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246485" w14:textId="6358F9C5" w:rsidR="00FD1932" w:rsidRPr="00C03D1A" w:rsidRDefault="00C60F42" w:rsidP="00E06DE7">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Л.</w:t>
      </w:r>
      <w:r w:rsidR="00FD1932" w:rsidRPr="00C03D1A">
        <w:rPr>
          <w:rFonts w:ascii="Times New Roman" w:hAnsi="Times New Roman" w:cs="Times New Roman"/>
          <w:sz w:val="28"/>
          <w:szCs w:val="28"/>
          <w:lang w:val="kk-KZ"/>
        </w:rPr>
        <w:t>Н. Г</w:t>
      </w:r>
      <w:r w:rsidRPr="00C03D1A">
        <w:rPr>
          <w:rFonts w:ascii="Times New Roman" w:hAnsi="Times New Roman" w:cs="Times New Roman"/>
          <w:sz w:val="28"/>
          <w:szCs w:val="28"/>
          <w:lang w:val="kk-KZ"/>
        </w:rPr>
        <w:t>умилев атындағы Еуразия Ұлттық Университеті</w:t>
      </w:r>
    </w:p>
    <w:p w14:paraId="16547040" w14:textId="77777777" w:rsidR="00FD1932" w:rsidRPr="00C60F42" w:rsidRDefault="00FD1932" w:rsidP="00E06DE7">
      <w:pPr>
        <w:spacing w:before="0" w:after="0" w:line="240" w:lineRule="auto"/>
        <w:jc w:val="center"/>
        <w:rPr>
          <w:rFonts w:ascii="Times New Roman" w:hAnsi="Times New Roman" w:cs="Times New Roman"/>
          <w:sz w:val="16"/>
          <w:szCs w:val="16"/>
          <w:lang w:val="kk-KZ"/>
        </w:rPr>
      </w:pPr>
    </w:p>
    <w:p w14:paraId="4063133A" w14:textId="77777777" w:rsidR="00FD1932" w:rsidRPr="00C03D1A" w:rsidRDefault="00FD1932" w:rsidP="00E06DE7">
      <w:pPr>
        <w:spacing w:before="0" w:after="0" w:line="240" w:lineRule="auto"/>
        <w:jc w:val="center"/>
        <w:rPr>
          <w:rFonts w:ascii="Times New Roman" w:hAnsi="Times New Roman" w:cs="Times New Roman"/>
          <w:sz w:val="28"/>
          <w:szCs w:val="28"/>
          <w:lang w:val="kk-KZ"/>
        </w:rPr>
      </w:pPr>
      <w:r w:rsidRPr="00C03D1A">
        <w:rPr>
          <w:rFonts w:ascii="Times New Roman" w:hAnsi="Times New Roman" w:cs="Times New Roman"/>
          <w:sz w:val="28"/>
          <w:szCs w:val="28"/>
          <w:lang w:val="kk-KZ"/>
        </w:rPr>
        <w:t>Журналистика және әлеуметтік ғылымдар факультеті</w:t>
      </w:r>
    </w:p>
    <w:p w14:paraId="33E578F4" w14:textId="77777777" w:rsidR="00FD1932" w:rsidRPr="00C03D1A" w:rsidRDefault="00FD1932" w:rsidP="00E06DE7">
      <w:pPr>
        <w:spacing w:before="0" w:after="0" w:line="240" w:lineRule="auto"/>
        <w:jc w:val="center"/>
        <w:rPr>
          <w:rFonts w:ascii="Times New Roman" w:hAnsi="Times New Roman" w:cs="Times New Roman"/>
          <w:sz w:val="28"/>
          <w:szCs w:val="28"/>
          <w:lang w:val="kk-KZ"/>
        </w:rPr>
      </w:pPr>
      <w:r w:rsidRPr="00C03D1A">
        <w:rPr>
          <w:rFonts w:ascii="Times New Roman" w:hAnsi="Times New Roman" w:cs="Times New Roman"/>
          <w:sz w:val="28"/>
          <w:szCs w:val="28"/>
          <w:lang w:val="kk-KZ"/>
        </w:rPr>
        <w:t>Баспасөз және баспа ісі кафедрасы</w:t>
      </w:r>
    </w:p>
    <w:p w14:paraId="79E79227" w14:textId="77777777" w:rsidR="00C03D1A" w:rsidRPr="00C03D1A" w:rsidRDefault="00C03D1A" w:rsidP="002A138A">
      <w:pPr>
        <w:spacing w:before="0" w:after="0" w:line="240" w:lineRule="auto"/>
        <w:ind w:firstLine="567"/>
        <w:jc w:val="center"/>
        <w:rPr>
          <w:rFonts w:ascii="Times New Roman" w:hAnsi="Times New Roman" w:cs="Times New Roman"/>
          <w:sz w:val="28"/>
          <w:szCs w:val="28"/>
          <w:lang w:val="kk-KZ"/>
        </w:rPr>
      </w:pPr>
    </w:p>
    <w:p w14:paraId="055DFD2A" w14:textId="77777777" w:rsidR="00FD1932" w:rsidRDefault="00FD1932" w:rsidP="002A138A">
      <w:pPr>
        <w:spacing w:before="0" w:after="0" w:line="240" w:lineRule="auto"/>
        <w:ind w:firstLine="567"/>
        <w:jc w:val="center"/>
        <w:rPr>
          <w:rFonts w:ascii="Times New Roman" w:hAnsi="Times New Roman" w:cs="Times New Roman"/>
          <w:sz w:val="28"/>
          <w:szCs w:val="28"/>
          <w:lang w:val="kk-KZ"/>
        </w:rPr>
      </w:pPr>
    </w:p>
    <w:p w14:paraId="6772EE07" w14:textId="77777777" w:rsidR="00C60F42" w:rsidRPr="00C03D1A" w:rsidRDefault="00C60F42" w:rsidP="002A138A">
      <w:pPr>
        <w:spacing w:before="0" w:after="0" w:line="240" w:lineRule="auto"/>
        <w:ind w:firstLine="567"/>
        <w:jc w:val="center"/>
        <w:rPr>
          <w:rFonts w:ascii="Times New Roman" w:hAnsi="Times New Roman" w:cs="Times New Roman"/>
          <w:sz w:val="28"/>
          <w:szCs w:val="28"/>
          <w:lang w:val="kk-KZ"/>
        </w:rPr>
      </w:pPr>
    </w:p>
    <w:p w14:paraId="01C5E38B" w14:textId="3F227F39" w:rsidR="00FD1932" w:rsidRPr="0020391F" w:rsidRDefault="00BD2292" w:rsidP="00C60F42">
      <w:pPr>
        <w:spacing w:before="0"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ӘОЖ </w:t>
      </w:r>
      <w:r w:rsidR="00C03D1A" w:rsidRPr="00C03D1A">
        <w:rPr>
          <w:rFonts w:ascii="Times New Roman" w:hAnsi="Times New Roman" w:cs="Times New Roman"/>
          <w:sz w:val="28"/>
          <w:szCs w:val="28"/>
          <w:lang w:val="kk-KZ"/>
        </w:rPr>
        <w:t>070</w:t>
      </w:r>
      <w:r w:rsidR="0020391F">
        <w:rPr>
          <w:rFonts w:ascii="Times New Roman" w:hAnsi="Times New Roman" w:cs="Times New Roman"/>
          <w:sz w:val="28"/>
          <w:szCs w:val="28"/>
          <w:lang w:val="kk-KZ"/>
        </w:rPr>
        <w:t xml:space="preserve"> </w:t>
      </w:r>
      <w:r w:rsidR="0020391F">
        <w:rPr>
          <w:rFonts w:ascii="Times New Roman" w:hAnsi="Times New Roman" w:cs="Times New Roman"/>
          <w:sz w:val="28"/>
          <w:szCs w:val="28"/>
          <w:lang w:val="kk-KZ"/>
        </w:rPr>
        <w:tab/>
      </w:r>
      <w:r w:rsidR="0020391F">
        <w:rPr>
          <w:rFonts w:ascii="Times New Roman" w:hAnsi="Times New Roman" w:cs="Times New Roman"/>
          <w:sz w:val="28"/>
          <w:szCs w:val="28"/>
          <w:lang w:val="kk-KZ"/>
        </w:rPr>
        <w:tab/>
      </w:r>
      <w:r w:rsidR="0020391F">
        <w:rPr>
          <w:rFonts w:ascii="Times New Roman" w:hAnsi="Times New Roman" w:cs="Times New Roman"/>
          <w:sz w:val="28"/>
          <w:szCs w:val="28"/>
          <w:lang w:val="kk-KZ"/>
        </w:rPr>
        <w:tab/>
      </w:r>
      <w:r w:rsidR="0020391F">
        <w:rPr>
          <w:rFonts w:ascii="Times New Roman" w:hAnsi="Times New Roman" w:cs="Times New Roman"/>
          <w:sz w:val="28"/>
          <w:szCs w:val="28"/>
          <w:lang w:val="kk-KZ"/>
        </w:rPr>
        <w:tab/>
      </w:r>
      <w:r w:rsidR="0020391F">
        <w:rPr>
          <w:rFonts w:ascii="Times New Roman" w:hAnsi="Times New Roman" w:cs="Times New Roman"/>
          <w:sz w:val="28"/>
          <w:szCs w:val="28"/>
          <w:lang w:val="kk-KZ"/>
        </w:rPr>
        <w:tab/>
      </w:r>
      <w:r w:rsidR="0020391F">
        <w:rPr>
          <w:rFonts w:ascii="Times New Roman" w:hAnsi="Times New Roman" w:cs="Times New Roman"/>
          <w:sz w:val="28"/>
          <w:szCs w:val="28"/>
          <w:lang w:val="kk-KZ"/>
        </w:rPr>
        <w:tab/>
      </w:r>
      <w:r w:rsidR="0020391F">
        <w:rPr>
          <w:rFonts w:ascii="Times New Roman" w:hAnsi="Times New Roman" w:cs="Times New Roman"/>
          <w:sz w:val="28"/>
          <w:szCs w:val="28"/>
          <w:lang w:val="kk-KZ"/>
        </w:rPr>
        <w:tab/>
      </w:r>
      <w:r w:rsidR="0020391F">
        <w:rPr>
          <w:rFonts w:ascii="Times New Roman" w:hAnsi="Times New Roman" w:cs="Times New Roman"/>
          <w:sz w:val="28"/>
          <w:szCs w:val="28"/>
          <w:lang w:val="kk-KZ"/>
        </w:rPr>
        <w:tab/>
      </w:r>
      <w:r w:rsidR="00C60F42">
        <w:rPr>
          <w:rFonts w:ascii="Times New Roman" w:hAnsi="Times New Roman" w:cs="Times New Roman"/>
          <w:sz w:val="28"/>
          <w:szCs w:val="28"/>
          <w:lang w:val="kk-KZ"/>
        </w:rPr>
        <w:t xml:space="preserve">          </w:t>
      </w:r>
      <w:r w:rsidR="0020391F">
        <w:rPr>
          <w:rFonts w:ascii="Times New Roman" w:hAnsi="Times New Roman" w:cs="Times New Roman"/>
          <w:sz w:val="28"/>
          <w:szCs w:val="28"/>
          <w:lang w:val="kk-KZ"/>
        </w:rPr>
        <w:t>Қ</w:t>
      </w:r>
      <w:r w:rsidR="00C03D1A" w:rsidRPr="00C03D1A">
        <w:rPr>
          <w:rFonts w:ascii="Times New Roman" w:hAnsi="Times New Roman" w:cs="Times New Roman"/>
          <w:sz w:val="28"/>
          <w:szCs w:val="28"/>
          <w:lang w:val="kk-KZ"/>
        </w:rPr>
        <w:t>олжазба құқығында</w:t>
      </w:r>
    </w:p>
    <w:p w14:paraId="10F307A5" w14:textId="77777777" w:rsidR="00C03D1A" w:rsidRPr="00C03D1A" w:rsidRDefault="00C03D1A" w:rsidP="002A138A">
      <w:pPr>
        <w:spacing w:before="0" w:after="0" w:line="240" w:lineRule="auto"/>
        <w:ind w:firstLine="567"/>
        <w:jc w:val="center"/>
        <w:rPr>
          <w:rFonts w:ascii="Times New Roman" w:hAnsi="Times New Roman" w:cs="Times New Roman"/>
          <w:sz w:val="28"/>
          <w:szCs w:val="28"/>
          <w:lang w:val="kk-KZ"/>
        </w:rPr>
      </w:pPr>
    </w:p>
    <w:p w14:paraId="5678F8A4" w14:textId="77777777" w:rsidR="00C03D1A" w:rsidRPr="00C03D1A" w:rsidRDefault="00C03D1A" w:rsidP="002A138A">
      <w:pPr>
        <w:spacing w:before="0" w:after="0" w:line="240" w:lineRule="auto"/>
        <w:ind w:firstLine="567"/>
        <w:jc w:val="center"/>
        <w:rPr>
          <w:rFonts w:ascii="Times New Roman" w:hAnsi="Times New Roman" w:cs="Times New Roman"/>
          <w:sz w:val="28"/>
          <w:szCs w:val="28"/>
          <w:lang w:val="kk-KZ"/>
        </w:rPr>
      </w:pPr>
    </w:p>
    <w:p w14:paraId="13582DEC" w14:textId="77777777" w:rsidR="00FD1932" w:rsidRPr="00C03D1A" w:rsidRDefault="00FD1932" w:rsidP="002A138A">
      <w:pPr>
        <w:spacing w:before="0" w:after="0" w:line="240" w:lineRule="auto"/>
        <w:ind w:firstLine="567"/>
        <w:jc w:val="center"/>
        <w:rPr>
          <w:rFonts w:ascii="Times New Roman" w:hAnsi="Times New Roman" w:cs="Times New Roman"/>
          <w:sz w:val="28"/>
          <w:szCs w:val="28"/>
          <w:lang w:val="kk-KZ"/>
        </w:rPr>
      </w:pPr>
    </w:p>
    <w:p w14:paraId="38E67ED1" w14:textId="77777777" w:rsidR="00FD1932" w:rsidRPr="00C60F42" w:rsidRDefault="00FD1932" w:rsidP="00C60F42">
      <w:pPr>
        <w:spacing w:before="0" w:after="0" w:line="240" w:lineRule="auto"/>
        <w:ind w:firstLine="142"/>
        <w:jc w:val="center"/>
        <w:rPr>
          <w:rFonts w:ascii="Times New Roman" w:hAnsi="Times New Roman" w:cs="Times New Roman"/>
          <w:b/>
          <w:sz w:val="28"/>
          <w:szCs w:val="28"/>
          <w:lang w:val="kk-KZ"/>
        </w:rPr>
      </w:pPr>
    </w:p>
    <w:p w14:paraId="7D9BE7B9" w14:textId="56B39E4C" w:rsidR="00FD1932" w:rsidRPr="00C60F42" w:rsidRDefault="00C03D1A" w:rsidP="00C60F42">
      <w:pPr>
        <w:spacing w:before="0" w:after="0" w:line="240" w:lineRule="auto"/>
        <w:jc w:val="center"/>
        <w:rPr>
          <w:rFonts w:ascii="Times New Roman" w:hAnsi="Times New Roman" w:cs="Times New Roman"/>
          <w:b/>
          <w:sz w:val="28"/>
          <w:szCs w:val="28"/>
          <w:lang w:val="kk-KZ"/>
        </w:rPr>
      </w:pPr>
      <w:r w:rsidRPr="00C60F42">
        <w:rPr>
          <w:rFonts w:ascii="Times New Roman" w:hAnsi="Times New Roman" w:cs="Times New Roman"/>
          <w:b/>
          <w:sz w:val="28"/>
          <w:szCs w:val="28"/>
          <w:lang w:val="kk-KZ"/>
        </w:rPr>
        <w:t>ТЕРГЕМБАЙ КЕНЖЕГҮЛ ІЛИЯСҚЫЗЫ</w:t>
      </w:r>
    </w:p>
    <w:p w14:paraId="61158F34" w14:textId="77777777" w:rsidR="00FD1932" w:rsidRPr="00C03D1A" w:rsidRDefault="00FD1932" w:rsidP="002A138A">
      <w:pPr>
        <w:spacing w:before="0" w:after="0" w:line="240" w:lineRule="auto"/>
        <w:ind w:firstLine="567"/>
        <w:jc w:val="center"/>
        <w:rPr>
          <w:rFonts w:ascii="Times New Roman" w:hAnsi="Times New Roman" w:cs="Times New Roman"/>
          <w:sz w:val="28"/>
          <w:szCs w:val="28"/>
          <w:lang w:val="kk-KZ"/>
        </w:rPr>
      </w:pPr>
    </w:p>
    <w:p w14:paraId="1323A66B" w14:textId="77777777" w:rsidR="00FD1932" w:rsidRPr="00C03D1A" w:rsidRDefault="00FD1932" w:rsidP="002A138A">
      <w:pPr>
        <w:spacing w:before="0" w:after="0" w:line="240" w:lineRule="auto"/>
        <w:ind w:firstLine="567"/>
        <w:jc w:val="center"/>
        <w:rPr>
          <w:rFonts w:ascii="Times New Roman" w:hAnsi="Times New Roman" w:cs="Times New Roman"/>
          <w:sz w:val="28"/>
          <w:szCs w:val="28"/>
          <w:lang w:val="kk-KZ"/>
        </w:rPr>
      </w:pPr>
    </w:p>
    <w:p w14:paraId="59B41942" w14:textId="77777777" w:rsidR="00FD1932" w:rsidRPr="00C03D1A" w:rsidRDefault="00FD1932" w:rsidP="002A138A">
      <w:pPr>
        <w:spacing w:before="0" w:after="0" w:line="240" w:lineRule="auto"/>
        <w:ind w:firstLine="567"/>
        <w:jc w:val="center"/>
        <w:rPr>
          <w:rFonts w:ascii="Times New Roman" w:hAnsi="Times New Roman" w:cs="Times New Roman"/>
          <w:sz w:val="28"/>
          <w:szCs w:val="28"/>
          <w:lang w:val="kk-KZ"/>
        </w:rPr>
      </w:pPr>
    </w:p>
    <w:p w14:paraId="43CCB129" w14:textId="77777777" w:rsidR="00C03D1A" w:rsidRPr="00C60F42" w:rsidRDefault="00FD1932" w:rsidP="00C60F42">
      <w:pPr>
        <w:spacing w:before="0" w:after="0" w:line="240" w:lineRule="auto"/>
        <w:jc w:val="center"/>
        <w:rPr>
          <w:rFonts w:ascii="Times New Roman" w:hAnsi="Times New Roman" w:cs="Times New Roman"/>
          <w:b/>
          <w:sz w:val="28"/>
          <w:szCs w:val="28"/>
          <w:lang w:val="kk-KZ"/>
        </w:rPr>
      </w:pPr>
      <w:r w:rsidRPr="00C60F42">
        <w:rPr>
          <w:rFonts w:ascii="Times New Roman" w:hAnsi="Times New Roman" w:cs="Times New Roman"/>
          <w:b/>
          <w:sz w:val="28"/>
          <w:szCs w:val="28"/>
          <w:lang w:val="kk-KZ"/>
        </w:rPr>
        <w:t>Э</w:t>
      </w:r>
      <w:r w:rsidR="00C03D1A" w:rsidRPr="00C60F42">
        <w:rPr>
          <w:rFonts w:ascii="Times New Roman" w:hAnsi="Times New Roman" w:cs="Times New Roman"/>
          <w:b/>
          <w:sz w:val="28"/>
          <w:szCs w:val="28"/>
          <w:lang w:val="kk-KZ"/>
        </w:rPr>
        <w:t>кстремалды журналистика: қалыптасу және даму тенденциялары</w:t>
      </w:r>
    </w:p>
    <w:p w14:paraId="5DF7B1FE" w14:textId="77777777" w:rsidR="00FD1932" w:rsidRDefault="00FD1932" w:rsidP="002A138A">
      <w:pPr>
        <w:spacing w:before="0" w:after="0" w:line="240" w:lineRule="auto"/>
        <w:ind w:firstLine="567"/>
        <w:jc w:val="center"/>
        <w:rPr>
          <w:rFonts w:ascii="Times New Roman" w:hAnsi="Times New Roman" w:cs="Times New Roman"/>
          <w:sz w:val="28"/>
          <w:szCs w:val="28"/>
          <w:lang w:val="kk-KZ"/>
        </w:rPr>
      </w:pPr>
    </w:p>
    <w:p w14:paraId="02744FB1" w14:textId="34D47DCC" w:rsidR="00FD1932" w:rsidRPr="006C42C5" w:rsidRDefault="006C42C5" w:rsidP="002A138A">
      <w:pPr>
        <w:spacing w:before="0" w:after="0" w:line="240" w:lineRule="auto"/>
        <w:ind w:firstLine="567"/>
        <w:jc w:val="center"/>
        <w:rPr>
          <w:rFonts w:ascii="Times New Roman" w:hAnsi="Times New Roman" w:cs="Times New Roman"/>
          <w:sz w:val="28"/>
          <w:szCs w:val="28"/>
        </w:rPr>
      </w:pPr>
      <w:bookmarkStart w:id="0" w:name="_GoBack"/>
      <w:r>
        <w:rPr>
          <w:rFonts w:ascii="Times New Roman" w:hAnsi="Times New Roman" w:cs="Times New Roman"/>
          <w:sz w:val="28"/>
          <w:szCs w:val="28"/>
          <w:lang w:val="kk-KZ"/>
        </w:rPr>
        <w:t>8</w:t>
      </w:r>
      <w:r>
        <w:rPr>
          <w:rFonts w:ascii="Times New Roman" w:hAnsi="Times New Roman" w:cs="Times New Roman"/>
          <w:sz w:val="28"/>
          <w:szCs w:val="28"/>
          <w:lang w:val="en-US"/>
        </w:rPr>
        <w:t>D03204-</w:t>
      </w:r>
      <w:r>
        <w:rPr>
          <w:rFonts w:ascii="Times New Roman" w:hAnsi="Times New Roman" w:cs="Times New Roman"/>
          <w:sz w:val="28"/>
          <w:szCs w:val="28"/>
        </w:rPr>
        <w:t xml:space="preserve">Журналистика </w:t>
      </w:r>
    </w:p>
    <w:bookmarkEnd w:id="0"/>
    <w:p w14:paraId="4321FACA" w14:textId="77777777" w:rsidR="00FD1932" w:rsidRPr="00C03D1A" w:rsidRDefault="00FD1932" w:rsidP="002A138A">
      <w:pPr>
        <w:spacing w:before="0" w:after="0" w:line="240" w:lineRule="auto"/>
        <w:ind w:firstLine="567"/>
        <w:jc w:val="center"/>
        <w:rPr>
          <w:rFonts w:ascii="Times New Roman" w:hAnsi="Times New Roman" w:cs="Times New Roman"/>
          <w:sz w:val="28"/>
          <w:szCs w:val="28"/>
          <w:lang w:val="kk-KZ"/>
        </w:rPr>
      </w:pPr>
    </w:p>
    <w:p w14:paraId="099EE7C9" w14:textId="77777777" w:rsidR="00FD1932" w:rsidRPr="00C03D1A" w:rsidRDefault="00FD1932" w:rsidP="00776B06">
      <w:pPr>
        <w:spacing w:before="0" w:after="0" w:line="240" w:lineRule="auto"/>
        <w:jc w:val="center"/>
        <w:rPr>
          <w:rFonts w:ascii="Times New Roman" w:hAnsi="Times New Roman" w:cs="Times New Roman"/>
          <w:bCs/>
          <w:sz w:val="28"/>
          <w:szCs w:val="28"/>
          <w:lang w:val="kk-KZ"/>
        </w:rPr>
      </w:pPr>
      <w:r w:rsidRPr="00C03D1A">
        <w:rPr>
          <w:rFonts w:ascii="Times New Roman" w:hAnsi="Times New Roman" w:cs="Times New Roman"/>
          <w:bCs/>
          <w:sz w:val="28"/>
          <w:szCs w:val="28"/>
          <w:lang w:val="kk-KZ"/>
        </w:rPr>
        <w:t>Философия докторы (PhD)</w:t>
      </w:r>
    </w:p>
    <w:p w14:paraId="302ED0AE" w14:textId="77777777" w:rsidR="00FD1932" w:rsidRPr="00C03D1A" w:rsidRDefault="00FD1932" w:rsidP="00776B06">
      <w:pPr>
        <w:spacing w:before="0" w:after="0" w:line="240" w:lineRule="auto"/>
        <w:jc w:val="center"/>
        <w:rPr>
          <w:rFonts w:ascii="Times New Roman" w:hAnsi="Times New Roman" w:cs="Times New Roman"/>
          <w:bCs/>
          <w:sz w:val="28"/>
          <w:szCs w:val="28"/>
          <w:lang w:val="kk-KZ"/>
        </w:rPr>
      </w:pPr>
      <w:r w:rsidRPr="00C03D1A">
        <w:rPr>
          <w:rFonts w:ascii="Times New Roman" w:hAnsi="Times New Roman" w:cs="Times New Roman"/>
          <w:bCs/>
          <w:sz w:val="28"/>
          <w:szCs w:val="28"/>
          <w:lang w:val="kk-KZ"/>
        </w:rPr>
        <w:t>дәрежесін алу үшін дайындалған диссертация</w:t>
      </w:r>
    </w:p>
    <w:p w14:paraId="0F0861B4" w14:textId="77777777" w:rsidR="00FD1932" w:rsidRDefault="00FD1932" w:rsidP="002A138A">
      <w:pPr>
        <w:spacing w:before="0" w:after="0" w:line="240" w:lineRule="auto"/>
        <w:ind w:firstLine="567"/>
        <w:jc w:val="center"/>
        <w:rPr>
          <w:rFonts w:ascii="Times New Roman" w:hAnsi="Times New Roman" w:cs="Times New Roman"/>
          <w:bCs/>
          <w:sz w:val="28"/>
          <w:szCs w:val="28"/>
          <w:lang w:val="kk-KZ"/>
        </w:rPr>
      </w:pPr>
    </w:p>
    <w:p w14:paraId="246947CD" w14:textId="77777777" w:rsidR="00776B06" w:rsidRPr="00C03D1A" w:rsidRDefault="00776B06" w:rsidP="002A138A">
      <w:pPr>
        <w:spacing w:before="0" w:after="0" w:line="240" w:lineRule="auto"/>
        <w:ind w:firstLine="567"/>
        <w:jc w:val="center"/>
        <w:rPr>
          <w:rFonts w:ascii="Times New Roman" w:hAnsi="Times New Roman" w:cs="Times New Roman"/>
          <w:bCs/>
          <w:sz w:val="28"/>
          <w:szCs w:val="28"/>
          <w:lang w:val="kk-KZ"/>
        </w:rPr>
      </w:pPr>
    </w:p>
    <w:p w14:paraId="4F98FC99" w14:textId="77777777" w:rsidR="00FD1932" w:rsidRPr="00C03D1A" w:rsidRDefault="00FD1932" w:rsidP="002A138A">
      <w:pPr>
        <w:spacing w:before="0" w:after="0" w:line="240" w:lineRule="auto"/>
        <w:ind w:firstLine="567"/>
        <w:jc w:val="center"/>
        <w:rPr>
          <w:rFonts w:ascii="Times New Roman" w:hAnsi="Times New Roman" w:cs="Times New Roman"/>
          <w:bCs/>
          <w:sz w:val="28"/>
          <w:szCs w:val="28"/>
          <w:lang w:val="kk-KZ"/>
        </w:rPr>
      </w:pPr>
    </w:p>
    <w:p w14:paraId="1615E131" w14:textId="2652A490" w:rsidR="00FD1932" w:rsidRPr="00C03D1A" w:rsidRDefault="001A2429" w:rsidP="00776B06">
      <w:pPr>
        <w:spacing w:before="0" w:after="0" w:line="240" w:lineRule="auto"/>
        <w:ind w:left="5664"/>
        <w:jc w:val="right"/>
        <w:rPr>
          <w:rFonts w:ascii="Times New Roman" w:hAnsi="Times New Roman" w:cs="Times New Roman"/>
          <w:sz w:val="28"/>
          <w:szCs w:val="28"/>
          <w:lang w:val="kk-KZ"/>
        </w:rPr>
      </w:pPr>
      <w:r w:rsidRPr="00C03D1A">
        <w:rPr>
          <w:rFonts w:ascii="Times New Roman" w:hAnsi="Times New Roman" w:cs="Times New Roman"/>
          <w:sz w:val="28"/>
          <w:szCs w:val="28"/>
          <w:lang w:val="kk-KZ"/>
        </w:rPr>
        <w:t>Отандық ғылыми кеңесші</w:t>
      </w:r>
    </w:p>
    <w:p w14:paraId="42067951" w14:textId="77777777" w:rsidR="009D108D" w:rsidRDefault="001A2429" w:rsidP="009D108D">
      <w:pPr>
        <w:spacing w:before="0" w:after="0" w:line="240" w:lineRule="auto"/>
        <w:ind w:left="5664" w:hanging="986"/>
        <w:jc w:val="right"/>
        <w:rPr>
          <w:rFonts w:ascii="Times New Roman" w:hAnsi="Times New Roman" w:cs="Times New Roman"/>
          <w:sz w:val="28"/>
          <w:szCs w:val="28"/>
          <w:lang w:val="kk-KZ"/>
        </w:rPr>
      </w:pPr>
      <w:r w:rsidRPr="00C03D1A">
        <w:rPr>
          <w:rFonts w:ascii="Times New Roman" w:hAnsi="Times New Roman" w:cs="Times New Roman"/>
          <w:sz w:val="28"/>
          <w:szCs w:val="28"/>
          <w:lang w:val="kk-KZ"/>
        </w:rPr>
        <w:t>филология ғылымдарының</w:t>
      </w:r>
      <w:r w:rsidRPr="001A2429">
        <w:rPr>
          <w:rFonts w:ascii="Times New Roman" w:hAnsi="Times New Roman" w:cs="Times New Roman"/>
          <w:sz w:val="28"/>
          <w:szCs w:val="28"/>
          <w:lang w:val="kk-KZ"/>
        </w:rPr>
        <w:t xml:space="preserve"> кандидаты, профессор</w:t>
      </w:r>
      <w:r>
        <w:rPr>
          <w:rFonts w:ascii="Times New Roman" w:hAnsi="Times New Roman" w:cs="Times New Roman"/>
          <w:sz w:val="28"/>
          <w:szCs w:val="28"/>
          <w:lang w:val="kk-KZ"/>
        </w:rPr>
        <w:t xml:space="preserve"> </w:t>
      </w:r>
    </w:p>
    <w:p w14:paraId="4A231054" w14:textId="0D68F783" w:rsidR="005A2F92" w:rsidRDefault="001A2429" w:rsidP="009D108D">
      <w:pPr>
        <w:spacing w:before="0" w:after="0" w:line="240" w:lineRule="auto"/>
        <w:ind w:left="5664" w:hanging="986"/>
        <w:jc w:val="right"/>
        <w:rPr>
          <w:rFonts w:ascii="Times New Roman" w:hAnsi="Times New Roman" w:cs="Times New Roman"/>
          <w:sz w:val="28"/>
          <w:szCs w:val="28"/>
          <w:lang w:val="kk-KZ"/>
        </w:rPr>
      </w:pPr>
      <w:r w:rsidRPr="001A2429">
        <w:rPr>
          <w:rFonts w:ascii="Times New Roman" w:hAnsi="Times New Roman" w:cs="Times New Roman"/>
          <w:sz w:val="28"/>
          <w:szCs w:val="28"/>
          <w:lang w:val="kk-KZ"/>
        </w:rPr>
        <w:t>Есдәулетов А.О.</w:t>
      </w:r>
    </w:p>
    <w:p w14:paraId="3D36A78E" w14:textId="77777777" w:rsidR="009D108D" w:rsidRPr="009D108D" w:rsidRDefault="009D108D" w:rsidP="00776B06">
      <w:pPr>
        <w:spacing w:before="0" w:after="0" w:line="240" w:lineRule="auto"/>
        <w:ind w:left="5664"/>
        <w:jc w:val="right"/>
        <w:rPr>
          <w:rFonts w:ascii="Times New Roman" w:hAnsi="Times New Roman" w:cs="Times New Roman"/>
          <w:sz w:val="16"/>
          <w:szCs w:val="16"/>
          <w:lang w:val="kk-KZ"/>
        </w:rPr>
      </w:pPr>
    </w:p>
    <w:p w14:paraId="7B1EB405" w14:textId="77777777" w:rsidR="005A2F92" w:rsidRPr="005A2F92" w:rsidRDefault="005A2F92" w:rsidP="00776B06">
      <w:pPr>
        <w:spacing w:before="0" w:after="0" w:line="240" w:lineRule="auto"/>
        <w:ind w:left="5664"/>
        <w:jc w:val="right"/>
        <w:rPr>
          <w:rFonts w:ascii="Times New Roman" w:hAnsi="Times New Roman" w:cs="Times New Roman"/>
          <w:sz w:val="28"/>
          <w:szCs w:val="28"/>
          <w:lang w:val="kk-KZ"/>
        </w:rPr>
      </w:pPr>
      <w:r w:rsidRPr="005A2F92">
        <w:rPr>
          <w:rFonts w:ascii="Times New Roman" w:hAnsi="Times New Roman" w:cs="Times New Roman"/>
          <w:sz w:val="28"/>
          <w:szCs w:val="28"/>
          <w:lang w:val="kk-KZ"/>
        </w:rPr>
        <w:t>Шетелдік ғылыми кеңесші</w:t>
      </w:r>
    </w:p>
    <w:p w14:paraId="5B26B4DD" w14:textId="77777777" w:rsidR="009D108D" w:rsidRDefault="005A2F92" w:rsidP="00776B06">
      <w:pPr>
        <w:spacing w:before="0" w:after="0" w:line="240" w:lineRule="auto"/>
        <w:ind w:left="5664"/>
        <w:jc w:val="right"/>
        <w:rPr>
          <w:rFonts w:ascii="Times New Roman" w:hAnsi="Times New Roman" w:cs="Times New Roman"/>
          <w:sz w:val="28"/>
          <w:szCs w:val="28"/>
          <w:lang w:val="kk-KZ"/>
        </w:rPr>
      </w:pPr>
      <w:r w:rsidRPr="005A2F92">
        <w:rPr>
          <w:rFonts w:ascii="Times New Roman" w:hAnsi="Times New Roman" w:cs="Times New Roman"/>
          <w:sz w:val="28"/>
          <w:szCs w:val="28"/>
          <w:lang w:val="kk-KZ"/>
        </w:rPr>
        <w:t xml:space="preserve">доктор PhD </w:t>
      </w:r>
    </w:p>
    <w:p w14:paraId="63ED291D" w14:textId="76F577EB" w:rsidR="005A2F92" w:rsidRPr="005A2F92" w:rsidRDefault="005A2F92" w:rsidP="00776B06">
      <w:pPr>
        <w:spacing w:before="0" w:after="0" w:line="240" w:lineRule="auto"/>
        <w:ind w:left="5664"/>
        <w:jc w:val="right"/>
        <w:rPr>
          <w:rFonts w:ascii="Times New Roman" w:hAnsi="Times New Roman" w:cs="Times New Roman"/>
          <w:sz w:val="28"/>
          <w:szCs w:val="28"/>
          <w:lang w:val="kk-KZ"/>
        </w:rPr>
      </w:pPr>
      <w:r w:rsidRPr="005A2F92">
        <w:rPr>
          <w:rFonts w:ascii="Times New Roman" w:hAnsi="Times New Roman" w:cs="Times New Roman"/>
          <w:sz w:val="28"/>
          <w:szCs w:val="28"/>
          <w:lang w:val="kk-KZ"/>
        </w:rPr>
        <w:t>Топлу М.</w:t>
      </w:r>
    </w:p>
    <w:p w14:paraId="57B6DD25" w14:textId="3A61DB19" w:rsidR="001A2429" w:rsidRDefault="005A2F92" w:rsidP="00776B06">
      <w:pPr>
        <w:spacing w:before="0" w:after="0" w:line="240" w:lineRule="auto"/>
        <w:ind w:left="5664"/>
        <w:jc w:val="right"/>
        <w:rPr>
          <w:rFonts w:ascii="Times New Roman" w:hAnsi="Times New Roman" w:cs="Times New Roman"/>
          <w:sz w:val="28"/>
          <w:szCs w:val="28"/>
          <w:lang w:val="kk-KZ"/>
        </w:rPr>
      </w:pPr>
      <w:r w:rsidRPr="005A2F92">
        <w:rPr>
          <w:rFonts w:ascii="Times New Roman" w:hAnsi="Times New Roman" w:cs="Times New Roman"/>
          <w:sz w:val="28"/>
          <w:szCs w:val="28"/>
          <w:lang w:val="kk-KZ"/>
        </w:rPr>
        <w:t>(Хаджы Байрам Вели университеті)</w:t>
      </w:r>
    </w:p>
    <w:p w14:paraId="4B8001B4" w14:textId="77777777" w:rsidR="001A2429" w:rsidRDefault="001A2429" w:rsidP="002A138A">
      <w:pPr>
        <w:spacing w:before="0" w:after="0" w:line="240" w:lineRule="auto"/>
        <w:ind w:firstLine="567"/>
        <w:jc w:val="center"/>
        <w:rPr>
          <w:rFonts w:ascii="Times New Roman" w:hAnsi="Times New Roman" w:cs="Times New Roman"/>
          <w:sz w:val="28"/>
          <w:szCs w:val="28"/>
          <w:lang w:val="kk-KZ"/>
        </w:rPr>
      </w:pPr>
    </w:p>
    <w:p w14:paraId="5BD094EC" w14:textId="77777777" w:rsidR="00C03D1A" w:rsidRDefault="00C03D1A" w:rsidP="002A138A">
      <w:pPr>
        <w:spacing w:before="0" w:after="0" w:line="240" w:lineRule="auto"/>
        <w:ind w:firstLine="567"/>
        <w:jc w:val="center"/>
        <w:rPr>
          <w:rFonts w:ascii="Times New Roman" w:hAnsi="Times New Roman" w:cs="Times New Roman"/>
          <w:sz w:val="28"/>
          <w:szCs w:val="28"/>
          <w:lang w:val="kk-KZ"/>
        </w:rPr>
      </w:pPr>
    </w:p>
    <w:p w14:paraId="4A5FE58A" w14:textId="77777777" w:rsidR="00FD1932" w:rsidRDefault="00FD1932" w:rsidP="002A138A">
      <w:pPr>
        <w:spacing w:before="0" w:after="0" w:line="240" w:lineRule="auto"/>
        <w:ind w:firstLine="567"/>
        <w:jc w:val="center"/>
        <w:rPr>
          <w:rFonts w:ascii="Times New Roman" w:hAnsi="Times New Roman" w:cs="Times New Roman"/>
          <w:sz w:val="28"/>
          <w:szCs w:val="28"/>
          <w:lang w:val="kk-KZ"/>
        </w:rPr>
      </w:pPr>
    </w:p>
    <w:p w14:paraId="6DEDEE01" w14:textId="77777777" w:rsidR="00C03D1A" w:rsidRDefault="00C03D1A" w:rsidP="00C03D1A">
      <w:pPr>
        <w:spacing w:before="0" w:after="0" w:line="240" w:lineRule="auto"/>
        <w:ind w:firstLine="567"/>
        <w:jc w:val="center"/>
        <w:rPr>
          <w:rFonts w:ascii="Times New Roman" w:hAnsi="Times New Roman" w:cs="Times New Roman"/>
          <w:sz w:val="28"/>
          <w:szCs w:val="28"/>
          <w:lang w:val="kk-KZ"/>
        </w:rPr>
      </w:pPr>
    </w:p>
    <w:p w14:paraId="571F1F87" w14:textId="77777777" w:rsidR="00776B06" w:rsidRDefault="00776B06" w:rsidP="00C03D1A">
      <w:pPr>
        <w:spacing w:before="0" w:after="0" w:line="240" w:lineRule="auto"/>
        <w:ind w:firstLine="567"/>
        <w:jc w:val="center"/>
        <w:rPr>
          <w:rFonts w:ascii="Times New Roman" w:hAnsi="Times New Roman" w:cs="Times New Roman"/>
          <w:sz w:val="28"/>
          <w:szCs w:val="28"/>
          <w:lang w:val="kk-KZ"/>
        </w:rPr>
      </w:pPr>
    </w:p>
    <w:p w14:paraId="600968E4" w14:textId="77777777" w:rsidR="00776B06" w:rsidRDefault="00776B06" w:rsidP="00C03D1A">
      <w:pPr>
        <w:spacing w:before="0" w:after="0" w:line="240" w:lineRule="auto"/>
        <w:ind w:firstLine="567"/>
        <w:jc w:val="center"/>
        <w:rPr>
          <w:rFonts w:ascii="Times New Roman" w:hAnsi="Times New Roman" w:cs="Times New Roman"/>
          <w:sz w:val="28"/>
          <w:szCs w:val="28"/>
          <w:lang w:val="kk-KZ"/>
        </w:rPr>
      </w:pPr>
    </w:p>
    <w:p w14:paraId="6409CD6A" w14:textId="77777777" w:rsidR="00776B06" w:rsidRDefault="00776B06" w:rsidP="00C03D1A">
      <w:pPr>
        <w:spacing w:before="0" w:after="0" w:line="240" w:lineRule="auto"/>
        <w:ind w:firstLine="567"/>
        <w:jc w:val="center"/>
        <w:rPr>
          <w:rFonts w:ascii="Times New Roman" w:hAnsi="Times New Roman" w:cs="Times New Roman"/>
          <w:sz w:val="28"/>
          <w:szCs w:val="28"/>
          <w:lang w:val="kk-KZ"/>
        </w:rPr>
      </w:pPr>
    </w:p>
    <w:p w14:paraId="671A4C7F" w14:textId="77777777" w:rsidR="00776B06" w:rsidRDefault="00776B06" w:rsidP="00C03D1A">
      <w:pPr>
        <w:spacing w:before="0" w:after="0" w:line="240" w:lineRule="auto"/>
        <w:ind w:firstLine="567"/>
        <w:jc w:val="center"/>
        <w:rPr>
          <w:rFonts w:ascii="Times New Roman" w:hAnsi="Times New Roman" w:cs="Times New Roman"/>
          <w:sz w:val="28"/>
          <w:szCs w:val="28"/>
          <w:lang w:val="kk-KZ"/>
        </w:rPr>
      </w:pPr>
    </w:p>
    <w:p w14:paraId="76F5A10A" w14:textId="77777777" w:rsidR="00776B06" w:rsidRDefault="00776B06" w:rsidP="00C03D1A">
      <w:pPr>
        <w:spacing w:before="0" w:after="0" w:line="240" w:lineRule="auto"/>
        <w:ind w:firstLine="567"/>
        <w:jc w:val="center"/>
        <w:rPr>
          <w:rFonts w:ascii="Times New Roman" w:hAnsi="Times New Roman" w:cs="Times New Roman"/>
          <w:sz w:val="28"/>
          <w:szCs w:val="28"/>
          <w:lang w:val="kk-KZ"/>
        </w:rPr>
      </w:pPr>
    </w:p>
    <w:p w14:paraId="5BF5BD64" w14:textId="40C202B0" w:rsidR="00FD1932" w:rsidRPr="006E7FCD" w:rsidRDefault="00C03D1A" w:rsidP="00C03D1A">
      <w:pPr>
        <w:spacing w:before="0"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Қазақстан Респубикасы</w:t>
      </w:r>
    </w:p>
    <w:p w14:paraId="3F7A8D24" w14:textId="1789E5B0" w:rsidR="00FD1932" w:rsidRPr="006E7FCD" w:rsidRDefault="004434D7" w:rsidP="004434D7">
      <w:pPr>
        <w:tabs>
          <w:tab w:val="center" w:pos="5102"/>
          <w:tab w:val="right" w:pos="9638"/>
        </w:tabs>
        <w:spacing w:before="0" w:after="0" w:line="240" w:lineRule="auto"/>
        <w:ind w:firstLine="567"/>
        <w:rPr>
          <w:rFonts w:ascii="Times New Roman" w:hAnsi="Times New Roman" w:cs="Times New Roman"/>
          <w:sz w:val="28"/>
          <w:szCs w:val="28"/>
          <w:lang w:val="kk-KZ"/>
        </w:rPr>
      </w:pPr>
      <w:r>
        <w:rPr>
          <w:rFonts w:ascii="Times New Roman" w:hAnsi="Times New Roman" w:cs="Times New Roman"/>
          <w:sz w:val="28"/>
          <w:szCs w:val="28"/>
          <w:lang w:val="kk-KZ"/>
        </w:rPr>
        <w:tab/>
      </w:r>
      <w:r w:rsidR="00FD1932" w:rsidRPr="006E7FCD">
        <w:rPr>
          <w:rFonts w:ascii="Times New Roman" w:hAnsi="Times New Roman" w:cs="Times New Roman"/>
          <w:sz w:val="28"/>
          <w:szCs w:val="28"/>
          <w:lang w:val="kk-KZ"/>
        </w:rPr>
        <w:t>Астана, 202</w:t>
      </w:r>
      <w:r w:rsidR="00FD1932">
        <w:rPr>
          <w:rFonts w:ascii="Times New Roman" w:hAnsi="Times New Roman" w:cs="Times New Roman"/>
          <w:sz w:val="28"/>
          <w:szCs w:val="28"/>
          <w:lang w:val="kk-KZ"/>
        </w:rPr>
        <w:t>5</w:t>
      </w:r>
      <w:r>
        <w:rPr>
          <w:rFonts w:ascii="Times New Roman" w:hAnsi="Times New Roman" w:cs="Times New Roman"/>
          <w:sz w:val="28"/>
          <w:szCs w:val="28"/>
          <w:lang w:val="kk-KZ"/>
        </w:rPr>
        <w:tab/>
      </w:r>
    </w:p>
    <w:p w14:paraId="4AFB001A" w14:textId="77777777" w:rsidR="00FD1932" w:rsidRPr="006E7FCD" w:rsidRDefault="00FD1932" w:rsidP="00DD3C39">
      <w:pPr>
        <w:spacing w:before="0" w:after="0" w:line="240" w:lineRule="auto"/>
        <w:jc w:val="center"/>
        <w:rPr>
          <w:rFonts w:ascii="Times New Roman" w:hAnsi="Times New Roman" w:cs="Times New Roman"/>
          <w:b/>
          <w:sz w:val="28"/>
          <w:szCs w:val="28"/>
          <w:lang w:val="kk-KZ"/>
        </w:rPr>
      </w:pPr>
      <w:r w:rsidRPr="006E7FCD">
        <w:rPr>
          <w:rFonts w:ascii="Times New Roman" w:hAnsi="Times New Roman" w:cs="Times New Roman"/>
          <w:b/>
          <w:sz w:val="28"/>
          <w:szCs w:val="28"/>
          <w:lang w:val="kk-KZ"/>
        </w:rPr>
        <w:lastRenderedPageBreak/>
        <w:t>МАЗМҰНЫ</w:t>
      </w:r>
    </w:p>
    <w:p w14:paraId="1A3FC8E1" w14:textId="77777777" w:rsidR="00FD1932" w:rsidRDefault="00FD1932" w:rsidP="003424D3">
      <w:pPr>
        <w:spacing w:before="0" w:after="0" w:line="240" w:lineRule="auto"/>
        <w:rPr>
          <w:rFonts w:ascii="Times New Roman" w:hAnsi="Times New Roman" w:cs="Times New Roman"/>
          <w:b/>
          <w:sz w:val="28"/>
          <w:szCs w:val="28"/>
          <w:lang w:val="kk-KZ"/>
        </w:rPr>
      </w:pPr>
    </w:p>
    <w:tbl>
      <w:tblPr>
        <w:tblStyle w:val="aff"/>
        <w:tblW w:w="0" w:type="auto"/>
        <w:tblInd w:w="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689"/>
      </w:tblGrid>
      <w:tr w:rsidR="00776B06" w14:paraId="2453A103" w14:textId="77777777" w:rsidTr="00791F11">
        <w:tc>
          <w:tcPr>
            <w:tcW w:w="8931" w:type="dxa"/>
          </w:tcPr>
          <w:p w14:paraId="784C45F7" w14:textId="6C3686B8" w:rsidR="00776B06" w:rsidRDefault="00776B06" w:rsidP="002A138A">
            <w:pPr>
              <w:rPr>
                <w:rFonts w:ascii="Times New Roman" w:hAnsi="Times New Roman" w:cs="Times New Roman"/>
                <w:b/>
                <w:sz w:val="28"/>
                <w:szCs w:val="28"/>
                <w:lang w:val="kk-KZ"/>
              </w:rPr>
            </w:pPr>
            <w:r w:rsidRPr="003424D3">
              <w:rPr>
                <w:rFonts w:ascii="Times New Roman" w:hAnsi="Times New Roman" w:cs="Times New Roman"/>
                <w:b/>
                <w:sz w:val="28"/>
                <w:szCs w:val="28"/>
                <w:lang w:val="kk-KZ"/>
              </w:rPr>
              <w:t>НОРМАТИВТІК СІЛТЕМЕЛЕР</w:t>
            </w:r>
            <w:r w:rsidR="009D108D">
              <w:rPr>
                <w:rFonts w:ascii="Times New Roman" w:hAnsi="Times New Roman" w:cs="Times New Roman"/>
                <w:sz w:val="28"/>
                <w:szCs w:val="28"/>
                <w:lang w:val="kk-KZ"/>
              </w:rPr>
              <w:t>....................</w:t>
            </w:r>
            <w:r w:rsidR="003424D3">
              <w:rPr>
                <w:rFonts w:ascii="Times New Roman" w:hAnsi="Times New Roman" w:cs="Times New Roman"/>
                <w:sz w:val="28"/>
                <w:szCs w:val="28"/>
                <w:lang w:val="kk-KZ"/>
              </w:rPr>
              <w:t>.....................................</w:t>
            </w:r>
            <w:r w:rsidR="00791F11">
              <w:rPr>
                <w:rFonts w:ascii="Times New Roman" w:hAnsi="Times New Roman" w:cs="Times New Roman"/>
                <w:sz w:val="28"/>
                <w:szCs w:val="28"/>
                <w:lang w:val="kk-KZ"/>
              </w:rPr>
              <w:t>.</w:t>
            </w:r>
            <w:r w:rsidR="003424D3">
              <w:rPr>
                <w:rFonts w:ascii="Times New Roman" w:hAnsi="Times New Roman" w:cs="Times New Roman"/>
                <w:sz w:val="28"/>
                <w:szCs w:val="28"/>
                <w:lang w:val="kk-KZ"/>
              </w:rPr>
              <w:t>...</w:t>
            </w:r>
            <w:r w:rsidR="009D108D">
              <w:rPr>
                <w:rFonts w:ascii="Times New Roman" w:hAnsi="Times New Roman" w:cs="Times New Roman"/>
                <w:sz w:val="28"/>
                <w:szCs w:val="28"/>
                <w:lang w:val="kk-KZ"/>
              </w:rPr>
              <w:t>....</w:t>
            </w:r>
          </w:p>
        </w:tc>
        <w:tc>
          <w:tcPr>
            <w:tcW w:w="689" w:type="dxa"/>
          </w:tcPr>
          <w:p w14:paraId="21250593" w14:textId="03499D79" w:rsidR="00776B06" w:rsidRPr="003424D3" w:rsidRDefault="003424D3" w:rsidP="002A138A">
            <w:pP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3424D3" w14:paraId="2A1087ED" w14:textId="77777777" w:rsidTr="00791F11">
        <w:tc>
          <w:tcPr>
            <w:tcW w:w="8931" w:type="dxa"/>
          </w:tcPr>
          <w:p w14:paraId="3AFFA6F1" w14:textId="5AD88EC4" w:rsidR="003424D3" w:rsidRDefault="003424D3" w:rsidP="003424D3">
            <w:pPr>
              <w:rPr>
                <w:rFonts w:ascii="Times New Roman" w:hAnsi="Times New Roman" w:cs="Times New Roman"/>
                <w:b/>
                <w:sz w:val="28"/>
                <w:szCs w:val="28"/>
                <w:lang w:val="kk-KZ"/>
              </w:rPr>
            </w:pPr>
            <w:r w:rsidRPr="009D108D">
              <w:rPr>
                <w:rFonts w:ascii="Times New Roman" w:hAnsi="Times New Roman" w:cs="Times New Roman"/>
                <w:b/>
                <w:sz w:val="28"/>
                <w:szCs w:val="28"/>
                <w:lang w:val="kk-KZ"/>
              </w:rPr>
              <w:t>АНЫҚТАМАЛАР</w:t>
            </w:r>
            <w:r w:rsidRPr="006E7FCD">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89" w:type="dxa"/>
          </w:tcPr>
          <w:p w14:paraId="7CB44037" w14:textId="68CC1BB8" w:rsidR="003424D3" w:rsidRPr="003424D3" w:rsidRDefault="003424D3" w:rsidP="000719F3">
            <w:pP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776B06" w14:paraId="499A182D" w14:textId="77777777" w:rsidTr="00791F11">
        <w:tc>
          <w:tcPr>
            <w:tcW w:w="8931" w:type="dxa"/>
          </w:tcPr>
          <w:p w14:paraId="3754A3F1" w14:textId="1DAF615A" w:rsidR="00776B06" w:rsidRDefault="009D108D" w:rsidP="002A138A">
            <w:pPr>
              <w:rPr>
                <w:rFonts w:ascii="Times New Roman" w:hAnsi="Times New Roman" w:cs="Times New Roman"/>
                <w:b/>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r>
              <w:rPr>
                <w:rFonts w:ascii="Times New Roman" w:hAnsi="Times New Roman" w:cs="Times New Roman"/>
                <w:sz w:val="28"/>
                <w:szCs w:val="28"/>
                <w:lang w:val="kk-KZ"/>
              </w:rPr>
              <w:t>...................</w:t>
            </w:r>
            <w:r w:rsidR="00791F1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89" w:type="dxa"/>
          </w:tcPr>
          <w:p w14:paraId="452222B3" w14:textId="795061D1" w:rsidR="00776B06" w:rsidRPr="003424D3" w:rsidRDefault="003424D3" w:rsidP="002A138A">
            <w:pP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776B06" w14:paraId="0A81779C" w14:textId="77777777" w:rsidTr="00791F11">
        <w:tc>
          <w:tcPr>
            <w:tcW w:w="8931" w:type="dxa"/>
          </w:tcPr>
          <w:p w14:paraId="45B9922E" w14:textId="63826D7E" w:rsidR="00776B06" w:rsidRDefault="00776B06" w:rsidP="002A138A">
            <w:pPr>
              <w:rPr>
                <w:rFonts w:ascii="Times New Roman" w:hAnsi="Times New Roman" w:cs="Times New Roman"/>
                <w:b/>
                <w:sz w:val="28"/>
                <w:szCs w:val="28"/>
                <w:lang w:val="kk-KZ"/>
              </w:rPr>
            </w:pPr>
            <w:r w:rsidRPr="009D108D">
              <w:rPr>
                <w:rFonts w:ascii="Times New Roman" w:hAnsi="Times New Roman" w:cs="Times New Roman"/>
                <w:b/>
                <w:sz w:val="28"/>
                <w:szCs w:val="28"/>
                <w:lang w:val="kk-KZ"/>
              </w:rPr>
              <w:t>К</w:t>
            </w:r>
            <w:r w:rsidR="009D108D" w:rsidRPr="009D108D">
              <w:rPr>
                <w:rFonts w:ascii="Times New Roman" w:hAnsi="Times New Roman" w:cs="Times New Roman"/>
                <w:b/>
                <w:sz w:val="28"/>
                <w:szCs w:val="28"/>
                <w:lang w:val="kk-KZ"/>
              </w:rPr>
              <w:t>ІРІСПЕ</w:t>
            </w:r>
            <w:r w:rsidRPr="006E7FCD">
              <w:rPr>
                <w:rFonts w:ascii="Times New Roman" w:hAnsi="Times New Roman" w:cs="Times New Roman"/>
                <w:sz w:val="28"/>
                <w:szCs w:val="28"/>
                <w:lang w:val="kk-KZ"/>
              </w:rPr>
              <w:t>......................................</w:t>
            </w:r>
            <w:r w:rsidR="00791F11">
              <w:rPr>
                <w:rFonts w:ascii="Times New Roman" w:hAnsi="Times New Roman" w:cs="Times New Roman"/>
                <w:sz w:val="28"/>
                <w:szCs w:val="28"/>
                <w:lang w:val="kk-KZ"/>
              </w:rPr>
              <w:t>............................................................</w:t>
            </w:r>
            <w:r w:rsidRPr="006E7FCD">
              <w:rPr>
                <w:rFonts w:ascii="Times New Roman" w:hAnsi="Times New Roman" w:cs="Times New Roman"/>
                <w:sz w:val="28"/>
                <w:szCs w:val="28"/>
                <w:lang w:val="kk-KZ"/>
              </w:rPr>
              <w:t>.........</w:t>
            </w:r>
          </w:p>
        </w:tc>
        <w:tc>
          <w:tcPr>
            <w:tcW w:w="689" w:type="dxa"/>
          </w:tcPr>
          <w:p w14:paraId="7B29B7EA" w14:textId="1BC5986C" w:rsidR="00776B06" w:rsidRPr="003424D3" w:rsidRDefault="003424D3" w:rsidP="002A138A">
            <w:pPr>
              <w:rPr>
                <w:rFonts w:ascii="Times New Roman" w:hAnsi="Times New Roman" w:cs="Times New Roman"/>
                <w:sz w:val="28"/>
                <w:szCs w:val="28"/>
                <w:lang w:val="kk-KZ"/>
              </w:rPr>
            </w:pPr>
            <w:r>
              <w:rPr>
                <w:rFonts w:ascii="Times New Roman" w:hAnsi="Times New Roman" w:cs="Times New Roman"/>
                <w:sz w:val="28"/>
                <w:szCs w:val="28"/>
                <w:lang w:val="kk-KZ"/>
              </w:rPr>
              <w:t>6</w:t>
            </w:r>
          </w:p>
        </w:tc>
      </w:tr>
      <w:tr w:rsidR="00776B06" w14:paraId="4DC700E5" w14:textId="77777777" w:rsidTr="00791F11">
        <w:tc>
          <w:tcPr>
            <w:tcW w:w="8931" w:type="dxa"/>
          </w:tcPr>
          <w:p w14:paraId="23D648DB" w14:textId="167A0E47" w:rsidR="00776B06" w:rsidRPr="00791F11" w:rsidRDefault="00776B06" w:rsidP="003424D3">
            <w:pPr>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1 ӘЛЕМДЕГІ ЭКСТРЕМАЛДЫ ЖАҒДАЙ ЖӘНЕ ЭКСТРЕМАЛДЫ ЖУРНАЛИСТИКА</w:t>
            </w:r>
            <w:r w:rsidR="00791F11">
              <w:rPr>
                <w:rFonts w:ascii="Times New Roman" w:hAnsi="Times New Roman" w:cs="Times New Roman"/>
                <w:sz w:val="28"/>
                <w:szCs w:val="28"/>
                <w:lang w:val="kk-KZ"/>
              </w:rPr>
              <w:t>.......................................................</w:t>
            </w:r>
          </w:p>
        </w:tc>
        <w:tc>
          <w:tcPr>
            <w:tcW w:w="689" w:type="dxa"/>
          </w:tcPr>
          <w:p w14:paraId="2479F2AC" w14:textId="77777777" w:rsidR="00776B06" w:rsidRDefault="00776B06" w:rsidP="002A138A">
            <w:pPr>
              <w:rPr>
                <w:rFonts w:ascii="Times New Roman" w:hAnsi="Times New Roman" w:cs="Times New Roman"/>
                <w:sz w:val="28"/>
                <w:szCs w:val="28"/>
                <w:lang w:val="kk-KZ"/>
              </w:rPr>
            </w:pPr>
          </w:p>
          <w:p w14:paraId="6EB5C156" w14:textId="755F7BC9" w:rsidR="003424D3" w:rsidRPr="003424D3" w:rsidRDefault="003424D3" w:rsidP="002A138A">
            <w:pPr>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776B06" w14:paraId="0B6F98F0" w14:textId="77777777" w:rsidTr="00791F11">
        <w:tc>
          <w:tcPr>
            <w:tcW w:w="8931" w:type="dxa"/>
          </w:tcPr>
          <w:p w14:paraId="667A2662" w14:textId="75012886" w:rsidR="00776B06" w:rsidRDefault="00776B06" w:rsidP="00791F11">
            <w:pPr>
              <w:jc w:val="both"/>
              <w:rPr>
                <w:rFonts w:ascii="Times New Roman" w:hAnsi="Times New Roman" w:cs="Times New Roman"/>
                <w:b/>
                <w:sz w:val="28"/>
                <w:szCs w:val="28"/>
                <w:lang w:val="kk-KZ"/>
              </w:rPr>
            </w:pPr>
            <w:r w:rsidRPr="006E7FCD">
              <w:rPr>
                <w:rFonts w:ascii="Times New Roman" w:hAnsi="Times New Roman" w:cs="Times New Roman"/>
                <w:sz w:val="28"/>
                <w:szCs w:val="28"/>
                <w:lang w:val="kk-KZ"/>
              </w:rPr>
              <w:t>1.1</w:t>
            </w:r>
            <w:r w:rsidRPr="006E7FCD">
              <w:rPr>
                <w:rFonts w:ascii="Times New Roman" w:hAnsi="Times New Roman" w:cs="Times New Roman"/>
                <w:b/>
                <w:sz w:val="28"/>
                <w:szCs w:val="28"/>
                <w:lang w:val="kk-KZ"/>
              </w:rPr>
              <w:t xml:space="preserve"> </w:t>
            </w:r>
            <w:r w:rsidRPr="006E7FCD">
              <w:rPr>
                <w:rFonts w:ascii="Times New Roman" w:hAnsi="Times New Roman" w:cs="Times New Roman"/>
                <w:sz w:val="28"/>
                <w:szCs w:val="28"/>
                <w:lang w:val="kk-KZ"/>
              </w:rPr>
              <w:t>Шетелдегі экстремалды журналистиканың тарихы, мәні, ерекшеліктері...............................................................................................</w:t>
            </w:r>
            <w:r>
              <w:rPr>
                <w:rFonts w:ascii="Times New Roman" w:hAnsi="Times New Roman" w:cs="Times New Roman"/>
                <w:sz w:val="28"/>
                <w:szCs w:val="28"/>
                <w:lang w:val="kk-KZ"/>
              </w:rPr>
              <w:t>...</w:t>
            </w:r>
            <w:r w:rsidRPr="006E7FCD">
              <w:rPr>
                <w:rFonts w:ascii="Times New Roman" w:hAnsi="Times New Roman" w:cs="Times New Roman"/>
                <w:sz w:val="28"/>
                <w:szCs w:val="28"/>
                <w:lang w:val="kk-KZ"/>
              </w:rPr>
              <w:t>..</w:t>
            </w:r>
          </w:p>
        </w:tc>
        <w:tc>
          <w:tcPr>
            <w:tcW w:w="689" w:type="dxa"/>
          </w:tcPr>
          <w:p w14:paraId="6B1CBCE9" w14:textId="77777777" w:rsidR="00776B06" w:rsidRDefault="00776B06" w:rsidP="002A138A">
            <w:pPr>
              <w:rPr>
                <w:rFonts w:ascii="Times New Roman" w:hAnsi="Times New Roman" w:cs="Times New Roman"/>
                <w:sz w:val="28"/>
                <w:szCs w:val="28"/>
                <w:lang w:val="kk-KZ"/>
              </w:rPr>
            </w:pPr>
          </w:p>
          <w:p w14:paraId="771F6B98" w14:textId="48883041" w:rsidR="003424D3" w:rsidRPr="003424D3" w:rsidRDefault="003424D3" w:rsidP="002A138A">
            <w:pPr>
              <w:rPr>
                <w:rFonts w:ascii="Times New Roman" w:hAnsi="Times New Roman" w:cs="Times New Roman"/>
                <w:sz w:val="28"/>
                <w:szCs w:val="28"/>
                <w:lang w:val="kk-KZ"/>
              </w:rPr>
            </w:pPr>
            <w:r>
              <w:rPr>
                <w:rFonts w:ascii="Times New Roman" w:hAnsi="Times New Roman" w:cs="Times New Roman"/>
                <w:sz w:val="28"/>
                <w:szCs w:val="28"/>
                <w:lang w:val="kk-KZ"/>
              </w:rPr>
              <w:t>16</w:t>
            </w:r>
          </w:p>
        </w:tc>
      </w:tr>
      <w:tr w:rsidR="00776B06" w14:paraId="2101E11B" w14:textId="77777777" w:rsidTr="00791F11">
        <w:tc>
          <w:tcPr>
            <w:tcW w:w="8931" w:type="dxa"/>
          </w:tcPr>
          <w:p w14:paraId="534AE642" w14:textId="42FA28AC" w:rsidR="00776B06" w:rsidRDefault="00776B06" w:rsidP="00791F11">
            <w:pPr>
              <w:jc w:val="both"/>
              <w:rPr>
                <w:rFonts w:ascii="Times New Roman" w:hAnsi="Times New Roman" w:cs="Times New Roman"/>
                <w:b/>
                <w:sz w:val="28"/>
                <w:szCs w:val="28"/>
                <w:lang w:val="kk-KZ"/>
              </w:rPr>
            </w:pPr>
            <w:r w:rsidRPr="006E7FCD">
              <w:rPr>
                <w:rFonts w:ascii="Times New Roman" w:hAnsi="Times New Roman" w:cs="Times New Roman"/>
                <w:sz w:val="28"/>
                <w:szCs w:val="28"/>
                <w:lang w:val="kk-KZ"/>
              </w:rPr>
              <w:t>1.2 Қазіргі жағдайда ғаламдық ақпараттық кеңістіктегі экстремалды журналистика....................................................................................................</w:t>
            </w:r>
          </w:p>
        </w:tc>
        <w:tc>
          <w:tcPr>
            <w:tcW w:w="689" w:type="dxa"/>
          </w:tcPr>
          <w:p w14:paraId="0FB5EF81" w14:textId="77777777" w:rsidR="00776B06" w:rsidRDefault="00776B06" w:rsidP="002A138A">
            <w:pPr>
              <w:rPr>
                <w:rFonts w:ascii="Times New Roman" w:hAnsi="Times New Roman" w:cs="Times New Roman"/>
                <w:sz w:val="28"/>
                <w:szCs w:val="28"/>
                <w:lang w:val="kk-KZ"/>
              </w:rPr>
            </w:pPr>
          </w:p>
          <w:p w14:paraId="7B705F38" w14:textId="0A3FEBD6" w:rsidR="003424D3"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776B06" w14:paraId="332399CA" w14:textId="77777777" w:rsidTr="00791F11">
        <w:tc>
          <w:tcPr>
            <w:tcW w:w="8931" w:type="dxa"/>
          </w:tcPr>
          <w:p w14:paraId="602582BA" w14:textId="1D518030" w:rsidR="00776B06" w:rsidRDefault="00776B06" w:rsidP="00791F11">
            <w:pPr>
              <w:jc w:val="both"/>
              <w:rPr>
                <w:rFonts w:ascii="Times New Roman" w:hAnsi="Times New Roman" w:cs="Times New Roman"/>
                <w:b/>
                <w:sz w:val="28"/>
                <w:szCs w:val="28"/>
                <w:lang w:val="kk-KZ"/>
              </w:rPr>
            </w:pPr>
            <w:r w:rsidRPr="006E7FCD">
              <w:rPr>
                <w:rFonts w:ascii="Times New Roman" w:hAnsi="Times New Roman" w:cs="Times New Roman"/>
                <w:sz w:val="28"/>
                <w:szCs w:val="28"/>
                <w:lang w:val="kk-KZ"/>
              </w:rPr>
              <w:t>1.3 Қақтығыс жағдайында қолданылатын халықаралық құқықтың қағидаттары мен нормалары............................................................</w:t>
            </w:r>
            <w:r w:rsidR="00791F11">
              <w:rPr>
                <w:rFonts w:ascii="Times New Roman" w:hAnsi="Times New Roman" w:cs="Times New Roman"/>
                <w:sz w:val="28"/>
                <w:szCs w:val="28"/>
                <w:lang w:val="kk-KZ"/>
              </w:rPr>
              <w:t>.......</w:t>
            </w:r>
            <w:r w:rsidRPr="006E7FCD">
              <w:rPr>
                <w:rFonts w:ascii="Times New Roman" w:hAnsi="Times New Roman" w:cs="Times New Roman"/>
                <w:sz w:val="28"/>
                <w:szCs w:val="28"/>
                <w:lang w:val="kk-KZ"/>
              </w:rPr>
              <w:t>.......</w:t>
            </w:r>
          </w:p>
        </w:tc>
        <w:tc>
          <w:tcPr>
            <w:tcW w:w="689" w:type="dxa"/>
          </w:tcPr>
          <w:p w14:paraId="22D1FC0B" w14:textId="77777777" w:rsidR="00776B06" w:rsidRDefault="00776B06" w:rsidP="002A138A">
            <w:pPr>
              <w:rPr>
                <w:rFonts w:ascii="Times New Roman" w:hAnsi="Times New Roman" w:cs="Times New Roman"/>
                <w:sz w:val="28"/>
                <w:szCs w:val="28"/>
                <w:lang w:val="kk-KZ"/>
              </w:rPr>
            </w:pPr>
          </w:p>
          <w:p w14:paraId="1A150312" w14:textId="2F59C022" w:rsidR="003424D3"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41</w:t>
            </w:r>
          </w:p>
        </w:tc>
      </w:tr>
      <w:tr w:rsidR="00776B06" w14:paraId="3C4E1A9E" w14:textId="77777777" w:rsidTr="00791F11">
        <w:tc>
          <w:tcPr>
            <w:tcW w:w="8931" w:type="dxa"/>
          </w:tcPr>
          <w:p w14:paraId="77CFA276" w14:textId="1126ECA7" w:rsidR="00776B06" w:rsidRPr="00791F11" w:rsidRDefault="009D108D" w:rsidP="00776B06">
            <w:pPr>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 </w:t>
            </w:r>
            <w:r w:rsidR="00776B06" w:rsidRPr="006E7FCD">
              <w:rPr>
                <w:rFonts w:ascii="Times New Roman" w:hAnsi="Times New Roman" w:cs="Times New Roman"/>
                <w:b/>
                <w:sz w:val="28"/>
                <w:szCs w:val="28"/>
                <w:lang w:val="kk-KZ"/>
              </w:rPr>
              <w:t>ҚАЗАҚСТАН РЕСПУБЛИКАСЫНДАҒЫ ЭКСТРЕМАЛДЫ ЖУРНАЛИСТИКА: ҚАЛЫПТАСУЫ ЖӘНЕ ФУНКЦИОНАЛДЫҚ  ПРОБЛЕМАЛАРЫ</w:t>
            </w:r>
            <w:r w:rsidR="00791F11">
              <w:rPr>
                <w:rFonts w:ascii="Times New Roman" w:hAnsi="Times New Roman" w:cs="Times New Roman"/>
                <w:sz w:val="28"/>
                <w:szCs w:val="28"/>
                <w:lang w:val="kk-KZ"/>
              </w:rPr>
              <w:t>........................................................................................</w:t>
            </w:r>
          </w:p>
        </w:tc>
        <w:tc>
          <w:tcPr>
            <w:tcW w:w="689" w:type="dxa"/>
          </w:tcPr>
          <w:p w14:paraId="355FA77A" w14:textId="77777777" w:rsidR="00776B06" w:rsidRDefault="00776B06" w:rsidP="002A138A">
            <w:pPr>
              <w:rPr>
                <w:rFonts w:ascii="Times New Roman" w:hAnsi="Times New Roman" w:cs="Times New Roman"/>
                <w:sz w:val="28"/>
                <w:szCs w:val="28"/>
                <w:lang w:val="kk-KZ"/>
              </w:rPr>
            </w:pPr>
          </w:p>
          <w:p w14:paraId="31A8D447" w14:textId="77777777" w:rsidR="003424D3" w:rsidRDefault="003424D3" w:rsidP="002A138A">
            <w:pPr>
              <w:rPr>
                <w:rFonts w:ascii="Times New Roman" w:hAnsi="Times New Roman" w:cs="Times New Roman"/>
                <w:sz w:val="28"/>
                <w:szCs w:val="28"/>
                <w:lang w:val="kk-KZ"/>
              </w:rPr>
            </w:pPr>
          </w:p>
          <w:p w14:paraId="73987F07" w14:textId="470B1E05" w:rsidR="003424D3"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776B06" w14:paraId="781335C2" w14:textId="77777777" w:rsidTr="00791F11">
        <w:tc>
          <w:tcPr>
            <w:tcW w:w="8931" w:type="dxa"/>
          </w:tcPr>
          <w:p w14:paraId="57881F7B" w14:textId="3C62602D" w:rsidR="00776B06" w:rsidRPr="006E7FCD" w:rsidRDefault="00776B06" w:rsidP="00776B06">
            <w:pPr>
              <w:jc w:val="both"/>
              <w:rPr>
                <w:rFonts w:ascii="Times New Roman" w:hAnsi="Times New Roman" w:cs="Times New Roman"/>
                <w:b/>
                <w:sz w:val="28"/>
                <w:szCs w:val="28"/>
                <w:lang w:val="kk-KZ"/>
              </w:rPr>
            </w:pPr>
            <w:r w:rsidRPr="006E7FCD">
              <w:rPr>
                <w:rFonts w:ascii="Times New Roman" w:hAnsi="Times New Roman" w:cs="Times New Roman"/>
                <w:sz w:val="28"/>
                <w:szCs w:val="28"/>
                <w:lang w:val="kk-KZ"/>
              </w:rPr>
              <w:t>2.1 Тәуелсіздіктің алғашқы жылдарындағы жанжалды жағдайларды қазақстандық БАҚ-та жариялау......................................................................</w:t>
            </w:r>
          </w:p>
        </w:tc>
        <w:tc>
          <w:tcPr>
            <w:tcW w:w="689" w:type="dxa"/>
          </w:tcPr>
          <w:p w14:paraId="3D8D32AE" w14:textId="77777777" w:rsidR="00776B06" w:rsidRDefault="00776B06" w:rsidP="002A138A">
            <w:pPr>
              <w:rPr>
                <w:rFonts w:ascii="Times New Roman" w:hAnsi="Times New Roman" w:cs="Times New Roman"/>
                <w:sz w:val="28"/>
                <w:szCs w:val="28"/>
                <w:lang w:val="kk-KZ"/>
              </w:rPr>
            </w:pPr>
          </w:p>
          <w:p w14:paraId="1C2CA719" w14:textId="5492EBD9" w:rsidR="003424D3"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776B06" w14:paraId="136F5AC0" w14:textId="77777777" w:rsidTr="00791F11">
        <w:tc>
          <w:tcPr>
            <w:tcW w:w="8931" w:type="dxa"/>
          </w:tcPr>
          <w:p w14:paraId="5BCD891F" w14:textId="607F8BF4" w:rsidR="00776B06" w:rsidRPr="006E7FCD" w:rsidRDefault="00776B06" w:rsidP="00776B06">
            <w:pPr>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 xml:space="preserve">2.2 Қазақстан Республикасындағы бұқаралық ақпарат құралдарының экстремалды жағдайлардағы жұмысын </w:t>
            </w:r>
            <w:hyperlink r:id="rId8" w:anchor="page27" w:history="1">
              <w:r w:rsidRPr="006E7FCD">
                <w:rPr>
                  <w:rFonts w:ascii="Times New Roman" w:hAnsi="Times New Roman" w:cs="Times New Roman"/>
                  <w:sz w:val="28"/>
                  <w:szCs w:val="28"/>
                  <w:lang w:val="kk-KZ"/>
                </w:rPr>
                <w:t>нормативтік</w:t>
              </w:r>
            </w:hyperlink>
            <w:r w:rsidRPr="006E7FCD">
              <w:rPr>
                <w:rFonts w:ascii="Times New Roman" w:hAnsi="Times New Roman" w:cs="Times New Roman"/>
                <w:sz w:val="28"/>
                <w:szCs w:val="28"/>
                <w:lang w:val="kk-KZ"/>
              </w:rPr>
              <w:t>-құқықтық реттеу..................................................................................</w:t>
            </w:r>
            <w:r>
              <w:rPr>
                <w:rFonts w:ascii="Times New Roman" w:hAnsi="Times New Roman" w:cs="Times New Roman"/>
                <w:sz w:val="28"/>
                <w:szCs w:val="28"/>
                <w:lang w:val="kk-KZ"/>
              </w:rPr>
              <w:t>..............................</w:t>
            </w:r>
          </w:p>
        </w:tc>
        <w:tc>
          <w:tcPr>
            <w:tcW w:w="689" w:type="dxa"/>
          </w:tcPr>
          <w:p w14:paraId="6B08AA00" w14:textId="77777777" w:rsidR="00776B06" w:rsidRDefault="00776B06" w:rsidP="002A138A">
            <w:pPr>
              <w:rPr>
                <w:rFonts w:ascii="Times New Roman" w:hAnsi="Times New Roman" w:cs="Times New Roman"/>
                <w:sz w:val="28"/>
                <w:szCs w:val="28"/>
                <w:lang w:val="kk-KZ"/>
              </w:rPr>
            </w:pPr>
          </w:p>
          <w:p w14:paraId="466EBADC" w14:textId="77777777" w:rsidR="003424D3" w:rsidRDefault="003424D3" w:rsidP="002A138A">
            <w:pPr>
              <w:rPr>
                <w:rFonts w:ascii="Times New Roman" w:hAnsi="Times New Roman" w:cs="Times New Roman"/>
                <w:sz w:val="28"/>
                <w:szCs w:val="28"/>
                <w:lang w:val="kk-KZ"/>
              </w:rPr>
            </w:pPr>
          </w:p>
          <w:p w14:paraId="7712485F" w14:textId="697AEC26" w:rsidR="003424D3"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64</w:t>
            </w:r>
          </w:p>
        </w:tc>
      </w:tr>
      <w:tr w:rsidR="00776B06" w14:paraId="76C75E2A" w14:textId="77777777" w:rsidTr="00791F11">
        <w:tc>
          <w:tcPr>
            <w:tcW w:w="8931" w:type="dxa"/>
          </w:tcPr>
          <w:p w14:paraId="609BAD64" w14:textId="1123327F" w:rsidR="00776B06" w:rsidRPr="006E7FCD" w:rsidRDefault="00776B06" w:rsidP="00791F11">
            <w:pPr>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2.3 Уәкілетті органдар баспасөз қызметтерінің экстремалды жағдайларда журналистермен өзара іс-қимыл мәселелері.....</w:t>
            </w:r>
            <w:r w:rsidR="00791F11">
              <w:rPr>
                <w:rFonts w:ascii="Times New Roman" w:hAnsi="Times New Roman" w:cs="Times New Roman"/>
                <w:sz w:val="28"/>
                <w:szCs w:val="28"/>
                <w:lang w:val="kk-KZ"/>
              </w:rPr>
              <w:t>......</w:t>
            </w:r>
            <w:r w:rsidRPr="006E7FCD">
              <w:rPr>
                <w:rFonts w:ascii="Times New Roman" w:hAnsi="Times New Roman" w:cs="Times New Roman"/>
                <w:sz w:val="28"/>
                <w:szCs w:val="28"/>
                <w:lang w:val="kk-KZ"/>
              </w:rPr>
              <w:t>..............</w:t>
            </w:r>
          </w:p>
        </w:tc>
        <w:tc>
          <w:tcPr>
            <w:tcW w:w="689" w:type="dxa"/>
          </w:tcPr>
          <w:p w14:paraId="6F9FDFF2" w14:textId="77777777" w:rsidR="00776B06" w:rsidRDefault="00776B06" w:rsidP="002A138A">
            <w:pPr>
              <w:rPr>
                <w:rFonts w:ascii="Times New Roman" w:hAnsi="Times New Roman" w:cs="Times New Roman"/>
                <w:sz w:val="28"/>
                <w:szCs w:val="28"/>
                <w:lang w:val="kk-KZ"/>
              </w:rPr>
            </w:pPr>
          </w:p>
          <w:p w14:paraId="4F57CFAF" w14:textId="57F2AEB9" w:rsidR="00791F11"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79</w:t>
            </w:r>
          </w:p>
        </w:tc>
      </w:tr>
      <w:tr w:rsidR="00776B06" w14:paraId="27699CC4" w14:textId="77777777" w:rsidTr="00791F11">
        <w:tc>
          <w:tcPr>
            <w:tcW w:w="8931" w:type="dxa"/>
          </w:tcPr>
          <w:p w14:paraId="1C97F5DA" w14:textId="07A40AFB" w:rsidR="00776B06" w:rsidRPr="00776B06" w:rsidRDefault="009D108D" w:rsidP="00791F11">
            <w:pPr>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3 </w:t>
            </w:r>
            <w:r w:rsidR="00776B06" w:rsidRPr="006E7FCD">
              <w:rPr>
                <w:rFonts w:ascii="Times New Roman" w:hAnsi="Times New Roman" w:cs="Times New Roman"/>
                <w:b/>
                <w:sz w:val="28"/>
                <w:szCs w:val="28"/>
                <w:lang w:val="kk-KZ"/>
              </w:rPr>
              <w:t>ҚАЗАҚСТАН ЭКСТРЕМАЛДЫ ЖУРНАЛИСТИКАСЫНЫҢ ЖА</w:t>
            </w:r>
            <w:r w:rsidR="00776B06">
              <w:rPr>
                <w:rFonts w:ascii="Times New Roman" w:hAnsi="Times New Roman" w:cs="Times New Roman"/>
                <w:b/>
                <w:sz w:val="28"/>
                <w:szCs w:val="28"/>
                <w:lang w:val="kk-KZ"/>
              </w:rPr>
              <w:t>Й-КҮЙІ ЖӘНЕ ДАМУ ПЕРСПЕКТИВАСЫ</w:t>
            </w:r>
            <w:r w:rsidR="00791F11">
              <w:rPr>
                <w:rFonts w:ascii="Times New Roman" w:hAnsi="Times New Roman" w:cs="Times New Roman"/>
                <w:sz w:val="28"/>
                <w:szCs w:val="28"/>
                <w:lang w:val="kk-KZ"/>
              </w:rPr>
              <w:t>....................................</w:t>
            </w:r>
          </w:p>
        </w:tc>
        <w:tc>
          <w:tcPr>
            <w:tcW w:w="689" w:type="dxa"/>
          </w:tcPr>
          <w:p w14:paraId="0B5FA26F" w14:textId="77777777" w:rsidR="00776B06" w:rsidRDefault="00776B06" w:rsidP="002A138A">
            <w:pPr>
              <w:rPr>
                <w:rFonts w:ascii="Times New Roman" w:hAnsi="Times New Roman" w:cs="Times New Roman"/>
                <w:sz w:val="28"/>
                <w:szCs w:val="28"/>
                <w:lang w:val="kk-KZ"/>
              </w:rPr>
            </w:pPr>
          </w:p>
          <w:p w14:paraId="0CBF7148" w14:textId="0B1FA632" w:rsidR="00791F11"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776B06" w14:paraId="1FBFDF2A" w14:textId="77777777" w:rsidTr="00791F11">
        <w:tc>
          <w:tcPr>
            <w:tcW w:w="8931" w:type="dxa"/>
          </w:tcPr>
          <w:p w14:paraId="7DFF217F" w14:textId="7135DC85" w:rsidR="00776B06" w:rsidRPr="006E7FCD" w:rsidRDefault="00776B06" w:rsidP="00776B06">
            <w:pPr>
              <w:jc w:val="both"/>
              <w:rPr>
                <w:rFonts w:ascii="Times New Roman" w:hAnsi="Times New Roman" w:cs="Times New Roman"/>
                <w:b/>
                <w:sz w:val="28"/>
                <w:szCs w:val="28"/>
                <w:lang w:val="kk-KZ"/>
              </w:rPr>
            </w:pPr>
            <w:r w:rsidRPr="006E7FCD">
              <w:rPr>
                <w:rFonts w:ascii="Times New Roman" w:hAnsi="Times New Roman" w:cs="Times New Roman"/>
                <w:sz w:val="28"/>
                <w:szCs w:val="28"/>
                <w:lang w:val="kk-KZ"/>
              </w:rPr>
              <w:t>3.1 Бұқаралық ақпарат құралдарындағы лаңкестік актілер туралы жарияланымдар...............................................................</w:t>
            </w:r>
            <w:r>
              <w:rPr>
                <w:rFonts w:ascii="Times New Roman" w:hAnsi="Times New Roman" w:cs="Times New Roman"/>
                <w:sz w:val="28"/>
                <w:szCs w:val="28"/>
                <w:lang w:val="kk-KZ"/>
              </w:rPr>
              <w:t>............</w:t>
            </w:r>
            <w:r w:rsidR="00791F1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89" w:type="dxa"/>
          </w:tcPr>
          <w:p w14:paraId="38A8600C" w14:textId="77777777" w:rsidR="00776B06" w:rsidRDefault="00776B06" w:rsidP="002A138A">
            <w:pPr>
              <w:rPr>
                <w:rFonts w:ascii="Times New Roman" w:hAnsi="Times New Roman" w:cs="Times New Roman"/>
                <w:sz w:val="28"/>
                <w:szCs w:val="28"/>
                <w:lang w:val="kk-KZ"/>
              </w:rPr>
            </w:pPr>
          </w:p>
          <w:p w14:paraId="3FB50CFB" w14:textId="6459660D" w:rsidR="00791F11"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89</w:t>
            </w:r>
          </w:p>
        </w:tc>
      </w:tr>
      <w:tr w:rsidR="00776B06" w14:paraId="78FD3F45" w14:textId="77777777" w:rsidTr="00791F11">
        <w:tc>
          <w:tcPr>
            <w:tcW w:w="8931" w:type="dxa"/>
          </w:tcPr>
          <w:p w14:paraId="550E0817" w14:textId="4E0D59AB" w:rsidR="00776B06" w:rsidRPr="006E7FCD" w:rsidRDefault="00776B06" w:rsidP="00791F11">
            <w:pPr>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3.2 Қазақстандағы төтенше жағдайлар, олардың отандық БАҚ-та жариялануы ......................................................................................................</w:t>
            </w:r>
          </w:p>
        </w:tc>
        <w:tc>
          <w:tcPr>
            <w:tcW w:w="689" w:type="dxa"/>
          </w:tcPr>
          <w:p w14:paraId="1659401C" w14:textId="07382D41" w:rsidR="00791F11"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100</w:t>
            </w:r>
          </w:p>
        </w:tc>
      </w:tr>
      <w:tr w:rsidR="00776B06" w14:paraId="4B7F7C13" w14:textId="77777777" w:rsidTr="00791F11">
        <w:tc>
          <w:tcPr>
            <w:tcW w:w="8931" w:type="dxa"/>
          </w:tcPr>
          <w:p w14:paraId="50890752" w14:textId="28AB489C" w:rsidR="00776B06" w:rsidRPr="006E7FCD" w:rsidRDefault="00776B06" w:rsidP="00776B06">
            <w:pPr>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3.3 Цифрландыру жағдайында қазақстандық экстремалды журналистерді даярлау......................................................................</w:t>
            </w:r>
            <w:r w:rsidR="00791F11">
              <w:rPr>
                <w:rFonts w:ascii="Times New Roman" w:hAnsi="Times New Roman" w:cs="Times New Roman"/>
                <w:sz w:val="28"/>
                <w:szCs w:val="28"/>
                <w:lang w:val="kk-KZ"/>
              </w:rPr>
              <w:t>..........</w:t>
            </w:r>
            <w:r w:rsidRPr="006E7FCD">
              <w:rPr>
                <w:rFonts w:ascii="Times New Roman" w:hAnsi="Times New Roman" w:cs="Times New Roman"/>
                <w:sz w:val="28"/>
                <w:szCs w:val="28"/>
                <w:lang w:val="kk-KZ"/>
              </w:rPr>
              <w:t>....</w:t>
            </w:r>
          </w:p>
        </w:tc>
        <w:tc>
          <w:tcPr>
            <w:tcW w:w="689" w:type="dxa"/>
          </w:tcPr>
          <w:p w14:paraId="33EAA317" w14:textId="7EBC013D" w:rsidR="00776B06" w:rsidRPr="003424D3" w:rsidRDefault="00AE53F2" w:rsidP="002A138A">
            <w:pPr>
              <w:rPr>
                <w:rFonts w:ascii="Times New Roman" w:hAnsi="Times New Roman" w:cs="Times New Roman"/>
                <w:sz w:val="28"/>
                <w:szCs w:val="28"/>
                <w:lang w:val="kk-KZ"/>
              </w:rPr>
            </w:pPr>
            <w:r>
              <w:rPr>
                <w:rFonts w:ascii="Times New Roman" w:hAnsi="Times New Roman" w:cs="Times New Roman"/>
                <w:sz w:val="28"/>
                <w:szCs w:val="28"/>
                <w:lang w:val="kk-KZ"/>
              </w:rPr>
              <w:t>112</w:t>
            </w:r>
          </w:p>
        </w:tc>
      </w:tr>
      <w:tr w:rsidR="00776B06" w14:paraId="6A989ECC" w14:textId="77777777" w:rsidTr="00791F11">
        <w:tc>
          <w:tcPr>
            <w:tcW w:w="8931" w:type="dxa"/>
          </w:tcPr>
          <w:p w14:paraId="7F549B15" w14:textId="6A67362E" w:rsidR="00776B06" w:rsidRPr="006E7FCD" w:rsidRDefault="00776B06" w:rsidP="00776B06">
            <w:pPr>
              <w:jc w:val="both"/>
              <w:rPr>
                <w:rFonts w:ascii="Times New Roman" w:hAnsi="Times New Roman" w:cs="Times New Roman"/>
                <w:sz w:val="28"/>
                <w:szCs w:val="28"/>
                <w:lang w:val="kk-KZ"/>
              </w:rPr>
            </w:pPr>
            <w:r w:rsidRPr="00791F11">
              <w:rPr>
                <w:rFonts w:ascii="Times New Roman" w:hAnsi="Times New Roman" w:cs="Times New Roman"/>
                <w:b/>
                <w:sz w:val="28"/>
                <w:szCs w:val="28"/>
                <w:lang w:val="kk-KZ"/>
              </w:rPr>
              <w:t>ҚОРЫТЫНДЫ</w:t>
            </w:r>
            <w:r w:rsidRPr="006E7FCD">
              <w:rPr>
                <w:rFonts w:ascii="Times New Roman" w:hAnsi="Times New Roman" w:cs="Times New Roman"/>
                <w:sz w:val="28"/>
                <w:szCs w:val="28"/>
                <w:lang w:val="kk-KZ"/>
              </w:rPr>
              <w:t>.................................................................</w:t>
            </w:r>
            <w:r>
              <w:rPr>
                <w:rFonts w:ascii="Times New Roman" w:hAnsi="Times New Roman" w:cs="Times New Roman"/>
                <w:sz w:val="28"/>
                <w:szCs w:val="28"/>
                <w:lang w:val="kk-KZ"/>
              </w:rPr>
              <w:t>.....................</w:t>
            </w:r>
            <w:r w:rsidR="00791F11">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689" w:type="dxa"/>
          </w:tcPr>
          <w:p w14:paraId="6BCE762D" w14:textId="08BC4317" w:rsidR="00776B06" w:rsidRPr="003424D3" w:rsidRDefault="00791F11" w:rsidP="004428F2">
            <w:pPr>
              <w:rPr>
                <w:rFonts w:ascii="Times New Roman" w:hAnsi="Times New Roman" w:cs="Times New Roman"/>
                <w:sz w:val="28"/>
                <w:szCs w:val="28"/>
                <w:lang w:val="kk-KZ"/>
              </w:rPr>
            </w:pPr>
            <w:r>
              <w:rPr>
                <w:rFonts w:ascii="Times New Roman" w:hAnsi="Times New Roman" w:cs="Times New Roman"/>
                <w:sz w:val="28"/>
                <w:szCs w:val="28"/>
                <w:lang w:val="kk-KZ"/>
              </w:rPr>
              <w:t>1</w:t>
            </w:r>
            <w:r w:rsidR="004428F2">
              <w:rPr>
                <w:rFonts w:ascii="Times New Roman" w:hAnsi="Times New Roman" w:cs="Times New Roman"/>
                <w:sz w:val="28"/>
                <w:szCs w:val="28"/>
                <w:lang w:val="kk-KZ"/>
              </w:rPr>
              <w:t>20</w:t>
            </w:r>
          </w:p>
        </w:tc>
      </w:tr>
      <w:tr w:rsidR="00791F11" w14:paraId="38AF2ED1" w14:textId="77777777" w:rsidTr="00791F11">
        <w:tc>
          <w:tcPr>
            <w:tcW w:w="8931" w:type="dxa"/>
          </w:tcPr>
          <w:p w14:paraId="09B744D3" w14:textId="47E2FF41" w:rsidR="00791F11" w:rsidRPr="00791F11" w:rsidRDefault="00791F11" w:rsidP="00776B06">
            <w:pPr>
              <w:jc w:val="both"/>
              <w:rPr>
                <w:rFonts w:ascii="Times New Roman" w:hAnsi="Times New Roman" w:cs="Times New Roman"/>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r>
              <w:rPr>
                <w:rFonts w:ascii="Times New Roman" w:eastAsia="Times New Roman" w:hAnsi="Times New Roman" w:cs="Times New Roman"/>
                <w:sz w:val="28"/>
                <w:szCs w:val="28"/>
                <w:lang w:val="kk-KZ"/>
              </w:rPr>
              <w:t>..........................................</w:t>
            </w:r>
          </w:p>
        </w:tc>
        <w:tc>
          <w:tcPr>
            <w:tcW w:w="689" w:type="dxa"/>
          </w:tcPr>
          <w:p w14:paraId="56D807C7" w14:textId="43670CB1" w:rsidR="00791F11" w:rsidRDefault="00791F11" w:rsidP="004428F2">
            <w:pPr>
              <w:rPr>
                <w:rFonts w:ascii="Times New Roman" w:hAnsi="Times New Roman" w:cs="Times New Roman"/>
                <w:sz w:val="28"/>
                <w:szCs w:val="28"/>
                <w:lang w:val="kk-KZ"/>
              </w:rPr>
            </w:pPr>
            <w:r>
              <w:rPr>
                <w:rFonts w:ascii="Times New Roman" w:hAnsi="Times New Roman" w:cs="Times New Roman"/>
                <w:sz w:val="28"/>
                <w:szCs w:val="28"/>
                <w:lang w:val="kk-KZ"/>
              </w:rPr>
              <w:t>12</w:t>
            </w:r>
            <w:r w:rsidR="004428F2">
              <w:rPr>
                <w:rFonts w:ascii="Times New Roman" w:hAnsi="Times New Roman" w:cs="Times New Roman"/>
                <w:sz w:val="28"/>
                <w:szCs w:val="28"/>
                <w:lang w:val="kk-KZ"/>
              </w:rPr>
              <w:t>6</w:t>
            </w:r>
          </w:p>
        </w:tc>
      </w:tr>
      <w:tr w:rsidR="00E3754A" w14:paraId="2DB57235" w14:textId="77777777" w:rsidTr="000719F3">
        <w:tc>
          <w:tcPr>
            <w:tcW w:w="8931" w:type="dxa"/>
          </w:tcPr>
          <w:p w14:paraId="44A094DE" w14:textId="77777777" w:rsidR="00E3754A" w:rsidRPr="00E06DE7" w:rsidRDefault="00E3754A" w:rsidP="000719F3">
            <w:pPr>
              <w:jc w:val="both"/>
              <w:rPr>
                <w:rFonts w:ascii="Times New Roman" w:hAnsi="Times New Roman" w:cs="Times New Roman"/>
                <w:sz w:val="28"/>
                <w:szCs w:val="28"/>
                <w:lang w:val="kk-KZ"/>
              </w:rPr>
            </w:pPr>
            <w:r w:rsidRPr="00791F11">
              <w:rPr>
                <w:rFonts w:ascii="Times New Roman" w:eastAsia="Times New Roman" w:hAnsi="Times New Roman" w:cs="Times New Roman"/>
                <w:b/>
                <w:sz w:val="28"/>
                <w:szCs w:val="28"/>
                <w:lang w:val="kk-KZ" w:eastAsia="ru-RU"/>
              </w:rPr>
              <w:t>ҚОСЫМША</w:t>
            </w:r>
            <w:r>
              <w:rPr>
                <w:rFonts w:ascii="Times New Roman" w:eastAsia="Times New Roman" w:hAnsi="Times New Roman" w:cs="Times New Roman"/>
                <w:b/>
                <w:sz w:val="28"/>
                <w:szCs w:val="28"/>
                <w:lang w:val="kk-KZ" w:eastAsia="ru-RU"/>
              </w:rPr>
              <w:t xml:space="preserve"> Ә</w:t>
            </w:r>
            <w:r>
              <w:rPr>
                <w:rFonts w:ascii="Times New Roman" w:eastAsia="Times New Roman" w:hAnsi="Times New Roman" w:cs="Times New Roman"/>
                <w:sz w:val="28"/>
                <w:szCs w:val="28"/>
                <w:lang w:val="kk-KZ" w:eastAsia="ru-RU"/>
              </w:rPr>
              <w:t xml:space="preserve"> ‒ </w:t>
            </w:r>
            <w:r w:rsidRPr="00791F11">
              <w:rPr>
                <w:rFonts w:ascii="Times New Roman" w:eastAsia="Times New Roman" w:hAnsi="Times New Roman" w:cs="Times New Roman"/>
                <w:sz w:val="28"/>
                <w:szCs w:val="28"/>
                <w:lang w:val="kk-KZ" w:eastAsia="ru-RU"/>
              </w:rPr>
              <w:t>Парламент мәжілісінің депутаты, журналист ермұрат бапимен сұхбат</w:t>
            </w:r>
            <w:r>
              <w:rPr>
                <w:rFonts w:ascii="Times New Roman" w:eastAsia="Times New Roman" w:hAnsi="Times New Roman" w:cs="Times New Roman"/>
                <w:sz w:val="28"/>
                <w:szCs w:val="28"/>
                <w:lang w:val="kk-KZ" w:eastAsia="ru-RU"/>
              </w:rPr>
              <w:t>.................................................................................................</w:t>
            </w:r>
          </w:p>
        </w:tc>
        <w:tc>
          <w:tcPr>
            <w:tcW w:w="689" w:type="dxa"/>
          </w:tcPr>
          <w:p w14:paraId="24EB176C" w14:textId="77777777" w:rsidR="00E3754A" w:rsidRDefault="00E3754A" w:rsidP="000719F3">
            <w:pPr>
              <w:rPr>
                <w:rFonts w:ascii="Times New Roman" w:hAnsi="Times New Roman" w:cs="Times New Roman"/>
                <w:sz w:val="28"/>
                <w:szCs w:val="28"/>
                <w:lang w:val="kk-KZ"/>
              </w:rPr>
            </w:pPr>
          </w:p>
          <w:p w14:paraId="5F7BDC0B" w14:textId="3169B83A" w:rsidR="00E3754A" w:rsidRDefault="00E3754A" w:rsidP="004428F2">
            <w:pPr>
              <w:rPr>
                <w:rFonts w:ascii="Times New Roman" w:hAnsi="Times New Roman" w:cs="Times New Roman"/>
                <w:sz w:val="28"/>
                <w:szCs w:val="28"/>
                <w:lang w:val="kk-KZ"/>
              </w:rPr>
            </w:pPr>
            <w:r>
              <w:rPr>
                <w:rFonts w:ascii="Times New Roman" w:hAnsi="Times New Roman" w:cs="Times New Roman"/>
                <w:sz w:val="28"/>
                <w:szCs w:val="28"/>
                <w:lang w:val="kk-KZ"/>
              </w:rPr>
              <w:t>13</w:t>
            </w:r>
            <w:r w:rsidR="004428F2">
              <w:rPr>
                <w:rFonts w:ascii="Times New Roman" w:hAnsi="Times New Roman" w:cs="Times New Roman"/>
                <w:sz w:val="28"/>
                <w:szCs w:val="28"/>
                <w:lang w:val="kk-KZ"/>
              </w:rPr>
              <w:t>6</w:t>
            </w:r>
          </w:p>
        </w:tc>
      </w:tr>
      <w:tr w:rsidR="00791F11" w14:paraId="2213A761" w14:textId="77777777" w:rsidTr="00791F11">
        <w:tc>
          <w:tcPr>
            <w:tcW w:w="8931" w:type="dxa"/>
          </w:tcPr>
          <w:p w14:paraId="098736BC" w14:textId="7211B22C" w:rsidR="00791F11" w:rsidRPr="009E06EF" w:rsidRDefault="00791F11" w:rsidP="00791F11">
            <w:pPr>
              <w:jc w:val="both"/>
              <w:rPr>
                <w:rFonts w:ascii="Times New Roman" w:eastAsia="Times New Roman" w:hAnsi="Times New Roman" w:cs="Times New Roman"/>
                <w:b/>
                <w:sz w:val="28"/>
                <w:szCs w:val="28"/>
                <w:lang w:val="kk-KZ"/>
              </w:rPr>
            </w:pPr>
            <w:r w:rsidRPr="00791F11">
              <w:rPr>
                <w:rFonts w:ascii="Times New Roman" w:hAnsi="Times New Roman" w:cs="Times New Roman"/>
                <w:b/>
                <w:sz w:val="28"/>
                <w:szCs w:val="28"/>
                <w:lang w:val="kk-KZ"/>
              </w:rPr>
              <w:t>ҚОСЫМША А</w:t>
            </w:r>
            <w:r>
              <w:rPr>
                <w:rFonts w:ascii="Times New Roman" w:hAnsi="Times New Roman" w:cs="Times New Roman"/>
                <w:sz w:val="28"/>
                <w:szCs w:val="28"/>
                <w:lang w:val="kk-KZ"/>
              </w:rPr>
              <w:t xml:space="preserve"> – </w:t>
            </w:r>
            <w:r w:rsidRPr="00791F11">
              <w:rPr>
                <w:rFonts w:ascii="Times New Roman" w:hAnsi="Times New Roman" w:cs="Times New Roman"/>
                <w:sz w:val="28"/>
                <w:szCs w:val="28"/>
                <w:lang w:val="kk-KZ"/>
              </w:rPr>
              <w:t>Жаңа медианы тиімді пайдалана отырып экстремал журналистерді даярлау бағдарламасының жобасы</w:t>
            </w:r>
            <w:r>
              <w:rPr>
                <w:rFonts w:ascii="Times New Roman" w:hAnsi="Times New Roman" w:cs="Times New Roman"/>
                <w:sz w:val="28"/>
                <w:szCs w:val="28"/>
                <w:lang w:val="kk-KZ"/>
              </w:rPr>
              <w:t>......................................</w:t>
            </w:r>
          </w:p>
        </w:tc>
        <w:tc>
          <w:tcPr>
            <w:tcW w:w="689" w:type="dxa"/>
          </w:tcPr>
          <w:p w14:paraId="302AFDF0" w14:textId="77777777" w:rsidR="00E06DE7" w:rsidRDefault="00E06DE7" w:rsidP="002A138A">
            <w:pPr>
              <w:rPr>
                <w:rFonts w:ascii="Times New Roman" w:hAnsi="Times New Roman" w:cs="Times New Roman"/>
                <w:sz w:val="28"/>
                <w:szCs w:val="28"/>
                <w:lang w:val="kk-KZ"/>
              </w:rPr>
            </w:pPr>
          </w:p>
          <w:p w14:paraId="234B7D53" w14:textId="739C8339" w:rsidR="00791F11" w:rsidRDefault="004428F2" w:rsidP="00E3754A">
            <w:pPr>
              <w:rPr>
                <w:rFonts w:ascii="Times New Roman" w:hAnsi="Times New Roman" w:cs="Times New Roman"/>
                <w:sz w:val="28"/>
                <w:szCs w:val="28"/>
                <w:lang w:val="kk-KZ"/>
              </w:rPr>
            </w:pPr>
            <w:r>
              <w:rPr>
                <w:rFonts w:ascii="Times New Roman" w:hAnsi="Times New Roman" w:cs="Times New Roman"/>
                <w:sz w:val="28"/>
                <w:szCs w:val="28"/>
                <w:lang w:val="kk-KZ"/>
              </w:rPr>
              <w:t>1</w:t>
            </w:r>
            <w:r w:rsidR="00E3754A">
              <w:rPr>
                <w:rFonts w:ascii="Times New Roman" w:hAnsi="Times New Roman" w:cs="Times New Roman"/>
                <w:sz w:val="28"/>
                <w:szCs w:val="28"/>
                <w:lang w:val="kk-KZ"/>
              </w:rPr>
              <w:t>3</w:t>
            </w:r>
            <w:r>
              <w:rPr>
                <w:rFonts w:ascii="Times New Roman" w:hAnsi="Times New Roman" w:cs="Times New Roman"/>
                <w:sz w:val="28"/>
                <w:szCs w:val="28"/>
                <w:lang w:val="kk-KZ"/>
              </w:rPr>
              <w:t>8</w:t>
            </w:r>
          </w:p>
        </w:tc>
      </w:tr>
    </w:tbl>
    <w:p w14:paraId="0670140E" w14:textId="77777777" w:rsidR="00FD1932" w:rsidRPr="006E7FCD" w:rsidRDefault="00FD1932" w:rsidP="002A138A">
      <w:pPr>
        <w:spacing w:before="0" w:after="0" w:line="240" w:lineRule="auto"/>
        <w:jc w:val="both"/>
        <w:rPr>
          <w:rFonts w:ascii="Times New Roman" w:hAnsi="Times New Roman" w:cs="Times New Roman"/>
          <w:sz w:val="28"/>
          <w:szCs w:val="28"/>
          <w:lang w:val="kk-KZ"/>
        </w:rPr>
      </w:pPr>
    </w:p>
    <w:p w14:paraId="14BE1BE1" w14:textId="77777777" w:rsidR="00FD1932" w:rsidRPr="006E7FCD" w:rsidRDefault="00FD1932" w:rsidP="002A138A">
      <w:pPr>
        <w:spacing w:before="0" w:after="0" w:line="240" w:lineRule="auto"/>
        <w:jc w:val="both"/>
        <w:rPr>
          <w:rFonts w:ascii="Times New Roman" w:hAnsi="Times New Roman" w:cs="Times New Roman"/>
          <w:sz w:val="28"/>
          <w:szCs w:val="28"/>
          <w:lang w:val="kk-KZ"/>
        </w:rPr>
      </w:pPr>
    </w:p>
    <w:p w14:paraId="5C404274" w14:textId="77777777" w:rsidR="00FD1932" w:rsidRPr="006E7FCD" w:rsidRDefault="00FD1932" w:rsidP="002A138A">
      <w:pPr>
        <w:spacing w:before="0" w:after="0" w:line="240" w:lineRule="auto"/>
        <w:jc w:val="both"/>
        <w:rPr>
          <w:rFonts w:ascii="Times New Roman" w:hAnsi="Times New Roman" w:cs="Times New Roman"/>
          <w:sz w:val="28"/>
          <w:szCs w:val="28"/>
          <w:lang w:val="kk-KZ"/>
        </w:rPr>
      </w:pPr>
    </w:p>
    <w:p w14:paraId="2842536E" w14:textId="77777777" w:rsidR="00FD1932" w:rsidRDefault="00FD1932" w:rsidP="002A138A">
      <w:pPr>
        <w:spacing w:before="0" w:after="0" w:line="240" w:lineRule="auto"/>
        <w:ind w:firstLine="567"/>
        <w:jc w:val="both"/>
        <w:rPr>
          <w:rFonts w:ascii="Times New Roman" w:hAnsi="Times New Roman" w:cs="Times New Roman"/>
          <w:sz w:val="28"/>
          <w:szCs w:val="28"/>
          <w:lang w:val="kk-KZ"/>
        </w:rPr>
      </w:pPr>
    </w:p>
    <w:p w14:paraId="40E9EA3E" w14:textId="77777777" w:rsidR="003424D3" w:rsidRDefault="003424D3" w:rsidP="002A138A">
      <w:pPr>
        <w:spacing w:before="0" w:after="0" w:line="240" w:lineRule="auto"/>
        <w:ind w:firstLine="567"/>
        <w:jc w:val="both"/>
        <w:rPr>
          <w:rFonts w:ascii="Times New Roman" w:hAnsi="Times New Roman" w:cs="Times New Roman"/>
          <w:sz w:val="28"/>
          <w:szCs w:val="28"/>
          <w:lang w:val="kk-KZ"/>
        </w:rPr>
      </w:pPr>
    </w:p>
    <w:p w14:paraId="02DB368F" w14:textId="77777777" w:rsidR="00791F11" w:rsidRDefault="00791F11" w:rsidP="002A138A">
      <w:pPr>
        <w:spacing w:before="0" w:after="0" w:line="240" w:lineRule="auto"/>
        <w:ind w:firstLine="567"/>
        <w:jc w:val="both"/>
        <w:rPr>
          <w:rFonts w:ascii="Times New Roman" w:hAnsi="Times New Roman" w:cs="Times New Roman"/>
          <w:sz w:val="28"/>
          <w:szCs w:val="28"/>
          <w:lang w:val="kk-KZ"/>
        </w:rPr>
      </w:pPr>
    </w:p>
    <w:p w14:paraId="2EC8CD37" w14:textId="77777777" w:rsidR="00791F11" w:rsidRDefault="00791F11" w:rsidP="002A138A">
      <w:pPr>
        <w:spacing w:before="0" w:after="0" w:line="240" w:lineRule="auto"/>
        <w:ind w:firstLine="567"/>
        <w:jc w:val="both"/>
        <w:rPr>
          <w:rFonts w:ascii="Times New Roman" w:hAnsi="Times New Roman" w:cs="Times New Roman"/>
          <w:sz w:val="28"/>
          <w:szCs w:val="28"/>
          <w:lang w:val="kk-KZ"/>
        </w:rPr>
      </w:pPr>
    </w:p>
    <w:p w14:paraId="13875D09" w14:textId="77777777" w:rsidR="00FD1932" w:rsidRPr="006E7FCD" w:rsidRDefault="00FD1932" w:rsidP="002A138A">
      <w:pPr>
        <w:spacing w:before="0" w:after="0" w:line="240" w:lineRule="auto"/>
        <w:ind w:firstLine="567"/>
        <w:jc w:val="both"/>
        <w:rPr>
          <w:rFonts w:ascii="Times New Roman" w:hAnsi="Times New Roman" w:cs="Times New Roman"/>
          <w:sz w:val="28"/>
          <w:szCs w:val="28"/>
          <w:lang w:val="kk-KZ"/>
        </w:rPr>
      </w:pPr>
    </w:p>
    <w:p w14:paraId="13E4FDA2" w14:textId="504E18F3" w:rsidR="00FD1932" w:rsidRDefault="00FD1932" w:rsidP="00DD3C39">
      <w:pPr>
        <w:spacing w:before="0" w:after="0" w:line="240" w:lineRule="auto"/>
        <w:jc w:val="center"/>
        <w:rPr>
          <w:rFonts w:ascii="Times New Roman" w:hAnsi="Times New Roman" w:cs="Times New Roman"/>
          <w:b/>
          <w:sz w:val="28"/>
          <w:szCs w:val="28"/>
          <w:lang w:val="kk-KZ"/>
        </w:rPr>
      </w:pPr>
      <w:r w:rsidRPr="006E7FCD">
        <w:rPr>
          <w:rFonts w:ascii="Times New Roman" w:hAnsi="Times New Roman" w:cs="Times New Roman"/>
          <w:b/>
          <w:sz w:val="28"/>
          <w:szCs w:val="28"/>
          <w:lang w:val="kk-KZ"/>
        </w:rPr>
        <w:t>НОРМАТИВТІК СІЛТЕМЕЛЕР</w:t>
      </w:r>
    </w:p>
    <w:p w14:paraId="79929CDA" w14:textId="77777777" w:rsidR="002436E7" w:rsidRDefault="002436E7" w:rsidP="002A138A">
      <w:pPr>
        <w:spacing w:before="0" w:after="0" w:line="240" w:lineRule="auto"/>
        <w:ind w:firstLine="567"/>
        <w:jc w:val="both"/>
        <w:rPr>
          <w:rFonts w:ascii="Times New Roman" w:hAnsi="Times New Roman" w:cs="Times New Roman"/>
          <w:b/>
          <w:sz w:val="28"/>
          <w:szCs w:val="28"/>
          <w:lang w:val="kk-KZ"/>
        </w:rPr>
      </w:pPr>
    </w:p>
    <w:p w14:paraId="52E2F89B" w14:textId="445D572C" w:rsidR="00FD1932" w:rsidRDefault="0037072C" w:rsidP="00DD3C39">
      <w:pPr>
        <w:spacing w:before="0" w:after="0" w:line="240" w:lineRule="auto"/>
        <w:ind w:firstLine="709"/>
        <w:jc w:val="both"/>
        <w:rPr>
          <w:rFonts w:ascii="Times New Roman" w:hAnsi="Times New Roman" w:cs="Times New Roman"/>
          <w:sz w:val="28"/>
          <w:szCs w:val="28"/>
          <w:lang w:val="kk-KZ"/>
        </w:rPr>
      </w:pPr>
      <w:r w:rsidRPr="00FE0595">
        <w:rPr>
          <w:rFonts w:ascii="Times New Roman" w:eastAsia="Calibri" w:hAnsi="Times New Roman" w:cs="Times New Roman"/>
          <w:sz w:val="28"/>
          <w:szCs w:val="28"/>
          <w:lang w:val="kk-KZ"/>
        </w:rPr>
        <w:t>Диссертациялық жұмыста келесідей мемлекеттік үлгі</w:t>
      </w:r>
      <w:r>
        <w:rPr>
          <w:rFonts w:ascii="Times New Roman" w:eastAsia="Calibri" w:hAnsi="Times New Roman" w:cs="Times New Roman"/>
          <w:sz w:val="28"/>
          <w:szCs w:val="28"/>
          <w:lang w:val="kk-KZ"/>
        </w:rPr>
        <w:t>қалы</w:t>
      </w:r>
      <w:r w:rsidRPr="00FE0595">
        <w:rPr>
          <w:rFonts w:ascii="Times New Roman" w:eastAsia="Calibri" w:hAnsi="Times New Roman" w:cs="Times New Roman"/>
          <w:sz w:val="28"/>
          <w:szCs w:val="28"/>
          <w:lang w:val="kk-KZ"/>
        </w:rPr>
        <w:t>птарға сілтемелер жасалды</w:t>
      </w:r>
      <w:r w:rsidR="002436E7" w:rsidRPr="002436E7">
        <w:rPr>
          <w:rFonts w:ascii="Times New Roman" w:hAnsi="Times New Roman" w:cs="Times New Roman"/>
          <w:sz w:val="28"/>
          <w:szCs w:val="28"/>
          <w:lang w:val="kk-KZ"/>
        </w:rPr>
        <w:t>:</w:t>
      </w:r>
    </w:p>
    <w:p w14:paraId="68683A75" w14:textId="1C14E2E6" w:rsidR="00FD1932" w:rsidRPr="006E7FCD" w:rsidRDefault="00FD1932"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rPr>
        <w:t>Қазақстан Республикасының Конституциясы</w:t>
      </w:r>
      <w:r w:rsidR="00DE25CE">
        <w:rPr>
          <w:rFonts w:ascii="Times New Roman" w:hAnsi="Times New Roman" w:cs="Times New Roman"/>
          <w:sz w:val="28"/>
          <w:szCs w:val="28"/>
          <w:lang w:val="kk-KZ"/>
        </w:rPr>
        <w:t>:</w:t>
      </w:r>
      <w:r w:rsidRPr="006E7FCD">
        <w:rPr>
          <w:rFonts w:ascii="Times New Roman" w:hAnsi="Times New Roman" w:cs="Times New Roman"/>
          <w:sz w:val="28"/>
          <w:szCs w:val="28"/>
        </w:rPr>
        <w:t xml:space="preserve"> 1995 жыл</w:t>
      </w:r>
      <w:r w:rsidR="00DE25CE">
        <w:rPr>
          <w:rFonts w:ascii="Times New Roman" w:hAnsi="Times New Roman" w:cs="Times New Roman"/>
          <w:sz w:val="28"/>
          <w:szCs w:val="28"/>
          <w:lang w:val="kk-KZ"/>
        </w:rPr>
        <w:t>д</w:t>
      </w:r>
      <w:r w:rsidRPr="006E7FCD">
        <w:rPr>
          <w:rFonts w:ascii="Times New Roman" w:hAnsi="Times New Roman" w:cs="Times New Roman"/>
          <w:sz w:val="28"/>
          <w:szCs w:val="28"/>
        </w:rPr>
        <w:t>ы</w:t>
      </w:r>
      <w:r w:rsidR="00DE25CE">
        <w:rPr>
          <w:rFonts w:ascii="Times New Roman" w:hAnsi="Times New Roman" w:cs="Times New Roman"/>
          <w:sz w:val="28"/>
          <w:szCs w:val="28"/>
          <w:lang w:val="kk-KZ"/>
        </w:rPr>
        <w:t>ң</w:t>
      </w:r>
      <w:r w:rsidRPr="006E7FCD">
        <w:rPr>
          <w:rFonts w:ascii="Times New Roman" w:hAnsi="Times New Roman" w:cs="Times New Roman"/>
          <w:sz w:val="28"/>
          <w:szCs w:val="28"/>
        </w:rPr>
        <w:t xml:space="preserve"> 30 тамызда республикалық референдумда қабылдан</w:t>
      </w:r>
      <w:r w:rsidR="00DE25CE">
        <w:rPr>
          <w:rFonts w:ascii="Times New Roman" w:hAnsi="Times New Roman" w:cs="Times New Roman"/>
          <w:sz w:val="28"/>
          <w:szCs w:val="28"/>
          <w:lang w:val="kk-KZ"/>
        </w:rPr>
        <w:t>ған</w:t>
      </w:r>
      <w:r w:rsidRPr="006E7FCD">
        <w:rPr>
          <w:rFonts w:ascii="Times New Roman" w:hAnsi="Times New Roman" w:cs="Times New Roman"/>
          <w:sz w:val="28"/>
          <w:szCs w:val="28"/>
          <w:lang w:val="kk-KZ"/>
        </w:rPr>
        <w:t>.</w:t>
      </w:r>
    </w:p>
    <w:p w14:paraId="019786C8" w14:textId="0CECD2F5" w:rsidR="00FD1932" w:rsidRPr="006E7FCD" w:rsidRDefault="00DE25CE"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FD1932" w:rsidRPr="006E7FCD">
        <w:rPr>
          <w:rFonts w:ascii="Times New Roman" w:hAnsi="Times New Roman" w:cs="Times New Roman"/>
          <w:sz w:val="28"/>
          <w:szCs w:val="28"/>
          <w:lang w:val="kk-KZ"/>
        </w:rPr>
        <w:t>Азаматтық қорғау туралы</w:t>
      </w:r>
      <w:r>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2014 жыл</w:t>
      </w:r>
      <w:r>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11 сәуіре</w:t>
      </w:r>
      <w:r>
        <w:rPr>
          <w:rFonts w:ascii="Times New Roman" w:hAnsi="Times New Roman" w:cs="Times New Roman"/>
          <w:sz w:val="28"/>
          <w:szCs w:val="28"/>
          <w:lang w:val="kk-KZ"/>
        </w:rPr>
        <w:t>с</w:t>
      </w:r>
      <w:r w:rsidR="00FD1932" w:rsidRPr="006E7FCD">
        <w:rPr>
          <w:rFonts w:ascii="Times New Roman" w:hAnsi="Times New Roman" w:cs="Times New Roman"/>
          <w:sz w:val="28"/>
          <w:szCs w:val="28"/>
          <w:lang w:val="kk-KZ"/>
        </w:rPr>
        <w:t>і</w:t>
      </w:r>
      <w:r>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№188-V ҚРЗ</w:t>
      </w:r>
      <w:r>
        <w:rPr>
          <w:rFonts w:ascii="Times New Roman" w:hAnsi="Times New Roman" w:cs="Times New Roman"/>
          <w:sz w:val="28"/>
          <w:szCs w:val="28"/>
          <w:lang w:val="kk-KZ"/>
        </w:rPr>
        <w:t xml:space="preserve"> қабылданған</w:t>
      </w:r>
      <w:r w:rsidR="00FD1932" w:rsidRPr="006E7FCD">
        <w:rPr>
          <w:rFonts w:ascii="Times New Roman" w:hAnsi="Times New Roman" w:cs="Times New Roman"/>
          <w:sz w:val="28"/>
          <w:szCs w:val="28"/>
          <w:lang w:val="kk-KZ"/>
        </w:rPr>
        <w:t>.</w:t>
      </w:r>
    </w:p>
    <w:p w14:paraId="2D1A45D4" w14:textId="78A36277" w:rsidR="00FD1932" w:rsidRPr="006E7FCD" w:rsidRDefault="00DE25CE"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FD1932" w:rsidRPr="006E7FCD">
        <w:rPr>
          <w:rFonts w:ascii="Times New Roman" w:hAnsi="Times New Roman" w:cs="Times New Roman"/>
          <w:sz w:val="28"/>
          <w:szCs w:val="28"/>
          <w:lang w:val="kk-KZ"/>
        </w:rPr>
        <w:t>Масс-медиа туралы</w:t>
      </w:r>
      <w:r>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2024 жыл</w:t>
      </w:r>
      <w:r>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19 маусымда</w:t>
      </w:r>
      <w:r>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№93-VIII ҚРЗ</w:t>
      </w:r>
      <w:r>
        <w:rPr>
          <w:rFonts w:ascii="Times New Roman" w:hAnsi="Times New Roman" w:cs="Times New Roman"/>
          <w:sz w:val="28"/>
          <w:szCs w:val="28"/>
          <w:lang w:val="kk-KZ"/>
        </w:rPr>
        <w:t xml:space="preserve"> қабылданған</w:t>
      </w:r>
      <w:r w:rsidR="00FD1932" w:rsidRPr="006E7FCD">
        <w:rPr>
          <w:rFonts w:ascii="Times New Roman" w:hAnsi="Times New Roman" w:cs="Times New Roman"/>
          <w:sz w:val="28"/>
          <w:szCs w:val="28"/>
          <w:lang w:val="kk-KZ"/>
        </w:rPr>
        <w:t>.</w:t>
      </w:r>
    </w:p>
    <w:p w14:paraId="63F59F12" w14:textId="222C7FF0" w:rsidR="00FD1932" w:rsidRPr="006E7FCD" w:rsidRDefault="00DE25CE"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FD1932" w:rsidRPr="006E7FCD">
        <w:rPr>
          <w:rFonts w:ascii="Times New Roman" w:hAnsi="Times New Roman" w:cs="Times New Roman"/>
          <w:sz w:val="28"/>
          <w:szCs w:val="28"/>
          <w:lang w:val="kk-KZ"/>
        </w:rPr>
        <w:t>Терроризмге қарсы іс-қимыл туралы</w:t>
      </w:r>
      <w:r>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1999 жыл</w:t>
      </w:r>
      <w:r>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13 шілде</w:t>
      </w:r>
      <w:r>
        <w:rPr>
          <w:rFonts w:ascii="Times New Roman" w:hAnsi="Times New Roman" w:cs="Times New Roman"/>
          <w:sz w:val="28"/>
          <w:szCs w:val="28"/>
          <w:lang w:val="kk-KZ"/>
        </w:rPr>
        <w:t>с</w:t>
      </w:r>
      <w:r w:rsidR="00FD1932" w:rsidRPr="006E7FCD">
        <w:rPr>
          <w:rFonts w:ascii="Times New Roman" w:hAnsi="Times New Roman" w:cs="Times New Roman"/>
          <w:sz w:val="28"/>
          <w:szCs w:val="28"/>
          <w:lang w:val="kk-KZ"/>
        </w:rPr>
        <w:t>і</w:t>
      </w:r>
      <w:r>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416-I</w:t>
      </w:r>
      <w:r>
        <w:rPr>
          <w:rFonts w:ascii="Times New Roman" w:hAnsi="Times New Roman" w:cs="Times New Roman"/>
          <w:sz w:val="28"/>
          <w:szCs w:val="28"/>
          <w:lang w:val="kk-KZ"/>
        </w:rPr>
        <w:t xml:space="preserve"> қабылданған</w:t>
      </w:r>
      <w:r w:rsidR="00FD1932" w:rsidRPr="006E7FCD">
        <w:rPr>
          <w:rFonts w:ascii="Times New Roman" w:hAnsi="Times New Roman" w:cs="Times New Roman"/>
          <w:sz w:val="28"/>
          <w:szCs w:val="28"/>
          <w:lang w:val="kk-KZ"/>
        </w:rPr>
        <w:t>.</w:t>
      </w:r>
    </w:p>
    <w:p w14:paraId="60E45EB3" w14:textId="0672663E" w:rsidR="00FD1932" w:rsidRPr="006E7FCD" w:rsidRDefault="00DE25CE"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Республикасының Заңы</w:t>
      </w:r>
      <w:r>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FD1932" w:rsidRPr="006E7FCD">
        <w:rPr>
          <w:rFonts w:ascii="Times New Roman" w:hAnsi="Times New Roman" w:cs="Times New Roman"/>
          <w:sz w:val="28"/>
          <w:szCs w:val="28"/>
          <w:lang w:val="kk-KZ"/>
        </w:rPr>
        <w:t>Қазақстан Республикасының мемлекеттік қызметі туралы</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2015 жыл</w:t>
      </w:r>
      <w:r w:rsidR="003424D3">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sidR="003424D3">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23 қарашада</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№416-V ҚРЗ</w:t>
      </w:r>
      <w:r w:rsidR="003424D3">
        <w:rPr>
          <w:rFonts w:ascii="Times New Roman" w:hAnsi="Times New Roman" w:cs="Times New Roman"/>
          <w:sz w:val="28"/>
          <w:szCs w:val="28"/>
          <w:lang w:val="kk-KZ"/>
        </w:rPr>
        <w:t xml:space="preserve"> қабылданған</w:t>
      </w:r>
      <w:r w:rsidR="00FD1932" w:rsidRPr="006E7FCD">
        <w:rPr>
          <w:rFonts w:ascii="Times New Roman" w:hAnsi="Times New Roman" w:cs="Times New Roman"/>
          <w:sz w:val="28"/>
          <w:szCs w:val="28"/>
          <w:lang w:val="kk-KZ"/>
        </w:rPr>
        <w:t>.</w:t>
      </w:r>
    </w:p>
    <w:p w14:paraId="3411E36D" w14:textId="1828ECF6" w:rsidR="00FD1932" w:rsidRPr="006E7FCD" w:rsidRDefault="00DE25CE"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 xml:space="preserve">Қазақстан Республикасының Заңы. </w:t>
      </w:r>
      <w:r w:rsidR="00FD1932" w:rsidRPr="006E7FCD">
        <w:rPr>
          <w:rFonts w:ascii="Times New Roman" w:hAnsi="Times New Roman" w:cs="Times New Roman"/>
          <w:sz w:val="28"/>
          <w:szCs w:val="28"/>
          <w:lang w:val="kk-KZ"/>
        </w:rPr>
        <w:t>Қазақстан Республикасындағы тiл туралы</w:t>
      </w:r>
      <w:r w:rsidR="003424D3">
        <w:rPr>
          <w:rFonts w:ascii="Times New Roman" w:hAnsi="Times New Roman" w:cs="Times New Roman"/>
          <w:sz w:val="28"/>
          <w:szCs w:val="28"/>
          <w:lang w:val="kk-KZ"/>
        </w:rPr>
        <w:t xml:space="preserve">: </w:t>
      </w:r>
      <w:r w:rsidR="00FD1932" w:rsidRPr="006E7FCD">
        <w:rPr>
          <w:rFonts w:ascii="Times New Roman" w:hAnsi="Times New Roman" w:cs="Times New Roman"/>
          <w:sz w:val="28"/>
          <w:szCs w:val="28"/>
          <w:lang w:val="kk-KZ"/>
        </w:rPr>
        <w:t>1997 жыл</w:t>
      </w:r>
      <w:r w:rsidR="003424D3">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sidR="003424D3">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11 шiлде</w:t>
      </w:r>
      <w:r w:rsidR="003424D3">
        <w:rPr>
          <w:rFonts w:ascii="Times New Roman" w:hAnsi="Times New Roman" w:cs="Times New Roman"/>
          <w:sz w:val="28"/>
          <w:szCs w:val="28"/>
          <w:lang w:val="kk-KZ"/>
        </w:rPr>
        <w:t>с</w:t>
      </w:r>
      <w:r w:rsidR="00FD1932" w:rsidRPr="006E7FCD">
        <w:rPr>
          <w:rFonts w:ascii="Times New Roman" w:hAnsi="Times New Roman" w:cs="Times New Roman"/>
          <w:sz w:val="28"/>
          <w:szCs w:val="28"/>
          <w:lang w:val="kk-KZ"/>
        </w:rPr>
        <w:t>і</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151 </w:t>
      </w:r>
      <w:r w:rsidR="003424D3">
        <w:rPr>
          <w:rFonts w:ascii="Times New Roman" w:hAnsi="Times New Roman" w:cs="Times New Roman"/>
          <w:sz w:val="28"/>
          <w:szCs w:val="28"/>
          <w:lang w:val="kk-KZ"/>
        </w:rPr>
        <w:t>қабылданған.</w:t>
      </w:r>
    </w:p>
    <w:p w14:paraId="2D4EA3BE" w14:textId="54F9DEAC" w:rsidR="00FD1932" w:rsidRPr="006E7FCD" w:rsidRDefault="00DE25CE"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Республикасының Кодексі</w:t>
      </w:r>
      <w:r>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FD1932" w:rsidRPr="006E7FCD">
        <w:rPr>
          <w:rFonts w:ascii="Times New Roman" w:hAnsi="Times New Roman" w:cs="Times New Roman"/>
          <w:sz w:val="28"/>
          <w:szCs w:val="28"/>
          <w:lang w:val="kk-KZ"/>
        </w:rPr>
        <w:t>Әкімшілік құқық бұзушылық туралы</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2014 жыл</w:t>
      </w:r>
      <w:r w:rsidR="003424D3">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sidR="003424D3">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5 шілде</w:t>
      </w:r>
      <w:r w:rsidR="003424D3">
        <w:rPr>
          <w:rFonts w:ascii="Times New Roman" w:hAnsi="Times New Roman" w:cs="Times New Roman"/>
          <w:sz w:val="28"/>
          <w:szCs w:val="28"/>
          <w:lang w:val="kk-KZ"/>
        </w:rPr>
        <w:t>с</w:t>
      </w:r>
      <w:r w:rsidR="00FD1932" w:rsidRPr="006E7FCD">
        <w:rPr>
          <w:rFonts w:ascii="Times New Roman" w:hAnsi="Times New Roman" w:cs="Times New Roman"/>
          <w:sz w:val="28"/>
          <w:szCs w:val="28"/>
          <w:lang w:val="kk-KZ"/>
        </w:rPr>
        <w:t>і</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№235-V ҚРЗ</w:t>
      </w:r>
      <w:r w:rsidR="003424D3">
        <w:rPr>
          <w:rFonts w:ascii="Times New Roman" w:hAnsi="Times New Roman" w:cs="Times New Roman"/>
          <w:sz w:val="28"/>
          <w:szCs w:val="28"/>
          <w:lang w:val="kk-KZ"/>
        </w:rPr>
        <w:t xml:space="preserve"> қабылданған</w:t>
      </w:r>
      <w:r w:rsidR="00FD1932" w:rsidRPr="006E7FCD">
        <w:rPr>
          <w:rFonts w:ascii="Times New Roman" w:hAnsi="Times New Roman" w:cs="Times New Roman"/>
          <w:sz w:val="28"/>
          <w:szCs w:val="28"/>
          <w:lang w:val="kk-KZ"/>
        </w:rPr>
        <w:t>.</w:t>
      </w:r>
    </w:p>
    <w:p w14:paraId="3CEC6D04" w14:textId="284E9F7C" w:rsidR="00FD1932" w:rsidRPr="006E7FCD" w:rsidRDefault="00DE25CE"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 xml:space="preserve">Қазақстан Республикасының Кодексі </w:t>
      </w:r>
      <w:r w:rsidR="00FD1932" w:rsidRPr="006E7FCD">
        <w:rPr>
          <w:rFonts w:ascii="Times New Roman" w:hAnsi="Times New Roman" w:cs="Times New Roman"/>
          <w:sz w:val="28"/>
          <w:szCs w:val="28"/>
          <w:lang w:val="kk-KZ"/>
        </w:rPr>
        <w:t>Қазақстан Республикасының Қылмыстық-процестік кодексi</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2014 жыл</w:t>
      </w:r>
      <w:r w:rsidR="003424D3">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sidR="003424D3">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4 шілде</w:t>
      </w:r>
      <w:r w:rsidR="003424D3">
        <w:rPr>
          <w:rFonts w:ascii="Times New Roman" w:hAnsi="Times New Roman" w:cs="Times New Roman"/>
          <w:sz w:val="28"/>
          <w:szCs w:val="28"/>
          <w:lang w:val="kk-KZ"/>
        </w:rPr>
        <w:t>с</w:t>
      </w:r>
      <w:r w:rsidR="00FD1932" w:rsidRPr="006E7FCD">
        <w:rPr>
          <w:rFonts w:ascii="Times New Roman" w:hAnsi="Times New Roman" w:cs="Times New Roman"/>
          <w:sz w:val="28"/>
          <w:szCs w:val="28"/>
          <w:lang w:val="kk-KZ"/>
        </w:rPr>
        <w:t>і</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№231-V ҚРЗ</w:t>
      </w:r>
      <w:r w:rsidR="003424D3">
        <w:rPr>
          <w:rFonts w:ascii="Times New Roman" w:hAnsi="Times New Roman" w:cs="Times New Roman"/>
          <w:sz w:val="28"/>
          <w:szCs w:val="28"/>
          <w:lang w:val="kk-KZ"/>
        </w:rPr>
        <w:t xml:space="preserve"> қабылданған</w:t>
      </w:r>
      <w:r w:rsidR="00FD1932" w:rsidRPr="006E7FCD">
        <w:rPr>
          <w:rFonts w:ascii="Times New Roman" w:hAnsi="Times New Roman" w:cs="Times New Roman"/>
          <w:sz w:val="28"/>
          <w:szCs w:val="28"/>
          <w:lang w:val="kk-KZ"/>
        </w:rPr>
        <w:t>.</w:t>
      </w:r>
    </w:p>
    <w:p w14:paraId="551F06BF" w14:textId="762D1F16" w:rsidR="00FD1932" w:rsidRPr="006E7FCD" w:rsidRDefault="00DE25CE"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Республикасының Кодексі</w:t>
      </w:r>
      <w:r>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FD1932" w:rsidRPr="006E7FCD">
        <w:rPr>
          <w:rFonts w:ascii="Times New Roman" w:hAnsi="Times New Roman" w:cs="Times New Roman"/>
          <w:sz w:val="28"/>
          <w:szCs w:val="28"/>
          <w:lang w:val="kk-KZ"/>
        </w:rPr>
        <w:t>Қазақстан Республикасының Азаматтық кодексі</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1994 жыл</w:t>
      </w:r>
      <w:r w:rsidR="003424D3">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sidR="003424D3">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27 желтоқсанда</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№268-ХIII</w:t>
      </w:r>
      <w:r w:rsidR="003424D3">
        <w:rPr>
          <w:rFonts w:ascii="Times New Roman" w:hAnsi="Times New Roman" w:cs="Times New Roman"/>
          <w:sz w:val="28"/>
          <w:szCs w:val="28"/>
          <w:lang w:val="kk-KZ"/>
        </w:rPr>
        <w:t xml:space="preserve"> қабылданған</w:t>
      </w:r>
      <w:r w:rsidR="00FD1932" w:rsidRPr="006E7FCD">
        <w:rPr>
          <w:rFonts w:ascii="Times New Roman" w:hAnsi="Times New Roman" w:cs="Times New Roman"/>
          <w:sz w:val="28"/>
          <w:szCs w:val="28"/>
          <w:lang w:val="kk-KZ"/>
        </w:rPr>
        <w:t>.</w:t>
      </w:r>
    </w:p>
    <w:p w14:paraId="2252B47D" w14:textId="77777777" w:rsidR="00FD1932" w:rsidRPr="006E7FCD" w:rsidRDefault="00FD1932" w:rsidP="00DD3C39">
      <w:pPr>
        <w:tabs>
          <w:tab w:val="left" w:pos="851"/>
        </w:tabs>
        <w:spacing w:before="0" w:after="0" w:line="240" w:lineRule="auto"/>
        <w:ind w:firstLine="709"/>
        <w:contextualSpacing/>
        <w:jc w:val="both"/>
        <w:rPr>
          <w:rFonts w:ascii="Times New Roman" w:hAnsi="Times New Roman" w:cs="Times New Roman"/>
          <w:sz w:val="28"/>
          <w:szCs w:val="28"/>
          <w:lang w:val="kk-KZ"/>
        </w:rPr>
      </w:pPr>
      <w:r w:rsidRPr="00C60F42">
        <w:rPr>
          <w:rFonts w:ascii="Times New Roman" w:hAnsi="Times New Roman" w:cs="Times New Roman"/>
          <w:sz w:val="28"/>
          <w:szCs w:val="28"/>
          <w:lang w:val="kk-KZ"/>
        </w:rPr>
        <w:t>«Қазақстан – 2050» Стратегиясы</w:t>
      </w:r>
      <w:r w:rsidRPr="006E7FCD">
        <w:rPr>
          <w:rFonts w:ascii="Times New Roman" w:hAnsi="Times New Roman" w:cs="Times New Roman"/>
          <w:sz w:val="28"/>
          <w:szCs w:val="28"/>
          <w:lang w:val="kk-KZ"/>
        </w:rPr>
        <w:t>.</w:t>
      </w:r>
    </w:p>
    <w:p w14:paraId="59E2F6DA" w14:textId="445CDF18" w:rsidR="00FD1932" w:rsidRPr="006E7FCD" w:rsidRDefault="00DE25CE" w:rsidP="00DD3C39">
      <w:pPr>
        <w:tabs>
          <w:tab w:val="left" w:pos="851"/>
          <w:tab w:val="left" w:pos="993"/>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Республикасының</w:t>
      </w:r>
      <w:r w:rsidR="00FD1932" w:rsidRPr="006E7FCD">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 xml:space="preserve">Заңы. </w:t>
      </w:r>
      <w:r w:rsidR="00FD1932" w:rsidRPr="006E7FCD">
        <w:rPr>
          <w:rFonts w:ascii="Times New Roman" w:hAnsi="Times New Roman" w:cs="Times New Roman"/>
          <w:sz w:val="28"/>
          <w:szCs w:val="28"/>
          <w:lang w:val="kk-KZ"/>
        </w:rPr>
        <w:t>Мемлекеттік құпиялар туралы</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1999 жыл</w:t>
      </w:r>
      <w:r w:rsidR="003424D3">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sidR="003424D3">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15 наурызда</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349-I </w:t>
      </w:r>
      <w:r w:rsidR="003424D3">
        <w:rPr>
          <w:rFonts w:ascii="Times New Roman" w:hAnsi="Times New Roman" w:cs="Times New Roman"/>
          <w:sz w:val="28"/>
          <w:szCs w:val="28"/>
          <w:lang w:val="kk-KZ"/>
        </w:rPr>
        <w:t>қабылданған.</w:t>
      </w:r>
    </w:p>
    <w:p w14:paraId="7324E20F" w14:textId="1AB6F95D" w:rsidR="00FD1932" w:rsidRPr="006E7FCD" w:rsidRDefault="00DE25CE" w:rsidP="00DD3C39">
      <w:pPr>
        <w:tabs>
          <w:tab w:val="left" w:pos="851"/>
          <w:tab w:val="left" w:pos="993"/>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Республикасы Үкіметінің Қаулысы</w:t>
      </w:r>
      <w:r>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FD1932" w:rsidRPr="006E7FCD">
        <w:rPr>
          <w:rFonts w:ascii="Times New Roman" w:hAnsi="Times New Roman" w:cs="Times New Roman"/>
          <w:sz w:val="28"/>
          <w:szCs w:val="28"/>
          <w:lang w:val="kk-KZ"/>
        </w:rPr>
        <w:t>«Төтенше жағдайдың құқықтық режимi туралы» Қазақстан Республикасы Заңының жобасы туралы</w:t>
      </w:r>
      <w:r w:rsidR="003424D3">
        <w:rPr>
          <w:rFonts w:ascii="Times New Roman" w:hAnsi="Times New Roman" w:cs="Times New Roman"/>
          <w:sz w:val="28"/>
          <w:szCs w:val="28"/>
          <w:lang w:val="kk-KZ"/>
        </w:rPr>
        <w:t>: 2002 жылд</w:t>
      </w:r>
      <w:r w:rsidR="00FD1932" w:rsidRPr="006E7FCD">
        <w:rPr>
          <w:rFonts w:ascii="Times New Roman" w:hAnsi="Times New Roman" w:cs="Times New Roman"/>
          <w:sz w:val="28"/>
          <w:szCs w:val="28"/>
          <w:lang w:val="kk-KZ"/>
        </w:rPr>
        <w:t>ы</w:t>
      </w:r>
      <w:r w:rsidR="003424D3">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29 наурыз</w:t>
      </w:r>
      <w:r w:rsidR="003424D3">
        <w:rPr>
          <w:rFonts w:ascii="Times New Roman" w:hAnsi="Times New Roman" w:cs="Times New Roman"/>
          <w:sz w:val="28"/>
          <w:szCs w:val="28"/>
          <w:lang w:val="kk-KZ"/>
        </w:rPr>
        <w:t>да,</w:t>
      </w:r>
      <w:r w:rsidR="00FD1932" w:rsidRPr="006E7FCD">
        <w:rPr>
          <w:rFonts w:ascii="Times New Roman" w:hAnsi="Times New Roman" w:cs="Times New Roman"/>
          <w:sz w:val="28"/>
          <w:szCs w:val="28"/>
          <w:lang w:val="kk-KZ"/>
        </w:rPr>
        <w:t xml:space="preserve"> </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370</w:t>
      </w:r>
      <w:r w:rsidR="003424D3">
        <w:rPr>
          <w:rFonts w:ascii="Times New Roman" w:hAnsi="Times New Roman" w:cs="Times New Roman"/>
          <w:sz w:val="28"/>
          <w:szCs w:val="28"/>
          <w:lang w:val="kk-KZ"/>
        </w:rPr>
        <w:t xml:space="preserve"> бекітілген</w:t>
      </w:r>
      <w:r w:rsidR="00FD1932" w:rsidRPr="006E7FCD">
        <w:rPr>
          <w:rFonts w:ascii="Times New Roman" w:hAnsi="Times New Roman" w:cs="Times New Roman"/>
          <w:sz w:val="28"/>
          <w:szCs w:val="28"/>
          <w:lang w:val="kk-KZ"/>
        </w:rPr>
        <w:t>.</w:t>
      </w:r>
    </w:p>
    <w:p w14:paraId="6901439F" w14:textId="010C48D2" w:rsidR="00FD1932" w:rsidRPr="006E7FCD" w:rsidRDefault="00DE25CE" w:rsidP="00DD3C39">
      <w:pPr>
        <w:tabs>
          <w:tab w:val="left" w:pos="851"/>
          <w:tab w:val="left" w:pos="993"/>
        </w:tabs>
        <w:spacing w:before="0" w:after="0" w:line="240" w:lineRule="auto"/>
        <w:ind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 xml:space="preserve">Қазақстан Республикасының </w:t>
      </w:r>
      <w:r w:rsidR="003424D3">
        <w:rPr>
          <w:rFonts w:ascii="Times New Roman" w:hAnsi="Times New Roman" w:cs="Times New Roman"/>
          <w:sz w:val="28"/>
          <w:szCs w:val="28"/>
          <w:lang w:val="kk-KZ"/>
        </w:rPr>
        <w:t xml:space="preserve">Заңы. </w:t>
      </w:r>
      <w:r w:rsidR="00FD1932" w:rsidRPr="006E7FCD">
        <w:rPr>
          <w:rFonts w:ascii="Times New Roman" w:hAnsi="Times New Roman" w:cs="Times New Roman"/>
          <w:sz w:val="28"/>
          <w:szCs w:val="28"/>
          <w:lang w:val="kk-KZ"/>
        </w:rPr>
        <w:t>Ақпаратқа қол жеткізу туралы</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2015 жыл</w:t>
      </w:r>
      <w:r w:rsidR="003424D3">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ы</w:t>
      </w:r>
      <w:r w:rsidR="003424D3">
        <w:rPr>
          <w:rFonts w:ascii="Times New Roman" w:hAnsi="Times New Roman" w:cs="Times New Roman"/>
          <w:sz w:val="28"/>
          <w:szCs w:val="28"/>
          <w:lang w:val="kk-KZ"/>
        </w:rPr>
        <w:t>ң</w:t>
      </w:r>
      <w:r w:rsidR="00FD1932" w:rsidRPr="006E7FCD">
        <w:rPr>
          <w:rFonts w:ascii="Times New Roman" w:hAnsi="Times New Roman" w:cs="Times New Roman"/>
          <w:sz w:val="28"/>
          <w:szCs w:val="28"/>
          <w:lang w:val="kk-KZ"/>
        </w:rPr>
        <w:t xml:space="preserve"> 16 қарашада</w:t>
      </w:r>
      <w:r w:rsidR="003424D3">
        <w:rPr>
          <w:rFonts w:ascii="Times New Roman" w:hAnsi="Times New Roman" w:cs="Times New Roman"/>
          <w:sz w:val="28"/>
          <w:szCs w:val="28"/>
          <w:lang w:val="kk-KZ"/>
        </w:rPr>
        <w:t>,</w:t>
      </w:r>
      <w:r w:rsidR="00FD1932" w:rsidRPr="006E7FCD">
        <w:rPr>
          <w:rFonts w:ascii="Times New Roman" w:hAnsi="Times New Roman" w:cs="Times New Roman"/>
          <w:sz w:val="28"/>
          <w:szCs w:val="28"/>
          <w:lang w:val="kk-KZ"/>
        </w:rPr>
        <w:t xml:space="preserve"> №401-V ҚРЗ</w:t>
      </w:r>
      <w:r w:rsidR="003424D3">
        <w:rPr>
          <w:rFonts w:ascii="Times New Roman" w:hAnsi="Times New Roman" w:cs="Times New Roman"/>
          <w:sz w:val="28"/>
          <w:szCs w:val="28"/>
          <w:lang w:val="kk-KZ"/>
        </w:rPr>
        <w:t xml:space="preserve"> қабылданған</w:t>
      </w:r>
      <w:r w:rsidR="00FD1932" w:rsidRPr="006E7FCD">
        <w:rPr>
          <w:rFonts w:ascii="Times New Roman" w:hAnsi="Times New Roman" w:cs="Times New Roman"/>
          <w:sz w:val="28"/>
          <w:szCs w:val="28"/>
          <w:lang w:val="kk-KZ"/>
        </w:rPr>
        <w:t>.</w:t>
      </w:r>
    </w:p>
    <w:p w14:paraId="708C136F" w14:textId="77777777" w:rsidR="00FD1932" w:rsidRPr="006E7FCD" w:rsidRDefault="00FD1932" w:rsidP="002A138A">
      <w:pPr>
        <w:spacing w:before="0" w:after="0" w:line="240" w:lineRule="auto"/>
        <w:ind w:firstLine="567"/>
        <w:jc w:val="both"/>
        <w:rPr>
          <w:rFonts w:ascii="Times New Roman" w:hAnsi="Times New Roman" w:cs="Times New Roman"/>
          <w:b/>
          <w:sz w:val="28"/>
          <w:szCs w:val="28"/>
          <w:lang w:val="kk-KZ"/>
        </w:rPr>
      </w:pPr>
    </w:p>
    <w:p w14:paraId="48D28003" w14:textId="77777777" w:rsidR="00FD1932" w:rsidRPr="006E7FCD" w:rsidRDefault="00FD1932" w:rsidP="002A138A">
      <w:pPr>
        <w:spacing w:before="0" w:after="0" w:line="240" w:lineRule="auto"/>
        <w:ind w:firstLine="567"/>
        <w:jc w:val="both"/>
        <w:rPr>
          <w:rFonts w:ascii="Times New Roman" w:hAnsi="Times New Roman" w:cs="Times New Roman"/>
          <w:b/>
          <w:sz w:val="28"/>
          <w:szCs w:val="28"/>
          <w:lang w:val="kk-KZ"/>
        </w:rPr>
      </w:pPr>
    </w:p>
    <w:p w14:paraId="4E85C223" w14:textId="77777777" w:rsidR="00FD1932" w:rsidRPr="006E7FCD" w:rsidRDefault="00FD1932" w:rsidP="002A138A">
      <w:pPr>
        <w:spacing w:before="0" w:after="0" w:line="240" w:lineRule="auto"/>
        <w:ind w:firstLine="567"/>
        <w:jc w:val="both"/>
        <w:rPr>
          <w:rFonts w:ascii="Times New Roman" w:hAnsi="Times New Roman" w:cs="Times New Roman"/>
          <w:b/>
          <w:sz w:val="28"/>
          <w:szCs w:val="28"/>
          <w:lang w:val="kk-KZ"/>
        </w:rPr>
      </w:pPr>
    </w:p>
    <w:p w14:paraId="7C75AAC1" w14:textId="77777777" w:rsidR="00FD1932" w:rsidRPr="006E7FCD" w:rsidRDefault="00FD1932" w:rsidP="002A138A">
      <w:pPr>
        <w:spacing w:before="0" w:after="0" w:line="240" w:lineRule="auto"/>
        <w:ind w:firstLine="567"/>
        <w:jc w:val="both"/>
        <w:rPr>
          <w:rFonts w:ascii="Times New Roman" w:hAnsi="Times New Roman" w:cs="Times New Roman"/>
          <w:b/>
          <w:sz w:val="28"/>
          <w:szCs w:val="28"/>
          <w:lang w:val="kk-KZ"/>
        </w:rPr>
      </w:pPr>
    </w:p>
    <w:p w14:paraId="4924997C" w14:textId="77777777" w:rsidR="00FD1932" w:rsidRDefault="00FD1932" w:rsidP="002A138A">
      <w:pPr>
        <w:spacing w:before="0" w:after="0" w:line="240" w:lineRule="auto"/>
        <w:ind w:firstLine="567"/>
        <w:jc w:val="both"/>
        <w:rPr>
          <w:rFonts w:ascii="Times New Roman" w:hAnsi="Times New Roman" w:cs="Times New Roman"/>
          <w:b/>
          <w:sz w:val="28"/>
          <w:szCs w:val="28"/>
          <w:lang w:val="kk-KZ"/>
        </w:rPr>
      </w:pPr>
    </w:p>
    <w:p w14:paraId="4F524BD2" w14:textId="77777777" w:rsidR="003424D3" w:rsidRDefault="003424D3" w:rsidP="002A138A">
      <w:pPr>
        <w:spacing w:before="0" w:after="0" w:line="240" w:lineRule="auto"/>
        <w:ind w:firstLine="567"/>
        <w:jc w:val="both"/>
        <w:rPr>
          <w:rFonts w:ascii="Times New Roman" w:hAnsi="Times New Roman" w:cs="Times New Roman"/>
          <w:b/>
          <w:sz w:val="28"/>
          <w:szCs w:val="28"/>
          <w:lang w:val="kk-KZ"/>
        </w:rPr>
      </w:pPr>
    </w:p>
    <w:p w14:paraId="2333A596" w14:textId="77777777" w:rsidR="003424D3" w:rsidRDefault="003424D3" w:rsidP="002A138A">
      <w:pPr>
        <w:spacing w:before="0" w:after="0" w:line="240" w:lineRule="auto"/>
        <w:ind w:firstLine="567"/>
        <w:jc w:val="both"/>
        <w:rPr>
          <w:rFonts w:ascii="Times New Roman" w:hAnsi="Times New Roman" w:cs="Times New Roman"/>
          <w:b/>
          <w:sz w:val="28"/>
          <w:szCs w:val="28"/>
          <w:lang w:val="kk-KZ"/>
        </w:rPr>
      </w:pPr>
    </w:p>
    <w:p w14:paraId="0F6438D2" w14:textId="77777777" w:rsidR="003424D3" w:rsidRDefault="003424D3" w:rsidP="002A138A">
      <w:pPr>
        <w:spacing w:before="0" w:after="0" w:line="240" w:lineRule="auto"/>
        <w:ind w:firstLine="567"/>
        <w:jc w:val="both"/>
        <w:rPr>
          <w:rFonts w:ascii="Times New Roman" w:hAnsi="Times New Roman" w:cs="Times New Roman"/>
          <w:b/>
          <w:sz w:val="28"/>
          <w:szCs w:val="28"/>
          <w:lang w:val="kk-KZ"/>
        </w:rPr>
      </w:pPr>
    </w:p>
    <w:p w14:paraId="12E49527" w14:textId="77777777" w:rsidR="003424D3" w:rsidRDefault="003424D3" w:rsidP="002A138A">
      <w:pPr>
        <w:spacing w:before="0" w:after="0" w:line="240" w:lineRule="auto"/>
        <w:ind w:firstLine="567"/>
        <w:jc w:val="both"/>
        <w:rPr>
          <w:rFonts w:ascii="Times New Roman" w:hAnsi="Times New Roman" w:cs="Times New Roman"/>
          <w:b/>
          <w:sz w:val="28"/>
          <w:szCs w:val="28"/>
          <w:lang w:val="kk-KZ"/>
        </w:rPr>
      </w:pPr>
    </w:p>
    <w:p w14:paraId="663AA9DF" w14:textId="77777777" w:rsidR="003424D3" w:rsidRPr="006E7FCD" w:rsidRDefault="003424D3" w:rsidP="002A138A">
      <w:pPr>
        <w:spacing w:before="0" w:after="0" w:line="240" w:lineRule="auto"/>
        <w:ind w:firstLine="567"/>
        <w:jc w:val="both"/>
        <w:rPr>
          <w:rFonts w:ascii="Times New Roman" w:hAnsi="Times New Roman" w:cs="Times New Roman"/>
          <w:b/>
          <w:sz w:val="28"/>
          <w:szCs w:val="28"/>
          <w:lang w:val="kk-KZ"/>
        </w:rPr>
      </w:pPr>
    </w:p>
    <w:p w14:paraId="467034CF" w14:textId="77777777" w:rsidR="00FD1932" w:rsidRPr="006E7FCD" w:rsidRDefault="00FD1932" w:rsidP="00DD3C39">
      <w:pPr>
        <w:spacing w:before="0" w:after="0" w:line="240" w:lineRule="auto"/>
        <w:jc w:val="center"/>
        <w:rPr>
          <w:rFonts w:ascii="Times New Roman" w:hAnsi="Times New Roman" w:cs="Times New Roman"/>
          <w:b/>
          <w:sz w:val="28"/>
          <w:szCs w:val="28"/>
          <w:lang w:val="kk-KZ"/>
        </w:rPr>
      </w:pPr>
      <w:r w:rsidRPr="006E7FCD">
        <w:rPr>
          <w:rFonts w:ascii="Times New Roman" w:hAnsi="Times New Roman" w:cs="Times New Roman"/>
          <w:b/>
          <w:sz w:val="28"/>
          <w:szCs w:val="28"/>
          <w:lang w:val="kk-KZ"/>
        </w:rPr>
        <w:t>АНЫҚТАМАЛАР</w:t>
      </w:r>
    </w:p>
    <w:p w14:paraId="59A6D505" w14:textId="77777777" w:rsidR="00FD1932" w:rsidRDefault="00FD1932" w:rsidP="002A138A">
      <w:pPr>
        <w:spacing w:before="0" w:after="0" w:line="240" w:lineRule="auto"/>
        <w:ind w:firstLine="567"/>
        <w:jc w:val="both"/>
        <w:rPr>
          <w:rFonts w:ascii="Times New Roman" w:hAnsi="Times New Roman" w:cs="Times New Roman"/>
          <w:b/>
          <w:sz w:val="28"/>
          <w:szCs w:val="28"/>
          <w:lang w:val="kk-KZ"/>
        </w:rPr>
      </w:pPr>
    </w:p>
    <w:p w14:paraId="57544C0D" w14:textId="2546CBC5" w:rsidR="002436E7" w:rsidRDefault="002436E7" w:rsidP="002A138A">
      <w:pPr>
        <w:spacing w:before="0" w:after="0" w:line="240" w:lineRule="auto"/>
        <w:ind w:firstLine="567"/>
        <w:jc w:val="both"/>
        <w:rPr>
          <w:rFonts w:ascii="Times New Roman" w:hAnsi="Times New Roman" w:cs="Times New Roman"/>
          <w:sz w:val="28"/>
          <w:szCs w:val="28"/>
          <w:lang w:val="kk-KZ"/>
        </w:rPr>
      </w:pPr>
      <w:r w:rsidRPr="002436E7">
        <w:rPr>
          <w:rFonts w:ascii="Times New Roman" w:hAnsi="Times New Roman" w:cs="Times New Roman"/>
          <w:sz w:val="28"/>
          <w:szCs w:val="28"/>
          <w:lang w:val="kk-KZ"/>
        </w:rPr>
        <w:t>Осы диссертацияда тиісті анықтамалары бар келесі терминдер қолданылады:</w:t>
      </w:r>
    </w:p>
    <w:p w14:paraId="70470944" w14:textId="0EC0491E" w:rsidR="00FD1932" w:rsidRPr="006E7FCD" w:rsidRDefault="00FD1932" w:rsidP="002A138A">
      <w:pPr>
        <w:spacing w:before="0" w:after="0" w:line="240" w:lineRule="auto"/>
        <w:ind w:firstLine="567"/>
        <w:jc w:val="both"/>
        <w:rPr>
          <w:rFonts w:ascii="Times New Roman" w:hAnsi="Times New Roman" w:cs="Times New Roman"/>
          <w:sz w:val="28"/>
          <w:szCs w:val="28"/>
          <w:lang w:val="kk-KZ"/>
        </w:rPr>
      </w:pPr>
      <w:r w:rsidRPr="006E7FCD">
        <w:rPr>
          <w:rFonts w:ascii="Times New Roman" w:hAnsi="Times New Roman" w:cs="Times New Roman"/>
          <w:b/>
          <w:bCs/>
          <w:sz w:val="28"/>
          <w:szCs w:val="28"/>
          <w:lang w:val="kk-KZ"/>
        </w:rPr>
        <w:t>Төтенше жағдай</w:t>
      </w:r>
      <w:r w:rsidR="00DD3C39">
        <w:rPr>
          <w:rFonts w:ascii="Times New Roman" w:hAnsi="Times New Roman" w:cs="Times New Roman"/>
          <w:b/>
          <w:bCs/>
          <w:sz w:val="28"/>
          <w:szCs w:val="28"/>
          <w:lang w:val="kk-KZ"/>
        </w:rPr>
        <w:t xml:space="preserve"> </w:t>
      </w:r>
      <w:r w:rsidRPr="006E7FCD">
        <w:rPr>
          <w:rFonts w:ascii="Times New Roman" w:hAnsi="Times New Roman" w:cs="Times New Roman"/>
          <w:b/>
          <w:sz w:val="28"/>
          <w:szCs w:val="28"/>
          <w:lang w:val="kk-KZ"/>
        </w:rPr>
        <w:t xml:space="preserve">режимі </w:t>
      </w:r>
      <w:r w:rsidR="00824730">
        <w:rPr>
          <w:rFonts w:ascii="Times New Roman" w:hAnsi="Times New Roman" w:cs="Times New Roman"/>
          <w:sz w:val="28"/>
          <w:szCs w:val="28"/>
          <w:lang w:val="kk-KZ"/>
        </w:rPr>
        <w:t>‒</w:t>
      </w:r>
      <w:r w:rsidRPr="006E7FCD">
        <w:rPr>
          <w:rFonts w:ascii="Times New Roman" w:hAnsi="Times New Roman" w:cs="Times New Roman"/>
          <w:b/>
          <w:sz w:val="28"/>
          <w:szCs w:val="28"/>
          <w:lang w:val="kk-KZ"/>
        </w:rPr>
        <w:t xml:space="preserve"> </w:t>
      </w:r>
      <w:r w:rsidR="00824730">
        <w:rPr>
          <w:rFonts w:ascii="Times New Roman" w:hAnsi="Times New Roman" w:cs="Times New Roman"/>
          <w:sz w:val="28"/>
          <w:szCs w:val="28"/>
          <w:lang w:val="kk-KZ"/>
        </w:rPr>
        <w:t xml:space="preserve">мемлекетке төнген түрлі </w:t>
      </w:r>
      <w:hyperlink r:id="rId9" w:tooltip="Ұлттық қауіпсіздікке төнетін қауіп-қатерлер" w:history="1">
        <w:r w:rsidRPr="006E7FCD">
          <w:rPr>
            <w:rFonts w:ascii="Times New Roman" w:hAnsi="Times New Roman" w:cs="Times New Roman"/>
            <w:sz w:val="28"/>
            <w:szCs w:val="28"/>
            <w:lang w:val="kk-KZ"/>
          </w:rPr>
          <w:t>қауіпке</w:t>
        </w:r>
      </w:hyperlink>
      <w:r w:rsidR="00824730">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байланысты президент немесе парламент жариялайтын уақытша режим.</w:t>
      </w:r>
    </w:p>
    <w:p w14:paraId="703B577B" w14:textId="402C99B9" w:rsidR="00FD1932" w:rsidRPr="006E7FCD" w:rsidRDefault="00FD1932" w:rsidP="002A138A">
      <w:pPr>
        <w:spacing w:before="0" w:after="0" w:line="240" w:lineRule="auto"/>
        <w:ind w:firstLine="567"/>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 xml:space="preserve">Табиғи сипаттағы төтенше жағдай </w:t>
      </w:r>
      <w:r w:rsidR="00824730">
        <w:rPr>
          <w:rFonts w:ascii="Times New Roman" w:hAnsi="Times New Roman" w:cs="Times New Roman"/>
          <w:sz w:val="28"/>
          <w:szCs w:val="28"/>
          <w:lang w:val="kk-KZ"/>
        </w:rPr>
        <w:t>‒</w:t>
      </w:r>
      <w:r w:rsidRPr="006E7FCD">
        <w:rPr>
          <w:rFonts w:ascii="Times New Roman" w:hAnsi="Times New Roman" w:cs="Times New Roman"/>
          <w:b/>
          <w:sz w:val="28"/>
          <w:szCs w:val="28"/>
          <w:lang w:val="kk-KZ"/>
        </w:rPr>
        <w:t xml:space="preserve"> </w:t>
      </w:r>
      <w:r w:rsidRPr="006E7FCD">
        <w:rPr>
          <w:rFonts w:ascii="Times New Roman" w:hAnsi="Times New Roman" w:cs="Times New Roman"/>
          <w:sz w:val="28"/>
          <w:szCs w:val="28"/>
          <w:lang w:val="kk-KZ"/>
        </w:rPr>
        <w:t>дүлей зілзала (</w:t>
      </w:r>
      <w:hyperlink r:id="rId10" w:tooltip="Жер сілкіну" w:history="1">
        <w:r w:rsidRPr="006E7FCD">
          <w:rPr>
            <w:rFonts w:ascii="Times New Roman" w:hAnsi="Times New Roman" w:cs="Times New Roman"/>
            <w:sz w:val="28"/>
            <w:szCs w:val="28"/>
            <w:lang w:val="kk-KZ"/>
          </w:rPr>
          <w:t>жер сілкінуі</w:t>
        </w:r>
      </w:hyperlink>
      <w:r w:rsidR="00824730">
        <w:rPr>
          <w:rFonts w:ascii="Times New Roman" w:hAnsi="Times New Roman" w:cs="Times New Roman"/>
          <w:sz w:val="28"/>
          <w:szCs w:val="28"/>
          <w:lang w:val="kk-KZ"/>
        </w:rPr>
        <w:t xml:space="preserve">, </w:t>
      </w:r>
      <w:hyperlink r:id="rId11" w:tooltip="Сел" w:history="1">
        <w:r w:rsidRPr="006E7FCD">
          <w:rPr>
            <w:rFonts w:ascii="Times New Roman" w:hAnsi="Times New Roman" w:cs="Times New Roman"/>
            <w:sz w:val="28"/>
            <w:szCs w:val="28"/>
            <w:lang w:val="kk-KZ"/>
          </w:rPr>
          <w:t>сел</w:t>
        </w:r>
      </w:hyperlink>
      <w:r w:rsidR="00824730">
        <w:rPr>
          <w:rFonts w:ascii="Times New Roman" w:hAnsi="Times New Roman" w:cs="Times New Roman"/>
          <w:sz w:val="28"/>
          <w:szCs w:val="28"/>
          <w:lang w:val="kk-KZ"/>
        </w:rPr>
        <w:t xml:space="preserve">, </w:t>
      </w:r>
      <w:hyperlink r:id="rId12" w:tooltip="Көшкін" w:history="1">
        <w:r w:rsidRPr="006E7FCD">
          <w:rPr>
            <w:rFonts w:ascii="Times New Roman" w:hAnsi="Times New Roman" w:cs="Times New Roman"/>
            <w:sz w:val="28"/>
            <w:szCs w:val="28"/>
            <w:lang w:val="kk-KZ"/>
          </w:rPr>
          <w:t>көшкін</w:t>
        </w:r>
      </w:hyperlink>
      <w:r w:rsidR="00824730">
        <w:rPr>
          <w:rFonts w:ascii="Times New Roman" w:hAnsi="Times New Roman" w:cs="Times New Roman"/>
          <w:sz w:val="28"/>
          <w:szCs w:val="28"/>
          <w:lang w:val="kk-KZ"/>
        </w:rPr>
        <w:t xml:space="preserve">, </w:t>
      </w:r>
      <w:hyperlink r:id="rId13" w:tooltip="Тасқын" w:history="1">
        <w:r w:rsidRPr="006E7FCD">
          <w:rPr>
            <w:rFonts w:ascii="Times New Roman" w:hAnsi="Times New Roman" w:cs="Times New Roman"/>
            <w:sz w:val="28"/>
            <w:szCs w:val="28"/>
            <w:lang w:val="kk-KZ"/>
          </w:rPr>
          <w:t>су тасқыны</w:t>
        </w:r>
      </w:hyperlink>
      <w:r w:rsidR="00824730">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және басқалар), табиғи өрт, індеттер мен малдың </w:t>
      </w:r>
      <w:hyperlink r:id="rId14" w:tooltip="Жұқпалы аурулар" w:history="1">
        <w:r w:rsidRPr="006E7FCD">
          <w:rPr>
            <w:rFonts w:ascii="Times New Roman" w:hAnsi="Times New Roman" w:cs="Times New Roman"/>
            <w:sz w:val="28"/>
            <w:szCs w:val="28"/>
            <w:lang w:val="kk-KZ"/>
          </w:rPr>
          <w:t>жұқпалы аурулары</w:t>
        </w:r>
      </w:hyperlink>
      <w:r w:rsidRPr="006E7FCD">
        <w:rPr>
          <w:rFonts w:ascii="Times New Roman" w:hAnsi="Times New Roman" w:cs="Times New Roman"/>
          <w:sz w:val="28"/>
          <w:szCs w:val="28"/>
          <w:lang w:val="kk-KZ"/>
        </w:rPr>
        <w:t>, ауылшаруашылық өсімдіктерінің және ормандардың кеселдері мен зиянкестері арқылы зақымдануын туғызатын төтенше жағдайлар.</w:t>
      </w:r>
    </w:p>
    <w:p w14:paraId="2F980B89" w14:textId="4507CEEF" w:rsidR="00FD1932" w:rsidRPr="006E7FCD" w:rsidRDefault="00FD1932" w:rsidP="002A138A">
      <w:pPr>
        <w:spacing w:before="0" w:after="0" w:line="240" w:lineRule="auto"/>
        <w:ind w:firstLine="567"/>
        <w:jc w:val="both"/>
        <w:rPr>
          <w:rFonts w:ascii="Times New Roman" w:hAnsi="Times New Roman" w:cs="Times New Roman"/>
          <w:b/>
          <w:sz w:val="28"/>
          <w:szCs w:val="28"/>
          <w:lang w:val="kk-KZ"/>
        </w:rPr>
      </w:pPr>
      <w:r w:rsidRPr="006E7FCD">
        <w:rPr>
          <w:rFonts w:ascii="Times New Roman" w:hAnsi="Times New Roman" w:cs="Times New Roman"/>
          <w:b/>
          <w:sz w:val="28"/>
          <w:szCs w:val="28"/>
          <w:lang w:val="kk-KZ"/>
        </w:rPr>
        <w:t xml:space="preserve">Техногендік сипаттағы төтенше жағдай </w:t>
      </w:r>
      <w:r w:rsidR="00824730">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адами факторлардың әсерінен болатын өнеркәсіп, көлік авариялары және т.с.с. </w:t>
      </w:r>
      <w:hyperlink r:id="rId15" w:tooltip="Авария" w:history="1">
        <w:r w:rsidRPr="006E7FCD">
          <w:rPr>
            <w:rFonts w:ascii="Times New Roman" w:hAnsi="Times New Roman" w:cs="Times New Roman"/>
            <w:sz w:val="28"/>
            <w:szCs w:val="28"/>
            <w:lang w:val="kk-KZ"/>
          </w:rPr>
          <w:t>авариялар</w:t>
        </w:r>
      </w:hyperlink>
      <w:r w:rsidR="00824730">
        <w:rPr>
          <w:rFonts w:ascii="Times New Roman" w:hAnsi="Times New Roman" w:cs="Times New Roman"/>
          <w:sz w:val="28"/>
          <w:szCs w:val="28"/>
          <w:lang w:val="kk-KZ"/>
        </w:rPr>
        <w:t xml:space="preserve">, </w:t>
      </w:r>
      <w:hyperlink r:id="rId16" w:tooltip="Өрт" w:history="1">
        <w:r w:rsidRPr="006E7FCD">
          <w:rPr>
            <w:rFonts w:ascii="Times New Roman" w:hAnsi="Times New Roman" w:cs="Times New Roman"/>
            <w:sz w:val="28"/>
            <w:szCs w:val="28"/>
            <w:lang w:val="kk-KZ"/>
          </w:rPr>
          <w:t>өрт</w:t>
        </w:r>
      </w:hyperlink>
      <w:r w:rsidR="00824730">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w:t>
      </w:r>
      <w:hyperlink r:id="rId17" w:tooltip="Жарылыс" w:history="1">
        <w:r w:rsidRPr="006E7FCD">
          <w:rPr>
            <w:rFonts w:ascii="Times New Roman" w:hAnsi="Times New Roman" w:cs="Times New Roman"/>
            <w:sz w:val="28"/>
            <w:szCs w:val="28"/>
            <w:lang w:val="kk-KZ"/>
          </w:rPr>
          <w:t>жарылыс</w:t>
        </w:r>
      </w:hyperlink>
      <w:r w:rsidRPr="006E7FCD">
        <w:rPr>
          <w:rFonts w:ascii="Times New Roman" w:hAnsi="Times New Roman" w:cs="Times New Roman"/>
          <w:sz w:val="28"/>
          <w:szCs w:val="28"/>
          <w:lang w:val="kk-KZ"/>
        </w:rPr>
        <w:t>), күшті әсер ететін</w:t>
      </w:r>
      <w:r w:rsidR="00824730">
        <w:rPr>
          <w:rFonts w:ascii="Times New Roman" w:hAnsi="Times New Roman" w:cs="Times New Roman"/>
          <w:sz w:val="28"/>
          <w:szCs w:val="28"/>
          <w:lang w:val="kk-KZ"/>
        </w:rPr>
        <w:t xml:space="preserve"> </w:t>
      </w:r>
      <w:hyperlink r:id="rId18" w:tooltip="Улылық" w:history="1">
        <w:r w:rsidRPr="006E7FCD">
          <w:rPr>
            <w:rFonts w:ascii="Times New Roman" w:hAnsi="Times New Roman" w:cs="Times New Roman"/>
            <w:sz w:val="28"/>
            <w:szCs w:val="28"/>
            <w:lang w:val="kk-KZ"/>
          </w:rPr>
          <w:t>улы</w:t>
        </w:r>
      </w:hyperlink>
      <w:r w:rsidR="00824730">
        <w:rPr>
          <w:rFonts w:ascii="Times New Roman" w:hAnsi="Times New Roman" w:cs="Times New Roman"/>
          <w:sz w:val="28"/>
          <w:szCs w:val="28"/>
          <w:lang w:val="kk-KZ"/>
        </w:rPr>
        <w:t xml:space="preserve">, </w:t>
      </w:r>
      <w:hyperlink r:id="rId19" w:tooltip="Радиоактивтілік" w:history="1">
        <w:r w:rsidRPr="006E7FCD">
          <w:rPr>
            <w:rFonts w:ascii="Times New Roman" w:hAnsi="Times New Roman" w:cs="Times New Roman"/>
            <w:sz w:val="28"/>
            <w:szCs w:val="28"/>
            <w:lang w:val="kk-KZ"/>
          </w:rPr>
          <w:t>радиоактивті</w:t>
        </w:r>
      </w:hyperlink>
      <w:r w:rsidR="00824730">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және биологиялық жағынан қауіпті заттарды тарататын (тарату қаупі бар) авария, үйлер мен ғимараттардың кенеттен қирауы, бөгендердің бұзылуы, тіршілікті қамтамасыз ететін электр-энергетика және коммуникация жүйелеріндегі, тазарту құрылыстарындағы авария туғызған төтенше жағдай.</w:t>
      </w:r>
    </w:p>
    <w:p w14:paraId="76FF585D" w14:textId="535D0EEF" w:rsidR="00FD1932" w:rsidRPr="006E7FCD" w:rsidRDefault="00FD1932" w:rsidP="002A138A">
      <w:pPr>
        <w:spacing w:before="0" w:after="0" w:line="240" w:lineRule="auto"/>
        <w:ind w:firstLine="567"/>
        <w:jc w:val="both"/>
        <w:rPr>
          <w:rFonts w:ascii="Times New Roman" w:hAnsi="Times New Roman" w:cs="Times New Roman"/>
          <w:b/>
          <w:sz w:val="28"/>
          <w:szCs w:val="28"/>
          <w:lang w:val="kk-KZ"/>
        </w:rPr>
      </w:pPr>
      <w:r w:rsidRPr="006E7FCD">
        <w:rPr>
          <w:rFonts w:ascii="Times New Roman" w:hAnsi="Times New Roman" w:cs="Times New Roman"/>
          <w:b/>
          <w:sz w:val="28"/>
          <w:szCs w:val="28"/>
          <w:lang w:val="kk-KZ"/>
        </w:rPr>
        <w:t xml:space="preserve">Азаматтық қорғаныс (орыс. Гражданская оборона) </w:t>
      </w:r>
      <w:r w:rsidR="00824730">
        <w:rPr>
          <w:rFonts w:ascii="Times New Roman" w:hAnsi="Times New Roman" w:cs="Times New Roman"/>
          <w:sz w:val="28"/>
          <w:szCs w:val="28"/>
          <w:lang w:val="kk-KZ"/>
        </w:rPr>
        <w:t xml:space="preserve">‒ мемлекеттік </w:t>
      </w:r>
      <w:r w:rsidRPr="006E7FCD">
        <w:rPr>
          <w:rFonts w:ascii="Times New Roman" w:hAnsi="Times New Roman" w:cs="Times New Roman"/>
          <w:sz w:val="28"/>
          <w:szCs w:val="28"/>
          <w:lang w:val="kk-KZ"/>
        </w:rPr>
        <w:t>қорғаныс</w:t>
      </w:r>
      <w:r w:rsidR="00824730">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шаралары жүйесінің құрамдас бөлігі.</w:t>
      </w:r>
    </w:p>
    <w:p w14:paraId="3CEDE092" w14:textId="77777777" w:rsidR="00FD1932" w:rsidRPr="006E7FCD" w:rsidRDefault="00FD1932" w:rsidP="002A138A">
      <w:pPr>
        <w:spacing w:before="0" w:after="0" w:line="240" w:lineRule="auto"/>
        <w:ind w:firstLine="567"/>
        <w:jc w:val="both"/>
        <w:rPr>
          <w:rFonts w:ascii="Times New Roman" w:hAnsi="Times New Roman" w:cs="Times New Roman"/>
          <w:b/>
          <w:sz w:val="28"/>
          <w:szCs w:val="28"/>
          <w:lang w:val="kk-KZ"/>
        </w:rPr>
      </w:pPr>
      <w:r w:rsidRPr="006E7FCD">
        <w:rPr>
          <w:rFonts w:ascii="Times New Roman" w:hAnsi="Times New Roman" w:cs="Times New Roman"/>
          <w:b/>
          <w:sz w:val="28"/>
          <w:szCs w:val="28"/>
          <w:lang w:val="kk-KZ"/>
        </w:rPr>
        <w:t xml:space="preserve">Экстремалды журналистика (ағыл. Extreme journalism) </w:t>
      </w:r>
      <w:r w:rsidRPr="00824730">
        <w:rPr>
          <w:rFonts w:ascii="Times New Roman" w:hAnsi="Times New Roman" w:cs="Times New Roman"/>
          <w:sz w:val="28"/>
          <w:szCs w:val="28"/>
          <w:lang w:val="kk-KZ"/>
        </w:rPr>
        <w:t>–</w:t>
      </w:r>
      <w:r w:rsidRPr="006E7FCD">
        <w:rPr>
          <w:rFonts w:ascii="Times New Roman" w:hAnsi="Times New Roman" w:cs="Times New Roman"/>
          <w:b/>
          <w:sz w:val="28"/>
          <w:szCs w:val="28"/>
          <w:lang w:val="kk-KZ"/>
        </w:rPr>
        <w:t xml:space="preserve"> </w:t>
      </w:r>
      <w:r w:rsidRPr="006E7FCD">
        <w:rPr>
          <w:rFonts w:ascii="Times New Roman" w:hAnsi="Times New Roman" w:cs="Times New Roman"/>
          <w:sz w:val="28"/>
          <w:szCs w:val="28"/>
          <w:lang w:val="kk-KZ"/>
        </w:rPr>
        <w:t>бұқаралық ақпарат құралдарында жарияланымдарды дайындау үшін ақпаратты жинау және талдау тікелей соғыс қимылдары, этно-діни және өзге де қарулы қақтығыстар аймақтарында, төтенше жағдайлар, табиғи және техногендік апаттар аудандарында жүргізілетін журналистика бағыттарының бірі.</w:t>
      </w:r>
      <w:r w:rsidRPr="006E7FCD">
        <w:rPr>
          <w:rFonts w:ascii="Times New Roman" w:hAnsi="Times New Roman" w:cs="Times New Roman"/>
          <w:b/>
          <w:sz w:val="28"/>
          <w:szCs w:val="28"/>
          <w:lang w:val="kk-KZ"/>
        </w:rPr>
        <w:t xml:space="preserve"> </w:t>
      </w:r>
    </w:p>
    <w:p w14:paraId="0CCD1364" w14:textId="77777777" w:rsidR="00FD1932" w:rsidRPr="006E7FCD" w:rsidRDefault="00FD1932" w:rsidP="002A138A">
      <w:pPr>
        <w:spacing w:before="0" w:after="0" w:line="240" w:lineRule="auto"/>
        <w:ind w:firstLine="567"/>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 xml:space="preserve">Терроризм </w:t>
      </w:r>
      <w:r w:rsidRPr="00824730">
        <w:rPr>
          <w:rFonts w:ascii="Times New Roman" w:hAnsi="Times New Roman" w:cs="Times New Roman"/>
          <w:sz w:val="28"/>
          <w:szCs w:val="28"/>
          <w:lang w:val="kk-KZ"/>
        </w:rPr>
        <w:t>–</w:t>
      </w:r>
      <w:r w:rsidRPr="006E7FCD">
        <w:rPr>
          <w:rFonts w:ascii="Times New Roman" w:hAnsi="Times New Roman" w:cs="Times New Roman"/>
          <w:b/>
          <w:sz w:val="28"/>
          <w:szCs w:val="28"/>
          <w:lang w:val="kk-KZ"/>
        </w:rPr>
        <w:t xml:space="preserve"> </w:t>
      </w:r>
      <w:r w:rsidRPr="006E7FCD">
        <w:rPr>
          <w:rFonts w:ascii="Times New Roman" w:hAnsi="Times New Roman" w:cs="Times New Roman"/>
          <w:sz w:val="28"/>
          <w:szCs w:val="28"/>
          <w:lang w:val="kk-KZ"/>
        </w:rPr>
        <w:t>зорлық-зомбылық арқылы белгілі бір мақсаттарға жетуге бағытталған саясат.</w:t>
      </w:r>
    </w:p>
    <w:p w14:paraId="326D8858" w14:textId="4FC37C6D" w:rsidR="00FD1932" w:rsidRPr="006E7FCD" w:rsidRDefault="00FD1932" w:rsidP="002A138A">
      <w:pPr>
        <w:spacing w:before="0" w:after="0" w:line="240" w:lineRule="auto"/>
        <w:ind w:firstLine="567"/>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 xml:space="preserve">Лаңкестік, терроршылдық </w:t>
      </w:r>
      <w:r w:rsidR="00824730">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саяси-әлеуметтік себептерге байланысты жеке адамға, көпшілікке немесе мемлекетке қысым жасау, үрей туғызу мақсатында қасақана жасалатын қылмыстық іс-әрекет.</w:t>
      </w:r>
    </w:p>
    <w:p w14:paraId="2F146778" w14:textId="77777777" w:rsidR="00FD1932" w:rsidRPr="006E7FCD" w:rsidRDefault="00FD1932" w:rsidP="002A138A">
      <w:pPr>
        <w:spacing w:before="0" w:after="0" w:line="240" w:lineRule="auto"/>
        <w:ind w:firstLine="567"/>
        <w:jc w:val="both"/>
        <w:rPr>
          <w:rFonts w:ascii="Times New Roman" w:hAnsi="Times New Roman" w:cs="Times New Roman"/>
          <w:b/>
          <w:sz w:val="28"/>
          <w:szCs w:val="28"/>
          <w:lang w:val="kk-KZ"/>
        </w:rPr>
      </w:pPr>
      <w:r w:rsidRPr="006E7FCD">
        <w:rPr>
          <w:rFonts w:ascii="Times New Roman" w:hAnsi="Times New Roman" w:cs="Times New Roman"/>
          <w:b/>
          <w:sz w:val="28"/>
          <w:szCs w:val="28"/>
          <w:lang w:val="kk-KZ"/>
        </w:rPr>
        <w:t xml:space="preserve">Экстремизм </w:t>
      </w:r>
      <w:r w:rsidRPr="006E7FCD">
        <w:rPr>
          <w:rFonts w:ascii="Times New Roman" w:hAnsi="Times New Roman" w:cs="Times New Roman"/>
          <w:sz w:val="28"/>
          <w:szCs w:val="28"/>
          <w:lang w:val="kk-KZ"/>
        </w:rPr>
        <w:t>– жеке адамдар немесе топтар тарапынан мемлекеттегі қолданыстағы жалпыға бірдей танылған қоғамдық нормалар мен ережелерді түбегейлі жоққа шығарудың бір түрі.</w:t>
      </w:r>
    </w:p>
    <w:p w14:paraId="3CD235B8" w14:textId="77777777" w:rsidR="00FD1932" w:rsidRPr="006E7FCD" w:rsidRDefault="00FD1932" w:rsidP="002A138A">
      <w:pPr>
        <w:spacing w:before="0" w:after="0" w:line="240" w:lineRule="auto"/>
        <w:ind w:firstLine="567"/>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Әлеуметтік медиа</w:t>
      </w:r>
      <w:r w:rsidRPr="006E7FCD">
        <w:rPr>
          <w:rFonts w:ascii="Times New Roman" w:hAnsi="Times New Roman" w:cs="Times New Roman"/>
          <w:sz w:val="28"/>
          <w:szCs w:val="28"/>
          <w:lang w:val="kk-KZ"/>
        </w:rPr>
        <w:t xml:space="preserve"> (ағыл. Social media) – онлайн-технология арқылы пайдаланушылардың бір-бірімен байланыс орнатып. Тұтыну контентін жасауына мүмкіндік беретін интернет-ресурстар.</w:t>
      </w:r>
    </w:p>
    <w:p w14:paraId="6763A67D" w14:textId="77777777" w:rsidR="00FD1932" w:rsidRPr="006E7FCD" w:rsidRDefault="00FD1932" w:rsidP="002A138A">
      <w:pPr>
        <w:spacing w:before="0" w:after="0" w:line="240" w:lineRule="auto"/>
        <w:ind w:firstLine="567"/>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 xml:space="preserve">Әлеуметтік желі </w:t>
      </w:r>
      <w:r w:rsidRPr="006E7FCD">
        <w:rPr>
          <w:rFonts w:ascii="Times New Roman" w:hAnsi="Times New Roman" w:cs="Times New Roman"/>
          <w:sz w:val="28"/>
          <w:szCs w:val="28"/>
          <w:lang w:val="kk-KZ"/>
        </w:rPr>
        <w:t>– адамдардың бір-бірімен интернет арқылы өзара байланысын қамтамасыз ететін интернет сайт.</w:t>
      </w:r>
    </w:p>
    <w:p w14:paraId="407B68C6" w14:textId="77777777" w:rsidR="00FD1932" w:rsidRDefault="00FD1932" w:rsidP="002A138A">
      <w:pPr>
        <w:spacing w:before="0" w:after="0" w:line="240" w:lineRule="auto"/>
        <w:ind w:firstLine="567"/>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Медиа</w:t>
      </w:r>
      <w:r w:rsidRPr="006E7FCD">
        <w:rPr>
          <w:rFonts w:ascii="Times New Roman" w:hAnsi="Times New Roman" w:cs="Times New Roman"/>
          <w:sz w:val="28"/>
          <w:szCs w:val="28"/>
          <w:lang w:val="kk-KZ"/>
        </w:rPr>
        <w:t xml:space="preserve"> (ағылш. Media, лат. Media – делдал) – байланыс құралдарын, ақпаратты беру тәсілдерін, сондай-ақ олар құрайтын ортаны (медиа кеңістігін) қамтитын кең ұғым.</w:t>
      </w:r>
    </w:p>
    <w:p w14:paraId="24C5C8C0" w14:textId="77777777" w:rsidR="00322BB3" w:rsidRDefault="00322BB3" w:rsidP="002A138A">
      <w:pPr>
        <w:spacing w:before="0" w:after="0" w:line="240" w:lineRule="auto"/>
        <w:ind w:firstLine="567"/>
        <w:jc w:val="both"/>
        <w:rPr>
          <w:rFonts w:ascii="Times New Roman" w:hAnsi="Times New Roman" w:cs="Times New Roman"/>
          <w:sz w:val="28"/>
          <w:szCs w:val="28"/>
          <w:lang w:val="kk-KZ"/>
        </w:rPr>
      </w:pPr>
    </w:p>
    <w:p w14:paraId="52B32246" w14:textId="77777777" w:rsidR="00322BB3" w:rsidRDefault="00322BB3" w:rsidP="002A138A">
      <w:pPr>
        <w:spacing w:before="0" w:after="0" w:line="240" w:lineRule="auto"/>
        <w:ind w:firstLine="567"/>
        <w:jc w:val="both"/>
        <w:rPr>
          <w:rFonts w:ascii="Times New Roman" w:hAnsi="Times New Roman" w:cs="Times New Roman"/>
          <w:sz w:val="28"/>
          <w:szCs w:val="28"/>
          <w:lang w:val="kk-KZ"/>
        </w:rPr>
      </w:pPr>
    </w:p>
    <w:p w14:paraId="19894FAC" w14:textId="77777777" w:rsidR="00824730" w:rsidRDefault="00824730" w:rsidP="002A138A">
      <w:pPr>
        <w:spacing w:before="0" w:after="0" w:line="240" w:lineRule="auto"/>
        <w:ind w:firstLine="567"/>
        <w:jc w:val="both"/>
        <w:rPr>
          <w:rFonts w:ascii="Times New Roman" w:hAnsi="Times New Roman" w:cs="Times New Roman"/>
          <w:sz w:val="28"/>
          <w:szCs w:val="28"/>
          <w:lang w:val="kk-KZ"/>
        </w:rPr>
      </w:pPr>
    </w:p>
    <w:p w14:paraId="765CF737" w14:textId="77777777" w:rsidR="00BD2292" w:rsidRPr="006E7FCD" w:rsidRDefault="00BD2292" w:rsidP="002A138A">
      <w:pPr>
        <w:spacing w:before="0" w:after="0" w:line="240" w:lineRule="auto"/>
        <w:ind w:firstLine="567"/>
        <w:jc w:val="both"/>
        <w:rPr>
          <w:rFonts w:ascii="Times New Roman" w:hAnsi="Times New Roman" w:cs="Times New Roman"/>
          <w:sz w:val="28"/>
          <w:szCs w:val="28"/>
          <w:lang w:val="kk-KZ"/>
        </w:rPr>
      </w:pPr>
    </w:p>
    <w:p w14:paraId="0FB9EC6B" w14:textId="1BBEF945" w:rsidR="00DD3C39" w:rsidRDefault="000E6B26" w:rsidP="000E6B26">
      <w:pPr>
        <w:spacing w:before="0" w:after="0" w:line="240" w:lineRule="auto"/>
        <w:jc w:val="center"/>
        <w:rPr>
          <w:rFonts w:ascii="Times New Roman" w:eastAsia="Times New Roman" w:hAnsi="Times New Roman" w:cs="Times New Roman"/>
          <w:b/>
          <w:bCs/>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p>
    <w:p w14:paraId="086D87CA" w14:textId="77777777" w:rsidR="000E6B26" w:rsidRPr="006E7FCD" w:rsidRDefault="000E6B26" w:rsidP="00DD3C39">
      <w:pPr>
        <w:spacing w:before="0" w:after="0" w:line="240" w:lineRule="auto"/>
        <w:jc w:val="right"/>
        <w:rPr>
          <w:rFonts w:ascii="Times New Roman" w:hAnsi="Times New Roman" w:cs="Times New Roman"/>
          <w:b/>
          <w:sz w:val="28"/>
          <w:szCs w:val="28"/>
          <w:lang w:val="kk-KZ"/>
        </w:rPr>
      </w:pPr>
    </w:p>
    <w:tbl>
      <w:tblPr>
        <w:tblW w:w="0" w:type="auto"/>
        <w:jc w:val="center"/>
        <w:tblLayout w:type="fixed"/>
        <w:tblLook w:val="01E0" w:firstRow="1" w:lastRow="1" w:firstColumn="1" w:lastColumn="1" w:noHBand="0" w:noVBand="0"/>
      </w:tblPr>
      <w:tblGrid>
        <w:gridCol w:w="1668"/>
        <w:gridCol w:w="7960"/>
      </w:tblGrid>
      <w:tr w:rsidR="00E22744" w:rsidRPr="006E7FCD" w14:paraId="46ADBDCC" w14:textId="77777777" w:rsidTr="00DD3C39">
        <w:trPr>
          <w:jc w:val="center"/>
        </w:trPr>
        <w:tc>
          <w:tcPr>
            <w:tcW w:w="1668" w:type="dxa"/>
            <w:shd w:val="clear" w:color="auto" w:fill="auto"/>
            <w:vAlign w:val="center"/>
          </w:tcPr>
          <w:p w14:paraId="4D1C6FB6" w14:textId="5B575E88" w:rsidR="00E22744" w:rsidRPr="006E7FCD" w:rsidRDefault="00E22744" w:rsidP="00E22744">
            <w:pPr>
              <w:spacing w:before="0" w:after="0" w:line="240" w:lineRule="auto"/>
              <w:rPr>
                <w:rFonts w:ascii="Times New Roman" w:eastAsia="Times New Roman" w:hAnsi="Times New Roman" w:cs="Times New Roman"/>
                <w:sz w:val="28"/>
                <w:szCs w:val="28"/>
                <w:lang w:val="kk-KZ" w:eastAsia="ru-RU"/>
              </w:rPr>
            </w:pPr>
            <w:r w:rsidRPr="006E7FCD">
              <w:rPr>
                <w:rFonts w:ascii="Times New Roman" w:eastAsia="Times New Roman" w:hAnsi="Times New Roman" w:cs="Times New Roman"/>
                <w:sz w:val="28"/>
                <w:szCs w:val="28"/>
                <w:lang w:val="kk-KZ" w:eastAsia="kk-KZ"/>
              </w:rPr>
              <w:t>АҚ</w:t>
            </w:r>
          </w:p>
        </w:tc>
        <w:tc>
          <w:tcPr>
            <w:tcW w:w="7960" w:type="dxa"/>
            <w:shd w:val="clear" w:color="auto" w:fill="auto"/>
            <w:vAlign w:val="center"/>
          </w:tcPr>
          <w:p w14:paraId="56F66C83" w14:textId="41D26238"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eastAsia="ru-RU"/>
              </w:rPr>
            </w:pPr>
            <w:r w:rsidRPr="00DD3C39">
              <w:rPr>
                <w:rFonts w:ascii="Times New Roman" w:eastAsia="Times New Roman" w:hAnsi="Times New Roman" w:cs="Times New Roman"/>
                <w:sz w:val="28"/>
                <w:szCs w:val="28"/>
                <w:lang w:val="kk-KZ" w:eastAsia="kk-KZ"/>
              </w:rPr>
              <w:t>Азаматтық қорғаныс</w:t>
            </w:r>
          </w:p>
        </w:tc>
      </w:tr>
      <w:tr w:rsidR="00E22744" w:rsidRPr="006E7FCD" w14:paraId="636C6AD8" w14:textId="77777777" w:rsidTr="00DD3C39">
        <w:trPr>
          <w:jc w:val="center"/>
        </w:trPr>
        <w:tc>
          <w:tcPr>
            <w:tcW w:w="1668" w:type="dxa"/>
            <w:shd w:val="clear" w:color="auto" w:fill="auto"/>
            <w:vAlign w:val="center"/>
          </w:tcPr>
          <w:p w14:paraId="5B508D77" w14:textId="3F0EDDE1"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Times New Roman" w:hAnsi="Times New Roman" w:cs="Times New Roman"/>
                <w:sz w:val="28"/>
                <w:szCs w:val="28"/>
                <w:lang w:val="kk-KZ" w:eastAsia="kk-KZ"/>
              </w:rPr>
              <w:t>АТ</w:t>
            </w:r>
          </w:p>
        </w:tc>
        <w:tc>
          <w:tcPr>
            <w:tcW w:w="7960" w:type="dxa"/>
            <w:shd w:val="clear" w:color="auto" w:fill="auto"/>
            <w:vAlign w:val="center"/>
          </w:tcPr>
          <w:p w14:paraId="3C4FFB67" w14:textId="3862CAEB"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rPr>
              <w:t>ақпараттық технология</w:t>
            </w:r>
          </w:p>
        </w:tc>
      </w:tr>
      <w:tr w:rsidR="00E22744" w:rsidRPr="006E7FCD" w14:paraId="3DE060BA" w14:textId="77777777" w:rsidTr="00DD3C39">
        <w:trPr>
          <w:jc w:val="center"/>
        </w:trPr>
        <w:tc>
          <w:tcPr>
            <w:tcW w:w="1668" w:type="dxa"/>
            <w:shd w:val="clear" w:color="auto" w:fill="auto"/>
            <w:vAlign w:val="center"/>
          </w:tcPr>
          <w:p w14:paraId="32B31B63"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hAnsi="Times New Roman" w:cs="Times New Roman"/>
                <w:sz w:val="28"/>
                <w:szCs w:val="28"/>
                <w:lang w:val="kk-KZ"/>
              </w:rPr>
              <w:t>(AP I)</w:t>
            </w:r>
          </w:p>
        </w:tc>
        <w:tc>
          <w:tcPr>
            <w:tcW w:w="7960" w:type="dxa"/>
            <w:shd w:val="clear" w:color="auto" w:fill="auto"/>
            <w:vAlign w:val="center"/>
          </w:tcPr>
          <w:p w14:paraId="1C2E78E3"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hAnsi="Times New Roman" w:cs="Times New Roman"/>
                <w:sz w:val="28"/>
                <w:szCs w:val="28"/>
                <w:lang w:val="kk-KZ"/>
              </w:rPr>
              <w:t xml:space="preserve">Халықаралық </w:t>
            </w:r>
          </w:p>
        </w:tc>
      </w:tr>
      <w:tr w:rsidR="00E22744" w:rsidRPr="006E7FCD" w14:paraId="5C6C40BA" w14:textId="77777777" w:rsidTr="00DD3C39">
        <w:trPr>
          <w:jc w:val="center"/>
        </w:trPr>
        <w:tc>
          <w:tcPr>
            <w:tcW w:w="1668" w:type="dxa"/>
            <w:shd w:val="clear" w:color="auto" w:fill="auto"/>
            <w:vAlign w:val="center"/>
          </w:tcPr>
          <w:p w14:paraId="63EB8540"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hAnsi="Times New Roman" w:cs="Times New Roman"/>
                <w:sz w:val="28"/>
                <w:szCs w:val="28"/>
                <w:lang w:val="kk-KZ"/>
              </w:rPr>
              <w:t>(AP II)</w:t>
            </w:r>
          </w:p>
        </w:tc>
        <w:tc>
          <w:tcPr>
            <w:tcW w:w="7960" w:type="dxa"/>
            <w:shd w:val="clear" w:color="auto" w:fill="auto"/>
            <w:vAlign w:val="center"/>
          </w:tcPr>
          <w:p w14:paraId="5D63E59B"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hAnsi="Times New Roman" w:cs="Times New Roman"/>
                <w:sz w:val="28"/>
                <w:szCs w:val="28"/>
                <w:lang w:val="kk-KZ"/>
              </w:rPr>
              <w:t>Халықаралық емес</w:t>
            </w:r>
          </w:p>
        </w:tc>
      </w:tr>
      <w:tr w:rsidR="00E22744" w:rsidRPr="00E22744" w14:paraId="34CC2E67" w14:textId="77777777" w:rsidTr="00DD3C39">
        <w:trPr>
          <w:jc w:val="center"/>
        </w:trPr>
        <w:tc>
          <w:tcPr>
            <w:tcW w:w="1668" w:type="dxa"/>
            <w:shd w:val="clear" w:color="auto" w:fill="auto"/>
          </w:tcPr>
          <w:p w14:paraId="528DDC4A" w14:textId="35726D8F" w:rsidR="00E22744" w:rsidRPr="00E22744" w:rsidRDefault="00E22744" w:rsidP="00E22744">
            <w:pPr>
              <w:spacing w:before="0" w:after="0" w:line="240" w:lineRule="auto"/>
              <w:rPr>
                <w:rFonts w:ascii="Times New Roman" w:hAnsi="Times New Roman" w:cs="Times New Roman"/>
                <w:sz w:val="28"/>
                <w:szCs w:val="28"/>
                <w:lang w:val="kk-KZ"/>
              </w:rPr>
            </w:pPr>
            <w:r w:rsidRPr="00E22744">
              <w:rPr>
                <w:rFonts w:ascii="Times New Roman" w:hAnsi="Times New Roman" w:cs="Times New Roman"/>
                <w:sz w:val="28"/>
              </w:rPr>
              <w:t>АҚШ</w:t>
            </w:r>
          </w:p>
        </w:tc>
        <w:tc>
          <w:tcPr>
            <w:tcW w:w="7960" w:type="dxa"/>
            <w:shd w:val="clear" w:color="auto" w:fill="auto"/>
          </w:tcPr>
          <w:p w14:paraId="2748F42D" w14:textId="01E1D601" w:rsidR="00E22744" w:rsidRPr="00DD3C39" w:rsidRDefault="00E22744" w:rsidP="005C5BD9">
            <w:pPr>
              <w:pStyle w:val="af5"/>
              <w:numPr>
                <w:ilvl w:val="0"/>
                <w:numId w:val="15"/>
              </w:numPr>
              <w:spacing w:after="0" w:line="240" w:lineRule="auto"/>
              <w:ind w:left="204" w:hanging="204"/>
              <w:rPr>
                <w:rFonts w:ascii="Times New Roman" w:hAnsi="Times New Roman" w:cs="Times New Roman"/>
                <w:sz w:val="28"/>
                <w:szCs w:val="28"/>
                <w:lang w:val="kk-KZ"/>
              </w:rPr>
            </w:pPr>
            <w:r w:rsidRPr="00DD3C39">
              <w:rPr>
                <w:rFonts w:ascii="Times New Roman" w:hAnsi="Times New Roman" w:cs="Times New Roman"/>
                <w:sz w:val="28"/>
              </w:rPr>
              <w:t>Америка Құрама штаты</w:t>
            </w:r>
          </w:p>
        </w:tc>
      </w:tr>
      <w:tr w:rsidR="00E22744" w:rsidRPr="00E22744" w14:paraId="32806093" w14:textId="77777777" w:rsidTr="00DD3C39">
        <w:trPr>
          <w:jc w:val="center"/>
        </w:trPr>
        <w:tc>
          <w:tcPr>
            <w:tcW w:w="1668" w:type="dxa"/>
            <w:shd w:val="clear" w:color="auto" w:fill="auto"/>
          </w:tcPr>
          <w:p w14:paraId="118DA61E" w14:textId="07DA6859" w:rsidR="00E22744" w:rsidRPr="00E22744" w:rsidRDefault="00E22744" w:rsidP="00E22744">
            <w:pPr>
              <w:spacing w:before="0" w:after="0" w:line="240" w:lineRule="auto"/>
              <w:rPr>
                <w:rFonts w:ascii="Times New Roman" w:eastAsia="Times New Roman" w:hAnsi="Times New Roman" w:cs="Times New Roman"/>
                <w:sz w:val="28"/>
                <w:szCs w:val="28"/>
                <w:lang w:val="kk-KZ" w:eastAsia="kk-KZ"/>
              </w:rPr>
            </w:pPr>
            <w:r w:rsidRPr="00E22744">
              <w:rPr>
                <w:rFonts w:ascii="Times New Roman" w:hAnsi="Times New Roman" w:cs="Times New Roman"/>
                <w:sz w:val="28"/>
              </w:rPr>
              <w:t>Ағыл.</w:t>
            </w:r>
          </w:p>
        </w:tc>
        <w:tc>
          <w:tcPr>
            <w:tcW w:w="7960" w:type="dxa"/>
            <w:shd w:val="clear" w:color="auto" w:fill="auto"/>
          </w:tcPr>
          <w:p w14:paraId="022A7969" w14:textId="60E1C9A4"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hAnsi="Times New Roman" w:cs="Times New Roman"/>
                <w:sz w:val="28"/>
              </w:rPr>
              <w:t xml:space="preserve">ағылшынша </w:t>
            </w:r>
          </w:p>
        </w:tc>
      </w:tr>
      <w:tr w:rsidR="00E22744" w:rsidRPr="006E7FCD" w14:paraId="2562732F" w14:textId="77777777" w:rsidTr="00DD3C39">
        <w:trPr>
          <w:jc w:val="center"/>
        </w:trPr>
        <w:tc>
          <w:tcPr>
            <w:tcW w:w="1668" w:type="dxa"/>
            <w:shd w:val="clear" w:color="auto" w:fill="auto"/>
            <w:vAlign w:val="center"/>
          </w:tcPr>
          <w:p w14:paraId="22944E15" w14:textId="2E6DC6B1" w:rsidR="00E22744" w:rsidRPr="006E7FCD" w:rsidRDefault="00E22744" w:rsidP="00E22744">
            <w:pPr>
              <w:spacing w:before="0" w:after="0" w:line="240" w:lineRule="auto"/>
              <w:rPr>
                <w:rFonts w:ascii="Times New Roman" w:eastAsia="Times New Roman" w:hAnsi="Times New Roman" w:cs="Times New Roman"/>
                <w:sz w:val="28"/>
                <w:szCs w:val="28"/>
                <w:lang w:val="kk-KZ" w:eastAsia="kk-KZ"/>
              </w:rPr>
            </w:pPr>
            <w:r w:rsidRPr="006E7FCD">
              <w:rPr>
                <w:rFonts w:ascii="Times New Roman" w:eastAsia="Times New Roman" w:hAnsi="Times New Roman" w:cs="Times New Roman"/>
                <w:sz w:val="28"/>
                <w:szCs w:val="28"/>
                <w:lang w:val="kk-KZ" w:eastAsia="kk-KZ"/>
              </w:rPr>
              <w:t>БАҚ</w:t>
            </w:r>
          </w:p>
        </w:tc>
        <w:tc>
          <w:tcPr>
            <w:tcW w:w="7960" w:type="dxa"/>
            <w:shd w:val="clear" w:color="auto" w:fill="auto"/>
            <w:vAlign w:val="center"/>
          </w:tcPr>
          <w:p w14:paraId="2E84529F" w14:textId="446C314B"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rPr>
              <w:t>Бұқаралық ақпарат құралдары</w:t>
            </w:r>
          </w:p>
        </w:tc>
      </w:tr>
      <w:tr w:rsidR="00E22744" w:rsidRPr="006E7FCD" w14:paraId="5D6EA60F" w14:textId="77777777" w:rsidTr="00DD3C39">
        <w:trPr>
          <w:jc w:val="center"/>
        </w:trPr>
        <w:tc>
          <w:tcPr>
            <w:tcW w:w="1668" w:type="dxa"/>
            <w:shd w:val="clear" w:color="auto" w:fill="auto"/>
            <w:vAlign w:val="center"/>
          </w:tcPr>
          <w:p w14:paraId="34E09CEC"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Calibri" w:hAnsi="Times New Roman" w:cs="Times New Roman"/>
                <w:sz w:val="28"/>
                <w:szCs w:val="28"/>
                <w:lang w:val="kk-KZ"/>
              </w:rPr>
              <w:t>БП</w:t>
            </w:r>
          </w:p>
        </w:tc>
        <w:tc>
          <w:tcPr>
            <w:tcW w:w="7960" w:type="dxa"/>
            <w:shd w:val="clear" w:color="auto" w:fill="auto"/>
            <w:vAlign w:val="center"/>
          </w:tcPr>
          <w:p w14:paraId="27F0D6D6"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rPr>
              <w:t>Бас прокуратура</w:t>
            </w:r>
          </w:p>
        </w:tc>
      </w:tr>
      <w:tr w:rsidR="00E22744" w:rsidRPr="006E7FCD" w14:paraId="0625FC1E" w14:textId="77777777" w:rsidTr="00DD3C39">
        <w:trPr>
          <w:jc w:val="center"/>
        </w:trPr>
        <w:tc>
          <w:tcPr>
            <w:tcW w:w="1668" w:type="dxa"/>
            <w:shd w:val="clear" w:color="auto" w:fill="auto"/>
            <w:vAlign w:val="center"/>
          </w:tcPr>
          <w:p w14:paraId="09824D5D"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Times New Roman" w:hAnsi="Times New Roman" w:cs="Times New Roman"/>
                <w:sz w:val="28"/>
                <w:szCs w:val="28"/>
                <w:lang w:val="kk-KZ"/>
              </w:rPr>
              <w:t>ЕҰУ</w:t>
            </w:r>
          </w:p>
        </w:tc>
        <w:tc>
          <w:tcPr>
            <w:tcW w:w="7960" w:type="dxa"/>
            <w:shd w:val="clear" w:color="auto" w:fill="auto"/>
            <w:vAlign w:val="center"/>
          </w:tcPr>
          <w:p w14:paraId="66DEA327" w14:textId="31626EA7" w:rsidR="00E22744" w:rsidRPr="00DD3C39" w:rsidRDefault="00DD3C39"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Pr>
                <w:rFonts w:ascii="Times New Roman" w:eastAsia="Calibri" w:hAnsi="Times New Roman" w:cs="Times New Roman"/>
                <w:sz w:val="28"/>
                <w:szCs w:val="28"/>
                <w:lang w:val="kk-KZ"/>
              </w:rPr>
              <w:t>Л.</w:t>
            </w:r>
            <w:r w:rsidR="00E22744" w:rsidRPr="00DD3C39">
              <w:rPr>
                <w:rFonts w:ascii="Times New Roman" w:eastAsia="Calibri" w:hAnsi="Times New Roman" w:cs="Times New Roman"/>
                <w:sz w:val="28"/>
                <w:szCs w:val="28"/>
                <w:lang w:val="kk-KZ"/>
              </w:rPr>
              <w:t xml:space="preserve">Н. Гумилев атындағы Еуразия </w:t>
            </w:r>
            <w:r w:rsidR="00B368CB">
              <w:rPr>
                <w:rFonts w:ascii="Times New Roman" w:eastAsia="Calibri" w:hAnsi="Times New Roman" w:cs="Times New Roman"/>
                <w:sz w:val="28"/>
                <w:szCs w:val="28"/>
                <w:lang w:val="kk-KZ"/>
              </w:rPr>
              <w:t>ұ</w:t>
            </w:r>
            <w:r w:rsidR="00E22744" w:rsidRPr="00DD3C39">
              <w:rPr>
                <w:rFonts w:ascii="Times New Roman" w:eastAsia="Calibri" w:hAnsi="Times New Roman" w:cs="Times New Roman"/>
                <w:sz w:val="28"/>
                <w:szCs w:val="28"/>
                <w:lang w:val="kk-KZ"/>
              </w:rPr>
              <w:t>лттық университеті</w:t>
            </w:r>
          </w:p>
        </w:tc>
      </w:tr>
      <w:tr w:rsidR="00E22744" w:rsidRPr="006E7FCD" w14:paraId="241C3746" w14:textId="77777777" w:rsidTr="00DD3C39">
        <w:trPr>
          <w:jc w:val="center"/>
        </w:trPr>
        <w:tc>
          <w:tcPr>
            <w:tcW w:w="1668" w:type="dxa"/>
            <w:shd w:val="clear" w:color="auto" w:fill="auto"/>
            <w:vAlign w:val="center"/>
          </w:tcPr>
          <w:p w14:paraId="4C278E10"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Times New Roman" w:hAnsi="Times New Roman" w:cs="Times New Roman"/>
                <w:sz w:val="28"/>
                <w:szCs w:val="28"/>
                <w:lang w:val="kk-KZ" w:eastAsia="kk-KZ"/>
              </w:rPr>
              <w:t>ДДСҰ</w:t>
            </w:r>
          </w:p>
        </w:tc>
        <w:tc>
          <w:tcPr>
            <w:tcW w:w="7960" w:type="dxa"/>
            <w:shd w:val="clear" w:color="auto" w:fill="auto"/>
            <w:vAlign w:val="center"/>
          </w:tcPr>
          <w:p w14:paraId="2481D6DA"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Calibri" w:hAnsi="Times New Roman" w:cs="Times New Roman"/>
                <w:sz w:val="28"/>
                <w:szCs w:val="28"/>
                <w:lang w:val="kk-KZ"/>
              </w:rPr>
              <w:t>Дүниежүзілік денсаулық сақтау ұйымы</w:t>
            </w:r>
          </w:p>
        </w:tc>
      </w:tr>
      <w:tr w:rsidR="00E22744" w:rsidRPr="006E7FCD" w14:paraId="497FF65C" w14:textId="77777777" w:rsidTr="00DD3C39">
        <w:trPr>
          <w:jc w:val="center"/>
        </w:trPr>
        <w:tc>
          <w:tcPr>
            <w:tcW w:w="1668" w:type="dxa"/>
            <w:shd w:val="clear" w:color="auto" w:fill="auto"/>
            <w:vAlign w:val="center"/>
          </w:tcPr>
          <w:p w14:paraId="7CBEE657"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Times New Roman" w:hAnsi="Times New Roman" w:cs="Times New Roman"/>
                <w:sz w:val="28"/>
                <w:szCs w:val="28"/>
                <w:lang w:val="kk-KZ" w:eastAsia="kk-KZ"/>
              </w:rPr>
              <w:t>ЖШС</w:t>
            </w:r>
          </w:p>
        </w:tc>
        <w:tc>
          <w:tcPr>
            <w:tcW w:w="7960" w:type="dxa"/>
            <w:shd w:val="clear" w:color="auto" w:fill="auto"/>
            <w:vAlign w:val="center"/>
          </w:tcPr>
          <w:p w14:paraId="429782C1"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eastAsia="kk-KZ"/>
              </w:rPr>
              <w:t>Жауапкершілігі шектеулі серіктестік</w:t>
            </w:r>
          </w:p>
        </w:tc>
      </w:tr>
      <w:tr w:rsidR="00E22744" w:rsidRPr="006E7FCD" w14:paraId="5144C584" w14:textId="77777777" w:rsidTr="00DD3C39">
        <w:trPr>
          <w:jc w:val="center"/>
        </w:trPr>
        <w:tc>
          <w:tcPr>
            <w:tcW w:w="1668" w:type="dxa"/>
            <w:shd w:val="clear" w:color="auto" w:fill="auto"/>
            <w:vAlign w:val="center"/>
          </w:tcPr>
          <w:p w14:paraId="0206B355" w14:textId="40750CB9" w:rsidR="00E22744" w:rsidRPr="006E7FCD" w:rsidRDefault="00E22744" w:rsidP="00E22744">
            <w:pPr>
              <w:spacing w:before="0" w:after="0" w:line="240" w:lineRule="auto"/>
              <w:rPr>
                <w:rFonts w:ascii="Times New Roman" w:eastAsia="Times New Roman" w:hAnsi="Times New Roman" w:cs="Times New Roman"/>
                <w:sz w:val="28"/>
                <w:szCs w:val="28"/>
                <w:lang w:val="kk-KZ" w:eastAsia="kk-KZ"/>
              </w:rPr>
            </w:pPr>
            <w:r w:rsidRPr="00E22744">
              <w:rPr>
                <w:rFonts w:ascii="Times New Roman" w:eastAsia="Times New Roman" w:hAnsi="Times New Roman" w:cs="Times New Roman"/>
                <w:sz w:val="28"/>
                <w:szCs w:val="28"/>
                <w:lang w:val="kk-KZ" w:eastAsia="kk-KZ"/>
              </w:rPr>
              <w:t>ж.ж.</w:t>
            </w:r>
            <w:r w:rsidRPr="00E22744">
              <w:rPr>
                <w:rFonts w:ascii="Times New Roman" w:eastAsia="Times New Roman" w:hAnsi="Times New Roman" w:cs="Times New Roman"/>
                <w:sz w:val="28"/>
                <w:szCs w:val="28"/>
                <w:lang w:val="kk-KZ" w:eastAsia="kk-KZ"/>
              </w:rPr>
              <w:tab/>
            </w:r>
          </w:p>
        </w:tc>
        <w:tc>
          <w:tcPr>
            <w:tcW w:w="7960" w:type="dxa"/>
            <w:shd w:val="clear" w:color="auto" w:fill="auto"/>
            <w:vAlign w:val="center"/>
          </w:tcPr>
          <w:p w14:paraId="561A7D46" w14:textId="6575E155"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eastAsia="kk-KZ"/>
              </w:rPr>
            </w:pPr>
            <w:r w:rsidRPr="00DD3C39">
              <w:rPr>
                <w:rFonts w:ascii="Times New Roman" w:eastAsia="Times New Roman" w:hAnsi="Times New Roman" w:cs="Times New Roman"/>
                <w:sz w:val="28"/>
                <w:szCs w:val="28"/>
                <w:lang w:val="kk-KZ" w:eastAsia="kk-KZ"/>
              </w:rPr>
              <w:t>жылдар</w:t>
            </w:r>
          </w:p>
        </w:tc>
      </w:tr>
      <w:tr w:rsidR="00E22744" w:rsidRPr="006E7FCD" w14:paraId="079A91E6" w14:textId="77777777" w:rsidTr="00DD3C39">
        <w:trPr>
          <w:jc w:val="center"/>
        </w:trPr>
        <w:tc>
          <w:tcPr>
            <w:tcW w:w="1668" w:type="dxa"/>
            <w:shd w:val="clear" w:color="auto" w:fill="auto"/>
            <w:vAlign w:val="center"/>
          </w:tcPr>
          <w:p w14:paraId="1A010B67"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Times New Roman" w:hAnsi="Times New Roman" w:cs="Times New Roman"/>
                <w:sz w:val="28"/>
                <w:szCs w:val="28"/>
                <w:lang w:val="kk-KZ"/>
              </w:rPr>
              <w:t>ҚР</w:t>
            </w:r>
          </w:p>
        </w:tc>
        <w:tc>
          <w:tcPr>
            <w:tcW w:w="7960" w:type="dxa"/>
            <w:shd w:val="clear" w:color="auto" w:fill="auto"/>
            <w:vAlign w:val="center"/>
          </w:tcPr>
          <w:p w14:paraId="351F29FD"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rPr>
              <w:t>Қазақстан Республикасы</w:t>
            </w:r>
          </w:p>
        </w:tc>
      </w:tr>
      <w:tr w:rsidR="00E22744" w:rsidRPr="006E7FCD" w14:paraId="317C576D" w14:textId="77777777" w:rsidTr="00DD3C39">
        <w:trPr>
          <w:jc w:val="center"/>
        </w:trPr>
        <w:tc>
          <w:tcPr>
            <w:tcW w:w="1668" w:type="dxa"/>
            <w:shd w:val="clear" w:color="auto" w:fill="auto"/>
            <w:vAlign w:val="center"/>
          </w:tcPr>
          <w:p w14:paraId="7F6983B9"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Calibri" w:hAnsi="Times New Roman" w:cs="Times New Roman"/>
                <w:sz w:val="28"/>
                <w:szCs w:val="28"/>
                <w:lang w:val="kk-KZ"/>
              </w:rPr>
              <w:t>ҚРЗ</w:t>
            </w:r>
          </w:p>
        </w:tc>
        <w:tc>
          <w:tcPr>
            <w:tcW w:w="7960" w:type="dxa"/>
            <w:shd w:val="clear" w:color="auto" w:fill="auto"/>
            <w:vAlign w:val="center"/>
          </w:tcPr>
          <w:p w14:paraId="0DEF5429"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Calibri" w:hAnsi="Times New Roman" w:cs="Times New Roman"/>
                <w:sz w:val="28"/>
                <w:szCs w:val="28"/>
                <w:lang w:val="kk-KZ"/>
              </w:rPr>
              <w:t>Қазақстан Республикасының Заңы</w:t>
            </w:r>
          </w:p>
        </w:tc>
      </w:tr>
      <w:tr w:rsidR="00E22744" w:rsidRPr="006E7FCD" w14:paraId="7E745B17" w14:textId="77777777" w:rsidTr="00DD3C39">
        <w:trPr>
          <w:jc w:val="center"/>
        </w:trPr>
        <w:tc>
          <w:tcPr>
            <w:tcW w:w="1668" w:type="dxa"/>
            <w:shd w:val="clear" w:color="auto" w:fill="auto"/>
            <w:vAlign w:val="center"/>
          </w:tcPr>
          <w:p w14:paraId="07E165A6" w14:textId="75412DE1" w:rsidR="00E22744" w:rsidRPr="006E7FCD" w:rsidRDefault="00E22744" w:rsidP="00E22744">
            <w:pPr>
              <w:spacing w:before="0" w:after="0" w:line="240" w:lineRule="auto"/>
              <w:rPr>
                <w:rFonts w:ascii="Times New Roman" w:eastAsia="Times New Roman" w:hAnsi="Times New Roman" w:cs="Times New Roman"/>
                <w:sz w:val="28"/>
                <w:szCs w:val="28"/>
                <w:lang w:val="kk-KZ" w:eastAsia="kk-KZ"/>
              </w:rPr>
            </w:pPr>
            <w:r w:rsidRPr="00E22744">
              <w:rPr>
                <w:rFonts w:ascii="Times New Roman" w:eastAsia="Calibri" w:hAnsi="Times New Roman" w:cs="Times New Roman"/>
                <w:sz w:val="28"/>
                <w:szCs w:val="28"/>
                <w:lang w:val="kk-KZ"/>
              </w:rPr>
              <w:t>млрд.</w:t>
            </w:r>
          </w:p>
        </w:tc>
        <w:tc>
          <w:tcPr>
            <w:tcW w:w="7960" w:type="dxa"/>
            <w:shd w:val="clear" w:color="auto" w:fill="auto"/>
            <w:vAlign w:val="center"/>
          </w:tcPr>
          <w:p w14:paraId="6D0546A7" w14:textId="608A0F4A"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eastAsia="kk-KZ"/>
              </w:rPr>
              <w:t>миллиард</w:t>
            </w:r>
          </w:p>
        </w:tc>
      </w:tr>
      <w:tr w:rsidR="00E22744" w:rsidRPr="006E7FCD" w14:paraId="2E3AEB87" w14:textId="77777777" w:rsidTr="00DD3C39">
        <w:trPr>
          <w:jc w:val="center"/>
        </w:trPr>
        <w:tc>
          <w:tcPr>
            <w:tcW w:w="1668" w:type="dxa"/>
            <w:shd w:val="clear" w:color="auto" w:fill="auto"/>
            <w:vAlign w:val="center"/>
          </w:tcPr>
          <w:p w14:paraId="2037BA06" w14:textId="2B798225"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E22744">
              <w:rPr>
                <w:rFonts w:ascii="Times New Roman" w:eastAsia="Calibri" w:hAnsi="Times New Roman" w:cs="Times New Roman"/>
                <w:sz w:val="28"/>
                <w:szCs w:val="28"/>
                <w:lang w:val="kk-KZ"/>
              </w:rPr>
              <w:t>млн.</w:t>
            </w:r>
          </w:p>
        </w:tc>
        <w:tc>
          <w:tcPr>
            <w:tcW w:w="7960" w:type="dxa"/>
            <w:shd w:val="clear" w:color="auto" w:fill="auto"/>
            <w:vAlign w:val="center"/>
          </w:tcPr>
          <w:p w14:paraId="14E848BB" w14:textId="6F828D5F"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eastAsia="kk-KZ"/>
              </w:rPr>
              <w:t>миллион</w:t>
            </w:r>
          </w:p>
        </w:tc>
      </w:tr>
      <w:tr w:rsidR="00E22744" w:rsidRPr="00D641A6" w14:paraId="580CF8AE" w14:textId="77777777" w:rsidTr="00DD3C39">
        <w:trPr>
          <w:jc w:val="center"/>
        </w:trPr>
        <w:tc>
          <w:tcPr>
            <w:tcW w:w="1668" w:type="dxa"/>
            <w:shd w:val="clear" w:color="auto" w:fill="auto"/>
            <w:vAlign w:val="center"/>
          </w:tcPr>
          <w:p w14:paraId="6BEA6E74" w14:textId="77777777" w:rsidR="00E22744" w:rsidRPr="00E22744" w:rsidRDefault="00E22744" w:rsidP="00E22744">
            <w:pPr>
              <w:spacing w:before="0" w:after="0" w:line="240" w:lineRule="auto"/>
              <w:rPr>
                <w:rFonts w:ascii="Times New Roman" w:eastAsia="Times New Roman" w:hAnsi="Times New Roman" w:cs="Times New Roman"/>
                <w:sz w:val="28"/>
                <w:szCs w:val="28"/>
                <w:lang w:val="kk-KZ" w:eastAsia="kk-KZ"/>
              </w:rPr>
            </w:pPr>
            <w:r w:rsidRPr="00E22744">
              <w:rPr>
                <w:rFonts w:ascii="Times New Roman" w:eastAsia="Times New Roman" w:hAnsi="Times New Roman" w:cs="Times New Roman"/>
                <w:sz w:val="28"/>
                <w:szCs w:val="28"/>
                <w:lang w:val="kk-KZ" w:eastAsia="ru-RU"/>
              </w:rPr>
              <w:t>Орыс.</w:t>
            </w:r>
          </w:p>
        </w:tc>
        <w:tc>
          <w:tcPr>
            <w:tcW w:w="7960" w:type="dxa"/>
            <w:shd w:val="clear" w:color="auto" w:fill="auto"/>
            <w:vAlign w:val="center"/>
          </w:tcPr>
          <w:p w14:paraId="1B9C58F2"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b/>
                <w:sz w:val="28"/>
                <w:szCs w:val="28"/>
                <w:lang w:val="kk-KZ" w:eastAsia="kk-KZ"/>
              </w:rPr>
            </w:pPr>
            <w:r w:rsidRPr="00DD3C39">
              <w:rPr>
                <w:rFonts w:ascii="Times New Roman" w:hAnsi="Times New Roman" w:cs="Times New Roman"/>
                <w:sz w:val="28"/>
                <w:szCs w:val="28"/>
                <w:lang w:val="kk-KZ"/>
              </w:rPr>
              <w:t>орысша</w:t>
            </w:r>
          </w:p>
        </w:tc>
      </w:tr>
      <w:tr w:rsidR="00E22744" w:rsidRPr="006E7FCD" w14:paraId="33222B67" w14:textId="77777777" w:rsidTr="00DD3C39">
        <w:trPr>
          <w:jc w:val="center"/>
        </w:trPr>
        <w:tc>
          <w:tcPr>
            <w:tcW w:w="1668" w:type="dxa"/>
            <w:shd w:val="clear" w:color="auto" w:fill="auto"/>
            <w:vAlign w:val="center"/>
          </w:tcPr>
          <w:p w14:paraId="0751B37B"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eastAsia="kk-KZ"/>
              </w:rPr>
            </w:pPr>
            <w:r w:rsidRPr="006E7FCD">
              <w:rPr>
                <w:rFonts w:ascii="Times New Roman" w:eastAsia="Calibri" w:hAnsi="Times New Roman" w:cs="Times New Roman"/>
                <w:sz w:val="28"/>
                <w:szCs w:val="28"/>
                <w:lang w:val="kk-KZ"/>
              </w:rPr>
              <w:t>ТЖ</w:t>
            </w:r>
          </w:p>
        </w:tc>
        <w:tc>
          <w:tcPr>
            <w:tcW w:w="7960" w:type="dxa"/>
            <w:shd w:val="clear" w:color="auto" w:fill="auto"/>
            <w:vAlign w:val="center"/>
          </w:tcPr>
          <w:p w14:paraId="645F3286"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Calibri" w:hAnsi="Times New Roman" w:cs="Times New Roman"/>
                <w:sz w:val="28"/>
                <w:szCs w:val="28"/>
                <w:lang w:val="kk-KZ"/>
              </w:rPr>
              <w:t>Төтенше жағдайлар</w:t>
            </w:r>
          </w:p>
        </w:tc>
      </w:tr>
      <w:tr w:rsidR="00E22744" w:rsidRPr="006E7FCD" w14:paraId="31799E9C" w14:textId="77777777" w:rsidTr="00DD3C39">
        <w:trPr>
          <w:jc w:val="center"/>
        </w:trPr>
        <w:tc>
          <w:tcPr>
            <w:tcW w:w="1668" w:type="dxa"/>
            <w:shd w:val="clear" w:color="auto" w:fill="auto"/>
            <w:vAlign w:val="center"/>
          </w:tcPr>
          <w:p w14:paraId="6CE946AD" w14:textId="77777777"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Calibri" w:hAnsi="Times New Roman" w:cs="Times New Roman"/>
                <w:sz w:val="28"/>
                <w:szCs w:val="28"/>
                <w:lang w:val="kk-KZ"/>
              </w:rPr>
              <w:t>ТВ</w:t>
            </w:r>
          </w:p>
        </w:tc>
        <w:tc>
          <w:tcPr>
            <w:tcW w:w="7960" w:type="dxa"/>
            <w:shd w:val="clear" w:color="auto" w:fill="auto"/>
            <w:vAlign w:val="center"/>
          </w:tcPr>
          <w:p w14:paraId="4C494219"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rPr>
              <w:t>Телевиз</w:t>
            </w:r>
            <w:r w:rsidRPr="00DD3C39">
              <w:rPr>
                <w:rFonts w:ascii="Times New Roman" w:eastAsia="Times New Roman" w:hAnsi="Times New Roman" w:cs="Times New Roman"/>
                <w:sz w:val="28"/>
                <w:szCs w:val="28"/>
                <w:lang w:val="kk-KZ"/>
              </w:rPr>
              <w:t>ия</w:t>
            </w:r>
            <w:r w:rsidRPr="00DD3C39">
              <w:rPr>
                <w:rFonts w:ascii="Times New Roman" w:eastAsia="Calibri" w:hAnsi="Times New Roman" w:cs="Times New Roman"/>
                <w:sz w:val="28"/>
                <w:szCs w:val="28"/>
                <w:lang w:val="kk-KZ"/>
              </w:rPr>
              <w:t xml:space="preserve"> </w:t>
            </w:r>
          </w:p>
        </w:tc>
      </w:tr>
      <w:tr w:rsidR="00E22744" w:rsidRPr="006E7FCD" w14:paraId="65909582" w14:textId="77777777" w:rsidTr="00DD3C39">
        <w:trPr>
          <w:jc w:val="center"/>
        </w:trPr>
        <w:tc>
          <w:tcPr>
            <w:tcW w:w="1668" w:type="dxa"/>
            <w:shd w:val="clear" w:color="auto" w:fill="auto"/>
            <w:vAlign w:val="center"/>
          </w:tcPr>
          <w:p w14:paraId="1FD659F1" w14:textId="77777777" w:rsidR="00E22744" w:rsidRPr="006E7FCD" w:rsidRDefault="00E22744" w:rsidP="00E22744">
            <w:pPr>
              <w:spacing w:before="0" w:after="0" w:line="240" w:lineRule="auto"/>
              <w:rPr>
                <w:rFonts w:ascii="Times New Roman" w:eastAsia="Calibri" w:hAnsi="Times New Roman" w:cs="Times New Roman"/>
                <w:sz w:val="28"/>
                <w:szCs w:val="28"/>
                <w:lang w:val="kk-KZ"/>
              </w:rPr>
            </w:pPr>
            <w:r w:rsidRPr="006E7FCD">
              <w:rPr>
                <w:rFonts w:ascii="Times New Roman" w:eastAsia="Times New Roman" w:hAnsi="Times New Roman" w:cs="Times New Roman"/>
                <w:sz w:val="28"/>
                <w:szCs w:val="28"/>
                <w:lang w:val="kk-KZ"/>
              </w:rPr>
              <w:t>ТЖМ</w:t>
            </w:r>
          </w:p>
        </w:tc>
        <w:tc>
          <w:tcPr>
            <w:tcW w:w="7960" w:type="dxa"/>
            <w:shd w:val="clear" w:color="auto" w:fill="auto"/>
            <w:vAlign w:val="center"/>
          </w:tcPr>
          <w:p w14:paraId="7D4545B8"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rPr>
              <w:t>Төтенше жағдайлар министрлігі</w:t>
            </w:r>
          </w:p>
        </w:tc>
      </w:tr>
      <w:tr w:rsidR="00E22744" w:rsidRPr="00D641A6" w14:paraId="2B325145" w14:textId="77777777" w:rsidTr="00DD3C39">
        <w:trPr>
          <w:jc w:val="center"/>
        </w:trPr>
        <w:tc>
          <w:tcPr>
            <w:tcW w:w="1668" w:type="dxa"/>
            <w:shd w:val="clear" w:color="auto" w:fill="auto"/>
            <w:vAlign w:val="center"/>
          </w:tcPr>
          <w:p w14:paraId="6CAF8413" w14:textId="77777777" w:rsidR="00E22744" w:rsidRPr="00E22744" w:rsidRDefault="00E22744" w:rsidP="00E22744">
            <w:pPr>
              <w:spacing w:before="0" w:after="0" w:line="240" w:lineRule="auto"/>
              <w:rPr>
                <w:rFonts w:ascii="Times New Roman" w:eastAsia="Times New Roman" w:hAnsi="Times New Roman" w:cs="Times New Roman"/>
                <w:sz w:val="28"/>
                <w:szCs w:val="28"/>
                <w:lang w:val="kk-KZ" w:eastAsia="kk-KZ"/>
              </w:rPr>
            </w:pPr>
            <w:r w:rsidRPr="00E22744">
              <w:rPr>
                <w:rFonts w:ascii="Times New Roman" w:eastAsia="Calibri" w:hAnsi="Times New Roman" w:cs="Times New Roman"/>
                <w:sz w:val="28"/>
                <w:szCs w:val="28"/>
                <w:lang w:val="kk-KZ"/>
              </w:rPr>
              <w:t>т.б.</w:t>
            </w:r>
          </w:p>
        </w:tc>
        <w:tc>
          <w:tcPr>
            <w:tcW w:w="7960" w:type="dxa"/>
            <w:shd w:val="clear" w:color="auto" w:fill="auto"/>
            <w:vAlign w:val="center"/>
          </w:tcPr>
          <w:p w14:paraId="246AAB17" w14:textId="7777777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eastAsia="kk-KZ"/>
              </w:rPr>
            </w:pPr>
            <w:r w:rsidRPr="00DD3C39">
              <w:rPr>
                <w:rFonts w:ascii="Times New Roman" w:eastAsia="Times New Roman" w:hAnsi="Times New Roman" w:cs="Times New Roman"/>
                <w:sz w:val="28"/>
                <w:szCs w:val="28"/>
                <w:lang w:val="kk-KZ" w:eastAsia="kk-KZ"/>
              </w:rPr>
              <w:t>тағы басқалар</w:t>
            </w:r>
          </w:p>
        </w:tc>
      </w:tr>
      <w:tr w:rsidR="00E22744" w:rsidRPr="00D641A6" w14:paraId="4EF9FD6B" w14:textId="77777777" w:rsidTr="00DD3C39">
        <w:trPr>
          <w:jc w:val="center"/>
        </w:trPr>
        <w:tc>
          <w:tcPr>
            <w:tcW w:w="1668" w:type="dxa"/>
            <w:shd w:val="clear" w:color="auto" w:fill="auto"/>
            <w:vAlign w:val="center"/>
          </w:tcPr>
          <w:p w14:paraId="44649B95" w14:textId="77777777" w:rsidR="00E22744" w:rsidRPr="00E22744" w:rsidRDefault="00E22744" w:rsidP="00E22744">
            <w:pPr>
              <w:spacing w:before="0" w:after="0" w:line="240" w:lineRule="auto"/>
              <w:rPr>
                <w:rFonts w:ascii="Times New Roman" w:eastAsia="Calibri" w:hAnsi="Times New Roman" w:cs="Times New Roman"/>
                <w:sz w:val="28"/>
                <w:szCs w:val="28"/>
                <w:lang w:val="kk-KZ"/>
              </w:rPr>
            </w:pPr>
            <w:r w:rsidRPr="00E22744">
              <w:rPr>
                <w:rFonts w:ascii="Times New Roman" w:eastAsia="Calibri" w:hAnsi="Times New Roman" w:cs="Times New Roman"/>
                <w:sz w:val="28"/>
                <w:szCs w:val="28"/>
                <w:lang w:val="kk-KZ"/>
              </w:rPr>
              <w:t>т.с.с.</w:t>
            </w:r>
          </w:p>
        </w:tc>
        <w:tc>
          <w:tcPr>
            <w:tcW w:w="7960" w:type="dxa"/>
            <w:shd w:val="clear" w:color="auto" w:fill="auto"/>
            <w:vAlign w:val="center"/>
          </w:tcPr>
          <w:p w14:paraId="62B182F6" w14:textId="77777777" w:rsidR="00E22744" w:rsidRPr="00DD3C39" w:rsidRDefault="00E22744" w:rsidP="005C5BD9">
            <w:pPr>
              <w:pStyle w:val="af5"/>
              <w:numPr>
                <w:ilvl w:val="0"/>
                <w:numId w:val="15"/>
              </w:numPr>
              <w:spacing w:after="0" w:line="240" w:lineRule="auto"/>
              <w:ind w:left="204" w:hanging="204"/>
              <w:rPr>
                <w:rFonts w:ascii="Times New Roman" w:eastAsia="Calibri" w:hAnsi="Times New Roman" w:cs="Times New Roman"/>
                <w:sz w:val="28"/>
                <w:szCs w:val="28"/>
                <w:lang w:val="kk-KZ"/>
              </w:rPr>
            </w:pPr>
            <w:r w:rsidRPr="00DD3C39">
              <w:rPr>
                <w:rFonts w:ascii="Times New Roman" w:eastAsia="Times New Roman" w:hAnsi="Times New Roman" w:cs="Times New Roman"/>
                <w:sz w:val="28"/>
                <w:szCs w:val="28"/>
                <w:lang w:val="kk-KZ" w:eastAsia="kk-KZ"/>
              </w:rPr>
              <w:t>тағы сол сияқты</w:t>
            </w:r>
          </w:p>
        </w:tc>
      </w:tr>
      <w:tr w:rsidR="00E22744" w:rsidRPr="006E7FCD" w14:paraId="50D7D2FE" w14:textId="77777777" w:rsidTr="00DD3C39">
        <w:trPr>
          <w:jc w:val="center"/>
        </w:trPr>
        <w:tc>
          <w:tcPr>
            <w:tcW w:w="1668" w:type="dxa"/>
            <w:shd w:val="clear" w:color="auto" w:fill="auto"/>
            <w:vAlign w:val="center"/>
          </w:tcPr>
          <w:p w14:paraId="2F8FFD89" w14:textId="0BAB2C55"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Calibri" w:hAnsi="Times New Roman" w:cs="Times New Roman"/>
                <w:sz w:val="28"/>
                <w:szCs w:val="28"/>
                <w:lang w:val="kk-KZ"/>
              </w:rPr>
              <w:t>ҰҚК</w:t>
            </w:r>
          </w:p>
        </w:tc>
        <w:tc>
          <w:tcPr>
            <w:tcW w:w="7960" w:type="dxa"/>
            <w:shd w:val="clear" w:color="auto" w:fill="auto"/>
            <w:vAlign w:val="center"/>
          </w:tcPr>
          <w:p w14:paraId="41FE38DA" w14:textId="40D079EB"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rPr>
              <w:t>Ұлттық қауіпсіздік комитеті</w:t>
            </w:r>
          </w:p>
        </w:tc>
      </w:tr>
      <w:tr w:rsidR="00E22744" w:rsidRPr="006E7FCD" w14:paraId="5E8F494F" w14:textId="77777777" w:rsidTr="00DD3C39">
        <w:trPr>
          <w:jc w:val="center"/>
        </w:trPr>
        <w:tc>
          <w:tcPr>
            <w:tcW w:w="1668" w:type="dxa"/>
            <w:shd w:val="clear" w:color="auto" w:fill="auto"/>
            <w:vAlign w:val="center"/>
          </w:tcPr>
          <w:p w14:paraId="6F8C999B" w14:textId="18E1F953"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hAnsi="Times New Roman" w:cs="Times New Roman"/>
                <w:sz w:val="28"/>
                <w:szCs w:val="28"/>
                <w:lang w:val="kk-KZ"/>
              </w:rPr>
              <w:t>ҰҚШҰ</w:t>
            </w:r>
          </w:p>
        </w:tc>
        <w:tc>
          <w:tcPr>
            <w:tcW w:w="7960" w:type="dxa"/>
            <w:shd w:val="clear" w:color="auto" w:fill="auto"/>
            <w:vAlign w:val="center"/>
          </w:tcPr>
          <w:p w14:paraId="7FEDBD97" w14:textId="3026AD89"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hAnsi="Times New Roman" w:cs="Times New Roman"/>
                <w:bCs/>
                <w:sz w:val="28"/>
                <w:szCs w:val="28"/>
                <w:lang w:val="kk-KZ"/>
              </w:rPr>
              <w:t>Ұжымдық қауіпсіздік шарты ұйымы</w:t>
            </w:r>
          </w:p>
        </w:tc>
      </w:tr>
      <w:tr w:rsidR="00E22744" w:rsidRPr="006E7FCD" w14:paraId="407A1D0B" w14:textId="77777777" w:rsidTr="00DD3C39">
        <w:trPr>
          <w:jc w:val="center"/>
        </w:trPr>
        <w:tc>
          <w:tcPr>
            <w:tcW w:w="1668" w:type="dxa"/>
            <w:shd w:val="clear" w:color="auto" w:fill="auto"/>
            <w:vAlign w:val="center"/>
          </w:tcPr>
          <w:p w14:paraId="5FF7A9CE" w14:textId="363759D3" w:rsidR="00E22744" w:rsidRPr="006E7FCD" w:rsidRDefault="00E22744" w:rsidP="00E22744">
            <w:pPr>
              <w:spacing w:before="0" w:after="0" w:line="240" w:lineRule="auto"/>
              <w:rPr>
                <w:rFonts w:ascii="Times New Roman" w:eastAsia="Times New Roman" w:hAnsi="Times New Roman" w:cs="Times New Roman"/>
                <w:sz w:val="28"/>
                <w:szCs w:val="28"/>
                <w:lang w:val="kk-KZ"/>
              </w:rPr>
            </w:pPr>
            <w:r w:rsidRPr="006E7FCD">
              <w:rPr>
                <w:rFonts w:ascii="Times New Roman" w:eastAsia="Calibri" w:hAnsi="Times New Roman" w:cs="Times New Roman"/>
                <w:sz w:val="28"/>
                <w:szCs w:val="28"/>
                <w:lang w:val="kk-KZ"/>
              </w:rPr>
              <w:t>ХГҚ</w:t>
            </w:r>
          </w:p>
        </w:tc>
        <w:tc>
          <w:tcPr>
            <w:tcW w:w="7960" w:type="dxa"/>
            <w:shd w:val="clear" w:color="auto" w:fill="auto"/>
            <w:vAlign w:val="center"/>
          </w:tcPr>
          <w:p w14:paraId="3B3A23BF" w14:textId="047DB837"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Calibri" w:hAnsi="Times New Roman" w:cs="Times New Roman"/>
                <w:sz w:val="28"/>
                <w:szCs w:val="28"/>
                <w:lang w:val="kk-KZ"/>
              </w:rPr>
              <w:t>Халықаралық гуманитарлық құқық</w:t>
            </w:r>
          </w:p>
        </w:tc>
      </w:tr>
      <w:tr w:rsidR="00E22744" w:rsidRPr="00D641A6" w14:paraId="37AAFD0D" w14:textId="77777777" w:rsidTr="00DD3C39">
        <w:trPr>
          <w:jc w:val="center"/>
        </w:trPr>
        <w:tc>
          <w:tcPr>
            <w:tcW w:w="1668" w:type="dxa"/>
            <w:shd w:val="clear" w:color="auto" w:fill="auto"/>
            <w:vAlign w:val="center"/>
          </w:tcPr>
          <w:p w14:paraId="430EAD94" w14:textId="6610D12C" w:rsidR="00E22744" w:rsidRPr="006E7FCD" w:rsidRDefault="00E22744" w:rsidP="00E22744">
            <w:pPr>
              <w:spacing w:before="0" w:after="0" w:line="240" w:lineRule="auto"/>
              <w:rPr>
                <w:rFonts w:ascii="Times New Roman" w:eastAsia="Calibri" w:hAnsi="Times New Roman" w:cs="Times New Roman"/>
                <w:sz w:val="28"/>
                <w:szCs w:val="28"/>
                <w:lang w:val="kk-KZ"/>
              </w:rPr>
            </w:pPr>
            <w:r w:rsidRPr="006E7FCD">
              <w:rPr>
                <w:rFonts w:ascii="Times New Roman" w:eastAsia="Calibri" w:hAnsi="Times New Roman" w:cs="Times New Roman"/>
                <w:sz w:val="28"/>
                <w:szCs w:val="28"/>
                <w:lang w:val="kk-KZ"/>
              </w:rPr>
              <w:t>ХҚКК</w:t>
            </w:r>
          </w:p>
        </w:tc>
        <w:tc>
          <w:tcPr>
            <w:tcW w:w="7960" w:type="dxa"/>
            <w:shd w:val="clear" w:color="auto" w:fill="auto"/>
            <w:vAlign w:val="center"/>
          </w:tcPr>
          <w:p w14:paraId="2525D6B7" w14:textId="2E3571DB" w:rsidR="00E22744" w:rsidRPr="00DD3C39" w:rsidRDefault="00E22744" w:rsidP="005C5BD9">
            <w:pPr>
              <w:pStyle w:val="af5"/>
              <w:numPr>
                <w:ilvl w:val="0"/>
                <w:numId w:val="15"/>
              </w:numPr>
              <w:spacing w:after="0" w:line="240" w:lineRule="auto"/>
              <w:ind w:left="204" w:hanging="204"/>
              <w:rPr>
                <w:rFonts w:ascii="Times New Roman" w:hAnsi="Times New Roman" w:cs="Times New Roman"/>
                <w:sz w:val="28"/>
                <w:szCs w:val="28"/>
                <w:lang w:val="kk-KZ"/>
              </w:rPr>
            </w:pPr>
            <w:r w:rsidRPr="00DD3C39">
              <w:rPr>
                <w:rFonts w:ascii="Times New Roman" w:hAnsi="Times New Roman" w:cs="Times New Roman"/>
                <w:sz w:val="28"/>
                <w:szCs w:val="28"/>
                <w:lang w:val="kk-KZ"/>
              </w:rPr>
              <w:t>Халықаралық Қызыл Крест комитеті</w:t>
            </w:r>
          </w:p>
        </w:tc>
      </w:tr>
      <w:tr w:rsidR="00E22744" w:rsidRPr="000656BF" w14:paraId="6B4C8E1D" w14:textId="77777777" w:rsidTr="00DD3C39">
        <w:trPr>
          <w:jc w:val="center"/>
        </w:trPr>
        <w:tc>
          <w:tcPr>
            <w:tcW w:w="1668" w:type="dxa"/>
            <w:shd w:val="clear" w:color="auto" w:fill="auto"/>
            <w:vAlign w:val="center"/>
          </w:tcPr>
          <w:p w14:paraId="2446977E" w14:textId="535DB579" w:rsidR="00E22744" w:rsidRPr="00E22744" w:rsidRDefault="00E22744" w:rsidP="00E22744">
            <w:pPr>
              <w:spacing w:before="0" w:after="0" w:line="240" w:lineRule="auto"/>
              <w:rPr>
                <w:rFonts w:ascii="Times New Roman" w:eastAsia="Calibri" w:hAnsi="Times New Roman" w:cs="Times New Roman"/>
                <w:sz w:val="28"/>
                <w:szCs w:val="28"/>
                <w:lang w:val="kk-KZ"/>
              </w:rPr>
            </w:pPr>
            <w:r w:rsidRPr="006E7FCD">
              <w:rPr>
                <w:rFonts w:ascii="Times New Roman" w:eastAsia="Calibri" w:hAnsi="Times New Roman" w:cs="Times New Roman"/>
                <w:sz w:val="28"/>
                <w:szCs w:val="28"/>
                <w:lang w:val="kk-KZ"/>
              </w:rPr>
              <w:t>ХҚЖАҚ</w:t>
            </w:r>
          </w:p>
        </w:tc>
        <w:tc>
          <w:tcPr>
            <w:tcW w:w="7960" w:type="dxa"/>
            <w:shd w:val="clear" w:color="auto" w:fill="auto"/>
            <w:vAlign w:val="center"/>
          </w:tcPr>
          <w:p w14:paraId="432E890D" w14:textId="4D07D7C5" w:rsidR="00E22744" w:rsidRPr="00DD3C39" w:rsidRDefault="00E22744"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eastAsia="kk-KZ"/>
              </w:rPr>
            </w:pPr>
            <w:r w:rsidRPr="00DD3C39">
              <w:rPr>
                <w:rFonts w:ascii="Times New Roman" w:hAnsi="Times New Roman" w:cs="Times New Roman"/>
                <w:sz w:val="28"/>
                <w:szCs w:val="28"/>
                <w:lang w:val="kk-KZ"/>
              </w:rPr>
              <w:t>Халықаралық Қызыл Жарты Ай қоғамы</w:t>
            </w:r>
          </w:p>
        </w:tc>
      </w:tr>
      <w:tr w:rsidR="00B635C8" w:rsidRPr="006E7FCD" w14:paraId="34BF1DB5" w14:textId="77777777" w:rsidTr="00DD3C39">
        <w:trPr>
          <w:jc w:val="center"/>
        </w:trPr>
        <w:tc>
          <w:tcPr>
            <w:tcW w:w="1668" w:type="dxa"/>
            <w:shd w:val="clear" w:color="auto" w:fill="auto"/>
            <w:vAlign w:val="center"/>
          </w:tcPr>
          <w:p w14:paraId="494C6D9F" w14:textId="77777777" w:rsidR="00B635C8" w:rsidRPr="006E7FCD" w:rsidRDefault="00B635C8" w:rsidP="00DD3C39">
            <w:pPr>
              <w:spacing w:before="0" w:after="0" w:line="240" w:lineRule="auto"/>
              <w:rPr>
                <w:rFonts w:ascii="Times New Roman" w:eastAsia="Calibri" w:hAnsi="Times New Roman" w:cs="Times New Roman"/>
                <w:sz w:val="28"/>
                <w:szCs w:val="28"/>
                <w:lang w:val="kk-KZ"/>
              </w:rPr>
            </w:pPr>
            <w:r w:rsidRPr="006E7FCD">
              <w:rPr>
                <w:rFonts w:ascii="Times New Roman" w:eastAsia="Times New Roman" w:hAnsi="Times New Roman" w:cs="Times New Roman"/>
                <w:sz w:val="28"/>
                <w:szCs w:val="28"/>
                <w:lang w:val="kk-KZ"/>
              </w:rPr>
              <w:t>IІМ</w:t>
            </w:r>
          </w:p>
        </w:tc>
        <w:tc>
          <w:tcPr>
            <w:tcW w:w="7960" w:type="dxa"/>
            <w:shd w:val="clear" w:color="auto" w:fill="auto"/>
            <w:vAlign w:val="center"/>
          </w:tcPr>
          <w:p w14:paraId="141640C2" w14:textId="77777777" w:rsidR="00B635C8" w:rsidRPr="00DD3C39" w:rsidRDefault="00B635C8" w:rsidP="005C5BD9">
            <w:pPr>
              <w:pStyle w:val="af5"/>
              <w:numPr>
                <w:ilvl w:val="0"/>
                <w:numId w:val="15"/>
              </w:numPr>
              <w:spacing w:after="0" w:line="240" w:lineRule="auto"/>
              <w:ind w:left="204" w:hanging="204"/>
              <w:rPr>
                <w:rFonts w:ascii="Times New Roman" w:eastAsia="Times New Roman" w:hAnsi="Times New Roman" w:cs="Times New Roman"/>
                <w:sz w:val="28"/>
                <w:szCs w:val="28"/>
                <w:lang w:val="kk-KZ"/>
              </w:rPr>
            </w:pPr>
            <w:r w:rsidRPr="00DD3C39">
              <w:rPr>
                <w:rFonts w:ascii="Times New Roman" w:eastAsia="Times New Roman" w:hAnsi="Times New Roman" w:cs="Times New Roman"/>
                <w:sz w:val="28"/>
                <w:szCs w:val="28"/>
                <w:lang w:val="kk-KZ"/>
              </w:rPr>
              <w:t>Ішкі істер министрлігі</w:t>
            </w:r>
          </w:p>
        </w:tc>
      </w:tr>
      <w:tr w:rsidR="00B635C8" w:rsidRPr="006E7FCD" w14:paraId="4567F2DA" w14:textId="77777777" w:rsidTr="00DD3C39">
        <w:trPr>
          <w:jc w:val="center"/>
        </w:trPr>
        <w:tc>
          <w:tcPr>
            <w:tcW w:w="1668" w:type="dxa"/>
            <w:shd w:val="clear" w:color="auto" w:fill="auto"/>
            <w:vAlign w:val="center"/>
          </w:tcPr>
          <w:p w14:paraId="69F4A8EA" w14:textId="77777777" w:rsidR="00B635C8" w:rsidRPr="006E7FCD" w:rsidRDefault="006C42C5" w:rsidP="00DD3C39">
            <w:pPr>
              <w:spacing w:before="0" w:after="0" w:line="240" w:lineRule="auto"/>
              <w:rPr>
                <w:rFonts w:ascii="Times New Roman" w:eastAsia="Calibri" w:hAnsi="Times New Roman" w:cs="Times New Roman"/>
                <w:sz w:val="28"/>
                <w:szCs w:val="28"/>
                <w:lang w:val="kk-KZ"/>
              </w:rPr>
            </w:pPr>
            <w:hyperlink r:id="rId20" w:history="1">
              <w:r w:rsidR="00B635C8" w:rsidRPr="006E7FCD">
                <w:rPr>
                  <w:rFonts w:ascii="Times New Roman" w:eastAsia="Times New Roman" w:hAnsi="Times New Roman" w:cs="Times New Roman"/>
                  <w:sz w:val="28"/>
                  <w:szCs w:val="33"/>
                  <w:shd w:val="clear" w:color="auto" w:fill="FFFFFF"/>
                  <w:lang w:eastAsia="ru-RU"/>
                </w:rPr>
                <w:t>COVID-19</w:t>
              </w:r>
            </w:hyperlink>
          </w:p>
        </w:tc>
        <w:tc>
          <w:tcPr>
            <w:tcW w:w="7960" w:type="dxa"/>
            <w:shd w:val="clear" w:color="auto" w:fill="auto"/>
            <w:vAlign w:val="center"/>
          </w:tcPr>
          <w:p w14:paraId="6A010D4B" w14:textId="77777777" w:rsidR="00B635C8" w:rsidRPr="00DD3C39" w:rsidRDefault="00B635C8" w:rsidP="005C5BD9">
            <w:pPr>
              <w:pStyle w:val="af5"/>
              <w:numPr>
                <w:ilvl w:val="0"/>
                <w:numId w:val="15"/>
              </w:numPr>
              <w:spacing w:after="0" w:line="240" w:lineRule="auto"/>
              <w:ind w:left="204" w:hanging="204"/>
              <w:rPr>
                <w:rFonts w:ascii="Times New Roman" w:eastAsia="Calibri" w:hAnsi="Times New Roman" w:cs="Times New Roman"/>
                <w:sz w:val="28"/>
                <w:szCs w:val="28"/>
                <w:lang w:val="kk-KZ"/>
              </w:rPr>
            </w:pPr>
            <w:r w:rsidRPr="00DD3C39">
              <w:rPr>
                <w:rFonts w:ascii="Times New Roman" w:hAnsi="Times New Roman" w:cs="Times New Roman"/>
                <w:sz w:val="28"/>
                <w:szCs w:val="28"/>
              </w:rPr>
              <w:t>Коронавирус</w:t>
            </w:r>
            <w:r w:rsidRPr="00DD3C39">
              <w:rPr>
                <w:rFonts w:ascii="Times New Roman" w:hAnsi="Times New Roman" w:cs="Times New Roman"/>
                <w:sz w:val="28"/>
                <w:szCs w:val="28"/>
                <w:lang w:val="kk-KZ"/>
              </w:rPr>
              <w:t xml:space="preserve">ты </w:t>
            </w:r>
            <w:r w:rsidRPr="00DD3C39">
              <w:rPr>
                <w:rFonts w:ascii="Times New Roman" w:hAnsi="Times New Roman" w:cs="Times New Roman"/>
                <w:sz w:val="28"/>
                <w:szCs w:val="28"/>
              </w:rPr>
              <w:t>инфекция </w:t>
            </w:r>
          </w:p>
        </w:tc>
      </w:tr>
      <w:tr w:rsidR="00B635C8" w:rsidRPr="000656BF" w14:paraId="5038DA1D" w14:textId="77777777" w:rsidTr="00DD3C39">
        <w:trPr>
          <w:jc w:val="center"/>
        </w:trPr>
        <w:tc>
          <w:tcPr>
            <w:tcW w:w="1668" w:type="dxa"/>
            <w:shd w:val="clear" w:color="auto" w:fill="auto"/>
            <w:vAlign w:val="center"/>
          </w:tcPr>
          <w:p w14:paraId="3FDC71A8" w14:textId="77777777" w:rsidR="00B635C8" w:rsidRPr="006E7FCD" w:rsidRDefault="00B635C8" w:rsidP="00DD3C39">
            <w:pPr>
              <w:spacing w:before="0" w:after="0" w:line="240" w:lineRule="auto"/>
              <w:rPr>
                <w:rFonts w:ascii="Times New Roman" w:eastAsia="Calibri" w:hAnsi="Times New Roman" w:cs="Times New Roman"/>
                <w:sz w:val="28"/>
                <w:szCs w:val="28"/>
                <w:lang w:val="kk-KZ"/>
              </w:rPr>
            </w:pPr>
            <w:r w:rsidRPr="006E7FCD">
              <w:rPr>
                <w:rFonts w:ascii="Times New Roman" w:hAnsi="Times New Roman" w:cs="Times New Roman"/>
                <w:sz w:val="28"/>
                <w:szCs w:val="28"/>
                <w:lang w:val="en-US"/>
              </w:rPr>
              <w:t>CPJ</w:t>
            </w:r>
          </w:p>
        </w:tc>
        <w:tc>
          <w:tcPr>
            <w:tcW w:w="7960" w:type="dxa"/>
            <w:shd w:val="clear" w:color="auto" w:fill="auto"/>
            <w:vAlign w:val="center"/>
          </w:tcPr>
          <w:p w14:paraId="0701196B" w14:textId="77777777" w:rsidR="00B635C8" w:rsidRPr="00DD3C39" w:rsidRDefault="00B635C8" w:rsidP="005C5BD9">
            <w:pPr>
              <w:pStyle w:val="af5"/>
              <w:numPr>
                <w:ilvl w:val="0"/>
                <w:numId w:val="15"/>
              </w:numPr>
              <w:spacing w:after="0" w:line="240" w:lineRule="auto"/>
              <w:ind w:left="204" w:hanging="204"/>
              <w:rPr>
                <w:rFonts w:ascii="Times New Roman" w:eastAsia="Calibri" w:hAnsi="Times New Roman" w:cs="Times New Roman"/>
                <w:sz w:val="28"/>
                <w:szCs w:val="28"/>
                <w:lang w:val="kk-KZ"/>
              </w:rPr>
            </w:pPr>
            <w:r w:rsidRPr="00DD3C39">
              <w:rPr>
                <w:rFonts w:ascii="Times New Roman" w:hAnsi="Times New Roman" w:cs="Times New Roman"/>
                <w:bCs/>
                <w:sz w:val="28"/>
                <w:szCs w:val="28"/>
                <w:lang w:val="en-US"/>
              </w:rPr>
              <w:t xml:space="preserve">Committee to Protect Journalists – </w:t>
            </w:r>
            <w:r w:rsidRPr="00DD3C39">
              <w:rPr>
                <w:rFonts w:ascii="Times New Roman" w:hAnsi="Times New Roman" w:cs="Times New Roman"/>
                <w:bCs/>
                <w:sz w:val="28"/>
                <w:szCs w:val="28"/>
                <w:lang w:val="kk-KZ"/>
              </w:rPr>
              <w:t>Халықаралық журналистерді қорғау комитеті</w:t>
            </w:r>
          </w:p>
        </w:tc>
      </w:tr>
      <w:tr w:rsidR="00B635C8" w:rsidRPr="000656BF" w14:paraId="7C2C538C" w14:textId="77777777" w:rsidTr="00DD3C39">
        <w:trPr>
          <w:jc w:val="center"/>
        </w:trPr>
        <w:tc>
          <w:tcPr>
            <w:tcW w:w="1668" w:type="dxa"/>
            <w:shd w:val="clear" w:color="auto" w:fill="auto"/>
            <w:vAlign w:val="center"/>
          </w:tcPr>
          <w:p w14:paraId="1A530636" w14:textId="77777777" w:rsidR="00B635C8" w:rsidRPr="006E7FCD" w:rsidRDefault="00B635C8" w:rsidP="00DD3C39">
            <w:pPr>
              <w:spacing w:before="0" w:after="0" w:line="240" w:lineRule="auto"/>
              <w:rPr>
                <w:rFonts w:ascii="Times New Roman" w:eastAsia="Calibri" w:hAnsi="Times New Roman" w:cs="Times New Roman"/>
                <w:sz w:val="28"/>
                <w:szCs w:val="28"/>
                <w:lang w:val="kk-KZ"/>
              </w:rPr>
            </w:pPr>
            <w:r w:rsidRPr="006E7FCD">
              <w:rPr>
                <w:rFonts w:ascii="Times New Roman" w:hAnsi="Times New Roman" w:cs="Times New Roman"/>
                <w:sz w:val="28"/>
                <w:szCs w:val="28"/>
                <w:lang w:val="kk-KZ"/>
              </w:rPr>
              <w:t>IWMF</w:t>
            </w:r>
          </w:p>
        </w:tc>
        <w:tc>
          <w:tcPr>
            <w:tcW w:w="7960" w:type="dxa"/>
            <w:shd w:val="clear" w:color="auto" w:fill="auto"/>
            <w:vAlign w:val="center"/>
          </w:tcPr>
          <w:p w14:paraId="7E22127D" w14:textId="77777777" w:rsidR="00B635C8" w:rsidRPr="00DD3C39" w:rsidRDefault="00B635C8" w:rsidP="005C5BD9">
            <w:pPr>
              <w:pStyle w:val="af5"/>
              <w:numPr>
                <w:ilvl w:val="0"/>
                <w:numId w:val="15"/>
              </w:numPr>
              <w:spacing w:after="0" w:line="240" w:lineRule="auto"/>
              <w:ind w:left="204" w:hanging="204"/>
              <w:rPr>
                <w:rFonts w:ascii="Times New Roman" w:eastAsia="Calibri" w:hAnsi="Times New Roman" w:cs="Times New Roman"/>
                <w:sz w:val="28"/>
                <w:szCs w:val="28"/>
                <w:lang w:val="kk-KZ"/>
              </w:rPr>
            </w:pPr>
            <w:r w:rsidRPr="00DD3C39">
              <w:rPr>
                <w:rFonts w:ascii="Times New Roman" w:hAnsi="Times New Roman" w:cs="Times New Roman"/>
                <w:sz w:val="28"/>
                <w:szCs w:val="28"/>
                <w:lang w:val="kk-KZ"/>
              </w:rPr>
              <w:t>International Women's Media Foundation – әйел журналистерді қорғау жөніндегі халықаралық ұйым</w:t>
            </w:r>
          </w:p>
        </w:tc>
      </w:tr>
      <w:tr w:rsidR="00B635C8" w:rsidRPr="00D641A6" w14:paraId="6FE0933A" w14:textId="77777777" w:rsidTr="00DD3C39">
        <w:trPr>
          <w:jc w:val="center"/>
        </w:trPr>
        <w:tc>
          <w:tcPr>
            <w:tcW w:w="1668" w:type="dxa"/>
            <w:shd w:val="clear" w:color="auto" w:fill="auto"/>
            <w:vAlign w:val="center"/>
          </w:tcPr>
          <w:p w14:paraId="300FC259" w14:textId="77777777" w:rsidR="00B635C8" w:rsidRPr="00E22744" w:rsidRDefault="00B635C8" w:rsidP="00DD3C39">
            <w:pPr>
              <w:spacing w:before="0" w:after="0" w:line="240" w:lineRule="auto"/>
              <w:ind w:right="-136"/>
              <w:rPr>
                <w:rFonts w:ascii="Times New Roman" w:eastAsia="Times New Roman" w:hAnsi="Times New Roman" w:cs="Times New Roman"/>
                <w:sz w:val="28"/>
                <w:szCs w:val="28"/>
                <w:lang w:val="kk-KZ" w:eastAsia="ru-RU"/>
              </w:rPr>
            </w:pPr>
            <w:r w:rsidRPr="00E22744">
              <w:rPr>
                <w:rFonts w:ascii="Times New Roman" w:eastAsia="Times New Roman" w:hAnsi="Times New Roman" w:cs="Times New Roman"/>
                <w:sz w:val="28"/>
                <w:szCs w:val="28"/>
                <w:lang w:val="kk-KZ" w:eastAsia="ru-RU"/>
              </w:rPr>
              <w:t>Weeze GmbH &amp; Co. KG</w:t>
            </w:r>
          </w:p>
        </w:tc>
        <w:tc>
          <w:tcPr>
            <w:tcW w:w="7960" w:type="dxa"/>
            <w:shd w:val="clear" w:color="auto" w:fill="auto"/>
          </w:tcPr>
          <w:p w14:paraId="679F933E" w14:textId="62DCF8AB" w:rsidR="00B635C8" w:rsidRPr="00DD3C39" w:rsidRDefault="00B635C8" w:rsidP="00F46F56">
            <w:pPr>
              <w:pStyle w:val="af5"/>
              <w:numPr>
                <w:ilvl w:val="0"/>
                <w:numId w:val="15"/>
              </w:numPr>
              <w:spacing w:after="0" w:line="240" w:lineRule="auto"/>
              <w:ind w:left="204" w:hanging="204"/>
              <w:rPr>
                <w:rFonts w:ascii="Times New Roman" w:eastAsia="Times New Roman" w:hAnsi="Times New Roman" w:cs="Times New Roman"/>
                <w:sz w:val="28"/>
                <w:szCs w:val="28"/>
                <w:lang w:val="kk-KZ" w:eastAsia="ru-RU"/>
              </w:rPr>
            </w:pPr>
            <w:r w:rsidRPr="00DD3C39">
              <w:rPr>
                <w:rFonts w:ascii="Times New Roman" w:hAnsi="Times New Roman" w:cs="Times New Roman"/>
                <w:sz w:val="28"/>
                <w:szCs w:val="28"/>
                <w:lang w:val="kk-KZ"/>
              </w:rPr>
              <w:t>Германия мемлекетіндегі оқу баз</w:t>
            </w:r>
            <w:r w:rsidR="00F46F56">
              <w:rPr>
                <w:rFonts w:ascii="Times New Roman" w:hAnsi="Times New Roman" w:cs="Times New Roman"/>
                <w:sz w:val="28"/>
                <w:szCs w:val="28"/>
                <w:lang w:val="kk-KZ"/>
              </w:rPr>
              <w:t>ас</w:t>
            </w:r>
            <w:r w:rsidRPr="00DD3C39">
              <w:rPr>
                <w:rFonts w:ascii="Times New Roman" w:hAnsi="Times New Roman" w:cs="Times New Roman"/>
                <w:sz w:val="28"/>
                <w:szCs w:val="28"/>
                <w:lang w:val="kk-KZ"/>
              </w:rPr>
              <w:t>ы</w:t>
            </w:r>
          </w:p>
        </w:tc>
      </w:tr>
    </w:tbl>
    <w:p w14:paraId="1100AD3E" w14:textId="77777777" w:rsidR="00E13A45" w:rsidRDefault="00E13A45" w:rsidP="002A138A">
      <w:pPr>
        <w:spacing w:before="0" w:after="0" w:line="240" w:lineRule="auto"/>
        <w:ind w:firstLine="567"/>
        <w:rPr>
          <w:rFonts w:ascii="Times New Roman" w:hAnsi="Times New Roman" w:cs="Times New Roman"/>
          <w:b/>
          <w:sz w:val="28"/>
          <w:szCs w:val="28"/>
          <w:lang w:val="kk-KZ"/>
        </w:rPr>
      </w:pPr>
    </w:p>
    <w:p w14:paraId="7C905FDE" w14:textId="77777777" w:rsidR="00B635C8" w:rsidRDefault="00B635C8" w:rsidP="002A138A">
      <w:pPr>
        <w:spacing w:before="0" w:after="0" w:line="240" w:lineRule="auto"/>
        <w:ind w:firstLine="567"/>
        <w:rPr>
          <w:rFonts w:ascii="Times New Roman" w:hAnsi="Times New Roman" w:cs="Times New Roman"/>
          <w:b/>
          <w:sz w:val="28"/>
          <w:szCs w:val="28"/>
          <w:lang w:val="kk-KZ"/>
        </w:rPr>
      </w:pPr>
    </w:p>
    <w:p w14:paraId="6202E648" w14:textId="77777777" w:rsidR="00E13A45" w:rsidRDefault="00E13A45" w:rsidP="002A138A">
      <w:pPr>
        <w:spacing w:before="0" w:after="0" w:line="240" w:lineRule="auto"/>
        <w:ind w:firstLine="567"/>
        <w:rPr>
          <w:rFonts w:ascii="Times New Roman" w:hAnsi="Times New Roman" w:cs="Times New Roman"/>
          <w:b/>
          <w:sz w:val="28"/>
          <w:szCs w:val="28"/>
          <w:lang w:val="kk-KZ"/>
        </w:rPr>
      </w:pPr>
    </w:p>
    <w:p w14:paraId="2449524B" w14:textId="77777777" w:rsidR="00E13A45" w:rsidRDefault="00E13A45" w:rsidP="002A138A">
      <w:pPr>
        <w:spacing w:before="0" w:after="0" w:line="240" w:lineRule="auto"/>
        <w:ind w:firstLine="567"/>
        <w:rPr>
          <w:rFonts w:ascii="Times New Roman" w:hAnsi="Times New Roman" w:cs="Times New Roman"/>
          <w:b/>
          <w:sz w:val="28"/>
          <w:szCs w:val="28"/>
          <w:lang w:val="kk-KZ"/>
        </w:rPr>
      </w:pPr>
    </w:p>
    <w:p w14:paraId="2BE6BD92" w14:textId="77777777" w:rsidR="00E13A45" w:rsidRDefault="00E13A45" w:rsidP="002A138A">
      <w:pPr>
        <w:spacing w:before="0" w:after="0" w:line="240" w:lineRule="auto"/>
        <w:ind w:firstLine="567"/>
        <w:rPr>
          <w:rFonts w:ascii="Times New Roman" w:hAnsi="Times New Roman" w:cs="Times New Roman"/>
          <w:b/>
          <w:sz w:val="28"/>
          <w:szCs w:val="28"/>
          <w:lang w:val="kk-KZ"/>
        </w:rPr>
      </w:pPr>
    </w:p>
    <w:p w14:paraId="4259A25A" w14:textId="77777777" w:rsidR="00DD3C39" w:rsidRDefault="00DD3C39" w:rsidP="002A138A">
      <w:pPr>
        <w:spacing w:before="0" w:after="0" w:line="240" w:lineRule="auto"/>
        <w:ind w:firstLine="567"/>
        <w:rPr>
          <w:rFonts w:ascii="Times New Roman" w:hAnsi="Times New Roman" w:cs="Times New Roman"/>
          <w:b/>
          <w:sz w:val="28"/>
          <w:szCs w:val="28"/>
          <w:lang w:val="kk-KZ"/>
        </w:rPr>
      </w:pPr>
    </w:p>
    <w:p w14:paraId="51DE5CE1" w14:textId="780F6729" w:rsidR="00FD1932" w:rsidRPr="006E7FCD" w:rsidRDefault="00FD1932" w:rsidP="00DD3C39">
      <w:pPr>
        <w:spacing w:before="0" w:after="0" w:line="240" w:lineRule="auto"/>
        <w:jc w:val="center"/>
        <w:rPr>
          <w:rFonts w:ascii="Times New Roman" w:hAnsi="Times New Roman" w:cs="Times New Roman"/>
          <w:b/>
          <w:sz w:val="28"/>
          <w:szCs w:val="28"/>
          <w:lang w:val="kk-KZ"/>
        </w:rPr>
      </w:pPr>
      <w:r w:rsidRPr="006E7FCD">
        <w:rPr>
          <w:rFonts w:ascii="Times New Roman" w:hAnsi="Times New Roman" w:cs="Times New Roman"/>
          <w:b/>
          <w:sz w:val="28"/>
          <w:szCs w:val="28"/>
          <w:lang w:val="kk-KZ"/>
        </w:rPr>
        <w:t>КІРІСПЕ</w:t>
      </w:r>
    </w:p>
    <w:p w14:paraId="5A9DF8DB" w14:textId="77777777" w:rsidR="00FD1932" w:rsidRPr="006E7FCD" w:rsidRDefault="00FD1932" w:rsidP="002A138A">
      <w:pPr>
        <w:spacing w:before="0" w:after="0" w:line="240" w:lineRule="auto"/>
        <w:ind w:firstLine="567"/>
        <w:jc w:val="both"/>
        <w:rPr>
          <w:rFonts w:ascii="Times New Roman" w:hAnsi="Times New Roman" w:cs="Times New Roman"/>
          <w:b/>
          <w:sz w:val="28"/>
          <w:szCs w:val="28"/>
          <w:lang w:val="kk-KZ"/>
        </w:rPr>
      </w:pPr>
    </w:p>
    <w:p w14:paraId="7960D095" w14:textId="77777777" w:rsidR="00FD1932" w:rsidRPr="006E7FCD" w:rsidRDefault="00FD1932" w:rsidP="000E6B26">
      <w:pPr>
        <w:spacing w:before="0" w:after="0" w:line="240" w:lineRule="auto"/>
        <w:ind w:firstLine="709"/>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 xml:space="preserve">Жұмыстың жалпы сипаттамасы. </w:t>
      </w:r>
      <w:r w:rsidRPr="006E7FCD">
        <w:rPr>
          <w:rFonts w:ascii="Times New Roman" w:hAnsi="Times New Roman" w:cs="Times New Roman"/>
          <w:sz w:val="28"/>
          <w:szCs w:val="28"/>
          <w:lang w:val="kk-KZ"/>
        </w:rPr>
        <w:t xml:space="preserve">Экстремалды журналистика  жаһандану заманындағы аса қарқынмен дамып келе жатқан журналистика ғылымының бір бағыты ретінде басымдыққа ие. Сондықтан қазіргі күні экстремалды журналистиканың даму тенденцияларын зерттеу өзекті мәселелердің бірі. Диссертациялық жұмыста әлемдегі экстремалды жағдайлар мен экстремалды журналистиканың мәні мен ерекшеліктерін зерттеуге назар аударылды. Қазіргі жағдайда ғаламдық ақпараттық кеңістіктегі экстремалды журналистиканың миссиясын анықтау мақсатында дүниежүзілік деңгейде қақтығыс жағдайында қолданылатын жалпыға бірдей халықаралық құқықтың қағидаттары мен нормалары қарастырылды. </w:t>
      </w:r>
    </w:p>
    <w:p w14:paraId="122EDAF8" w14:textId="77777777" w:rsidR="00FD1932" w:rsidRPr="006E7FCD" w:rsidRDefault="00FD1932" w:rsidP="000E6B26">
      <w:pPr>
        <w:spacing w:before="0" w:after="0" w:line="240" w:lineRule="auto"/>
        <w:ind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Зерттеу жұмысында Қазақстандағы экстремалды журналистиканың қалыптасу кезеңдері мен оның функционалдық проблемалары зерттелді. Осы ретте</w:t>
      </w:r>
      <w:r w:rsidRPr="006E7FCD">
        <w:rPr>
          <w:rFonts w:ascii="Times New Roman" w:hAnsi="Times New Roman" w:cs="Times New Roman"/>
          <w:b/>
          <w:sz w:val="28"/>
          <w:szCs w:val="28"/>
          <w:lang w:val="kk-KZ"/>
        </w:rPr>
        <w:t xml:space="preserve"> </w:t>
      </w:r>
      <w:r w:rsidRPr="00433DCA">
        <w:rPr>
          <w:rFonts w:ascii="Times New Roman" w:hAnsi="Times New Roman" w:cs="Times New Roman"/>
          <w:sz w:val="28"/>
          <w:szCs w:val="28"/>
          <w:lang w:val="kk-KZ"/>
        </w:rPr>
        <w:t>т</w:t>
      </w:r>
      <w:r w:rsidRPr="006E7FCD">
        <w:rPr>
          <w:rFonts w:ascii="Times New Roman" w:hAnsi="Times New Roman" w:cs="Times New Roman"/>
          <w:sz w:val="28"/>
          <w:szCs w:val="28"/>
          <w:lang w:val="kk-KZ"/>
        </w:rPr>
        <w:t>әуелсіздіктің алғашқы жылдарындағы жанжалды жағдайлардың отандық БАҚ-та жариялануының ерекшеліктері мен экстремалды жағдайларда журналистердің жұмысын нормативтік-құқықтық реттеу мәселесі талданды. Уәкілетті органдар баспасөз қызметтерінің экстремалды жағдайларда журналистермен өзара іс-қимыл мәселелері де жұмыстың маңызды бөлігі ретінде айқындалды. Себебі, экстремалды жағдайлар бойынша уәкілетті орнганның алдын алу, сақтандыру, зардаптарды жою барысындағы жұмысын жариялауда журналистер маңызды рөл атқарады. Бұдан бөлек, Қазақстандағы экстремалды журналистиканың перспективасын болжау мақсатында шетелдік озық мемлекеттердің экстремалды журналистерді даярлау бағытындағы тәжірибелері қарастырылды. Соның негізінде цифрландыру жағдайында қазақстандық экстремалды журналистерді даярлау қажеттілігі айқындалды. Аталған қажеттіліктерге байланысты оқу бағдарламасы мен ұйымдастырушылық-әдістемелік нұсқаулықтар берілді.</w:t>
      </w:r>
    </w:p>
    <w:p w14:paraId="2A9312DE" w14:textId="2BA2C7F3" w:rsidR="00FD1932" w:rsidRPr="009B299A" w:rsidRDefault="00FD1932" w:rsidP="000E6B26">
      <w:pPr>
        <w:spacing w:before="0" w:after="0" w:line="240" w:lineRule="auto"/>
        <w:ind w:firstLine="709"/>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Зерттеу тақырыбының өзектілігі.</w:t>
      </w:r>
      <w:r w:rsidRPr="006E7FCD">
        <w:rPr>
          <w:rFonts w:ascii="Times New Roman" w:hAnsi="Times New Roman" w:cs="Times New Roman"/>
          <w:sz w:val="28"/>
          <w:szCs w:val="28"/>
          <w:lang w:val="kk-KZ"/>
        </w:rPr>
        <w:t xml:space="preserve"> </w:t>
      </w:r>
      <w:r w:rsidRPr="009B299A">
        <w:rPr>
          <w:rFonts w:ascii="Times New Roman" w:hAnsi="Times New Roman" w:cs="Times New Roman"/>
          <w:sz w:val="28"/>
          <w:szCs w:val="28"/>
          <w:lang w:val="kk-KZ"/>
        </w:rPr>
        <w:t>Экстремалды журналистиканы зерттеу – қазіргі әлемдегі ақпараттың сенімділігі мен журналистердің қауіпсіздігін қамтамасыз ету үшін аса маңызды. Экстремалды жағдайлар туралы жарияланымдар кез келген қоғамда қызығушылық тудыратын және сұранысқа ие ақпараттар легін құрайды.</w:t>
      </w:r>
      <w:r w:rsidRPr="00F972D6">
        <w:rPr>
          <w:rFonts w:ascii="Times New Roman" w:hAnsi="Times New Roman" w:cs="Times New Roman"/>
          <w:color w:val="7030A0"/>
          <w:sz w:val="28"/>
          <w:szCs w:val="28"/>
          <w:lang w:val="kk-KZ"/>
        </w:rPr>
        <w:t xml:space="preserve"> </w:t>
      </w:r>
      <w:r w:rsidRPr="006E7FCD">
        <w:rPr>
          <w:rFonts w:ascii="Times New Roman" w:hAnsi="Times New Roman" w:cs="Times New Roman"/>
          <w:sz w:val="28"/>
          <w:szCs w:val="28"/>
          <w:lang w:val="kk-KZ"/>
        </w:rPr>
        <w:t xml:space="preserve">Жаңа ғасырдағы экстремальды жағдайлар дүниежүзіне ортақ проблемаға айналды. Техология мен ғылым дамыған сайын адам қолымен жасалған техногендік сипаттағы төтенше жағдайлардың саны артты. Бұдан бөлек химиялық, бактерологиялық және биологиялық қаруларды құпия өндіру қауіптілігі де күшейді. Ақпараттық-технологиялар қарқынмен дамып жатса да жаңа ғасырда орын алып жатқан табиғи және техногендік сипаттағы төтенше жағдайларды бақылауда ұстауға және оларға дер кезінде ықпал етуге адамзат қауқарсыз болып отыр. Әлем алдында экономикасы жағынан озық саналатын, дамыған кейбір мемлекеттердің өзі бақытсыз жағдайлардың алдын алуға, себеп-салдарын жоюға шамаларының келмейтінін көрсетті. Дүниежүзін дүрбелеңге салған коронавирус осы жазғанымызға бірден бір </w:t>
      </w:r>
      <w:r w:rsidR="00D12AA5">
        <w:rPr>
          <w:rFonts w:ascii="Times New Roman" w:hAnsi="Times New Roman" w:cs="Times New Roman"/>
          <w:sz w:val="28"/>
          <w:szCs w:val="28"/>
          <w:lang w:val="kk-KZ"/>
        </w:rPr>
        <w:t xml:space="preserve">дәлел бола алады. Бұдан бөлек, </w:t>
      </w:r>
      <w:r w:rsidRPr="006E7FCD">
        <w:rPr>
          <w:rFonts w:ascii="Times New Roman" w:hAnsi="Times New Roman" w:cs="Times New Roman"/>
          <w:sz w:val="28"/>
          <w:szCs w:val="28"/>
          <w:lang w:val="kk-KZ"/>
        </w:rPr>
        <w:t xml:space="preserve">2019 жылдың қазан айында басталған алапат өртті ауыздықтауда Австралияның осалдық танытқаны, онда тұтас бір материктің отқа оранғаны, сондай-ақ, 2020 жылғы АҚШ Калифорния штатындағы 2 мыңнан аса гектарды қамтыған орман өрттерін ауыздықтай алмауын мысал ретінде келтіруге болады. </w:t>
      </w:r>
      <w:r w:rsidRPr="009B299A">
        <w:rPr>
          <w:rFonts w:ascii="Times New Roman" w:hAnsi="Times New Roman" w:cs="Times New Roman"/>
          <w:sz w:val="28"/>
          <w:szCs w:val="28"/>
          <w:lang w:val="kk-KZ"/>
        </w:rPr>
        <w:t xml:space="preserve">Осындай қауіпті жағдайларда ақпарат тарату барысындағы журналистердің қызметі әлемге шынайы ақпарат жеткізетін негізгі дереккөздердің бірі болып табылады. Экстремалды жағдайларда жұмыс істейтін журналистерді қорғау мәселесі олардың кәсіби дайындықтары мен этикалық стандарттарын айқындаудан басталады. </w:t>
      </w:r>
    </w:p>
    <w:p w14:paraId="6747A005" w14:textId="77777777" w:rsidR="00FD1932" w:rsidRPr="006E7FCD" w:rsidRDefault="00FD1932" w:rsidP="000E6B26">
      <w:pPr>
        <w:spacing w:before="0" w:after="0" w:line="240" w:lineRule="auto"/>
        <w:ind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Адамзат баласына ортақ экстремалды жағдай туралы сөз қозғағанда 2020 жылдың індетіне айналған, әлемдік эпидемияға апарып соқтырған 2019nCoV коронавирусына ерекше назар аударуға болады. Аталған вирус дүниежүзілік резонанс алып, бүкіл мемлекеттердің қауіпсіздік шараларын күшейтулеріне себеп болды. Миллиондаған адамдардың қаза болуына әкелді. Осылайша Қытайдан шыққан коронавирус дүниежүзіне ортақ проблемаға айналды. 2020 жылдың эпидемиясы талай адамды ажал құштырды. Адамзат баласы соңғы бір ғасырда болмаған қиындықты басынан кешірді. Қазақстан Республикасы да аталған нәубеттен шет қалмады. Экономикаға келген шығын мен әлеуметтік жағдайдың әлсіреуіне әкеліп соққан әлемдік індеттің шығыны қисапсыз.</w:t>
      </w:r>
    </w:p>
    <w:p w14:paraId="41D2C3B2" w14:textId="523CABA9" w:rsidR="00FD1932" w:rsidRPr="006E7FCD" w:rsidRDefault="00FD1932" w:rsidP="000E6B26">
      <w:pPr>
        <w:spacing w:before="0" w:after="0" w:line="240" w:lineRule="auto"/>
        <w:ind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егемендік алған отыз жыл ішінде экономикалық, саяси салаларда біраз жетістіктерге жетті. Ол ұлтаралық қатынастардан бастау алып, мемлекет үшін маңызы бар барлық салаларының дамуынан байқалады. Мемлекеттің ішкі және сыртқы қауіпсіздігін қамтамасыз ету үшін түрлі бағдарламалар қабылданып, тиісті техник</w:t>
      </w:r>
      <w:r w:rsidR="00F46F56">
        <w:rPr>
          <w:rFonts w:ascii="Times New Roman" w:hAnsi="Times New Roman" w:cs="Times New Roman"/>
          <w:sz w:val="28"/>
          <w:szCs w:val="28"/>
          <w:lang w:val="kk-KZ"/>
        </w:rPr>
        <w:t>а</w:t>
      </w:r>
      <w:r w:rsidRPr="006E7FCD">
        <w:rPr>
          <w:rFonts w:ascii="Times New Roman" w:hAnsi="Times New Roman" w:cs="Times New Roman"/>
          <w:sz w:val="28"/>
          <w:szCs w:val="28"/>
          <w:lang w:val="kk-KZ"/>
        </w:rPr>
        <w:t xml:space="preserve">мен жабдықтау, құралдар мен күштерді күшейту және дайындау, оны тұрақты әзірлікте ұстау сынды тиісті шаралардың ұдайы атқарылып келе жатқанын айта кету керек. Себебі, өзге елдер сияқты Қазақстанның табиғаты да түрлі табиғи төтенше жағдайларға бейім. Мысалы, сейсмоқауіпті аймақтар бар, атап айтса, Оңтүстік Қазақстан облысының аумағы, әсіресе Алматы қаласы, Шығыс Қазақстан облысының жекелеген аудандары да жатады. Су басу қаупі бар аймақтар да белгіленіп, жыл сайын жіті бақылауда ұсталуда. Техногендік сипаттағы төтенше жағдайлардың болу ықтималдылығын да ешкім жоққа шығара алмайды. Оңтүстік Қазақстан облысы Арыс қаласында әскери қоймада болған жарылыс пен Қызылағаштағы су тасқынын техногендік сипаттағы төтенше жағдай санатына жатқызуға болады. Жоғарыда аталған екі жағдай  да тосыннан болды, ешкім алдын ала болжай алмады және адами факторлардың нәтижесінде орын алды. Жауапты қызметкерлердің өз жұмысына салғырттығы салдарынан орын алған экстремалды жағдайлардан бірнеше адам қаза тауып, көптеген адам жарақат алды. Ал, олардан келген материалдық шығын аумаққа, мемлекетке орасан зор зиян әкелді. </w:t>
      </w:r>
    </w:p>
    <w:p w14:paraId="4DAA625F" w14:textId="6040406A"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Жоғарыда аталған табиғи және техногендік сипаттағы төтенше жағдайлардан бөлек жаһандану заманындағы әлеуметтік сипаттағы төтенше жағдайлардан келетін қауіп те уақыт өткен сайын күрделеніп келеді. Терроризм – бұл экстремалды зорлық-зомбылық көрінісіндегі саяси экстремизмнің бір түрі. Латын т</w:t>
      </w:r>
      <w:r w:rsidR="00D12AA5">
        <w:rPr>
          <w:rFonts w:ascii="Times New Roman" w:hAnsi="Times New Roman" w:cs="Times New Roman"/>
          <w:sz w:val="28"/>
          <w:szCs w:val="28"/>
          <w:lang w:val="kk-KZ"/>
        </w:rPr>
        <w:t>ілінен аударғанда «terror» сөзі</w:t>
      </w:r>
      <w:r w:rsidRPr="00FF4507">
        <w:rPr>
          <w:rFonts w:ascii="Times New Roman" w:hAnsi="Times New Roman" w:cs="Times New Roman"/>
          <w:sz w:val="28"/>
          <w:szCs w:val="28"/>
          <w:lang w:val="kk-KZ"/>
        </w:rPr>
        <w:t xml:space="preserve"> «қорқыныш», «үрей» деген мағынаны білдіреді. Террористердің негізгі мақсаты – кепілге алынған құрбандарында ғана емес, барлық басқа адамдарда да қорқыныш жағдайын тудыру [1].  </w:t>
      </w:r>
    </w:p>
    <w:p w14:paraId="1C8CC722" w14:textId="2E4810A1"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Экстремизм (лат. extremus – «соңғы») мақсаттарға жету үшін шектен шыққан, негізінен зорлық-зомбылық құралдарын ұстануды білдіреді. Саясатта экстремизм қолданыстағы қоғамдық құрылымдар мен саяси институттардың тұрақтылығын бұзуға деген ұмтылыста көрінеді. Бұл демагогия, зорлық-зомбылыққа шақыру, террористік актілер және партизандық соғыс техникасы арқылы жасалады. Экстремизм</w:t>
      </w:r>
      <w:r w:rsidR="00827B3C">
        <w:rPr>
          <w:rFonts w:ascii="Times New Roman" w:hAnsi="Times New Roman" w:cs="Times New Roman"/>
          <w:sz w:val="28"/>
          <w:szCs w:val="28"/>
          <w:lang w:val="kk-KZ"/>
        </w:rPr>
        <w:t xml:space="preserve">нің </w:t>
      </w:r>
      <w:r w:rsidRPr="00FF4507">
        <w:rPr>
          <w:rFonts w:ascii="Times New Roman" w:hAnsi="Times New Roman" w:cs="Times New Roman"/>
          <w:sz w:val="28"/>
          <w:szCs w:val="28"/>
          <w:lang w:val="kk-KZ"/>
        </w:rPr>
        <w:t xml:space="preserve">сипаты, «бәрі немесе ештеңе» қағидаты бойынша әрекет ету. Экстремизмнің идеологиялық және теориялық негізі-идеологиялық тұжырымдамалар, діни фундаментализм, ұлтшылдық [1, </w:t>
      </w:r>
      <w:r w:rsidR="00965808">
        <w:rPr>
          <w:rFonts w:ascii="Times New Roman" w:hAnsi="Times New Roman" w:cs="Times New Roman"/>
          <w:sz w:val="28"/>
          <w:szCs w:val="28"/>
          <w:lang w:val="kk-KZ"/>
        </w:rPr>
        <w:t>с. 287-298</w:t>
      </w:r>
      <w:r w:rsidRPr="00FF4507">
        <w:rPr>
          <w:rFonts w:ascii="Times New Roman" w:hAnsi="Times New Roman" w:cs="Times New Roman"/>
          <w:sz w:val="28"/>
          <w:szCs w:val="28"/>
          <w:lang w:val="kk-KZ"/>
        </w:rPr>
        <w:t>].</w:t>
      </w:r>
    </w:p>
    <w:p w14:paraId="5FC0170D" w14:textId="3C36918F"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Терроризмнің жаһандық индексі (The Global Terrorism Index) бар, ол төрт көрсеткіш негізінде есептеледі. Тек 2018 жылы «жаһандық терроризм индексі» (The Global Terrorism Index) мәліметтері бойынша әлемде террористік ұйым өкілдерінің қолынан 15 952 адам қаза тапты. 2019 жылы Мерилэнд университетінің (АҚШ) мамандары жасаған терроризм деңгейі бойынша елдердің рейтингіне сәйкес Қазақстан 85-ші орынды иеленді. Ең көп зорлық-зомбылық әрекеттері мен өлімі бар көшбасшылардың бестігіне: Ауғанстан, Ирак, Нигерия, Сирия және Пәкістан кірген кезде бұл азды-көпті тыныштандыратын ақпарат болуы мүмкін. Біздің солтүстік көршіміз Ресей 37-ші орында [1</w:t>
      </w:r>
      <w:r w:rsidR="00965808">
        <w:rPr>
          <w:rFonts w:ascii="Times New Roman" w:hAnsi="Times New Roman" w:cs="Times New Roman"/>
          <w:sz w:val="28"/>
          <w:szCs w:val="28"/>
          <w:lang w:val="kk-KZ"/>
        </w:rPr>
        <w:t>, с. 287-298</w:t>
      </w:r>
      <w:r w:rsidRPr="00FF4507">
        <w:rPr>
          <w:rFonts w:ascii="Times New Roman" w:hAnsi="Times New Roman" w:cs="Times New Roman"/>
          <w:sz w:val="28"/>
          <w:szCs w:val="28"/>
          <w:lang w:val="kk-KZ"/>
        </w:rPr>
        <w:t>].</w:t>
      </w:r>
    </w:p>
    <w:p w14:paraId="6741344C" w14:textId="07467191" w:rsidR="00FD1932" w:rsidRPr="00FF4507" w:rsidRDefault="00FD1932" w:rsidP="000E6B26">
      <w:pPr>
        <w:spacing w:before="0" w:after="0" w:line="240" w:lineRule="auto"/>
        <w:ind w:firstLine="709"/>
        <w:jc w:val="both"/>
        <w:rPr>
          <w:rFonts w:ascii="Times New Roman" w:hAnsi="Times New Roman" w:cs="Times New Roman"/>
          <w:i/>
          <w:sz w:val="28"/>
          <w:szCs w:val="28"/>
          <w:lang w:val="kk-KZ"/>
        </w:rPr>
      </w:pPr>
      <w:r w:rsidRPr="00FF4507">
        <w:rPr>
          <w:rFonts w:ascii="Times New Roman" w:hAnsi="Times New Roman" w:cs="Times New Roman"/>
          <w:sz w:val="28"/>
          <w:szCs w:val="28"/>
          <w:lang w:val="kk-KZ"/>
        </w:rPr>
        <w:t xml:space="preserve">Индекс неғұрлым жоғары болса, елде қақтығыстар мен террористік актілер жиі кездеседі. Мәліметтерге сәйкес, рейтингте жетекші 10 ел әлемдегі барлық терроризм өлімінің 80% құрайды. Қазақстан терроризм деңгейі бойынша ең қауіпті елдер рейтингінің 95-ші қатарына енді – 2020 жылы елімізде экстремизм мен терроризмге байланысты қылмыстар саны 15%-ға төмендеді. Рейтингте барлығы 135 мемлекет бар. Портал хабарлағандай Energyprom.kz. терроризм деңгейі бойынша Қазақстан индексі 0,901 құрады, бұл өте төмен көрсеткіш. </w:t>
      </w:r>
    </w:p>
    <w:p w14:paraId="4B803B00" w14:textId="77777777"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Жоғарыда айтылғандай, мемлекетке саналы түрде бағытталған зорлық-зомбылық террор деп аталуы мүмкін. Терроризм саласындағы сарапшы Брюс Хоффман «бұқаралық ақпарат құралдарының көмегімен терроризм кең аудиторияға оңай жетеді. Медиа мен терроризм арасында интерактивті-симбиотикалық қатынастар бар». Бұл симбиоз – лаңкестер қолданатын әдістер мен БАҚ басымдықтары (негізгі мүдделері) арасындағы күрделі байланыстың өнімі [2].</w:t>
      </w:r>
    </w:p>
    <w:p w14:paraId="11643E5A" w14:textId="77777777"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«Қазақстан Республикасындағы терроризм проблемасы» мақаласында авторлар Қазақстандағы терроризмді мынадай кезеңдерге бөлуге болады: бірінші кезең - 1990 жылдардың аяғы-2000 жылдардың басы, тероризмнің алғашқы жағдайлары Қазақстанда тәуелсіздік алғаннан кейін бірден пайда болған кезде; екінші кезең - 2000 жылдардың басы-ортасы. Осы кезеңде Қазақстан азаматтарын шектес елдердің аумағында да, шет елдерде де террористік әрекетке тарту және қатысу жағдайларының өсуі байқалады; үшінші кезең-2005-2011 жж., ел аумағында террористік акциялар өткізетін Қазақстан азаматтарының арасынан террористер пайда болған кезде; төртінші кезең-Қазақстан азаматтарының таралуымен сипатталады Ислам экстремистік топтары мен олардың Қазақстандағы террористік әрекеттері қоғамның негіздеріне нұқсан келтіреді [3]. Шынында да солай ма? Жоғарыда аталған автордың Қазақстандағы террористер 1990-шы жылдардың аяғы мен 2001-ші жылдардың басында ғана өздерін дәлелдеді деген пікірімен келісуге бола ма?</w:t>
      </w:r>
    </w:p>
    <w:p w14:paraId="4DB8C3E2" w14:textId="798A7BB7"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Уақыт өзгерді және зерттеуде қарастырылған уақыт өте маңызды</w:t>
      </w:r>
      <w:r w:rsidR="00433DCA">
        <w:rPr>
          <w:rFonts w:ascii="Times New Roman" w:hAnsi="Times New Roman" w:cs="Times New Roman"/>
          <w:sz w:val="28"/>
          <w:szCs w:val="28"/>
          <w:lang w:val="kk-KZ"/>
        </w:rPr>
        <w:t xml:space="preserve"> – </w:t>
      </w:r>
      <w:r w:rsidRPr="00FF4507">
        <w:rPr>
          <w:rFonts w:ascii="Times New Roman" w:hAnsi="Times New Roman" w:cs="Times New Roman"/>
          <w:sz w:val="28"/>
          <w:szCs w:val="28"/>
          <w:lang w:val="kk-KZ"/>
        </w:rPr>
        <w:t xml:space="preserve">отыз жылдан астам уақыт өтті. Егер осы жылдарды кезеңдер бойынша бөлетін болсақ, онда Қазақстандағы Төтенше жағдайларды жариялаудың осындай кезеңдерін ұсыну керек еді. </w:t>
      </w:r>
      <w:r w:rsidRPr="00FF4507">
        <w:rPr>
          <w:rFonts w:ascii="Times New Roman" w:hAnsi="Times New Roman" w:cs="Times New Roman"/>
          <w:i/>
          <w:sz w:val="28"/>
          <w:szCs w:val="28"/>
          <w:lang w:val="kk-KZ"/>
        </w:rPr>
        <w:t>Бірінші кезең</w:t>
      </w:r>
      <w:r w:rsidRPr="00FF4507">
        <w:rPr>
          <w:rFonts w:ascii="Times New Roman" w:hAnsi="Times New Roman" w:cs="Times New Roman"/>
          <w:sz w:val="28"/>
          <w:szCs w:val="28"/>
          <w:lang w:val="kk-KZ"/>
        </w:rPr>
        <w:t xml:space="preserve"> 1991 жылдың аяғынан басталады, терроризмнің алғашқы жағдайлары Қазақстанда тәуелсіздік алғаннан кейін бірден пайда болады және 2001 жылдың 11 қыркүйегіне дейін созылады. Содан кейін АҚШ тарихтағы ең үлкен шабуылға ұшырады, лаңкестер төрт жолаушы лайнерін басып алып, ұшақтарды басқарылатын бомба ретінде пайдаланып, Нью-Йоркке шабуыл жасады. Бұрын-соңды болмаған шабуылдардың салдарынан үш мыңға жуық адам қаза тапты. Қазақстандағы </w:t>
      </w:r>
      <w:r w:rsidRPr="00FF4507">
        <w:rPr>
          <w:rFonts w:ascii="Times New Roman" w:hAnsi="Times New Roman" w:cs="Times New Roman"/>
          <w:i/>
          <w:sz w:val="28"/>
          <w:szCs w:val="28"/>
          <w:lang w:val="kk-KZ"/>
        </w:rPr>
        <w:t>екінші кезең</w:t>
      </w:r>
      <w:r w:rsidRPr="00FF4507">
        <w:rPr>
          <w:rFonts w:ascii="Times New Roman" w:hAnsi="Times New Roman" w:cs="Times New Roman"/>
          <w:sz w:val="28"/>
          <w:szCs w:val="28"/>
          <w:lang w:val="kk-KZ"/>
        </w:rPr>
        <w:t xml:space="preserve"> 2001 жылдың қыркүйегінен басталады, сол кезде билік елдегі терроризмнің көрінісі сияқты үнсіз қалмады. 2022 жылғы қаңтардағы оқиғаларға дейінгі бұл кезең Қазақстан азаматтарының көршілес елдердің аумағында да, шет елдерде де террористік әрекетке қатысуы мен қатысу жағдайларының өсуімен байқалады. Сонымен қатар, ел аумағында террористік акциялар өткізетін Қазақстан азаматтарының арасынан террористер пайда болады; исламдық экстремистік топтарды насихаттаумен және қоғам негіздерін бұзу үшін олардың Қазақстандағы террористік әрекеттерін таратумен айналысады. </w:t>
      </w:r>
      <w:r w:rsidRPr="00FF4507">
        <w:rPr>
          <w:rFonts w:ascii="Times New Roman" w:hAnsi="Times New Roman" w:cs="Times New Roman"/>
          <w:i/>
          <w:sz w:val="28"/>
          <w:szCs w:val="28"/>
          <w:lang w:val="kk-KZ"/>
        </w:rPr>
        <w:t>Үшінші кезең</w:t>
      </w:r>
      <w:r w:rsidRPr="00FF4507">
        <w:rPr>
          <w:rFonts w:ascii="Times New Roman" w:hAnsi="Times New Roman" w:cs="Times New Roman"/>
          <w:sz w:val="28"/>
          <w:szCs w:val="28"/>
          <w:lang w:val="kk-KZ"/>
        </w:rPr>
        <w:t xml:space="preserve"> 2022 жылғы қаңтардағы оқиғалардан бүгінгі күнге дейін исламдық экстремистік топтарды насихаттаудың болмауына байланысты Қазақстанда экстремалды жағдайдың көрінуінің төмендеуімен сипатталады.</w:t>
      </w:r>
    </w:p>
    <w:p w14:paraId="443F8FFD" w14:textId="77777777" w:rsidR="00FD1932" w:rsidRPr="009B299A"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 xml:space="preserve">Технология дамыған сайын, адамзат баласына төнетін қауіп те күшейе бермек. </w:t>
      </w:r>
      <w:r w:rsidRPr="009B299A">
        <w:rPr>
          <w:rFonts w:ascii="Times New Roman" w:hAnsi="Times New Roman" w:cs="Times New Roman"/>
          <w:sz w:val="28"/>
          <w:szCs w:val="28"/>
          <w:lang w:val="kk-KZ"/>
        </w:rPr>
        <w:t xml:space="preserve">Сонымен қатар, цифрлық технология экстремалды журналитикаға да зор ықпалын тигізуде. Тікелей эфирлер, дрондар, азаматтық журналистика және жаңа медиа экстремалды оқиғалар туралы ақпарат тарату тәсілдерін өзгертіп жатыр. </w:t>
      </w:r>
      <w:r w:rsidRPr="00FF4507">
        <w:rPr>
          <w:rFonts w:ascii="Times New Roman" w:hAnsi="Times New Roman" w:cs="Times New Roman"/>
          <w:sz w:val="28"/>
          <w:szCs w:val="28"/>
          <w:lang w:val="kk-KZ"/>
        </w:rPr>
        <w:t xml:space="preserve">Сондықтан елде экстремалды журналистика саласын </w:t>
      </w:r>
      <w:r>
        <w:rPr>
          <w:rFonts w:ascii="Times New Roman" w:hAnsi="Times New Roman" w:cs="Times New Roman"/>
          <w:sz w:val="28"/>
          <w:szCs w:val="28"/>
          <w:lang w:val="kk-KZ"/>
        </w:rPr>
        <w:t xml:space="preserve">зерттеу және </w:t>
      </w:r>
      <w:r w:rsidRPr="00FF4507">
        <w:rPr>
          <w:rFonts w:ascii="Times New Roman" w:hAnsi="Times New Roman" w:cs="Times New Roman"/>
          <w:sz w:val="28"/>
          <w:szCs w:val="28"/>
          <w:lang w:val="kk-KZ"/>
        </w:rPr>
        <w:t>дамыту жаһандану заманындағы басты талаптардың бірі. Халықты түрлі төтенше жағдайлардан сақтандыру, ол үшін бұқаралық ақпарат құралдары арқылы елдің санасына төтенше жағдай кезінде дұрыс әрекет ету, зардап шеккендерге алғашқы көмекті көрсету тәсілдерін үйретудің маңызы өте зор. Бұқаралық ақпарат құралдары арқылы халықты ақпараттандыру нәтижесінде төтенше жағдайлардың салдарын азайтуға болатыны, оның қоғамға ықпалы қарастырылды. Міне, төтенше жағдай мен бұқаралық ақпарат құралдарының арасындағы байланысты, оның халыққа әсерін зерттеу, азаматтардың қауіпсіздік саласындағы білімдерін дамыту жолындағы жасалған ықпалды зерделеу тақырыптың өзектілігін көрсетеді.</w:t>
      </w:r>
      <w:r>
        <w:rPr>
          <w:rFonts w:ascii="Times New Roman" w:hAnsi="Times New Roman" w:cs="Times New Roman"/>
          <w:sz w:val="28"/>
          <w:szCs w:val="28"/>
          <w:lang w:val="kk-KZ"/>
        </w:rPr>
        <w:t xml:space="preserve"> </w:t>
      </w:r>
      <w:r w:rsidRPr="009B299A">
        <w:rPr>
          <w:rFonts w:ascii="Times New Roman" w:hAnsi="Times New Roman" w:cs="Times New Roman"/>
          <w:sz w:val="28"/>
          <w:szCs w:val="28"/>
          <w:lang w:val="kk-KZ"/>
        </w:rPr>
        <w:t>Сонымен қатар, бұл зерттеулер кәсіби стандарттарды жетілдіруге, журналистерді қауіпсіз ақпарат таратуға оқытуға және олардың құқықтарын қорғау мәселесіне үлес қоса алады.</w:t>
      </w:r>
    </w:p>
    <w:p w14:paraId="5583C369" w14:textId="77777777"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b/>
          <w:sz w:val="28"/>
          <w:szCs w:val="28"/>
          <w:lang w:val="kk-KZ"/>
        </w:rPr>
        <w:t xml:space="preserve">Зерттеу нысаны. </w:t>
      </w:r>
      <w:r w:rsidRPr="00FF4507">
        <w:rPr>
          <w:rFonts w:ascii="Times New Roman" w:hAnsi="Times New Roman" w:cs="Times New Roman"/>
          <w:sz w:val="28"/>
          <w:szCs w:val="28"/>
          <w:lang w:val="kk-KZ"/>
        </w:rPr>
        <w:t>Экстремалды журналистика бағыты және оның саясатын жүзеге асыру мәселелері.</w:t>
      </w:r>
    </w:p>
    <w:p w14:paraId="3AEC7F91" w14:textId="77777777"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b/>
          <w:sz w:val="28"/>
          <w:szCs w:val="28"/>
          <w:lang w:val="kk-KZ"/>
        </w:rPr>
        <w:t xml:space="preserve">Зерттеу пәні. </w:t>
      </w:r>
      <w:r w:rsidRPr="00FF4507">
        <w:rPr>
          <w:rFonts w:ascii="Times New Roman" w:hAnsi="Times New Roman" w:cs="Times New Roman"/>
          <w:sz w:val="28"/>
          <w:szCs w:val="28"/>
          <w:lang w:val="kk-KZ"/>
        </w:rPr>
        <w:t>Экстремалды жағдайларда жасалған журналистік материалдар.</w:t>
      </w:r>
    </w:p>
    <w:p w14:paraId="1DE6B126" w14:textId="77777777"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b/>
          <w:sz w:val="28"/>
          <w:szCs w:val="28"/>
          <w:lang w:val="kk-KZ"/>
        </w:rPr>
        <w:t xml:space="preserve">Зерттеу жұмысының мақсаты. </w:t>
      </w:r>
      <w:r w:rsidRPr="00FF4507">
        <w:rPr>
          <w:rFonts w:ascii="Times New Roman" w:hAnsi="Times New Roman" w:cs="Times New Roman"/>
          <w:sz w:val="28"/>
          <w:szCs w:val="28"/>
          <w:lang w:val="kk-KZ"/>
        </w:rPr>
        <w:t>Қазақстандық экстремалды журналистиканың қалыптасуы мен даму тенденцияларын анықтап, болашағына болжам жасау.</w:t>
      </w:r>
    </w:p>
    <w:p w14:paraId="3626BF9E" w14:textId="4D60EBCB" w:rsidR="00FD1932" w:rsidRPr="00FF4507" w:rsidRDefault="00FD1932" w:rsidP="000E6B26">
      <w:pPr>
        <w:spacing w:before="0" w:after="0" w:line="240" w:lineRule="auto"/>
        <w:ind w:firstLine="709"/>
        <w:jc w:val="both"/>
        <w:rPr>
          <w:rFonts w:ascii="Times New Roman" w:hAnsi="Times New Roman" w:cs="Times New Roman"/>
          <w:b/>
          <w:sz w:val="28"/>
          <w:szCs w:val="28"/>
          <w:lang w:val="kk-KZ"/>
        </w:rPr>
      </w:pPr>
      <w:r w:rsidRPr="00FF4507">
        <w:rPr>
          <w:rFonts w:ascii="Times New Roman" w:hAnsi="Times New Roman" w:cs="Times New Roman"/>
          <w:b/>
          <w:sz w:val="28"/>
          <w:szCs w:val="28"/>
          <w:lang w:val="kk-KZ"/>
        </w:rPr>
        <w:t>Зерттеудің міндеттері</w:t>
      </w:r>
      <w:r w:rsidR="00965808">
        <w:rPr>
          <w:rFonts w:ascii="Times New Roman" w:hAnsi="Times New Roman" w:cs="Times New Roman"/>
          <w:b/>
          <w:sz w:val="28"/>
          <w:szCs w:val="28"/>
          <w:lang w:val="kk-KZ"/>
        </w:rPr>
        <w:t>:</w:t>
      </w:r>
    </w:p>
    <w:p w14:paraId="0791EED0" w14:textId="46B40596" w:rsidR="00FD1932" w:rsidRPr="00FF4507" w:rsidRDefault="00FD1932" w:rsidP="005C5BD9">
      <w:pPr>
        <w:numPr>
          <w:ilvl w:val="0"/>
          <w:numId w:val="4"/>
        </w:numPr>
        <w:tabs>
          <w:tab w:val="left" w:pos="993"/>
        </w:tabs>
        <w:spacing w:before="0" w:after="0" w:line="240" w:lineRule="auto"/>
        <w:ind w:left="0"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Экстремалды журналистиканы зерттеуді теориялық негіздеу</w:t>
      </w:r>
      <w:r w:rsidR="00C9332D">
        <w:rPr>
          <w:rFonts w:ascii="Times New Roman" w:hAnsi="Times New Roman" w:cs="Times New Roman"/>
          <w:sz w:val="28"/>
          <w:szCs w:val="28"/>
          <w:lang w:val="kk-KZ"/>
        </w:rPr>
        <w:t>.</w:t>
      </w:r>
    </w:p>
    <w:p w14:paraId="04834FF2" w14:textId="5B89DE63" w:rsidR="00FD1932" w:rsidRPr="00FF4507" w:rsidRDefault="00FD1932" w:rsidP="005C5BD9">
      <w:pPr>
        <w:numPr>
          <w:ilvl w:val="0"/>
          <w:numId w:val="4"/>
        </w:numPr>
        <w:tabs>
          <w:tab w:val="left" w:pos="993"/>
        </w:tabs>
        <w:spacing w:before="0" w:after="0" w:line="240" w:lineRule="auto"/>
        <w:ind w:left="0"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Экстремалды журналистика бойынша зерттеулердің теориялық тұжырымдарына сүйене отырып, авторлық анықтама беру</w:t>
      </w:r>
      <w:r w:rsidR="00C9332D">
        <w:rPr>
          <w:rFonts w:ascii="Times New Roman" w:hAnsi="Times New Roman" w:cs="Times New Roman"/>
          <w:sz w:val="28"/>
          <w:szCs w:val="28"/>
          <w:lang w:val="kk-KZ"/>
        </w:rPr>
        <w:t>.</w:t>
      </w:r>
    </w:p>
    <w:p w14:paraId="3C9EBB19" w14:textId="5A794716" w:rsidR="00FD1932" w:rsidRPr="00FF4507" w:rsidRDefault="00FD1932" w:rsidP="005C5BD9">
      <w:pPr>
        <w:numPr>
          <w:ilvl w:val="0"/>
          <w:numId w:val="4"/>
        </w:numPr>
        <w:tabs>
          <w:tab w:val="left" w:pos="993"/>
        </w:tabs>
        <w:spacing w:before="0" w:after="0" w:line="240" w:lineRule="auto"/>
        <w:ind w:left="0"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Экстремалды журналистика мәселелерін реттеудің саяси-құқықтық негіздерінің жай-күйіне талдау жүргізу</w:t>
      </w:r>
      <w:r w:rsidR="00C9332D">
        <w:rPr>
          <w:rFonts w:ascii="Times New Roman" w:hAnsi="Times New Roman" w:cs="Times New Roman"/>
          <w:sz w:val="28"/>
          <w:szCs w:val="28"/>
          <w:lang w:val="kk-KZ"/>
        </w:rPr>
        <w:t>.</w:t>
      </w:r>
    </w:p>
    <w:p w14:paraId="307C9329" w14:textId="64734749" w:rsidR="00FD1932" w:rsidRPr="00FF4507" w:rsidRDefault="00FD1932" w:rsidP="005C5BD9">
      <w:pPr>
        <w:numPr>
          <w:ilvl w:val="0"/>
          <w:numId w:val="4"/>
        </w:numPr>
        <w:tabs>
          <w:tab w:val="left" w:pos="993"/>
        </w:tabs>
        <w:spacing w:before="0" w:after="0" w:line="240" w:lineRule="auto"/>
        <w:ind w:left="0"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Шет елдердегі экстремалды журналистика тәжірибесін зерттеу негізінде отандық экстремалды журналистердің қызметін дамыту жолдарын ұсыну</w:t>
      </w:r>
      <w:r w:rsidR="00C9332D">
        <w:rPr>
          <w:rFonts w:ascii="Times New Roman" w:hAnsi="Times New Roman" w:cs="Times New Roman"/>
          <w:sz w:val="28"/>
          <w:szCs w:val="28"/>
          <w:lang w:val="kk-KZ"/>
        </w:rPr>
        <w:t>.</w:t>
      </w:r>
    </w:p>
    <w:p w14:paraId="36266702" w14:textId="713AD2F7" w:rsidR="00FD1932" w:rsidRPr="00FF4507" w:rsidRDefault="00FD1932" w:rsidP="005C5BD9">
      <w:pPr>
        <w:numPr>
          <w:ilvl w:val="0"/>
          <w:numId w:val="4"/>
        </w:numPr>
        <w:tabs>
          <w:tab w:val="left" w:pos="993"/>
        </w:tabs>
        <w:spacing w:before="0" w:after="0" w:line="240" w:lineRule="auto"/>
        <w:ind w:left="0"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ҚР экстремалды журналистиканың эволюциялық қалыптасу және даму кезеңдерін анықтау</w:t>
      </w:r>
      <w:r w:rsidR="00C9332D">
        <w:rPr>
          <w:rFonts w:ascii="Times New Roman" w:hAnsi="Times New Roman" w:cs="Times New Roman"/>
          <w:sz w:val="28"/>
          <w:szCs w:val="28"/>
          <w:lang w:val="kk-KZ"/>
        </w:rPr>
        <w:t>.</w:t>
      </w:r>
    </w:p>
    <w:p w14:paraId="7A4A8CC4" w14:textId="6A09A6F3" w:rsidR="00FD1932" w:rsidRPr="00FF4507" w:rsidRDefault="00FD1932" w:rsidP="005C5BD9">
      <w:pPr>
        <w:numPr>
          <w:ilvl w:val="0"/>
          <w:numId w:val="4"/>
        </w:numPr>
        <w:tabs>
          <w:tab w:val="left" w:pos="993"/>
        </w:tabs>
        <w:spacing w:before="0" w:after="0" w:line="240" w:lineRule="auto"/>
        <w:ind w:left="0"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ҚР экстремалды журналистикасының жағдайы, сараптамасы: мәселелер мен тәуекелдерін бағалау</w:t>
      </w:r>
      <w:r w:rsidR="00C9332D">
        <w:rPr>
          <w:rFonts w:ascii="Times New Roman" w:hAnsi="Times New Roman" w:cs="Times New Roman"/>
          <w:sz w:val="28"/>
          <w:szCs w:val="28"/>
          <w:lang w:val="kk-KZ"/>
        </w:rPr>
        <w:t>.</w:t>
      </w:r>
    </w:p>
    <w:p w14:paraId="190741A1" w14:textId="77777777" w:rsidR="00FD1932" w:rsidRPr="006E7FCD" w:rsidRDefault="00FD1932" w:rsidP="005C5BD9">
      <w:pPr>
        <w:numPr>
          <w:ilvl w:val="0"/>
          <w:numId w:val="4"/>
        </w:numPr>
        <w:tabs>
          <w:tab w:val="left" w:pos="993"/>
        </w:tabs>
        <w:spacing w:before="0" w:after="0" w:line="240" w:lineRule="auto"/>
        <w:ind w:left="0"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Еліміздегі экстремалды журналистиканы дамыту саясатын тиімді жүзеге асыру бойынша практикалық ұсыныстар әзірлеу.</w:t>
      </w:r>
    </w:p>
    <w:p w14:paraId="466D6BDE" w14:textId="77777777"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b/>
          <w:sz w:val="28"/>
          <w:szCs w:val="28"/>
          <w:lang w:val="kk-KZ"/>
        </w:rPr>
        <w:t xml:space="preserve">Зерттеудің хронологиялық кеңістігі. </w:t>
      </w:r>
      <w:r w:rsidRPr="00FF4507">
        <w:rPr>
          <w:rFonts w:ascii="Times New Roman" w:hAnsi="Times New Roman" w:cs="Times New Roman"/>
          <w:sz w:val="28"/>
          <w:szCs w:val="28"/>
          <w:lang w:val="kk-KZ"/>
        </w:rPr>
        <w:t>Қазақстан Республикасының тәуелсіздік алған жылдардан бергі кезеңдері.</w:t>
      </w:r>
    </w:p>
    <w:p w14:paraId="6ED00E32" w14:textId="6340A36C" w:rsidR="00FD1932" w:rsidRPr="006E7FCD" w:rsidRDefault="00FD1932" w:rsidP="000E6B26">
      <w:pPr>
        <w:spacing w:before="0" w:after="0" w:line="240" w:lineRule="auto"/>
        <w:ind w:firstLine="709"/>
        <w:jc w:val="both"/>
        <w:rPr>
          <w:rFonts w:ascii="Times New Roman" w:eastAsia="Calibri" w:hAnsi="Times New Roman" w:cs="Times New Roman"/>
          <w:bCs/>
          <w:color w:val="000000"/>
          <w:sz w:val="28"/>
          <w:szCs w:val="28"/>
          <w:lang w:val="kk-KZ" w:eastAsia="ru-RU"/>
        </w:rPr>
      </w:pPr>
      <w:r w:rsidRPr="00FF4507">
        <w:rPr>
          <w:rFonts w:ascii="Times New Roman" w:eastAsia="Calibri" w:hAnsi="Times New Roman" w:cs="Times New Roman"/>
          <w:b/>
          <w:sz w:val="28"/>
          <w:szCs w:val="28"/>
          <w:lang w:val="kk-KZ"/>
        </w:rPr>
        <w:t xml:space="preserve">Зерттеу жұмысының теориялық негізі </w:t>
      </w:r>
      <w:r w:rsidRPr="00FF4507">
        <w:rPr>
          <w:rFonts w:ascii="Times New Roman" w:eastAsia="Calibri" w:hAnsi="Times New Roman" w:cs="Times New Roman"/>
          <w:sz w:val="28"/>
          <w:szCs w:val="28"/>
          <w:lang w:val="kk-KZ" w:eastAsia="ru-RU"/>
        </w:rPr>
        <w:t xml:space="preserve">экстремалды журналистиканы дамытудың өзектілігі мен оның қазіргі жай-күйін талдаудың </w:t>
      </w:r>
      <w:r w:rsidRPr="006E7FCD">
        <w:rPr>
          <w:rFonts w:ascii="Times New Roman" w:eastAsia="Calibri" w:hAnsi="Times New Roman" w:cs="Times New Roman"/>
          <w:color w:val="000000"/>
          <w:sz w:val="28"/>
          <w:szCs w:val="28"/>
          <w:lang w:val="kk-KZ" w:eastAsia="ru-RU"/>
        </w:rPr>
        <w:t xml:space="preserve">жалпы ғылыми әдістерін құрайды. Экстремалды журналистиканы зерттеп жүрген әлемдік және отандық ғалымдардың еңбектері зерттеу жұмысының негізі болды. </w:t>
      </w:r>
      <w:r w:rsidRPr="006E7FCD">
        <w:rPr>
          <w:rFonts w:ascii="Times New Roman" w:eastAsia="Calibri" w:hAnsi="Times New Roman" w:cs="Times New Roman"/>
          <w:bCs/>
          <w:color w:val="000000"/>
          <w:sz w:val="28"/>
          <w:szCs w:val="28"/>
          <w:lang w:val="kk-KZ" w:eastAsia="ru-RU"/>
        </w:rPr>
        <w:t xml:space="preserve">Экстремалды журналистиканың ерекшеліктері мен маңыздылығына ден қойған шетелдік ғалымдар ретінде Наоми Кэтрин Лоуренс (Naomi Kathryn Lawrence), Шамира С. Маккрей (Shamira S. McCray), Синь Тао (Xin Tao), Денетра Уолке (Denetra Walke), Садок Оперо Экимвере (Zadok Opero Ekimwere), Лиза Кэш Людеманның (Lisa Cash Luedeman) ғылыми жұмыстарына назар аударылды. Олардың көпшілігі қақтығыс аймақтарындағы және нәубет орындарындағы журналистік қызмет мәселесін зерттеген. </w:t>
      </w:r>
    </w:p>
    <w:p w14:paraId="3EBD793E" w14:textId="4E60544E" w:rsidR="00FD1932" w:rsidRDefault="00FD1932" w:rsidP="000E6B26">
      <w:pPr>
        <w:spacing w:before="0" w:after="0" w:line="240" w:lineRule="auto"/>
        <w:ind w:firstLine="709"/>
        <w:jc w:val="both"/>
        <w:rPr>
          <w:rFonts w:ascii="Times New Roman" w:eastAsia="Calibri" w:hAnsi="Times New Roman" w:cs="Times New Roman"/>
          <w:bCs/>
          <w:color w:val="000000"/>
          <w:sz w:val="28"/>
          <w:szCs w:val="28"/>
          <w:lang w:val="kk-KZ" w:eastAsia="ru-RU"/>
        </w:rPr>
      </w:pPr>
      <w:r w:rsidRPr="006E7FCD">
        <w:rPr>
          <w:rFonts w:ascii="Times New Roman" w:eastAsia="Calibri" w:hAnsi="Times New Roman" w:cs="Times New Roman"/>
          <w:bCs/>
          <w:color w:val="000000"/>
          <w:sz w:val="28"/>
          <w:szCs w:val="28"/>
          <w:lang w:val="kk-KZ" w:eastAsia="ru-RU"/>
        </w:rPr>
        <w:t>Экстремалды журналистика саласын зерттеуші ресейлік ғалымдар ретінде А.А.</w:t>
      </w:r>
      <w:r w:rsidR="003E1EE2">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Князев, В.Б.</w:t>
      </w:r>
      <w:r w:rsidR="003E1EE2">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Тулупов, В.М. Амиров, М. Мельников, Н.</w:t>
      </w:r>
      <w:r w:rsidR="00C9332D">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Ажгихиналарды атауға болады. Х.П. Гассер, В.М. Амиров, Н.Л. Волковский, А.</w:t>
      </w:r>
      <w:r w:rsidR="00C9332D">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Ильин, А.Н.</w:t>
      </w:r>
      <w:r w:rsidR="00C9332D">
        <w:rPr>
          <w:rFonts w:ascii="Times New Roman" w:eastAsia="Calibri" w:hAnsi="Times New Roman" w:cs="Times New Roman"/>
          <w:bCs/>
          <w:color w:val="000000"/>
          <w:sz w:val="28"/>
          <w:szCs w:val="28"/>
          <w:lang w:val="kk-KZ" w:eastAsia="ru-RU"/>
        </w:rPr>
        <w:t> </w:t>
      </w:r>
      <w:r w:rsidRPr="006E7FCD">
        <w:rPr>
          <w:rFonts w:ascii="Times New Roman" w:eastAsia="Calibri" w:hAnsi="Times New Roman" w:cs="Times New Roman"/>
          <w:bCs/>
          <w:color w:val="000000"/>
          <w:sz w:val="28"/>
          <w:szCs w:val="28"/>
          <w:lang w:val="kk-KZ" w:eastAsia="ru-RU"/>
        </w:rPr>
        <w:t>Пономарева сынды зерттеушілер экстремалды жағдайларда журналистердің қауіпсіздігін қамтамасыз е</w:t>
      </w:r>
      <w:r>
        <w:rPr>
          <w:rFonts w:ascii="Times New Roman" w:eastAsia="Calibri" w:hAnsi="Times New Roman" w:cs="Times New Roman"/>
          <w:bCs/>
          <w:color w:val="000000"/>
          <w:sz w:val="28"/>
          <w:szCs w:val="28"/>
          <w:lang w:val="kk-KZ" w:eastAsia="ru-RU"/>
        </w:rPr>
        <w:t xml:space="preserve">ту мәселелеріне назар аударған. </w:t>
      </w:r>
      <w:r w:rsidRPr="006E7FCD">
        <w:rPr>
          <w:rFonts w:ascii="Times New Roman" w:eastAsia="Calibri" w:hAnsi="Times New Roman" w:cs="Times New Roman"/>
          <w:bCs/>
          <w:color w:val="000000"/>
          <w:sz w:val="28"/>
          <w:szCs w:val="28"/>
          <w:lang w:val="kk-KZ" w:eastAsia="ru-RU"/>
        </w:rPr>
        <w:t>Қақтығыс аймақтарындағы эсктремалды журналистика М.А.</w:t>
      </w:r>
      <w:r w:rsidR="00C9332D">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Ахмедова, Н.</w:t>
      </w:r>
      <w:r w:rsidR="00C9332D">
        <w:rPr>
          <w:rFonts w:ascii="Times New Roman" w:eastAsia="Calibri" w:hAnsi="Times New Roman" w:cs="Times New Roman"/>
          <w:bCs/>
          <w:color w:val="000000"/>
          <w:sz w:val="28"/>
          <w:szCs w:val="28"/>
          <w:lang w:val="kk-KZ" w:eastAsia="ru-RU"/>
        </w:rPr>
        <w:t> </w:t>
      </w:r>
      <w:r w:rsidRPr="006E7FCD">
        <w:rPr>
          <w:rFonts w:ascii="Times New Roman" w:eastAsia="Calibri" w:hAnsi="Times New Roman" w:cs="Times New Roman"/>
          <w:bCs/>
          <w:color w:val="000000"/>
          <w:sz w:val="28"/>
          <w:szCs w:val="28"/>
          <w:lang w:val="kk-KZ" w:eastAsia="ru-RU"/>
        </w:rPr>
        <w:t>Иванов, Н. Мамулашвили, Ю.В. Романов, М. Погорелый, И. Сафарчук, О.В.</w:t>
      </w:r>
      <w:r w:rsidR="00C9332D">
        <w:rPr>
          <w:rFonts w:ascii="Times New Roman" w:eastAsia="Calibri" w:hAnsi="Times New Roman" w:cs="Times New Roman"/>
          <w:bCs/>
          <w:color w:val="000000"/>
          <w:sz w:val="28"/>
          <w:szCs w:val="28"/>
          <w:lang w:val="kk-KZ" w:eastAsia="ru-RU"/>
        </w:rPr>
        <w:t> </w:t>
      </w:r>
      <w:r w:rsidRPr="006E7FCD">
        <w:rPr>
          <w:rFonts w:ascii="Times New Roman" w:eastAsia="Calibri" w:hAnsi="Times New Roman" w:cs="Times New Roman"/>
          <w:bCs/>
          <w:color w:val="000000"/>
          <w:sz w:val="28"/>
          <w:szCs w:val="28"/>
          <w:lang w:val="kk-KZ" w:eastAsia="ru-RU"/>
        </w:rPr>
        <w:t>Тимофеева, Ю. Богомолов, И. Кузнецов Н. Поповтың еңбектерінде көрініс тапқан. Экстремалды журналистиканың ақпараттық-психологиялық аспектілеріне назар аударған зерттеушілер ретінде</w:t>
      </w:r>
      <w:r w:rsidRPr="006E7FCD">
        <w:rPr>
          <w:rFonts w:ascii="Times New Roman" w:eastAsia="Calibri" w:hAnsi="Times New Roman" w:cs="Times New Roman"/>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Г.В.</w:t>
      </w:r>
      <w:r w:rsidR="00C9332D">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Грачев, А.Т. Хлопьев, М.А. Падун, А.В. Котельникованы атауға болады. В.К. Грищук, В. Кацман, Ч.</w:t>
      </w:r>
      <w:r w:rsidR="00C9332D">
        <w:rPr>
          <w:rFonts w:ascii="Times New Roman" w:eastAsia="Calibri" w:hAnsi="Times New Roman" w:cs="Times New Roman"/>
          <w:bCs/>
          <w:color w:val="000000"/>
          <w:sz w:val="28"/>
          <w:szCs w:val="28"/>
          <w:lang w:val="kk-KZ" w:eastAsia="ru-RU"/>
        </w:rPr>
        <w:t> </w:t>
      </w:r>
      <w:r w:rsidRPr="006E7FCD">
        <w:rPr>
          <w:rFonts w:ascii="Times New Roman" w:eastAsia="Calibri" w:hAnsi="Times New Roman" w:cs="Times New Roman"/>
          <w:bCs/>
          <w:color w:val="000000"/>
          <w:sz w:val="28"/>
          <w:szCs w:val="28"/>
          <w:lang w:val="kk-KZ" w:eastAsia="ru-RU"/>
        </w:rPr>
        <w:t>Дэвис, А.</w:t>
      </w:r>
      <w:r w:rsidR="00C9332D">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Рихтер, О.Ю</w:t>
      </w:r>
      <w:r w:rsidR="003E1EE2">
        <w:rPr>
          <w:rFonts w:ascii="Times New Roman" w:eastAsia="Calibri" w:hAnsi="Times New Roman" w:cs="Times New Roman"/>
          <w:bCs/>
          <w:color w:val="000000"/>
          <w:sz w:val="28"/>
          <w:szCs w:val="28"/>
          <w:lang w:val="kk-KZ" w:eastAsia="ru-RU"/>
        </w:rPr>
        <w:t>. Абмайкина, Н.Я. Лазарев, М.Е.</w:t>
      </w:r>
      <w:r w:rsidR="00C9332D">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Демаховская, О.В.</w:t>
      </w:r>
      <w:r w:rsidR="00C9332D">
        <w:rPr>
          <w:rFonts w:ascii="Times New Roman" w:eastAsia="Calibri" w:hAnsi="Times New Roman" w:cs="Times New Roman"/>
          <w:bCs/>
          <w:color w:val="000000"/>
          <w:sz w:val="28"/>
          <w:szCs w:val="28"/>
          <w:lang w:val="kk-KZ" w:eastAsia="ru-RU"/>
        </w:rPr>
        <w:t> </w:t>
      </w:r>
      <w:r w:rsidRPr="006E7FCD">
        <w:rPr>
          <w:rFonts w:ascii="Times New Roman" w:eastAsia="Calibri" w:hAnsi="Times New Roman" w:cs="Times New Roman"/>
          <w:bCs/>
          <w:color w:val="000000"/>
          <w:sz w:val="28"/>
          <w:szCs w:val="28"/>
          <w:lang w:val="kk-KZ" w:eastAsia="ru-RU"/>
        </w:rPr>
        <w:t>Смирнова, Е.Е. Пронина, В.К. Грищук, Ю.С.</w:t>
      </w:r>
      <w:r w:rsidR="00C9332D">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Белозерова лаңкестік әрекеттерге байланысты журналистік қызметтің ерекшеліктерін зерттеген. Журналистердің экстремалды аймақтағы қауіпсіз ақпарат</w:t>
      </w:r>
      <w:r w:rsidR="003E1EE2">
        <w:rPr>
          <w:rFonts w:ascii="Times New Roman" w:eastAsia="Calibri" w:hAnsi="Times New Roman" w:cs="Times New Roman"/>
          <w:bCs/>
          <w:color w:val="000000"/>
          <w:sz w:val="28"/>
          <w:szCs w:val="28"/>
          <w:lang w:val="kk-KZ" w:eastAsia="ru-RU"/>
        </w:rPr>
        <w:t xml:space="preserve"> тарату қызметіне қатысты </w:t>
      </w:r>
      <w:r w:rsidRPr="006E7FCD">
        <w:rPr>
          <w:rFonts w:ascii="Times New Roman" w:eastAsia="Calibri" w:hAnsi="Times New Roman" w:cs="Times New Roman"/>
          <w:bCs/>
          <w:color w:val="000000"/>
          <w:sz w:val="28"/>
          <w:szCs w:val="28"/>
          <w:lang w:val="kk-KZ" w:eastAsia="ru-RU"/>
        </w:rPr>
        <w:t>Г.Ю. Арапова, С.И. Кузеванова, М.А. Ледовских, Б.Н.</w:t>
      </w:r>
      <w:r w:rsidR="00C9332D">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Пантелеев., Е.О.</w:t>
      </w:r>
      <w:r w:rsidR="00C9332D">
        <w:rPr>
          <w:rFonts w:ascii="Times New Roman" w:eastAsia="Calibri" w:hAnsi="Times New Roman" w:cs="Times New Roman"/>
          <w:bCs/>
          <w:color w:val="000000"/>
          <w:sz w:val="28"/>
          <w:szCs w:val="28"/>
          <w:lang w:val="kk-KZ" w:eastAsia="ru-RU"/>
        </w:rPr>
        <w:t> </w:t>
      </w:r>
      <w:r w:rsidRPr="006E7FCD">
        <w:rPr>
          <w:rFonts w:ascii="Times New Roman" w:eastAsia="Calibri" w:hAnsi="Times New Roman" w:cs="Times New Roman"/>
          <w:bCs/>
          <w:color w:val="000000"/>
          <w:sz w:val="28"/>
          <w:szCs w:val="28"/>
          <w:lang w:val="kk-KZ" w:eastAsia="ru-RU"/>
        </w:rPr>
        <w:t xml:space="preserve">Бурачевская, В.С. Абрамов, Н.Л. Волковский, В.Абрамов зерттеулерінен көруге болады. </w:t>
      </w:r>
    </w:p>
    <w:p w14:paraId="5AF57CE8" w14:textId="2D394770" w:rsidR="00E52138" w:rsidRPr="00AB08AF" w:rsidRDefault="003E1EE2" w:rsidP="000E6B26">
      <w:pPr>
        <w:spacing w:before="0" w:after="0" w:line="240" w:lineRule="auto"/>
        <w:ind w:firstLine="709"/>
        <w:jc w:val="both"/>
        <w:rPr>
          <w:rFonts w:ascii="Times New Roman" w:eastAsia="Calibri" w:hAnsi="Times New Roman" w:cs="Times New Roman"/>
          <w:bCs/>
          <w:sz w:val="28"/>
          <w:szCs w:val="28"/>
          <w:lang w:val="kk-KZ" w:eastAsia="ru-RU"/>
        </w:rPr>
      </w:pPr>
      <w:r w:rsidRPr="00AB08AF">
        <w:rPr>
          <w:rFonts w:ascii="Times New Roman" w:eastAsia="Calibri" w:hAnsi="Times New Roman" w:cs="Times New Roman"/>
          <w:bCs/>
          <w:sz w:val="28"/>
          <w:szCs w:val="28"/>
          <w:lang w:val="kk-KZ" w:eastAsia="ru-RU"/>
        </w:rPr>
        <w:t>Э</w:t>
      </w:r>
      <w:r w:rsidR="00EB2A0F" w:rsidRPr="00AB08AF">
        <w:rPr>
          <w:rFonts w:ascii="Times New Roman" w:eastAsia="Calibri" w:hAnsi="Times New Roman" w:cs="Times New Roman"/>
          <w:bCs/>
          <w:sz w:val="28"/>
          <w:szCs w:val="28"/>
          <w:lang w:val="kk-KZ" w:eastAsia="ru-RU"/>
        </w:rPr>
        <w:t>кстремалды журналистика саласын зерттеп жүрген отандық зерттеушілер</w:t>
      </w:r>
      <w:r w:rsidR="00C9332D">
        <w:rPr>
          <w:rFonts w:ascii="Times New Roman" w:eastAsia="Calibri" w:hAnsi="Times New Roman" w:cs="Times New Roman"/>
          <w:bCs/>
          <w:sz w:val="28"/>
          <w:szCs w:val="28"/>
          <w:lang w:val="kk-KZ" w:eastAsia="ru-RU"/>
        </w:rPr>
        <w:t>дің еңбектерін анықтау үшін «Л.</w:t>
      </w:r>
      <w:r w:rsidR="00EB2A0F" w:rsidRPr="00AB08AF">
        <w:rPr>
          <w:rFonts w:ascii="Times New Roman" w:eastAsia="Calibri" w:hAnsi="Times New Roman" w:cs="Times New Roman"/>
          <w:bCs/>
          <w:sz w:val="28"/>
          <w:szCs w:val="28"/>
          <w:lang w:val="kk-KZ" w:eastAsia="ru-RU"/>
        </w:rPr>
        <w:t xml:space="preserve">Н. Гумилев атындағы Еуразия ұлттық университетінің Хабаршысы. Журналистика сериясы» және «Әл-Фарабаи атындағы ҚазҰУ хабаршысы. Журналистика сериясы» журналдарының электронды мұрағаттары қаралды. ЕҰУ Хабаршысындағы материалдарды зерделеу барысында электронды мұрағаттың 2018 жылдың (том 122 №1 (2018) басынан басталатынын көруге болады. 2024 жылдың </w:t>
      </w:r>
      <w:r w:rsidR="00433DCA">
        <w:rPr>
          <w:rFonts w:ascii="Times New Roman" w:eastAsia="Calibri" w:hAnsi="Times New Roman" w:cs="Times New Roman"/>
          <w:bCs/>
          <w:sz w:val="28"/>
          <w:szCs w:val="28"/>
          <w:lang w:val="kk-KZ" w:eastAsia="ru-RU"/>
        </w:rPr>
        <w:t xml:space="preserve">желтоқсан </w:t>
      </w:r>
      <w:r w:rsidR="00EB2A0F" w:rsidRPr="00AB08AF">
        <w:rPr>
          <w:rFonts w:ascii="Times New Roman" w:eastAsia="Calibri" w:hAnsi="Times New Roman" w:cs="Times New Roman"/>
          <w:bCs/>
          <w:sz w:val="28"/>
          <w:szCs w:val="28"/>
          <w:lang w:val="kk-KZ" w:eastAsia="ru-RU"/>
        </w:rPr>
        <w:t xml:space="preserve">айына дейін жүктелген экстремалды журналистикаға қатысты ғылыми мақалалар жариялаған келесі авторларды атауға және тақырыптарды жіктеуге болады. </w:t>
      </w:r>
      <w:r w:rsidR="0099692F" w:rsidRPr="00AB08AF">
        <w:rPr>
          <w:rFonts w:ascii="Times New Roman" w:eastAsia="Calibri" w:hAnsi="Times New Roman" w:cs="Times New Roman"/>
          <w:bCs/>
          <w:sz w:val="28"/>
          <w:szCs w:val="28"/>
          <w:lang w:val="kk-KZ" w:eastAsia="ru-RU"/>
        </w:rPr>
        <w:t>Көтерілістер мен қақтығыстардың бұқаралық ақпарат құралдарында жариялануына</w:t>
      </w:r>
      <w:r w:rsidR="005D3277" w:rsidRPr="00AB08AF">
        <w:rPr>
          <w:rFonts w:ascii="Times New Roman" w:eastAsia="Calibri" w:hAnsi="Times New Roman" w:cs="Times New Roman"/>
          <w:bCs/>
          <w:sz w:val="28"/>
          <w:szCs w:val="28"/>
          <w:lang w:val="kk-KZ" w:eastAsia="ru-RU"/>
        </w:rPr>
        <w:t xml:space="preserve">, қазақ даласындағы ашаршылық пен репрессияға </w:t>
      </w:r>
      <w:r w:rsidR="0099692F" w:rsidRPr="00AB08AF">
        <w:rPr>
          <w:rFonts w:ascii="Times New Roman" w:eastAsia="Calibri" w:hAnsi="Times New Roman" w:cs="Times New Roman"/>
          <w:bCs/>
          <w:sz w:val="28"/>
          <w:szCs w:val="28"/>
          <w:lang w:val="kk-KZ" w:eastAsia="ru-RU"/>
        </w:rPr>
        <w:t>қатысты Н.О.</w:t>
      </w:r>
      <w:r w:rsidR="00C9332D">
        <w:rPr>
          <w:rFonts w:ascii="Times New Roman" w:eastAsia="Calibri" w:hAnsi="Times New Roman" w:cs="Times New Roman"/>
          <w:bCs/>
          <w:sz w:val="28"/>
          <w:szCs w:val="28"/>
          <w:lang w:val="kk-KZ" w:eastAsia="ru-RU"/>
        </w:rPr>
        <w:t> </w:t>
      </w:r>
      <w:r w:rsidR="0099692F" w:rsidRPr="00AB08AF">
        <w:rPr>
          <w:rFonts w:ascii="Times New Roman" w:eastAsia="Calibri" w:hAnsi="Times New Roman" w:cs="Times New Roman"/>
          <w:bCs/>
          <w:sz w:val="28"/>
          <w:szCs w:val="28"/>
          <w:lang w:val="kk-KZ" w:eastAsia="ru-RU"/>
        </w:rPr>
        <w:t>Омашев</w:t>
      </w:r>
      <w:r w:rsidR="00E52138" w:rsidRPr="002E1FEE">
        <w:rPr>
          <w:rFonts w:ascii="Times New Roman" w:eastAsia="Calibri" w:hAnsi="Times New Roman" w:cs="Times New Roman"/>
          <w:bCs/>
          <w:color w:val="7030A0"/>
          <w:sz w:val="28"/>
          <w:szCs w:val="28"/>
          <w:lang w:val="kk-KZ" w:eastAsia="ru-RU"/>
        </w:rPr>
        <w:t xml:space="preserve">, </w:t>
      </w:r>
      <w:r w:rsidR="000E6B26">
        <w:rPr>
          <w:rFonts w:ascii="Times New Roman" w:eastAsia="Calibri" w:hAnsi="Times New Roman" w:cs="Times New Roman"/>
          <w:bCs/>
          <w:sz w:val="28"/>
          <w:szCs w:val="28"/>
          <w:lang w:val="kk-KZ" w:eastAsia="ru-RU"/>
        </w:rPr>
        <w:t>Е.</w:t>
      </w:r>
      <w:r w:rsidR="00C9332D">
        <w:rPr>
          <w:rFonts w:ascii="Times New Roman" w:eastAsia="Calibri" w:hAnsi="Times New Roman" w:cs="Times New Roman"/>
          <w:bCs/>
          <w:sz w:val="28"/>
          <w:szCs w:val="28"/>
          <w:lang w:val="kk-KZ" w:eastAsia="ru-RU"/>
        </w:rPr>
        <w:t xml:space="preserve"> </w:t>
      </w:r>
      <w:r w:rsidR="000E6B26">
        <w:rPr>
          <w:rFonts w:ascii="Times New Roman" w:eastAsia="Calibri" w:hAnsi="Times New Roman" w:cs="Times New Roman"/>
          <w:bCs/>
          <w:sz w:val="28"/>
          <w:szCs w:val="28"/>
          <w:lang w:val="kk-KZ" w:eastAsia="ru-RU"/>
        </w:rPr>
        <w:t>Жұматаев</w:t>
      </w:r>
      <w:r w:rsidR="00E52138" w:rsidRPr="002E1FEE">
        <w:rPr>
          <w:rFonts w:ascii="Times New Roman" w:eastAsia="Calibri" w:hAnsi="Times New Roman" w:cs="Times New Roman"/>
          <w:bCs/>
          <w:color w:val="7030A0"/>
          <w:sz w:val="28"/>
          <w:szCs w:val="28"/>
          <w:lang w:val="kk-KZ" w:eastAsia="ru-RU"/>
        </w:rPr>
        <w:t xml:space="preserve">, </w:t>
      </w:r>
      <w:r w:rsidR="005D3277" w:rsidRPr="00AB08AF">
        <w:rPr>
          <w:rFonts w:ascii="Times New Roman" w:eastAsia="Calibri" w:hAnsi="Times New Roman" w:cs="Times New Roman"/>
          <w:bCs/>
          <w:sz w:val="28"/>
          <w:szCs w:val="28"/>
          <w:lang w:val="kk-KZ" w:eastAsia="ru-RU"/>
        </w:rPr>
        <w:t>Қ.М.</w:t>
      </w:r>
      <w:r w:rsidR="00C9332D">
        <w:rPr>
          <w:rFonts w:ascii="Times New Roman" w:eastAsia="Calibri" w:hAnsi="Times New Roman" w:cs="Times New Roman"/>
          <w:bCs/>
          <w:sz w:val="28"/>
          <w:szCs w:val="28"/>
          <w:lang w:val="kk-KZ" w:eastAsia="ru-RU"/>
        </w:rPr>
        <w:t xml:space="preserve"> </w:t>
      </w:r>
      <w:r w:rsidR="005D3277" w:rsidRPr="00AB08AF">
        <w:rPr>
          <w:rFonts w:ascii="Times New Roman" w:eastAsia="Calibri" w:hAnsi="Times New Roman" w:cs="Times New Roman"/>
          <w:bCs/>
          <w:sz w:val="28"/>
          <w:szCs w:val="28"/>
          <w:lang w:val="kk-KZ" w:eastAsia="ru-RU"/>
        </w:rPr>
        <w:t>Алдабергенов</w:t>
      </w:r>
      <w:r w:rsidR="00EB2A0F">
        <w:rPr>
          <w:rFonts w:ascii="Times New Roman" w:eastAsia="Calibri" w:hAnsi="Times New Roman" w:cs="Times New Roman"/>
          <w:bCs/>
          <w:color w:val="7030A0"/>
          <w:sz w:val="28"/>
          <w:szCs w:val="28"/>
          <w:lang w:val="kk-KZ" w:eastAsia="ru-RU"/>
        </w:rPr>
        <w:t xml:space="preserve">, </w:t>
      </w:r>
      <w:r w:rsidR="00EB2A0F" w:rsidRPr="00AB08AF">
        <w:rPr>
          <w:rFonts w:ascii="Times New Roman" w:eastAsia="Calibri" w:hAnsi="Times New Roman" w:cs="Times New Roman"/>
          <w:bCs/>
          <w:sz w:val="28"/>
          <w:szCs w:val="28"/>
          <w:lang w:val="kk-KZ" w:eastAsia="ru-RU"/>
        </w:rPr>
        <w:t>Р.А. Шакуова</w:t>
      </w:r>
      <w:r w:rsidR="00C9332D">
        <w:rPr>
          <w:rFonts w:ascii="Times New Roman" w:eastAsia="Calibri" w:hAnsi="Times New Roman" w:cs="Times New Roman"/>
          <w:bCs/>
          <w:color w:val="7030A0"/>
          <w:sz w:val="28"/>
          <w:szCs w:val="28"/>
          <w:lang w:val="kk-KZ" w:eastAsia="ru-RU"/>
        </w:rPr>
        <w:t>,</w:t>
      </w:r>
      <w:r w:rsidR="005D3277" w:rsidRPr="002E1FEE">
        <w:rPr>
          <w:rFonts w:ascii="Times New Roman" w:eastAsia="Calibri" w:hAnsi="Times New Roman" w:cs="Times New Roman"/>
          <w:bCs/>
          <w:color w:val="7030A0"/>
          <w:sz w:val="28"/>
          <w:szCs w:val="28"/>
          <w:lang w:val="kk-KZ" w:eastAsia="ru-RU"/>
        </w:rPr>
        <w:t xml:space="preserve"> </w:t>
      </w:r>
      <w:r w:rsidR="00EB2A0F" w:rsidRPr="00AB08AF">
        <w:rPr>
          <w:rFonts w:ascii="Times New Roman" w:eastAsia="Calibri" w:hAnsi="Times New Roman" w:cs="Times New Roman"/>
          <w:bCs/>
          <w:sz w:val="28"/>
          <w:szCs w:val="28"/>
          <w:lang w:val="kk-KZ" w:eastAsia="ru-RU"/>
        </w:rPr>
        <w:t>М.О.</w:t>
      </w:r>
      <w:r w:rsidR="00C9332D">
        <w:rPr>
          <w:rFonts w:ascii="Times New Roman" w:eastAsia="Calibri" w:hAnsi="Times New Roman" w:cs="Times New Roman"/>
          <w:bCs/>
          <w:sz w:val="28"/>
          <w:szCs w:val="28"/>
          <w:lang w:val="kk-KZ" w:eastAsia="ru-RU"/>
        </w:rPr>
        <w:t xml:space="preserve"> </w:t>
      </w:r>
      <w:r w:rsidR="004B5040" w:rsidRPr="00AB08AF">
        <w:rPr>
          <w:rFonts w:ascii="Times New Roman" w:eastAsia="Calibri" w:hAnsi="Times New Roman" w:cs="Times New Roman"/>
          <w:bCs/>
          <w:sz w:val="28"/>
          <w:szCs w:val="28"/>
          <w:lang w:val="kk-KZ" w:eastAsia="ru-RU"/>
        </w:rPr>
        <w:t>Негізбаева, А.А.</w:t>
      </w:r>
      <w:r w:rsidR="00C9332D">
        <w:rPr>
          <w:rFonts w:ascii="Times New Roman" w:eastAsia="Calibri" w:hAnsi="Times New Roman" w:cs="Times New Roman"/>
          <w:bCs/>
          <w:sz w:val="28"/>
          <w:szCs w:val="28"/>
          <w:lang w:val="kk-KZ" w:eastAsia="ru-RU"/>
        </w:rPr>
        <w:t> </w:t>
      </w:r>
      <w:r w:rsidR="004B5040" w:rsidRPr="00AB08AF">
        <w:rPr>
          <w:rFonts w:ascii="Times New Roman" w:eastAsia="Calibri" w:hAnsi="Times New Roman" w:cs="Times New Roman"/>
          <w:bCs/>
          <w:sz w:val="28"/>
          <w:szCs w:val="28"/>
          <w:lang w:val="kk-KZ" w:eastAsia="ru-RU"/>
        </w:rPr>
        <w:t>Нұршайықова,</w:t>
      </w:r>
      <w:r w:rsidR="004B5040">
        <w:rPr>
          <w:rFonts w:ascii="Times New Roman" w:eastAsia="Calibri" w:hAnsi="Times New Roman" w:cs="Times New Roman"/>
          <w:bCs/>
          <w:color w:val="7030A0"/>
          <w:sz w:val="28"/>
          <w:szCs w:val="28"/>
          <w:lang w:val="kk-KZ" w:eastAsia="ru-RU"/>
        </w:rPr>
        <w:t xml:space="preserve"> </w:t>
      </w:r>
      <w:r w:rsidR="00965CCA" w:rsidRPr="00AB08AF">
        <w:rPr>
          <w:rFonts w:ascii="Times New Roman" w:eastAsia="Calibri" w:hAnsi="Times New Roman" w:cs="Times New Roman"/>
          <w:bCs/>
          <w:sz w:val="28"/>
          <w:szCs w:val="28"/>
          <w:lang w:val="kk-KZ" w:eastAsia="ru-RU"/>
        </w:rPr>
        <w:t>Д.</w:t>
      </w:r>
      <w:r w:rsidR="00C9332D">
        <w:rPr>
          <w:rFonts w:ascii="Times New Roman" w:eastAsia="Calibri" w:hAnsi="Times New Roman" w:cs="Times New Roman"/>
          <w:bCs/>
          <w:sz w:val="28"/>
          <w:szCs w:val="28"/>
          <w:lang w:val="kk-KZ" w:eastAsia="ru-RU"/>
        </w:rPr>
        <w:t xml:space="preserve"> </w:t>
      </w:r>
      <w:r w:rsidR="00965CCA" w:rsidRPr="00AB08AF">
        <w:rPr>
          <w:rFonts w:ascii="Times New Roman" w:eastAsia="Calibri" w:hAnsi="Times New Roman" w:cs="Times New Roman"/>
          <w:bCs/>
          <w:sz w:val="28"/>
          <w:szCs w:val="28"/>
          <w:lang w:val="kk-KZ" w:eastAsia="ru-RU"/>
        </w:rPr>
        <w:t>Қастай, Қ.</w:t>
      </w:r>
      <w:r w:rsidR="00C9332D">
        <w:rPr>
          <w:rFonts w:ascii="Times New Roman" w:eastAsia="Calibri" w:hAnsi="Times New Roman" w:cs="Times New Roman"/>
          <w:bCs/>
          <w:sz w:val="28"/>
          <w:szCs w:val="28"/>
          <w:lang w:val="kk-KZ" w:eastAsia="ru-RU"/>
        </w:rPr>
        <w:t xml:space="preserve"> </w:t>
      </w:r>
      <w:r w:rsidR="00965CCA" w:rsidRPr="00AB08AF">
        <w:rPr>
          <w:rFonts w:ascii="Times New Roman" w:eastAsia="Calibri" w:hAnsi="Times New Roman" w:cs="Times New Roman"/>
          <w:bCs/>
          <w:sz w:val="28"/>
          <w:szCs w:val="28"/>
          <w:lang w:val="kk-KZ" w:eastAsia="ru-RU"/>
        </w:rPr>
        <w:t xml:space="preserve">Башанова, М.Н. Мұса, Қ.Н. Мысаева </w:t>
      </w:r>
      <w:r w:rsidR="00EB2A0F" w:rsidRPr="00AB08AF">
        <w:rPr>
          <w:rFonts w:ascii="Times New Roman" w:eastAsia="Calibri" w:hAnsi="Times New Roman" w:cs="Times New Roman"/>
          <w:bCs/>
          <w:sz w:val="28"/>
          <w:szCs w:val="28"/>
          <w:lang w:val="kk-KZ" w:eastAsia="ru-RU"/>
        </w:rPr>
        <w:t xml:space="preserve">сияқты авторлардың ғылыми еңбектері </w:t>
      </w:r>
      <w:r w:rsidR="00433DCA">
        <w:rPr>
          <w:rFonts w:ascii="Times New Roman" w:eastAsia="Calibri" w:hAnsi="Times New Roman" w:cs="Times New Roman"/>
          <w:bCs/>
          <w:sz w:val="28"/>
          <w:szCs w:val="28"/>
          <w:lang w:val="kk-KZ" w:eastAsia="ru-RU"/>
        </w:rPr>
        <w:t>бар</w:t>
      </w:r>
      <w:r w:rsidR="00C9332D">
        <w:rPr>
          <w:rFonts w:ascii="Times New Roman" w:eastAsia="Calibri" w:hAnsi="Times New Roman" w:cs="Times New Roman"/>
          <w:bCs/>
          <w:sz w:val="28"/>
          <w:szCs w:val="28"/>
          <w:lang w:val="kk-KZ" w:eastAsia="ru-RU"/>
        </w:rPr>
        <w:t>.</w:t>
      </w:r>
    </w:p>
    <w:p w14:paraId="22D35A69" w14:textId="1D5D9C59" w:rsidR="00965CCA" w:rsidRPr="00AB08AF" w:rsidRDefault="005D3277" w:rsidP="000E6B26">
      <w:pPr>
        <w:spacing w:before="0" w:after="0" w:line="240" w:lineRule="auto"/>
        <w:ind w:firstLine="709"/>
        <w:jc w:val="both"/>
        <w:rPr>
          <w:rFonts w:ascii="Times New Roman" w:eastAsia="Calibri" w:hAnsi="Times New Roman" w:cs="Times New Roman"/>
          <w:bCs/>
          <w:sz w:val="28"/>
          <w:szCs w:val="28"/>
          <w:lang w:val="kk-KZ" w:eastAsia="ru-RU"/>
        </w:rPr>
      </w:pPr>
      <w:r w:rsidRPr="00AB08AF">
        <w:rPr>
          <w:rFonts w:ascii="Times New Roman" w:eastAsia="Calibri" w:hAnsi="Times New Roman" w:cs="Times New Roman"/>
          <w:bCs/>
          <w:sz w:val="28"/>
          <w:szCs w:val="28"/>
          <w:lang w:val="kk-KZ" w:eastAsia="ru-RU"/>
        </w:rPr>
        <w:t>Экстремалды жағдайдағы бұқаралық ақпарат құралдарының рөлі туралы К.И. Тергембаеваның</w:t>
      </w:r>
      <w:r w:rsidRPr="002E1FEE">
        <w:rPr>
          <w:rFonts w:ascii="Times New Roman" w:eastAsia="Calibri" w:hAnsi="Times New Roman" w:cs="Times New Roman"/>
          <w:bCs/>
          <w:color w:val="7030A0"/>
          <w:sz w:val="28"/>
          <w:szCs w:val="28"/>
          <w:lang w:val="kk-KZ" w:eastAsia="ru-RU"/>
        </w:rPr>
        <w:t xml:space="preserve">, </w:t>
      </w:r>
      <w:r w:rsidR="00EB2A0F" w:rsidRPr="00AB08AF">
        <w:rPr>
          <w:rFonts w:ascii="Times New Roman" w:eastAsia="Calibri" w:hAnsi="Times New Roman" w:cs="Times New Roman"/>
          <w:bCs/>
          <w:sz w:val="28"/>
          <w:szCs w:val="28"/>
          <w:lang w:val="kk-KZ" w:eastAsia="ru-RU"/>
        </w:rPr>
        <w:t>ж</w:t>
      </w:r>
      <w:r w:rsidR="004B5040" w:rsidRPr="00AB08AF">
        <w:rPr>
          <w:rFonts w:ascii="Times New Roman" w:eastAsia="Calibri" w:hAnsi="Times New Roman" w:cs="Times New Roman"/>
          <w:bCs/>
          <w:sz w:val="28"/>
          <w:szCs w:val="28"/>
          <w:lang w:val="kk-KZ" w:eastAsia="ru-RU"/>
        </w:rPr>
        <w:t>урналистің кәсіби этикасына қатысты К.Д. Асанов, А.А. Оразалиева</w:t>
      </w:r>
      <w:r w:rsidR="00EB2A0F" w:rsidRPr="00AB08AF">
        <w:rPr>
          <w:rFonts w:ascii="Times New Roman" w:eastAsia="Calibri" w:hAnsi="Times New Roman" w:cs="Times New Roman"/>
          <w:bCs/>
          <w:sz w:val="28"/>
          <w:szCs w:val="28"/>
          <w:lang w:val="kk-KZ" w:eastAsia="ru-RU"/>
        </w:rPr>
        <w:t>ның</w:t>
      </w:r>
      <w:r w:rsidR="000E6B26">
        <w:rPr>
          <w:rFonts w:ascii="Times New Roman" w:eastAsia="Calibri" w:hAnsi="Times New Roman" w:cs="Times New Roman"/>
          <w:bCs/>
          <w:sz w:val="28"/>
          <w:szCs w:val="28"/>
          <w:lang w:val="kk-KZ" w:eastAsia="ru-RU"/>
        </w:rPr>
        <w:t xml:space="preserve">, </w:t>
      </w:r>
      <w:r w:rsidR="00EB2A0F" w:rsidRPr="00AB08AF">
        <w:rPr>
          <w:rFonts w:ascii="Times New Roman" w:eastAsia="Calibri" w:hAnsi="Times New Roman" w:cs="Times New Roman"/>
          <w:bCs/>
          <w:sz w:val="28"/>
          <w:szCs w:val="28"/>
          <w:lang w:val="kk-KZ" w:eastAsia="ru-RU"/>
        </w:rPr>
        <w:t>э</w:t>
      </w:r>
      <w:r w:rsidR="00965CCA" w:rsidRPr="00AB08AF">
        <w:rPr>
          <w:rFonts w:ascii="Times New Roman" w:eastAsia="Calibri" w:hAnsi="Times New Roman" w:cs="Times New Roman"/>
          <w:bCs/>
          <w:sz w:val="28"/>
          <w:szCs w:val="28"/>
          <w:lang w:val="kk-KZ" w:eastAsia="ru-RU"/>
        </w:rPr>
        <w:t>кстремалды жағдайларда журналистердің тиісті органдармен әрекеттесу мәселесі А.О.</w:t>
      </w:r>
      <w:r w:rsidR="00C9332D">
        <w:rPr>
          <w:rFonts w:ascii="Times New Roman" w:eastAsia="Calibri" w:hAnsi="Times New Roman" w:cs="Times New Roman"/>
          <w:bCs/>
          <w:sz w:val="28"/>
          <w:szCs w:val="28"/>
          <w:lang w:val="kk-KZ" w:eastAsia="ru-RU"/>
        </w:rPr>
        <w:t xml:space="preserve"> </w:t>
      </w:r>
      <w:r w:rsidR="00965CCA" w:rsidRPr="00AB08AF">
        <w:rPr>
          <w:rFonts w:ascii="Times New Roman" w:eastAsia="Calibri" w:hAnsi="Times New Roman" w:cs="Times New Roman"/>
          <w:bCs/>
          <w:sz w:val="28"/>
          <w:szCs w:val="28"/>
          <w:lang w:val="kk-KZ" w:eastAsia="ru-RU"/>
        </w:rPr>
        <w:t>Есдаулетов, М.А. Сламбекова сияқты авторлардың мақаласына негіз болды. Соғыс тақырыбындағы А.А. Пронин, Е.А. Махонин, А.В. Святославский</w:t>
      </w:r>
      <w:r w:rsidR="00965CCA">
        <w:rPr>
          <w:rFonts w:ascii="Times New Roman" w:eastAsia="Calibri" w:hAnsi="Times New Roman" w:cs="Times New Roman"/>
          <w:bCs/>
          <w:color w:val="7030A0"/>
          <w:sz w:val="28"/>
          <w:szCs w:val="28"/>
          <w:lang w:val="kk-KZ" w:eastAsia="ru-RU"/>
        </w:rPr>
        <w:t xml:space="preserve">,  </w:t>
      </w:r>
      <w:r w:rsidR="00965CCA" w:rsidRPr="00AB08AF">
        <w:rPr>
          <w:rFonts w:ascii="Times New Roman" w:eastAsia="Calibri" w:hAnsi="Times New Roman" w:cs="Times New Roman"/>
          <w:bCs/>
          <w:sz w:val="28"/>
          <w:szCs w:val="28"/>
          <w:lang w:val="kk-KZ" w:eastAsia="ru-RU"/>
        </w:rPr>
        <w:t>әскери журналистердің психологиялық алғы шарттары туралы М.</w:t>
      </w:r>
      <w:r w:rsidR="00C9332D">
        <w:rPr>
          <w:rFonts w:ascii="Times New Roman" w:eastAsia="Calibri" w:hAnsi="Times New Roman" w:cs="Times New Roman"/>
          <w:bCs/>
          <w:sz w:val="28"/>
          <w:szCs w:val="28"/>
          <w:lang w:val="kk-KZ" w:eastAsia="ru-RU"/>
        </w:rPr>
        <w:t xml:space="preserve"> </w:t>
      </w:r>
      <w:r w:rsidR="00965CCA" w:rsidRPr="00AB08AF">
        <w:rPr>
          <w:rFonts w:ascii="Times New Roman" w:eastAsia="Calibri" w:hAnsi="Times New Roman" w:cs="Times New Roman"/>
          <w:bCs/>
          <w:sz w:val="28"/>
          <w:szCs w:val="28"/>
          <w:lang w:val="kk-KZ" w:eastAsia="ru-RU"/>
        </w:rPr>
        <w:t>Карекенов пен А. Шүрентаевтың</w:t>
      </w:r>
      <w:r w:rsidR="00AB08AF" w:rsidRPr="00AB08AF">
        <w:rPr>
          <w:rFonts w:ascii="Times New Roman" w:eastAsia="Calibri" w:hAnsi="Times New Roman" w:cs="Times New Roman"/>
          <w:bCs/>
          <w:sz w:val="28"/>
          <w:szCs w:val="28"/>
          <w:lang w:val="kk-KZ" w:eastAsia="ru-RU"/>
        </w:rPr>
        <w:t>)</w:t>
      </w:r>
      <w:r w:rsidR="00965CCA" w:rsidRPr="00AB08AF">
        <w:rPr>
          <w:rFonts w:ascii="Times New Roman" w:eastAsia="Calibri" w:hAnsi="Times New Roman" w:cs="Times New Roman"/>
          <w:bCs/>
          <w:sz w:val="28"/>
          <w:szCs w:val="28"/>
          <w:lang w:val="kk-KZ" w:eastAsia="ru-RU"/>
        </w:rPr>
        <w:t xml:space="preserve"> мақалаларына назар аударуға болады.</w:t>
      </w:r>
    </w:p>
    <w:p w14:paraId="4EAA15AB" w14:textId="12316633" w:rsidR="00965CCA" w:rsidRPr="002E1FEE" w:rsidRDefault="00965CCA" w:rsidP="000E6B26">
      <w:pPr>
        <w:spacing w:before="0" w:after="0" w:line="240" w:lineRule="auto"/>
        <w:ind w:firstLine="709"/>
        <w:jc w:val="both"/>
        <w:rPr>
          <w:rFonts w:ascii="Times New Roman" w:eastAsia="Calibri" w:hAnsi="Times New Roman" w:cs="Times New Roman"/>
          <w:bCs/>
          <w:color w:val="7030A0"/>
          <w:sz w:val="28"/>
          <w:szCs w:val="28"/>
          <w:lang w:val="kk-KZ" w:eastAsia="ru-RU"/>
        </w:rPr>
      </w:pPr>
      <w:r w:rsidRPr="00AB08AF">
        <w:rPr>
          <w:rFonts w:ascii="Times New Roman" w:eastAsia="Calibri" w:hAnsi="Times New Roman" w:cs="Times New Roman"/>
          <w:bCs/>
          <w:sz w:val="28"/>
          <w:szCs w:val="28"/>
          <w:lang w:val="kk-KZ" w:eastAsia="ru-RU"/>
        </w:rPr>
        <w:t>Журналистерді қарулы қақтығыстарда қорғаудағы халықаралық ұйымдардың рөлі Н.Н. Қабдыл мен Қ.Ө. Сақтың еңбегінде көрініс табады.  Экстремалды журналистерге қауіпсіз әрі сапалы ақпарат тарату үшін қолдануға болатын заманауи құралдар туралы Ш.Ж. Қана</w:t>
      </w:r>
      <w:r w:rsidR="003E1EE2" w:rsidRPr="00AB08AF">
        <w:rPr>
          <w:rFonts w:ascii="Times New Roman" w:eastAsia="Calibri" w:hAnsi="Times New Roman" w:cs="Times New Roman"/>
          <w:bCs/>
          <w:sz w:val="28"/>
          <w:szCs w:val="28"/>
          <w:lang w:val="kk-KZ" w:eastAsia="ru-RU"/>
        </w:rPr>
        <w:t>шева, С.М.</w:t>
      </w:r>
      <w:r w:rsidR="00C9332D">
        <w:rPr>
          <w:rFonts w:ascii="Times New Roman" w:eastAsia="Calibri" w:hAnsi="Times New Roman" w:cs="Times New Roman"/>
          <w:bCs/>
          <w:sz w:val="28"/>
          <w:szCs w:val="28"/>
          <w:lang w:val="kk-KZ" w:eastAsia="ru-RU"/>
        </w:rPr>
        <w:t xml:space="preserve"> </w:t>
      </w:r>
      <w:r w:rsidRPr="00AB08AF">
        <w:rPr>
          <w:rFonts w:ascii="Times New Roman" w:eastAsia="Calibri" w:hAnsi="Times New Roman" w:cs="Times New Roman"/>
          <w:bCs/>
          <w:sz w:val="28"/>
          <w:szCs w:val="28"/>
          <w:lang w:val="kk-KZ" w:eastAsia="ru-RU"/>
        </w:rPr>
        <w:t>Дүйсенғазының мақалаларын көруге болады.</w:t>
      </w:r>
    </w:p>
    <w:p w14:paraId="05E11AB7" w14:textId="135D77B6" w:rsidR="00FD1932" w:rsidRPr="006E7FCD" w:rsidRDefault="00FD1932" w:rsidP="000E6B26">
      <w:pPr>
        <w:spacing w:before="0" w:after="0" w:line="240" w:lineRule="auto"/>
        <w:ind w:firstLine="709"/>
        <w:jc w:val="both"/>
        <w:rPr>
          <w:rFonts w:ascii="Times New Roman" w:eastAsia="Calibri" w:hAnsi="Times New Roman" w:cs="Times New Roman"/>
          <w:bCs/>
          <w:color w:val="000000"/>
          <w:sz w:val="28"/>
          <w:szCs w:val="28"/>
          <w:lang w:val="kk-KZ" w:eastAsia="ru-RU"/>
        </w:rPr>
      </w:pPr>
      <w:r w:rsidRPr="006E7FCD">
        <w:rPr>
          <w:rFonts w:ascii="Times New Roman" w:eastAsia="Calibri" w:hAnsi="Times New Roman" w:cs="Times New Roman"/>
          <w:bCs/>
          <w:color w:val="000000"/>
          <w:sz w:val="28"/>
          <w:szCs w:val="28"/>
          <w:lang w:val="kk-KZ" w:eastAsia="ru-RU"/>
        </w:rPr>
        <w:t xml:space="preserve">Экстремалды журналистика заманауи журналистикамен тығыз байланысты. </w:t>
      </w:r>
      <w:r w:rsidR="002E1FEE" w:rsidRPr="002E1FEE">
        <w:rPr>
          <w:rFonts w:ascii="Times New Roman" w:eastAsia="Calibri" w:hAnsi="Times New Roman" w:cs="Times New Roman"/>
          <w:bCs/>
          <w:color w:val="000000"/>
          <w:sz w:val="28"/>
          <w:szCs w:val="28"/>
          <w:lang w:val="kk-KZ" w:eastAsia="ru-RU"/>
        </w:rPr>
        <w:t>Қазақстан Республикасы бұқаралық ақпарат құралдарының қазіргі жай-күйі</w:t>
      </w:r>
      <w:r w:rsidR="002E1FEE">
        <w:rPr>
          <w:rFonts w:ascii="Times New Roman" w:eastAsia="Calibri" w:hAnsi="Times New Roman" w:cs="Times New Roman"/>
          <w:bCs/>
          <w:color w:val="000000"/>
          <w:sz w:val="28"/>
          <w:szCs w:val="28"/>
          <w:lang w:val="kk-KZ" w:eastAsia="ru-RU"/>
        </w:rPr>
        <w:t xml:space="preserve"> туралы </w:t>
      </w:r>
      <w:r w:rsidRPr="00AB08AF">
        <w:rPr>
          <w:rFonts w:ascii="Times New Roman" w:eastAsia="Calibri" w:hAnsi="Times New Roman" w:cs="Times New Roman"/>
          <w:bCs/>
          <w:sz w:val="28"/>
          <w:szCs w:val="28"/>
          <w:lang w:val="kk-KZ" w:eastAsia="ru-RU"/>
        </w:rPr>
        <w:t>Ғ. Ақсейіт</w:t>
      </w:r>
      <w:r w:rsidR="002E1FEE" w:rsidRPr="00AB08AF">
        <w:rPr>
          <w:rFonts w:ascii="Times New Roman" w:eastAsia="Calibri" w:hAnsi="Times New Roman" w:cs="Times New Roman"/>
          <w:bCs/>
          <w:sz w:val="28"/>
          <w:szCs w:val="28"/>
          <w:lang w:val="kk-KZ" w:eastAsia="ru-RU"/>
        </w:rPr>
        <w:t>тің</w:t>
      </w:r>
      <w:r w:rsidRPr="002E1FEE">
        <w:rPr>
          <w:rFonts w:ascii="Times New Roman" w:eastAsia="Calibri" w:hAnsi="Times New Roman" w:cs="Times New Roman"/>
          <w:bCs/>
          <w:color w:val="7030A0"/>
          <w:sz w:val="28"/>
          <w:szCs w:val="28"/>
          <w:lang w:val="kk-KZ" w:eastAsia="ru-RU"/>
        </w:rPr>
        <w:t xml:space="preserve">, </w:t>
      </w:r>
      <w:r w:rsidR="00965CCA" w:rsidRPr="00965CCA">
        <w:rPr>
          <w:rFonts w:ascii="Times New Roman" w:eastAsia="Calibri" w:hAnsi="Times New Roman" w:cs="Times New Roman"/>
          <w:bCs/>
          <w:color w:val="000000"/>
          <w:sz w:val="28"/>
          <w:szCs w:val="28"/>
          <w:lang w:val="kk-KZ" w:eastAsia="ru-RU"/>
        </w:rPr>
        <w:t>Г</w:t>
      </w:r>
      <w:r w:rsidR="00965CCA">
        <w:rPr>
          <w:rFonts w:ascii="Times New Roman" w:eastAsia="Calibri" w:hAnsi="Times New Roman" w:cs="Times New Roman"/>
          <w:bCs/>
          <w:color w:val="000000"/>
          <w:sz w:val="28"/>
          <w:szCs w:val="28"/>
          <w:lang w:val="kk-KZ" w:eastAsia="ru-RU"/>
        </w:rPr>
        <w:t xml:space="preserve">. </w:t>
      </w:r>
      <w:r w:rsidR="00965CCA" w:rsidRPr="00965CCA">
        <w:rPr>
          <w:rFonts w:ascii="Times New Roman" w:eastAsia="Calibri" w:hAnsi="Times New Roman" w:cs="Times New Roman"/>
          <w:bCs/>
          <w:color w:val="000000"/>
          <w:sz w:val="28"/>
          <w:szCs w:val="28"/>
          <w:lang w:val="kk-KZ" w:eastAsia="ru-RU"/>
        </w:rPr>
        <w:t>Әшірбекова, А</w:t>
      </w:r>
      <w:r w:rsidR="00965CCA">
        <w:rPr>
          <w:rFonts w:ascii="Times New Roman" w:eastAsia="Calibri" w:hAnsi="Times New Roman" w:cs="Times New Roman"/>
          <w:bCs/>
          <w:color w:val="000000"/>
          <w:sz w:val="28"/>
          <w:szCs w:val="28"/>
          <w:lang w:val="kk-KZ" w:eastAsia="ru-RU"/>
        </w:rPr>
        <w:t xml:space="preserve">. </w:t>
      </w:r>
      <w:r w:rsidR="00965CCA" w:rsidRPr="00965CCA">
        <w:rPr>
          <w:rFonts w:ascii="Times New Roman" w:eastAsia="Calibri" w:hAnsi="Times New Roman" w:cs="Times New Roman"/>
          <w:bCs/>
          <w:color w:val="000000"/>
          <w:sz w:val="28"/>
          <w:szCs w:val="28"/>
          <w:lang w:val="kk-KZ" w:eastAsia="ru-RU"/>
        </w:rPr>
        <w:t>Берекетова, А</w:t>
      </w:r>
      <w:r w:rsidR="00965CCA">
        <w:rPr>
          <w:rFonts w:ascii="Times New Roman" w:eastAsia="Calibri" w:hAnsi="Times New Roman" w:cs="Times New Roman"/>
          <w:bCs/>
          <w:color w:val="000000"/>
          <w:sz w:val="28"/>
          <w:szCs w:val="28"/>
          <w:lang w:val="kk-KZ" w:eastAsia="ru-RU"/>
        </w:rPr>
        <w:t xml:space="preserve">. </w:t>
      </w:r>
      <w:r w:rsidR="00965CCA" w:rsidRPr="00965CCA">
        <w:rPr>
          <w:rFonts w:ascii="Times New Roman" w:eastAsia="Calibri" w:hAnsi="Times New Roman" w:cs="Times New Roman"/>
          <w:bCs/>
          <w:color w:val="000000"/>
          <w:sz w:val="28"/>
          <w:szCs w:val="28"/>
          <w:lang w:val="kk-KZ" w:eastAsia="ru-RU"/>
        </w:rPr>
        <w:t>Жақсылық</w:t>
      </w:r>
      <w:r w:rsidR="00965CCA">
        <w:rPr>
          <w:rFonts w:ascii="Times New Roman" w:eastAsia="Calibri" w:hAnsi="Times New Roman" w:cs="Times New Roman"/>
          <w:bCs/>
          <w:color w:val="000000"/>
          <w:sz w:val="28"/>
          <w:szCs w:val="28"/>
          <w:lang w:val="kk-KZ" w:eastAsia="ru-RU"/>
        </w:rPr>
        <w:t>тың</w:t>
      </w:r>
      <w:r w:rsidRPr="006E7FCD">
        <w:rPr>
          <w:rFonts w:ascii="Times New Roman" w:eastAsia="Calibri" w:hAnsi="Times New Roman" w:cs="Times New Roman"/>
          <w:bCs/>
          <w:color w:val="000000"/>
          <w:sz w:val="28"/>
          <w:szCs w:val="28"/>
          <w:lang w:val="kk-KZ" w:eastAsia="ru-RU"/>
        </w:rPr>
        <w:t xml:space="preserve"> </w:t>
      </w:r>
      <w:r w:rsidR="00965CCA">
        <w:rPr>
          <w:rFonts w:ascii="Times New Roman" w:eastAsia="Calibri" w:hAnsi="Times New Roman" w:cs="Times New Roman"/>
          <w:bCs/>
          <w:color w:val="000000"/>
          <w:sz w:val="28"/>
          <w:szCs w:val="28"/>
          <w:lang w:val="kk-KZ" w:eastAsia="ru-RU"/>
        </w:rPr>
        <w:t xml:space="preserve">ғылыми </w:t>
      </w:r>
      <w:r w:rsidR="00250F01">
        <w:rPr>
          <w:rFonts w:ascii="Times New Roman" w:eastAsia="Calibri" w:hAnsi="Times New Roman" w:cs="Times New Roman"/>
          <w:bCs/>
          <w:color w:val="000000"/>
          <w:sz w:val="28"/>
          <w:szCs w:val="28"/>
          <w:lang w:val="kk-KZ" w:eastAsia="ru-RU"/>
        </w:rPr>
        <w:t xml:space="preserve">еңбектерінен </w:t>
      </w:r>
      <w:r w:rsidR="00965CCA">
        <w:rPr>
          <w:rFonts w:ascii="Times New Roman" w:eastAsia="Calibri" w:hAnsi="Times New Roman" w:cs="Times New Roman"/>
          <w:bCs/>
          <w:color w:val="000000"/>
          <w:sz w:val="28"/>
          <w:szCs w:val="28"/>
          <w:lang w:val="kk-KZ" w:eastAsia="ru-RU"/>
        </w:rPr>
        <w:t>көруге</w:t>
      </w:r>
      <w:r w:rsidRPr="006E7FCD">
        <w:rPr>
          <w:rFonts w:ascii="Times New Roman" w:eastAsia="Calibri" w:hAnsi="Times New Roman" w:cs="Times New Roman"/>
          <w:bCs/>
          <w:color w:val="000000"/>
          <w:sz w:val="28"/>
          <w:szCs w:val="28"/>
          <w:lang w:val="kk-KZ" w:eastAsia="ru-RU"/>
        </w:rPr>
        <w:t xml:space="preserve"> болады. </w:t>
      </w:r>
      <w:r w:rsidRPr="00AB08AF">
        <w:rPr>
          <w:rFonts w:ascii="Times New Roman" w:eastAsia="Calibri" w:hAnsi="Times New Roman" w:cs="Times New Roman"/>
          <w:bCs/>
          <w:sz w:val="28"/>
          <w:szCs w:val="28"/>
          <w:lang w:val="kk-KZ" w:eastAsia="ru-RU"/>
        </w:rPr>
        <w:t>Covid-19 әлемдік пандемия тақырыбын Қ.</w:t>
      </w:r>
      <w:r w:rsidR="00C9332D">
        <w:rPr>
          <w:rFonts w:ascii="Times New Roman" w:eastAsia="Calibri" w:hAnsi="Times New Roman" w:cs="Times New Roman"/>
          <w:bCs/>
          <w:sz w:val="28"/>
          <w:szCs w:val="28"/>
          <w:lang w:val="kk-KZ" w:eastAsia="ru-RU"/>
        </w:rPr>
        <w:t> </w:t>
      </w:r>
      <w:r w:rsidRPr="00AB08AF">
        <w:rPr>
          <w:rFonts w:ascii="Times New Roman" w:eastAsia="Calibri" w:hAnsi="Times New Roman" w:cs="Times New Roman"/>
          <w:bCs/>
          <w:sz w:val="28"/>
          <w:szCs w:val="28"/>
          <w:lang w:val="kk-KZ" w:eastAsia="ru-RU"/>
        </w:rPr>
        <w:t xml:space="preserve">Сақ, С.Рыскельдинова, А.Абдрахманова, </w:t>
      </w:r>
      <w:r w:rsidR="002E1FEE" w:rsidRPr="00AB08AF">
        <w:rPr>
          <w:rFonts w:ascii="Times New Roman" w:eastAsia="Calibri" w:hAnsi="Times New Roman" w:cs="Times New Roman"/>
          <w:bCs/>
          <w:sz w:val="28"/>
          <w:szCs w:val="28"/>
          <w:lang w:val="kk-KZ" w:eastAsia="ru-RU"/>
        </w:rPr>
        <w:t>М. Топлу</w:t>
      </w:r>
      <w:r w:rsidR="002E1FEE" w:rsidRPr="002E1FEE">
        <w:rPr>
          <w:rFonts w:ascii="Times New Roman" w:eastAsia="Calibri" w:hAnsi="Times New Roman" w:cs="Times New Roman"/>
          <w:bCs/>
          <w:color w:val="7030A0"/>
          <w:sz w:val="28"/>
          <w:szCs w:val="28"/>
          <w:lang w:val="kk-KZ" w:eastAsia="ru-RU"/>
        </w:rPr>
        <w:t>,</w:t>
      </w:r>
      <w:r w:rsidR="00250F01">
        <w:rPr>
          <w:rFonts w:ascii="Times New Roman" w:eastAsia="Calibri" w:hAnsi="Times New Roman" w:cs="Times New Roman"/>
          <w:bCs/>
          <w:color w:val="7030A0"/>
          <w:sz w:val="28"/>
          <w:szCs w:val="28"/>
          <w:lang w:val="kk-KZ" w:eastAsia="ru-RU"/>
        </w:rPr>
        <w:t xml:space="preserve"> </w:t>
      </w:r>
      <w:r w:rsidR="00250F01" w:rsidRPr="00AB08AF">
        <w:rPr>
          <w:rFonts w:ascii="Times New Roman" w:eastAsia="Calibri" w:hAnsi="Times New Roman" w:cs="Times New Roman"/>
          <w:bCs/>
          <w:sz w:val="28"/>
          <w:szCs w:val="28"/>
          <w:lang w:val="kk-KZ" w:eastAsia="ru-RU"/>
        </w:rPr>
        <w:t xml:space="preserve">сондай-ақ </w:t>
      </w:r>
      <w:r w:rsidRPr="00AB08AF">
        <w:rPr>
          <w:rFonts w:ascii="Times New Roman" w:eastAsia="Calibri" w:hAnsi="Times New Roman" w:cs="Times New Roman"/>
          <w:bCs/>
          <w:sz w:val="28"/>
          <w:szCs w:val="28"/>
          <w:lang w:val="kk-KZ" w:eastAsia="ru-RU"/>
        </w:rPr>
        <w:t>К.Тергембаева</w:t>
      </w:r>
      <w:r w:rsidR="002E1FEE" w:rsidRPr="002E1FEE">
        <w:rPr>
          <w:rFonts w:ascii="Times New Roman" w:eastAsia="Calibri" w:hAnsi="Times New Roman" w:cs="Times New Roman"/>
          <w:bCs/>
          <w:color w:val="7030A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сияқты авторлардың еңбектерін</w:t>
      </w:r>
      <w:r w:rsidR="00250F01">
        <w:rPr>
          <w:rFonts w:ascii="Times New Roman" w:eastAsia="Calibri" w:hAnsi="Times New Roman" w:cs="Times New Roman"/>
          <w:bCs/>
          <w:color w:val="000000"/>
          <w:sz w:val="28"/>
          <w:szCs w:val="28"/>
          <w:lang w:val="kk-KZ" w:eastAsia="ru-RU"/>
        </w:rPr>
        <w:t>де кездеседі</w:t>
      </w:r>
      <w:r w:rsidRPr="006E7FCD">
        <w:rPr>
          <w:rFonts w:ascii="Times New Roman" w:eastAsia="Calibri" w:hAnsi="Times New Roman" w:cs="Times New Roman"/>
          <w:bCs/>
          <w:color w:val="000000"/>
          <w:sz w:val="28"/>
          <w:szCs w:val="28"/>
          <w:lang w:val="kk-KZ" w:eastAsia="ru-RU"/>
        </w:rPr>
        <w:t>. ЕҰУ ғылыми журналында 2018</w:t>
      </w:r>
      <w:r w:rsidR="00C9332D">
        <w:rPr>
          <w:rFonts w:ascii="Times New Roman" w:eastAsia="Calibri" w:hAnsi="Times New Roman" w:cs="Times New Roman"/>
          <w:bCs/>
          <w:color w:val="000000"/>
          <w:sz w:val="28"/>
          <w:szCs w:val="28"/>
          <w:lang w:val="kk-KZ" w:eastAsia="ru-RU"/>
        </w:rPr>
        <w:t>-</w:t>
      </w:r>
      <w:r w:rsidRPr="006E7FCD">
        <w:rPr>
          <w:rFonts w:ascii="Times New Roman" w:eastAsia="Calibri" w:hAnsi="Times New Roman" w:cs="Times New Roman"/>
          <w:bCs/>
          <w:color w:val="000000"/>
          <w:sz w:val="28"/>
          <w:szCs w:val="28"/>
          <w:lang w:val="kk-KZ" w:eastAsia="ru-RU"/>
        </w:rPr>
        <w:t>2024 жылдар аралығында экстремалды журналистикаға байланысты 14 мақала жарияланған.</w:t>
      </w:r>
    </w:p>
    <w:p w14:paraId="27CA9422" w14:textId="74B2F62E" w:rsidR="00FD1932" w:rsidRPr="006E7FCD" w:rsidRDefault="00FD1932" w:rsidP="000E6B26">
      <w:pPr>
        <w:spacing w:before="0" w:after="0" w:line="240" w:lineRule="auto"/>
        <w:ind w:firstLine="709"/>
        <w:jc w:val="both"/>
        <w:rPr>
          <w:rFonts w:ascii="Times New Roman" w:hAnsi="Times New Roman" w:cs="Times New Roman"/>
          <w:sz w:val="28"/>
          <w:szCs w:val="28"/>
          <w:lang w:val="kk-KZ"/>
        </w:rPr>
      </w:pPr>
      <w:r w:rsidRPr="0085752A">
        <w:rPr>
          <w:rFonts w:ascii="Times New Roman" w:eastAsia="Calibri" w:hAnsi="Times New Roman" w:cs="Times New Roman"/>
          <w:bCs/>
          <w:sz w:val="28"/>
          <w:szCs w:val="28"/>
          <w:lang w:val="kk-KZ" w:eastAsia="ru-RU"/>
        </w:rPr>
        <w:t>«Әл-Фарабаи атындағы ҚазҰУ хабаршысы. Журналистика сериясы» журналының электронды мұрағаты 2011</w:t>
      </w:r>
      <w:r w:rsidR="000E6B26">
        <w:rPr>
          <w:rFonts w:ascii="Times New Roman" w:eastAsia="Calibri" w:hAnsi="Times New Roman" w:cs="Times New Roman"/>
          <w:bCs/>
          <w:sz w:val="28"/>
          <w:szCs w:val="28"/>
          <w:lang w:val="kk-KZ" w:eastAsia="ru-RU"/>
        </w:rPr>
        <w:t>-</w:t>
      </w:r>
      <w:r w:rsidRPr="0085752A">
        <w:rPr>
          <w:rFonts w:ascii="Times New Roman" w:eastAsia="Calibri" w:hAnsi="Times New Roman" w:cs="Times New Roman"/>
          <w:bCs/>
          <w:sz w:val="28"/>
          <w:szCs w:val="28"/>
          <w:lang w:val="kk-KZ" w:eastAsia="ru-RU"/>
        </w:rPr>
        <w:t xml:space="preserve">2024 жж. аралығын құрайды. Қарулы қақтығыс аймақтарындағы журналистика бойынша </w:t>
      </w:r>
      <w:r w:rsidR="005F0BF8" w:rsidRPr="0085752A">
        <w:rPr>
          <w:rFonts w:ascii="Times New Roman" w:eastAsia="Calibri" w:hAnsi="Times New Roman" w:cs="Times New Roman"/>
          <w:bCs/>
          <w:sz w:val="28"/>
          <w:szCs w:val="28"/>
          <w:lang w:val="kk-KZ" w:eastAsia="ru-RU"/>
        </w:rPr>
        <w:t>Н.М. Муса және Қ.Н.</w:t>
      </w:r>
      <w:r w:rsidR="00C9332D">
        <w:rPr>
          <w:rFonts w:ascii="Times New Roman" w:eastAsia="Calibri" w:hAnsi="Times New Roman" w:cs="Times New Roman"/>
          <w:bCs/>
          <w:sz w:val="28"/>
          <w:szCs w:val="28"/>
          <w:lang w:val="kk-KZ" w:eastAsia="ru-RU"/>
        </w:rPr>
        <w:t> </w:t>
      </w:r>
      <w:r w:rsidR="005F0BF8" w:rsidRPr="0085752A">
        <w:rPr>
          <w:rFonts w:ascii="Times New Roman" w:eastAsia="Calibri" w:hAnsi="Times New Roman" w:cs="Times New Roman"/>
          <w:bCs/>
          <w:sz w:val="28"/>
          <w:szCs w:val="28"/>
          <w:lang w:val="kk-KZ" w:eastAsia="ru-RU"/>
        </w:rPr>
        <w:t>Мысаеваның</w:t>
      </w:r>
      <w:r w:rsidR="005F0BF8" w:rsidRPr="005F0BF8">
        <w:rPr>
          <w:rFonts w:ascii="Times New Roman" w:eastAsia="Calibri" w:hAnsi="Times New Roman" w:cs="Times New Roman"/>
          <w:bCs/>
          <w:color w:val="7030A0"/>
          <w:sz w:val="28"/>
          <w:szCs w:val="28"/>
          <w:lang w:val="kk-KZ" w:eastAsia="ru-RU"/>
        </w:rPr>
        <w:t xml:space="preserve">, </w:t>
      </w:r>
      <w:r w:rsidR="005F0BF8" w:rsidRPr="0085752A">
        <w:rPr>
          <w:rFonts w:ascii="Times New Roman" w:eastAsia="Calibri" w:hAnsi="Times New Roman" w:cs="Times New Roman"/>
          <w:bCs/>
          <w:sz w:val="28"/>
          <w:szCs w:val="28"/>
          <w:lang w:val="kk-KZ" w:eastAsia="ru-RU"/>
        </w:rPr>
        <w:t>А.К.</w:t>
      </w:r>
      <w:r w:rsidR="00D12AA5">
        <w:rPr>
          <w:rFonts w:ascii="Times New Roman" w:eastAsia="Calibri" w:hAnsi="Times New Roman" w:cs="Times New Roman"/>
          <w:bCs/>
          <w:sz w:val="28"/>
          <w:szCs w:val="28"/>
          <w:lang w:val="kk-KZ" w:eastAsia="ru-RU"/>
        </w:rPr>
        <w:t xml:space="preserve"> </w:t>
      </w:r>
      <w:r w:rsidR="005F0BF8" w:rsidRPr="0085752A">
        <w:rPr>
          <w:rFonts w:ascii="Times New Roman" w:eastAsia="Calibri" w:hAnsi="Times New Roman" w:cs="Times New Roman"/>
          <w:bCs/>
          <w:sz w:val="28"/>
          <w:szCs w:val="28"/>
          <w:lang w:val="kk-KZ" w:eastAsia="ru-RU"/>
        </w:rPr>
        <w:t>Жумадилованың</w:t>
      </w:r>
      <w:r w:rsidR="005F0BF8" w:rsidRPr="005F0BF8">
        <w:rPr>
          <w:rFonts w:ascii="Times New Roman" w:eastAsia="Calibri" w:hAnsi="Times New Roman" w:cs="Times New Roman"/>
          <w:bCs/>
          <w:color w:val="7030A0"/>
          <w:sz w:val="28"/>
          <w:szCs w:val="28"/>
          <w:lang w:val="kk-KZ" w:eastAsia="ru-RU"/>
        </w:rPr>
        <w:t xml:space="preserve">, </w:t>
      </w:r>
      <w:r w:rsidR="005F0BF8" w:rsidRPr="0085752A">
        <w:rPr>
          <w:rFonts w:ascii="Times New Roman" w:eastAsia="Calibri" w:hAnsi="Times New Roman" w:cs="Times New Roman"/>
          <w:bCs/>
          <w:sz w:val="28"/>
          <w:szCs w:val="28"/>
          <w:lang w:val="kk-KZ" w:eastAsia="ru-RU"/>
        </w:rPr>
        <w:t>қазіргі қазақ әскери журналистикасының даму тенденциялары бойынша А. Ахмет, М. Топлу, М.</w:t>
      </w:r>
      <w:r w:rsidR="00C9332D">
        <w:rPr>
          <w:rFonts w:ascii="Times New Roman" w:eastAsia="Calibri" w:hAnsi="Times New Roman" w:cs="Times New Roman"/>
          <w:bCs/>
          <w:sz w:val="28"/>
          <w:szCs w:val="28"/>
          <w:lang w:val="kk-KZ" w:eastAsia="ru-RU"/>
        </w:rPr>
        <w:t> </w:t>
      </w:r>
      <w:r w:rsidR="005F0BF8" w:rsidRPr="0085752A">
        <w:rPr>
          <w:rFonts w:ascii="Times New Roman" w:eastAsia="Calibri" w:hAnsi="Times New Roman" w:cs="Times New Roman"/>
          <w:bCs/>
          <w:sz w:val="28"/>
          <w:szCs w:val="28"/>
          <w:lang w:val="kk-KZ" w:eastAsia="ru-RU"/>
        </w:rPr>
        <w:t xml:space="preserve">Жетпісбаева, К.К. Мергенбаеваның </w:t>
      </w:r>
      <w:r w:rsidR="005F0BF8" w:rsidRPr="00AB08AF">
        <w:rPr>
          <w:rFonts w:ascii="Times New Roman" w:eastAsia="Calibri" w:hAnsi="Times New Roman" w:cs="Times New Roman"/>
          <w:bCs/>
          <w:sz w:val="28"/>
          <w:szCs w:val="28"/>
          <w:lang w:val="kk-KZ" w:eastAsia="ru-RU"/>
        </w:rPr>
        <w:t xml:space="preserve">ғылыми </w:t>
      </w:r>
      <w:r w:rsidRPr="00AB08AF">
        <w:rPr>
          <w:rFonts w:ascii="Times New Roman" w:eastAsia="Calibri" w:hAnsi="Times New Roman" w:cs="Times New Roman"/>
          <w:bCs/>
          <w:sz w:val="28"/>
          <w:szCs w:val="28"/>
          <w:lang w:val="kk-KZ" w:eastAsia="ru-RU"/>
        </w:rPr>
        <w:t>мақалалары жарияланды. Кли</w:t>
      </w:r>
      <w:r w:rsidRPr="006E7FCD">
        <w:rPr>
          <w:rFonts w:ascii="Times New Roman" w:eastAsia="Calibri" w:hAnsi="Times New Roman" w:cs="Times New Roman"/>
          <w:bCs/>
          <w:color w:val="000000"/>
          <w:sz w:val="28"/>
          <w:szCs w:val="28"/>
          <w:lang w:val="kk-KZ" w:eastAsia="ru-RU"/>
        </w:rPr>
        <w:t>маттың өзгеруіне байланысты экстремалды жағдайлар жөнінде</w:t>
      </w:r>
      <w:r w:rsidRPr="006E7FCD">
        <w:rPr>
          <w:b/>
          <w:bCs/>
          <w:sz w:val="28"/>
          <w:lang w:val="kk-KZ"/>
        </w:rPr>
        <w:t xml:space="preserve"> </w:t>
      </w:r>
      <w:r w:rsidRPr="006E7FCD">
        <w:rPr>
          <w:rFonts w:ascii="Times New Roman" w:hAnsi="Times New Roman" w:cs="Times New Roman"/>
          <w:bCs/>
          <w:sz w:val="28"/>
          <w:lang w:val="kk-KZ"/>
        </w:rPr>
        <w:t>М.</w:t>
      </w:r>
      <w:r w:rsidR="00C9332D">
        <w:rPr>
          <w:rFonts w:ascii="Times New Roman" w:hAnsi="Times New Roman" w:cs="Times New Roman"/>
          <w:bCs/>
          <w:sz w:val="28"/>
          <w:lang w:val="kk-KZ"/>
        </w:rPr>
        <w:t> </w:t>
      </w:r>
      <w:r w:rsidRPr="006E7FCD">
        <w:rPr>
          <w:rFonts w:ascii="Times New Roman" w:eastAsia="Calibri" w:hAnsi="Times New Roman" w:cs="Times New Roman"/>
          <w:bCs/>
          <w:color w:val="000000"/>
          <w:sz w:val="28"/>
          <w:szCs w:val="28"/>
          <w:lang w:val="kk-KZ" w:eastAsia="ru-RU"/>
        </w:rPr>
        <w:t xml:space="preserve">Әбдіқаппар, З. Авшар сияқты авторлардың </w:t>
      </w:r>
      <w:r w:rsidR="005F0BF8">
        <w:rPr>
          <w:rFonts w:ascii="Times New Roman" w:eastAsia="Calibri" w:hAnsi="Times New Roman" w:cs="Times New Roman"/>
          <w:bCs/>
          <w:color w:val="000000"/>
          <w:sz w:val="28"/>
          <w:szCs w:val="28"/>
          <w:lang w:val="kk-KZ" w:eastAsia="ru-RU"/>
        </w:rPr>
        <w:t>еңбектерін</w:t>
      </w:r>
      <w:r w:rsidRPr="006E7FCD">
        <w:rPr>
          <w:rFonts w:ascii="Times New Roman" w:eastAsia="Calibri" w:hAnsi="Times New Roman" w:cs="Times New Roman"/>
          <w:bCs/>
          <w:color w:val="000000"/>
          <w:sz w:val="28"/>
          <w:szCs w:val="28"/>
          <w:lang w:val="kk-KZ" w:eastAsia="ru-RU"/>
        </w:rPr>
        <w:t xml:space="preserve"> көруге болады. Терроризм </w:t>
      </w:r>
      <w:r w:rsidR="0085752A">
        <w:rPr>
          <w:rFonts w:ascii="Times New Roman" w:eastAsia="Calibri" w:hAnsi="Times New Roman" w:cs="Times New Roman"/>
          <w:bCs/>
          <w:color w:val="000000"/>
          <w:sz w:val="28"/>
          <w:szCs w:val="28"/>
          <w:lang w:val="kk-KZ" w:eastAsia="ru-RU"/>
        </w:rPr>
        <w:t xml:space="preserve">мен экстремизм </w:t>
      </w:r>
      <w:r w:rsidRPr="006E7FCD">
        <w:rPr>
          <w:rFonts w:ascii="Times New Roman" w:eastAsia="Calibri" w:hAnsi="Times New Roman" w:cs="Times New Roman"/>
          <w:bCs/>
          <w:color w:val="000000"/>
          <w:sz w:val="28"/>
          <w:szCs w:val="28"/>
          <w:lang w:val="kk-KZ" w:eastAsia="ru-RU"/>
        </w:rPr>
        <w:t>мәселесіне мән берген авторлар ретінде С.В.</w:t>
      </w:r>
      <w:r w:rsidR="00C9332D">
        <w:rPr>
          <w:rFonts w:ascii="Times New Roman" w:eastAsia="Calibri" w:hAnsi="Times New Roman" w:cs="Times New Roman"/>
          <w:bCs/>
          <w:color w:val="000000"/>
          <w:sz w:val="28"/>
          <w:szCs w:val="28"/>
          <w:lang w:val="kk-KZ" w:eastAsia="ru-RU"/>
        </w:rPr>
        <w:t> </w:t>
      </w:r>
      <w:r w:rsidRPr="006E7FCD">
        <w:rPr>
          <w:rFonts w:ascii="Times New Roman" w:eastAsia="Calibri" w:hAnsi="Times New Roman" w:cs="Times New Roman"/>
          <w:bCs/>
          <w:color w:val="000000"/>
          <w:sz w:val="28"/>
          <w:szCs w:val="28"/>
          <w:lang w:val="kk-KZ" w:eastAsia="ru-RU"/>
        </w:rPr>
        <w:t>Ашенова, С.Н. Велитченко</w:t>
      </w:r>
      <w:r w:rsidR="0085752A">
        <w:rPr>
          <w:rFonts w:ascii="Times New Roman" w:eastAsia="Calibri" w:hAnsi="Times New Roman" w:cs="Times New Roman"/>
          <w:bCs/>
          <w:color w:val="000000"/>
          <w:sz w:val="28"/>
          <w:szCs w:val="28"/>
          <w:lang w:val="kk-KZ" w:eastAsia="ru-RU"/>
        </w:rPr>
        <w:t xml:space="preserve">, </w:t>
      </w:r>
      <w:r w:rsidR="0085752A" w:rsidRPr="0085752A">
        <w:rPr>
          <w:rFonts w:ascii="Times New Roman" w:eastAsia="Calibri" w:hAnsi="Times New Roman" w:cs="Times New Roman"/>
          <w:bCs/>
          <w:color w:val="000000"/>
          <w:sz w:val="28"/>
          <w:szCs w:val="28"/>
          <w:lang w:val="kk-KZ" w:eastAsia="ru-RU"/>
        </w:rPr>
        <w:t>Ә. Мусиновa</w:t>
      </w:r>
      <w:r w:rsidR="0085752A">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атауға болады.</w:t>
      </w:r>
      <w:r w:rsidR="0085752A">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Осы журналда Г.С.</w:t>
      </w:r>
      <w:r w:rsidR="00F5340A">
        <w:rPr>
          <w:rFonts w:ascii="Times New Roman" w:eastAsia="Calibri" w:hAnsi="Times New Roman" w:cs="Times New Roman"/>
          <w:bCs/>
          <w:color w:val="000000"/>
          <w:sz w:val="28"/>
          <w:szCs w:val="28"/>
          <w:lang w:val="kk-KZ" w:eastAsia="ru-RU"/>
        </w:rPr>
        <w:t xml:space="preserve"> </w:t>
      </w:r>
      <w:r w:rsidRPr="006E7FCD">
        <w:rPr>
          <w:rFonts w:ascii="Times New Roman" w:eastAsia="Calibri" w:hAnsi="Times New Roman" w:cs="Times New Roman"/>
          <w:bCs/>
          <w:color w:val="000000"/>
          <w:sz w:val="28"/>
          <w:szCs w:val="28"/>
          <w:lang w:val="kk-KZ" w:eastAsia="ru-RU"/>
        </w:rPr>
        <w:t xml:space="preserve">Сұлтанбаева, А.А. Горбунова, О.П. Ложникованың COVID-19 пандемиясы кезеңінде қоғамның сапалы ақпарат алуға сұраныстарын зерттеу, талдау және бағалау жөніндегі тұжырымдары берілген. ҚазҰУ хабаршысында жоғарыда аталған жылдар аралығында экстремалды журналистика тақырыбы төңірегінде жиыны 19 мақала жарияланған. </w:t>
      </w:r>
      <w:r w:rsidRPr="006E7FCD">
        <w:rPr>
          <w:rFonts w:ascii="Times New Roman" w:eastAsia="Calibri" w:hAnsi="Times New Roman" w:cs="Times New Roman"/>
          <w:color w:val="000000"/>
          <w:sz w:val="28"/>
          <w:szCs w:val="28"/>
          <w:lang w:val="kk-KZ" w:eastAsia="ru-RU"/>
        </w:rPr>
        <w:t>Тақырыпты кешенді түрде зерттеуде проблемалы-хронологиялық, жүйелі-құрылымдық және тағы басқа әдіс, тәсілдер қолданылды.</w:t>
      </w:r>
    </w:p>
    <w:p w14:paraId="21A191ED" w14:textId="77777777" w:rsidR="00FD1932" w:rsidRPr="00FF4507"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b/>
          <w:sz w:val="28"/>
          <w:szCs w:val="28"/>
          <w:lang w:val="kk-KZ"/>
        </w:rPr>
        <w:t xml:space="preserve">Зерттеудің әдіснамалық, методологиялық және эмпирикалық базасы </w:t>
      </w:r>
      <w:r w:rsidRPr="00FF4507">
        <w:rPr>
          <w:rFonts w:ascii="Times New Roman" w:hAnsi="Times New Roman" w:cs="Times New Roman"/>
          <w:sz w:val="28"/>
          <w:szCs w:val="28"/>
          <w:lang w:val="kk-KZ"/>
        </w:rPr>
        <w:t>экстремалды журналистиканың қалыптасуы мен даму тенденцияларын жан-жақты зерттеуге мүмкіндік береді, сонымен қатар, оның қоғамдағы рөлі мен әсерін терең түсінуге септігін тигізеді.</w:t>
      </w:r>
    </w:p>
    <w:p w14:paraId="02F13FAB" w14:textId="18A4A1FF" w:rsidR="00E07F29"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sz w:val="28"/>
          <w:szCs w:val="28"/>
          <w:lang w:val="kk-KZ"/>
        </w:rPr>
        <w:t xml:space="preserve">Зерттеу барысында жалпығылыми әдістер қолданылды. Диссертациялық жұмыстың логикалық-жүйелік құрылымы жалпығылыми әдістерге сүйеніп жасалды. Методологиялық базасында экстремалды журналистиканың даму динамикасын, оның кезеңдерін зерттеу үшін тарихи контекстті талдау үшін тарихи-аналитикалық әдіс, ал экстремалды журналистиканың әртүрлі елдер мен мәдениеттердегі ерекшеліктерін салыстыру үшін салыстырмалы әдіс қолданылды. Эмпирикалық базасында экстремалды журналистикамен байланысты контенттің анализі, әлеуметтік медиа платформалардағы пікірлерді қолдану үшін әлеуметтік медиа деректері пайдаланылды. </w:t>
      </w:r>
      <w:r w:rsidR="00E07F29" w:rsidRPr="00E07F29">
        <w:rPr>
          <w:rFonts w:ascii="Times New Roman" w:hAnsi="Times New Roman" w:cs="Times New Roman"/>
          <w:sz w:val="28"/>
          <w:szCs w:val="28"/>
          <w:lang w:val="kk-KZ"/>
        </w:rPr>
        <w:t>Сонымен бірге эмпирикалық деректерді жинау үшін сауалнама әдісі қолданылды, ол экстремалды журналистердің қауіпсіздігіне қатысты мәселелерді қамтыған. Сауалнама сұрақ-жауап түрінде жүзеге асырылды.</w:t>
      </w:r>
    </w:p>
    <w:p w14:paraId="4E680611" w14:textId="180F2900" w:rsidR="00FD1932" w:rsidRPr="00FF4507" w:rsidRDefault="00E07F29" w:rsidP="000E6B26">
      <w:pPr>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Н</w:t>
      </w:r>
      <w:r w:rsidR="00FD1932" w:rsidRPr="00FF4507">
        <w:rPr>
          <w:rFonts w:ascii="Times New Roman" w:hAnsi="Times New Roman" w:cs="Times New Roman"/>
          <w:sz w:val="28"/>
          <w:szCs w:val="28"/>
          <w:lang w:val="kk-KZ"/>
        </w:rPr>
        <w:t>ормативтік-құқықтық база ретінде ҚР «Масс-медиа туралы», «Азаматтық қорғау» туралы заңдары мен тұжырымдамалар, мемлекеттік бағдарламалар талданды. Эмпирикалық мәліметтер қолданбалы әдістер, нақты айтатын болсақ, ресми мәліметтерді талдау арқылы алынып, диссертациялық жұмыста ғылыми зерттеудің міндеттерін орындауда қызмет етті.</w:t>
      </w:r>
    </w:p>
    <w:p w14:paraId="07BD9345" w14:textId="77777777" w:rsidR="00FD1932" w:rsidRPr="006E7FCD" w:rsidRDefault="00FD1932" w:rsidP="000E6B26">
      <w:pPr>
        <w:spacing w:before="0" w:after="0" w:line="240" w:lineRule="auto"/>
        <w:ind w:firstLine="709"/>
        <w:jc w:val="both"/>
        <w:rPr>
          <w:rFonts w:ascii="Times New Roman" w:hAnsi="Times New Roman" w:cs="Times New Roman"/>
          <w:sz w:val="28"/>
          <w:szCs w:val="28"/>
          <w:lang w:val="kk-KZ"/>
        </w:rPr>
      </w:pPr>
      <w:r w:rsidRPr="00FF4507">
        <w:rPr>
          <w:rFonts w:ascii="Times New Roman" w:hAnsi="Times New Roman" w:cs="Times New Roman"/>
          <w:b/>
          <w:sz w:val="28"/>
          <w:szCs w:val="28"/>
          <w:lang w:val="kk-KZ"/>
        </w:rPr>
        <w:t xml:space="preserve">Ғылыми жаңалық. </w:t>
      </w:r>
      <w:r w:rsidRPr="00FF4507">
        <w:rPr>
          <w:rFonts w:ascii="Times New Roman" w:hAnsi="Times New Roman" w:cs="Times New Roman"/>
          <w:sz w:val="28"/>
          <w:szCs w:val="28"/>
          <w:lang w:val="kk-KZ"/>
        </w:rPr>
        <w:t xml:space="preserve">Зерттеу экстремалды журналистиканың көп аспектілі табиғатын, оның қазіргі заманғы даму тенденцияларын және журналистердің кәсіби этика мен қауіпсіздік мәселелерін жаңа көзқараспен қарастырады. Бұл зерттеу нәтижелері журналистика саласындағы білімді кеңейтумен қатар, практикалық ұсынымдар жасауға да негіз болады. </w:t>
      </w:r>
      <w:r w:rsidRPr="006E7FCD">
        <w:rPr>
          <w:rFonts w:ascii="Times New Roman" w:hAnsi="Times New Roman" w:cs="Times New Roman"/>
          <w:sz w:val="28"/>
          <w:szCs w:val="28"/>
          <w:lang w:val="kk-KZ"/>
        </w:rPr>
        <w:t>Қазақстандағы экстремалды журналистиканы дамыту бойынша журналистер арасындағы өзара іс-қимыл тиімділігінің теориялық және қолданбалы аспектілерін талдау, оқу бағдарламасын әзірлеу зерттеу нәтижелерінің белгілі бір дәрежеде жаңа екенін көрсетті.</w:t>
      </w:r>
    </w:p>
    <w:p w14:paraId="0EC7706C" w14:textId="77777777" w:rsidR="00FD1932" w:rsidRPr="006E7FCD" w:rsidRDefault="00FD1932" w:rsidP="000E6B26">
      <w:pPr>
        <w:spacing w:before="0" w:after="0" w:line="240" w:lineRule="auto"/>
        <w:ind w:firstLine="709"/>
        <w:jc w:val="both"/>
        <w:rPr>
          <w:rFonts w:ascii="Times New Roman" w:hAnsi="Times New Roman" w:cs="Times New Roman"/>
          <w:b/>
          <w:sz w:val="28"/>
          <w:szCs w:val="28"/>
          <w:lang w:val="kk-KZ"/>
        </w:rPr>
      </w:pPr>
      <w:r w:rsidRPr="006E7FCD">
        <w:rPr>
          <w:rFonts w:ascii="Times New Roman" w:hAnsi="Times New Roman" w:cs="Times New Roman"/>
          <w:b/>
          <w:sz w:val="28"/>
          <w:szCs w:val="28"/>
          <w:lang w:val="kk-KZ"/>
        </w:rPr>
        <w:t>Диссертацияның ғылыми жаңалығы келесі нәтижелерден көрінеді:</w:t>
      </w:r>
    </w:p>
    <w:p w14:paraId="1430951C" w14:textId="77777777" w:rsidR="00FD1932" w:rsidRPr="006E7FCD" w:rsidRDefault="00FD1932" w:rsidP="005C5BD9">
      <w:pPr>
        <w:numPr>
          <w:ilvl w:val="0"/>
          <w:numId w:val="5"/>
        </w:numPr>
        <w:tabs>
          <w:tab w:val="left" w:pos="851"/>
          <w:tab w:val="left" w:pos="993"/>
        </w:tabs>
        <w:spacing w:before="0" w:after="0" w:line="240" w:lineRule="auto"/>
        <w:ind w:left="0" w:firstLine="709"/>
        <w:contextualSpacing/>
        <w:jc w:val="both"/>
        <w:rPr>
          <w:rFonts w:ascii="Times New Roman" w:hAnsi="Times New Roman" w:cs="Times New Roman"/>
          <w:b/>
          <w:sz w:val="28"/>
          <w:szCs w:val="28"/>
          <w:lang w:val="kk-KZ"/>
        </w:rPr>
      </w:pPr>
      <w:r w:rsidRPr="006E7FCD">
        <w:rPr>
          <w:rFonts w:ascii="Times New Roman" w:hAnsi="Times New Roman" w:cs="Times New Roman"/>
          <w:sz w:val="28"/>
          <w:szCs w:val="28"/>
          <w:lang w:val="kk-KZ"/>
        </w:rPr>
        <w:t>Экстремалды журналистика қызметі қоғамға эксклюзивті әрі экстремалды ақпарат беру мақсатында жанкешті журналистік әрекет жасау деген авторлық  анықтама берілді.</w:t>
      </w:r>
    </w:p>
    <w:p w14:paraId="26D51DA7" w14:textId="77777777" w:rsidR="00FD1932" w:rsidRPr="006E7FCD" w:rsidRDefault="00FD1932" w:rsidP="005C5BD9">
      <w:pPr>
        <w:numPr>
          <w:ilvl w:val="0"/>
          <w:numId w:val="5"/>
        </w:numPr>
        <w:tabs>
          <w:tab w:val="left" w:pos="851"/>
          <w:tab w:val="left" w:pos="993"/>
        </w:tabs>
        <w:spacing w:before="0" w:after="0" w:line="240" w:lineRule="auto"/>
        <w:ind w:left="0" w:firstLine="709"/>
        <w:contextualSpacing/>
        <w:jc w:val="both"/>
        <w:rPr>
          <w:rFonts w:ascii="Times New Roman" w:hAnsi="Times New Roman" w:cs="Times New Roman"/>
          <w:b/>
          <w:sz w:val="28"/>
          <w:szCs w:val="28"/>
          <w:lang w:val="kk-KZ"/>
        </w:rPr>
      </w:pPr>
      <w:r w:rsidRPr="006E7FCD">
        <w:rPr>
          <w:rFonts w:ascii="Times New Roman" w:hAnsi="Times New Roman" w:cs="Times New Roman"/>
          <w:sz w:val="28"/>
          <w:szCs w:val="28"/>
          <w:lang w:val="kk-KZ"/>
        </w:rPr>
        <w:t>Қазақстан Республикасы Төтенше жағдайлар министрлігінің, дәстүрлі медиа мен жаңа медианың ресми мәліметтерін талдау арқылы қазақстандық экстремалды жағдайлардың орын алуы мен онда қабылданған іс-шаралар бағыты талданып, эксперттердің пікірлеріне сүйене отырып мәселелері мен тәуекелдер анықталып, болашағы бағаланды.</w:t>
      </w:r>
    </w:p>
    <w:p w14:paraId="58DF5846" w14:textId="77777777" w:rsidR="00FD1932" w:rsidRPr="006E7FCD" w:rsidRDefault="00FD1932" w:rsidP="005C5BD9">
      <w:pPr>
        <w:numPr>
          <w:ilvl w:val="0"/>
          <w:numId w:val="5"/>
        </w:numPr>
        <w:tabs>
          <w:tab w:val="left" w:pos="851"/>
          <w:tab w:val="left" w:pos="993"/>
        </w:tabs>
        <w:spacing w:before="0" w:after="0" w:line="240" w:lineRule="auto"/>
        <w:ind w:left="0" w:firstLine="709"/>
        <w:contextualSpacing/>
        <w:jc w:val="both"/>
        <w:rPr>
          <w:rFonts w:ascii="Times New Roman" w:hAnsi="Times New Roman" w:cs="Times New Roman"/>
          <w:b/>
          <w:sz w:val="28"/>
          <w:szCs w:val="28"/>
          <w:lang w:val="kk-KZ"/>
        </w:rPr>
      </w:pPr>
      <w:r w:rsidRPr="006E7FCD">
        <w:rPr>
          <w:rFonts w:ascii="Times New Roman" w:hAnsi="Times New Roman" w:cs="Times New Roman"/>
          <w:sz w:val="28"/>
          <w:szCs w:val="28"/>
          <w:lang w:val="kk-KZ"/>
        </w:rPr>
        <w:t>Осы диссертациялық жұмыстың қорытынды нәтижесі ретінде «Экстремалды журналистерді даярлау бағдарламасы» әзірленді, оқу бағдарламасы диссертациялық жұмыстың соңғы тарауында ұсынылатын болады.</w:t>
      </w:r>
    </w:p>
    <w:p w14:paraId="0B4A4FA6" w14:textId="77777777" w:rsidR="00FD1932" w:rsidRPr="006E7FCD" w:rsidRDefault="00FD1932" w:rsidP="000E6B26">
      <w:pPr>
        <w:spacing w:before="0" w:after="0" w:line="240" w:lineRule="auto"/>
        <w:ind w:firstLine="709"/>
        <w:jc w:val="both"/>
        <w:rPr>
          <w:rFonts w:ascii="Times New Roman" w:hAnsi="Times New Roman" w:cs="Times New Roman"/>
          <w:b/>
          <w:sz w:val="28"/>
          <w:szCs w:val="28"/>
          <w:lang w:val="kk-KZ"/>
        </w:rPr>
      </w:pPr>
      <w:r w:rsidRPr="006E7FCD">
        <w:rPr>
          <w:rFonts w:ascii="Times New Roman" w:hAnsi="Times New Roman" w:cs="Times New Roman"/>
          <w:b/>
          <w:sz w:val="28"/>
          <w:szCs w:val="28"/>
          <w:lang w:val="kk-KZ"/>
        </w:rPr>
        <w:t>Қорғауға шығарылатын негізгі тұжырымдар:</w:t>
      </w:r>
    </w:p>
    <w:p w14:paraId="3CDE3B18" w14:textId="77777777" w:rsidR="00FD1932" w:rsidRPr="006E7FCD" w:rsidRDefault="00FD1932" w:rsidP="005C5BD9">
      <w:pPr>
        <w:numPr>
          <w:ilvl w:val="0"/>
          <w:numId w:val="6"/>
        </w:numPr>
        <w:tabs>
          <w:tab w:val="left" w:pos="993"/>
        </w:tabs>
        <w:spacing w:before="0" w:after="0" w:line="240" w:lineRule="auto"/>
        <w:ind w:left="0"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Әлемнің экстремалды дамуында жаңа жаппай қырып-жою құралдарының шығуы, дүлей табиғи апаттардың көбеюі, техногендік сипаттағы төтенше жағдайлардың жиілеуі, терроризм мен эстремизмнің жаһандық сипатқа ие болуы, медиаиндустрияның жаңа трендін дамытуды қажет етеді және эстремал журналистерге деген сұранысты арттырады.</w:t>
      </w:r>
    </w:p>
    <w:p w14:paraId="348DCC81" w14:textId="31F03B95" w:rsidR="00FD1932" w:rsidRPr="006E7FCD" w:rsidRDefault="00FD1932" w:rsidP="005C5BD9">
      <w:pPr>
        <w:numPr>
          <w:ilvl w:val="0"/>
          <w:numId w:val="6"/>
        </w:numPr>
        <w:tabs>
          <w:tab w:val="left" w:pos="993"/>
        </w:tabs>
        <w:spacing w:before="0" w:after="0" w:line="240" w:lineRule="auto"/>
        <w:ind w:left="0"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Экстремалды журналистиканың теори</w:t>
      </w:r>
      <w:r w:rsidR="00827B3C">
        <w:rPr>
          <w:rFonts w:ascii="Times New Roman" w:hAnsi="Times New Roman" w:cs="Times New Roman"/>
          <w:sz w:val="28"/>
          <w:szCs w:val="28"/>
          <w:lang w:val="kk-KZ"/>
        </w:rPr>
        <w:t>я</w:t>
      </w:r>
      <w:r w:rsidRPr="006E7FCD">
        <w:rPr>
          <w:rFonts w:ascii="Times New Roman" w:hAnsi="Times New Roman" w:cs="Times New Roman"/>
          <w:sz w:val="28"/>
          <w:szCs w:val="28"/>
          <w:lang w:val="kk-KZ"/>
        </w:rPr>
        <w:t xml:space="preserve">лық тұжырымдарын талдай отырып, авторлық анықтама алынды. Яғни, Экстремалды журналистика қызметі қоғамға эксклюзивті әрі экстремалды ақпарат беру мақсатында жанкешті журналистік әрекет жасауды білдіреді. </w:t>
      </w:r>
    </w:p>
    <w:p w14:paraId="3EEB40F6" w14:textId="77777777" w:rsidR="00FD1932" w:rsidRPr="006E7FCD" w:rsidRDefault="00FD1932" w:rsidP="005C5BD9">
      <w:pPr>
        <w:numPr>
          <w:ilvl w:val="0"/>
          <w:numId w:val="6"/>
        </w:numPr>
        <w:tabs>
          <w:tab w:val="left" w:pos="993"/>
        </w:tabs>
        <w:spacing w:before="0" w:after="0" w:line="240" w:lineRule="auto"/>
        <w:ind w:left="0"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 xml:space="preserve">Шет елдердегі экстремалды журналистика тәжірибесі көрсетіп отырғандай, Қазақстан Республикасы да жаһандану процесінің субъектісі ретінде экстремалды журналистика саласын дамыту арқылы әлемдік деңгейде қауіпсіз әрі объективті жұмыс жасай алатын мамандарды даярлай алады және бұл өз кезегінде елдің тұтас имиджі мен журналистердің жеке басының қауіпсіздігіне оң ықпалын тигізеді. </w:t>
      </w:r>
    </w:p>
    <w:p w14:paraId="6227FDE0" w14:textId="77777777" w:rsidR="00FD1932" w:rsidRPr="006E7FCD" w:rsidRDefault="00FD1932" w:rsidP="005C5BD9">
      <w:pPr>
        <w:numPr>
          <w:ilvl w:val="0"/>
          <w:numId w:val="6"/>
        </w:numPr>
        <w:tabs>
          <w:tab w:val="left" w:pos="993"/>
        </w:tabs>
        <w:spacing w:before="0" w:after="0" w:line="240" w:lineRule="auto"/>
        <w:ind w:left="0"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ҚР экстремалды журналистикасының тәуелсіздік алған жылдардан бергі қалыптасу және даму кезеңдері оның эволюциялық дамуының негізін құрайды.</w:t>
      </w:r>
    </w:p>
    <w:p w14:paraId="3343526B" w14:textId="77777777" w:rsidR="00FD1932" w:rsidRPr="006E7FCD" w:rsidRDefault="00FD1932" w:rsidP="005C5BD9">
      <w:pPr>
        <w:numPr>
          <w:ilvl w:val="0"/>
          <w:numId w:val="6"/>
        </w:numPr>
        <w:tabs>
          <w:tab w:val="left" w:pos="993"/>
        </w:tabs>
        <w:spacing w:before="0" w:after="0" w:line="240" w:lineRule="auto"/>
        <w:ind w:left="0"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 Республикасындағы экстремалды журналистика қызметінің жыл сайынғы көрсеткіштеріне сүйене отырып, дамып келе жатқан сала ретінде және болашақтағы перспективасына оң баға беруге болады.</w:t>
      </w:r>
    </w:p>
    <w:p w14:paraId="38BD96C2" w14:textId="77777777" w:rsidR="00FD1932" w:rsidRPr="006E7FCD" w:rsidRDefault="00FD1932" w:rsidP="000E6B26">
      <w:pPr>
        <w:spacing w:before="0" w:after="0" w:line="240" w:lineRule="auto"/>
        <w:ind w:firstLine="709"/>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 xml:space="preserve">Жұмыстың ғылыми практикалық мәні. </w:t>
      </w:r>
      <w:r w:rsidRPr="006E7FCD">
        <w:rPr>
          <w:rFonts w:ascii="Times New Roman" w:hAnsi="Times New Roman" w:cs="Times New Roman"/>
          <w:sz w:val="28"/>
          <w:szCs w:val="28"/>
          <w:lang w:val="kk-KZ"/>
        </w:rPr>
        <w:t xml:space="preserve">Осы еңбектегі материалдарды азаматтық қорғау, табиғи және техногендік сипаттағы төтенше жағдайлар, экстремалды жағдайдағы журналистика пәні бойынша дәріс бергенде жоғары оқу орындарында пайдалануға, сонымен қатар, ғылыми еңбектер жазғанда қолдануға болады. </w:t>
      </w:r>
    </w:p>
    <w:p w14:paraId="5C4D59AE" w14:textId="77777777" w:rsidR="00FD1932" w:rsidRPr="006E7FCD" w:rsidRDefault="00FD1932" w:rsidP="000E6B26">
      <w:pPr>
        <w:spacing w:before="0" w:after="0" w:line="240" w:lineRule="auto"/>
        <w:ind w:firstLine="709"/>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 xml:space="preserve">Диссертацияның материалдары экстремалды жағдай мен бұқаралық ақпарат құралдары арасындағы байланыс, ақпараттандырудың мәні, халықты және аумақты табиғи және техногендік сипаттағы төтенше жағдайлардан қорғау мәселесін қарастыратын оқулықтардың және оқу-әдістемелік құралдардың негізін құрауы мүмкін. Сонымен қатар, «Экстремалды журналистерді даярлау/қайта даярлау бағдарламасын» мемлекеттік деңгейде жүзеге асыру арқылы еліміздегі медиахолдингтерде қызмет атқаратын БАҚ өкілдерін оқыту курсынан өткізуге, экстремалды жағдайлардағы қауіпсіздік дағдыларын қалыптастыруға зор мүмкіндік бар. </w:t>
      </w:r>
    </w:p>
    <w:p w14:paraId="1E7653CF" w14:textId="2F5B4720" w:rsidR="00FD1932" w:rsidRPr="006E7FCD" w:rsidRDefault="00FD1932" w:rsidP="000E6B26">
      <w:pPr>
        <w:spacing w:before="0" w:after="0" w:line="240" w:lineRule="auto"/>
        <w:ind w:firstLine="709"/>
        <w:jc w:val="both"/>
        <w:rPr>
          <w:rFonts w:ascii="Times New Roman" w:hAnsi="Times New Roman" w:cs="Times New Roman"/>
          <w:sz w:val="28"/>
          <w:szCs w:val="28"/>
          <w:lang w:val="kk-KZ"/>
        </w:rPr>
      </w:pPr>
      <w:r w:rsidRPr="006E7FCD">
        <w:rPr>
          <w:rFonts w:ascii="Times New Roman" w:hAnsi="Times New Roman" w:cs="Times New Roman"/>
          <w:b/>
          <w:sz w:val="28"/>
          <w:szCs w:val="28"/>
          <w:lang w:val="kk-KZ"/>
        </w:rPr>
        <w:t xml:space="preserve">Зерттеу жұмысының сыннан өтуі және мақұлдануы. </w:t>
      </w:r>
      <w:r w:rsidRPr="006E7FCD">
        <w:rPr>
          <w:rFonts w:ascii="Times New Roman" w:hAnsi="Times New Roman" w:cs="Times New Roman"/>
          <w:sz w:val="28"/>
          <w:szCs w:val="28"/>
          <w:lang w:val="kk-KZ"/>
        </w:rPr>
        <w:t>Диссертациялық зерттеудің негізгі нәтижелері, ережелері мен қорытындылары 13 ғылыми жұмыста жарияланды. Оның ішінде ғылыми еңбектің негізгі нәтижелерін жариялауға арналған және қ</w:t>
      </w:r>
      <w:r w:rsidR="00D12AA5">
        <w:rPr>
          <w:rFonts w:ascii="Times New Roman" w:hAnsi="Times New Roman" w:cs="Times New Roman"/>
          <w:sz w:val="28"/>
          <w:szCs w:val="28"/>
          <w:lang w:val="kk-KZ"/>
        </w:rPr>
        <w:t xml:space="preserve">орғауға қажетті жарияланымдар: </w:t>
      </w:r>
      <w:r w:rsidRPr="006A2BDD">
        <w:rPr>
          <w:rFonts w:ascii="Times New Roman" w:hAnsi="Times New Roman" w:cs="Times New Roman"/>
          <w:sz w:val="28"/>
          <w:szCs w:val="28"/>
          <w:lang w:val="kk-KZ"/>
        </w:rPr>
        <w:t>Scopus және Web of Science Core Collection (Emerging Sources Citation Index)</w:t>
      </w:r>
      <w:r w:rsidRPr="006E7FCD">
        <w:rPr>
          <w:rFonts w:ascii="Times New Roman" w:hAnsi="Times New Roman" w:cs="Times New Roman"/>
          <w:sz w:val="28"/>
          <w:szCs w:val="28"/>
          <w:lang w:val="kk-KZ"/>
        </w:rPr>
        <w:t xml:space="preserve"> базаларына кіретін басылымдарда бір ғылыми мақала жарияланды:</w:t>
      </w:r>
    </w:p>
    <w:p w14:paraId="3C79FFBF" w14:textId="7AA7CCB5" w:rsidR="00FD1932" w:rsidRPr="006E7FCD" w:rsidRDefault="00FD1932" w:rsidP="005C5BD9">
      <w:pPr>
        <w:numPr>
          <w:ilvl w:val="0"/>
          <w:numId w:val="7"/>
        </w:numPr>
        <w:tabs>
          <w:tab w:val="left" w:pos="851"/>
          <w:tab w:val="left" w:pos="993"/>
        </w:tabs>
        <w:spacing w:before="0" w:after="0" w:line="240" w:lineRule="auto"/>
        <w:ind w:left="0" w:firstLine="709"/>
        <w:contextualSpacing/>
        <w:jc w:val="both"/>
        <w:rPr>
          <w:rFonts w:ascii="Times New Roman" w:hAnsi="Times New Roman" w:cs="Times New Roman"/>
          <w:sz w:val="28"/>
          <w:szCs w:val="28"/>
          <w:lang w:val="en-US"/>
        </w:rPr>
      </w:pPr>
      <w:r w:rsidRPr="006E7FCD">
        <w:rPr>
          <w:rFonts w:ascii="Times New Roman" w:hAnsi="Times New Roman" w:cs="Times New Roman"/>
          <w:sz w:val="28"/>
          <w:szCs w:val="28"/>
          <w:lang w:val="en-US"/>
        </w:rPr>
        <w:t>Media Coverage of Conflict Situations in Kazakhstan in the Early Years of Independence</w:t>
      </w:r>
      <w:r w:rsidRPr="006E7FCD">
        <w:rPr>
          <w:rFonts w:ascii="Times New Roman" w:hAnsi="Times New Roman" w:cs="Times New Roman"/>
          <w:sz w:val="28"/>
          <w:szCs w:val="28"/>
          <w:lang w:val="kk-KZ"/>
        </w:rPr>
        <w:t>.</w:t>
      </w:r>
      <w:r w:rsidRPr="006E7FCD">
        <w:rPr>
          <w:rFonts w:ascii="Times New Roman" w:hAnsi="Times New Roman" w:cs="Times New Roman"/>
          <w:sz w:val="28"/>
          <w:szCs w:val="28"/>
          <w:lang w:val="en-US"/>
        </w:rPr>
        <w:t xml:space="preserve"> Published in the USA</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en-US"/>
        </w:rPr>
        <w:t xml:space="preserve"> International Journal of Media and Information Literacy. </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en-US"/>
        </w:rPr>
        <w:t xml:space="preserve">2024. </w:t>
      </w:r>
      <w:r w:rsidR="00D12AA5">
        <w:rPr>
          <w:rFonts w:ascii="Times New Roman" w:hAnsi="Times New Roman" w:cs="Times New Roman"/>
          <w:sz w:val="28"/>
          <w:szCs w:val="28"/>
          <w:lang w:val="kk-KZ"/>
        </w:rPr>
        <w:t>- №</w:t>
      </w:r>
      <w:r w:rsidRPr="006E7FCD">
        <w:rPr>
          <w:rFonts w:ascii="Times New Roman" w:hAnsi="Times New Roman" w:cs="Times New Roman"/>
          <w:sz w:val="28"/>
          <w:szCs w:val="28"/>
          <w:lang w:val="en-US"/>
        </w:rPr>
        <w:t>9(1)</w:t>
      </w:r>
      <w:r w:rsidR="00D12AA5">
        <w:rPr>
          <w:rFonts w:ascii="Times New Roman" w:hAnsi="Times New Roman" w:cs="Times New Roman"/>
          <w:sz w:val="28"/>
          <w:szCs w:val="28"/>
          <w:lang w:val="kk-KZ"/>
        </w:rPr>
        <w:t>. – Р.</w:t>
      </w:r>
      <w:r w:rsidR="00D12AA5">
        <w:rPr>
          <w:rFonts w:ascii="Times New Roman" w:hAnsi="Times New Roman" w:cs="Times New Roman"/>
          <w:sz w:val="28"/>
          <w:szCs w:val="28"/>
          <w:lang w:val="en-US"/>
        </w:rPr>
        <w:t xml:space="preserve"> 130-141</w:t>
      </w:r>
      <w:hyperlink r:id="rId21" w:history="1"/>
      <w:r w:rsidRPr="006E7FCD">
        <w:rPr>
          <w:rFonts w:ascii="Times New Roman" w:hAnsi="Times New Roman" w:cs="Times New Roman"/>
          <w:sz w:val="28"/>
          <w:szCs w:val="28"/>
          <w:lang w:val="kk-KZ"/>
        </w:rPr>
        <w:t xml:space="preserve"> (</w:t>
      </w:r>
      <w:r w:rsidRPr="006E7FCD">
        <w:rPr>
          <w:rFonts w:ascii="Times New Roman" w:hAnsi="Times New Roman" w:cs="Times New Roman"/>
          <w:sz w:val="28"/>
          <w:szCs w:val="28"/>
          <w:lang w:val="en-US"/>
        </w:rPr>
        <w:t>Q3</w:t>
      </w:r>
      <w:r w:rsidRPr="006E7FCD">
        <w:rPr>
          <w:rFonts w:ascii="Times New Roman" w:hAnsi="Times New Roman" w:cs="Times New Roman"/>
          <w:sz w:val="28"/>
          <w:szCs w:val="28"/>
          <w:lang w:val="kk-KZ"/>
        </w:rPr>
        <w:t xml:space="preserve">, процентиль – </w:t>
      </w:r>
      <w:r w:rsidRPr="006E7FCD">
        <w:rPr>
          <w:rFonts w:ascii="Times New Roman" w:hAnsi="Times New Roman" w:cs="Times New Roman"/>
          <w:sz w:val="28"/>
          <w:szCs w:val="28"/>
          <w:lang w:val="en-US"/>
        </w:rPr>
        <w:t>63</w:t>
      </w:r>
      <w:r w:rsidRPr="006E7FCD">
        <w:rPr>
          <w:rFonts w:ascii="Times New Roman" w:hAnsi="Times New Roman" w:cs="Times New Roman"/>
          <w:sz w:val="28"/>
          <w:szCs w:val="28"/>
          <w:lang w:val="kk-KZ"/>
        </w:rPr>
        <w:t>).</w:t>
      </w:r>
    </w:p>
    <w:p w14:paraId="2F550A2B" w14:textId="77777777" w:rsidR="00FD1932" w:rsidRPr="006E7FCD" w:rsidRDefault="00FD1932" w:rsidP="000E6B26">
      <w:pPr>
        <w:tabs>
          <w:tab w:val="left" w:pos="993"/>
        </w:tabs>
        <w:spacing w:before="0" w:after="0" w:line="240" w:lineRule="auto"/>
        <w:ind w:firstLine="709"/>
        <w:jc w:val="both"/>
        <w:rPr>
          <w:rFonts w:ascii="Times New Roman" w:hAnsi="Times New Roman" w:cs="Times New Roman"/>
          <w:sz w:val="28"/>
          <w:szCs w:val="28"/>
          <w:lang w:val="kk-KZ"/>
        </w:rPr>
      </w:pPr>
      <w:r w:rsidRPr="006A2BDD">
        <w:rPr>
          <w:rFonts w:ascii="Times New Roman" w:hAnsi="Times New Roman" w:cs="Times New Roman"/>
          <w:sz w:val="28"/>
          <w:szCs w:val="28"/>
          <w:lang w:val="kk-KZ"/>
        </w:rPr>
        <w:t>Уәкілетті орган ұсынған</w:t>
      </w:r>
      <w:r w:rsidRPr="006E7FCD">
        <w:rPr>
          <w:rFonts w:ascii="Times New Roman" w:hAnsi="Times New Roman" w:cs="Times New Roman"/>
          <w:i/>
          <w:sz w:val="28"/>
          <w:szCs w:val="28"/>
          <w:lang w:val="kk-KZ"/>
        </w:rPr>
        <w:t xml:space="preserve"> </w:t>
      </w:r>
      <w:r w:rsidRPr="006E7FCD">
        <w:rPr>
          <w:rFonts w:ascii="Times New Roman" w:hAnsi="Times New Roman" w:cs="Times New Roman"/>
          <w:sz w:val="28"/>
          <w:szCs w:val="28"/>
          <w:lang w:val="kk-KZ"/>
        </w:rPr>
        <w:t>ғылыми басылымдар тізбесіне енетін журналдарға 4 мақала жарияланды:</w:t>
      </w:r>
    </w:p>
    <w:p w14:paraId="6C73EDE8" w14:textId="63FF769B" w:rsidR="00FD1932" w:rsidRPr="006E7FCD" w:rsidRDefault="00FD1932" w:rsidP="005C5BD9">
      <w:pPr>
        <w:numPr>
          <w:ilvl w:val="0"/>
          <w:numId w:val="8"/>
        </w:numPr>
        <w:tabs>
          <w:tab w:val="left" w:pos="851"/>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Экстремалды жағдайдағы бұқаралық ақпарат құралдарының рөлі</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 xml:space="preserve"> Л.Н.</w:t>
      </w:r>
      <w:r w:rsidR="00D12AA5">
        <w:rPr>
          <w:rFonts w:ascii="Times New Roman" w:hAnsi="Times New Roman" w:cs="Times New Roman"/>
          <w:sz w:val="28"/>
          <w:szCs w:val="28"/>
          <w:lang w:val="kk-KZ"/>
        </w:rPr>
        <w:t> </w:t>
      </w:r>
      <w:r w:rsidRPr="006E7FCD">
        <w:rPr>
          <w:rFonts w:ascii="Times New Roman" w:hAnsi="Times New Roman" w:cs="Times New Roman"/>
          <w:sz w:val="28"/>
          <w:szCs w:val="28"/>
          <w:lang w:val="kk-KZ"/>
        </w:rPr>
        <w:t xml:space="preserve">Гумилев атындағы ЕҰУ Хабаршысы. Журналистика сериясы. </w:t>
      </w:r>
      <w:r w:rsidR="00D12AA5">
        <w:rPr>
          <w:rFonts w:ascii="Times New Roman" w:hAnsi="Times New Roman" w:cs="Times New Roman"/>
          <w:sz w:val="28"/>
          <w:szCs w:val="28"/>
          <w:lang w:val="kk-KZ"/>
        </w:rPr>
        <w:t>– 2019№ - №</w:t>
      </w:r>
      <w:r w:rsidRPr="006E7FCD">
        <w:rPr>
          <w:rFonts w:ascii="Times New Roman" w:hAnsi="Times New Roman" w:cs="Times New Roman"/>
          <w:sz w:val="28"/>
          <w:szCs w:val="28"/>
          <w:lang w:val="kk-KZ"/>
        </w:rPr>
        <w:t xml:space="preserve">4(129). </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D12AA5">
        <w:rPr>
          <w:rFonts w:ascii="Times New Roman" w:hAnsi="Times New Roman" w:cs="Times New Roman"/>
          <w:sz w:val="28"/>
          <w:szCs w:val="28"/>
          <w:lang w:val="kk-KZ"/>
        </w:rPr>
        <w:t xml:space="preserve">Б. </w:t>
      </w:r>
      <w:r w:rsidRPr="006E7FCD">
        <w:rPr>
          <w:rFonts w:ascii="Times New Roman" w:hAnsi="Times New Roman" w:cs="Times New Roman"/>
          <w:sz w:val="28"/>
          <w:szCs w:val="28"/>
          <w:lang w:val="kk-KZ"/>
        </w:rPr>
        <w:t xml:space="preserve">23-31. </w:t>
      </w:r>
    </w:p>
    <w:p w14:paraId="367AD8C4" w14:textId="7323D928" w:rsidR="00FD1932" w:rsidRPr="006E7FCD" w:rsidRDefault="00FD1932" w:rsidP="005C5BD9">
      <w:pPr>
        <w:numPr>
          <w:ilvl w:val="0"/>
          <w:numId w:val="8"/>
        </w:numPr>
        <w:tabs>
          <w:tab w:val="left" w:pos="851"/>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Коронавирус туралы ақпараттың қоғамдық санаға ықпалы</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 xml:space="preserve"> Л.Н.Гумилев атындағы ЕҰУ Хабаршысы.</w:t>
      </w:r>
      <w:r w:rsidRPr="006E7FCD">
        <w:rPr>
          <w:sz w:val="22"/>
          <w:szCs w:val="22"/>
          <w:lang w:val="kk-KZ"/>
        </w:rPr>
        <w:t xml:space="preserve"> </w:t>
      </w:r>
      <w:r w:rsidRPr="006E7FCD">
        <w:rPr>
          <w:rFonts w:ascii="Times New Roman" w:hAnsi="Times New Roman" w:cs="Times New Roman"/>
          <w:sz w:val="28"/>
          <w:szCs w:val="28"/>
          <w:lang w:val="kk-KZ"/>
        </w:rPr>
        <w:t xml:space="preserve">Журналистика сериясы. </w:t>
      </w:r>
      <w:r w:rsidR="00D12AA5">
        <w:rPr>
          <w:rFonts w:ascii="Times New Roman" w:hAnsi="Times New Roman" w:cs="Times New Roman"/>
          <w:sz w:val="28"/>
          <w:szCs w:val="28"/>
          <w:lang w:val="kk-KZ"/>
        </w:rPr>
        <w:t xml:space="preserve">– 2020. – </w:t>
      </w:r>
      <w:r w:rsidRPr="006E7FCD">
        <w:rPr>
          <w:rFonts w:ascii="Times New Roman" w:hAnsi="Times New Roman" w:cs="Times New Roman"/>
          <w:sz w:val="28"/>
          <w:szCs w:val="28"/>
          <w:lang w:val="kk-KZ"/>
        </w:rPr>
        <w:t xml:space="preserve">№1(130). </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D12AA5">
        <w:rPr>
          <w:rFonts w:ascii="Times New Roman" w:hAnsi="Times New Roman" w:cs="Times New Roman"/>
          <w:sz w:val="28"/>
          <w:szCs w:val="28"/>
          <w:lang w:val="kk-KZ"/>
        </w:rPr>
        <w:t xml:space="preserve">Б. </w:t>
      </w:r>
      <w:r w:rsidRPr="006E7FCD">
        <w:rPr>
          <w:rFonts w:ascii="Times New Roman" w:hAnsi="Times New Roman" w:cs="Times New Roman"/>
          <w:sz w:val="28"/>
          <w:szCs w:val="28"/>
          <w:lang w:val="kk-KZ"/>
        </w:rPr>
        <w:t>33-39.</w:t>
      </w:r>
      <w:r w:rsidR="002E1FEE" w:rsidRPr="00D12AA5">
        <w:rPr>
          <w:lang w:val="kk-KZ"/>
        </w:rPr>
        <w:t xml:space="preserve"> </w:t>
      </w:r>
    </w:p>
    <w:p w14:paraId="21DA97DE" w14:textId="51873F44" w:rsidR="00FD1932" w:rsidRPr="006E7FCD" w:rsidRDefault="00FD1932" w:rsidP="005C5BD9">
      <w:pPr>
        <w:numPr>
          <w:ilvl w:val="0"/>
          <w:numId w:val="8"/>
        </w:numPr>
        <w:tabs>
          <w:tab w:val="left" w:pos="851"/>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en-US"/>
        </w:rPr>
        <w:t>Interaction of law enforcement press services with journalists in extreme situations</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 xml:space="preserve"> Л.Н.</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Гумилев атындағы ЕҰУ Хабаршысы.</w:t>
      </w:r>
      <w:r w:rsidRPr="006E7FCD">
        <w:rPr>
          <w:sz w:val="22"/>
          <w:szCs w:val="22"/>
          <w:lang w:val="kk-KZ"/>
        </w:rPr>
        <w:t xml:space="preserve"> </w:t>
      </w:r>
      <w:r w:rsidRPr="006E7FCD">
        <w:rPr>
          <w:rFonts w:ascii="Times New Roman" w:hAnsi="Times New Roman" w:cs="Times New Roman"/>
          <w:sz w:val="28"/>
          <w:szCs w:val="28"/>
          <w:lang w:val="kk-KZ"/>
        </w:rPr>
        <w:t xml:space="preserve">Журналистика сериясы. </w:t>
      </w:r>
      <w:r w:rsidR="00D12AA5">
        <w:rPr>
          <w:rFonts w:ascii="Times New Roman" w:hAnsi="Times New Roman" w:cs="Times New Roman"/>
          <w:sz w:val="28"/>
          <w:szCs w:val="28"/>
          <w:lang w:val="kk-KZ"/>
        </w:rPr>
        <w:t xml:space="preserve">– 2022. - </w:t>
      </w:r>
      <w:r w:rsidRPr="006E7FCD">
        <w:rPr>
          <w:rFonts w:ascii="Times New Roman" w:hAnsi="Times New Roman" w:cs="Times New Roman"/>
          <w:sz w:val="28"/>
          <w:szCs w:val="28"/>
          <w:lang w:val="kk-KZ"/>
        </w:rPr>
        <w:t>№2(139)</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D12AA5">
        <w:rPr>
          <w:rFonts w:ascii="Times New Roman" w:hAnsi="Times New Roman" w:cs="Times New Roman"/>
          <w:sz w:val="28"/>
          <w:szCs w:val="28"/>
          <w:lang w:val="kk-KZ"/>
        </w:rPr>
        <w:t xml:space="preserve">Б. </w:t>
      </w:r>
      <w:r w:rsidRPr="006E7FCD">
        <w:rPr>
          <w:rFonts w:ascii="Times New Roman" w:hAnsi="Times New Roman" w:cs="Times New Roman"/>
          <w:sz w:val="28"/>
          <w:szCs w:val="28"/>
          <w:lang w:val="kk-KZ"/>
        </w:rPr>
        <w:t>71-78.</w:t>
      </w:r>
      <w:r w:rsidRPr="006E7FCD">
        <w:rPr>
          <w:sz w:val="22"/>
          <w:szCs w:val="22"/>
          <w:lang w:val="kk-KZ"/>
        </w:rPr>
        <w:t xml:space="preserve"> </w:t>
      </w:r>
    </w:p>
    <w:p w14:paraId="4A60457E" w14:textId="661E8A14" w:rsidR="00DD3C39" w:rsidRPr="00DD3C39" w:rsidRDefault="00FD1932" w:rsidP="005C5BD9">
      <w:pPr>
        <w:numPr>
          <w:ilvl w:val="0"/>
          <w:numId w:val="8"/>
        </w:numPr>
        <w:tabs>
          <w:tab w:val="left" w:pos="851"/>
          <w:tab w:val="left" w:pos="993"/>
        </w:tabs>
        <w:spacing w:before="0" w:after="0" w:line="240" w:lineRule="auto"/>
        <w:ind w:left="0" w:firstLine="709"/>
        <w:contextualSpacing/>
        <w:jc w:val="both"/>
        <w:rPr>
          <w:rFonts w:ascii="Times New Roman" w:hAnsi="Times New Roman" w:cs="Times New Roman"/>
          <w:sz w:val="28"/>
          <w:szCs w:val="28"/>
          <w:lang w:val="kk-KZ"/>
        </w:rPr>
      </w:pPr>
      <w:r w:rsidRPr="00D12AA5">
        <w:rPr>
          <w:rFonts w:ascii="Times New Roman" w:hAnsi="Times New Roman" w:cs="Times New Roman"/>
          <w:sz w:val="28"/>
          <w:szCs w:val="28"/>
          <w:lang w:val="kk-KZ"/>
        </w:rPr>
        <w:t>The importance of media literacy in covering extreme situations</w:t>
      </w:r>
      <w:r w:rsidR="00D12AA5">
        <w:rPr>
          <w:rFonts w:ascii="Times New Roman" w:hAnsi="Times New Roman" w:cs="Times New Roman"/>
          <w:sz w:val="28"/>
          <w:szCs w:val="28"/>
          <w:lang w:val="kk-KZ"/>
        </w:rPr>
        <w:t xml:space="preserve"> //</w:t>
      </w:r>
      <w:r w:rsidRPr="00DD3C39">
        <w:rPr>
          <w:rFonts w:ascii="Times New Roman" w:hAnsi="Times New Roman" w:cs="Times New Roman"/>
          <w:sz w:val="28"/>
          <w:szCs w:val="28"/>
          <w:lang w:val="kk-KZ"/>
        </w:rPr>
        <w:t xml:space="preserve"> Л.Н.</w:t>
      </w:r>
      <w:r w:rsidR="00D12AA5">
        <w:rPr>
          <w:rFonts w:ascii="Times New Roman" w:hAnsi="Times New Roman" w:cs="Times New Roman"/>
          <w:sz w:val="28"/>
          <w:szCs w:val="28"/>
          <w:lang w:val="kk-KZ"/>
        </w:rPr>
        <w:t> </w:t>
      </w:r>
      <w:r w:rsidRPr="00DD3C39">
        <w:rPr>
          <w:rFonts w:ascii="Times New Roman" w:hAnsi="Times New Roman" w:cs="Times New Roman"/>
          <w:sz w:val="28"/>
          <w:szCs w:val="28"/>
          <w:lang w:val="kk-KZ"/>
        </w:rPr>
        <w:t xml:space="preserve">Гумилев атындағы ЕҰУ Хабаршысы. Журналистика сериясы. </w:t>
      </w:r>
      <w:r w:rsidR="00D12AA5">
        <w:rPr>
          <w:rFonts w:ascii="Times New Roman" w:hAnsi="Times New Roman" w:cs="Times New Roman"/>
          <w:sz w:val="28"/>
          <w:szCs w:val="28"/>
          <w:lang w:val="kk-KZ"/>
        </w:rPr>
        <w:t xml:space="preserve">– 2023. - </w:t>
      </w:r>
      <w:r w:rsidRPr="00DD3C39">
        <w:rPr>
          <w:rFonts w:ascii="Times New Roman" w:hAnsi="Times New Roman" w:cs="Times New Roman"/>
          <w:sz w:val="28"/>
          <w:szCs w:val="28"/>
          <w:lang w:val="kk-KZ"/>
        </w:rPr>
        <w:t xml:space="preserve">№3(144). </w:t>
      </w:r>
      <w:r w:rsidR="00D12AA5">
        <w:rPr>
          <w:rFonts w:ascii="Times New Roman" w:hAnsi="Times New Roman" w:cs="Times New Roman"/>
          <w:sz w:val="28"/>
          <w:szCs w:val="28"/>
          <w:lang w:val="kk-KZ"/>
        </w:rPr>
        <w:t>–</w:t>
      </w:r>
      <w:r w:rsidRPr="00DD3C39">
        <w:rPr>
          <w:rFonts w:ascii="Times New Roman" w:hAnsi="Times New Roman" w:cs="Times New Roman"/>
          <w:sz w:val="28"/>
          <w:szCs w:val="28"/>
          <w:lang w:val="kk-KZ"/>
        </w:rPr>
        <w:t xml:space="preserve"> </w:t>
      </w:r>
      <w:r w:rsidR="00D12AA5">
        <w:rPr>
          <w:rFonts w:ascii="Times New Roman" w:hAnsi="Times New Roman" w:cs="Times New Roman"/>
          <w:sz w:val="28"/>
          <w:szCs w:val="28"/>
          <w:lang w:val="kk-KZ"/>
        </w:rPr>
        <w:t xml:space="preserve">Б. </w:t>
      </w:r>
      <w:r w:rsidRPr="00DD3C39">
        <w:rPr>
          <w:rFonts w:ascii="Times New Roman" w:hAnsi="Times New Roman" w:cs="Times New Roman"/>
          <w:sz w:val="28"/>
          <w:szCs w:val="28"/>
          <w:lang w:val="kk-KZ"/>
        </w:rPr>
        <w:t>8-13.</w:t>
      </w:r>
      <w:r w:rsidRPr="00DD3C39">
        <w:rPr>
          <w:sz w:val="22"/>
          <w:szCs w:val="22"/>
          <w:lang w:val="kk-KZ"/>
        </w:rPr>
        <w:t xml:space="preserve"> </w:t>
      </w:r>
    </w:p>
    <w:p w14:paraId="7108B23F" w14:textId="6A56D3BA" w:rsidR="00FD1932" w:rsidRPr="00DD3C39" w:rsidRDefault="00FD1932" w:rsidP="005C5BD9">
      <w:pPr>
        <w:numPr>
          <w:ilvl w:val="0"/>
          <w:numId w:val="8"/>
        </w:numPr>
        <w:tabs>
          <w:tab w:val="left" w:pos="851"/>
          <w:tab w:val="left" w:pos="993"/>
        </w:tabs>
        <w:spacing w:before="0" w:after="0" w:line="240" w:lineRule="auto"/>
        <w:ind w:left="0" w:firstLine="709"/>
        <w:contextualSpacing/>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Диссертация тақырыбына сәйкес отандық және халықаралық ғылыми-практикалық конференцияларға 8 мақала жарияланды:</w:t>
      </w:r>
    </w:p>
    <w:p w14:paraId="75AB04AF" w14:textId="0A4ED9B7" w:rsidR="00FD1932" w:rsidRPr="006E7FCD" w:rsidRDefault="00FD1932" w:rsidP="005C5BD9">
      <w:pPr>
        <w:numPr>
          <w:ilvl w:val="0"/>
          <w:numId w:val="9"/>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Елдегі экстримальды жағдайлардың «Egemen Qazaqstan» газетіндегі көрінісі</w:t>
      </w:r>
      <w:r w:rsidR="00D12AA5">
        <w:rPr>
          <w:rFonts w:ascii="Times New Roman" w:hAnsi="Times New Roman" w:cs="Times New Roman"/>
          <w:sz w:val="28"/>
          <w:szCs w:val="28"/>
          <w:lang w:val="kk-KZ"/>
        </w:rPr>
        <w:t xml:space="preserve"> // «</w:t>
      </w:r>
      <w:r w:rsidRPr="006E7FCD">
        <w:rPr>
          <w:rFonts w:ascii="Times New Roman" w:hAnsi="Times New Roman" w:cs="Times New Roman"/>
          <w:sz w:val="28"/>
          <w:szCs w:val="28"/>
          <w:lang w:val="kk-KZ"/>
        </w:rPr>
        <w:t>Егемен Қазақстан» газетінің 100 жылдығына орай өткен «Жаһандық медиакеңістіктегі баспасөздің рөлі мен даму тенденциялары»</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халықаралық ғылыми</w:t>
      </w:r>
      <w:r w:rsidRPr="006E7FCD">
        <w:rPr>
          <w:rFonts w:ascii="Times New Roman" w:hAnsi="Times New Roman" w:cs="Times New Roman"/>
          <w:bCs/>
          <w:sz w:val="28"/>
          <w:szCs w:val="28"/>
          <w:lang w:val="kk-KZ"/>
        </w:rPr>
        <w:t xml:space="preserve"> практикалық конференция материалдары</w:t>
      </w:r>
      <w:r w:rsidRPr="006E7FCD">
        <w:rPr>
          <w:rFonts w:ascii="Times New Roman" w:hAnsi="Times New Roman" w:cs="Times New Roman"/>
          <w:sz w:val="28"/>
          <w:szCs w:val="28"/>
          <w:lang w:val="kk-KZ"/>
        </w:rPr>
        <w:t xml:space="preserve"> ның жинағы</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Астана: ЕНУ им Л.Н.</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 xml:space="preserve">Гумилева, 2019. – </w:t>
      </w:r>
      <w:r w:rsidR="00D12AA5">
        <w:rPr>
          <w:rFonts w:ascii="Times New Roman" w:hAnsi="Times New Roman" w:cs="Times New Roman"/>
          <w:sz w:val="28"/>
          <w:szCs w:val="28"/>
          <w:lang w:val="kk-KZ"/>
        </w:rPr>
        <w:t>Б</w:t>
      </w:r>
      <w:r w:rsidRPr="006E7FCD">
        <w:rPr>
          <w:rFonts w:ascii="Times New Roman" w:hAnsi="Times New Roman" w:cs="Times New Roman"/>
          <w:sz w:val="28"/>
          <w:szCs w:val="28"/>
          <w:lang w:val="kk-KZ"/>
        </w:rPr>
        <w:t>. 69-72</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p>
    <w:p w14:paraId="3CDF99B2" w14:textId="0E404EB3" w:rsidR="00FD1932" w:rsidRPr="006E7FCD" w:rsidRDefault="00FD1932" w:rsidP="005C5BD9">
      <w:pPr>
        <w:numPr>
          <w:ilvl w:val="0"/>
          <w:numId w:val="9"/>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Қазақстандағы төтенше жағ</w:t>
      </w:r>
      <w:r w:rsidR="00D12AA5">
        <w:rPr>
          <w:rFonts w:ascii="Times New Roman" w:hAnsi="Times New Roman" w:cs="Times New Roman"/>
          <w:sz w:val="28"/>
          <w:szCs w:val="28"/>
          <w:lang w:val="kk-KZ"/>
        </w:rPr>
        <w:t xml:space="preserve">дайлардың баспасөзде жариялануы // </w:t>
      </w:r>
      <w:r w:rsidRPr="006E7FCD">
        <w:rPr>
          <w:rFonts w:ascii="Times New Roman" w:hAnsi="Times New Roman" w:cs="Times New Roman"/>
          <w:sz w:val="28"/>
          <w:szCs w:val="28"/>
          <w:lang w:val="kk-KZ"/>
        </w:rPr>
        <w:t>Еліміздің медиа кеңістігі: ізденістер мен жобалар</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профессор Намазалы Омашұлының 70 жылдық мерейтойына арналған халықаралық ғылыми-практикалық конференция материалда-рының жинағы</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Нұр-Сұлтан: Л.Н.</w:t>
      </w:r>
      <w:r w:rsidR="00D12AA5">
        <w:rPr>
          <w:rFonts w:ascii="Times New Roman" w:hAnsi="Times New Roman" w:cs="Times New Roman"/>
          <w:sz w:val="28"/>
          <w:szCs w:val="28"/>
          <w:lang w:val="kk-KZ"/>
        </w:rPr>
        <w:t> </w:t>
      </w:r>
      <w:r w:rsidRPr="006E7FCD">
        <w:rPr>
          <w:rFonts w:ascii="Times New Roman" w:hAnsi="Times New Roman" w:cs="Times New Roman"/>
          <w:sz w:val="28"/>
          <w:szCs w:val="28"/>
          <w:lang w:val="kk-KZ"/>
        </w:rPr>
        <w:t xml:space="preserve">Гумилев атындағы ЕҰУ, 2020. – </w:t>
      </w:r>
      <w:r w:rsidR="00D12AA5">
        <w:rPr>
          <w:rFonts w:ascii="Times New Roman" w:hAnsi="Times New Roman" w:cs="Times New Roman"/>
          <w:sz w:val="28"/>
          <w:szCs w:val="28"/>
          <w:lang w:val="kk-KZ"/>
        </w:rPr>
        <w:t xml:space="preserve">Б. </w:t>
      </w:r>
      <w:r w:rsidRPr="006E7FCD">
        <w:rPr>
          <w:rFonts w:ascii="Times New Roman" w:hAnsi="Times New Roman" w:cs="Times New Roman"/>
          <w:sz w:val="28"/>
          <w:szCs w:val="28"/>
          <w:lang w:val="kk-KZ"/>
        </w:rPr>
        <w:t>142-145</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p>
    <w:p w14:paraId="69181FB2" w14:textId="4DE594AE" w:rsidR="00FD1932" w:rsidRPr="006E7FCD" w:rsidRDefault="00FD1932" w:rsidP="005C5BD9">
      <w:pPr>
        <w:numPr>
          <w:ilvl w:val="0"/>
          <w:numId w:val="9"/>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Жаңа медианы тиімді қолдану арқылы экстремал журналистерді даярлау «ǴYLYM JÁNE BІLІM - 2020»</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D12AA5">
        <w:rPr>
          <w:rFonts w:ascii="Times New Roman" w:hAnsi="Times New Roman" w:cs="Times New Roman"/>
          <w:sz w:val="28"/>
          <w:szCs w:val="28"/>
          <w:lang w:val="kk-KZ"/>
        </w:rPr>
        <w:t>16-ші</w:t>
      </w:r>
      <w:r w:rsidRPr="006E7FCD">
        <w:rPr>
          <w:rFonts w:ascii="Times New Roman" w:hAnsi="Times New Roman" w:cs="Times New Roman"/>
          <w:sz w:val="28"/>
          <w:szCs w:val="28"/>
          <w:lang w:val="kk-KZ"/>
        </w:rPr>
        <w:t xml:space="preserve"> </w:t>
      </w:r>
      <w:r w:rsidR="00D12AA5" w:rsidRPr="006E7FCD">
        <w:rPr>
          <w:rFonts w:ascii="Times New Roman" w:hAnsi="Times New Roman" w:cs="Times New Roman"/>
          <w:sz w:val="28"/>
          <w:szCs w:val="28"/>
          <w:lang w:val="kk-KZ"/>
        </w:rPr>
        <w:t xml:space="preserve">халықаралық </w:t>
      </w:r>
      <w:r w:rsidRPr="006E7FCD">
        <w:rPr>
          <w:rFonts w:ascii="Times New Roman" w:hAnsi="Times New Roman" w:cs="Times New Roman"/>
          <w:sz w:val="28"/>
          <w:szCs w:val="28"/>
          <w:lang w:val="kk-KZ"/>
        </w:rPr>
        <w:t>ғылыми конференциясы жинағы</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Нұр-Сұлтан</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2021</w:t>
      </w:r>
      <w:r w:rsidR="00D12AA5">
        <w:rPr>
          <w:rFonts w:ascii="Times New Roman" w:hAnsi="Times New Roman" w:cs="Times New Roman"/>
          <w:sz w:val="28"/>
          <w:szCs w:val="28"/>
          <w:lang w:val="kk-KZ"/>
        </w:rPr>
        <w:t>).</w:t>
      </w:r>
    </w:p>
    <w:p w14:paraId="5D84EE4B" w14:textId="58B63A1B" w:rsidR="00FD1932" w:rsidRPr="006E7FCD" w:rsidRDefault="00FD1932" w:rsidP="005C5BD9">
      <w:pPr>
        <w:numPr>
          <w:ilvl w:val="0"/>
          <w:numId w:val="9"/>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Тәуелсіз Қазақстандағы мемлекеттік тілдің даму тенденциясы</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 xml:space="preserve"> Қазақстан тәуелсіздігінің 30 жылдығына арналған «Азия елдеріндегі шет тілдері: оқыту тәжірибесі және инновациясы» атты халықаралық онлайн ғылыми-практикалық конференциясының материалдар жинағы.</w:t>
      </w:r>
    </w:p>
    <w:p w14:paraId="4FB68C09" w14:textId="507ABEBB" w:rsidR="00FD1932" w:rsidRPr="006E7FCD" w:rsidRDefault="00FD1932" w:rsidP="005C5BD9">
      <w:pPr>
        <w:numPr>
          <w:ilvl w:val="0"/>
          <w:numId w:val="9"/>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Халықаралық терроризм және ақпарат</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w:t>
      </w:r>
      <w:r w:rsidR="00D12AA5" w:rsidRPr="006E7FCD">
        <w:rPr>
          <w:rFonts w:ascii="Times New Roman" w:hAnsi="Times New Roman" w:cs="Times New Roman"/>
          <w:sz w:val="28"/>
          <w:szCs w:val="28"/>
          <w:lang w:val="kk-KZ"/>
        </w:rPr>
        <w:t>ж</w:t>
      </w:r>
      <w:r w:rsidRPr="006E7FCD">
        <w:rPr>
          <w:rFonts w:ascii="Times New Roman" w:hAnsi="Times New Roman" w:cs="Times New Roman"/>
          <w:sz w:val="28"/>
          <w:szCs w:val="28"/>
          <w:lang w:val="kk-KZ"/>
        </w:rPr>
        <w:t>азушы, ақын, журналист, ғалым Нұржан Қуантайұлының 50 жасқа толуына арналған «Баспа ісі және әдеби үдеріс: жазушы – редактор – оқырман»</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халықаралық ғылыми-тәжірибелік конференция жинағы</w:t>
      </w:r>
      <w:r w:rsidR="00D12AA5">
        <w:rPr>
          <w:rFonts w:ascii="Times New Roman" w:hAnsi="Times New Roman" w:cs="Times New Roman"/>
          <w:sz w:val="28"/>
          <w:szCs w:val="28"/>
          <w:lang w:val="kk-KZ"/>
        </w:rPr>
        <w:t xml:space="preserve"> (</w:t>
      </w:r>
      <w:r w:rsidRPr="00D12AA5">
        <w:rPr>
          <w:rFonts w:ascii="Times New Roman" w:hAnsi="Times New Roman" w:cs="Times New Roman"/>
          <w:sz w:val="28"/>
          <w:szCs w:val="28"/>
          <w:lang w:val="kk-KZ"/>
        </w:rPr>
        <w:t>Алматы: Қазақ университеті, 2021. – 115 б.</w:t>
      </w:r>
      <w:r w:rsidR="00D12AA5">
        <w:rPr>
          <w:rFonts w:ascii="Times New Roman" w:hAnsi="Times New Roman" w:cs="Times New Roman"/>
          <w:sz w:val="28"/>
          <w:szCs w:val="28"/>
          <w:lang w:val="kk-KZ"/>
        </w:rPr>
        <w:t>).</w:t>
      </w:r>
      <w:r w:rsidRPr="00D12AA5">
        <w:rPr>
          <w:rFonts w:ascii="Times New Roman" w:hAnsi="Times New Roman" w:cs="Times New Roman"/>
          <w:sz w:val="28"/>
          <w:szCs w:val="28"/>
          <w:lang w:val="kk-KZ"/>
        </w:rPr>
        <w:t xml:space="preserve"> </w:t>
      </w:r>
    </w:p>
    <w:p w14:paraId="2927187A" w14:textId="2D212745" w:rsidR="00FD1932" w:rsidRPr="006E7FCD" w:rsidRDefault="00FD1932" w:rsidP="005C5BD9">
      <w:pPr>
        <w:numPr>
          <w:ilvl w:val="0"/>
          <w:numId w:val="9"/>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Журналистердің эк</w:t>
      </w:r>
      <w:r w:rsidR="001311D4">
        <w:rPr>
          <w:rFonts w:ascii="Times New Roman" w:hAnsi="Times New Roman" w:cs="Times New Roman"/>
          <w:sz w:val="28"/>
          <w:szCs w:val="28"/>
          <w:lang w:val="kk-KZ"/>
        </w:rPr>
        <w:t>с</w:t>
      </w:r>
      <w:r w:rsidRPr="006E7FCD">
        <w:rPr>
          <w:rFonts w:ascii="Times New Roman" w:hAnsi="Times New Roman" w:cs="Times New Roman"/>
          <w:sz w:val="28"/>
          <w:szCs w:val="28"/>
          <w:lang w:val="kk-KZ"/>
        </w:rPr>
        <w:t>тремал ақпараттарға қолжетімділігін қамтамасыз ету мәселелері</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 xml:space="preserve"> Қазақстанның еңбек сіңірген қайраткері, филология ғылымдарының докторы, профессор Сауытбек Абдрахмановтың 70 жылдық мерейтойына арналған «Мәдениет, білім, ғылым ықпалдастығы және қазіргі медиакоммуникация»</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халықаралық ғылыми-тәжірибелік конференция материалдары.</w:t>
      </w:r>
    </w:p>
    <w:p w14:paraId="5BE2C6AD" w14:textId="469FA7CF" w:rsidR="00FD1932" w:rsidRPr="006E7FCD" w:rsidRDefault="00FD1932" w:rsidP="005C5BD9">
      <w:pPr>
        <w:numPr>
          <w:ilvl w:val="0"/>
          <w:numId w:val="9"/>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 xml:space="preserve">Түркиядағы цифрлық медиа арқылы төтенше жағдайлар жайлы </w:t>
      </w:r>
      <w:r w:rsidR="00D12AA5">
        <w:rPr>
          <w:rFonts w:ascii="Times New Roman" w:hAnsi="Times New Roman" w:cs="Times New Roman"/>
          <w:sz w:val="28"/>
          <w:szCs w:val="28"/>
          <w:lang w:val="kk-KZ"/>
        </w:rPr>
        <w:t>ақпараттың таралу ерекшеліктері</w:t>
      </w:r>
      <w:r w:rsidRPr="006E7FCD">
        <w:rPr>
          <w:rFonts w:ascii="Times New Roman" w:hAnsi="Times New Roman" w:cs="Times New Roman"/>
          <w:sz w:val="28"/>
          <w:szCs w:val="28"/>
          <w:lang w:val="kk-KZ"/>
        </w:rPr>
        <w:t>. Ұлт, БАҚ, Мемлекет (Түркі тілдес елдердің Медиа-платформасы) Әлеуметтік және гуманитарлық ғылымдар бойынша халықаралық конференциясы. 17 қараша 2021 жыл / Баку мемлекеттік университеті, журналистика факультеті.</w:t>
      </w:r>
    </w:p>
    <w:p w14:paraId="25ECCA31" w14:textId="3BEC562E" w:rsidR="00FD1932" w:rsidRPr="006E7FCD" w:rsidRDefault="00FD1932" w:rsidP="005C5BD9">
      <w:pPr>
        <w:numPr>
          <w:ilvl w:val="0"/>
          <w:numId w:val="9"/>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6E7FCD">
        <w:rPr>
          <w:rFonts w:ascii="Times New Roman" w:hAnsi="Times New Roman" w:cs="Times New Roman"/>
          <w:sz w:val="28"/>
          <w:szCs w:val="28"/>
          <w:lang w:val="kk-KZ"/>
        </w:rPr>
        <w:t>Жаңа медиа кеңістігіндегі эстремизм: проблемалық аспектілері</w:t>
      </w:r>
      <w:r w:rsidR="00D12AA5">
        <w:rPr>
          <w:rFonts w:ascii="Times New Roman" w:hAnsi="Times New Roman" w:cs="Times New Roman"/>
          <w:sz w:val="28"/>
          <w:szCs w:val="28"/>
          <w:lang w:val="kk-KZ"/>
        </w:rPr>
        <w:t xml:space="preserve"> //</w:t>
      </w:r>
      <w:r w:rsidRPr="006E7FCD">
        <w:rPr>
          <w:rFonts w:ascii="Times New Roman" w:hAnsi="Times New Roman" w:cs="Times New Roman"/>
          <w:sz w:val="28"/>
          <w:szCs w:val="28"/>
          <w:lang w:val="kk-KZ"/>
        </w:rPr>
        <w:t xml:space="preserve"> Қырғыз Республикасы Ош мемлекеттік университетінің 85 жылдық мерейтойына орай өткен «Түркі халықтарының рухани ықпалдастығы: тіл, әдебиет, мәдениет»</w:t>
      </w:r>
      <w:r w:rsidR="00D12AA5">
        <w:rPr>
          <w:rFonts w:ascii="Times New Roman" w:hAnsi="Times New Roman" w:cs="Times New Roman"/>
          <w:sz w:val="28"/>
          <w:szCs w:val="28"/>
          <w:lang w:val="kk-KZ"/>
        </w:rPr>
        <w:t>:</w:t>
      </w:r>
      <w:r w:rsidRPr="006E7FCD">
        <w:rPr>
          <w:rFonts w:ascii="Times New Roman" w:hAnsi="Times New Roman" w:cs="Times New Roman"/>
          <w:sz w:val="28"/>
          <w:szCs w:val="28"/>
          <w:lang w:val="kk-KZ"/>
        </w:rPr>
        <w:t xml:space="preserve"> халықаралық ғылыми-теориялық конференциясы. Конференция материалы Ош мемлекеттік университетінің Хабаршысында жарияланады. Журнал Open Journal System (OJS) және РИНЦ базасында тіркелген. 2024 ж.</w:t>
      </w:r>
    </w:p>
    <w:p w14:paraId="0815907F" w14:textId="17D5A02C" w:rsidR="00FD1932" w:rsidRDefault="00DD3C39" w:rsidP="000E6B26">
      <w:pPr>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Жұмыстың құрылымы </w:t>
      </w:r>
      <w:r w:rsidR="00FD1932" w:rsidRPr="006E7FCD">
        <w:rPr>
          <w:rFonts w:ascii="Times New Roman" w:hAnsi="Times New Roman" w:cs="Times New Roman"/>
          <w:b/>
          <w:sz w:val="28"/>
          <w:szCs w:val="28"/>
          <w:lang w:val="kk-KZ"/>
        </w:rPr>
        <w:t xml:space="preserve">мен көлемі. </w:t>
      </w:r>
      <w:r w:rsidR="00FD1932" w:rsidRPr="006E7FCD">
        <w:rPr>
          <w:rFonts w:ascii="Times New Roman" w:hAnsi="Times New Roman" w:cs="Times New Roman"/>
          <w:sz w:val="28"/>
          <w:szCs w:val="28"/>
          <w:lang w:val="kk-KZ"/>
        </w:rPr>
        <w:t xml:space="preserve">Диссертациялық зерттеу жұмысы кіріспеден, 3 </w:t>
      </w:r>
      <w:r>
        <w:rPr>
          <w:rFonts w:ascii="Times New Roman" w:hAnsi="Times New Roman" w:cs="Times New Roman"/>
          <w:sz w:val="28"/>
          <w:szCs w:val="28"/>
          <w:lang w:val="kk-KZ"/>
        </w:rPr>
        <w:t>бөлімнен</w:t>
      </w:r>
      <w:r w:rsidR="00FD1932" w:rsidRPr="006E7FCD">
        <w:rPr>
          <w:rFonts w:ascii="Times New Roman" w:hAnsi="Times New Roman" w:cs="Times New Roman"/>
          <w:sz w:val="28"/>
          <w:szCs w:val="28"/>
          <w:lang w:val="kk-KZ"/>
        </w:rPr>
        <w:t>, 9 бөлімнен, қорытынды жә</w:t>
      </w:r>
      <w:r w:rsidR="00F379A7">
        <w:rPr>
          <w:rFonts w:ascii="Times New Roman" w:hAnsi="Times New Roman" w:cs="Times New Roman"/>
          <w:sz w:val="28"/>
          <w:szCs w:val="28"/>
          <w:lang w:val="kk-KZ"/>
        </w:rPr>
        <w:t xml:space="preserve">не қосымшалардан, жалпы саны </w:t>
      </w:r>
      <w:r w:rsidR="00F379A7" w:rsidRPr="002A138A">
        <w:rPr>
          <w:rFonts w:ascii="Times New Roman" w:hAnsi="Times New Roman" w:cs="Times New Roman"/>
          <w:sz w:val="28"/>
          <w:szCs w:val="28"/>
          <w:lang w:val="kk-KZ"/>
        </w:rPr>
        <w:t>182</w:t>
      </w:r>
      <w:r w:rsidR="00FD1932" w:rsidRPr="006E7FCD">
        <w:rPr>
          <w:rFonts w:ascii="Times New Roman" w:hAnsi="Times New Roman" w:cs="Times New Roman"/>
          <w:sz w:val="28"/>
          <w:szCs w:val="28"/>
          <w:lang w:val="kk-KZ"/>
        </w:rPr>
        <w:t xml:space="preserve"> әдебиеттер тізімінен тұрады. </w:t>
      </w:r>
      <w:r w:rsidR="00F379A7">
        <w:rPr>
          <w:rFonts w:ascii="Times New Roman" w:hAnsi="Times New Roman" w:cs="Times New Roman"/>
          <w:sz w:val="28"/>
          <w:szCs w:val="28"/>
          <w:lang w:val="kk-KZ"/>
        </w:rPr>
        <w:t>Д</w:t>
      </w:r>
      <w:r w:rsidR="00FD1932" w:rsidRPr="006E7FCD">
        <w:rPr>
          <w:rFonts w:ascii="Times New Roman" w:hAnsi="Times New Roman" w:cs="Times New Roman"/>
          <w:sz w:val="28"/>
          <w:szCs w:val="28"/>
          <w:lang w:val="kk-KZ"/>
        </w:rPr>
        <w:t xml:space="preserve">иссертациялық жұмыс көлемі </w:t>
      </w:r>
      <w:r w:rsidR="00FD1932" w:rsidRPr="002A138A">
        <w:rPr>
          <w:rFonts w:ascii="Times New Roman" w:hAnsi="Times New Roman" w:cs="Times New Roman"/>
          <w:sz w:val="28"/>
          <w:szCs w:val="28"/>
          <w:lang w:val="kk-KZ"/>
        </w:rPr>
        <w:t>1</w:t>
      </w:r>
      <w:r w:rsidR="00EA3027">
        <w:rPr>
          <w:rFonts w:ascii="Times New Roman" w:hAnsi="Times New Roman" w:cs="Times New Roman"/>
          <w:sz w:val="28"/>
          <w:szCs w:val="28"/>
          <w:lang w:val="kk-KZ"/>
        </w:rPr>
        <w:t>43</w:t>
      </w:r>
      <w:r w:rsidR="00FD1932" w:rsidRPr="006E7FCD">
        <w:rPr>
          <w:rFonts w:ascii="Times New Roman" w:hAnsi="Times New Roman" w:cs="Times New Roman"/>
          <w:sz w:val="28"/>
          <w:szCs w:val="28"/>
          <w:lang w:val="kk-KZ"/>
        </w:rPr>
        <w:t xml:space="preserve"> бетті құрайды.</w:t>
      </w:r>
    </w:p>
    <w:p w14:paraId="437BFE36" w14:textId="77777777" w:rsidR="001642EA" w:rsidRPr="001642EA" w:rsidRDefault="001642EA" w:rsidP="000E6B26">
      <w:pPr>
        <w:spacing w:before="0" w:after="0" w:line="240" w:lineRule="auto"/>
        <w:ind w:firstLine="709"/>
        <w:jc w:val="both"/>
        <w:rPr>
          <w:rFonts w:ascii="Times New Roman" w:hAnsi="Times New Roman" w:cs="Times New Roman"/>
          <w:sz w:val="28"/>
          <w:szCs w:val="28"/>
          <w:lang w:val="kk-KZ"/>
        </w:rPr>
      </w:pPr>
    </w:p>
    <w:p w14:paraId="06D4361C" w14:textId="77777777" w:rsidR="001642EA" w:rsidRDefault="001642EA" w:rsidP="000E6B26">
      <w:pPr>
        <w:spacing w:before="0" w:after="0" w:line="240" w:lineRule="auto"/>
        <w:ind w:firstLine="709"/>
        <w:jc w:val="both"/>
        <w:rPr>
          <w:rFonts w:ascii="Times New Roman" w:hAnsi="Times New Roman" w:cs="Times New Roman"/>
          <w:b/>
          <w:sz w:val="28"/>
          <w:szCs w:val="28"/>
          <w:lang w:val="kk-KZ"/>
        </w:rPr>
      </w:pPr>
    </w:p>
    <w:p w14:paraId="43F4089F" w14:textId="77777777" w:rsidR="00AB08AF" w:rsidRDefault="00AB08AF" w:rsidP="00DD3C39">
      <w:pPr>
        <w:spacing w:before="0" w:after="0" w:line="240" w:lineRule="auto"/>
        <w:ind w:firstLine="709"/>
        <w:jc w:val="both"/>
        <w:rPr>
          <w:rFonts w:ascii="Times New Roman" w:hAnsi="Times New Roman" w:cs="Times New Roman"/>
          <w:b/>
          <w:sz w:val="28"/>
          <w:szCs w:val="28"/>
          <w:lang w:val="kk-KZ"/>
        </w:rPr>
      </w:pPr>
    </w:p>
    <w:p w14:paraId="03FB9754" w14:textId="77777777" w:rsidR="00AB08AF" w:rsidRDefault="00AB08AF" w:rsidP="00DD3C39">
      <w:pPr>
        <w:spacing w:before="0" w:after="0" w:line="240" w:lineRule="auto"/>
        <w:ind w:firstLine="709"/>
        <w:jc w:val="both"/>
        <w:rPr>
          <w:rFonts w:ascii="Times New Roman" w:hAnsi="Times New Roman" w:cs="Times New Roman"/>
          <w:b/>
          <w:sz w:val="28"/>
          <w:szCs w:val="28"/>
          <w:lang w:val="kk-KZ"/>
        </w:rPr>
      </w:pPr>
    </w:p>
    <w:p w14:paraId="65E923A4" w14:textId="77777777" w:rsidR="00AB08AF" w:rsidRDefault="00AB08AF" w:rsidP="00DD3C39">
      <w:pPr>
        <w:spacing w:before="0" w:after="0" w:line="240" w:lineRule="auto"/>
        <w:ind w:firstLine="709"/>
        <w:jc w:val="both"/>
        <w:rPr>
          <w:rFonts w:ascii="Times New Roman" w:hAnsi="Times New Roman" w:cs="Times New Roman"/>
          <w:b/>
          <w:sz w:val="28"/>
          <w:szCs w:val="28"/>
          <w:lang w:val="kk-KZ"/>
        </w:rPr>
      </w:pPr>
    </w:p>
    <w:p w14:paraId="3C093846" w14:textId="77777777" w:rsidR="00AB08AF" w:rsidRDefault="00AB08AF" w:rsidP="002A138A">
      <w:pPr>
        <w:spacing w:before="0" w:after="0" w:line="240" w:lineRule="auto"/>
        <w:ind w:firstLine="567"/>
        <w:jc w:val="both"/>
        <w:rPr>
          <w:rFonts w:ascii="Times New Roman" w:hAnsi="Times New Roman" w:cs="Times New Roman"/>
          <w:b/>
          <w:sz w:val="28"/>
          <w:szCs w:val="28"/>
          <w:lang w:val="kk-KZ"/>
        </w:rPr>
      </w:pPr>
    </w:p>
    <w:p w14:paraId="48C0AC45" w14:textId="77777777" w:rsidR="00AB08AF" w:rsidRDefault="00AB08AF" w:rsidP="002A138A">
      <w:pPr>
        <w:spacing w:before="0" w:after="0" w:line="240" w:lineRule="auto"/>
        <w:ind w:firstLine="567"/>
        <w:jc w:val="both"/>
        <w:rPr>
          <w:rFonts w:ascii="Times New Roman" w:hAnsi="Times New Roman" w:cs="Times New Roman"/>
          <w:b/>
          <w:sz w:val="28"/>
          <w:szCs w:val="28"/>
          <w:lang w:val="kk-KZ"/>
        </w:rPr>
      </w:pPr>
    </w:p>
    <w:p w14:paraId="40CE8066" w14:textId="77777777" w:rsidR="002A138A" w:rsidRDefault="002A138A" w:rsidP="002A138A">
      <w:pPr>
        <w:spacing w:before="0" w:after="0" w:line="240" w:lineRule="auto"/>
        <w:ind w:firstLine="567"/>
        <w:jc w:val="both"/>
        <w:rPr>
          <w:rFonts w:ascii="Times New Roman" w:hAnsi="Times New Roman" w:cs="Times New Roman"/>
          <w:b/>
          <w:sz w:val="28"/>
          <w:szCs w:val="28"/>
          <w:lang w:val="kk-KZ"/>
        </w:rPr>
      </w:pPr>
    </w:p>
    <w:p w14:paraId="4D20A72A" w14:textId="77777777" w:rsidR="002A138A" w:rsidRDefault="002A138A" w:rsidP="002A138A">
      <w:pPr>
        <w:spacing w:before="0" w:after="0" w:line="240" w:lineRule="auto"/>
        <w:ind w:firstLine="567"/>
        <w:jc w:val="both"/>
        <w:rPr>
          <w:rFonts w:ascii="Times New Roman" w:hAnsi="Times New Roman" w:cs="Times New Roman"/>
          <w:b/>
          <w:sz w:val="28"/>
          <w:szCs w:val="28"/>
          <w:lang w:val="kk-KZ"/>
        </w:rPr>
      </w:pPr>
    </w:p>
    <w:p w14:paraId="3FB68393" w14:textId="444B1247" w:rsidR="001642EA" w:rsidRPr="00DD3C39" w:rsidRDefault="001642EA" w:rsidP="004A0EEB">
      <w:pPr>
        <w:tabs>
          <w:tab w:val="left" w:pos="1134"/>
        </w:tabs>
        <w:spacing w:before="0" w:after="0" w:line="240" w:lineRule="auto"/>
        <w:ind w:firstLine="709"/>
        <w:jc w:val="both"/>
        <w:rPr>
          <w:rFonts w:ascii="Times New Roman" w:hAnsi="Times New Roman" w:cs="Times New Roman"/>
          <w:b/>
          <w:sz w:val="28"/>
          <w:szCs w:val="28"/>
          <w:lang w:val="kk-KZ"/>
        </w:rPr>
      </w:pPr>
      <w:r w:rsidRPr="00DD3C39">
        <w:rPr>
          <w:rFonts w:ascii="Times New Roman" w:hAnsi="Times New Roman" w:cs="Times New Roman"/>
          <w:b/>
          <w:sz w:val="28"/>
          <w:szCs w:val="28"/>
          <w:lang w:val="kk-KZ"/>
        </w:rPr>
        <w:t xml:space="preserve">1 </w:t>
      </w:r>
      <w:r w:rsidR="003424D3" w:rsidRPr="006E7FCD">
        <w:rPr>
          <w:rFonts w:ascii="Times New Roman" w:hAnsi="Times New Roman" w:cs="Times New Roman"/>
          <w:b/>
          <w:sz w:val="28"/>
          <w:szCs w:val="28"/>
          <w:lang w:val="kk-KZ"/>
        </w:rPr>
        <w:t>ӘЛЕМДЕГІ ЭКСТРЕМАЛДЫ ЖАҒДАЙ ЖӘНЕ ЭКСТРЕМАЛДЫ ЖУРНАЛИСТИКА</w:t>
      </w:r>
    </w:p>
    <w:p w14:paraId="2005886C" w14:textId="77777777" w:rsidR="00DD3C39" w:rsidRPr="00DD3C39" w:rsidRDefault="00DD3C39" w:rsidP="004A0EEB">
      <w:pPr>
        <w:tabs>
          <w:tab w:val="left" w:pos="1134"/>
        </w:tabs>
        <w:spacing w:before="0" w:after="0" w:line="240" w:lineRule="auto"/>
        <w:ind w:firstLine="709"/>
        <w:jc w:val="both"/>
        <w:rPr>
          <w:rFonts w:ascii="Times New Roman" w:hAnsi="Times New Roman" w:cs="Times New Roman"/>
          <w:b/>
          <w:sz w:val="28"/>
          <w:szCs w:val="28"/>
          <w:lang w:val="kk-KZ"/>
        </w:rPr>
      </w:pPr>
    </w:p>
    <w:p w14:paraId="57E28401" w14:textId="6920A57F" w:rsidR="001642EA" w:rsidRPr="003424D3" w:rsidRDefault="003424D3" w:rsidP="004A0EEB">
      <w:pPr>
        <w:numPr>
          <w:ilvl w:val="1"/>
          <w:numId w:val="1"/>
        </w:numPr>
        <w:tabs>
          <w:tab w:val="left" w:pos="993"/>
          <w:tab w:val="left" w:pos="1134"/>
        </w:tabs>
        <w:spacing w:before="0" w:after="0" w:line="240" w:lineRule="auto"/>
        <w:ind w:left="0" w:firstLine="709"/>
        <w:contextualSpacing/>
        <w:jc w:val="both"/>
        <w:rPr>
          <w:rFonts w:ascii="Times New Roman" w:hAnsi="Times New Roman" w:cs="Times New Roman"/>
          <w:b/>
          <w:sz w:val="28"/>
          <w:szCs w:val="28"/>
          <w:lang w:val="kk-KZ"/>
        </w:rPr>
      </w:pPr>
      <w:r w:rsidRPr="003424D3">
        <w:rPr>
          <w:rFonts w:ascii="Times New Roman" w:hAnsi="Times New Roman" w:cs="Times New Roman"/>
          <w:b/>
          <w:sz w:val="28"/>
          <w:szCs w:val="28"/>
          <w:lang w:val="kk-KZ"/>
        </w:rPr>
        <w:t>Шетелдегі экстремалды журналистиканың тарихы, мәні, ерекшеліктері</w:t>
      </w:r>
    </w:p>
    <w:p w14:paraId="3A880228" w14:textId="02B07A5C" w:rsidR="00DD3C39" w:rsidRPr="00DD3C39" w:rsidRDefault="00DD3C39" w:rsidP="004A0EEB">
      <w:pPr>
        <w:tabs>
          <w:tab w:val="left" w:pos="993"/>
          <w:tab w:val="left" w:pos="1134"/>
        </w:tabs>
        <w:spacing w:before="0" w:after="0" w:line="240" w:lineRule="auto"/>
        <w:ind w:firstLine="709"/>
        <w:contextualSpacing/>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Қазіргі журналистің функциялары мен міндеттері айтарлықтай кеңейгені сөзсіз. Бүгінгі таңда журналистика ең серпінді қоғамдық институттардың бірі болып табылады. Журналистика қоғамдық сананы қалыптастырып, бейнелейтіндіктен, ол қоғамға қызмет етеді және сонымен бірге әлеуметтік басқару құралы болып табылады [4]. Журналистиканың сан түрлі бағыты бар. Соның ішіндегі аса маңыздысы – экстремалды журналистика. «Экстремалды журналистика» ұғымына берілген зерттеушілердің түрлі анықтамалары бар.  Мысалы, экстремалды журналистика – бұқаралық ақпарат құралдарында жарияланымдарды дайындау үшін ақпаратты жинау және талдау тікелей ұрыс қимылдары, этно-діни және өзге де қарулы қақтығыстар аймақтарында, төтенше жағдайлар, табиғи және техногендік апаттар аудандарында жүргізілетін журналистика бағыттарының бірі. Сонымен қатар, журналистің жұмысы өзінің кәсіби міндеттерін орындайтын кезде оның өмірі мен денсаулығына қауіп төндіретіндей жағдаймен байланысты [5].</w:t>
      </w:r>
    </w:p>
    <w:p w14:paraId="4752CCCD" w14:textId="4908766A" w:rsidR="00DD3C39" w:rsidRPr="00DD3C39" w:rsidRDefault="00DD3C39" w:rsidP="004A0EEB">
      <w:pPr>
        <w:tabs>
          <w:tab w:val="left" w:pos="993"/>
          <w:tab w:val="left" w:pos="1134"/>
        </w:tabs>
        <w:spacing w:before="0" w:after="0" w:line="240" w:lineRule="auto"/>
        <w:ind w:firstLine="709"/>
        <w:contextualSpacing/>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Ресейлік зерттеуші журналист, филолгия ғылымдарының докторы В.</w:t>
      </w:r>
      <w:r w:rsidR="00965808">
        <w:rPr>
          <w:rFonts w:ascii="Times New Roman" w:hAnsi="Times New Roman" w:cs="Times New Roman"/>
          <w:sz w:val="28"/>
          <w:szCs w:val="28"/>
          <w:lang w:val="kk-KZ"/>
        </w:rPr>
        <w:t> </w:t>
      </w:r>
      <w:r w:rsidRPr="00DD3C39">
        <w:rPr>
          <w:rFonts w:ascii="Times New Roman" w:hAnsi="Times New Roman" w:cs="Times New Roman"/>
          <w:sz w:val="28"/>
          <w:szCs w:val="28"/>
          <w:lang w:val="kk-KZ"/>
        </w:rPr>
        <w:t>Тулуповтың берген анықтамасына сәйкес, экстремалды журналистика – бұл ерекше фактілер мен оқиғаларды зерттеу, коллизиялық журналистиканың бір түрі [6]. Сонымен бірге журналистің өзі жиі ақпаратты іздеу мен беруді қиындататын экстремалды жағдайға тап болуы. Соғыс туралы репортаждар, «қайнаған» орындардан, трагедиялық орындардан алынған репортаждар, қылмыстық және басқа тергеулер (мысалы, «Журналист кәсібін өзгертеді» деген тақырыптағы материалдар) - мұның бәрі экстремалды журналистика. Арнайы корреспонденттер ақпарат жинаудың, өңдеудің және таратудың арнайы әдісін иеленуі тиісті, оның ішінде этикалық заңдарды білуі және олардың шеңберінде әрекет етуі маңызды. Мұны журналистика факультеттері мен кафедраларында оқытады. Сонымен қатар, баспасөз тарихында журналистің, мысалы, осындай салаға маманданған Михаил Кольцов, Гюнтер Вальраф, Геннадий Бочаров және тағы басқалары, деген тұжырым айтады. Ал, Н.</w:t>
      </w:r>
      <w:r w:rsidR="00965808">
        <w:rPr>
          <w:rFonts w:ascii="Times New Roman" w:hAnsi="Times New Roman" w:cs="Times New Roman"/>
          <w:sz w:val="28"/>
          <w:szCs w:val="28"/>
          <w:lang w:val="kk-KZ"/>
        </w:rPr>
        <w:t> </w:t>
      </w:r>
      <w:r w:rsidRPr="00DD3C39">
        <w:rPr>
          <w:rFonts w:ascii="Times New Roman" w:hAnsi="Times New Roman" w:cs="Times New Roman"/>
          <w:sz w:val="28"/>
          <w:szCs w:val="28"/>
          <w:lang w:val="kk-KZ"/>
        </w:rPr>
        <w:t xml:space="preserve">Волковскийдің берген анықтамасы жоғарыда аталған зерттеуші </w:t>
      </w:r>
      <w:r w:rsidRPr="00DD3C39">
        <w:rPr>
          <w:rFonts w:ascii="Times New Roman" w:hAnsi="Times New Roman" w:cs="Times New Roman"/>
          <w:bCs/>
          <w:sz w:val="28"/>
          <w:szCs w:val="28"/>
          <w:lang w:val="kk-KZ"/>
        </w:rPr>
        <w:t>М.</w:t>
      </w:r>
      <w:r w:rsidR="00965808">
        <w:rPr>
          <w:rFonts w:ascii="Times New Roman" w:hAnsi="Times New Roman" w:cs="Times New Roman"/>
          <w:bCs/>
          <w:sz w:val="28"/>
          <w:szCs w:val="28"/>
          <w:lang w:val="kk-KZ"/>
        </w:rPr>
        <w:t> </w:t>
      </w:r>
      <w:r w:rsidRPr="00DD3C39">
        <w:rPr>
          <w:rFonts w:ascii="Times New Roman" w:hAnsi="Times New Roman" w:cs="Times New Roman"/>
          <w:bCs/>
          <w:sz w:val="28"/>
          <w:szCs w:val="28"/>
          <w:lang w:val="kk-KZ"/>
        </w:rPr>
        <w:t>Погорелыйдың анықтамасымен мағыналас келеді, оның пайымдауынша экст</w:t>
      </w:r>
      <w:r w:rsidRPr="00DD3C39">
        <w:rPr>
          <w:rFonts w:ascii="Times New Roman" w:hAnsi="Times New Roman" w:cs="Times New Roman"/>
          <w:sz w:val="28"/>
          <w:szCs w:val="28"/>
          <w:lang w:val="kk-KZ"/>
        </w:rPr>
        <w:t xml:space="preserve">ремалды журналистика дегеніміз – медиа саласындағы журналистік материалдарды дайындау тікелей қақтығыс, табиғи және техногендік сипаттағы төтенше жағдайлар аймақтарында жүзеге асырылады. Сонымен бірге, журналистің жұмысы оның кәсіби міндеттерін орындауы кезінде оның өмірі мен денсаулығына қауіп төнуімен ерекшеленеді. Осы тақырыпты зерттеуші ғалым ретінде </w:t>
      </w:r>
      <w:r w:rsidRPr="00DD3C39">
        <w:rPr>
          <w:rFonts w:ascii="Times New Roman" w:hAnsi="Times New Roman" w:cs="Times New Roman"/>
          <w:bCs/>
          <w:sz w:val="28"/>
          <w:szCs w:val="28"/>
          <w:lang w:val="kk-KZ"/>
        </w:rPr>
        <w:t>М.</w:t>
      </w:r>
      <w:r w:rsidR="00965808">
        <w:rPr>
          <w:rFonts w:ascii="Times New Roman" w:hAnsi="Times New Roman" w:cs="Times New Roman"/>
          <w:bCs/>
          <w:sz w:val="28"/>
          <w:szCs w:val="28"/>
          <w:lang w:val="kk-KZ"/>
        </w:rPr>
        <w:t> </w:t>
      </w:r>
      <w:r w:rsidRPr="00DD3C39">
        <w:rPr>
          <w:rFonts w:ascii="Times New Roman" w:hAnsi="Times New Roman" w:cs="Times New Roman"/>
          <w:bCs/>
          <w:sz w:val="28"/>
          <w:szCs w:val="28"/>
          <w:lang w:val="kk-KZ"/>
        </w:rPr>
        <w:t xml:space="preserve">Погорелыйдың да, </w:t>
      </w:r>
      <w:r w:rsidRPr="00DD3C39">
        <w:rPr>
          <w:rFonts w:ascii="Times New Roman" w:hAnsi="Times New Roman" w:cs="Times New Roman"/>
          <w:sz w:val="28"/>
          <w:szCs w:val="28"/>
          <w:lang w:val="kk-KZ"/>
        </w:rPr>
        <w:t>Н.</w:t>
      </w:r>
      <w:r w:rsidR="00965808">
        <w:rPr>
          <w:rFonts w:ascii="Times New Roman" w:hAnsi="Times New Roman" w:cs="Times New Roman"/>
          <w:sz w:val="28"/>
          <w:szCs w:val="28"/>
          <w:lang w:val="kk-KZ"/>
        </w:rPr>
        <w:t> </w:t>
      </w:r>
      <w:r w:rsidRPr="00DD3C39">
        <w:rPr>
          <w:rFonts w:ascii="Times New Roman" w:hAnsi="Times New Roman" w:cs="Times New Roman"/>
          <w:sz w:val="28"/>
          <w:szCs w:val="28"/>
          <w:lang w:val="kk-KZ"/>
        </w:rPr>
        <w:t>Волковскийдің де экстремалды журналистика туралы берген анықтамасы оның мазмұнын барынша ашады деп тұжырымдауға болады.</w:t>
      </w:r>
    </w:p>
    <w:p w14:paraId="4E87A2D9" w14:textId="0BBC6907" w:rsidR="00DD3C39" w:rsidRPr="00DD3C39" w:rsidRDefault="00DD3C39" w:rsidP="004A0EEB">
      <w:pPr>
        <w:tabs>
          <w:tab w:val="left" w:pos="993"/>
          <w:tab w:val="left" w:pos="1134"/>
        </w:tabs>
        <w:spacing w:before="0" w:after="0" w:line="240" w:lineRule="auto"/>
        <w:ind w:firstLine="709"/>
        <w:contextualSpacing/>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Экстремалды журналистиканың мәні мен ерекшеліктері туралы айтқан кезде журналистер қабылдауы тиіс қауіпсіздік шараларына [7] басымдық беру қажеттілігі туындайды. Қалай десек те, экстремалды журналистика, аты айтып тұрғандай тікелей экстремалды жағдай орын алып жатқан мекеннен журналистің ақпарат беруі, ол оқиғаның бел ортасында жүруі, өмірі мен денсаулығын тәуекелге сала отырып, қызметтік міндеттерін атқаруы болып табылады. Яғни, </w:t>
      </w:r>
      <w:r w:rsidRPr="00DD3C39">
        <w:rPr>
          <w:rFonts w:ascii="Times New Roman" w:hAnsi="Times New Roman" w:cs="Times New Roman"/>
          <w:i/>
          <w:sz w:val="28"/>
          <w:szCs w:val="28"/>
          <w:lang w:val="kk-KZ"/>
        </w:rPr>
        <w:t>экстремалды журналистика қызметі қоғамға эксклюзивті әрі экстремалды ақпарат беру мақсатында жанкешті журналистік әрекет жасау</w:t>
      </w:r>
      <w:r w:rsidRPr="00DD3C39">
        <w:rPr>
          <w:rFonts w:ascii="Times New Roman" w:hAnsi="Times New Roman" w:cs="Times New Roman"/>
          <w:sz w:val="28"/>
          <w:szCs w:val="28"/>
          <w:lang w:val="kk-KZ"/>
        </w:rPr>
        <w:t xml:space="preserve"> деген сөз. Осы орайда, ескеретін жай соғыс жағдайына қатысушы әрі ол туралы ақпаратты таратушы журналистер экстремалды журналистикаға қарағанда әскери журналистикаға жақын деуге негіз бар. Осы тұжырымды дәлелдеу үшін әскери журналистика мен экстремалды журналистиканың негізгі мақсаттарына назар аударамыз. Әскери журналистика – тікелей соғыс аймағынан ақпарат тарату, ондағы соғыс барысын, әскердің ұйымдастырылуын, әскери техникаларды, әскери қызметкерлердің өмірін зерттейді. Ал экстремалды журналистиканың ауқымы кең. Ол кез келген қауіпті (экстремалды) ортада жұмыс істей отырып, оқиғаның объективті сипаттамасын беру үшін қызмет етеді және сол ортада куәгерлерден ақпарат жинау, өзінің жеке қауіпсіздігіне өзі жауап беру сияқты міндеттерді қоса жүктейді. Яғни, әскери журналистика бір бағытты – әскери саланы ғана қамтыса, экстремалды журналистика – сан түрлі бағытты (табиғи, техногендік апаттар, экстремизм, терроризм, қарулы қақтығыстар, көтерілістер, химиялық, биологиялық шабуылдар және т.б.) қамтиды. Әскери журналистиканың экстремалды журналистикадан тағы бір айырмашылығы – оның әскери тәртіп пен қауіпсіздік стандарттарына сай әрекет етуінде. Олар көбінесе алдын ала келісілген шарттарға негізделеді. Ал экстремалды журналистика көп жағдайда тәуелсіз жұмыс істейді. Журналистер өзінің кәсіби міндеттерін орындау үшін жағдайды алдын ала бағалайды, бірақ бұл жерде ешқандай ресми бақылау мен әскери міндеттер болмайды.</w:t>
      </w:r>
    </w:p>
    <w:p w14:paraId="3D4C937E" w14:textId="77777777" w:rsidR="00DD3C39" w:rsidRPr="00DD3C39" w:rsidRDefault="00DD3C39"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Экстремалды журналистиканың қалыптасуына және дамуына ықпал еткен факторлар әлемде орын алып жатқан түрлі төтенше жағдайлар мен нәубеттер. Мысалы, 2020 жылғы қаңтар айының басындағы Сидней университеті жүргізген зерттеу нәтижелері бойынша аталған елде 1300 үй қираған, 27 адам қаза болып, 17 адам із-түссіз жоғалып, 480 миллионға жуық жануар жанып кеткен. Аустралияның қоршаған ортаны қорғау министрлігі 12 миллион акр орманды, яғни 5 миллион гектарға жуық аумақты қызыл жалынның шарпығанын мәлімдеген. Осы сияқты әлемдік тарихта орын алған түрлі табиғи және техногендік сипаттағы төтенше жағдайлар, әлеуметтік сипаттағы көтерілістер, наразылықтар орын алып, әр ғасырда өзіндік ерекшелікке, сипатқа ие болған. </w:t>
      </w:r>
    </w:p>
    <w:p w14:paraId="3DC3295B" w14:textId="77777777" w:rsidR="00DD3C39" w:rsidRPr="00DD3C39" w:rsidRDefault="00DD3C39"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Шетелдегі экстремалды журналистиканың тарихы ең алғашқы баспасөзбен бірге пайда болып, содан бері ақпарат саласымен бірге қарыштап дамыды.</w:t>
      </w:r>
      <w:r w:rsidRPr="00DD3C39">
        <w:rPr>
          <w:rFonts w:ascii="Times New Roman" w:eastAsia="Times New Roman" w:hAnsi="Times New Roman" w:cs="Times New Roman"/>
          <w:sz w:val="28"/>
          <w:szCs w:val="28"/>
          <w:lang w:val="kk-KZ" w:eastAsia="ru-RU"/>
        </w:rPr>
        <w:t xml:space="preserve"> </w:t>
      </w:r>
      <w:r w:rsidRPr="00DD3C39">
        <w:rPr>
          <w:rFonts w:ascii="Times New Roman" w:hAnsi="Times New Roman" w:cs="Times New Roman"/>
          <w:sz w:val="28"/>
          <w:szCs w:val="28"/>
          <w:lang w:val="kk-KZ"/>
        </w:rPr>
        <w:t xml:space="preserve">Яғни, экстремалды журналистиканың дамуы – 18 ғасырда баспасөздің шығуымен, 20 ғасырда радио мен телевизияның пайда болуымен және 21 ғасырдағы интернеттің келуімен тығыз байланысты.  </w:t>
      </w:r>
    </w:p>
    <w:p w14:paraId="5793B330" w14:textId="6BEC40EE" w:rsidR="00DD3C39" w:rsidRPr="00DD3C39" w:rsidRDefault="00DD3C39"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Осы бөлімде біз Еуропа елдерінің, АҚШ-тың, Үндістан мен көршілес Қытай және Ресей елдеріндегі экстремалды журналистиканың тарихына назар аударамыз. Венецияның Үкіметі 1556 жылдардан бастап ай сайын шығарып отырған «Notizie scritte» үнпарағы «газет» деген атауға ие болғанын білеміз. Бұл ақпараттық газеттен эк</w:t>
      </w:r>
      <w:r w:rsidR="001311D4">
        <w:rPr>
          <w:rFonts w:ascii="Times New Roman" w:hAnsi="Times New Roman" w:cs="Times New Roman"/>
          <w:sz w:val="28"/>
          <w:szCs w:val="28"/>
          <w:lang w:val="kk-KZ"/>
        </w:rPr>
        <w:t>с</w:t>
      </w:r>
      <w:r w:rsidRPr="00DD3C39">
        <w:rPr>
          <w:rFonts w:ascii="Times New Roman" w:hAnsi="Times New Roman" w:cs="Times New Roman"/>
          <w:sz w:val="28"/>
          <w:szCs w:val="28"/>
          <w:lang w:val="kk-KZ"/>
        </w:rPr>
        <w:t>тремалды журналистик</w:t>
      </w:r>
      <w:r w:rsidR="00965808">
        <w:rPr>
          <w:rFonts w:ascii="Times New Roman" w:hAnsi="Times New Roman" w:cs="Times New Roman"/>
          <w:sz w:val="28"/>
          <w:szCs w:val="28"/>
          <w:lang w:val="kk-KZ"/>
        </w:rPr>
        <w:t xml:space="preserve">аның бастамасын көруге болады. </w:t>
      </w:r>
      <w:r w:rsidRPr="00DD3C39">
        <w:rPr>
          <w:rFonts w:ascii="Times New Roman" w:hAnsi="Times New Roman" w:cs="Times New Roman"/>
          <w:sz w:val="28"/>
          <w:szCs w:val="28"/>
          <w:lang w:val="kk-KZ"/>
        </w:rPr>
        <w:t>Аталған жазбалар сол кездегі саяси, әскери және экономикалық жаңалықтарды бүкіл Еуропаға, әсіресе Италияда жедел әрі ықпалды таратудың бірден бір көзіне айналған. Бұл 1500-1800 жылдар аралығын қамтыды.</w:t>
      </w:r>
    </w:p>
    <w:p w14:paraId="584E2622" w14:textId="6183D382" w:rsidR="00DD3C39" w:rsidRPr="00DD3C39" w:rsidRDefault="00DD3C39"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Еуропадағы алғашқы эк</w:t>
      </w:r>
      <w:r w:rsidR="001311D4">
        <w:rPr>
          <w:rFonts w:ascii="Times New Roman" w:hAnsi="Times New Roman" w:cs="Times New Roman"/>
          <w:sz w:val="28"/>
          <w:szCs w:val="28"/>
          <w:lang w:val="kk-KZ"/>
        </w:rPr>
        <w:t>с</w:t>
      </w:r>
      <w:r w:rsidRPr="00DD3C39">
        <w:rPr>
          <w:rFonts w:ascii="Times New Roman" w:hAnsi="Times New Roman" w:cs="Times New Roman"/>
          <w:sz w:val="28"/>
          <w:szCs w:val="28"/>
          <w:lang w:val="kk-KZ"/>
        </w:rPr>
        <w:t xml:space="preserve">тремалды журналистиканың бастамасы ретінде 1600 жылдары Германияда шығып тұрған «Messrelationen» ақпараттық парақшалары мен 1605 жылы Страсбургте басылған «Relationaller Fuernemmen und gedenckwürdigen Historien» апталық газетін, 1609 жылы  Вольфенбюттельде жарық көрген «Avisa Relation oder Zeitung» басылымдарын атауға болады. Мұнда маңызды жаңалықтармен қатар аймақтарда орын алып жатқан оқыс </w:t>
      </w:r>
      <w:r w:rsidR="00965808">
        <w:rPr>
          <w:rFonts w:ascii="Times New Roman" w:hAnsi="Times New Roman" w:cs="Times New Roman"/>
          <w:sz w:val="28"/>
          <w:szCs w:val="28"/>
          <w:lang w:val="kk-KZ"/>
        </w:rPr>
        <w:t>оқиғалар көрініс тапқан. 1594-</w:t>
      </w:r>
      <w:r w:rsidRPr="00DD3C39">
        <w:rPr>
          <w:rFonts w:ascii="Times New Roman" w:hAnsi="Times New Roman" w:cs="Times New Roman"/>
          <w:sz w:val="28"/>
          <w:szCs w:val="28"/>
          <w:lang w:val="kk-KZ"/>
        </w:rPr>
        <w:t xml:space="preserve">1635 жылдар аралығында Кельнде шығып тұрған «Mercurius Gallobelgicus» жартыжылдық жаңалық хроникасын да осы басылымдардың қатарына жатқызуға болады. Жалпы алғанда 17 ғасырда Еуропадағы жоғарыла аталған каналдар арқылы ақпараттық бюллетеньдер, газеттер таратылып келді. Жаңалықты жеткізудің үлкен екі тармағы болды, алғашқысы Франция, Ұлыбритания, Германия мен Нидерландыны жалғаса, келесісі Италия, Испания мен Португалияны байланыстырды. Басты әрі қызығушылық тудырған тақырыптар әскери істер, соғыстар мен қақтығыстар, өсек-аяңдар болды. 1600 жылдардан кейін Франция мен Англияның ұлттық үкіметі өздерінің ақпараттық бюллетеньдерін шығара бастады. 1622 жылы «A current of General News» 8-24 беттен тұратын журналы ағылшын тілінде апта сайын жарық көрді. </w:t>
      </w:r>
    </w:p>
    <w:p w14:paraId="18C3669D" w14:textId="77777777" w:rsidR="00DD3C39" w:rsidRPr="00DD3C39" w:rsidRDefault="00DD3C39"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17-18 ғасырдағыдай емес, 19 ғасырда ақпараттық парақшалар, газеттер арқылы жаңалықтарды тарату аталған еуропалық елдерде техникалық, іскерлік, саяси және мәдени тұрғыда едәуір жақсарды. Осыған орай экстремалды жағдайларды газет беттеріне жариялау барысында оның ықпалдылығын арттыру қолға алынды, яғни оқиғаны фотосуретермен безендіру сынды ерекшеліктер қосылды. Сондай-ақ баспалардың мүмкіндіктерінің артуына байланысты газеттердің таралымы да артты. Бұл кез-келген жаңалықтың барынша көп адамға таралуына ықпал етті. Мысалы, 1860-1870 жылдары Еуропадағы газет таралымы тұрақты түрде алты мың данаға жетті, ал 1900 жылдары таралым он екі мың данаға көбейді. Таралымның көбеюі экстремалды жаңалықтардың көптеп басылуына себеп болды. Себебі, оқырмандардың аталған тақырыпқа қызығушылығы жоғары болатын. Еуропа елдерінің әрбір астанасында «London Times», «London Post», «Paris Temps» және басқа да ірі ұлттық газетері болды. Осы уақыттан бастап ақпаратты сауатты түрде жинау мен берудің негізі қалыптасты. Онымен арнайы репортер-мамандар шұғылданды. </w:t>
      </w:r>
    </w:p>
    <w:p w14:paraId="7952407E" w14:textId="16853DE1" w:rsidR="00DD3C39" w:rsidRPr="00DD3C39" w:rsidRDefault="00DD3C39"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Әлемдегі</w:t>
      </w:r>
      <w:r w:rsidR="001311D4">
        <w:rPr>
          <w:rFonts w:ascii="Times New Roman" w:hAnsi="Times New Roman" w:cs="Times New Roman"/>
          <w:sz w:val="28"/>
          <w:szCs w:val="28"/>
          <w:lang w:val="kk-KZ"/>
        </w:rPr>
        <w:t xml:space="preserve"> елдердің экст</w:t>
      </w:r>
      <w:r w:rsidRPr="00DD3C39">
        <w:rPr>
          <w:rFonts w:ascii="Times New Roman" w:hAnsi="Times New Roman" w:cs="Times New Roman"/>
          <w:sz w:val="28"/>
          <w:szCs w:val="28"/>
          <w:lang w:val="kk-KZ"/>
        </w:rPr>
        <w:t xml:space="preserve">ремалды журналистика тарихын зерттеу барысында экстремалды журналистиканың әр жылдарда, әр елдерде орын алған соғысатар, азаматтық соғыстар, көтерілістер, табиғи және техногендік төтенше жағдайлар және террористік әрекеттермен тығыз байланысты болғанын байқаймыз. Мысалы, Еуропа бойынша айтар болсақ: </w:t>
      </w:r>
      <w:r w:rsidRPr="00DD3C39">
        <w:rPr>
          <w:rFonts w:ascii="Times New Roman" w:hAnsi="Times New Roman" w:cs="Times New Roman"/>
          <w:bCs/>
          <w:sz w:val="28"/>
          <w:szCs w:val="28"/>
          <w:lang w:val="kk-KZ"/>
        </w:rPr>
        <w:t xml:space="preserve">1905-1907 жылдар аралығындағы «Орыс революциясы», 1914-1918 жылдар аралығындағы Бірінші дүниежүзілік соғыс, 1917-1922 жылдар аралығындағы Ресейдегі азаматтық соғыс, 1936-1939 жылдар аралығындағы Испан соғысы, 1989 жылғы Румын көтерілісі, </w:t>
      </w:r>
      <w:r w:rsidRPr="00DD3C39">
        <w:rPr>
          <w:rFonts w:ascii="Times New Roman" w:hAnsi="Times New Roman" w:cs="Times New Roman"/>
          <w:sz w:val="28"/>
          <w:szCs w:val="28"/>
          <w:lang w:val="kk-KZ"/>
        </w:rPr>
        <w:t xml:space="preserve">1991-1998 жылдардағы Югославия соғысы және тағы басқа тарихқа жазылған және жазылмаған саяси толқулар мен әлеуметтік дүмпулерді, дағдарыстарды атауға болады. </w:t>
      </w:r>
    </w:p>
    <w:p w14:paraId="447F4F86" w14:textId="63812A71" w:rsidR="00DD3C39" w:rsidRPr="00DD3C39" w:rsidRDefault="00DD3C39" w:rsidP="004A0EEB">
      <w:pPr>
        <w:tabs>
          <w:tab w:val="left" w:pos="993"/>
          <w:tab w:val="left" w:pos="1134"/>
        </w:tabs>
        <w:spacing w:before="0" w:after="0" w:line="240" w:lineRule="auto"/>
        <w:ind w:firstLine="709"/>
        <w:contextualSpacing/>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Азия бойынша тарих бетіне жазылған 1904-1905 жылдар аралығындағы «Орыс-жапон соғысы», 1911-1913 жылдардағы «Қытай революциясы», 1925-1927 жылдар аралығындағы «Қытай азаматтық соғысы», 1937-1945 жылдардағы «Жапон-Қытай соғысы», 1948-1949 жылдардағы Палестина соғысы, 1950-1953 жылдардағы «Корей соғысы», 1964-1975 жылдар аралығындағы «Вьетнам соғысы», 1979-1989 жылдардағы «Ауған соғысы» және 1980-1988 жылдар аралығындағы Иран-Ирак соғысы мен 1990-1991 жылдардағы «Кувейт соғыстарын» мысал ретінде келтіреміз.  </w:t>
      </w:r>
    </w:p>
    <w:p w14:paraId="55B7DB2C" w14:textId="01645120" w:rsidR="00DD3C39" w:rsidRPr="00DD3C39" w:rsidRDefault="00DD3C39"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Африка бойынша 1947-1948 жылдар аралығындағы Мадагаскар көтерілісін,  1960-1964 жылдардағы Конгодағы соғысты және тағы басқаларын</w:t>
      </w:r>
      <w:r w:rsidR="00DF285E">
        <w:rPr>
          <w:rFonts w:ascii="Times New Roman" w:hAnsi="Times New Roman" w:cs="Times New Roman"/>
          <w:sz w:val="28"/>
          <w:szCs w:val="28"/>
          <w:lang w:val="kk-KZ"/>
        </w:rPr>
        <w:t xml:space="preserve"> атауға болады. Ал АҚШ бойынша </w:t>
      </w:r>
      <w:r w:rsidRPr="00DD3C39">
        <w:rPr>
          <w:rFonts w:ascii="Times New Roman" w:hAnsi="Times New Roman" w:cs="Times New Roman"/>
          <w:sz w:val="28"/>
          <w:szCs w:val="28"/>
          <w:lang w:val="kk-KZ"/>
        </w:rPr>
        <w:t xml:space="preserve">1899-1903 жылдар аралығында орын алған Колумбиядағы азаматтық соғысты, 1910-1917 жылдардағы Мексика көтерілісін, одан 1994-1995 жылдары азаматтық соғысқа ұласқан Мексикадағы соғысты, 1956-1959 жылдар аралығындағы Куба көтерілісін және т.б. айтуға болады. </w:t>
      </w:r>
    </w:p>
    <w:p w14:paraId="631AA8B6" w14:textId="11C15A38" w:rsidR="00DD3C39" w:rsidRPr="00DD3C39" w:rsidRDefault="00DD3C39" w:rsidP="004A0EEB">
      <w:pPr>
        <w:tabs>
          <w:tab w:val="left" w:pos="993"/>
          <w:tab w:val="left" w:pos="1134"/>
        </w:tabs>
        <w:spacing w:before="0" w:after="0" w:line="240" w:lineRule="auto"/>
        <w:ind w:firstLine="709"/>
        <w:contextualSpacing/>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Газеттер бірінші дүниежүзілік соғыс уақытында жетіле түсті. Дегенмен, соғыс уақыттарында эк</w:t>
      </w:r>
      <w:r w:rsidR="001311D4">
        <w:rPr>
          <w:rFonts w:ascii="Times New Roman" w:hAnsi="Times New Roman" w:cs="Times New Roman"/>
          <w:sz w:val="28"/>
          <w:szCs w:val="28"/>
          <w:lang w:val="kk-KZ"/>
        </w:rPr>
        <w:t>с</w:t>
      </w:r>
      <w:r w:rsidRPr="00DD3C39">
        <w:rPr>
          <w:rFonts w:ascii="Times New Roman" w:hAnsi="Times New Roman" w:cs="Times New Roman"/>
          <w:sz w:val="28"/>
          <w:szCs w:val="28"/>
          <w:lang w:val="kk-KZ"/>
        </w:rPr>
        <w:t xml:space="preserve">тремалды жағдай туралы жазатын журналистер жауынгерлер үшін аса жағымсыз болатын жаңалықтарды барынша жұмсартып беруге тырысты, керісінше қарсы тараптардың күйреуі туралы ақпаратты күшейтіп беруге талпынды, ондағы мақсат жауынгерлердің рухын көтеріп, оларға жігер беруді мақсат тұтты. Сондай-ақ, газеттердің көпшілігі саяси қақтығыстар мен соғыстардан кейін әскери тақырыптан қашып, барынша сенсациялық жаңалықтарды және салмақты мақалаларды жариялауға құмартты. Сол арқылы имиджін қалыптастырып, </w:t>
      </w:r>
      <w:r w:rsidR="00926181">
        <w:rPr>
          <w:rFonts w:ascii="Times New Roman" w:hAnsi="Times New Roman" w:cs="Times New Roman"/>
          <w:sz w:val="28"/>
          <w:szCs w:val="28"/>
          <w:lang w:val="kk-KZ"/>
        </w:rPr>
        <w:t>таралым</w:t>
      </w:r>
      <w:r w:rsidRPr="00DD3C39">
        <w:rPr>
          <w:rFonts w:ascii="Times New Roman" w:hAnsi="Times New Roman" w:cs="Times New Roman"/>
          <w:sz w:val="28"/>
          <w:szCs w:val="28"/>
          <w:lang w:val="kk-KZ"/>
        </w:rPr>
        <w:t xml:space="preserve"> санын арттырды. Оны мына мысалдан көруге болады: «Соғыстан кейін Париж газеттері іс жүзінде жұмыс істемеді; 1910 жылы </w:t>
      </w:r>
      <w:r w:rsidR="00926181">
        <w:rPr>
          <w:rFonts w:ascii="Times New Roman" w:hAnsi="Times New Roman" w:cs="Times New Roman"/>
          <w:sz w:val="28"/>
          <w:szCs w:val="28"/>
          <w:lang w:val="kk-KZ"/>
        </w:rPr>
        <w:t>таралым</w:t>
      </w:r>
      <w:r w:rsidRPr="00DD3C39">
        <w:rPr>
          <w:rFonts w:ascii="Times New Roman" w:hAnsi="Times New Roman" w:cs="Times New Roman"/>
          <w:sz w:val="28"/>
          <w:szCs w:val="28"/>
          <w:lang w:val="kk-KZ"/>
        </w:rPr>
        <w:t xml:space="preserve"> саны күніне 5 миллионнан 6 миллионға дейін өсті. Соғыстан кейінгі негізгі жетістік тарихи «Paris Soir» болды, ол кез-келген сенсациялық репортаждар мен беделді арттыру үшін маңызды мақалалар басуға тырысты, саясатқа жоламады. 1939 жылға қарай оның таралымы 1,7 миллион данадан асты» [8</w:t>
      </w:r>
      <w:hyperlink r:id="rId22" w:history="1"/>
      <w:r w:rsidRPr="00DD3C39">
        <w:rPr>
          <w:rFonts w:ascii="Times New Roman" w:hAnsi="Times New Roman" w:cs="Times New Roman"/>
          <w:sz w:val="28"/>
          <w:szCs w:val="28"/>
          <w:lang w:val="kk-KZ"/>
        </w:rPr>
        <w:t>].</w:t>
      </w:r>
    </w:p>
    <w:p w14:paraId="4EB68D90" w14:textId="582FF909"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Қытайдың эк</w:t>
      </w:r>
      <w:r w:rsidR="001311D4">
        <w:rPr>
          <w:rFonts w:ascii="Times New Roman" w:hAnsi="Times New Roman" w:cs="Times New Roman"/>
          <w:sz w:val="28"/>
          <w:szCs w:val="28"/>
          <w:lang w:val="kk-KZ"/>
        </w:rPr>
        <w:t>с</w:t>
      </w:r>
      <w:r w:rsidRPr="00DD3C39">
        <w:rPr>
          <w:rFonts w:ascii="Times New Roman" w:hAnsi="Times New Roman" w:cs="Times New Roman"/>
          <w:sz w:val="28"/>
          <w:szCs w:val="28"/>
          <w:lang w:val="kk-KZ"/>
        </w:rPr>
        <w:t xml:space="preserve">тремалды журналистикасы да баспасөздің пайда болуымен байланысты болды. 1910 жылдарға дейін қытайлық баспасөз халықаралық қауымдастыққа қызмет етті. Бірақ қытай баспасөзінде салмақты жаңалықтардан гөрі жеңіл-желпі ақпараттарға, жарнамаларға әуестік болды. Дегенмен қытайдың алғашқы буын жас журналистерін батыстық ақпарат жинау үрдісіне үйретті. Ескі империялық режимнің 1911 жылы құлатылуы қытайлық ұлтшылдықтың өршуіне, цензураның тоқтатылуына және кәсіби ұлттық журналистикаға сұранысқа әкелді. Мұндай күш-жігер барлық ірі қалаларда бастау алды. Бірінші дүниежүзілік соғыстағы Қытайдың рөліне, 1919 жылғы көңілсіз Париж бейбіт конференциясы мен Жапонияның Қытайдың мүдделеріне қарсы агрессивті талаптары мен әрекеттеріне ерекше назар аударылды. Журналистер кәсіби ұйымдар құрып, жаңалықтарды комментарийден бөлуге тырысты. 1921 жылы Гонолулуда өткен Дүниежүзілік баспасөз конгресінде қытайлық делегаттар дамушы елдердің ішінде ең ұяң әрі ұялшақ кәсіби журналистердің қатарында болды. </w:t>
      </w:r>
    </w:p>
    <w:p w14:paraId="4C61A042"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Қытай көпұлтты ел ретінде Үкімет пен БАҚ арасында қарым - қатынас жасай отырып, журналистерге  оқиғаларға қатысуға және олар бойынша зерттеу жүргізе отырып экстремалды түрде хабар таратуға мүмкіндік береді, дегенмен заңды шектеулер бар.</w:t>
      </w:r>
      <w:r w:rsidRPr="00DD3C39">
        <w:rPr>
          <w:rFonts w:ascii="Times New Roman" w:hAnsi="Times New Roman" w:cs="Times New Roman"/>
          <w:b/>
          <w:sz w:val="28"/>
          <w:szCs w:val="28"/>
          <w:lang w:val="kk-KZ"/>
        </w:rPr>
        <w:t xml:space="preserve"> </w:t>
      </w:r>
      <w:r w:rsidRPr="00DD3C39">
        <w:rPr>
          <w:rFonts w:ascii="Times New Roman" w:hAnsi="Times New Roman" w:cs="Times New Roman"/>
          <w:sz w:val="28"/>
          <w:szCs w:val="28"/>
          <w:lang w:val="kk-KZ"/>
        </w:rPr>
        <w:t xml:space="preserve">Бұл жерде экстремалды жағдайларды жариялаудың негізгі әдістері мен тетіктерін білу ғана маңызды емес, сонымен қатар оларды журналистік тәжірибеде қолдана білу де маңызды. Бірге бұқаралық ақпарат құралдарының жаһандану процесімен қатар медиа конвергенциясы өзгеруде және жаңалықты жариялау үрдістері кезінде әр мемлекеттің өзіндік ұлттық ерекшеліктерін де ескеру маңызды. </w:t>
      </w:r>
    </w:p>
    <w:p w14:paraId="584DE0BD" w14:textId="6DA668B6"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Орыс экстремалды журналистикасының тарихына тоқталмас бұрын КСРО кезеңіне шолу жасап, сол заманның кеңестік Қазақстандағы экстремалды журналистикаға ықпалын қарастырған жөн. Кеңес Одағы өзінің дәуірі кезеңінде басқару стилін бірнеше рет модернизациялады, ал бас хатшылар бірінің орнын бірі алмастырып отырды. КОКП басшылығымен кеңес халқының жаңа жетістіктері туралы теледидардан қуанышпен хабарлап жатқан кезде, елде қарама-қайшылық басталып жатқан еді: бейбіт тұрғындар көтерілістер мен жаппай тәртіпсіздіктер ұйымдастырды. Мұндай айқын келіспеушілік жай ғана үнсіз қалдырылмады – аяусыз жаншылып отырылды </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9</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w:t>
      </w:r>
    </w:p>
    <w:p w14:paraId="3EB3878E" w14:textId="0413A130"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Қазан төңкерісінен кейін Орталық Азияда, сол кезде Түркістан өлкесінде кеңес өкіметінің қалыптасуы отандық тарихшылар тарапынан тек оң көзқараспен жарияланды. Тарихшылардың пікірінше, кеңестер көптеген халықтарды Ресей империясының феодалдық езгісінен босатып, оларға саяси өзін-өзі анықтау құқығын берді. «Как казахская интеллигенция оказалась в черном списке советской власти» мақаласында 1921 жылғы жұт Қазақстанда малдың 80%-на дейін өліміне әкеп соқтырғаны жазылады. 1922 жылы маусымда аштықтан зардап шеккендер мен науқастардың саны Батыс Қазақстан облысындағы халықтың жалпы санының 82%-на жетті. Аштыққа ұшырағандардың жалпы саны республика халқының 1/3 бөлігін құрады. Егін жинау Семей және Ақмола губернияларында ауыл шару</w:t>
      </w:r>
      <w:r w:rsidR="00115E7F">
        <w:rPr>
          <w:rFonts w:ascii="Times New Roman" w:hAnsi="Times New Roman" w:cs="Times New Roman"/>
          <w:sz w:val="28"/>
          <w:szCs w:val="28"/>
          <w:lang w:val="kk-KZ"/>
        </w:rPr>
        <w:t>ашылығы артық қаражатының 80% -</w:t>
      </w:r>
      <w:r w:rsidRPr="00DD3C39">
        <w:rPr>
          <w:rFonts w:ascii="Times New Roman" w:hAnsi="Times New Roman" w:cs="Times New Roman"/>
          <w:sz w:val="28"/>
          <w:szCs w:val="28"/>
          <w:lang w:val="kk-KZ"/>
        </w:rPr>
        <w:t xml:space="preserve"> продотрядтардың алып қоюы нәтижесінде ашаршылық басталды. Аштықтан зардап шеккен халыққа көмек шаралары кеш қабылданды </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10</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 Алайда билік мұндай фактілерді жасырды. 1922 жылы пайда болғаннан бері КСРО көпұлтты империя және социалистік интернационализмге негізделген мемлекеттік жүйе болды.</w:t>
      </w:r>
    </w:p>
    <w:p w14:paraId="086424B6" w14:textId="556BFB4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«Живая память. Сталинизм в Казахстане» атты кітапта Қазақстандағы ұжымдастыру туралы Жұлдызбек Әбілқожин қуғын – сүргіннің айрықша қатыгездігі туралы ғана емес (малдың 90%-ы жойылды), сонымен қатар жергілікті тәжірибеге жасалған шабуылды ақтау үшін жергілікті басшылықтың «Перегибов не допускать – парнокопытных не оставлять!» деген нақты риторикасын мысалға келтірді. Қазақстандағы басшылар Сталиннің 1930 жылғы 2 наурыздағы «Правда» газетіндегі мақаласынан кейін ұзақ уақыт бойы «табыстардан бас айналуды» жалғастырды </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11</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w:t>
      </w:r>
    </w:p>
    <w:p w14:paraId="04E11098" w14:textId="4BBB89E1"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Тоталитаризмнің зорлық-зомбылық саясаты қарсылық тудырды. Большевиктер режиміне он жылдай қарсылық көрсетпеген халық 1929 жылдан 1932 жылға дейін бүлік шығарды. Қазақ даласы жаппай қарсылықтың ошағына айналды. 80 мыңнан астам адам қатысқан 380-ден астам көтеріліс Кеңес өкіметінің зорлық-зомбылыққа негізделген саясатына наразылық болды. Бұл көтерілістер аяусыз басылды </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10</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 xml:space="preserve">. Қарастырылып отырған кезеңде Орталық Азия мен Қазақстанның байырғы халықтарының ұлт-азаттық қозғалысының өрлеуі үшін күшті серпін болды және басматтықтың-әскери-саяси партизандық қарсылықтың пайда болуына әкелді </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12</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 xml:space="preserve">. </w:t>
      </w:r>
    </w:p>
    <w:p w14:paraId="49464CB8" w14:textId="6A2A59B9"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ХХ ғасырдың 20-30 жылдарында Кеңес өкіметі орнаған кеңістікте барлық халықтар тоталитаризмнің қысымына ұшырады, бірақ бұл ұлттық рухты жоя алмады. Мәселен, КСРО-да 1921-1954 жылдар аралығында Кеңес өкіметінің «жаулары» сотталғандардың саны 3 млн 777 мың адамды құрады, оның ішінде атылғандар – 642 мың адам. Қазақстан бойынша 115 мыңнан астам іс қозғалды, оның 27 мыңға жуығы ату жазасына кесілді. Бұл дәлелді негізде осы уақытқа дейін белгілі нәрсе </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10</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w:t>
      </w:r>
    </w:p>
    <w:p w14:paraId="28F9FCD9" w14:textId="67D26E73"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Қазақ КСР-де «басқару және өз еркіне бағындыру» әдісі Алматыда болған 1986 жылғы желтоқсан оқиғаларына дейін жалғасты. Баспасөзде тек біржақты ақпарат берілді. КСРО-да ешқандай толқулар мен сөз жоқ деп есептелді. «Бір кездері КСРО-дағы социализм тарихы туралы мақалалар жазған кеңес тарихшылары үшін зорлық-зомбылық әлеуметтік қақтығыстар, әсіресе «халық – билік» қақтығыстары жабық тақырып болды» </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13</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w:t>
      </w:r>
    </w:p>
    <w:p w14:paraId="1965C7AF" w14:textId="62E77E1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1990 жылы шілдеде «Комсомольская правда» газетінде А.И. Солженицын «Как нам обустроить Россию?» атты мақала жарияланып, қоғамда резонанс тудырды. Қазақстанда бұл мақала негативті қабылданды </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14</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 xml:space="preserve">. Себебі, қазақ қоғамы Желтоқсан оқиғасынан кейін еңсесін тіктеп, тәуелсіздікке енді бет бұрып жатқан кезең болатын. </w:t>
      </w:r>
    </w:p>
    <w:p w14:paraId="70AA368C" w14:textId="7C095969"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Негізі ресейлік экстремалды журналистикасы Кеңес дәуірімен тығыз байланысты болғанымен, орыс баспасөзінің өзіндік тарихы бар. 18 ғасырдың басынан, яғни бірінші мерзімді басылым – «Ведомости» газеті ресейлік экстремалды журналистиканың бастауы ретінде қарастырылады. Газет алғаш рет 1702 жылы желтоқсанда Санкт-Петербург қаласында жарық көрді.</w:t>
      </w:r>
      <w:r w:rsidRPr="00DD3C39">
        <w:rPr>
          <w:rFonts w:ascii="Times New Roman" w:eastAsia="Times New Roman" w:hAnsi="Times New Roman" w:cs="Times New Roman"/>
          <w:sz w:val="28"/>
          <w:szCs w:val="28"/>
          <w:lang w:val="kk-KZ" w:eastAsia="ru-RU"/>
        </w:rPr>
        <w:t xml:space="preserve"> </w:t>
      </w:r>
      <w:r w:rsidRPr="00DD3C39">
        <w:rPr>
          <w:rFonts w:ascii="Times New Roman" w:hAnsi="Times New Roman" w:cs="Times New Roman"/>
          <w:sz w:val="28"/>
          <w:szCs w:val="28"/>
          <w:lang w:val="kk-KZ"/>
        </w:rPr>
        <w:t>Ресей тарихындағы экстремалды журналистиканың терең дәстүрі бар. Журналистиканың осы бағытының үлкен бөлігін, мысалы, 1977-1978 жылдардағы орыс-түрік науқанының траншеяларынан XIX ғасырдағы Кавказ соғысының алаңдарынан орыс әскери журналистерінің репортаждары мен очерктері деп санауға болады. Орыс ізденушілерінің бірі Т.И. Рабинина</w:t>
      </w:r>
      <w:r w:rsidRPr="00DD3C39">
        <w:rPr>
          <w:rFonts w:ascii="Times New Roman" w:hAnsi="Times New Roman" w:cs="Times New Roman"/>
          <w:b/>
          <w:sz w:val="28"/>
          <w:szCs w:val="28"/>
          <w:lang w:val="kk-KZ"/>
        </w:rPr>
        <w:t xml:space="preserve"> «</w:t>
      </w:r>
      <w:r w:rsidRPr="00DD3C39">
        <w:rPr>
          <w:rFonts w:ascii="Times New Roman" w:hAnsi="Times New Roman" w:cs="Times New Roman"/>
          <w:sz w:val="28"/>
          <w:szCs w:val="28"/>
          <w:lang w:val="kk-KZ"/>
        </w:rPr>
        <w:t>Позиция, ответственность журналиста в освещении эстремальной ситуаций» атты зерттеу жұмысында ресейлік танымал экстремалды журналистер ретінде  М.</w:t>
      </w:r>
      <w:r w:rsidR="00115E7F">
        <w:rPr>
          <w:rFonts w:ascii="Times New Roman" w:hAnsi="Times New Roman" w:cs="Times New Roman"/>
          <w:sz w:val="28"/>
          <w:szCs w:val="28"/>
          <w:lang w:val="kk-KZ"/>
        </w:rPr>
        <w:t> </w:t>
      </w:r>
      <w:r w:rsidRPr="00DD3C39">
        <w:rPr>
          <w:rFonts w:ascii="Times New Roman" w:hAnsi="Times New Roman" w:cs="Times New Roman"/>
          <w:sz w:val="28"/>
          <w:szCs w:val="28"/>
          <w:lang w:val="kk-KZ"/>
        </w:rPr>
        <w:t>Газенкампф, В.</w:t>
      </w:r>
      <w:r w:rsidR="00115E7F">
        <w:rPr>
          <w:rFonts w:ascii="Times New Roman" w:hAnsi="Times New Roman" w:cs="Times New Roman"/>
          <w:sz w:val="28"/>
          <w:szCs w:val="28"/>
          <w:lang w:val="kk-KZ"/>
        </w:rPr>
        <w:t xml:space="preserve"> </w:t>
      </w:r>
      <w:r w:rsidRPr="00DD3C39">
        <w:rPr>
          <w:rFonts w:ascii="Times New Roman" w:hAnsi="Times New Roman" w:cs="Times New Roman"/>
          <w:sz w:val="28"/>
          <w:szCs w:val="28"/>
          <w:lang w:val="kk-KZ"/>
        </w:rPr>
        <w:t>Немирович-Данченко, Е.</w:t>
      </w:r>
      <w:r w:rsidR="00115E7F">
        <w:rPr>
          <w:rFonts w:ascii="Times New Roman" w:hAnsi="Times New Roman" w:cs="Times New Roman"/>
          <w:sz w:val="28"/>
          <w:szCs w:val="28"/>
          <w:lang w:val="kk-KZ"/>
        </w:rPr>
        <w:t xml:space="preserve"> </w:t>
      </w:r>
      <w:r w:rsidRPr="00DD3C39">
        <w:rPr>
          <w:rFonts w:ascii="Times New Roman" w:hAnsi="Times New Roman" w:cs="Times New Roman"/>
          <w:sz w:val="28"/>
          <w:szCs w:val="28"/>
          <w:lang w:val="kk-KZ"/>
        </w:rPr>
        <w:t>Вердеревскийді атайды, олар өздерінің кәсібилігін ғана емес, сонымен қатар жұмыс үшін қажетті тақырыптарды жан-жақты зерттеуде табандылықтарын да көрсетті деп есептейді [15].</w:t>
      </w:r>
    </w:p>
    <w:p w14:paraId="4CFB9EFB" w14:textId="7A6D8A4A" w:rsidR="001642EA" w:rsidRPr="00DD3C39" w:rsidRDefault="001642EA" w:rsidP="004A0EEB">
      <w:pPr>
        <w:tabs>
          <w:tab w:val="left" w:pos="1134"/>
          <w:tab w:val="left" w:pos="1276"/>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Эк</w:t>
      </w:r>
      <w:r w:rsidR="001311D4">
        <w:rPr>
          <w:rFonts w:ascii="Times New Roman" w:hAnsi="Times New Roman" w:cs="Times New Roman"/>
          <w:sz w:val="28"/>
          <w:szCs w:val="28"/>
          <w:lang w:val="kk-KZ"/>
        </w:rPr>
        <w:t>с</w:t>
      </w:r>
      <w:r w:rsidRPr="00DD3C39">
        <w:rPr>
          <w:rFonts w:ascii="Times New Roman" w:hAnsi="Times New Roman" w:cs="Times New Roman"/>
          <w:sz w:val="28"/>
          <w:szCs w:val="28"/>
          <w:lang w:val="kk-KZ"/>
        </w:rPr>
        <w:t>тремалды жағдайларды жариялаудың жаңа дәуірі радио мен телевизияның келуімен тығыз байланысты. Радиохабар тарату тарихы өткен ғасырдың 20-жылдарынан басталып, өткен ғасырдың 30-40-шы жылдарында шарықтау шегіне жеткенін білеміз. Сондай-ақ, эксперименттік телевидение Екінші дүниежүзілік соғысқа дейін зерттелгенін, 1940 жылдардың аяғында жұмыс істей бастағаны белгілі. Телевизия 1950-60 жылдары кеңінен таралғанымен негізінен радионы толығымен ығыстырмады. Радиодан берілетін эк</w:t>
      </w:r>
      <w:r w:rsidR="001311D4">
        <w:rPr>
          <w:rFonts w:ascii="Times New Roman" w:hAnsi="Times New Roman" w:cs="Times New Roman"/>
          <w:sz w:val="28"/>
          <w:szCs w:val="28"/>
          <w:lang w:val="kk-KZ"/>
        </w:rPr>
        <w:t>с</w:t>
      </w:r>
      <w:r w:rsidRPr="00DD3C39">
        <w:rPr>
          <w:rFonts w:ascii="Times New Roman" w:hAnsi="Times New Roman" w:cs="Times New Roman"/>
          <w:sz w:val="28"/>
          <w:szCs w:val="28"/>
          <w:lang w:val="kk-KZ"/>
        </w:rPr>
        <w:t xml:space="preserve">тремалды жағдайлар туралы жаңалытардың басым көпшілігі ақпараттық сарында және оқыту сипатындағы деректерге сай келеді. Интернет-журналистика келген кезден бастап экстремалды журналистиканың дәуірі одан сайын қарқынмен дами түсті. </w:t>
      </w:r>
    </w:p>
    <w:p w14:paraId="6C0EE26A"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Диссертация авторы Түркия елінде тағлымдамада болып, ол елдегі экстремалды журналистиканың тарихы мен ерекшеліктерін зерттеп келгенін атап өтуге болады. Түркияда Қазақстандағыдай 112 - құтқару қызметі жұмыс жасайды. Құтқару қызметінің құрамына:</w:t>
      </w:r>
    </w:p>
    <w:p w14:paraId="5D3504E6" w14:textId="77777777" w:rsidR="002F70B6" w:rsidRPr="00DD3C39" w:rsidRDefault="001642EA" w:rsidP="005C5BD9">
      <w:pPr>
        <w:pStyle w:val="af5"/>
        <w:numPr>
          <w:ilvl w:val="0"/>
          <w:numId w:val="16"/>
        </w:numPr>
        <w:tabs>
          <w:tab w:val="left" w:pos="0"/>
          <w:tab w:val="left" w:pos="993"/>
          <w:tab w:val="left" w:pos="1134"/>
        </w:tabs>
        <w:spacing w:after="0" w:line="240" w:lineRule="auto"/>
        <w:ind w:left="0" w:firstLine="709"/>
        <w:jc w:val="both"/>
        <w:rPr>
          <w:rFonts w:ascii="Times New Roman" w:hAnsi="Times New Roman" w:cs="Times New Roman"/>
          <w:b/>
          <w:sz w:val="28"/>
          <w:szCs w:val="28"/>
          <w:lang w:val="kk-KZ"/>
        </w:rPr>
      </w:pPr>
      <w:r w:rsidRPr="00DD3C39">
        <w:rPr>
          <w:rFonts w:ascii="Times New Roman" w:hAnsi="Times New Roman" w:cs="Times New Roman"/>
          <w:sz w:val="28"/>
          <w:szCs w:val="28"/>
          <w:lang w:val="kk-KZ"/>
        </w:rPr>
        <w:t>полиция;</w:t>
      </w:r>
    </w:p>
    <w:p w14:paraId="07E1AD99" w14:textId="4A2A7F1D" w:rsidR="002F70B6" w:rsidRPr="00DD3C39" w:rsidRDefault="001642EA" w:rsidP="005C5BD9">
      <w:pPr>
        <w:pStyle w:val="af5"/>
        <w:numPr>
          <w:ilvl w:val="0"/>
          <w:numId w:val="16"/>
        </w:numPr>
        <w:tabs>
          <w:tab w:val="left" w:pos="0"/>
          <w:tab w:val="left" w:pos="993"/>
          <w:tab w:val="left" w:pos="1134"/>
        </w:tabs>
        <w:spacing w:after="0" w:line="240" w:lineRule="auto"/>
        <w:ind w:left="0" w:firstLine="709"/>
        <w:jc w:val="both"/>
        <w:rPr>
          <w:rFonts w:ascii="Times New Roman" w:hAnsi="Times New Roman" w:cs="Times New Roman"/>
          <w:b/>
          <w:sz w:val="28"/>
          <w:szCs w:val="28"/>
          <w:lang w:val="kk-KZ"/>
        </w:rPr>
      </w:pPr>
      <w:r w:rsidRPr="00DD3C39">
        <w:rPr>
          <w:rFonts w:ascii="Times New Roman" w:hAnsi="Times New Roman" w:cs="Times New Roman"/>
          <w:sz w:val="28"/>
          <w:szCs w:val="28"/>
          <w:lang w:val="kk-KZ"/>
        </w:rPr>
        <w:t>жандармерия;</w:t>
      </w:r>
    </w:p>
    <w:p w14:paraId="70928B0E" w14:textId="5993B94C" w:rsidR="001642EA" w:rsidRPr="00DD3C39" w:rsidRDefault="001642EA" w:rsidP="005C5BD9">
      <w:pPr>
        <w:pStyle w:val="af5"/>
        <w:numPr>
          <w:ilvl w:val="0"/>
          <w:numId w:val="16"/>
        </w:numPr>
        <w:tabs>
          <w:tab w:val="left" w:pos="0"/>
          <w:tab w:val="left" w:pos="993"/>
          <w:tab w:val="left" w:pos="1134"/>
        </w:tabs>
        <w:spacing w:after="0" w:line="240" w:lineRule="auto"/>
        <w:ind w:left="0" w:firstLine="709"/>
        <w:jc w:val="both"/>
        <w:rPr>
          <w:rFonts w:ascii="Times New Roman" w:hAnsi="Times New Roman" w:cs="Times New Roman"/>
          <w:b/>
          <w:sz w:val="28"/>
          <w:szCs w:val="28"/>
          <w:lang w:val="kk-KZ"/>
        </w:rPr>
      </w:pPr>
      <w:r w:rsidRPr="00DD3C39">
        <w:rPr>
          <w:rFonts w:ascii="Times New Roman" w:hAnsi="Times New Roman" w:cs="Times New Roman"/>
          <w:sz w:val="28"/>
          <w:szCs w:val="28"/>
          <w:lang w:val="kk-KZ"/>
        </w:rPr>
        <w:t>жағалау күзеті (теңіз жағалауларында);</w:t>
      </w:r>
    </w:p>
    <w:p w14:paraId="40ED90F2" w14:textId="7823D098" w:rsidR="001642EA" w:rsidRPr="00DD3C39" w:rsidRDefault="001642EA" w:rsidP="005C5BD9">
      <w:pPr>
        <w:pStyle w:val="af5"/>
        <w:numPr>
          <w:ilvl w:val="0"/>
          <w:numId w:val="16"/>
        </w:numPr>
        <w:tabs>
          <w:tab w:val="left" w:pos="0"/>
          <w:tab w:val="left" w:pos="993"/>
          <w:tab w:val="left" w:pos="1134"/>
        </w:tabs>
        <w:spacing w:after="0" w:line="240" w:lineRule="auto"/>
        <w:ind w:left="0" w:firstLine="709"/>
        <w:jc w:val="both"/>
        <w:rPr>
          <w:rFonts w:ascii="Times New Roman" w:hAnsi="Times New Roman" w:cs="Times New Roman"/>
          <w:b/>
          <w:sz w:val="28"/>
          <w:szCs w:val="28"/>
          <w:lang w:val="kk-KZ"/>
        </w:rPr>
      </w:pPr>
      <w:r w:rsidRPr="00DD3C39">
        <w:rPr>
          <w:rFonts w:ascii="Times New Roman" w:hAnsi="Times New Roman" w:cs="Times New Roman"/>
          <w:sz w:val="28"/>
          <w:szCs w:val="28"/>
          <w:lang w:val="kk-KZ"/>
        </w:rPr>
        <w:t>Төтенше жағдайдан құтқару қызметі;</w:t>
      </w:r>
    </w:p>
    <w:p w14:paraId="74DE6D4D" w14:textId="408C7841" w:rsidR="001642EA" w:rsidRPr="00DD3C39" w:rsidRDefault="001642EA" w:rsidP="005C5BD9">
      <w:pPr>
        <w:pStyle w:val="af5"/>
        <w:numPr>
          <w:ilvl w:val="0"/>
          <w:numId w:val="16"/>
        </w:numPr>
        <w:tabs>
          <w:tab w:val="left" w:pos="0"/>
          <w:tab w:val="left" w:pos="993"/>
          <w:tab w:val="left" w:pos="1134"/>
        </w:tabs>
        <w:spacing w:after="0" w:line="240" w:lineRule="auto"/>
        <w:ind w:left="0" w:firstLine="709"/>
        <w:jc w:val="both"/>
        <w:rPr>
          <w:rFonts w:ascii="Times New Roman" w:hAnsi="Times New Roman" w:cs="Times New Roman"/>
          <w:b/>
          <w:sz w:val="28"/>
          <w:szCs w:val="28"/>
          <w:lang w:val="kk-KZ"/>
        </w:rPr>
      </w:pPr>
      <w:r w:rsidRPr="00DD3C39">
        <w:rPr>
          <w:rFonts w:ascii="Times New Roman" w:hAnsi="Times New Roman" w:cs="Times New Roman"/>
          <w:sz w:val="28"/>
          <w:szCs w:val="28"/>
          <w:lang w:val="kk-KZ"/>
        </w:rPr>
        <w:t>Орман өрттерін сөндіру қызметі кіреді.</w:t>
      </w:r>
    </w:p>
    <w:p w14:paraId="14141790" w14:textId="25FD5864"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Қазақстанда Түркиядағыдай құтқару қызметінің номері жұмыс жасағанымен 101 – өрт сөндіру, 102 – полиция, 103 – жедел жәрдем, 104 – газ қызметі, 109 – айкөмек деп бөлінбейді. Барлық азаматтар кез-келген жағдайда 112 нөміріне хабарласады, сол жердегі операторлар түскен қоңыраудың ерекшелігіне байланысты тиісті қызметті жолдайды. Жалпы Түркия елінің тарихында небір дүлей апаттар орын алып, адам шығыны мен материалдық шығынға батқан кезеңдер кездеседі. Әсіресе, орасан зор адам жане материалдық шығын келтірген зілзалалар болған. Түркия әлемдегі аса сейсмоқауіпті аймақтарға жатады. Себебі, Альп-Гималай сей</w:t>
      </w:r>
      <w:r w:rsidR="004A0EEB">
        <w:rPr>
          <w:rFonts w:ascii="Times New Roman" w:hAnsi="Times New Roman" w:cs="Times New Roman"/>
          <w:sz w:val="28"/>
          <w:szCs w:val="28"/>
          <w:lang w:val="kk-KZ"/>
        </w:rPr>
        <w:t>смикалық белдеуінде орналасқан.</w:t>
      </w:r>
      <w:r w:rsidRPr="00DD3C39">
        <w:rPr>
          <w:rFonts w:ascii="Times New Roman" w:hAnsi="Times New Roman" w:cs="Times New Roman"/>
          <w:sz w:val="28"/>
          <w:szCs w:val="28"/>
          <w:lang w:val="kk-KZ"/>
        </w:rPr>
        <w:t xml:space="preserve"> Дүлей зілзала болу қаупі бар. Түркия Үкіметі жанындағы төтенше жағдайлардың алдын алу және олардың салдарын жою жөніндегі басқарманың және Түркияның зілзалаларды зерттеу институтының мәліметіне сүйенсек 1900-2014 жылдар аралығында 15 ірі жер сілкінісі болып, одан 94 мыңнан астам адам қаза тапқан, ал 83 мың 255 адам жарақат алған. Зілзала тарихына қарасақ, тарих бетінде қалған Түркиядағы зілзала ретінде 1509 жылы 10 қыркүйекте Стамбул қаласында орын алған жер сілкінісін көруге бола</w:t>
      </w:r>
      <w:r w:rsidR="00AE6CCD">
        <w:rPr>
          <w:rFonts w:ascii="Times New Roman" w:hAnsi="Times New Roman" w:cs="Times New Roman"/>
          <w:sz w:val="28"/>
          <w:szCs w:val="28"/>
          <w:lang w:val="kk-KZ"/>
        </w:rPr>
        <w:t>ды. Магнитудасы 7.2 балл болған</w:t>
      </w:r>
      <w:r w:rsidRPr="00DD3C39">
        <w:rPr>
          <w:rFonts w:ascii="Times New Roman" w:hAnsi="Times New Roman" w:cs="Times New Roman"/>
          <w:sz w:val="28"/>
          <w:szCs w:val="28"/>
          <w:lang w:val="kk-KZ"/>
        </w:rPr>
        <w:t xml:space="preserve"> зілзаланың қатты болғаны соншалық оған «KÜCÜK KIYAMET» (малый конец света) деген атау берген. Тарихшылардың мәліметіне қарасақ сол кездегі Сұлтан зілзала салдарынан ел астанасын бірнеше айға Эдрин қаласына көшіруге мәжбүр болған екен. Әртүрлі дерек көздері бойынша осы зілзаладан 4 мыңнан 10 мыңға дейінгі аралықта адам қаза болды деген мәлімет бар. Сондай-ақ, 109-ға жуық мешіт қирап, мыңнан астам үйлер бүлінген. Жер сілкінісінен кейін орын алған цунамидің биіктігі 6 метрге дейін жеткен. Түркия тарихындағы зілзаланың бірі 1939 жылы 27 желтоқсанда Эрзинджан провинциясында орын алды, магнитудасы 7.9 балдық жер сілкінісінен 32 мың 962 адам қаза тауып, 116 мың 720 ғимарат қирады. Осы зілзала 20 ғасырдағы ең ірі жер сілкінісі ретінде тіркелді. 1999 жылы 17 тамызда Кождаэли қаласы аумағында болған зілзаланың магнитудасы 7.4 балды құраған. Бұл жер сілкінісінен 17 мың 480 адам опат болды. 43 мың 959 адам жарақат алды. 244 мың 383 құрылыс қирады, жүз мыңдаған адам баспанасыз қалды. Келтірілген шығын миллиардтаған долларды құрады. Жер сілкінісінен кейін 150 мыңнан астам тұрғын уақытша контейнерлерде тұруға мәжбүр болды. Оларды гуманитарлық ұйымдар жеткізіп берген болатын. Түркияға әлемнің барлық елдерінен іздестіру-құтқару бригадалары көмекке барды. Бұдан кейінгі зілзала 2010 жылғы 8 наурызда Элязинг қаласына жақын жерде болды. 57 адам қаза тауып, 100-ге жуық адам жарақат алған. Алғашқы зілзаладан кейін 40-қа жуық жер асты сілкіністері тіркелген. Магнитудасы  5.5, 5.1 және 5.3-ті құраған. Бұл туралы Босфор университетінің сейсмологиялық обсерваториясы өз сайтында мәлімдеген. Келесі зілзала 2011 жылғы 23 қазанда Түркияның Ван провинциясында болған. Магнитудасы 7.1 балдық жер сілкінісінен 601-ге жуық адам қаза болып, 4152 адам жарақат алған, ал 231 адам құтқарылған. Афтершок саны </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 xml:space="preserve"> 1301, яғни, алғашқы сілкіністен кейін осынша рет жер асты толқулары тіркелген. Көп ұзамай осы жылы 9 қарашада зілзала қайталанды. Эпицентр Ван қаласынан 15 шақырым жерде еді. Нәтижесінде 25 ғимарат қирап, 50-ге жуық адам үйінді астында қалды, оның 30-ға жуығы қайтыс болды және олардың арасында журналистер де бар еді. 7.1 балдық бұл сілкіністі Түркиядан басқа Армения, Иран </w:t>
      </w:r>
      <w:r w:rsidR="00115E7F">
        <w:rPr>
          <w:rFonts w:ascii="Times New Roman" w:hAnsi="Times New Roman" w:cs="Times New Roman"/>
          <w:sz w:val="28"/>
          <w:szCs w:val="28"/>
          <w:lang w:val="kk-KZ"/>
        </w:rPr>
        <w:t>мен Грузия да сезінген болатын.</w:t>
      </w:r>
      <w:r w:rsidRPr="00DD3C39">
        <w:rPr>
          <w:rFonts w:ascii="Times New Roman" w:hAnsi="Times New Roman" w:cs="Times New Roman"/>
          <w:sz w:val="28"/>
          <w:szCs w:val="28"/>
          <w:lang w:val="kk-KZ"/>
        </w:rPr>
        <w:t xml:space="preserve"> 2017 жылғы 21 шілдеде магнитудасы 6.7 балдық жер сілкінісі Түркияның Эгей теңізі жағалауында орын алды деп хабарлайды АҚШ-тың геологиялық қызметі (USGC).</w:t>
      </w:r>
    </w:p>
    <w:p w14:paraId="61D8BB10" w14:textId="587F448B"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Ал, 2018 жылдың 24 сәуірінде Түркияның оңтүстік-шығыс провинциясында 5.2 балдық жер сілкінісі болды. 13 адам зардап шегіп, инфроқұрылымға зиян келген. aa.com.tr сайтының мәлімдемесі бойынша Түркияда 114 жылдың ішінде (1900</w:t>
      </w:r>
      <w:r w:rsidR="00115E7F">
        <w:rPr>
          <w:rFonts w:ascii="Times New Roman" w:hAnsi="Times New Roman" w:cs="Times New Roman"/>
          <w:sz w:val="28"/>
          <w:szCs w:val="28"/>
          <w:lang w:val="kk-KZ"/>
        </w:rPr>
        <w:t>-</w:t>
      </w:r>
      <w:r w:rsidRPr="00DD3C39">
        <w:rPr>
          <w:rFonts w:ascii="Times New Roman" w:hAnsi="Times New Roman" w:cs="Times New Roman"/>
          <w:sz w:val="28"/>
          <w:szCs w:val="28"/>
          <w:lang w:val="kk-KZ"/>
        </w:rPr>
        <w:t xml:space="preserve">2014) 15 ірі жер сілкінісі болып, жүз мыңға жуық адам қаза болған. 2020 жылғы 30 қазанда Эгей теңізінде мөлшермен Самос грек аралының солтүстік-шығысынан 14 километр жерде магнитудасы 7 балл болатын зілзала орын алды, зілзала соңы цунамиге ұласты. Түркияда 116 адам қаза болып, 1035 адам зардап шекті. Грецияда 2 адам қаза тауып, 4 адам жарақаттанды. Түркияның өзінде 67 афтершок тіркелді. </w:t>
      </w:r>
    </w:p>
    <w:p w14:paraId="528D4727"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Түркияның экономикалық әлеуеті тікелей туризмге байланысты. Әлемдік пандемия бұл салаға қатты соққы бергені байқалады. Коронавирус (Covid-19) пандемия деп жарияланғаннан кейін Түркияның және бүкіл әлемнің туристік секторында толық хаос болды [16]. Коронавирустық инфекцияның салдарынан халықаралық әуе, теміржол қатынастарының барлығына шектеу қойылып, кейін қатаң режим орнатылғаны белгілі. Бұл жалғыз Түркияның ғана емес, әлемдік алыс-берістен пайда көріп отырған барлық бизнес түрлеріне де кері ықпалын тигізді. Түркиядағы көптеген қонақүйлер мен қызмет көрсетуші субъектілер дағдарысқа ұшырады. Шын мәнінде жылына 15 миллионға жуық турист келетін Анталияға 2021 жылы небәрі 3,5 миллион турист келген. Бұл бұрынғы жылдарға қарағанда бес есеге аз. Сол сәтте Түркияның Мәдениет және туризм министрі Мехмет Эрсой қалыпты өмірге тезірек оралып, бизнесті алаңсыз жалғастыру үшін вакцина алған дұрыс екенін айтып үндеу тастаған болатын. </w:t>
      </w:r>
    </w:p>
    <w:p w14:paraId="10EF840E"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Әлемдік пандемиядан кейін бизнесі қайта қалыпқа келе бастаған Түркияның экономикасы 2023 жылдың басында қайта құлдырады. Оған себеп болған 6 ақпандағы дүлей жер сілкінісі. Елдің оңтүстік-шығысында орын алған зілзала 7,8 балды құрады. Алдымен Газиантеп, кейін Кахраманмараш провинциясында жалғасқан табиғи апаттан 50 мыңнан астам адам қаза тапты. Жер сілкінісі көрші Сирияға да тарады, соның салдарынан ол жақта 8 мыңнан астам адам опат болды. Осы жылы Мароккодағы жер сілкінісінен 2 мыңға жуық адам, ал Непалдағы зілзаладан 128 адам қаза тапты. Зілзала сияқты табиғи апат ғаламдық сипатқа ие және оны нақты әрі алдын ала болжау мүмкін емес.  </w:t>
      </w:r>
    </w:p>
    <w:p w14:paraId="4FA9BB3E" w14:textId="27609FD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Әлемде болып жатқан техногенді сипаттағы төтенше жағдайлардың да өзара ұқсастықтары бар. Соның бірі – ұшақ апаты. 2023 жылдың 15 қаңтарында Непалда болған ұшақ апатында Yeti Airlines компаниясының ұшағы қонар кезде екіге бөлініп, өртеніп кеткен. Жолаушылардың бірі апат алдында тікелей эфир түсіріп үлгерген. «35 жастағы үндістандық Сону Джайсвал тікелей эфир арқылы ұшақтың қонғанын көрсеткісі келген.</w:t>
      </w:r>
      <w:r w:rsidR="00115E7F">
        <w:rPr>
          <w:rFonts w:ascii="Times New Roman" w:hAnsi="Times New Roman" w:cs="Times New Roman"/>
          <w:sz w:val="28"/>
          <w:szCs w:val="28"/>
          <w:lang w:val="kk-KZ"/>
        </w:rPr>
        <w:t xml:space="preserve"> </w:t>
      </w:r>
      <w:r w:rsidRPr="00DD3C39">
        <w:rPr>
          <w:rFonts w:ascii="Times New Roman" w:hAnsi="Times New Roman" w:cs="Times New Roman"/>
          <w:sz w:val="28"/>
          <w:szCs w:val="28"/>
          <w:lang w:val="kk-KZ"/>
        </w:rPr>
        <w:t xml:space="preserve">Бірнеше минуттан кейін Yeti Airlines әуекомпаниясының ұшағы апатқа ұшырайды. Ұшақта болған 72 адам – жолаушылар мен экипаж мүшелерінің барлығы қаза тапты» [17]. Жолаушылардың арасында Непал, Үндістан, Ұлыбритания, Франция, Аргентина және Ресей азаматтары болған. </w:t>
      </w:r>
    </w:p>
    <w:p w14:paraId="3D810F2B"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Тағы бір әлемге ортақ экстремалды жағдайлардың бірі – діни экстремизм мәселесі. Тарих беттеріне қарасақ экстремизм мен терроризмге қатысты экстремалды жағдайлардың көптеп болғанын көреміз, Соның бірі 2023 жылы Пәкістанның </w:t>
      </w:r>
      <w:r w:rsidRPr="00DD3C39">
        <w:rPr>
          <w:rFonts w:ascii="Times New Roman" w:hAnsi="Times New Roman" w:cs="Times New Roman"/>
          <w:sz w:val="28"/>
          <w:szCs w:val="28"/>
          <w:shd w:val="clear" w:color="auto" w:fill="FFFFFF"/>
          <w:lang w:val="kk-KZ"/>
        </w:rPr>
        <w:t>Пешавар қаласындағы мешітте болған жойқын жарылыс.</w:t>
      </w:r>
      <w:r w:rsidRPr="00DD3C39">
        <w:rPr>
          <w:rFonts w:ascii="Times New Roman" w:hAnsi="Times New Roman" w:cs="Times New Roman"/>
          <w:sz w:val="28"/>
          <w:szCs w:val="28"/>
          <w:lang w:val="kk-KZ"/>
        </w:rPr>
        <w:t xml:space="preserve">  Жергілікті мешітте жанкешті өзін өзі жарып жіберген, салдарынан 84 адам қаза тауып, 200-ден астам адам жарақат алған. Жарылыстың қатты болғаны сонша мешіттің бір қабырғасы опырылып, адамдарды басып қалған.</w:t>
      </w:r>
    </w:p>
    <w:p w14:paraId="1B2FAFB4"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 xml:space="preserve">2023 жылдың ақпан айының соңында Италияның оңтүстігінде мигранттар мінген кеме суға батып кеткен. Бортта екі жүзге жуық адам болған, оның 33-ін балалар құрайды. Кротоне коммунасына таяғанда кеме жартасқа соғылып, кемедегі бүкіл адам қаза болған. Ресми мәліметтерді қарайтын болсақ, 2014 жылдан 2024 жылға дейін Орталық Жерорта теңізі арқылы заңсыз миграция жасау барысында 20 мыңнан астам адам қаза болған. Бақытсыз жағдайларға қарамастан Италияға заңсыз жолмен жүргізілетін көші-қон азаймай отыр. </w:t>
      </w:r>
    </w:p>
    <w:p w14:paraId="0F744005"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2023 жылдың 5 мамырында Дүниежүзілік денсаулық сақтау ұйымы әлемдік пандемияның аяқталғанын ресми мәлімдеді.</w:t>
      </w:r>
      <w:r w:rsidRPr="00DD3C39">
        <w:rPr>
          <w:rFonts w:ascii="Times New Roman" w:hAnsi="Times New Roman" w:cs="Times New Roman"/>
          <w:b/>
          <w:sz w:val="28"/>
          <w:szCs w:val="28"/>
          <w:lang w:val="kk-KZ"/>
        </w:rPr>
        <w:t xml:space="preserve"> </w:t>
      </w:r>
      <w:r w:rsidRPr="00DD3C39">
        <w:rPr>
          <w:rFonts w:ascii="Times New Roman" w:hAnsi="Times New Roman" w:cs="Times New Roman"/>
          <w:sz w:val="28"/>
          <w:szCs w:val="28"/>
          <w:lang w:val="kk-KZ"/>
        </w:rPr>
        <w:t>«Бір жылдан астам уақыт бойы пандемия төмендеу үрдісін сақтап келген: халықтың инфекцияларға қарсы иммунитеті артып, өлім-жітім азайып, денсаулық сақтау жүйесіне қысым азайып келеді. Бұл көптеген елдерге коронавирус инфекциясы басталғанға дейінгі өмірге қайта оралуға мүмкіндік берді, сондықтан мен пандемияның аяқталғанын жариялай алам деген үміттемін», - деді ДДСҰ бас директоры Тедрос Гебрейесус Женевада өткен баспасөз мәслихатында [18].</w:t>
      </w:r>
    </w:p>
    <w:p w14:paraId="79C8B90F"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Жыл сайын кәсіби дайындалған [</w:t>
      </w:r>
      <w:r w:rsidRPr="00DD3C39">
        <w:rPr>
          <w:rFonts w:ascii="Times New Roman" w:hAnsi="Times New Roman" w:cs="Times New Roman"/>
          <w:bCs/>
          <w:sz w:val="28"/>
          <w:szCs w:val="28"/>
          <w:lang w:val="kk-KZ"/>
        </w:rPr>
        <w:t>19</w:t>
      </w:r>
      <w:r w:rsidRPr="00DD3C39">
        <w:rPr>
          <w:rFonts w:ascii="Times New Roman" w:hAnsi="Times New Roman" w:cs="Times New Roman"/>
          <w:sz w:val="28"/>
          <w:szCs w:val="28"/>
          <w:lang w:val="kk-KZ"/>
        </w:rPr>
        <w:t>] экстремалды журналистерге деген қажеттілік артып келеді. Журналистердің міндеті адамдарға қоғамда, қоршаған ортада және олардың айналасындағы әлемде болып жатқан оқиғалар туралы хабарлау [20] болса, сол кәсіби міндетті мінсіз атқару үшін арнайы дағды мен біліктілік қажет екені даусыз. Сондықтан әлемдегі кез келген журналист экстремалды жағдайлар туралы ақпарат тарату барысында ең алдымен өзінің өмірінің қауіпсіздігіне жауап беруі тиіс. Себебі, өмір адам баласына бір рет берілетін құндылық.</w:t>
      </w:r>
    </w:p>
    <w:p w14:paraId="24706BF6"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Зерттеулерге сүйенсек, экстремалды журналистердің бойында төмендегі дағдылар мен қабілеттер болуы тиіс:</w:t>
      </w:r>
    </w:p>
    <w:p w14:paraId="07EA8B6C" w14:textId="6AAED7F1" w:rsidR="001642EA" w:rsidRPr="00DD3C39" w:rsidRDefault="001642EA" w:rsidP="005C5BD9">
      <w:pPr>
        <w:numPr>
          <w:ilvl w:val="0"/>
          <w:numId w:val="10"/>
        </w:numPr>
        <w:tabs>
          <w:tab w:val="num" w:pos="567"/>
          <w:tab w:val="left" w:pos="1134"/>
        </w:tabs>
        <w:spacing w:before="0" w:after="0" w:line="240" w:lineRule="auto"/>
        <w:ind w:left="0"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Бақытсыз жағдайларды, қақтығыстарды, нәубеттер мен өзге де стресті жағдайларды жариялау барысында журналистке жүктелген этикалық мәндеттерді біліктілікпен шешеді және жүзеге асырады</w:t>
      </w:r>
      <w:r w:rsidR="00DD3C39">
        <w:rPr>
          <w:rFonts w:ascii="Times New Roman" w:hAnsi="Times New Roman" w:cs="Times New Roman"/>
          <w:sz w:val="28"/>
          <w:szCs w:val="28"/>
          <w:lang w:val="kk-KZ"/>
        </w:rPr>
        <w:t>.</w:t>
      </w:r>
    </w:p>
    <w:p w14:paraId="4BF3538C" w14:textId="039C8077" w:rsidR="001642EA" w:rsidRPr="00DD3C39" w:rsidRDefault="001642EA" w:rsidP="005C5BD9">
      <w:pPr>
        <w:numPr>
          <w:ilvl w:val="0"/>
          <w:numId w:val="10"/>
        </w:numPr>
        <w:tabs>
          <w:tab w:val="num" w:pos="567"/>
          <w:tab w:val="left" w:pos="1134"/>
        </w:tabs>
        <w:spacing w:before="0" w:after="0" w:line="240" w:lineRule="auto"/>
        <w:ind w:left="0"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«Өткір стресс», «психологиялық жарақат», «жарақаттан кейінгі стрестік көңілсіздік» сияқты ұғымдармен жақсы таныс, адамның стресс пен жарақатқа байланысты психологиялық реакциясын жақсы түсінеді, осы білім мен дағдыларды журналистік қызметінде ұтымды пайдаланады</w:t>
      </w:r>
      <w:r w:rsidR="00DD3C39">
        <w:rPr>
          <w:rFonts w:ascii="Times New Roman" w:hAnsi="Times New Roman" w:cs="Times New Roman"/>
          <w:sz w:val="28"/>
          <w:szCs w:val="28"/>
          <w:lang w:val="kk-KZ"/>
        </w:rPr>
        <w:t>.</w:t>
      </w:r>
    </w:p>
    <w:p w14:paraId="50D90D3B" w14:textId="6053BC75" w:rsidR="001642EA" w:rsidRPr="00DD3C39" w:rsidRDefault="001642EA" w:rsidP="005C5BD9">
      <w:pPr>
        <w:numPr>
          <w:ilvl w:val="0"/>
          <w:numId w:val="10"/>
        </w:numPr>
        <w:tabs>
          <w:tab w:val="num" w:pos="567"/>
          <w:tab w:val="left" w:pos="1134"/>
        </w:tabs>
        <w:spacing w:before="0" w:after="0" w:line="240" w:lineRule="auto"/>
        <w:ind w:left="0"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Экстремалды және стрессті жағдайларды жариялау кезіндегі журналист маманына түсетін психологиялық тәуекелдерді түсінеді, сол үшін өзіндегі және әріптестеріндегі осындай тәуекелдерді анықтауды және оның ықпалын қалай азайтуды біледі</w:t>
      </w:r>
      <w:r w:rsidR="00DD3C39">
        <w:rPr>
          <w:rFonts w:ascii="Times New Roman" w:hAnsi="Times New Roman" w:cs="Times New Roman"/>
          <w:sz w:val="28"/>
          <w:szCs w:val="28"/>
          <w:lang w:val="kk-KZ"/>
        </w:rPr>
        <w:t>.</w:t>
      </w:r>
    </w:p>
    <w:p w14:paraId="31DD7570" w14:textId="2ECCFC8E" w:rsidR="001642EA" w:rsidRPr="00DD3C39" w:rsidRDefault="001642EA" w:rsidP="005C5BD9">
      <w:pPr>
        <w:numPr>
          <w:ilvl w:val="0"/>
          <w:numId w:val="10"/>
        </w:numPr>
        <w:tabs>
          <w:tab w:val="num" w:pos="567"/>
          <w:tab w:val="left" w:pos="1134"/>
        </w:tabs>
        <w:spacing w:before="0" w:after="0" w:line="240" w:lineRule="auto"/>
        <w:ind w:left="0"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Стресспен күресу және өзін кәсіби жоғалтудың алдын алу саласында өзіне және өзара көмек көрсету дағдыларын меңгерген</w:t>
      </w:r>
      <w:r w:rsidR="00DD3C39">
        <w:rPr>
          <w:rFonts w:ascii="Times New Roman" w:hAnsi="Times New Roman" w:cs="Times New Roman"/>
          <w:sz w:val="28"/>
          <w:szCs w:val="28"/>
          <w:lang w:val="kk-KZ"/>
        </w:rPr>
        <w:t>.</w:t>
      </w:r>
    </w:p>
    <w:p w14:paraId="17EF1DD6" w14:textId="77777777" w:rsidR="001642EA" w:rsidRPr="00DD3C39" w:rsidRDefault="001642EA" w:rsidP="005C5BD9">
      <w:pPr>
        <w:numPr>
          <w:ilvl w:val="0"/>
          <w:numId w:val="10"/>
        </w:numPr>
        <w:tabs>
          <w:tab w:val="num" w:pos="567"/>
          <w:tab w:val="left" w:pos="1134"/>
        </w:tabs>
        <w:spacing w:before="0" w:after="0" w:line="240" w:lineRule="auto"/>
        <w:ind w:left="0"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Журналистің төтенше немесе стресстік жағдайдан зардап шеккен адаммен психологиялық сауатты қарым-қатынас жасауын біледі.</w:t>
      </w:r>
    </w:p>
    <w:p w14:paraId="4B584D8B"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Әлемдік БАҚ тәжірибесінде орын алып жатқан журналистерді  қудалаудың қорқынышты шындығын ашық айтатын және осы бағытта ғылыми зерттеулер жүгізудің қажеттілігі туындады. Өз өміріне қатер төніп тұрса да шындықты қорғап, табандылығымен күресетін журналистерді де экстремал журналистер қатарына жатқызуға болады деп есептейміз. Себебі, экстремалды жағдайлар аймағында журналистерге қалай қатер төнсе, саяси қуғынға түскенде немесе қауіпті топтар мен лауазымды адамдарға қатысты журналистік зерттеу жүргізу барысында да журналистер сондай қауіпте болады. Әлемдік тәжірибеде журналистерді саяси көзқарасы үшін қудалау және бас бостандығынан айыру, тіпті өлтіріп тастау көріністері бар. Бұл тенденция әсіресе соңғы жылдары үдей түсті. Мысалы, 2024 жылдың шілде айының басында Лондондағы «</w:t>
      </w:r>
      <w:r w:rsidRPr="00DD3C39">
        <w:rPr>
          <w:rFonts w:ascii="Times New Roman" w:hAnsi="Times New Roman" w:cs="Times New Roman"/>
          <w:bCs/>
          <w:sz w:val="28"/>
          <w:szCs w:val="28"/>
          <w:lang w:val="kk-KZ"/>
        </w:rPr>
        <w:t>Justice for Journalists Foundation» қайырымдылық ұйымы ө</w:t>
      </w:r>
      <w:r w:rsidRPr="00DD3C39">
        <w:rPr>
          <w:rFonts w:ascii="Times New Roman" w:hAnsi="Times New Roman" w:cs="Times New Roman"/>
          <w:sz w:val="28"/>
          <w:szCs w:val="28"/>
          <w:lang w:val="kk-KZ"/>
        </w:rPr>
        <w:t>зінің «2021-2023 жылдардағы Ресейдегі БАҚ қызметкерлеріне жасалған шабуылдар» атты баяндамасын жариялады. Есепте бұқаралық ақпарат құралдарының кәсіби және азаматтық қызметкерлеріне және дәстүрлі және онлайн БАҚ редакцияларына, сондай-ақ шетелдегі ресейлік журналистерге жасалған физикалық, кибернетикалық және сот құралдарын қолдана отырып жасалған 5262 шабуыл/қоқан-лоққы жағдайлары талданады. Бұл сан 2017 жылдан бері тіркелген Ресейдегі БАҚ қызметкерлеріне жасалған барлық шабуылдардың 70% құрайды. Барлық оқиғалардың 92% - өкімет пен билік өкілдері бастамашылық етті. Репрессиялық заңдарға сәйкес журналистерді қудалаудың 2034 жағдайы тіркелген 2022 жыл рекордтық жыл болды, көбінесе оларға тағылатын айып – Ресей қоғамы туралы «жалған» ақпарат таратты немесе дискредитацияға (беделін түсіруге) жол берді деген сылтауымен жүргізіліп келеді [21].</w:t>
      </w:r>
    </w:p>
    <w:p w14:paraId="15A3AD2F"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Біріккен Ұлттар Ұйымының Адам Құқықтары жөніндегі Жоғарғы Комиссары Фолькер Түрік Ресейдің журналистерге қарсы қатыгез репрессиясын айыптады, оның айтуынша, Ресей 2022 жылдың ақпанында Украинаға басып кіргеннен бері күшейіп келеді. «Ресейдегі сөз бостандығына жасалған үздіксіз шабуылдар мен тәуелсіз журналистиканы қылмыстық жауапкершілікке тарту үлкен алаңдаушылық туғызады», - деді Түрік дайындалған мәлімдемесінде «тек өз жұмысын орындағаны үшін» ұсталған журналистерді босатуға шақырды». БҰҰ-ның Адам құқықтары жөніндегі басқармасы Мәскеуде Украинадағы агрессияға қарсы соғыс басталғаннан бері Ресейде түрмеде отырған журналистердің саны рекордтық деңгейге жеткенін айтып, 2024 жылғы дерек бойынша кем дегенде 30 журналист әртүрлі қылмыстық айыптар бойынша қамауда отырғанын атап өтті</w:t>
      </w:r>
      <w:r w:rsidRPr="00DD3C39">
        <w:rPr>
          <w:rFonts w:ascii="Times New Roman" w:hAnsi="Times New Roman" w:cs="Times New Roman"/>
          <w:b/>
          <w:sz w:val="28"/>
          <w:szCs w:val="28"/>
          <w:lang w:val="kk-KZ"/>
        </w:rPr>
        <w:t xml:space="preserve"> </w:t>
      </w:r>
      <w:r w:rsidRPr="00DD3C39">
        <w:rPr>
          <w:rFonts w:ascii="Times New Roman" w:hAnsi="Times New Roman" w:cs="Times New Roman"/>
          <w:sz w:val="28"/>
          <w:szCs w:val="28"/>
          <w:lang w:val="kk-KZ"/>
        </w:rPr>
        <w:t>[22</w:t>
      </w:r>
      <w:hyperlink r:id="rId23" w:tooltip="Lisa Schlein" w:history="1"/>
      <w:r w:rsidRPr="00DD3C39">
        <w:rPr>
          <w:rFonts w:ascii="Times New Roman" w:hAnsi="Times New Roman" w:cs="Times New Roman"/>
          <w:sz w:val="28"/>
          <w:szCs w:val="28"/>
          <w:lang w:val="kk-KZ"/>
        </w:rPr>
        <w:t>].</w:t>
      </w:r>
    </w:p>
    <w:p w14:paraId="433795D4"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b/>
          <w:sz w:val="28"/>
          <w:szCs w:val="28"/>
          <w:lang w:val="kk-KZ"/>
        </w:rPr>
      </w:pPr>
      <w:r w:rsidRPr="00DD3C39">
        <w:rPr>
          <w:rFonts w:ascii="Times New Roman" w:hAnsi="Times New Roman" w:cs="Times New Roman"/>
          <w:bCs/>
          <w:sz w:val="28"/>
          <w:szCs w:val="28"/>
          <w:lang w:val="kk-KZ"/>
        </w:rPr>
        <w:t>Justice for Journalists Foundation</w:t>
      </w:r>
      <w:r w:rsidRPr="00DD3C39">
        <w:rPr>
          <w:rFonts w:ascii="Times New Roman" w:hAnsi="Times New Roman" w:cs="Times New Roman"/>
          <w:sz w:val="28"/>
          <w:szCs w:val="28"/>
          <w:lang w:val="kk-KZ"/>
        </w:rPr>
        <w:t xml:space="preserve"> қайрымдылық қоры бүгінгі таңда ресейлік 51 БАҚ қызметкері, оның ішінде 10 әйел журналист не бас бостандығынан айыруды күтуде, не 25 жылға дейін бас бостандығынан айыруды өтеуде екені, оған қоса, Қырымнан келген 13 азаматтық журналист Ресейдің әскери тұтқындар лагерлерінде жазасын өтеп жатқаны мәлім болды. Соңғы жылдары Ресейде шабуылға көбірек ұшыраған бұқаралық ақпарат құралдарының қатарына «Свобода» радиосы, «Эхо Москвы», «Дождь» телеарнасы, «Новая газета» және The Insider блогерлері және Михаил Алферов, Сергей Веселов, Мария Пономаренко, Дмитрий Иванов, Сергей Смирнов, Денис Камалягин мен Федор Орлов сияқты журналистердің қысым мен қудалауға ұшырағанын айтады.</w:t>
      </w:r>
      <w:r w:rsidRPr="00DD3C39">
        <w:rPr>
          <w:rFonts w:ascii="Times New Roman" w:hAnsi="Times New Roman" w:cs="Times New Roman"/>
          <w:b/>
          <w:sz w:val="28"/>
          <w:szCs w:val="28"/>
          <w:lang w:val="kk-KZ"/>
        </w:rPr>
        <w:t xml:space="preserve"> </w:t>
      </w:r>
      <w:r w:rsidRPr="00DD3C39">
        <w:rPr>
          <w:rFonts w:ascii="Times New Roman" w:hAnsi="Times New Roman" w:cs="Times New Roman"/>
          <w:sz w:val="28"/>
          <w:szCs w:val="28"/>
          <w:lang w:val="kk-KZ"/>
        </w:rPr>
        <w:t>Осы айтылғандардың негізінде саяси көзқарасы үшін қудалауға түскен және қысым көрген журналистерге ғылыми тұрғыда экстремал журналист мәртебесін беру мәселесі өзекті деп есептейміз.</w:t>
      </w:r>
    </w:p>
    <w:p w14:paraId="467BB0DE" w14:textId="77777777"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Жарақат алу немесе мерт болу ықтималдылығы тек әскери журналистерде ғана емес, сонымен қатар кез келген апат аймағынан ақпарат таратушы журналистерде де болады. Қақтығыс аймақтарында журналистердің қаза болу жағдайлары орын алуда. Мысалы, 2022-2023 жылдардағы ресей агрессиясының салдарынан украинаның бақылауындағы аумақта кәсіби міндеттерін орындау кезінде бұқаралық ақпарат құралдарының 16 қызметкері қаза тапты. Апаттар мен қақтығыстар жаңалықтардың негізгі бөлігін құрайды және кез-келген журналист ерте ме, кеш пе қандай да бір трагедия болған жерге бару қажеттілігіне тап болады. Ондай сәтте зардап шеккендермен немесе олардың қайғы-қасірет жағдайында болған туыстарымен сөйлесуге тура келеді. Сонымен қатар, көп жағдайда экстремалды аймақтан ақпарат жинауға берілген тапсырмада не күтуге болатындығы және өзін қалай ұстау керектігі туралы психологиялық дайындық жүргізілмейді. Журналист көбінесе сынақ пен қателік әдісіне және өзінің түйсігіне сүйену арқылы әрекет жасайды.</w:t>
      </w:r>
    </w:p>
    <w:p w14:paraId="123D2019" w14:textId="0880EC38" w:rsidR="001642EA" w:rsidRPr="00DD3C39" w:rsidRDefault="001642EA" w:rsidP="004A0EEB">
      <w:pPr>
        <w:tabs>
          <w:tab w:val="left" w:pos="1134"/>
        </w:tabs>
        <w:spacing w:before="0" w:after="0" w:line="240" w:lineRule="auto"/>
        <w:ind w:firstLine="709"/>
        <w:jc w:val="both"/>
        <w:rPr>
          <w:rFonts w:ascii="Times New Roman" w:hAnsi="Times New Roman" w:cs="Times New Roman"/>
          <w:sz w:val="28"/>
          <w:szCs w:val="28"/>
          <w:lang w:val="kk-KZ"/>
        </w:rPr>
      </w:pPr>
      <w:r w:rsidRPr="00DD3C39">
        <w:rPr>
          <w:rFonts w:ascii="Times New Roman" w:hAnsi="Times New Roman" w:cs="Times New Roman"/>
          <w:sz w:val="28"/>
          <w:szCs w:val="28"/>
          <w:lang w:val="kk-KZ"/>
        </w:rPr>
        <w:t>Ресейлік Медиа институттың оқытушысы</w:t>
      </w:r>
      <w:r w:rsidRPr="00DD3C39">
        <w:rPr>
          <w:rFonts w:ascii="Times New Roman" w:eastAsia="Times New Roman" w:hAnsi="Times New Roman" w:cs="Times New Roman"/>
          <w:sz w:val="28"/>
          <w:szCs w:val="28"/>
          <w:lang w:val="kk-KZ" w:eastAsia="ru-RU"/>
        </w:rPr>
        <w:t xml:space="preserve"> О.А. </w:t>
      </w:r>
      <w:r w:rsidRPr="00DD3C39">
        <w:rPr>
          <w:rFonts w:ascii="Times New Roman" w:hAnsi="Times New Roman" w:cs="Times New Roman"/>
          <w:sz w:val="28"/>
          <w:szCs w:val="28"/>
          <w:lang w:val="kk-KZ"/>
        </w:rPr>
        <w:t>Кравцованың пікірінше экстремалды жағдайдағы журналист психологиялық тұрғыдан бір уақытта үш позицияда болады (1</w:t>
      </w:r>
      <w:r w:rsidR="004A0EEB">
        <w:rPr>
          <w:rFonts w:ascii="Times New Roman" w:hAnsi="Times New Roman" w:cs="Times New Roman"/>
          <w:sz w:val="28"/>
          <w:szCs w:val="28"/>
          <w:lang w:val="kk-KZ"/>
        </w:rPr>
        <w:t>-</w:t>
      </w:r>
      <w:r w:rsidRPr="00DD3C39">
        <w:rPr>
          <w:rFonts w:ascii="Times New Roman" w:hAnsi="Times New Roman" w:cs="Times New Roman"/>
          <w:sz w:val="28"/>
          <w:szCs w:val="28"/>
          <w:lang w:val="kk-KZ"/>
        </w:rPr>
        <w:t>сурет) және эстремалды жағдайларда жұмыс істеп жүрген тәжірибелі репортерлер мен операторлардың төтенше жағдай кезінде журналист өзін қалай ұстау керек, «ыстық нүктеде» қандай дұрыс әрекеттер жасау керектігі бойынша кеңестерін ұсынады [23]. Оның пайымдауынша журналистер – өзін-өзі сақтау инстинктіне қайшы келетін, қауіп-қатерден аулақ болудың орнына оған қарсы «жүгіретін» күрделі мамандықтардың бірі.</w:t>
      </w:r>
    </w:p>
    <w:p w14:paraId="67324632" w14:textId="77777777" w:rsidR="00DD3C39" w:rsidRPr="001642EA" w:rsidRDefault="00DD3C39" w:rsidP="002A138A">
      <w:pPr>
        <w:spacing w:before="0" w:after="0" w:line="240" w:lineRule="auto"/>
        <w:ind w:firstLine="567"/>
        <w:jc w:val="both"/>
        <w:rPr>
          <w:rFonts w:ascii="Times New Roman" w:hAnsi="Times New Roman" w:cs="Times New Roman"/>
          <w:sz w:val="28"/>
          <w:szCs w:val="28"/>
          <w:lang w:val="kk-KZ"/>
        </w:rPr>
      </w:pPr>
    </w:p>
    <w:p w14:paraId="4E0524B1" w14:textId="77777777" w:rsidR="001642EA" w:rsidRPr="001642EA" w:rsidRDefault="001642EA" w:rsidP="002A138A">
      <w:pPr>
        <w:spacing w:before="0" w:after="0" w:line="240" w:lineRule="auto"/>
        <w:ind w:firstLine="567"/>
        <w:jc w:val="both"/>
        <w:rPr>
          <w:rFonts w:ascii="Times New Roman" w:hAnsi="Times New Roman" w:cs="Times New Roman"/>
          <w:sz w:val="24"/>
          <w:szCs w:val="28"/>
          <w:lang w:val="kk-KZ"/>
        </w:rPr>
      </w:pPr>
      <w:r w:rsidRPr="001642EA">
        <w:rPr>
          <w:rFonts w:ascii="Times New Roman" w:hAnsi="Times New Roman" w:cs="Times New Roman"/>
          <w:noProof/>
          <w:sz w:val="24"/>
          <w:szCs w:val="28"/>
          <w:lang w:eastAsia="ru-RU"/>
        </w:rPr>
        <w:drawing>
          <wp:inline distT="0" distB="0" distL="0" distR="0" wp14:anchorId="4E8B714F" wp14:editId="019A039B">
            <wp:extent cx="5486400" cy="3200400"/>
            <wp:effectExtent l="0" t="0" r="0" b="0"/>
            <wp:docPr id="34" name="Схема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365D6A53" w14:textId="4EFBDCE1" w:rsidR="001642EA" w:rsidRPr="002F70B6" w:rsidRDefault="00DD3C39" w:rsidP="00DD3C39">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1642EA" w:rsidRPr="002F70B6">
        <w:rPr>
          <w:rFonts w:ascii="Times New Roman" w:hAnsi="Times New Roman" w:cs="Times New Roman"/>
          <w:sz w:val="28"/>
          <w:szCs w:val="28"/>
          <w:lang w:val="kk-KZ"/>
        </w:rPr>
        <w:t xml:space="preserve">1 </w:t>
      </w:r>
      <w:r>
        <w:rPr>
          <w:rFonts w:ascii="Times New Roman" w:hAnsi="Times New Roman" w:cs="Times New Roman"/>
          <w:sz w:val="28"/>
          <w:szCs w:val="28"/>
          <w:lang w:val="kk-KZ"/>
        </w:rPr>
        <w:t>–</w:t>
      </w:r>
      <w:r w:rsidR="001642EA" w:rsidRPr="002F70B6">
        <w:rPr>
          <w:rFonts w:ascii="Times New Roman" w:hAnsi="Times New Roman" w:cs="Times New Roman"/>
          <w:sz w:val="28"/>
          <w:szCs w:val="28"/>
          <w:lang w:val="kk-KZ"/>
        </w:rPr>
        <w:t xml:space="preserve"> Журналистің бір уақыттағы психологиялық тұрғыдағы үш позициясы</w:t>
      </w:r>
      <w:r w:rsidR="000719F3">
        <w:rPr>
          <w:rFonts w:ascii="Times New Roman" w:hAnsi="Times New Roman" w:cs="Times New Roman"/>
          <w:sz w:val="28"/>
          <w:szCs w:val="28"/>
          <w:lang w:val="kk-KZ"/>
        </w:rPr>
        <w:t xml:space="preserve"> [23]</w:t>
      </w:r>
    </w:p>
    <w:p w14:paraId="38C4CBB1" w14:textId="77777777" w:rsidR="001642EA" w:rsidRPr="001642EA" w:rsidRDefault="001642EA" w:rsidP="002A138A">
      <w:pPr>
        <w:spacing w:before="0" w:after="0" w:line="240" w:lineRule="auto"/>
        <w:ind w:firstLine="567"/>
        <w:jc w:val="both"/>
        <w:rPr>
          <w:rFonts w:ascii="Times New Roman" w:hAnsi="Times New Roman" w:cs="Times New Roman"/>
          <w:sz w:val="24"/>
          <w:szCs w:val="28"/>
          <w:lang w:val="kk-KZ"/>
        </w:rPr>
      </w:pPr>
    </w:p>
    <w:p w14:paraId="70C72176" w14:textId="796326A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Қорыта айтқанда, әлемдегі барлық экс</w:t>
      </w:r>
      <w:r w:rsidR="001311D4">
        <w:rPr>
          <w:rFonts w:ascii="Times New Roman" w:hAnsi="Times New Roman" w:cs="Times New Roman"/>
          <w:sz w:val="28"/>
          <w:szCs w:val="28"/>
          <w:lang w:val="kk-KZ"/>
        </w:rPr>
        <w:t>т</w:t>
      </w:r>
      <w:r w:rsidRPr="001642EA">
        <w:rPr>
          <w:rFonts w:ascii="Times New Roman" w:hAnsi="Times New Roman" w:cs="Times New Roman"/>
          <w:sz w:val="28"/>
          <w:szCs w:val="28"/>
          <w:lang w:val="kk-KZ"/>
        </w:rPr>
        <w:t xml:space="preserve">ремалды жағдайлар туралы ақпараттардың барлығын біз дәстүрлі бұқаралық ақпарат құралдары мен жаңа медиа арқылы алып отырмыз. Экстремалды жағдайларға қатысты ресми ақпараттарды тарататын кәсіби журналистердің қауіпсіздік мәселесі қазіргі күннің өзекті проблемаларының бірі. Сонымен қатар әлемде орын алып жатқан табиғи, техногендік, әлеуметтік сипаттағы төтенше жағдайлардың барлығы бір біріне ұқсас екенін, тек олар орын алу аумағына, дәрежесіне байланысты ерекшеленетінін көруге болады. </w:t>
      </w:r>
    </w:p>
    <w:p w14:paraId="225B95BE"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Шетелдік экстремалды журналистиканың тарихын зерделейтін болсақ, қай елді алып қарасаңыз да оның экстремалды журналистикасы дәстүрлі медианың пайда болуымен және оның дамуымен тығыз байланысты. Дәстүрлі бұқаралық ақпаратпен бірге дамып, қазіргі жаһандану заманында жаңаша сипатқа, жаңаша мүмкіндікке ие болғанын көруге болады. Экстремалды журналистиканың қалыптасу кезеңдері мен даму тенденциясын анықтау мақсатында келесі сауалдарды зерттеу арқылы ғылыми тұжырым жасалды. Соның ішінде қақтығыс аймақтарынан, табиғи және техногендік апаттар аймақтарынан журналистер ақпаратты қалай жинайды және оны бұқаралық ақпарат құралдарында қалай ұсынынады, жұмыс барысында қандай талаптарды басшылыққа алады, сонымен қатар, қазіргі жағдайда ғаламдық ақпараттық кеңістіктегі экстремалды журналистиканың ахуалы қандай, халықаралық және отандық құқықтық мәселелер қандай деген сұрақтар осы тараудың келесі бөлімдерінде зерделенеді.</w:t>
      </w:r>
    </w:p>
    <w:p w14:paraId="2E8C66D4" w14:textId="77777777" w:rsidR="001642EA" w:rsidRDefault="001642EA" w:rsidP="006645E7">
      <w:pPr>
        <w:spacing w:before="0" w:after="0" w:line="240" w:lineRule="auto"/>
        <w:ind w:firstLine="709"/>
        <w:jc w:val="both"/>
        <w:rPr>
          <w:rFonts w:ascii="Times New Roman" w:hAnsi="Times New Roman" w:cs="Times New Roman"/>
          <w:sz w:val="28"/>
          <w:szCs w:val="28"/>
          <w:lang w:val="kk-KZ"/>
        </w:rPr>
      </w:pPr>
    </w:p>
    <w:p w14:paraId="2F5574F6"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7C74D74E"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974D8A7"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02A84854"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0CEB60D6"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3CEEAC90"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B5EF156"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745D4369"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38F004D0"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6AF5682A"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63AA13D5"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0EC7C6E5"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12603FA"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A735DEB"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6E6E0E1"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24DEFC8"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2F48F8B"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1B3390B4"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4430EA0"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3B94E3AC"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59EF0544"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1A9DBFE"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C697465"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64A3075A"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5D5DFE88" w14:textId="77777777" w:rsidR="000719F3" w:rsidRPr="001642EA" w:rsidRDefault="000719F3" w:rsidP="006645E7">
      <w:pPr>
        <w:spacing w:before="0" w:after="0" w:line="240" w:lineRule="auto"/>
        <w:ind w:firstLine="709"/>
        <w:jc w:val="both"/>
        <w:rPr>
          <w:rFonts w:ascii="Times New Roman" w:hAnsi="Times New Roman" w:cs="Times New Roman"/>
          <w:sz w:val="28"/>
          <w:szCs w:val="28"/>
          <w:lang w:val="kk-KZ"/>
        </w:rPr>
      </w:pPr>
    </w:p>
    <w:p w14:paraId="422E0AE2" w14:textId="013CAC98" w:rsidR="001642EA" w:rsidRPr="001642EA" w:rsidRDefault="001642EA" w:rsidP="006645E7">
      <w:pPr>
        <w:spacing w:before="0" w:after="0" w:line="240" w:lineRule="auto"/>
        <w:ind w:firstLine="709"/>
        <w:jc w:val="both"/>
        <w:rPr>
          <w:rFonts w:ascii="Times New Roman" w:hAnsi="Times New Roman" w:cs="Times New Roman"/>
          <w:b/>
          <w:sz w:val="28"/>
          <w:szCs w:val="28"/>
          <w:lang w:val="kk-KZ"/>
        </w:rPr>
      </w:pPr>
      <w:r w:rsidRPr="001642EA">
        <w:rPr>
          <w:rFonts w:ascii="Times New Roman" w:hAnsi="Times New Roman" w:cs="Times New Roman"/>
          <w:b/>
          <w:sz w:val="28"/>
          <w:szCs w:val="28"/>
          <w:lang w:val="kk-KZ"/>
        </w:rPr>
        <w:t xml:space="preserve">1.2 </w:t>
      </w:r>
      <w:r w:rsidR="003424D3" w:rsidRPr="003424D3">
        <w:rPr>
          <w:rFonts w:ascii="Times New Roman" w:hAnsi="Times New Roman" w:cs="Times New Roman"/>
          <w:b/>
          <w:sz w:val="28"/>
          <w:szCs w:val="28"/>
          <w:lang w:val="kk-KZ"/>
        </w:rPr>
        <w:t>Қазіргі жағдайда ғаламдық ақпараттық кеңістіктегі экстремалды журналистика</w:t>
      </w:r>
      <w:r w:rsidRPr="001642EA">
        <w:rPr>
          <w:rFonts w:ascii="Times New Roman" w:hAnsi="Times New Roman" w:cs="Times New Roman"/>
          <w:b/>
          <w:sz w:val="28"/>
          <w:szCs w:val="28"/>
          <w:lang w:val="kk-KZ"/>
        </w:rPr>
        <w:t xml:space="preserve"> </w:t>
      </w:r>
    </w:p>
    <w:p w14:paraId="520F58EA" w14:textId="40E0D099"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Қазіргі жағдайда ғаламдық ақпараттық кеңістіктегі экстремалды журналистика туралы айтқан кезде жаңа медианың, соның ішінде жаһандану заманындағы озық технологиялар мен әлеуемттік желілердің зор ықпалын алға тартуға негіз бар. «Төгілген қанның бір бөлігі әлеуметтік желідегілердің кінәсі» деген Қазақстан Республикасы Парламентінің депутаты Айдос Сарымның мәлімдемесі қоғам талқысына түсіп, үлкен резонанс тудырған еді. Себебі Қазақстандағы «қаңтар қасіретіне» дейін, яғни 2021 жылғы 15 қыркүйекте Айдос Сарым әлеуметтік желілерді бұғаттау туралы билікке ұсыныс тастаған болатын. Соның нәтижесінде «Айдос Сарым ұсынған «Әлеуметтік желілерді шектеу» туралы заң жобасы мақұлданды» атты тақырыппен бұқаралық ақпарат құралдарына жарияланған болатын. Атап айтса, мәжіліс «Бала құқықтарын қорғау мәселелері бойынша кейбір заңнамалық актілерге өзгерістер мен толықтырулар енгізу туралы» заң жобасын қараған. Құжатта Қазақстанда өкілдігі жоқ әлеуметтік желілер мен месенжерлердің жұмысын шектеуге қатысты нормалар бар. Бұл туралы «Vlast» сайты хабарлады, деп жазады «Азаттық радиосы» [24]. Депутаттың пікірінше, бұл нормалар кибербуллингпен күресіп, бала құқығын қорғауға көмектеседі. </w:t>
      </w:r>
    </w:p>
    <w:p w14:paraId="31D2E9BE"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Дегенмен, Қазақстанның ғаламтор шексіздігі мен азаматтардың оны қолдану еркіндігі туралы шетелдік сарапшылар мен саясаткерлердің пікірлері сыни тұрғыда көрініс тапқанын аңғаруға болады. Әсіресе, халықаралық ұйымдар Қазақстанды интернет еркіндігіне байланысты жиі сынады. «Freedom House» халықаралық құқық қорғау ұйымы интернет еркіндігі бойынша былтырғы есебінде Қазақстанды «интернет, әлеуметтік желілер және байланыс платформалары жиі бұғатталатын», «саяси, әлеуметтік және діни контенттер шектелетін», «блогерлер, құқық қорғаушылар, желі қолданушылар немесе билікті сынағандар жиі қудаланатын, жауапқа тартылатын, шабуылға ұшырайтын» елдер қатарына енгізген [25].</w:t>
      </w:r>
    </w:p>
    <w:p w14:paraId="035DE49C"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2022 жылдың басында Қазақстанда орын алған «Қаңтар оқиғасы» бүкіл әлем елдерінің назарында болды. Әр елдің жаңалықтар қызметі аталған экстремалды жағдайды әртүрлі жеткізді. Қазақстандағы адам құқықтарының тапталып жатқанын алға тартып, бассыздықты тоқтату жөнінде Қазақстан билігіне ұсыныс айтқан елдер де табылды. Соның ішінде Еуропарламенттің отырысында талқыланған Қазақстанның жағдайы тіпті ерекше саяси мәнге ие болды. Онда батыс билігі Қазақстанға адам құқықтарын өрескел бұзғаны үшін санкция салу мәселесін бірауыздан мақұлдаған. «Еуропарламент Қазақстанға қатысты қарар қабылдады. Қарарға сәйкес, Қазақстан билігі наразылық шерулеріне, оның ішінде бейбіт наразылықтарға «пропорционалды емес зорлық-зомбылықпен» жауап берді; сөз бостандығын және бейбіт келіспеушіліктерді шектеу үшін «терроризм» және «экстремизм» ұғымдарының «бұлыңғыр және шектен тыс» анықтамаларын пайдаланды; «шамадан тыс, қажетсіз және еріксіз күш, соның ішінде өлімге әкелетін күшті» қолданған деп мәлімдеді. Президент Тоқаевтың «ескертусіз оқ ату» туралы бұйрығы Еуропарламенттің қарарында «Қазақстанның өмір сүру құқығын құрметтеу және қорғау жөніндегі халықаралық-құқықтық міндеттемелерін бұзу» деп аталады. Бұл туралы «Қаңтар оқиғасы Жаңаөзен-2011 оқиғасымен салыстырылды» атты мақаладан көруге болады [26</w:t>
      </w:r>
      <w:hyperlink r:id="rId29" w:tooltip="Настоящее Время" w:history="1"/>
      <w:r w:rsidRPr="001642EA">
        <w:rPr>
          <w:rFonts w:ascii="Times New Roman" w:hAnsi="Times New Roman" w:cs="Times New Roman"/>
          <w:sz w:val="28"/>
          <w:szCs w:val="28"/>
          <w:lang w:val="kk-KZ"/>
        </w:rPr>
        <w:t xml:space="preserve">].  </w:t>
      </w:r>
    </w:p>
    <w:p w14:paraId="4417EC32"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15 қаңтарда Қазақстанның Бас прокуратурасы төтенше жағдай басталғаннан бері 225 адамның мәйіті, оның ішінде 19 полиция мен әскери қызметкер мәйітханаларға жеткізілгенін хабарлады. Алайда қаза тапқандардың аты-жөні әлі жарияланған жоқ. Қайтыс болған 225 адамның - 175-і медициналық ұйымдарда қайтыс болғаны айтылды және бұл санды Бас прокуратура атады. 18 қаңтарда ҚР Денсаулық сақтау министрі Ажар Ғиният брифингте жансақтау бөлімінде жатқан екі зардап шегушінің қайтыс болғанын хабарлады. Осылайша, құрбандардың ресми алдын ала саны 227-ге жетті [27]. Қаза болған қарапайым халықтың аты-жөндері де ресми жарияланбады. Бұл да өз кезегінде Қазақстандағы ақпараттардың ашықтығына күмән келтіретін факітілердің бірі ретінде көрсетілді. </w:t>
      </w:r>
    </w:p>
    <w:p w14:paraId="64CD047E"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Қазақстанның халық жазушысы Мұхтар Мағауин «Қаңтар оқиғасына» байланысты пікірін жариялай келе 2011 жылы Қазақстан (Жаңаөзен) мен Англияда (Лондон) орын алған екі оқиғаны салыстырмалы түрде мысалға келтіреді. 2011 жылғы 7 тамызда Лондонның Тоттенхэм ауданында болған бүлік туралы баяндайды. «Әлдебір жас жігіттің жазатайымда полиция қолынан қазаға ұшырағанына наразылық танытқан ондаған мың жас жігіттер мен қыздар көшеге шықты. Ызадан өздерін ұстай алмай, қаншама ғимаратты өртеді, қаншама машинаны жақты, полициямен кәдімгідей қақтығысты. Әрине, шектен шығып кеткен еді. Бірақ осы, екі-үш күнге созылған, Лондоннан озып, басқа да үлкен қалаларға жайылған бүлікке өкімет күштері тарабынан бір де оқ атылған жоқ. Қуды, таратты, қаншамасын тұтқынға алды, ақыры біразын кәдімгідей соттады. Мұндай жағдай әлемнің барлық елдерінде бар. ...Бірақ кісі өлімі болып көрген емес. Ал біздің «қызметіне адал» полиция бытырлатып атады» [28]. </w:t>
      </w:r>
    </w:p>
    <w:p w14:paraId="283236CF"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Malim.kz сайтына жарияланған Умай Беймаралдың «Олар алғашында Қосановқа сенді. Қаңтардағы «экстремистер» қайдан шықты?» атты мақаласында діни экстремистердің жоспарлы әрекеттері туралы нұсқа сынға төтеп бере алмайтыны айтылған. Осылайша әлеуметтанушы және «PaperLab зерттеу орталығының» жетекшісі Серік Бейсембаев биліктің қаңтардағы наразылық кезінде Қазақстанды діни экстремистермен жала жабу нұсқасына күмән келтірген. Онда әлеуметтанушы: «Қазақстанда дін саласына қатаң бақылау орнатылған. «Деструктивті ағымдар» өкілінің сипаттамасына түсетін әрбір іс жергілікті арнайы қызметтердің бақылауында болады. Бірақ, өкінішке орай, билік мифтік ішкі жауларға оқтарын бағыттау үшін «діни экстремизм» картасын ойнауға шешім қабылдады. Ал діни экстремистер-сенім деңгейі төмен және ксенофобиясы жоғары қоғамда өте ыңғайлы қорқынышты оқиға болып табылады» - деген сыни пікір айтқан. </w:t>
      </w:r>
    </w:p>
    <w:p w14:paraId="296D5F4B" w14:textId="545EBADE"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Ресми бұқаралық ақпарат құралдарынан түзету мекемелеріне күдікті ретінде түскен азаматтарды қорлау, өлтіру фактілері айтылмағанымен әлеуметтік желілер арқылы халыққа шынайы ақпарат толассыз жетіп отырды. Қазақ контенттері небір сұмдық жағдайларды, полиция қызметкерлерінің озбырлығы мен қатыгездігін әшкерелейтін видео жазбаларға толды. «2011 жылы желтоқсанда Жаңаөзенде болған қанды қырғынның дұрыс зерттелуіне билік кедергі жасады. </w:t>
      </w:r>
      <w:r w:rsidRPr="001642EA">
        <w:rPr>
          <w:rFonts w:ascii="Times New Roman" w:hAnsi="Times New Roman" w:cs="Times New Roman"/>
          <w:sz w:val="28"/>
          <w:szCs w:val="28"/>
        </w:rPr>
        <w:t>Одан соң «Нұрсұлтан Назарбев кетсін</w:t>
      </w:r>
      <w:r w:rsidRPr="001642EA">
        <w:rPr>
          <w:rFonts w:ascii="Times New Roman" w:hAnsi="Times New Roman" w:cs="Times New Roman"/>
          <w:sz w:val="28"/>
          <w:szCs w:val="28"/>
          <w:lang w:val="kk-KZ"/>
        </w:rPr>
        <w:t>»</w:t>
      </w:r>
      <w:r w:rsidRPr="001642EA">
        <w:rPr>
          <w:rFonts w:ascii="Times New Roman" w:hAnsi="Times New Roman" w:cs="Times New Roman"/>
          <w:sz w:val="28"/>
          <w:szCs w:val="28"/>
        </w:rPr>
        <w:t xml:space="preserve"> деп он бір жыл күттік. Енді </w:t>
      </w:r>
      <w:r w:rsidRPr="001642EA">
        <w:rPr>
          <w:rFonts w:ascii="Times New Roman" w:hAnsi="Times New Roman" w:cs="Times New Roman"/>
          <w:sz w:val="28"/>
          <w:szCs w:val="28"/>
          <w:lang w:val="kk-KZ"/>
        </w:rPr>
        <w:t>«</w:t>
      </w:r>
      <w:r w:rsidRPr="001642EA">
        <w:rPr>
          <w:rFonts w:ascii="Times New Roman" w:hAnsi="Times New Roman" w:cs="Times New Roman"/>
          <w:sz w:val="28"/>
          <w:szCs w:val="28"/>
        </w:rPr>
        <w:t>жаңа Қазақстан жасаймын» деп Тоқаев келді. Осы Жаңаөзен қантөгісінің құпиясы ашылмаған соң</w:t>
      </w:r>
      <w:r w:rsidR="00115E7F">
        <w:rPr>
          <w:rFonts w:ascii="Times New Roman" w:hAnsi="Times New Roman" w:cs="Times New Roman"/>
          <w:sz w:val="28"/>
          <w:szCs w:val="28"/>
          <w:lang w:val="kk-KZ"/>
        </w:rPr>
        <w:t xml:space="preserve"> </w:t>
      </w:r>
      <w:hyperlink r:id="rId30" w:tgtFrame="_blank" w:history="1">
        <w:r w:rsidRPr="001642EA">
          <w:rPr>
            <w:rFonts w:ascii="Times New Roman" w:hAnsi="Times New Roman" w:cs="Times New Roman"/>
            <w:bCs/>
            <w:sz w:val="28"/>
            <w:szCs w:val="28"/>
          </w:rPr>
          <w:t>Қаңтар оқиғасы</w:t>
        </w:r>
      </w:hyperlink>
      <w:r w:rsidR="00115E7F">
        <w:rPr>
          <w:rFonts w:ascii="Times New Roman" w:hAnsi="Times New Roman" w:cs="Times New Roman"/>
          <w:bCs/>
          <w:sz w:val="28"/>
          <w:szCs w:val="28"/>
          <w:lang w:val="kk-KZ"/>
        </w:rPr>
        <w:t xml:space="preserve"> </w:t>
      </w:r>
      <w:r w:rsidRPr="001642EA">
        <w:rPr>
          <w:rFonts w:ascii="Times New Roman" w:hAnsi="Times New Roman" w:cs="Times New Roman"/>
          <w:sz w:val="28"/>
          <w:szCs w:val="28"/>
        </w:rPr>
        <w:t>болды деп ойлаймын. Өйткені, мемлекет қит етсе халыққа оқ ата салуды, түрмеге тығып, азаптауды әдетке айналдырып алды, – дейді</w:t>
      </w:r>
      <w:r w:rsidRPr="001642EA">
        <w:rPr>
          <w:rFonts w:ascii="Times New Roman" w:hAnsi="Times New Roman" w:cs="Times New Roman"/>
          <w:sz w:val="28"/>
          <w:szCs w:val="28"/>
          <w:lang w:val="kk-KZ"/>
        </w:rPr>
        <w:t xml:space="preserve"> мұнайшылардың бірі</w:t>
      </w:r>
      <w:r w:rsidRPr="001642EA">
        <w:rPr>
          <w:rFonts w:ascii="Times New Roman" w:hAnsi="Times New Roman" w:cs="Times New Roman"/>
          <w:sz w:val="28"/>
          <w:szCs w:val="28"/>
        </w:rPr>
        <w:t xml:space="preserve"> Мұратбай Жұмағалиев</w:t>
      </w:r>
      <w:r w:rsidRPr="001642EA">
        <w:rPr>
          <w:rFonts w:ascii="Times New Roman" w:hAnsi="Times New Roman" w:cs="Times New Roman"/>
          <w:sz w:val="28"/>
          <w:szCs w:val="28"/>
          <w:lang w:val="kk-KZ"/>
        </w:rPr>
        <w:t xml:space="preserve"> [</w:t>
      </w:r>
      <w:r w:rsidRPr="001642EA">
        <w:rPr>
          <w:rFonts w:ascii="Times New Roman" w:hAnsi="Times New Roman" w:cs="Times New Roman"/>
          <w:bCs/>
          <w:sz w:val="28"/>
          <w:szCs w:val="28"/>
          <w:lang w:val="kk-KZ"/>
        </w:rPr>
        <w:t>29</w:t>
      </w:r>
      <w:r w:rsidRPr="001642EA">
        <w:rPr>
          <w:rFonts w:ascii="Times New Roman" w:hAnsi="Times New Roman" w:cs="Times New Roman"/>
          <w:sz w:val="28"/>
          <w:szCs w:val="28"/>
          <w:lang w:val="kk-KZ"/>
        </w:rPr>
        <w:t xml:space="preserve">]. </w:t>
      </w:r>
    </w:p>
    <w:p w14:paraId="63ED8DA5"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Орыс саясаткері Чернышевскийдің айтқандай «Көпшіліктің дауысын кеш естіген ел билеушілері, әділдікке шөлдеген «қарапайым халықты» менсінбей теріс бұрылғандардың ерте ме, кеш пе «үлкен шокпен және ұятты» болып кететінін тарихтан көруге болады»</w:t>
      </w:r>
      <w:r w:rsidRPr="001642EA">
        <w:rPr>
          <w:sz w:val="22"/>
          <w:szCs w:val="22"/>
          <w:lang w:val="kk-KZ"/>
        </w:rPr>
        <w:t xml:space="preserve"> </w:t>
      </w:r>
      <w:r w:rsidRPr="001642EA">
        <w:rPr>
          <w:rFonts w:ascii="Times New Roman" w:hAnsi="Times New Roman" w:cs="Times New Roman"/>
          <w:sz w:val="28"/>
          <w:szCs w:val="28"/>
          <w:lang w:val="kk-KZ"/>
        </w:rPr>
        <w:t xml:space="preserve">[30]. Ал халық пен билік арасындағы қақтығыстар, қантөгіс сипатқа ие болып, жаппай толқуға ұласқан кезде сол елдегі жалпы ойын ережелері ғана емес,  сонымен қатар жаңа формалардың пайда болуына әкеледі. </w:t>
      </w:r>
    </w:p>
    <w:p w14:paraId="2B5FE522"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Әдетте экстремалды оқиғалар туралы жаңалықтар бұқаралық ақпарат құралдарында жетекші орындарға ие. Себебі, мұндай ақпараттар шын мәнінде адамдардың қызығушылығын туғызып, қоғамдық резонанс тудыруға ықпалды. Қазіргі жағдайда ғаламдық ақпараттық кеңістіктегі экстремалды журналистиканың жаппай дүниежүзілік деңгейде даму тенденциясын тағы бір әлемдік оқиғамен байланыстыруға болады. Яғни, ол ХХІ ғасырдағы дүниежүзінде орын алған коронавирусқа байланысты пандемияны жаңа ғасырдағы экстремалды журналистиканың ерекше қарқынмен дамыған кезеңіне жатқызуға болады. Осы ретте қолданылған жаңа медианың мүмкіндіктерін де назаран тыс қалдырмаймыз. Пандемия басталғанда коронавирустың ошағы болған Қытай Халық Республикасымен көршілес еслдер шекараларын жапты, бүкіл әлем елдері қытайлықтармен байланысты, сауда-саттықты тоқтатты. Мысалы, осы ресми ақпарат тарай бастағанда Ресей Қытай арасындағы визасыз режимге шектеу қойды. Австралия, Жапония, Пәкістан және Италия да осындай қадамға барған. Бұл бүтін экономикасы сауда нарығы мен туризмнен қуат алып отырған алпауыт ел үшін ауыр соққы болды. Алғашқы жылында коронавирус әлемнің 23 елінде анықталса, көп уақыт өтпей бүкіл әлемді жаулап үлгерді. Америка Құрама Штаты денсаулық сақтау саласында төтенше жағдай жариялады, бұл ол елде өте сирек болатын құбылыс [31]. Ғылым мен технология қарыштап дамыған жаңа ғасырда коронавирустың вакцинасы жақын арада табылды. Әр дамушы ел өзінің вакцина нұсқасын ұсынды. Мысалы, Қазақстан «КазВак», Ресей «Спутник» атауларымен шығарды. Әлемді дүрліктірген індеттің 2023 жылдың мамыр айында аяқталғаны туралы ресми хабар таратылды. Бұл туралы ДДСҰ хабарлады.  </w:t>
      </w:r>
    </w:p>
    <w:p w14:paraId="18E61C4D" w14:textId="5133A878"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Қазіргі жағдайда ғаламдық ақпараттық кеңістіктегі экстремалды журналистиканы дамытудың бірден бір жолы – жаңа медианы тиімді қолдану арқылы экстремал журналистерді даярлау болып табылады. Мемлекеттік деңгейде мұндай курстарды жүйелі түрде ұйымдастыру мәселесі осы күнге дейін шешімін таппады. Дегенмен, арасында мемлекеттік органдардың ұйымдастыруымен экстремал жағдайларға журналистерді оқыту семинарларының өтеді, бірақ өте сирек. Мысалы, 2023 жылы Қорғаныс министр</w:t>
      </w:r>
      <w:r w:rsidRPr="001642EA">
        <w:rPr>
          <w:rFonts w:ascii="Times New Roman" w:hAnsi="Times New Roman" w:cs="Times New Roman"/>
          <w:sz w:val="28"/>
          <w:szCs w:val="28"/>
          <w:lang w:val="kk-KZ"/>
        </w:rPr>
        <w:softHyphen/>
      </w:r>
      <w:r w:rsidRPr="001642EA">
        <w:rPr>
          <w:rFonts w:ascii="Times New Roman" w:hAnsi="Times New Roman" w:cs="Times New Roman"/>
          <w:sz w:val="28"/>
          <w:szCs w:val="28"/>
          <w:lang w:val="kk-KZ"/>
        </w:rPr>
        <w:softHyphen/>
        <w:t>лігінің ұйымдастыруымен Қара</w:t>
      </w:r>
      <w:r w:rsidRPr="001642EA">
        <w:rPr>
          <w:rFonts w:ascii="Times New Roman" w:hAnsi="Times New Roman" w:cs="Times New Roman"/>
          <w:sz w:val="28"/>
          <w:szCs w:val="28"/>
          <w:lang w:val="kk-KZ"/>
        </w:rPr>
        <w:softHyphen/>
        <w:t>ғанды облысындағы «Спасск» оқу-жат</w:t>
      </w:r>
      <w:r w:rsidRPr="001642EA">
        <w:rPr>
          <w:rFonts w:ascii="Times New Roman" w:hAnsi="Times New Roman" w:cs="Times New Roman"/>
          <w:sz w:val="28"/>
          <w:szCs w:val="28"/>
          <w:lang w:val="kk-KZ"/>
        </w:rPr>
        <w:softHyphen/>
        <w:t>тығу орталығында «Әскери дискурс-2023» семинары өткен. Бұл семинар 2015 жылдан бастап, жыл сайын өткізіліп келеді. «Үш күнге созылған дискурс барысында тәжірибелі әскери нұсқаушылар журналистерге экстремалды жағдайларда өз-өзін ұстау ережелері, рұқсат етілетін және тыйым салынған амалдар, алғашқы дәрігерлік қызмет көрсету, терроризм психологиясы бойынша теориялық дәрістер өткізіп, оны полигонда тәжірибелік сабақтармен пысықтады» [32]. Экстремал журналистерді даярлау үздіксіз әрі жүйелі болғанда белгілі бір нәтижеге жетуге болатынын әлемдегі озық елдердің тәжірибесінен көруге болады. Сондықтан жылына бір рет және бір аймақта ғана ұйымдастырылатын мұндай семинарлар қазақстандық экстремал журналистерді даярлау проблемасын шеше алмайды әрі жеткіліксіз.</w:t>
      </w:r>
    </w:p>
    <w:p w14:paraId="4ED86C5F"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Қазіргі әлемде болып жатқан алапат зілзалаларды, табиғи және техногендік, әлеуметтік сипаттағы төтенше жағдайларды, соғыс және лаңкестік әрекеттерді ескерсек, елімізде экстремал журналистерді даярлау қажеттілігі туындағанын байқаймыз. Ол үшін арнайы курсты ұйымдастыру қажеттілігі туралы мәселеге назар баса аударамыз. Әсіресе, коронавирусқа байланысты орын алған әлемдік пандемияның нәтижесінде осы мәселенің шынымен актуальды екеніне көз жеткіздік. Экстремал журналистер экстремалды жағдайларда қауіп-қатердің ортасында жүріп, шынайы ақпаратты жеткізуші. Ондай мамандарды даярлайтын Қазақстанда курстардың жоқтығын алға тартуға болады. Осы ретте аталған проблеманы шешу жолы ретінде біліктілікті арттыру курсын қалай ұйымдастыру қажеттілігі, курсқа лекторлар ретінде кімдерді тарту керектігі, уақыты, аяқталу нысаны, тақырыптары қарастырылған авторлық жобаны ұсынамыз, сонымен қатар жобаның бағдарламасын диссертациялық жұмыстың қосымшасында беретін боламыз. </w:t>
      </w:r>
    </w:p>
    <w:p w14:paraId="5FC24D67"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Бұдан бөлек, қауіпті аймақтан журналист ақпаратты тарату барысында ақпараттық-коммуникациялық технологияларын жан-жақты меңгерген маман болуы керектігін ескере отырып, қауіпті аймақтан ақпарат тарату, ондағы сақтық шараларын төтенше жағдайдың түріне байланысты жіктейміз. Себебі, жоғарыдағы табиғи және техногендік, әлеуметтік сипаттағы төтенше жағдайлар мен дүниежүзінде жиілеп кеткен қарулы қақтығыстар, көтерілістер мен азаматтық соғыстар экстремалды журналистерге сұранысты арттырады.  </w:t>
      </w:r>
    </w:p>
    <w:p w14:paraId="3C2060E7"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Қазіргі жағдайда ғаламдық ақпараттық кеңістіктегі экстремалды журналистиканы озық технологиясыз елестету мүмкін емес. Жаңа медианы тиімді пайдалану ұғымында журналистің қазіргі заманауи құрал-жабдықтарды пайдалана білу дағдысы көзделеді. Заманауи технологиялардың экстремалды журналистикаға әкелген жетістігі және жаңашылдығы зор. Камералардың соңғы үлгілерінің дамығандығы соншалықты олармен еш қиындықсыз әрі қосымша құралсыз профессионалды түрде сюжеттер, тележобалар, түрлі экстремалды бейнелер түсіруге болады. Соңғы үлгідегі бейнекамералар </w:t>
      </w:r>
      <w:r w:rsidRPr="001642EA">
        <w:rPr>
          <w:rFonts w:ascii="Times New Roman" w:hAnsi="Times New Roman" w:cs="Times New Roman"/>
          <w:bCs/>
          <w:iCs/>
          <w:sz w:val="28"/>
          <w:szCs w:val="28"/>
          <w:lang w:val="kk-KZ"/>
        </w:rPr>
        <w:t xml:space="preserve">дегеніміз – </w:t>
      </w:r>
      <w:r w:rsidRPr="001642EA">
        <w:rPr>
          <w:rFonts w:ascii="Times New Roman" w:hAnsi="Times New Roman" w:cs="Times New Roman"/>
          <w:sz w:val="28"/>
          <w:szCs w:val="28"/>
          <w:lang w:val="kk-KZ"/>
        </w:rPr>
        <w:t>бұл идеалды әмбебап бейнекамералар болып табылады.</w:t>
      </w:r>
    </w:p>
    <w:p w14:paraId="41325AC1" w14:textId="5A607881" w:rsidR="001642EA" w:rsidRPr="001642EA" w:rsidRDefault="001642EA" w:rsidP="006645E7">
      <w:pPr>
        <w:spacing w:before="0" w:after="0" w:line="240" w:lineRule="auto"/>
        <w:ind w:firstLine="709"/>
        <w:jc w:val="both"/>
        <w:rPr>
          <w:rFonts w:ascii="Times New Roman" w:hAnsi="Times New Roman" w:cs="Times New Roman"/>
          <w:bCs/>
          <w:iCs/>
          <w:sz w:val="28"/>
          <w:szCs w:val="28"/>
          <w:lang w:val="kk-KZ"/>
        </w:rPr>
      </w:pPr>
      <w:r w:rsidRPr="001642EA">
        <w:rPr>
          <w:rFonts w:ascii="Times New Roman" w:hAnsi="Times New Roman" w:cs="Times New Roman"/>
          <w:sz w:val="28"/>
          <w:szCs w:val="28"/>
          <w:lang w:val="kk-KZ"/>
        </w:rPr>
        <w:t>Экстремалды журналистерге сапалы әрі қауіпсіз материал дайындау мақсатында қолдануға болатын заманауи үлгідегі бірнеше бейнекамераларды ерекше атауға болады. Шынайы кәсіби материал түсіру үшін ең жақсы бейнекамераларды пайдаланған дұрыс. Себебі, мұндағы басты қағида – сапа. Дүниежүзіндегі медиа</w:t>
      </w:r>
      <w:r w:rsidRPr="001642EA">
        <w:rPr>
          <w:rFonts w:ascii="Times New Roman" w:hAnsi="Times New Roman" w:cs="Times New Roman"/>
          <w:bCs/>
          <w:iCs/>
          <w:sz w:val="28"/>
          <w:szCs w:val="28"/>
          <w:lang w:val="kk-KZ"/>
        </w:rPr>
        <w:t xml:space="preserve"> нарықта ARRI, ALEXA 65 және SkyPanels өнімдері жоғары бағаланады. Одан бөлек қазіргі нарықтағы заманауи құралдардың брендін Blackmagic дизайны құрайды. Blackmagic дизайны фильм, пост-өндіріс және телевидение салалары үшін әлемдегі ең жоғары сапалы видео-редакциялау өнімдерін, сандық фотокамераларды, түсті түзеткіштерді, бейне түрлендіргіштерді, бейне бақылауды, маршрутизаторларды, табиғи өндіріс коммутаторларын, диск жазу құрылғысын, толқынды бақылау мониторларын және нақты уақыттағы фильм сканерлерін жасайды. «Blackmagic DeckLink түсіру карталары постөндірісте сапа мен қол жетімділікте төңкеріс жасады, ал компанияның DaVinci түстерді түзету өнімдерімен марапатталған Emmy ™ марапаты 1984 жылдан бастап телевизия мен к</w:t>
      </w:r>
      <w:r w:rsidR="00115E7F">
        <w:rPr>
          <w:rFonts w:ascii="Times New Roman" w:hAnsi="Times New Roman" w:cs="Times New Roman"/>
          <w:bCs/>
          <w:iCs/>
          <w:sz w:val="28"/>
          <w:szCs w:val="28"/>
          <w:lang w:val="kk-KZ"/>
        </w:rPr>
        <w:t xml:space="preserve">ино индустриясында басым болды. Blackmagic </w:t>
      </w:r>
      <w:r w:rsidRPr="001642EA">
        <w:rPr>
          <w:rFonts w:ascii="Times New Roman" w:hAnsi="Times New Roman" w:cs="Times New Roman"/>
          <w:bCs/>
          <w:iCs/>
          <w:sz w:val="28"/>
          <w:szCs w:val="28"/>
          <w:lang w:val="kk-KZ"/>
        </w:rPr>
        <w:t xml:space="preserve">6G-SDI және 12G-SDI өнімдерін және 3D және Ultra стереоскопиялық өнімдерін қосқандағы жаңашылдықтар, </w:t>
      </w:r>
      <w:hyperlink r:id="rId31" w:history="1">
        <w:r w:rsidRPr="001642EA">
          <w:rPr>
            <w:rFonts w:ascii="Times New Roman" w:hAnsi="Times New Roman" w:cs="Times New Roman"/>
            <w:bCs/>
            <w:iCs/>
            <w:sz w:val="28"/>
            <w:szCs w:val="28"/>
            <w:lang w:val="kk-KZ"/>
          </w:rPr>
          <w:t>HD</w:t>
        </w:r>
      </w:hyperlink>
      <w:r w:rsidR="00115E7F">
        <w:rPr>
          <w:rFonts w:ascii="Times New Roman" w:hAnsi="Times New Roman" w:cs="Times New Roman"/>
          <w:bCs/>
          <w:iCs/>
          <w:sz w:val="28"/>
          <w:szCs w:val="28"/>
          <w:lang w:val="kk-KZ"/>
        </w:rPr>
        <w:t xml:space="preserve"> </w:t>
      </w:r>
      <w:r w:rsidRPr="001642EA">
        <w:rPr>
          <w:rFonts w:ascii="Times New Roman" w:hAnsi="Times New Roman" w:cs="Times New Roman"/>
          <w:bCs/>
          <w:iCs/>
          <w:sz w:val="28"/>
          <w:szCs w:val="28"/>
          <w:lang w:val="kk-KZ"/>
        </w:rPr>
        <w:t xml:space="preserve">жұмыс үрдістері жалғасуда» [33]. </w:t>
      </w:r>
    </w:p>
    <w:p w14:paraId="43D079FA" w14:textId="5DA679F2" w:rsidR="001642EA" w:rsidRPr="001642EA" w:rsidRDefault="001642EA" w:rsidP="006645E7">
      <w:pPr>
        <w:spacing w:before="0" w:after="0" w:line="240" w:lineRule="auto"/>
        <w:ind w:firstLine="709"/>
        <w:jc w:val="both"/>
        <w:rPr>
          <w:rFonts w:ascii="Times New Roman" w:hAnsi="Times New Roman" w:cs="Times New Roman"/>
          <w:bCs/>
          <w:iCs/>
          <w:sz w:val="28"/>
          <w:szCs w:val="28"/>
          <w:lang w:val="kk-KZ"/>
        </w:rPr>
      </w:pPr>
      <w:r w:rsidRPr="001642EA">
        <w:rPr>
          <w:rFonts w:ascii="Times New Roman" w:hAnsi="Times New Roman" w:cs="Times New Roman"/>
          <w:bCs/>
          <w:iCs/>
          <w:sz w:val="28"/>
          <w:szCs w:val="28"/>
          <w:lang w:val="kk-KZ"/>
        </w:rPr>
        <w:t xml:space="preserve">Заманауи технологиялардың экстремалды журналистикаға әкелген жаңашылдығын айтқан кезде жоғарыдағы компанияның DaVinci Resolve 17 цифрлы камерасын атаған жөн. Бұл камераның қабілеті келесідей: 300-ден астам жаңа функциялар, соның ішінде HDR-ді бағалау, AI сиқырлы маскасы, Fairlight-тің қолайлылығы, редакциялау және басқа басқаруды жеңілдету тетіктері орналасқан. Егер медиахолдинг басшылары экстремалды журналистерін Fairlight-пен қамтамасыз ететін болса, бұл интуитивті құралдар операторларға жылдам жұмыс істеуге және уақытты барынша үнемдеуге көмектескен болар еді. «Бұл өте үлкен жаңарту және колористерге, аудио инженерлерге, редакторларға және визуалды эффект суретшілеріне арналған таңғажайып жаңа технологиялар </w:t>
      </w:r>
      <w:r w:rsidR="00115E7F">
        <w:rPr>
          <w:rFonts w:ascii="Times New Roman" w:hAnsi="Times New Roman" w:cs="Times New Roman"/>
          <w:bCs/>
          <w:iCs/>
          <w:sz w:val="28"/>
          <w:szCs w:val="28"/>
          <w:lang w:val="kk-KZ"/>
        </w:rPr>
        <w:t xml:space="preserve">мен мүмкіндіктері бар», - деді, </w:t>
      </w:r>
      <w:r w:rsidRPr="001642EA">
        <w:rPr>
          <w:rFonts w:ascii="Times New Roman" w:hAnsi="Times New Roman" w:cs="Times New Roman"/>
          <w:bCs/>
          <w:iCs/>
          <w:sz w:val="28"/>
          <w:szCs w:val="28"/>
          <w:lang w:val="kk-KZ"/>
        </w:rPr>
        <w:t>Blackmagic DeckLink компаниясының бас атқарушы директоры Грант Петти [34]. Экстремалды журналист үшін жаңа техникалардан хабардар болу және оны жылдам игеру заман талабы.</w:t>
      </w:r>
    </w:p>
    <w:p w14:paraId="2FE439D2" w14:textId="098E330D" w:rsidR="001642EA" w:rsidRPr="001642EA" w:rsidRDefault="001642EA" w:rsidP="006645E7">
      <w:pPr>
        <w:spacing w:before="0" w:after="0" w:line="240" w:lineRule="auto"/>
        <w:ind w:firstLine="709"/>
        <w:jc w:val="both"/>
        <w:rPr>
          <w:rFonts w:ascii="Times New Roman" w:hAnsi="Times New Roman" w:cs="Times New Roman"/>
          <w:bCs/>
          <w:iCs/>
          <w:sz w:val="28"/>
          <w:szCs w:val="28"/>
          <w:lang w:val="kk-KZ"/>
        </w:rPr>
      </w:pPr>
      <w:r w:rsidRPr="001642EA">
        <w:rPr>
          <w:rFonts w:ascii="Times New Roman" w:hAnsi="Times New Roman" w:cs="Times New Roman"/>
          <w:bCs/>
          <w:iCs/>
          <w:sz w:val="28"/>
          <w:szCs w:val="28"/>
          <w:lang w:val="kk-KZ"/>
        </w:rPr>
        <w:t>Жалпы бұдан бөлек әлемдік брендтердің қатарына кіретін заманауи экстремалды журналистерге арналған құрал-жабдықтардың түрлері көп. Соның тағы бірі Sony A7S III камерасы қолданушыларды өзінің 4K сурет сапасымен, әсіресе жоғары ISO, керемет бейне автофокусымен, кадрдың жоғары жылдамдығымен және жоғары технологиялық ішкі 10-биттік кодектермен таңқалдырды. Бұл қолжетімді бағамен сатып алуға болатын қазіргі нарықтағы ең жақсы толық өлшемді бейнекамера. Келесі кәсіби камералардың бірі – Canon EOS C300 Mark III Dream. Бұл динамикалық диапазоны керемет автофокусқа ие. Осындай техникалық сипаттамасымен Canon EOS C300 камерасын сатып алуға және түрлі экстремалды сюжеттер мен тележобаларды түсіруге болады. Жалпы көптеген соңғы үлгідегі камералардың басқару тетіктері бір біріне ұқсайды.</w:t>
      </w:r>
    </w:p>
    <w:p w14:paraId="618B0A80" w14:textId="77777777" w:rsidR="001642EA" w:rsidRPr="001642EA" w:rsidRDefault="001642EA" w:rsidP="006645E7">
      <w:pPr>
        <w:spacing w:before="0" w:after="0" w:line="240" w:lineRule="auto"/>
        <w:ind w:firstLine="709"/>
        <w:jc w:val="both"/>
        <w:rPr>
          <w:rFonts w:ascii="Times New Roman" w:hAnsi="Times New Roman" w:cs="Times New Roman"/>
          <w:bCs/>
          <w:iCs/>
          <w:sz w:val="28"/>
          <w:szCs w:val="28"/>
          <w:lang w:val="kk-KZ"/>
        </w:rPr>
      </w:pPr>
      <w:r w:rsidRPr="001642EA">
        <w:rPr>
          <w:rFonts w:ascii="Times New Roman" w:hAnsi="Times New Roman" w:cs="Times New Roman"/>
          <w:bCs/>
          <w:iCs/>
          <w:sz w:val="28"/>
          <w:szCs w:val="28"/>
          <w:lang w:val="kk-KZ"/>
        </w:rPr>
        <w:t xml:space="preserve">Жетілдірілген тағы бір заманауи камера – Blackmagic Design URSA Mini Pro G2, оның сыртқы жазба жазу мүмкіндігі және динамикалық диапазоны зор. Техникалық сипаттамасына назар аударсақ, сенсор өлшемі: 25,34 x 14,25 мм (Super35) | датчиктің ажыратымдылығы: 4608 x 2592 (12 MP) | карточкалар: CFast x 2, SDXC x 2 | объективтік қондырғы: Canon EF | түсірудің максималды ажыратымдылығы: 4.6K | дисплей өлшемі: 4 дюйм | электрондық видеоіздестіргіш: қосымша опцияда берілген. Blackmagic бейнекамералары – бұл заманауи камера өндірісіндегі зор жетістік. </w:t>
      </w:r>
    </w:p>
    <w:p w14:paraId="2E1EA8D8" w14:textId="77777777" w:rsidR="001642EA" w:rsidRPr="001642EA" w:rsidRDefault="001642EA" w:rsidP="006645E7">
      <w:pPr>
        <w:spacing w:before="0" w:after="0" w:line="240" w:lineRule="auto"/>
        <w:ind w:firstLine="709"/>
        <w:jc w:val="both"/>
        <w:rPr>
          <w:rFonts w:ascii="Times New Roman" w:hAnsi="Times New Roman" w:cs="Times New Roman"/>
          <w:bCs/>
          <w:iCs/>
          <w:sz w:val="28"/>
          <w:szCs w:val="28"/>
          <w:lang w:val="kk-KZ"/>
        </w:rPr>
      </w:pPr>
      <w:r w:rsidRPr="001642EA">
        <w:rPr>
          <w:rFonts w:ascii="Times New Roman" w:hAnsi="Times New Roman" w:cs="Times New Roman"/>
          <w:bCs/>
          <w:iCs/>
          <w:sz w:val="28"/>
          <w:szCs w:val="28"/>
          <w:lang w:val="kk-KZ"/>
        </w:rPr>
        <w:t>Экстерамлды журналист үшін камераның қолдануға ыңғайлы әрі жеңіл болуы да маңызды. Бұл оған түсірілім барысында өзін қолайлы сезінуіне, тез шаршамауына мүмкіндік береді. Мысалы, жоғарыда аталған соңғы жылдардағы бейнекамераларының ішіндегі үздігі саналатын Sony FDR-AX43 камерасының салмағы небары 625 грамм. Sony FDR-AX43 ықшамдалған, шағын болса да ондағы мүмкіндіктер өте жоғары. Бұл модель журналистер үшін керемет таңдау. Электрондық реттелетін ND сүзгі жүйесі экспозицияны дәл орнатуға көмектеседі және HDR жұмыс ағындары үшін S-Log және HLG сияқты гамма-нұсқалардың көп варианттары бар. Сондай-ақ, тікелей эфирге арналған Wi-Fi кіріктірілген. Бұл түсірілімді сол сәтте және бірден жариялауға мүмкіндік беретін заманауи жаңашылдық.</w:t>
      </w:r>
    </w:p>
    <w:p w14:paraId="69401FDD" w14:textId="77777777" w:rsidR="001642EA" w:rsidRPr="001642EA" w:rsidRDefault="001642EA" w:rsidP="006645E7">
      <w:pPr>
        <w:spacing w:before="0" w:after="0" w:line="240" w:lineRule="auto"/>
        <w:ind w:firstLine="709"/>
        <w:jc w:val="both"/>
        <w:rPr>
          <w:rFonts w:ascii="Times New Roman" w:hAnsi="Times New Roman" w:cs="Times New Roman"/>
          <w:bCs/>
          <w:iCs/>
          <w:sz w:val="28"/>
          <w:szCs w:val="28"/>
          <w:lang w:val="kk-KZ"/>
        </w:rPr>
      </w:pPr>
      <w:r w:rsidRPr="001642EA">
        <w:rPr>
          <w:rFonts w:ascii="Times New Roman" w:hAnsi="Times New Roman" w:cs="Times New Roman"/>
          <w:bCs/>
          <w:iCs/>
          <w:sz w:val="28"/>
          <w:szCs w:val="28"/>
          <w:lang w:val="kk-KZ"/>
        </w:rPr>
        <w:t>Сапалы, ең бастысы қауіпсіз фото-видео түсірілім жасауға мүмкіндік беретін тағы бір озық техника – дрондар (пилотсыз ұшу аппараттары). Қазіргі күні бұл техниканы экономиканың барлық салаларында қолдану етек алды. «Аумақты сканерлеуден басқа, дрондар көмекке мұқтаж адамдар мен жануарларды табуға мүмкіндік береді. Кейбір жағдайларда, мысалы, жер сілкінісі кезінде, бұл жай ғана қажет, өйткені дрондардағы жылу түсіргіштердің көмегімен жерден тез табу мүмкін болмайтын үйінділердің астынан адамдарды табуға болады» [</w:t>
      </w:r>
      <w:r w:rsidRPr="001642EA">
        <w:rPr>
          <w:rFonts w:ascii="Times New Roman" w:hAnsi="Times New Roman" w:cs="Times New Roman"/>
          <w:bCs/>
          <w:sz w:val="28"/>
          <w:szCs w:val="28"/>
          <w:lang w:val="kk-KZ"/>
        </w:rPr>
        <w:t>35</w:t>
      </w:r>
      <w:r w:rsidRPr="001642EA">
        <w:rPr>
          <w:rFonts w:ascii="Times New Roman" w:hAnsi="Times New Roman" w:cs="Times New Roman"/>
          <w:bCs/>
          <w:iCs/>
          <w:sz w:val="28"/>
          <w:szCs w:val="28"/>
          <w:lang w:val="kk-KZ"/>
        </w:rPr>
        <w:t xml:space="preserve">]. Қазіргі күні іздеу мақсаттарын, мысалы, өрт сөндірушілер немесе зардап шеккендерді автоматты түде тану үшін кіріктірілген жасанды интелект жүйесі бар дрондар шығарылуда. Кейбір жағдайларда, оптикалық жүйелерден басқа дрондарға динамиктер (дауыс зорайтқыштар) де орналастырылады, бұл оларды мобильді хабар тарату жүйесі ретінде пайдалануға және құтқарушылардың әрекеттерін үйлестіруге мүмкіндік береді. </w:t>
      </w:r>
    </w:p>
    <w:p w14:paraId="5C13405E" w14:textId="22FC2A5C" w:rsidR="001642EA" w:rsidRPr="001642EA" w:rsidRDefault="001642EA" w:rsidP="006645E7">
      <w:pPr>
        <w:spacing w:before="0" w:after="0" w:line="240" w:lineRule="auto"/>
        <w:ind w:firstLine="709"/>
        <w:jc w:val="both"/>
        <w:rPr>
          <w:rFonts w:ascii="Times New Roman" w:hAnsi="Times New Roman" w:cs="Times New Roman"/>
          <w:bCs/>
          <w:iCs/>
          <w:sz w:val="28"/>
          <w:szCs w:val="28"/>
          <w:lang w:val="kk-KZ"/>
        </w:rPr>
      </w:pPr>
      <w:r w:rsidRPr="001642EA">
        <w:rPr>
          <w:rFonts w:ascii="Times New Roman" w:hAnsi="Times New Roman" w:cs="Times New Roman"/>
          <w:bCs/>
          <w:iCs/>
          <w:sz w:val="28"/>
          <w:szCs w:val="28"/>
          <w:lang w:val="kk-KZ"/>
        </w:rPr>
        <w:t>2024 жылғы алдыңғықатарлы дрондардың қатарында: DJI Mini 4 Pro</w:t>
      </w:r>
      <w:r w:rsidR="00115E7F">
        <w:rPr>
          <w:rFonts w:ascii="Times New Roman" w:hAnsi="Times New Roman" w:cs="Times New Roman"/>
          <w:bCs/>
          <w:iCs/>
          <w:sz w:val="28"/>
          <w:szCs w:val="28"/>
          <w:lang w:val="kk-KZ"/>
        </w:rPr>
        <w:t xml:space="preserve">; DJI Mini 3; DJI Mavic 3 Pro; </w:t>
      </w:r>
      <w:r w:rsidRPr="001642EA">
        <w:rPr>
          <w:rFonts w:ascii="Times New Roman" w:hAnsi="Times New Roman" w:cs="Times New Roman"/>
          <w:bCs/>
          <w:iCs/>
          <w:sz w:val="28"/>
          <w:szCs w:val="28"/>
          <w:lang w:val="kk-KZ"/>
        </w:rPr>
        <w:t xml:space="preserve">DJI Air 3; DJI Avata 2; DJI Inspire 3; DJI Mavic 3 Enterprise (3E және 3T) квадрокоптерлері. Осылардың ішінде экстремалды журналистер үшін ең қолайлысы DJI Air 3. Себебі, сапалы деңгейдегі картаграфиялық және новигациялық қызметтері, көп функциялылық, жоғары жылдамдық және қолайлы пішінімен ерекшеленеді. </w:t>
      </w:r>
    </w:p>
    <w:p w14:paraId="6999433E"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Технологиялық эволюция электронды құрылғыларға қол жеткізе алатын адамдардың медиақажеттіліктерін өзгертіп қана қоймай, сол медианы жасайтын адамдардың да барлығына нарық тарапынан қойылатын талаптарды да күшейтті. Қазіргі заманғы журналист бірнеше дағды мен машықты қатар меңгеруі тиіс. Мәселен, қауіп-қатер жағдайында кәсіби міндеттерін орындауға міндетті журналист миссияға тыңғылықты дайындалуы керек. Ол өзі баратын нақты аймақ туралы мүмкіндігінше көбірек ақпаратқа ие болуы тиіс. Қауіпті аймақтан жылдам ақпаратты таратуы үшін оның жаңа медианы, соның ішінде заманауи технологиялармен қоса әлеуметтік желілердің ерекшеліктерін толық меңгергені абзал. Журналист өзімен бірге төтенше жағдай аймағына алып баратын қалта смартфонының қуат көзі таусылып қалмайтынына нақты көз жеткізіп алғаны дұрыс. Яғни, бір мезетте болған оқиғадан, іс-шарадан мәтін, фото, бейнежазба, подкаст, тіпті, инфографика мен суреттер жолдай алатын «журналистің» заманы туды.</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 xml:space="preserve">Бұл қазіргі жағдайдағы ғаламдық ақпараттық кеңістіктегі экстремалды журналистке қойылатын көп талаптардың бірі. Әсіресе қауіпті аймақтардан тікелей трансляция немесе бірден бейнежазбалар мен фотоларды жүктеу қиынға соғуы мүмкін. Жазылған материалдарды дұрыс сақтау, қауіпті жерден алыс емес, ыңғайлы әрі ғаламторы бар жерден ақпаратты тиімді жариялап, қайтадан оқиғаның желісін жинақтау жаңа медианың қыр-сырын меңгерген журналистке қиынға соқпасы анық.    </w:t>
      </w:r>
    </w:p>
    <w:p w14:paraId="37B58D59"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Бүгінгі таңда дәстүрлі медиа жаңашылдыққа баяу жүргенімен, цифрлы медиамен үзеңгілесіп келеді. Газетжурнал, телеарналардың интернет-сайт нұсқалары қоғамға ақпаратты цифрлы форматта ұсынуда. Олар да жаңа медиа мүмкіншіліктерін меңгеру үстінде. Қазіргі цифрлы журналистика қазанат сияқты. Тоқтату мүмкін емес, тек оның жылдамдығына ілесе білу керек. Цифрлы журналистика көз ілеспес жылдамдықпен дамып келеді. Экстремал журналист жаңа медиа трендтерін меңгеруге міндетті. Бұл жерде әлеуметтік желілердің ықпалы өте зор. Әлеуметтік желілер ақпараттық кеңістікте қазіргі қоғамның ажырамас бөлігіне айналды.</w:t>
      </w:r>
    </w:p>
    <w:p w14:paraId="4AFC516B" w14:textId="2B034674" w:rsid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Қазіргі жағдайда ғаламдық ақпараттық кеңістіктегі экстремалды журналистика әлеуметтік медиамен тығыз байланысты.</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 xml:space="preserve">«Әлеуметтік медиа - жаңалық тұтынудың ең қарқынды дамып келе жатқан тәсілдерінің бірі», – дейді батыс журналистері. Бүгінде әлем халықтарының басым бөлігі ақпаратты Facebook-тен және YouTube-тен алады. Қазақстанда «Facebook» желісінде 2,1 млн, «Instagram» желісінде 6,5 млн, «ВКонтакте» желісінде 12,1 млн, ал «Однаклассники» желісінде 10 миллионнан астам аккаунт тіркелген (блогер, журналист Өркен Кенжебектің дерегі). Жалпы желілердің 50% астам оқырманы – жастар [36]. Бірақ бұл деректер 2019 жылғы. 2023 жылғы статистикамен салыстыратын болсақ, әлеуметтік желілердің қолданылу деңгейі бойынша үлкен айырмашылықтарды байқауға болады. Мысалы, 2019 жылы </w:t>
      </w:r>
      <w:r w:rsidRPr="004A0EEB">
        <w:rPr>
          <w:rFonts w:ascii="Times New Roman" w:hAnsi="Times New Roman" w:cs="Times New Roman"/>
          <w:sz w:val="28"/>
          <w:szCs w:val="28"/>
          <w:lang w:val="kk-KZ"/>
        </w:rPr>
        <w:t>қазақстандық «Facebook» желісінде 2,1 млн. болса, 2023 жылы оның саны 3,5 млн. жеткен (2</w:t>
      </w:r>
      <w:r w:rsidR="006645E7" w:rsidRPr="004A0EEB">
        <w:rPr>
          <w:rFonts w:ascii="Times New Roman" w:hAnsi="Times New Roman" w:cs="Times New Roman"/>
          <w:sz w:val="28"/>
          <w:szCs w:val="28"/>
          <w:lang w:val="kk-KZ"/>
        </w:rPr>
        <w:t>-</w:t>
      </w:r>
      <w:r w:rsidRPr="004A0EEB">
        <w:rPr>
          <w:rFonts w:ascii="Times New Roman" w:hAnsi="Times New Roman" w:cs="Times New Roman"/>
          <w:sz w:val="28"/>
          <w:szCs w:val="28"/>
          <w:lang w:val="kk-KZ"/>
        </w:rPr>
        <w:t>сурет).</w:t>
      </w:r>
      <w:r w:rsidRPr="004A0EEB">
        <w:rPr>
          <w:sz w:val="22"/>
          <w:szCs w:val="22"/>
          <w:lang w:val="kk-KZ"/>
        </w:rPr>
        <w:t xml:space="preserve"> </w:t>
      </w:r>
      <w:hyperlink r:id="rId32" w:history="1">
        <w:r w:rsidRPr="004A0EEB">
          <w:rPr>
            <w:rFonts w:ascii="Times New Roman" w:hAnsi="Times New Roman" w:cs="Times New Roman"/>
            <w:sz w:val="28"/>
            <w:szCs w:val="28"/>
            <w:lang w:val="kk-KZ"/>
          </w:rPr>
          <w:t>https://brandanalytics.ru/</w:t>
        </w:r>
      </w:hyperlink>
      <w:r w:rsidRPr="004A0EEB">
        <w:rPr>
          <w:rFonts w:ascii="Times New Roman" w:hAnsi="Times New Roman" w:cs="Times New Roman"/>
          <w:sz w:val="28"/>
          <w:szCs w:val="28"/>
          <w:lang w:val="kk-KZ"/>
        </w:rPr>
        <w:t xml:space="preserve"> сайтының соңғы зерттеулеріне сүйенсек, Қазақстандағы әлеуметтік желілердің трендтерін ғана емес, сонымен </w:t>
      </w:r>
      <w:r w:rsidRPr="001642EA">
        <w:rPr>
          <w:rFonts w:ascii="Times New Roman" w:hAnsi="Times New Roman" w:cs="Times New Roman"/>
          <w:sz w:val="28"/>
          <w:szCs w:val="28"/>
          <w:lang w:val="kk-KZ"/>
        </w:rPr>
        <w:t xml:space="preserve">қатар олардың қай тілде көбірек қолданылатынын да зерделеуге мүмкіндік бар </w:t>
      </w:r>
      <w:r w:rsidRPr="00D46075">
        <w:rPr>
          <w:rFonts w:ascii="Times New Roman" w:hAnsi="Times New Roman" w:cs="Times New Roman"/>
          <w:sz w:val="28"/>
          <w:szCs w:val="28"/>
          <w:lang w:val="kk-KZ"/>
        </w:rPr>
        <w:t>(3</w:t>
      </w:r>
      <w:r w:rsidR="006645E7">
        <w:rPr>
          <w:rFonts w:ascii="Times New Roman" w:hAnsi="Times New Roman" w:cs="Times New Roman"/>
          <w:sz w:val="28"/>
          <w:szCs w:val="28"/>
          <w:lang w:val="kk-KZ"/>
        </w:rPr>
        <w:t>-</w:t>
      </w:r>
      <w:r w:rsidRPr="00D46075">
        <w:rPr>
          <w:rFonts w:ascii="Times New Roman" w:hAnsi="Times New Roman" w:cs="Times New Roman"/>
          <w:sz w:val="28"/>
          <w:szCs w:val="28"/>
          <w:lang w:val="kk-KZ"/>
        </w:rPr>
        <w:t xml:space="preserve">сурет). </w:t>
      </w:r>
    </w:p>
    <w:p w14:paraId="6D42F065" w14:textId="77777777" w:rsidR="00B2593B" w:rsidRPr="00D46075" w:rsidRDefault="00B2593B" w:rsidP="002A138A">
      <w:pPr>
        <w:spacing w:before="0" w:after="0" w:line="240" w:lineRule="auto"/>
        <w:ind w:firstLine="567"/>
        <w:jc w:val="both"/>
        <w:rPr>
          <w:rFonts w:ascii="Times New Roman" w:hAnsi="Times New Roman" w:cs="Times New Roman"/>
          <w:sz w:val="28"/>
          <w:szCs w:val="28"/>
          <w:lang w:val="kk-KZ"/>
        </w:rPr>
      </w:pPr>
    </w:p>
    <w:p w14:paraId="4CCC57A7" w14:textId="77777777" w:rsidR="001642EA" w:rsidRPr="001642EA" w:rsidRDefault="001642EA" w:rsidP="006645E7">
      <w:pPr>
        <w:spacing w:before="0" w:after="0" w:line="240" w:lineRule="auto"/>
        <w:jc w:val="center"/>
        <w:rPr>
          <w:rFonts w:ascii="Times New Roman" w:hAnsi="Times New Roman" w:cs="Times New Roman"/>
          <w:sz w:val="28"/>
          <w:szCs w:val="28"/>
          <w:lang w:val="kk-KZ"/>
        </w:rPr>
      </w:pPr>
      <w:r w:rsidRPr="001642EA">
        <w:rPr>
          <w:rFonts w:ascii="Times New Roman" w:hAnsi="Times New Roman" w:cs="Times New Roman"/>
          <w:noProof/>
          <w:sz w:val="28"/>
          <w:szCs w:val="28"/>
          <w:lang w:eastAsia="ru-RU"/>
        </w:rPr>
        <w:drawing>
          <wp:inline distT="0" distB="0" distL="0" distR="0" wp14:anchorId="095611FE" wp14:editId="544100E5">
            <wp:extent cx="5368713" cy="3019901"/>
            <wp:effectExtent l="0" t="0" r="3810" b="9525"/>
            <wp:docPr id="35" name="Рисунок 35" descr="C:\Users\Professional\Desktop\Өзгерту.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fessional\Desktop\Өзгерту.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71963" cy="3021729"/>
                    </a:xfrm>
                    <a:prstGeom prst="rect">
                      <a:avLst/>
                    </a:prstGeom>
                    <a:noFill/>
                    <a:ln>
                      <a:noFill/>
                    </a:ln>
                  </pic:spPr>
                </pic:pic>
              </a:graphicData>
            </a:graphic>
          </wp:inline>
        </w:drawing>
      </w:r>
    </w:p>
    <w:p w14:paraId="3C0D3E10" w14:textId="77777777" w:rsidR="00B2593B" w:rsidRPr="006645E7" w:rsidRDefault="00B2593B" w:rsidP="002A138A">
      <w:pPr>
        <w:spacing w:before="0" w:after="0" w:line="240" w:lineRule="auto"/>
        <w:jc w:val="center"/>
        <w:rPr>
          <w:rFonts w:ascii="Times New Roman" w:hAnsi="Times New Roman" w:cs="Times New Roman"/>
          <w:sz w:val="16"/>
          <w:szCs w:val="16"/>
          <w:lang w:val="kk-KZ"/>
        </w:rPr>
      </w:pPr>
    </w:p>
    <w:p w14:paraId="290A592F" w14:textId="74EAEE24" w:rsidR="001642EA" w:rsidRDefault="006645E7" w:rsidP="00E07F29">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A138A">
        <w:rPr>
          <w:rFonts w:ascii="Times New Roman" w:hAnsi="Times New Roman" w:cs="Times New Roman"/>
          <w:sz w:val="28"/>
          <w:szCs w:val="28"/>
          <w:lang w:val="kk-KZ"/>
        </w:rPr>
        <w:t xml:space="preserve">2 </w:t>
      </w:r>
      <w:r>
        <w:rPr>
          <w:rFonts w:ascii="Times New Roman" w:hAnsi="Times New Roman" w:cs="Times New Roman"/>
          <w:sz w:val="28"/>
          <w:szCs w:val="28"/>
          <w:lang w:val="kk-KZ"/>
        </w:rPr>
        <w:t>–</w:t>
      </w:r>
      <w:r w:rsidR="002A138A">
        <w:rPr>
          <w:rFonts w:ascii="Times New Roman" w:hAnsi="Times New Roman" w:cs="Times New Roman"/>
          <w:sz w:val="28"/>
          <w:szCs w:val="28"/>
          <w:lang w:val="kk-KZ"/>
        </w:rPr>
        <w:t xml:space="preserve"> </w:t>
      </w:r>
      <w:r w:rsidR="001642EA" w:rsidRPr="002A138A">
        <w:rPr>
          <w:rFonts w:ascii="Times New Roman" w:hAnsi="Times New Roman" w:cs="Times New Roman"/>
          <w:sz w:val="28"/>
          <w:szCs w:val="28"/>
          <w:lang w:val="kk-KZ"/>
        </w:rPr>
        <w:t>Қазақстандағы әлеуметтік медиа</w:t>
      </w:r>
      <w:r w:rsidR="00E07F29">
        <w:rPr>
          <w:rFonts w:ascii="Times New Roman" w:hAnsi="Times New Roman" w:cs="Times New Roman"/>
          <w:sz w:val="28"/>
          <w:szCs w:val="28"/>
          <w:lang w:val="kk-KZ"/>
        </w:rPr>
        <w:t xml:space="preserve">, </w:t>
      </w:r>
      <w:r w:rsidR="00E07F29" w:rsidRPr="00E07F29">
        <w:rPr>
          <w:rFonts w:ascii="Times New Roman" w:hAnsi="Times New Roman" w:cs="Times New Roman"/>
          <w:sz w:val="28"/>
          <w:szCs w:val="28"/>
          <w:lang w:val="kk-KZ"/>
        </w:rPr>
        <w:t>brandanalytics.ru</w:t>
      </w:r>
      <w:r w:rsidR="00E07F29" w:rsidRPr="00E07F29">
        <w:rPr>
          <w:lang w:val="kk-KZ"/>
        </w:rPr>
        <w:t xml:space="preserve"> </w:t>
      </w:r>
      <w:r w:rsidR="00E07F29" w:rsidRPr="00E07F29">
        <w:rPr>
          <w:rFonts w:ascii="Times New Roman" w:hAnsi="Times New Roman" w:cs="Times New Roman"/>
          <w:sz w:val="28"/>
          <w:szCs w:val="28"/>
          <w:lang w:val="kk-KZ"/>
        </w:rPr>
        <w:t>мәліметі бойынша</w:t>
      </w:r>
    </w:p>
    <w:p w14:paraId="73BED429" w14:textId="77777777" w:rsidR="00E07F29" w:rsidRDefault="00E07F29" w:rsidP="00E07F29">
      <w:pPr>
        <w:spacing w:before="0" w:after="0" w:line="240" w:lineRule="auto"/>
        <w:jc w:val="center"/>
        <w:rPr>
          <w:rFonts w:ascii="Times New Roman" w:hAnsi="Times New Roman" w:cs="Times New Roman"/>
          <w:sz w:val="28"/>
          <w:szCs w:val="28"/>
          <w:lang w:val="kk-KZ"/>
        </w:rPr>
      </w:pPr>
    </w:p>
    <w:p w14:paraId="2218AE86" w14:textId="77777777" w:rsidR="004A0EEB" w:rsidRPr="001642EA" w:rsidRDefault="004A0EEB" w:rsidP="004A0EEB">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Зерттеулердің нәтижесінде «Facebook» әлеуметтік желісін пайдаланатын қазақтілді қолданушылардың санының көп екенін көреміз. Яғни, қазақтілді аудиторияны осы әлеуметтік желі арқылы ақпараттандырудың мүмкіндігі зор. Экстремалды жағдай туралы ақпараттардың да жедел түрде аталған әлеуметтік медиа арқылы тарайтынын және ол желіде жалған ақпараттардың болу ықтималдылығын да ескерген жөн. Ресми ақпараттардың кешеуілдеуіне байланысты көбінесе желіде жалған ақпараттар таратылады. «</w:t>
      </w:r>
      <w:r w:rsidRPr="001642EA">
        <w:rPr>
          <w:rFonts w:ascii="Times New Roman" w:hAnsi="Times New Roman" w:cs="Times New Roman"/>
          <w:bCs/>
          <w:sz w:val="28"/>
          <w:szCs w:val="28"/>
          <w:lang w:val="kk-KZ"/>
        </w:rPr>
        <w:t>Жалған ақпарат</w:t>
      </w:r>
      <w:r>
        <w:rPr>
          <w:rFonts w:ascii="Times New Roman" w:hAnsi="Times New Roman" w:cs="Times New Roman"/>
          <w:sz w:val="28"/>
          <w:szCs w:val="28"/>
          <w:lang w:val="kk-KZ"/>
        </w:rPr>
        <w:t xml:space="preserve"> </w:t>
      </w:r>
      <w:r w:rsidRPr="001642EA">
        <w:rPr>
          <w:rFonts w:ascii="Times New Roman" w:hAnsi="Times New Roman" w:cs="Times New Roman"/>
          <w:i/>
          <w:iCs/>
          <w:sz w:val="28"/>
          <w:szCs w:val="28"/>
          <w:lang w:val="kk-KZ"/>
        </w:rPr>
        <w:t>(false information)</w:t>
      </w:r>
      <w:r>
        <w:rPr>
          <w:rFonts w:ascii="Times New Roman" w:hAnsi="Times New Roman" w:cs="Times New Roman"/>
          <w:sz w:val="28"/>
          <w:szCs w:val="28"/>
          <w:lang w:val="kk-KZ"/>
        </w:rPr>
        <w:t xml:space="preserve"> ‒</w:t>
      </w:r>
      <w:r w:rsidRPr="001642EA">
        <w:rPr>
          <w:rFonts w:ascii="Times New Roman" w:hAnsi="Times New Roman" w:cs="Times New Roman"/>
          <w:sz w:val="28"/>
          <w:szCs w:val="28"/>
          <w:lang w:val="kk-KZ"/>
        </w:rPr>
        <w:t xml:space="preserve"> объектінің сипаттамалары мен белгілері дұрыс емес әрі қате бей</w:t>
      </w:r>
      <w:r>
        <w:rPr>
          <w:rFonts w:ascii="Times New Roman" w:hAnsi="Times New Roman" w:cs="Times New Roman"/>
          <w:sz w:val="28"/>
          <w:szCs w:val="28"/>
          <w:lang w:val="kk-KZ"/>
        </w:rPr>
        <w:t xml:space="preserve">неленген </w:t>
      </w:r>
      <w:hyperlink r:id="rId34" w:tooltip="Ақпарат" w:history="1">
        <w:r w:rsidRPr="001642EA">
          <w:rPr>
            <w:rFonts w:ascii="Times New Roman" w:hAnsi="Times New Roman" w:cs="Times New Roman"/>
            <w:sz w:val="28"/>
            <w:szCs w:val="28"/>
            <w:lang w:val="kk-KZ"/>
          </w:rPr>
          <w:t>ақпарат</w:t>
        </w:r>
      </w:hyperlink>
      <w:r w:rsidRPr="001642EA">
        <w:rPr>
          <w:rFonts w:ascii="Times New Roman" w:hAnsi="Times New Roman" w:cs="Times New Roman"/>
          <w:sz w:val="28"/>
          <w:szCs w:val="28"/>
          <w:lang w:val="kk-KZ"/>
        </w:rPr>
        <w:t xml:space="preserve">, не нақтылы жоқ объект туралы ақпарат» [37]. </w:t>
      </w:r>
    </w:p>
    <w:p w14:paraId="69B35E29" w14:textId="77777777" w:rsidR="004A0EEB" w:rsidRPr="001642EA" w:rsidRDefault="004A0EEB" w:rsidP="002A138A">
      <w:pPr>
        <w:spacing w:before="0" w:after="0" w:line="240" w:lineRule="auto"/>
        <w:jc w:val="both"/>
        <w:rPr>
          <w:rFonts w:ascii="Times New Roman" w:hAnsi="Times New Roman" w:cs="Times New Roman"/>
          <w:sz w:val="28"/>
          <w:szCs w:val="28"/>
          <w:lang w:val="kk-KZ"/>
        </w:rPr>
      </w:pPr>
    </w:p>
    <w:p w14:paraId="0D0C2FA7" w14:textId="77777777" w:rsidR="001642EA" w:rsidRPr="001642EA" w:rsidRDefault="001642EA" w:rsidP="006645E7">
      <w:pPr>
        <w:spacing w:before="0" w:after="0" w:line="240" w:lineRule="auto"/>
        <w:jc w:val="center"/>
        <w:rPr>
          <w:rFonts w:ascii="Times New Roman" w:hAnsi="Times New Roman" w:cs="Times New Roman"/>
          <w:sz w:val="28"/>
          <w:szCs w:val="28"/>
          <w:lang w:val="kk-KZ"/>
        </w:rPr>
      </w:pPr>
      <w:r w:rsidRPr="001642EA">
        <w:rPr>
          <w:rFonts w:ascii="Times New Roman" w:hAnsi="Times New Roman" w:cs="Times New Roman"/>
          <w:noProof/>
          <w:sz w:val="28"/>
          <w:szCs w:val="28"/>
          <w:lang w:eastAsia="ru-RU"/>
        </w:rPr>
        <w:drawing>
          <wp:inline distT="0" distB="0" distL="0" distR="0" wp14:anchorId="117680E7" wp14:editId="08C3354C">
            <wp:extent cx="5254413" cy="2955607"/>
            <wp:effectExtent l="0" t="0" r="3810" b="0"/>
            <wp:docPr id="36" name="Рисунок 36" descr="C:\Users\Professional\Desktop\АЛМАТ\БАЛАЛАР ХОРЕОГРАФИЯСЫ\тіл бойын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fessional\Desktop\АЛМАТ\БАЛАЛАР ХОРЕОГРАФИЯСЫ\тіл бойынш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57000" cy="2957062"/>
                    </a:xfrm>
                    <a:prstGeom prst="rect">
                      <a:avLst/>
                    </a:prstGeom>
                    <a:noFill/>
                    <a:ln>
                      <a:noFill/>
                    </a:ln>
                  </pic:spPr>
                </pic:pic>
              </a:graphicData>
            </a:graphic>
          </wp:inline>
        </w:drawing>
      </w:r>
    </w:p>
    <w:p w14:paraId="54328E26" w14:textId="77777777" w:rsidR="006645E7" w:rsidRPr="006645E7" w:rsidRDefault="006645E7" w:rsidP="002A138A">
      <w:pPr>
        <w:spacing w:before="0" w:after="0" w:line="240" w:lineRule="auto"/>
        <w:jc w:val="center"/>
        <w:rPr>
          <w:rFonts w:ascii="Times New Roman" w:hAnsi="Times New Roman" w:cs="Times New Roman"/>
          <w:sz w:val="16"/>
          <w:szCs w:val="16"/>
          <w:lang w:val="kk-KZ"/>
        </w:rPr>
      </w:pPr>
    </w:p>
    <w:p w14:paraId="278CC966" w14:textId="28F0E62B" w:rsidR="001642EA" w:rsidRPr="002A138A" w:rsidRDefault="006645E7" w:rsidP="002A138A">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2A138A">
        <w:rPr>
          <w:rFonts w:ascii="Times New Roman" w:hAnsi="Times New Roman" w:cs="Times New Roman"/>
          <w:sz w:val="28"/>
          <w:szCs w:val="28"/>
          <w:lang w:val="kk-KZ"/>
        </w:rPr>
        <w:t xml:space="preserve">3 </w:t>
      </w:r>
      <w:r>
        <w:rPr>
          <w:rFonts w:ascii="Times New Roman" w:hAnsi="Times New Roman" w:cs="Times New Roman"/>
          <w:sz w:val="28"/>
          <w:szCs w:val="28"/>
          <w:lang w:val="kk-KZ"/>
        </w:rPr>
        <w:t>–</w:t>
      </w:r>
      <w:r w:rsidR="002A138A">
        <w:rPr>
          <w:rFonts w:ascii="Times New Roman" w:hAnsi="Times New Roman" w:cs="Times New Roman"/>
          <w:sz w:val="28"/>
          <w:szCs w:val="28"/>
          <w:lang w:val="kk-KZ"/>
        </w:rPr>
        <w:t xml:space="preserve"> </w:t>
      </w:r>
      <w:r w:rsidR="001642EA" w:rsidRPr="002A138A">
        <w:rPr>
          <w:rFonts w:ascii="Times New Roman" w:hAnsi="Times New Roman" w:cs="Times New Roman"/>
          <w:sz w:val="28"/>
          <w:szCs w:val="28"/>
          <w:lang w:val="kk-KZ"/>
        </w:rPr>
        <w:t>Қазақстандағы әлеуметтік желіл</w:t>
      </w:r>
      <w:r w:rsidR="00E07F29">
        <w:rPr>
          <w:rFonts w:ascii="Times New Roman" w:hAnsi="Times New Roman" w:cs="Times New Roman"/>
          <w:sz w:val="28"/>
          <w:szCs w:val="28"/>
          <w:lang w:val="kk-KZ"/>
        </w:rPr>
        <w:t xml:space="preserve">ердің тіл бойынша көрсеткіштері, </w:t>
      </w:r>
      <w:r w:rsidR="00E07F29" w:rsidRPr="00E07F29">
        <w:rPr>
          <w:rFonts w:ascii="Times New Roman" w:hAnsi="Times New Roman" w:cs="Times New Roman"/>
          <w:sz w:val="28"/>
          <w:szCs w:val="28"/>
          <w:lang w:val="kk-KZ"/>
        </w:rPr>
        <w:t>brandanalytics.ru мәліметі бойынша</w:t>
      </w:r>
    </w:p>
    <w:p w14:paraId="48C97B2F" w14:textId="6627812D" w:rsid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«Stat counter Global Stats» 2024 жылғы мамыр айындағы жариялаған мәліметі бойынша Қазақстанда көбірек қолданылатын әлеуметтік желі ретінде Instagram, одан кейін Pinterest көрсетілген </w:t>
      </w:r>
      <w:r w:rsidRPr="00D46075">
        <w:rPr>
          <w:rFonts w:ascii="Times New Roman" w:hAnsi="Times New Roman" w:cs="Times New Roman"/>
          <w:sz w:val="28"/>
          <w:szCs w:val="28"/>
          <w:lang w:val="kk-KZ"/>
        </w:rPr>
        <w:t>(</w:t>
      </w:r>
      <w:r w:rsidR="004A0EEB">
        <w:rPr>
          <w:rFonts w:ascii="Times New Roman" w:hAnsi="Times New Roman" w:cs="Times New Roman"/>
          <w:sz w:val="28"/>
          <w:szCs w:val="28"/>
          <w:lang w:val="kk-KZ"/>
        </w:rPr>
        <w:t>1-кесте</w:t>
      </w:r>
      <w:r w:rsidRPr="00D46075">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Бірақ әлем бойынша Facebook қолданылуы жағынан алдыңғы қатарда тұр. Мысалы, дүниежүзіндегі Facebook-ты қолданушыларының үлесі 72,22% құраған.</w:t>
      </w:r>
    </w:p>
    <w:p w14:paraId="26DCC914" w14:textId="77777777" w:rsidR="004A0EEB" w:rsidRDefault="004A0EEB" w:rsidP="006645E7">
      <w:pPr>
        <w:spacing w:before="0" w:after="0" w:line="240" w:lineRule="auto"/>
        <w:ind w:firstLine="709"/>
        <w:jc w:val="both"/>
        <w:rPr>
          <w:rFonts w:ascii="Times New Roman" w:hAnsi="Times New Roman" w:cs="Times New Roman"/>
          <w:sz w:val="28"/>
          <w:szCs w:val="28"/>
          <w:lang w:val="kk-KZ"/>
        </w:rPr>
      </w:pPr>
    </w:p>
    <w:p w14:paraId="624C3BA2" w14:textId="5C14BFB8" w:rsidR="004A0EEB" w:rsidRDefault="004A0EEB" w:rsidP="004A0EEB">
      <w:pPr>
        <w:spacing w:before="0"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1 – </w:t>
      </w:r>
      <w:r w:rsidRPr="002A138A">
        <w:rPr>
          <w:rFonts w:ascii="Times New Roman" w:hAnsi="Times New Roman" w:cs="Times New Roman"/>
          <w:sz w:val="28"/>
          <w:szCs w:val="28"/>
          <w:lang w:val="kk-KZ"/>
        </w:rPr>
        <w:t>2024 жылғы Қазақстандағы әлеуметтік медианың қолданылу көрсеткіштері, «Stat counter Global Stats» мәліметі бойынша</w:t>
      </w:r>
      <w:r>
        <w:rPr>
          <w:rFonts w:ascii="Times New Roman" w:hAnsi="Times New Roman" w:cs="Times New Roman"/>
          <w:sz w:val="28"/>
          <w:szCs w:val="28"/>
          <w:lang w:val="kk-KZ"/>
        </w:rPr>
        <w:t xml:space="preserve"> </w:t>
      </w:r>
    </w:p>
    <w:p w14:paraId="2198A1D3" w14:textId="77777777" w:rsidR="004A0EEB" w:rsidRDefault="004A0EEB" w:rsidP="006645E7">
      <w:pPr>
        <w:spacing w:before="0" w:after="0" w:line="240" w:lineRule="auto"/>
        <w:ind w:firstLine="709"/>
        <w:jc w:val="both"/>
        <w:rPr>
          <w:rFonts w:ascii="Times New Roman" w:hAnsi="Times New Roman" w:cs="Times New Roman"/>
          <w:sz w:val="28"/>
          <w:szCs w:val="28"/>
          <w:lang w:val="kk-KZ"/>
        </w:rPr>
      </w:pPr>
    </w:p>
    <w:tbl>
      <w:tblPr>
        <w:tblpPr w:leftFromText="180" w:rightFromText="180" w:vertAnchor="text" w:horzAnchor="margin" w:tblpY="-47"/>
        <w:tblW w:w="9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bottom w:w="1418" w:type="dxa"/>
          <w:right w:w="0" w:type="dxa"/>
        </w:tblCellMar>
        <w:tblLook w:val="04A0" w:firstRow="1" w:lastRow="0" w:firstColumn="1" w:lastColumn="0" w:noHBand="0" w:noVBand="1"/>
      </w:tblPr>
      <w:tblGrid>
        <w:gridCol w:w="5998"/>
        <w:gridCol w:w="3611"/>
      </w:tblGrid>
      <w:tr w:rsidR="004A0EEB" w:rsidRPr="000656BF" w14:paraId="7A5AEBDD" w14:textId="77777777" w:rsidTr="004A0EEB">
        <w:trPr>
          <w:trHeight w:val="22"/>
        </w:trPr>
        <w:tc>
          <w:tcPr>
            <w:tcW w:w="0" w:type="auto"/>
            <w:gridSpan w:val="2"/>
            <w:shd w:val="clear" w:color="auto" w:fill="auto"/>
            <w:tcMar>
              <w:top w:w="0" w:type="dxa"/>
              <w:left w:w="0" w:type="dxa"/>
              <w:bottom w:w="0" w:type="dxa"/>
              <w:right w:w="0" w:type="dxa"/>
            </w:tcMar>
            <w:vAlign w:val="center"/>
            <w:hideMark/>
          </w:tcPr>
          <w:p w14:paraId="34173BB9" w14:textId="77777777" w:rsidR="004A0EEB" w:rsidRPr="004A0EEB" w:rsidRDefault="004A0EEB" w:rsidP="004A0EEB">
            <w:pPr>
              <w:spacing w:before="0" w:after="0" w:line="240" w:lineRule="auto"/>
              <w:jc w:val="center"/>
              <w:rPr>
                <w:rFonts w:ascii="Times New Roman" w:hAnsi="Times New Roman" w:cs="Times New Roman"/>
                <w:sz w:val="24"/>
                <w:szCs w:val="24"/>
                <w:lang w:val="kk-KZ"/>
              </w:rPr>
            </w:pPr>
            <w:r w:rsidRPr="004A0EEB">
              <w:rPr>
                <w:rFonts w:ascii="Times New Roman" w:hAnsi="Times New Roman" w:cs="Times New Roman"/>
                <w:sz w:val="24"/>
                <w:szCs w:val="24"/>
                <w:lang w:val="kk-KZ"/>
              </w:rPr>
              <w:t>Қазақстандағы әлеуметтік медианың қолданылу көрсеткіштері – 2024, мамыр</w:t>
            </w:r>
          </w:p>
        </w:tc>
      </w:tr>
      <w:tr w:rsidR="004A0EEB" w:rsidRPr="004A0EEB" w14:paraId="4334E9D1" w14:textId="77777777" w:rsidTr="004A0EEB">
        <w:trPr>
          <w:trHeight w:val="144"/>
        </w:trPr>
        <w:tc>
          <w:tcPr>
            <w:tcW w:w="0" w:type="auto"/>
            <w:shd w:val="clear" w:color="auto" w:fill="auto"/>
            <w:noWrap/>
            <w:tcMar>
              <w:top w:w="0" w:type="dxa"/>
              <w:left w:w="0" w:type="dxa"/>
              <w:bottom w:w="0" w:type="dxa"/>
              <w:right w:w="0" w:type="dxa"/>
            </w:tcMar>
            <w:vAlign w:val="center"/>
            <w:hideMark/>
          </w:tcPr>
          <w:p w14:paraId="0D177E51" w14:textId="5359635B" w:rsidR="004A0EEB" w:rsidRPr="004A0EEB" w:rsidRDefault="004A0EEB" w:rsidP="004A0EEB">
            <w:pPr>
              <w:spacing w:before="0" w:after="0" w:line="240" w:lineRule="auto"/>
              <w:ind w:firstLine="567"/>
              <w:jc w:val="both"/>
              <w:rPr>
                <w:rFonts w:ascii="Times New Roman" w:hAnsi="Times New Roman" w:cs="Times New Roman"/>
                <w:sz w:val="24"/>
                <w:szCs w:val="24"/>
                <w:lang w:val="kk-KZ"/>
              </w:rPr>
            </w:pPr>
            <w:r w:rsidRPr="004A0EEB">
              <w:rPr>
                <w:rFonts w:ascii="Times New Roman" w:hAnsi="Times New Roman" w:cs="Times New Roman"/>
                <w:sz w:val="24"/>
                <w:szCs w:val="24"/>
              </w:rPr>
              <w:t>Instagram</w:t>
            </w:r>
            <w:r>
              <w:rPr>
                <w:rFonts w:ascii="Times New Roman" w:hAnsi="Times New Roman" w:cs="Times New Roman"/>
                <w:sz w:val="24"/>
                <w:szCs w:val="24"/>
                <w:lang w:val="kk-KZ"/>
              </w:rPr>
              <w:t xml:space="preserve">, </w:t>
            </w:r>
            <w:r w:rsidRPr="004A0EEB">
              <w:rPr>
                <w:rFonts w:ascii="Times New Roman" w:hAnsi="Times New Roman" w:cs="Times New Roman"/>
                <w:sz w:val="24"/>
                <w:szCs w:val="24"/>
              </w:rPr>
              <w:t>%</w:t>
            </w:r>
          </w:p>
        </w:tc>
        <w:tc>
          <w:tcPr>
            <w:tcW w:w="0" w:type="auto"/>
            <w:shd w:val="clear" w:color="auto" w:fill="auto"/>
            <w:tcMar>
              <w:top w:w="0" w:type="dxa"/>
              <w:left w:w="0" w:type="dxa"/>
              <w:bottom w:w="0" w:type="dxa"/>
              <w:right w:w="0" w:type="dxa"/>
            </w:tcMar>
            <w:vAlign w:val="center"/>
            <w:hideMark/>
          </w:tcPr>
          <w:p w14:paraId="595594A8" w14:textId="06039AE1" w:rsidR="004A0EEB" w:rsidRPr="004A0EEB" w:rsidRDefault="004A0EEB" w:rsidP="004A0EEB">
            <w:pPr>
              <w:spacing w:before="0" w:after="0" w:line="240" w:lineRule="auto"/>
              <w:ind w:firstLine="567"/>
              <w:jc w:val="both"/>
              <w:rPr>
                <w:rFonts w:ascii="Times New Roman" w:hAnsi="Times New Roman" w:cs="Times New Roman"/>
                <w:sz w:val="24"/>
                <w:szCs w:val="24"/>
              </w:rPr>
            </w:pPr>
            <w:r w:rsidRPr="004A0EEB">
              <w:rPr>
                <w:rFonts w:ascii="Times New Roman" w:hAnsi="Times New Roman" w:cs="Times New Roman"/>
                <w:sz w:val="24"/>
                <w:szCs w:val="24"/>
              </w:rPr>
              <w:t>35</w:t>
            </w:r>
          </w:p>
        </w:tc>
      </w:tr>
      <w:tr w:rsidR="004A0EEB" w:rsidRPr="004A0EEB" w14:paraId="609DCDB2" w14:textId="77777777" w:rsidTr="004A0EEB">
        <w:trPr>
          <w:trHeight w:val="138"/>
        </w:trPr>
        <w:tc>
          <w:tcPr>
            <w:tcW w:w="0" w:type="auto"/>
            <w:shd w:val="clear" w:color="auto" w:fill="auto"/>
            <w:noWrap/>
            <w:tcMar>
              <w:top w:w="0" w:type="dxa"/>
              <w:left w:w="0" w:type="dxa"/>
              <w:bottom w:w="0" w:type="dxa"/>
              <w:right w:w="0" w:type="dxa"/>
            </w:tcMar>
            <w:vAlign w:val="center"/>
            <w:hideMark/>
          </w:tcPr>
          <w:p w14:paraId="5FFAC945" w14:textId="50DB6152" w:rsidR="004A0EEB" w:rsidRPr="004A0EEB" w:rsidRDefault="004A0EEB" w:rsidP="004A0EEB">
            <w:pPr>
              <w:spacing w:before="0" w:after="0" w:line="240" w:lineRule="auto"/>
              <w:ind w:firstLine="567"/>
              <w:jc w:val="both"/>
              <w:rPr>
                <w:rFonts w:ascii="Times New Roman" w:hAnsi="Times New Roman" w:cs="Times New Roman"/>
                <w:sz w:val="24"/>
                <w:szCs w:val="24"/>
                <w:lang w:val="kk-KZ"/>
              </w:rPr>
            </w:pPr>
            <w:r w:rsidRPr="004A0EEB">
              <w:rPr>
                <w:rFonts w:ascii="Times New Roman" w:hAnsi="Times New Roman" w:cs="Times New Roman"/>
                <w:sz w:val="24"/>
                <w:szCs w:val="24"/>
              </w:rPr>
              <w:t>Pinterest</w:t>
            </w:r>
            <w:r>
              <w:rPr>
                <w:rFonts w:ascii="Times New Roman" w:hAnsi="Times New Roman" w:cs="Times New Roman"/>
                <w:sz w:val="24"/>
                <w:szCs w:val="24"/>
                <w:lang w:val="kk-KZ"/>
              </w:rPr>
              <w:t xml:space="preserve">, </w:t>
            </w:r>
            <w:r w:rsidRPr="004A0EEB">
              <w:rPr>
                <w:rFonts w:ascii="Times New Roman" w:hAnsi="Times New Roman" w:cs="Times New Roman"/>
                <w:sz w:val="24"/>
                <w:szCs w:val="24"/>
              </w:rPr>
              <w:t>%</w:t>
            </w:r>
          </w:p>
        </w:tc>
        <w:tc>
          <w:tcPr>
            <w:tcW w:w="0" w:type="auto"/>
            <w:shd w:val="clear" w:color="auto" w:fill="auto"/>
            <w:tcMar>
              <w:top w:w="0" w:type="dxa"/>
              <w:left w:w="0" w:type="dxa"/>
              <w:bottom w:w="0" w:type="dxa"/>
              <w:right w:w="0" w:type="dxa"/>
            </w:tcMar>
            <w:vAlign w:val="center"/>
            <w:hideMark/>
          </w:tcPr>
          <w:p w14:paraId="33084DCF" w14:textId="10B37D52" w:rsidR="004A0EEB" w:rsidRPr="004A0EEB" w:rsidRDefault="004A0EEB" w:rsidP="004A0EEB">
            <w:pPr>
              <w:spacing w:before="0" w:after="0" w:line="240" w:lineRule="auto"/>
              <w:ind w:firstLine="567"/>
              <w:jc w:val="both"/>
              <w:rPr>
                <w:rFonts w:ascii="Times New Roman" w:hAnsi="Times New Roman" w:cs="Times New Roman"/>
                <w:sz w:val="24"/>
                <w:szCs w:val="24"/>
              </w:rPr>
            </w:pPr>
            <w:r w:rsidRPr="004A0EEB">
              <w:rPr>
                <w:rFonts w:ascii="Times New Roman" w:hAnsi="Times New Roman" w:cs="Times New Roman"/>
                <w:sz w:val="24"/>
                <w:szCs w:val="24"/>
              </w:rPr>
              <w:t>19.2</w:t>
            </w:r>
          </w:p>
        </w:tc>
      </w:tr>
      <w:tr w:rsidR="004A0EEB" w:rsidRPr="004A0EEB" w14:paraId="4B2507D0" w14:textId="77777777" w:rsidTr="004A0EEB">
        <w:trPr>
          <w:trHeight w:val="144"/>
        </w:trPr>
        <w:tc>
          <w:tcPr>
            <w:tcW w:w="0" w:type="auto"/>
            <w:shd w:val="clear" w:color="auto" w:fill="auto"/>
            <w:noWrap/>
            <w:tcMar>
              <w:top w:w="0" w:type="dxa"/>
              <w:left w:w="0" w:type="dxa"/>
              <w:bottom w:w="0" w:type="dxa"/>
              <w:right w:w="0" w:type="dxa"/>
            </w:tcMar>
            <w:vAlign w:val="center"/>
            <w:hideMark/>
          </w:tcPr>
          <w:p w14:paraId="20E91B27" w14:textId="2A2B9B17" w:rsidR="004A0EEB" w:rsidRPr="004A0EEB" w:rsidRDefault="004A0EEB" w:rsidP="004A0EEB">
            <w:pPr>
              <w:spacing w:before="0" w:after="0" w:line="240" w:lineRule="auto"/>
              <w:ind w:firstLine="567"/>
              <w:jc w:val="both"/>
              <w:rPr>
                <w:rFonts w:ascii="Times New Roman" w:hAnsi="Times New Roman" w:cs="Times New Roman"/>
                <w:sz w:val="24"/>
                <w:szCs w:val="24"/>
                <w:lang w:val="kk-KZ"/>
              </w:rPr>
            </w:pPr>
            <w:r w:rsidRPr="004A0EEB">
              <w:rPr>
                <w:rFonts w:ascii="Times New Roman" w:hAnsi="Times New Roman" w:cs="Times New Roman"/>
                <w:sz w:val="24"/>
                <w:szCs w:val="24"/>
              </w:rPr>
              <w:t>YouTube</w:t>
            </w:r>
            <w:r>
              <w:rPr>
                <w:rFonts w:ascii="Times New Roman" w:hAnsi="Times New Roman" w:cs="Times New Roman"/>
                <w:sz w:val="24"/>
                <w:szCs w:val="24"/>
                <w:lang w:val="kk-KZ"/>
              </w:rPr>
              <w:t xml:space="preserve">, </w:t>
            </w:r>
            <w:r w:rsidRPr="004A0EEB">
              <w:rPr>
                <w:rFonts w:ascii="Times New Roman" w:hAnsi="Times New Roman" w:cs="Times New Roman"/>
                <w:sz w:val="24"/>
                <w:szCs w:val="24"/>
              </w:rPr>
              <w:t>%</w:t>
            </w:r>
          </w:p>
        </w:tc>
        <w:tc>
          <w:tcPr>
            <w:tcW w:w="0" w:type="auto"/>
            <w:shd w:val="clear" w:color="auto" w:fill="auto"/>
            <w:tcMar>
              <w:top w:w="0" w:type="dxa"/>
              <w:left w:w="0" w:type="dxa"/>
              <w:bottom w:w="0" w:type="dxa"/>
              <w:right w:w="0" w:type="dxa"/>
            </w:tcMar>
            <w:vAlign w:val="center"/>
            <w:hideMark/>
          </w:tcPr>
          <w:p w14:paraId="29C379D1" w14:textId="4DA7CAAB" w:rsidR="004A0EEB" w:rsidRPr="004A0EEB" w:rsidRDefault="004A0EEB" w:rsidP="004A0EEB">
            <w:pPr>
              <w:spacing w:before="0" w:after="0" w:line="240" w:lineRule="auto"/>
              <w:ind w:firstLine="567"/>
              <w:jc w:val="both"/>
              <w:rPr>
                <w:rFonts w:ascii="Times New Roman" w:hAnsi="Times New Roman" w:cs="Times New Roman"/>
                <w:sz w:val="24"/>
                <w:szCs w:val="24"/>
              </w:rPr>
            </w:pPr>
            <w:r w:rsidRPr="004A0EEB">
              <w:rPr>
                <w:rFonts w:ascii="Times New Roman" w:hAnsi="Times New Roman" w:cs="Times New Roman"/>
                <w:sz w:val="24"/>
                <w:szCs w:val="24"/>
              </w:rPr>
              <w:t>15.58</w:t>
            </w:r>
          </w:p>
        </w:tc>
      </w:tr>
      <w:tr w:rsidR="004A0EEB" w:rsidRPr="004A0EEB" w14:paraId="36C7ABE8" w14:textId="77777777" w:rsidTr="004A0EEB">
        <w:trPr>
          <w:trHeight w:val="138"/>
        </w:trPr>
        <w:tc>
          <w:tcPr>
            <w:tcW w:w="0" w:type="auto"/>
            <w:shd w:val="clear" w:color="auto" w:fill="auto"/>
            <w:noWrap/>
            <w:tcMar>
              <w:top w:w="0" w:type="dxa"/>
              <w:left w:w="0" w:type="dxa"/>
              <w:bottom w:w="0" w:type="dxa"/>
              <w:right w:w="0" w:type="dxa"/>
            </w:tcMar>
            <w:vAlign w:val="center"/>
            <w:hideMark/>
          </w:tcPr>
          <w:p w14:paraId="66A99BF0" w14:textId="3916E5ED" w:rsidR="004A0EEB" w:rsidRPr="004A0EEB" w:rsidRDefault="004A0EEB" w:rsidP="004A0EEB">
            <w:pPr>
              <w:spacing w:before="0" w:after="0" w:line="240" w:lineRule="auto"/>
              <w:ind w:firstLine="567"/>
              <w:jc w:val="both"/>
              <w:rPr>
                <w:rFonts w:ascii="Times New Roman" w:hAnsi="Times New Roman" w:cs="Times New Roman"/>
                <w:sz w:val="24"/>
                <w:szCs w:val="24"/>
                <w:lang w:val="kk-KZ"/>
              </w:rPr>
            </w:pPr>
            <w:r w:rsidRPr="004A0EEB">
              <w:rPr>
                <w:rFonts w:ascii="Times New Roman" w:hAnsi="Times New Roman" w:cs="Times New Roman"/>
                <w:sz w:val="24"/>
                <w:szCs w:val="24"/>
              </w:rPr>
              <w:t>Twitter</w:t>
            </w:r>
            <w:r>
              <w:rPr>
                <w:rFonts w:ascii="Times New Roman" w:hAnsi="Times New Roman" w:cs="Times New Roman"/>
                <w:sz w:val="24"/>
                <w:szCs w:val="24"/>
                <w:lang w:val="kk-KZ"/>
              </w:rPr>
              <w:t xml:space="preserve">, </w:t>
            </w:r>
            <w:r w:rsidRPr="004A0EEB">
              <w:rPr>
                <w:rFonts w:ascii="Times New Roman" w:hAnsi="Times New Roman" w:cs="Times New Roman"/>
                <w:sz w:val="24"/>
                <w:szCs w:val="24"/>
              </w:rPr>
              <w:t>%</w:t>
            </w:r>
          </w:p>
        </w:tc>
        <w:tc>
          <w:tcPr>
            <w:tcW w:w="0" w:type="auto"/>
            <w:shd w:val="clear" w:color="auto" w:fill="auto"/>
            <w:tcMar>
              <w:top w:w="0" w:type="dxa"/>
              <w:left w:w="0" w:type="dxa"/>
              <w:bottom w:w="0" w:type="dxa"/>
              <w:right w:w="0" w:type="dxa"/>
            </w:tcMar>
            <w:vAlign w:val="center"/>
            <w:hideMark/>
          </w:tcPr>
          <w:p w14:paraId="13D03D2D" w14:textId="3884FF1A" w:rsidR="004A0EEB" w:rsidRPr="004A0EEB" w:rsidRDefault="004A0EEB" w:rsidP="004A0EEB">
            <w:pPr>
              <w:spacing w:before="0" w:after="0" w:line="240" w:lineRule="auto"/>
              <w:ind w:firstLine="567"/>
              <w:jc w:val="both"/>
              <w:rPr>
                <w:rFonts w:ascii="Times New Roman" w:hAnsi="Times New Roman" w:cs="Times New Roman"/>
                <w:sz w:val="24"/>
                <w:szCs w:val="24"/>
              </w:rPr>
            </w:pPr>
            <w:r w:rsidRPr="004A0EEB">
              <w:rPr>
                <w:rFonts w:ascii="Times New Roman" w:hAnsi="Times New Roman" w:cs="Times New Roman"/>
                <w:sz w:val="24"/>
                <w:szCs w:val="24"/>
              </w:rPr>
              <w:t>10.28</w:t>
            </w:r>
          </w:p>
        </w:tc>
      </w:tr>
      <w:tr w:rsidR="004A0EEB" w:rsidRPr="004A0EEB" w14:paraId="48E887F4" w14:textId="77777777" w:rsidTr="004A0EEB">
        <w:trPr>
          <w:trHeight w:val="144"/>
        </w:trPr>
        <w:tc>
          <w:tcPr>
            <w:tcW w:w="0" w:type="auto"/>
            <w:shd w:val="clear" w:color="auto" w:fill="auto"/>
            <w:noWrap/>
            <w:tcMar>
              <w:top w:w="0" w:type="dxa"/>
              <w:left w:w="0" w:type="dxa"/>
              <w:bottom w:w="0" w:type="dxa"/>
              <w:right w:w="0" w:type="dxa"/>
            </w:tcMar>
            <w:vAlign w:val="center"/>
            <w:hideMark/>
          </w:tcPr>
          <w:p w14:paraId="251AC4D7" w14:textId="613B6727" w:rsidR="004A0EEB" w:rsidRPr="004A0EEB" w:rsidRDefault="004A0EEB" w:rsidP="004A0EEB">
            <w:pPr>
              <w:spacing w:before="0" w:after="0" w:line="240" w:lineRule="auto"/>
              <w:ind w:firstLine="567"/>
              <w:jc w:val="both"/>
              <w:rPr>
                <w:rFonts w:ascii="Times New Roman" w:hAnsi="Times New Roman" w:cs="Times New Roman"/>
                <w:sz w:val="24"/>
                <w:szCs w:val="24"/>
                <w:lang w:val="kk-KZ"/>
              </w:rPr>
            </w:pPr>
            <w:r w:rsidRPr="004A0EEB">
              <w:rPr>
                <w:rFonts w:ascii="Times New Roman" w:hAnsi="Times New Roman" w:cs="Times New Roman"/>
                <w:sz w:val="24"/>
                <w:szCs w:val="24"/>
              </w:rPr>
              <w:t>Facebook</w:t>
            </w:r>
            <w:r>
              <w:rPr>
                <w:rFonts w:ascii="Times New Roman" w:hAnsi="Times New Roman" w:cs="Times New Roman"/>
                <w:sz w:val="24"/>
                <w:szCs w:val="24"/>
                <w:lang w:val="kk-KZ"/>
              </w:rPr>
              <w:t xml:space="preserve">, </w:t>
            </w:r>
            <w:r w:rsidRPr="004A0EEB">
              <w:rPr>
                <w:rFonts w:ascii="Times New Roman" w:hAnsi="Times New Roman" w:cs="Times New Roman"/>
                <w:sz w:val="24"/>
                <w:szCs w:val="24"/>
              </w:rPr>
              <w:t>%</w:t>
            </w:r>
          </w:p>
        </w:tc>
        <w:tc>
          <w:tcPr>
            <w:tcW w:w="0" w:type="auto"/>
            <w:shd w:val="clear" w:color="auto" w:fill="auto"/>
            <w:tcMar>
              <w:top w:w="0" w:type="dxa"/>
              <w:left w:w="0" w:type="dxa"/>
              <w:bottom w:w="0" w:type="dxa"/>
              <w:right w:w="0" w:type="dxa"/>
            </w:tcMar>
            <w:vAlign w:val="center"/>
            <w:hideMark/>
          </w:tcPr>
          <w:p w14:paraId="0EFE329E" w14:textId="403AC886" w:rsidR="004A0EEB" w:rsidRPr="004A0EEB" w:rsidRDefault="004A0EEB" w:rsidP="004A0EEB">
            <w:pPr>
              <w:spacing w:before="0" w:after="0" w:line="240" w:lineRule="auto"/>
              <w:ind w:firstLine="567"/>
              <w:jc w:val="both"/>
              <w:rPr>
                <w:rFonts w:ascii="Times New Roman" w:hAnsi="Times New Roman" w:cs="Times New Roman"/>
                <w:sz w:val="24"/>
                <w:szCs w:val="24"/>
              </w:rPr>
            </w:pPr>
            <w:r w:rsidRPr="004A0EEB">
              <w:rPr>
                <w:rFonts w:ascii="Times New Roman" w:hAnsi="Times New Roman" w:cs="Times New Roman"/>
                <w:sz w:val="24"/>
                <w:szCs w:val="24"/>
              </w:rPr>
              <w:t>8.36</w:t>
            </w:r>
          </w:p>
        </w:tc>
      </w:tr>
    </w:tbl>
    <w:p w14:paraId="43F2B0A3" w14:textId="376B94A8"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2021 жылғы Қазақстандағы әлеуметтік медианы пайдалану көрсеткіштері келесідей болған </w:t>
      </w:r>
      <w:r w:rsidRPr="00D46075">
        <w:rPr>
          <w:rFonts w:ascii="Times New Roman" w:hAnsi="Times New Roman" w:cs="Times New Roman"/>
          <w:sz w:val="28"/>
          <w:szCs w:val="28"/>
          <w:lang w:val="kk-KZ"/>
        </w:rPr>
        <w:t>(</w:t>
      </w:r>
      <w:r w:rsidR="004A0EEB">
        <w:rPr>
          <w:rFonts w:ascii="Times New Roman" w:hAnsi="Times New Roman" w:cs="Times New Roman"/>
          <w:sz w:val="28"/>
          <w:szCs w:val="28"/>
          <w:lang w:val="kk-KZ"/>
        </w:rPr>
        <w:t>4</w:t>
      </w:r>
      <w:r w:rsidR="006645E7">
        <w:rPr>
          <w:rFonts w:ascii="Times New Roman" w:hAnsi="Times New Roman" w:cs="Times New Roman"/>
          <w:sz w:val="28"/>
          <w:szCs w:val="28"/>
          <w:lang w:val="kk-KZ"/>
        </w:rPr>
        <w:t>-</w:t>
      </w:r>
      <w:r w:rsidRPr="00D46075">
        <w:rPr>
          <w:rFonts w:ascii="Times New Roman" w:hAnsi="Times New Roman" w:cs="Times New Roman"/>
          <w:sz w:val="28"/>
          <w:szCs w:val="28"/>
          <w:lang w:val="kk-KZ"/>
        </w:rPr>
        <w:t>сурет):</w:t>
      </w:r>
      <w:r w:rsidRPr="001642EA">
        <w:rPr>
          <w:rFonts w:ascii="Times New Roman" w:hAnsi="Times New Roman" w:cs="Times New Roman"/>
          <w:sz w:val="28"/>
          <w:szCs w:val="28"/>
          <w:lang w:val="kk-KZ"/>
        </w:rPr>
        <w:t xml:space="preserve"> 13,5 пайыздық көрсеткішпен алдыңғы орында Facebook, 8,37 пайыздық көрсеткішпен Pinterest, 8,77 пайызбен – Twitter, 4,2 пайызбен – YouTube, 4,3 пайызбен – Instagram және 0,82 пайызбен Reddit тұрғанын жариялаған [38].</w:t>
      </w:r>
    </w:p>
    <w:p w14:paraId="506F2585" w14:textId="7777777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25E15274" w14:textId="77777777" w:rsidR="001642EA" w:rsidRPr="001642EA" w:rsidRDefault="001642EA" w:rsidP="006645E7">
      <w:pPr>
        <w:spacing w:before="0" w:after="0" w:line="240" w:lineRule="auto"/>
        <w:jc w:val="center"/>
        <w:rPr>
          <w:rFonts w:ascii="Times New Roman" w:hAnsi="Times New Roman" w:cs="Times New Roman"/>
          <w:sz w:val="28"/>
          <w:szCs w:val="28"/>
          <w:lang w:val="kk-KZ"/>
        </w:rPr>
      </w:pPr>
      <w:r w:rsidRPr="001642EA">
        <w:rPr>
          <w:rFonts w:ascii="Times New Roman" w:hAnsi="Times New Roman" w:cs="Times New Roman"/>
          <w:noProof/>
          <w:sz w:val="28"/>
          <w:szCs w:val="28"/>
          <w:lang w:eastAsia="ru-RU"/>
        </w:rPr>
        <w:drawing>
          <wp:inline distT="0" distB="0" distL="0" distR="0" wp14:anchorId="34BA3768" wp14:editId="66EC5FC1">
            <wp:extent cx="5939790" cy="2514600"/>
            <wp:effectExtent l="0" t="0" r="3810" b="0"/>
            <wp:docPr id="37" name="Рисунок 37" descr="C:\Users\Professional\Downloads\StatCounter-social_media-KZ-monthly-202101-202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ofessional\Downloads\StatCounter-social_media-KZ-monthly-202101-202112.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849" cy="2515048"/>
                    </a:xfrm>
                    <a:prstGeom prst="rect">
                      <a:avLst/>
                    </a:prstGeom>
                    <a:noFill/>
                    <a:ln>
                      <a:noFill/>
                    </a:ln>
                  </pic:spPr>
                </pic:pic>
              </a:graphicData>
            </a:graphic>
          </wp:inline>
        </w:drawing>
      </w:r>
    </w:p>
    <w:p w14:paraId="1DB4A21A" w14:textId="77777777" w:rsidR="006645E7" w:rsidRPr="006645E7" w:rsidRDefault="006645E7" w:rsidP="002A138A">
      <w:pPr>
        <w:spacing w:before="0" w:after="0" w:line="240" w:lineRule="auto"/>
        <w:jc w:val="center"/>
        <w:rPr>
          <w:rFonts w:ascii="Times New Roman" w:hAnsi="Times New Roman" w:cs="Times New Roman"/>
          <w:sz w:val="16"/>
          <w:szCs w:val="16"/>
          <w:lang w:val="kk-KZ"/>
        </w:rPr>
      </w:pPr>
    </w:p>
    <w:p w14:paraId="5024EF6D" w14:textId="4CF86C81" w:rsidR="001642EA" w:rsidRPr="002A138A" w:rsidRDefault="006645E7" w:rsidP="002A138A">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A0EEB">
        <w:rPr>
          <w:rFonts w:ascii="Times New Roman" w:hAnsi="Times New Roman" w:cs="Times New Roman"/>
          <w:sz w:val="28"/>
          <w:szCs w:val="28"/>
          <w:lang w:val="kk-KZ"/>
        </w:rPr>
        <w:t>4</w:t>
      </w:r>
      <w:r w:rsidR="002A138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642EA" w:rsidRPr="002A138A">
        <w:rPr>
          <w:rFonts w:ascii="Times New Roman" w:hAnsi="Times New Roman" w:cs="Times New Roman"/>
          <w:sz w:val="28"/>
          <w:szCs w:val="28"/>
          <w:lang w:val="kk-KZ"/>
        </w:rPr>
        <w:t xml:space="preserve"> 2021 жылғы Қазақстандағы әлеуметтік медианы пайдалану көрсеткіштері</w:t>
      </w:r>
      <w:r w:rsidR="00E07F29">
        <w:rPr>
          <w:rFonts w:ascii="Times New Roman" w:hAnsi="Times New Roman" w:cs="Times New Roman"/>
          <w:sz w:val="28"/>
          <w:szCs w:val="28"/>
          <w:lang w:val="kk-KZ"/>
        </w:rPr>
        <w:t xml:space="preserve">, </w:t>
      </w:r>
      <w:r w:rsidR="00E07F29" w:rsidRPr="00E07F29">
        <w:rPr>
          <w:rFonts w:ascii="Times New Roman" w:hAnsi="Times New Roman" w:cs="Times New Roman"/>
          <w:sz w:val="28"/>
          <w:szCs w:val="28"/>
          <w:lang w:val="kk-KZ"/>
        </w:rPr>
        <w:t>«Stat counter Global Stats» мәліметі бойынша</w:t>
      </w:r>
    </w:p>
    <w:p w14:paraId="6B5873C9" w14:textId="77777777" w:rsidR="002A138A" w:rsidRPr="001642EA" w:rsidRDefault="002A138A" w:rsidP="002A138A">
      <w:pPr>
        <w:spacing w:before="0" w:after="0" w:line="240" w:lineRule="auto"/>
        <w:jc w:val="center"/>
        <w:rPr>
          <w:rFonts w:ascii="Times New Roman" w:hAnsi="Times New Roman" w:cs="Times New Roman"/>
          <w:i/>
          <w:sz w:val="24"/>
          <w:szCs w:val="28"/>
          <w:lang w:val="kk-KZ"/>
        </w:rPr>
      </w:pPr>
    </w:p>
    <w:p w14:paraId="340206C9"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Жоғарыдағы көрсеткіштерді зерделей келе, үш жыл мерзімнің ішінде айтарлықтай өзгеріс болғанын аңғарамыз. Instagram желісінің қолданушылар арасында белсенділікке ие болғанын көреміз. Instagram - фотосуреттер мен бейнелерді бөлісуге арналған американдық әлеуметтік желі. Қолданба пайдаланушыларға сүзгілер арқылы өңдеуге және хэштегтер мен географиялық белгілер арқылы ұйымдастыруға болатын медианы жүктеуге мүмкіндік береді [39].</w:t>
      </w:r>
    </w:p>
    <w:p w14:paraId="4CCB0CDC"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Facebook – «Meta» компаниясына тиесілі әлемдегі ең ірі әлеуметтік желінің бірі. Оны 2004 жылы 4 ақпанда Гарвард университетінің студенті Марк Цукерберг ойлап тапқаны белгілі. Алғашында білім алушылармен өзара қатынас үшін ойластырылған бұл желі қазіргі күні айына 3,5 миллиард белсенді қолданушыларымен жетістікке жеткен аса ірі әлемдік желіге айналды.</w:t>
      </w:r>
      <w:r w:rsidRPr="001642EA">
        <w:rPr>
          <w:rFonts w:ascii="Arial" w:hAnsi="Arial" w:cs="Arial"/>
          <w:sz w:val="27"/>
          <w:szCs w:val="27"/>
          <w:shd w:val="clear" w:color="auto" w:fill="FFFFFF"/>
          <w:lang w:val="kk-KZ"/>
        </w:rPr>
        <w:t xml:space="preserve"> </w:t>
      </w:r>
      <w:r w:rsidRPr="001642EA">
        <w:rPr>
          <w:rFonts w:ascii="Times New Roman" w:hAnsi="Times New Roman" w:cs="Times New Roman"/>
          <w:sz w:val="28"/>
          <w:szCs w:val="28"/>
          <w:lang w:val="kk-KZ"/>
        </w:rPr>
        <w:t xml:space="preserve">«Метаәлем – интернеттің дамуындағы жаңа кезең. Оның басты мақсаты – адамдарды біріктіру, қарым-қатынас жасауға көмектесу», – деді Цукерберг [40]. </w:t>
      </w:r>
    </w:p>
    <w:p w14:paraId="24B92479"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Қазақстандағы экстремалды журналистика қызметі жоғарыда аталған әлеуметтік желілердің көмегі арқылы жүзеге асырылып жатыр. Қандай да бір экстремалды жағдай туындаған кезде бүкіл ақпарат қоғамға әлеуметтік медиа арқылы жетіп отыр. Бұл жылдамдық пен тиімділік қоғамның дәстүрлі медиадан алыстауына себеп болуда. Ресми телеарналардың өздері экстремалды жағдайларға байланысты көптеген фото-видео материалдардың өзін осы әлеуметтік медиа арқылы алып, ақпарат тарату барысында қолдануда. Әлеуметтік медианың тиімділігі сол – ол кез келген адамға қолжетімді. Әр адам өзінің қолындағы смартфон арқылы экстремалды жағдайларды түсіріп, әлеуметтік желілерге жүктеуге немесе сол төтенше жағдайлар туралы ақпаратты қалта телефондары арқылы алуға мүмкіндіктері бар. Тек смартфондар интернетпен қамтамасыз етілген болса жеткілікті.</w:t>
      </w:r>
    </w:p>
    <w:p w14:paraId="6DB8F38C"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Қазіргі жағдайда ғаламдық ақпараттық кеңістіктегі экстремалды журналистикада экстремалды, яғни төтенше жағдайлар орнынан хабар таратуды көздейтін журналистер өзінің және әріптестерінің өміріне жауапкершілікпен қарауы тиіс. Әр экстремал журналист ерекше сюжет түсіруді, эксклюзивті материал дайындауды қалайды. Бірақ, бұл қызметтің адам өмірінен артық емес екенін ұмытпаған жөн.</w:t>
      </w:r>
    </w:p>
    <w:p w14:paraId="6B642789" w14:textId="77777777" w:rsidR="001642EA" w:rsidRPr="001642EA" w:rsidRDefault="001642EA" w:rsidP="006645E7">
      <w:pPr>
        <w:spacing w:before="0" w:after="0" w:line="240" w:lineRule="auto"/>
        <w:ind w:firstLine="709"/>
        <w:jc w:val="both"/>
        <w:rPr>
          <w:rFonts w:ascii="Times New Roman" w:hAnsi="Times New Roman" w:cs="Times New Roman"/>
          <w:sz w:val="28"/>
          <w:szCs w:val="28"/>
        </w:rPr>
      </w:pPr>
      <w:r w:rsidRPr="001642EA">
        <w:rPr>
          <w:rFonts w:ascii="Times New Roman" w:hAnsi="Times New Roman" w:cs="Times New Roman"/>
          <w:sz w:val="28"/>
          <w:szCs w:val="28"/>
          <w:lang w:val="kk-KZ"/>
        </w:rPr>
        <w:t xml:space="preserve">«Журналистерді қорғау жөніндегі тәуелсіз комитеттің мәліметінше, өткен жылы қарулы қақтығыс аймақтарында 67 журналист оққа ұшқан. Соның ішінде 15 адам Украинада кәсіби міндетін атқару кезінде қаза тапқаны айтылады. </w:t>
      </w:r>
      <w:r w:rsidRPr="001642EA">
        <w:rPr>
          <w:rFonts w:ascii="Times New Roman" w:hAnsi="Times New Roman" w:cs="Times New Roman"/>
          <w:sz w:val="28"/>
          <w:szCs w:val="28"/>
        </w:rPr>
        <w:t>Ал Латын Америкасы журналистер үшін ең қауіпті аймақ болып отыр. Өткен жылы онда 30 журналист қайтыс болыпты. Олардың бәрі қылмыс әлемі, сыбайлас жемқорлық, көше бұзақыларының зорлық-зомбылығы және экология проблемалары секілді тақырыптарды қозғап жүрген</w:t>
      </w:r>
      <w:r w:rsidRPr="001642EA">
        <w:rPr>
          <w:rFonts w:ascii="Times New Roman" w:hAnsi="Times New Roman" w:cs="Times New Roman"/>
          <w:sz w:val="28"/>
          <w:szCs w:val="28"/>
          <w:lang w:val="kk-KZ"/>
        </w:rPr>
        <w:t>» [32]</w:t>
      </w:r>
      <w:r w:rsidRPr="001642EA">
        <w:rPr>
          <w:rFonts w:ascii="Times New Roman" w:hAnsi="Times New Roman" w:cs="Times New Roman"/>
          <w:sz w:val="28"/>
          <w:szCs w:val="28"/>
        </w:rPr>
        <w:t>.</w:t>
      </w:r>
    </w:p>
    <w:p w14:paraId="7C4D9F56" w14:textId="77D467BC" w:rsid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Зерттеу жұмысының нәтижесінде экстремал журналист білуге және орындауға міндетті негізгі үш қағиданы анықтадық. Олар: қару ұстамау, арнайы киіммен жүру және алғашқы дәрігерге дейінгі көмекті білу </w:t>
      </w:r>
      <w:r w:rsidRPr="00D46075">
        <w:rPr>
          <w:rFonts w:ascii="Times New Roman" w:hAnsi="Times New Roman" w:cs="Times New Roman"/>
          <w:sz w:val="28"/>
          <w:szCs w:val="28"/>
          <w:lang w:val="kk-KZ"/>
        </w:rPr>
        <w:t>(</w:t>
      </w:r>
      <w:r w:rsidR="004A0EEB">
        <w:rPr>
          <w:rFonts w:ascii="Times New Roman" w:hAnsi="Times New Roman" w:cs="Times New Roman"/>
          <w:sz w:val="28"/>
          <w:szCs w:val="28"/>
          <w:lang w:val="kk-KZ"/>
        </w:rPr>
        <w:t>5</w:t>
      </w:r>
      <w:r w:rsidR="006645E7">
        <w:rPr>
          <w:rFonts w:ascii="Times New Roman" w:hAnsi="Times New Roman" w:cs="Times New Roman"/>
          <w:sz w:val="28"/>
          <w:szCs w:val="28"/>
          <w:lang w:val="kk-KZ"/>
        </w:rPr>
        <w:t>-</w:t>
      </w:r>
      <w:r w:rsidRPr="00D46075">
        <w:rPr>
          <w:rFonts w:ascii="Times New Roman" w:hAnsi="Times New Roman" w:cs="Times New Roman"/>
          <w:sz w:val="28"/>
          <w:szCs w:val="28"/>
          <w:lang w:val="kk-KZ"/>
        </w:rPr>
        <w:t>сурет).</w:t>
      </w:r>
    </w:p>
    <w:p w14:paraId="163DEDAF" w14:textId="77777777" w:rsidR="006645E7" w:rsidRPr="001642EA" w:rsidRDefault="006645E7" w:rsidP="002A138A">
      <w:pPr>
        <w:spacing w:before="0" w:after="0" w:line="240" w:lineRule="auto"/>
        <w:ind w:firstLine="567"/>
        <w:jc w:val="both"/>
        <w:rPr>
          <w:rFonts w:ascii="Times New Roman" w:hAnsi="Times New Roman" w:cs="Times New Roman"/>
          <w:i/>
          <w:sz w:val="28"/>
          <w:szCs w:val="28"/>
          <w:lang w:val="kk-KZ"/>
        </w:rPr>
      </w:pPr>
    </w:p>
    <w:p w14:paraId="48E6AE16" w14:textId="77777777" w:rsidR="001642EA" w:rsidRPr="001642EA" w:rsidRDefault="001642EA" w:rsidP="004A0EEB">
      <w:pPr>
        <w:spacing w:before="0" w:after="0" w:line="240" w:lineRule="auto"/>
        <w:ind w:left="284"/>
        <w:rPr>
          <w:rFonts w:ascii="Times New Roman" w:hAnsi="Times New Roman" w:cs="Times New Roman"/>
          <w:sz w:val="28"/>
          <w:szCs w:val="28"/>
          <w:lang w:val="kk-KZ"/>
        </w:rPr>
      </w:pPr>
      <w:r w:rsidRPr="001642EA">
        <w:rPr>
          <w:rFonts w:ascii="Times New Roman" w:hAnsi="Times New Roman" w:cs="Times New Roman"/>
          <w:noProof/>
          <w:sz w:val="28"/>
          <w:szCs w:val="28"/>
          <w:lang w:eastAsia="ru-RU"/>
        </w:rPr>
        <w:drawing>
          <wp:inline distT="0" distB="0" distL="0" distR="0" wp14:anchorId="15225A30" wp14:editId="61EAAC91">
            <wp:extent cx="5800725" cy="3505200"/>
            <wp:effectExtent l="0" t="0" r="28575" b="0"/>
            <wp:docPr id="38" name="Схема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6BEAE01B" w14:textId="77777777" w:rsidR="006645E7" w:rsidRPr="004A0EEB" w:rsidRDefault="006645E7" w:rsidP="002A138A">
      <w:pPr>
        <w:spacing w:before="0" w:after="0" w:line="240" w:lineRule="auto"/>
        <w:jc w:val="center"/>
        <w:rPr>
          <w:rFonts w:ascii="Times New Roman" w:hAnsi="Times New Roman" w:cs="Times New Roman"/>
          <w:sz w:val="16"/>
          <w:szCs w:val="16"/>
          <w:lang w:val="kk-KZ"/>
        </w:rPr>
      </w:pPr>
    </w:p>
    <w:p w14:paraId="3BAEC07C" w14:textId="77777777" w:rsidR="00A73428" w:rsidRDefault="006645E7" w:rsidP="002A138A">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A0EEB">
        <w:rPr>
          <w:rFonts w:ascii="Times New Roman" w:hAnsi="Times New Roman" w:cs="Times New Roman"/>
          <w:sz w:val="28"/>
          <w:szCs w:val="28"/>
          <w:lang w:val="kk-KZ"/>
        </w:rPr>
        <w:t>5</w:t>
      </w:r>
      <w:r w:rsidR="002A138A">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2A138A">
        <w:rPr>
          <w:rFonts w:ascii="Times New Roman" w:hAnsi="Times New Roman" w:cs="Times New Roman"/>
          <w:sz w:val="28"/>
          <w:szCs w:val="28"/>
          <w:lang w:val="kk-KZ"/>
        </w:rPr>
        <w:t xml:space="preserve"> </w:t>
      </w:r>
      <w:r w:rsidR="001642EA" w:rsidRPr="002A138A">
        <w:rPr>
          <w:rFonts w:ascii="Times New Roman" w:hAnsi="Times New Roman" w:cs="Times New Roman"/>
          <w:sz w:val="28"/>
          <w:szCs w:val="28"/>
          <w:lang w:val="kk-KZ"/>
        </w:rPr>
        <w:t>Экстремал журналист білуге және орындауға міндетті негізгі үш қағида</w:t>
      </w:r>
    </w:p>
    <w:p w14:paraId="3457FA8A" w14:textId="3A1B2931" w:rsidR="00A73428" w:rsidRPr="00A73428" w:rsidRDefault="00A73428" w:rsidP="002A138A">
      <w:pPr>
        <w:spacing w:before="0" w:after="0" w:line="240" w:lineRule="auto"/>
        <w:jc w:val="center"/>
        <w:rPr>
          <w:rFonts w:ascii="Times New Roman" w:hAnsi="Times New Roman" w:cs="Times New Roman"/>
          <w:sz w:val="24"/>
          <w:szCs w:val="28"/>
          <w:lang w:val="kk-KZ"/>
        </w:rPr>
      </w:pPr>
      <w:r w:rsidRPr="00A73428">
        <w:rPr>
          <w:rFonts w:ascii="Times New Roman" w:hAnsi="Times New Roman" w:cs="Times New Roman"/>
          <w:sz w:val="24"/>
          <w:szCs w:val="28"/>
          <w:lang w:val="kk-KZ"/>
        </w:rPr>
        <w:t>Ескерту – Автормен құрастырылған</w:t>
      </w:r>
    </w:p>
    <w:p w14:paraId="34EE771A"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p>
    <w:p w14:paraId="3B5BEA66" w14:textId="3239FD6C"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Қарулы қақтығыс аймағында журналистке қару ұстау тікелей қауіп төндіретін әрекет саналады, себебі журналист бейбіт тұрғындардың қатарына жатады. Сондықтан халықаралық құқық бойынша соғысып жатқан екі тараптың та журналистерге қарсы қару көздеуіне болмайды. Дегенмен бұл талапты сақтамайтын жағдайлар көп. Қолына қару алған жағдайда қаруланған журналисті қарсы тарап жау ретінде қабылдайды.</w:t>
      </w:r>
    </w:p>
    <w:p w14:paraId="503C2F9C" w14:textId="4570848C"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Экстремалды аймаққа қызметке барған журналист оқ өткізбейтін бронды жилет пен «PRESS» жазуы бар арнайы киімді киюі міндетті. Бұл оның қызметтік міндетін атқарып жүргенін, бейбіт тұрғындардың қатарынан екенін көрсетеді. Абайсызда атылған оқ кеудесіне тиген жағдайда бронды желеттің оқты ұстап қалу мүмкіндігі бар. Бұл негізгі қауіпсіздік пен сақтық шараларына жатады. Сонымен қатар, экстремал журналистердің алғашқы дәрігерге дейінгі көмек дағдыларын білуі маңызды. Өйткені, өзі немесе қасындағы әріптестерінің бірі жарақат алған жағдайда аман қалу әрекеттерін жасайды.</w:t>
      </w:r>
    </w:p>
    <w:p w14:paraId="2FFB445F" w14:textId="0899B5F8"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D46075">
        <w:rPr>
          <w:rFonts w:ascii="Times New Roman" w:hAnsi="Times New Roman" w:cs="Times New Roman"/>
          <w:sz w:val="28"/>
          <w:szCs w:val="28"/>
          <w:lang w:val="kk-KZ"/>
        </w:rPr>
        <w:t>Қорыта айтқанда,</w:t>
      </w:r>
      <w:r w:rsidRPr="001642EA">
        <w:rPr>
          <w:rFonts w:ascii="Times New Roman" w:hAnsi="Times New Roman" w:cs="Times New Roman"/>
          <w:sz w:val="28"/>
          <w:szCs w:val="28"/>
          <w:lang w:val="kk-KZ"/>
        </w:rPr>
        <w:t xml:space="preserve"> қазіргі заманғы ғаламдық ақпараттық кеңістіктегі экстремалды журналистика жаңа медиамен, соның ішінде әлеуметтік медиамен, заманауи технологиялармен тығыз байланысты. Себебі соңғы жылдары дәстүрлі медианың өзі әлеуметтік медиаға ыңғайланып, сол жаңа форматта қызмет көрсете бастады. Заман талабы, қоғам сұранысы жаңа медиаға трансформацияланумен қатар әлемдік экстремалды журналистиканы қатар дамытуды қажет етеді. Себебі, әлемнен тыныштық кеткен заманда өмір сүріп отырмыз. Дүниежүзінде орын алып жатқан климаттық өзгерістер, дүлей аппатар, катастрофалар мен нәубеттер, азаматтық соғыстар мен қарулы қақтығыстар, эпидемия, пандемия сияқты дүниені жаулап кететін жұқпалы індеттер және тағы басқа адам мен қоршаған ортаға зиян келтіретін экстремалды жағдайлар жоғарыда аталған талаптарға негіз болуда.</w:t>
      </w:r>
    </w:p>
    <w:p w14:paraId="557ABC0A" w14:textId="0BE6AD09"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Қазіргі уақытта кәсіби тұрғыда экстремалды журналистерді даярлау орталығын ашудың қажеттілігі байқалады. Себебі, қазақстандық журналистік қызметте жүрген тілшілер мен операторлар экстремалды жағдайлар аумағына барып жұмыс істеуге дайын емес. Көбісі қарапайым қауіпсіздік шараларын білмейді. Республика бойынша экстремалды журналистерді даярлау арқылы қолданыстағы журналистердің білімдері мен біліктіліктерін одан әрі арттыруға мүмкіндік бар. Мұндай тәжірибе қызмет бабының қай кезеңінде болса да қажеттілікке жарайды деген тұжырым жасауға болады.</w:t>
      </w:r>
    </w:p>
    <w:p w14:paraId="608CA911" w14:textId="2B88DFC1"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Осы ретте осы диссертациялық жұмыстың авторы жасаған «Экстремалды журналистерді даярлау/қайта даярлау оқу-курсының» мәні ерекше деп есептейміз. Авторлық бағдарлама елдегі экстремалды журналистерді даярлауға қатысты проблеманы практикалық тұрғыда шешуге қабілетті деуге болады және осы ұсынысты мемлекеттік деңгейде шешу үшін ҚР Мәдениет және ақпарат министрлігіне бағдарламаның толыққанды нұсқасын ұсына отырып ақпараттық хат жолдау көзделеді.</w:t>
      </w:r>
    </w:p>
    <w:p w14:paraId="473D08B2" w14:textId="77777777" w:rsidR="001642EA" w:rsidRDefault="001642EA" w:rsidP="006645E7">
      <w:pPr>
        <w:spacing w:before="0" w:after="0" w:line="240" w:lineRule="auto"/>
        <w:ind w:firstLine="709"/>
        <w:jc w:val="both"/>
        <w:rPr>
          <w:rFonts w:ascii="Times New Roman" w:hAnsi="Times New Roman" w:cs="Times New Roman"/>
          <w:sz w:val="28"/>
          <w:szCs w:val="28"/>
          <w:lang w:val="kk-KZ"/>
        </w:rPr>
      </w:pPr>
    </w:p>
    <w:p w14:paraId="727D2258"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59B81A1"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79C8DA79"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9723DC2"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1EB8013D"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141438C3"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66D23BC6"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A4BF7D8"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71677245"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2897B701"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5F54779B"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467D51C5"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50B6D1F3"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10A139E3"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14366E71"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0737A8A4"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7D4D48E8"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18F2E85D"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39C909D5"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708B063E"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207B7EDF"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3CBEFEB6" w14:textId="77777777" w:rsidR="00E07F29" w:rsidRDefault="00E07F29" w:rsidP="006645E7">
      <w:pPr>
        <w:spacing w:before="0" w:after="0" w:line="240" w:lineRule="auto"/>
        <w:ind w:firstLine="709"/>
        <w:jc w:val="both"/>
        <w:rPr>
          <w:rFonts w:ascii="Times New Roman" w:hAnsi="Times New Roman" w:cs="Times New Roman"/>
          <w:sz w:val="28"/>
          <w:szCs w:val="28"/>
          <w:lang w:val="kk-KZ"/>
        </w:rPr>
      </w:pPr>
    </w:p>
    <w:p w14:paraId="3F6FD5F0"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06F2211"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027AC3C4" w14:textId="77777777" w:rsidR="000719F3" w:rsidRPr="001642EA" w:rsidRDefault="000719F3" w:rsidP="006645E7">
      <w:pPr>
        <w:spacing w:before="0" w:after="0" w:line="240" w:lineRule="auto"/>
        <w:ind w:firstLine="709"/>
        <w:jc w:val="both"/>
        <w:rPr>
          <w:rFonts w:ascii="Times New Roman" w:hAnsi="Times New Roman" w:cs="Times New Roman"/>
          <w:sz w:val="28"/>
          <w:szCs w:val="28"/>
          <w:lang w:val="kk-KZ"/>
        </w:rPr>
      </w:pPr>
    </w:p>
    <w:p w14:paraId="7BCD461C" w14:textId="340444D9" w:rsidR="001642EA" w:rsidRPr="003424D3" w:rsidRDefault="001642EA" w:rsidP="006645E7">
      <w:pPr>
        <w:spacing w:before="0" w:after="0" w:line="240" w:lineRule="auto"/>
        <w:ind w:firstLine="709"/>
        <w:jc w:val="both"/>
        <w:rPr>
          <w:rFonts w:ascii="Times New Roman" w:hAnsi="Times New Roman" w:cs="Times New Roman"/>
          <w:b/>
          <w:sz w:val="28"/>
          <w:szCs w:val="28"/>
          <w:lang w:val="kk-KZ"/>
        </w:rPr>
      </w:pPr>
      <w:r w:rsidRPr="001642EA">
        <w:rPr>
          <w:rFonts w:ascii="Times New Roman" w:hAnsi="Times New Roman" w:cs="Times New Roman"/>
          <w:b/>
          <w:sz w:val="28"/>
          <w:szCs w:val="28"/>
          <w:lang w:val="kk-KZ"/>
        </w:rPr>
        <w:t xml:space="preserve">1.3 </w:t>
      </w:r>
      <w:r w:rsidR="003424D3" w:rsidRPr="003424D3">
        <w:rPr>
          <w:rFonts w:ascii="Times New Roman" w:hAnsi="Times New Roman" w:cs="Times New Roman"/>
          <w:b/>
          <w:sz w:val="28"/>
          <w:szCs w:val="28"/>
          <w:lang w:val="kk-KZ"/>
        </w:rPr>
        <w:t>Қақтығыс жағдайында қолданылатын халықаралық құқықтың қағидаттары мен нормалары</w:t>
      </w:r>
    </w:p>
    <w:p w14:paraId="78137B08"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«Соғысты жүргізіп жатып, сіз үнемі бейбітшілік туралы ойлауыңыз керек» - деп, голландиялық заңгер және мемлекет қайраткері, философ Гуго Гроций айтқандай, халықаралық гуманитарлық құқық,  локальды қақтығыс жағдайында қолданылатын халықаралық құқықтың жалпыға бірдей танылған қағидаттары мен нормалары сол бейбітшіліктің негізгі кепілі іспетті. Халықаралық гуманитарлық құқық (ХГҚ) – қарулы қақтығыстар заңдары деп те аталады, бұл соғыс жүргізуді реттейтін заң, бұл соғыс қимылдарына қатыспайтын адамдарды қорғау үшін қарулы қақтығыстардың салдарын шектеуге және жауынгерлер үшін қол жетімді соғыс құралдары мен әдістерін шектеуге және реттеуге бағытталған халықаралық құқық саласы.</w:t>
      </w:r>
    </w:p>
    <w:p w14:paraId="1E63D35A"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«Халықаралық гуманитарлық құқық адамгершілік көзқарастарына және адамның қайғы-қасіретін жеңілдетуге негізделген. Оған қарулы қақтығыс әсер еткен немесе әсер етуі мүмкін адамдар мен мүлікті/объектілерді қорғауға бағытталған келісім-шартта немесе әдет-ғұрыпта белгіленген ережелер жиынтығы кіреді және қақтығыстағы тараптардың өздері таңдаған соғыс әдістері мен құралдарын пайдалану құқығын шектейді» [41]. Халықаралық құқықтың қайнар көздеріне халықаралық келісімдер (Женева конвенциялары) жатады, халықаралық әдеттегі құқық, мемлекеттердің жалпы принциптері және іс жүргізу құқығы кіреді, ол мінез-құлық пен міндеттерді анықтайды соғысушы халықтар, бейтарап ұлттар, және соғыс қимылдарына қатысатын адамдар, бір-біріне және әдетте соғысушы емес адамдарға қатысты. Ол гуманитарлық мәселелерді теңдестіруге және әскери қажеттілікке арналған және соғысты заңның үстемдігіне бағындырады, оның жойқын салдарын шектейді және адамның қайғы-қасіретін азайтады.</w:t>
      </w:r>
    </w:p>
    <w:p w14:paraId="76AFD778" w14:textId="5975EAB5"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«Женева конвенциялары </w:t>
      </w:r>
      <w:r w:rsidR="00115E7F">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соғыс кезінде бейбіт халықты қорғау және әскер мен соғыс тұтқындарын ұстап тұру туралы көп жақты келісімдер. Оларға: «Соғысушы армиялар құрамындағы жаралылар мен аурулардың жағдайын жақсарту туралы» (1864 жылы жасалып, 1906, 1929, 1949 жылдары қайта қаралған); «Теңіз қарулы күштері құрамындағы кеме күйреуінің нәтижесінде жараланғандар мен аурулардың жағдайын жақсарту туралы» (1949 жылы жасалып, 1907 жылы Гаага конвенциясын ауыстырған); «Соғыс тұтқындарын ұстау тәртібі туралы» (1929 жылы бекітіліп, 1949 жылы қайта қаралған); «Соғыс кезінде бейбіт халықты қорғау туралы» конвенциялар жатады. Женева конвенциялары соғысушы елдерді соғыс майданында қарсы жақтың ауру немесе жаралы болған әскери адамдарына олардың жынысына, нәсіліне, ұлтына, саяси немесе діни сеніміне қарамастан қажетті көмек көрсетуге және соғыс тұтқындары туралы мәліметтерді тиісті мемлекеттерге хабарлауды міндеттейді. Соғыс майданындағы дәрігерлерге, санитарлық ұйымдар мен олардың қызметкерлеріне, жаралылар мен ауруларды таситын көлікке шабуыл жасауға тыйым салады, жаралылармен бірге қолға түскен санитарлық қызметкерлер соғыс тұтқыны болып есептелмейді. «Бейбіт халықты қорғау туралы» конвенция бойынша басып алған жерлерде халыққа зорлық-зомбылық жасауға тыйым салынады, керісінше, сол жердің халқын азық-түлікпен және дәрі-дәрмекпен қамтамасыз ету жүктеледі. Жауласушы мемлекеттер өздерінің армиясын осы конвенциялармен таныстыруға және орындатуға міндетті» [42]. Заң тиісті шарттармен байланысты мемлекеттер үшін міндетті болып табылады. Сондай-ақ, басқа да жазылмаған соғыс ережелері бар, олардың көпшілігі Нюрнберг әскери процестерінде зерттелген. Кең мағынада олар осы державалардың рұқсат ету құқықтарын да, тұрақты емес күштермен және келісімге қол қоймаған адамдармен жұмыс жасау кезінде олардың мінез-құлқына тыйым салуды да анықтайды.</w:t>
      </w:r>
    </w:p>
    <w:p w14:paraId="52EA0423" w14:textId="3AD9495F"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ХГҚ халықаралық қарулы қақтығыстарда және ішкі қарулы қақтығыстарда қолданылатын нормаларды қатаң бөлуге негізделген. Бұл дихотомия кеңінен сынға ұшырайды.  </w:t>
      </w:r>
      <w:r w:rsidRPr="001642EA">
        <w:rPr>
          <w:rFonts w:ascii="Times New Roman" w:hAnsi="Times New Roman" w:cs="Times New Roman"/>
          <w:bCs/>
          <w:sz w:val="28"/>
          <w:szCs w:val="28"/>
          <w:lang w:val="kk-KZ"/>
        </w:rPr>
        <w:t>Дихотомия</w:t>
      </w:r>
      <w:r w:rsidR="00115E7F">
        <w:rPr>
          <w:rFonts w:ascii="Times New Roman" w:hAnsi="Times New Roman" w:cs="Times New Roman"/>
          <w:sz w:val="28"/>
          <w:szCs w:val="28"/>
          <w:lang w:val="kk-KZ"/>
        </w:rPr>
        <w:t xml:space="preserve"> ‒ </w:t>
      </w:r>
      <w:hyperlink r:id="rId42" w:tooltip="Тұтастық" w:history="1">
        <w:r w:rsidRPr="001642EA">
          <w:rPr>
            <w:rFonts w:ascii="Times New Roman" w:hAnsi="Times New Roman" w:cs="Times New Roman"/>
            <w:sz w:val="28"/>
            <w:szCs w:val="28"/>
            <w:lang w:val="kk-KZ"/>
          </w:rPr>
          <w:t>тұтастықты</w:t>
        </w:r>
      </w:hyperlink>
      <w:r w:rsidR="00115E7F">
        <w:rPr>
          <w:rFonts w:ascii="Times New Roman" w:hAnsi="Times New Roman" w:cs="Times New Roman"/>
          <w:sz w:val="28"/>
          <w:szCs w:val="28"/>
          <w:lang w:val="kk-KZ"/>
        </w:rPr>
        <w:t xml:space="preserve"> </w:t>
      </w:r>
      <w:r w:rsidRPr="001642EA">
        <w:rPr>
          <w:rFonts w:ascii="Times New Roman" w:hAnsi="Times New Roman" w:cs="Times New Roman"/>
          <w:sz w:val="28"/>
          <w:szCs w:val="28"/>
          <w:lang w:val="kk-KZ"/>
        </w:rPr>
        <w:t>екі бөлікке бөлу, кейін бөліктерді тағы да екіге бөлу деген мағынаны білдіреді [43]. Адам құқықтарының халықаралық құқығы мен халықаралық гуманитарлық құқық арасындағы байланыс халықаралық құқық саласындағы ғалымдар арасында пікірталас тудырады. Бұл талқылау халықаралық құқықтың бөлінуі туралы кең пікірталастың бөлігі болып табылады. «Плюралист ғалымдар адам құқықтарының халықаралық құқығын халықаралық гуманитарлық құқықтан өзгеше деп санаса, конституционалистік көзқарасты жақтаушылар соңғысын біріншісінің жиынтығы ретінде қарастырады [</w:t>
      </w:r>
      <w:r w:rsidRPr="001642EA">
        <w:rPr>
          <w:rFonts w:ascii="Times New Roman" w:hAnsi="Times New Roman" w:cs="Times New Roman"/>
          <w:bCs/>
          <w:sz w:val="28"/>
          <w:szCs w:val="28"/>
          <w:lang w:val="kk-KZ"/>
        </w:rPr>
        <w:t>44</w:t>
      </w:r>
      <w:r w:rsidRPr="001642EA">
        <w:rPr>
          <w:rFonts w:ascii="Times New Roman" w:hAnsi="Times New Roman" w:cs="Times New Roman"/>
          <w:sz w:val="28"/>
          <w:szCs w:val="28"/>
          <w:lang w:val="kk-KZ"/>
        </w:rPr>
        <w:t>]. Қысқасы, жеке, автономды режимдерді жақтайтындар қолдану айырмашылықтарын атап өтеді; халықаралық гуманитарлық құқық тек қарулы қақтығыс кезінде қолданылады. Екінші жағынан, неғұрлым жүйелі көзқарас халықаралық гуманитарлық құқықтың халықаралық құқық функциясы екенін түсіндіреді.</w:t>
      </w:r>
    </w:p>
    <w:p w14:paraId="76ADA221"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Қазіргі заманғы халықаралық гуманитарлық құқық екі тарихи ағымнан тұрады: олар Женева құқығы және Гаага құқығы – халықаралық гуманитарлық құқық саласындағы ірі ұйымдар. «Гаага Заңы, бұрын соғыс заңы деп аталған және Женева құқығы немесе гуманитарлық құқық. Бұл екі бағыт соғыс пен қақтығыстарға қатысты шарттар жасалған бірқатар халықаралық конференциялардан, атап айтқанда 1899 және 1907 жылдардағы Гаага конвенцияларынан және 1863 жылы жасалған Женева конвенцияларынан өз атауын алды. Екеуі де соғыс заңдарымен айналысады, онда қарулы қақтығыс кезінде белгілі бір тәжірибе түрлері қолайлы ма деген сұрақ туындайды» [</w:t>
      </w:r>
      <w:r w:rsidRPr="001642EA">
        <w:rPr>
          <w:rFonts w:ascii="Times New Roman" w:hAnsi="Times New Roman" w:cs="Times New Roman"/>
          <w:bCs/>
          <w:sz w:val="28"/>
          <w:szCs w:val="28"/>
          <w:lang w:val="kk-KZ"/>
        </w:rPr>
        <w:t>45</w:t>
      </w:r>
      <w:r w:rsidRPr="001642EA">
        <w:rPr>
          <w:rFonts w:ascii="Times New Roman" w:hAnsi="Times New Roman" w:cs="Times New Roman"/>
          <w:sz w:val="28"/>
          <w:szCs w:val="28"/>
          <w:lang w:val="kk-KZ"/>
        </w:rPr>
        <w:t>].</w:t>
      </w:r>
    </w:p>
    <w:p w14:paraId="7E31D002"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Гаага заңы немесе соғыс заңдарының өзі «операциялар кезінде соғысушы тараптардың құқықтары мен міндеттерін анықтайды және зиян келтіру құралдарын таңдауды шектейді» [46] атап айтқанда, бұл  жауынгерлерді анықтау; соғыс құралдары мен әдістеріне қатысты ережелерді белгілейді және әскери мақсаттар туралы мәселені қарастырады.</w:t>
      </w:r>
    </w:p>
    <w:p w14:paraId="5805DF07"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Соғыстың қатыгездігін шектейтін жүйелі әрекеттер тек 19 ғасырда дами бастады. Мұндай қорқыныш ағарту дәуірі әсер еткен мемлекеттердің соғысқа деген көзқарасына негізделуі мүмкін. Соғыстың мақсаты жау әскерлерін сәтсіздікке ұшырату арқылы жау мемлекетін жеңу болды. Осылайша, жауынгерлер мен бейбіт тұрғындар арасындағы айырмашылық, жараланған және тұтқынға алынған жау жауынгерлеріне адамгершілікпен қарау және оларға мейірімділік таныту туралы талап, қазіргі гуманитарлық құқықтың кейбір тіректері – осының бәрі осы қағидаттан туындайды және </w:t>
      </w:r>
      <w:r w:rsidRPr="001642EA">
        <w:rPr>
          <w:rFonts w:ascii="Times New Roman" w:hAnsi="Times New Roman" w:cs="Times New Roman"/>
          <w:bCs/>
          <w:sz w:val="28"/>
          <w:szCs w:val="28"/>
          <w:lang w:val="kk-KZ"/>
        </w:rPr>
        <w:t>негізгі іргелі принциптерінің біріне жатады</w:t>
      </w:r>
      <w:r w:rsidRPr="001642EA">
        <w:rPr>
          <w:rFonts w:ascii="Times New Roman" w:hAnsi="Times New Roman" w:cs="Times New Roman"/>
          <w:sz w:val="28"/>
          <w:szCs w:val="28"/>
          <w:lang w:val="kk-KZ"/>
        </w:rPr>
        <w:t xml:space="preserve"> [47].</w:t>
      </w:r>
    </w:p>
    <w:p w14:paraId="7449E495" w14:textId="3CFCAC68"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Қарулы қақтығыс кезінде бейбіт тұрғындарды жаппай өлтіру фактілері бар. Кейбір мысалдарға мыналар жатады: Иерусалимді қоршау кезінде крестшілердің еврейлер мен мұсылмандарды жаппай өлтіруі (1099); Моңғол шапқыншылығы кезінде Бағдадты тонау сияқты моңғолдарды жаппай өлтіру; Тимурдың (Тамерланның) үндістері қырғыны сияқты тарихтағы ұзақ тізімнен алынған бірнеше мысалды ғана атаймыз. Оған қоса әлемнің көптеген саясаткерлері Палестина мен Израиль арасындағы  соғыс салдарынан Израиль әскерінің Палестина аумағындағы ауруханаға бомба тастауын геноцид ретінде бағалап отыр. Бұл да бейбіт тұрғындарды жаппай қыру фактісіне жатқызады.</w:t>
      </w:r>
    </w:p>
    <w:p w14:paraId="51D32E8D" w14:textId="446EDB96"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Тарих беттеріндегі гуманитарлық нормаларға назар аударсақ, қарулы қақтығыстардың құрбандарын қорғаудың гуманитарлық нормалары жиі айтылып келеді. Тіпті Ислам Заңында «әйелдер, балалар, монахтар мен гермиттер, қарттар, соқырлар мен ессіз адамдар сияқты соғысқа қатыспаған әскери емес адамдарға зорлық-зомбылық жасамау керек» делінген. Бірінші халифа Әбу Бәкір: «Мүгедек қылма. Кішкентай балаларды, қарттарды және әйелдерді өлтірмеңдер. Пальмаларды шауып, оларды өртемеңдер. Жеміс ағаштарын кеспеңдер. Азық мақсатында болмаса малды да өлтірмеңдер" – деп бұйырған [48]. Ислам заңгерлері тұтқындалушыны өлтіруге болмайды деп санайды, өйткені ол «қарапайым агрессия әрекеттері үшін жауап бере алмайды.</w:t>
      </w:r>
    </w:p>
    <w:p w14:paraId="2DADABF8"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Гуманитарлық нормаларды кодификациялауға келсек, халықаралық гуманитарлық құқықтың ең маңызды алғышарты 1820 жылы сол кездегі Ұлы Колумбия үкіметінің билігі мен Венесуэланың Санта-Ана-де-Тружилло қаласындағы испан тәжінің экспедициялық Күштерінің Бас Қолбасшысы арасында қол қойылған және ратификацияланған қазіргі бітім және соғыс туралы келісім. Бұл келісімге тәуелсіздік үшін қақтығыс кезеңінде қол қойылды және батыста бірінші болды.</w:t>
      </w:r>
    </w:p>
    <w:p w14:paraId="7AAB0D46"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Алайда, 19 ғасырдың екінші жартысында ғана жүйелі тәсіл басталды. Америка Құрама Штаттарында неміс иммигранты Фрэнсис Либерв 1863 жылы Американдық азаматтық соғыс кезінде Одақ армиясы үшін Либер кодексі деп аталатын мінез-құлық кодексін жасады. Кодекс әскери тұтқындарға адамгершілікпен қарай отырып, өлім жазасына кесуге тыйым салды. Сонымен бірге, Қырым соғысы кезінде Солферино шайқасында жараланған сарбаздармен жұмыс істеген Женева кәсіпкері Флоренс Найтингейл және Генри Дюнан сияқты бірқатар адамдардың қатысуы соғыс құрбандарының қайғы-қасіретін болдырмауға жүйелі күш салды. Дюнан «Солфериноны еске алу» атты кітап жазды, онда ол өзі көрген сұмдықтарды сипаттады. Оның баяндамалары соншалықты әсерлі болды, бұл 1863 жылы Халықаралық Қызыл Крест комитетінің (ХҚКК) құрылуына және 1864 жылы Женевада конференция шақыруға әкелді, онда далалық әскерлерде жараланғандардың жағдайын жақсарту туралы Женева конвенциясы жасалды [</w:t>
      </w:r>
      <w:r w:rsidRPr="001642EA">
        <w:rPr>
          <w:rFonts w:ascii="Times New Roman" w:hAnsi="Times New Roman" w:cs="Times New Roman"/>
          <w:bCs/>
          <w:sz w:val="28"/>
          <w:szCs w:val="28"/>
          <w:lang w:val="kk-KZ"/>
        </w:rPr>
        <w:t>49</w:t>
      </w:r>
      <w:r w:rsidRPr="001642EA">
        <w:rPr>
          <w:rFonts w:ascii="Times New Roman" w:hAnsi="Times New Roman" w:cs="Times New Roman"/>
          <w:sz w:val="28"/>
          <w:szCs w:val="28"/>
          <w:lang w:val="kk-KZ"/>
        </w:rPr>
        <w:t>].</w:t>
      </w:r>
    </w:p>
    <w:p w14:paraId="0F2941E0"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Женева заңы тікелей адамгершілік принципіне негізделген. Бұл жанжалға қатыспағандарға, сондай-ақ соғыс қимылдарына қатыспайтын әскери қызметшілерге қатысты. Ол ХҚКК сияқты бейтарап гуманитарлық ұйымдар көрсететін қорғаныс пен гуманитарлық көмектің құқықтық негізін қамтамасыз етеді. Оны Женева конвенцияларынан табуға болады.</w:t>
      </w:r>
    </w:p>
    <w:p w14:paraId="3CD0E333"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Женева конвенциялары 1864 жылдан 1949 жылға дейін бірнеше кезеңде дамыған процестің нәтижесі болып табылады. Ол бейбіт тұрғындарды және қарулы қақтығыста бұдан былай соғыса алмайтындарды қорғауға бағытталған. Екінші дүниежүзілік соғыстың нәтижесінде барлық төрт Конвенция алдыңғы өзгерістер мен 1907 жылғы Гаага конвенцияларының негізінде қайта қаралды және 1949 жылы халықаралық қауымдастық қайта қабылдады. Кейінгі конференциялар соғыс жүргізудің белгілі бір әдістеріне тыйым салатын және азаматтық соғыс мәселелеріне қатысты ережелерді қосты. Женеваның алғашқы үш конвенциясы қайта қаралды, кеңейтілді және ауыстырылды, ал төртіншісі 1949 жылы қосылды.</w:t>
      </w:r>
    </w:p>
    <w:p w14:paraId="34A8F78A"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Жергілікті Қарулы Күштердегі жаралылар мен науқастардың жағдайын жақсарту туралы Женева конвенциясы 1864 жылы қабылданды. Ол 1906 жылғы нұсқасымен, 1929 жылғы нұсқасымен, содан кейін 1949 жылғы бірінші Женева конвенциясымен айтарлықтай өзгеріске ұшырады және ауыстырылды.</w:t>
      </w:r>
    </w:p>
    <w:p w14:paraId="512D4512" w14:textId="65AEEFBA" w:rsid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Теңіздегі Қарулы Күштердің жараланған, ауру және апатқа ұшыраған әскери қызметшілерінің жағдайын жақсарту туралы Женева конвенциясы 1906 жылы қабылданды [</w:t>
      </w:r>
      <w:r w:rsidRPr="001642EA">
        <w:rPr>
          <w:rFonts w:ascii="Times New Roman" w:hAnsi="Times New Roman" w:cs="Times New Roman"/>
          <w:bCs/>
          <w:sz w:val="28"/>
          <w:szCs w:val="28"/>
          <w:lang w:val="kk-KZ"/>
        </w:rPr>
        <w:t>50</w:t>
      </w:r>
      <w:r w:rsidRPr="001642EA">
        <w:rPr>
          <w:rFonts w:ascii="Times New Roman" w:hAnsi="Times New Roman" w:cs="Times New Roman"/>
          <w:sz w:val="28"/>
          <w:szCs w:val="28"/>
          <w:lang w:val="kk-KZ"/>
        </w:rPr>
        <w:t>]. Ол қайта қаралды, өзгертулер мен толықтырулар енгізілді және екінші Женева конвенциясымен алмастырылды. Кейін, 1949 жылы соғыс кезінде бейбіт тұрғындарды қорғау туралы төртінші Женева конвенциясы қабылданды. Женева конвенциясына 3 қосымша хаттама арқылы түзетулер енгізілді (</w:t>
      </w:r>
      <w:r w:rsidR="004A0EEB">
        <w:rPr>
          <w:rFonts w:ascii="Times New Roman" w:hAnsi="Times New Roman" w:cs="Times New Roman"/>
          <w:sz w:val="28"/>
          <w:szCs w:val="28"/>
          <w:lang w:val="kk-KZ"/>
        </w:rPr>
        <w:t>2-</w:t>
      </w:r>
      <w:r w:rsidRPr="001642EA">
        <w:rPr>
          <w:rFonts w:ascii="Times New Roman" w:hAnsi="Times New Roman" w:cs="Times New Roman"/>
          <w:sz w:val="28"/>
          <w:szCs w:val="28"/>
          <w:lang w:val="kk-KZ"/>
        </w:rPr>
        <w:t>кесте).</w:t>
      </w:r>
    </w:p>
    <w:p w14:paraId="340A0214" w14:textId="77777777" w:rsidR="009D136E" w:rsidRDefault="009D136E" w:rsidP="009D136E">
      <w:pPr>
        <w:spacing w:before="0" w:after="0" w:line="240" w:lineRule="auto"/>
        <w:jc w:val="both"/>
        <w:rPr>
          <w:rFonts w:ascii="Times New Roman" w:hAnsi="Times New Roman" w:cs="Times New Roman"/>
          <w:sz w:val="28"/>
          <w:szCs w:val="28"/>
          <w:lang w:val="kk-KZ"/>
        </w:rPr>
      </w:pPr>
    </w:p>
    <w:p w14:paraId="50BF9882" w14:textId="156DFE35" w:rsidR="001642EA" w:rsidRDefault="004A0EEB" w:rsidP="009D136E">
      <w:pPr>
        <w:spacing w:before="0" w:after="0" w:line="240" w:lineRule="auto"/>
        <w:jc w:val="both"/>
        <w:rPr>
          <w:rFonts w:ascii="Times New Roman" w:hAnsi="Times New Roman" w:cs="Times New Roman"/>
          <w:sz w:val="28"/>
          <w:szCs w:val="28"/>
          <w:lang w:val="kk-KZ"/>
        </w:rPr>
      </w:pPr>
      <w:r w:rsidRPr="009D136E">
        <w:rPr>
          <w:rFonts w:ascii="Times New Roman" w:hAnsi="Times New Roman" w:cs="Times New Roman"/>
          <w:sz w:val="28"/>
          <w:szCs w:val="28"/>
          <w:lang w:val="kk-KZ"/>
        </w:rPr>
        <w:t xml:space="preserve">Кесте </w:t>
      </w:r>
      <w:r>
        <w:rPr>
          <w:rFonts w:ascii="Times New Roman" w:hAnsi="Times New Roman" w:cs="Times New Roman"/>
          <w:sz w:val="28"/>
          <w:szCs w:val="28"/>
          <w:lang w:val="kk-KZ"/>
        </w:rPr>
        <w:t xml:space="preserve">2 </w:t>
      </w:r>
      <w:r w:rsidR="009D136E">
        <w:rPr>
          <w:rFonts w:ascii="Times New Roman" w:hAnsi="Times New Roman" w:cs="Times New Roman"/>
          <w:sz w:val="28"/>
          <w:szCs w:val="28"/>
          <w:lang w:val="kk-KZ"/>
        </w:rPr>
        <w:t>–</w:t>
      </w:r>
      <w:r w:rsidR="009D136E" w:rsidRPr="009D136E">
        <w:rPr>
          <w:rFonts w:ascii="Times New Roman" w:hAnsi="Times New Roman" w:cs="Times New Roman"/>
          <w:sz w:val="28"/>
          <w:szCs w:val="28"/>
          <w:lang w:val="kk-KZ"/>
        </w:rPr>
        <w:t xml:space="preserve"> Женева конвенциясына түзетулер енгізілген хаттамалар</w:t>
      </w:r>
    </w:p>
    <w:p w14:paraId="56EBEDAE" w14:textId="77777777" w:rsidR="009D136E" w:rsidRPr="00115E7F" w:rsidRDefault="009D136E" w:rsidP="002A138A">
      <w:pPr>
        <w:spacing w:before="0" w:after="0" w:line="240" w:lineRule="auto"/>
        <w:ind w:firstLine="567"/>
        <w:jc w:val="both"/>
        <w:rPr>
          <w:rFonts w:ascii="Times New Roman" w:hAnsi="Times New Roman" w:cs="Times New Roman"/>
          <w:sz w:val="16"/>
          <w:szCs w:val="16"/>
          <w:lang w:val="kk-KZ"/>
        </w:rPr>
      </w:pPr>
    </w:p>
    <w:tbl>
      <w:tblPr>
        <w:tblStyle w:val="aff"/>
        <w:tblW w:w="0" w:type="auto"/>
        <w:jc w:val="center"/>
        <w:tblLayout w:type="fixed"/>
        <w:tblLook w:val="04A0" w:firstRow="1" w:lastRow="0" w:firstColumn="1" w:lastColumn="0" w:noHBand="0" w:noVBand="1"/>
      </w:tblPr>
      <w:tblGrid>
        <w:gridCol w:w="1413"/>
        <w:gridCol w:w="965"/>
        <w:gridCol w:w="2720"/>
        <w:gridCol w:w="2410"/>
        <w:gridCol w:w="2063"/>
      </w:tblGrid>
      <w:tr w:rsidR="001642EA" w:rsidRPr="00115E7F" w14:paraId="45C0FD3B" w14:textId="77777777" w:rsidTr="006645E7">
        <w:trPr>
          <w:jc w:val="center"/>
        </w:trPr>
        <w:tc>
          <w:tcPr>
            <w:tcW w:w="1413" w:type="dxa"/>
            <w:vAlign w:val="center"/>
          </w:tcPr>
          <w:p w14:paraId="03F5D825" w14:textId="42FA93B3" w:rsidR="001642EA" w:rsidRPr="00115E7F" w:rsidRDefault="001642EA" w:rsidP="00115E7F">
            <w:pPr>
              <w:jc w:val="center"/>
              <w:rPr>
                <w:rFonts w:ascii="Times New Roman" w:hAnsi="Times New Roman" w:cs="Times New Roman"/>
                <w:sz w:val="24"/>
                <w:szCs w:val="24"/>
                <w:lang w:val="kk-KZ"/>
              </w:rPr>
            </w:pPr>
            <w:r w:rsidRPr="00115E7F">
              <w:rPr>
                <w:rFonts w:ascii="Times New Roman" w:hAnsi="Times New Roman" w:cs="Times New Roman"/>
                <w:sz w:val="24"/>
                <w:szCs w:val="24"/>
                <w:lang w:val="kk-KZ"/>
              </w:rPr>
              <w:t>Хаттама</w:t>
            </w:r>
          </w:p>
        </w:tc>
        <w:tc>
          <w:tcPr>
            <w:tcW w:w="965" w:type="dxa"/>
            <w:vAlign w:val="center"/>
          </w:tcPr>
          <w:p w14:paraId="0971B952" w14:textId="3D8FE8AE" w:rsidR="001642EA" w:rsidRPr="00115E7F" w:rsidRDefault="002F70B6" w:rsidP="00115E7F">
            <w:pPr>
              <w:jc w:val="center"/>
              <w:rPr>
                <w:rFonts w:ascii="Times New Roman" w:hAnsi="Times New Roman" w:cs="Times New Roman"/>
                <w:sz w:val="24"/>
                <w:szCs w:val="24"/>
                <w:lang w:val="kk-KZ"/>
              </w:rPr>
            </w:pPr>
            <w:r w:rsidRPr="00115E7F">
              <w:rPr>
                <w:rFonts w:ascii="Times New Roman" w:hAnsi="Times New Roman" w:cs="Times New Roman"/>
                <w:sz w:val="24"/>
                <w:szCs w:val="24"/>
                <w:lang w:val="kk-KZ"/>
              </w:rPr>
              <w:t>Жыл</w:t>
            </w:r>
          </w:p>
        </w:tc>
        <w:tc>
          <w:tcPr>
            <w:tcW w:w="2720" w:type="dxa"/>
            <w:vAlign w:val="center"/>
          </w:tcPr>
          <w:p w14:paraId="6ADF22E7" w14:textId="22011ECF" w:rsidR="001642EA" w:rsidRPr="00115E7F" w:rsidRDefault="001642EA" w:rsidP="00115E7F">
            <w:pPr>
              <w:jc w:val="center"/>
              <w:rPr>
                <w:rFonts w:ascii="Times New Roman" w:hAnsi="Times New Roman" w:cs="Times New Roman"/>
                <w:sz w:val="24"/>
                <w:szCs w:val="24"/>
                <w:lang w:val="kk-KZ"/>
              </w:rPr>
            </w:pPr>
            <w:r w:rsidRPr="00115E7F">
              <w:rPr>
                <w:rFonts w:ascii="Times New Roman" w:hAnsi="Times New Roman" w:cs="Times New Roman"/>
                <w:sz w:val="24"/>
                <w:szCs w:val="24"/>
                <w:lang w:val="kk-KZ"/>
              </w:rPr>
              <w:t>Мазмұны</w:t>
            </w:r>
          </w:p>
        </w:tc>
        <w:tc>
          <w:tcPr>
            <w:tcW w:w="2410" w:type="dxa"/>
            <w:vAlign w:val="center"/>
          </w:tcPr>
          <w:p w14:paraId="0D4AE6E4" w14:textId="2007AA71" w:rsidR="001642EA" w:rsidRPr="00115E7F" w:rsidRDefault="001642EA" w:rsidP="00115E7F">
            <w:pPr>
              <w:jc w:val="center"/>
              <w:rPr>
                <w:rFonts w:ascii="Times New Roman" w:hAnsi="Times New Roman" w:cs="Times New Roman"/>
                <w:sz w:val="24"/>
                <w:szCs w:val="24"/>
                <w:lang w:val="kk-KZ"/>
              </w:rPr>
            </w:pPr>
            <w:r w:rsidRPr="00115E7F">
              <w:rPr>
                <w:rFonts w:ascii="Times New Roman" w:hAnsi="Times New Roman" w:cs="Times New Roman"/>
                <w:sz w:val="24"/>
                <w:szCs w:val="24"/>
                <w:lang w:val="kk-KZ"/>
              </w:rPr>
              <w:t>Негізгі заңнама</w:t>
            </w:r>
          </w:p>
        </w:tc>
        <w:tc>
          <w:tcPr>
            <w:tcW w:w="2063" w:type="dxa"/>
            <w:vAlign w:val="center"/>
          </w:tcPr>
          <w:p w14:paraId="0D886CC2" w14:textId="77777777" w:rsidR="001642EA" w:rsidRPr="00115E7F" w:rsidRDefault="001642EA" w:rsidP="00115E7F">
            <w:pPr>
              <w:jc w:val="center"/>
              <w:rPr>
                <w:rFonts w:ascii="Times New Roman" w:hAnsi="Times New Roman" w:cs="Times New Roman"/>
                <w:sz w:val="24"/>
                <w:szCs w:val="24"/>
                <w:lang w:val="kk-KZ"/>
              </w:rPr>
            </w:pPr>
            <w:r w:rsidRPr="00115E7F">
              <w:rPr>
                <w:rFonts w:ascii="Times New Roman" w:hAnsi="Times New Roman" w:cs="Times New Roman"/>
                <w:sz w:val="24"/>
                <w:szCs w:val="24"/>
                <w:lang w:val="kk-KZ"/>
              </w:rPr>
              <w:t>Ратификация-лаған елдің саны</w:t>
            </w:r>
          </w:p>
        </w:tc>
      </w:tr>
      <w:tr w:rsidR="001642EA" w:rsidRPr="00115E7F" w14:paraId="76EB2F57" w14:textId="77777777" w:rsidTr="006645E7">
        <w:trPr>
          <w:jc w:val="center"/>
        </w:trPr>
        <w:tc>
          <w:tcPr>
            <w:tcW w:w="1413" w:type="dxa"/>
          </w:tcPr>
          <w:p w14:paraId="17BFA776"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I хаттама</w:t>
            </w:r>
          </w:p>
        </w:tc>
        <w:tc>
          <w:tcPr>
            <w:tcW w:w="965" w:type="dxa"/>
          </w:tcPr>
          <w:p w14:paraId="2E882A57"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1977</w:t>
            </w:r>
          </w:p>
        </w:tc>
        <w:tc>
          <w:tcPr>
            <w:tcW w:w="2720" w:type="dxa"/>
          </w:tcPr>
          <w:p w14:paraId="38CD2898"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халықаралық қарулы қақтығыстар құрбандарын қорғауға қатысты</w:t>
            </w:r>
          </w:p>
        </w:tc>
        <w:tc>
          <w:tcPr>
            <w:tcW w:w="2410" w:type="dxa"/>
          </w:tcPr>
          <w:p w14:paraId="319B12A8"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1949 жылғы 12 тамыздағы Женева конвенцияларына қосымша хаттама</w:t>
            </w:r>
          </w:p>
        </w:tc>
        <w:tc>
          <w:tcPr>
            <w:tcW w:w="2063" w:type="dxa"/>
          </w:tcPr>
          <w:p w14:paraId="25277CCB"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167</w:t>
            </w:r>
          </w:p>
        </w:tc>
      </w:tr>
      <w:tr w:rsidR="001642EA" w:rsidRPr="00115E7F" w14:paraId="49442A4F" w14:textId="77777777" w:rsidTr="006645E7">
        <w:trPr>
          <w:jc w:val="center"/>
        </w:trPr>
        <w:tc>
          <w:tcPr>
            <w:tcW w:w="1413" w:type="dxa"/>
          </w:tcPr>
          <w:p w14:paraId="37841444"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II хаттама</w:t>
            </w:r>
          </w:p>
        </w:tc>
        <w:tc>
          <w:tcPr>
            <w:tcW w:w="965" w:type="dxa"/>
          </w:tcPr>
          <w:p w14:paraId="610A51B0"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1977</w:t>
            </w:r>
          </w:p>
        </w:tc>
        <w:tc>
          <w:tcPr>
            <w:tcW w:w="2720" w:type="dxa"/>
          </w:tcPr>
          <w:p w14:paraId="63ECB6BC"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Халықаралық емес қарулы қақтығыстардың құрбандарын қорғауға қатысты</w:t>
            </w:r>
          </w:p>
        </w:tc>
        <w:tc>
          <w:tcPr>
            <w:tcW w:w="2410" w:type="dxa"/>
          </w:tcPr>
          <w:p w14:paraId="349BB0AD" w14:textId="7D3427EC" w:rsidR="001642EA" w:rsidRPr="00115E7F" w:rsidRDefault="001642EA" w:rsidP="00115E7F">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 xml:space="preserve">Женева </w:t>
            </w:r>
            <w:r w:rsidR="00115E7F">
              <w:rPr>
                <w:rFonts w:ascii="Times New Roman" w:hAnsi="Times New Roman" w:cs="Times New Roman"/>
                <w:sz w:val="24"/>
                <w:szCs w:val="24"/>
                <w:lang w:val="kk-KZ"/>
              </w:rPr>
              <w:t>конвенцияларына қосымша хаттама</w:t>
            </w:r>
          </w:p>
        </w:tc>
        <w:tc>
          <w:tcPr>
            <w:tcW w:w="2063" w:type="dxa"/>
          </w:tcPr>
          <w:p w14:paraId="53D5B9C2"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163</w:t>
            </w:r>
          </w:p>
        </w:tc>
      </w:tr>
      <w:tr w:rsidR="001642EA" w:rsidRPr="00115E7F" w14:paraId="3B5B2BB1" w14:textId="77777777" w:rsidTr="006645E7">
        <w:trPr>
          <w:jc w:val="center"/>
        </w:trPr>
        <w:tc>
          <w:tcPr>
            <w:tcW w:w="1413" w:type="dxa"/>
          </w:tcPr>
          <w:p w14:paraId="5717E294"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III хаттама</w:t>
            </w:r>
          </w:p>
        </w:tc>
        <w:tc>
          <w:tcPr>
            <w:tcW w:w="965" w:type="dxa"/>
          </w:tcPr>
          <w:p w14:paraId="4A5C255A"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2005</w:t>
            </w:r>
          </w:p>
        </w:tc>
        <w:tc>
          <w:tcPr>
            <w:tcW w:w="2720" w:type="dxa"/>
          </w:tcPr>
          <w:p w14:paraId="4C11C284"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Қосымша айырым эмблемасын қабылдауға қатысты</w:t>
            </w:r>
          </w:p>
        </w:tc>
        <w:tc>
          <w:tcPr>
            <w:tcW w:w="2410" w:type="dxa"/>
          </w:tcPr>
          <w:p w14:paraId="60600D1B"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Женева конвенцияларына қосымша хаттама</w:t>
            </w:r>
          </w:p>
        </w:tc>
        <w:tc>
          <w:tcPr>
            <w:tcW w:w="2063" w:type="dxa"/>
          </w:tcPr>
          <w:p w14:paraId="5FE3A5C4" w14:textId="77777777" w:rsidR="001642EA" w:rsidRPr="00115E7F" w:rsidRDefault="001642EA" w:rsidP="002A138A">
            <w:pPr>
              <w:jc w:val="both"/>
              <w:rPr>
                <w:rFonts w:ascii="Times New Roman" w:hAnsi="Times New Roman" w:cs="Times New Roman"/>
                <w:sz w:val="24"/>
                <w:szCs w:val="24"/>
                <w:lang w:val="kk-KZ"/>
              </w:rPr>
            </w:pPr>
            <w:r w:rsidRPr="00115E7F">
              <w:rPr>
                <w:rFonts w:ascii="Times New Roman" w:hAnsi="Times New Roman" w:cs="Times New Roman"/>
                <w:sz w:val="24"/>
                <w:szCs w:val="24"/>
                <w:lang w:val="kk-KZ"/>
              </w:rPr>
              <w:t>85</w:t>
            </w:r>
          </w:p>
        </w:tc>
      </w:tr>
      <w:tr w:rsidR="00A73428" w:rsidRPr="00115E7F" w14:paraId="1C4CE645" w14:textId="77777777" w:rsidTr="00926181">
        <w:trPr>
          <w:jc w:val="center"/>
        </w:trPr>
        <w:tc>
          <w:tcPr>
            <w:tcW w:w="9571" w:type="dxa"/>
            <w:gridSpan w:val="5"/>
          </w:tcPr>
          <w:p w14:paraId="6000DDE1" w14:textId="7709908C" w:rsidR="00A73428" w:rsidRPr="00115E7F" w:rsidRDefault="00A73428" w:rsidP="00A73428">
            <w:pPr>
              <w:jc w:val="both"/>
              <w:rPr>
                <w:rFonts w:ascii="Times New Roman" w:hAnsi="Times New Roman" w:cs="Times New Roman"/>
                <w:sz w:val="24"/>
                <w:szCs w:val="24"/>
                <w:lang w:val="kk-KZ"/>
              </w:rPr>
            </w:pPr>
            <w:r w:rsidRPr="00A73428">
              <w:rPr>
                <w:rFonts w:ascii="Times New Roman" w:hAnsi="Times New Roman" w:cs="Times New Roman"/>
                <w:sz w:val="24"/>
                <w:szCs w:val="24"/>
                <w:lang w:val="kk-KZ"/>
              </w:rPr>
              <w:t xml:space="preserve">Ескерту – </w:t>
            </w:r>
            <w:r>
              <w:rPr>
                <w:rFonts w:ascii="Times New Roman" w:hAnsi="Times New Roman" w:cs="Times New Roman"/>
                <w:sz w:val="24"/>
                <w:szCs w:val="24"/>
                <w:lang w:val="kk-KZ"/>
              </w:rPr>
              <w:t>Автормен</w:t>
            </w:r>
            <w:r w:rsidRPr="00A73428">
              <w:rPr>
                <w:rFonts w:ascii="Times New Roman" w:hAnsi="Times New Roman" w:cs="Times New Roman"/>
                <w:sz w:val="24"/>
                <w:szCs w:val="24"/>
                <w:lang w:val="kk-KZ"/>
              </w:rPr>
              <w:t xml:space="preserve"> құра</w:t>
            </w:r>
            <w:r>
              <w:rPr>
                <w:rFonts w:ascii="Times New Roman" w:hAnsi="Times New Roman" w:cs="Times New Roman"/>
                <w:sz w:val="24"/>
                <w:szCs w:val="24"/>
                <w:lang w:val="kk-KZ"/>
              </w:rPr>
              <w:t>стыры</w:t>
            </w:r>
            <w:r w:rsidRPr="00A73428">
              <w:rPr>
                <w:rFonts w:ascii="Times New Roman" w:hAnsi="Times New Roman" w:cs="Times New Roman"/>
                <w:sz w:val="24"/>
                <w:szCs w:val="24"/>
                <w:lang w:val="kk-KZ"/>
              </w:rPr>
              <w:t>лған</w:t>
            </w:r>
          </w:p>
        </w:tc>
      </w:tr>
    </w:tbl>
    <w:p w14:paraId="601343D4" w14:textId="2953AC30" w:rsidR="002A138A" w:rsidRDefault="002A138A" w:rsidP="002F70B6">
      <w:pPr>
        <w:spacing w:before="0" w:after="0" w:line="240" w:lineRule="auto"/>
        <w:jc w:val="both"/>
        <w:rPr>
          <w:rFonts w:ascii="Times New Roman" w:hAnsi="Times New Roman" w:cs="Times New Roman"/>
          <w:sz w:val="28"/>
          <w:szCs w:val="28"/>
          <w:lang w:val="kk-KZ"/>
        </w:rPr>
      </w:pPr>
    </w:p>
    <w:p w14:paraId="33A7F6D3" w14:textId="5E1E0789"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Осылайша, 1949 жылғы Женева конвенцияларын 1864 жылы басталған процестің нәтижесі ретінде қарастыруға болады. Бүгінде олар 194 партияға жаппай қатысуға қол жеткізді. Бұл олардың кез-келген халықаралық қарулы қақтығыстарға қатысты екенін білдіреді. Алайда, қосымша хаттамалар әлі күнге дейін жалпыға бірдей мойындалмады, өйткені Америка Құрама Штаттары және басқа да маңызды әскери державалар (мысалы, Иран, Израиль, Үндістан және Пәкістан) қазіргі уақытта олардың мүшелері емес.</w:t>
      </w:r>
    </w:p>
    <w:p w14:paraId="4DB4C81B"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1977 жылы Женева конвенциясына қосымша хаттамалардың қабылдануымен құқықтың екі бағыты да жақындай бастады, дегенмен адамзатқа қатысты ережелерді Гаага Заңында табуға болады (яғни, жаулап алынған аумақтардағы кейбір әскери тұтқындар мен бейбіт тұрғындарды қорғау). Халықаралық және ішкі қақтығыстардың құрбандарын қорғауға қатысты 1977 жылғы Қосымша хаттамаларға Гаага мен Женева құқығының аспектілері ғана емес, сонымен бірге Адам құқықтары саласындағы маңызды ережелер де кірді.</w:t>
      </w:r>
    </w:p>
    <w:p w14:paraId="2B6D8A47"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Халықаралық гуманитарлық құқықтың негізгі ережелері:</w:t>
      </w:r>
    </w:p>
    <w:p w14:paraId="245E90CC" w14:textId="77777777" w:rsidR="001642EA" w:rsidRPr="001642EA" w:rsidRDefault="001642EA" w:rsidP="005C5BD9">
      <w:pPr>
        <w:numPr>
          <w:ilvl w:val="0"/>
          <w:numId w:val="17"/>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Ұрыстан тыс (ұрысқа қатыспаған) адамдар және қарулы қақтығыс жағдайында ұрыс қимылдарына қатыспайтын адамдар (мысалы, бейтарап азаматтар) кез келген жағдайда қорғалуы керек.</w:t>
      </w:r>
    </w:p>
    <w:p w14:paraId="5AE5B521" w14:textId="77777777" w:rsidR="001642EA" w:rsidRPr="001642EA" w:rsidRDefault="001642EA" w:rsidP="005C5BD9">
      <w:pPr>
        <w:numPr>
          <w:ilvl w:val="0"/>
          <w:numId w:val="17"/>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Жаралылар мен науқастарды өз билігінде бар жанжалдағы тарап күтіп, қорғауы керек. </w:t>
      </w:r>
    </w:p>
    <w:p w14:paraId="396296B8" w14:textId="77777777" w:rsidR="001642EA" w:rsidRPr="001642EA" w:rsidRDefault="001642EA" w:rsidP="005C5BD9">
      <w:pPr>
        <w:numPr>
          <w:ilvl w:val="0"/>
          <w:numId w:val="17"/>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«Қызыл крест» немесе «Қызыл Жарты Ай» эмблемасы қорғау белгісі ретінде сақталуға тиіс.</w:t>
      </w:r>
    </w:p>
    <w:p w14:paraId="163CE19F" w14:textId="77777777" w:rsidR="001642EA" w:rsidRPr="001642EA" w:rsidRDefault="001642EA" w:rsidP="005C5BD9">
      <w:pPr>
        <w:numPr>
          <w:ilvl w:val="0"/>
          <w:numId w:val="17"/>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Тұтқынға алынған адамдар зорлық-зомбылық пен қуғын-сүргін актілерінен қорғалуға тиіс. Олар өз отбасыларымен хат алмасуға және көмек алуға құқылы.</w:t>
      </w:r>
    </w:p>
    <w:p w14:paraId="38A83CE5" w14:textId="77777777" w:rsidR="001642EA" w:rsidRPr="001642EA" w:rsidRDefault="001642EA" w:rsidP="005C5BD9">
      <w:pPr>
        <w:numPr>
          <w:ilvl w:val="0"/>
          <w:numId w:val="17"/>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Ешкімді азаптауға немесе оларға қатыгез, адамгершілікке жатпайтын немесе ар-намысты қорлайтын іс-әрекеттер немесе жазалауға болмайды.</w:t>
      </w:r>
    </w:p>
    <w:p w14:paraId="2934F682" w14:textId="77777777" w:rsidR="001642EA" w:rsidRPr="001642EA" w:rsidRDefault="001642EA" w:rsidP="005C5BD9">
      <w:pPr>
        <w:numPr>
          <w:ilvl w:val="0"/>
          <w:numId w:val="17"/>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Жанжалдағы тараптар әрқашан жауынгерлер мен әскери емес адамдар арасында айырмашылық жасауы керек. </w:t>
      </w:r>
    </w:p>
    <w:p w14:paraId="6FE1A07B" w14:textId="77777777" w:rsidR="001642EA" w:rsidRPr="001642EA" w:rsidRDefault="001642EA" w:rsidP="005C5BD9">
      <w:pPr>
        <w:numPr>
          <w:ilvl w:val="0"/>
          <w:numId w:val="17"/>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Шабуылдар тек заңды әскери мақсаттарға қарсы бағытталуы керек [</w:t>
      </w:r>
      <w:r w:rsidRPr="001642EA">
        <w:rPr>
          <w:rFonts w:ascii="Times New Roman" w:hAnsi="Times New Roman" w:cs="Times New Roman"/>
          <w:bCs/>
          <w:sz w:val="28"/>
          <w:szCs w:val="28"/>
          <w:lang w:val="kk-KZ"/>
        </w:rPr>
        <w:t>51</w:t>
      </w:r>
      <w:r w:rsidRPr="001642EA">
        <w:rPr>
          <w:rFonts w:ascii="Times New Roman" w:hAnsi="Times New Roman" w:cs="Times New Roman"/>
          <w:sz w:val="28"/>
          <w:szCs w:val="28"/>
          <w:lang w:val="kk-KZ"/>
        </w:rPr>
        <w:t>].</w:t>
      </w:r>
    </w:p>
    <w:p w14:paraId="3DD684EC"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Мұндай ережелердің танымал мысалдарына дәрігерлерге немесе Қызыл крест бейнеленген жедел жәрдем көліктеріне шабуыл жасауға тыйым салу жатады. Сондай-ақ, ақ жалауды алып жүретін адамды немесе көлік құралын атуға тыйым салынады, өйткені бұл «бейбітшілік жалауы» деп саналады, ол берілу ниетін немесе қарым-қатынас жасауды білдіреді. Қалай болғанда да, Қызыл крест немесе ақ жалаумен қорғалған адамдар бейтараптықты сақтайды және соғыс қимылдарына қатыса алмайды; ақ жалау немесе Қызыл Крест астындағы адамдарды соғыс қимылдарына қатыстыру соғыс заңдарын бұзу болып табылады.</w:t>
      </w:r>
    </w:p>
    <w:p w14:paraId="69B61D7C"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Соғыс заңдарының бұл мысалдары төмендегілерге қатысты:</w:t>
      </w:r>
    </w:p>
    <w:p w14:paraId="0A961064" w14:textId="77777777" w:rsidR="001642EA" w:rsidRPr="001642EA" w:rsidRDefault="001642EA" w:rsidP="005C5BD9">
      <w:pPr>
        <w:numPr>
          <w:ilvl w:val="0"/>
          <w:numId w:val="2"/>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соғыс туралы хабарландырулар; </w:t>
      </w:r>
    </w:p>
    <w:p w14:paraId="39FF86D9" w14:textId="77777777" w:rsidR="001642EA" w:rsidRPr="001642EA" w:rsidRDefault="001642EA" w:rsidP="005C5BD9">
      <w:pPr>
        <w:numPr>
          <w:ilvl w:val="0"/>
          <w:numId w:val="2"/>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капитуляцияны қабылдау;</w:t>
      </w:r>
    </w:p>
    <w:p w14:paraId="1AE5075B" w14:textId="77777777" w:rsidR="001642EA" w:rsidRPr="001642EA" w:rsidRDefault="001642EA" w:rsidP="005C5BD9">
      <w:pPr>
        <w:numPr>
          <w:ilvl w:val="0"/>
          <w:numId w:val="2"/>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әскери тұтқындарға қатысты қарым-қатынас;</w:t>
      </w:r>
    </w:p>
    <w:p w14:paraId="5F57DD56" w14:textId="77777777" w:rsidR="001642EA" w:rsidRPr="001642EA" w:rsidRDefault="001642EA" w:rsidP="005C5BD9">
      <w:pPr>
        <w:numPr>
          <w:ilvl w:val="0"/>
          <w:numId w:val="2"/>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зұлымдықтың алдын алу;</w:t>
      </w:r>
    </w:p>
    <w:p w14:paraId="48D31DAF" w14:textId="77777777" w:rsidR="001642EA" w:rsidRPr="001642EA" w:rsidRDefault="001642EA" w:rsidP="005C5BD9">
      <w:pPr>
        <w:numPr>
          <w:ilvl w:val="0"/>
          <w:numId w:val="2"/>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әскери емес адамдарға қасақана шабуыл жасауға тыйым салу; </w:t>
      </w:r>
    </w:p>
    <w:p w14:paraId="66269C90" w14:textId="77777777" w:rsidR="001642EA" w:rsidRPr="001642EA" w:rsidRDefault="001642EA" w:rsidP="005C5BD9">
      <w:pPr>
        <w:numPr>
          <w:ilvl w:val="0"/>
          <w:numId w:val="2"/>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адамгершілікке жатпайтын қарудың кейбір түрлеріне тыйым салу.</w:t>
      </w:r>
    </w:p>
    <w:p w14:paraId="72511FEB"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Соғыс қимылдарына белгілі бір талаптарды сақтамай-ақ қатысу, соның ішінде ерекше киім немесе басқа оңай анықталатын белгішені кию, сондай-ақ ашық қаруды алып жүру соғыс заңдарын бұзу болып табылады. Жаудың формасын кию арқылы екінші тараптың сарбаздарын алдарқатуға рұқсат етіледі, дегенмен бұл формада күресу заңсыз опасыздық болып табылады.</w:t>
      </w:r>
    </w:p>
    <w:p w14:paraId="2D4271E2"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Өте кеш енгізілген кейінгі толықтырулар да бар. Қазіргі уақытта Халықаралық гуманитарлық заң белгілі бір қаруға тыйым салатын бірнеше шарттарды қамтиды. Бұл конвенциялар негізінен құрылды, өйткені бұл қару қақтығыстар аяқталғаннан кейін ұзақ уақыт бойы адам өлімі мен жарақатқа әкеледі. Жарылмаған миналар жылына 7000-ға дейін адам өліміне әкеледі; жарылмаған бомбалар, әсіресе көптеген кішкентай "бомбаларды" шашырататын кассета бомбалары да көп адамды өлтіреді. Зардап шеккендердің 98%-ы қарапайым адамдар; өрістерін өңдейтін фермерлер мен осы жарылғыш заттарды тапқан балалар қарапайым құрбан болды. Осы себептерге байланысты келесі конвенциялар қабылданды:</w:t>
      </w:r>
    </w:p>
    <w:p w14:paraId="6917BA26" w14:textId="0179A19F" w:rsidR="001642EA" w:rsidRPr="001642EA" w:rsidRDefault="006645E7" w:rsidP="006645E7">
      <w:pPr>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2A138A">
        <w:rPr>
          <w:rFonts w:ascii="Times New Roman" w:hAnsi="Times New Roman" w:cs="Times New Roman"/>
          <w:sz w:val="28"/>
          <w:szCs w:val="28"/>
          <w:lang w:val="kk-KZ"/>
        </w:rPr>
        <w:t xml:space="preserve"> </w:t>
      </w:r>
      <w:r w:rsidR="001642EA" w:rsidRPr="001642EA">
        <w:rPr>
          <w:rFonts w:ascii="Times New Roman" w:hAnsi="Times New Roman" w:cs="Times New Roman"/>
          <w:sz w:val="28"/>
          <w:szCs w:val="28"/>
          <w:lang w:val="kk-KZ"/>
        </w:rPr>
        <w:t>Шамадан тыс зиян келтіретін немесе белгісіз жарықшақтар шығаратын қаруға тыйым салатын, зарылғыш заттар мен мина тұзағын пайдалануды шектейтін (бірақ жоққа шығармайтын) қарапайым қарудың нақты түрлерін қолдануға тыйым салу немесе шектеу туралы конвенцияға (1980), көзге көрінбейтін лазерлік қаруды қолдануға тыйым салатын, отты қаруды қолдана отырып, бейбіт тұрғындарға шабуыл жасауға тыйым салынады және соғысушы тараптардан соғыс қимылдары аяқталғаннан кейін жарылмаған оқ-дәрілерді залалсыздандыруды талап етеді</w:t>
      </w:r>
      <w:r>
        <w:rPr>
          <w:rFonts w:ascii="Times New Roman" w:hAnsi="Times New Roman" w:cs="Times New Roman"/>
          <w:sz w:val="28"/>
          <w:szCs w:val="28"/>
          <w:lang w:val="kk-KZ"/>
        </w:rPr>
        <w:t>.</w:t>
      </w:r>
    </w:p>
    <w:p w14:paraId="4E4D35D8" w14:textId="3655535D" w:rsidR="001642EA" w:rsidRPr="001642EA" w:rsidRDefault="006645E7" w:rsidP="006645E7">
      <w:pPr>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2A138A">
        <w:rPr>
          <w:rFonts w:ascii="Times New Roman" w:hAnsi="Times New Roman" w:cs="Times New Roman"/>
          <w:sz w:val="28"/>
          <w:szCs w:val="28"/>
          <w:lang w:val="kk-KZ"/>
        </w:rPr>
        <w:t xml:space="preserve"> </w:t>
      </w:r>
      <w:r w:rsidR="001642EA" w:rsidRPr="001642EA">
        <w:rPr>
          <w:rFonts w:ascii="Times New Roman" w:hAnsi="Times New Roman" w:cs="Times New Roman"/>
          <w:sz w:val="28"/>
          <w:szCs w:val="28"/>
          <w:lang w:val="kk-KZ"/>
        </w:rPr>
        <w:t>Оттава шарты немесе қорларды жинақтауға (шектеулі дәрежені қоспағанда, оқу мақсатында) және барлық жеке құрамға қарсы жер үсті миналарын қолдануға толық тыйым салатын, миналарға тыйым салу туралы шарт деп аталатын, жеке құрамға қарсы миналарды қолдануға, қорларды жинақтауға, өндіруге және беруге тыйым салу және оларды жою туралы Конвенция (1997)</w:t>
      </w:r>
      <w:r>
        <w:rPr>
          <w:rFonts w:ascii="Times New Roman" w:hAnsi="Times New Roman" w:cs="Times New Roman"/>
          <w:sz w:val="28"/>
          <w:szCs w:val="28"/>
          <w:lang w:val="kk-KZ"/>
        </w:rPr>
        <w:t>.</w:t>
      </w:r>
      <w:r w:rsidR="001642EA" w:rsidRPr="001642EA">
        <w:rPr>
          <w:rFonts w:ascii="Times New Roman" w:hAnsi="Times New Roman" w:cs="Times New Roman"/>
          <w:sz w:val="28"/>
          <w:szCs w:val="28"/>
          <w:lang w:val="kk-KZ"/>
        </w:rPr>
        <w:t xml:space="preserve"> </w:t>
      </w:r>
    </w:p>
    <w:p w14:paraId="03178AD8" w14:textId="2251D5E3" w:rsidR="001642EA" w:rsidRPr="001642EA" w:rsidRDefault="006645E7" w:rsidP="006645E7">
      <w:pPr>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2A138A">
        <w:rPr>
          <w:rFonts w:ascii="Times New Roman" w:hAnsi="Times New Roman" w:cs="Times New Roman"/>
          <w:sz w:val="28"/>
          <w:szCs w:val="28"/>
          <w:lang w:val="kk-KZ"/>
        </w:rPr>
        <w:t xml:space="preserve"> </w:t>
      </w:r>
      <w:r w:rsidR="001642EA" w:rsidRPr="001642EA">
        <w:rPr>
          <w:rFonts w:ascii="Times New Roman" w:hAnsi="Times New Roman" w:cs="Times New Roman"/>
          <w:sz w:val="28"/>
          <w:szCs w:val="28"/>
          <w:lang w:val="kk-KZ"/>
        </w:rPr>
        <w:t xml:space="preserve">Балалардың қарулы қақтығыстарға қатысуына қатысты факультативтік хаттама (2000), он сегіз жасқа дейінгі кез келген адамды қарулы қақтығыстарға қатысу үшін жалдауға тыйым салатын бала құқықтары туралы Конвенцияға түзету (1989). </w:t>
      </w:r>
    </w:p>
    <w:p w14:paraId="39363F1C"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Халықаралық Қызыл крест Комитеті бұл халықаралық гуманитарлық құқыққа сәйкес бақылаушы орган ретінде тікелей аталған жалғыз мекеме. ХҚКК заңды мандаты 1949 жылғы төрт Женева конвенциясынан, сондай-ақ өзінің Жарғысынан туындайды.</w:t>
      </w:r>
    </w:p>
    <w:p w14:paraId="711FE951"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Халықаралық Қызыл крест Комитеті (ХҚКК) бейтарап және тәуелсіз ұйым болып табылады, оның гуманитарлық миссиясы соғыс және ішкі зорлық-зомбылық құрбандарының өмірі мен қадір-қасиетін қорғау және оларға көмек көрсету болып табылады. </w:t>
      </w:r>
    </w:p>
    <w:p w14:paraId="7046B897"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Соғыс заңдарының нақты ережелерін бұзған жауынгерлер әскери тұтқын ретінде берілген қорғаныс пен мәртебені жоғалтады. Бірақ оларға бәрібір адамгершілікпен қарау керек және сот ісі болған жағдайда әділ және тұрақты сот ісін жүргізу құқығынан айырылмауы керек.</w:t>
      </w:r>
    </w:p>
    <w:p w14:paraId="642475E9"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БҰҰ-ның Азаптауларға қарсы конвенциясына қол қойған елдер азаптауды ешбір себеппен қолданбауға міндеттенді. Тіпті тыңшылар мен террористер де соғыс заңдарымен қорғалған, егер оларды ұстап тұрған «билік» қарулы қақтығыс немесе соғыс жағдайында болса және олар «соғыс қимылдарының заңсыз қатысушысы» деп танылғанға дейін азаптауға жол берілмейді. Жағдайларға байланысты олар азаматтық құқық бойынша немесе әскер алдында жауапқа тартылуы мүмкін. Дегенмен, іс жүзінде олар жиі азапталып, өлім жазасына кесіледі. Соғыс заңдары олардың қолданылу аясынан тыс әрекеттерді мақұлдамайды немесе айыптамайды, тыңшылар сот шешімімен жазалануы мүмкін; егер әскерге оралғаннан кейін тұтқынға алынса, оларға әскери тұтқын ретінде қарау керек. Қарулы қақтығыс кезінде тұтқынға алынған террористерді соғыс қимылдарына қатыспай, тек Азаматтық кодекске сәйкес ұстауға болады және қалыпты сот ісін жүргізуге құқылы [</w:t>
      </w:r>
      <w:r w:rsidRPr="001642EA">
        <w:rPr>
          <w:rFonts w:ascii="Times New Roman" w:hAnsi="Times New Roman" w:cs="Times New Roman"/>
          <w:bCs/>
          <w:sz w:val="28"/>
          <w:szCs w:val="28"/>
          <w:lang w:val="kk-KZ"/>
        </w:rPr>
        <w:t>52</w:t>
      </w:r>
      <w:r w:rsidRPr="001642EA">
        <w:rPr>
          <w:rFonts w:ascii="Times New Roman" w:hAnsi="Times New Roman" w:cs="Times New Roman"/>
          <w:sz w:val="28"/>
          <w:szCs w:val="28"/>
          <w:lang w:val="kk-KZ"/>
        </w:rPr>
        <w:t>]. Қарулы қақтығыстар аяқталғаннан кейін соғыс заңдарын, әсіресе қатыгездікті бұзған адамдар заңға сәйкес соғыс қылмыстары үшін жеке жауапкершілікке тартылуы мүмкін.</w:t>
      </w:r>
    </w:p>
    <w:p w14:paraId="65CC4BA0"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Төртінші Женева конвенциясы азаматтық тұрғындарға арналған. 1977 жылы қабылданған екі қосымша хаттама халықаралық (AP I) және Халықаралық емес (AP II) қарулы қақтығыстарда азаматтық тұрғындарды қорғауды кеңейтеді және күшейтеді: мысалы, бейбіт тұрғындарға тікелей шабуыл жасауға тыйым салу арқылы. Қарулы күштерге жатпайтын кез-келген адам, оның ішінде азаматтығы жоқ адамдар мен босқындар ретінде анықталады [53</w:t>
      </w:r>
      <w:hyperlink r:id="rId43" w:history="1"/>
      <w:r w:rsidRPr="001642EA">
        <w:rPr>
          <w:rFonts w:ascii="Times New Roman" w:hAnsi="Times New Roman" w:cs="Times New Roman"/>
          <w:sz w:val="28"/>
          <w:szCs w:val="28"/>
          <w:lang w:val="kk-KZ"/>
        </w:rPr>
        <w:t>]. Алайда, операциялар бейбіт тұрғындардың құрбандықтарына әкелуі мүмкін деп мойындайды. Халықаралық қылмыстық соттың бас прокуроры Луис Морено Окампо 2006 жылы былай деп жазды: «Халықаралық гуманитарлық заң және Рим заңы соғысушы тараптарға әскери нысандарға пропорционалды шабуыл жасауға мүмкіндік береді, тіпті егер кейбір бейбіт тұрғындар қайтыс болса немесе жарақат алса да. Егер азаматтық адамдарға бағытталған қасақана шабуыл болса, қылмыс жасалады (айырмашылық принципі) ... немесе әскери объектіге шабуыл жасалады, өйткені бейбіт тұрғындардың кездейсоқ жарақаттануы күтілетін әскери артықшылықпен салыстырғанда шамадан тыс болады (пропорционалдылық принципі)».</w:t>
      </w:r>
    </w:p>
    <w:p w14:paraId="697E2D1D"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Бөлу принципі бейбіт тұрғындар мен азаматтық нысандарды әскери операциялардың салдарынан қорғайды. Бұл қарулы қақтығыстағы тараптардан әрқашан және кез-келген жағдайда бір жағынан жауынгерлер мен әскери нысандарды, екінші жағынан бейбіт тұрғындар мен азаматтық нысандарды ажыратуды талап етеді. Сондай-ақ, бейбіт тұрғындар соғыс қимылдарына тікелей қатысса, мұндай қорғанысты жоғалтады. ХҚКК сонымен бірге айырмашылық принципі мемлекеттердің тәжірибесінде көрініс табады деген қорытындыға келді; сондықтан бұл халықаралық және халықаралық емес қарулы қақтығыстарда әдеттегі халықаралық құқықтың белгіленген нормасы қолданылады.</w:t>
      </w:r>
    </w:p>
    <w:p w14:paraId="28959245"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Ізгілікпен қарау принципі азаматтардан әрқашан адамгершілікпен қарауды талап етеді. GCs-тің жалпы 3-бабы соғысушы емес адамдарға, оның ішінде соғыс қимылдарына қатыспағандарға (жараланғандар, науқастар және кеме апатына ұшырағандарға) қатысты тұрақты сот ісін жүргізбестен, өмірге және адамға қатысты зорлық-зомбылыққа (зорлық-зомбылық пен азаптауды қоса), барымтаға алуға, азаптайтын және қорлайтын қарым-қатынас пен өлім жазасына тыйым салады. Азаматтық адамдар өздерінің дене бітімі мен психикалық құндылығын, ар-намысын, отбасылық құқықтарын, діни нанымдары мен әдет-ғұрыптарын, сондай-ақ олардың мәнері мен әдет-ғұрыптарын құрметтетуге құқылы. Ізгілікпен қараудың бұл принципін ХҚКК халықаралық және халықаралық емес қарулы қақтығыстарда қолданылатын әдеттегі халықаралық құқық нормасы ретінде растады.</w:t>
      </w:r>
    </w:p>
    <w:p w14:paraId="0D1927A7"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Кемсітпеушілік қағидаты бойынша нәсіліне, жынысына, ұлтына, діни сенімдеріне немесе саяси сенімдеріне негізделген қолайсыз айырмашылықтарды бетіне басуға әскери тұтқындарға, бейбіт тұрғындарға және соғыс қимылдарына қатыспайтын адамдарға тыйым салынады. Барлық патронаттық адамдар, нәсіліне, дініне, жынысына немесе саяси нанымына байланысты айырмашылықсыз қақтығыс тараптарымен бірдей қарастырылуы керек. Қарулы қақтығыстан зардап шеккен әрбір адам өзінің негізгі құқықтары мен кепілдіктерін кемсітусіз алуға құқылы. ХҚКК сонымен бірге халықаралық және халықаралық емес қарулы қақтығыстардағы әдеттегі халықаралық құқықтың бөлігі ретінде қолайсыз айырмашылықтарды болдырмауға тыйым салуды қарастырады </w:t>
      </w:r>
      <w:r w:rsidRPr="001642EA">
        <w:rPr>
          <w:rFonts w:ascii="Times New Roman" w:hAnsi="Times New Roman" w:cs="Times New Roman"/>
          <w:sz w:val="28"/>
          <w:szCs w:val="28"/>
          <w:u w:val="single"/>
          <w:lang w:val="kk-KZ"/>
        </w:rPr>
        <w:t>[</w:t>
      </w:r>
      <w:r w:rsidRPr="001642EA">
        <w:rPr>
          <w:rFonts w:ascii="Times New Roman" w:hAnsi="Times New Roman" w:cs="Times New Roman"/>
          <w:bCs/>
          <w:sz w:val="28"/>
          <w:szCs w:val="28"/>
          <w:lang w:val="kk-KZ"/>
        </w:rPr>
        <w:t>54</w:t>
      </w:r>
      <w:r w:rsidRPr="00115E7F">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w:t>
      </w:r>
    </w:p>
    <w:p w14:paraId="1912E931"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Женева Конвенцияларына сәйкес әйелдер мен балаларға преференциялық режим, құрмет пен қорғау беріледі. Әйелдер зорлаудан және әдепсіз зорлық-зомбылықтың кез-келген түрінен қорғалуы керек. Он сегіз жасқа дейінгі балаларға соғыс қимылдарына қатысуға рұқсат етілмеуге тиіс. Женева Конвенциялары мен қосымша хаттамалар шеңберіндегі әйелдерге қатысты 42 ережені зерттеу олардың жартысына жуығы жүкті немесе бала емізетін аналарға қатысты екенін көрсетті [55]. </w:t>
      </w:r>
    </w:p>
    <w:p w14:paraId="0588C722"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Қарулы қақтығыстарда әйелдерді қорғаумен қатар, оларға қатысты ерекше құқық құралдары қолданылады:</w:t>
      </w:r>
    </w:p>
    <w:p w14:paraId="6B4C1E05"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БҰҰ Қауіпсіздік Кеңесінің қарулы қақтығыстардағы әйелдер мен балаларды жыныстық бұзушылықтардан қорғауды күшейтуге бағытталған 1888 және 1889 (2009) қарарларын қабылдаған. Жанжалдан кейінгі бейбітшілікке қатысты мәселелерге әйелдердің қатысуын кеңейтуге бағытталған 1325 қарар, сонымен қатар БҰҰ-ның Әйелдерге қатысты кемсітушіліктің барлық нысандарын жою туралы конвенциясы бар. </w:t>
      </w:r>
    </w:p>
    <w:p w14:paraId="62288845"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Женева Конвенциялары мен қосымша хаттамалардағы қазіргі заманғы кодификация салыстырмалы түрде жаңа және еуропалық болғанымен, негізгі ұғымдар жаңа емес және соғысқа қатысты заңдарды барлық мәдениеттерден табуға болады. Мысалы, ХҚКК-нің Таяу Шығыс, Сомали, Латын Америкасы және Тынық мұхиты туралы зерттеулері әртүрлі мәдениеттерде қазіргі заманғы ХГҚ-қа дейінгі дәстүрлі және ұзақ мерзімді тәжірибелер бар екенін көрсетті, бірақ мазмұны оған сәйкес келеді. </w:t>
      </w:r>
    </w:p>
    <w:p w14:paraId="4800B2FB"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Дәстүрлі тәжірибе мен ХГҚ құқықтық нормалары бір-біріне сәйкес келсе де, идеалды сәйкестікті білдірмеу маңызды екенін ескертеді. Құқықтық нормалар мен мәдени тәжірибелер қайшы келетін салалар бар. Мысалы, әйелдерге қатысты зорлық-зомбылық көбінесе ұлттық дәлелдермен заңдастырылады, бірақ оған ХГҚ және басқа да халықаралық құқық нормалары тыйым салады. Мұндай жағдайларда ХГҚ теріс әсерге ұшырамауын қамтамасыз ету маңызды.</w:t>
      </w:r>
    </w:p>
    <w:p w14:paraId="5DDF20F2"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Соңғы жылдардағы оқиғалар «терроризмге қарсы жаһандық соғыс» жағдайында қазіргі халықаралық гуманитарлық құқықтың қалай қолданылатынына қызығушылықты арттырды. Халықаралық гуманитарлық құқық (қарулы қақтығыс заңы) қақтығыстарды екіге бөледі: халықаралық және халықаралық емес. Бір мемлекет екіншісіне қарулы күш қолданған кезде қақтығыс халықаралық болып саналады. Халықаралық емес қарулы қақтығыста үкімет күштері мен ұйымдасқан қарулы топтар арасында немесе мемлекет ішіндегі осындай топтар арасында соғыс қимылдары жүргізіледі.</w:t>
      </w:r>
      <w:r w:rsidRPr="001642EA">
        <w:rPr>
          <w:sz w:val="22"/>
          <w:szCs w:val="22"/>
          <w:lang w:val="kk-KZ"/>
        </w:rPr>
        <w:t xml:space="preserve"> </w:t>
      </w:r>
      <w:r w:rsidRPr="001642EA">
        <w:rPr>
          <w:rFonts w:ascii="Times New Roman" w:hAnsi="Times New Roman" w:cs="Times New Roman"/>
          <w:sz w:val="28"/>
          <w:szCs w:val="28"/>
          <w:lang w:val="kk-KZ"/>
        </w:rPr>
        <w:t>Егер «терроризмге қарсы жаһандық соғыс» осы екі қақтығыстың бір түріне айналса, халықаралық гуманитарлық құқық, сондай-ақ адам құқықтары мен ішкі құқықтың кейбір ережелері қолданылады. Қарулы қақтығыс кезінде заңдық мағынада қарулы күш қолданылмаса немесе террорист күдікті қарулы қақтығыстан тыс жерде ұсталса, халықаралық гуманитарлық құқық қолданылмайды. Бұл жағдайда ішкі заңдар, халықаралық қылмыстық құқық және адам құқықтары әрекет етеді.</w:t>
      </w:r>
      <w:r w:rsidRPr="001642EA">
        <w:rPr>
          <w:rFonts w:ascii="inherit" w:eastAsia="Times New Roman" w:hAnsi="inherit" w:cs="Courier New"/>
          <w:sz w:val="42"/>
          <w:szCs w:val="42"/>
          <w:lang w:val="kk-KZ" w:eastAsia="ru-RU"/>
        </w:rPr>
        <w:t xml:space="preserve"> </w:t>
      </w:r>
      <w:r w:rsidRPr="001642EA">
        <w:rPr>
          <w:rFonts w:ascii="Times New Roman" w:hAnsi="Times New Roman" w:cs="Times New Roman"/>
          <w:sz w:val="28"/>
          <w:szCs w:val="28"/>
          <w:lang w:val="kk-KZ"/>
        </w:rPr>
        <w:t>Бұл немесе басқа қарулы қақтығыстар «терроризмге қарсы жаһандық соғыстың» бөлігі болып табыла ма – бұл заңды мәселе емес, саяси мәселе. «Терроризмге қарсы жаһандық соғыс» атауының өзі гуманитарлық құқықтың әсерін осы тұжырымдамаға енгізілген барлық оқиғаларға емес, тек қарулы қақтығыс шеңберінде болатын оқиғаларға ғана тарата алады.</w:t>
      </w:r>
    </w:p>
    <w:p w14:paraId="53FFD4FB" w14:textId="5DF49C3F" w:rsidR="001642EA" w:rsidRPr="001642EA" w:rsidRDefault="001642EA" w:rsidP="006645E7">
      <w:pPr>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sz w:val="28"/>
          <w:szCs w:val="28"/>
          <w:lang w:val="kk-KZ"/>
        </w:rPr>
        <w:t xml:space="preserve">Қазақстан бойынша халықаралық құқықтың жалпыға бірдей танылған қағидаттары мен нормалары туралы сөз қозғағанда </w:t>
      </w:r>
      <w:r w:rsidRPr="001642EA">
        <w:rPr>
          <w:rFonts w:ascii="Times New Roman" w:hAnsi="Times New Roman" w:cs="Times New Roman"/>
          <w:bCs/>
          <w:sz w:val="28"/>
          <w:szCs w:val="28"/>
          <w:lang w:val="kk-KZ"/>
        </w:rPr>
        <w:t xml:space="preserve">Ұжымдық қауіпсіздік туралы шарт ұйымын атауға болады. Бұл </w:t>
      </w:r>
      <w:hyperlink r:id="rId44" w:tooltip="Тәуелсіз Мемлекеттер Достастығы" w:history="1">
        <w:r w:rsidRPr="001642EA">
          <w:rPr>
            <w:rFonts w:ascii="Times New Roman" w:hAnsi="Times New Roman" w:cs="Times New Roman"/>
            <w:bCs/>
            <w:sz w:val="28"/>
            <w:szCs w:val="28"/>
            <w:lang w:val="kk-KZ"/>
          </w:rPr>
          <w:t>Тәуелсіз Мемлекеттер Достастығының</w:t>
        </w:r>
      </w:hyperlink>
      <w:r w:rsidR="00115E7F">
        <w:rPr>
          <w:rFonts w:ascii="Times New Roman" w:hAnsi="Times New Roman" w:cs="Times New Roman"/>
          <w:bCs/>
          <w:sz w:val="28"/>
          <w:szCs w:val="28"/>
          <w:lang w:val="kk-KZ"/>
        </w:rPr>
        <w:t xml:space="preserve"> </w:t>
      </w:r>
      <w:r w:rsidRPr="001642EA">
        <w:rPr>
          <w:rFonts w:ascii="Times New Roman" w:hAnsi="Times New Roman" w:cs="Times New Roman"/>
          <w:bCs/>
          <w:sz w:val="28"/>
          <w:szCs w:val="28"/>
          <w:lang w:val="kk-KZ"/>
        </w:rPr>
        <w:t xml:space="preserve">әскери-саяси ұйымы. Ұйым </w:t>
      </w:r>
      <w:hyperlink r:id="rId45" w:tooltip="1992" w:history="1">
        <w:r w:rsidRPr="001642EA">
          <w:rPr>
            <w:rFonts w:ascii="Times New Roman" w:hAnsi="Times New Roman" w:cs="Times New Roman"/>
            <w:bCs/>
            <w:sz w:val="28"/>
            <w:szCs w:val="28"/>
            <w:lang w:val="kk-KZ"/>
          </w:rPr>
          <w:t>1992</w:t>
        </w:r>
      </w:hyperlink>
      <w:r w:rsidR="00115E7F">
        <w:rPr>
          <w:rFonts w:ascii="Times New Roman" w:hAnsi="Times New Roman" w:cs="Times New Roman"/>
          <w:bCs/>
          <w:sz w:val="28"/>
          <w:szCs w:val="28"/>
          <w:lang w:val="kk-KZ"/>
        </w:rPr>
        <w:t xml:space="preserve"> жылы 15 мамырда </w:t>
      </w:r>
      <w:hyperlink r:id="rId46" w:tooltip="Армения" w:history="1">
        <w:r w:rsidRPr="001642EA">
          <w:rPr>
            <w:rFonts w:ascii="Times New Roman" w:hAnsi="Times New Roman" w:cs="Times New Roman"/>
            <w:bCs/>
            <w:sz w:val="28"/>
            <w:szCs w:val="28"/>
            <w:lang w:val="kk-KZ"/>
          </w:rPr>
          <w:t>Армения</w:t>
        </w:r>
      </w:hyperlink>
      <w:r w:rsidR="00115E7F">
        <w:rPr>
          <w:rFonts w:ascii="Times New Roman" w:hAnsi="Times New Roman" w:cs="Times New Roman"/>
          <w:bCs/>
          <w:sz w:val="28"/>
          <w:szCs w:val="28"/>
          <w:lang w:val="kk-KZ"/>
        </w:rPr>
        <w:t xml:space="preserve">, </w:t>
      </w:r>
      <w:hyperlink r:id="rId47" w:tooltip="Қазақстан" w:history="1">
        <w:r w:rsidRPr="001642EA">
          <w:rPr>
            <w:rFonts w:ascii="Times New Roman" w:hAnsi="Times New Roman" w:cs="Times New Roman"/>
            <w:bCs/>
            <w:sz w:val="28"/>
            <w:szCs w:val="28"/>
            <w:lang w:val="kk-KZ"/>
          </w:rPr>
          <w:t>Қазақстан</w:t>
        </w:r>
      </w:hyperlink>
      <w:r w:rsidR="00115E7F">
        <w:rPr>
          <w:rFonts w:ascii="Times New Roman" w:hAnsi="Times New Roman" w:cs="Times New Roman"/>
          <w:bCs/>
          <w:sz w:val="28"/>
          <w:szCs w:val="28"/>
          <w:lang w:val="kk-KZ"/>
        </w:rPr>
        <w:t xml:space="preserve">, </w:t>
      </w:r>
      <w:hyperlink r:id="rId48" w:tooltip="Қырғызстан" w:history="1">
        <w:r w:rsidRPr="001642EA">
          <w:rPr>
            <w:rFonts w:ascii="Times New Roman" w:hAnsi="Times New Roman" w:cs="Times New Roman"/>
            <w:bCs/>
            <w:sz w:val="28"/>
            <w:szCs w:val="28"/>
            <w:lang w:val="kk-KZ"/>
          </w:rPr>
          <w:t>Қырғызстан</w:t>
        </w:r>
      </w:hyperlink>
      <w:r w:rsidR="00115E7F">
        <w:rPr>
          <w:rFonts w:ascii="Times New Roman" w:hAnsi="Times New Roman" w:cs="Times New Roman"/>
          <w:bCs/>
          <w:sz w:val="28"/>
          <w:szCs w:val="28"/>
          <w:lang w:val="kk-KZ"/>
        </w:rPr>
        <w:t xml:space="preserve">, </w:t>
      </w:r>
      <w:hyperlink r:id="rId49" w:tooltip="Ресей" w:history="1">
        <w:r w:rsidRPr="001642EA">
          <w:rPr>
            <w:rFonts w:ascii="Times New Roman" w:hAnsi="Times New Roman" w:cs="Times New Roman"/>
            <w:bCs/>
            <w:sz w:val="28"/>
            <w:szCs w:val="28"/>
            <w:lang w:val="kk-KZ"/>
          </w:rPr>
          <w:t>Ресей</w:t>
        </w:r>
      </w:hyperlink>
      <w:r w:rsidR="00115E7F">
        <w:rPr>
          <w:rFonts w:ascii="Times New Roman" w:hAnsi="Times New Roman" w:cs="Times New Roman"/>
          <w:bCs/>
          <w:sz w:val="28"/>
          <w:szCs w:val="28"/>
          <w:lang w:val="kk-KZ"/>
        </w:rPr>
        <w:t xml:space="preserve">, </w:t>
      </w:r>
      <w:hyperlink r:id="rId50" w:tooltip="Тәжікстан" w:history="1">
        <w:r w:rsidRPr="001642EA">
          <w:rPr>
            <w:rFonts w:ascii="Times New Roman" w:hAnsi="Times New Roman" w:cs="Times New Roman"/>
            <w:bCs/>
            <w:sz w:val="28"/>
            <w:szCs w:val="28"/>
            <w:lang w:val="kk-KZ"/>
          </w:rPr>
          <w:t>Тәжікстан</w:t>
        </w:r>
      </w:hyperlink>
      <w:r w:rsidR="00115E7F">
        <w:rPr>
          <w:rFonts w:ascii="Times New Roman" w:hAnsi="Times New Roman" w:cs="Times New Roman"/>
          <w:bCs/>
          <w:sz w:val="28"/>
          <w:szCs w:val="28"/>
          <w:lang w:val="kk-KZ"/>
        </w:rPr>
        <w:t xml:space="preserve"> және </w:t>
      </w:r>
      <w:hyperlink r:id="rId51" w:tooltip="Өзбекстан" w:history="1">
        <w:r w:rsidRPr="001642EA">
          <w:rPr>
            <w:rFonts w:ascii="Times New Roman" w:hAnsi="Times New Roman" w:cs="Times New Roman"/>
            <w:bCs/>
            <w:sz w:val="28"/>
            <w:szCs w:val="28"/>
            <w:lang w:val="kk-KZ"/>
          </w:rPr>
          <w:t xml:space="preserve">Өзбекстанмемлекеттерімен </w:t>
        </w:r>
      </w:hyperlink>
      <w:r w:rsidRPr="001642EA">
        <w:rPr>
          <w:rFonts w:ascii="Times New Roman" w:hAnsi="Times New Roman" w:cs="Times New Roman"/>
          <w:bCs/>
          <w:sz w:val="28"/>
          <w:szCs w:val="28"/>
          <w:lang w:val="kk-KZ"/>
        </w:rPr>
        <w:t>құрылып</w:t>
      </w:r>
      <w:r w:rsidR="00115E7F">
        <w:rPr>
          <w:rFonts w:ascii="Times New Roman" w:hAnsi="Times New Roman" w:cs="Times New Roman"/>
          <w:bCs/>
          <w:sz w:val="28"/>
          <w:szCs w:val="28"/>
          <w:lang w:val="kk-KZ"/>
        </w:rPr>
        <w:t xml:space="preserve">, кейіннен ҰҚК ұйымына </w:t>
      </w:r>
      <w:hyperlink r:id="rId52" w:tooltip="Әзірбайжан" w:history="1">
        <w:r w:rsidRPr="001642EA">
          <w:rPr>
            <w:rFonts w:ascii="Times New Roman" w:hAnsi="Times New Roman" w:cs="Times New Roman"/>
            <w:bCs/>
            <w:sz w:val="28"/>
            <w:szCs w:val="28"/>
            <w:lang w:val="kk-KZ"/>
          </w:rPr>
          <w:t>Әзербайжан</w:t>
        </w:r>
      </w:hyperlink>
      <w:r w:rsidRPr="001642EA">
        <w:rPr>
          <w:rFonts w:ascii="Times New Roman" w:hAnsi="Times New Roman" w:cs="Times New Roman"/>
          <w:bCs/>
          <w:sz w:val="28"/>
          <w:szCs w:val="28"/>
          <w:lang w:val="kk-KZ"/>
        </w:rPr>
        <w:t>,</w:t>
      </w:r>
      <w:r w:rsidR="00115E7F">
        <w:rPr>
          <w:rFonts w:ascii="Times New Roman" w:hAnsi="Times New Roman" w:cs="Times New Roman"/>
          <w:bCs/>
          <w:sz w:val="28"/>
          <w:szCs w:val="28"/>
          <w:lang w:val="kk-KZ"/>
        </w:rPr>
        <w:t xml:space="preserve"> Б</w:t>
      </w:r>
      <w:hyperlink r:id="rId53" w:tooltip="Беларусь" w:history="1">
        <w:r w:rsidRPr="001642EA">
          <w:rPr>
            <w:rFonts w:ascii="Times New Roman" w:hAnsi="Times New Roman" w:cs="Times New Roman"/>
            <w:bCs/>
            <w:sz w:val="28"/>
            <w:szCs w:val="28"/>
            <w:lang w:val="kk-KZ"/>
          </w:rPr>
          <w:t>еларусь</w:t>
        </w:r>
      </w:hyperlink>
      <w:r w:rsidR="00115E7F">
        <w:rPr>
          <w:rFonts w:ascii="Times New Roman" w:hAnsi="Times New Roman" w:cs="Times New Roman"/>
          <w:bCs/>
          <w:sz w:val="28"/>
          <w:szCs w:val="28"/>
          <w:lang w:val="kk-KZ"/>
        </w:rPr>
        <w:t xml:space="preserve"> және </w:t>
      </w:r>
      <w:hyperlink r:id="rId54" w:tooltip="Грузия" w:history="1">
        <w:r w:rsidRPr="001642EA">
          <w:rPr>
            <w:rFonts w:ascii="Times New Roman" w:hAnsi="Times New Roman" w:cs="Times New Roman"/>
            <w:bCs/>
            <w:sz w:val="28"/>
            <w:szCs w:val="28"/>
            <w:lang w:val="kk-KZ"/>
          </w:rPr>
          <w:t>Грузия</w:t>
        </w:r>
      </w:hyperlink>
      <w:r w:rsidR="00115E7F">
        <w:rPr>
          <w:rFonts w:ascii="Times New Roman" w:hAnsi="Times New Roman" w:cs="Times New Roman"/>
          <w:bCs/>
          <w:sz w:val="28"/>
          <w:szCs w:val="28"/>
          <w:lang w:val="kk-KZ"/>
        </w:rPr>
        <w:t xml:space="preserve"> </w:t>
      </w:r>
      <w:r w:rsidRPr="001642EA">
        <w:rPr>
          <w:rFonts w:ascii="Times New Roman" w:hAnsi="Times New Roman" w:cs="Times New Roman"/>
          <w:bCs/>
          <w:sz w:val="28"/>
          <w:szCs w:val="28"/>
          <w:lang w:val="kk-KZ"/>
        </w:rPr>
        <w:t xml:space="preserve">қосылған болатын. </w:t>
      </w:r>
      <w:r w:rsidRPr="001642EA">
        <w:rPr>
          <w:rFonts w:ascii="Times New Roman" w:hAnsi="Times New Roman" w:cs="Times New Roman"/>
          <w:sz w:val="28"/>
          <w:szCs w:val="21"/>
          <w:shd w:val="clear" w:color="auto" w:fill="FFFFFF"/>
          <w:lang w:val="kk-KZ"/>
        </w:rPr>
        <w:t>Хаттамамен Келісімнің мерзімін өздігінен 5 жыл өткен сайын ұзартып</w:t>
      </w:r>
      <w:r w:rsidR="00115E7F">
        <w:rPr>
          <w:rFonts w:ascii="Times New Roman" w:hAnsi="Times New Roman" w:cs="Times New Roman"/>
          <w:sz w:val="28"/>
          <w:szCs w:val="21"/>
          <w:shd w:val="clear" w:color="auto" w:fill="FFFFFF"/>
          <w:lang w:val="kk-KZ"/>
        </w:rPr>
        <w:t xml:space="preserve"> отыру қарастырылғанымен </w:t>
      </w:r>
      <w:hyperlink r:id="rId55" w:tooltip="Әзірбайжан" w:history="1">
        <w:r w:rsidRPr="001642EA">
          <w:rPr>
            <w:rFonts w:ascii="Times New Roman" w:hAnsi="Times New Roman" w:cs="Times New Roman"/>
            <w:sz w:val="28"/>
            <w:szCs w:val="21"/>
            <w:shd w:val="clear" w:color="auto" w:fill="FFFFFF"/>
            <w:lang w:val="kk-KZ"/>
          </w:rPr>
          <w:t>Әзербайжан</w:t>
        </w:r>
      </w:hyperlink>
      <w:r w:rsidR="00115E7F">
        <w:rPr>
          <w:rFonts w:ascii="Times New Roman" w:hAnsi="Times New Roman" w:cs="Times New Roman"/>
          <w:sz w:val="28"/>
          <w:szCs w:val="21"/>
          <w:shd w:val="clear" w:color="auto" w:fill="FFFFFF"/>
          <w:lang w:val="kk-KZ"/>
        </w:rPr>
        <w:t xml:space="preserve">, </w:t>
      </w:r>
      <w:hyperlink r:id="rId56" w:tooltip="Грузия" w:history="1">
        <w:r w:rsidRPr="001642EA">
          <w:rPr>
            <w:rFonts w:ascii="Times New Roman" w:hAnsi="Times New Roman" w:cs="Times New Roman"/>
            <w:sz w:val="28"/>
            <w:szCs w:val="21"/>
            <w:shd w:val="clear" w:color="auto" w:fill="FFFFFF"/>
            <w:lang w:val="kk-KZ"/>
          </w:rPr>
          <w:t>Грузия</w:t>
        </w:r>
      </w:hyperlink>
      <w:r w:rsidR="00115E7F">
        <w:rPr>
          <w:rFonts w:ascii="Times New Roman" w:hAnsi="Times New Roman" w:cs="Times New Roman"/>
          <w:sz w:val="28"/>
          <w:szCs w:val="21"/>
          <w:shd w:val="clear" w:color="auto" w:fill="FFFFFF"/>
          <w:lang w:val="kk-KZ"/>
        </w:rPr>
        <w:t xml:space="preserve"> және </w:t>
      </w:r>
      <w:hyperlink r:id="rId57" w:tooltip="Өзбекстан" w:history="1">
        <w:r w:rsidRPr="001642EA">
          <w:rPr>
            <w:rFonts w:ascii="Times New Roman" w:hAnsi="Times New Roman" w:cs="Times New Roman"/>
            <w:sz w:val="28"/>
            <w:szCs w:val="21"/>
            <w:shd w:val="clear" w:color="auto" w:fill="FFFFFF"/>
            <w:lang w:val="kk-KZ"/>
          </w:rPr>
          <w:t>Өзбекстан</w:t>
        </w:r>
      </w:hyperlink>
      <w:r w:rsidR="00115E7F">
        <w:rPr>
          <w:rFonts w:ascii="Times New Roman" w:hAnsi="Times New Roman" w:cs="Times New Roman"/>
          <w:sz w:val="28"/>
          <w:szCs w:val="21"/>
          <w:shd w:val="clear" w:color="auto" w:fill="FFFFFF"/>
          <w:lang w:val="kk-KZ"/>
        </w:rPr>
        <w:t xml:space="preserve"> </w:t>
      </w:r>
      <w:r w:rsidRPr="001642EA">
        <w:rPr>
          <w:rFonts w:ascii="Times New Roman" w:hAnsi="Times New Roman" w:cs="Times New Roman"/>
          <w:sz w:val="28"/>
          <w:szCs w:val="21"/>
          <w:shd w:val="clear" w:color="auto" w:fill="FFFFFF"/>
          <w:lang w:val="kk-KZ"/>
        </w:rPr>
        <w:t xml:space="preserve">Келісімнің мерзімін ұзартпады. </w:t>
      </w:r>
      <w:r w:rsidRPr="001642EA">
        <w:rPr>
          <w:rFonts w:ascii="Times New Roman" w:hAnsi="Times New Roman" w:cs="Times New Roman"/>
          <w:bCs/>
          <w:sz w:val="28"/>
          <w:szCs w:val="28"/>
          <w:lang w:val="kk-KZ"/>
        </w:rPr>
        <w:t xml:space="preserve">Мүше-мемлекеттердің қызметіндегі басым бағыттар: </w:t>
      </w:r>
    </w:p>
    <w:p w14:paraId="189A7EB2" w14:textId="77777777" w:rsidR="001642EA" w:rsidRPr="001642EA" w:rsidRDefault="001642EA" w:rsidP="005C5BD9">
      <w:pPr>
        <w:numPr>
          <w:ilvl w:val="0"/>
          <w:numId w:val="3"/>
        </w:numPr>
        <w:tabs>
          <w:tab w:val="left" w:pos="851"/>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bCs/>
          <w:sz w:val="28"/>
          <w:szCs w:val="28"/>
          <w:lang w:val="kk-KZ"/>
        </w:rPr>
        <w:t xml:space="preserve">жаңа трансұлттық айбаттар мен қауіптерге қарсы тұру; </w:t>
      </w:r>
    </w:p>
    <w:p w14:paraId="79FB4083" w14:textId="77777777" w:rsidR="001642EA" w:rsidRPr="001642EA" w:rsidRDefault="001642EA" w:rsidP="005C5BD9">
      <w:pPr>
        <w:numPr>
          <w:ilvl w:val="0"/>
          <w:numId w:val="3"/>
        </w:numPr>
        <w:tabs>
          <w:tab w:val="left" w:pos="851"/>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bCs/>
          <w:sz w:val="28"/>
          <w:szCs w:val="28"/>
          <w:lang w:val="kk-KZ"/>
        </w:rPr>
        <w:t xml:space="preserve">орын алып отырған немесе ықтимал аймақтық немесе шағын қақтығыстардың алдын алу, шешімін табу; </w:t>
      </w:r>
    </w:p>
    <w:p w14:paraId="36E6D73A" w14:textId="77777777" w:rsidR="001642EA" w:rsidRPr="001642EA" w:rsidRDefault="001642EA" w:rsidP="005C5BD9">
      <w:pPr>
        <w:numPr>
          <w:ilvl w:val="0"/>
          <w:numId w:val="3"/>
        </w:numPr>
        <w:tabs>
          <w:tab w:val="left" w:pos="851"/>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bCs/>
          <w:sz w:val="28"/>
          <w:szCs w:val="28"/>
          <w:lang w:val="kk-KZ"/>
        </w:rPr>
        <w:t>халықаралық лаңкестікпен, агрессивті экстремизммен, қару мен есірткінің заңсыз айналымымен, ұйымдасқан қылмыспен, жаппай қырып-жою қаруын таратумен күрес [56].</w:t>
      </w:r>
    </w:p>
    <w:p w14:paraId="50DBACCD" w14:textId="77777777" w:rsidR="001642EA" w:rsidRPr="001642EA" w:rsidRDefault="001642EA" w:rsidP="006645E7">
      <w:pPr>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bCs/>
          <w:sz w:val="28"/>
          <w:szCs w:val="28"/>
          <w:lang w:val="kk-KZ"/>
        </w:rPr>
        <w:t>2024 жылдың 24 маусымында Қазақстанда ҰҚШҰ одақ елдері сыртқы істер министрлерінің саммиті өтті. Қазақстан, Ресей, Беларусь, Қырғызстан және Тәжікстанның министрлері Таяу Шығыста ондаған мың бейбіт тұрғынның қаза болуын айыптады.</w:t>
      </w:r>
    </w:p>
    <w:p w14:paraId="1681216C" w14:textId="77777777" w:rsidR="001642EA" w:rsidRPr="001642EA" w:rsidRDefault="001642EA" w:rsidP="006645E7">
      <w:pPr>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bCs/>
          <w:sz w:val="28"/>
          <w:szCs w:val="28"/>
          <w:lang w:val="kk-KZ"/>
        </w:rPr>
        <w:t>«Біз Палестина-Израиль қақтығыс аймағында көптеген бейбіт тұрғындардың құрбан болуына, сондай-ақ Таяу Шығыстағы шиеленістің күшеюіне әкеліп соқтырған қазіргі қақтығыстарға үлкен алаңдаушылық білдіреміз. Біз ондаған мың бейбіт тұрғындардың қаза болуына наразымыз, соғыс қимылдарын дереу тоқтатуға, Газа секторының тұрғындарына көмек көрсету үшін гуманитарлық дәліздердің үзіліссіз жұмыс істеуіне және қарулы қақтығыс аймағының кеңею қаупі жағдайында ұстамдылыққа шақырамыз», - делінген хабарламада [57].</w:t>
      </w:r>
    </w:p>
    <w:p w14:paraId="72EBE3C1" w14:textId="77777777" w:rsidR="001642EA" w:rsidRPr="001642EA" w:rsidRDefault="001642EA" w:rsidP="006645E7">
      <w:pPr>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bCs/>
          <w:sz w:val="28"/>
          <w:szCs w:val="28"/>
          <w:lang w:val="kk-KZ"/>
        </w:rPr>
        <w:t>Екінші дүниежүзілік соғыстан кейін БҰҰ соғыстары репортерлар үшін арнайы сәйкестендіру белгілерін жасауды, олардың белгілі бір есебін енгізуді, журналистердің әртүрлі экстремалды орындарға бағытталуын реттей алатын халықаралық ұйым құруды ұсынған. Алайда журналистердің өздері, көптеген халықаралық журналистік ұйымдар БҰҰ бұл бастамасына қарсы шықты. Олар мұндай қорғаныс шын мәнінде бұқаралық ақпарат құралдарына қысымның белгілі бір құралы болады және қарулы қақтығыстар аймағындағы журналистердің кәсіби жұмысына кедергі келтіреді деп күдіктенді [58].</w:t>
      </w:r>
    </w:p>
    <w:p w14:paraId="5E8D53CE" w14:textId="2F712466" w:rsidR="001642EA" w:rsidRPr="001642EA" w:rsidRDefault="001642EA" w:rsidP="006645E7">
      <w:pPr>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bCs/>
          <w:sz w:val="28"/>
          <w:szCs w:val="28"/>
          <w:lang w:val="kk-KZ"/>
        </w:rPr>
        <w:t>Халықаралық гуманитарлық құқық,  локальды қақтығыс жағдайында қолданылатын халықаралық құқықтың жалпыға бірдей танылған қағидаттары мен нормаларын талдай келе тікелей журналистердің құқықтарын қорғауға арналған халықаралық құжаттарды іріктеп алуға мүмкіндік туды. Олардың қатарына 2005 жылғы 2 наурыздағы Еуропа Кеңесінің Министрлер комитетінің терроризммен күреске қатысты БАҚ пікір білдіру және ақпарат беру еркіндігі туралы декларациясы. Бұл Декларацияны Еуропа Кеңесіне мүше 46 мемлекеттің консенсусымен мақұлдау осы проблеманың маңыздылығын және Еуропалық Қоғамдастықтың терроризм мен экстремизмге қарсы іс-қимылдың жаңа сын-қатерлері мен қатерлеріне барабар нормативтік базаны ақпарат құралдарымен құруға және дағдарыс кезеңіндегі билік пен БАҚ-тың өзара іс-қимылын реттеуге мүдделілігін кеңінен тануды айғақтайды [59]. Келесі құжат – Еуропа Кеңесі Парламенттік Ассамблеясының №1706 Ұсынысы (2005) «Бұқаралық ақпарат құралдары және терроризм». Бұл Ұсыныс «халық арасында қорқыныш, үрей мен хаос сезімін тарату көбінесе террористік актілер мен қауіптер туралы хабарлайтын бұқаралық ақпарат құралдарының «картиналары» мен пікірлеріне байланысты» деген қағиданы бекітеді [60].</w:t>
      </w:r>
    </w:p>
    <w:p w14:paraId="6ED4E6DE" w14:textId="77777777" w:rsidR="001642EA" w:rsidRP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Қорыта айтқанда, халықаралық гуманитарлық құқық,  локальды қақтығыс жағдайында қолданылатын халықаралық құқықтың жалпыға бірдей танылған қағидаттары мен нормалары қарулы қақтығыстардан туындаған қиратулар мен азаптарға шектеу қоюға тырысатын ұлттар құқығының бір саласы. Ол әсіресе Гаага Ережелері, Женева конвенциялары сияқты дүниежүзілік деңгейде беделі бар ресми құжаттарды қамтиды. Ол құжаттар адам тұлғасын құрметтеу қағидасы, балалар құқығы, бейбіт тұрғындардың қақылары, жекелеген ерлер мен әйелдердің негізгі құқықтарын, қарулы қақтығыстарға қатыспайтын бейбіт тұрғындардың қауіпсіздігін қамтамасыз етуді мақсат ететін сипатта жарияланған.</w:t>
      </w:r>
    </w:p>
    <w:p w14:paraId="78A9B51A" w14:textId="77777777" w:rsidR="001642EA" w:rsidRDefault="001642EA" w:rsidP="006645E7">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Локальды қақтығыс жағдайында қолданылатын халықаралық құқықтың жалпыға бірдей танылған қағидаттары мен нормалары – бұл шарттардың, әдеттегі заңдардың, қағидаттар мен нормалардың кең жиынтығы десе болады.</w:t>
      </w:r>
      <w:r w:rsidRPr="001642EA">
        <w:rPr>
          <w:rFonts w:ascii="Arial" w:hAnsi="Arial" w:cs="Arial"/>
          <w:lang w:val="kk-KZ"/>
        </w:rPr>
        <w:t xml:space="preserve"> </w:t>
      </w:r>
      <w:r w:rsidRPr="001642EA">
        <w:rPr>
          <w:rFonts w:ascii="Times New Roman" w:hAnsi="Times New Roman" w:cs="Times New Roman"/>
          <w:sz w:val="28"/>
          <w:szCs w:val="28"/>
          <w:lang w:val="kk-KZ"/>
        </w:rPr>
        <w:t>Бұл қағидалар әдеттегі халықаралық құқықтың бөлігі ретінде жалпыға бірдей қолданылады. Бірақ, қақтығыс жағдайында қолданылатын халықаралық құқықтың жалпыға бірдей танылған қағидаттары мен нормаларын бүлік шыққан аймақтардағы (елдердегі) соғысушы, қақтығысушы тараптардың барлығы қатаң сақтайды деп айта алмаймыз. Аталған нормалар мен қағидаларды өрескел әрі қасақана бұзатын жағдайлар тарихта болды және болашақта да болуы ықтимал. Мұндай бұзушылықтарға қарсы наразылық пен протест тек ашық пікір білдірумен немесе санкция салумен ғана шектелетінін көруге болады.</w:t>
      </w:r>
    </w:p>
    <w:p w14:paraId="3AB4E4A9"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8B4F28D"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60C9DCD1"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3B2936B6"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3724B677"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1678BE9C"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3135362C"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616C051B"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080CD5D2"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6F739A2D"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0EE95BA"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1BF2D145"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D530F98"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068A17A8"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7ABA4EE9"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58723A67"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313761B4"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34ABF987"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490804B"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76968553"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0785B751"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2FD66323"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4EA5FED8"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512E8919"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014E5BC1"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36229C28" w14:textId="77777777" w:rsidR="000719F3" w:rsidRDefault="000719F3" w:rsidP="006645E7">
      <w:pPr>
        <w:spacing w:before="0" w:after="0" w:line="240" w:lineRule="auto"/>
        <w:ind w:firstLine="709"/>
        <w:jc w:val="both"/>
        <w:rPr>
          <w:rFonts w:ascii="Times New Roman" w:hAnsi="Times New Roman" w:cs="Times New Roman"/>
          <w:sz w:val="28"/>
          <w:szCs w:val="28"/>
          <w:lang w:val="kk-KZ"/>
        </w:rPr>
      </w:pPr>
    </w:p>
    <w:p w14:paraId="68CD8857" w14:textId="77777777" w:rsidR="000719F3" w:rsidRPr="001642EA" w:rsidRDefault="000719F3" w:rsidP="006645E7">
      <w:pPr>
        <w:spacing w:before="0" w:after="0" w:line="240" w:lineRule="auto"/>
        <w:ind w:firstLine="709"/>
        <w:jc w:val="both"/>
        <w:rPr>
          <w:rFonts w:ascii="Times New Roman" w:hAnsi="Times New Roman" w:cs="Times New Roman"/>
          <w:sz w:val="28"/>
          <w:szCs w:val="28"/>
          <w:lang w:val="kk-KZ"/>
        </w:rPr>
      </w:pPr>
    </w:p>
    <w:p w14:paraId="45EAE44D" w14:textId="421BEA41" w:rsidR="001642EA" w:rsidRPr="001642EA" w:rsidRDefault="001642EA" w:rsidP="00B52261">
      <w:pPr>
        <w:spacing w:before="0" w:after="0" w:line="240" w:lineRule="auto"/>
        <w:ind w:firstLine="709"/>
        <w:jc w:val="both"/>
        <w:rPr>
          <w:rFonts w:ascii="Times New Roman" w:hAnsi="Times New Roman" w:cs="Times New Roman"/>
          <w:b/>
          <w:sz w:val="28"/>
          <w:szCs w:val="28"/>
          <w:lang w:val="kk-KZ"/>
        </w:rPr>
      </w:pPr>
      <w:r w:rsidRPr="001642EA">
        <w:rPr>
          <w:rFonts w:ascii="Times New Roman" w:hAnsi="Times New Roman" w:cs="Times New Roman"/>
          <w:b/>
          <w:sz w:val="28"/>
          <w:szCs w:val="28"/>
          <w:lang w:val="kk-KZ"/>
        </w:rPr>
        <w:t xml:space="preserve">2 </w:t>
      </w:r>
      <w:r w:rsidR="003424D3" w:rsidRPr="006E7FCD">
        <w:rPr>
          <w:rFonts w:ascii="Times New Roman" w:hAnsi="Times New Roman" w:cs="Times New Roman"/>
          <w:b/>
          <w:sz w:val="28"/>
          <w:szCs w:val="28"/>
          <w:lang w:val="kk-KZ"/>
        </w:rPr>
        <w:t>ҚАЗАҚСТАН РЕСПУБЛИКАСЫНДАҒЫ ЭКСТРЕМАЛДЫ ЖУРНАЛИСТИКА: ҚАЛЫПТАСУЫ ЖӘНЕ ФУНКЦИОНАЛДЫҚ  ПРОБЛЕМАЛАРЫ</w:t>
      </w:r>
    </w:p>
    <w:p w14:paraId="53283F92" w14:textId="77777777" w:rsidR="00B2593B" w:rsidRDefault="00B2593B" w:rsidP="00B52261">
      <w:pPr>
        <w:spacing w:before="0" w:after="0" w:line="240" w:lineRule="auto"/>
        <w:ind w:firstLine="709"/>
        <w:jc w:val="both"/>
        <w:rPr>
          <w:rFonts w:ascii="Times New Roman" w:hAnsi="Times New Roman" w:cs="Times New Roman"/>
          <w:b/>
          <w:sz w:val="28"/>
          <w:szCs w:val="28"/>
          <w:lang w:val="kk-KZ"/>
        </w:rPr>
      </w:pPr>
    </w:p>
    <w:p w14:paraId="5F4545AC" w14:textId="4773826F" w:rsidR="001642EA" w:rsidRPr="003424D3" w:rsidRDefault="001642EA" w:rsidP="00B52261">
      <w:pPr>
        <w:spacing w:before="0" w:after="0" w:line="240" w:lineRule="auto"/>
        <w:ind w:firstLine="709"/>
        <w:jc w:val="both"/>
        <w:rPr>
          <w:rFonts w:ascii="Times New Roman" w:hAnsi="Times New Roman" w:cs="Times New Roman"/>
          <w:b/>
          <w:sz w:val="28"/>
          <w:szCs w:val="28"/>
          <w:lang w:val="kk-KZ"/>
        </w:rPr>
      </w:pPr>
      <w:r w:rsidRPr="001642EA">
        <w:rPr>
          <w:rFonts w:ascii="Times New Roman" w:hAnsi="Times New Roman" w:cs="Times New Roman"/>
          <w:b/>
          <w:sz w:val="28"/>
          <w:szCs w:val="28"/>
          <w:lang w:val="kk-KZ"/>
        </w:rPr>
        <w:t>2.</w:t>
      </w:r>
      <w:r w:rsidR="003424D3">
        <w:rPr>
          <w:rFonts w:ascii="Times New Roman" w:hAnsi="Times New Roman" w:cs="Times New Roman"/>
          <w:b/>
          <w:sz w:val="28"/>
          <w:szCs w:val="28"/>
          <w:lang w:val="kk-KZ"/>
        </w:rPr>
        <w:t>1</w:t>
      </w:r>
      <w:r w:rsidRPr="001642EA">
        <w:rPr>
          <w:rFonts w:ascii="Times New Roman" w:hAnsi="Times New Roman" w:cs="Times New Roman"/>
          <w:b/>
          <w:sz w:val="28"/>
          <w:szCs w:val="28"/>
          <w:lang w:val="kk-KZ"/>
        </w:rPr>
        <w:t xml:space="preserve"> </w:t>
      </w:r>
      <w:r w:rsidR="003424D3" w:rsidRPr="003424D3">
        <w:rPr>
          <w:rFonts w:ascii="Times New Roman" w:hAnsi="Times New Roman" w:cs="Times New Roman"/>
          <w:b/>
          <w:sz w:val="28"/>
          <w:szCs w:val="28"/>
          <w:lang w:val="kk-KZ"/>
        </w:rPr>
        <w:t>Тәуелсіздіктің алғашқы жылдарындағы жанжалды жағдайларды қазақстандық БАҚ-та жариялау</w:t>
      </w:r>
    </w:p>
    <w:p w14:paraId="227474F6" w14:textId="7C7733F0"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Қазақстанда экстремалды журналистиканың қалыптасуы мен функционалдық қызметін</w:t>
      </w:r>
      <w:r w:rsidRPr="001642EA">
        <w:rPr>
          <w:rFonts w:ascii="Times New Roman" w:hAnsi="Times New Roman" w:cs="Times New Roman"/>
          <w:color w:val="7030A0"/>
          <w:sz w:val="28"/>
          <w:szCs w:val="28"/>
          <w:lang w:val="kk-KZ"/>
        </w:rPr>
        <w:t xml:space="preserve"> </w:t>
      </w:r>
      <w:r w:rsidRPr="001642EA">
        <w:rPr>
          <w:rFonts w:ascii="Times New Roman" w:hAnsi="Times New Roman" w:cs="Times New Roman"/>
          <w:sz w:val="28"/>
          <w:szCs w:val="28"/>
          <w:lang w:val="kk-KZ"/>
        </w:rPr>
        <w:t>қазақ даласында жарық көрген алғашқы баспасөзбен байланыстырамыз. «Түркiстан уәлаятының газетi» (Ташкент, 1870</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1882), «Дала уәлаятының газетi» (Омбы, 1888</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1892), «Қазақстан» газетi (Орда және Орал, 1911</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1913), «Қазақ» газетi (Орынбор, 1913</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1918), «Айқап» журналы (Троицк, 1911</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1915) және тағы басқа қазақ газет-журналдарындағы жарияланған ақпараттардың ішіндегі төтенше оқиғаларға, экстремалды жағдайларға байланысты хабарлар қазақ эксремалды журналистикасының бастауы болды деуге негіз бар. Мысалы, «Қазақ» газетінде саяси, әлеуметтік-экономикалық мәселелерден басқа, рухани, мәдени тақырыпта әр түрлі хабарлар мен ақпараттар жарияланып тұрды [61]. Әр түрлі хабарлар мен ақпараттардың ішінде елде болып жатқан табиғи және техногендік төтенше жағдайлар туралы жаңалықтардың да орын алуы заңдылық.</w:t>
      </w:r>
    </w:p>
    <w:p w14:paraId="68B7C852" w14:textId="121BE6AD"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Қазан төңкерісінен кейінгі газет-журналдар «Социалистiк Қазақстан», (1919), «Казахстанская правда» (1920), «Лениншiл жас», (1921), «Ленинская смена», (1922) және тағы басқа басылымдарда да экстремалды тақырыптарға орын берілгені сөзсіз. Себебі, төтенше жағдайлар заманның қай кезеңінде де болған және қоғам үшін актуальды әрі қызықты тақырыптардың бірі.</w:t>
      </w:r>
    </w:p>
    <w:p w14:paraId="6D8CF283" w14:textId="722C2490"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Кеңес Одағының құрамында болған кездегі Қазақстанның экстремалды журналистикасы 1941-1945 жылдардағы соғысқа байланысты одан әрі қарқынды дамыды. «Қазақстан журналистері де қақтығыс аймағында ақпарат тарату шеберлігінің негізін екінші дүниежүзілік соғыс жылдары қалады. Сол жылдары ақпаратты алу, жариялау ісі жылдамдады» [62].</w:t>
      </w:r>
      <w:r w:rsidRPr="001642EA">
        <w:rPr>
          <w:rFonts w:ascii="Arial" w:hAnsi="Arial" w:cs="Arial"/>
          <w:spacing w:val="-2"/>
          <w:sz w:val="26"/>
          <w:szCs w:val="26"/>
          <w:shd w:val="clear" w:color="auto" w:fill="FFFFFF"/>
          <w:lang w:val="kk-KZ"/>
        </w:rPr>
        <w:t xml:space="preserve"> </w:t>
      </w:r>
      <w:r w:rsidRPr="001642EA">
        <w:rPr>
          <w:rFonts w:ascii="Times New Roman" w:hAnsi="Times New Roman" w:cs="Times New Roman"/>
          <w:sz w:val="28"/>
          <w:szCs w:val="28"/>
          <w:lang w:val="kk-KZ"/>
        </w:rPr>
        <w:t>«Қазақ тілінде 20-ға жуық майдандық, армиялық және дивизиялық газеттермен қоса, жүздеген жауынгерлік парақшалар шығып тұрды. Материалдар жауынгерге жететіндей тілмен, ашық, қызықты жазылып, нақты бағытталғандығымен ерекше болды. Ол кездегі майдандық басылымдар жауынгерлердің бойындағы жауға деген жеккөрушілік қасиет пен оларды жеңіп шығуға деген құлшынысын арттырды, өз Отанын шексіз сүюге тәрбиеледі. Елімізден соғыста 70-ке жуық журналистер қызмет жасады», деді Сағымбай Қозыбаев [63].</w:t>
      </w:r>
    </w:p>
    <w:p w14:paraId="53408E0A"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 Республикасының Тәуелсіздік алуы елде болып жатқан түбегейлі өзгерістердің қоғамдық трибунасы болып табылатын бұқаралық ақпарат саласындағы жаппай өзгерістерді жүргізуге қызмет етті. Экономиканы нарықтық реформалау, саяси жүйені және қоғамдық қатынастарды демократияландыру, азаматтық қоғамның қалыптасу процестері еркін ақпарат алмасуға, Республика өмірінің барлық салаларындағы істер мен оқиғалардың жай-күйі туралы жедел және жан-жақты ақпарат алуға жаңа қажеттіліктерді қалыптастырады. Дамыған, ұйымдастырушылық күшті және еркін бұқаралық ақпарат құралдарының болуы демократиялық қоғамның негізгі көрсеткіштерінің бірі болып табылады. Қазақстан Республикасының ақпараттық саясатының қазіргі жағдайда өзінің заңнамалық, саяси және әлеуметтік базасы бар. ҚР Конституциясының 20-бабының 1-тармағында сөз бен шығармашылық еркіндігіне кепілдік берілген, цензураға тыйым салынған, әркімнің заң жүзінде тыйым салынбаған кез келген ақпаратты алу және тарату құқығы бекітілген.</w:t>
      </w:r>
    </w:p>
    <w:p w14:paraId="6E95F89C" w14:textId="0A72EA2A" w:rsidR="001642EA" w:rsidRPr="00742A32"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Қазақстан Республикасының Тәуелсіздік жылдарында медиа нарықтағы ақпараттық саясатты дамытуды бірнеше шартты кезеңге бөлуге болады </w:t>
      </w:r>
      <w:r w:rsidRPr="00742A32">
        <w:rPr>
          <w:rFonts w:ascii="Times New Roman" w:hAnsi="Times New Roman" w:cs="Times New Roman"/>
          <w:sz w:val="28"/>
          <w:szCs w:val="28"/>
          <w:lang w:val="kk-KZ"/>
        </w:rPr>
        <w:t>(</w:t>
      </w:r>
      <w:r w:rsidR="004A0EEB">
        <w:rPr>
          <w:rFonts w:ascii="Times New Roman" w:hAnsi="Times New Roman" w:cs="Times New Roman"/>
          <w:sz w:val="28"/>
          <w:szCs w:val="28"/>
          <w:lang w:val="kk-KZ"/>
        </w:rPr>
        <w:t>6</w:t>
      </w:r>
      <w:r w:rsidRPr="00742A32">
        <w:rPr>
          <w:rFonts w:ascii="Times New Roman" w:hAnsi="Times New Roman" w:cs="Times New Roman"/>
          <w:sz w:val="28"/>
          <w:szCs w:val="28"/>
          <w:lang w:val="kk-KZ"/>
        </w:rPr>
        <w:t xml:space="preserve"> сурет).</w:t>
      </w:r>
    </w:p>
    <w:p w14:paraId="0B05ED85" w14:textId="77777777" w:rsidR="00863B59" w:rsidRPr="001642EA" w:rsidRDefault="00863B59" w:rsidP="00B52261">
      <w:pPr>
        <w:spacing w:before="0" w:after="0" w:line="240" w:lineRule="auto"/>
        <w:ind w:firstLine="709"/>
        <w:jc w:val="both"/>
        <w:rPr>
          <w:rFonts w:ascii="Times New Roman" w:hAnsi="Times New Roman" w:cs="Times New Roman"/>
          <w:sz w:val="28"/>
          <w:szCs w:val="28"/>
          <w:lang w:val="kk-KZ"/>
        </w:rPr>
      </w:pPr>
    </w:p>
    <w:p w14:paraId="0A6F76DB" w14:textId="77777777" w:rsidR="001642EA" w:rsidRPr="001642EA" w:rsidRDefault="001642EA" w:rsidP="00B52261">
      <w:pPr>
        <w:spacing w:before="0" w:after="0" w:line="240" w:lineRule="auto"/>
        <w:ind w:left="154"/>
        <w:jc w:val="both"/>
        <w:rPr>
          <w:rFonts w:ascii="Times New Roman" w:hAnsi="Times New Roman" w:cs="Times New Roman"/>
          <w:sz w:val="28"/>
          <w:szCs w:val="28"/>
          <w:lang w:val="kk-KZ"/>
        </w:rPr>
      </w:pPr>
      <w:r w:rsidRPr="001642EA">
        <w:rPr>
          <w:rFonts w:ascii="Times New Roman" w:hAnsi="Times New Roman" w:cs="Times New Roman"/>
          <w:noProof/>
          <w:sz w:val="28"/>
          <w:szCs w:val="28"/>
          <w:lang w:eastAsia="ru-RU"/>
        </w:rPr>
        <w:drawing>
          <wp:inline distT="0" distB="0" distL="0" distR="0" wp14:anchorId="02EB1B4F" wp14:editId="7D6371EE">
            <wp:extent cx="5953125" cy="3571875"/>
            <wp:effectExtent l="0" t="0" r="9525" b="9525"/>
            <wp:docPr id="39" name="Схема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48DEF775" w14:textId="77777777" w:rsidR="00B2593B" w:rsidRPr="00B52261" w:rsidRDefault="00B2593B" w:rsidP="002A138A">
      <w:pPr>
        <w:spacing w:before="0" w:after="0" w:line="240" w:lineRule="auto"/>
        <w:jc w:val="center"/>
        <w:rPr>
          <w:rFonts w:ascii="Times New Roman" w:hAnsi="Times New Roman" w:cs="Times New Roman"/>
          <w:sz w:val="16"/>
          <w:szCs w:val="16"/>
          <w:lang w:val="kk-KZ"/>
        </w:rPr>
      </w:pPr>
    </w:p>
    <w:p w14:paraId="712F5E89" w14:textId="623DCF4C" w:rsidR="001642EA" w:rsidRPr="00742A32" w:rsidRDefault="00B52261" w:rsidP="002A138A">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A0EEB">
        <w:rPr>
          <w:rFonts w:ascii="Times New Roman" w:hAnsi="Times New Roman" w:cs="Times New Roman"/>
          <w:sz w:val="28"/>
          <w:szCs w:val="28"/>
          <w:lang w:val="kk-KZ"/>
        </w:rPr>
        <w:t>6</w:t>
      </w:r>
      <w:r w:rsidR="00742A3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42A32">
        <w:rPr>
          <w:rFonts w:ascii="Times New Roman" w:hAnsi="Times New Roman" w:cs="Times New Roman"/>
          <w:sz w:val="28"/>
          <w:szCs w:val="28"/>
          <w:lang w:val="kk-KZ"/>
        </w:rPr>
        <w:t xml:space="preserve"> </w:t>
      </w:r>
      <w:r w:rsidR="001642EA" w:rsidRPr="00742A32">
        <w:rPr>
          <w:rFonts w:ascii="Times New Roman" w:hAnsi="Times New Roman" w:cs="Times New Roman"/>
          <w:sz w:val="28"/>
          <w:szCs w:val="28"/>
          <w:lang w:val="kk-KZ"/>
        </w:rPr>
        <w:t>Тәуелсіздік жылдарындағы медиа нарықтағы ақпараттық саясатты дамытудың шартты кезеңдері</w:t>
      </w:r>
    </w:p>
    <w:p w14:paraId="414AA9B4" w14:textId="057BBCE0" w:rsidR="001642EA" w:rsidRDefault="00A73428" w:rsidP="00A73428">
      <w:pPr>
        <w:spacing w:before="0" w:after="0" w:line="240" w:lineRule="auto"/>
        <w:jc w:val="center"/>
        <w:rPr>
          <w:rFonts w:ascii="Times New Roman" w:hAnsi="Times New Roman" w:cs="Times New Roman"/>
          <w:sz w:val="24"/>
          <w:szCs w:val="28"/>
          <w:lang w:val="kk-KZ"/>
        </w:rPr>
      </w:pPr>
      <w:r w:rsidRPr="00A73428">
        <w:rPr>
          <w:rFonts w:ascii="Times New Roman" w:hAnsi="Times New Roman" w:cs="Times New Roman"/>
          <w:sz w:val="24"/>
          <w:szCs w:val="28"/>
          <w:lang w:val="kk-KZ"/>
        </w:rPr>
        <w:t>Ескерту –</w:t>
      </w:r>
      <w:r>
        <w:rPr>
          <w:rFonts w:ascii="Times New Roman" w:hAnsi="Times New Roman" w:cs="Times New Roman"/>
          <w:sz w:val="24"/>
          <w:szCs w:val="28"/>
          <w:lang w:val="kk-KZ"/>
        </w:rPr>
        <w:t xml:space="preserve"> Автормен </w:t>
      </w:r>
      <w:r w:rsidRPr="00A73428">
        <w:rPr>
          <w:rFonts w:ascii="Times New Roman" w:hAnsi="Times New Roman" w:cs="Times New Roman"/>
          <w:sz w:val="24"/>
          <w:szCs w:val="28"/>
          <w:lang w:val="kk-KZ"/>
        </w:rPr>
        <w:t>құра</w:t>
      </w:r>
      <w:r>
        <w:rPr>
          <w:rFonts w:ascii="Times New Roman" w:hAnsi="Times New Roman" w:cs="Times New Roman"/>
          <w:sz w:val="24"/>
          <w:szCs w:val="28"/>
          <w:lang w:val="kk-KZ"/>
        </w:rPr>
        <w:t>стырыл</w:t>
      </w:r>
      <w:r w:rsidRPr="00A73428">
        <w:rPr>
          <w:rFonts w:ascii="Times New Roman" w:hAnsi="Times New Roman" w:cs="Times New Roman"/>
          <w:sz w:val="24"/>
          <w:szCs w:val="28"/>
          <w:lang w:val="kk-KZ"/>
        </w:rPr>
        <w:t>ған</w:t>
      </w:r>
    </w:p>
    <w:p w14:paraId="77CF40DC" w14:textId="77777777" w:rsidR="00A73428" w:rsidRPr="00A73428" w:rsidRDefault="00A73428" w:rsidP="00A73428">
      <w:pPr>
        <w:spacing w:before="0" w:after="0" w:line="240" w:lineRule="auto"/>
        <w:jc w:val="center"/>
        <w:rPr>
          <w:rFonts w:ascii="Times New Roman" w:hAnsi="Times New Roman" w:cs="Times New Roman"/>
          <w:sz w:val="24"/>
          <w:szCs w:val="28"/>
          <w:lang w:val="kk-KZ"/>
        </w:rPr>
      </w:pPr>
    </w:p>
    <w:p w14:paraId="685D22A6"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1992-1996 жылдар аралығында мемлекеттік емес БАҚ-тың қарқынды дамуы байқалды, жалпы санда мемлекеттік БАҚ-тың үлесін қысқарту жұмыстары жүргізілді. 1997-2006 масс-медиа нарығындағы сапалық және сандық өзгерістер басталды, мемлекетке қарайтын бұқаралық ақпарат құралдарын, полиграфиялық кәсіпорындарды жаппай жекешелендіру жүргізілді, дәл осы кезең бұқаралық ақпарат құралдарын мемлекеттік қаржыландырудан және дотациялаудан мемлекеттік ақпараттық саясатты жүргізуге арналған мемлекеттік тапсырысқа көшумен сипатталады. Ал, 2007 жылдан бастап Қазақстанның ақпараттық нарығы тұрақты өсу кезеңіне аяқ басып, мемлекеттің БАҚ-ты экономикалық қолдауы өз рөлін атқарды. Отандық медиа нарықтың бәсекеге қабілеттілігін арттыру бойынша шаралар қабылданды. </w:t>
      </w:r>
    </w:p>
    <w:p w14:paraId="5807265A" w14:textId="1BEF4AED"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Қазақстанда экстремалды журналистиканың пайда болуы мен дамуы осы бұқаралық ақпарат құралдарының пайда болуымен және дамуымен тығыз байланысты. Қазақстанды тәуелсіздік алған жылдардан бастап қамтыған саяси, әлеуметтік, экономикалық өзгерістер бұқаралық ақпарат құралдарының түбегейлі жаңа жүйесінің пайда болуына әкелді. 1991 жылы қабылданған «БАҚ туралы» Заң демократиялық бұқаралық ақпарат құрадарының негізгі өзегіне айналды. Осы заңның аясында БАҚ жаппай жекешелендіруге көшті. Жалпыұлттық мәртебеге ие болған республикалық бұқаралық ақпарат құралдары жаңа, Тәуелсіз Қазақстан мемлекетінің азаматтарының дүниетанымына ықпал ету мүмкіндігіне ие болды [64]. </w:t>
      </w:r>
    </w:p>
    <w:p w14:paraId="255721B0"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Барлық демократиялық институттардың құрылуына қарамастан қазақ БАҚ бірден демократияға бет бұра алмады. Бұрынғы газет-журналдардың едәуір бөлігі, телевизияның басым бөлігі ескі үгіт-насихат әдістерін қолдануды тоқтатпады. Әсіресе, 1986-1991 жылдар аралығында бұрмаланған және біржақты ақпараттарды таратумен болды. Осы аралықтағы Қазақ тарихындағы елеулі оқиғаның бірі – Желтоқсан көтерілісі еді. Бұл оқиғаның шынайы бет-бейнесін журналистер ашық айтуға қорықты. Бұл экстремалды журналистиканың посткеңестік кездегі алғашқы көрінісі деуге болады. Шынайы ақпараттың жасырылуы, деректердің бұрмаланып берілуі аудиторияның ақпаратты балама көздерден іздеуіне себеп болды. Кейбіреулер шетелдік радиостансаларды тыңдауға талпынды, кейбірі Кеңес дәуірін сынға алған ресейлік газеттердің ксерокөшірмелерін оқуға тырысты. Осылайша егемендік алған алғашқы күннен бастап Қазақстанға шетелдік бұқаралық ақпарат құралдарының ықпалы арта түсті, мұның соңы нағыз «ақпараттық соғысқа» итермелеген болатын. Осыны ескерген Қазақстан билігі шұғыл түрде «Қазақстанның телевизиясы мен радиосы» республикалық корпорациясын құру туралы президент Жарлығы шықты. 1994 жылғы 4 сәуірде енгізілген Жарлық бойынша медиа кәсіпорындар мен ұйымдардың ерікті түрде осы корпорацияға кіру қажеттілігі жазылды. Шын мәнінде тәуелсіз БАҚ мұндай шешімге қарсы еді, мүшелікке кіре отырып, олар өздерінің құқықтарын белсенді түрде қорғады. </w:t>
      </w:r>
    </w:p>
    <w:p w14:paraId="1AB4325C" w14:textId="4DE941C8"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Қазақстандық медиа зерттеушілердің көбісі Қазақстан тәуелсіздік алған алғашқы жылдары ақпараттық кеңістікті бақылай алмай қалғаны туралы айтады. «Шын мәнінде, 1994-1996 жылдары мемлекет идеологиялық вакуум жағдайында болды: мемлекет азаматтардың мінез-құлқын басқарғанымен, олардың ақыл-ойының жағдайын бақылауды тоқтатты. Азаматтар басым көпшілігі мемлекеттік емес бұқаралық ақпарат құралдарын оқып, көретін болды» [65].</w:t>
      </w:r>
    </w:p>
    <w:p w14:paraId="0DFCA999" w14:textId="7DF2DD0B"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Қазақстанның мемлекеттік теле-радио кешені ақпараттық саясатты қолға алу үшін жаңа шығармашылық тәсілдер мен бәсекелестікке негізделген әдісті іздей бастады. Соның нәтижесінде 1995 жылы «Хабар» ұлттық телевизиялық ақпарат агенттігін құрды. Агенттікке жаңа телевизиялық жабдықтарды сатып алуға мемлекеттік бюджеттен 11 миллион АҚШ долларын, «Хабар» агенттігінің Астанадағы жаңа кеңсесін салуға және оны көшіруге 270 миллион теңге жұмсалған. Кейін мемлекет медиа холдингтің акцияларын 100 миллион долларға сатып алған [66]. Қазіргі күні «Хабар» агенттігі еліміздегі ең ірі медиа-холдингтің бірі. «КТК», «31 арна», «Астана», «Е</w:t>
      </w:r>
      <w:r w:rsidR="00B52261">
        <w:rPr>
          <w:rFonts w:ascii="Times New Roman" w:hAnsi="Times New Roman" w:cs="Times New Roman"/>
          <w:sz w:val="28"/>
          <w:szCs w:val="28"/>
          <w:lang w:val="kk-KZ"/>
        </w:rPr>
        <w:t xml:space="preserve">вразия 1», «ЭраТВ», «Рахат ТВ» </w:t>
      </w:r>
      <w:r w:rsidRPr="001642EA">
        <w:rPr>
          <w:rFonts w:ascii="Times New Roman" w:hAnsi="Times New Roman" w:cs="Times New Roman"/>
          <w:sz w:val="28"/>
          <w:szCs w:val="28"/>
          <w:lang w:val="kk-KZ"/>
        </w:rPr>
        <w:t xml:space="preserve">және тағы басқа жекеменшік телеарналар да дербес даму үстінде болды. Сол арқылы олар да Қазақстандағы жалпы журналистиканың дамуына, соның ішінде экстремалды журналстиканың дамуына өзінше ықпал етті. </w:t>
      </w:r>
    </w:p>
    <w:p w14:paraId="31031292"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Тәуелсіздіктің алғашқы жылдарында қазақстандық БАҚ-та жарияланған жанжалды жағдайлардың бірі – терроризм тақырыбы болды.</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Соңғы кездері терроризм барлық дерлік мемлекеттердің әлеуметтік санасына айтарлықтай алаңдаушылық туғызды, ал 90-шы жылдардың басында, КСРО ыдырағаннан кейін, терроризм өзінің тамырын ТМД-ның жаңадан құрылған елдеріне таратты [67]. Қазақстанда да қолайсыз үрдістер байқала бастады. Тәуелсіздік алғаннан кейін жас мемлекет те экстремизм қаупіне ұшырады және терроризм көріністерімен күрес елдің ұлттық қауіпсіздігін қамтамасыз етудегі басым бағытқа айналды. Сондықтан халықаралық ұйымдармен белсенді ынтымақтаса бастайды, әлемдік және еуразиялық кеңістіктегі көптеген бірлестіктердің мүшесі болады, олардың мақсаттары қатысушы елдер аумағындағы терроризм мен экстремизмге қарсы іс-қимыл болып табылады.</w:t>
      </w:r>
    </w:p>
    <w:p w14:paraId="5DEC4986"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Бірінші кезеңде, 1991 жылдан бастап 1999 жылдардың аяғына дейін, зерттеушілердің пікірінше, жас тәуелсіз мемлекет аумағында экстремизм мен терроризмнің жекелеген көріністерін өздері туралы білуге мүмкіндік береді. Қазақстандағы алғашқы террористік акт-Қызылорда облысында кепілге алу 1992 жылы Самарадан Ташкентке тасымалданған Өзбекстанның тумалары, сотталғандар айдауылды байлап, пойыз вагонынан шығып кеткен кезде орын алды. Олар Алматыға қашып, сонда паналауды жоспарлады. Өз жоспарын жүзеге асыру үшін Сарыағашқа баратын автобусты басып алды. Жедел уәкілдер жылы елдерге ұшуды талап ететін қылмыскерлермен ұзақ келіссөздер жүргізді. Террористердің талаптары орындалмады, олар шабуыл кезінде өлтірілді.</w:t>
      </w:r>
    </w:p>
    <w:p w14:paraId="4CCD7564" w14:textId="6916E1B6"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«Оңтүстік Қазақстан» облыстық қоғамдық-саяси газетінің тілшісі Т.Корецкая резонанстық оқиғаны былай сипаттайды: «1992 жылдың 23 ақпанында Шымкент облысы бойынша ҚР КГБ басқармасында (қазіргі Түркістан облысы - автор) өткен баспасөз мәслихатында генерал-майор Е.</w:t>
      </w:r>
      <w:r w:rsidR="00B52261">
        <w:rPr>
          <w:rFonts w:ascii="Times New Roman" w:hAnsi="Times New Roman" w:cs="Times New Roman"/>
          <w:sz w:val="28"/>
          <w:szCs w:val="28"/>
          <w:lang w:val="kk-KZ"/>
        </w:rPr>
        <w:t> </w:t>
      </w:r>
      <w:r w:rsidRPr="001642EA">
        <w:rPr>
          <w:rFonts w:ascii="Times New Roman" w:hAnsi="Times New Roman" w:cs="Times New Roman"/>
          <w:sz w:val="28"/>
          <w:szCs w:val="28"/>
          <w:lang w:val="kk-KZ"/>
        </w:rPr>
        <w:t>Мұстафетов: «Бүгін Шымкентте қызметкерлер «Альфа» арнайы бөлімшелері Қарулы тұтқындардың күзетінен қашып кеткен кепілге алынған «Икарус» автобусының жолаушыларын босатты. Кепілге алынғандардың бәрі тірі. «Альфа» жауынгерлері де. Террористер жойылды» [68].</w:t>
      </w:r>
    </w:p>
    <w:p w14:paraId="011D63C2" w14:textId="34BBEFA8"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«Оңтүстік Қазақстанның арнайы қызметі» жинағында автор генерал-майор осы оқиғаны егжей-тегжейлі баяндайды. «Ақпан айында Қызылорда </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Шымкент автожолындағы қылмыскерлер екі ондаған жолаушымен бірге «Икарус» рейсін басып алып, оларды кепілге қойып, Шиелі кентінің автовокзалына келді. Бандиттер жолаушылармен бірге автобустан шыға бастағанда, полицейлер оқ жаудырды. Екеуі өлтірілді. Екеуі ұсталды. Атыс кезінде бір милиционер қаза тапты. Қалған екі қарақшы 11 жолаушымен бірге тығылды». Автор бұдан әрі «Набат» операциясы алдын-ала жасалғанын, кепілге алынғандар босатылып, қарақшылар жойылғанын» жазады. Осылайша тәуелсіз Қазақстандағы алғашқы террористік акт аяқталды [68].</w:t>
      </w:r>
    </w:p>
    <w:p w14:paraId="5F88C891" w14:textId="0935EC44"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Алматылық журналист О.</w:t>
      </w:r>
      <w:r w:rsidR="00B72F48">
        <w:rPr>
          <w:rFonts w:ascii="Times New Roman" w:hAnsi="Times New Roman" w:cs="Times New Roman"/>
          <w:sz w:val="28"/>
          <w:szCs w:val="28"/>
          <w:lang w:val="kk-KZ"/>
        </w:rPr>
        <w:t xml:space="preserve"> </w:t>
      </w:r>
      <w:r w:rsidRPr="001642EA">
        <w:rPr>
          <w:rFonts w:ascii="Times New Roman" w:hAnsi="Times New Roman" w:cs="Times New Roman"/>
          <w:sz w:val="28"/>
          <w:szCs w:val="28"/>
          <w:lang w:val="kk-KZ"/>
        </w:rPr>
        <w:t xml:space="preserve">Губайдуллин операцияға қатысушыларға сілтеме жасай отырып, оқиғалардың барысын егжей-тегжейлі баяндағаннан кейін операцияның қалай өткені туралы толық ақпарат жарияланды. Ол өзінің әңгімесін автобус жолаушыларын кепілге алған тұтқындардың қашып кетуінен бастайды. «Барлық кінә, </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деді журналист, - тұтқындармен бірге арнайы вагонды алып жүретін айдауылда. Ол бекіністі ашты. Олар купеге айдауыл бастығына кіріп, оны байлап, үш мылтық алып кетті. Олар тоқтау кранды жұлып алып, қашып кетті» [69].</w:t>
      </w:r>
    </w:p>
    <w:p w14:paraId="1D833A45"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Бұқаралық ақпарат құралдарындағы ресми ақпарат жағымды болды –қарақшылар, ең жоғары жазаға кесілген және кепілге алынған қылмыстық билік жойылды. Алайда, төтенше жағдайға кінәлілерді қалай қабылдауға болады – олар адамдарды кепілге алушы, түрмеден қашқан сотталушылар ма әлде террористер ме? Терроризмнің көптеген түрлері бар, оларды қызмет субъектілері бойынша және белгілі бір нәтижелерге қол жеткізуге бағыттау бойынша жіктеуге болады. Террор мемлекетке саналы түрде бағытталған зорлық-зомбылық деп аталуы мүмкін. Зорлық-зомбылық екі түрде әрекет етеді: тікелей күш қолдану арқылы көрінетін тікелей зорлық-зомбылық (соғыс-қарулы көтеріліс, саяси қуғын-сүргін, террор) [70].</w:t>
      </w:r>
    </w:p>
    <w:p w14:paraId="4E5F34F8"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1999 жылғы 13 шілдедегі «Терроризмге қарсы іс-қимыл туралы» ҚР Заңының 1-бабының 5) тармағында терроризм ұғымына мынадай анықтама беріледі – «терроризм – күш қолдану идеологиясы және халықты үрейлендіруге байланысты және жеке адамға, қоғам мен мемлекетке залал келтіруге бағытталған күш қолдану және (немесе) өзге де қылмыстық әрекеттерді жасау не жасаймын деп қорқыту жолымен мемлекеттік органдардың, жергілікті өзін-өзі басқару органдарының немесе халықаралық ұйымдардың шешім қабылдауына әсер ету практикасы» [71]. Жанжалды қарастыра отырып, оның шындығы бар екі тарапты ажыратуға болады. Біріншіден, күзеттен қашып, қаруын тартып алған сотталғандар жолаушыларды кепілге алды. Екіншіден, террористер жойылды. Шындық қайда? Бұл лаңкестер ме, әлде жолаушылары бар автобусты басып алған қашқын сотталушылар ма?</w:t>
      </w:r>
    </w:p>
    <w:p w14:paraId="357FE802"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«Терроризм және террористер» анықтамалығында автор К.В. Жаринов: «Террористің кез-келген әрекеті (тіпті кісі өлтірумен байланысты емес) әрқашан зорлық-зомбылықты, мәжбүрлеуді, қауіп-қатерді білдіреді. Өйткені, террор сөзі латын тілінен шыққан: «terror» - қорқыныш, үрей» [72]. Қашқын сотталғандардың әрекеттерінде зорлық-зомбылық, мәжбүрлеу, қауіп бар. Сондықтан олардың 1992 жылғы ақпандағы заңға қарсы әрекеттерін жас тәуелсіз мемлекет тарихындағы алғашқы террористік акт ретінде сенімді түрде анықтауға болады.</w:t>
      </w:r>
    </w:p>
    <w:p w14:paraId="06F46D5F" w14:textId="796C983F"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Алайда билік адам өлімі қаупін тудырған оқиғаға назар аудармауға тырысады. Елдің ұлттық қауіпсіздігін қамтамасыз ету жөніндегі құжаттарда да оқиғаларды терроризм ретінде жіктегісі келмеді, терроризмге қарсы күрес тек сыртқы қауіп деп саналды. Бұл қайталануы мүмкін және тұрғындар олардың көріністерінің құрбаны болуы мүмкін. «...2011 жылға дейін мемлекет оқиғаларды терроризм ретінде жіктегісі келмеді, бұл террористерге террористік актілерге дайындалуға мүмкіндік берді» [72</w:t>
      </w:r>
      <w:r w:rsidR="00B72F48">
        <w:rPr>
          <w:rFonts w:ascii="Times New Roman" w:hAnsi="Times New Roman" w:cs="Times New Roman"/>
          <w:sz w:val="28"/>
          <w:szCs w:val="28"/>
          <w:lang w:val="kk-KZ"/>
        </w:rPr>
        <w:t>, с. 3-558</w:t>
      </w:r>
      <w:r w:rsidRPr="001642EA">
        <w:rPr>
          <w:rFonts w:ascii="Times New Roman" w:hAnsi="Times New Roman" w:cs="Times New Roman"/>
          <w:sz w:val="28"/>
          <w:szCs w:val="28"/>
          <w:lang w:val="kk-KZ"/>
        </w:rPr>
        <w:t>].</w:t>
      </w:r>
    </w:p>
    <w:p w14:paraId="6A14846A"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Бұл кез келген жерде болуы мүмкін, бірақ біздің елде емес. «Терроризмге қарсы күрес ресми деректер бойынша, елдің ұлттық қауіпсіздігін қамтамасыз ету жөніндегі құжаттарда басымдыққа ие болған жоқ және тек сыртқы қауіп деп саналды. Мысалы, 1992 жылы 19 маусымда Ресей Федерациясының ТРК-нің «Время» бағдарламасында Сергей Фатеевтің Приднестровьедегі қақтығыс туралы репортажы көрсетілді, онда мәйіттерге толы тоңазытқыш жүк көліктері Тирас-полдағы зиратқа қалай жақындағаны туралы қорқынышты кадрлар болды, онда сарбаздарды жерлеу рәсімі өтті [73].</w:t>
      </w:r>
      <w:r w:rsidRPr="001642EA">
        <w:rPr>
          <w:lang w:val="kk-KZ"/>
        </w:rPr>
        <w:t xml:space="preserve"> </w:t>
      </w:r>
      <w:r w:rsidRPr="001642EA">
        <w:rPr>
          <w:rFonts w:ascii="Times New Roman" w:hAnsi="Times New Roman" w:cs="Times New Roman"/>
          <w:sz w:val="28"/>
          <w:szCs w:val="28"/>
          <w:lang w:val="kk-KZ"/>
        </w:rPr>
        <w:t>Көрермендерді дүр сілкіндірген бұрынғы одақтас республиканың осындай репортаждарына қарамастан, біздің билік өкілдері терроризмнің алыс екеніне және Қазақстанда елді тұрақтандыруға бағытталған мұндай оқиғалар болмайтынына сенімді болды. Бұл шетелдік жаңалықтар шежіресі екенін бәріне тыныштандырды. Ел басшылығы СМЖ арқылы осындай ақпаратты ұсынды, халық толық сенімді болды, бұл инфекция бөтен жерде, алыста және бізге жете алмайды» [73].</w:t>
      </w:r>
    </w:p>
    <w:p w14:paraId="3028CB79" w14:textId="136B184D"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Ұлттық қауіпсіздікті қамтамасыз етуде бағыттардың бірі саналатын терроризмге қарсы іс-қимыл біздің елімізде тек сыртқы қауіп ретінде қабылданды. Осы ретте саясаттанушы ғалым Абра-хам Миллердің пікіріне сүйенуге болады, ол былай деп жазды: «Терроризм мен медиа симбиотикалық қатынастарды біріктіреді. Терроризм бұқаралық ақпарат құралдарының назарын аудару үшін қаншалықты қорқынышты болса да кез – келген драманы жасай алатын тәрбиесіз бала сияқты, ал бұқаралық ақпарат құралдары, өкінішке орай, оны елеусіз қалдыра да алмайды, қабылдамауға да қабілетсіз» [74]. Қашқын сотталғандардың әрекеттерінде зорлық-зомбылық, мәжбүрлеу, қауіп бар және олар медианың назарын аудара алды. Сондықтан олардың 1992 жылғы ақпандағы заңсыз әрекеттерін жас тәуелсіз мемлекет тарихындағы алғашқы террористік акт деп санауға болады.</w:t>
      </w:r>
    </w:p>
    <w:p w14:paraId="2812A931" w14:textId="004AF899"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Тәуелсіздіктің алғашқы жылдарында қазақстандық БАҚ-та жарияланған жанжалды жағдайлардың бірі ретінде Байқоңырдағы сарбаздардың бүліктерін мысалға келтіруге болады. «90-шы жылдардағы қазақтардың бүліктері Байқоңырда да болды» басылымында автор Сажнева Екатерина сол кездегі жағдайды былай сипаттайды: «ал бұл арада Ленинск ескі тұрғындары (бұрынғы уақытта Байқоңыр деп аталған) 90-шы жылдардың басында сарбаздардың бүліктерінен қалай аман қалғанын еске алады. Бұл 91, 92 және 93 жылдар болды. Жаңа ғана кең және тату болып көрінетін ел – Кеңес одағы ыдырады. Болашақ бұлыңғыр болды (</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 Екі жарықтың арасына түскен ғарыш айлағының қолбасшылығы тіпті арнайы парақшаны – байқоңырлықтарға үндеу шығаруға мәжбүр болды. Онда олар өмірдің ақиқаты мен белгісіз болашақты қатаң сипаттады. «Қиын жағдайда біз сіздермен тапсырмаларды орындаймыз. КСРО</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ның ыдырауы, одан кейінгі экономикалық хаос пен күйреу, саяси тұрақсыздық, ұлттық қатынастар дағдарысы, әскери құрылыс пен әскери қызметті өткеру мәселелерін шешудегі келіспеушілік – қазіргі күнге тән белгілер» [75].</w:t>
      </w:r>
    </w:p>
    <w:p w14:paraId="6EF1742C" w14:textId="60E4FE90"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Алайда ғарыш айлағы қолбасшылығының әскери қызметшілерге үндеуі көмектеспеді, өйткені «оншақты әскери құрылыс жасағы назарсыз қалды. Бұл жауынгерлік кезекшіліктегі зымыранға қарсы қорғаныс кешендері мен ядролық зымырандары бар шахталардың жанында! (...) Төсек – орын ауыстырылмады, асханада тамақ нашарлай бастады, тіпті құрттаған еттерді беру кездесті. Лас және аш сарбаздар үнсіз қиналды, ал офицерлер оларға көмектесе алмады. Сарбаздар одан да ашулана бастады» [69]. Журналист Юрий Дмитриев сол күндері Байқоңырда болып жатқан оқиғаларды осылай сипаттайды: «1992 жылдың 23-24 ақпанына қараған түні 110-шы, 118-ші, 253-ші әскери-құрылыс бөлімдерінде нағыз сарбаздар көтерілісі басталды. Бірнеше сағаттық қатыгездік, тонау және бүлдіру кезінде мемлекеттік мүлікке миллиондаған доллар шығын келтірілді.</w:t>
      </w:r>
      <w:r w:rsidRPr="001642EA">
        <w:rPr>
          <w:rFonts w:ascii="Arial" w:hAnsi="Arial" w:cs="Arial"/>
          <w:lang w:val="kk-KZ"/>
        </w:rPr>
        <w:t xml:space="preserve"> </w:t>
      </w:r>
      <w:r w:rsidRPr="001642EA">
        <w:rPr>
          <w:rFonts w:ascii="Times New Roman" w:hAnsi="Times New Roman" w:cs="Times New Roman"/>
          <w:sz w:val="28"/>
          <w:szCs w:val="28"/>
          <w:lang w:val="kk-KZ"/>
        </w:rPr>
        <w:t>Айтпақшы, көтерілістің басталуының болжамды күні алдын - ала белгілі болды, ол Кеңес армиясының күні еді. Қай жерге бару керектігі туралы ескертулер мен хабарламалар болды. Бірақ оларды кері қайтарып жіберді. Соңына дейін ешкім мұндай жағдайдың болуы мүмкін екеніне сенбеді [...]</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Бүлікшілер қаруды тартып алып, Байқоңырға баруға тырысты. Бұл сәтсіздікке ұшыраған кезде, көпшілік жақын маңдағы әскери қаланы қиратуға асықты: казармалар, штаб, асхана, азық-түлік және киім-кешек қоймаларындағы құлыптарды жұлып алды... офицерлерді ұрды және қандай да бір қарсылық көрсетуге тырысқандардың сағаттары мен киім-кешектерін тартып алып, қолдарын сындырды... [75].</w:t>
      </w:r>
    </w:p>
    <w:p w14:paraId="40029EBD" w14:textId="5D9B5738"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Байқоңыр тұрғындары сол қорқынышты күндері үйлерінде отырды. Не болып жатқандығы туралы ресми хабарламалар болған жоқ. Жергілікті теледидар жаңалықтарда ленинскийдің жанындағы әскери бөлімдерде аздап төтенше жағдай орын алғаны туралы қысқаша мәлімет берді. Пойыздар жақын маңдағы станцияларға тоқтамай өтіп кетіп жатты. Сайып келгенде, жеткілікті даулы шешім қабылданды, бірақ бұл жағдайда мүмкін болатын жалғыз шешім - барлық мерзімді бүлікшілер, үш мыңға жуық адам үйлеріне демалысқа жіберілді. Болжам бойынша, олар қайтып оралмады. Бүлік пен заңсыздық үшін ешкім қылмыстық жауапкершілікке тартылған жоқ (...)</w:t>
      </w:r>
      <w:r w:rsidR="00B72F48">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Нақты кінәлілерге қатысты қылмыстық істер жабулы қалды. Бұл қате шешім болды деп болжауға болады. Себебі, келесі жылында Байқоңырдың қасында тағы бір сарбаздар көтерілісі басталды [75].</w:t>
      </w:r>
    </w:p>
    <w:p w14:paraId="3F90A216"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Тура бір жылдан кейін «Протон» зымырандарын дайындап, ғарышқа ұшырған мамандар тұрған 95-ші алаңда ресейлік зымыран-сарбаздар тобы бүлік шығарды. Олардың мұндай қылық танытуына әріптестері себеп болған. Сарбаздар тез арада запастағы тәрттіппен жұмыстан шығамыз деп үміттенгендерін мойындады (...). 93-ші жылдың жазындағы тағы бір стихиялық бүлік басылды және Құдайға шүкір, ол соңғы болып шықты. Осы жағдайлардан кейін жылдам уақытта Қазақстан мен Ресей арасында жалдау шартына қол қойылды [75].</w:t>
      </w:r>
    </w:p>
    <w:p w14:paraId="2AA6EF46"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Қазақстанның бұқаралық коммуникация құралдарында бұл көтерілістер туралы жария болған жоқ: «жергілікті телеарна жаңалықтарында Ленинск маңындағы әскери бөлімдерде кішігірім төтенше жағдай орын алғаны туралы қысқаша мәлімет берді – бар болғаны осы». Осы уақытқа дейін біздің көптеген отандастарымыз Байқоңыр ғарыш айлағының аумағында әскери жаппай тәртіпсіздіктер болғанын білмейді.</w:t>
      </w:r>
    </w:p>
    <w:p w14:paraId="61361CA1"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Тәуелсіздік алған алғашқы жылдары Қазақстанда ұйымдасқан қылмыстық топтар пайда болды. Осы кезеңде «биліктің жаңа институттары енді ғана қалыптасты, нарықтық экономика құрылды, шетелдік инвесторлар келді, халықаралық келісімшарттар жасалды. Оның бұрынғы кеңістігіндегі саяси өзгерістердің ықпалы соншалықты күшті болды, сондықтан жаңадан құрылған егеменді мемлекеттердің көптеген азаматтарының басы айнала бастады: нарық, бостандық, бәсекелестік, демократия, жариялылық – мұның бәрі, әрине, жақсы, бірақ дағдарыс неге соншалықты қорқынышты түрде басталды» [76], - деп жазды А. Суетин «Ақиқат сәті. Тоқсаныншы жылдар Егемен Қазақстанның дамуында айқындаушы болды» атты мақаласында және одан әрі автор себептерін бөліп көрсетеді. «Жұмыссыздық, баға тез өсті, көптеген кәсіпорындарда жалақы төленбеді, ақылы медициналық қызметтер халықтың негізгі бөлігіне қолжетімсіз болды, орташа өмір сүру ұзақтығы төмендеді. Басшылықтың бұрынғы саяси және әлеуметтік-экономикалық әдістері таусылды, ал жаңалары әлі жұмыс істемеді» [76]. 1992 жылғы дағдарысты жеңе алмады және ол өткен ғасырдың 90-шы жылдарының соңына дейін жалғасты. Тәуелсіз Қазақстан тарихында бұл өте күрделі кезең болды. Үлкен елдің күйреуі, экономикалық тоқырау, ауыл шаруашылығының құлдырауы, моральдық нұсқаулардың жоғалуы және басқа да жағымсыз құбылыстар. Әр түрлі қабылданған шараларға қарамастан, радикалды ағымдардың қалыптасуының эволюциялық процесі жүріп жатты, олардың топтары жас мемлекеттің саяси және экономикалық тұрақтылығын пайдалануға тырысты. Солардың бірі жоғарыда аталған ұйымдасқан қылмыстық топтар еді. Алматыда олардың саны жүзден асты.</w:t>
      </w:r>
    </w:p>
    <w:p w14:paraId="73F54246"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Көптеген қылмыстық топтар спортшылар мен құқық қорғау органдарының қызметкерлерінен тұрды. Олар базарлар мен белгілі бір адамдарды «жауып тастады», есірткі сатумен айналысты, қарыздарды күштеп алумен айналысты, порно өнімдерін таратты. Қылмыстық топтардың басшыларын жою үшін маңызды дәлелдер базасы болуы керек еді. Тіпті оның болуы адамның толық мерзімге «қызмет ететініне» кепілдік бермеді. Көптеген қарақшылар шартты түрде мерзімінен бұрын босатылды. Елде күрд, шешен-ингуш және басқа да этникалық қылмыстық топтар белсенді болды. Олардың ішіндегі ең танымалдары: «Төрт ағайынды», «Депутат корпусы», «Қызыл Алмаз», «Бахи-фестиваль», «Атаба», «Крыкбаевские», «Киса», «Абрам», «Махара-Чиванин» [77].</w:t>
      </w:r>
    </w:p>
    <w:p w14:paraId="22FC65F3"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Осы шеңбердің ішіндегі ең беделділерінің бірі – Айтқали Маймышев, яғни Леша Маймыш болды, ол заңды және заңсыз бизнестен миллиондаған пайда тапқан адам. Ол Сібір – Қазақстан – Орал ірі есірткі трафигінің ұйымдастырушысы еді, сондай-ақ Қытаймен сауда жасаумен айналысты. Бұзақылық, қару ұстау және бопсалау баптарымен бірнеше рет сотталды. Ол есірткі мен жалған төлқұжаттармен ұсталды. Жалпы Айтқали Маймушев бас бостандығынан айыру орындарында 20 жылға жуық уақыт өткізді. Ұзақ уақыт бойы Айтқали қазақстандық түрмелерді «бақылап», алкоголь өндірумен айналысқан. Осындай қылмыстық топтардың салдарынан «көлеңкелі» экономика дамып, мемлекет немесе басқа органдар бақыламайтын орасан зор қаржы ағындары қалыптасады [77].</w:t>
      </w:r>
    </w:p>
    <w:p w14:paraId="47DFF21E"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Қазақстандағы жекелеген қылмыстық топтар өз қызметін сақтап қалды, қылмыстық іс-әрекеттің әдістері мен тәсілдерін қайта форматтады, ал кейбіреулері тіпті бағытын өзгертті. Сонымен қатар, қоғамда діни қауымдастықтардың ережелерін қатаң сақтай бастаған топтар пайда болды; террористерге қарсы тұрудағы арнайы қызметтердің дайындығы тиісті деңгейде болмады, өйткені оларда мұндай тәжірибе болған жоқ. Интернетте тыйым салынған әрекеттерді белсенді түрде насихаттаған әлеуметтік желілер де маңызды рөл атқарды.</w:t>
      </w:r>
    </w:p>
    <w:p w14:paraId="755856BE" w14:textId="41503E4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Жас мемлекет үшін ең қиын кезеңдер 1991-1992 жылдар болды. «Алматыда жарық пен жылу үнемі сөніп тұрды, Қарағандыда жұмыссыздық белең алды, Көкшетауда түрлі секталар арандатушылық ұрандармен пайда бола бастады. Орал казактары мен Целиноградтағы «Лад» қозғалысы экстремистік әрекеттермен жағдайды ушықтырды, Шығыс Қазақстан облысындағы шешендермен болған оқиға алаңдаушылық туғызды, - деп еске алады сол кездегі сұхбатында журналист Жанболат Аупбаев [78]. Тәуелсіздік алған алғашқы жылдардағы белсенді баспасөздің бірі «Караван» болды.</w:t>
      </w:r>
      <w:r w:rsidRPr="001642EA">
        <w:rPr>
          <w:lang w:val="kk-KZ"/>
        </w:rPr>
        <w:t xml:space="preserve"> </w:t>
      </w:r>
      <w:r w:rsidRPr="001642EA">
        <w:rPr>
          <w:rFonts w:ascii="Times New Roman" w:hAnsi="Times New Roman" w:cs="Times New Roman"/>
          <w:sz w:val="28"/>
          <w:szCs w:val="28"/>
          <w:lang w:val="kk-KZ"/>
        </w:rPr>
        <w:t xml:space="preserve">«Караван» газетінің алғашқы нөмірі 1991 жылдың тамыз айының басында жарық көрді және уақыт өте келе апталық оқырмандар арасында танымал бола бастады. Алайда, арандатушылық сипаттағы кейбір материалдарды қоғам теріс қабылдады, түрлі қарама қайшылықтар тудырды. Содан кейін журналистер тобы баспасөз және бұқаралық ақпарат министрлігіне шақырылды. Министр Сәрсенбаев Алтынбек бізбен кездесіп, алаңдаушылық білдірді: «Олар әр уақытта барған сайын ашуланып, рұқсат етілген шектен шығып, халқымыз бен жерлерімізді мазақ етеді. Олар мемлекеттің тәуелсіздігіне нұқсан келтіреді, олардың мемлекет басшысына айтқан жағымсыз сөздері бар. Бұл аласапыранды тоқтату керек, бірақ оларға қалай әсер етуге болады? Сізден бір сағат ішінде өз ұсыныстарыңызды жазып, оларды бөлім бастығына қалдыруыңызды сұраймын», - деді министр [78, </w:t>
      </w:r>
      <w:r w:rsidR="00B72F48">
        <w:rPr>
          <w:rFonts w:ascii="Times New Roman" w:hAnsi="Times New Roman" w:cs="Times New Roman"/>
          <w:sz w:val="28"/>
          <w:szCs w:val="28"/>
          <w:lang w:val="kk-KZ"/>
        </w:rPr>
        <w:t xml:space="preserve">б. </w:t>
      </w:r>
      <w:r w:rsidRPr="001642EA">
        <w:rPr>
          <w:rFonts w:ascii="Times New Roman" w:hAnsi="Times New Roman" w:cs="Times New Roman"/>
          <w:sz w:val="28"/>
          <w:szCs w:val="28"/>
          <w:lang w:val="kk-KZ"/>
        </w:rPr>
        <w:t xml:space="preserve">61]. </w:t>
      </w:r>
    </w:p>
    <w:p w14:paraId="59049BCD"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Сол жылдары мемлекеттік «Халық кеңесі» және орыс тілдерінде «Советы Казахстана» атты екі парламенттік газет ашылды. «Ол кезде мен «Халық кеңесі» газеті бас редакторының орынбасары болып жұмыс істедім және әріптесім, «Советы Казахстана» бас редакторы Юрий Анреевич Тараков екеуміз осы іс-шарада бірге отырдық. Оның не жазғанын білмеймін, бірақ менің ұсынысым: «Егер «Караван» газеті Баспасөз және бұқаралық ақпарат министрлігінде тіркеу туралы куәлік алса, тіркеу құжаттарын көтеріп, бір данада қоса берілген редакцияның жарғысымен танысу керек. Бұл сұрақтарға жауап табуға мүмкіндік береді: газеттің қызмет саласы? Басылымның пәндік-тақырыптық бағыты қандай»? Басылым жарғылық талаптарды орындай ма?</w:t>
      </w:r>
    </w:p>
    <w:p w14:paraId="20D9ED27"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Көп ұзамай, үш-төрт күннен кейін публикацияларымен қоғамды дүрліктірген «Караван» газетінің Алматыдағы сату нүктелерінен жоғалып кеткенін, жаңа санының жарияланбағанын байқадық. Бұрын дүкендер мен базар маңында дауыстап сатып жүретін сатушылары да жоғалды. Бұл қоғам үшін күтпеген жағдай болды. Дегенмен, аптаның екінші жартысында апталық газеттің жаңа номерін сату басталды.  </w:t>
      </w:r>
    </w:p>
    <w:p w14:paraId="636BB74D" w14:textId="3E720F19"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Кейін белгілі болғандай, газеттің шығуын Баспасөз және бұқаралық ақпарат министрлігі Жарғыда көрсетілген ережелерді өрескел бұзғаны үшін тоқтатыпты, ал көше сатушылары таратқан таралым Қырғызстанның астанасы Бішкекте басылған. Бұл туралы баспасөз және бұқаралық ақпарат министрлігінің бөлім бастығы Аида Абнизова айтты. Ол менің мекен-жайыма: «Министр Сізге ризашылығын білдірді», - деп айтқанын естігеніме қуаныштымын. Редакция Жарғысының ережесі өрескел бұзылған болып шықты. Жарғыда газет саясатпен айналыспайды, оларды жарнама мен коммерция қызықтырады, нөмірлер танымдық материалдармен, негізгі бағытпен, шолулармен, жедел жаңалықтармен толтырылады деп жазылған. Осылайша, апта сайын дағдарыстық жағдайды тудыруы мүмкін арандатушылық материалдардың жариялануы тоқтатылды, өйткені бұл жас мемлекет үшін уақыт өте қиын болды. Осылайша, ақпараттық терроризмнің жолы кесілді [78, </w:t>
      </w:r>
      <w:r w:rsidR="00B72F48">
        <w:rPr>
          <w:rFonts w:ascii="Times New Roman" w:hAnsi="Times New Roman" w:cs="Times New Roman"/>
          <w:sz w:val="28"/>
          <w:szCs w:val="28"/>
          <w:lang w:val="kk-KZ"/>
        </w:rPr>
        <w:t xml:space="preserve">б. </w:t>
      </w:r>
      <w:r w:rsidRPr="001642EA">
        <w:rPr>
          <w:rFonts w:ascii="Times New Roman" w:hAnsi="Times New Roman" w:cs="Times New Roman"/>
          <w:sz w:val="28"/>
          <w:szCs w:val="28"/>
          <w:lang w:val="kk-KZ"/>
        </w:rPr>
        <w:t>63].</w:t>
      </w:r>
    </w:p>
    <w:p w14:paraId="3663DF69"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Таблоидтық типтегі бұқаралық ақпарат құралдары негізінен көпшіліктің психологиясына, қажеттіліктері мен мүдделеріне, бұқаралық психиканың төменгі деңгейлеріне бағытталған. Сары (бульварлық) баспасөздің өзіндік типологиясы бар – ол, өмірдің кез-келген саласынан өсек-аяңды аямай беретін «әмбебап» бульвар («Экспресс-газет», «сары газет»). Сонымен, сол жылдардағы Караванды мемлекеттік емес газеттер арасындағы алғашқы сары баспасөзге жатқызуға болады, онда «Интим» айдарымен фотосуреттер мен материалдар жариялаған. Әр түрлі даудың себебі Каравандағы «Ну, ни фига себе!» айдары болды, онда басқа газеттерде жарияланған көрнекті қоғам және саяси қайраткерлері туралы мәлімдемелер басылды.</w:t>
      </w:r>
    </w:p>
    <w:p w14:paraId="307EA233"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b/>
          <w:sz w:val="28"/>
          <w:szCs w:val="28"/>
          <w:lang w:val="kk-KZ"/>
        </w:rPr>
      </w:pPr>
      <w:r w:rsidRPr="001642EA">
        <w:rPr>
          <w:rFonts w:ascii="Times New Roman" w:hAnsi="Times New Roman" w:cs="Times New Roman"/>
          <w:sz w:val="28"/>
          <w:szCs w:val="28"/>
          <w:lang w:val="kk-KZ"/>
        </w:rPr>
        <w:t>Интернет ғасыры біріндеп дәстүрлі медианы ығыстыра бастады. Интернетпен бірге Қазақстанда әлеуметтік желілер пайда болды, ғаламторды пайдаланушылар жаңалықтар мен ақпараттарды алмасуға мүмкіндік алды.</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 xml:space="preserve">Бұл экстремалды жағдайлар кезіндегі ақпаратты шұғыл жариялауға мүмкіндік берді және осындай ақпараттарды таратудың тағы бір арнасына айналды. Осы тәсіл арқылы ақпарат алу, яғни Қазақстандағы интернет журналистика мен жаңалықтар порталдары көптеген адамдар үшін ақпарат көзіне айналды. </w:t>
      </w:r>
      <w:r w:rsidRPr="001642EA">
        <w:rPr>
          <w:rFonts w:ascii="Times New Roman" w:hAnsi="Times New Roman" w:cs="Times New Roman"/>
          <w:b/>
          <w:sz w:val="28"/>
          <w:szCs w:val="28"/>
          <w:lang w:val="kk-KZ"/>
        </w:rPr>
        <w:t xml:space="preserve"> </w:t>
      </w:r>
    </w:p>
    <w:p w14:paraId="05215D51" w14:textId="51FB4A5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Сол кездегі ҚР Байланыс және ақпарат министрлігінің деректері бойынша 2016 жылы республикада интернет-пайдаланушылар саны ел тұрғындарының жалпы санынан 3,5 млн. астам адамды құрады. 2016 жылдың сәйкес кезеңімен салыстырғанда 2017 басында интернет-байланыс қызметтерінің көлемі 10,5 млрд. көтерілді. Осы көрсеткіш бойынша Қазақстан әлемде 43-ші орынға ие болды. Қазіргі уақытта Қазақстанның ересек тұрғындарының 77 пайызы базалық цифрлық сауаттылыққа ие және интернетке қол жеткізе алады [79]. Соңғы 2023 жылғы зерттеулер бойынша көрсеткіш мүлдем басқа. «Speedtest Global Index» дерегі бойынша еліміз мобильді интернет жылдамдығы бойынша 67-орында (35,90 Мбит/с) болса, кеңжолақты интернет желісі жылдамдығы бо</w:t>
      </w:r>
      <w:r w:rsidRPr="001642EA">
        <w:rPr>
          <w:rFonts w:ascii="Times New Roman" w:hAnsi="Times New Roman" w:cs="Times New Roman"/>
          <w:sz w:val="28"/>
          <w:szCs w:val="28"/>
          <w:lang w:val="kk-KZ"/>
        </w:rPr>
        <w:softHyphen/>
        <w:t>йынша 99-орында (47,53 Мбит/с) тұр [80].</w:t>
      </w:r>
    </w:p>
    <w:p w14:paraId="6C059748"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Тәуелсіздік алған жылдардан бастап, қазақстандық бұқаралық ақпарат құралдары қызметі саласындағы жүргізілген түбегейлі өзгерістердің нәтижесінде қазіргі күні бұқаралық ақпарат құралдарының 80 пайыздан астамы мемлекеттік емес. БАҚ секторын мемлекет иелігінен алу егемендік ала салып басталған үрдіс болатын. Ырықтандыру және нарықтық реформалар бұқаралық ақпарат құралдарының сандық және сапалық өсуіне әкелді. Қазақстан медиа инфроқұрылымын дамыту бойынша іс-шаралар қабылдап, осы бағытта әлем елдері алдында көшбасшылыққа ұмтылып келеді. Жыл сайын елімізде Еуразиялық медиа-форумды өткізу фактісі осыған дәлел. </w:t>
      </w:r>
    </w:p>
    <w:p w14:paraId="2D89A177"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Экстремалды журналистика саласы Қазақстандағы бүкіл бұқаралық ақпарат құралдарында  көрініс тапты. Посткеңестік дәуірде бұл тақырыптарды жариялауға мемлекеттік ақпараттық саясатты жүргізуге арналған мемлекеттік тапсырысты орындайтын республикалық баспасөз басылымдары, «Қазақпарат» ақпараттық агенттігі, «Қазақстан», «Хабар», «31 арна» және тағы басқа арналар да тартылды. Елімізде болған экстремалды жағдайларды объективті және халықты ақпараттандыру мақсатында жүйелі түрде жариялап отырған жалпыұлттық газеттер мен мемлекеттік емес газет-журналдар да аса белсенділікпен жүзеге асырды. Олардың қатарында «Егемен Қазақстан», «Казахстанская правда», «Айқын», «Литер», «Экспресс К», «Московский комсомолец в Казахстане» және тағы басқалары болды. Олардағы «Мемлекет», «Өзекті», «Жағдай», «Білу қажет», «Назар аударыңыз» сияқты айдарлар төтенше жағдайлар мен тосын оқиғаларды және халықты осы бағытта сауаттандыруға қатысты оқыту сипатындағы ақпараттарды қамтыды. </w:t>
      </w:r>
    </w:p>
    <w:p w14:paraId="140412E6" w14:textId="1FF1D47A"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«Хабар» телеарнасындағы «Жеті күн», «Айна-апта», «Қазақстан» арнасындағы «Назар», «31 арнадағы» «Аптаның панорамасы», «В центре внимания», «Астана» телеарнасындағы «101 собщает»,</w:t>
      </w:r>
      <w:r w:rsidR="00B52261">
        <w:rPr>
          <w:rFonts w:ascii="Times New Roman" w:hAnsi="Times New Roman" w:cs="Times New Roman"/>
          <w:sz w:val="28"/>
          <w:szCs w:val="28"/>
          <w:lang w:val="kk-KZ"/>
        </w:rPr>
        <w:t xml:space="preserve"> «112», «КТК» телеарнасындағы </w:t>
      </w:r>
      <w:r w:rsidRPr="001642EA">
        <w:rPr>
          <w:rFonts w:ascii="Times New Roman" w:hAnsi="Times New Roman" w:cs="Times New Roman"/>
          <w:sz w:val="28"/>
          <w:szCs w:val="28"/>
          <w:lang w:val="kk-KZ"/>
        </w:rPr>
        <w:t xml:space="preserve">бағдарламалары экстремалды журналистиканың негізін қалады. Бұдан бөлек телеарналардың жаңалықтар қызметіндегі өзекті тақырыптың бірі елде болып жатқан экстремалды жағдайларға байланысты болды. Қазақстан Республикасының дәстүрлі медиа кезіндегі экстремалды журналистика осылай дамыды. </w:t>
      </w:r>
    </w:p>
    <w:p w14:paraId="7B55ABA9"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Қортыта айтқанда, Қазақстан БАҚ-та жиі жарияланған тәуелсіздіктің алғашқы жылдарындағы жанжалды жағдайлар ұйымдасқан қылмыстық топтардың әрекеттерімен, террорлық актілермен тығыз байланысты болды. Қазіргі уақытта көптеген елдердің үкіметтері ұйымдасқан қылмыс тек құқық қорғау органдарының ғана емес, сонымен бірге ұлттық қауіпсіздікке қауіп төндіретінін мойындайды. Мемлекет және үкімет басшылары жергілікті, аймақтық және жаһандық қылмыс мәселелеріне алаңдаушылық білдірді. БҰҰ осы салада жетекші рөл атқарды. 2000 жылы ұйымдасқан қылмыс жаһандық қауіпсіздікке қауіп төндіретін арнайы конвенция қабылданды.</w:t>
      </w:r>
    </w:p>
    <w:p w14:paraId="20A775BF"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Бұл бөлімде өткен ғасырдың тоқсаныншы жылдарының басындағы шағын уақыт кезеңі қарастырылды. Сол жылдардағы оқиғалардың мысалдарын талдай отырып, террористер 2000 жылдардың басында емес, тоқсаныншы жылдардың басында Қазақстанда өзін көрсетті деп сеніммен айтуға болады.</w:t>
      </w:r>
    </w:p>
    <w:p w14:paraId="535CE3E5" w14:textId="77777777" w:rsid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Ақпараттық ортаны цифрландыру террористерді өз көзқарастарын насихаттаудың және пікірлестерді жұмылдырудың қуатты құралы арқылы байытты. Бұқаралық коммуникация құралдары құқық қорғау органдары мен арнайы қызметтердің терроризмге қарсы іс-әрекетін жедел түрде жариялады, өйткені ақпараттық кеңістікте қарастырылып отырған тақырыпты жариялау әрқашан қоғамдық назарды аударады. Белгілі бір топтар оған әлеуметтік, діни және этникалық қайшылықтардың салдарынан жүгінеді. Сондықтан экстремизмге қарсы іс-қимылда бұқаралық ақпарат құралдары мен құқық қорғау органдарының күш-жігерін біріктіру қажеттілігі туындады. Бұл мемлекеттің терроризмге қарсы іс-қимыл процесіне қоғамдық бақылауды сақтауға мүмкіндік береді, осылайша қауіпсіздік пен адам құқықтары арасындағы тепе-теңдік сақталады.</w:t>
      </w:r>
    </w:p>
    <w:p w14:paraId="2FF466CB"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4E1856E2"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16C9ED7A"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5BA81ED6"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5BB3D673"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1D36EA66"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5ECAFEC1"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2C9C18B1"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7B6C0B53"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7AFB64DD"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195959EA"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13DB2194"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58A3EDC0"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23E4C76D"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1AC370EC"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56CFDCC8"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7F55D6B2"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1B1A560A"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5C637C59"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6FA63D71"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57901375"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4D474FA3"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43C6FBC7"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43B5D9C9" w14:textId="77777777" w:rsidR="000719F3" w:rsidRDefault="000719F3" w:rsidP="00B52261">
      <w:pPr>
        <w:spacing w:before="0" w:after="0" w:line="240" w:lineRule="auto"/>
        <w:ind w:firstLine="709"/>
        <w:jc w:val="both"/>
        <w:rPr>
          <w:rFonts w:ascii="Times New Roman" w:hAnsi="Times New Roman" w:cs="Times New Roman"/>
          <w:sz w:val="28"/>
          <w:szCs w:val="28"/>
          <w:lang w:val="kk-KZ"/>
        </w:rPr>
      </w:pPr>
    </w:p>
    <w:p w14:paraId="3270BB5A" w14:textId="77777777" w:rsidR="000719F3" w:rsidRPr="001642EA" w:rsidRDefault="000719F3" w:rsidP="00B52261">
      <w:pPr>
        <w:spacing w:before="0" w:after="0" w:line="240" w:lineRule="auto"/>
        <w:ind w:firstLine="709"/>
        <w:jc w:val="both"/>
        <w:rPr>
          <w:rFonts w:ascii="Times New Roman" w:hAnsi="Times New Roman" w:cs="Times New Roman"/>
          <w:sz w:val="28"/>
          <w:szCs w:val="28"/>
          <w:lang w:val="kk-KZ"/>
        </w:rPr>
      </w:pPr>
    </w:p>
    <w:p w14:paraId="2D9FBB48"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p>
    <w:p w14:paraId="2CDFE2E4" w14:textId="0469D478" w:rsidR="001642EA" w:rsidRPr="003424D3" w:rsidRDefault="003424D3" w:rsidP="005C5BD9">
      <w:pPr>
        <w:numPr>
          <w:ilvl w:val="1"/>
          <w:numId w:val="13"/>
        </w:numPr>
        <w:tabs>
          <w:tab w:val="left" w:pos="426"/>
        </w:tabs>
        <w:spacing w:before="0" w:after="0" w:line="240" w:lineRule="auto"/>
        <w:ind w:left="0" w:firstLine="709"/>
        <w:jc w:val="both"/>
        <w:rPr>
          <w:rFonts w:ascii="Times New Roman" w:hAnsi="Times New Roman" w:cs="Times New Roman"/>
          <w:b/>
          <w:sz w:val="28"/>
          <w:szCs w:val="28"/>
          <w:lang w:val="kk-KZ"/>
        </w:rPr>
      </w:pPr>
      <w:r w:rsidRPr="003424D3">
        <w:rPr>
          <w:rFonts w:ascii="Times New Roman" w:hAnsi="Times New Roman" w:cs="Times New Roman"/>
          <w:b/>
          <w:sz w:val="28"/>
          <w:szCs w:val="28"/>
          <w:lang w:val="kk-KZ"/>
        </w:rPr>
        <w:t xml:space="preserve">Қазақстан Республикасындағы бұқаралық ақпарат құралдарының экстремалды жағдайлардағы жұмысын </w:t>
      </w:r>
      <w:hyperlink r:id="rId63" w:anchor="page27" w:history="1">
        <w:r w:rsidRPr="003424D3">
          <w:rPr>
            <w:rFonts w:ascii="Times New Roman" w:hAnsi="Times New Roman" w:cs="Times New Roman"/>
            <w:b/>
            <w:sz w:val="28"/>
            <w:szCs w:val="28"/>
            <w:lang w:val="kk-KZ"/>
          </w:rPr>
          <w:t>нормативтік</w:t>
        </w:r>
      </w:hyperlink>
      <w:r w:rsidRPr="003424D3">
        <w:rPr>
          <w:rFonts w:ascii="Times New Roman" w:hAnsi="Times New Roman" w:cs="Times New Roman"/>
          <w:b/>
          <w:sz w:val="28"/>
          <w:szCs w:val="28"/>
          <w:lang w:val="kk-KZ"/>
        </w:rPr>
        <w:t>-құқықтық реттеу</w:t>
      </w:r>
    </w:p>
    <w:p w14:paraId="19EE125D" w14:textId="58ECA876"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Қазақстан Республикасындағы бұқаралық ақпарат құралдарының экстремалды жағдайлардағы жұмысын нормативтік-құқықтық реттеу Конституцияда кепілдік берілген сөз бостандығынан, яғни бас заңның: «Сөз бен шығармашылық еркіндігіне кепілдік беріледі. Цензураға тыйым салынады. Әркімнің заң жүзінде тыйым салынбаған кез келген тәсілмен еркін ақпарат алуға және таратуға құқығы бар» деген 20-бабының бірінші және екінші тармақтарынан бастау алады. Себебі, </w:t>
      </w:r>
      <w:r w:rsidRPr="001642EA">
        <w:rPr>
          <w:rFonts w:ascii="Times New Roman" w:hAnsi="Times New Roman" w:cs="Times New Roman"/>
          <w:i/>
          <w:sz w:val="28"/>
          <w:szCs w:val="28"/>
          <w:lang w:val="kk-KZ"/>
        </w:rPr>
        <w:t xml:space="preserve">Қазақстан Республикасының Конституциясы </w:t>
      </w:r>
      <w:r w:rsidR="00B52261">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мемлекеттің негізгі Заңы [81].</w:t>
      </w:r>
    </w:p>
    <w:p w14:paraId="5D433F8B" w14:textId="305FCCCA"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i/>
          <w:sz w:val="28"/>
          <w:szCs w:val="28"/>
          <w:lang w:val="kk-KZ"/>
        </w:rPr>
        <w:t>«Ақпаратқа қол жеткізу туралы»</w:t>
      </w:r>
      <w:r w:rsidRPr="001642EA">
        <w:rPr>
          <w:rFonts w:ascii="Times New Roman" w:hAnsi="Times New Roman" w:cs="Times New Roman"/>
          <w:sz w:val="28"/>
          <w:szCs w:val="28"/>
          <w:lang w:val="kk-KZ"/>
        </w:rPr>
        <w:t xml:space="preserve"> Қазақстан Республикасының 2015 жылғы 16 қарашадағы №401-V ҚРЗ Заңында журналистердің экстремалды жағдайлардағы жұмысына қатысты баптар бар. Осы заңның 6 бабындағы «Қол жеткізуге шектеу қойылмайтын ақпарат» ретінде экстремалды жағдайларға байланысты алдыңғы 4 тармақшаны назарға алуға болады. Олар:</w:t>
      </w:r>
    </w:p>
    <w:p w14:paraId="77E99574"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1) азаматтардың қауіпсіздігі мен денсаулығына қатер төндіретін төтенше жағдайлар мен апаттар және олардың салдарлары туралы, сондай-ақ дүлей зілзалалар, олардың ресми болжамдары мен салдарлары туралы;</w:t>
      </w:r>
    </w:p>
    <w:p w14:paraId="57177ACD"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2) денсаулық сақтау саласының, санитарияның, демографияның, көші-қонның, білім берудің, мәдениеттің, әлеуметтік қорғаудың, экономиканың, ауыл шаруашылығының жай-күйі туралы, сондай-ақ қылмыстық ахуал туралы;</w:t>
      </w:r>
    </w:p>
    <w:p w14:paraId="3ACEE776"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3) терроризм актілерін жасау фактілері туралы;</w:t>
      </w:r>
    </w:p>
    <w:p w14:paraId="2E925D4E"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4) экологияның, өрт қауіпсіздігінің жай-күйі туралы, сондай-ақ санитариялық-эпидемиологиялық және радиациялық жағдай, тамақ өнімдерінің қауіпсіздігі туралы [82]. </w:t>
      </w:r>
    </w:p>
    <w:p w14:paraId="40123F18" w14:textId="66402B69"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i/>
          <w:sz w:val="28"/>
          <w:szCs w:val="28"/>
          <w:lang w:val="kk-KZ"/>
        </w:rPr>
        <w:t>«Азаматтық қорғау туралы»</w:t>
      </w:r>
      <w:r w:rsidRPr="001642EA">
        <w:rPr>
          <w:rFonts w:ascii="Times New Roman" w:hAnsi="Times New Roman" w:cs="Times New Roman"/>
          <w:sz w:val="28"/>
          <w:szCs w:val="28"/>
          <w:lang w:val="kk-KZ"/>
        </w:rPr>
        <w:t xml:space="preserve"> Қазақстан Республикасының 2014 жылғы 11 сәуірдегі №188-V ҚРЗ Заңы – азаматтық қорғау жөніндегі іс-шараларды жүргізу процесінде туындайтын қоғамдық қатынастарды реттейді әрі табиғи және техногендік сипаттағы төтенше жағдайлар мен олардың салдарларының алдын алуға және оларды жоюға, төтенше жағдай аймағындағы халыққа шұғыл медициналық және психологиялық көмек көрсетуге, өрт қауіпсіздігі мен өнеркәсіптік қауіпсіздікті қамтамасыз етуге бағытталған, сондай-ақ Қазақстан Республикасы азаматтық қорғанысының негізгі міндеттерін, құрылуы мен жұмыс iстеуінің ұйымдастырушылық қағидаттарын, мемлекеттік материалдық резервті қалыптастыруды, сақтауды және пайдалануды, авариялық-құтқару қызметтері мен құралымдарының ұйымдастырылуы мен қызметін айқындайды [83].</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Қазақстан Республикасындағы бұқаралық ақпарат құралдарының экстремалды жағдайлардағы жұмысын реттеу барысында басшылыққа алатын негізгі нормативтік акті саналады. Ал, төтенше жағдайлар саласындағы уәкілетті орган – Қазақстан Республикасы Төтенше жағдайлар министрлігі болып табылады. Төтенше жағдайлар министрлігі – табиғи және техногендік сипаттағы төтенше жағдайлардың алдын алу және оны жою бойынша арнайы уәкілдік берілген мемлекеттік орган болып табылады. Қазіргі күні бұл саланың республика бойынша өзіне бағынысты аумақтық органдары, құрылымдық бөлімшелері бар. Олардың барлығы мемлекеттік орган ретінде экстремалды жағдайлардың салдарын жоюға арналған техникалармен жабдықталған.</w:t>
      </w:r>
    </w:p>
    <w:p w14:paraId="170B59AF"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Қазіргі ХХІ ғасырда азаматтық қорғаныс пен төтенше жағдайлар саласының сан-алуан қызметтері құрылды, бұл заман талабы. «Нақтырақ айтсақ, аумақтық, медициналық, нысандық, барлау, құтқару, инженерлік, энергетикалық, коммуналдық-техникалық және жол-көпірлік, өртке қарсы, апаттық – техникалық, радиациялық және химиялық қорғау, байланыс, материалдық-техникалық қамтамасыздандыру, көліктік, қоғамдық тәртіпті сақтау, жануарлар мен өсімдіктерді қорғау, азық - түлік және тағы басқа құтқару мен кейінге шегеруге болмайтын жұмыстарды жүргізуді қамтамасыз ететін маңызды қызметтер бар» [84].</w:t>
      </w:r>
    </w:p>
    <w:p w14:paraId="297C3983" w14:textId="42338F80" w:rsidR="001642EA" w:rsidRDefault="001642EA" w:rsidP="00B52261">
      <w:pPr>
        <w:tabs>
          <w:tab w:val="left" w:pos="851"/>
        </w:tabs>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bCs/>
          <w:sz w:val="28"/>
          <w:szCs w:val="28"/>
          <w:lang w:val="kk-KZ"/>
        </w:rPr>
        <w:t xml:space="preserve">Экстремалды жағдайлардағы журналистердің жұмыстарын реттеуге қатысы бар тағы бір нормативтік құжат - Қазақстан Республикасының </w:t>
      </w:r>
      <w:r w:rsidRPr="001642EA">
        <w:rPr>
          <w:rFonts w:ascii="Times New Roman" w:hAnsi="Times New Roman" w:cs="Times New Roman"/>
          <w:bCs/>
          <w:i/>
          <w:sz w:val="28"/>
          <w:szCs w:val="28"/>
          <w:lang w:val="kk-KZ"/>
        </w:rPr>
        <w:t>«Терроризмге қарсы іс-қимыл туралы»</w:t>
      </w:r>
      <w:r w:rsidRPr="001642EA">
        <w:rPr>
          <w:rFonts w:ascii="Times New Roman" w:hAnsi="Times New Roman" w:cs="Times New Roman"/>
          <w:bCs/>
          <w:sz w:val="28"/>
          <w:szCs w:val="28"/>
          <w:lang w:val="kk-KZ"/>
        </w:rPr>
        <w:t xml:space="preserve"> 1999 жылғы 13 шілдедегі </w:t>
      </w:r>
      <w:r w:rsidR="00B52261">
        <w:rPr>
          <w:rFonts w:ascii="Times New Roman" w:hAnsi="Times New Roman" w:cs="Times New Roman"/>
          <w:bCs/>
          <w:sz w:val="28"/>
          <w:szCs w:val="28"/>
          <w:lang w:val="kk-KZ"/>
        </w:rPr>
        <w:t>№</w:t>
      </w:r>
      <w:r w:rsidRPr="001642EA">
        <w:rPr>
          <w:rFonts w:ascii="Times New Roman" w:hAnsi="Times New Roman" w:cs="Times New Roman"/>
          <w:bCs/>
          <w:sz w:val="28"/>
          <w:szCs w:val="28"/>
          <w:lang w:val="kk-KZ"/>
        </w:rPr>
        <w:t>416-I Заңы. Аталған Заңда бұқаралық ақпарат құралдарына қатысты 6 дерек анықталды (</w:t>
      </w:r>
      <w:r w:rsidR="00966C75">
        <w:rPr>
          <w:rFonts w:ascii="Times New Roman" w:hAnsi="Times New Roman" w:cs="Times New Roman"/>
          <w:bCs/>
          <w:sz w:val="28"/>
          <w:szCs w:val="28"/>
          <w:lang w:val="kk-KZ"/>
        </w:rPr>
        <w:t>3-</w:t>
      </w:r>
      <w:r w:rsidRPr="001642EA">
        <w:rPr>
          <w:rFonts w:ascii="Times New Roman" w:hAnsi="Times New Roman" w:cs="Times New Roman"/>
          <w:bCs/>
          <w:sz w:val="28"/>
          <w:szCs w:val="28"/>
          <w:lang w:val="kk-KZ"/>
        </w:rPr>
        <w:t>кесте).</w:t>
      </w:r>
    </w:p>
    <w:p w14:paraId="3CC1CCDD" w14:textId="77777777" w:rsidR="00DA20FA" w:rsidRPr="001642EA" w:rsidRDefault="00DA20FA" w:rsidP="00DA20FA">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Экстремалды жағдай кезінде журналистің ар-намысына, қадір-қасиетіне немесе іскерлік беделіне нұқсан келтіретін жағдайлар орын алған азаматтық істер Қазақстан Республикасының 1994 жылғы 27 желтоқсандағы №268-ХIII </w:t>
      </w:r>
      <w:r w:rsidRPr="001642EA">
        <w:rPr>
          <w:rFonts w:ascii="Times New Roman" w:hAnsi="Times New Roman" w:cs="Times New Roman"/>
          <w:i/>
          <w:sz w:val="28"/>
          <w:szCs w:val="28"/>
          <w:lang w:val="kk-KZ"/>
        </w:rPr>
        <w:t>«Қазақстан Республикасының Азаматтық кодексі»</w:t>
      </w:r>
      <w:r w:rsidRPr="001642EA">
        <w:rPr>
          <w:rFonts w:ascii="Times New Roman" w:hAnsi="Times New Roman" w:cs="Times New Roman"/>
          <w:sz w:val="28"/>
          <w:szCs w:val="28"/>
          <w:lang w:val="kk-KZ"/>
        </w:rPr>
        <w:t xml:space="preserve"> шеңберінде қарастырылады.</w:t>
      </w:r>
    </w:p>
    <w:p w14:paraId="11852AA6" w14:textId="77777777" w:rsidR="00DA20FA" w:rsidRPr="001642EA" w:rsidRDefault="00DA20FA" w:rsidP="00B52261">
      <w:pPr>
        <w:tabs>
          <w:tab w:val="left" w:pos="851"/>
        </w:tabs>
        <w:spacing w:before="0" w:after="0" w:line="240" w:lineRule="auto"/>
        <w:ind w:firstLine="709"/>
        <w:jc w:val="both"/>
        <w:rPr>
          <w:rFonts w:ascii="Times New Roman" w:hAnsi="Times New Roman" w:cs="Times New Roman"/>
          <w:bCs/>
          <w:sz w:val="28"/>
          <w:szCs w:val="28"/>
          <w:lang w:val="kk-KZ"/>
        </w:rPr>
      </w:pPr>
    </w:p>
    <w:p w14:paraId="08EDB4EF" w14:textId="364A8311" w:rsidR="009D136E" w:rsidRDefault="00B52261" w:rsidP="009D136E">
      <w:pPr>
        <w:tabs>
          <w:tab w:val="left" w:pos="851"/>
        </w:tabs>
        <w:spacing w:before="0"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Кесте </w:t>
      </w:r>
      <w:r w:rsidR="00966C75">
        <w:rPr>
          <w:rFonts w:ascii="Times New Roman" w:hAnsi="Times New Roman" w:cs="Times New Roman"/>
          <w:bCs/>
          <w:sz w:val="28"/>
          <w:szCs w:val="28"/>
          <w:lang w:val="kk-KZ"/>
        </w:rPr>
        <w:t>3</w:t>
      </w:r>
      <w:r>
        <w:rPr>
          <w:rFonts w:ascii="Times New Roman" w:hAnsi="Times New Roman" w:cs="Times New Roman"/>
          <w:bCs/>
          <w:sz w:val="28"/>
          <w:szCs w:val="28"/>
          <w:lang w:val="kk-KZ"/>
        </w:rPr>
        <w:t xml:space="preserve"> </w:t>
      </w:r>
      <w:r w:rsidR="009D136E" w:rsidRPr="009D136E">
        <w:rPr>
          <w:rFonts w:ascii="Times New Roman" w:hAnsi="Times New Roman" w:cs="Times New Roman"/>
          <w:bCs/>
          <w:sz w:val="28"/>
          <w:szCs w:val="28"/>
          <w:lang w:val="kk-KZ"/>
        </w:rPr>
        <w:t xml:space="preserve">– «Терроризмге қарсы іс-қимыл туралы» заңда көрініс тапқан БАҚ қатысты деректер </w:t>
      </w:r>
    </w:p>
    <w:p w14:paraId="71564BD1" w14:textId="77777777" w:rsidR="009D136E" w:rsidRPr="00B52261" w:rsidRDefault="009D136E" w:rsidP="009D136E">
      <w:pPr>
        <w:tabs>
          <w:tab w:val="left" w:pos="851"/>
        </w:tabs>
        <w:spacing w:before="0" w:after="0" w:line="240" w:lineRule="auto"/>
        <w:jc w:val="both"/>
        <w:rPr>
          <w:rFonts w:ascii="Times New Roman" w:hAnsi="Times New Roman" w:cs="Times New Roman"/>
          <w:bCs/>
          <w:sz w:val="16"/>
          <w:szCs w:val="16"/>
          <w:lang w:val="kk-KZ"/>
        </w:rPr>
      </w:pPr>
    </w:p>
    <w:tbl>
      <w:tblPr>
        <w:tblStyle w:val="1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0"/>
        <w:gridCol w:w="6529"/>
      </w:tblGrid>
      <w:tr w:rsidR="00B52261" w:rsidRPr="00B52261" w14:paraId="0C2379E9" w14:textId="77777777" w:rsidTr="00B5226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14:paraId="09D98E40" w14:textId="77777777" w:rsidR="00B52261" w:rsidRPr="00B52261" w:rsidRDefault="00B52261" w:rsidP="00B52261">
            <w:pPr>
              <w:tabs>
                <w:tab w:val="left" w:pos="851"/>
              </w:tabs>
              <w:jc w:val="center"/>
              <w:rPr>
                <w:rFonts w:ascii="Times New Roman" w:hAnsi="Times New Roman" w:cs="Times New Roman"/>
                <w:b w:val="0"/>
                <w:sz w:val="24"/>
                <w:szCs w:val="24"/>
                <w:lang w:val="kk-KZ"/>
              </w:rPr>
            </w:pPr>
            <w:r w:rsidRPr="00B52261">
              <w:rPr>
                <w:rFonts w:ascii="Times New Roman" w:hAnsi="Times New Roman" w:cs="Times New Roman"/>
                <w:b w:val="0"/>
                <w:sz w:val="24"/>
                <w:szCs w:val="24"/>
                <w:lang w:val="kk-KZ"/>
              </w:rPr>
              <w:t>Бап және оның атауы</w:t>
            </w:r>
          </w:p>
        </w:tc>
        <w:tc>
          <w:tcPr>
            <w:tcW w:w="6529" w:type="dxa"/>
          </w:tcPr>
          <w:p w14:paraId="7A32DBB4" w14:textId="77777777" w:rsidR="00B52261" w:rsidRPr="00B52261" w:rsidRDefault="00B52261" w:rsidP="00B52261">
            <w:pPr>
              <w:tabs>
                <w:tab w:val="left" w:pos="851"/>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B52261">
              <w:rPr>
                <w:rFonts w:ascii="Times New Roman" w:hAnsi="Times New Roman" w:cs="Times New Roman"/>
                <w:b w:val="0"/>
                <w:sz w:val="24"/>
                <w:szCs w:val="24"/>
                <w:lang w:val="kk-KZ"/>
              </w:rPr>
              <w:t>Мазмұны</w:t>
            </w:r>
          </w:p>
        </w:tc>
      </w:tr>
      <w:tr w:rsidR="00B52261" w:rsidRPr="000656BF" w14:paraId="647366AB" w14:textId="77777777" w:rsidTr="00B522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shd w:val="clear" w:color="auto" w:fill="auto"/>
          </w:tcPr>
          <w:p w14:paraId="0D14D186" w14:textId="77777777" w:rsidR="00B52261" w:rsidRPr="00B52261" w:rsidRDefault="00B52261" w:rsidP="002A138A">
            <w:pPr>
              <w:tabs>
                <w:tab w:val="left" w:pos="851"/>
              </w:tabs>
              <w:rPr>
                <w:rFonts w:ascii="Times New Roman" w:hAnsi="Times New Roman" w:cs="Times New Roman"/>
                <w:b w:val="0"/>
                <w:bCs w:val="0"/>
                <w:sz w:val="24"/>
                <w:szCs w:val="24"/>
                <w:lang w:val="kk-KZ"/>
              </w:rPr>
            </w:pPr>
            <w:r w:rsidRPr="00B52261">
              <w:rPr>
                <w:rFonts w:ascii="Times New Roman" w:hAnsi="Times New Roman" w:cs="Times New Roman"/>
                <w:b w:val="0"/>
                <w:bCs w:val="0"/>
                <w:sz w:val="24"/>
                <w:szCs w:val="24"/>
                <w:lang w:val="kk-KZ"/>
              </w:rPr>
              <w:t>1-бап. Заңда пайдаланылатын негізгі ұғымдар</w:t>
            </w:r>
          </w:p>
        </w:tc>
        <w:tc>
          <w:tcPr>
            <w:tcW w:w="6529" w:type="dxa"/>
            <w:shd w:val="clear" w:color="auto" w:fill="auto"/>
          </w:tcPr>
          <w:p w14:paraId="72B6A8B7" w14:textId="77777777" w:rsidR="00B52261" w:rsidRPr="00B72F48" w:rsidRDefault="00B52261" w:rsidP="002A138A">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lang w:val="kk-KZ"/>
              </w:rPr>
            </w:pPr>
            <w:r w:rsidRPr="00B72F48">
              <w:rPr>
                <w:rFonts w:ascii="Times New Roman" w:hAnsi="Times New Roman" w:cs="Times New Roman"/>
                <w:bCs/>
                <w:sz w:val="24"/>
                <w:szCs w:val="24"/>
                <w:lang w:val="kk-KZ"/>
              </w:rPr>
              <w:t>Террористiк iс-әрекетке жатады: терроризм идеяларын насихаттау, террористiк материалдарды тарату, оның ішінде бұқаралық ақпарат құралдарын немесе телекоммуникация желілерін пайдалана отырып тарату, сондай-ақ терроризм актісін жасауға жария түрде шақыру</w:t>
            </w:r>
          </w:p>
        </w:tc>
      </w:tr>
      <w:tr w:rsidR="00B52261" w:rsidRPr="000656BF" w14:paraId="146BA892" w14:textId="77777777" w:rsidTr="00B52261">
        <w:trPr>
          <w:jc w:val="center"/>
        </w:trPr>
        <w:tc>
          <w:tcPr>
            <w:cnfStyle w:val="001000000000" w:firstRow="0" w:lastRow="0" w:firstColumn="1" w:lastColumn="0" w:oddVBand="0" w:evenVBand="0" w:oddHBand="0" w:evenHBand="0" w:firstRowFirstColumn="0" w:firstRowLastColumn="0" w:lastRowFirstColumn="0" w:lastRowLastColumn="0"/>
            <w:tcW w:w="3040" w:type="dxa"/>
          </w:tcPr>
          <w:p w14:paraId="5DC203B8" w14:textId="77777777" w:rsidR="00B52261" w:rsidRPr="00B52261" w:rsidRDefault="00B52261" w:rsidP="002A138A">
            <w:pPr>
              <w:tabs>
                <w:tab w:val="left" w:pos="851"/>
              </w:tabs>
              <w:jc w:val="both"/>
              <w:rPr>
                <w:rFonts w:ascii="Times New Roman" w:hAnsi="Times New Roman" w:cs="Times New Roman"/>
                <w:b w:val="0"/>
                <w:sz w:val="24"/>
                <w:szCs w:val="24"/>
                <w:lang w:val="kk-KZ"/>
              </w:rPr>
            </w:pPr>
            <w:r w:rsidRPr="00B52261">
              <w:rPr>
                <w:rFonts w:ascii="Times New Roman" w:hAnsi="Times New Roman" w:cs="Times New Roman"/>
                <w:b w:val="0"/>
                <w:bCs w:val="0"/>
                <w:sz w:val="24"/>
                <w:szCs w:val="24"/>
                <w:lang w:val="kk-KZ"/>
              </w:rPr>
              <w:t>10-1-бап. Терроризмге қарсы ақпараттық-насихаттық іс-қимыл</w:t>
            </w:r>
          </w:p>
        </w:tc>
        <w:tc>
          <w:tcPr>
            <w:tcW w:w="6529" w:type="dxa"/>
          </w:tcPr>
          <w:p w14:paraId="7715A519" w14:textId="77777777" w:rsidR="00B52261" w:rsidRPr="00B72F48" w:rsidRDefault="00B52261" w:rsidP="002A138A">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kk-KZ"/>
              </w:rPr>
            </w:pPr>
            <w:r w:rsidRPr="00B72F48">
              <w:rPr>
                <w:rFonts w:ascii="Times New Roman" w:hAnsi="Times New Roman" w:cs="Times New Roman"/>
                <w:bCs/>
                <w:sz w:val="24"/>
                <w:szCs w:val="24"/>
                <w:lang w:val="kk-KZ"/>
              </w:rPr>
              <w:t>Терроризмге қарсы іс-қимылды жүзеге асыру үшін бұқаралық ақпарат құралдары, заңды тұлғалар, азаматтық қоғам институттары, діни бірлестіктер өкілдерінің қатысуын ынталандырады</w:t>
            </w:r>
          </w:p>
        </w:tc>
      </w:tr>
      <w:tr w:rsidR="00B52261" w:rsidRPr="000656BF" w14:paraId="7B15FDE6" w14:textId="77777777" w:rsidTr="00B522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shd w:val="clear" w:color="auto" w:fill="auto"/>
          </w:tcPr>
          <w:p w14:paraId="74AA4073" w14:textId="77777777" w:rsidR="00B52261" w:rsidRPr="00B52261" w:rsidRDefault="00B52261" w:rsidP="002A138A">
            <w:pPr>
              <w:tabs>
                <w:tab w:val="left" w:pos="851"/>
              </w:tabs>
              <w:jc w:val="both"/>
              <w:rPr>
                <w:rFonts w:ascii="Times New Roman" w:hAnsi="Times New Roman" w:cs="Times New Roman"/>
                <w:b w:val="0"/>
                <w:i/>
                <w:sz w:val="24"/>
                <w:szCs w:val="24"/>
                <w:lang w:val="kk-KZ"/>
              </w:rPr>
            </w:pPr>
            <w:r w:rsidRPr="00B52261">
              <w:rPr>
                <w:rFonts w:ascii="Times New Roman" w:hAnsi="Times New Roman" w:cs="Times New Roman"/>
                <w:b w:val="0"/>
                <w:bCs w:val="0"/>
                <w:i/>
                <w:sz w:val="24"/>
                <w:szCs w:val="24"/>
              </w:rPr>
              <w:t>13-1-бап. Терроризмге қарсы операцияға басшылық жасау</w:t>
            </w:r>
          </w:p>
        </w:tc>
        <w:tc>
          <w:tcPr>
            <w:tcW w:w="6529" w:type="dxa"/>
            <w:shd w:val="clear" w:color="auto" w:fill="auto"/>
          </w:tcPr>
          <w:p w14:paraId="42777024" w14:textId="77777777" w:rsidR="00B52261" w:rsidRPr="00B52261" w:rsidRDefault="00B52261" w:rsidP="002A138A">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lang w:val="kk-KZ"/>
              </w:rPr>
            </w:pPr>
            <w:r w:rsidRPr="00B52261">
              <w:rPr>
                <w:rFonts w:ascii="Times New Roman" w:hAnsi="Times New Roman" w:cs="Times New Roman"/>
                <w:bCs/>
                <w:i/>
                <w:sz w:val="24"/>
                <w:szCs w:val="24"/>
                <w:lang w:val="kk-KZ"/>
              </w:rPr>
              <w:t>Жедел штабтың басшысы бұқаралық ақпарат құралдарының және жұртшылықтың өкілдерімен байланыста болу үшін жауапты жедел штабтың өкілін айқындайды</w:t>
            </w:r>
          </w:p>
        </w:tc>
      </w:tr>
      <w:tr w:rsidR="00B52261" w:rsidRPr="000656BF" w14:paraId="5571FF22" w14:textId="77777777" w:rsidTr="00B52261">
        <w:trPr>
          <w:jc w:val="center"/>
        </w:trPr>
        <w:tc>
          <w:tcPr>
            <w:cnfStyle w:val="001000000000" w:firstRow="0" w:lastRow="0" w:firstColumn="1" w:lastColumn="0" w:oddVBand="0" w:evenVBand="0" w:oddHBand="0" w:evenHBand="0" w:firstRowFirstColumn="0" w:firstRowLastColumn="0" w:lastRowFirstColumn="0" w:lastRowLastColumn="0"/>
            <w:tcW w:w="3040" w:type="dxa"/>
          </w:tcPr>
          <w:p w14:paraId="2AC85CAB" w14:textId="77777777" w:rsidR="00B52261" w:rsidRPr="00B52261" w:rsidRDefault="00B52261" w:rsidP="002A138A">
            <w:pPr>
              <w:tabs>
                <w:tab w:val="left" w:pos="851"/>
              </w:tabs>
              <w:jc w:val="both"/>
              <w:rPr>
                <w:rFonts w:ascii="Times New Roman" w:hAnsi="Times New Roman" w:cs="Times New Roman"/>
                <w:b w:val="0"/>
                <w:sz w:val="24"/>
                <w:szCs w:val="24"/>
                <w:lang w:val="kk-KZ"/>
              </w:rPr>
            </w:pPr>
            <w:r w:rsidRPr="00B52261">
              <w:rPr>
                <w:rFonts w:ascii="Times New Roman" w:hAnsi="Times New Roman" w:cs="Times New Roman"/>
                <w:b w:val="0"/>
                <w:bCs w:val="0"/>
                <w:sz w:val="24"/>
                <w:szCs w:val="24"/>
                <w:lang w:val="kk-KZ"/>
              </w:rPr>
              <w:t>15-бап. Терроризмге қарсы операция өткізілетін аймақтағы құқықтық режим</w:t>
            </w:r>
          </w:p>
        </w:tc>
        <w:tc>
          <w:tcPr>
            <w:tcW w:w="6529" w:type="dxa"/>
          </w:tcPr>
          <w:p w14:paraId="6397E67C" w14:textId="77777777" w:rsidR="00B52261" w:rsidRPr="00B72F48" w:rsidRDefault="00B52261" w:rsidP="002A138A">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kk-KZ"/>
              </w:rPr>
            </w:pPr>
            <w:r w:rsidRPr="00B72F48">
              <w:rPr>
                <w:rFonts w:ascii="Times New Roman" w:hAnsi="Times New Roman" w:cs="Times New Roman"/>
                <w:bCs/>
                <w:sz w:val="24"/>
                <w:szCs w:val="24"/>
                <w:lang w:val="kk-KZ"/>
              </w:rPr>
              <w:t>Терроризмге қарсы операцияның құқықтық режимін енгізу туралы шешім (шегінде (соларда) осындай режим енгізілетін аймақты (объектілер тізбесін) және қолданылатын шаралар мен уақытша шектеулер тізбесін айқындауды қоса алғанда) және оның күшін жою туралы шешім тиісті аумақтың халқына, жергілікті атқарушы органдарына және жергілікті өзін-өзі басқару органдарына, ұйымдарының әкімшіліктеріне, объектілерінің басшыларына бұқаралық ақпарат құралдары мен телекоммуникация желілері арқылы дереу жеткізіледі</w:t>
            </w:r>
          </w:p>
        </w:tc>
      </w:tr>
      <w:tr w:rsidR="00B52261" w:rsidRPr="000656BF" w14:paraId="5BDC5617" w14:textId="77777777" w:rsidTr="00B522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shd w:val="clear" w:color="auto" w:fill="auto"/>
          </w:tcPr>
          <w:p w14:paraId="1CA51AD4" w14:textId="77777777" w:rsidR="00B52261" w:rsidRPr="00B52261" w:rsidRDefault="00B52261" w:rsidP="002A138A">
            <w:pPr>
              <w:tabs>
                <w:tab w:val="left" w:pos="851"/>
              </w:tabs>
              <w:jc w:val="both"/>
              <w:rPr>
                <w:rFonts w:ascii="Times New Roman" w:hAnsi="Times New Roman" w:cs="Times New Roman"/>
                <w:b w:val="0"/>
                <w:i/>
                <w:sz w:val="24"/>
                <w:szCs w:val="24"/>
                <w:lang w:val="kk-KZ"/>
              </w:rPr>
            </w:pPr>
            <w:r w:rsidRPr="00B52261">
              <w:rPr>
                <w:rFonts w:ascii="Times New Roman" w:hAnsi="Times New Roman" w:cs="Times New Roman"/>
                <w:b w:val="0"/>
                <w:bCs w:val="0"/>
                <w:i/>
                <w:sz w:val="24"/>
                <w:szCs w:val="24"/>
                <w:lang w:val="kk-KZ"/>
              </w:rPr>
              <w:t>15-1-бап. Терроризмге қарсы операцияны жүргізу кезеңінде қолданылатын шаралар мен уақытша шектеулер</w:t>
            </w:r>
          </w:p>
        </w:tc>
        <w:tc>
          <w:tcPr>
            <w:tcW w:w="6529" w:type="dxa"/>
            <w:shd w:val="clear" w:color="auto" w:fill="auto"/>
          </w:tcPr>
          <w:p w14:paraId="0502EA1F" w14:textId="77777777" w:rsidR="00B52261" w:rsidRPr="00B52261" w:rsidRDefault="00B52261" w:rsidP="002A138A">
            <w:pPr>
              <w:tabs>
                <w:tab w:val="left" w:pos="851"/>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i/>
                <w:sz w:val="24"/>
                <w:szCs w:val="24"/>
                <w:lang w:val="kk-KZ"/>
              </w:rPr>
            </w:pPr>
            <w:r w:rsidRPr="00B52261">
              <w:rPr>
                <w:rFonts w:ascii="Times New Roman" w:hAnsi="Times New Roman" w:cs="Times New Roman"/>
                <w:bCs/>
                <w:i/>
                <w:sz w:val="24"/>
                <w:szCs w:val="24"/>
                <w:lang w:val="kk-KZ"/>
              </w:rPr>
              <w:t>Терроризмге қарсы операция жүргізу аймағында бұқаралық ақпарат құралдары өкілдерінің болуына және олардың дыбыс жазуды, фото және бейнетүсіруді жүзеге асыруына оралымды штаб басшысының рұқсатымен ғана жол беріледі</w:t>
            </w:r>
          </w:p>
        </w:tc>
      </w:tr>
      <w:tr w:rsidR="00B52261" w:rsidRPr="000656BF" w14:paraId="1AE84520" w14:textId="77777777" w:rsidTr="00B52261">
        <w:trPr>
          <w:trHeight w:val="2123"/>
          <w:jc w:val="center"/>
        </w:trPr>
        <w:tc>
          <w:tcPr>
            <w:cnfStyle w:val="001000000000" w:firstRow="0" w:lastRow="0" w:firstColumn="1" w:lastColumn="0" w:oddVBand="0" w:evenVBand="0" w:oddHBand="0" w:evenHBand="0" w:firstRowFirstColumn="0" w:firstRowLastColumn="0" w:lastRowFirstColumn="0" w:lastRowLastColumn="0"/>
            <w:tcW w:w="3040" w:type="dxa"/>
          </w:tcPr>
          <w:p w14:paraId="53CAAF0C" w14:textId="77777777" w:rsidR="00B52261" w:rsidRPr="00B52261" w:rsidRDefault="00B52261" w:rsidP="002A138A">
            <w:pPr>
              <w:tabs>
                <w:tab w:val="left" w:pos="851"/>
              </w:tabs>
              <w:jc w:val="both"/>
              <w:rPr>
                <w:rFonts w:ascii="Times New Roman" w:hAnsi="Times New Roman" w:cs="Times New Roman"/>
                <w:b w:val="0"/>
                <w:sz w:val="24"/>
                <w:szCs w:val="24"/>
                <w:lang w:val="kk-KZ"/>
              </w:rPr>
            </w:pPr>
            <w:r w:rsidRPr="00B52261">
              <w:rPr>
                <w:rFonts w:ascii="Times New Roman" w:hAnsi="Times New Roman" w:cs="Times New Roman"/>
                <w:b w:val="0"/>
                <w:bCs w:val="0"/>
                <w:sz w:val="24"/>
                <w:szCs w:val="24"/>
                <w:lang w:val="kk-KZ"/>
              </w:rPr>
              <w:t>23-5-бап. Бақылау субъектісінің немесе оның уәкілетті адамының тексеру жүргізу кезіндегі құқықтары мен міндеттері</w:t>
            </w:r>
          </w:p>
        </w:tc>
        <w:tc>
          <w:tcPr>
            <w:tcW w:w="6529" w:type="dxa"/>
          </w:tcPr>
          <w:p w14:paraId="21AA3CB9" w14:textId="77777777" w:rsidR="00B52261" w:rsidRPr="00B72F48" w:rsidRDefault="00B52261" w:rsidP="002A138A">
            <w:pPr>
              <w:tabs>
                <w:tab w:val="left" w:pos="851"/>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lang w:val="kk-KZ"/>
              </w:rPr>
            </w:pPr>
            <w:r w:rsidRPr="00B72F48">
              <w:rPr>
                <w:rFonts w:ascii="Times New Roman" w:hAnsi="Times New Roman" w:cs="Times New Roman"/>
                <w:bCs/>
                <w:sz w:val="24"/>
                <w:szCs w:val="24"/>
                <w:lang w:val="kk-KZ"/>
              </w:rPr>
              <w:t>Тексеруді жүзеге асыру кезінде бақылау субъектісі немесе оның уәкілетті адамы тексеруді жүзеге асыру процесін, Қазақстан Республикасы ішкі істер органдары қызметкерінің, мемлекеттік органдар мен ұйымдардың тартылатын мамандарының, консультанттарының және сарапшыларының жекелеген әрекеттерін олардың қызметіне кедергі жасамай, алынған ақпаратты, оның ішінде бұқаралық ақпарат құралдарында және Интернетте еркін тарату құқығынсыз аудио және фото-, бейнетехника құралдарының көмегімен тіркеуге құқылы</w:t>
            </w:r>
          </w:p>
        </w:tc>
      </w:tr>
      <w:tr w:rsidR="00B52261" w:rsidRPr="00C60F42" w14:paraId="0F5B5C2E" w14:textId="77777777" w:rsidTr="00B5226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9569" w:type="dxa"/>
            <w:gridSpan w:val="2"/>
            <w:shd w:val="clear" w:color="auto" w:fill="auto"/>
          </w:tcPr>
          <w:p w14:paraId="3669AE95" w14:textId="5705275E" w:rsidR="00B52261" w:rsidRPr="00B52261" w:rsidRDefault="00DA20FA" w:rsidP="00DA20FA">
            <w:pPr>
              <w:tabs>
                <w:tab w:val="left" w:pos="851"/>
              </w:tabs>
              <w:ind w:firstLine="567"/>
              <w:jc w:val="both"/>
              <w:rPr>
                <w:rFonts w:ascii="Times New Roman" w:hAnsi="Times New Roman" w:cs="Times New Roman"/>
                <w:b w:val="0"/>
                <w:bCs w:val="0"/>
                <w:sz w:val="24"/>
                <w:szCs w:val="24"/>
                <w:lang w:val="kk-KZ"/>
              </w:rPr>
            </w:pPr>
            <w:r w:rsidRPr="00DA20FA">
              <w:rPr>
                <w:rFonts w:ascii="Times New Roman" w:eastAsia="Calibri" w:hAnsi="Times New Roman" w:cs="Times New Roman"/>
                <w:b w:val="0"/>
                <w:sz w:val="24"/>
                <w:szCs w:val="24"/>
              </w:rPr>
              <w:t>Ескерту</w:t>
            </w:r>
            <w:r w:rsidRPr="00DA20FA">
              <w:rPr>
                <w:rFonts w:ascii="Times New Roman" w:eastAsia="Calibri" w:hAnsi="Times New Roman" w:cs="Times New Roman"/>
                <w:b w:val="0"/>
                <w:sz w:val="24"/>
                <w:szCs w:val="24"/>
                <w:lang w:val="en-US"/>
              </w:rPr>
              <w:t xml:space="preserve"> –</w:t>
            </w:r>
            <w:r w:rsidRPr="00DA20FA">
              <w:rPr>
                <w:rFonts w:ascii="Times New Roman" w:eastAsia="Calibri" w:hAnsi="Times New Roman" w:cs="Times New Roman"/>
                <w:b w:val="0"/>
                <w:sz w:val="24"/>
                <w:szCs w:val="24"/>
                <w:lang w:val="kk-KZ"/>
              </w:rPr>
              <w:t xml:space="preserve"> Әдебиет негізінде құралған</w:t>
            </w:r>
            <w:r w:rsidRPr="00421BD3">
              <w:rPr>
                <w:rFonts w:ascii="Times New Roman" w:eastAsia="Calibri" w:hAnsi="Times New Roman" w:cs="Times New Roman"/>
                <w:sz w:val="24"/>
                <w:szCs w:val="24"/>
                <w:lang w:val="kk-KZ"/>
              </w:rPr>
              <w:t xml:space="preserve"> </w:t>
            </w:r>
            <w:r w:rsidR="00B52261" w:rsidRPr="00B52261">
              <w:rPr>
                <w:rFonts w:ascii="Times New Roman" w:hAnsi="Times New Roman" w:cs="Times New Roman"/>
                <w:b w:val="0"/>
                <w:bCs w:val="0"/>
                <w:sz w:val="24"/>
                <w:szCs w:val="24"/>
                <w:lang w:val="kk-KZ"/>
              </w:rPr>
              <w:t>[71]</w:t>
            </w:r>
          </w:p>
        </w:tc>
      </w:tr>
    </w:tbl>
    <w:p w14:paraId="068C0045" w14:textId="77777777" w:rsidR="002F70B6" w:rsidRDefault="002F70B6" w:rsidP="002F70B6">
      <w:pPr>
        <w:spacing w:before="0" w:after="0" w:line="240" w:lineRule="auto"/>
        <w:jc w:val="both"/>
        <w:rPr>
          <w:rFonts w:ascii="Times New Roman" w:hAnsi="Times New Roman" w:cs="Times New Roman"/>
          <w:sz w:val="28"/>
          <w:szCs w:val="28"/>
          <w:lang w:val="kk-KZ"/>
        </w:rPr>
      </w:pPr>
    </w:p>
    <w:p w14:paraId="1F3BEB21" w14:textId="77777777" w:rsidR="001642EA" w:rsidRPr="001642EA" w:rsidRDefault="001642EA" w:rsidP="00B52261">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Кодекстің 143-бабы бойынша ар-намысты, қадiр-қасиеттi және iскерлiк беделдi қорғау:</w:t>
      </w:r>
    </w:p>
    <w:p w14:paraId="58B810AD" w14:textId="77777777" w:rsidR="001642EA" w:rsidRP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1. Азамат өзінің ар-намысына, қадір-қасиетіне немесе іскерлік беделіне нұқсан келтіретін мәліметтерді сот тәртібімен теріске шығаруды талап етуге құқылы.</w:t>
      </w:r>
    </w:p>
    <w:p w14:paraId="2864A5D3" w14:textId="77777777" w:rsidR="001642EA" w:rsidRPr="001642EA" w:rsidRDefault="001642EA" w:rsidP="00B52261">
      <w:pPr>
        <w:tabs>
          <w:tab w:val="left" w:pos="426"/>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2. Егер азаматтың немесе заңды тұлғаның ар-намысына, қадiр-қасиетiне немесе iскерлiк беделiне кiр келтiретiн мағлұматтар бұқаралық ақпарат құралдары арқылы таратылған болса, олар сол бұқаралық ақпарат құралдарында тегiн терiске шығарылуға тиiс.</w:t>
      </w:r>
    </w:p>
    <w:p w14:paraId="383A557C" w14:textId="38292F27" w:rsidR="001642EA" w:rsidRPr="001642EA" w:rsidRDefault="00CF610F" w:rsidP="00B52261">
      <w:pPr>
        <w:tabs>
          <w:tab w:val="left" w:pos="426"/>
          <w:tab w:val="left" w:pos="567"/>
        </w:tabs>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1642EA" w:rsidRPr="001642EA">
        <w:rPr>
          <w:rFonts w:ascii="Times New Roman" w:hAnsi="Times New Roman" w:cs="Times New Roman"/>
          <w:sz w:val="28"/>
          <w:szCs w:val="28"/>
          <w:lang w:val="kk-KZ"/>
        </w:rPr>
        <w:t>Егер аталған мағлұматтар ұйымнан шыққан құжатта болса, бұл құжаттағы мағлұматтардың шындыққа сай келмейтiндiгi туралы тиiстi адамға мiндеттi түрде хабарлана отырып, мұндай құжат алмастырылуға немесе керi сұратып алынуға тиiс. Өзге реттерде терiске шығару тәртiбiн сот белгiлейдi.</w:t>
      </w:r>
    </w:p>
    <w:p w14:paraId="07900D11" w14:textId="05002A1E" w:rsidR="00CF610F" w:rsidRDefault="00CF610F" w:rsidP="00B52261">
      <w:pPr>
        <w:tabs>
          <w:tab w:val="left" w:pos="567"/>
        </w:tabs>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1642EA" w:rsidRPr="001642EA">
        <w:rPr>
          <w:rFonts w:ascii="Times New Roman" w:hAnsi="Times New Roman" w:cs="Times New Roman"/>
          <w:sz w:val="28"/>
          <w:szCs w:val="28"/>
          <w:lang w:val="kk-KZ"/>
        </w:rPr>
        <w:t>. Бұқаралық ақпарат құралдары азаматқа немесе заңды тұлғаға қатысты олардың құқықтарына немесе заңды мүдделерiне нұқсан келтiретiн мағлұматтар жарияласа, олар сол бұқаралық ақпарат құралдарында өз жауаптарын тегiн жариялауға құқылы.</w:t>
      </w:r>
    </w:p>
    <w:p w14:paraId="4324F5FF" w14:textId="2FF38DE2" w:rsidR="001642EA" w:rsidRPr="001642EA" w:rsidRDefault="00CF610F" w:rsidP="00B52261">
      <w:pPr>
        <w:tabs>
          <w:tab w:val="left" w:pos="567"/>
        </w:tabs>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1642EA" w:rsidRPr="001642EA">
        <w:rPr>
          <w:rFonts w:ascii="Times New Roman" w:hAnsi="Times New Roman" w:cs="Times New Roman"/>
          <w:sz w:val="28"/>
          <w:szCs w:val="28"/>
          <w:lang w:val="kk-KZ"/>
        </w:rPr>
        <w:t>Бұқаралық ақпарат құралдарында терiске шығаруды не жауапты жариялау туралы азаматтың немесе заңды тұлғаның талабы, егер бұқаралық ақпарат органы мұндай жарияланымнан бас тартса не бiр айдың iшiнде жарияланым жасамаса, сондай-ақ ол таратылған ретте, сотта қаралады [85].</w:t>
      </w:r>
    </w:p>
    <w:p w14:paraId="7BFE14EB" w14:textId="05A22AFB" w:rsidR="001642EA" w:rsidRDefault="001642EA" w:rsidP="00B52261">
      <w:pPr>
        <w:tabs>
          <w:tab w:val="left" w:pos="567"/>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Экстремалды жағдайларға байланыстыкезіндегі орын алған қылмыстық істер Қазақстан Республикасының 1994 жылғы 27 желтоқсандағы №268-ХIII </w:t>
      </w:r>
      <w:r w:rsidRPr="001642EA">
        <w:rPr>
          <w:rFonts w:ascii="Times New Roman" w:hAnsi="Times New Roman" w:cs="Times New Roman"/>
          <w:i/>
          <w:sz w:val="28"/>
          <w:szCs w:val="28"/>
          <w:lang w:val="kk-KZ"/>
        </w:rPr>
        <w:t>«Қазақстан Республикасының Қылмыстық кодексі»</w:t>
      </w:r>
      <w:r w:rsidRPr="001642EA">
        <w:rPr>
          <w:rFonts w:ascii="Times New Roman" w:hAnsi="Times New Roman" w:cs="Times New Roman"/>
          <w:sz w:val="28"/>
          <w:szCs w:val="28"/>
          <w:lang w:val="kk-KZ"/>
        </w:rPr>
        <w:t xml:space="preserve"> аясында қарауға жатады. Осы Кодекстегі 4 тарау «Бейбітшілік және адамзат қауіпсіздігіне қарсы қылмыстарды» қамтиды (</w:t>
      </w:r>
      <w:r w:rsidR="00966C75">
        <w:rPr>
          <w:rFonts w:ascii="Times New Roman" w:hAnsi="Times New Roman" w:cs="Times New Roman"/>
          <w:sz w:val="28"/>
          <w:szCs w:val="28"/>
          <w:lang w:val="kk-KZ"/>
        </w:rPr>
        <w:t>4-</w:t>
      </w:r>
      <w:r w:rsidRPr="001642EA">
        <w:rPr>
          <w:rFonts w:ascii="Times New Roman" w:hAnsi="Times New Roman" w:cs="Times New Roman"/>
          <w:sz w:val="28"/>
          <w:szCs w:val="28"/>
          <w:lang w:val="kk-KZ"/>
        </w:rPr>
        <w:t xml:space="preserve">кесте). </w:t>
      </w:r>
    </w:p>
    <w:p w14:paraId="5E5C4AA8" w14:textId="77777777" w:rsidR="009D136E" w:rsidRDefault="009D136E" w:rsidP="009D136E">
      <w:pPr>
        <w:tabs>
          <w:tab w:val="left" w:pos="567"/>
        </w:tabs>
        <w:spacing w:before="0" w:after="0" w:line="240" w:lineRule="auto"/>
        <w:jc w:val="both"/>
        <w:rPr>
          <w:rFonts w:ascii="Times New Roman" w:hAnsi="Times New Roman" w:cs="Times New Roman"/>
          <w:sz w:val="28"/>
          <w:szCs w:val="28"/>
          <w:lang w:val="kk-KZ"/>
        </w:rPr>
      </w:pPr>
    </w:p>
    <w:p w14:paraId="15A8F529" w14:textId="74795913" w:rsidR="009D136E" w:rsidRPr="001642EA" w:rsidRDefault="00B52261" w:rsidP="009D136E">
      <w:pPr>
        <w:tabs>
          <w:tab w:val="left" w:pos="567"/>
        </w:tabs>
        <w:spacing w:before="0"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966C75">
        <w:rPr>
          <w:rFonts w:ascii="Times New Roman" w:hAnsi="Times New Roman" w:cs="Times New Roman"/>
          <w:sz w:val="28"/>
          <w:szCs w:val="28"/>
          <w:lang w:val="kk-KZ"/>
        </w:rPr>
        <w:t>4</w:t>
      </w:r>
      <w:r w:rsidR="009D136E" w:rsidRPr="009D136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9D136E" w:rsidRPr="009D136E">
        <w:rPr>
          <w:rFonts w:ascii="Times New Roman" w:hAnsi="Times New Roman" w:cs="Times New Roman"/>
          <w:sz w:val="28"/>
          <w:szCs w:val="28"/>
          <w:lang w:val="kk-KZ"/>
        </w:rPr>
        <w:t xml:space="preserve"> Бейбітшілік және адамзат қауіпсіздігіне қарсы қылмыс бойынша баптар </w:t>
      </w:r>
    </w:p>
    <w:p w14:paraId="5D75810B" w14:textId="77777777" w:rsidR="001642EA" w:rsidRPr="00B52261" w:rsidRDefault="001642EA" w:rsidP="002A138A">
      <w:pPr>
        <w:tabs>
          <w:tab w:val="left" w:pos="567"/>
        </w:tabs>
        <w:spacing w:before="0" w:after="0" w:line="240" w:lineRule="auto"/>
        <w:ind w:firstLine="567"/>
        <w:jc w:val="both"/>
        <w:rPr>
          <w:rFonts w:ascii="Times New Roman" w:hAnsi="Times New Roman" w:cs="Times New Roman"/>
          <w:sz w:val="16"/>
          <w:szCs w:val="16"/>
          <w:lang w:val="kk-KZ"/>
        </w:rPr>
      </w:pPr>
    </w:p>
    <w:tbl>
      <w:tblPr>
        <w:tblStyle w:val="-351"/>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045"/>
      </w:tblGrid>
      <w:tr w:rsidR="001642EA" w:rsidRPr="00B52261" w14:paraId="19B98077" w14:textId="77777777" w:rsidTr="00B5226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8" w:type="dxa"/>
            <w:tcBorders>
              <w:top w:val="none" w:sz="0" w:space="0" w:color="auto"/>
              <w:left w:val="none" w:sz="0" w:space="0" w:color="auto"/>
              <w:bottom w:val="none" w:sz="0" w:space="0" w:color="auto"/>
              <w:right w:val="none" w:sz="0" w:space="0" w:color="auto"/>
            </w:tcBorders>
            <w:shd w:val="clear" w:color="auto" w:fill="auto"/>
          </w:tcPr>
          <w:p w14:paraId="770F4C4F" w14:textId="77777777" w:rsidR="001642EA" w:rsidRPr="00B52261" w:rsidRDefault="001642EA" w:rsidP="002A138A">
            <w:pPr>
              <w:tabs>
                <w:tab w:val="left" w:pos="567"/>
              </w:tabs>
              <w:jc w:val="center"/>
              <w:rPr>
                <w:rFonts w:ascii="Times New Roman" w:hAnsi="Times New Roman" w:cs="Times New Roman"/>
                <w:b w:val="0"/>
                <w:i w:val="0"/>
                <w:sz w:val="24"/>
                <w:szCs w:val="24"/>
                <w:lang w:val="kk-KZ"/>
              </w:rPr>
            </w:pPr>
            <w:r w:rsidRPr="00B52261">
              <w:rPr>
                <w:rFonts w:ascii="Times New Roman" w:hAnsi="Times New Roman" w:cs="Times New Roman"/>
                <w:b w:val="0"/>
                <w:i w:val="0"/>
                <w:sz w:val="24"/>
                <w:szCs w:val="24"/>
                <w:lang w:val="kk-KZ"/>
              </w:rPr>
              <w:t>Бап саны</w:t>
            </w:r>
          </w:p>
        </w:tc>
        <w:tc>
          <w:tcPr>
            <w:tcW w:w="8045" w:type="dxa"/>
            <w:tcBorders>
              <w:top w:val="none" w:sz="0" w:space="0" w:color="auto"/>
              <w:left w:val="none" w:sz="0" w:space="0" w:color="auto"/>
              <w:right w:val="none" w:sz="0" w:space="0" w:color="auto"/>
            </w:tcBorders>
            <w:shd w:val="clear" w:color="auto" w:fill="auto"/>
          </w:tcPr>
          <w:p w14:paraId="20EF5C6D" w14:textId="77777777" w:rsidR="001642EA" w:rsidRPr="00B52261" w:rsidRDefault="001642EA" w:rsidP="002A138A">
            <w:pPr>
              <w:tabs>
                <w:tab w:val="left" w:pos="567"/>
              </w:tabs>
              <w:ind w:firstLine="56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B52261">
              <w:rPr>
                <w:rFonts w:ascii="Times New Roman" w:hAnsi="Times New Roman" w:cs="Times New Roman"/>
                <w:b w:val="0"/>
                <w:sz w:val="24"/>
                <w:szCs w:val="24"/>
                <w:lang w:val="kk-KZ"/>
              </w:rPr>
              <w:t>Атауы</w:t>
            </w:r>
          </w:p>
        </w:tc>
      </w:tr>
      <w:tr w:rsidR="001642EA" w:rsidRPr="000656BF" w14:paraId="123BFBDF" w14:textId="77777777" w:rsidTr="00B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7C8217EA"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160 бап</w:t>
            </w:r>
          </w:p>
        </w:tc>
        <w:tc>
          <w:tcPr>
            <w:tcW w:w="8045" w:type="dxa"/>
            <w:shd w:val="clear" w:color="auto" w:fill="auto"/>
          </w:tcPr>
          <w:p w14:paraId="25DC5F2D" w14:textId="77777777" w:rsidR="001642EA" w:rsidRPr="00B52261" w:rsidRDefault="001642EA" w:rsidP="002A138A">
            <w:pPr>
              <w:tabs>
                <w:tab w:val="left" w:pos="5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B52261">
              <w:rPr>
                <w:rFonts w:ascii="Times New Roman" w:hAnsi="Times New Roman" w:cs="Times New Roman"/>
                <w:i/>
                <w:sz w:val="24"/>
                <w:szCs w:val="24"/>
                <w:lang w:val="kk-KZ"/>
              </w:rPr>
              <w:t>Басқыншылық соғысты жоспарлау, дайындау, тұтандыру немесе жүргiзу</w:t>
            </w:r>
          </w:p>
        </w:tc>
      </w:tr>
      <w:tr w:rsidR="001642EA" w:rsidRPr="000656BF" w14:paraId="6C8C4EC7" w14:textId="77777777" w:rsidTr="00B52261">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223A482B"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161 бап</w:t>
            </w:r>
          </w:p>
        </w:tc>
        <w:tc>
          <w:tcPr>
            <w:tcW w:w="8045" w:type="dxa"/>
            <w:shd w:val="clear" w:color="auto" w:fill="auto"/>
          </w:tcPr>
          <w:p w14:paraId="30EF6F44" w14:textId="77777777" w:rsidR="001642EA" w:rsidRPr="00B72F48" w:rsidRDefault="001642EA" w:rsidP="002A138A">
            <w:pPr>
              <w:tabs>
                <w:tab w:val="left" w:pos="5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72F48">
              <w:rPr>
                <w:rFonts w:ascii="Times New Roman" w:hAnsi="Times New Roman" w:cs="Times New Roman"/>
                <w:sz w:val="24"/>
                <w:szCs w:val="24"/>
                <w:lang w:val="kk-KZ"/>
              </w:rPr>
              <w:t>Басқыншылық соғысты тұтандыруға насихат жүргiзу немесе жария түрде шақыру</w:t>
            </w:r>
          </w:p>
        </w:tc>
      </w:tr>
      <w:tr w:rsidR="001642EA" w:rsidRPr="000656BF" w14:paraId="31D9CF3E" w14:textId="77777777" w:rsidTr="00B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5DB728A5"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162 бап</w:t>
            </w:r>
          </w:p>
        </w:tc>
        <w:tc>
          <w:tcPr>
            <w:tcW w:w="8045" w:type="dxa"/>
            <w:shd w:val="clear" w:color="auto" w:fill="auto"/>
          </w:tcPr>
          <w:p w14:paraId="569F21A0" w14:textId="77777777" w:rsidR="001642EA" w:rsidRPr="00B52261" w:rsidRDefault="001642EA" w:rsidP="002A138A">
            <w:pPr>
              <w:tabs>
                <w:tab w:val="left" w:pos="5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B52261">
              <w:rPr>
                <w:rFonts w:ascii="Times New Roman" w:hAnsi="Times New Roman" w:cs="Times New Roman"/>
                <w:i/>
                <w:sz w:val="24"/>
                <w:szCs w:val="24"/>
                <w:lang w:val="kk-KZ"/>
              </w:rPr>
              <w:t>Жаппай жою қаруын өндiру, иемдену немесе өткізу</w:t>
            </w:r>
          </w:p>
        </w:tc>
      </w:tr>
      <w:tr w:rsidR="001642EA" w:rsidRPr="000656BF" w14:paraId="7E6913C2" w14:textId="77777777" w:rsidTr="00B52261">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0BF04861"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163 бап</w:t>
            </w:r>
          </w:p>
        </w:tc>
        <w:tc>
          <w:tcPr>
            <w:tcW w:w="8045" w:type="dxa"/>
            <w:shd w:val="clear" w:color="auto" w:fill="auto"/>
          </w:tcPr>
          <w:p w14:paraId="1C157653" w14:textId="77777777" w:rsidR="001642EA" w:rsidRPr="00B72F48" w:rsidRDefault="001642EA" w:rsidP="002A138A">
            <w:pPr>
              <w:tabs>
                <w:tab w:val="left" w:pos="5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72F48">
              <w:rPr>
                <w:rFonts w:ascii="Times New Roman" w:hAnsi="Times New Roman" w:cs="Times New Roman"/>
                <w:sz w:val="24"/>
                <w:szCs w:val="24"/>
                <w:lang w:val="kk-KZ"/>
              </w:rPr>
              <w:t>Соғыс жүргiзудiң тыйым салынған құралдары мен әдiстерiн қолдану</w:t>
            </w:r>
          </w:p>
        </w:tc>
      </w:tr>
      <w:tr w:rsidR="001642EA" w:rsidRPr="006C42C5" w14:paraId="5956DCD0" w14:textId="77777777" w:rsidTr="00B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2027EFDE"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164 бап</w:t>
            </w:r>
          </w:p>
        </w:tc>
        <w:tc>
          <w:tcPr>
            <w:tcW w:w="8045" w:type="dxa"/>
            <w:shd w:val="clear" w:color="auto" w:fill="auto"/>
          </w:tcPr>
          <w:p w14:paraId="3729CAD3" w14:textId="77777777" w:rsidR="001642EA" w:rsidRPr="00B52261" w:rsidRDefault="001642EA" w:rsidP="002A138A">
            <w:pPr>
              <w:tabs>
                <w:tab w:val="left" w:pos="5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B52261">
              <w:rPr>
                <w:rFonts w:ascii="Times New Roman" w:hAnsi="Times New Roman" w:cs="Times New Roman"/>
                <w:i/>
                <w:sz w:val="24"/>
                <w:szCs w:val="24"/>
                <w:lang w:val="kk-KZ"/>
              </w:rPr>
              <w:t>Соғыс заңдары мен дәстүрлерін бұзу</w:t>
            </w:r>
          </w:p>
        </w:tc>
      </w:tr>
      <w:tr w:rsidR="001642EA" w:rsidRPr="006C42C5" w14:paraId="53A9A659" w14:textId="77777777" w:rsidTr="00B52261">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7462016F"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 xml:space="preserve">165 бап </w:t>
            </w:r>
          </w:p>
        </w:tc>
        <w:tc>
          <w:tcPr>
            <w:tcW w:w="8045" w:type="dxa"/>
            <w:shd w:val="clear" w:color="auto" w:fill="auto"/>
          </w:tcPr>
          <w:p w14:paraId="6EDDF269" w14:textId="77777777" w:rsidR="001642EA" w:rsidRPr="00B72F48" w:rsidRDefault="001642EA" w:rsidP="002A138A">
            <w:pPr>
              <w:tabs>
                <w:tab w:val="left" w:pos="5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72F48">
              <w:rPr>
                <w:rFonts w:ascii="Times New Roman" w:hAnsi="Times New Roman" w:cs="Times New Roman"/>
                <w:sz w:val="24"/>
                <w:szCs w:val="24"/>
                <w:lang w:val="kk-KZ"/>
              </w:rPr>
              <w:t>Қарулы қақтығыстар уақытында халықаралық гуманитарлық құқық нормаларын қылмыстық бұзушылықтар</w:t>
            </w:r>
          </w:p>
        </w:tc>
      </w:tr>
      <w:tr w:rsidR="001642EA" w:rsidRPr="006C42C5" w14:paraId="38146D3B" w14:textId="77777777" w:rsidTr="00B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2E5F7615"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166 бап</w:t>
            </w:r>
          </w:p>
        </w:tc>
        <w:tc>
          <w:tcPr>
            <w:tcW w:w="8045" w:type="dxa"/>
            <w:shd w:val="clear" w:color="auto" w:fill="auto"/>
          </w:tcPr>
          <w:p w14:paraId="1F41BDA0" w14:textId="77777777" w:rsidR="001642EA" w:rsidRPr="00B52261" w:rsidRDefault="001642EA" w:rsidP="002A138A">
            <w:pPr>
              <w:tabs>
                <w:tab w:val="left" w:pos="5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B52261">
              <w:rPr>
                <w:rFonts w:ascii="Times New Roman" w:hAnsi="Times New Roman" w:cs="Times New Roman"/>
                <w:i/>
                <w:sz w:val="24"/>
                <w:szCs w:val="24"/>
                <w:lang w:val="kk-KZ"/>
              </w:rPr>
              <w:t>Қарулы қақтығыс уақытындағы әрекетсіздік не қылмыстық бұйрық беру</w:t>
            </w:r>
          </w:p>
        </w:tc>
      </w:tr>
      <w:tr w:rsidR="001642EA" w:rsidRPr="006C42C5" w14:paraId="4F2FD9D8" w14:textId="77777777" w:rsidTr="00B52261">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02AF3C91"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167 бап</w:t>
            </w:r>
          </w:p>
        </w:tc>
        <w:tc>
          <w:tcPr>
            <w:tcW w:w="8045" w:type="dxa"/>
            <w:shd w:val="clear" w:color="auto" w:fill="auto"/>
          </w:tcPr>
          <w:p w14:paraId="17B328C5" w14:textId="77777777" w:rsidR="001642EA" w:rsidRPr="00B72F48" w:rsidRDefault="001642EA" w:rsidP="002A138A">
            <w:pPr>
              <w:tabs>
                <w:tab w:val="left" w:pos="5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72F48">
              <w:rPr>
                <w:rFonts w:ascii="Times New Roman" w:hAnsi="Times New Roman" w:cs="Times New Roman"/>
                <w:sz w:val="24"/>
                <w:szCs w:val="24"/>
                <w:lang w:val="kk-KZ"/>
              </w:rPr>
              <w:t>Халықаралық шарттармен қорғалатын белгілерді заңсыз пайдалану</w:t>
            </w:r>
          </w:p>
        </w:tc>
      </w:tr>
      <w:tr w:rsidR="001642EA" w:rsidRPr="00742A32" w14:paraId="531A4870" w14:textId="77777777" w:rsidTr="00B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79C520DC"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168 бап</w:t>
            </w:r>
          </w:p>
        </w:tc>
        <w:tc>
          <w:tcPr>
            <w:tcW w:w="8045" w:type="dxa"/>
            <w:shd w:val="clear" w:color="auto" w:fill="auto"/>
          </w:tcPr>
          <w:p w14:paraId="1A8A9F9F" w14:textId="77777777" w:rsidR="001642EA" w:rsidRPr="00B52261" w:rsidRDefault="001642EA" w:rsidP="002A138A">
            <w:pPr>
              <w:tabs>
                <w:tab w:val="left" w:pos="5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52261">
              <w:rPr>
                <w:rFonts w:ascii="Times New Roman" w:hAnsi="Times New Roman" w:cs="Times New Roman"/>
                <w:i/>
                <w:sz w:val="24"/>
                <w:szCs w:val="24"/>
              </w:rPr>
              <w:t>Геноцид</w:t>
            </w:r>
          </w:p>
        </w:tc>
      </w:tr>
      <w:tr w:rsidR="001642EA" w:rsidRPr="00742A32" w14:paraId="3CCFD1ED" w14:textId="77777777" w:rsidTr="00B52261">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3259DAF0"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169 бап</w:t>
            </w:r>
          </w:p>
        </w:tc>
        <w:tc>
          <w:tcPr>
            <w:tcW w:w="8045" w:type="dxa"/>
            <w:shd w:val="clear" w:color="auto" w:fill="auto"/>
          </w:tcPr>
          <w:p w14:paraId="3C30F265" w14:textId="77777777" w:rsidR="001642EA" w:rsidRPr="00B72F48" w:rsidRDefault="001642EA" w:rsidP="002A138A">
            <w:pPr>
              <w:tabs>
                <w:tab w:val="left" w:pos="5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72F48">
              <w:rPr>
                <w:rFonts w:ascii="Times New Roman" w:hAnsi="Times New Roman" w:cs="Times New Roman"/>
                <w:sz w:val="24"/>
                <w:szCs w:val="24"/>
              </w:rPr>
              <w:t>Экоцид</w:t>
            </w:r>
          </w:p>
        </w:tc>
      </w:tr>
      <w:tr w:rsidR="001642EA" w:rsidRPr="00742A32" w14:paraId="4974D47F" w14:textId="77777777" w:rsidTr="00B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0BB544A5"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170 бап</w:t>
            </w:r>
          </w:p>
        </w:tc>
        <w:tc>
          <w:tcPr>
            <w:tcW w:w="8045" w:type="dxa"/>
            <w:shd w:val="clear" w:color="auto" w:fill="auto"/>
          </w:tcPr>
          <w:p w14:paraId="441735B9" w14:textId="77777777" w:rsidR="001642EA" w:rsidRPr="00B52261" w:rsidRDefault="001642EA" w:rsidP="002A138A">
            <w:pPr>
              <w:tabs>
                <w:tab w:val="left" w:pos="5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52261">
              <w:rPr>
                <w:rFonts w:ascii="Times New Roman" w:hAnsi="Times New Roman" w:cs="Times New Roman"/>
                <w:i/>
                <w:sz w:val="24"/>
                <w:szCs w:val="24"/>
              </w:rPr>
              <w:t>Жалдамалылық</w:t>
            </w:r>
          </w:p>
        </w:tc>
      </w:tr>
      <w:tr w:rsidR="001642EA" w:rsidRPr="006C42C5" w14:paraId="74CCA10C" w14:textId="77777777" w:rsidTr="00B52261">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2208E142"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171 бап</w:t>
            </w:r>
          </w:p>
        </w:tc>
        <w:tc>
          <w:tcPr>
            <w:tcW w:w="8045" w:type="dxa"/>
            <w:shd w:val="clear" w:color="auto" w:fill="auto"/>
          </w:tcPr>
          <w:p w14:paraId="49B661A4" w14:textId="77777777" w:rsidR="001642EA" w:rsidRPr="00B72F48" w:rsidRDefault="001642EA" w:rsidP="002A138A">
            <w:pPr>
              <w:tabs>
                <w:tab w:val="left" w:pos="5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72F48">
              <w:rPr>
                <w:rFonts w:ascii="Times New Roman" w:hAnsi="Times New Roman" w:cs="Times New Roman"/>
                <w:sz w:val="24"/>
                <w:szCs w:val="24"/>
                <w:lang w:val="kk-KZ"/>
              </w:rPr>
              <w:t>Жалдамалыларды дайындайтын базалар (лагерьлер) құру</w:t>
            </w:r>
          </w:p>
        </w:tc>
      </w:tr>
      <w:tr w:rsidR="001642EA" w:rsidRPr="00742A32" w14:paraId="6140DE37" w14:textId="77777777" w:rsidTr="00B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694B4CB5"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172 бап</w:t>
            </w:r>
          </w:p>
        </w:tc>
        <w:tc>
          <w:tcPr>
            <w:tcW w:w="8045" w:type="dxa"/>
            <w:shd w:val="clear" w:color="auto" w:fill="auto"/>
          </w:tcPr>
          <w:p w14:paraId="08CAA5A2" w14:textId="77777777" w:rsidR="001642EA" w:rsidRPr="00B52261" w:rsidRDefault="001642EA" w:rsidP="002A138A">
            <w:pPr>
              <w:tabs>
                <w:tab w:val="left" w:pos="5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B52261">
              <w:rPr>
                <w:rFonts w:ascii="Times New Roman" w:hAnsi="Times New Roman" w:cs="Times New Roman"/>
                <w:i/>
                <w:sz w:val="24"/>
                <w:szCs w:val="24"/>
              </w:rPr>
              <w:t>Шетелдік қарулы қақтығыстарға қатысу</w:t>
            </w:r>
          </w:p>
        </w:tc>
      </w:tr>
      <w:tr w:rsidR="001642EA" w:rsidRPr="006C42C5" w14:paraId="195CA0C2" w14:textId="77777777" w:rsidTr="00B52261">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none" w:sz="0" w:space="0" w:color="auto"/>
            </w:tcBorders>
            <w:shd w:val="clear" w:color="auto" w:fill="auto"/>
          </w:tcPr>
          <w:p w14:paraId="1099BDD3"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173 бап</w:t>
            </w:r>
          </w:p>
        </w:tc>
        <w:tc>
          <w:tcPr>
            <w:tcW w:w="8045" w:type="dxa"/>
            <w:shd w:val="clear" w:color="auto" w:fill="auto"/>
          </w:tcPr>
          <w:p w14:paraId="7513F2F5" w14:textId="77777777" w:rsidR="001642EA" w:rsidRPr="00B72F48" w:rsidRDefault="001642EA" w:rsidP="002A138A">
            <w:pPr>
              <w:tabs>
                <w:tab w:val="left" w:pos="567"/>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B72F48">
              <w:rPr>
                <w:rFonts w:ascii="Times New Roman" w:hAnsi="Times New Roman" w:cs="Times New Roman"/>
                <w:sz w:val="24"/>
                <w:szCs w:val="24"/>
                <w:lang w:val="kk-KZ"/>
              </w:rPr>
              <w:t>Халықаралық қорғауды пайдаланатын адамдарға немесе ұйымдарға шабуыл жасау</w:t>
            </w:r>
          </w:p>
        </w:tc>
      </w:tr>
      <w:tr w:rsidR="001642EA" w:rsidRPr="006C42C5" w14:paraId="6819524F" w14:textId="77777777" w:rsidTr="00B522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Borders>
              <w:left w:val="none" w:sz="0" w:space="0" w:color="auto"/>
              <w:bottom w:val="single" w:sz="4" w:space="0" w:color="auto"/>
            </w:tcBorders>
            <w:shd w:val="clear" w:color="auto" w:fill="auto"/>
          </w:tcPr>
          <w:p w14:paraId="119000C8" w14:textId="77777777" w:rsidR="001642EA" w:rsidRPr="00B72F48" w:rsidRDefault="001642EA" w:rsidP="002A138A">
            <w:pPr>
              <w:tabs>
                <w:tab w:val="left" w:pos="567"/>
              </w:tabs>
              <w:jc w:val="both"/>
              <w:rPr>
                <w:rFonts w:ascii="Times New Roman" w:hAnsi="Times New Roman" w:cs="Times New Roman"/>
                <w:i w:val="0"/>
                <w:sz w:val="24"/>
                <w:szCs w:val="24"/>
                <w:lang w:val="kk-KZ"/>
              </w:rPr>
            </w:pPr>
            <w:r w:rsidRPr="00B72F48">
              <w:rPr>
                <w:rFonts w:ascii="Times New Roman" w:hAnsi="Times New Roman" w:cs="Times New Roman"/>
                <w:i w:val="0"/>
                <w:sz w:val="24"/>
                <w:szCs w:val="24"/>
                <w:lang w:val="kk-KZ"/>
              </w:rPr>
              <w:t>174 бап</w:t>
            </w:r>
          </w:p>
        </w:tc>
        <w:tc>
          <w:tcPr>
            <w:tcW w:w="8045" w:type="dxa"/>
            <w:tcBorders>
              <w:bottom w:val="single" w:sz="4" w:space="0" w:color="auto"/>
            </w:tcBorders>
            <w:shd w:val="clear" w:color="auto" w:fill="auto"/>
          </w:tcPr>
          <w:p w14:paraId="5C7AA503" w14:textId="77777777" w:rsidR="001642EA" w:rsidRPr="00B52261" w:rsidRDefault="001642EA" w:rsidP="002A138A">
            <w:pPr>
              <w:tabs>
                <w:tab w:val="left" w:pos="567"/>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B52261">
              <w:rPr>
                <w:rFonts w:ascii="Times New Roman" w:hAnsi="Times New Roman" w:cs="Times New Roman"/>
                <w:i/>
                <w:sz w:val="24"/>
                <w:szCs w:val="24"/>
                <w:lang w:val="kk-KZ"/>
              </w:rPr>
              <w:t>Әлеуметтiк, ұлттық, рулық, нәсiлдiк, тектік-топтық немесе дiни алауыздықты қоздыру</w:t>
            </w:r>
          </w:p>
        </w:tc>
      </w:tr>
      <w:tr w:rsidR="00B52261" w:rsidRPr="00C60F42" w14:paraId="3C8DF59D" w14:textId="77777777" w:rsidTr="00B52261">
        <w:tc>
          <w:tcPr>
            <w:cnfStyle w:val="001000000000" w:firstRow="0" w:lastRow="0" w:firstColumn="1" w:lastColumn="0" w:oddVBand="0" w:evenVBand="0" w:oddHBand="0" w:evenHBand="0" w:firstRowFirstColumn="0" w:firstRowLastColumn="0" w:lastRowFirstColumn="0" w:lastRowLastColumn="0"/>
            <w:tcW w:w="9463" w:type="dxa"/>
            <w:gridSpan w:val="2"/>
            <w:tcBorders>
              <w:left w:val="single" w:sz="4" w:space="0" w:color="auto"/>
              <w:bottom w:val="single" w:sz="4" w:space="0" w:color="auto"/>
              <w:right w:val="nil"/>
            </w:tcBorders>
            <w:shd w:val="clear" w:color="auto" w:fill="auto"/>
          </w:tcPr>
          <w:p w14:paraId="617765EC" w14:textId="1FF1A733" w:rsidR="00B52261" w:rsidRPr="00B52261" w:rsidRDefault="00B52261" w:rsidP="00B52261">
            <w:pPr>
              <w:tabs>
                <w:tab w:val="left" w:pos="567"/>
              </w:tabs>
              <w:ind w:firstLine="743"/>
              <w:jc w:val="both"/>
              <w:rPr>
                <w:rFonts w:ascii="Times New Roman" w:hAnsi="Times New Roman" w:cs="Times New Roman"/>
                <w:i w:val="0"/>
                <w:sz w:val="24"/>
                <w:szCs w:val="24"/>
                <w:lang w:val="kk-KZ"/>
              </w:rPr>
            </w:pPr>
            <w:r w:rsidRPr="00B52261">
              <w:rPr>
                <w:rFonts w:ascii="Times New Roman" w:eastAsia="Calibri" w:hAnsi="Times New Roman" w:cs="Times New Roman"/>
                <w:i w:val="0"/>
                <w:sz w:val="24"/>
                <w:szCs w:val="24"/>
              </w:rPr>
              <w:t>Ескерту</w:t>
            </w:r>
            <w:r w:rsidRPr="00B52261">
              <w:rPr>
                <w:rFonts w:ascii="Times New Roman" w:eastAsia="Calibri" w:hAnsi="Times New Roman" w:cs="Times New Roman"/>
                <w:i w:val="0"/>
                <w:sz w:val="24"/>
                <w:szCs w:val="24"/>
                <w:lang w:val="en-US"/>
              </w:rPr>
              <w:t xml:space="preserve"> –</w:t>
            </w:r>
            <w:r w:rsidRPr="00B52261">
              <w:rPr>
                <w:rFonts w:ascii="Times New Roman" w:eastAsia="Calibri" w:hAnsi="Times New Roman" w:cs="Times New Roman"/>
                <w:bCs/>
                <w:i w:val="0"/>
                <w:sz w:val="24"/>
                <w:szCs w:val="24"/>
                <w:lang w:val="kk-KZ"/>
              </w:rPr>
              <w:t xml:space="preserve"> Әдебиет негізінде құралған</w:t>
            </w:r>
            <w:r>
              <w:rPr>
                <w:rFonts w:ascii="Times New Roman" w:eastAsia="Calibri" w:hAnsi="Times New Roman" w:cs="Times New Roman"/>
                <w:bCs/>
                <w:i w:val="0"/>
                <w:sz w:val="24"/>
                <w:szCs w:val="24"/>
                <w:lang w:val="kk-KZ"/>
              </w:rPr>
              <w:t xml:space="preserve"> </w:t>
            </w:r>
            <w:r w:rsidRPr="00B52261">
              <w:rPr>
                <w:rFonts w:ascii="Times New Roman" w:hAnsi="Times New Roman" w:cs="Times New Roman"/>
                <w:i w:val="0"/>
                <w:sz w:val="24"/>
                <w:szCs w:val="24"/>
                <w:lang w:val="kk-KZ"/>
              </w:rPr>
              <w:t>[86]</w:t>
            </w:r>
          </w:p>
        </w:tc>
      </w:tr>
    </w:tbl>
    <w:p w14:paraId="7608E695" w14:textId="77777777" w:rsidR="00742A32" w:rsidRDefault="00742A32" w:rsidP="002F70B6">
      <w:pPr>
        <w:spacing w:before="0" w:after="0" w:line="240" w:lineRule="auto"/>
        <w:jc w:val="both"/>
        <w:rPr>
          <w:rFonts w:ascii="Times New Roman" w:hAnsi="Times New Roman" w:cs="Times New Roman"/>
          <w:sz w:val="28"/>
          <w:szCs w:val="28"/>
          <w:lang w:val="kk-KZ"/>
        </w:rPr>
      </w:pPr>
    </w:p>
    <w:p w14:paraId="39C16501" w14:textId="4AE02C8A" w:rsidR="001642EA" w:rsidRPr="00B52261" w:rsidRDefault="001642EA" w:rsidP="00B52261">
      <w:pPr>
        <w:spacing w:before="0" w:after="0" w:line="240" w:lineRule="auto"/>
        <w:ind w:firstLine="709"/>
        <w:jc w:val="both"/>
        <w:rPr>
          <w:rFonts w:ascii="Times New Roman" w:hAnsi="Times New Roman" w:cs="Times New Roman"/>
          <w:bCs/>
          <w:sz w:val="28"/>
          <w:szCs w:val="28"/>
          <w:lang w:val="kk-KZ"/>
        </w:rPr>
      </w:pPr>
      <w:r w:rsidRPr="00B52261">
        <w:rPr>
          <w:rFonts w:ascii="Times New Roman" w:hAnsi="Times New Roman" w:cs="Times New Roman"/>
          <w:sz w:val="28"/>
          <w:szCs w:val="28"/>
          <w:lang w:val="kk-KZ"/>
        </w:rPr>
        <w:t>Қазақстан егемендік алған отыз төрт жыл ішінде жаһандық даму көшіне ілесті, заман талабына сай дамыды. Ол ұлтаралық қатынастардан бастап, әлеуметтік, экономикалық, саяси және мәдени салаларының барынша дамуы, аталған салалардағы трансформациялардан байқалады. Мемлекеттің ішкі және сыртқы қауіпсіздігін қамтамасыз ету үшін түрлі бағдарламалар қабылданып, тиісті техникмен жабдықтау, құралдар мен күштерді дайындау, оны тұрақты әзірлікте ұстау сынды тиісті шаралардың ұдайы атқарылып келе жатыр. Себебі, өзге елдер сияқты Қазақстанның табиғаты да түрлі табиғи төтенше жағдайларға бейім. Мысалы, сейсмоқауіпті аймақтар бар, атап айтса, Оңтүстік Қазақстан облысының аумағы, әсіресе Алматы қаласы, Шығыс Қазақстан облысының жекелеген аудандары да жатады. Қазақстанның Батыс, Шығыс және Солтүстік аймақтары су басу қаупі бар аймақтардың қатарында.</w:t>
      </w:r>
      <w:r w:rsidR="009D136E" w:rsidRPr="00B52261">
        <w:rPr>
          <w:rFonts w:ascii="Times New Roman" w:hAnsi="Times New Roman" w:cs="Times New Roman"/>
          <w:sz w:val="28"/>
          <w:szCs w:val="28"/>
          <w:lang w:val="kk-KZ"/>
        </w:rPr>
        <w:t xml:space="preserve"> </w:t>
      </w:r>
      <w:r w:rsidRPr="00B52261">
        <w:rPr>
          <w:rFonts w:ascii="Times New Roman" w:hAnsi="Times New Roman" w:cs="Times New Roman"/>
          <w:bCs/>
          <w:sz w:val="28"/>
          <w:szCs w:val="28"/>
          <w:lang w:val="kk-KZ"/>
        </w:rPr>
        <w:t>Мысалы, 2024 жылғы су тасқыны соңғы жылдардағы ең ірі табиғи апат болды. Қазақстанның 10 облысында төтенше жағдай жарияланды. «Биылғы су тасқыны 30 жыл бойы ең ірі саналған 2012 және 2017 жылдардағы су тасқыны ауқымынан асып түсті», - деді президент су тасқынына қарсы іс-шараларды үйлестіру және су тасқыны кезеңінің салдарын жою жөніндегі республикалық штаб отырысында</w:t>
      </w:r>
      <w:r w:rsidRPr="00DA20FA">
        <w:rPr>
          <w:rFonts w:ascii="Times New Roman" w:hAnsi="Times New Roman" w:cs="Times New Roman"/>
          <w:bCs/>
          <w:sz w:val="28"/>
          <w:szCs w:val="28"/>
          <w:lang w:val="kk-KZ"/>
        </w:rPr>
        <w:t xml:space="preserve"> </w:t>
      </w:r>
      <w:r w:rsidRPr="00B52261">
        <w:rPr>
          <w:rFonts w:ascii="Times New Roman" w:hAnsi="Times New Roman" w:cs="Times New Roman"/>
          <w:bCs/>
          <w:sz w:val="28"/>
          <w:szCs w:val="28"/>
          <w:lang w:val="kk-KZ"/>
        </w:rPr>
        <w:t>[87].</w:t>
      </w:r>
    </w:p>
    <w:p w14:paraId="4B4C9867" w14:textId="77777777"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 xml:space="preserve">Техногендік сипаттағы төтенше жағдайлардың болу ықтималдылығын да жоғары. Солардың елімізде болғандарының ең ірілері ретінде Алматы облысы Ақсу ауданы Қызылағаш ауылында орын алған су тасқынын және Оңтүстік Қазақстан облысы Арыс қаласында әскери қоймада болған жарылысты атауға болады. Бұл екеуі де адами факторлардың салдарынан, салғырттықтан орын алды. Жауапты қызметкерлердің өз жұмысына немқұрайлылығы салдарынан орын алған экстремалды жағдайлардан бірнеше адам қаза тауып, көптеген адам жарақат алды. Ал, экстремалды жағдайлардан келген материалдық шығын халыққа, мемлекетке қомақты зиян тигізді. </w:t>
      </w:r>
    </w:p>
    <w:p w14:paraId="38A028E5" w14:textId="2F18DACF"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Әлеуметтік сипаттағы төтенше жағдайлар әлемдік сипатқа ие және Қазақстан одан қауіпсіз емес. Яғни, лаңкестік әрекеттер, терроризм мен экстремизмге қарсы қауіпсіздік шаралары да назар аударуды қажет етеді. Өйткені, діни соғыс жүріп жатқан елдердің саясатын әкеліп елге тықпалау шаралары осыдан бірнеше жылдар бұрын Батыс Қазақстан облысында көрініс берген болатын. Осындай ауқымды сақтандыру жөніндегі ақпараттарды, төтенше жағдайлардың алдын алу шараларын, қауіпсіздік бойынша кеңестерді халыққа жеткізу барысында бұқаралық ақпарат құралдарының маңызы өте зор. Сондай-ақ, ақпараттандыру құралдарының барлық түрлерін пайдалануға мүмкіндік бар. Ол үшін төтенше жағдайлар органдарының баспасөз қызметтері бұқаралық ақпарат құралдарында қызмет жасайтын, экстремалды жағдай саласы бойынша ақпарат таратуға немесе бағдарлама түсіруге тартылған білікті журналистермен қарым-қатынасты жүйеге келтіруі керек. «Журналистика - өмірде қарапайым дәнекер ғана емес, қоғамның даму үрдістеріне тікелей әсер ете алатын ықпалды күш, азаматтық қоғамның дамуына алғышарт жасайтын, сөз және ақпарат бостандығын қамтамасыз етуге үндейтін маңызды әлеуметтік институт болып табылады» [88]. Яғни, бұқаралық ақпарат құралдары қоғамдық сананы қалыптастыра алатын күш десек, онда оны экстремалды жағдайлардың алдын алу және сақтандыру жөніндегі ақпаратты қоғамға жеткізуге қолдану қай жағынан алып қарасақ та тиімді. Осылайша, жеделдетілген цифрландыру жағдайында процестерді технологиялық қамтамасыз етуге ғана емес, сонымен бірге мемлекеттік органдардың қоғаммен байланыс сапасына да ерекше назар аудару керек, бұл табысты цифрлық трансформацияның және Мемлекеттік басқарудың тиімділігін арттырудың негізгі факторы болып табылады [89]. Жоғарыда аталған табиғи, техногендік, әлеуметтік сипаттағы төтенше жағдайлар кезіндегі журналистердің жұмыстарын заң шеңберінде реттей отырып, қазіргі күні олардың құқықтары мен қауіпсіздіктерін қорғау мәселесі өзекті. Осы ретте қолданыстағы Қазақстан Республикасындағы бұқаралық ақпарат құралдарының экстремалды жағдайлардағы жұмысын реттейтін нормативтік</w:t>
      </w:r>
      <w:r w:rsidR="00B72F48" w:rsidRPr="00B52261">
        <w:rPr>
          <w:rFonts w:ascii="Times New Roman" w:hAnsi="Times New Roman" w:cs="Times New Roman"/>
          <w:sz w:val="28"/>
          <w:szCs w:val="28"/>
          <w:lang w:val="kk-KZ"/>
        </w:rPr>
        <w:t>-</w:t>
      </w:r>
      <w:r w:rsidRPr="00B52261">
        <w:rPr>
          <w:rFonts w:ascii="Times New Roman" w:hAnsi="Times New Roman" w:cs="Times New Roman"/>
          <w:sz w:val="28"/>
          <w:szCs w:val="28"/>
          <w:lang w:val="kk-KZ"/>
        </w:rPr>
        <w:t xml:space="preserve">құқықтық актілерге сүйенеміз. </w:t>
      </w:r>
    </w:p>
    <w:p w14:paraId="734D9E7F" w14:textId="5F43CC89"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Әлеуметтік медиа келген сәттен бастап Қазақстандағы экстремалды журналистика саласы жаңаша форматқа ие болды. Кез келген экстремал журналист бүкіл ақпараттың дұрыстығын қамтамасыз ету үшін бар күшін салады [90]. Сондықтан да олар тікелей қауіпті аймақтан ақпарат жинайды және оны түрлі комуникациялық құралдар арқылы таратады. Интернеттің және мультимедиалық технологиялардың дамуы, әлеуметтік желілердің келуі таратылатын ақпараттардың ауқымдылығы мен жылдамдығын арттырды. Зерттеуші Е.Л. Вартанованың пайымдауынша бұл жаңа медианың жетістігі. «Жаңа медиа» ұғымы сандық және интерактивті мультимедиа (гипермедиа), мәтінді, дыбысты және бейнені бір уақытта біріктіретін; интерактивті коммуникацияны жүзеге асыру. Бұл «жеткізу құралдары» келесі қасиеттермен сипатталатын мазмұн: байланыстыру экран, мультимедиа, конвергенция және ұтқырлық» [91].</w:t>
      </w:r>
    </w:p>
    <w:p w14:paraId="03C66F04" w14:textId="77777777"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Ресейлік ашық деректер жөніндегі сарапшы және «Деректерді іздеу зертханасының» директоры Иваг Бегтин «жаңа медиа» терминін талқылай келе оны цифрлық және желілік даму процесінің жетістігі ретінде бағалайды және «Қазір ақпараттық теңсіздік туралы көп айтылады: кейбіреулері ақпарат көздеріне көбірек қол жеткізе алады, ал басқалары аз. Бірақ ақпараттық теңсіздік бастарда да бар: бұл мәдениеттің болмауы, өз мүмкіндіктерін түсінбеу» деген тұжырым айтады [92].</w:t>
      </w:r>
    </w:p>
    <w:p w14:paraId="6E9DB01C" w14:textId="75A579D7"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«2023-2029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 Қазақстан Республикасы Үкіметінің 2023 жылғы 28 наурыздағы №269 қаулысына сәйкес ақпараттық-коммуникациялық технологияларды дамыту жүйелі жолға қойылды.  Цифрлық экономиканың ауқымымен адами капиталды – заманауи дағдылары бар кадрларды дамыту қажеттілігі артып келеді. Бұл қажеттілік экстремалды журналистерге де қатысты. «Соңғы 10 жылда IT-нарықтың айтарлықтай өсуі байқалды, оның үлесі ақпараттық-коммуникациялық технологиялар секторының жалпы көлемінде 28-ден 46%-ға дейін ұлғайды. Бұған цифрландырудың белсенді саясаты және коронадағдарыс кезеңіндегі цифрландырудың жеделдетілген процесі ықпал етті» [93].</w:t>
      </w:r>
    </w:p>
    <w:p w14:paraId="327A2333" w14:textId="5B227C22"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Цифрлық трансформация, жаңа-әлеуметтік медианың қоғамның барлық саласына аса жылдамдықпен енуі Қазақстандағы журналистика саласының, соның ішінде экстремалы журналистиканың түрлі формат пен жанрда дамуына, сан алуан әдістер мен тәсілдердің пайда болуына ықпал етті. «</w:t>
      </w:r>
      <w:r w:rsidRPr="00B52261">
        <w:rPr>
          <w:rFonts w:ascii="Times New Roman" w:hAnsi="Times New Roman" w:cs="Times New Roman"/>
          <w:bCs/>
          <w:sz w:val="28"/>
          <w:szCs w:val="28"/>
          <w:lang w:val="kk-KZ"/>
        </w:rPr>
        <w:t>Әлеуметтік желілер</w:t>
      </w:r>
      <w:r w:rsidR="00B72F48" w:rsidRPr="00B52261">
        <w:rPr>
          <w:rFonts w:ascii="Times New Roman" w:hAnsi="Times New Roman" w:cs="Times New Roman"/>
          <w:bCs/>
          <w:sz w:val="28"/>
          <w:szCs w:val="28"/>
          <w:lang w:val="kk-KZ"/>
        </w:rPr>
        <w:t xml:space="preserve"> ‒</w:t>
      </w:r>
      <w:r w:rsidRPr="00B52261">
        <w:rPr>
          <w:rFonts w:ascii="Times New Roman" w:hAnsi="Times New Roman" w:cs="Times New Roman"/>
          <w:sz w:val="28"/>
          <w:szCs w:val="28"/>
          <w:lang w:val="kk-KZ"/>
        </w:rPr>
        <w:t xml:space="preserve"> ермектері бірдей адамдардың </w:t>
      </w:r>
      <w:hyperlink r:id="rId64" w:tooltip="Интернет" w:history="1">
        <w:r w:rsidRPr="00B52261">
          <w:rPr>
            <w:rFonts w:ascii="Times New Roman" w:hAnsi="Times New Roman" w:cs="Times New Roman"/>
            <w:sz w:val="28"/>
            <w:szCs w:val="28"/>
            <w:lang w:val="kk-KZ"/>
          </w:rPr>
          <w:t>интернетте</w:t>
        </w:r>
      </w:hyperlink>
      <w:r w:rsidRPr="00B52261">
        <w:rPr>
          <w:rFonts w:ascii="Times New Roman" w:hAnsi="Times New Roman" w:cs="Times New Roman"/>
          <w:sz w:val="28"/>
          <w:szCs w:val="28"/>
          <w:lang w:val="kk-KZ"/>
        </w:rPr>
        <w:t> бірігетін қоғамдастық сайттары. Осы сайттарда адамдар жедел түрде мәліметтер алмасады» [94].</w:t>
      </w:r>
    </w:p>
    <w:p w14:paraId="12A52D47" w14:textId="39A546E7"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Экстремалды жағдайлар туралы ақпараттар күн сайын, аса жылдамдықпен осы әлеуметтік желілер арқылы жарияланып жатыр. Бүгінде әлеуметтік желілер қоғамның ақпарат көзіне айналған. Қазақстанда әлеуметтік желілер бұрынғыдан да қарқынды өсіп келе жатыр. «DataReportal аналитика» платформасының деректері бойынша Қазақстандағы интернет пайдаланушылардың саны биыл 2023 жылдың басында 17,73 млн құрайды, яғни еліміздің барлық тұрғындары интернетті пайдаланады. Жыл басынан бері Қазақстанда интернетті пайдаланушылардың жалпы санынан әлеуметтік желілерді пайдаланушылар саны 66,8%. Бұл санның 56,5%-ы әйелдер, 43,5%</w:t>
      </w:r>
      <w:r w:rsidR="00B72F48" w:rsidRPr="00B52261">
        <w:rPr>
          <w:rFonts w:ascii="Times New Roman" w:hAnsi="Times New Roman" w:cs="Times New Roman"/>
          <w:sz w:val="28"/>
          <w:szCs w:val="28"/>
          <w:lang w:val="kk-KZ"/>
        </w:rPr>
        <w:t>-</w:t>
      </w:r>
      <w:r w:rsidRPr="00B52261">
        <w:rPr>
          <w:rFonts w:ascii="Times New Roman" w:hAnsi="Times New Roman" w:cs="Times New Roman"/>
          <w:sz w:val="28"/>
          <w:szCs w:val="28"/>
          <w:lang w:val="kk-KZ"/>
        </w:rPr>
        <w:t>ы ерлер аудиториясы және 86,3%-ы 18 жастан асқан пайдаланушылар (осы жас санатының жалпы есебі бойынша). Бұдан басқа 2023 жылғы қаңтар айының дерегі бойынша Қазақстанның интернет пайдаланушыларының жалпы базасының 66,8% (жас ерекшелігіне қарамастан) кемінде бір әлеуметтік желі платформасын пайдаланады» [95].</w:t>
      </w:r>
    </w:p>
    <w:p w14:paraId="65C6B6C9" w14:textId="77777777" w:rsidR="001642EA" w:rsidRPr="00B52261" w:rsidRDefault="001642EA" w:rsidP="00B52261">
      <w:pPr>
        <w:spacing w:before="0" w:after="0" w:line="240" w:lineRule="auto"/>
        <w:ind w:firstLine="709"/>
        <w:jc w:val="both"/>
        <w:rPr>
          <w:rFonts w:ascii="Times New Roman" w:hAnsi="Times New Roman" w:cs="Times New Roman"/>
          <w:bCs/>
          <w:sz w:val="28"/>
          <w:szCs w:val="28"/>
          <w:lang w:val="kk-KZ"/>
        </w:rPr>
      </w:pPr>
      <w:r w:rsidRPr="00B52261">
        <w:rPr>
          <w:rFonts w:ascii="Times New Roman" w:hAnsi="Times New Roman" w:cs="Times New Roman"/>
          <w:bCs/>
          <w:sz w:val="28"/>
          <w:szCs w:val="28"/>
          <w:lang w:val="kk-KZ"/>
        </w:rPr>
        <w:t>YouTube бейне хостингіндегі тақырыптарды талдай келе бірқатар ерекшеліктерді байқадық. Мысалы, экстремалды жағдайлар туралы ақпараттарды таратушылардың санаты әртүрлі. Оларды негізгі екі категорияны бөліп қарастырдық:</w:t>
      </w:r>
    </w:p>
    <w:p w14:paraId="135F2D7D" w14:textId="34F9987E" w:rsidR="001642EA" w:rsidRPr="00B52261" w:rsidRDefault="00742A32"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bCs/>
          <w:sz w:val="28"/>
          <w:szCs w:val="28"/>
          <w:lang w:val="kk-KZ"/>
        </w:rPr>
        <w:t xml:space="preserve">а) </w:t>
      </w:r>
      <w:r w:rsidR="001642EA" w:rsidRPr="00B52261">
        <w:rPr>
          <w:rFonts w:ascii="Times New Roman" w:hAnsi="Times New Roman" w:cs="Times New Roman"/>
          <w:bCs/>
          <w:sz w:val="28"/>
          <w:szCs w:val="28"/>
          <w:lang w:val="kk-KZ"/>
        </w:rPr>
        <w:t xml:space="preserve">жеке тұлғалар (журналистер,  тәуелсіз журналистер, блогерлер, әлеуметтік желіде парақшалары бар және ақпарат таратуға қызығушылығы бар кез-келген азаматтар). </w:t>
      </w:r>
    </w:p>
    <w:p w14:paraId="4560E08A" w14:textId="17B6A8E5" w:rsidR="001642EA" w:rsidRPr="00B52261" w:rsidRDefault="00742A32"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bCs/>
          <w:sz w:val="28"/>
          <w:szCs w:val="28"/>
          <w:lang w:val="kk-KZ"/>
        </w:rPr>
        <w:t xml:space="preserve">б) </w:t>
      </w:r>
      <w:r w:rsidR="001642EA" w:rsidRPr="00B52261">
        <w:rPr>
          <w:rFonts w:ascii="Times New Roman" w:hAnsi="Times New Roman" w:cs="Times New Roman"/>
          <w:bCs/>
          <w:sz w:val="28"/>
          <w:szCs w:val="28"/>
          <w:lang w:val="kk-KZ"/>
        </w:rPr>
        <w:t xml:space="preserve">заңды тұлғалар (Қазақстан Республикасы Төтенше жағдайлар министрлігінің құрылымдық бөлімшелері мен облыстық, аудандық ведомстволық мекемелері, мемлекеттік ресми телеканалдар мен  мемлекеттік емес телеарналар, YouTube арналары, қоғамдық қорлар мен ұйымдар).  </w:t>
      </w:r>
    </w:p>
    <w:p w14:paraId="3092D697" w14:textId="2AF9C734"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Жекелеген журналистер, блогерлер, жалпы жаңа медианы пайдаланушы кез-келген жеке тұлға экстремалды жағдайдың куәгері ретінде немесе қоғамда резонанс тудырған төтенше жағдайлар туралы ақпараттарды тарата береді. Жаңа медиада жеке тұлғаның жариялаған экстремалды жағдай туралы ақпаратын заңды тұлғалар пайдаланатын кездер болады. Бұл үрдістің соңғы жылдары даму тенденциясын көреміз. Мысалы, Республикалық балаларды оңалту орталығында балаларға берген ас-ауқаттан (тоқаштан) тышқанның</w:t>
      </w:r>
      <w:r w:rsidR="00B72F48" w:rsidRPr="00B52261">
        <w:rPr>
          <w:rFonts w:ascii="Times New Roman" w:hAnsi="Times New Roman" w:cs="Times New Roman"/>
          <w:sz w:val="28"/>
          <w:szCs w:val="28"/>
          <w:lang w:val="kk-KZ"/>
        </w:rPr>
        <w:t xml:space="preserve"> </w:t>
      </w:r>
      <w:r w:rsidRPr="00B52261">
        <w:rPr>
          <w:rFonts w:ascii="Times New Roman" w:hAnsi="Times New Roman" w:cs="Times New Roman"/>
          <w:sz w:val="28"/>
          <w:szCs w:val="28"/>
          <w:lang w:val="kk-KZ"/>
        </w:rPr>
        <w:t>баласы шыққан [96</w:t>
      </w:r>
      <w:hyperlink r:id="rId65" w:history="1"/>
      <w:r w:rsidRPr="00B52261">
        <w:rPr>
          <w:rFonts w:ascii="Times New Roman" w:hAnsi="Times New Roman" w:cs="Times New Roman"/>
          <w:sz w:val="28"/>
          <w:szCs w:val="28"/>
          <w:lang w:val="kk-KZ"/>
        </w:rPr>
        <w:t xml:space="preserve">]. Tengrinews.kz, </w:t>
      </w:r>
      <w:r w:rsidR="00B72F48" w:rsidRPr="00B52261">
        <w:rPr>
          <w:rFonts w:ascii="Times New Roman" w:hAnsi="Times New Roman" w:cs="Times New Roman"/>
          <w:bCs/>
          <w:sz w:val="28"/>
          <w:szCs w:val="28"/>
          <w:lang w:val="kk-KZ"/>
        </w:rPr>
        <w:t xml:space="preserve">Sputnik, </w:t>
      </w:r>
      <w:r w:rsidRPr="00B52261">
        <w:rPr>
          <w:rFonts w:ascii="Times New Roman" w:hAnsi="Times New Roman" w:cs="Times New Roman"/>
          <w:bCs/>
          <w:sz w:val="28"/>
          <w:szCs w:val="28"/>
          <w:lang w:val="kk-KZ"/>
        </w:rPr>
        <w:t xml:space="preserve">Skifnews.kz және тағы басқа да заңды тұлға болып табылатын сайттар бұл жаңалықты жарыса жазды. Tengrinews.kz сайты: </w:t>
      </w:r>
      <w:r w:rsidRPr="00B52261">
        <w:rPr>
          <w:rFonts w:ascii="Times New Roman" w:hAnsi="Times New Roman" w:cs="Times New Roman"/>
          <w:sz w:val="28"/>
          <w:szCs w:val="28"/>
          <w:lang w:val="kk-KZ"/>
        </w:rPr>
        <w:t>«Естеріңізге сала кетейік, Ұлттық Республикалық балаларды оңалту орталығында болған оқиға туралы журналист Кенжегүл Тергембай Facebook-те «</w:t>
      </w:r>
      <w:hyperlink r:id="rId66" w:history="1">
        <w:r w:rsidRPr="00B52261">
          <w:rPr>
            <w:rFonts w:ascii="Times New Roman" w:hAnsi="Times New Roman" w:cs="Times New Roman"/>
            <w:sz w:val="28"/>
            <w:szCs w:val="28"/>
            <w:lang w:val="kk-KZ"/>
          </w:rPr>
          <w:t>Астана, хочу похвалить, пожаловаться</w:t>
        </w:r>
      </w:hyperlink>
      <w:r w:rsidRPr="00B52261">
        <w:rPr>
          <w:rFonts w:ascii="Times New Roman" w:hAnsi="Times New Roman" w:cs="Times New Roman"/>
          <w:sz w:val="28"/>
          <w:szCs w:val="28"/>
          <w:lang w:val="kk-KZ"/>
        </w:rPr>
        <w:t>» тобында хабарлады» [97] деп жазды.</w:t>
      </w:r>
    </w:p>
    <w:p w14:paraId="6E668DBE" w14:textId="24AF368E"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 xml:space="preserve">Осыған ұқсас тағы бір жағдай медбикенің сауатсыздығы салдарынан </w:t>
      </w:r>
      <w:r w:rsidRPr="00B52261">
        <w:rPr>
          <w:rFonts w:ascii="Times New Roman" w:hAnsi="Times New Roman" w:cs="Times New Roman"/>
          <w:bCs/>
          <w:sz w:val="28"/>
          <w:szCs w:val="28"/>
          <w:lang w:val="kk-KZ"/>
        </w:rPr>
        <w:t xml:space="preserve">ыстық клизма әсерінен күйік шалған сәби туралы ақпарат болды. </w:t>
      </w:r>
      <w:r w:rsidRPr="00B52261">
        <w:rPr>
          <w:rFonts w:ascii="Times New Roman" w:hAnsi="Times New Roman" w:cs="Times New Roman"/>
          <w:sz w:val="28"/>
          <w:szCs w:val="28"/>
          <w:lang w:val="kk-KZ"/>
        </w:rPr>
        <w:t>Шымкентте 10 айлық сәбиге инфекциялық ауруханада клизма жасағаннан кейін жансақтау бөліміне түсіп қалған. Ата-анасының сөзінше, мейірбике аталған процедураны жасаған кезде ы</w:t>
      </w:r>
      <w:r w:rsidR="00B72F48" w:rsidRPr="00B52261">
        <w:rPr>
          <w:rFonts w:ascii="Times New Roman" w:hAnsi="Times New Roman" w:cs="Times New Roman"/>
          <w:sz w:val="28"/>
          <w:szCs w:val="28"/>
          <w:lang w:val="kk-KZ"/>
        </w:rPr>
        <w:t xml:space="preserve">стық суды қолданған. Бұл туралы </w:t>
      </w:r>
      <w:hyperlink r:id="rId67" w:history="1">
        <w:r w:rsidRPr="00B52261">
          <w:rPr>
            <w:rFonts w:ascii="Times New Roman" w:hAnsi="Times New Roman" w:cs="Times New Roman"/>
            <w:sz w:val="28"/>
            <w:szCs w:val="28"/>
            <w:lang w:val="kk-KZ"/>
          </w:rPr>
          <w:t>Vera.kz</w:t>
        </w:r>
      </w:hyperlink>
      <w:r w:rsidR="00B72F48" w:rsidRPr="00B52261">
        <w:rPr>
          <w:rFonts w:ascii="Times New Roman" w:hAnsi="Times New Roman" w:cs="Times New Roman"/>
          <w:sz w:val="28"/>
          <w:szCs w:val="28"/>
          <w:lang w:val="kk-KZ"/>
        </w:rPr>
        <w:t xml:space="preserve"> басылымына сілтеме жасап </w:t>
      </w:r>
      <w:hyperlink r:id="rId68" w:history="1">
        <w:r w:rsidRPr="00B52261">
          <w:rPr>
            <w:rFonts w:ascii="Times New Roman" w:hAnsi="Times New Roman" w:cs="Times New Roman"/>
            <w:sz w:val="28"/>
            <w:szCs w:val="28"/>
            <w:lang w:val="kk-KZ"/>
          </w:rPr>
          <w:t>Stan.kz</w:t>
        </w:r>
      </w:hyperlink>
      <w:r w:rsidR="00B72F48" w:rsidRPr="00B52261">
        <w:rPr>
          <w:rFonts w:ascii="Times New Roman" w:hAnsi="Times New Roman" w:cs="Times New Roman"/>
          <w:sz w:val="28"/>
          <w:szCs w:val="28"/>
          <w:lang w:val="kk-KZ"/>
        </w:rPr>
        <w:t xml:space="preserve"> хабарлайды [98]. </w:t>
      </w:r>
      <w:r w:rsidRPr="00B52261">
        <w:rPr>
          <w:rFonts w:ascii="Times New Roman" w:hAnsi="Times New Roman" w:cs="Times New Roman"/>
          <w:sz w:val="28"/>
          <w:szCs w:val="28"/>
          <w:lang w:val="kk-KZ"/>
        </w:rPr>
        <w:t>Бұл экстремалды ақпарат та қоғамдық резонанс тудырып, заңды тұлғалардың, соның қатарында ресми телеарналардың да сол кезеңдегі өзекті тақырыбына айналды. Бұдан өзге де мысалдар өте көп</w:t>
      </w:r>
      <w:r w:rsidR="00B72F48" w:rsidRPr="00B52261">
        <w:rPr>
          <w:rFonts w:ascii="Times New Roman" w:hAnsi="Times New Roman" w:cs="Times New Roman"/>
          <w:sz w:val="28"/>
          <w:szCs w:val="28"/>
          <w:lang w:val="kk-KZ"/>
        </w:rPr>
        <w:t xml:space="preserve">. Соның бірі 2024 жылы болған </w:t>
      </w:r>
      <w:hyperlink r:id="rId69" w:tooltip="Қазақстан" w:history="1">
        <w:r w:rsidRPr="00B52261">
          <w:rPr>
            <w:rFonts w:ascii="Times New Roman" w:hAnsi="Times New Roman" w:cs="Times New Roman"/>
            <w:sz w:val="28"/>
            <w:szCs w:val="28"/>
            <w:lang w:val="kk-KZ"/>
          </w:rPr>
          <w:t>Қазақстандағы</w:t>
        </w:r>
      </w:hyperlink>
      <w:r w:rsidR="00B72F48" w:rsidRPr="00B52261">
        <w:rPr>
          <w:rFonts w:ascii="Times New Roman" w:hAnsi="Times New Roman" w:cs="Times New Roman"/>
          <w:sz w:val="28"/>
          <w:szCs w:val="28"/>
          <w:lang w:val="kk-KZ"/>
        </w:rPr>
        <w:t xml:space="preserve"> су </w:t>
      </w:r>
      <w:hyperlink r:id="rId70" w:tooltip="Тасқын" w:history="1">
        <w:r w:rsidRPr="00B52261">
          <w:rPr>
            <w:rFonts w:ascii="Times New Roman" w:hAnsi="Times New Roman" w:cs="Times New Roman"/>
            <w:sz w:val="28"/>
            <w:szCs w:val="28"/>
            <w:lang w:val="kk-KZ"/>
          </w:rPr>
          <w:t>тасқыны</w:t>
        </w:r>
      </w:hyperlink>
      <w:r w:rsidRPr="00B52261">
        <w:rPr>
          <w:rFonts w:ascii="Times New Roman" w:hAnsi="Times New Roman" w:cs="Times New Roman"/>
          <w:sz w:val="28"/>
          <w:szCs w:val="28"/>
          <w:lang w:val="kk-KZ"/>
        </w:rPr>
        <w:t>. Қазақстанның</w:t>
      </w:r>
      <w:r w:rsidR="00B72F48" w:rsidRPr="00B52261">
        <w:rPr>
          <w:rFonts w:ascii="Times New Roman" w:hAnsi="Times New Roman" w:cs="Times New Roman"/>
          <w:sz w:val="28"/>
          <w:szCs w:val="28"/>
          <w:lang w:val="kk-KZ"/>
        </w:rPr>
        <w:t xml:space="preserve"> су басқан 10 облысында </w:t>
      </w:r>
      <w:hyperlink r:id="rId71" w:tooltip="Төтенше жағдай" w:history="1">
        <w:r w:rsidRPr="00B52261">
          <w:rPr>
            <w:rFonts w:ascii="Times New Roman" w:hAnsi="Times New Roman" w:cs="Times New Roman"/>
            <w:sz w:val="28"/>
            <w:szCs w:val="28"/>
            <w:lang w:val="kk-KZ"/>
          </w:rPr>
          <w:t>төтенше жағдай</w:t>
        </w:r>
      </w:hyperlink>
      <w:r w:rsidR="00B72F48" w:rsidRPr="00B52261">
        <w:rPr>
          <w:rFonts w:ascii="Times New Roman" w:hAnsi="Times New Roman" w:cs="Times New Roman"/>
          <w:sz w:val="28"/>
          <w:szCs w:val="28"/>
          <w:lang w:val="kk-KZ"/>
        </w:rPr>
        <w:t xml:space="preserve"> </w:t>
      </w:r>
      <w:r w:rsidRPr="00B52261">
        <w:rPr>
          <w:rFonts w:ascii="Times New Roman" w:hAnsi="Times New Roman" w:cs="Times New Roman"/>
          <w:sz w:val="28"/>
          <w:szCs w:val="28"/>
          <w:lang w:val="kk-KZ"/>
        </w:rPr>
        <w:t xml:space="preserve">жарияланды. Елдегі су тасқыны көлемі жағынан соңғы 80 жылдағы ең ірі табиғи апат болды [99]. Су басу мерзімінде де қоғам төтенше жағдай, оның қауіп-қатерлері мен тәуекелдері, азаматтар мен өкіметтің тарапынан қабылданған іс-шаралар туралы негізгі ақпараттарды осы жеке тұлғалардың мәліметтерінен алып отырды. </w:t>
      </w:r>
    </w:p>
    <w:p w14:paraId="6F589C6B" w14:textId="77777777" w:rsidR="001642EA" w:rsidRPr="00B52261" w:rsidRDefault="001642EA" w:rsidP="00B52261">
      <w:pPr>
        <w:spacing w:before="0" w:after="0" w:line="240" w:lineRule="auto"/>
        <w:ind w:firstLine="709"/>
        <w:jc w:val="both"/>
        <w:rPr>
          <w:rFonts w:ascii="Times New Roman" w:hAnsi="Times New Roman" w:cs="Times New Roman"/>
          <w:bCs/>
          <w:sz w:val="28"/>
          <w:szCs w:val="28"/>
          <w:lang w:val="kk-KZ"/>
        </w:rPr>
      </w:pPr>
      <w:r w:rsidRPr="00B52261">
        <w:rPr>
          <w:rFonts w:ascii="Times New Roman" w:hAnsi="Times New Roman" w:cs="Times New Roman"/>
          <w:sz w:val="28"/>
          <w:szCs w:val="28"/>
          <w:lang w:val="kk-KZ"/>
        </w:rPr>
        <w:t xml:space="preserve">Заңды тұлғалар тарапынан қозғалатын экстремалды тақырыптар ауқымды әрі жүйелі болып келеді. Мемлекеттік телканалдардың жаңалықтар қызметінен көрсетіліп жатқан немесе осы тақырып төңірегіндегі арнайы бағдарламалар, сайттар мен ақпараттық порталдардың экстремалды жағдайларға байанысты жарияланымдары, экстремалды жағдайлар саласындағы мемлекеттік құзыретті орган – Төтенше жағдайлар минисрлігі мен оның бағынысты мекемелері мен бөлімшелерінің шығарылымдары заңды тұлғаның мәртебесін құрайды. Күнделікті естіп жүрген жаңалықтардан бөлек, арнайы төтенше жағдайлар саласына арналған арнайы бағдарламалар бар. Оларды сараптау кезінде саны мен сапасына көңіл толмағандығын баяндаймыз. Себебі, бағарламаның мазмұны терең, мәліметтер актуальды болғанымен аталған каналдардағы қаралымның және жазылушылардың аздығы байқалады. Мысал ретінде, экстремалды журналистика жанрында үздіксіз ақпарат тарататын аймақтық </w:t>
      </w:r>
      <w:r w:rsidRPr="00DA20FA">
        <w:rPr>
          <w:rFonts w:ascii="Times New Roman" w:hAnsi="Times New Roman" w:cs="Times New Roman"/>
          <w:sz w:val="28"/>
          <w:szCs w:val="28"/>
          <w:lang w:val="kk-KZ"/>
        </w:rPr>
        <w:t>заңды тұлға «Облыстық Ертіс телеарнасының «112» бағдарламасын (</w:t>
      </w:r>
      <w:hyperlink r:id="rId72" w:history="1">
        <w:r w:rsidRPr="00DA20FA">
          <w:rPr>
            <w:rFonts w:ascii="Times New Roman" w:hAnsi="Times New Roman" w:cs="Times New Roman"/>
            <w:sz w:val="28"/>
            <w:szCs w:val="28"/>
            <w:lang w:val="kk-KZ"/>
          </w:rPr>
          <w:t>https://www.youtube.com/@user-ed4zj7ek9x</w:t>
        </w:r>
      </w:hyperlink>
      <w:r w:rsidRPr="00DA20FA">
        <w:rPr>
          <w:rFonts w:ascii="Times New Roman" w:hAnsi="Times New Roman" w:cs="Times New Roman"/>
          <w:sz w:val="28"/>
          <w:szCs w:val="28"/>
          <w:lang w:val="kk-KZ"/>
        </w:rPr>
        <w:t>) атауға болады</w:t>
      </w:r>
      <w:r w:rsidRPr="00DA20FA">
        <w:rPr>
          <w:rFonts w:ascii="Times New Roman" w:hAnsi="Times New Roman" w:cs="Times New Roman"/>
          <w:i/>
          <w:sz w:val="28"/>
          <w:szCs w:val="28"/>
          <w:lang w:val="kk-KZ"/>
        </w:rPr>
        <w:t>.</w:t>
      </w:r>
      <w:r w:rsidRPr="00DA20FA">
        <w:rPr>
          <w:rFonts w:ascii="Times New Roman" w:hAnsi="Times New Roman" w:cs="Times New Roman"/>
          <w:sz w:val="28"/>
          <w:szCs w:val="28"/>
          <w:lang w:val="kk-KZ"/>
        </w:rPr>
        <w:t xml:space="preserve"> Бұл бағдарламаның </w:t>
      </w:r>
      <w:r w:rsidRPr="00B52261">
        <w:rPr>
          <w:rFonts w:ascii="Times New Roman" w:hAnsi="Times New Roman" w:cs="Times New Roman"/>
          <w:sz w:val="28"/>
          <w:szCs w:val="28"/>
          <w:lang w:val="kk-KZ"/>
        </w:rPr>
        <w:t xml:space="preserve">апта сайынғы бөлімінде Төтенше жағдайлар департаментінің қызметкерлері Ертіс өңірінде орын алған төтенше жағдайлар туралы әңгімелейді» [100]. Ресми органның </w:t>
      </w:r>
      <w:r w:rsidRPr="00B52261">
        <w:rPr>
          <w:rFonts w:ascii="Times New Roman" w:hAnsi="Times New Roman" w:cs="Times New Roman"/>
          <w:bCs/>
          <w:sz w:val="28"/>
          <w:szCs w:val="28"/>
          <w:lang w:val="kk-KZ"/>
        </w:rPr>
        <w:t xml:space="preserve">YouTube каналы 2017 жылдың 7 қарашасында тіркелгенімен жазылушылар саны өте аз, небәрі – 93 адам. Каналда осы күнге дейін 109 бейнеролик жүктелген. Бағдарлама қазақ және орыс тілдерінде жүргізіледі. </w:t>
      </w:r>
    </w:p>
    <w:p w14:paraId="3575B261" w14:textId="77777777" w:rsidR="001642EA" w:rsidRPr="00B52261" w:rsidRDefault="001642EA" w:rsidP="00B52261">
      <w:pPr>
        <w:spacing w:before="0" w:after="0" w:line="240" w:lineRule="auto"/>
        <w:ind w:firstLine="709"/>
        <w:jc w:val="both"/>
        <w:rPr>
          <w:rFonts w:ascii="Times New Roman" w:hAnsi="Times New Roman" w:cs="Times New Roman"/>
          <w:bCs/>
          <w:sz w:val="28"/>
          <w:szCs w:val="28"/>
          <w:lang w:val="kk-KZ"/>
        </w:rPr>
      </w:pPr>
      <w:r w:rsidRPr="00B52261">
        <w:rPr>
          <w:rFonts w:ascii="Times New Roman" w:hAnsi="Times New Roman" w:cs="Times New Roman"/>
          <w:bCs/>
          <w:sz w:val="28"/>
          <w:szCs w:val="28"/>
          <w:lang w:val="kk-KZ"/>
        </w:rPr>
        <w:t xml:space="preserve">Қазақстан Республикасы Төтенше жағдайлар министрлігінің ресми сайты да осы бағытта жүйелі жұмыс атқарып келеді. Министрлікте экстремалды журналистика саясатын мемлекеттік деңгейде жүзеге асырып отырған ТЖМ Ақпараттандыру, цифрландыру және байланыс департаменті бар. «Қазақстан Республикасы Төтенше жағдайлар министрлігі табиғи және техногендік сипаттағы төтенше жағдайлардың алдын алу және оларды жою, азаматтық қорғаныс, өрт және өнеркәсіптік қауіпсіздік, мемлекеттік материалдық резервті қалыптастыру және дамыту, азаматтық қорғау мемлекеттік жүйесінің жұмыс істеуі мен одан әрі дамуын қамтамасыз ету, өрттердің алдын алуды және сөндіруді ұйымдастыру салаларындағы басшылықты жүзеге асыратын Қазақстан Республикасының орталық атқарушы органы болып табылады» [101]. Қазіргі заман талабына сай Министрліктің әлеуметтік желілерде ресми парақшалары да бар. Ондағы ақпараттарды орналастыру, жұртшылықпен кері байланыс жасау сияқты жауапты жұмыстардың барлығын жүйелі түрде жоғарыда айтылған Департамент жүргізіп келеді. </w:t>
      </w:r>
    </w:p>
    <w:p w14:paraId="2C37BB9A" w14:textId="05F49D3D"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Министрліктің ресми Instagram парақшасы (tjm_mchs) 2015 жылдың қыркүйек айында ашылған. 41,7 мың жазылушысы бар аккаунтқа 2024 жылғы шілде айына дейін 7135 бейнеролик жүктелген. Ақпараттардың көп бөлігін имидждік және оқыту сипатындағы материалдар құрайды.</w:t>
      </w:r>
      <w:r w:rsidR="009D136E" w:rsidRPr="00B52261">
        <w:rPr>
          <w:rFonts w:ascii="Times New Roman" w:hAnsi="Times New Roman" w:cs="Times New Roman"/>
          <w:sz w:val="28"/>
          <w:szCs w:val="28"/>
          <w:lang w:val="kk-KZ"/>
        </w:rPr>
        <w:t xml:space="preserve"> </w:t>
      </w:r>
      <w:r w:rsidR="00786F21" w:rsidRPr="00B52261">
        <w:rPr>
          <w:rFonts w:ascii="Times New Roman" w:hAnsi="Times New Roman" w:cs="Times New Roman"/>
          <w:sz w:val="28"/>
          <w:szCs w:val="28"/>
          <w:lang w:val="kk-KZ"/>
        </w:rPr>
        <w:t xml:space="preserve">Ведомстволық ұйымның </w:t>
      </w:r>
      <w:r w:rsidRPr="00B52261">
        <w:rPr>
          <w:rFonts w:ascii="Times New Roman" w:hAnsi="Times New Roman" w:cs="Times New Roman"/>
          <w:sz w:val="28"/>
          <w:szCs w:val="28"/>
          <w:lang w:val="kk-KZ"/>
        </w:rPr>
        <w:t xml:space="preserve">Facebook парақшасы 2022 жылдың 11 ақпанында жұмысын тоқтатқаны туралы мәлімет бар. Бұл ресми парақшада 4,5 мың жазылушы болған. Министрліктің әлеуметтік желілерінің жай-күйін зерделей келе қоғаммен байланыстың нашар екенін және жазылушылардың санының аз екенін аңғарамыз. Осы бағыттағы жұмыстарды жетілдіру арқылы халыққа экстремалды жағдайлар туралы таратылатын ресми ақпараттардың саны мен сапасын арттыруға және түрлі экстремалды жағдайларда дұрыс әрекет жасау мен аман қалу дағдыларын қалыптастыруға қол жеткізуге болады деп санаймыз. </w:t>
      </w:r>
    </w:p>
    <w:p w14:paraId="7124BFB6" w14:textId="4A56D5EA"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Қазақстанда да өзге елдердегідей журналистерге қатысты қауіп-қатердің туындайтын, экстремалды жағдайлардың орын алу фактілері бар. Бұл жоғарыдағы тарауда айтып өткеніміздей, саяси күштердің қуғыны мен қысымына, қылмыстық топтардың ықпалына байланысты. Мысалы, Лондондағы қайырымдылық ұйымы – Justice for Journalists Foundation мәліметіне сүйенсек, «Қазақстанда 2022-2023 жылдары кәсіби және азаматтық БАҚ қызметкерлеріне, белсенділерге, дәстүрлі және онлайн-БАҚ редакцияларына 838 шабуыл/қауіп тіркелген. 2022 жылы қаңтардағы Қарулы тәртіпсіздіктерге байланысты оқиғалардың саны рекордтық мәреге жеткен. Сот және/немесе экономикалық шабуылдар БАҚ қызметкерлеріне, блогерлерге және онлайн белсенділерге қысым көрсетудің негізгі әдісі болып қала берді. Дегенмен, 2023 жылы оқиғалардың жалпы саны 2022 жылмен салыстырғанда 20%-ға қысқарды» [102].</w:t>
      </w:r>
    </w:p>
    <w:p w14:paraId="29DB8EDF" w14:textId="15DD1713"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 xml:space="preserve">Журналистерге қатысты қастандық бойынша 2024 жылғы 18 маусымда тағы бір факт тіркелді. Украиналық құқық қорғау органдарының хабарлауынша қазақстандық тәуелсіз журналист Айдос Садықовты көлікте отырған жерінде белгісіз адам келіп басынан атып кеткен. Ол ауыр жағдайда Киевтегі ауруханаға түсіп, 13 күннен кейін жансақтау бөлімінде қаза болды. Күдікті ретінде екі қазақстандық: Алтай Жақанбаев пен Мейрам Қаратаев ұсталды, олар қасақана кісі өлтіруге оқталды деген күдікке ілінді. 2018 жылы Айдос Садықов әйелі Натальямен бірге «Бәсе» YouTube арнасын құрды. Қазір ол арнаның миллионнан астам жазылушы бар. Орташа алғанда, олардың бейнелері ондаған мың қаралымға ие, бірақ кейбіреулері жүздеген мыңға ие. Facebook </w:t>
      </w:r>
      <w:r w:rsidR="00786F21" w:rsidRPr="00B52261">
        <w:rPr>
          <w:rFonts w:ascii="Times New Roman" w:hAnsi="Times New Roman" w:cs="Times New Roman"/>
          <w:sz w:val="28"/>
          <w:szCs w:val="28"/>
          <w:lang w:val="kk-KZ"/>
        </w:rPr>
        <w:t>‒</w:t>
      </w:r>
      <w:r w:rsidRPr="00B52261">
        <w:rPr>
          <w:rFonts w:ascii="Times New Roman" w:hAnsi="Times New Roman" w:cs="Times New Roman"/>
          <w:sz w:val="28"/>
          <w:szCs w:val="28"/>
          <w:lang w:val="kk-KZ"/>
        </w:rPr>
        <w:t xml:space="preserve"> те тағы 391 мың жазылушы, Telegram-да 60 мың жазылушы бар. Қазақстан аумағында жұмыс істейтін журналистер «Бәсе» материалдарын жасауға көмектеседі [</w:t>
      </w:r>
      <w:r w:rsidRPr="00B52261">
        <w:rPr>
          <w:rFonts w:ascii="Times New Roman" w:hAnsi="Times New Roman" w:cs="Times New Roman"/>
          <w:bCs/>
          <w:sz w:val="28"/>
          <w:szCs w:val="28"/>
          <w:lang w:val="kk-KZ"/>
        </w:rPr>
        <w:t>103</w:t>
      </w:r>
      <w:r w:rsidRPr="00B52261">
        <w:rPr>
          <w:rFonts w:ascii="Times New Roman" w:hAnsi="Times New Roman" w:cs="Times New Roman"/>
          <w:sz w:val="28"/>
          <w:szCs w:val="28"/>
          <w:lang w:val="kk-KZ"/>
        </w:rPr>
        <w:t xml:space="preserve">]. </w:t>
      </w:r>
    </w:p>
    <w:p w14:paraId="6704CE43" w14:textId="6B5729AE"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«Қазақстан президенті Қасым-Жомарт Тоқаев оппозициялық журналист Садықовқа жасалған шабуыл туралы пікір білдірді. Оның айтуынша, ол оқиғаға қатысты Украина тарапына ресми сауалдар Жолдауды тапсырған, қажет болған жағдайда қазақстандық ресми органдар тергеуге қосылуға дайын» екенін айтқан [104</w:t>
      </w:r>
      <w:hyperlink r:id="rId73" w:history="1"/>
      <w:r w:rsidRPr="00B52261">
        <w:rPr>
          <w:rFonts w:ascii="Times New Roman" w:hAnsi="Times New Roman" w:cs="Times New Roman"/>
          <w:sz w:val="28"/>
          <w:szCs w:val="28"/>
          <w:lang w:val="kk-KZ"/>
        </w:rPr>
        <w:t xml:space="preserve">]. Өз бейнелерінде Садықовтар </w:t>
      </w:r>
      <w:r w:rsidR="009D136E" w:rsidRPr="00B52261">
        <w:rPr>
          <w:rFonts w:ascii="Times New Roman" w:hAnsi="Times New Roman" w:cs="Times New Roman"/>
          <w:sz w:val="28"/>
          <w:szCs w:val="28"/>
          <w:lang w:val="kk-KZ"/>
        </w:rPr>
        <w:t>ҚР</w:t>
      </w:r>
      <w:r w:rsidRPr="00B52261">
        <w:rPr>
          <w:rFonts w:ascii="Times New Roman" w:hAnsi="Times New Roman" w:cs="Times New Roman"/>
          <w:sz w:val="28"/>
          <w:szCs w:val="28"/>
          <w:lang w:val="kk-KZ"/>
        </w:rPr>
        <w:t xml:space="preserve"> наразылықтар мен ереуілдер туралы айтып, қазақтарды оларға қосылуға шақырады. Наразылықтардың себептері әртүрлі – ірі кәсіпорындардың жұмысшыларының еңбек жағдайлары мен төмен жалақыларына, экологиялық мәселелерге, сыбайлас жемқорлыққа немесе белсенділерді тұтқындауға шағымдарға байланысты. Украиналық ақпарат көздерінде Садықовқа осыған дейін де, яғн</w:t>
      </w:r>
      <w:r w:rsidR="003424D3">
        <w:rPr>
          <w:rFonts w:ascii="Times New Roman" w:hAnsi="Times New Roman" w:cs="Times New Roman"/>
          <w:sz w:val="28"/>
          <w:szCs w:val="28"/>
          <w:lang w:val="kk-KZ"/>
        </w:rPr>
        <w:t xml:space="preserve">и 2018 жылы шабуыл жасалғаны, </w:t>
      </w:r>
      <w:r w:rsidRPr="00B52261">
        <w:rPr>
          <w:rFonts w:ascii="Times New Roman" w:hAnsi="Times New Roman" w:cs="Times New Roman"/>
          <w:sz w:val="28"/>
          <w:szCs w:val="28"/>
          <w:lang w:val="kk-KZ"/>
        </w:rPr>
        <w:t>онда өзін полиция қызметкерімін деп таныстырған  белгісіз азаматтардың пәтеріне кірмек болғаны, Садыковтан Facebook-ке жазуды тоқтатуды талап еткені, журналистік белсенділігін тоқтатпаған жағдайда Украинадан жер аударылатынын айтып қорқытқан. Журналистің өзі мұны қазақстандық немесе ресейлік арнайы қызметтердің қастандық әрекеті деп атады.</w:t>
      </w:r>
    </w:p>
    <w:p w14:paraId="3E69C498" w14:textId="77777777"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 xml:space="preserve">Қазақстанда экстремалды журналистиканың пайда болу тарихы тікелей бұқаралық ақпарат құралдарының пайда болуымен тығыз байланысты деген тұжырым жасаймыз. Дәстүрлі медиа мен жаңа медианың арасындағы айырмашылық экстремал журналистердің қызметінің де айтарлықтай трансформациялануына әкелді. Жаһандық өзгерістерге жылдам бейімделу, заманауи ақпараттық комуникациялық құралдарды игеру, ақпаратты беру форматтарын конвергенциялау, қарапайым өмір қауіпсіздігі дағдыларын білу сияқты міндеттер әр экстремал журналистен өзін өзі дамытуды, үздіксіз ізденістер жасауды, білімі мен біліктілігін арттыруды талап етті. </w:t>
      </w:r>
    </w:p>
    <w:p w14:paraId="7AA7D667" w14:textId="77777777"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Жоғарыдағы зерттеулердің нәтижесінде заңды тұлға категориясы ретінде анықталған медиахолдингтер, ресми сайттар, ақпарат порталдары және ҚР ТЖМ бағынысты мекемелерінің экстремалды жағдайлар туралы ақпараттарды тарату барысындағы жұмыстарын жүйелендіру қажеттілігі байқалады. Әсіресе, төтенше жағдайлар саласындағы уәкілетті орган – Төтенше жағдайлар министрлігінің қоғаммен байланыс, әлеуметтік желі пайдаланушыларымен кері байланыс сияқты қызметтердің сапасын арттыру жұмыстарына баса назар аудару қажет деп есептейміз. Бұл өз кезегінде уәкілетті органның әлеуметтік желідегі жазылушылар санының ұлғаюына септігін тигізеді. Ақпарат тұтынушыларының көптігі органның имиджінің қалыптасуына, сондай-ақ қоғамда экстремалды жағдайлардың азаюына ықпал етеді.</w:t>
      </w:r>
    </w:p>
    <w:p w14:paraId="13D92FCC" w14:textId="00596062"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Қазіргі әлемде орын алып жатқан журналистерге қатысты жағымсыз тенденцияны назарға ала отырып, саяси қудалауда жүрген, лауазымды адамдардың немесе қылмыстық топтардың тарапынан қысым көріп жүрген журналистерге ғылыми тұрғыда «экстремал журналист» мәртебесін беру қажеттілігі анықталды. Себебі, олардың өмірі мен денсаулығына төнетін қауіп-қатерлер төтенше жағдай аумағында қызмет еткен журналистің тәуекелдерімен бірдей деуге негіз бар. Осы бөлімдегі жоғарыда келтірілген фактілер осы ұсыныстың өзектілігін арттыра түседі. Оларға берілетін мәртебені заңды тұрғыда, мемлекеттік деңгейде қарастыруды ұсынамыз. Ол үшін Қазақстан Республикасындағы бұқаралық ақпарат құралдарының экстремалды жағдайлардағы жұмысын нормативтік</w:t>
      </w:r>
      <w:r w:rsidR="00786F21" w:rsidRPr="00B52261">
        <w:rPr>
          <w:rFonts w:ascii="Times New Roman" w:hAnsi="Times New Roman" w:cs="Times New Roman"/>
          <w:sz w:val="28"/>
          <w:szCs w:val="28"/>
          <w:lang w:val="kk-KZ"/>
        </w:rPr>
        <w:t>-</w:t>
      </w:r>
      <w:r w:rsidRPr="00B52261">
        <w:rPr>
          <w:rFonts w:ascii="Times New Roman" w:hAnsi="Times New Roman" w:cs="Times New Roman"/>
          <w:sz w:val="28"/>
          <w:szCs w:val="28"/>
          <w:lang w:val="kk-KZ"/>
        </w:rPr>
        <w:t xml:space="preserve">құқықтық реттеу саласына өзгерістер мен толықтырулар енгізу қажет болады. </w:t>
      </w:r>
    </w:p>
    <w:p w14:paraId="0E0B5AB0" w14:textId="77777777"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Қазақстан Республикасының президенті Тоқаев Қасым-Жомар Кемелұлы Қазақстанның БАҚ туралы заңның ескіргенін, қоғам жаңа заңға мұқтаж екенін, ол біздің заманымыздың шындығына сәйкес келуі, Қазақстанда бұқаралық ақпарат құралдарының дамуына ықпал етуі тиіс екенін айтқан болатын [105]. Соның нәтижесінде 2024 жылдың 19 маусымында журналистік қызметке қатысты негізгі заң – «Масс-медиа туралы» Қазақстан Республикасының Заңы қабылданды. Жаңа заң 2024 жылдың тамыз айынан бастап күшіне енеді, ал кейбір нормалары 2025 жылдың 1 қаңтарынан бастап күшіне енеді. «Масс медиа» заңында бұқаралық ақпарат құралдарының экстремалды жағдайлардағы жұмысына қатысты жаңа норма пайда болды. Онда «журналист ерекше (экстремалды) жағдайларда өзінің іс-әрекетін уәкілетті органмен келісуі тиіс. Ерекше жағдайлар кез келген төтенше жағдайды, әскери әрекеттерді, қарулы қақтығыстарды, және техногендік, табиғи немесе әлеуметтік сипаттағы режимді білдіреді. «Іс жүзінде, мысалы, Екібастұзда болған апатты (қаланың аудандарында жылуды өшіруге әкеп соққан коммуналдық апат), Қаңтар оқиғасы, кез келген төтенше жағдайды осы ерекше (экстремалды) жағдайларға жатқызуға болады. Бұл экстремалды жағдайларда не болады? Журналистер барлық әрекеттерді шенеуніктермен үйлестіруі керек, материалдарды шенеуніктермен келісуі керек және іс жүзінде олар өздерінің кәсіби міндеттерін шенеуніктердің рұқсатынсыз орындай алмайды» [105].</w:t>
      </w:r>
    </w:p>
    <w:p w14:paraId="64A2C08A" w14:textId="3187B2DD"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«Медиа Қолдау» заң қызметінің басшысы Гүлмира Біржанованың пайымдауынша Қазақстан Республикасы Мәдениет және ақпарат министрлігі «Масс медиа» туралы заңды қабылдау барысында халықаралық тәжірибені пайдаланғанын, ол елдердің ішінде Ресей Федерациясы, Түркия, Түркіменстан мен Өзбекстан бар екенін айтады. Медиа сарапшылар осы заң жобасын жасау барысында Еуропа елдерінің тәжірибесіне сүйену қажеттілігін айтып қынжылады. Журналистер заң жобасы олардың құқықтарын қорғамайды, керісінше жаңа шектеулер енгізеді деп санайды [106]. Жаңа заңға сәйкес, «масс-медиаға» бұқаралық ақпарат құралдары (БАҚ) ғана емес, интернет-ресурстар да жатады. «Бұқаралық ақпарат құралдары туралы» және «Телерадио хабарларын тарату туралы» заңдар күшін жояды [107].</w:t>
      </w:r>
      <w:r w:rsidR="009D136E" w:rsidRPr="00B52261">
        <w:rPr>
          <w:rFonts w:ascii="Times New Roman" w:hAnsi="Times New Roman" w:cs="Times New Roman"/>
          <w:sz w:val="28"/>
          <w:szCs w:val="28"/>
          <w:lang w:val="kk-KZ"/>
        </w:rPr>
        <w:t xml:space="preserve"> </w:t>
      </w:r>
    </w:p>
    <w:p w14:paraId="52C16D96" w14:textId="77777777"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 xml:space="preserve">Жоғарыда айтылғандардың негізінде Ресей Федерациясындағы экстремалды журналистерге қатысты заң жобаларын салыстырмалы түрде қарастырдық. Онда журналистердің құқықтары мен қауіпсіздіктерін қорғайтын әлеуметтік кепілдіктер туралы қосымша заңның қабылданғаны туралы мәліметті көруге болады. «Ресей президенті Владимир Путин экстремалды орындарда (горячие точки) жұмыс істейтін журналистер үшін қосымша Әлеуметтік кепілдіктер туралы заңға қол қойды. Заң қолданыстағы БАҚ заңына түзетулерді білдіреді. Түзетулер жұмыс берушіні қызметкермен сақтандыру шарттарын жасасуға, экстремалды ошақта жұмыс істейтін журналистерді жеке қорғаныс құралдарымен, «Press» сәйкестендіру белгісімен және журналистің халықаралық куәлігімен қамтамасыз етуге, сондай-ақ қызметкерлерді қауіпсіздік шараларына оқытуды жүргізуге міндеттейді. 2019 жылдың 1 қыркүйегінен бастап заң журналистер жағында» екені айтылған [108]. </w:t>
      </w:r>
    </w:p>
    <w:p w14:paraId="6195EC35" w14:textId="5C53ED40"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Экстремалды жағдайларды жариялайтын журналистерге төнетін қауіп өте жоғары. Олардың көбісі тұтқынға түсіп қалады немесе қаза болады.  Журналистерді қорғау комитетінің (CPJ) жылдық есебіне сүйенетін болсақ, 2023 жылы бүкіл әлем бойынша 99 журналист пен медиа қызметкер қайтыс болған, қаза болғандардың басым бөлігі Газа аймағында  жұмыс істеген [109</w:t>
      </w:r>
      <w:hyperlink r:id="rId74" w:tooltip="Настоящее Время" w:history="1"/>
      <w:r w:rsidRPr="00B52261">
        <w:rPr>
          <w:rFonts w:ascii="Times New Roman" w:hAnsi="Times New Roman" w:cs="Times New Roman"/>
          <w:sz w:val="28"/>
          <w:szCs w:val="28"/>
          <w:lang w:val="kk-KZ"/>
        </w:rPr>
        <w:t>].</w:t>
      </w:r>
      <w:r w:rsidRPr="00B52261">
        <w:rPr>
          <w:rFonts w:ascii="Times New Roman" w:hAnsi="Times New Roman" w:cs="Times New Roman"/>
          <w:i/>
          <w:sz w:val="28"/>
          <w:szCs w:val="28"/>
          <w:lang w:val="kk-KZ"/>
        </w:rPr>
        <w:t xml:space="preserve"> </w:t>
      </w:r>
      <w:r w:rsidRPr="00B52261">
        <w:rPr>
          <w:rFonts w:ascii="Times New Roman" w:hAnsi="Times New Roman" w:cs="Times New Roman"/>
          <w:sz w:val="28"/>
          <w:szCs w:val="28"/>
          <w:lang w:val="kk-KZ"/>
        </w:rPr>
        <w:t>Газада өлтірілген журналистердің арасында палестиналық журналист Мохамед Собох та бар (</w:t>
      </w:r>
      <w:r w:rsidR="00966C75">
        <w:rPr>
          <w:rFonts w:ascii="Times New Roman" w:hAnsi="Times New Roman" w:cs="Times New Roman"/>
          <w:sz w:val="28"/>
          <w:szCs w:val="28"/>
          <w:lang w:val="kk-KZ"/>
        </w:rPr>
        <w:t>7</w:t>
      </w:r>
      <w:r w:rsidR="00DA20FA">
        <w:rPr>
          <w:rFonts w:ascii="Times New Roman" w:hAnsi="Times New Roman" w:cs="Times New Roman"/>
          <w:sz w:val="28"/>
          <w:szCs w:val="28"/>
          <w:lang w:val="kk-KZ"/>
        </w:rPr>
        <w:t>-</w:t>
      </w:r>
      <w:r w:rsidRPr="00B52261">
        <w:rPr>
          <w:rFonts w:ascii="Times New Roman" w:hAnsi="Times New Roman" w:cs="Times New Roman"/>
          <w:sz w:val="28"/>
          <w:szCs w:val="28"/>
          <w:lang w:val="kk-KZ"/>
        </w:rPr>
        <w:t xml:space="preserve">сурет). Журналистерді қорғау комитеті (CPJ) – журналистердің құқықтарын қорғайтын және бүкіл әлем бойынша баспасөз бостандығына ықпал ететін тәуелсіз коммерциялық емес ұйым. </w:t>
      </w:r>
    </w:p>
    <w:p w14:paraId="4F93897D" w14:textId="77777777" w:rsidR="001642EA" w:rsidRPr="00B52261" w:rsidRDefault="001642EA" w:rsidP="00B52261">
      <w:pPr>
        <w:spacing w:before="0" w:after="0" w:line="240" w:lineRule="auto"/>
        <w:ind w:firstLine="709"/>
        <w:jc w:val="both"/>
        <w:rPr>
          <w:rFonts w:ascii="Times New Roman" w:hAnsi="Times New Roman" w:cs="Times New Roman"/>
          <w:sz w:val="28"/>
          <w:szCs w:val="28"/>
          <w:lang w:val="kk-KZ"/>
        </w:rPr>
      </w:pPr>
      <w:r w:rsidRPr="00B52261">
        <w:rPr>
          <w:rFonts w:ascii="Times New Roman" w:hAnsi="Times New Roman" w:cs="Times New Roman"/>
          <w:sz w:val="28"/>
          <w:szCs w:val="28"/>
          <w:lang w:val="kk-KZ"/>
        </w:rPr>
        <w:t>БҰҰ да 2023 жылы дүниежүзі бойынша қаза тапқан журналистердің санын атады. Ондағы статистикада алдыңғы ақпаратқа қарағанда айырмашылық бар. «2023 жылы кем дегенде 46 журналист өлтірілді, деп мәлімдеді БҰҰ-ның Адам құқықтары жөніндегі Жоғарғы комиссары Түрк. Оның айтуынша, 531 БАҚ қызметкері түрмеге жіберілген» [110]. Аталған деректер бұқаралық ақпарат құралдарының экстремалды жағдайлардағы қауіпсіз жұмысын қамтамасыз етуді, тіпті журналистің қауіпті аймақта қаза болған жағдайда да оның өмірі үшін компенсация төлеу жағдайларын заң аясында реттеудің қаншалықты маңызды екенін көрсетеді.</w:t>
      </w:r>
    </w:p>
    <w:p w14:paraId="281A5BC1" w14:textId="77777777" w:rsidR="00CF610F" w:rsidRPr="001642EA" w:rsidRDefault="00CF610F" w:rsidP="002A138A">
      <w:pPr>
        <w:spacing w:before="0" w:after="0" w:line="240" w:lineRule="auto"/>
        <w:ind w:firstLine="567"/>
        <w:jc w:val="both"/>
        <w:rPr>
          <w:rFonts w:ascii="Times New Roman" w:hAnsi="Times New Roman" w:cs="Times New Roman"/>
          <w:sz w:val="28"/>
          <w:szCs w:val="28"/>
          <w:lang w:val="kk-KZ"/>
        </w:rPr>
      </w:pPr>
    </w:p>
    <w:p w14:paraId="6A0E7140" w14:textId="77777777" w:rsidR="001642EA" w:rsidRDefault="001642EA" w:rsidP="002A138A">
      <w:pPr>
        <w:spacing w:before="0" w:after="0" w:line="240" w:lineRule="auto"/>
        <w:jc w:val="center"/>
        <w:rPr>
          <w:rFonts w:ascii="Times New Roman" w:hAnsi="Times New Roman" w:cs="Times New Roman"/>
          <w:sz w:val="28"/>
          <w:szCs w:val="28"/>
          <w:lang w:val="kk-KZ"/>
        </w:rPr>
      </w:pPr>
      <w:r w:rsidRPr="001642EA">
        <w:rPr>
          <w:rFonts w:ascii="Times New Roman" w:hAnsi="Times New Roman" w:cs="Times New Roman"/>
          <w:noProof/>
          <w:sz w:val="28"/>
          <w:szCs w:val="28"/>
          <w:lang w:eastAsia="ru-RU"/>
        </w:rPr>
        <w:drawing>
          <wp:inline distT="0" distB="0" distL="0" distR="0" wp14:anchorId="19AD88C6" wp14:editId="3164E261">
            <wp:extent cx="4824730" cy="3214473"/>
            <wp:effectExtent l="0" t="0" r="0" b="5080"/>
            <wp:docPr id="40" name="Рисунок 40" descr="https://gdb.currenttime.tv/01000000-0a00-0242-9ce0-08dbdaecaea7_w1597_n_r0_s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gdb.currenttime.tv/01000000-0a00-0242-9ce0-08dbdaecaea7_w1597_n_r0_st_s.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829152" cy="3217419"/>
                    </a:xfrm>
                    <a:prstGeom prst="rect">
                      <a:avLst/>
                    </a:prstGeom>
                    <a:noFill/>
                    <a:ln>
                      <a:noFill/>
                    </a:ln>
                  </pic:spPr>
                </pic:pic>
              </a:graphicData>
            </a:graphic>
          </wp:inline>
        </w:drawing>
      </w:r>
    </w:p>
    <w:p w14:paraId="1C436433" w14:textId="77777777" w:rsidR="00B52261" w:rsidRPr="00DA20FA" w:rsidRDefault="00B52261" w:rsidP="002A138A">
      <w:pPr>
        <w:spacing w:before="0" w:after="0" w:line="240" w:lineRule="auto"/>
        <w:jc w:val="center"/>
        <w:rPr>
          <w:rFonts w:ascii="Times New Roman" w:hAnsi="Times New Roman" w:cs="Times New Roman"/>
          <w:sz w:val="16"/>
          <w:szCs w:val="16"/>
          <w:lang w:val="kk-KZ"/>
        </w:rPr>
      </w:pPr>
    </w:p>
    <w:p w14:paraId="30AB1443" w14:textId="4388241A" w:rsidR="00DA20FA" w:rsidRDefault="00DA20FA" w:rsidP="002A138A">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4A0EEB">
        <w:rPr>
          <w:rFonts w:ascii="Times New Roman" w:hAnsi="Times New Roman" w:cs="Times New Roman"/>
          <w:sz w:val="28"/>
          <w:szCs w:val="28"/>
          <w:lang w:val="kk-KZ"/>
        </w:rPr>
        <w:t>7</w:t>
      </w:r>
      <w:r w:rsidR="00742A3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42A32">
        <w:rPr>
          <w:rFonts w:ascii="Times New Roman" w:hAnsi="Times New Roman" w:cs="Times New Roman"/>
          <w:sz w:val="28"/>
          <w:szCs w:val="28"/>
          <w:lang w:val="kk-KZ"/>
        </w:rPr>
        <w:t xml:space="preserve"> </w:t>
      </w:r>
      <w:r w:rsidR="001642EA" w:rsidRPr="00742A32">
        <w:rPr>
          <w:rFonts w:ascii="Times New Roman" w:hAnsi="Times New Roman" w:cs="Times New Roman"/>
          <w:sz w:val="28"/>
          <w:szCs w:val="28"/>
          <w:lang w:val="kk-KZ"/>
        </w:rPr>
        <w:t>Өлтірілген палестиналық журналист Мохамед Собохты Газада жерлеу, 10 қазан 2023 жыл</w:t>
      </w:r>
    </w:p>
    <w:p w14:paraId="69BF5C8D" w14:textId="77777777" w:rsidR="00791F11" w:rsidRPr="00791F11" w:rsidRDefault="00791F11" w:rsidP="00DA20FA">
      <w:pPr>
        <w:spacing w:before="0" w:after="0" w:line="240" w:lineRule="auto"/>
        <w:ind w:firstLine="709"/>
        <w:jc w:val="both"/>
        <w:rPr>
          <w:rFonts w:ascii="Times New Roman" w:hAnsi="Times New Roman" w:cs="Times New Roman"/>
          <w:sz w:val="16"/>
          <w:szCs w:val="16"/>
          <w:lang w:val="kk-KZ"/>
        </w:rPr>
      </w:pPr>
    </w:p>
    <w:p w14:paraId="480E417D" w14:textId="65F3219D" w:rsidR="00DA20FA" w:rsidRPr="00DA20FA" w:rsidRDefault="00DA20FA" w:rsidP="00DA20FA">
      <w:pPr>
        <w:spacing w:before="0" w:after="0" w:line="240" w:lineRule="auto"/>
        <w:ind w:firstLine="709"/>
        <w:jc w:val="both"/>
        <w:rPr>
          <w:rFonts w:ascii="Times New Roman" w:hAnsi="Times New Roman" w:cs="Times New Roman"/>
          <w:sz w:val="24"/>
          <w:szCs w:val="24"/>
          <w:lang w:val="kk-KZ"/>
        </w:rPr>
      </w:pPr>
      <w:r w:rsidRPr="00DA20FA">
        <w:rPr>
          <w:rFonts w:ascii="Times New Roman" w:hAnsi="Times New Roman" w:cs="Times New Roman"/>
          <w:sz w:val="24"/>
          <w:szCs w:val="24"/>
          <w:lang w:val="kk-KZ"/>
        </w:rPr>
        <w:t>Ескертулер:</w:t>
      </w:r>
    </w:p>
    <w:p w14:paraId="0A906D66" w14:textId="773A7506" w:rsidR="00DA20FA" w:rsidRPr="00DA20FA" w:rsidRDefault="00DA20FA" w:rsidP="00DA20FA">
      <w:pPr>
        <w:spacing w:before="0" w:after="0" w:line="240" w:lineRule="auto"/>
        <w:jc w:val="both"/>
        <w:rPr>
          <w:rFonts w:ascii="Times New Roman" w:hAnsi="Times New Roman" w:cs="Times New Roman"/>
          <w:sz w:val="24"/>
          <w:szCs w:val="24"/>
          <w:lang w:val="kk-KZ"/>
        </w:rPr>
      </w:pPr>
      <w:r w:rsidRPr="00DA20FA">
        <w:rPr>
          <w:rFonts w:ascii="Times New Roman" w:hAnsi="Times New Roman" w:cs="Times New Roman"/>
          <w:sz w:val="24"/>
          <w:szCs w:val="24"/>
          <w:lang w:val="kk-KZ"/>
        </w:rPr>
        <w:t>1.</w:t>
      </w:r>
      <w:r w:rsidR="001642EA" w:rsidRPr="00DA20FA">
        <w:rPr>
          <w:rFonts w:ascii="Times New Roman" w:hAnsi="Times New Roman" w:cs="Times New Roman"/>
          <w:sz w:val="24"/>
          <w:szCs w:val="24"/>
          <w:lang w:val="kk-KZ"/>
        </w:rPr>
        <w:t xml:space="preserve"> Әріптестері өлтірілген журналистің қанға боялған "PRESS" кеудешесін ұстап келеді. </w:t>
      </w:r>
    </w:p>
    <w:p w14:paraId="471B9338" w14:textId="18A84E35" w:rsidR="001642EA" w:rsidRPr="00DA20FA" w:rsidRDefault="00DA20FA" w:rsidP="00DA20FA">
      <w:pPr>
        <w:spacing w:before="0" w:after="0" w:line="240" w:lineRule="auto"/>
        <w:jc w:val="both"/>
        <w:rPr>
          <w:rFonts w:ascii="Times New Roman" w:hAnsi="Times New Roman" w:cs="Times New Roman"/>
          <w:sz w:val="24"/>
          <w:szCs w:val="24"/>
          <w:lang w:val="kk-KZ"/>
        </w:rPr>
      </w:pPr>
      <w:r w:rsidRPr="00DA20FA">
        <w:rPr>
          <w:rFonts w:ascii="Times New Roman" w:hAnsi="Times New Roman" w:cs="Times New Roman"/>
          <w:sz w:val="24"/>
          <w:szCs w:val="24"/>
          <w:lang w:val="kk-KZ"/>
        </w:rPr>
        <w:t xml:space="preserve">2. </w:t>
      </w:r>
      <w:r w:rsidR="001642EA" w:rsidRPr="00DA20FA">
        <w:rPr>
          <w:rFonts w:ascii="Times New Roman" w:hAnsi="Times New Roman" w:cs="Times New Roman"/>
          <w:sz w:val="24"/>
          <w:szCs w:val="24"/>
          <w:lang w:val="kk-KZ"/>
        </w:rPr>
        <w:t>Фото: Reuters</w:t>
      </w:r>
    </w:p>
    <w:p w14:paraId="010EBEB0" w14:textId="7C3ED46F" w:rsidR="001642EA" w:rsidRPr="001642EA" w:rsidRDefault="001642EA" w:rsidP="002E09ED">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Әлемдік деңгейде келтірілген жоғарыдағы мысалдар Қазақстан Республикасындағы журналистердің арасынан арнайы экстремалды жағдайларда жұмыс істеуге қабілетті, кәсіби мамандарды даярлаудың қажеттілігін растайды. Себебі, Қазақстан аумағында ғана емес, шет елдердегі экстремалды жағдайларға, қарулы қақтығыс аймақтарына барып жұмыс істейтін отандық корреспонденттер бар. Қазіргі Қазақстандағы журналистердің құқықтарын қорғайтын, олардың денсаулықтары мен өмірлеріне кепілдік беретін қолданыстағы арнайы заңдар жоқ. Бұл аталған талаптар жалпы заң</w:t>
      </w:r>
      <w:r w:rsidR="009D136E">
        <w:rPr>
          <w:rFonts w:ascii="Times New Roman" w:hAnsi="Times New Roman" w:cs="Times New Roman"/>
          <w:sz w:val="28"/>
          <w:szCs w:val="28"/>
          <w:lang w:val="kk-KZ"/>
        </w:rPr>
        <w:t xml:space="preserve">дардың аясында көрініс тапқан. </w:t>
      </w:r>
      <w:r w:rsidRPr="001642EA">
        <w:rPr>
          <w:rFonts w:ascii="Times New Roman" w:hAnsi="Times New Roman" w:cs="Times New Roman"/>
          <w:bCs/>
          <w:sz w:val="28"/>
          <w:szCs w:val="28"/>
          <w:lang w:val="kk-KZ"/>
        </w:rPr>
        <w:t>Дегенмен, «Жаңа Қазақстан: жаңару мен жаңғыру жолы» атты Қазақстан халқына Жолдауын іске асыру жөніндегі шаралар туралы» Қазақстан Республикасы президентінің 2022 жылғы 29 наурыздағы №847 Жарлығындағы</w:t>
      </w:r>
      <w:r w:rsidRPr="001642EA">
        <w:rPr>
          <w:rFonts w:ascii="Times New Roman" w:hAnsi="Times New Roman" w:cs="Times New Roman"/>
          <w:sz w:val="28"/>
          <w:szCs w:val="28"/>
          <w:lang w:val="kk-KZ"/>
        </w:rPr>
        <w:t xml:space="preserve"> «Отандық БАҚ-тың Қазақстанда, өңірде және әлемде болып жатқан үдерістерге өз көзқарасы болуға тиіс. Шынайы ақпараттық қауіпсіздік және елдің идеологиялық егемендігі де осыған байланысты. Мемлекет сұранысқа ие әрі мықты медианың ашық ақпараттық кеңістігін құруға ерекше назар аударсын» [</w:t>
      </w:r>
      <w:r w:rsidRPr="001642EA">
        <w:rPr>
          <w:rFonts w:ascii="Times New Roman" w:hAnsi="Times New Roman" w:cs="Times New Roman"/>
          <w:bCs/>
          <w:sz w:val="28"/>
          <w:szCs w:val="28"/>
          <w:lang w:val="kk-KZ"/>
        </w:rPr>
        <w:t>111</w:t>
      </w:r>
      <w:r w:rsidRPr="001642EA">
        <w:rPr>
          <w:rFonts w:ascii="Times New Roman" w:hAnsi="Times New Roman" w:cs="Times New Roman"/>
          <w:sz w:val="28"/>
          <w:szCs w:val="28"/>
          <w:lang w:val="kk-KZ"/>
        </w:rPr>
        <w:t>] деген тапсырмасы қазіргі журналистерге қатысты нормативтік-құқықтық актілердің қайта қаралуына, өзгерістер мен толықтырулардың енуіне себеп болды. Экстремалды жағдайларда жұмыс жасайтын журналистердің құқықтары мен міндеттері жеке қарастырылмағандықтан осы бағытта ҚР «Масс медиа» туралы заңнының 26 бабында көрсетілген журналистердің құқықтары мен міндеттерін басшылыққа аламыз (</w:t>
      </w:r>
      <w:r w:rsidR="00966C75">
        <w:rPr>
          <w:rFonts w:ascii="Times New Roman" w:hAnsi="Times New Roman" w:cs="Times New Roman"/>
          <w:sz w:val="28"/>
          <w:szCs w:val="28"/>
          <w:lang w:val="kk-KZ"/>
        </w:rPr>
        <w:t>5-</w:t>
      </w:r>
      <w:r w:rsidRPr="001642EA">
        <w:rPr>
          <w:rFonts w:ascii="Times New Roman" w:hAnsi="Times New Roman" w:cs="Times New Roman"/>
          <w:sz w:val="28"/>
          <w:szCs w:val="28"/>
          <w:lang w:val="kk-KZ"/>
        </w:rPr>
        <w:t>кесте).</w:t>
      </w:r>
    </w:p>
    <w:p w14:paraId="188FB377" w14:textId="77777777" w:rsidR="00742A32" w:rsidRDefault="00742A32" w:rsidP="009D136E">
      <w:pPr>
        <w:spacing w:before="0" w:after="0" w:line="240" w:lineRule="auto"/>
        <w:jc w:val="both"/>
        <w:rPr>
          <w:rFonts w:ascii="Times New Roman" w:hAnsi="Times New Roman" w:cs="Times New Roman"/>
          <w:sz w:val="32"/>
          <w:szCs w:val="28"/>
          <w:lang w:val="kk-KZ"/>
        </w:rPr>
      </w:pPr>
    </w:p>
    <w:p w14:paraId="6B880EEB" w14:textId="6D29CB84" w:rsidR="009D136E" w:rsidRPr="009D136E" w:rsidRDefault="00DA20FA" w:rsidP="009D136E">
      <w:pPr>
        <w:spacing w:before="0"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966C75">
        <w:rPr>
          <w:rFonts w:ascii="Times New Roman" w:hAnsi="Times New Roman" w:cs="Times New Roman"/>
          <w:sz w:val="28"/>
          <w:szCs w:val="28"/>
          <w:lang w:val="kk-KZ"/>
        </w:rPr>
        <w:t>5</w:t>
      </w:r>
      <w:r w:rsidR="009D136E" w:rsidRPr="009D136E">
        <w:rPr>
          <w:rFonts w:ascii="Times New Roman" w:hAnsi="Times New Roman" w:cs="Times New Roman"/>
          <w:sz w:val="28"/>
          <w:szCs w:val="28"/>
          <w:lang w:val="kk-KZ"/>
        </w:rPr>
        <w:t xml:space="preserve"> </w:t>
      </w:r>
      <w:r w:rsidR="009D136E">
        <w:rPr>
          <w:rFonts w:ascii="Times New Roman" w:hAnsi="Times New Roman" w:cs="Times New Roman"/>
          <w:sz w:val="28"/>
          <w:szCs w:val="28"/>
          <w:lang w:val="kk-KZ"/>
        </w:rPr>
        <w:t>–</w:t>
      </w:r>
      <w:r w:rsidR="009D136E" w:rsidRPr="009D136E">
        <w:rPr>
          <w:rFonts w:ascii="Times New Roman" w:hAnsi="Times New Roman" w:cs="Times New Roman"/>
          <w:sz w:val="28"/>
          <w:szCs w:val="28"/>
          <w:lang w:val="kk-KZ"/>
        </w:rPr>
        <w:t xml:space="preserve"> Журналистердің құқықтары мен міндеттері </w:t>
      </w:r>
    </w:p>
    <w:p w14:paraId="5E9E8CEB" w14:textId="77777777" w:rsidR="009D136E" w:rsidRPr="00DA20FA" w:rsidRDefault="009D136E" w:rsidP="00DA20FA">
      <w:pPr>
        <w:spacing w:before="0" w:after="0" w:line="240" w:lineRule="auto"/>
        <w:jc w:val="right"/>
        <w:rPr>
          <w:rFonts w:ascii="Times New Roman" w:hAnsi="Times New Roman" w:cs="Times New Roman"/>
          <w:sz w:val="16"/>
          <w:szCs w:val="16"/>
          <w:lang w:val="kk-KZ"/>
        </w:rPr>
      </w:pPr>
    </w:p>
    <w:tbl>
      <w:tblPr>
        <w:tblStyle w:val="aff"/>
        <w:tblW w:w="0" w:type="auto"/>
        <w:tblInd w:w="136" w:type="dxa"/>
        <w:tblLook w:val="04A0" w:firstRow="1" w:lastRow="0" w:firstColumn="1" w:lastColumn="0" w:noHBand="0" w:noVBand="1"/>
      </w:tblPr>
      <w:tblGrid>
        <w:gridCol w:w="1799"/>
        <w:gridCol w:w="7693"/>
      </w:tblGrid>
      <w:tr w:rsidR="00DA20FA" w:rsidRPr="006C42C5" w14:paraId="161A457E" w14:textId="77777777" w:rsidTr="00FB61B6">
        <w:tc>
          <w:tcPr>
            <w:tcW w:w="9718" w:type="dxa"/>
            <w:gridSpan w:val="2"/>
          </w:tcPr>
          <w:p w14:paraId="04C86012" w14:textId="1F3DAEB2" w:rsidR="00DA20FA" w:rsidRPr="00786F21" w:rsidRDefault="00DA20FA" w:rsidP="00742A32">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Осы Заңда журналистің кәсіби қызметін жүзеге асыруы үшін жағдайлар қамтамасыз етілетін оның ерекше мәртебесі танылады</w:t>
            </w:r>
          </w:p>
        </w:tc>
      </w:tr>
      <w:tr w:rsidR="00DA20FA" w:rsidRPr="006C42C5" w14:paraId="320D3062" w14:textId="77777777" w:rsidTr="00FB61B6">
        <w:tc>
          <w:tcPr>
            <w:tcW w:w="9718" w:type="dxa"/>
            <w:gridSpan w:val="2"/>
          </w:tcPr>
          <w:p w14:paraId="19998843" w14:textId="3618D702" w:rsidR="00DA20FA" w:rsidRPr="00786F21" w:rsidRDefault="00DA20FA" w:rsidP="00742A32">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Адам Қазақстан Республикасының заңнамасында белгіленген тәртіппен кәсіби қызметін жүзеге асыруы және бұқаралық ақпарат құралының редакциясымен еңбек қатынасында немесе өзге де шарттық қатынаста болуы кезеңінде журналист мәртебесіне ие болады</w:t>
            </w:r>
          </w:p>
        </w:tc>
      </w:tr>
      <w:tr w:rsidR="00DA20FA" w:rsidRPr="00786F21" w14:paraId="3D469213" w14:textId="77777777" w:rsidTr="00FB61B6">
        <w:tc>
          <w:tcPr>
            <w:tcW w:w="9718" w:type="dxa"/>
            <w:gridSpan w:val="2"/>
          </w:tcPr>
          <w:p w14:paraId="437D6989" w14:textId="575EAC8E" w:rsidR="00DA20FA" w:rsidRPr="00786F21" w:rsidRDefault="00DA20FA" w:rsidP="00DA20FA">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DA20FA" w:rsidRPr="006C42C5" w14:paraId="1D969B77" w14:textId="77777777" w:rsidTr="00DA20FA">
        <w:tc>
          <w:tcPr>
            <w:tcW w:w="1815" w:type="dxa"/>
            <w:tcBorders>
              <w:bottom w:val="nil"/>
            </w:tcBorders>
          </w:tcPr>
          <w:p w14:paraId="779B84D2" w14:textId="77777777" w:rsidR="00DA20FA" w:rsidRPr="00786F21" w:rsidRDefault="00DA20FA" w:rsidP="00DA20F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Журналист мыналарға құқылы:</w:t>
            </w:r>
          </w:p>
          <w:p w14:paraId="0A0BDCF6" w14:textId="77777777" w:rsidR="00DA20FA" w:rsidRPr="00786F21" w:rsidRDefault="00DA20FA" w:rsidP="002A138A">
            <w:pPr>
              <w:jc w:val="both"/>
              <w:rPr>
                <w:rFonts w:ascii="Times New Roman" w:hAnsi="Times New Roman" w:cs="Times New Roman"/>
                <w:sz w:val="24"/>
                <w:szCs w:val="24"/>
                <w:lang w:val="kk-KZ"/>
              </w:rPr>
            </w:pPr>
          </w:p>
        </w:tc>
        <w:tc>
          <w:tcPr>
            <w:tcW w:w="7903" w:type="dxa"/>
            <w:tcBorders>
              <w:bottom w:val="nil"/>
            </w:tcBorders>
          </w:tcPr>
          <w:p w14:paraId="5E456D45"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1) хабарлар мен материалдарды жинауды, өңдеуді, дайындауды жүзеге асыруға, ақпаратты сұратуға, алуға және таратуға;</w:t>
            </w:r>
          </w:p>
          <w:p w14:paraId="287DE45B"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2) мемлекеттiк органдарға, барлық меншiк нысанындағы ұйымдарға баруына және өзiнiң қызметтік мiндеттерiн жүзеге асыруға байланысты олардың лауазымды адамдарының қабылдауында болуға, жабық іс-шара өткiзу туралы шешiм қабылданған жағдайларды қоспағанда, өзiн аккредиттеген мемлекеттік органдар және (немесе) ұйымдар өткiзетiн барлық іс-шараларға қатысуға;</w:t>
            </w:r>
          </w:p>
          <w:p w14:paraId="00AE4D4E"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3) Қазақстан Республикасының заңдарында тыйым салынған жағдайларды қоспағанда, жазбалар, оның iшiнде аудиовизуалды техника құралдарын пайдалана отырып жазбалар жүргізуге, кино- және фототүсiрілім жасауға;</w:t>
            </w:r>
          </w:p>
          <w:p w14:paraId="39D85F6F"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4) журналист куәлігін, айырым белгісін көрсету арқылы дүлей зілзалалар ауданында, бейбіт жиналыстарда, сондай-ақ қоғамдық, топтық және жеке мүдделерді білдірудің өзге нысандары кезінде болуға;</w:t>
            </w:r>
          </w:p>
          <w:p w14:paraId="7234E330" w14:textId="77777777" w:rsidR="000719F3" w:rsidRDefault="00DA20FA" w:rsidP="000719F3">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5) мемлекеттік құпияларды және заңмен қорғалатын өзге де құпияны құрайтын мәлiметтерді қоспағанда, құжаттармен және материалдармен танысуға рұқсат алуға;</w:t>
            </w:r>
            <w:r w:rsidR="000719F3" w:rsidRPr="00786F21">
              <w:rPr>
                <w:rFonts w:ascii="Times New Roman" w:hAnsi="Times New Roman" w:cs="Times New Roman"/>
                <w:sz w:val="24"/>
                <w:szCs w:val="24"/>
                <w:lang w:val="kk-KZ"/>
              </w:rPr>
              <w:t xml:space="preserve"> </w:t>
            </w:r>
          </w:p>
          <w:p w14:paraId="1B5576FD" w14:textId="71FC9994" w:rsidR="000719F3" w:rsidRPr="00786F21" w:rsidRDefault="000719F3" w:rsidP="000719F3">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6) алынатын ақпараттың анықтығын тексеруге;</w:t>
            </w:r>
          </w:p>
          <w:p w14:paraId="38C27BEA" w14:textId="77777777" w:rsidR="000719F3" w:rsidRPr="00786F21" w:rsidRDefault="000719F3" w:rsidP="000719F3">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7) алынған ақпараттық материалдарды тексеру кезiнде мамандарға жүгiнуге;</w:t>
            </w:r>
          </w:p>
          <w:p w14:paraId="1818813C" w14:textId="77777777" w:rsidR="000719F3" w:rsidRPr="00786F21" w:rsidRDefault="000719F3" w:rsidP="000719F3">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8) өзi әзірлеген хабарлар мен материалдарға қолын қойып, шартты атын (бүркеншiк атын) көрсетiп таратуға;</w:t>
            </w:r>
          </w:p>
          <w:p w14:paraId="7F22A605" w14:textId="77777777" w:rsidR="000719F3" w:rsidRPr="00786F21" w:rsidRDefault="000719F3" w:rsidP="000719F3">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9) материалдың мазмұны редакциялық түзетуден кейін журналистің жеке сеніміне қайшы келсе, оны өз қолын қойып жариялаудан бас тартуға;</w:t>
            </w:r>
          </w:p>
          <w:p w14:paraId="5F64156B" w14:textId="6F481C1A" w:rsidR="00DA20FA" w:rsidRPr="00786F21" w:rsidRDefault="000719F3" w:rsidP="000719F3">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10) авторлық құпия және ақпарат көздерінің құпиясы соттың талап етуі бойынша жария етілетін жағдайларды қоспағанда, осы құпиялар мен ақпарат көздерін сақтауға.</w:t>
            </w:r>
          </w:p>
        </w:tc>
      </w:tr>
      <w:tr w:rsidR="00DA20FA" w:rsidRPr="006C42C5" w14:paraId="13B49751" w14:textId="77777777" w:rsidTr="00DA20FA">
        <w:tc>
          <w:tcPr>
            <w:tcW w:w="1815" w:type="dxa"/>
          </w:tcPr>
          <w:p w14:paraId="7CF8193C" w14:textId="77777777" w:rsidR="00DA20FA" w:rsidRPr="00786F21" w:rsidRDefault="00DA20FA" w:rsidP="00DA20F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Журналист мыналарға міндетті:</w:t>
            </w:r>
          </w:p>
          <w:p w14:paraId="20E2954A" w14:textId="77777777" w:rsidR="00DA20FA" w:rsidRPr="00786F21" w:rsidRDefault="00DA20FA" w:rsidP="002A138A">
            <w:pPr>
              <w:tabs>
                <w:tab w:val="left" w:pos="318"/>
              </w:tabs>
              <w:jc w:val="both"/>
              <w:rPr>
                <w:rFonts w:ascii="Times New Roman" w:hAnsi="Times New Roman" w:cs="Times New Roman"/>
                <w:sz w:val="24"/>
                <w:szCs w:val="24"/>
                <w:lang w:val="kk-KZ"/>
              </w:rPr>
            </w:pPr>
          </w:p>
        </w:tc>
        <w:tc>
          <w:tcPr>
            <w:tcW w:w="7903" w:type="dxa"/>
          </w:tcPr>
          <w:p w14:paraId="2D854E6F"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1) Қазақстан Республикасының заңнамасын басшылыққа ала отырып, өзi еңбек қатынасында немесе өзге де шарттық қатынаста тұрған бұқаралық ақпарат құралының қызмет бағдарламасын жүзеге асыруға;</w:t>
            </w:r>
          </w:p>
          <w:p w14:paraId="6E1EC041"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2) таратылатын ақпараттың анықтығын тиісті жеке және (немесе) заңды тұлғаларға сұрау салулар жіберу арқылы не Қазақстан Республикасының заңнамасында тыйым салынбаған өзге де тәсілдермен тексеру бойынша шаралар қабылдауға;</w:t>
            </w:r>
          </w:p>
          <w:p w14:paraId="2CC265D7"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3) ақпарат ұсынған адамдардың авторлығын көрсету туралы олар жасаған өтініштерді қанағаттандыруға;</w:t>
            </w:r>
          </w:p>
          <w:p w14:paraId="38C9B60F"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4) шындыққа сай келмейтiн ақпаратты таратпауға;</w:t>
            </w:r>
          </w:p>
          <w:p w14:paraId="2D5A25D5"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5) егер мәліметтер ресми хабарларда көрсетілген және (немесе) оларды жеке және (немесе) заңды тұлғаның өзі не олардың өкілдері қолжетімділігі шектелмеген дереккөздерде таратқан жағдайларды қоспағанда, жеке және (немесе) заңды тұлғадан не олардың өкілдерінен бұқаралық ақпарат құралында жеке басының, отбасылық, дәрігерлік, банктік, коммерциялық және заңмен қорғалатын өзге де құпияларын таратуға келісімін алуға;</w:t>
            </w:r>
          </w:p>
          <w:p w14:paraId="766A21AF"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6) жеке және заңды тұлғалардың құқықтары мен заңды мүдделерiн құрметтеуге;</w:t>
            </w:r>
          </w:p>
          <w:p w14:paraId="609B3773"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7) аса маңызды мемлекеттік және стратегиялық объектілерге бару кезінде кіру режимінің және объектішілік режимнің белгіленген талаптарын сақтауға;</w:t>
            </w:r>
          </w:p>
          <w:p w14:paraId="3DAB20CD"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8) кәсіби әдеп (әдептік мінез-құлық) нормаларын сақтауға;</w:t>
            </w:r>
          </w:p>
          <w:p w14:paraId="69163322" w14:textId="77777777" w:rsidR="00DA20FA" w:rsidRPr="00786F21" w:rsidRDefault="00DA20FA" w:rsidP="002A138A">
            <w:pPr>
              <w:tabs>
                <w:tab w:val="left" w:pos="318"/>
              </w:tabs>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9) Қазақстан Республикасының заңдарына сәйкес өзiне жүктелген өзге де мiндеттердi орындауға.</w:t>
            </w:r>
          </w:p>
        </w:tc>
      </w:tr>
      <w:tr w:rsidR="00DA20FA" w:rsidRPr="00786F21" w14:paraId="77453623" w14:textId="77777777" w:rsidTr="00FB61B6">
        <w:trPr>
          <w:trHeight w:val="206"/>
        </w:trPr>
        <w:tc>
          <w:tcPr>
            <w:tcW w:w="9718" w:type="dxa"/>
            <w:gridSpan w:val="2"/>
          </w:tcPr>
          <w:p w14:paraId="43E9B157" w14:textId="2F85F6AD" w:rsidR="00DA20FA" w:rsidRPr="00DA20FA" w:rsidRDefault="00DA20FA" w:rsidP="00DA20FA">
            <w:pPr>
              <w:ind w:firstLine="567"/>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құралған </w:t>
            </w:r>
            <w:r w:rsidRPr="00DA20FA">
              <w:rPr>
                <w:rFonts w:ascii="Times New Roman" w:hAnsi="Times New Roman" w:cs="Times New Roman"/>
                <w:sz w:val="24"/>
                <w:szCs w:val="24"/>
                <w:lang w:val="kk-KZ"/>
              </w:rPr>
              <w:t>[112]</w:t>
            </w:r>
          </w:p>
        </w:tc>
      </w:tr>
    </w:tbl>
    <w:p w14:paraId="75781D53" w14:textId="77777777" w:rsidR="00BA6AB3" w:rsidRDefault="00BA6AB3" w:rsidP="00BA6AB3">
      <w:pPr>
        <w:spacing w:before="0" w:after="0" w:line="240" w:lineRule="auto"/>
        <w:jc w:val="both"/>
        <w:rPr>
          <w:rFonts w:ascii="Times New Roman" w:hAnsi="Times New Roman" w:cs="Times New Roman"/>
          <w:sz w:val="28"/>
          <w:szCs w:val="28"/>
          <w:lang w:val="kk-KZ"/>
        </w:rPr>
      </w:pPr>
    </w:p>
    <w:p w14:paraId="121DAA7D" w14:textId="4938CC72"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Журналистің өмірі мен денсаулығына келтірілетін зиян үшін жауапкершілік және экстремалды жағдайлар орнына қызметке баратын корреспонденттердің құрал-жабдықпен, киім-кешекпен қамтамасыз етілуі жөнінде Қазақстан Республикасының «Масс медиа» туралы Заңының «Журналистің (бұқаралық ақпарат құралдары өкілінің) кәсіби қызметінің құқықтық кепілдіктері» атты 27 бабында көрсетілген </w:t>
      </w:r>
      <w:r w:rsidRPr="00742A32">
        <w:rPr>
          <w:rFonts w:ascii="Times New Roman" w:hAnsi="Times New Roman" w:cs="Times New Roman"/>
          <w:sz w:val="28"/>
          <w:szCs w:val="28"/>
          <w:lang w:val="kk-KZ"/>
        </w:rPr>
        <w:t>(</w:t>
      </w:r>
      <w:r w:rsidR="00966C75">
        <w:rPr>
          <w:rFonts w:ascii="Times New Roman" w:hAnsi="Times New Roman" w:cs="Times New Roman"/>
          <w:sz w:val="28"/>
          <w:szCs w:val="28"/>
          <w:lang w:val="kk-KZ"/>
        </w:rPr>
        <w:t>8</w:t>
      </w:r>
      <w:r w:rsidR="002E09ED">
        <w:rPr>
          <w:rFonts w:ascii="Times New Roman" w:hAnsi="Times New Roman" w:cs="Times New Roman"/>
          <w:sz w:val="28"/>
          <w:szCs w:val="28"/>
          <w:lang w:val="kk-KZ"/>
        </w:rPr>
        <w:t>-</w:t>
      </w:r>
      <w:r w:rsidRPr="00742A32">
        <w:rPr>
          <w:rFonts w:ascii="Times New Roman" w:hAnsi="Times New Roman" w:cs="Times New Roman"/>
          <w:sz w:val="28"/>
          <w:szCs w:val="28"/>
          <w:lang w:val="kk-KZ"/>
        </w:rPr>
        <w:t xml:space="preserve">сурет). </w:t>
      </w:r>
    </w:p>
    <w:p w14:paraId="17222965" w14:textId="77777777" w:rsidR="001642EA" w:rsidRPr="001642EA" w:rsidRDefault="001642EA" w:rsidP="002E09ED">
      <w:pPr>
        <w:tabs>
          <w:tab w:val="left" w:pos="426"/>
        </w:tabs>
        <w:spacing w:before="0" w:after="0" w:line="240" w:lineRule="auto"/>
        <w:ind w:left="284"/>
        <w:jc w:val="both"/>
        <w:rPr>
          <w:rFonts w:ascii="Times New Roman" w:hAnsi="Times New Roman" w:cs="Times New Roman"/>
          <w:sz w:val="28"/>
          <w:szCs w:val="28"/>
        </w:rPr>
      </w:pPr>
      <w:r w:rsidRPr="001642EA">
        <w:rPr>
          <w:rFonts w:ascii="Times New Roman" w:hAnsi="Times New Roman" w:cs="Times New Roman"/>
          <w:noProof/>
          <w:sz w:val="28"/>
          <w:szCs w:val="28"/>
          <w:lang w:eastAsia="ru-RU"/>
        </w:rPr>
        <w:drawing>
          <wp:inline distT="0" distB="0" distL="0" distR="0" wp14:anchorId="064D83E6" wp14:editId="31705F5F">
            <wp:extent cx="5798458" cy="3106057"/>
            <wp:effectExtent l="57150" t="57150" r="0" b="0"/>
            <wp:docPr id="41" name="Схема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149AD312" w14:textId="7356F05D" w:rsidR="001642EA" w:rsidRPr="00742A32" w:rsidRDefault="002E09ED" w:rsidP="00BA6AB3">
      <w:pPr>
        <w:tabs>
          <w:tab w:val="left" w:pos="426"/>
        </w:tabs>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66C75">
        <w:rPr>
          <w:rFonts w:ascii="Times New Roman" w:hAnsi="Times New Roman" w:cs="Times New Roman"/>
          <w:sz w:val="28"/>
          <w:szCs w:val="28"/>
          <w:lang w:val="kk-KZ"/>
        </w:rPr>
        <w:t>8</w:t>
      </w:r>
      <w:r w:rsidR="00742A3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642EA" w:rsidRPr="00742A32">
        <w:rPr>
          <w:rFonts w:ascii="Times New Roman" w:hAnsi="Times New Roman" w:cs="Times New Roman"/>
          <w:sz w:val="28"/>
          <w:szCs w:val="28"/>
          <w:lang w:val="kk-KZ"/>
        </w:rPr>
        <w:t xml:space="preserve"> Журналистің (бұқаралық ақпарат құралдары өкілінің) кәсіби қызметінің құқықтық кепілдіктері («</w:t>
      </w:r>
      <w:r>
        <w:rPr>
          <w:rFonts w:ascii="Times New Roman" w:hAnsi="Times New Roman" w:cs="Times New Roman"/>
          <w:sz w:val="28"/>
          <w:szCs w:val="28"/>
          <w:lang w:val="kk-KZ"/>
        </w:rPr>
        <w:t>Масс медиа» туралы ҚРЗ, 27 бап)</w:t>
      </w:r>
    </w:p>
    <w:p w14:paraId="12A0290B" w14:textId="77777777" w:rsidR="001642EA" w:rsidRPr="00742A32" w:rsidRDefault="001642EA" w:rsidP="002A138A">
      <w:pPr>
        <w:tabs>
          <w:tab w:val="left" w:pos="426"/>
        </w:tabs>
        <w:spacing w:before="0" w:after="0" w:line="240" w:lineRule="auto"/>
        <w:jc w:val="center"/>
        <w:rPr>
          <w:rFonts w:ascii="Times New Roman" w:hAnsi="Times New Roman" w:cs="Times New Roman"/>
          <w:sz w:val="28"/>
          <w:szCs w:val="28"/>
          <w:lang w:val="kk-KZ"/>
        </w:rPr>
      </w:pPr>
    </w:p>
    <w:p w14:paraId="255333C2" w14:textId="77777777" w:rsidR="001642EA" w:rsidRPr="001642EA" w:rsidRDefault="001642EA" w:rsidP="002E09ED">
      <w:pPr>
        <w:tabs>
          <w:tab w:val="left" w:pos="1134"/>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Бұл көрсетілген нормалар бұрынғы «Бұқаралық ақпарат құралдары» туралы Заңда қарастырылмаған. Дегенмен, осы Заңның нормаларында құқықтық кепілдіктер жалпылама түрде жазылғанын және нақтылықтың жоқтығын қабылданған заңнаманың жетіспеушілігі ретінде көрсетуге болады. Салыстырмалы түрде алатын болсақ, өзге елдің осындай нормаларға қатысты баптарында журналистің қандай кепілдікке құқығы бар екені нақты жазылған. Мысалы, Ресей Федерациясының 2015 жылғы журналистерге қатысты заңнамасында қарастырылған өтемақы:</w:t>
      </w:r>
    </w:p>
    <w:p w14:paraId="03F56C20" w14:textId="77777777" w:rsidR="001642EA" w:rsidRPr="001642EA" w:rsidRDefault="001642EA" w:rsidP="005C5BD9">
      <w:pPr>
        <w:numPr>
          <w:ilvl w:val="0"/>
          <w:numId w:val="23"/>
        </w:numPr>
        <w:tabs>
          <w:tab w:val="left" w:pos="993"/>
          <w:tab w:val="left" w:pos="1134"/>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қызметкер қайтыс болған жағдайда кем дегенде 2 миллион рубль;</w:t>
      </w:r>
    </w:p>
    <w:p w14:paraId="7941C882" w14:textId="0E37478A" w:rsidR="001642EA" w:rsidRPr="001642EA" w:rsidRDefault="001642EA" w:rsidP="005C5BD9">
      <w:pPr>
        <w:numPr>
          <w:ilvl w:val="0"/>
          <w:numId w:val="23"/>
        </w:numPr>
        <w:tabs>
          <w:tab w:val="left" w:pos="993"/>
          <w:tab w:val="left" w:pos="1134"/>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редакция қызметкерінің денсаулығына 90%-дан астам кәсіби еңбекке қабілеттілігін жоғалтуға әкелген зиян келтірілген жағдайда-кем дегенде 1 миллион рубль мөлшерінде [</w:t>
      </w:r>
      <w:r w:rsidRPr="001642EA">
        <w:rPr>
          <w:rFonts w:ascii="Times New Roman" w:hAnsi="Times New Roman" w:cs="Times New Roman"/>
          <w:bCs/>
          <w:sz w:val="28"/>
          <w:szCs w:val="28"/>
          <w:lang w:val="kk-KZ"/>
        </w:rPr>
        <w:t>113</w:t>
      </w:r>
      <w:r w:rsidRPr="001642EA">
        <w:rPr>
          <w:rFonts w:ascii="Times New Roman" w:hAnsi="Times New Roman" w:cs="Times New Roman"/>
          <w:sz w:val="28"/>
          <w:szCs w:val="28"/>
          <w:lang w:val="kk-KZ"/>
        </w:rPr>
        <w:t>]. Яғни, заң шеңберінде әр жағдайға байланысты өтемақы мөлшері анықталған. Қазақстандағы нормативтік-құқықтық актілерге осыған ұқсас өзгертулер мен толықтырулар енгізу қажеттілігі байқалады.</w:t>
      </w:r>
    </w:p>
    <w:p w14:paraId="4532447D" w14:textId="2DCEF3D4" w:rsidR="001642EA" w:rsidRDefault="001642EA" w:rsidP="002E09ED">
      <w:pPr>
        <w:tabs>
          <w:tab w:val="left" w:pos="1134"/>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Қорыта айтқанда,</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 xml:space="preserve">Қазақстан Республикасындағы бұқаралық ақпарат құралдарының экстремалды жағдайлардағы жұмысын реттейтін </w:t>
      </w:r>
      <w:hyperlink r:id="rId81" w:anchor="page27" w:history="1">
        <w:r w:rsidRPr="001642EA">
          <w:rPr>
            <w:rFonts w:ascii="Times New Roman" w:hAnsi="Times New Roman" w:cs="Times New Roman"/>
            <w:sz w:val="28"/>
            <w:szCs w:val="28"/>
            <w:lang w:val="kk-KZ"/>
          </w:rPr>
          <w:t>нормативтік</w:t>
        </w:r>
      </w:hyperlink>
      <w:r w:rsidRPr="001642EA">
        <w:rPr>
          <w:rFonts w:ascii="Times New Roman" w:hAnsi="Times New Roman" w:cs="Times New Roman"/>
          <w:sz w:val="28"/>
          <w:szCs w:val="28"/>
          <w:lang w:val="kk-KZ"/>
        </w:rPr>
        <w:t>-құқықтық актілер әлі де тың зерттеулерді және жетілдіруді қажет етеді. Өйткені, әлемдік экстремалды жағдайларды, тәуекелдер мен перспективаларды ескере отырып, қазақстандық экстремалды журналистердің қызметін үйлестіретін жаңа жүйенің қажет екені анықталды. Осы бағытта бұқаралық ақпарат құралдарының экстремалды жағдайлардағы жұмысын реттеуді бір заңға тоғыстыру арқылы жеке нормативтік құжат қабылдау және онда экстремалды жағдайда қаза болған немесе зардап шеккен журналистерге төленетін компенсация мөлшерін нақтылау заман талабы.</w:t>
      </w:r>
    </w:p>
    <w:p w14:paraId="2C3727CD"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5AFEAD0D"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7741B3CC"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2E9B7E6A"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1E4D722A"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1C217DF1"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4BE9415E"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4E7DA38A"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44F7D0A8"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720C899B"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6607F192"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59CB6E64"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6C56D1EF"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59C0B555"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50F9734A"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0CC8CFED"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0EDD7C1C"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61EEFCCF"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28658BB5"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5AAD77EB"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4BDE520E"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2AFEBB34"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096084BF"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56D15878"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383BDF91"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6BFC8DB2" w14:textId="77777777" w:rsidR="000719F3" w:rsidRDefault="000719F3" w:rsidP="002E09ED">
      <w:pPr>
        <w:tabs>
          <w:tab w:val="left" w:pos="1134"/>
        </w:tabs>
        <w:spacing w:before="0" w:after="0" w:line="240" w:lineRule="auto"/>
        <w:ind w:firstLine="709"/>
        <w:jc w:val="both"/>
        <w:rPr>
          <w:rFonts w:ascii="Times New Roman" w:hAnsi="Times New Roman" w:cs="Times New Roman"/>
          <w:sz w:val="28"/>
          <w:szCs w:val="28"/>
          <w:lang w:val="kk-KZ"/>
        </w:rPr>
      </w:pPr>
    </w:p>
    <w:p w14:paraId="52D4E591" w14:textId="77777777" w:rsidR="000719F3" w:rsidRPr="001642EA" w:rsidRDefault="000719F3" w:rsidP="002E09ED">
      <w:pPr>
        <w:tabs>
          <w:tab w:val="left" w:pos="1134"/>
        </w:tabs>
        <w:spacing w:before="0" w:after="0" w:line="240" w:lineRule="auto"/>
        <w:ind w:firstLine="709"/>
        <w:jc w:val="both"/>
        <w:rPr>
          <w:rFonts w:ascii="Times New Roman" w:hAnsi="Times New Roman" w:cs="Times New Roman"/>
          <w:b/>
          <w:sz w:val="28"/>
          <w:szCs w:val="28"/>
          <w:lang w:val="kk-KZ"/>
        </w:rPr>
      </w:pPr>
    </w:p>
    <w:p w14:paraId="347A3A1D" w14:textId="5B127F06" w:rsidR="001642EA" w:rsidRPr="00791F11" w:rsidRDefault="001642EA" w:rsidP="002E09ED">
      <w:pPr>
        <w:tabs>
          <w:tab w:val="left" w:pos="1134"/>
        </w:tabs>
        <w:spacing w:before="0" w:after="0" w:line="240" w:lineRule="auto"/>
        <w:ind w:firstLine="709"/>
        <w:jc w:val="both"/>
        <w:rPr>
          <w:rFonts w:ascii="Times New Roman" w:hAnsi="Times New Roman" w:cs="Times New Roman"/>
          <w:b/>
          <w:sz w:val="28"/>
          <w:szCs w:val="28"/>
          <w:lang w:val="kk-KZ"/>
        </w:rPr>
      </w:pPr>
      <w:r w:rsidRPr="001642EA">
        <w:rPr>
          <w:rFonts w:ascii="Times New Roman" w:hAnsi="Times New Roman" w:cs="Times New Roman"/>
          <w:b/>
          <w:sz w:val="28"/>
          <w:szCs w:val="28"/>
          <w:lang w:val="kk-KZ"/>
        </w:rPr>
        <w:t xml:space="preserve">2.3 </w:t>
      </w:r>
      <w:r w:rsidR="00791F11" w:rsidRPr="00791F11">
        <w:rPr>
          <w:rFonts w:ascii="Times New Roman" w:hAnsi="Times New Roman" w:cs="Times New Roman"/>
          <w:b/>
          <w:sz w:val="28"/>
          <w:szCs w:val="28"/>
          <w:lang w:val="kk-KZ"/>
        </w:rPr>
        <w:t>Уәкілетті органдар баспасөз қызметтерінің экстремалды жағдайларда журналистермен өзара іс-қимыл мәселелері</w:t>
      </w:r>
    </w:p>
    <w:p w14:paraId="351CC236" w14:textId="39117EA5" w:rsidR="001642EA" w:rsidRPr="001642EA" w:rsidRDefault="001642EA" w:rsidP="002E09ED">
      <w:pPr>
        <w:tabs>
          <w:tab w:val="left" w:pos="1134"/>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Экстремалды жағдайлар барысында уәкілетті органдар баспасөз қызметтерінің журналистермен өзара іс-қимылы  Қазақстан Республикасының осы саладағы нормативтік-құқықтық актілеріне, уәкілетті орган басшыларының белгілі бір бұйрықтары мен ереже-талаптарына сәйкес жүзеге асырылады. Уәкілетті органның баспасөз қызметкерлері мен журналистердің төтенше жағдай орнында заңнама талаптарын орындауы мен сақталуының қамтамасыз етілуі үшін аталған қызметкерлердің өздері және тіклей басшыларды жауаптылықта болады.</w:t>
      </w:r>
    </w:p>
    <w:p w14:paraId="2B5360E5" w14:textId="6F344F5D" w:rsidR="001642EA" w:rsidRPr="001642EA" w:rsidRDefault="001642EA" w:rsidP="002E09ED">
      <w:pPr>
        <w:tabs>
          <w:tab w:val="left" w:pos="1134"/>
        </w:tabs>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bCs/>
          <w:sz w:val="28"/>
          <w:szCs w:val="28"/>
          <w:lang w:val="kk-KZ"/>
        </w:rPr>
        <w:t>Баспасөз қызметі – ұйымның, мемлекеттік мекеменің немесе билік органдары құрылымның баспасөзбен және басқа да бұқаралық ақпарат құралдарымен өзара іс-қимылын жүзеге асыратын бөлімшесі [114]. Кез келген баспасөз қызметінің негізгі мақсаты – қоғамдық кеңістікте белгілі бір ұйым бейнесін жасау. Мысалы, коммерциялық компания сенімді серіктес пен өндірушінің имиджін қалыптастыруы керек. Мемлекеттік мекеме үшін азаматтарды еститін және оларға көмектесуге тырысатын билік органының оң беделін қалыптастыру маңызды.</w:t>
      </w:r>
      <w:r w:rsidRPr="001642EA">
        <w:rPr>
          <w:rFonts w:ascii="Arial" w:hAnsi="Arial" w:cs="Arial"/>
          <w:color w:val="000000"/>
          <w:lang w:val="kk-KZ"/>
        </w:rPr>
        <w:t xml:space="preserve"> </w:t>
      </w:r>
      <w:r w:rsidRPr="001642EA">
        <w:rPr>
          <w:rFonts w:ascii="Times New Roman" w:hAnsi="Times New Roman" w:cs="Times New Roman"/>
          <w:bCs/>
          <w:sz w:val="28"/>
          <w:szCs w:val="28"/>
          <w:lang w:val="kk-KZ"/>
        </w:rPr>
        <w:t>Қай сала болса да ұйымның имиджін дамыту – басты міндет [115].</w:t>
      </w:r>
    </w:p>
    <w:p w14:paraId="38B8EB69" w14:textId="77777777" w:rsidR="001642EA" w:rsidRPr="001642EA" w:rsidRDefault="001642EA" w:rsidP="002E09ED">
      <w:pPr>
        <w:tabs>
          <w:tab w:val="left" w:pos="1134"/>
        </w:tabs>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bCs/>
          <w:sz w:val="28"/>
          <w:szCs w:val="28"/>
          <w:lang w:val="kk-KZ"/>
        </w:rPr>
        <w:t xml:space="preserve">Мемлекеттік мекемелердегі баспасөз қызметтерінің негізгі функцисы қоғамды ақпараттандыру, мекеме имиджін қалыптастыру ғана емес, мемлекеттік мекеменің қызметіне байланысты бағыттарды дамытуды да көздейді. Мысалы, Төтенше жағдайлар министрлігінің негізгі міндеттерінің бірі төтенше жағдайлардың алдын алу, халықты ақпараттандыру және профилактикалық жұмыстар. Осыған орай осы уәкілетті органның баспасөз қызметі осы бағыттағы жұмыстарды жүргізу үшін бұқаралық ақпарат құралдарымен жүйелі түрде жұмыс жүргізу мүмкіндіктерін қарастырады. </w:t>
      </w:r>
    </w:p>
    <w:p w14:paraId="292BFA28" w14:textId="77777777" w:rsidR="001642EA" w:rsidRPr="001642EA" w:rsidRDefault="001642EA" w:rsidP="002E09ED">
      <w:pPr>
        <w:tabs>
          <w:tab w:val="left" w:pos="1134"/>
        </w:tabs>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bCs/>
          <w:sz w:val="28"/>
          <w:szCs w:val="28"/>
          <w:lang w:val="kk-KZ"/>
        </w:rPr>
        <w:t xml:space="preserve">Төтенше жағдайлар министрлігінің негізгі ақпараты Министрліктің ресми сайты (gov.kz/memleket/entities/emer?lang=kk) арқылы тарайды. Бұқаралық ақпарат құралдарының өкілдері де Төтенше жағдайлар министрлігіне қатысты кез келген ақпаратты осы ресми сайттан алады. Заман талабына сай қоғаммен байланысты жүйелі түрде жүзеге асыру мақсатында Министрлік әртүрлі әлеуметтік желілерде ресми парақшаларының жұмысын ұйымдастырған. Мысалы, төтенше жағдайлар саласындағы уәкілетті органның </w:t>
      </w:r>
      <w:r w:rsidRPr="001642EA">
        <w:rPr>
          <w:rFonts w:ascii="Times New Roman" w:hAnsi="Times New Roman" w:cs="Times New Roman"/>
          <w:bCs/>
          <w:i/>
          <w:sz w:val="28"/>
          <w:szCs w:val="28"/>
          <w:lang w:val="kk-KZ"/>
        </w:rPr>
        <w:t>Facebook</w:t>
      </w:r>
      <w:r w:rsidRPr="001642EA">
        <w:rPr>
          <w:rFonts w:ascii="Times New Roman" w:hAnsi="Times New Roman" w:cs="Times New Roman"/>
          <w:bCs/>
          <w:sz w:val="28"/>
          <w:szCs w:val="28"/>
          <w:lang w:val="kk-KZ"/>
        </w:rPr>
        <w:t xml:space="preserve"> ресми парақшасы 2018 жылғы 21 қаңтардан жұмысын бастады. Қазіргі күні 2,9 мың жазылушысы бар. </w:t>
      </w:r>
    </w:p>
    <w:p w14:paraId="1728904C" w14:textId="77777777" w:rsidR="001642EA" w:rsidRPr="001642EA" w:rsidRDefault="001642EA" w:rsidP="002E09ED">
      <w:pPr>
        <w:tabs>
          <w:tab w:val="left" w:pos="1134"/>
        </w:tabs>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bCs/>
          <w:sz w:val="28"/>
          <w:szCs w:val="28"/>
          <w:lang w:val="kk-KZ"/>
        </w:rPr>
        <w:t xml:space="preserve">2015 жылғы қыркүйек айында құрылған </w:t>
      </w:r>
      <w:r w:rsidRPr="001642EA">
        <w:rPr>
          <w:rFonts w:ascii="Times New Roman" w:hAnsi="Times New Roman" w:cs="Times New Roman"/>
          <w:bCs/>
          <w:i/>
          <w:sz w:val="28"/>
          <w:szCs w:val="28"/>
          <w:lang w:val="kk-KZ"/>
        </w:rPr>
        <w:t>Instagram</w:t>
      </w:r>
      <w:r w:rsidRPr="001642EA">
        <w:rPr>
          <w:rFonts w:ascii="Times New Roman" w:hAnsi="Times New Roman" w:cs="Times New Roman"/>
          <w:bCs/>
          <w:sz w:val="28"/>
          <w:szCs w:val="28"/>
          <w:lang w:val="kk-KZ"/>
        </w:rPr>
        <w:t xml:space="preserve"> желісінде 41,8 мың жазылушы тіркелген және жиыны 7139 пост жарияланған. </w:t>
      </w:r>
    </w:p>
    <w:p w14:paraId="0A347D31" w14:textId="0938B338" w:rsidR="001642EA" w:rsidRPr="001642EA" w:rsidRDefault="001642EA" w:rsidP="002E09ED">
      <w:pPr>
        <w:tabs>
          <w:tab w:val="left" w:pos="1134"/>
        </w:tabs>
        <w:spacing w:before="0" w:after="0" w:line="240" w:lineRule="auto"/>
        <w:ind w:firstLine="709"/>
        <w:jc w:val="both"/>
        <w:rPr>
          <w:rFonts w:ascii="Times New Roman" w:hAnsi="Times New Roman" w:cs="Times New Roman"/>
          <w:bCs/>
          <w:sz w:val="28"/>
          <w:szCs w:val="28"/>
          <w:lang w:val="kk-KZ"/>
        </w:rPr>
      </w:pPr>
      <w:r w:rsidRPr="002E09ED">
        <w:rPr>
          <w:rFonts w:ascii="Times New Roman" w:hAnsi="Times New Roman" w:cs="Times New Roman"/>
          <w:bCs/>
          <w:sz w:val="28"/>
          <w:szCs w:val="28"/>
          <w:lang w:val="kk-KZ"/>
        </w:rPr>
        <w:t xml:space="preserve">«112 KZ» </w:t>
      </w:r>
      <w:r w:rsidRPr="002E09ED">
        <w:rPr>
          <w:rFonts w:ascii="Times New Roman" w:hAnsi="Times New Roman" w:cs="Times New Roman"/>
          <w:bCs/>
          <w:i/>
          <w:sz w:val="28"/>
          <w:szCs w:val="28"/>
          <w:lang w:val="kk-KZ"/>
        </w:rPr>
        <w:t>Telegram</w:t>
      </w:r>
      <w:r w:rsidR="002E09ED" w:rsidRPr="002E09ED">
        <w:rPr>
          <w:rFonts w:ascii="Times New Roman" w:hAnsi="Times New Roman" w:cs="Times New Roman"/>
          <w:bCs/>
          <w:sz w:val="28"/>
          <w:szCs w:val="28"/>
          <w:lang w:val="kk-KZ"/>
        </w:rPr>
        <w:t xml:space="preserve"> </w:t>
      </w:r>
      <w:r w:rsidRPr="002E09ED">
        <w:rPr>
          <w:rFonts w:ascii="Times New Roman" w:hAnsi="Times New Roman" w:cs="Times New Roman"/>
          <w:bCs/>
          <w:sz w:val="28"/>
          <w:szCs w:val="28"/>
          <w:lang w:val="kk-KZ"/>
        </w:rPr>
        <w:t xml:space="preserve">каналында (t.me/qr_tjm) 26, 127 жазылушысы бар. </w:t>
      </w:r>
      <w:r w:rsidRPr="002E09ED">
        <w:rPr>
          <w:rFonts w:ascii="Times New Roman" w:hAnsi="Times New Roman" w:cs="Times New Roman"/>
          <w:bCs/>
          <w:i/>
          <w:sz w:val="28"/>
          <w:szCs w:val="28"/>
          <w:lang w:val="kk-KZ"/>
        </w:rPr>
        <w:t>TikTok</w:t>
      </w:r>
      <w:r w:rsidR="002E09ED" w:rsidRPr="002E09ED">
        <w:rPr>
          <w:rFonts w:ascii="Times New Roman" w:hAnsi="Times New Roman" w:cs="Times New Roman"/>
          <w:bCs/>
          <w:sz w:val="28"/>
          <w:szCs w:val="28"/>
          <w:lang w:val="kk-KZ"/>
        </w:rPr>
        <w:t xml:space="preserve"> </w:t>
      </w:r>
      <w:r w:rsidRPr="002E09ED">
        <w:rPr>
          <w:rFonts w:ascii="Times New Roman" w:hAnsi="Times New Roman" w:cs="Times New Roman"/>
          <w:bCs/>
          <w:sz w:val="28"/>
          <w:szCs w:val="28"/>
          <w:lang w:val="kk-KZ"/>
        </w:rPr>
        <w:t>(</w:t>
      </w:r>
      <w:hyperlink r:id="rId82" w:history="1">
        <w:r w:rsidRPr="002E09ED">
          <w:rPr>
            <w:rFonts w:ascii="Times New Roman" w:hAnsi="Times New Roman" w:cs="Times New Roman"/>
            <w:bCs/>
            <w:sz w:val="28"/>
            <w:szCs w:val="28"/>
            <w:lang w:val="kk-KZ"/>
          </w:rPr>
          <w:t>https://www.tiktok.com/@tjm_mchs?_t=8nsfE8D1bRW&amp;_r=1</w:t>
        </w:r>
      </w:hyperlink>
      <w:r w:rsidRPr="002E09ED">
        <w:rPr>
          <w:rFonts w:ascii="Times New Roman" w:hAnsi="Times New Roman" w:cs="Times New Roman"/>
          <w:bCs/>
          <w:sz w:val="28"/>
          <w:szCs w:val="28"/>
          <w:lang w:val="kk-KZ"/>
        </w:rPr>
        <w:t>) 34,4 мың жазылушысы бар және ол парақша 499 мың лайк жинаған. Ең танымал ролик 628,5 мың рет көрілген, ол пост «ТЖМ-ның адам құтқарғаннан басқа айыбы неде?» деп аталады (</w:t>
      </w:r>
      <w:hyperlink r:id="rId83" w:history="1">
        <w:r w:rsidRPr="002E09ED">
          <w:rPr>
            <w:rFonts w:ascii="Times New Roman" w:hAnsi="Times New Roman" w:cs="Times New Roman"/>
            <w:bCs/>
            <w:sz w:val="28"/>
            <w:szCs w:val="28"/>
            <w:lang w:val="kk-KZ"/>
          </w:rPr>
          <w:t>https://vm.tiktok.com/ZMrAwmEhg/</w:t>
        </w:r>
      </w:hyperlink>
      <w:r w:rsidRPr="002E09ED">
        <w:rPr>
          <w:rFonts w:ascii="Times New Roman" w:hAnsi="Times New Roman" w:cs="Times New Roman"/>
          <w:bCs/>
          <w:sz w:val="28"/>
          <w:szCs w:val="28"/>
          <w:lang w:val="kk-KZ"/>
        </w:rPr>
        <w:t xml:space="preserve">). Министрліктің «112 KZ» </w:t>
      </w:r>
      <w:r w:rsidRPr="002E09ED">
        <w:rPr>
          <w:rFonts w:ascii="Times New Roman" w:hAnsi="Times New Roman" w:cs="Times New Roman"/>
          <w:bCs/>
          <w:i/>
          <w:sz w:val="28"/>
          <w:szCs w:val="28"/>
          <w:lang w:val="kk-KZ"/>
        </w:rPr>
        <w:t>YouTube</w:t>
      </w:r>
      <w:r w:rsidRPr="002E09ED">
        <w:rPr>
          <w:rFonts w:ascii="Times New Roman" w:hAnsi="Times New Roman" w:cs="Times New Roman"/>
          <w:bCs/>
          <w:sz w:val="28"/>
          <w:szCs w:val="28"/>
          <w:lang w:val="kk-KZ"/>
        </w:rPr>
        <w:t xml:space="preserve"> ка</w:t>
      </w:r>
      <w:r w:rsidR="002E09ED">
        <w:rPr>
          <w:rFonts w:ascii="Times New Roman" w:hAnsi="Times New Roman" w:cs="Times New Roman"/>
          <w:bCs/>
          <w:sz w:val="28"/>
          <w:szCs w:val="28"/>
          <w:lang w:val="kk-KZ"/>
        </w:rPr>
        <w:t xml:space="preserve">налы 2013 жылдың 14 наурызында </w:t>
      </w:r>
      <w:r w:rsidRPr="002E09ED">
        <w:rPr>
          <w:rFonts w:ascii="Times New Roman" w:hAnsi="Times New Roman" w:cs="Times New Roman"/>
          <w:bCs/>
          <w:sz w:val="28"/>
          <w:szCs w:val="28"/>
          <w:lang w:val="kk-KZ"/>
        </w:rPr>
        <w:t>тіркелген (</w:t>
      </w:r>
      <w:hyperlink r:id="rId84" w:history="1">
        <w:r w:rsidRPr="002E09ED">
          <w:rPr>
            <w:rFonts w:ascii="Times New Roman" w:hAnsi="Times New Roman" w:cs="Times New Roman"/>
            <w:bCs/>
            <w:sz w:val="28"/>
            <w:szCs w:val="28"/>
            <w:lang w:val="kk-KZ"/>
          </w:rPr>
          <w:t>http://www.youtube.com/@emergencykz</w:t>
        </w:r>
      </w:hyperlink>
      <w:r w:rsidRPr="002E09ED">
        <w:rPr>
          <w:rFonts w:ascii="Times New Roman" w:hAnsi="Times New Roman" w:cs="Times New Roman"/>
          <w:bCs/>
          <w:sz w:val="28"/>
          <w:szCs w:val="28"/>
          <w:lang w:val="kk-KZ"/>
        </w:rPr>
        <w:t>). Канал 2024 жылғы шілде айындағы жағдай бойынш</w:t>
      </w:r>
      <w:r w:rsidR="002E09ED">
        <w:rPr>
          <w:rFonts w:ascii="Times New Roman" w:hAnsi="Times New Roman" w:cs="Times New Roman"/>
          <w:bCs/>
          <w:sz w:val="28"/>
          <w:szCs w:val="28"/>
          <w:lang w:val="kk-KZ"/>
        </w:rPr>
        <w:t>а 869 297</w:t>
      </w:r>
      <w:r w:rsidRPr="002E09ED">
        <w:rPr>
          <w:rFonts w:ascii="Times New Roman" w:hAnsi="Times New Roman" w:cs="Times New Roman"/>
          <w:bCs/>
          <w:sz w:val="28"/>
          <w:szCs w:val="28"/>
          <w:lang w:val="kk-KZ"/>
        </w:rPr>
        <w:t xml:space="preserve"> қаралым жинаған. 4,97 мың жазылушысы бар, каналға осы күнге дейін 1424 видео жүктелген. Аталған әлеуметтік желілердегі </w:t>
      </w:r>
      <w:r w:rsidRPr="001642EA">
        <w:rPr>
          <w:rFonts w:ascii="Times New Roman" w:hAnsi="Times New Roman" w:cs="Times New Roman"/>
          <w:bCs/>
          <w:sz w:val="28"/>
          <w:szCs w:val="28"/>
          <w:lang w:val="kk-KZ"/>
        </w:rPr>
        <w:t>мәліметтерді талдау барысында жүктелген ақпараттардың басым көпшілігі оқыту және сақтандыру сипатындағы ақпараттар екенін көруге болады. Осы әлеуметтік желілердегі қызметтің барлығын үйлестіретін және қоғаммен, бұқаралық ақпарат құралдарымен байланысты жүзеге асыратын уәкілетті органның баспасөз қызметі. Әлеуметтік медиа арналары аудиториямен байланысу және өзара әрекеттесу, хабардарлықты арттыру және білімді таратудың күшті құралдары болып табылады. Дегенмен, экстремалды жағдайларды жариялауда дәстүрлі телевизия да басымдыққа ие. Қоғам телеарналардан таратылатын жаңалықтарға үлкен сенімділікпен қарайды. Елімізде ресми тіркелген 6 жарым мыңға жуық ақпарат құралы болса, оның 200-ден астамы телеарна. Күн сайын көгілдір экранды 3 миллион 600 мыңға жуық адам тамашалайды [116].</w:t>
      </w:r>
    </w:p>
    <w:p w14:paraId="1AB38284" w14:textId="7952A5BB" w:rsidR="001642EA" w:rsidRPr="001642EA" w:rsidRDefault="001642EA" w:rsidP="002E09ED">
      <w:pPr>
        <w:tabs>
          <w:tab w:val="left" w:pos="1134"/>
        </w:tabs>
        <w:spacing w:before="0" w:after="0" w:line="240" w:lineRule="auto"/>
        <w:ind w:firstLine="709"/>
        <w:jc w:val="both"/>
        <w:rPr>
          <w:rFonts w:ascii="Times New Roman" w:hAnsi="Times New Roman" w:cs="Times New Roman"/>
          <w:sz w:val="28"/>
          <w:lang w:val="kk-KZ"/>
        </w:rPr>
      </w:pPr>
      <w:r w:rsidRPr="001642EA">
        <w:rPr>
          <w:rFonts w:ascii="Times New Roman" w:hAnsi="Times New Roman" w:cs="Times New Roman"/>
          <w:bCs/>
          <w:sz w:val="28"/>
          <w:szCs w:val="28"/>
          <w:lang w:val="kk-KZ"/>
        </w:rPr>
        <w:t xml:space="preserve">Заңнамаларда «экстремалды жағдай» деген ұғым жоқ. Сондықтан осы зерттеу жұмысын зерделеу барысында жалпылама негізде өз анықтамамызды келтіреміз. Экстремалды жағдайлар ұғымының ауқымы өте кең. Экстремалды жағдайлар қалыпты, үйреншікті өмір жағдайынан ауытқыған кез-келген орта және азаматтық қоғамның өмірі мен денсаулығына қауіп төндіретін: террористік актілер, апаттар, нәубеттер, әскери қақтығыстар, жаппай тәртіпсіздіктер мен көтерілістер және т.б. экстремалды жағдай ұғымын құрайды. </w:t>
      </w:r>
      <w:r w:rsidRPr="001642EA">
        <w:rPr>
          <w:rFonts w:ascii="Times New Roman" w:hAnsi="Times New Roman" w:cs="Times New Roman"/>
          <w:sz w:val="28"/>
          <w:lang w:val="kk-KZ"/>
        </w:rPr>
        <w:t>Жоғарыдағы жағдайлардың барлығы үнемі заңнамамен реттеледі: туындаған оқиғаға байланысты құқық қорғау органдарының, құтқару қызметтерінің, дәрігерлердің іс-әрекет ережелері айқындалады, сонымен қатар азаматтардың құқықтары шектелуі мүмкін. Азаматтармен қоса журналистердің де кейбір құқықтары нақты заң аясында шектелуі ықтимал. Мысалы,</w:t>
      </w:r>
      <w:r w:rsidRPr="001642EA">
        <w:rPr>
          <w:rFonts w:ascii="Arial" w:eastAsia="Times New Roman" w:hAnsi="Arial" w:cs="Arial"/>
          <w:kern w:val="36"/>
          <w:sz w:val="39"/>
          <w:szCs w:val="39"/>
          <w:lang w:val="kk-KZ" w:eastAsia="ru-RU"/>
        </w:rPr>
        <w:t xml:space="preserve"> </w:t>
      </w:r>
      <w:r w:rsidRPr="001642EA">
        <w:rPr>
          <w:rFonts w:ascii="Times New Roman" w:eastAsia="Times New Roman" w:hAnsi="Times New Roman" w:cs="Times New Roman"/>
          <w:kern w:val="36"/>
          <w:sz w:val="28"/>
          <w:szCs w:val="39"/>
          <w:lang w:val="kk-KZ" w:eastAsia="ru-RU"/>
        </w:rPr>
        <w:t>«</w:t>
      </w:r>
      <w:r w:rsidRPr="001642EA">
        <w:rPr>
          <w:rFonts w:ascii="Times New Roman" w:hAnsi="Times New Roman" w:cs="Times New Roman"/>
          <w:sz w:val="28"/>
          <w:lang w:val="kk-KZ"/>
        </w:rPr>
        <w:t>Мемлекеттік құпиялар туралы» Қазақстан Республикасын</w:t>
      </w:r>
      <w:r w:rsidR="002E09ED">
        <w:rPr>
          <w:rFonts w:ascii="Times New Roman" w:hAnsi="Times New Roman" w:cs="Times New Roman"/>
          <w:sz w:val="28"/>
          <w:lang w:val="kk-KZ"/>
        </w:rPr>
        <w:t>ың 1999 жылғы 15 наурыздағы №</w:t>
      </w:r>
      <w:r w:rsidRPr="001642EA">
        <w:rPr>
          <w:rFonts w:ascii="Times New Roman" w:hAnsi="Times New Roman" w:cs="Times New Roman"/>
          <w:sz w:val="28"/>
          <w:lang w:val="kk-KZ"/>
        </w:rPr>
        <w:t>349-I Заңының 1</w:t>
      </w:r>
      <w:r w:rsidRPr="001642EA">
        <w:rPr>
          <w:rFonts w:ascii="Times New Roman" w:hAnsi="Times New Roman" w:cs="Times New Roman"/>
          <w:bCs/>
          <w:sz w:val="28"/>
          <w:lang w:val="kk-KZ"/>
        </w:rPr>
        <w:t>4-бабындағы Қазақстан Республикасының мемлекеттік құпияларына жатқызылатын барлау, қарсы барлау, жедел-іздестіру қызметі мен өзге де қызмет саласындағы мәліметтердің ішінде</w:t>
      </w:r>
      <w:r w:rsidRPr="001642EA">
        <w:rPr>
          <w:rFonts w:ascii="Times New Roman" w:hAnsi="Times New Roman" w:cs="Times New Roman"/>
          <w:b/>
          <w:bCs/>
          <w:sz w:val="28"/>
          <w:lang w:val="kk-KZ"/>
        </w:rPr>
        <w:t xml:space="preserve"> </w:t>
      </w:r>
      <w:r w:rsidRPr="001642EA">
        <w:rPr>
          <w:rFonts w:ascii="Times New Roman" w:hAnsi="Times New Roman" w:cs="Times New Roman"/>
          <w:sz w:val="28"/>
          <w:lang w:val="kk-KZ"/>
        </w:rPr>
        <w:t xml:space="preserve">жедел жұмылдыру жұмысының жай-күйін, нәтижелерін, сондай-ақ шараларын ашатын мәліметтер, арнайы мақсаттағы бөлімшелердің қызметкерлері, терроризмге қарсы операцияны жүргізуге, терроризм актісін анықтауға, оның алдын алуға, жолын кесуге және ашуға қатысатын және (немесе) жәрдемдесетін адамдар туралы және аталған адамдардың отбасы мүшелері туралы мәліметтер, сонымен қатар терроризмге қарсы операциялардың тактикасын, нысанын, әдістерін, құралдарын және оларға қатысушылар құрамын ашатын мәліметтер мемлекеттік құпияларға жатқызылады [117]. </w:t>
      </w:r>
    </w:p>
    <w:p w14:paraId="73A2C0E4" w14:textId="174D7032" w:rsidR="001642EA" w:rsidRDefault="001642EA" w:rsidP="002E09ED">
      <w:pPr>
        <w:tabs>
          <w:tab w:val="left" w:pos="1134"/>
        </w:tabs>
        <w:spacing w:before="0" w:after="0" w:line="240" w:lineRule="auto"/>
        <w:ind w:firstLine="709"/>
        <w:jc w:val="both"/>
        <w:rPr>
          <w:rFonts w:ascii="Times New Roman" w:hAnsi="Times New Roman" w:cs="Times New Roman"/>
          <w:sz w:val="28"/>
          <w:lang w:val="kk-KZ"/>
        </w:rPr>
      </w:pPr>
      <w:r w:rsidRPr="001642EA">
        <w:rPr>
          <w:rFonts w:ascii="Times New Roman" w:hAnsi="Times New Roman" w:cs="Times New Roman"/>
          <w:sz w:val="28"/>
          <w:lang w:val="kk-KZ"/>
        </w:rPr>
        <w:t>Экстремалды жағдай бейбіт халық үшін де, оқиғаны жариялайтын журналистер үшін де қауіпті. Экстремалды жағдайлардың мазмұнын түсіну мақсатында оларды негізгі түрлеріне қарай санаттарға жіктейміз (</w:t>
      </w:r>
      <w:r w:rsidR="00966C75">
        <w:rPr>
          <w:rFonts w:ascii="Times New Roman" w:hAnsi="Times New Roman" w:cs="Times New Roman"/>
          <w:sz w:val="28"/>
          <w:lang w:val="kk-KZ"/>
        </w:rPr>
        <w:t>9</w:t>
      </w:r>
      <w:r w:rsidR="002E09ED">
        <w:rPr>
          <w:rFonts w:ascii="Times New Roman" w:hAnsi="Times New Roman" w:cs="Times New Roman"/>
          <w:sz w:val="28"/>
          <w:lang w:val="kk-KZ"/>
        </w:rPr>
        <w:t>-</w:t>
      </w:r>
      <w:r w:rsidRPr="001642EA">
        <w:rPr>
          <w:rFonts w:ascii="Times New Roman" w:hAnsi="Times New Roman" w:cs="Times New Roman"/>
          <w:sz w:val="28"/>
          <w:lang w:val="kk-KZ"/>
        </w:rPr>
        <w:t>сурет).</w:t>
      </w:r>
    </w:p>
    <w:p w14:paraId="7FAC4951" w14:textId="77777777" w:rsidR="00742A32" w:rsidRDefault="00742A32" w:rsidP="002A138A">
      <w:pPr>
        <w:spacing w:before="0" w:after="0" w:line="240" w:lineRule="auto"/>
        <w:ind w:firstLine="567"/>
        <w:jc w:val="both"/>
        <w:rPr>
          <w:rFonts w:ascii="Times New Roman" w:hAnsi="Times New Roman" w:cs="Times New Roman"/>
          <w:sz w:val="28"/>
          <w:lang w:val="kk-KZ"/>
        </w:rPr>
      </w:pPr>
    </w:p>
    <w:p w14:paraId="65FE1CD5" w14:textId="77777777" w:rsidR="006645E7" w:rsidRPr="001642EA" w:rsidRDefault="006645E7" w:rsidP="002A138A">
      <w:pPr>
        <w:spacing w:before="0" w:after="0" w:line="240" w:lineRule="auto"/>
        <w:ind w:firstLine="567"/>
        <w:jc w:val="both"/>
        <w:rPr>
          <w:rFonts w:ascii="Times New Roman" w:hAnsi="Times New Roman" w:cs="Times New Roman"/>
          <w:sz w:val="28"/>
          <w:lang w:val="kk-KZ"/>
        </w:rPr>
      </w:pPr>
    </w:p>
    <w:p w14:paraId="45CEDAD9" w14:textId="645C18F7" w:rsidR="001642EA" w:rsidRPr="001642EA" w:rsidRDefault="006645E7" w:rsidP="002A138A">
      <w:pPr>
        <w:spacing w:before="0" w:after="0" w:line="240" w:lineRule="auto"/>
        <w:ind w:firstLine="567"/>
        <w:jc w:val="both"/>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g">
            <w:drawing>
              <wp:anchor distT="0" distB="0" distL="114300" distR="114300" simplePos="0" relativeHeight="251679744" behindDoc="0" locked="0" layoutInCell="1" allowOverlap="1" wp14:anchorId="3C369CC3" wp14:editId="25A70428">
                <wp:simplePos x="0" y="0"/>
                <wp:positionH relativeFrom="column">
                  <wp:posOffset>63772</wp:posOffset>
                </wp:positionH>
                <wp:positionV relativeFrom="paragraph">
                  <wp:posOffset>-1270</wp:posOffset>
                </wp:positionV>
                <wp:extent cx="5943600" cy="3399134"/>
                <wp:effectExtent l="0" t="0" r="19050" b="11430"/>
                <wp:wrapNone/>
                <wp:docPr id="1" name="Группа 1"/>
                <wp:cNvGraphicFramePr/>
                <a:graphic xmlns:a="http://schemas.openxmlformats.org/drawingml/2006/main">
                  <a:graphicData uri="http://schemas.microsoft.com/office/word/2010/wordprocessingGroup">
                    <wpg:wgp>
                      <wpg:cNvGrpSpPr/>
                      <wpg:grpSpPr>
                        <a:xfrm>
                          <a:off x="0" y="0"/>
                          <a:ext cx="5943600" cy="3399134"/>
                          <a:chOff x="0" y="0"/>
                          <a:chExt cx="5943600" cy="3399134"/>
                        </a:xfrm>
                      </wpg:grpSpPr>
                      <wps:wsp>
                        <wps:cNvPr id="21" name="Прямоугольник 21"/>
                        <wps:cNvSpPr/>
                        <wps:spPr>
                          <a:xfrm>
                            <a:off x="0" y="0"/>
                            <a:ext cx="5943600" cy="290195"/>
                          </a:xfrm>
                          <a:prstGeom prst="rect">
                            <a:avLst/>
                          </a:prstGeom>
                          <a:solidFill>
                            <a:sysClr val="window" lastClr="FFFFFF"/>
                          </a:solidFill>
                          <a:ln w="12700" cap="flat" cmpd="sng" algn="ctr">
                            <a:solidFill>
                              <a:srgbClr val="A5A5A5"/>
                            </a:solidFill>
                            <a:prstDash val="solid"/>
                            <a:miter lim="800000"/>
                          </a:ln>
                          <a:effectLst/>
                        </wps:spPr>
                        <wps:txbx>
                          <w:txbxContent>
                            <w:p w14:paraId="612E1DED" w14:textId="77777777" w:rsidR="006C42C5" w:rsidRPr="00BC0C28" w:rsidRDefault="006C42C5" w:rsidP="00BC0C28">
                              <w:pPr>
                                <w:spacing w:before="0" w:after="0" w:line="240" w:lineRule="auto"/>
                                <w:jc w:val="center"/>
                                <w:rPr>
                                  <w:rFonts w:ascii="Times New Roman" w:hAnsi="Times New Roman" w:cs="Times New Roman"/>
                                  <w:i/>
                                  <w:sz w:val="24"/>
                                  <w:szCs w:val="24"/>
                                  <w:lang w:val="kk-KZ"/>
                                </w:rPr>
                              </w:pPr>
                              <w:r w:rsidRPr="00BC0C28">
                                <w:rPr>
                                  <w:rFonts w:ascii="Times New Roman" w:hAnsi="Times New Roman" w:cs="Times New Roman"/>
                                  <w:i/>
                                  <w:sz w:val="24"/>
                                  <w:szCs w:val="24"/>
                                  <w:lang w:val="kk-KZ"/>
                                </w:rPr>
                                <w:t>«Экстремалды жағдайларды» шартты түрде келесі санаттарға бөлуге болады: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Прямоугольник 22"/>
                        <wps:cNvSpPr/>
                        <wps:spPr>
                          <a:xfrm>
                            <a:off x="0" y="624114"/>
                            <a:ext cx="2714625" cy="747485"/>
                          </a:xfrm>
                          <a:prstGeom prst="rect">
                            <a:avLst/>
                          </a:prstGeom>
                          <a:solidFill>
                            <a:sysClr val="window" lastClr="FFFFFF"/>
                          </a:solidFill>
                          <a:ln w="12700" cap="flat" cmpd="sng" algn="ctr">
                            <a:solidFill>
                              <a:srgbClr val="A5A5A5"/>
                            </a:solidFill>
                            <a:prstDash val="solid"/>
                            <a:miter lim="800000"/>
                          </a:ln>
                          <a:effectLst/>
                        </wps:spPr>
                        <wps:txbx>
                          <w:txbxContent>
                            <w:p w14:paraId="7A50D99D"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Табиғи және техногендік сипаттағы «экстремалды жағдайлар»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Прямоугольник 23"/>
                        <wps:cNvSpPr/>
                        <wps:spPr>
                          <a:xfrm>
                            <a:off x="3185886" y="624114"/>
                            <a:ext cx="2600325" cy="688975"/>
                          </a:xfrm>
                          <a:prstGeom prst="rect">
                            <a:avLst/>
                          </a:prstGeom>
                          <a:solidFill>
                            <a:sysClr val="window" lastClr="FFFFFF"/>
                          </a:solidFill>
                          <a:ln w="12700" cap="flat" cmpd="sng" algn="ctr">
                            <a:solidFill>
                              <a:srgbClr val="A5A5A5"/>
                            </a:solidFill>
                            <a:prstDash val="solid"/>
                            <a:miter lim="800000"/>
                          </a:ln>
                          <a:effectLst/>
                        </wps:spPr>
                        <wps:txbx>
                          <w:txbxContent>
                            <w:p w14:paraId="04425FD7"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Адами факторларға байланысты «экстремалды жағдайлар»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Прямая со стрелкой 24"/>
                        <wps:cNvCnPr/>
                        <wps:spPr>
                          <a:xfrm flipH="1">
                            <a:off x="1923143" y="297543"/>
                            <a:ext cx="638175" cy="333375"/>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Прямая со стрелкой 25"/>
                        <wps:cNvCnPr/>
                        <wps:spPr>
                          <a:xfrm>
                            <a:off x="3360057" y="312057"/>
                            <a:ext cx="638175" cy="323850"/>
                          </a:xfrm>
                          <a:prstGeom prst="straightConnector1">
                            <a:avLst/>
                          </a:prstGeom>
                          <a:noFill/>
                          <a:ln w="6350" cap="flat" cmpd="sng" algn="ctr">
                            <a:solidFill>
                              <a:sysClr val="windowText" lastClr="000000"/>
                            </a:solidFill>
                            <a:prstDash val="solid"/>
                            <a:miter lim="800000"/>
                            <a:tailEnd type="triangle"/>
                          </a:ln>
                          <a:effectLst/>
                        </wps:spPr>
                        <wps:bodyPr/>
                      </wps:wsp>
                      <wps:wsp>
                        <wps:cNvPr id="26" name="Прямоугольник 26"/>
                        <wps:cNvSpPr/>
                        <wps:spPr>
                          <a:xfrm>
                            <a:off x="1059543" y="1465943"/>
                            <a:ext cx="1666875" cy="6381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8E31E4"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Апаттар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Прямоугольник 27"/>
                        <wps:cNvSpPr/>
                        <wps:spPr>
                          <a:xfrm>
                            <a:off x="1081315" y="2764972"/>
                            <a:ext cx="1666875" cy="60290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C757829"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Басқасы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Прямоугольник 28"/>
                        <wps:cNvSpPr/>
                        <wps:spPr>
                          <a:xfrm>
                            <a:off x="1074057" y="2409372"/>
                            <a:ext cx="166687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538578"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Дүлей нәубеттер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Прямоугольник 29"/>
                        <wps:cNvSpPr/>
                        <wps:spPr>
                          <a:xfrm>
                            <a:off x="1066800" y="2053772"/>
                            <a:ext cx="166687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4440325"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Катастрофалар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Прямоугольник 30"/>
                        <wps:cNvSpPr/>
                        <wps:spPr>
                          <a:xfrm>
                            <a:off x="3178629" y="1371600"/>
                            <a:ext cx="166687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4AEBC9"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Әскери қақтығыстар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Прямоугольник 31"/>
                        <wps:cNvSpPr/>
                        <wps:spPr>
                          <a:xfrm>
                            <a:off x="3207657" y="1857829"/>
                            <a:ext cx="166687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8D9F6F"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Террористік әрекеттер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Прямоугольник 32"/>
                        <wps:cNvSpPr/>
                        <wps:spPr>
                          <a:xfrm>
                            <a:off x="3207657" y="2365829"/>
                            <a:ext cx="1666875"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6C78C9A"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Жаппай тәртіпсіздік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Прямоугольник 33"/>
                        <wps:cNvSpPr/>
                        <wps:spPr>
                          <a:xfrm>
                            <a:off x="3207657" y="2866572"/>
                            <a:ext cx="1666875" cy="53256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C25900"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Басқасы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Выгнутая влево стрелка 15"/>
                        <wps:cNvSpPr/>
                        <wps:spPr>
                          <a:xfrm>
                            <a:off x="254000" y="1480457"/>
                            <a:ext cx="742950" cy="1819275"/>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Выгнутая влево стрелка 16"/>
                        <wps:cNvSpPr/>
                        <wps:spPr>
                          <a:xfrm>
                            <a:off x="355600" y="1538514"/>
                            <a:ext cx="638175" cy="1295400"/>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Выгнутая влево стрелка 17"/>
                        <wps:cNvSpPr/>
                        <wps:spPr>
                          <a:xfrm>
                            <a:off x="558800" y="1560286"/>
                            <a:ext cx="409575" cy="876300"/>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Выгнутая влево стрелка 18"/>
                        <wps:cNvSpPr/>
                        <wps:spPr>
                          <a:xfrm>
                            <a:off x="522515" y="1538514"/>
                            <a:ext cx="457200" cy="438150"/>
                          </a:xfrm>
                          <a:prstGeom prst="curved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Выгнутая вправо стрелка 19"/>
                        <wps:cNvSpPr/>
                        <wps:spPr>
                          <a:xfrm>
                            <a:off x="4905829" y="1465943"/>
                            <a:ext cx="752475" cy="1857375"/>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Выгнутая вправо стрелка 20"/>
                        <wps:cNvSpPr/>
                        <wps:spPr>
                          <a:xfrm>
                            <a:off x="4963886" y="1509486"/>
                            <a:ext cx="609600" cy="1228725"/>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Выгнутая вправо стрелка 42"/>
                        <wps:cNvSpPr/>
                        <wps:spPr>
                          <a:xfrm>
                            <a:off x="5000172" y="1531257"/>
                            <a:ext cx="504825" cy="723900"/>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Выгнутая вправо стрелка 43"/>
                        <wps:cNvSpPr/>
                        <wps:spPr>
                          <a:xfrm>
                            <a:off x="4978400" y="1545772"/>
                            <a:ext cx="381000" cy="323850"/>
                          </a:xfrm>
                          <a:prstGeom prst="curvedLef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C369CC3" id="Группа 1" o:spid="_x0000_s1026" style="position:absolute;left:0;text-align:left;margin-left:5pt;margin-top:-.1pt;width:468pt;height:267.65pt;z-index:251679744" coordsize="59436,3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ljxgQcAAM9NAAAOAAAAZHJzL2Uyb0RvYy54bWzsXNtu20YQfS/QfyD43oj3ixA5MJw4LWAk&#10;QZMiz2uKlAjw1iVt2X1Kk8cWCNB+QH8haBGgTZrkF6g/6tnlRbJsSaSDOKiyMcCQ4vKys3NmzuzM&#10;8vadsziSTn2ah2kyktVbiiz5iZeOw2Qykn94cviNI0t5QZIxidLEH8nnfi7f2fv6q9uzbOhr6TSN&#10;xj6VcJMkH86ykTwtimw4GOTe1I9JfivN/AQng5TGpMAhnQzGlMxw9zgaaIpiDWYpHWc09fw8x693&#10;q5PyHr9/EPhe8TAIcr+QopGMdyv4lvLtMdsO9m6T4YSSbBp69WuQa7xFTMIED21vdZcURDqh4aVb&#10;xaFH0zwNilteGg/SIAg9n/cBvVGVld7cp+lJxvsyGc4mWSsmiHZFTte+rffg9BGVwjHGTpYSEmOI&#10;yt/nz+Yvyg/4eyWpTEKzbDJEw/s0e5w9ovUPk+qIdfosoDH7H92Rzrhsz1vZ+meF5OFH0zV0S8EQ&#10;eDin666r6kYlfW+KIbp0nTe9t+XKQfPgAXu/9nVmGTQpXwgr/zhhPZ6SzOdjkDMZ1MLSFtL6A9J6&#10;Wf5bvofM/irfl2/nv5bvyr/LNxIacVnxC1vJ5cMcQryW2DRXUV2T3bTtOxlmNC/u+2kssZ2RTKHy&#10;XBPJ6VFeVE2bJuyheRqF48MwivjBeX4QUemUAB0A1TidyVJE8gI/juRD/q9+2oXLokSaQWE0m48n&#10;AWyDiBQY2jiDIuXJRJZINIE98ArK3+XC1TmdHLdP3TfZ31UPYS99l+TT6u34HVgzMozDAiYjCuOR&#10;7CjsX311lLCzPgd93XWmC5W02V5xdnxWD8hxOj7HUNK0Mgh55h2GeN4R+v6IUFgAKCqsWvEQmyBK&#10;0du03pOlaUp/uup31h66hrOyNINFgSR+PCHUh0i/S6CFrmoYzATxA8O0NRzQ5TPHy2eSk/ggxbBA&#10;0fB2fJe1L6JmN6Bp/BTGb589FadI4uHZlczrg4OisnQwn56/v8+bwexkpDhKHmceuzkTGZP0k7On&#10;hGa1DhUA7YO00XwyXFGlqi27Mkn3T4o0CLmeMRFXcoV+1ihktuMm4Ki1xmsDHDWmKOx9gOOucLQ0&#10;Q1VrQ9WYMs1WDUszK1NmG7bhNArcGMIGcAKTXTBZux8BzZ2Ept4FmnovaOqqYzqOJUugElcCFERD&#10;bwBqOY5rC4B+jNPkAG2tp/Cdu+U7jUsAfTV/Kc1/Lt9jM38+f1a+Lt+Wb0Bt/5E07gprH3qQ1MFA&#10;Q7IqQi4FUZh925CLOiZQXU1XDdgCQFYDHrHLyVzjUy3dUYHSOjrQ9W2IzQtKwsm0OEiTBIw3pRWV&#10;WWEqjBdXPIUxXv7AirtaugnK5PWmrpf48hN0YIkzcz7aEFLOWRuq3Y/OkmFBwuheMpaK8wwxWUFD&#10;kkwivyvVrTCKDt80EcMQ1lFkQ8Q2KBO3ypuViY1erUI6ix9Nm6uQrmpsd70KabqDEWYCaKLES5GS&#10;UKGN0dJnUyH49RUVuiK0ttjYdubyqmK6zOQw6wPuzuYiLuqOalmW09if2hZtVJ7/QZh9U7YKCOsU&#10;enMW0RI9wSJ2i0XALm9HLbfYPVDrqLoKj8I4g20Zrs05KKxWPTN4EbUKmx7bbPIFantPmHHUtqxP&#10;oHa3UIvszHbUOj19rW00NE0zFFffiFo+D7qFqAnUXg+1Lb0WqN0t1LpdUOv2RC0IMEvnMF+rmLot&#10;UIt0yTLuPiKa78WQ28hGoHanUKsDXFt9LRr1iWt11XYsDeaAxbW6rbIEO65fw5CFr/0kKWXOkNvI&#10;RqB2t1DbpdBD71fooWuKbdUTmchk2Q4QLFD7OXxtG9kI1O4WarvUg+htRrNTPcgyajXdMgVqWXHR&#10;50BtG9kI1O4WaruUiuhtBqE/ah0LbnfTHLKJqhGLN1ifNhSzUcuY7575UdvQRsB2p2DLMjR1YPvb&#10;/BfUQL+bv5g/L1nev/wTlSOvsV0pJUFdeTs52QnGmmlA6+r8raMgkr3ImG1Dc3lFBwuEHRSbbKsf&#10;8U7oqT/+npWQ7FOKumcWNa+pHrkw85NfSqsulX98spLpSw/9RHUnXWaqBHx3C76Leose8G1nKTvB&#10;VzdNvvaDodNEZc5qRfVy9ZcKJAPsDN/rnbCA77VXQQj47hZ8F4UXPeDbTld2gq+JauvG+wLIGkqv&#10;L8xXIctrNsVTjm3pAr31+qp+RZ/C+TarmL6YhUvqogCjB3rbactu6NU0s66iutL51mkhXnptoAx7&#10;W92s8L3C94plh3zJ9KIQ4wr0fsDKiVdXxr7tBGYn/Bquwieb1xYv26ZmNO6X5ZO2Lp6oEHzkByL2&#10;7bmEWJDnnSLPbAn2+qmrtQDGZeC/neuYDRfxbb1cEd7VNVb5s6W4PDxmn0ZQNc2xsXaxQ/grANz/&#10;GwACwDsFYGOR6O3jgXFZHwCbmHtWkTjiHtjE2rPV6WdTMZxmvbGt6W63AFjgV+AXDuhL/nAHW5N3&#10;DQdcLd/r4YBth00pV/hFvLuaBEbUy9NL/NtEHZaOCgJ93c8JCP97U/6XfxULXw3jaZT6C2fss2TL&#10;x9hf/g7b3n8AAAD//wMAUEsDBBQABgAIAAAAIQBBDR9w3gAAAAgBAAAPAAAAZHJzL2Rvd25yZXYu&#10;eG1sTI9BS8NAEIXvgv9hGcFbu0lrisZsSinqqQi2gnibJtMkNDsbstsk/feOJz1+vOHN97L1ZFs1&#10;UO8bxwbieQSKuHBlw5WBz8Pr7BGUD8glto7JwJU8rPPbmwzT0o38QcM+VEpK2KdooA6hS7X2RU0W&#10;/dx1xJKdXG8xCPaVLnscpdy2ehFFK22xYflQY0fbmorz/mINvI04bpbxy7A7n7bX70Py/rWLyZj7&#10;u2nzDCrQFP6O4Vdf1CEXp6O7cOlVKxzJlGBgtgAl8dPDSvhoIFkmMeg80/8H5D8AAAD//wMAUEsB&#10;Ai0AFAAGAAgAAAAhALaDOJL+AAAA4QEAABMAAAAAAAAAAAAAAAAAAAAAAFtDb250ZW50X1R5cGVz&#10;XS54bWxQSwECLQAUAAYACAAAACEAOP0h/9YAAACUAQAACwAAAAAAAAAAAAAAAAAvAQAAX3JlbHMv&#10;LnJlbHNQSwECLQAUAAYACAAAACEASOZY8YEHAADPTQAADgAAAAAAAAAAAAAAAAAuAgAAZHJzL2Uy&#10;b0RvYy54bWxQSwECLQAUAAYACAAAACEAQQ0fcN4AAAAIAQAADwAAAAAAAAAAAAAAAADbCQAAZHJz&#10;L2Rvd25yZXYueG1sUEsFBgAAAAAEAAQA8wAAAOYKAAAAAA==&#10;">
                <v:rect id="Прямоугольник 21" o:spid="_x0000_s1027" style="position:absolute;width:59436;height:2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t158MA&#10;AADbAAAADwAAAGRycy9kb3ducmV2LnhtbESPQYvCMBSE7wv+h/CEva2pSkWqUaQgePGw6sHjo3m2&#10;pclLadLa3V+/WRA8DjPzDbPdj9aIgTpfO1YwnyUgiAunay4V3K7HrzUIH5A1Gsek4Ic87HeTjy1m&#10;2j35m4ZLKEWEsM9QQRVCm0npi4os+plriaP3cJ3FEGVXSt3hM8KtkYskWUmLNceFClvKKyqaS28V&#10;mHOeNkt7v5o+/XV5P9zHtDkp9TkdDxsQgcbwDr/aJ61gMYf/L/EH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4t158MAAADbAAAADwAAAAAAAAAAAAAAAACYAgAAZHJzL2Rv&#10;d25yZXYueG1sUEsFBgAAAAAEAAQA9QAAAIgDAAAAAA==&#10;" fillcolor="window" strokecolor="#a5a5a5" strokeweight="1pt">
                  <v:textbox>
                    <w:txbxContent>
                      <w:p w14:paraId="612E1DED" w14:textId="77777777" w:rsidR="006C42C5" w:rsidRPr="00BC0C28" w:rsidRDefault="006C42C5" w:rsidP="00BC0C28">
                        <w:pPr>
                          <w:spacing w:before="0" w:after="0" w:line="240" w:lineRule="auto"/>
                          <w:jc w:val="center"/>
                          <w:rPr>
                            <w:rFonts w:ascii="Times New Roman" w:hAnsi="Times New Roman" w:cs="Times New Roman"/>
                            <w:i/>
                            <w:sz w:val="24"/>
                            <w:szCs w:val="24"/>
                            <w:lang w:val="kk-KZ"/>
                          </w:rPr>
                        </w:pPr>
                        <w:r w:rsidRPr="00BC0C28">
                          <w:rPr>
                            <w:rFonts w:ascii="Times New Roman" w:hAnsi="Times New Roman" w:cs="Times New Roman"/>
                            <w:i/>
                            <w:sz w:val="24"/>
                            <w:szCs w:val="24"/>
                            <w:lang w:val="kk-KZ"/>
                          </w:rPr>
                          <w:t>«Экстремалды жағдайларды» шартты түрде келесі санаттарға бөлуге болады:</w:t>
                        </w:r>
                      </w:p>
                    </w:txbxContent>
                  </v:textbox>
                </v:rect>
                <v:rect id="Прямоугольник 22" o:spid="_x0000_s1028" style="position:absolute;top:6241;width:27146;height: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nrkMQA&#10;AADbAAAADwAAAGRycy9kb3ducmV2LnhtbESPzWrDMBCE74G8g9hCb4lcB5fiRgnFEPAlhyY95LhY&#10;W9tYWhlL/kmevioUehxm5htmf1ysERMNvnWs4GWbgCCunG65VvB1PW3eQPiArNE4JgV38nA8rFd7&#10;zLWb+ZOmS6hFhLDPUUETQp9L6auGLPqt64mj9+0GiyHKoZZ6wDnCrZFpkrxKiy3HhQZ7Khqqusto&#10;FZhzkXU7e7uaMXu4YpxuS9aVSj0/LR/vIAIt4T/81y61gjSF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Z65DEAAAA2wAAAA8AAAAAAAAAAAAAAAAAmAIAAGRycy9k&#10;b3ducmV2LnhtbFBLBQYAAAAABAAEAPUAAACJAwAAAAA=&#10;" fillcolor="window" strokecolor="#a5a5a5" strokeweight="1pt">
                  <v:textbox>
                    <w:txbxContent>
                      <w:p w14:paraId="7A50D99D"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Табиғи және техногендік сипаттағы «экстремалды жағдайлар»</w:t>
                        </w:r>
                      </w:p>
                    </w:txbxContent>
                  </v:textbox>
                </v:rect>
                <v:rect id="Прямоугольник 23" o:spid="_x0000_s1029" style="position:absolute;left:31858;top:6241;width:26004;height:68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C8MA&#10;AADbAAAADwAAAGRycy9kb3ducmV2LnhtbESPQYvCMBSE7wv+h/AEb2uq0kWqUaQgePGwugePj+bZ&#10;liYvpUlr9debhYU9DjPzDbPdj9aIgTpfO1awmCcgiAunay4V/FyPn2sQPiBrNI5JwZM87HeTjy1m&#10;2j34m4ZLKEWEsM9QQRVCm0npi4os+rlriaN3d53FEGVXSt3hI8Ktkcsk+ZIWa44LFbaUV1Q0l94q&#10;MOc8bVb2djV9+nJ5P9zGtDkpNZuOhw2IQGP4D/+1T1rBcgW/X+IPkL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VOC8MAAADbAAAADwAAAAAAAAAAAAAAAACYAgAAZHJzL2Rv&#10;d25yZXYueG1sUEsFBgAAAAAEAAQA9QAAAIgDAAAAAA==&#10;" fillcolor="window" strokecolor="#a5a5a5" strokeweight="1pt">
                  <v:textbox>
                    <w:txbxContent>
                      <w:p w14:paraId="04425FD7"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Адами факторларға байланысты «экстремалды жағдайлар»</w:t>
                        </w:r>
                      </w:p>
                    </w:txbxContent>
                  </v:textbox>
                </v:rect>
                <v:shapetype id="_x0000_t32" coordsize="21600,21600" o:spt="32" o:oned="t" path="m,l21600,21600e" filled="f">
                  <v:path arrowok="t" fillok="f" o:connecttype="none"/>
                  <o:lock v:ext="edit" shapetype="t"/>
                </v:shapetype>
                <v:shape id="Прямая со стрелкой 24" o:spid="_x0000_s1030" type="#_x0000_t32" style="position:absolute;left:19231;top:2975;width:6382;height:3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PNcQAAADbAAAADwAAAGRycy9kb3ducmV2LnhtbESPT2vCQBTE7wW/w/IEb3VjbEWiq2hA&#10;a0/in4u3R/aZBLNvQ3aNaT+9Wyh4HGbmN8x82ZlKtNS40rKC0TACQZxZXXKu4HzavE9BOI+ssbJM&#10;Cn7IwXLRe5tjou2DD9QefS4ChF2CCgrv60RKlxVk0A1tTRy8q20M+iCbXOoGHwFuKhlH0UQaLDks&#10;FFhTWlB2O96Ngkvr8/Tb7rfjz/U+vWx/4276FSs16HerGQhPnX+F/9s7rSD+gL8v4Qf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7c81xAAAANsAAAAPAAAAAAAAAAAA&#10;AAAAAKECAABkcnMvZG93bnJldi54bWxQSwUGAAAAAAQABAD5AAAAkgMAAAAA&#10;" strokecolor="windowText" strokeweight=".5pt">
                  <v:stroke endarrow="block" joinstyle="miter"/>
                </v:shape>
                <v:shape id="Прямая со стрелкой 25" o:spid="_x0000_s1031" type="#_x0000_t32" style="position:absolute;left:33600;top:3120;width:6382;height:32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QRO8UAAADbAAAADwAAAGRycy9kb3ducmV2LnhtbESPT2sCMRTE70K/Q3gFL6LZKhXdGqXU&#10;Cl6KdRW8PjZv/9DNyzZJdf32RhB6HGbmN8xi1ZlGnMn52rKCl1ECgji3uuZSwfGwGc5A+ICssbFM&#10;Cq7kYbV86i0w1fbCezpnoRQRwj5FBVUIbSqlzysy6Ee2JY5eYZ3BEKUrpXZ4iXDTyHGSTKXBmuNC&#10;hS19VJT/ZH9GgSz3E3P6LLrpV+Hm6+/B7rfNdkr1n7v3NxCBuvAffrS3WsH4Fe5f4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QRO8UAAADbAAAADwAAAAAAAAAA&#10;AAAAAAChAgAAZHJzL2Rvd25yZXYueG1sUEsFBgAAAAAEAAQA+QAAAJMDAAAAAA==&#10;" strokecolor="windowText" strokeweight=".5pt">
                  <v:stroke endarrow="block" joinstyle="miter"/>
                </v:shape>
                <v:rect id="Прямоугольник 26" o:spid="_x0000_s1032" style="position:absolute;left:10595;top:14659;width:16669;height:6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oBsEA&#10;AADbAAAADwAAAGRycy9kb3ducmV2LnhtbESPQYvCMBSE78L+h/AWvGmqB9GuURZhQRY8WHXPj+Zt&#10;U2xeShNr9NcbQfA4zMw3zHIdbSN66nztWMFknIEgLp2uuVJwPPyM5iB8QNbYOCYFN/KwXn0Mlphr&#10;d+U99UWoRIKwz1GBCaHNpfSlIYt+7Fri5P27zmJIsquk7vCa4LaR0yybSYs1pwWDLW0MlefiYhX8&#10;+vulL7XfRRPNdnH6y+4Fn5UafsbvLxCBYniHX+2tVjCdwf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AKAbBAAAA2wAAAA8AAAAAAAAAAAAAAAAAmAIAAGRycy9kb3du&#10;cmV2LnhtbFBLBQYAAAAABAAEAPUAAACGAwAAAAA=&#10;" fillcolor="window" strokecolor="windowText" strokeweight="1pt">
                  <v:textbox>
                    <w:txbxContent>
                      <w:p w14:paraId="458E31E4"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Апаттар</w:t>
                        </w:r>
                      </w:p>
                    </w:txbxContent>
                  </v:textbox>
                </v:rect>
                <v:rect id="Прямоугольник 27" o:spid="_x0000_s1033" style="position:absolute;left:10813;top:27649;width:16668;height:6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NncMA&#10;AADbAAAADwAAAGRycy9kb3ducmV2LnhtbESPQWvCQBSE7wX/w/IEb3WjB62pm1CEghQ8NNWeH9nX&#10;bDD7NmTXuPrru0Khx2FmvmG2ZbSdGGnwrWMFi3kGgrh2uuVGwfHr/fkFhA/IGjvHpOBGHspi8rTF&#10;XLsrf9JYhUYkCPscFZgQ+lxKXxuy6OeuJ07ejxsshiSHRuoBrwluO7nMspW02HJaMNjTzlB9ri5W&#10;wYe/X8Za+0M00ew3p+/sXvFZqdk0vr2CCBTDf/ivvdcKlmt4fE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yNncMAAADbAAAADwAAAAAAAAAAAAAAAACYAgAAZHJzL2Rv&#10;d25yZXYueG1sUEsFBgAAAAAEAAQA9QAAAIgDAAAAAA==&#10;" fillcolor="window" strokecolor="windowText" strokeweight="1pt">
                  <v:textbox>
                    <w:txbxContent>
                      <w:p w14:paraId="6C757829"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Басқасы</w:t>
                        </w:r>
                      </w:p>
                    </w:txbxContent>
                  </v:textbox>
                </v:rect>
                <v:rect id="Прямоугольник 28" o:spid="_x0000_s1034" style="position:absolute;left:10740;top:24093;width:1666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Z78AA&#10;AADbAAAADwAAAGRycy9kb3ducmV2LnhtbERPz2vCMBS+D/wfwhN2m6k9jK0aRQShCDusm54fzbMp&#10;Ni+lSdvMv345DHb8+H5v99F2YqLBt44VrFcZCOLa6ZYbBd9fp5c3ED4ga+wck4If8rDfLZ62WGg3&#10;8ydNVWhECmFfoAITQl9I6WtDFv3K9cSJu7nBYkhwaKQecE7htpN5lr1Kiy2nBoM9HQ3V92q0Cs7+&#10;MU619h/RRFO+X67Zo+K7Us/LeNiACBTDv/jPXWoFeRqbvqQfI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MZ78AAAADbAAAADwAAAAAAAAAAAAAAAACYAgAAZHJzL2Rvd25y&#10;ZXYueG1sUEsFBgAAAAAEAAQA9QAAAIUDAAAAAA==&#10;" fillcolor="window" strokecolor="windowText" strokeweight="1pt">
                  <v:textbox>
                    <w:txbxContent>
                      <w:p w14:paraId="31538578"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Дүлей нәубеттер</w:t>
                        </w:r>
                      </w:p>
                    </w:txbxContent>
                  </v:textbox>
                </v:rect>
                <v:rect id="Прямоугольник 29" o:spid="_x0000_s1035" style="position:absolute;left:10668;top:20537;width:1666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8dMEA&#10;AADbAAAADwAAAGRycy9kb3ducmV2LnhtbESPQYvCMBSE78L+h/AW9qapHhbtGkWEBVnwYNU9P5pn&#10;U2xeShNr9NcbQfA4zMw3zHwZbSN66nztWMF4lIEgLp2uuVJw2P8OpyB8QNbYOCYFN/KwXHwM5phr&#10;d+Ud9UWoRIKwz1GBCaHNpfSlIYt+5Fri5J1cZzEk2VVSd3hNcNvISZZ9S4s1pwWDLa0NlefiYhX8&#10;+fulL7XfRhPNZnb8z+4Fn5X6+oyrHxCBYniHX+2NVjCZwfNL+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fvHTBAAAA2wAAAA8AAAAAAAAAAAAAAAAAmAIAAGRycy9kb3du&#10;cmV2LnhtbFBLBQYAAAAABAAEAPUAAACGAwAAAAA=&#10;" fillcolor="window" strokecolor="windowText" strokeweight="1pt">
                  <v:textbox>
                    <w:txbxContent>
                      <w:p w14:paraId="04440325"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Катастрофалар</w:t>
                        </w:r>
                      </w:p>
                    </w:txbxContent>
                  </v:textbox>
                </v:rect>
                <v:rect id="Прямоугольник 30" o:spid="_x0000_s1036" style="position:absolute;left:31786;top:13716;width:1666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yDNMAA&#10;AADbAAAADwAAAGRycy9kb3ducmV2LnhtbERPz2vCMBS+D/wfwht4W9NtMGbXKCIMysDDOt350Tyb&#10;YvNSmthG/3pzGOz48f0uN9H2YqLRd44VPGc5COLG6Y5bBYefz6d3ED4ga+wdk4IredisFw8lFtrN&#10;/E1THVqRQtgXqMCEMBRS+saQRZ+5gThxJzdaDAmOrdQjzinc9vIlz9+kxY5Tg8GBdoaac32xCr78&#10;7TI12u+jiaZaHX/zW81npZaPcfsBIlAM/+I/d6UVvKb16Uv6AXJ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yDNMAAAADbAAAADwAAAAAAAAAAAAAAAACYAgAAZHJzL2Rvd25y&#10;ZXYueG1sUEsFBgAAAAAEAAQA9QAAAIUDAAAAAA==&#10;" fillcolor="window" strokecolor="windowText" strokeweight="1pt">
                  <v:textbox>
                    <w:txbxContent>
                      <w:p w14:paraId="1D4AEBC9"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Әскери қақтығыстар</w:t>
                        </w:r>
                      </w:p>
                    </w:txbxContent>
                  </v:textbox>
                </v:rect>
                <v:rect id="Прямоугольник 31" o:spid="_x0000_s1037" style="position:absolute;left:32076;top:18578;width:1666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Amr8MA&#10;AADbAAAADwAAAGRycy9kb3ducmV2LnhtbESPQWvCQBSE70L/w/IK3nRjBWlTN6EUClLwYGp7fmRf&#10;s8Hs25Bd4+qvdwXB4zAz3zDrMtpOjDT41rGCxTwDQVw73XKjYP/zNXsF4QOyxs4xKTiTh7J4mqwx&#10;1+7EOxqr0IgEYZ+jAhNCn0vpa0MW/dz1xMn7d4PFkOTQSD3gKcFtJ1+ybCUttpwWDPb0aag+VEer&#10;4NtfjmOt/TaaaDZvv3/ZpeKDUtPn+PEOIlAMj/C9vdEKlgu4fUk/QB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Amr8MAAADbAAAADwAAAAAAAAAAAAAAAACYAgAAZHJzL2Rv&#10;d25yZXYueG1sUEsFBgAAAAAEAAQA9QAAAIgDAAAAAA==&#10;" fillcolor="window" strokecolor="windowText" strokeweight="1pt">
                  <v:textbox>
                    <w:txbxContent>
                      <w:p w14:paraId="738D9F6F"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Террористік әрекеттер</w:t>
                        </w:r>
                      </w:p>
                    </w:txbxContent>
                  </v:textbox>
                </v:rect>
                <v:rect id="Прямоугольник 32" o:spid="_x0000_s1038" style="position:absolute;left:32076;top:23658;width:16669;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42MMA&#10;AADbAAAADwAAAGRycy9kb3ducmV2LnhtbESPQWvCQBSE7wX/w/IEb3WjgtTUTShCQQoemmrPj+xr&#10;Nph9G7JrXP31XaHQ4zAz3zDbMtpOjDT41rGCxTwDQVw73XKj4Pj1/vwCwgdkjZ1jUnAjD2Uxedpi&#10;rt2VP2msQiMShH2OCkwIfS6lrw1Z9HPXEyfvxw0WQ5JDI/WA1wS3nVxm2VpabDktGOxpZ6g+Vxer&#10;4MPfL2Ot/SGaaPab03d2r/is1Gwa315BBIrhP/zX3msFqyU8vqQfI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K42MMAAADbAAAADwAAAAAAAAAAAAAAAACYAgAAZHJzL2Rv&#10;d25yZXYueG1sUEsFBgAAAAAEAAQA9QAAAIgDAAAAAA==&#10;" fillcolor="window" strokecolor="windowText" strokeweight="1pt">
                  <v:textbox>
                    <w:txbxContent>
                      <w:p w14:paraId="26C78C9A"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Жаппай тәртіпсіздік</w:t>
                        </w:r>
                      </w:p>
                    </w:txbxContent>
                  </v:textbox>
                </v:rect>
                <v:rect id="Прямоугольник 33" o:spid="_x0000_s1039" style="position:absolute;left:32076;top:28665;width:16669;height:53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dQ8MA&#10;AADbAAAADwAAAGRycy9kb3ducmV2LnhtbESPwWrDMBBE74X8g9hAb42cBErjRg4lEAiFHOomPS/W&#10;1jK2VsaSHSVfXxUKPQ4z84bZ7qLtxESDbxwrWC4yEMSV0w3XCs6fh6cXED4ga+wck4IbedgVs4ct&#10;5tpd+YOmMtQiQdjnqMCE0OdS+sqQRb9wPXHyvt1gMSQ51FIPeE1w28lVlj1Liw2nBYM97Q1VbTla&#10;Be/+Pk6V9qdoojluLl/ZveRWqcd5fHsFESiG//Bf+6gVrNfw+yX9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4dQ8MAAADbAAAADwAAAAAAAAAAAAAAAACYAgAAZHJzL2Rv&#10;d25yZXYueG1sUEsFBgAAAAAEAAQA9QAAAIgDAAAAAA==&#10;" fillcolor="window" strokecolor="windowText" strokeweight="1pt">
                  <v:textbox>
                    <w:txbxContent>
                      <w:p w14:paraId="27C25900" w14:textId="77777777" w:rsidR="006C42C5" w:rsidRPr="00BC0C28" w:rsidRDefault="006C42C5" w:rsidP="00BC0C28">
                        <w:pPr>
                          <w:spacing w:before="0" w:after="0" w:line="240" w:lineRule="auto"/>
                          <w:jc w:val="center"/>
                          <w:rPr>
                            <w:rFonts w:ascii="Times New Roman" w:hAnsi="Times New Roman" w:cs="Times New Roman"/>
                            <w:sz w:val="24"/>
                            <w:szCs w:val="24"/>
                            <w:lang w:val="kk-KZ"/>
                          </w:rPr>
                        </w:pPr>
                        <w:r w:rsidRPr="00BC0C28">
                          <w:rPr>
                            <w:rFonts w:ascii="Times New Roman" w:hAnsi="Times New Roman" w:cs="Times New Roman"/>
                            <w:sz w:val="24"/>
                            <w:szCs w:val="24"/>
                            <w:lang w:val="kk-KZ"/>
                          </w:rPr>
                          <w:t>Басқасы</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5" o:spid="_x0000_s1040" type="#_x0000_t102" style="position:absolute;left:2540;top:14804;width:7429;height:18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8sMIA&#10;AADbAAAADwAAAGRycy9kb3ducmV2LnhtbERP22rCQBB9L/Qflin4VjeVKCW6ilgKBUXwUnwdsmMS&#10;zM6mu1sT/XpXEHybw7nOZNaZWpzJ+cqygo9+AoI4t7riQsF+9/3+CcIHZI21ZVJwIQ+z6evLBDNt&#10;W97QeRsKEUPYZ6igDKHJpPR5SQZ93zbEkTtaZzBE6AqpHbYx3NRykCQjabDi2FBiQ4uS8tP23yhI&#10;l/vUJavrQe7Sr/bv91jRYL1QqvfWzccgAnXhKX64f3ScP4T7L/EAO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bywwgAAANsAAAAPAAAAAAAAAAAAAAAAAJgCAABkcnMvZG93&#10;bnJldi54bWxQSwUGAAAAAAQABAD1AAAAhwMAAAAA&#10;" adj="17190,20498,16200" fillcolor="window" strokecolor="windowText" strokeweight="1pt"/>
                <v:shape id="Выгнутая влево стрелка 16" o:spid="_x0000_s1041" type="#_x0000_t102" style="position:absolute;left:3556;top:15385;width:6381;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Tq8AA&#10;AADbAAAADwAAAGRycy9kb3ducmV2LnhtbERPS4vCMBC+C/sfwix4EU0VEalGkQXFPRW1y16HZvpg&#10;m0lJotZ/vxEEb/PxPWe97U0rbuR8Y1nBdJKAIC6sbrhSkF/24yUIH5A1tpZJwYM8bDcfgzWm2t75&#10;RLdzqEQMYZ+igjqELpXSFzUZ9BPbEUeutM5giNBVUju8x3DTylmSLKTBhmNDjR191VT8na9GgXOj&#10;R9aVsyz/Dtff0/yYHX52pVLDz363AhGoD2/xy33Ucf4Cnr/E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6Tq8AAAADbAAAADwAAAAAAAAAAAAAAAACYAgAAZHJzL2Rvd25y&#10;ZXYueG1sUEsFBgAAAAAEAAQA9QAAAIUDAAAAAA==&#10;" adj="16279,20270,16200" fillcolor="window" strokecolor="windowText" strokeweight="1pt"/>
                <v:shape id="Выгнутая влево стрелка 17" o:spid="_x0000_s1042" type="#_x0000_t102" style="position:absolute;left:5588;top:15602;width:4095;height:8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nJEsAA&#10;AADbAAAADwAAAGRycy9kb3ducmV2LnhtbERPTYvCMBC9L/gfwgheFk3Xg0o1igiCFw9WofU2NGNb&#10;bCalyWr11xtB8DaP9zmLVWdqcaPWVZYV/I0iEMS51RUXCk7H7XAGwnlkjbVlUvAgB6tl72eBsbZ3&#10;PtAt8YUIIexiVFB638RSurwkg25kG+LAXWxr0AfYFlK3eA/hppbjKJpIgxWHhhIb2pSUX5N/o+B8&#10;NM9ZmmX7CT6xaK6/aUJ1qtSg363nIDx1/iv+uHc6zJ/C+5dw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nJEsAAAADbAAAADwAAAAAAAAAAAAAAAACYAgAAZHJzL2Rvd25y&#10;ZXYueG1sUEsFBgAAAAAEAAQA9QAAAIUDAAAAAA==&#10;" adj="16552,20338,16200" fillcolor="window" strokecolor="windowText" strokeweight="1pt"/>
                <v:shape id="Выгнутая влево стрелка 18" o:spid="_x0000_s1043" type="#_x0000_t102" style="position:absolute;left:5225;top:15385;width:4572;height:4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bgcMA&#10;AADbAAAADwAAAGRycy9kb3ducmV2LnhtbESP3WrCQBCF74W+wzKF3ulGBZHUVYpQaOmFP/EBxuw0&#10;Cc3OhuyoqU/vXBR6N8M5c843q80QWnOlPjWRHUwnGRjiMvqGKwen4n28BJME2WMbmRz8UoLN+mm0&#10;wtzHGx/oepTKaAinHB3UIl1ubSprCpgmsSNW7Tv2AUXXvrK+x5uGh9bOsmxhAzasDTV2tK2p/Dle&#10;goM7FYfPRr6iPZdpt5zvivleCudenoe3VzBCg/yb/64/vOIrrP6iA9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JbgcMAAADbAAAADwAAAAAAAAAAAAAAAACYAgAAZHJzL2Rv&#10;d25yZXYueG1sUEsFBgAAAAAEAAQA9QAAAIgDAAAAAA==&#10;" adj="10800,18900,16425" fillcolor="window" strokecolor="windowText" strokeweight="1p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Выгнутая вправо стрелка 19" o:spid="_x0000_s1044" type="#_x0000_t103" style="position:absolute;left:49058;top:14659;width:7525;height:18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wujMMA&#10;AADbAAAADwAAAGRycy9kb3ducmV2LnhtbESPQWvCQBCF70L/wzIFb2bTHkRTVymBgielKp4n2Wk2&#10;bXY2ZFeT9Ne7guBthve+N29Wm8E24kqdrx0reEtSEMSl0zVXCk7Hr9kChA/IGhvHpGAkD5v1y2SF&#10;mXY9f9P1ECoRQ9hnqMCE0GZS+tKQRZ+4ljhqP66zGOLaVVJ32Mdw28j3NJ1LizXHCwZbyg2Vf4eL&#10;jTWK0fdmuy8Knee7cT/++/z8q9T0dfj8ABFoCE/zg97qyC3h/ksc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wujMMAAADbAAAADwAAAAAAAAAAAAAAAACYAgAAZHJzL2Rv&#10;d25yZXYueG1sUEsFBgAAAAAEAAQA9QAAAIgDAAAAAA==&#10;" adj="17225,20506,5400" fillcolor="window" strokecolor="windowText" strokeweight="1pt"/>
                <v:shape id="Выгнутая вправо стрелка 20" o:spid="_x0000_s1045" type="#_x0000_t103" style="position:absolute;left:49638;top:15094;width:6096;height:12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328AA&#10;AADbAAAADwAAAGRycy9kb3ducmV2LnhtbERPTYvCMBC9C/6HMII3TRVdpGuURVTU26ooexua2bbY&#10;TEoS2/rvzWFhj4/3vVx3phINOV9aVjAZJyCIM6tLzhVcL7vRAoQPyBory6TgRR7Wq35viam2LX9T&#10;cw65iCHsU1RQhFCnUvqsIIN+bGviyP1aZzBE6HKpHbYx3FRymiQf0mDJsaHAmjYFZY/z0yh43Pan&#10;o2zacnZvt5v7TzJ3nuZKDQfd1yeIQF34F/+5D1rBNK6PX+IP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2328AAAADbAAAADwAAAAAAAAAAAAAAAACYAgAAZHJzL2Rvd25y&#10;ZXYueG1sUEsFBgAAAAAEAAQA9QAAAIUDAAAAAA==&#10;" adj="16242,20261,5400" fillcolor="window" strokecolor="windowText" strokeweight="1pt"/>
                <v:shape id="Выгнутая вправо стрелка 42" o:spid="_x0000_s1046" type="#_x0000_t103" style="position:absolute;left:50001;top:15312;width:5048;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KjcMEA&#10;AADbAAAADwAAAGRycy9kb3ducmV2LnhtbESPQWvCQBSE7wX/w/KE3upGKVKiq4gg7bWJ1Osz+0yC&#10;2bcx+2qiv94tFDwOM/MNs1wPrlFX6kLt2cB0koAiLrytuTSwz3dvH6CCIFtsPJOBGwVYr0YvS0yt&#10;7/mbrpmUKkI4pGigEmlTrUNRkcMw8S1x9E6+cyhRdqW2HfYR7ho9S5K5dlhzXKiwpW1FxTn7dQbq&#10;ae7D4XbPf+Z9zseLSJZ9ijGv42GzACU0yDP83/6yBt5n8Pcl/gC9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io3DBAAAA2wAAAA8AAAAAAAAAAAAAAAAAmAIAAGRycy9kb3du&#10;cmV2LnhtbFBLBQYAAAAABAAEAPUAAACGAwAAAAA=&#10;" adj="14068,19717,5400" fillcolor="window" strokecolor="windowText" strokeweight="1pt"/>
                <v:shape id="Выгнутая вправо стрелка 43" o:spid="_x0000_s1047" type="#_x0000_t103" style="position:absolute;left:49784;top:15457;width:3810;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bB/8QA&#10;AADbAAAADwAAAGRycy9kb3ducmV2LnhtbESPQWvCQBSE7wX/w/IEb3U3JhSJrlIEoT1YqIrnR/Y1&#10;SZt9m2TXJP333UKhx2FmvmG2+8k2YqDe1441JEsFgrhwpuZSw/VyfFyD8AHZYOOYNHyTh/1u9rDF&#10;3LiR32k4h1JECPscNVQhtLmUvqjIol+6ljh6H663GKLsS2l6HCPcNnKl1JO0WHNcqLClQ0XF1/lu&#10;NaDqLtas1em+yj5fu9tb2oxJqvViPj1vQASawn/4r/1iNGQ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Wwf/EAAAA2wAAAA8AAAAAAAAAAAAAAAAAmAIAAGRycy9k&#10;b3ducmV2LnhtbFBLBQYAAAAABAAEAPUAAACJAwAAAAA=&#10;" adj="10800,18900,4590" fillcolor="window" strokecolor="windowText" strokeweight="1pt"/>
              </v:group>
            </w:pict>
          </mc:Fallback>
        </mc:AlternateContent>
      </w:r>
    </w:p>
    <w:p w14:paraId="2BAE7F97" w14:textId="76AB269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606185A4" w14:textId="7777777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w:t>
      </w:r>
    </w:p>
    <w:p w14:paraId="1850D0DA" w14:textId="2F703075"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6F6900BA" w14:textId="7777777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2A4DCEFE" w14:textId="7777777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060A9DA6" w14:textId="1B2CD8BB"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604EA5B2" w14:textId="1A191A45"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443786F0" w14:textId="7777777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214086E5" w14:textId="16AE7C7B"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4383D3A3" w14:textId="139F99F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335AE2E4" w14:textId="36F9206E"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40BF1407" w14:textId="7777777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7D702A27" w14:textId="12E036D8"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530E23A9" w14:textId="351CA81E"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607AF038" w14:textId="7777777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675E8EC6" w14:textId="77777777" w:rsidR="001642EA" w:rsidRPr="001642EA" w:rsidRDefault="001642EA" w:rsidP="002A138A">
      <w:pPr>
        <w:spacing w:before="0" w:after="0" w:line="240" w:lineRule="auto"/>
        <w:ind w:firstLine="567"/>
        <w:jc w:val="both"/>
        <w:rPr>
          <w:rFonts w:ascii="Times New Roman" w:hAnsi="Times New Roman" w:cs="Times New Roman"/>
          <w:sz w:val="28"/>
          <w:szCs w:val="28"/>
          <w:lang w:val="kk-KZ"/>
        </w:rPr>
      </w:pPr>
    </w:p>
    <w:p w14:paraId="3A0D6C71" w14:textId="77777777" w:rsidR="00BC0C28" w:rsidRPr="00BC0C28" w:rsidRDefault="00BC0C28" w:rsidP="002A138A">
      <w:pPr>
        <w:spacing w:before="0" w:after="0" w:line="240" w:lineRule="auto"/>
        <w:jc w:val="center"/>
        <w:rPr>
          <w:rFonts w:ascii="Times New Roman" w:hAnsi="Times New Roman" w:cs="Times New Roman"/>
          <w:sz w:val="16"/>
          <w:szCs w:val="16"/>
          <w:lang w:val="kk-KZ"/>
        </w:rPr>
      </w:pPr>
    </w:p>
    <w:p w14:paraId="31983A7E" w14:textId="78D4FEFF" w:rsidR="001642EA" w:rsidRDefault="00BC0C28" w:rsidP="002A138A">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66C75">
        <w:rPr>
          <w:rFonts w:ascii="Times New Roman" w:hAnsi="Times New Roman" w:cs="Times New Roman"/>
          <w:sz w:val="28"/>
          <w:szCs w:val="28"/>
          <w:lang w:val="kk-KZ"/>
        </w:rPr>
        <w:t>9</w:t>
      </w:r>
      <w:r w:rsidR="001642EA" w:rsidRPr="00742A3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642EA" w:rsidRPr="00742A32">
        <w:rPr>
          <w:rFonts w:ascii="Times New Roman" w:hAnsi="Times New Roman" w:cs="Times New Roman"/>
          <w:sz w:val="28"/>
          <w:szCs w:val="28"/>
          <w:lang w:val="kk-KZ"/>
        </w:rPr>
        <w:t xml:space="preserve"> Экстремалды жағдайлардың санаттары</w:t>
      </w:r>
    </w:p>
    <w:p w14:paraId="44FB4D62" w14:textId="4AC87B59" w:rsidR="00A73428" w:rsidRPr="00A73428" w:rsidRDefault="00A73428" w:rsidP="002A138A">
      <w:pPr>
        <w:spacing w:before="0" w:after="0" w:line="240" w:lineRule="auto"/>
        <w:jc w:val="center"/>
        <w:rPr>
          <w:rFonts w:ascii="Times New Roman" w:hAnsi="Times New Roman" w:cs="Times New Roman"/>
          <w:sz w:val="24"/>
          <w:szCs w:val="28"/>
          <w:lang w:val="kk-KZ"/>
        </w:rPr>
      </w:pPr>
      <w:r w:rsidRPr="00A73428">
        <w:rPr>
          <w:rFonts w:ascii="Times New Roman" w:hAnsi="Times New Roman" w:cs="Times New Roman"/>
          <w:sz w:val="24"/>
          <w:szCs w:val="28"/>
          <w:lang w:val="kk-KZ"/>
        </w:rPr>
        <w:t>Ескерту – Автормен құрастырылған</w:t>
      </w:r>
    </w:p>
    <w:p w14:paraId="3808B137" w14:textId="77777777" w:rsidR="001642EA" w:rsidRPr="001642EA" w:rsidRDefault="001642EA" w:rsidP="002A138A">
      <w:pPr>
        <w:spacing w:before="0" w:after="0" w:line="240" w:lineRule="auto"/>
        <w:jc w:val="center"/>
        <w:rPr>
          <w:rFonts w:ascii="Times New Roman" w:hAnsi="Times New Roman" w:cs="Times New Roman"/>
          <w:i/>
          <w:sz w:val="24"/>
          <w:szCs w:val="28"/>
          <w:lang w:val="kk-KZ"/>
        </w:rPr>
      </w:pPr>
    </w:p>
    <w:p w14:paraId="408362B9" w14:textId="36A72033" w:rsid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Уәкілетті органдардың баспасөз қызметтерінің экстремалды жағдайларда журналистермен өзара әрекеттесуі барысында экстремалды жағдайлардың режимдері назарға алынады</w:t>
      </w:r>
      <w:r w:rsidRPr="001642EA">
        <w:rPr>
          <w:rFonts w:ascii="Times New Roman" w:hAnsi="Times New Roman" w:cs="Times New Roman"/>
          <w:i/>
          <w:sz w:val="28"/>
          <w:szCs w:val="28"/>
          <w:lang w:val="kk-KZ"/>
        </w:rPr>
        <w:t xml:space="preserve"> </w:t>
      </w:r>
      <w:r w:rsidRPr="00D46075">
        <w:rPr>
          <w:rFonts w:ascii="Times New Roman" w:hAnsi="Times New Roman" w:cs="Times New Roman"/>
          <w:sz w:val="28"/>
          <w:szCs w:val="28"/>
          <w:lang w:val="kk-KZ"/>
        </w:rPr>
        <w:t>(1</w:t>
      </w:r>
      <w:r w:rsidR="00966C75">
        <w:rPr>
          <w:rFonts w:ascii="Times New Roman" w:hAnsi="Times New Roman" w:cs="Times New Roman"/>
          <w:sz w:val="28"/>
          <w:szCs w:val="28"/>
          <w:lang w:val="kk-KZ"/>
        </w:rPr>
        <w:t>0</w:t>
      </w:r>
      <w:r w:rsidR="00BC0C28">
        <w:rPr>
          <w:rFonts w:ascii="Times New Roman" w:hAnsi="Times New Roman" w:cs="Times New Roman"/>
          <w:sz w:val="28"/>
          <w:szCs w:val="28"/>
          <w:lang w:val="kk-KZ"/>
        </w:rPr>
        <w:t>-</w:t>
      </w:r>
      <w:r w:rsidRPr="00D46075">
        <w:rPr>
          <w:rFonts w:ascii="Times New Roman" w:hAnsi="Times New Roman" w:cs="Times New Roman"/>
          <w:sz w:val="28"/>
          <w:szCs w:val="28"/>
          <w:lang w:val="kk-KZ"/>
        </w:rPr>
        <w:t>сурет).</w:t>
      </w:r>
      <w:r w:rsidRPr="001642EA">
        <w:rPr>
          <w:rFonts w:ascii="Times New Roman" w:hAnsi="Times New Roman" w:cs="Times New Roman"/>
          <w:i/>
          <w:sz w:val="28"/>
          <w:szCs w:val="28"/>
          <w:lang w:val="kk-KZ"/>
        </w:rPr>
        <w:t xml:space="preserve"> </w:t>
      </w:r>
      <w:r w:rsidRPr="001642EA">
        <w:rPr>
          <w:rFonts w:ascii="Times New Roman" w:hAnsi="Times New Roman" w:cs="Times New Roman"/>
          <w:sz w:val="28"/>
          <w:szCs w:val="28"/>
          <w:lang w:val="kk-KZ"/>
        </w:rPr>
        <w:t>Бейбіт уақытта азаматтық қорғаудың мемлекеттік жүйесінің мынадай жұмыс істеу режимдері белгіленеді [83].</w:t>
      </w:r>
    </w:p>
    <w:p w14:paraId="0B6F2196" w14:textId="77777777" w:rsidR="001642EA" w:rsidRPr="001642EA" w:rsidRDefault="001642EA" w:rsidP="006645E7">
      <w:pPr>
        <w:spacing w:before="0" w:after="0" w:line="240" w:lineRule="auto"/>
        <w:ind w:left="284"/>
        <w:jc w:val="both"/>
        <w:rPr>
          <w:rFonts w:ascii="Times New Roman" w:hAnsi="Times New Roman" w:cs="Times New Roman"/>
          <w:sz w:val="28"/>
          <w:szCs w:val="28"/>
          <w:lang w:val="kk-KZ"/>
        </w:rPr>
      </w:pPr>
      <w:r w:rsidRPr="001642EA">
        <w:rPr>
          <w:rFonts w:ascii="Times New Roman" w:hAnsi="Times New Roman" w:cs="Times New Roman"/>
          <w:noProof/>
          <w:sz w:val="28"/>
          <w:szCs w:val="28"/>
          <w:lang w:eastAsia="ru-RU"/>
        </w:rPr>
        <w:drawing>
          <wp:inline distT="0" distB="0" distL="0" distR="0" wp14:anchorId="700E1FA1" wp14:editId="537D6791">
            <wp:extent cx="5772150" cy="2676525"/>
            <wp:effectExtent l="57150" t="0" r="5715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inline>
        </w:drawing>
      </w:r>
    </w:p>
    <w:p w14:paraId="19503819" w14:textId="77777777" w:rsidR="00BC0C28" w:rsidRPr="00BC0C28" w:rsidRDefault="00BC0C28" w:rsidP="002A138A">
      <w:pPr>
        <w:spacing w:before="0" w:after="0" w:line="240" w:lineRule="auto"/>
        <w:jc w:val="center"/>
        <w:rPr>
          <w:rFonts w:ascii="Times New Roman" w:hAnsi="Times New Roman" w:cs="Times New Roman"/>
          <w:sz w:val="16"/>
          <w:szCs w:val="16"/>
          <w:lang w:val="kk-KZ"/>
        </w:rPr>
      </w:pPr>
    </w:p>
    <w:p w14:paraId="41682AD1" w14:textId="26BCFD78" w:rsidR="001642EA" w:rsidRDefault="00BC0C28" w:rsidP="002A138A">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42A32" w:rsidRPr="00742A32">
        <w:rPr>
          <w:rFonts w:ascii="Times New Roman" w:hAnsi="Times New Roman" w:cs="Times New Roman"/>
          <w:sz w:val="28"/>
          <w:szCs w:val="28"/>
          <w:lang w:val="kk-KZ"/>
        </w:rPr>
        <w:t>1</w:t>
      </w:r>
      <w:r w:rsidR="00966C75">
        <w:rPr>
          <w:rFonts w:ascii="Times New Roman" w:hAnsi="Times New Roman" w:cs="Times New Roman"/>
          <w:sz w:val="28"/>
          <w:szCs w:val="28"/>
          <w:lang w:val="kk-KZ"/>
        </w:rPr>
        <w:t>0</w:t>
      </w:r>
      <w:r w:rsidR="00742A32" w:rsidRPr="00742A3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642EA" w:rsidRPr="00742A32">
        <w:rPr>
          <w:rFonts w:ascii="Times New Roman" w:hAnsi="Times New Roman" w:cs="Times New Roman"/>
          <w:sz w:val="28"/>
          <w:szCs w:val="28"/>
          <w:lang w:val="kk-KZ"/>
        </w:rPr>
        <w:t xml:space="preserve"> Бейбіт уақытта азаматтық қорғаудың мемлекеттік жүйесінің жұмыс режимдері</w:t>
      </w:r>
    </w:p>
    <w:p w14:paraId="135737C5" w14:textId="7FA56AFF" w:rsidR="006645E7" w:rsidRDefault="00EA3027" w:rsidP="00EA3027">
      <w:pPr>
        <w:spacing w:before="0" w:after="0" w:line="240" w:lineRule="auto"/>
        <w:ind w:firstLine="709"/>
        <w:jc w:val="center"/>
        <w:rPr>
          <w:rFonts w:ascii="Times New Roman" w:hAnsi="Times New Roman" w:cs="Times New Roman"/>
          <w:sz w:val="24"/>
          <w:szCs w:val="28"/>
          <w:lang w:val="kk-KZ"/>
        </w:rPr>
      </w:pPr>
      <w:r w:rsidRPr="00EA3027">
        <w:rPr>
          <w:rFonts w:ascii="Times New Roman" w:hAnsi="Times New Roman" w:cs="Times New Roman"/>
          <w:sz w:val="24"/>
          <w:szCs w:val="28"/>
          <w:lang w:val="kk-KZ"/>
        </w:rPr>
        <w:t>Ескерту – Автормен құрастырылған</w:t>
      </w:r>
    </w:p>
    <w:p w14:paraId="0806ABF5" w14:textId="77777777" w:rsidR="00EA3027" w:rsidRPr="00EA3027" w:rsidRDefault="00EA3027" w:rsidP="00EA3027">
      <w:pPr>
        <w:spacing w:before="0" w:after="0" w:line="240" w:lineRule="auto"/>
        <w:ind w:firstLine="709"/>
        <w:jc w:val="center"/>
        <w:rPr>
          <w:rFonts w:ascii="Times New Roman" w:hAnsi="Times New Roman" w:cs="Times New Roman"/>
          <w:sz w:val="24"/>
          <w:szCs w:val="28"/>
          <w:lang w:val="kk-KZ"/>
        </w:rPr>
      </w:pPr>
    </w:p>
    <w:p w14:paraId="22D28DD0" w14:textId="2138C4A7" w:rsidR="001642EA" w:rsidRPr="001642EA" w:rsidRDefault="006645E7"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i/>
          <w:sz w:val="28"/>
          <w:szCs w:val="28"/>
          <w:lang w:val="kk-KZ"/>
        </w:rPr>
        <w:t xml:space="preserve">Күнделікті </w:t>
      </w:r>
      <w:r w:rsidR="001642EA" w:rsidRPr="001642EA">
        <w:rPr>
          <w:rFonts w:ascii="Times New Roman" w:hAnsi="Times New Roman" w:cs="Times New Roman"/>
          <w:i/>
          <w:sz w:val="28"/>
          <w:szCs w:val="28"/>
          <w:lang w:val="kk-KZ"/>
        </w:rPr>
        <w:t>қызмет режимі</w:t>
      </w:r>
      <w:r w:rsidR="001642EA" w:rsidRPr="001642EA">
        <w:rPr>
          <w:rFonts w:ascii="Times New Roman" w:hAnsi="Times New Roman" w:cs="Times New Roman"/>
          <w:sz w:val="28"/>
          <w:szCs w:val="28"/>
          <w:lang w:val="kk-KZ"/>
        </w:rPr>
        <w:t xml:space="preserve"> – төтенше жағдайлардың туындау қатерінің болмауымен сипатталатын, ведомстволық бағынысты аумақта азаматтық қорғаудың мемлекеттік жүйесінің, оның аумақтық және салалық кіші жүйелерінің жұмыс істеу тәртібі.</w:t>
      </w:r>
    </w:p>
    <w:p w14:paraId="0297320B" w14:textId="77777777"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Күнделікті қызмет режимінде азаматтық қорғаудың басқару органдары жүргізетін іс-шаралардың ішіндегі журналистерге қатасы бар бөлімдер ретінде:</w:t>
      </w:r>
    </w:p>
    <w:p w14:paraId="7D677C6D" w14:textId="77777777" w:rsidR="001642EA" w:rsidRPr="001642EA" w:rsidRDefault="001642EA" w:rsidP="005C5BD9">
      <w:pPr>
        <w:numPr>
          <w:ilvl w:val="0"/>
          <w:numId w:val="20"/>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халықты, объектілерді және аумақтарды төтенше жағдайлардан қорғау туралы ақпарат жинау, өңдеу және алмасу;</w:t>
      </w:r>
    </w:p>
    <w:p w14:paraId="061D56CB" w14:textId="77777777" w:rsidR="001642EA" w:rsidRPr="001642EA" w:rsidRDefault="001642EA" w:rsidP="005C5BD9">
      <w:pPr>
        <w:numPr>
          <w:ilvl w:val="0"/>
          <w:numId w:val="20"/>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азаматтық қорғаудың басқару органдары мен күштерінің іс-қимылдарын жоспарлау, дайындығын ұйымдастыру және олардың қызметін қамтамасыз ету; </w:t>
      </w:r>
    </w:p>
    <w:p w14:paraId="2E97513C" w14:textId="77777777" w:rsidR="001642EA" w:rsidRPr="001642EA" w:rsidRDefault="001642EA" w:rsidP="005C5BD9">
      <w:pPr>
        <w:numPr>
          <w:ilvl w:val="0"/>
          <w:numId w:val="20"/>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халықты төтенше жағдайлардағы іс-қимылдарға дайындау;</w:t>
      </w:r>
    </w:p>
    <w:p w14:paraId="7E143A11" w14:textId="6F89D1ED" w:rsidR="001642EA" w:rsidRPr="001642EA" w:rsidRDefault="001642EA" w:rsidP="005C5BD9">
      <w:pPr>
        <w:numPr>
          <w:ilvl w:val="0"/>
          <w:numId w:val="20"/>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азаматтық қорғау саласындағы білімді насихаттауды атауға болады</w:t>
      </w:r>
      <w:r w:rsidR="006645E7">
        <w:rPr>
          <w:rFonts w:ascii="Times New Roman" w:hAnsi="Times New Roman" w:cs="Times New Roman"/>
          <w:sz w:val="28"/>
          <w:szCs w:val="28"/>
          <w:lang w:val="kk-KZ"/>
        </w:rPr>
        <w:t>.</w:t>
      </w:r>
    </w:p>
    <w:p w14:paraId="6904A51F" w14:textId="56B500D9" w:rsidR="001642EA" w:rsidRPr="001642EA" w:rsidRDefault="006645E7"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i/>
          <w:sz w:val="28"/>
          <w:szCs w:val="28"/>
          <w:lang w:val="kk-KZ"/>
        </w:rPr>
        <w:t xml:space="preserve">Жоғары </w:t>
      </w:r>
      <w:r w:rsidR="001642EA" w:rsidRPr="001642EA">
        <w:rPr>
          <w:rFonts w:ascii="Times New Roman" w:hAnsi="Times New Roman" w:cs="Times New Roman"/>
          <w:i/>
          <w:sz w:val="28"/>
          <w:szCs w:val="28"/>
          <w:lang w:val="kk-KZ"/>
        </w:rPr>
        <w:t>әзірлік режимі</w:t>
      </w:r>
      <w:r w:rsidR="001642EA" w:rsidRPr="001642EA">
        <w:rPr>
          <w:rFonts w:ascii="Times New Roman" w:hAnsi="Times New Roman" w:cs="Times New Roman"/>
          <w:sz w:val="28"/>
          <w:szCs w:val="28"/>
          <w:lang w:val="kk-KZ"/>
        </w:rPr>
        <w:t xml:space="preserve"> – төтенше жағдайлардың туындау қатері төнген кезде енгізілетін азаматтық қорғаудың мемлекеттік жүйесінің, оның жекелеген кіші жүйелерінің жұмыс істеу тәртібі.</w:t>
      </w:r>
    </w:p>
    <w:p w14:paraId="723F7558" w14:textId="77777777"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Жоғары әзірлік режимінде азаматтық қорғаудың басқару органдары атқаратын іс-шаралардың ішінде журналистермен әрекеттесуді талап ететін бөлімдер:</w:t>
      </w:r>
    </w:p>
    <w:p w14:paraId="07859E11" w14:textId="77777777" w:rsidR="001642EA" w:rsidRPr="001642EA" w:rsidRDefault="001642EA" w:rsidP="005C5BD9">
      <w:pPr>
        <w:numPr>
          <w:ilvl w:val="0"/>
          <w:numId w:val="21"/>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болжанатын төтенше жағдайлар туралы деректерді жинау, өңдеу және азаматтық қорғаудың басқару органдары мен күштеріне беру, мемлекеттік органдар мен халыққа олардан қорғану тәсілдері туралы хабар беру;</w:t>
      </w:r>
    </w:p>
    <w:p w14:paraId="2C0DB7A3" w14:textId="77777777" w:rsidR="001642EA" w:rsidRPr="001642EA" w:rsidRDefault="001642EA" w:rsidP="005C5BD9">
      <w:pPr>
        <w:numPr>
          <w:ilvl w:val="0"/>
          <w:numId w:val="21"/>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төтенше жағдайлар туындауының алдын алу және оларды жою, олар туындаған жағдайда нұқсан мен шығындар мөлшерін азайту, сондай-ақ төтенше жағдайларда объектілердің жұмыс істеу орнықтылығы мен қауіпсіздігін арттыру жөнінде жедел шаралар қолдану;</w:t>
      </w:r>
    </w:p>
    <w:p w14:paraId="254AAA4E" w14:textId="6C829A61" w:rsidR="001642EA" w:rsidRPr="001642EA" w:rsidRDefault="001642EA" w:rsidP="005C5BD9">
      <w:pPr>
        <w:numPr>
          <w:ilvl w:val="0"/>
          <w:numId w:val="21"/>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қажет болған кезде эвакуациялау іс-шараларын жүргізу</w:t>
      </w:r>
      <w:r w:rsidR="006645E7">
        <w:rPr>
          <w:rFonts w:ascii="Times New Roman" w:hAnsi="Times New Roman" w:cs="Times New Roman"/>
          <w:sz w:val="28"/>
          <w:szCs w:val="28"/>
          <w:lang w:val="kk-KZ"/>
        </w:rPr>
        <w:t>.</w:t>
      </w:r>
    </w:p>
    <w:p w14:paraId="3C742DC1" w14:textId="2E22B05D" w:rsidR="001642EA" w:rsidRPr="001642EA" w:rsidRDefault="006645E7"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i/>
          <w:sz w:val="28"/>
          <w:szCs w:val="28"/>
          <w:lang w:val="kk-KZ"/>
        </w:rPr>
        <w:t xml:space="preserve">Төтенше </w:t>
      </w:r>
      <w:r w:rsidR="001642EA" w:rsidRPr="001642EA">
        <w:rPr>
          <w:rFonts w:ascii="Times New Roman" w:hAnsi="Times New Roman" w:cs="Times New Roman"/>
          <w:i/>
          <w:sz w:val="28"/>
          <w:szCs w:val="28"/>
          <w:lang w:val="kk-KZ"/>
        </w:rPr>
        <w:t>жағдай режимі</w:t>
      </w:r>
      <w:r w:rsidR="001642EA" w:rsidRPr="001642EA">
        <w:rPr>
          <w:rFonts w:ascii="Times New Roman" w:hAnsi="Times New Roman" w:cs="Times New Roman"/>
          <w:sz w:val="28"/>
          <w:szCs w:val="28"/>
          <w:lang w:val="kk-KZ"/>
        </w:rPr>
        <w:t xml:space="preserve"> – төтенше жағдай туындаған кезде және оны жою кезінде енгізілетін, азаматтық қорғаудың мемлекеттік жүйесінің, оның жекелеген кіші жүйелерінің жұмыс істеу тәртібі.</w:t>
      </w:r>
    </w:p>
    <w:p w14:paraId="500C2086" w14:textId="77777777"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Төтенше жағдай режимінде азаматтық қорғаудың басқару органдары жүргізетін іс-шаралардың ішінде журналистерге қатысты бөлімдер:</w:t>
      </w:r>
    </w:p>
    <w:p w14:paraId="7C48A598" w14:textId="77777777" w:rsidR="001642EA" w:rsidRPr="001642EA" w:rsidRDefault="001642EA" w:rsidP="005C5BD9">
      <w:pPr>
        <w:numPr>
          <w:ilvl w:val="0"/>
          <w:numId w:val="2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төтенше жағдайларды жою жөніндегі іс-қимылдар жоспарларын қолданысқа енгізу (іске асыру, орындау) және оларды түзету;</w:t>
      </w:r>
    </w:p>
    <w:p w14:paraId="0A05AE29" w14:textId="77777777" w:rsidR="001642EA" w:rsidRPr="001642EA" w:rsidRDefault="001642EA" w:rsidP="005C5BD9">
      <w:pPr>
        <w:numPr>
          <w:ilvl w:val="0"/>
          <w:numId w:val="2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орталық және жергілікті атқарушы органдар, ұйымдар басшыларын, сондай-ақ халықты төтенше жағдайлардың туындауы және олардың салдарлары туралы құлақтандыру;</w:t>
      </w:r>
    </w:p>
    <w:p w14:paraId="16F70AC7" w14:textId="77777777" w:rsidR="001642EA" w:rsidRPr="001642EA" w:rsidRDefault="001642EA" w:rsidP="005C5BD9">
      <w:pPr>
        <w:numPr>
          <w:ilvl w:val="0"/>
          <w:numId w:val="2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төтенше жағдайларды жою, азаматтық қорғау күштері мен құралдарының іс-қимылдарын жан-жақты қамтамасыз ету, оларды жүргізу барысында қоғамдық тәртіпті ұстап тұру жөніндегі жұмыстарды ұйымдастыру, сондай-ақ туындаған төтенше жағдайларды жою үшін Қазақстан Республикасының заңдарында белгіленген жағдайларда және тәртіппен ішкі істер органдарының, басқа да әскерлер мен әскери құралымдардың күштері мен құралдарын, қоғамдық бірлестіктер мен халықты тарту, Қазақстан Республикасының Қарулы Күштерін қолдану;</w:t>
      </w:r>
    </w:p>
    <w:p w14:paraId="1E652A65" w14:textId="77777777" w:rsidR="001642EA" w:rsidRPr="001642EA" w:rsidRDefault="001642EA" w:rsidP="005C5BD9">
      <w:pPr>
        <w:numPr>
          <w:ilvl w:val="0"/>
          <w:numId w:val="2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төтенше жағдай аймағындағы жағдай мен оны жою жөніндегі жұмыстардың жүргізілу барысы туралы ақпарат жинау, талдау және алмасу;</w:t>
      </w:r>
    </w:p>
    <w:p w14:paraId="2A181DB7" w14:textId="77777777" w:rsidR="001642EA" w:rsidRPr="001642EA" w:rsidRDefault="001642EA" w:rsidP="005C5BD9">
      <w:pPr>
        <w:numPr>
          <w:ilvl w:val="0"/>
          <w:numId w:val="2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орталық және жергілікті атқарушы органдардың, ұйымдардың төтенше жағдайлар мен олардың салдарларын жою мәселелері бойынша өзара іс-қимыл жасауын ұйымдастыру және қолдау;</w:t>
      </w:r>
    </w:p>
    <w:p w14:paraId="7A38B1B8" w14:textId="77777777" w:rsidR="001642EA" w:rsidRPr="001642EA" w:rsidRDefault="001642EA" w:rsidP="005C5BD9">
      <w:pPr>
        <w:numPr>
          <w:ilvl w:val="0"/>
          <w:numId w:val="2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төтенше жағдайларда халықтың тіршілігін қамтамасыз ету жөніндегі іс-шараларды жүргізу.</w:t>
      </w:r>
    </w:p>
    <w:p w14:paraId="6C06E18B" w14:textId="77777777"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Қазақстан Республикасындағы барлық орталық мемлекеттік органдарда (Ұлттық қауіпсіздік комитеті, Бас прокуратура және барлық министрліктер), сондай-ақ, жергілікті атқару органдарында (әкімдіктер) өздерінің баспасөз қызметтері бар. Кез келген органның баспасөз қызметі сол мекеменің құрылымдық бөлімшесі болып табылады. Баспасөз қызметтеріне ортақ жалпы төмендегідей міндеттер: органның қызметін, ондағы басшылардың қызметін және олардың қатысуымен өтетін іс-шараларды ақпараттық қамтамасыз ету, жұмыс сапарларын және қатысуымен өтетін басқа да іс-шараларды бұқаралық ақпарат құралдарында жариялау мақсатымен дайындауға және өткізуге қатысу, өтетін іс-шараларға аккредиттелген журналистердің жұмысын ұйымдық қамтамасыз ету, отандық және шетелдік бұқаралық ақпарат құралдарының өкілдерімен баспасөз конференцияларын, брифингтерін, сұхбаттары мен кездесулерін ұйымдастыру, іс-шаралардың кәсіби және сапалы фото және бейнетүсірілімдерін қамтамасыз ету, ақпараттық қамтамасыз етуді имидждік қолдау, басшылардың ресми сөздерінің, сұхбаттарының, мақалаларының, ақпараттық материалдары мен мәтіндерінің жобаларын стилистикалық және әдеби редакциялау, органның қызметі, оның ішінде ішкі және сыртқы саясаттағы ұстанымын түсіндіру мәселелері бойынша сөйлейтін сөздерінің, сұхбаттарының, мақалаларының, ақпараттық материалдары мен мәтіндерінің жобаларын дайындау, орган басшысының қызметін және оның қатысуымен өтетін іс-шараларды ақпараттық қамтамасыз етуді коммуникативтік қолдау, яғни ресми веб-сайтқа жаңалықтар хабарларын, ақпараттық материалдарды, баспа, аудио-, фото- және бейнеөнімдерді әзірлеу, редакциялау және орналастыру, жалпы имиджге қатысты жұмыстарды ұйымдастыруға атсалысу жатады. </w:t>
      </w:r>
    </w:p>
    <w:p w14:paraId="5F077B85" w14:textId="77777777"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Экстремалды жағдай кезінде баспасөз қызметтері мен журналистердің өзара қарым-қатынасы түрлі коммуникациялық құралдарды қолдану арқылы жүзеге асады. Мысалы, журналистер уәкілетті органға қалалық және ұялы телефон, электронды пошта, әлеуметтік желілер арқылы тікелей байланысқа шығады. Қоғамдық резонанс тудыратын экстремалды жағдайлар кезінде уәкілетті органның баспасөз қызметі журналистерді жинап, баспасөз конференциясын өткізуі тәжірибеде бар. Баспасөз қызметі үшін конференция атауы мен уақыты туралы хабарлама таратылғаннан кейін экстремалды жағдайға байланысты баспасөз парақшасын әзірлеу міндеті пайда болады. Ондағы ақпарат орын алған экстремалды жағдайға байланысты толыққанды мәліметтер мен деректерді </w:t>
      </w:r>
      <w:commentRangeStart w:id="1"/>
      <w:r w:rsidRPr="001642EA">
        <w:rPr>
          <w:rFonts w:ascii="Times New Roman" w:hAnsi="Times New Roman" w:cs="Times New Roman"/>
          <w:sz w:val="28"/>
          <w:szCs w:val="28"/>
          <w:lang w:val="kk-KZ"/>
        </w:rPr>
        <w:t>қамтиды</w:t>
      </w:r>
      <w:commentRangeEnd w:id="1"/>
      <w:r w:rsidRPr="001642EA">
        <w:rPr>
          <w:rFonts w:ascii="Times New Roman" w:eastAsia="Calibri" w:hAnsi="Times New Roman" w:cs="Times New Roman"/>
          <w:sz w:val="16"/>
          <w:szCs w:val="16"/>
        </w:rPr>
        <w:commentReference w:id="1"/>
      </w:r>
      <w:r w:rsidRPr="001642EA">
        <w:rPr>
          <w:rFonts w:ascii="Times New Roman" w:hAnsi="Times New Roman" w:cs="Times New Roman"/>
          <w:sz w:val="28"/>
          <w:szCs w:val="28"/>
          <w:lang w:val="kk-KZ"/>
        </w:rPr>
        <w:t>.</w:t>
      </w:r>
    </w:p>
    <w:p w14:paraId="3D1A780E" w14:textId="77777777"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Баспасөз конференциясы – бұл ақпарат пен БАҚ сұрақтарына жауаптарды ресми түрде тарату үшін ұйымдастырылатын іс-шара [118]. Бұл іс-шаралар оң және теріс жаңалықтарға жауап беру үшін, өнімнің іске қосылуына байланысты немесе бұқаралық ақпарат құралдары мен қоғамды компания туралы кез-келген басқа ақпарат туралы ақпараттандыру үшін өткізіледі. Төтенше жағдайлар жөніндегі уәкілетті органмен өткізілетін баспасөз конференциясы – экстремалды жағдайлардың тәуекелдері, адам шығыны мен материалдық шығынның көлемін ресми жариялау, төтенше жағдайдың алдын алу және зардаптарын жою бойынша атқарылып жатқан/атқарылған жұмыстар мен алдағы аналитикалық болжамдарды халыққа жариялау мақсатында өткізіледі. Баспасөз конференцияларының көпшілігі баспасөз релизінде жарияланады, бұл конференцияның сипаты көрсетілген жазбаша мәлімдеме. Баспасөз мәслихаттарын әдетте мемлекеттік мекеменің басшылығы, баспасөз немесе коммуникациялар жөніндегі қызметкерлер бірлесіп өткізеді. Негізгі функция – қоғамды ақпараттандыру және мемлекеттік мекменің имиджін сақтау. </w:t>
      </w:r>
    </w:p>
    <w:p w14:paraId="3B7C89A7" w14:textId="37D6EB66"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Сондай-ақ, уәкілетті орган баспасөз қызметкерлерінің экстремалды жағдай барысында журналистермен брифинг, баспасөз жиындарын өткізудегі кемшіліктерді де атап өтуге болады. Баспасөз қызметтері үшін мемлекеттік мекеменің имиджі басты орында, сондықтан баспасөз қызметі жиынды өткізу барысында бүкіл жауапкершілікті мойнына алады және басшыларының сөйлейтін сөздерін әзірлеп, көбінесе іс-шараны арнайы жиналыс залына ұйымдастырады. Ең басты қағида берілетін ақпараттардың шынайы әрі сапалы болуын қамтамасыз ету, іс-шара ұйымдастырылатын орындағы техникалық жабдықтардың ақаусыз жұмыс жасауы, іскерлік қарым-қатынасты ұстана отырып, аккредиттелген журналистерді дұрыс қарсы алу, тиісті орындарға орналастыру, үнемі басшылықтың қасында болу, қажет болған жағдайда қосымша ақпаратты қолда ұстау сияқты жан-жақты қажеттіліктерді алдын ала ойластыру қажет. Экстремалды жағдай кезінде жалған ақпараттардың тарап кетуі, халықтың наразылығын тудыратын немесе мемлекеттік органға негативті көзқарасты қалыптастыратын ақпараттардың болу ықтималдылығын да білген жөн. «Жалған</w:t>
      </w:r>
      <w:r w:rsidR="00B81509">
        <w:rPr>
          <w:rFonts w:ascii="Times New Roman" w:hAnsi="Times New Roman" w:cs="Times New Roman"/>
          <w:sz w:val="28"/>
          <w:szCs w:val="28"/>
          <w:lang w:val="kk-KZ"/>
        </w:rPr>
        <w:t xml:space="preserve"> ақпарат (false information) – </w:t>
      </w:r>
      <w:r w:rsidRPr="001642EA">
        <w:rPr>
          <w:rFonts w:ascii="Times New Roman" w:hAnsi="Times New Roman" w:cs="Times New Roman"/>
          <w:sz w:val="28"/>
          <w:szCs w:val="28"/>
          <w:lang w:val="kk-KZ"/>
        </w:rPr>
        <w:t xml:space="preserve">бұл жалған немесе анықталмаған ақпарат, яғни фактілерді бұрмалау бар» [119]. Жалған ақпараттарға байланысты баспасөз қызметі ұтымды жауаптардың жобаларын санада ұстай отырып, басшылыққа, сөз сөйлейтін спикерге ескертуі тиіс. Себебі, қазіргі ақпараттық технологиялық мүмкіндіктер, әсіресе экстремалды жағдайда кездейсоқ ақпараттарды тарату жылдамдығының қарқындылығы осындай тиісті шараларды қаперде ұстауды қажет етеді. Аталған проблемалардың түпкі себебі – </w:t>
      </w:r>
      <w:r w:rsidRPr="001642EA">
        <w:rPr>
          <w:rFonts w:ascii="Times New Roman" w:hAnsi="Times New Roman" w:cs="Times New Roman"/>
          <w:i/>
          <w:sz w:val="28"/>
          <w:szCs w:val="28"/>
          <w:lang w:val="kk-KZ"/>
        </w:rPr>
        <w:t>ресми ақпараттың кешігуі</w:t>
      </w:r>
      <w:r w:rsidRPr="001642EA">
        <w:rPr>
          <w:rFonts w:ascii="Times New Roman" w:hAnsi="Times New Roman" w:cs="Times New Roman"/>
          <w:sz w:val="28"/>
          <w:szCs w:val="28"/>
          <w:lang w:val="kk-KZ"/>
        </w:rPr>
        <w:t>. Яғни, экстремалды жағдайларда ресми ақпараттардың кешігуі – уәкілетті органдардың журналистермен өзара әрекеттесуі барысындағы ең негізгі проблеманың бірі. Журналистер уәкілетті органнан ресми ақпарат алу үшін ауызша немесе жазбаша жүгінеді. Баспасөз қызметкерінің өз бетінше, дербес ақпарат беру құқығы шектеулі. Ол регламент бойынша берілетін ақпараттың мазмұнын мекеме басшылығымен келісуге және олардың рұқсатын алуға міндетті. Бұл іс-әрекеттер белгілі бір уақытты талап етеді. Сұратылған ақпаратты басшылық қарағаннан кейін, рұқсатын берген жағдайда ғана ресми ақпарат журналистердің қолына тиеді. Бұл мемлекеттік органдардың құжат алмасуын реттейтін заңнамалардың аясында жүргізіледі. Соның негізгісі – «Масс медиа туралы» Заңы. Осы Заңға сәйкес, «БАҚ сұрауларын қарау мерзімі 7-ден 5 жұмыс күніне дейін қысқартылды, бұл журналистерге қажетті ақпаратты қысқа мерзімде алуға мүмкіндік береді, осылайша ақпараттық күн тәртібінің өзектілігін сақтайды» [112]. Нақтырақ айтса, бұрынғы қолданыста болған және жаңа «Масс-медиа туралы» Заңның шығуынан кейін күшін жойған «Бұқаралық ақпарат құралдары туралы» заңда уәкілетті органдардың журналистердің ресми, жазбаша сауалдарына жауап қайтару мерзімі 7 жұмыс күнін құрайтын. Жаңа заңда ол талап бес жұмыс күніне қысқарды және заң шығарушы орган бұл қысқарту ақпараттың өзектілігін сақтауға көмектеседі деген болжам айтады. Негізі ақпарат ағымы минут санап жаңарып жатқан кезеңде бес жұмыс күнінің де ресми ақпарат алу үшін тым ұзақ уақыт деген тұжырым жасауға болады. Себебі, «Масс-медиа» ұғымы бұқаралық ақпарат құралдарын ғана емес, интернет-ресурстарды да қамтитын кең мағыналы ұғым. Ал қазіргі заманда интернет-ресурстардың ақпарат алмасудағы жылдамдығын ескерген жөн. Журналистер үшін қосымша құқықтық кепілдіктер белгіленіп, «журналистің ерекше мәртебесі» айқындалғанымен олар ақпаратты сұрату барысында уәкілетті органнан жылдам жауап қайтаруды талап ете алмайды. Себебі, аталған процедуралардың барлығы жоғарыда аталған тәртіпте ғана жүзеге асырылады. Осындай салмақты міндеттерді атай отырып, баспасөз қызметтеріне жүктелген жауапкершіліктің зор екенін байқаймыз. Елімізде орын алған экстремалды жағдайларды саралай келе уәкілетті органдардың баспасөз қызметтері мен журналистердің өзара әрекеттесуі кезінде бірқатар проблемалардың бар екенін көреміз. Солардың ең алғашқысы ретінде ресми ақпарат берудің баяулылығын атадық.</w:t>
      </w:r>
    </w:p>
    <w:p w14:paraId="33B999F8" w14:textId="77777777"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Келесі проблема </w:t>
      </w:r>
      <w:r w:rsidRPr="001642EA">
        <w:rPr>
          <w:rFonts w:ascii="Times New Roman" w:hAnsi="Times New Roman" w:cs="Times New Roman"/>
          <w:i/>
          <w:sz w:val="28"/>
          <w:szCs w:val="28"/>
          <w:lang w:val="kk-KZ"/>
        </w:rPr>
        <w:t xml:space="preserve">екі тараптың мүдделері мен мақсаттарының сәйкес келмеуі. </w:t>
      </w:r>
      <w:r w:rsidRPr="001642EA">
        <w:rPr>
          <w:rFonts w:ascii="Times New Roman" w:hAnsi="Times New Roman" w:cs="Times New Roman"/>
          <w:sz w:val="28"/>
          <w:szCs w:val="28"/>
          <w:lang w:val="kk-KZ"/>
        </w:rPr>
        <w:t xml:space="preserve">Жұмыс барысындағы үйлесімділікті табу, ортақ мүддеге яғни, қоғамға пайдалы ақпарат беру мақсатына жұмылдырылмаудың салдарынан екі тарап арасында түсініспеушіліктер орын алуда. Мысалы, журналистердің көздегені – уәкілетті органнан ресми ақпарат алу және оны тарату болса, уәкілетті органның көздегені – қоғамға алдын алу, сақтандыру, оқыту сипатындағы ақпаратты тарату болып табылады. Өйткені, уәкілетті органның негізгі жұмыстарының бірі сол – төтенше жағдайлардың алдын алу, халықты экстремалды жағдайлар кезінде дұрыс әрекет етуге оқыту. </w:t>
      </w:r>
    </w:p>
    <w:p w14:paraId="725491D0" w14:textId="7ABEA5D4"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Заңды тұлғалар арасындағы хат алмасу Қазақстан Республикасының 2020 жылғы 29 маусымдағы №350-VI ҚРЗ «Қазақстан Республикасы Әкімшілік рәсімдік-процестік кодексінің» 26 бөлігіндегі мемлекеттік органдардың ішкі әкімшілік рәсіміне сәйкес жүргізіледі. Мемлекеттік органдардың ішкі әкімшілік рәсімі – мемлекеттік органды ұйымдастыру, қызметтік құжаттарды қараудың, өткерудің ішкі тәртібі және олардың орындалуын ішкі бақылау мәселелеріне байланысты лауазымды адамның жеке-дара өкімдік қызметі немесе алқалы мемлекеттік органның қызметі, мемлекеттік органдардың, олардың құрылымдық және аумақтық бөлімшелерінің және лауазымды адамдардың арасында ақпарат алмасуды, сондай-ақ мемлекеттік функциялардың бәсекелес ортаға берілуін жүзеге асыруды регламенттейтін рәсім [120].</w:t>
      </w:r>
    </w:p>
    <w:p w14:paraId="316AC6C9" w14:textId="77777777"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Экстремалды жағдай орын алғанда жұмылдырылатын органдардың, әсіресе полиция, төтенше жағдайлар, ұлттық қауіпсіздік органдарының баспасөз қызметінің жұмыстарының тағы бір күрделілігі – оларда </w:t>
      </w:r>
      <w:r w:rsidRPr="001642EA">
        <w:rPr>
          <w:rFonts w:ascii="Times New Roman" w:hAnsi="Times New Roman" w:cs="Times New Roman"/>
          <w:i/>
          <w:sz w:val="28"/>
          <w:szCs w:val="28"/>
          <w:lang w:val="kk-KZ"/>
        </w:rPr>
        <w:t>шығармашылық, қызметтік еркіндіктің жоқтығы</w:t>
      </w:r>
      <w:r w:rsidRPr="001642EA">
        <w:rPr>
          <w:rFonts w:ascii="Times New Roman" w:hAnsi="Times New Roman" w:cs="Times New Roman"/>
          <w:sz w:val="28"/>
          <w:szCs w:val="28"/>
          <w:lang w:val="kk-KZ"/>
        </w:rPr>
        <w:t>. Шығармашылық еркіндік берілмеген маманның ойы да шектеулі болады.  Еркіндігі шектеулі қызметкер экстремалды жағдайлар кезінде журналистермен жұмысты үйлестіру барысында өздігінен шешім қабылдай алмайды. Мұндай шамадан тыс бақылау мен шектеу жұмыстың сапасына әсер етеді. Жоғарыда айтылған ресми ақпараттың кеш берілуінің екінші себебі де осы. Егер, баспасөз қызметі сол органның бетке ұстар бөлімшесі ретінде өз құзыретін пайдаланып, бұқаралық ақпарат құралдарына ресми ақпаратты органның имиджіне нұқсан келмейтіндей жылдам әрі сапалы берген жағдайда жоғарыда аталған проблемалардың барлығы өздігінен шешілер еді. Нақтырақ айтса, экстремалды жағдай орын алған сәтте ресми органның баспасөз қызметі жедел кезекшілерден алған ақпаратты бірден жариялап, толыққанды ақпараттың тағы да жарияланатынын мәлімдеу арқылы екі тараптың арасындағы байланысты жеңілдетуге болар еді. Келесі толыққанды ақпаратты баспасөз қызметі регламентке сай басшылармен келісу арқылы беруіне болады. Қызметтегі мұндай жылдамдық пен үйлесімділік қоғамда «үйрек» ақпараттардың таралуына да тосқауыл болар еді деп тұжырымдаймыз.  Сонымен қатар мұндай «үйрек» ақпараттардың да таралуына жол бермес еді. Алғашқы ресми ақпараттың таралуына байланысты қоғам арасында жалған ақпараттың таралуына тосқауыл болар еді. Сонымен қатар, уәкілетті органдардың жұмыс алгоритмінің реттілігін қалыптастыруға да өз септігін тигізер еді деп болжаймыз.</w:t>
      </w:r>
    </w:p>
    <w:p w14:paraId="6858C7FC" w14:textId="04F98161"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Баспасөз қызметтері мен журналистер арасындағы тағы бір өзекті проблема – мемлекеттік органдағы баспасөз қызметтерінің бұқаралық ақпарат құралдарына </w:t>
      </w:r>
      <w:r w:rsidRPr="001642EA">
        <w:rPr>
          <w:rFonts w:ascii="Times New Roman" w:hAnsi="Times New Roman" w:cs="Times New Roman"/>
          <w:i/>
          <w:sz w:val="28"/>
          <w:szCs w:val="28"/>
          <w:lang w:val="kk-KZ"/>
        </w:rPr>
        <w:t>түсініктеме беруден бас тартуы.</w:t>
      </w:r>
      <w:r w:rsidRPr="001642EA">
        <w:rPr>
          <w:rFonts w:ascii="Times New Roman" w:hAnsi="Times New Roman" w:cs="Times New Roman"/>
          <w:sz w:val="28"/>
          <w:szCs w:val="28"/>
          <w:lang w:val="kk-KZ"/>
        </w:rPr>
        <w:t xml:space="preserve"> Бас тартуға басты себеп – мемлекеттік тілді жеткілікті деңгейде білмеу. Экстремалды жағдайда журналистке сұхбат беретін қазақ тілді мамандардың аз екенін тәжірибе көрсетті. Мемлекеттік органдарда мемлекеттік тілде ойын еркін жеткізетін спикерлердің тапшылығы байқалады. Тілге қатысты қиындық туындағандықтан ресми орган қызметкерлері журналистермен байланысудан қашқақтайды. Мемлекеттік тілге қатысты осындай келеңсіз жағдайлардың бар екенін жоққа шығара алмаймыз және оны түзету жолдарын іздестіреміз, қарастырамыз. Оның ғылыми негізде шешімін табуға тырысамыз. Осы ретте заң талаптарын бұзу фактілері бойынша «Қазақстан Республикасындағы тiл туралы» Қазақстан Республикасының 1997 жылғы 11 шiлдедегі </w:t>
      </w:r>
      <w:r w:rsidR="00BC0C28">
        <w:rPr>
          <w:rFonts w:ascii="Times New Roman" w:hAnsi="Times New Roman" w:cs="Times New Roman"/>
          <w:sz w:val="28"/>
          <w:szCs w:val="28"/>
          <w:lang w:val="kk-KZ"/>
        </w:rPr>
        <w:t>№</w:t>
      </w:r>
      <w:r w:rsidRPr="001642EA">
        <w:rPr>
          <w:rFonts w:ascii="Times New Roman" w:hAnsi="Times New Roman" w:cs="Times New Roman"/>
          <w:sz w:val="28"/>
          <w:szCs w:val="28"/>
          <w:lang w:val="kk-KZ"/>
        </w:rPr>
        <w:t>151 Заңына сүйенеміз. Аталған заңның 24 бабында: «Қазақстан Республикасының тіл туралы заңнамасының бұзылуына кінәлі мемлекеттік органдардың бірінші басшылары не аппараттардың басшылары, сондай-ақ жеке және заңды тұлғалар Қазақстан Республикасының заңдарына сәйкес жауаптылықта болады» - деп көрсетілген [121]. Қасым-Жомарт Кемелұлы Тоқаев: «Біздің жастар қаншалықты көп тіл білсе, оларға соғұрлым жеңіл болады. Біз біреулердің Қазақстанды «орыс әлемі» санатына жатқызуына қарсымыз, өйткені біздің өзіміздің «қазақ әлеміміз» бар», - деген болатын [122]. Осы айтылғандардың негізінде мемлекеттік органдардағы мемлекеттік тілдің қолданыс аясын арттыру, әсіресе журналистермен байланыс кезінде мемлекеттік тілді негізгі тіл ретінде қолдану қажеттілігі туындайды. Сонымен қатар, экстремалды жағдайлардағы қарым-қатынас кезінде тілдік кедергілердің болмауы үшін Баспасөз қызметтері тарапынан мемлекеттік тілді жетік білетін және камера алдында еркін сөйлейтін қызметкерлерді іріктеу және даярлау мүмкіндігін қарастырған абзал. Мемлекеттік тілде сауатты сөйлейтін спикерлерді басшылықтың арнайы бұйрығымен де бекітуге және көтермелеу мақсатында сол қызметкерлерге үстемеақы төлемдерін тағайындауға мүмкіндік бар. Ол үшін мекеменің баспасөз қызметінің жетекшісі басшылыққа ұсынысхат жазып, тиісті қызметкерлердің тізімін ұсынуы қажет. Бұқаралық ақпарат құралдарының алдына шығатын мамандарды іріктеу бойынша мекеменің аппараттық жиналысында да мәселе көтеріп, ұжымның талқысына салу арқылы әрі әріптестердің дауысқа салуы нәтижесінде ортақ шешімге келуге болады. Сыйақы қарастыру, көтермелеу, лауазымын жоғарлату сынды шараларды Кадр бөлімімен ақылдаса отырып жүзеге асырған абзал. Мұндай ынталандыру шаралары өзге қызметкерлердің мемлекеттік тілге деген талпынысы мен оң көзқарасын қалыптастырады.</w:t>
      </w:r>
    </w:p>
    <w:p w14:paraId="30FD0CE1" w14:textId="46027A59" w:rsid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Уәкілетті органдардың баспасөз қызметтерінің экстремалды жағдайларда журналистермен өзара әрекеттесу мәселелерін зерттей келе,</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екі тараптың арасындағы</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 xml:space="preserve">негізгі 4 проблеманы көрсетуге болады </w:t>
      </w:r>
      <w:r w:rsidRPr="00BA6AB3">
        <w:rPr>
          <w:rFonts w:ascii="Times New Roman" w:hAnsi="Times New Roman" w:cs="Times New Roman"/>
          <w:sz w:val="28"/>
          <w:szCs w:val="28"/>
          <w:lang w:val="kk-KZ"/>
        </w:rPr>
        <w:t>(1</w:t>
      </w:r>
      <w:r w:rsidR="00966C75">
        <w:rPr>
          <w:rFonts w:ascii="Times New Roman" w:hAnsi="Times New Roman" w:cs="Times New Roman"/>
          <w:sz w:val="28"/>
          <w:szCs w:val="28"/>
          <w:lang w:val="kk-KZ"/>
        </w:rPr>
        <w:t>1</w:t>
      </w:r>
      <w:r w:rsidR="002E09ED">
        <w:rPr>
          <w:rFonts w:ascii="Times New Roman" w:hAnsi="Times New Roman" w:cs="Times New Roman"/>
          <w:sz w:val="28"/>
          <w:szCs w:val="28"/>
          <w:lang w:val="kk-KZ"/>
        </w:rPr>
        <w:t>-</w:t>
      </w:r>
      <w:r w:rsidRPr="00BA6AB3">
        <w:rPr>
          <w:rFonts w:ascii="Times New Roman" w:hAnsi="Times New Roman" w:cs="Times New Roman"/>
          <w:sz w:val="28"/>
          <w:szCs w:val="28"/>
          <w:lang w:val="kk-KZ"/>
        </w:rPr>
        <w:t>сурет).</w:t>
      </w:r>
      <w:r w:rsidRPr="001642EA">
        <w:rPr>
          <w:rFonts w:ascii="Times New Roman" w:hAnsi="Times New Roman" w:cs="Times New Roman"/>
          <w:sz w:val="28"/>
          <w:szCs w:val="28"/>
          <w:lang w:val="kk-KZ"/>
        </w:rPr>
        <w:t xml:space="preserve">  </w:t>
      </w:r>
    </w:p>
    <w:p w14:paraId="62EC56D1" w14:textId="77777777" w:rsidR="00EA3027" w:rsidRDefault="00EA3027" w:rsidP="00BC0C28">
      <w:pPr>
        <w:spacing w:before="0" w:after="0" w:line="240" w:lineRule="auto"/>
        <w:ind w:firstLine="709"/>
        <w:jc w:val="both"/>
        <w:rPr>
          <w:rFonts w:ascii="Times New Roman" w:hAnsi="Times New Roman" w:cs="Times New Roman"/>
          <w:sz w:val="28"/>
          <w:szCs w:val="28"/>
          <w:lang w:val="kk-KZ"/>
        </w:rPr>
      </w:pPr>
    </w:p>
    <w:p w14:paraId="76E3D0A7" w14:textId="77777777" w:rsidR="001642EA" w:rsidRPr="001642EA" w:rsidRDefault="001642EA" w:rsidP="002A138A">
      <w:pPr>
        <w:spacing w:before="0" w:after="0" w:line="240" w:lineRule="auto"/>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 </w:t>
      </w:r>
      <w:r w:rsidRPr="001642EA">
        <w:rPr>
          <w:rFonts w:ascii="Times New Roman" w:hAnsi="Times New Roman" w:cs="Times New Roman"/>
          <w:noProof/>
          <w:sz w:val="28"/>
          <w:szCs w:val="28"/>
          <w:lang w:eastAsia="ru-RU"/>
        </w:rPr>
        <w:drawing>
          <wp:inline distT="0" distB="0" distL="0" distR="0" wp14:anchorId="020FDE0E" wp14:editId="500884FB">
            <wp:extent cx="5486400" cy="2757714"/>
            <wp:effectExtent l="0" t="0" r="0" b="157480"/>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476C88F7" w14:textId="77777777" w:rsidR="00BC0C28" w:rsidRDefault="00BC0C28" w:rsidP="00BC0C28">
      <w:pPr>
        <w:spacing w:before="0" w:after="0" w:line="240" w:lineRule="auto"/>
        <w:jc w:val="center"/>
        <w:rPr>
          <w:rFonts w:ascii="Times New Roman" w:hAnsi="Times New Roman" w:cs="Times New Roman"/>
          <w:sz w:val="16"/>
          <w:szCs w:val="16"/>
          <w:lang w:val="kk-KZ"/>
        </w:rPr>
      </w:pPr>
    </w:p>
    <w:p w14:paraId="1CC88A5C" w14:textId="3D065AE7" w:rsidR="001642EA" w:rsidRDefault="00BC0C28" w:rsidP="00BC0C28">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1642EA" w:rsidRPr="00742A32">
        <w:rPr>
          <w:rFonts w:ascii="Times New Roman" w:hAnsi="Times New Roman" w:cs="Times New Roman"/>
          <w:sz w:val="28"/>
          <w:szCs w:val="28"/>
          <w:lang w:val="kk-KZ"/>
        </w:rPr>
        <w:t>1</w:t>
      </w:r>
      <w:r w:rsidR="00966C75">
        <w:rPr>
          <w:rFonts w:ascii="Times New Roman" w:hAnsi="Times New Roman" w:cs="Times New Roman"/>
          <w:sz w:val="28"/>
          <w:szCs w:val="28"/>
          <w:lang w:val="kk-KZ"/>
        </w:rPr>
        <w:t>1</w:t>
      </w:r>
      <w:r w:rsidR="001642EA" w:rsidRPr="00742A3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1642EA" w:rsidRPr="00742A32">
        <w:rPr>
          <w:rFonts w:ascii="Times New Roman" w:hAnsi="Times New Roman" w:cs="Times New Roman"/>
          <w:sz w:val="28"/>
          <w:szCs w:val="28"/>
          <w:lang w:val="kk-KZ"/>
        </w:rPr>
        <w:t xml:space="preserve"> Уәкілетті органдардың баспасөз қызметтерінің экстремалды жағдайларда журналистермен өзара әрекеттесудегі негізгі 4 проблема</w:t>
      </w:r>
    </w:p>
    <w:p w14:paraId="1DAF235D" w14:textId="77777777" w:rsidR="00EA3027" w:rsidRPr="00A73428" w:rsidRDefault="00EA3027" w:rsidP="00EA3027">
      <w:pPr>
        <w:spacing w:before="0" w:after="0" w:line="240" w:lineRule="auto"/>
        <w:jc w:val="center"/>
        <w:rPr>
          <w:rFonts w:ascii="Times New Roman" w:hAnsi="Times New Roman" w:cs="Times New Roman"/>
          <w:sz w:val="24"/>
          <w:szCs w:val="28"/>
          <w:lang w:val="kk-KZ"/>
        </w:rPr>
      </w:pPr>
      <w:r w:rsidRPr="00A73428">
        <w:rPr>
          <w:rFonts w:ascii="Times New Roman" w:hAnsi="Times New Roman" w:cs="Times New Roman"/>
          <w:sz w:val="24"/>
          <w:szCs w:val="28"/>
          <w:lang w:val="kk-KZ"/>
        </w:rPr>
        <w:t>Ескерту – Автормен құрастырылған</w:t>
      </w:r>
    </w:p>
    <w:p w14:paraId="0227913A" w14:textId="77777777" w:rsidR="001642EA" w:rsidRPr="001642EA" w:rsidRDefault="001642EA" w:rsidP="00BC0C28">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Қорыта айтқанда,</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экстремалды жағдайлар тұтас мемлекет үшін үлкен маңызға ие болуы тиіс. Себебі, ондай жағдайларда адамдардың өмірі мен денсаулығына ғана емес, қоршаған ортаға, елдің экономикасына да айтарлықтай зардап келуі ықтимал. Сол үшін төтенше жағдайлар кезінде уәкілетті органдардың баспасөз қызметтері мен журналистердің өзара әрекеттесу кезіндегі проблемаларды тиімді шешу екі тарапқа да ортақ қызығушылық тудыруы маңызды. Олай болмаған жағдайда бұқаралық ақпарат құралдарын бақылайтын құзырлы органның, яғни Қазақстан Республикасы Мәдениет және ақпарат министрлігінің тапсырмасымен бұқаралық ақпарат құралдарының басшыларын, журналистерді міндеттеу мәселесін қарастырған дұрыс деп есептейміз. Себебі, кез келген экстремалды жағдай адамның өмірі мен денсаулығына қатысты. Ал адам өмірі мен оның денсаулығы Мемлекетіміз үшін басты құндылық. Сол үшін төтенше жағдай мәселесі аса маңызды әрі кезек күттірмеймін шара болып табылады. Жоғарыда аталған проблемаларды шешу үшін келесі ұсыныстарды алға қоямыз:</w:t>
      </w:r>
    </w:p>
    <w:p w14:paraId="42FB1418" w14:textId="0A298A23" w:rsidR="001642EA" w:rsidRPr="001642EA" w:rsidRDefault="001642EA" w:rsidP="00BC0C28">
      <w:pPr>
        <w:tabs>
          <w:tab w:val="left" w:pos="993"/>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1.</w:t>
      </w:r>
      <w:r w:rsidRPr="001642EA">
        <w:rPr>
          <w:rFonts w:ascii="Times New Roman" w:hAnsi="Times New Roman" w:cs="Times New Roman"/>
          <w:sz w:val="28"/>
          <w:szCs w:val="28"/>
          <w:lang w:val="kk-KZ"/>
        </w:rPr>
        <w:tab/>
        <w:t>Экстремалды жағдайлар барысында органдардың баспасөз қызметтерімен бұқаралық ақпарат құралдарына ресми ақпаратты беру тәртібінің заңнамалық нормаларын қайта қарау және бекіту (жоғарыда айтып өткендей, 5 жұмыс күнінің ұзақ екенін айттық, себебі минут сайын жаңарып жатқан ақпарат ағымында сұратылған мәліметтер өзектілігін жоғалу қаупі бар)</w:t>
      </w:r>
      <w:r w:rsidR="00BC0C28">
        <w:rPr>
          <w:rFonts w:ascii="Times New Roman" w:hAnsi="Times New Roman" w:cs="Times New Roman"/>
          <w:sz w:val="28"/>
          <w:szCs w:val="28"/>
          <w:lang w:val="kk-KZ"/>
        </w:rPr>
        <w:t>.</w:t>
      </w:r>
    </w:p>
    <w:p w14:paraId="353EB523" w14:textId="363DEAE3" w:rsidR="001642EA" w:rsidRPr="001642EA" w:rsidRDefault="001642EA" w:rsidP="00BC0C28">
      <w:pPr>
        <w:tabs>
          <w:tab w:val="left" w:pos="993"/>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2.</w:t>
      </w:r>
      <w:r w:rsidRPr="001642EA">
        <w:rPr>
          <w:rFonts w:ascii="Times New Roman" w:hAnsi="Times New Roman" w:cs="Times New Roman"/>
          <w:sz w:val="28"/>
          <w:szCs w:val="28"/>
          <w:lang w:val="kk-KZ"/>
        </w:rPr>
        <w:tab/>
        <w:t>Органдардың баспасөз қызметтеріне шығармашылық және қызметтік еркіндік беру, яғни шұғыл жағдайда ресми ақпаратты жедел таратуға мүмкіндік беру, басшылық тарапынан қысым көрсетпеу</w:t>
      </w:r>
      <w:r w:rsidR="00BC0C28">
        <w:rPr>
          <w:rFonts w:ascii="Times New Roman" w:hAnsi="Times New Roman" w:cs="Times New Roman"/>
          <w:sz w:val="28"/>
          <w:szCs w:val="28"/>
          <w:lang w:val="kk-KZ"/>
        </w:rPr>
        <w:t>.</w:t>
      </w:r>
    </w:p>
    <w:p w14:paraId="41B7D715" w14:textId="51862C9D" w:rsidR="001642EA" w:rsidRPr="001642EA" w:rsidRDefault="001642EA" w:rsidP="00BC0C28">
      <w:pPr>
        <w:tabs>
          <w:tab w:val="left" w:pos="993"/>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3.</w:t>
      </w:r>
      <w:r w:rsidRPr="001642EA">
        <w:rPr>
          <w:rFonts w:ascii="Times New Roman" w:hAnsi="Times New Roman" w:cs="Times New Roman"/>
          <w:sz w:val="28"/>
          <w:szCs w:val="28"/>
          <w:lang w:val="kk-KZ"/>
        </w:rPr>
        <w:tab/>
        <w:t>Таралып жатқан жалған ақпаратты жылдам жоққа шығару үшін және оған жол бермеу мақсатында баспасөз қызметі дәстүрлі бұқаралық ақпарат құралдары тұрақты пайдаланатын веб-сайт, әлеуметтік желідегі парақшаларына жедел ресми ақпаратты өз бетінше орналастыруға жағдай жасау</w:t>
      </w:r>
      <w:r w:rsidR="00BC0C28">
        <w:rPr>
          <w:rFonts w:ascii="Times New Roman" w:hAnsi="Times New Roman" w:cs="Times New Roman"/>
          <w:sz w:val="28"/>
          <w:szCs w:val="28"/>
          <w:lang w:val="kk-KZ"/>
        </w:rPr>
        <w:t>.</w:t>
      </w:r>
    </w:p>
    <w:p w14:paraId="44C31287" w14:textId="414EEAE2" w:rsidR="001642EA" w:rsidRPr="001642EA" w:rsidRDefault="001642EA" w:rsidP="00BC0C28">
      <w:pPr>
        <w:tabs>
          <w:tab w:val="left" w:pos="993"/>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4.</w:t>
      </w:r>
      <w:r w:rsidRPr="001642EA">
        <w:rPr>
          <w:rFonts w:ascii="Times New Roman" w:hAnsi="Times New Roman" w:cs="Times New Roman"/>
          <w:sz w:val="28"/>
          <w:szCs w:val="28"/>
          <w:lang w:val="kk-KZ"/>
        </w:rPr>
        <w:tab/>
        <w:t>Мемлекеттік тілде сапалы әрі көркем түрде ақпарат бере алатын мамандарды іріктеп, журналистер алдына шығуға дайындау және бұл шараны жіті бақылауда ұстау, тұрақты жүргізу, қажет болған жағдайда осы қажеттілікті басшылықтың бұйрығымен немесе өкімімен бекіту</w:t>
      </w:r>
      <w:r w:rsidR="00BC0C28">
        <w:rPr>
          <w:rFonts w:ascii="Times New Roman" w:hAnsi="Times New Roman" w:cs="Times New Roman"/>
          <w:sz w:val="28"/>
          <w:szCs w:val="28"/>
          <w:lang w:val="kk-KZ"/>
        </w:rPr>
        <w:t>.</w:t>
      </w:r>
    </w:p>
    <w:p w14:paraId="0AAA8CFA" w14:textId="0A3EE1E6" w:rsidR="001642EA" w:rsidRPr="001642EA" w:rsidRDefault="001642EA" w:rsidP="00BC0C28">
      <w:pPr>
        <w:tabs>
          <w:tab w:val="left" w:pos="993"/>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5.</w:t>
      </w:r>
      <w:r w:rsidRPr="001642EA">
        <w:rPr>
          <w:rFonts w:ascii="Times New Roman" w:hAnsi="Times New Roman" w:cs="Times New Roman"/>
          <w:sz w:val="28"/>
          <w:szCs w:val="28"/>
          <w:lang w:val="kk-KZ"/>
        </w:rPr>
        <w:tab/>
        <w:t>Баспасөз қызметтерімен экстремалды жағдай барысында журналистерге брифинг, баспасөз жиындарын өткізу бойынша үздіксіз ізденіс, біліктілікті арттыру, шығармашылық даму</w:t>
      </w:r>
      <w:r w:rsidR="00BC0C28">
        <w:rPr>
          <w:rFonts w:ascii="Times New Roman" w:hAnsi="Times New Roman" w:cs="Times New Roman"/>
          <w:sz w:val="28"/>
          <w:szCs w:val="28"/>
          <w:lang w:val="kk-KZ"/>
        </w:rPr>
        <w:t>.</w:t>
      </w:r>
    </w:p>
    <w:p w14:paraId="4BEF14AF" w14:textId="77777777" w:rsidR="001642EA" w:rsidRPr="001642EA" w:rsidRDefault="001642EA" w:rsidP="00BC0C28">
      <w:pPr>
        <w:tabs>
          <w:tab w:val="left" w:pos="993"/>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6.</w:t>
      </w:r>
      <w:r w:rsidRPr="001642EA">
        <w:rPr>
          <w:rFonts w:ascii="Times New Roman" w:hAnsi="Times New Roman" w:cs="Times New Roman"/>
          <w:sz w:val="28"/>
          <w:szCs w:val="28"/>
          <w:lang w:val="kk-KZ"/>
        </w:rPr>
        <w:tab/>
        <w:t>Жалған ақпарат тарату мәселелері бойынша шиеленіскен мәселелерді ары қарай құқықтық реттеу үшін органның Заң басқармасымен немесе бөлімімен тығыз байланыста жұмыс жасау және нәтижесін қоғамдағы өзге азаматтарға сабақ болуы үшін ресми түрде жариялау.</w:t>
      </w:r>
    </w:p>
    <w:p w14:paraId="2DF94A74" w14:textId="77777777" w:rsidR="001642EA" w:rsidRPr="001642EA" w:rsidRDefault="001642EA" w:rsidP="00BC0C28">
      <w:pPr>
        <w:tabs>
          <w:tab w:val="left" w:pos="993"/>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7.</w:t>
      </w:r>
      <w:r w:rsidRPr="001642EA">
        <w:rPr>
          <w:rFonts w:ascii="Times New Roman" w:hAnsi="Times New Roman" w:cs="Times New Roman"/>
          <w:sz w:val="28"/>
          <w:szCs w:val="28"/>
          <w:lang w:val="kk-KZ"/>
        </w:rPr>
        <w:tab/>
        <w:t>Екі тараптың (баспасөз қызметтері және журналистер) кәсіби дағдыны тұрақты дамыту және іскерлік біліктілікті ұдайы жетілдіруді өмірлік принципке айналдыруы маңызды.</w:t>
      </w:r>
    </w:p>
    <w:p w14:paraId="6F2DBADA" w14:textId="77777777" w:rsidR="00BC0C28" w:rsidRDefault="00BC0C28" w:rsidP="00107AFF">
      <w:pPr>
        <w:spacing w:before="0" w:after="0" w:line="240" w:lineRule="auto"/>
        <w:ind w:firstLine="709"/>
        <w:jc w:val="both"/>
        <w:rPr>
          <w:rFonts w:ascii="Times New Roman" w:hAnsi="Times New Roman" w:cs="Times New Roman"/>
          <w:b/>
          <w:sz w:val="28"/>
          <w:szCs w:val="28"/>
          <w:lang w:val="kk-KZ"/>
        </w:rPr>
      </w:pPr>
    </w:p>
    <w:p w14:paraId="48664005" w14:textId="77777777" w:rsidR="00BC0C28" w:rsidRDefault="00BC0C28" w:rsidP="00107AFF">
      <w:pPr>
        <w:spacing w:before="0" w:after="0" w:line="240" w:lineRule="auto"/>
        <w:ind w:firstLine="709"/>
        <w:jc w:val="both"/>
        <w:rPr>
          <w:rFonts w:ascii="Times New Roman" w:hAnsi="Times New Roman" w:cs="Times New Roman"/>
          <w:b/>
          <w:sz w:val="28"/>
          <w:szCs w:val="28"/>
          <w:lang w:val="kk-KZ"/>
        </w:rPr>
      </w:pPr>
    </w:p>
    <w:p w14:paraId="48A3E204" w14:textId="38CB54C5" w:rsidR="001642EA" w:rsidRPr="00107AFF" w:rsidRDefault="001642EA" w:rsidP="00107AFF">
      <w:pPr>
        <w:spacing w:before="0" w:after="0" w:line="240" w:lineRule="auto"/>
        <w:ind w:firstLine="709"/>
        <w:jc w:val="both"/>
        <w:rPr>
          <w:rFonts w:ascii="Times New Roman" w:hAnsi="Times New Roman" w:cs="Times New Roman"/>
          <w:b/>
          <w:sz w:val="28"/>
          <w:szCs w:val="28"/>
          <w:lang w:val="kk-KZ"/>
        </w:rPr>
      </w:pPr>
      <w:r w:rsidRPr="00107AFF">
        <w:rPr>
          <w:rFonts w:ascii="Times New Roman" w:hAnsi="Times New Roman" w:cs="Times New Roman"/>
          <w:b/>
          <w:sz w:val="28"/>
          <w:szCs w:val="28"/>
          <w:lang w:val="kk-KZ"/>
        </w:rPr>
        <w:t xml:space="preserve">3 </w:t>
      </w:r>
      <w:r w:rsidR="00791F11" w:rsidRPr="006E7FCD">
        <w:rPr>
          <w:rFonts w:ascii="Times New Roman" w:hAnsi="Times New Roman" w:cs="Times New Roman"/>
          <w:b/>
          <w:sz w:val="28"/>
          <w:szCs w:val="28"/>
          <w:lang w:val="kk-KZ"/>
        </w:rPr>
        <w:t>ҚАЗАҚСТАН ЭКСТРЕМАЛДЫ ЖУРНАЛИСТИКАСЫНЫҢ ЖА</w:t>
      </w:r>
      <w:r w:rsidR="00791F11">
        <w:rPr>
          <w:rFonts w:ascii="Times New Roman" w:hAnsi="Times New Roman" w:cs="Times New Roman"/>
          <w:b/>
          <w:sz w:val="28"/>
          <w:szCs w:val="28"/>
          <w:lang w:val="kk-KZ"/>
        </w:rPr>
        <w:t>Й-КҮЙІ ЖӘНЕ ДАМУ ПЕРСПЕКТИВАСЫ</w:t>
      </w:r>
    </w:p>
    <w:p w14:paraId="4207E661" w14:textId="77777777" w:rsidR="00B2593B" w:rsidRPr="00107AFF" w:rsidRDefault="00B2593B" w:rsidP="00107AFF">
      <w:pPr>
        <w:spacing w:before="0" w:after="0" w:line="240" w:lineRule="auto"/>
        <w:ind w:firstLine="709"/>
        <w:jc w:val="both"/>
        <w:rPr>
          <w:rFonts w:ascii="Times New Roman" w:hAnsi="Times New Roman" w:cs="Times New Roman"/>
          <w:b/>
          <w:sz w:val="28"/>
          <w:szCs w:val="28"/>
          <w:lang w:val="kk-KZ"/>
        </w:rPr>
      </w:pPr>
    </w:p>
    <w:p w14:paraId="52228D97" w14:textId="18D3AB4F" w:rsidR="001642EA" w:rsidRPr="00791F11" w:rsidRDefault="00791F11" w:rsidP="005C5BD9">
      <w:pPr>
        <w:pStyle w:val="af5"/>
        <w:numPr>
          <w:ilvl w:val="1"/>
          <w:numId w:val="5"/>
        </w:numPr>
        <w:tabs>
          <w:tab w:val="left" w:pos="993"/>
        </w:tabs>
        <w:spacing w:after="0" w:line="240" w:lineRule="auto"/>
        <w:ind w:left="0" w:firstLine="709"/>
        <w:jc w:val="both"/>
        <w:rPr>
          <w:rFonts w:ascii="Times New Roman" w:hAnsi="Times New Roman" w:cs="Times New Roman"/>
          <w:b/>
          <w:sz w:val="28"/>
          <w:szCs w:val="28"/>
          <w:lang w:val="kk-KZ"/>
        </w:rPr>
      </w:pPr>
      <w:r w:rsidRPr="00791F11">
        <w:rPr>
          <w:rFonts w:ascii="Times New Roman" w:hAnsi="Times New Roman" w:cs="Times New Roman"/>
          <w:b/>
          <w:sz w:val="28"/>
          <w:szCs w:val="28"/>
          <w:lang w:val="kk-KZ"/>
        </w:rPr>
        <w:t>Бұқаралық ақпарат құралдарындағы лаңкестік актілер туралы жарияланымдар</w:t>
      </w:r>
    </w:p>
    <w:p w14:paraId="70548352"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Терроризм – жаһандық тәртіп мәселесі. Сонымен, жыл сайын «терроризм қаупі индексін» жариялайтын британдық «MapleCroft» компаниясының мәліметі бойынша, әлемде Гренландия мен Антарктиданы қоспағанда, терроризм қаупі болмайтын аумақ жоқ [123</w:t>
      </w:r>
      <w:hyperlink r:id="rId97" w:history="1"/>
      <w:r w:rsidRPr="00107AFF">
        <w:rPr>
          <w:rFonts w:ascii="Times New Roman" w:hAnsi="Times New Roman" w:cs="Times New Roman"/>
          <w:sz w:val="28"/>
          <w:szCs w:val="28"/>
          <w:lang w:val="kk-KZ"/>
        </w:rPr>
        <w:t>]. Сондықтан да жаңа ғасырда орын алып жатқан халықаралық терроризм дүниежүзіне ортақ проблемаға айналды.</w:t>
      </w:r>
    </w:p>
    <w:p w14:paraId="753ED6E0"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Қазақстан терроризм қаупі төмен елдерге жатады және еуропа елдерінің көпшілігімен бірдей деңгейде (Ұлыбританияда, Францияда, Испанияда және АҚШ-та қауіп деңгейі әлдеқайда жоғары). Сонымен қатар, терроризм қаупін бағаламауға, оның үнін өшіруге тырысуға және біздің елде оның қаупін жоққа шығаруға болмайды. Бірақ оған дүрбелең мен фобия атмосферасын жасап, қоғамдық резонанстың әсерін күшейту арқылы терроризмді әсірелеуге де жол бермеу керек, өйткені кез – келген террористік акт ең алдымен қоғамдық және жаппай әсер етуге арналған. Мұндай тепе-теңдікті сақтау қауіпсіздікті қамтамасыз етудің және террористік қауіптердің кез келген түріне ден қоюдың барабар және тиімді жүйесін құруға мүмкіндік береді.</w:t>
      </w:r>
    </w:p>
    <w:p w14:paraId="06C63368"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Техология мен ғылым дамыған сайын терроризмнің сан алуан түрлері пайда болды. Әлем алдында экономикасы жағынан озық, дамыған мемлекеттердің өзі халықаралық терроризмнің алдын алуға, себеп-салдарын жоюға қауқарсыз екенін көрсетіп отыр. Осы күнге дейін әлем бойынша жасалған террористік актілерден мыңдаған адамдар қаза болып, миллиондаған адамдар зардап шекті. Саяси лауазымды тұлғаларды қысыммен ұстау, адам көп шоғырланған орындардағы бейбіт тұрғындарды кепілге алу, адамдарды жаппай ату, ғимараттарға жарылғыш заттар орнату және оны қашықтықтан басқару, химиялық, бактерологиялық, радиациялық жаппай қырып-жою қаруларын қолдану сынды күрделі қылмыстық әрекеттерді террористер мүмкіндігінше қолданып келеді. Әсіресе соңғылары қазіргі технология қарыштап дамыған ХХІ ғасырдағы жаһандану заманында қауіп-қатерді одан сайын күшейтті. </w:t>
      </w:r>
    </w:p>
    <w:p w14:paraId="7CAEE323"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Бұқаралық ақпарат құралдарындағы лаңкестік актілердің жариялануы туралы талқыламас бұрын әлемдегі терроризмнің шығу тарихы мен лаңкестік  актілердің сипаты мен мақсатына назар аударған жөн. Лаңкестердің ядролық, бактериологиялық, химиялық жаппай қыру қаруларын қолдану мүмкіндігі ғаламдық қауіпсіздікке қатер туғызуда. Лаңкестіктің өсуіне мынадай факторлар әсер етеді: саяси-әлеуметтік және экономикалық дағдарыс, халықтың өмір сүру деңгейінің күрт төмендеуі, жұмыссыздықтың өсуі, ұлттық және діни қайшылықтардың шиеленісуі, тағы да басқа себептер.</w:t>
      </w:r>
    </w:p>
    <w:p w14:paraId="5C4CA50F" w14:textId="1FDEC375"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«Терроризмге қарсы күрес туралы» Қазақстан Республикасының Заңында терроризмге мынандай анықтама берілген: «Терроризм - қоғамдық қауiпсiздiктi бұзу, халықты үрейлендiру, Қазақстан Республикасы мемлекеттiк органдарының, шет мемлекеттердiң және халықаралық ұйымдардың шешiм қабылдауына ықпал ету мақсатында не мемлекет, не қоғам қайраткерлерiнiң қызметiн тоқтату немесе осындай қызметi үшiн кек алу мақсатында жеке тұлғаларға немесе ұйымдарға қатысты құқыққа қарсы қылмыстық жазаға тартылатын әрекет немесе оны жасаймын деп қорқыту» [124]. Терроризм – зорлық-зомбылықтың жоғары көрінісіндегі саяси экстремизмнің бір түрі. Латын тілінен аударғанда «террор» сөзі «қорқыныш», «үрей» деген мағына береді. Террористердің басты мақсаты кепілдікке алынған тұтқындарының ғана емес, айналадағы барлық адамдардың зәре-құтын қашыруды көздейді [125]. Экстремизмге нақты анықтама беру қиын. Экстремизмді түсіндіре отырып, біз экспланандумды және осы экспланандумның сәйкес келетін контрастын нақты көрсетуіміз керек [126].</w:t>
      </w:r>
    </w:p>
    <w:p w14:paraId="0365074C" w14:textId="32573D3F"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К. Биекенов пен М. Садырованың «Әлеуметтанудың түсіндірме сөздігіндегі» анықтамасында да терроризм – «қорқыныш», «үрей» және саяси мақсатты сылтауратып күш қолдану деген анықтама берілген [127]. «Террор» ұғымы қазіргі әдебиеттерде диктаторлық немесе тоталитарлық жүйелердің өз азаматтарына қатысты күш қолдану және үрей туғызу саясатын сипаттауда қолданылады. Терроризм ретінде «әлсіздің» тарапынан болатын (радикалды саяси оппозиция, экстремистік пиғылдағы ұлттық немесе діни азшылық, діни фанатиктер және тағы басқалары) әрекет түсініледі. Терроризм - ұйымдасқан топ діттеген мақсатына жету үшін дүрсін-дүрсін күш қолдану арқылы көрініс табатын әдіс [128]. Терроризмді ұзақ жылдар бойы зерттеп жүрген заманауи ағылшын ғалымдардың бірі Брайан Дженкинстің пікірінше халықаралық терроризм қақтығыстың жаңа түрі. Яғни, терроризм бүкіл әлемде үрей туғызып, қауіп төндірген, қасақана адам қолымен жасалатын қасіретке айналды. Барлық жер бетіндегі халыққа қатысты болғандықтан әлеуметтік сипатқа ие болса керек. Лаңкестік әрекеттерді террорист немесе террористік ұйымдар жасайды. Террорист - террористiк iс-әрекеттi жүзеге асыруға қатысушы адам. Олар да қандай да бір террористік ұйымның мүшесі болып табылады. Мысалы, атақты «Аль-Каида» - террористік ұйым. </w:t>
      </w:r>
    </w:p>
    <w:p w14:paraId="55D58FBA" w14:textId="3FFD1B86"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Әлемдік терроризмнің тарихын зерделесек, зерттеуші-журналист А.</w:t>
      </w:r>
      <w:r w:rsidR="00107AFF">
        <w:rPr>
          <w:rFonts w:ascii="Times New Roman" w:hAnsi="Times New Roman" w:cs="Times New Roman"/>
          <w:sz w:val="28"/>
          <w:szCs w:val="28"/>
          <w:lang w:val="kk-KZ"/>
        </w:rPr>
        <w:t> </w:t>
      </w:r>
      <w:r w:rsidRPr="00107AFF">
        <w:rPr>
          <w:rFonts w:ascii="Times New Roman" w:hAnsi="Times New Roman" w:cs="Times New Roman"/>
          <w:sz w:val="28"/>
          <w:szCs w:val="28"/>
          <w:lang w:val="kk-KZ"/>
        </w:rPr>
        <w:t xml:space="preserve">Платоновтың «Сатылған рухтар» («Проданные души») фильмінен көптеген деректерді көреміз. Әлемдік терроризм Латын Америкасынан бастау алған. Платонов: «Терроризмнің алғашқы ізін салушы, қазіргі терроризмнің стратегиясы мен тактикасын жасап берген бірден бір адам - Хуан Карлос Маригелла екенін, оның Латын Америка мен Батыс Еуропаны жиырма жылдай үрей мен қорқынышта ұстап келгенін айтады. 1976 - 1979 жылдар аралығында тоғыз мыңға жуық терракт жасалған. Осы аралықта 430 мың адам ұрланып, олардың жанын сатып алу үшін 250 миллиард АҚШ доллары мөлшерінде қаражат жұмсалғанын баяндаған [129]. </w:t>
      </w:r>
    </w:p>
    <w:p w14:paraId="7CF7B758" w14:textId="0916928E"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20 ғасырдың </w:t>
      </w:r>
      <w:r w:rsidR="00107AFF">
        <w:rPr>
          <w:rFonts w:ascii="Times New Roman" w:hAnsi="Times New Roman" w:cs="Times New Roman"/>
          <w:sz w:val="28"/>
          <w:szCs w:val="28"/>
          <w:lang w:val="kk-KZ"/>
        </w:rPr>
        <w:t>2</w:t>
      </w:r>
      <w:r w:rsidRPr="00107AFF">
        <w:rPr>
          <w:rFonts w:ascii="Times New Roman" w:hAnsi="Times New Roman" w:cs="Times New Roman"/>
          <w:sz w:val="28"/>
          <w:szCs w:val="28"/>
          <w:lang w:val="kk-KZ"/>
        </w:rPr>
        <w:t>-ші жартысынан бастап терроризм халықаралық сипатқа ие бола бастады. Лаңкестіктің сипаты күрт өзгерді. Көптеген елдерде терроризм әлеуметтік топтардың саяси қарсылық білдіру құралына айналды. Олардың мақсаты қайсыбір елде немесе халықаралық деңгейде қорқыныш-үрей, жалпы тұрақсыздық тудыру болды. Шет елдердің елшіліктеріне, халықараралық ұйымдардың бас пәтерлеріне, құқыққорғау органдарының ғимараттарына шабуылдар жасау, ұшақ, пойыз, метро жару, қару-жарақ қоймаларын басып алу секілді терроризмнің жаңа түрлері пайда болды. ХХ ғасырдың 70</w:t>
      </w:r>
      <w:r w:rsidR="00786F21" w:rsidRPr="00107AFF">
        <w:rPr>
          <w:rFonts w:ascii="Times New Roman" w:hAnsi="Times New Roman" w:cs="Times New Roman"/>
          <w:sz w:val="28"/>
          <w:szCs w:val="28"/>
          <w:lang w:val="kk-KZ"/>
        </w:rPr>
        <w:t>-</w:t>
      </w:r>
      <w:r w:rsidRPr="00107AFF">
        <w:rPr>
          <w:rFonts w:ascii="Times New Roman" w:hAnsi="Times New Roman" w:cs="Times New Roman"/>
          <w:sz w:val="28"/>
          <w:szCs w:val="28"/>
          <w:lang w:val="kk-KZ"/>
        </w:rPr>
        <w:t xml:space="preserve">80 жылдары дүниежүзінде 5500-ден астам террористік актілер жасалды [130]. Бұл кезеңде лаңкестер ұйымдасқан арнаулы топтарға біріге бастады. Әр түрлі елдердің, соның ішінде, Таяу Шығыс, Жапония, Латын Америкасы, Еуропа елдерінің террористік ұйымдары арасында жақындасу процесі жүрді. Қазіргі кезде дүниежүзінде 500-ден астам террористік ұйымдар мен экстремистік топтар бар. Олардың ішіндегі ірі террористік ұйымдар: «Тупак Амару атындағы революциялық қозғалыс», «Ку-Клус-Клан», «Арийлік ұлт» оңшыл экстремистік ұйымы, «Аум Синрике», «Ирландияның республикалық армиясы», «Хамас» (Исламдық қарсыласу қозғалысы), «Хезболлах» тағы басқалары. Қазіргі кезде ауқымы мен аумағы жағынан халықаралық деңгейдегі террористік актілер көбірек орын алды. </w:t>
      </w:r>
    </w:p>
    <w:p w14:paraId="4641B6EF" w14:textId="64096C1F"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Орыс зерттеушісі А.Возжеников «Заманауи халықаралық терроризм әдетте исламдық» деген тұжырым айтады [</w:t>
      </w:r>
      <w:r w:rsidRPr="00107AFF">
        <w:rPr>
          <w:rFonts w:ascii="Times New Roman" w:hAnsi="Times New Roman" w:cs="Times New Roman"/>
          <w:iCs/>
          <w:sz w:val="28"/>
          <w:szCs w:val="28"/>
          <w:lang w:val="kk-KZ"/>
        </w:rPr>
        <w:t>131</w:t>
      </w:r>
      <w:r w:rsidRPr="00107AFF">
        <w:rPr>
          <w:rFonts w:ascii="Times New Roman" w:hAnsi="Times New Roman" w:cs="Times New Roman"/>
          <w:sz w:val="28"/>
          <w:szCs w:val="28"/>
          <w:lang w:val="kk-KZ"/>
        </w:rPr>
        <w:t>]. 2019 жылғы 15 наурызда Жаңа Зеландиядағы мешітте болған лаңкестік әрекет қазіргі заманғы терроризмнің дінге, ұлтқа, нәсілге қарамайтынын көрсетті және исламның халықаралық терроризмге еш қатысы жоқ екенін дәлелдейді. Онда мұсылмандар үшін қасиетті саналатын жұма күні Брентон Таррант есімді террорист 49 адамның өмірін қиған болатын. Аталған террористік актіден кейін лаңкестік әрекет тек исламға тән деген әлемдегі жалпылама түсінікке нүкте қойылды. Жаңа Зеландиядағы өзге діннің өкілдері мұсылмандар жұма намазын оқу барысында мешіт маңын қоршап, олардың қауіпсіздігін қамтамасыз еткен болатын. Бұл дүниежүзіндегі қарапайым адамдардың дініне, діліне, ұлтына қарамастан бейбітшілікті қалайтынын аңғартады.</w:t>
      </w:r>
    </w:p>
    <w:p w14:paraId="6213D45A" w14:textId="70F26DEF"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2001 жылы 11 қыркүйекте Америкададағы ең биік әрі адам көп шоғырланған ғимаратқа ұшақпен жасалған террорлық акті, 2015 жылы 7 қаңтарда Францияда «Charlie Hebdo» редакциясында болған теракт, соңғысы 2024 жылғы 3 сәуірде 145 адамның қаза болуына, 551 адамның зардап шегуіне себеп болған Ресейдің «Крокус Сити</w:t>
      </w:r>
      <w:r w:rsidR="00786F21" w:rsidRPr="00107AFF">
        <w:rPr>
          <w:rFonts w:ascii="Times New Roman" w:hAnsi="Times New Roman" w:cs="Times New Roman"/>
          <w:sz w:val="28"/>
          <w:szCs w:val="28"/>
          <w:lang w:val="kk-KZ"/>
        </w:rPr>
        <w:t xml:space="preserve"> </w:t>
      </w:r>
      <w:r w:rsidRPr="00107AFF">
        <w:rPr>
          <w:rFonts w:ascii="Times New Roman" w:hAnsi="Times New Roman" w:cs="Times New Roman"/>
          <w:sz w:val="28"/>
          <w:szCs w:val="28"/>
          <w:lang w:val="kk-KZ"/>
        </w:rPr>
        <w:t>Холл»</w:t>
      </w:r>
      <w:r w:rsidR="00786F21" w:rsidRPr="00107AFF">
        <w:rPr>
          <w:rFonts w:ascii="Times New Roman" w:hAnsi="Times New Roman" w:cs="Times New Roman"/>
          <w:sz w:val="28"/>
          <w:szCs w:val="28"/>
          <w:lang w:val="kk-KZ"/>
        </w:rPr>
        <w:t xml:space="preserve"> </w:t>
      </w:r>
      <w:r w:rsidRPr="00107AFF">
        <w:rPr>
          <w:rFonts w:ascii="Times New Roman" w:hAnsi="Times New Roman" w:cs="Times New Roman"/>
          <w:sz w:val="28"/>
          <w:szCs w:val="28"/>
          <w:lang w:val="kk-KZ"/>
        </w:rPr>
        <w:t xml:space="preserve">ғимаратында болған лаңкестік әрекеттер сияқты санаулы террорлық актілердің мысалдары терроризмнің сан алуан тактикасын көрсетеді. Көп жағдайда соңғы шешімді қабылдау террористік ұйымдарға тиесілі [132]. </w:t>
      </w:r>
    </w:p>
    <w:p w14:paraId="2DC65F42"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Терроризмде қолданылатын әдістердің ең үрейлісі жаппай қырып-жою құралдарын: ядролық, химиялық және бактериологиялық заттарды қолдану. Әскери істегі ғылыми – техникалық революция адамның өмір сүру ортасын зақымдаудың түрлі құралдарын ойлап тапты, сол тәсілдерді лаңкестер өз пайдаларына асыруда. Сонымен қатар, қоғамнан басқа, адам қоршаған ортасының кез-келген компоненттеріне - биосфера, гидросфера және техносфераға ықпал етуі мүмкін. Террористер осы аталғандарды жекелей немесе араластырып пайдалануы да мүмкін. </w:t>
      </w:r>
    </w:p>
    <w:p w14:paraId="2E41234C" w14:textId="543F1423"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Қоғамға қауіптілігі мен зақымдау көлеміне байланысты лаңкестік мақсаттарға химиялық құралдарды қолданудың төрт түрлі тәсілін бөліп қарауға болады</w:t>
      </w:r>
      <w:r w:rsidR="00107AFF">
        <w:rPr>
          <w:rFonts w:ascii="Times New Roman" w:hAnsi="Times New Roman" w:cs="Times New Roman"/>
          <w:sz w:val="28"/>
          <w:szCs w:val="28"/>
          <w:lang w:val="kk-KZ"/>
        </w:rPr>
        <w:t>:</w:t>
      </w:r>
      <w:r w:rsidRPr="00107AFF">
        <w:rPr>
          <w:rFonts w:ascii="Times New Roman" w:hAnsi="Times New Roman" w:cs="Times New Roman"/>
          <w:sz w:val="28"/>
          <w:szCs w:val="28"/>
          <w:lang w:val="kk-KZ"/>
        </w:rPr>
        <w:t xml:space="preserve"> </w:t>
      </w:r>
    </w:p>
    <w:p w14:paraId="13F3D68E" w14:textId="77777777" w:rsidR="001642EA" w:rsidRPr="00107AFF" w:rsidRDefault="001642EA" w:rsidP="00107AFF">
      <w:pPr>
        <w:spacing w:before="0" w:after="0" w:line="240" w:lineRule="auto"/>
        <w:ind w:firstLine="709"/>
        <w:jc w:val="both"/>
        <w:rPr>
          <w:rFonts w:ascii="Times New Roman" w:hAnsi="Times New Roman" w:cs="Times New Roman"/>
          <w:i/>
          <w:sz w:val="28"/>
          <w:szCs w:val="28"/>
          <w:lang w:val="kk-KZ"/>
        </w:rPr>
      </w:pPr>
      <w:r w:rsidRPr="00107AFF">
        <w:rPr>
          <w:rFonts w:ascii="Times New Roman" w:hAnsi="Times New Roman" w:cs="Times New Roman"/>
          <w:i/>
          <w:sz w:val="28"/>
          <w:szCs w:val="28"/>
          <w:lang w:val="kk-KZ"/>
        </w:rPr>
        <w:t>Бірінші тәсіл –</w:t>
      </w:r>
      <w:r w:rsidRPr="00107AFF">
        <w:rPr>
          <w:rFonts w:ascii="Times New Roman" w:hAnsi="Times New Roman" w:cs="Times New Roman"/>
          <w:sz w:val="28"/>
          <w:szCs w:val="28"/>
          <w:lang w:val="kk-KZ"/>
        </w:rPr>
        <w:t xml:space="preserve"> саяси қызметкердің көзін жоюға және ол басқаратын басқарма құрылымның қызметін тоқтатуға бағытталған, улы затты жасырын пайдалану сияқты сипатқа ие. Соңғы жылдары осы мақсатқа микроорганизмдер, жануарлар мен өсімдіктердің кейбір түрлері шығаратын ақуыз құрылымының улы заттарынан тұратын токсиндер көбірек қолданыла бастады. Мысалы, 2004 жылғы 2 ақпанда АҚШ сенатындағы республикалық лидер Билл Фристтің атына келген конвертте аса улы әсері бар токсин - рицин табылған. Табиғи және синтетикалық улардың террористік мақсатқа қолданылғаны бүкіл Американың жағасын ұстатты.</w:t>
      </w:r>
    </w:p>
    <w:p w14:paraId="0C7AC50E" w14:textId="77777777" w:rsidR="001642EA" w:rsidRPr="00107AFF" w:rsidRDefault="001642EA" w:rsidP="00107AFF">
      <w:pPr>
        <w:spacing w:before="0" w:after="0" w:line="240" w:lineRule="auto"/>
        <w:ind w:firstLine="709"/>
        <w:jc w:val="both"/>
        <w:rPr>
          <w:rFonts w:ascii="Times New Roman" w:hAnsi="Times New Roman" w:cs="Times New Roman"/>
          <w:i/>
          <w:sz w:val="28"/>
          <w:szCs w:val="28"/>
          <w:lang w:val="kk-KZ"/>
        </w:rPr>
      </w:pPr>
      <w:r w:rsidRPr="00107AFF">
        <w:rPr>
          <w:rFonts w:ascii="Times New Roman" w:hAnsi="Times New Roman" w:cs="Times New Roman"/>
          <w:i/>
          <w:sz w:val="28"/>
          <w:szCs w:val="28"/>
          <w:lang w:val="kk-KZ"/>
        </w:rPr>
        <w:t xml:space="preserve">Екінші тәсіл – </w:t>
      </w:r>
      <w:r w:rsidRPr="00107AFF">
        <w:rPr>
          <w:rFonts w:ascii="Times New Roman" w:hAnsi="Times New Roman" w:cs="Times New Roman"/>
          <w:sz w:val="28"/>
          <w:szCs w:val="28"/>
          <w:lang w:val="kk-KZ"/>
        </w:rPr>
        <w:t>химиялық заттарды адам көп жиналатын жерлерде жарылғыш, шашыратқыш немесе басқа генераторлық құрылғыларды қолданудан көрініс табады. Мұндай тәсіл әсіресе, метро, ойын-сауық орталықтары, супермаркеттер мен кеңсе сияқты жабық жерлерде жүзеге асырылады. Аум Сенрике 1994-1995 жылдары осы тәсілді алғаш қолданушылардың бірі ретінде тарихта қалды. Ол жапониялық – Мицумото, Иокогама, Токио қалаларындағы метроларда үш химиялық шабуыл жасаған. Нәтижесінде 19 адам қаза тауып, төрт мыңнан астам адам түрлі дәрежеде уланған болатын.</w:t>
      </w:r>
    </w:p>
    <w:p w14:paraId="5CE657CA" w14:textId="77777777" w:rsidR="001642EA" w:rsidRPr="00107AFF" w:rsidRDefault="001642EA" w:rsidP="00107AFF">
      <w:pPr>
        <w:spacing w:before="0" w:after="0" w:line="240" w:lineRule="auto"/>
        <w:ind w:firstLine="709"/>
        <w:jc w:val="both"/>
        <w:rPr>
          <w:rFonts w:ascii="Times New Roman" w:hAnsi="Times New Roman" w:cs="Times New Roman"/>
          <w:i/>
          <w:sz w:val="28"/>
          <w:szCs w:val="28"/>
          <w:lang w:val="kk-KZ"/>
        </w:rPr>
      </w:pPr>
      <w:r w:rsidRPr="00107AFF">
        <w:rPr>
          <w:rFonts w:ascii="Times New Roman" w:hAnsi="Times New Roman" w:cs="Times New Roman"/>
          <w:i/>
          <w:sz w:val="28"/>
          <w:szCs w:val="28"/>
          <w:lang w:val="kk-KZ"/>
        </w:rPr>
        <w:t>Үшінші тәсіл –</w:t>
      </w:r>
      <w:r w:rsidRPr="00107AFF">
        <w:rPr>
          <w:rFonts w:ascii="Times New Roman" w:hAnsi="Times New Roman" w:cs="Times New Roman"/>
          <w:sz w:val="28"/>
          <w:szCs w:val="28"/>
          <w:lang w:val="kk-KZ"/>
        </w:rPr>
        <w:t xml:space="preserve"> халықтың басым бөлігін, сондай-ақ экономикалық инфрақұрылымдарды және табиғатты зақымдауға бағытталған,  химиялық және мұнай өңдеу зауыттарын, мұнай қоймаларын, химиялық заттарды және химиялық қарулардың арсеналын, мұнай және газ құбырларын, сондай-ақ мұнай мен газ ұңғымалары, көмір шахталары және жер асты шахталары сияқты табиғи ресурстардың осал көздерін жоюға бағытталған террористік актілерді жүзеге асырумен байланысты. Мысалы, 1991 жылғы Парсы шығанағы соғысы кезінде Ирак әскери күштерімен 789 мұнай ұңғымалары өртелді, ол аймақтағы экологиялық тепе-теңдікті бұзып қана қойған жоқ, сонымен қатар Кувейттің өркендеген экономикасына орасан зор зиян келтірді. Ең консервативті бағалаулар бойынша бұл елдің экономикасына келтірілген залал 50 миллиард доллардан асады. </w:t>
      </w:r>
    </w:p>
    <w:p w14:paraId="0BC2D8F2" w14:textId="4669A469" w:rsidR="001642EA" w:rsidRPr="00107AFF" w:rsidRDefault="001642EA" w:rsidP="00107AFF">
      <w:pPr>
        <w:spacing w:before="0" w:after="0" w:line="240" w:lineRule="auto"/>
        <w:ind w:firstLine="709"/>
        <w:jc w:val="both"/>
        <w:rPr>
          <w:rFonts w:ascii="Times New Roman" w:hAnsi="Times New Roman" w:cs="Times New Roman"/>
          <w:i/>
          <w:sz w:val="28"/>
          <w:szCs w:val="28"/>
          <w:lang w:val="kk-KZ"/>
        </w:rPr>
      </w:pPr>
      <w:r w:rsidRPr="00107AFF">
        <w:rPr>
          <w:rFonts w:ascii="Times New Roman" w:hAnsi="Times New Roman" w:cs="Times New Roman"/>
          <w:i/>
          <w:sz w:val="28"/>
          <w:szCs w:val="28"/>
          <w:lang w:val="kk-KZ"/>
        </w:rPr>
        <w:t>Төртінші тәсіл –</w:t>
      </w:r>
      <w:r w:rsidRPr="00107AFF">
        <w:rPr>
          <w:rFonts w:ascii="Times New Roman" w:hAnsi="Times New Roman" w:cs="Times New Roman"/>
          <w:sz w:val="28"/>
          <w:szCs w:val="28"/>
          <w:lang w:val="kk-KZ"/>
        </w:rPr>
        <w:t xml:space="preserve"> соғыстардың тарихында «химиялық (экологиялық) соғыс» ретінде танымал болған және гуманитарлық және экологиялық апаттарға әкеп соқтыратын фактор әскери мақсатта табиғат пен адамды жою үшін жасалған химиялық (экологиялық) қаруды қолдану болып табылады. Аталған қару 1962-1975 жылдар аралығындағы Екінші Үнді соғысында қолданылды. Онда америкалық әскерилер жоғары уытты диоксинмен байытылған жауынгерлік фитотоксинді затты қолданды. Соның салдарынан 2.5</w:t>
      </w:r>
      <w:r w:rsidR="00107AFF">
        <w:rPr>
          <w:rFonts w:ascii="Times New Roman" w:hAnsi="Times New Roman" w:cs="Times New Roman"/>
          <w:sz w:val="28"/>
          <w:szCs w:val="28"/>
          <w:lang w:val="kk-KZ"/>
        </w:rPr>
        <w:t> </w:t>
      </w:r>
      <w:r w:rsidRPr="00107AFF">
        <w:rPr>
          <w:rFonts w:ascii="Times New Roman" w:hAnsi="Times New Roman" w:cs="Times New Roman"/>
          <w:sz w:val="28"/>
          <w:szCs w:val="28"/>
          <w:lang w:val="kk-KZ"/>
        </w:rPr>
        <w:t>миллион тұрғын зардап шегіп, халық арасында кенеттен өлу, онкологиялық аурулар күрт көбейді [133]. Жарымжан, кемтар балалар дүниеге көптеп келе бастады, аталған қасіреттің зардабын Үнді, әсіресе Вьетнамның оңтүстігіндегі тұрғындар әлі күнге дейін көріп келеді.</w:t>
      </w:r>
    </w:p>
    <w:p w14:paraId="4D09795B"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Әсері күшті улы химиялық заттың аса маңызды зақымдау компоненті оның адам психологиясына қатты әсер етуінде болып табылады. Ол адамның санасы мен ерік күшін бұғаттап, дүрлігу мен қорқыныш туғызады. Сондықтан да әдейі жасалмаған техногендік апаттардың өздері қоршаған ортаға, адам өмірі мен денсаулығына орасан қауіп төндіріп жатады. Мысалы, 1984 жылы Үндінің Бхопал қаласында орналасқан «Union Carbide» Америкаға тиесілі химиялық компанияның зауытында болған реактордың жарылуы кезінде үш мың адам қаза тауып, елу мыңға жуық тұрғын жоғары дәрежеде уланған. Жарылыстан кейін бір сағат ішінде бүкіл қала тіршілігін тоқтатқан болатын.</w:t>
      </w:r>
    </w:p>
    <w:p w14:paraId="7F816FCC"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Халықаралық сарапшылардың пікірінше, алдағы уақытта радиоактивті, химиялық және биологиялық заттарды террористік мақсатта пайдалану қаупі одан сайын арта түседі. Бұл, ең алдымен дүниежүзілік қоғамдастықтың әлемдік экономиканың бай және кедей елдерге жаһандану процесінің қарқынды енуіне, сауданы және экспорттық бақылауды ырықтандыруға, жаппай қырып-жою қаруы компоненттерінің таралуын бақылаудың тиімді тетіктерінің жоқтығына және дәстүрлі және дәстүрлі емес қару-жарақ саласындағы соңғы әзірлемелер туралы мәліметтердің болуына байланысты. Бұл мәліметтерді алу әсіресе ғаламдық интернеттің көмегімен жүзеге асырылуда.  </w:t>
      </w:r>
    </w:p>
    <w:p w14:paraId="23AAD9DA"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Бейконвенциалды қаруларды қолдану барысында биологиялық жаппай қырып жою құралдарының қаупі химиялық қауіптен артық болмаса кем емес. 2020 жылдың басында бүкіл әлемді дүрліктірген 2019-nCoV коронавирусын биологиялық қару ретінде бағалаған зерттеушілер бар. Соның бірі Иллинойс университетінің профессоры Фрэнсис Бойл Geopolitics and Empire-ге берген сұхбатында баяндаған [</w:t>
      </w:r>
      <w:r w:rsidRPr="00107AFF">
        <w:rPr>
          <w:rFonts w:ascii="Times New Roman" w:hAnsi="Times New Roman" w:cs="Times New Roman"/>
          <w:bCs/>
          <w:sz w:val="28"/>
          <w:szCs w:val="28"/>
          <w:lang w:val="kk-KZ"/>
        </w:rPr>
        <w:t>134</w:t>
      </w:r>
      <w:r w:rsidRPr="00107AFF">
        <w:rPr>
          <w:rFonts w:ascii="Times New Roman" w:hAnsi="Times New Roman" w:cs="Times New Roman"/>
          <w:sz w:val="28"/>
          <w:szCs w:val="28"/>
          <w:lang w:val="kk-KZ"/>
        </w:rPr>
        <w:t xml:space="preserve">]. Бұл пікірді америкалық сенатор Том Коттон да қолдаған екен. Ол Қытайды өтірікші әрі ақпаратты жасырушы ретінде айыптады. Бойлдың пайымдауынша эпидемия ошағы болған короновирус Қытайдағы Ухань қаласындағы биологиялық зертханадан тараған және мұны Халықаралық денсаулық сақтау ұйымы жақсы білген Ол вирус бүкіл әлем елдеріне тарап кетуімен қауіпті болды. </w:t>
      </w:r>
    </w:p>
    <w:p w14:paraId="6C7433AB" w14:textId="5DD51E98"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Қазақстан да терроризмге түбегейлі қарсы мемлекет. Террористік актіге қатысқандар немесе лаңкестерге жәрдем көрсеткендер заң шеңберінде жазаланады. 2024 жылғы 19 маусымдағы №93-VIII ҚРЗ «Масс-медиа туралы» Қазақстан Республикасының Заңының 2 бабы 4 тармағында: «Мемлекеттiк құпияларды немесе заңмен қорғалатын өзге де құпияны құрайтын мәлiметтердi жария eтуге, экстремизмді немесе терроризмдi насихаттауға және ақтауға, терроризмге қарсы операцияларды жүргiзу кезеңінде олардың техникалық тәсiлдерi мен тактикасын ашатын ақпаратты таратуға, есірткі, психотроптық заттарды, сол тектестер мен прекурсорларды, жарылғыш заттар мен жарғыш құрылғыларды, сондай-ақ қатыгездікке, зорлық-зомбылыққа бас ұруды және порнографияны насихаттауға тыйым салынады» - деп, қатыгездік пен терроризмге заң аясында шектеу қойылды [112].</w:t>
      </w:r>
    </w:p>
    <w:p w14:paraId="40EF1F28" w14:textId="7B20E3E1"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«Қазақстан Республикасындағы терроризм мәселесі» мақаласында авторлар Қазақстандағы терроризмді төмендегідей кезеңдерге бөлуге болады деп есептейді (</w:t>
      </w:r>
      <w:r w:rsidR="00966C75">
        <w:rPr>
          <w:rFonts w:ascii="Times New Roman" w:hAnsi="Times New Roman" w:cs="Times New Roman"/>
          <w:sz w:val="28"/>
          <w:szCs w:val="28"/>
          <w:lang w:val="kk-KZ"/>
        </w:rPr>
        <w:t>6</w:t>
      </w:r>
      <w:r w:rsidR="00107AFF">
        <w:rPr>
          <w:rFonts w:ascii="Times New Roman" w:hAnsi="Times New Roman" w:cs="Times New Roman"/>
          <w:sz w:val="28"/>
          <w:szCs w:val="28"/>
          <w:lang w:val="kk-KZ"/>
        </w:rPr>
        <w:t>-</w:t>
      </w:r>
      <w:r w:rsidRPr="00107AFF">
        <w:rPr>
          <w:rFonts w:ascii="Times New Roman" w:hAnsi="Times New Roman" w:cs="Times New Roman"/>
          <w:sz w:val="28"/>
          <w:szCs w:val="28"/>
          <w:lang w:val="kk-KZ"/>
        </w:rPr>
        <w:t>кесте).</w:t>
      </w:r>
    </w:p>
    <w:p w14:paraId="2DD2D575" w14:textId="34CF3777" w:rsidR="00D46075" w:rsidRDefault="00107AFF" w:rsidP="00D46075">
      <w:pPr>
        <w:spacing w:before="0"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966C75">
        <w:rPr>
          <w:rFonts w:ascii="Times New Roman" w:hAnsi="Times New Roman" w:cs="Times New Roman"/>
          <w:sz w:val="28"/>
          <w:szCs w:val="28"/>
          <w:lang w:val="kk-KZ"/>
        </w:rPr>
        <w:t>6</w:t>
      </w:r>
      <w:r w:rsidR="00D46075">
        <w:rPr>
          <w:rFonts w:ascii="Times New Roman" w:hAnsi="Times New Roman" w:cs="Times New Roman"/>
          <w:sz w:val="28"/>
          <w:szCs w:val="28"/>
          <w:lang w:val="kk-KZ"/>
        </w:rPr>
        <w:t xml:space="preserve"> – </w:t>
      </w:r>
      <w:r w:rsidR="00D46075" w:rsidRPr="00742A32">
        <w:rPr>
          <w:rFonts w:ascii="Times New Roman" w:hAnsi="Times New Roman" w:cs="Times New Roman"/>
          <w:sz w:val="28"/>
          <w:szCs w:val="28"/>
          <w:lang w:val="kk-KZ"/>
        </w:rPr>
        <w:t>Қазақст</w:t>
      </w:r>
      <w:r w:rsidR="00D46075">
        <w:rPr>
          <w:rFonts w:ascii="Times New Roman" w:hAnsi="Times New Roman" w:cs="Times New Roman"/>
          <w:sz w:val="28"/>
          <w:szCs w:val="28"/>
          <w:lang w:val="kk-KZ"/>
        </w:rPr>
        <w:t xml:space="preserve">андағы терроризм кезеңдері </w:t>
      </w:r>
    </w:p>
    <w:p w14:paraId="14FFFA38" w14:textId="77777777" w:rsidR="00742A32" w:rsidRPr="00107AFF" w:rsidRDefault="00742A32" w:rsidP="00742A32">
      <w:pPr>
        <w:spacing w:before="0" w:after="0" w:line="240" w:lineRule="auto"/>
        <w:ind w:firstLine="567"/>
        <w:jc w:val="both"/>
        <w:rPr>
          <w:rFonts w:ascii="Times New Roman" w:hAnsi="Times New Roman" w:cs="Times New Roman"/>
          <w:i/>
          <w:sz w:val="16"/>
          <w:szCs w:val="16"/>
          <w:lang w:val="kk-KZ"/>
        </w:rPr>
      </w:pPr>
    </w:p>
    <w:tbl>
      <w:tblPr>
        <w:tblStyle w:val="aff"/>
        <w:tblW w:w="0" w:type="auto"/>
        <w:tblInd w:w="108" w:type="dxa"/>
        <w:tblLook w:val="04A0" w:firstRow="1" w:lastRow="0" w:firstColumn="1" w:lastColumn="0" w:noHBand="0" w:noVBand="1"/>
      </w:tblPr>
      <w:tblGrid>
        <w:gridCol w:w="1308"/>
        <w:gridCol w:w="2487"/>
        <w:gridCol w:w="5725"/>
      </w:tblGrid>
      <w:tr w:rsidR="001642EA" w:rsidRPr="00786F21" w14:paraId="6C62BBA4" w14:textId="77777777" w:rsidTr="00107AFF">
        <w:tc>
          <w:tcPr>
            <w:tcW w:w="1311" w:type="dxa"/>
            <w:vAlign w:val="center"/>
          </w:tcPr>
          <w:p w14:paraId="308B1B12" w14:textId="77777777" w:rsidR="001642EA" w:rsidRPr="00107AFF" w:rsidRDefault="001642EA" w:rsidP="00107AFF">
            <w:pPr>
              <w:jc w:val="center"/>
              <w:rPr>
                <w:rFonts w:ascii="Times New Roman" w:hAnsi="Times New Roman" w:cs="Times New Roman"/>
                <w:sz w:val="24"/>
                <w:szCs w:val="24"/>
                <w:lang w:val="kk-KZ"/>
              </w:rPr>
            </w:pPr>
            <w:r w:rsidRPr="00107AFF">
              <w:rPr>
                <w:rFonts w:ascii="Times New Roman" w:hAnsi="Times New Roman" w:cs="Times New Roman"/>
                <w:sz w:val="24"/>
                <w:szCs w:val="24"/>
                <w:lang w:val="kk-KZ"/>
              </w:rPr>
              <w:t>Кезең атауы</w:t>
            </w:r>
          </w:p>
        </w:tc>
        <w:tc>
          <w:tcPr>
            <w:tcW w:w="2501" w:type="dxa"/>
            <w:vAlign w:val="center"/>
          </w:tcPr>
          <w:p w14:paraId="639A5DB3" w14:textId="77777777" w:rsidR="001642EA" w:rsidRPr="00107AFF" w:rsidRDefault="001642EA" w:rsidP="00107AFF">
            <w:pPr>
              <w:jc w:val="center"/>
              <w:rPr>
                <w:rFonts w:ascii="Times New Roman" w:hAnsi="Times New Roman" w:cs="Times New Roman"/>
                <w:sz w:val="24"/>
                <w:szCs w:val="24"/>
                <w:lang w:val="kk-KZ"/>
              </w:rPr>
            </w:pPr>
            <w:r w:rsidRPr="00107AFF">
              <w:rPr>
                <w:rFonts w:ascii="Times New Roman" w:hAnsi="Times New Roman" w:cs="Times New Roman"/>
                <w:sz w:val="24"/>
                <w:szCs w:val="24"/>
                <w:lang w:val="kk-KZ"/>
              </w:rPr>
              <w:t>Жыл атауы</w:t>
            </w:r>
          </w:p>
        </w:tc>
        <w:tc>
          <w:tcPr>
            <w:tcW w:w="5777" w:type="dxa"/>
            <w:vAlign w:val="center"/>
          </w:tcPr>
          <w:p w14:paraId="340985E7" w14:textId="77777777" w:rsidR="001642EA" w:rsidRPr="00107AFF" w:rsidRDefault="001642EA" w:rsidP="00107AFF">
            <w:pPr>
              <w:jc w:val="center"/>
              <w:rPr>
                <w:rFonts w:ascii="Times New Roman" w:hAnsi="Times New Roman" w:cs="Times New Roman"/>
                <w:sz w:val="24"/>
                <w:szCs w:val="24"/>
                <w:lang w:val="kk-KZ"/>
              </w:rPr>
            </w:pPr>
            <w:r w:rsidRPr="00107AFF">
              <w:rPr>
                <w:rFonts w:ascii="Times New Roman" w:hAnsi="Times New Roman" w:cs="Times New Roman"/>
                <w:sz w:val="24"/>
                <w:szCs w:val="24"/>
                <w:lang w:val="kk-KZ"/>
              </w:rPr>
              <w:t>Сипаты</w:t>
            </w:r>
          </w:p>
        </w:tc>
      </w:tr>
      <w:tr w:rsidR="001642EA" w:rsidRPr="006C42C5" w14:paraId="6B537365" w14:textId="77777777" w:rsidTr="00107AFF">
        <w:tc>
          <w:tcPr>
            <w:tcW w:w="1311" w:type="dxa"/>
          </w:tcPr>
          <w:p w14:paraId="22C582C8"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Б</w:t>
            </w:r>
            <w:r w:rsidRPr="00786F21">
              <w:rPr>
                <w:rFonts w:ascii="Times New Roman" w:hAnsi="Times New Roman" w:cs="Times New Roman"/>
                <w:sz w:val="24"/>
                <w:szCs w:val="24"/>
              </w:rPr>
              <w:t>ірінші кезең</w:t>
            </w:r>
          </w:p>
        </w:tc>
        <w:tc>
          <w:tcPr>
            <w:tcW w:w="2501" w:type="dxa"/>
          </w:tcPr>
          <w:p w14:paraId="0E370468"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1990-шы жылдардың аяғы мен 2000-шы жылдардың басы</w:t>
            </w:r>
          </w:p>
        </w:tc>
        <w:tc>
          <w:tcPr>
            <w:tcW w:w="5777" w:type="dxa"/>
          </w:tcPr>
          <w:p w14:paraId="6FB0C3C6"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Қазақстанда тероризмнің алғашқы жағдайлары тәуелсіздік алғаннан кейін бірден пайда болған кез</w:t>
            </w:r>
          </w:p>
        </w:tc>
      </w:tr>
      <w:tr w:rsidR="001642EA" w:rsidRPr="006C42C5" w14:paraId="0029F9EF" w14:textId="77777777" w:rsidTr="00107AFF">
        <w:tc>
          <w:tcPr>
            <w:tcW w:w="1311" w:type="dxa"/>
          </w:tcPr>
          <w:p w14:paraId="7B7EDC41"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Екінші кеңең</w:t>
            </w:r>
          </w:p>
        </w:tc>
        <w:tc>
          <w:tcPr>
            <w:tcW w:w="2501" w:type="dxa"/>
          </w:tcPr>
          <w:p w14:paraId="4CD49F7A"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rPr>
              <w:t>2000 жылдардың басы мен ортасы</w:t>
            </w:r>
          </w:p>
        </w:tc>
        <w:tc>
          <w:tcPr>
            <w:tcW w:w="5777" w:type="dxa"/>
          </w:tcPr>
          <w:p w14:paraId="13F6DA86"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Осы кезеңде Қазақстан азаматтарын шектес елдердің аумағында да, шет елдерде де террористік әрекетке тарту және қатысу жағдайларының өсуі байқалады</w:t>
            </w:r>
          </w:p>
        </w:tc>
      </w:tr>
      <w:tr w:rsidR="001642EA" w:rsidRPr="006C42C5" w14:paraId="2D85026B" w14:textId="77777777" w:rsidTr="00107AFF">
        <w:tc>
          <w:tcPr>
            <w:tcW w:w="1311" w:type="dxa"/>
          </w:tcPr>
          <w:p w14:paraId="65660297"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Үшінші кезең</w:t>
            </w:r>
          </w:p>
        </w:tc>
        <w:tc>
          <w:tcPr>
            <w:tcW w:w="2501" w:type="dxa"/>
          </w:tcPr>
          <w:p w14:paraId="157E409D"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rPr>
              <w:t>2005-2011</w:t>
            </w:r>
            <w:r w:rsidRPr="00786F21">
              <w:rPr>
                <w:rFonts w:ascii="Times New Roman" w:hAnsi="Times New Roman" w:cs="Times New Roman"/>
                <w:sz w:val="24"/>
                <w:szCs w:val="24"/>
                <w:lang w:val="kk-KZ"/>
              </w:rPr>
              <w:t xml:space="preserve"> жылдар аралығы</w:t>
            </w:r>
          </w:p>
        </w:tc>
        <w:tc>
          <w:tcPr>
            <w:tcW w:w="5777" w:type="dxa"/>
          </w:tcPr>
          <w:p w14:paraId="27817C29"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ел аумағында террористік акциялар жүргізетін Қазақстан азаматтарының арасынан террористер пайда болған кез</w:t>
            </w:r>
          </w:p>
        </w:tc>
      </w:tr>
      <w:tr w:rsidR="001642EA" w:rsidRPr="006C42C5" w14:paraId="47065439" w14:textId="77777777" w:rsidTr="00107AFF">
        <w:tc>
          <w:tcPr>
            <w:tcW w:w="1311" w:type="dxa"/>
          </w:tcPr>
          <w:p w14:paraId="62BA8E52"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Төртінші кезең</w:t>
            </w:r>
          </w:p>
        </w:tc>
        <w:tc>
          <w:tcPr>
            <w:tcW w:w="2501" w:type="dxa"/>
          </w:tcPr>
          <w:p w14:paraId="29F2DC9F" w14:textId="7777777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2015  жылдан былай қарай</w:t>
            </w:r>
          </w:p>
        </w:tc>
        <w:tc>
          <w:tcPr>
            <w:tcW w:w="5777" w:type="dxa"/>
          </w:tcPr>
          <w:p w14:paraId="65068AC3" w14:textId="6CEB6437" w:rsidR="001642EA" w:rsidRPr="00786F21" w:rsidRDefault="001642EA" w:rsidP="002A138A">
            <w:pPr>
              <w:jc w:val="both"/>
              <w:rPr>
                <w:rFonts w:ascii="Times New Roman" w:hAnsi="Times New Roman" w:cs="Times New Roman"/>
                <w:sz w:val="24"/>
                <w:szCs w:val="24"/>
                <w:lang w:val="kk-KZ"/>
              </w:rPr>
            </w:pPr>
            <w:r w:rsidRPr="00786F21">
              <w:rPr>
                <w:rFonts w:ascii="Times New Roman" w:hAnsi="Times New Roman" w:cs="Times New Roman"/>
                <w:sz w:val="24"/>
                <w:szCs w:val="24"/>
                <w:lang w:val="kk-KZ"/>
              </w:rPr>
              <w:t>Қоғамның негіздерін бұзу үшін исламдық экстре</w:t>
            </w:r>
            <w:r w:rsidR="00107AFF">
              <w:rPr>
                <w:rFonts w:ascii="Times New Roman" w:hAnsi="Times New Roman" w:cs="Times New Roman"/>
                <w:sz w:val="24"/>
                <w:szCs w:val="24"/>
                <w:lang w:val="kk-KZ"/>
              </w:rPr>
              <w:t xml:space="preserve"> </w:t>
            </w:r>
            <w:r w:rsidRPr="00786F21">
              <w:rPr>
                <w:rFonts w:ascii="Times New Roman" w:hAnsi="Times New Roman" w:cs="Times New Roman"/>
                <w:sz w:val="24"/>
                <w:szCs w:val="24"/>
                <w:lang w:val="kk-KZ"/>
              </w:rPr>
              <w:t>мистік топтардың және олардың Қазақстандағы террористік әрекеттерінің таралуымен сипатталады</w:t>
            </w:r>
          </w:p>
        </w:tc>
      </w:tr>
      <w:tr w:rsidR="00107AFF" w:rsidRPr="00786F21" w14:paraId="360F95F8" w14:textId="77777777" w:rsidTr="00107AFF">
        <w:tc>
          <w:tcPr>
            <w:tcW w:w="9589" w:type="dxa"/>
            <w:gridSpan w:val="3"/>
          </w:tcPr>
          <w:p w14:paraId="66BB2F39" w14:textId="4A3F4C11" w:rsidR="00107AFF" w:rsidRPr="00786F21" w:rsidRDefault="00107AFF" w:rsidP="00107AFF">
            <w:pPr>
              <w:ind w:firstLine="480"/>
              <w:jc w:val="both"/>
              <w:rPr>
                <w:rFonts w:ascii="Times New Roman" w:hAnsi="Times New Roman" w:cs="Times New Roman"/>
                <w:sz w:val="24"/>
                <w:szCs w:val="24"/>
                <w:lang w:val="kk-KZ"/>
              </w:rPr>
            </w:pPr>
            <w:r w:rsidRPr="00421BD3">
              <w:rPr>
                <w:rFonts w:ascii="Times New Roman" w:eastAsia="Calibri" w:hAnsi="Times New Roman" w:cs="Times New Roman"/>
                <w:sz w:val="24"/>
                <w:szCs w:val="24"/>
              </w:rPr>
              <w:t>Ескерту</w:t>
            </w:r>
            <w:r w:rsidRPr="00413507">
              <w:rPr>
                <w:rFonts w:ascii="Times New Roman" w:eastAsia="Calibri" w:hAnsi="Times New Roman" w:cs="Times New Roman"/>
                <w:sz w:val="24"/>
                <w:szCs w:val="24"/>
                <w:lang w:val="en-US"/>
              </w:rPr>
              <w:t xml:space="preserve"> –</w:t>
            </w:r>
            <w:r w:rsidRPr="00421BD3">
              <w:rPr>
                <w:rFonts w:ascii="Times New Roman" w:eastAsia="Calibri" w:hAnsi="Times New Roman" w:cs="Times New Roman"/>
                <w:bCs/>
                <w:sz w:val="24"/>
                <w:szCs w:val="24"/>
                <w:lang w:val="kk-KZ"/>
              </w:rPr>
              <w:t xml:space="preserve"> Әдебиет негізінде </w:t>
            </w:r>
            <w:r w:rsidRPr="00107AFF">
              <w:rPr>
                <w:rFonts w:ascii="Times New Roman" w:eastAsia="Calibri" w:hAnsi="Times New Roman" w:cs="Times New Roman"/>
                <w:bCs/>
                <w:sz w:val="24"/>
                <w:szCs w:val="24"/>
                <w:lang w:val="kk-KZ"/>
              </w:rPr>
              <w:t xml:space="preserve">құралған </w:t>
            </w:r>
            <w:r w:rsidRPr="00107AFF">
              <w:rPr>
                <w:rFonts w:ascii="Times New Roman" w:hAnsi="Times New Roman" w:cs="Times New Roman"/>
                <w:sz w:val="24"/>
                <w:szCs w:val="24"/>
                <w:lang w:val="kk-KZ"/>
              </w:rPr>
              <w:t>[71]</w:t>
            </w:r>
          </w:p>
        </w:tc>
      </w:tr>
    </w:tbl>
    <w:p w14:paraId="1D707603" w14:textId="77777777" w:rsidR="00107AFF" w:rsidRDefault="00107AFF" w:rsidP="002A138A">
      <w:pPr>
        <w:spacing w:before="0" w:after="0" w:line="240" w:lineRule="auto"/>
        <w:ind w:firstLine="567"/>
        <w:jc w:val="both"/>
        <w:rPr>
          <w:rFonts w:ascii="Times New Roman" w:hAnsi="Times New Roman" w:cs="Times New Roman"/>
          <w:sz w:val="28"/>
          <w:szCs w:val="28"/>
          <w:lang w:val="kk-KZ"/>
        </w:rPr>
      </w:pPr>
    </w:p>
    <w:p w14:paraId="125E185E" w14:textId="13CC5FC3"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Қазақстан тәуелсіздік алған жылдардан бастап террорлық актілердің көріністері байқалды. Зерттеушілердің пікірінше, 1991 жылдан 1999 жылдың соңына дейінгі кезеңде тәуелсіздігін енді ғана алған елдегі экстремизм мен терроризмнің алғашқы көріністері байқалды. Соның бірі 1992 жылы Қызылорда облысында орын алды, онда сотталған Өзекстан азаматы Сарыағашқа кетіп бара жатқан автобустағы адамдарды кепілдікке алған болатын. Террорист пен құқыққорғау органы қызметкерлері ұзақ уақыт келісімге келе алмады. Лаңкес жылы жаққа ұшып кету үшін мемлекет басшыларынан ұшақ талап еткен болатын. Террористердің талаптары орындалмады </w:t>
      </w:r>
      <w:r w:rsidR="00107AFF">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олар шабуыл кезінде өлтірілді [74]. </w:t>
      </w:r>
    </w:p>
    <w:p w14:paraId="3ED9811A" w14:textId="22826C2C"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Осы оқиға туралы «Оңтүстік Қазақстан» облыстық газетінің тілшісі Т.</w:t>
      </w:r>
      <w:r w:rsidR="00107AFF">
        <w:rPr>
          <w:rFonts w:ascii="Times New Roman" w:hAnsi="Times New Roman" w:cs="Times New Roman"/>
          <w:sz w:val="28"/>
          <w:szCs w:val="28"/>
          <w:lang w:val="kk-KZ"/>
        </w:rPr>
        <w:t> </w:t>
      </w:r>
      <w:r w:rsidRPr="001642EA">
        <w:rPr>
          <w:rFonts w:ascii="Times New Roman" w:hAnsi="Times New Roman" w:cs="Times New Roman"/>
          <w:sz w:val="28"/>
          <w:szCs w:val="28"/>
          <w:lang w:val="kk-KZ"/>
        </w:rPr>
        <w:t>Корецкая былай жазды: «Алдын ала пысықталған «Набат» операциясы іске қосылды, кепілге алынғандар құтқарылып, қарақшылардың көзі жойылды» [68]. Алматылық журналист О. Губайдуллин осы оқиғаның негізгі себептерін ашуға тырысты. «Барлық кінә тұтқындармен бірге арнайы вагонды алып жүретін айдауылда. Ол сақтық шараларын жасамады. Олар купеге айдауыл бастығына кіріп, оны байлап, үш мылтық алып кетті. Тоқтау кранын бүлдіріп, қашып кетті» - деп жазды [69]. Қазақстандағы алғашқы террористік акті осылай аяқталды.</w:t>
      </w:r>
    </w:p>
    <w:p w14:paraId="393A89B4" w14:textId="454E6110"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Тәуелсіздік алған жылдардың келесі онжылдығында тер</w:t>
      </w:r>
      <w:r w:rsidR="00107AFF">
        <w:rPr>
          <w:rFonts w:ascii="Times New Roman" w:hAnsi="Times New Roman" w:cs="Times New Roman"/>
          <w:sz w:val="28"/>
          <w:szCs w:val="28"/>
          <w:lang w:val="kk-KZ"/>
        </w:rPr>
        <w:t xml:space="preserve">рористік актілер жиілей түсті. </w:t>
      </w:r>
      <w:r w:rsidRPr="001642EA">
        <w:rPr>
          <w:rFonts w:ascii="Times New Roman" w:hAnsi="Times New Roman" w:cs="Times New Roman"/>
          <w:sz w:val="28"/>
          <w:szCs w:val="28"/>
          <w:lang w:val="kk-KZ"/>
        </w:rPr>
        <w:t xml:space="preserve">2011 жылы 17 мамырда Ақтөбе қаласында Рахымжан Мақатов есімді жанкешті Ұлттық қауіпсіздік комитетінің ғимаратына кіріп, өзіндегі бомбаны жарып жіберді. Лаңкес сол жерде қайтыс болды, үш адам жараланды. Құқыққорғау органдарының дерегіне сүйенсек Р. Мақатов діни экс-тремистік ұйымның мүшесі болған. Оқиға бірден төтенше жағдай сипатына ие болып, барлық отандық және шетелдік бұқаралық ақпарат құралдарының өзекті тақырыбына айналды. Басылым журналистері барынша көбірек мәлімет алғысы </w:t>
      </w:r>
      <w:r w:rsidRPr="00107AFF">
        <w:rPr>
          <w:rFonts w:ascii="Times New Roman" w:hAnsi="Times New Roman" w:cs="Times New Roman"/>
          <w:sz w:val="28"/>
          <w:szCs w:val="28"/>
          <w:lang w:val="kk-KZ"/>
        </w:rPr>
        <w:t>келді. «Қаза тапқан Мақатовқа қатысты әртүрлі эпитеттер қолданылды: қазақстандық жанкешті, бірінші шахид және басқа да салыстырулар» [135], - деп хабарлады ҰҚК баспасөз қызметі. Алайда ҚР Бас прокуратурасы бұл оқиғаны террорлық шабуыл деп мойындамады. Ақтөбедегі ҰҚК Департаментінің ғимаратында және Астанадағы ҰҚК тергеу изоляторының ғимаратында болған жарылыстарды билік террористік актілер деп атаудан бас тартты. Кейінгі мәлімдемелерде «терроризм» сөзі қолданылмады. Ақтөбе жағдайында ресми хабарламаларда «өзін-өзі жару» атауы қолданылды [135].</w:t>
      </w:r>
    </w:p>
    <w:p w14:paraId="15C18E44"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2011 жылғы 31 қазанда «Караван» газетіне «Қазақстан тарихындағы ең жойқын терракт» атты мақала жарияланды. Алғашқы жарылыс облыс әкімдігі, прокуратура, ҰҚКД жанында болды. Екінші жарылыс тұрғын үй аумағында орын алды. 23 жастағы Бауыржан Сұлтанғалиев есімді террорист сол жерде қаза тапты. Бұл оқиғалар ресми түрде алғаш рет терроризм актісі ретінде танылды. Сол кезеңдегі террористік ұйым «Халифат сарбаздары» осы террористік актілерді ұйымдастырғанын мойындады. Атырауда болған шабуылдарға қатысқандардың барлығы бірнеше күннен кейін қамауға алынды. Бір жылдан кейін экстремистер «терроризм» бабы бойынша сотталды. Алматы маңында 2011 жылдың 8 қарашасында екі полицейді өлтірген бес содырдың көзі жойылды. Экстремистер қалада бірқатар шабуылдарды жоспарлады. Террористер паналаған үйге шабуыл кезінде арнайы жасақтың екі қызметкері қаза тапты [136]. </w:t>
      </w:r>
    </w:p>
    <w:p w14:paraId="3D7B924E"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2012 жылдың шілде, тамыз, қыркүйек айларында да Алматы облысы мен Атырау қаласында террористік актілер орын алды. Тергеу мәліметтері бойынша Саян Хайров пен Заурбек Ботабаев есімді террористер тірі ұсталып, қалған 12 содырдың көзі жойылды.</w:t>
      </w:r>
    </w:p>
    <w:p w14:paraId="48A89EBD"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Одан кейінгі лаңкестік әрекет 2016 жылдың маусым және шілде айларында болды. Қарулы топ екі қару-жарақ дүкеніне, әскери бөлімге және Ақтөбедегі полиция бекетіне шабуыл жасады. Шабуылдардың салдарынан жеті адам қаза тауып, 38 адам зардап шекті. Осы жылдың 18 шілдесінде Алматының бірнеше жерінде атыс болып, нәтижесінде бірнеше полиция қызметкері қаза тапты. Атысты экстремистер ұйымдастырды.  Құқыққорғау органдарының дерегі бойынша содырлармен күреске ҰҚК «Арыстан», Ұлттық гвардиядан «Бүркіт», ІІМ «Арлан» сияқты арнайы жасақтар тартылды. Сол кездегі ел президенті Нұрсұлтан Назарбаев бұл оқиғаларға кінәлілер жазаланып, қарулы қарсылық көрсеткен кезінде жойылуы керек екенін мәлімдеді [137].</w:t>
      </w:r>
    </w:p>
    <w:p w14:paraId="07DEA1CA" w14:textId="3C315D9A"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Соңғы террористік акті жүзеге асырылған 2016 жылға дейінгі бұқаралық ақпарат құралдарының басым көпшілігі баспасөз болды. 2016 жылғы жағдай бойынша Қазақстанда 1886 баспа БАҚ тіркелсе, оның 86 пайызы баспасөз құралдары: 1364 газет және 522 журнал болған. Сол кезеңдегі электрондық БАҚ 11%, ақпараттық агенттіктер 3% құраған. Яғни, қоғам террористік актілер туралы негізгі ақпараттарды баспасөзден алды деуге негіз бар. Сол кездегі танымал әрі көп оқылатын газет-журналдардың қатарында «Егемен қазақстан», «Казахстанская правда», «Айқын», «Инфо-Цес», «Караван», «Қазақстан-Заман», «Түркістан», «Аргументы и Факты», «Астана ақшамы», «Вечерняя Астана», «Алтын Орда», «Жас қазақ», «Жас қазақ үні», «Свобода слова», «Кентавр», «Алаш айнасы», «Дала мен қала», «Нұр Астана», «Время», «Халық сөзі», «Ұлт Times» және т.б. басылымдар болды.</w:t>
      </w:r>
      <w:r w:rsidRPr="00107AFF">
        <w:rPr>
          <w:rFonts w:ascii="Times New Roman" w:hAnsi="Times New Roman" w:cs="Times New Roman"/>
          <w:sz w:val="28"/>
          <w:szCs w:val="28"/>
          <w:shd w:val="clear" w:color="auto" w:fill="FFFFFF"/>
          <w:lang w:val="kk-KZ"/>
        </w:rPr>
        <w:t xml:space="preserve"> </w:t>
      </w:r>
    </w:p>
    <w:p w14:paraId="02F16FCB"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Кейінгі жылдары да террористік әрекеттердің болу ықтималдылығы сақталып келеді. Оған 2020 жылғы 27 қаңтардағы террористік топтың ұсталуы дәлел. Аталған қылмыстық топ ірі қалалардағы адам көп шоғырланатын орындарда жарылыс жасамақ болған. Ұлттық қауіпсіздік комитеті қызметкерлерінің шұғыл анықтау және алдын алу жұмыстарының нәтижесінде қылмыскерлер ұсталып, оларға заңнамалар мен нормативтік-құқықтық актілердің аясында шара қолданылды.</w:t>
      </w:r>
    </w:p>
    <w:p w14:paraId="035A7513" w14:textId="4C220E35" w:rsidR="001642EA" w:rsidRPr="00107AFF" w:rsidRDefault="001642EA" w:rsidP="00107AFF">
      <w:pPr>
        <w:spacing w:before="0" w:after="0" w:line="240" w:lineRule="auto"/>
        <w:ind w:firstLine="709"/>
        <w:jc w:val="both"/>
        <w:rPr>
          <w:rFonts w:ascii="Times New Roman" w:hAnsi="Times New Roman" w:cs="Times New Roman"/>
          <w:b/>
          <w:sz w:val="28"/>
          <w:szCs w:val="28"/>
          <w:lang w:val="kk-KZ"/>
        </w:rPr>
      </w:pPr>
      <w:r w:rsidRPr="00107AFF">
        <w:rPr>
          <w:rFonts w:ascii="Times New Roman" w:hAnsi="Times New Roman" w:cs="Times New Roman"/>
          <w:sz w:val="28"/>
          <w:szCs w:val="28"/>
          <w:lang w:val="kk-KZ"/>
        </w:rPr>
        <w:t xml:space="preserve">Қазақстандағы 2021-2024 жылдардағы лаңкестік әрекеттерге қатысты бұқаралық ақпарат құралдарындағы материалдарды саралай келе олардың терроризмге қатысты жалған ақпарат тарату фактілеріне байланысты екенін байқауға болады. Сонымен қатар аталған террористік сипаттағы ақпараттардың барлығы әлеуметтік желілер арқылы таралғанына назар аударуға болады. Қазақстан Республикасының </w:t>
      </w:r>
      <w:r w:rsidR="008534D6" w:rsidRPr="00107AFF">
        <w:rPr>
          <w:rFonts w:ascii="Times New Roman" w:hAnsi="Times New Roman" w:cs="Times New Roman"/>
          <w:sz w:val="28"/>
          <w:szCs w:val="28"/>
          <w:lang w:val="kk-KZ"/>
        </w:rPr>
        <w:t>ІІМ</w:t>
      </w:r>
      <w:r w:rsidRPr="00107AFF">
        <w:rPr>
          <w:rFonts w:ascii="Times New Roman" w:hAnsi="Times New Roman" w:cs="Times New Roman"/>
          <w:sz w:val="28"/>
          <w:szCs w:val="28"/>
          <w:lang w:val="kk-KZ"/>
        </w:rPr>
        <w:t xml:space="preserve"> деректеріне сүйенсек, 2023 жылы терроризмге қатысты жалған ақпарат таратудың 160 фактісі тіркелсе, 2024 жылдың І жартыжылдығында 200 факті тіркелген. Олардың барлығы бойынша қылмыстық іс қозғалды. Қылмыстық кодекске сәйкес, терроризм туралы жалған хабарлар үшін 5 мың айлық есептік көрсеткіш (18 миллион теңге) мөлшерінде айыппұл немесе бес жылға дейін бас бостандығынан айыру көзделген. Сонымен қатар, сот шешімі бойынша объектіге келтірілген залалды өтеуге тура келеді. Бұл сома бір объектіге шақырту үшін 200 мыңнан 2 миллион теңгеге дейін жетеді [138</w:t>
      </w:r>
      <w:hyperlink r:id="rId98" w:tgtFrame="_blank" w:history="1"/>
      <w:r w:rsidRPr="00107AFF">
        <w:rPr>
          <w:rFonts w:ascii="Times New Roman" w:hAnsi="Times New Roman" w:cs="Times New Roman"/>
          <w:sz w:val="28"/>
          <w:szCs w:val="28"/>
          <w:lang w:val="kk-KZ"/>
        </w:rPr>
        <w:t>].</w:t>
      </w:r>
    </w:p>
    <w:p w14:paraId="404A0178" w14:textId="2610E83E"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 Террористік актілер оран алып жатқан аймақта да жалған ақпараттың таралу қаупі жоғары болады. Қазіргі күні бұл қауіп жаңа медианың пайда болуына байланысты еселене түсті. Кейбір зерттеулер жалған ақпаратқа сену әлеуметтік медианы көбірек пайдаланудың кесірінен екенін растайды</w:t>
      </w:r>
      <w:r w:rsidRPr="00107AFF">
        <w:rPr>
          <w:rFonts w:ascii="Times New Roman" w:hAnsi="Times New Roman" w:cs="Times New Roman"/>
          <w:b/>
          <w:sz w:val="28"/>
          <w:szCs w:val="28"/>
          <w:lang w:val="kk-KZ"/>
        </w:rPr>
        <w:t xml:space="preserve"> </w:t>
      </w:r>
      <w:r w:rsidRPr="00107AFF">
        <w:rPr>
          <w:rFonts w:ascii="Times New Roman" w:hAnsi="Times New Roman" w:cs="Times New Roman"/>
          <w:sz w:val="28"/>
          <w:szCs w:val="28"/>
          <w:lang w:val="kk-KZ"/>
        </w:rPr>
        <w:t xml:space="preserve">[139]. Хенманның айтуынша, «цифрлық технологиялар біздің сандық кейіпкерлерімізді жасау үшін қолданылатын іс-әрекеттеріміз бен ойларымыздың сандық іздерін автоматты түрде жинайды, сәйкестендіреді, біріктіреді және таратады» [140]. Цифрлық әл-ауқатқа деген ұмтылыстың басты бағыты – жеке автономияны күшейтетін және тежейтін мобильді технологияларды қолданудың парадоксалды тәжірибесі [141]. </w:t>
      </w:r>
    </w:p>
    <w:p w14:paraId="72271F77" w14:textId="6272AE79"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Ақпараттық ортаны цифрландырудың нәтижесі террористердің өз көзқарастарын насихаттаудың және пікірлестерді жұмылдырудың қуатты құралына айналдырды. Бұқаралық ақпарат құралдары құқық қорғау органдары мен арнаулы қызметтердің терроризмге қарсы қызметі туралы жедел ақпараттарды жария етуімен маңызды, себебі қарастырылып отырған тақырып ақпараттық кеңістікте үнемі жұртшылықтың назары мен қызығушылығын туғызады. Кейбір топтар лаңкестік әрекеттерге әлеуметтік, діни және этникалық қайшылықтарға байланысты барады. Сондықтан экстремизмге қарсы іс-қимыл бойынша бұқаралық ақпарат құралдары мен құқық қорғау органдарының күш-жігерін біріктіру қажеттілігі туындады. Бұл терроризмге қарсы мемлекеттің қызмет процесіне қоғамдық бақылау жасауға мүмкіндік береді, осылайша қауіпсіздік пен адам құқықтары арасындағы тепе-теңдікті сақтайды [142].</w:t>
      </w:r>
    </w:p>
    <w:p w14:paraId="61EF02B4"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Қазақстан Республикасы өз тәуелсіздігін алғалы бері бүкіл әлемге дербес ел ретінде бейбітшілікті жақтайтын, зайырлы мемлекет ретінде танылды. Тәуелсіздік алғаннан кейін дүниежүзі елдері алдында ядролық қарудан бас тартты. Десек те қойнауы қазба байлыққа толы, экономикасы айтарлықтай қарқынмен дамып келе жатқан жас мемлекеттің тыныштығын бұзғысы келетіндер табылды. Ондай топтар әсіресе тәуелсіздіктің алғашқы онжылдығында тенденция алды. 2011 жылдарда Алматы облысы Боралдай ауылында, Батыс Қазақстан облысы Күлсары аудандарында болған лаңкестік әрекеттер отандық әлеуметтік сипаттағы төтенше жағдайлар ретінде тарихта қалды. Әлемдік террористер егеменді, жас мемлекеттің ішкі тұрақтылығына іріткі салу мақсатында қазақстандық азаматтарды террористік актілерді жасауға мәжбүрледі. Соның салдарынан қаншама адам қаза тапты. Оның ішінде құқық қорғау органдарының лауазымды қызметкерлері мен бейбіт тұрғындар да бар. </w:t>
      </w:r>
    </w:p>
    <w:p w14:paraId="29479194" w14:textId="57548F19"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Қазақстан Республикасының «Азаматтық қорғау туралы» Заңының 2-бабы 2 тармағында: «Еңбекті қорғау, экологиялық қауіпсіздік, ғарыш кеңістігін пайдалану, химиялық және ядролық қаруды жою, оқ-дәрілерді пайдалану және кәдеге жарату кезіндегі қауіпсіздік, автомобиль жолдарымен және теміржолдармен жүру қауіпсіздігі, ішкі су көлігі жүрісінің қауіпсіздігі, энергетика объектілерінің қауіпсіздігі, әуе көлігінің ұшу қауіпсіздігі, су шаруашылығы жүйелері мен құрылыстарының қауіпсіздігі, сондай-ақ әлеуметтік сипаттағы төтенше жағдайлар саласындағы құқықтық реттеу Қазақстан Республикасының арнайы заңнамасымен жүзеге асырылады» - деп, жазылған [83]. Терроризм - әлеуметтік сипаттағы төтенше жағдайға жатады, бұл ұғым заңда да көрініс тапқанын көреміз және ерекше назар ауда</w:t>
      </w:r>
      <w:r w:rsidR="00786F21" w:rsidRPr="00107AFF">
        <w:rPr>
          <w:rFonts w:ascii="Times New Roman" w:hAnsi="Times New Roman" w:cs="Times New Roman"/>
          <w:sz w:val="28"/>
          <w:szCs w:val="28"/>
          <w:lang w:val="kk-KZ"/>
        </w:rPr>
        <w:t xml:space="preserve">руды қажет ететінін аңғарамыз. </w:t>
      </w:r>
      <w:r w:rsidRPr="00107AFF">
        <w:rPr>
          <w:rFonts w:ascii="Times New Roman" w:hAnsi="Times New Roman" w:cs="Times New Roman"/>
          <w:sz w:val="28"/>
          <w:szCs w:val="28"/>
          <w:lang w:val="kk-KZ"/>
        </w:rPr>
        <w:t xml:space="preserve">Терроризм - басты назар аударуды қажет етіп қана қоймайды, мемлекеттік деңгейде жылдам шешім қабылдап, шұғыл әрекет етуді талап етеді. </w:t>
      </w:r>
    </w:p>
    <w:p w14:paraId="39A89A9B"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Қазақстан терроризм мен экстремизмнің алдын алу және оны жою мақсатында «Терроризмге қарсы күрес туралы» Қазақстан Республикасының Заңын қабылдадады. Аталған Заңда: «Террористiк ұйым - террористiк iс-әрекеттi жүзеге асыру мақсатында құрылған немесе өзiнiң iс-әрекетiнде терроризмдi пайдалану мүмкiндiгiн мойындайтын ұйым. Ұйым, егер осы ұйымның басқарушы органдарының бiрiнiң келiсiмiмен оның құрылымдық бөлiмшелерiнiң бiрi террористiк iс-әрекеттi жүзеге асыратын болса, террористiк ұйым деп танылады» - деп көрсетілген. </w:t>
      </w:r>
    </w:p>
    <w:p w14:paraId="143FFCDC"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Қазақстандағы азаматтық қорғаудың мемлекеттік жүйесі – Қазақстан Республикасының халқын, объектілері мен аумағын төтенше жағдайлар мен әскери қақтығыстар кезінде немесе осы қақтығыстар салдарынан туындайтын қауіптерден қорғау жөніндегі жалпымемлекеттік іс-шаралар кешенін іске асыруға арналған, азаматтық қорғаудың басқару органдарының, күштері мен құралдарының жиынтығы болып табылады. Сондықтан да азаматтық қорғаудың арнайы іс-шаралары жүргізіледі. «Азаматтық қорғаудың арнайы іс шаралары дегеніміз – азаматтық қорғау қызметтерінің Қазақстан Республикасының халқын, объектілері мен аумағын төтенше жағдайлар мен әскери қақтығыстар кезінде немесе осы қақтығыстар салдарынан туындайтын қауіптерден қорғауға бағытталған, жұмыстарды инженерлік, радиациялық, химиялық, медициналық, өртке қарсы, көліктік, материалдық-техникалық, гидрометеорологиялық және өзге де қамтамасыз ету бойынша күні бұрын немесе жедел іс-қимыл жасауы» [83]. Яғни, төтенше жағдай болмас бұрын немесе болғанда, сондай-ақ әскери қақтығыстар кезінде халықты, объектілер мен аумақты қорғау.</w:t>
      </w:r>
    </w:p>
    <w:p w14:paraId="75D44183" w14:textId="52C11E44"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Қазақстан Республикасы президентінің «Қазақстан - 2050» стратегиясы қалыптасқан мемлекеттің жаңа саяси бағыты» атты Қазақстан халқына Жолдауында айтылған, әлемнің ең дамыған 30 мемлекетінің қатарына кіруі жөніндегі жаңа стратегиялық мақсатқа жету үшін – төтенше жағдайлардан халықты және аумақты қорғау жүйесін де әлемдік стандарттарға сай жасау қажет. Ол үшін, заман талап етіп отырғандай, бүкіл Қазақстан азаматтарын Азаматтық қорғау саласы бойынша оқытып, бұқаралық ақпарат құралдары арқылы үгіт – насихат жұмыстарын жүйелі түрде жүргізген жөн деп есептейміз. </w:t>
      </w:r>
    </w:p>
    <w:p w14:paraId="6AE22444"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Қорыта айтқанда, тәуелсіздік алған алғашқы жылдардың басында</w:t>
      </w:r>
      <w:r w:rsidRPr="00107AFF">
        <w:rPr>
          <w:rFonts w:ascii="Times New Roman" w:hAnsi="Times New Roman" w:cs="Times New Roman"/>
          <w:b/>
          <w:sz w:val="28"/>
          <w:szCs w:val="28"/>
          <w:lang w:val="kk-KZ"/>
        </w:rPr>
        <w:t xml:space="preserve"> </w:t>
      </w:r>
      <w:r w:rsidRPr="00107AFF">
        <w:rPr>
          <w:rFonts w:ascii="Times New Roman" w:hAnsi="Times New Roman" w:cs="Times New Roman"/>
          <w:sz w:val="28"/>
          <w:szCs w:val="28"/>
          <w:lang w:val="kk-KZ"/>
        </w:rPr>
        <w:t xml:space="preserve">оңтүстік және бастыс өңірлерде орын алған лаңкестік әрекеттер түрлі отандық және шетелдік бұқаралық ақпарат құралдарында көрініс тапты. Ақпараттардың басым көпшілігі баспасөз беттерінде жарияланды және журналистер оларды жазу барысында тек уәкілетті органдардың берген ресми ақпараттарына сүйенуге тырысты. </w:t>
      </w:r>
    </w:p>
    <w:p w14:paraId="00963147"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Тәуелсіз Қазақстандағы терроризм актілерінің орын алу тарихын зерттеушілердің төрт кезеңге бөліп қарастыруы кезінде олардың барлығында сыртқы күштердің ықпалы болғанын байқадық және лаңкестік актілерді бұқаралық ақпарат құралдарына жариялаудың интенсивті жүзеге асырылғанын көреміз. Бірақ, БАҚ тарапынан әлеуметтік сипаттағы төтенше жағдай бойынша профилактикалық жұмыстардың жүргізілмегенін аңғаруға болады. Себебі, БАҚ қоғамдық сананы қалыптастыратын құрал. Оны профилактикалық жұмыстарға пайдаланудың нәтижесі тиімді болады. Төтенше жағдайлардың салдарымен күрескеннен гөрі оның алдын алу, сақтандыру әлдеқайда жеңіл екенін ескерген жөн.</w:t>
      </w:r>
    </w:p>
    <w:p w14:paraId="1CED2BEA"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Әлемдік халықаралық терроризмнің тәсілдерін талдай келе олардың уақыт өкен сайын күрделеніп, түрлі химиялық, бактерологиялық, жаппай қырып-жою құралдарын қолдану қаупінің артқанын байқауға болады. Сонымен қатар, зерттеушілердің «Халықаралық терроризм – исламдық» деген тұжырымдарын теріске шығардық. Оған Жаңа Зеландиядағы мұсылмандарға қарсы жасалған террористік акті мысал бола алады. Бұдан шығатын пайым – терроризм – ұлтқа, дінге, нәсілге қарамайтын әлемдік қылмыс.</w:t>
      </w:r>
    </w:p>
    <w:p w14:paraId="51BA6F8C"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Біздің елімізде терроризмнің одан әрі өсуінің болжамдары қандай? Террористерден не күту керек? Бұл қиын сұрақтарға жауаптар бүгінгі жәй-күйге байланысты берілуі мүмкін. Жоғарыда келтірілген фактілерге сүйене отырып, біржақты қорытынды жасауға болады: терроризм және оның көріністері уақыт өте келе жаңа сапаға ие болады – террористік актілер үлкен және күрделі болады. Мемлекеттік ауқымдағы шұғыл шаралар қабылданбаған жағдайда, терроризм елдің бүкіл аумағын басып алып, оны іс жүзінде қарулы қақтығыстар аймағына айналдырады.</w:t>
      </w:r>
    </w:p>
    <w:p w14:paraId="78563465"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Қазіргі ХХІ ғасырда ғылым мен технология дамыған кезеңде халықаралық терроризмді тоқтату мүмкін емес. Дүниежүзіндегі елдердің басым бөлігі терроризмнің қасіретін бастан кешірді. Әлем бойынша аталған әлеуметтік экстремалды жағдайдан өте көп адам қаза тауып, лаңкестік әрекет болған мемлекеттер орасан зор материалдық шығынға ұшырады. Терроризм қарапайым адамдарды қорқытып, үрейлендіру, сол арқылы билікке немесе жекелеген лауазымды тұлғаға өз талаптарын орындату мақсатында жүзеге асырылатын қылмыстық іс әрекет. Халықаралық деңгейде қабылданған терроризммен күрес туралы құжаттардың күші халықаралық терроризмді жазалауы мүмкін, бірақ оны тоқтатуға қауқарсыз. Сондықтан әр ел, әрбір мемлекет терроризмнен қорғану үшін өз қауіпсіздіктерін өздері қамтамасыз етуі қажет деген тұжырым жасауға болады. </w:t>
      </w:r>
    </w:p>
    <w:p w14:paraId="4D442A75" w14:textId="77777777" w:rsidR="001642EA" w:rsidRDefault="001642EA" w:rsidP="00107AFF">
      <w:pPr>
        <w:spacing w:before="0" w:after="0" w:line="240" w:lineRule="auto"/>
        <w:ind w:firstLine="709"/>
        <w:jc w:val="both"/>
        <w:rPr>
          <w:rFonts w:ascii="Times New Roman" w:hAnsi="Times New Roman" w:cs="Times New Roman"/>
          <w:sz w:val="28"/>
          <w:szCs w:val="28"/>
          <w:lang w:val="kk-KZ"/>
        </w:rPr>
      </w:pPr>
    </w:p>
    <w:p w14:paraId="4C77C7E9"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2A3D267D"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6FA5205"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4C293DAB"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652F9745"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6DCB1D36"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242C9715"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5DACBAD9"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4688F5D7"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F4C1F3C"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76570A60"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435ECF4"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23D00BA8"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7F5BFCA7"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6F87D98"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5F6EB7E"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6CB4E7E2"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7330C242"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3099533E"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51B2F58"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7EF3F0D2"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6F6AAEC8"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6AC030A8"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6A177C90"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221290DB"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3D4BF4A8" w14:textId="77777777" w:rsidR="000719F3" w:rsidRPr="00107AFF" w:rsidRDefault="000719F3" w:rsidP="00107AFF">
      <w:pPr>
        <w:spacing w:before="0" w:after="0" w:line="240" w:lineRule="auto"/>
        <w:ind w:firstLine="709"/>
        <w:jc w:val="both"/>
        <w:rPr>
          <w:rFonts w:ascii="Times New Roman" w:hAnsi="Times New Roman" w:cs="Times New Roman"/>
          <w:sz w:val="28"/>
          <w:szCs w:val="28"/>
          <w:lang w:val="kk-KZ"/>
        </w:rPr>
      </w:pPr>
    </w:p>
    <w:p w14:paraId="1586E786" w14:textId="3C9BFD63" w:rsidR="001642EA" w:rsidRPr="00791F11" w:rsidRDefault="001642EA" w:rsidP="00107AFF">
      <w:pPr>
        <w:spacing w:before="0" w:after="0" w:line="240" w:lineRule="auto"/>
        <w:ind w:firstLine="709"/>
        <w:jc w:val="both"/>
        <w:rPr>
          <w:rFonts w:ascii="Times New Roman" w:hAnsi="Times New Roman" w:cs="Times New Roman"/>
          <w:b/>
          <w:sz w:val="28"/>
          <w:szCs w:val="28"/>
          <w:lang w:val="kk-KZ"/>
        </w:rPr>
      </w:pPr>
      <w:r w:rsidRPr="00107AFF">
        <w:rPr>
          <w:rFonts w:ascii="Times New Roman" w:hAnsi="Times New Roman" w:cs="Times New Roman"/>
          <w:b/>
          <w:sz w:val="28"/>
          <w:szCs w:val="28"/>
          <w:lang w:val="kk-KZ"/>
        </w:rPr>
        <w:t xml:space="preserve">3.2 </w:t>
      </w:r>
      <w:r w:rsidR="00791F11" w:rsidRPr="00791F11">
        <w:rPr>
          <w:rFonts w:ascii="Times New Roman" w:hAnsi="Times New Roman" w:cs="Times New Roman"/>
          <w:b/>
          <w:sz w:val="28"/>
          <w:szCs w:val="28"/>
          <w:lang w:val="kk-KZ"/>
        </w:rPr>
        <w:t>Қазақстандағы төтенше жағдайлар, олардың отандық БАҚ-та жариялануы</w:t>
      </w:r>
    </w:p>
    <w:p w14:paraId="2F24348C"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Еліміздегі соңғы жылдары орын алып жатқан ірі экстремалды жағдайлар отандық бұқаралық ақпарат құралдарының басты тақырыптарына айналғанын аңғару қиын емес. Солардың қатарында 2019 жылдың соңында Қытай Халық республикасының Ухань қаласынан бастау алып, бүкіл дүниежүзіне таралған COVID-19, 2022 жылдың қаңтар айының басында болған Қазақстан аумағындағы революция және 2024 жылдың көктемінде жеті облысты жайлаған су тасқыны және өзге де экстремалды жағдайлар бар. Аталған төтенше оқиғалардың бұқаралық ақпарат құралдарында жариялану ерекшелігіне мән беретін болсақ, олардың ең басты ерекшелігі – ақпараттардың жаңа медиа (әлеуметтік желілер) арқылы таралуы.</w:t>
      </w:r>
    </w:p>
    <w:p w14:paraId="1B009A21" w14:textId="1A25A739"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2022 жылғы Қазақстандағы наразылық шаралары (немесе Қанды қаңтар, Қаңтар оқиғасы, Қаңтар трагедиясы) </w:t>
      </w:r>
      <w:r w:rsidR="00786F21" w:rsidRPr="00107AFF">
        <w:rPr>
          <w:rFonts w:ascii="Times New Roman" w:hAnsi="Times New Roman" w:cs="Times New Roman"/>
          <w:sz w:val="28"/>
          <w:szCs w:val="28"/>
          <w:lang w:val="kk-KZ"/>
        </w:rPr>
        <w:t>‒</w:t>
      </w:r>
      <w:r w:rsidRPr="00107AFF">
        <w:rPr>
          <w:rFonts w:ascii="Times New Roman" w:hAnsi="Times New Roman" w:cs="Times New Roman"/>
          <w:sz w:val="28"/>
          <w:szCs w:val="28"/>
          <w:lang w:val="kk-KZ"/>
        </w:rPr>
        <w:t xml:space="preserve"> сұйытылған газдың кенеттен қымбаттауына байланысты Қазақстанда басталған наразылық шаралары [</w:t>
      </w:r>
      <w:r w:rsidRPr="00107AFF">
        <w:rPr>
          <w:rFonts w:ascii="Times New Roman" w:hAnsi="Times New Roman" w:cs="Times New Roman"/>
          <w:bCs/>
          <w:iCs/>
          <w:sz w:val="28"/>
          <w:szCs w:val="28"/>
          <w:lang w:val="kk-KZ"/>
        </w:rPr>
        <w:t>143</w:t>
      </w:r>
      <w:r w:rsidRPr="00107AFF">
        <w:rPr>
          <w:rFonts w:ascii="Times New Roman" w:hAnsi="Times New Roman" w:cs="Times New Roman"/>
          <w:sz w:val="28"/>
          <w:szCs w:val="28"/>
          <w:lang w:val="kk-KZ"/>
        </w:rPr>
        <w:t xml:space="preserve">]. 2022 жылдың қаңтар айының басында Жаңаөзен қаласында басталған бейбіт шеру бүкіл аймаққа тарап, көтеріліске ұласуы еліміздің тарихында айрықша орын алатын қасіретті «Қаңтар оқиғасы» деген атпен қалды. 2022 жылғы 05-19 қаңтар аралығында Қазақстан Республикасы бойынша төтенше жағдай режимі енгізілді. Соған сәйкес, аталған аралықта ел бойынша 70 бақылау-өткізу бекеті жұмыс жасады. Ұжымдық қауіпсіздік шарты ұйымынан (ҰҚШҰ) 2500 әскери сарбаздар келді. Алматының өзінде ғана жиырма мың содырдың шабуыл жасалғаны туралы президент Қасым-Жомарт Тоқаев ресми мәлімдеді. Қазақстан Республикасының Бас прокуратурасы екі бап бойынша қылмыстық іс қозғады: біріншісі – террорлық әрекет жасау, екіншісі – жаппай шерулерді ұйымдастыру және оған қатысу баптары. </w:t>
      </w:r>
    </w:p>
    <w:p w14:paraId="0125B178"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Экономикалық-әлеуметтік талаптарды алдыға қойған Жаңаөзендегі бейбіт шерудің соңы республика бойынша толқуға әкеліп соғуына жаңа медианың, соның ішінде әлеуметтік желілердің қоғамға тигізген зор ықпалын аңғаруға болады. Жаңаөзен қаласында халықтың алаңға шыққаны туралы ақпарат дәстүрлі медиа арқылы емес, әлеуметтік желілілер арқылы тарады және оның жылдам тарағаны соншалық азаматтық қоғамда өздерінің саяси пікірлерін білдірген азаматтар, қоғам белсенділері, тәуелсіз журналистер мен блогерлер көп болды. Қоғамның басым көпшілігі Жаңаөзен тұрғындарының талаптарын заңды деп бағалап, оларға қолдау білдіретінін айтты. «Өз мәселеміз, өз күшімізбен шешу керек еді! Суверенитет сусып кетпесін! Сырттан әскер кіруіне қарсымын» - деп жазды блогер Асхат Қасенғали. Мәди Айымбетов есімді желі қолданушысы «Facebook-тегі» өз парақшасында «Халықтың жылдар бойы жиналған ызасы асып-төгіліп, буырқанған кезде билік өзінің түйінді де әділетті шешімін жасауы керек!»-деген мәлімдеме жасады. Қазақстанға белгілі заңгерлердің арасында да Батыстағы бейбіт шеруге шыққандарды қолдаушылар болды, соның бірі белгілі адвокат Ләззат Ахатова: «Егер алаңға шыққан Маңғыстау халқына құқықтық қысым көрсетілсе, елге шын жанашыр адвокаттар, заңгерлер үнсіз қарап отырмайды деп сенем! Халықпен бірге болайық, әріптестерімді осы ретте қолымыздан келер заң көмегін көрсетуге шақырам. #жаңаөзен_ақтау_біргеміз»-деп жазды. Аталған постың астындағы комментарийдің бірінде «Қазағым біріксе – таудан асқан тасқыннан мықты» - деген «Адай қызы» атты лақап аты бар желі қолданушысының пікірін назарға алуға болады. Осындай азаматтық қоғамның санасына ықпал етуге себеп болған саяси-әлеуметтік жазбалар көп болды. </w:t>
      </w:r>
    </w:p>
    <w:p w14:paraId="1E15F507"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Қаңтардағы оқиға қазақстандықтардың ғана емес, бүкіл әлемнің назарын аударды. Дүниежүзіндегі саясатта өзіндік орны бар алпауыт мемлекеттер де Қазақстандағы жағдайға алаңдаушылық білдірді. Мысалы, АҚШ Мемлекеттік хатшысы Энтони Блинкен өзінің қазақстандық әріптесі Мұхтар Тілеубердімен сөйлесіп, «дағдарысты бейбіт, құқықты құрметтейтін жолмен шешуді жақтады» деп мәлімдеді [144]. Шетелдік бүлікшілердің (жиырма мың лаңкес) Қазақстан аумағына кіруі жөнінде күдік басым болды. Атлантикалық кеңестің Еуразиялық орталығы директорының орынбасары Мелинда Харинг мұндай айыптаулардың негізі жоқ екенін айтты. </w:t>
      </w:r>
      <w:hyperlink r:id="rId99" w:history="1">
        <w:r w:rsidRPr="00107AFF">
          <w:rPr>
            <w:rFonts w:ascii="Times New Roman" w:hAnsi="Times New Roman" w:cs="Times New Roman"/>
            <w:sz w:val="28"/>
            <w:szCs w:val="28"/>
            <w:lang w:val="kk-KZ"/>
          </w:rPr>
          <w:t>«</w:t>
        </w:r>
        <w:r w:rsidRPr="006C42C5">
          <w:rPr>
            <w:rFonts w:ascii="Times New Roman" w:hAnsi="Times New Roman" w:cs="Times New Roman"/>
            <w:sz w:val="28"/>
            <w:szCs w:val="28"/>
            <w:lang w:val="kk-KZ"/>
          </w:rPr>
          <w:t>The Washington Post»</w:t>
        </w:r>
        <w:r w:rsidRPr="00107AFF">
          <w:rPr>
            <w:rFonts w:ascii="Times New Roman" w:hAnsi="Times New Roman" w:cs="Times New Roman"/>
            <w:sz w:val="28"/>
            <w:szCs w:val="28"/>
            <w:lang w:val="kk-KZ"/>
          </w:rPr>
          <w:t xml:space="preserve"> әлемдік ақпарат құралында жарияланған мақалада </w:t>
        </w:r>
      </w:hyperlink>
      <w:r w:rsidRPr="00107AFF">
        <w:rPr>
          <w:rFonts w:ascii="Times New Roman" w:hAnsi="Times New Roman" w:cs="Times New Roman"/>
          <w:sz w:val="28"/>
          <w:szCs w:val="28"/>
          <w:lang w:val="kk-KZ"/>
        </w:rPr>
        <w:t>көтеріліс кезінде демонстранттар мен қатысушылар туралы тікелей және тексерілген ақпарат аз болғаны жазылған. «Қазақстанда Интернет бұрынғысынша айтарлықтай деңгейде бұғатталып, шетелдік журналистерге кіруге тыйым салынған болатын» [145</w:t>
      </w:r>
      <w:hyperlink r:id="rId100" w:history="1"/>
      <w:r w:rsidRPr="00107AFF">
        <w:rPr>
          <w:rFonts w:ascii="Times New Roman" w:hAnsi="Times New Roman" w:cs="Times New Roman"/>
          <w:sz w:val="28"/>
          <w:szCs w:val="28"/>
          <w:lang w:val="kk-KZ"/>
        </w:rPr>
        <w:t xml:space="preserve">]. Республика бойынша толқулар орын алып жатқан сәтте ел аумағында интернетке қолжетімділік шектеулі болды. Әлеуметтік желілер жұмыс істемеді. Қоғам негізгі ақпаратты дәстүрлі медиадан алды. Мемлекеттік телеарналар тәулік бойы елдегі төтенше ахуал, антитеррористік іс-шаралар, үкіметтегі жаңалықтарды үзбей жариялап отырды. Құқыққорғау органдарының лауазымды тұлғаларының мәлімдемелері ресми ақпарат көзіне айналды. </w:t>
      </w:r>
    </w:p>
    <w:p w14:paraId="4B65DC5E"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«Қазақстан президенті Тоқаев мырза наразылық білдірушілерді «террористер тобы» деп атады, Қазақстанға шабуыл жасалып жатқанын мәлімдеді, қауіпсіздік күштеріне «ескертусіз оқ атуға» рұқсат берді және Ресей бастаған әскери альянстың араласуын сұрады. Үкімет сонымен қатар Facebook, WhatsApp, Telegram және қытайлық WeChat қолданбасын қоса алғанда, әлеуметтік желілер мен чат қолданбаларын бұғаттау арқылы және төтенше жағдай енгізу демонстрацияларды басуға тырысты. Рұқсатсыз қоғамдық наразылықтар заңсыз саналды» [146</w:t>
      </w:r>
      <w:hyperlink r:id="rId101" w:history="1"/>
      <w:r w:rsidRPr="00107AFF">
        <w:rPr>
          <w:rFonts w:ascii="Times New Roman" w:hAnsi="Times New Roman" w:cs="Times New Roman"/>
          <w:sz w:val="28"/>
          <w:szCs w:val="28"/>
          <w:lang w:val="kk-KZ"/>
        </w:rPr>
        <w:t>].</w:t>
      </w:r>
    </w:p>
    <w:p w14:paraId="1DC3EACA"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2022 жылғы 15 қаңтарда ҚР Бас прокуратурасы оқиғадан кемінде 225 адам қаза болғанын, 4578 адам зардап шеккенін хабарлады. </w:t>
      </w:r>
      <w:r w:rsidRPr="00107AFF">
        <w:rPr>
          <w:rFonts w:ascii="Times New Roman" w:hAnsi="Times New Roman" w:cs="Times New Roman"/>
          <w:sz w:val="28"/>
          <w:szCs w:val="28"/>
        </w:rPr>
        <w:t>Арасында бейбіт тұрғындар да бар. Жараланғандар арасында 3393 полицей мен солдат бар. Күштік құрылымдардың 19 қызметкері қаза тапты [</w:t>
      </w:r>
      <w:r w:rsidRPr="00107AFF">
        <w:rPr>
          <w:rFonts w:ascii="Times New Roman" w:hAnsi="Times New Roman" w:cs="Times New Roman"/>
          <w:sz w:val="28"/>
          <w:szCs w:val="28"/>
          <w:lang w:val="kk-KZ"/>
        </w:rPr>
        <w:t>147</w:t>
      </w:r>
      <w:r w:rsidRPr="00107AFF">
        <w:rPr>
          <w:rFonts w:ascii="Times New Roman" w:hAnsi="Times New Roman" w:cs="Times New Roman"/>
          <w:sz w:val="28"/>
          <w:szCs w:val="28"/>
        </w:rPr>
        <w:t>]</w:t>
      </w:r>
      <w:r w:rsidRPr="00107AFF">
        <w:rPr>
          <w:rFonts w:ascii="Times New Roman" w:hAnsi="Times New Roman" w:cs="Times New Roman"/>
          <w:sz w:val="28"/>
          <w:szCs w:val="28"/>
          <w:lang w:val="kk-KZ"/>
        </w:rPr>
        <w:t>. Кейін 2022 жылдың 16 тамызында уәкілетті орган өзінің ресми сайтында Қаңтар оқиғасында қаза болғандардың тізімін жариялады. Тізім бойынша олардың саны – 238 адам және Қылмыстық-процестік заңнама нормаларына сәйкес және қаза болған адамдардың туыстарының пікірлерін ескере отырып, азаматтардың қаза болуының мән-жайлары туралы өзге де мәліметтер жария етілуге жатпайтыны ескертілген [148].</w:t>
      </w:r>
    </w:p>
    <w:p w14:paraId="00130115" w14:textId="78C1D9C0" w:rsidR="001642EA" w:rsidRPr="00107AFF" w:rsidRDefault="001642EA" w:rsidP="00107AFF">
      <w:pPr>
        <w:spacing w:before="0" w:after="0" w:line="240" w:lineRule="auto"/>
        <w:ind w:firstLine="709"/>
        <w:jc w:val="both"/>
        <w:rPr>
          <w:rFonts w:ascii="Times New Roman" w:hAnsi="Times New Roman" w:cs="Times New Roman"/>
          <w:iCs/>
          <w:sz w:val="28"/>
          <w:szCs w:val="28"/>
          <w:lang w:val="kk-KZ"/>
        </w:rPr>
      </w:pPr>
      <w:r w:rsidRPr="00107AFF">
        <w:rPr>
          <w:rFonts w:ascii="Times New Roman" w:hAnsi="Times New Roman" w:cs="Times New Roman"/>
          <w:sz w:val="28"/>
          <w:szCs w:val="28"/>
          <w:lang w:val="kk-KZ"/>
        </w:rPr>
        <w:t xml:space="preserve">Tengrinews.kz, Азаттық радиосы, ҚазАқпарат, </w:t>
      </w:r>
      <w:r w:rsidRPr="00107AFF">
        <w:rPr>
          <w:rFonts w:ascii="Times New Roman" w:hAnsi="Times New Roman" w:cs="Times New Roman"/>
          <w:iCs/>
          <w:sz w:val="28"/>
          <w:szCs w:val="28"/>
          <w:lang w:val="kk-KZ"/>
        </w:rPr>
        <w:t>Malim.kz</w:t>
      </w:r>
      <w:r w:rsidRPr="00107AFF">
        <w:rPr>
          <w:rFonts w:ascii="Times New Roman" w:hAnsi="Times New Roman" w:cs="Times New Roman"/>
          <w:sz w:val="28"/>
          <w:szCs w:val="28"/>
          <w:lang w:val="kk-KZ"/>
        </w:rPr>
        <w:t>,</w:t>
      </w:r>
      <w:r w:rsidRPr="00107AFF">
        <w:rPr>
          <w:rFonts w:ascii="Times New Roman" w:hAnsi="Times New Roman" w:cs="Times New Roman"/>
          <w:i/>
          <w:iCs/>
          <w:sz w:val="28"/>
          <w:szCs w:val="28"/>
          <w:shd w:val="clear" w:color="auto" w:fill="FFFFFF"/>
          <w:lang w:val="kk-KZ"/>
        </w:rPr>
        <w:t xml:space="preserve"> </w:t>
      </w:r>
      <w:r w:rsidRPr="00107AFF">
        <w:rPr>
          <w:rFonts w:ascii="Times New Roman" w:hAnsi="Times New Roman" w:cs="Times New Roman"/>
          <w:iCs/>
          <w:sz w:val="28"/>
          <w:szCs w:val="28"/>
          <w:lang w:val="kk-KZ"/>
        </w:rPr>
        <w:t>И</w:t>
      </w:r>
      <w:r w:rsidR="00107AFF">
        <w:rPr>
          <w:rFonts w:ascii="Times New Roman" w:hAnsi="Times New Roman" w:cs="Times New Roman"/>
          <w:iCs/>
          <w:sz w:val="28"/>
          <w:szCs w:val="28"/>
          <w:lang w:val="kk-KZ"/>
        </w:rPr>
        <w:t xml:space="preserve">нформбюро, Sputnik Kazakhstan, </w:t>
      </w:r>
      <w:r w:rsidRPr="00107AFF">
        <w:rPr>
          <w:rFonts w:ascii="Times New Roman" w:hAnsi="Times New Roman" w:cs="Times New Roman"/>
          <w:iCs/>
          <w:sz w:val="28"/>
          <w:szCs w:val="28"/>
          <w:lang w:val="kk-KZ"/>
        </w:rPr>
        <w:t xml:space="preserve">inBusiness.kz, Zakon.kz </w:t>
      </w:r>
      <w:r w:rsidRPr="00107AFF">
        <w:rPr>
          <w:rFonts w:ascii="Times New Roman" w:hAnsi="Times New Roman" w:cs="Times New Roman"/>
          <w:sz w:val="28"/>
          <w:szCs w:val="28"/>
          <w:lang w:val="kk-KZ"/>
        </w:rPr>
        <w:t>сияқты қазақстандық интернет-басылымдар, сайттар мен ақпараттық порталдар арқылы жүйелі түрде жарияланды. Қазақстан аумағында төтенше жағдай режимін жариялау және олардың күшін жою жөніндегі ақпар</w:t>
      </w:r>
      <w:r w:rsidR="00107AFF">
        <w:rPr>
          <w:rFonts w:ascii="Times New Roman" w:hAnsi="Times New Roman" w:cs="Times New Roman"/>
          <w:sz w:val="28"/>
          <w:szCs w:val="28"/>
          <w:lang w:val="kk-KZ"/>
        </w:rPr>
        <w:t xml:space="preserve">аттар президентінің ресми сайты </w:t>
      </w:r>
      <w:r w:rsidRPr="00107AFF">
        <w:rPr>
          <w:rFonts w:ascii="Times New Roman" w:hAnsi="Times New Roman" w:cs="Times New Roman"/>
          <w:iCs/>
          <w:sz w:val="28"/>
          <w:szCs w:val="28"/>
          <w:lang w:val="kk-KZ"/>
        </w:rPr>
        <w:t>Akorda.kz</w:t>
      </w:r>
      <w:r w:rsidRPr="00107AFF">
        <w:rPr>
          <w:rFonts w:ascii="Times New Roman" w:hAnsi="Times New Roman" w:cs="Times New Roman"/>
          <w:i/>
          <w:iCs/>
          <w:sz w:val="28"/>
          <w:szCs w:val="28"/>
          <w:lang w:val="kk-KZ"/>
        </w:rPr>
        <w:t xml:space="preserve"> </w:t>
      </w:r>
      <w:r w:rsidRPr="00107AFF">
        <w:rPr>
          <w:rFonts w:ascii="Times New Roman" w:hAnsi="Times New Roman" w:cs="Times New Roman"/>
          <w:iCs/>
          <w:sz w:val="28"/>
          <w:szCs w:val="28"/>
          <w:lang w:val="kk-KZ"/>
        </w:rPr>
        <w:t xml:space="preserve">арқылы таратылды. ҚР ҰҚК, ҚР БП, ҚР ІІМ және өзге де уәкілетті және құқыққорғау органдары ресми сайттарында елдегі жағдайға байланысты құзыреті шегінде ақпараттар орналастырды. Мысалы, Бас прокуратураның ресми сайтында «БАҚ үшін ақпарат» орналастырылды. Онда 2022 жылғы 19 ақпанда Бас прокуратура бұрынғы Қорғаныс министрі Мұрат Кәрібайұлы Бектановқа қатысты Қазақстан Республикасы Қылмыстық кодексінің 452-бабы әрекетсіздік фактісі бойынша сотқа дейінгі тергеп-тексеруді бастағаны, 2022 жылғы 20 ақпанда М. К. Бектанов осы қылмысты жасады деген күдікпен ұсталып, уақытша ұстау изоляторына қамалғаны және өзге ақпарат тергеу мүддесінде жария етуге жатпайтыны мәлімделген [149]. Сонымен қатар, Ұлттық қауіпсіздік комитетінің ресми сайтында Қаңтар оқиғасына байланысты «Террористік қауіп деңгейін төмендету туралы» ақпараттар жарияланды [150]. </w:t>
      </w:r>
    </w:p>
    <w:p w14:paraId="741D30DB" w14:textId="318CFA0B" w:rsidR="001642EA" w:rsidRPr="00107AFF" w:rsidRDefault="001642EA" w:rsidP="00107AFF">
      <w:pPr>
        <w:spacing w:before="0" w:after="0" w:line="240" w:lineRule="auto"/>
        <w:ind w:firstLine="709"/>
        <w:jc w:val="both"/>
        <w:rPr>
          <w:rFonts w:ascii="Times New Roman" w:hAnsi="Times New Roman" w:cs="Times New Roman"/>
          <w:iCs/>
          <w:sz w:val="28"/>
          <w:szCs w:val="28"/>
          <w:lang w:val="kk-KZ"/>
        </w:rPr>
      </w:pPr>
      <w:r w:rsidRPr="00107AFF">
        <w:rPr>
          <w:rFonts w:ascii="Times New Roman" w:hAnsi="Times New Roman" w:cs="Times New Roman"/>
          <w:iCs/>
          <w:sz w:val="28"/>
          <w:szCs w:val="28"/>
          <w:lang w:val="kk-KZ"/>
        </w:rPr>
        <w:t>Қаңтар оқиғасы әлі де тың әрі ғылыми зерттеулерді қажет етеді және оған қатысты деректерді саралаудың нәтижесінде аталған оқиғаға қатысты мәліметтерді жариялау жалғасып келеді. Мысалы, 24.kz телеарнасының ресми сайтының 2023 жылғы 15 мамырдағы берген жаңалығына сүйенсек, Қаңтар оқиғасынан кейін Ұлттық қауіпсіздік комитетінің 11 қызметкері қылмыстық жауапқа тартылғанын көруге болады. Бұл жөнінде Мәжілістің пленарлық отырысында Марат Қалқабаев мәлімдеді [151]. Оның айтуынша қайғылы оқиғадан кейін қызметтік тергеп-тексеру шаралары жүргізілген.</w:t>
      </w:r>
    </w:p>
    <w:p w14:paraId="1EE84489" w14:textId="2FE9FF24"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iCs/>
          <w:sz w:val="28"/>
          <w:szCs w:val="28"/>
          <w:lang w:val="kk-KZ"/>
        </w:rPr>
        <w:t xml:space="preserve">Қаңтар оқиғасы еліміздегі мерзімді баспасөздің де өзекті тақырыбы болды. Қоғам арасында туындаған жауапсыз сауалдар мен әлі күнге дейін жалғасып келе жатқан күдікті сейілтуге бағытталған көлемді мақалалардың да жарияланғанын көреміз. Соның бірі «Егемен Қазақстан» газетінде жарық көрген Қазақстан Республикасының президенті Қасым-Жомарт Тоқаевтың «Біз озық ойлы ұлт ретінде тек қана алға қарауымыз керек» атты сұхбаты болатын. Оқылымы 70 минут уақытты алатын 2024 жылдың 3 қаңтарында жарияланған көлемді сұхбат 70979 рет көрілген. Онда президент Қаңтар оқиғасы туралы: </w:t>
      </w:r>
      <w:r w:rsidRPr="00107AFF">
        <w:rPr>
          <w:rFonts w:ascii="Times New Roman" w:hAnsi="Times New Roman" w:cs="Times New Roman"/>
          <w:sz w:val="28"/>
          <w:szCs w:val="28"/>
          <w:lang w:val="kk-KZ"/>
        </w:rPr>
        <w:t>«Мен 2019 жылы президент болып сайланғаннан кейін мемлекетіміз сая</w:t>
      </w:r>
      <w:r w:rsidRPr="00107AFF">
        <w:rPr>
          <w:rFonts w:ascii="Times New Roman" w:hAnsi="Times New Roman" w:cs="Times New Roman"/>
          <w:sz w:val="28"/>
          <w:szCs w:val="28"/>
          <w:lang w:val="kk-KZ"/>
        </w:rPr>
        <w:softHyphen/>
        <w:t>си жүйені демократияландыруға, қоғамдық өмірге еркіндік сипат беруге, экономиканы монополиядан арылтуға бет бұрды. Реформаларды әзірлеуге және оны жүзеге асыруға қоғам өкілдері, белсенді азаматтар, сарапшылар қатысты. Түрлі диалог алаңдарында, соның ішінде, менің ұсынысыммен арнайы құрылған Ұлттық қоғамдық сенім кеңесінің отырыстарында көптеген бастама көтеріліп, жан-жақты пысықталды.</w:t>
      </w:r>
    </w:p>
    <w:p w14:paraId="4F9A1083" w14:textId="3EEDE118"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Ашығын айтсам, осы жаңа бағдарымыз кейбір ықпалды адамдарға мүлде ұнаған жоқ. Олар бұл өзгерісті елімізде әбден тамыр жайған жүйеге және билік құрылымындағы өздерінің «ерекше мәртебесіне» төнген қатер деп қабылдады. Мұндай адамдар елдегі өзгеріске астыртын, кейде тіпті ашық қарсылық білдіре бастады. Ақыр соңында реформаның бетін қайтарып, өздеріне ыңғайлы бұрынғы қалыпқа оралу үшін бәрін тас-талқан етуге шешім қабылдады.</w:t>
      </w:r>
    </w:p>
    <w:p w14:paraId="64785C23" w14:textId="773E3375"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 Жоғары лауазымды тұлғалардан тұратын бұл топтың күштік құрылым</w:t>
      </w:r>
      <w:r w:rsidRPr="00107AFF">
        <w:rPr>
          <w:rFonts w:ascii="Times New Roman" w:hAnsi="Times New Roman" w:cs="Times New Roman"/>
          <w:sz w:val="28"/>
          <w:szCs w:val="28"/>
          <w:lang w:val="kk-KZ"/>
        </w:rPr>
        <w:softHyphen/>
        <w:t>дарға да, қылмыс әлеміне де орасан зор ықпалы болды. Сондықтан билікті күшпен басып алуға бел буды. Тергеу мәліметтеріне жүгінсек, олар 2021 жылдың ортасына таман дайындыққа кіріскен. Сосын Үкімет сұйытылған газдың бағасын күрт өсіру туралы жан-жақты ойластырылмаған, құқықтық негізі жоқ шешім қабылдады. Маңғыстау облысында арандатушылардың айтағына ілескен жұрт шеруге шықты. Сол кезде Үкімет менің тапсырмаммен арнаулы комиссия құрды. Оның мүшелері қоғам өкілдерімен кездесіп, ортақ мәмілеге келу үшін бірден аймаққа барды. Бірақ наразылық шерулері экстремистік сипат алды. Оны қаскөйлер дереу өз мүддесіне пайдаланды» - деп мәлімдеді [152].</w:t>
      </w:r>
      <w:r w:rsidRPr="00107AFF">
        <w:rPr>
          <w:rFonts w:ascii="Times New Roman" w:hAnsi="Times New Roman" w:cs="Times New Roman"/>
          <w:sz w:val="28"/>
          <w:szCs w:val="28"/>
          <w:shd w:val="clear" w:color="auto" w:fill="FFFFFF"/>
          <w:lang w:val="kk-KZ"/>
        </w:rPr>
        <w:t xml:space="preserve"> Сұхбаттасушы Дихан Қамзабекұлының пікірінше </w:t>
      </w:r>
      <w:r w:rsidRPr="00107AFF">
        <w:rPr>
          <w:rFonts w:ascii="Times New Roman" w:hAnsi="Times New Roman" w:cs="Times New Roman"/>
          <w:sz w:val="28"/>
          <w:szCs w:val="28"/>
          <w:lang w:val="kk-KZ"/>
        </w:rPr>
        <w:t>Қаңтар Қазақстан тарихындағы жаңа дәуірге жол ашқан бетбұрыстың белесі болды.</w:t>
      </w:r>
    </w:p>
    <w:p w14:paraId="78738FCA" w14:textId="77777777" w:rsidR="001642EA" w:rsidRPr="00107AFF" w:rsidRDefault="001642EA" w:rsidP="00107AFF">
      <w:pPr>
        <w:tabs>
          <w:tab w:val="num" w:pos="720"/>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Қазіргі төтенше жағдайлар тосыннан орын алуымен және онда адамдар топ-тобымен қаза табуымен ерекшеленеді. Адамзаттың алаңдаушылығын туғызып отырған да осы жағдай. Аяқ астынан болатын ірі аппаттардың салдарынан адам шығыны мен материалдық шығын жыл сайын артып келеді. 2024 жылы Қазақстан аумағында болған су тасқыны мемлекетке айтарлықтай материалдық шығын әкелді. Адам шығыны да орын алды. Гидрологтарда «бір пайыздық су тасқыны» деген ұғым бар. Бұл жүз жылда бір рет болатын су тасқыны. 2024 жылғы су тасқыны дәл осындай сипатқа ие болғанын көруге болады. 10 сәуір күні Қазақстанның 10 облысында төтенше жағдай жарияланды. Олар: Абай, Ақмола, Ақтөбе, Атырау, Батыс Қазақстан, Қарағанды, Қостанай, Павлодар, Солтүстік Қазақстан және Ұлытау облыстары. «Қазақстандағы су тасқыны соңғы 80 жылдағы ең ірі табиғи апат болды, деп мәлімдеді 6 сәуірде ел президенті Қасым-Жомарт Тоқаев» [153</w:t>
      </w:r>
      <w:hyperlink r:id="rId102" w:tgtFrame="_self" w:history="1"/>
      <w:r w:rsidRPr="00107AFF">
        <w:rPr>
          <w:rFonts w:ascii="Times New Roman" w:hAnsi="Times New Roman" w:cs="Times New Roman"/>
          <w:sz w:val="28"/>
          <w:szCs w:val="28"/>
          <w:lang w:val="kk-KZ"/>
        </w:rPr>
        <w:t>]. Олардың барлығы көктемдік дайындық және бақылау жұмыстарын қажет етеді.</w:t>
      </w:r>
    </w:p>
    <w:p w14:paraId="046039DD" w14:textId="77777777" w:rsidR="001642EA" w:rsidRPr="00107AFF" w:rsidRDefault="001642EA" w:rsidP="00107AFF">
      <w:pPr>
        <w:tabs>
          <w:tab w:val="num" w:pos="720"/>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Ел аумағында төтенше жағдай режимін енгізу «Төтенше жағдайдың құқықтық режимi туралы» Қазақстан Республикасы Заңына сәйкес жүзеге асырылады. Төтенше жағдай – Республиканың демократиялық институттарына, тәуелсiздiгi мен аумақтық тұтастығына, саяси тұрақтылығына, оның азаматтарының қауiпсiздiгiне елеулi және тiкелей қауiп төнген және мемлекеттің конституциялық органдарының қалыпты жұмыс iстеуi бұзылған жағдайларда азаматтардың қауiпсiздiгiн қамтамасыз ету және Қазақстан Республикасының конституциялық құрылысын қорғау мүдделерiнде ғана қолданылатын және мемлекеттiк органдардың, өзге де ұйымдардың, олардың лауазымды адамдарының төтенше жағдай кезiндегi қызметiнің ерекше құқықтық режимiн белгiлейтiн, азаматтардың құқықтары мен бостандықтарына, ұйымдардың құқықтарына жекелеген шектеулер қоюға, сондай-ақ оларға қосымша мiндеттер жүктеуге жол беретiн уақытша шара [154].</w:t>
      </w:r>
      <w:r w:rsidRPr="00107AFF">
        <w:rPr>
          <w:rFonts w:ascii="Times New Roman" w:hAnsi="Times New Roman" w:cs="Times New Roman"/>
          <w:b/>
          <w:bCs/>
          <w:sz w:val="28"/>
          <w:szCs w:val="28"/>
          <w:shd w:val="clear" w:color="auto" w:fill="FFFFFF"/>
          <w:lang w:val="kk-KZ"/>
        </w:rPr>
        <w:t xml:space="preserve"> </w:t>
      </w:r>
      <w:r w:rsidRPr="00107AFF">
        <w:rPr>
          <w:rFonts w:ascii="Times New Roman" w:hAnsi="Times New Roman" w:cs="Times New Roman"/>
          <w:bCs/>
          <w:sz w:val="28"/>
          <w:szCs w:val="28"/>
          <w:shd w:val="clear" w:color="auto" w:fill="FFFFFF"/>
          <w:lang w:val="kk-KZ"/>
        </w:rPr>
        <w:t>Осы Заңның 5 бабы бойынша</w:t>
      </w:r>
      <w:r w:rsidRPr="00107AFF">
        <w:rPr>
          <w:rFonts w:ascii="Times New Roman" w:hAnsi="Times New Roman" w:cs="Times New Roman"/>
          <w:b/>
          <w:bCs/>
          <w:sz w:val="28"/>
          <w:szCs w:val="28"/>
          <w:shd w:val="clear" w:color="auto" w:fill="FFFFFF"/>
          <w:lang w:val="kk-KZ"/>
        </w:rPr>
        <w:t xml:space="preserve"> </w:t>
      </w:r>
      <w:r w:rsidRPr="00107AFF">
        <w:rPr>
          <w:rFonts w:ascii="Times New Roman" w:hAnsi="Times New Roman" w:cs="Times New Roman"/>
          <w:bCs/>
          <w:sz w:val="28"/>
          <w:szCs w:val="28"/>
          <w:lang w:val="kk-KZ"/>
        </w:rPr>
        <w:t>Қазақстан Республикасының бүкiл аумағына немесе оның жекелеген жерлерiне төтенше жағдай Қазақстан Республикасы Жоғарғы Кеңесiн дереу хабардар ете отырып Қазақстан Республикасы президентiнiң Жарлығымен енгiзiледi немесе ұзартылады.</w:t>
      </w:r>
    </w:p>
    <w:p w14:paraId="7A9881F6" w14:textId="77777777" w:rsidR="001642EA" w:rsidRPr="00107AFF" w:rsidRDefault="001642EA" w:rsidP="00107AFF">
      <w:pPr>
        <w:tabs>
          <w:tab w:val="num" w:pos="720"/>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Төтенше жағдай кезінде азаматтардың құқықтары мен бостандықтары саналы түрде шектеледі, бейбіт кездегі заңдар күшін тоқтатып, </w:t>
      </w:r>
      <w:hyperlink r:id="rId103" w:tooltip="Төтенше заңдар" w:history="1">
        <w:r w:rsidRPr="00107AFF">
          <w:rPr>
            <w:rFonts w:ascii="Times New Roman" w:hAnsi="Times New Roman" w:cs="Times New Roman"/>
            <w:sz w:val="28"/>
            <w:szCs w:val="28"/>
            <w:lang w:val="kk-KZ"/>
          </w:rPr>
          <w:t>төтенше заңдар</w:t>
        </w:r>
      </w:hyperlink>
      <w:r w:rsidRPr="00107AFF">
        <w:rPr>
          <w:rFonts w:ascii="Times New Roman" w:hAnsi="Times New Roman" w:cs="Times New Roman"/>
          <w:sz w:val="28"/>
          <w:szCs w:val="28"/>
          <w:lang w:val="kk-KZ"/>
        </w:rPr>
        <w:t> шығарылады. Төтенше жағдай жариялай отырып мемлекет басшысы өзіне көптеген абсолютті өкілдіктер алады. Түрлі мемлекеттік органдар өз қызметтерін өзгертеді. Олар жаңа заңдық кеңістікте қатаң тәртіпке бағына отырып қызмет жасауға мәжбүр болады. Төтенше жағдай жариялау уақыты, мерзімі, сол кездегі билікке берілетін өкілеттіктер дәрежесі ел </w:t>
      </w:r>
      <w:hyperlink r:id="rId104" w:tooltip="Конституция" w:history="1">
        <w:r w:rsidRPr="00107AFF">
          <w:rPr>
            <w:rFonts w:ascii="Times New Roman" w:hAnsi="Times New Roman" w:cs="Times New Roman"/>
            <w:sz w:val="28"/>
            <w:szCs w:val="28"/>
            <w:lang w:val="kk-KZ"/>
          </w:rPr>
          <w:t>Конституциясында</w:t>
        </w:r>
      </w:hyperlink>
      <w:r w:rsidRPr="00107AFF">
        <w:rPr>
          <w:rFonts w:ascii="Times New Roman" w:hAnsi="Times New Roman" w:cs="Times New Roman"/>
          <w:sz w:val="28"/>
          <w:szCs w:val="28"/>
          <w:lang w:val="kk-KZ"/>
        </w:rPr>
        <w:t> анықталады [155].</w:t>
      </w:r>
    </w:p>
    <w:p w14:paraId="47BEC0CA" w14:textId="160EE2F4" w:rsidR="001642EA" w:rsidRPr="00107AFF" w:rsidRDefault="001642EA" w:rsidP="00107AFF">
      <w:pPr>
        <w:tabs>
          <w:tab w:val="num" w:pos="720"/>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Ел аумағындағы табиғи апат барлық бұқаралық ақпарат құралдарының негізгі тақырыбы болды. Журналистер ресми ақпарат алу үшін төтенше жағдайлар бойынша уәкілетті орган – Төтенше жағдайлар министрлігіне жүгінді. Мысалы, 2024 жылғы 15 сәуірде </w:t>
      </w:r>
      <w:hyperlink r:id="rId105" w:history="1">
        <w:r w:rsidRPr="00107AFF">
          <w:rPr>
            <w:rFonts w:ascii="Times New Roman" w:hAnsi="Times New Roman" w:cs="Times New Roman"/>
            <w:sz w:val="28"/>
            <w:szCs w:val="28"/>
            <w:lang w:val="kk-KZ"/>
          </w:rPr>
          <w:t>Tengrinews.kz</w:t>
        </w:r>
      </w:hyperlink>
      <w:r w:rsidR="00786F21" w:rsidRPr="00107AFF">
        <w:rPr>
          <w:rFonts w:ascii="Times New Roman" w:hAnsi="Times New Roman" w:cs="Times New Roman"/>
          <w:sz w:val="28"/>
          <w:szCs w:val="28"/>
          <w:lang w:val="kk-KZ"/>
        </w:rPr>
        <w:t xml:space="preserve"> </w:t>
      </w:r>
      <w:r w:rsidRPr="00107AFF">
        <w:rPr>
          <w:rFonts w:ascii="Times New Roman" w:hAnsi="Times New Roman" w:cs="Times New Roman"/>
          <w:sz w:val="28"/>
          <w:szCs w:val="28"/>
          <w:lang w:val="kk-KZ"/>
        </w:rPr>
        <w:t>тілшісі ТЖМ Қазақстандағы су тасқыны жағдайы туралы жедел ақпарат алғанын хабарлайды. «Су тасқыны басталғалы бері 111 194 адам, оның ішінде 39 222 бала құтқарылды және эвакуацияланды. Тартылған әуе кемелерімен 3 575 адам, оның ішінде 1 157 бала құтқарылды. 11 950 адам үйлеріне оралды. Уақытша орналасу пунктеріне 6 814 адам, оның ішінде 2 995 бала орналастырылды. 106 551 ауыл шаруашылық жануар қауіпсіздік жерге айдалды. «жедел желі» телефонына 1716 қоңырау түсті, психологтар зардап шеккен адамдарға писхологиялық көмек көрсетіп жатыр», - делінген хабарламада [156</w:t>
      </w:r>
      <w:hyperlink r:id="rId106" w:history="1"/>
      <w:r w:rsidRPr="00107AFF">
        <w:rPr>
          <w:rFonts w:ascii="Times New Roman" w:hAnsi="Times New Roman" w:cs="Times New Roman"/>
          <w:sz w:val="28"/>
          <w:szCs w:val="28"/>
          <w:lang w:val="kk-KZ"/>
        </w:rPr>
        <w:t xml:space="preserve">]. Бұл ақпарат сайтта 2024 жылғы 15 сәуірде орналастырылғанын және төтенше жағдайлар режимінің 10 сәуірде жарияланғанын ескерсек, жоғарыдағы мәліметтер 5 күн ішіндегі құтқару, апаттың салдарын жою жөніндегі іс-шараларды қамтиды. Табиғи апаттың көлемі мен ауқымын осыдан байқауға болады. </w:t>
      </w:r>
    </w:p>
    <w:p w14:paraId="7BF6DA20" w14:textId="6A20E5AE" w:rsidR="001642EA" w:rsidRPr="00107AFF" w:rsidRDefault="001642EA" w:rsidP="00107AFF">
      <w:pPr>
        <w:tabs>
          <w:tab w:val="num" w:pos="720"/>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Қазақстан өңірлеріндегі су тасқынының себептері туралы көптеген болжамдар айтылды. Сыбайлас жемқорлықтан басқа, кеңес дәуірінде жасалған бөгеттер мен плотина желісінің ескіруі мен бұзылуы туралы айтылды. Сонымен қатар мұндай ТЖ-да жұмыс істей алатын мамандардың жетіспеушілігі, сондай-ақ дұрыс болжам жасай алмау да себеп болуы мүмкін деген болжамдар бар екенін хабарлайды inbusiness.kz [157]. Ресейлік сарапшылардың пайымдауынша Қазақстандағы су тасқынына қыс бойы жауған қалың қар себеп болды. «Синоптиктердің мәліметінше, Қазақстанда су тасқыны мен Тюмень және Қорған облыстарында су тасқынының себебі ауа-райының қолайсыздығы болды: өткен жылы республикада жауын-шашын көп болды және қатты аяз болды. Қыс аяқталғаннан кейін жердің қатуына байланысты су топыраққа сіңіп кете алмады және жердің бетіне жайылып кетті» [158]. Зерттеуші А.Аиповтың дерегіне сүйенсек, «Қазақстанда 38 000 су қоймасы бар екен. Оның барлығы, әр көктем сайын су деңгейін жіті қадағалап отыруды қажет етеді» [159].</w:t>
      </w:r>
    </w:p>
    <w:p w14:paraId="481AE82C" w14:textId="0B182D7D"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Жоғарыда айтылған әлеуметтік сипаттағы, табиғи сипаттағы төтенше жағдайлардан бөлек, Қазақстан аумағында соңғы бесжылдықта </w:t>
      </w:r>
      <w:r w:rsidRPr="00107AFF">
        <w:rPr>
          <w:rFonts w:ascii="Times New Roman" w:hAnsi="Times New Roman" w:cs="Times New Roman"/>
          <w:i/>
          <w:sz w:val="28"/>
          <w:szCs w:val="28"/>
          <w:lang w:val="kk-KZ"/>
        </w:rPr>
        <w:t>техногендік сипаттағы төтенше жағдайлар</w:t>
      </w:r>
      <w:r w:rsidRPr="00107AFF">
        <w:rPr>
          <w:rFonts w:ascii="Times New Roman" w:hAnsi="Times New Roman" w:cs="Times New Roman"/>
          <w:sz w:val="28"/>
          <w:szCs w:val="28"/>
          <w:lang w:val="kk-KZ"/>
        </w:rPr>
        <w:t xml:space="preserve"> да орын алды. Әсіресе, 2019 жылы ел аумағында төтенше жағдайлар күрт көбейді. Техногендік сипаттағы төтенше жағдайлар жиіледі. «Азаматтық қорғау туралы» Қазақстан Республикасының 2014 жылғы 11 сәуірдегі №188-V ҚРЗ Заңы бойынша «Техногендiк сипаттағы төтенше жағдайлар – қауіпті өндірістік факторлардың зиянды әсерінен, көлiк авариялары мен басқа да авариялардан, өрттерден (жарылыстардан), күштi әсер ететiн улы, радиоактивтi және биологиялық қауiптi заттар жайылатын (жайылу қатері бар) авариялардан, ғимараттар мен құрылыстардың кенеттен құлауынан, бөгеттердің бұзылуынан, тiршiлiктi қамтамасыз ететiн электр энергетикасы және коммуникация жүйелерiндегi, тазарту құрылыстарындағы авариялардан болған төтенше жағдайлар» болып табылады [83]. </w:t>
      </w:r>
    </w:p>
    <w:p w14:paraId="4B49C536"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Техногендік сипаттағы төтенше жағдайлардың салдарынан адамдар топ-тобымен қаза тапты. Мұның себебін төтенше жағдайлардың алдын алу және сақтандыру жұмыстарын жүйелі түрде жүргізетін бірден бір уәкәлетті орган Төтенше жағдайлар министрлігінің аталған жылдары Қазақстан Республикасы Ішкі істер министрлігінің құрамына Комитет болып кіруімен түсіндіруге болады. Төтенше жағдайлар органы өзге мекеменің құзырына берілгеннен бастап осы саладағы профилактикалық жұмыстар әлсірей бастады, материалдық-техникалық база жаңартылмай ескі күйінде қалды, меншік нысанына қарамай өткізілетін оқу-жаттығулар сиреді, құтқарушылардың жұмысқа деген қызығушылығы бәсеңдеді, орган шұғыл жағдайда жылдам шешім қабылдау мүмкіндігінен айырылды, «бөтен» министрлікке жалтақтап қалды, түптеп келгенде жоғарыда аталған себептердің барлығы профилактикалық және құтқарушылық қызмет сапасына зиянын тигізді. Бұдан бөлек, азаматтық қорғау, табиғи және техногендік сипаттағы төтенше жағдайлардың алдын алу және оны жою жөнінде білімі мен біліктілігі аз, өзге сала мамандарының ТЖМ басшылыққа келуі де себеп болуы ықтимал. </w:t>
      </w:r>
    </w:p>
    <w:p w14:paraId="681F91AA"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Ел аумағында болған сондай техногендік сипаттағы төтенше жағдайлардың бірі Арыс қаласында әскери қоймада болған жарылыс, соңғысы Алматы облысында жыл соңында орын алған ұшақ апаты. Жоғарыда айтылған екі жағдайда да отандық бұқаралық ақпарат құралдары тың әрі жүйелі ақпарат беріп отыруға тырысты. </w:t>
      </w:r>
    </w:p>
    <w:p w14:paraId="1E2419ED"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Арыс қаласының қару-жарақ сақтайтын әскери қоймасындағы жарылыс тұрғылықты халыққа қиыншылық туғызды. Тұрғындар баспаналарын тастап, жан-жаққа бас сауғалап кетуге мәжбүр болды. Арыстағы жарылыс туралы бүкіл бұқаралық ақпарат құралдары жарыса жазды. Жалпы отандық баспасөз, соның ішінде республикалық маңызы бар «Егемен Қазақстан» газеті, одан бөлек «Алаш айнасы», «Ана тілі» сынды онлайн газеттер де оқиға басталғаннан соңғы нәтижесіне дейін, яғни қираған баспаналар қалпына келтіріліп, халық арасындағы наразылық тұрақталғанша бақылауда ұстауға, сонымен қатар халыққа тың, шынайы, объективті ақпарат беруге тырысты. «Егемен Қазақстан» газетінде Арыс қаласындағы апатқа байланысты жиыны 29 материал жарық көрген. «Ерлікті ел білуі тиіс!» атты мақалада Арыс шипажайына келген демалушылардың атынан Б.Өмірқұлқызының алғыс білдіру сипатындағы мақаласы жарық көрді. Онда автор «Арыс» шипажайына сол күндері демалуға барған 160-қа жуық адамның өмірін құтқарған шипажай директорының орынбасары М. Бакиров мырзаны мемлекеттік марапатқа ұсынамыз» - деген [160]. Бірақ, мақала қоғамда қызығушылық тудырмаған. Мақала 298 рет оқылған.</w:t>
      </w:r>
    </w:p>
    <w:p w14:paraId="6A03538A"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Арыс қаласындағы жағдайды жариялау бойынша «Алаш айнасы» онлайн газеті көш ілгері тұрды. «Алаш айнасында» осы тақырып бойынша 426 ақпарат жарық көрген. «Ана тілі» басылымында төрт көлемді мақала жарияланған. Соның ішінде «Арыс біз біргеміз!» атты мақалада апат орнына тікелей өзі барған Мемлекет басшысы туралы, оның апат салдарын жоюға, қаза болғандар мен зардап шеккендерге қол ұшын беру туралы нақты тапсырмасын оқырманға жеткізу мақсатын алға қойды. «Сол күні Арыс қаласына Мемлекет басшысы Қасым-Жомарт Тоқаев арнайы келді. Президент жедел штабтың отырысына қатысып, мән-жайдан жан-жақты хабардар болды. Мемлекет басшысы, ең алдымен, қаза тапқан адамның отбасы мен туыстарына көңіл айтып, зардап шеккен азаматтарға, халыққа барлық жағынан көмек көрсету, қауіпсіз жерлерге орналастыру, азықпен қамтамасыз ету жөнінде нақты тапсырмалар берді. Бұдан кейін Қасым-Жомарт Кемелұлы Арыс қаласының эвакуациялық пунктінде болып, жұртшылықпен жүздесті. Көңіл демдейтін сөздерін айтты. «Алаңдамаңыздар! Бәрін қалпына келтіреміз, барлығы дұрыс болады. Шыдаңыздар. Бұл төтенше жағдай, апат» деді президент. Өз сөзінде мемлекет тарапынан тиісті жағдай жасалатынын, қаражат бөлінетінін жеткізіп, үрей құшағында отырған елді сабырға шақырды. Оқиғаны жеке бақылауында ұстайтынын мәлімдеді» - деп жазды [</w:t>
      </w:r>
      <w:r w:rsidRPr="00107AFF">
        <w:rPr>
          <w:rFonts w:ascii="Times New Roman" w:hAnsi="Times New Roman" w:cs="Times New Roman"/>
          <w:bCs/>
          <w:sz w:val="28"/>
          <w:szCs w:val="28"/>
          <w:lang w:val="kk-KZ"/>
        </w:rPr>
        <w:t>161</w:t>
      </w:r>
      <w:r w:rsidRPr="00107AFF">
        <w:rPr>
          <w:rFonts w:ascii="Times New Roman" w:hAnsi="Times New Roman" w:cs="Times New Roman"/>
          <w:sz w:val="28"/>
          <w:szCs w:val="28"/>
          <w:lang w:val="kk-KZ"/>
        </w:rPr>
        <w:t xml:space="preserve">]. Айта кетейік, 2019 жылдың 27 маусымында жарияланған онлайн мақаланы 707 адам оқыған. Осы басылымда «Жұмыла көтерген жүк жеңіл», «Қала қалпына келе бастады», «Жаңарған, жаңғырған Арыс» атты мақалалар, жиыны осы тақырыпта төрт мақала жарық көрді. </w:t>
      </w:r>
    </w:p>
    <w:p w14:paraId="1CA8C90D"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Бұл техногендік сипаттағы төтенше жағдай туралы «Егемен Қазақстан» газеті де «Арыс, біз біргеміз!» атты мақала жариялады. Онда:  «Қайғы – бөліссе азаяды». Бұл күнде апаттан зардап шеккен тұрғындарға көмек көрсету мақсатында «Арыс, біз біргеміз!» атты көмек көрсету іс-шарасына еліміздің барлық өңірлері мен кәсіпорындары, мекемелері, қоғамдық ұйымдары және басқа да жекелеген тұлғалары қатысып, қолдарынан келгенше арыстықтарға қолдау көрсетуде. Бұл қазақстандықтардың кез келген қиындықта жұдырықтай жұмылып, топтаса түсетінін аңғартты. Елдігімізді танытқан ерекше ізгілікті іс-шаралардың өңірлердегі барысы жөнінде тілшілеріміз баяндайды» - деп, әр аймақтағы меншікті тілшілер өз аумағындағы көрсетілген көмек жайлы жазған [162]. Аталған мақала онлайн режимде 943 рет оқылған. </w:t>
      </w:r>
    </w:p>
    <w:p w14:paraId="1235AB20"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«Егемен Қазақстан» газетіндегі мақалалардан елдегі тұрақтылықты қамтамасыз ету мақсатында мемлекеттің саясатын жүргізу миссиясы анық көрінеді. Мысалы, 2019 жылғы 27 тамызда жарық көрген Дархан Қыдырәлінің «Екі айда еңсе тіктеген Арыс елдік пен ерліктің еңселі ескерткішіне айналды» атты мақаласында: «Бірақ жамандық осымен кетсін деген, ескі жараның аузын тырнап не қыламыз деген пікірлер де айтылып қалады. Бұл қаншалықты қайғылы, үрейлі болса да – өткен тарих. Жарылыс елдегі береке-бірліктің, татулықтың салтанат құрған сәтінің себепкері болды. Барша қазақстандық бейбіт күннің қадіріне көз жеткізді. Тәуелсіздікті аялауға, құрметтеуге, қорғауға шақырды» - деп жазды. Сондай-ақ, «Арыс қаласында 7034 үй мен 56 әлеуметтік нысан қалпына келтірілді» сынды мақалалар қоғамда үкіметке деген сенім мен дұрыс көзқарасты қалыптастыруға талпынғандай [163]. Бұл мақаланың электронды нұсқасын 1392 адам оқыған. </w:t>
      </w:r>
    </w:p>
    <w:p w14:paraId="2FF2B554"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Ал, 2019 жылғы 11 қыркүйекте оппозициялық бағыттағы «Азаттық» сайтына «Арыста «үйлері толық бітпеген» бір топ азамат наразылық білдірді» атты мақала жарық көрді. Онда белсенді мынандай мәлімет берген: «Ақша жоқ» деп бәрі бет-бетімен қашып кетті. Ауылда жөнделмеген үйлер бар. Жұрттың бәрі әкімшілік алдына келіп сандалып жүр. Тек өз ауылым бойынша айтайын. Үйлердің төбесі жабылды. Әйнегі ауыстырылды. Сырты сырланды. Бірақ үйдің ішінде де жұмыстар өте көп, олар қалып қалды. Басқа жерде де жағдай солай... Биліктегілер тек халықтың аузын жабумен ғана айналысады» – делінген [164]. </w:t>
      </w:r>
    </w:p>
    <w:p w14:paraId="0D233508"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Тіпті аталған мақалаға пікір қалдырғандар да кездесті. Яғни, Әуелхан Назарқасымұлының мына пікірінен кейін халықтың ресми ақпарат құралдарынан гөрі оппозициялық бұқаралық ақпарат құралдарын жиірек оқиды деп пайымдауға болады. Ол онда: «Негізінде «Азаттыққа» ризамын өз басым. Сонау Арыс қаласында снаряд, бомба жарылысының ертесі азанда ақ бүкіл қалаға ешкімді кіргізбей жабық қалаға айналдырғанда «Азаттық» қызметкерлері Асылхан мен Санат жол тауып қала ішіне кіргеніне әлі қайран қалып, ризалығымды білдіремін. Ол бір өмір мен өлім арпалысқан уақыт еді білген адамға. Бүгін міне «Азаттық» журналисі Дилара қаракөзімнің шындығы, Арыс халқына жаны ашығандығы, болған оқиғаны маржан тістей тізіп шыққаны. Әрдайымда аман болыңыздар «Азаттықтар!» Әрине, бұл жерде бар біздерді қолдаған бүкіл қазақ еліне айтар алғысымыз шексіз екендігін тағы да қайталап өтейін!» - деп жазған [164].</w:t>
      </w:r>
    </w:p>
    <w:p w14:paraId="1AB61B65"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2019 жылдың соңында орын алған ұшақ апаты адами факторлардың салдарынан орын алды. Бұл экстремалды жағдай қауіпсіздік саласындағы мемлекеттік жүйенің әлсірегенін байқатты. Желтоқсан айының соңында орын алған экстремалды жағдай 15 адамның өмірін қиып кетті. Аталған ақпаратты ең көп жариялаған «Алаш айнасы», бұл басылымның осы тақырыптағы 14 300 материалы тіркелген. Бір қызық факті - осы тақырып бойынша «Ана тілі» ұлт газетіне бірде бір мақала жарияланбаған. Ал, еліміздің бас газеті «Егемен Қазақстанға» «Fokker-100» жолаушылар ұшағындағы апат бойынша барлығы 77 материал жарияланған екен. Аталған апатқа байланысты қылмыстық іс қозғалды. Бұл туралы «</w:t>
      </w:r>
      <w:r w:rsidRPr="00107AFF">
        <w:rPr>
          <w:rFonts w:ascii="Times New Roman" w:hAnsi="Times New Roman" w:cs="Times New Roman"/>
          <w:bCs/>
          <w:sz w:val="28"/>
          <w:szCs w:val="28"/>
          <w:lang w:val="kk-KZ"/>
        </w:rPr>
        <w:t>Abai.kz</w:t>
      </w:r>
      <w:r w:rsidRPr="00107AFF">
        <w:rPr>
          <w:rFonts w:ascii="Times New Roman" w:hAnsi="Times New Roman" w:cs="Times New Roman"/>
          <w:sz w:val="28"/>
          <w:szCs w:val="28"/>
          <w:lang w:val="kk-KZ"/>
        </w:rPr>
        <w:t>» сайтында «Ішкі істер министрлігі Bek Air ұшағы апатының бірнеше себебін қарастырып жатыр» атты мақала жарық көрді. Онда: Мемлекет басшысының тапсырмасымен ҚР Қылмыстық кодексінің 344-бабы 3-бөлігі бойынша Алматы облысы Гүлдала ауылы аумағына «Fokker-100» жолаушылар әуе кемесінің апатқа ұшырауы дерегі бойынша сотқа дейінгі тергеу жүргізіліп жатыр, - деп хабарлайды Тengrinews.kz тілшісі Қазақстан Республикасы Ішкі істер министрлігінің баспасөз қызметіне сілтеме жасап [</w:t>
      </w:r>
      <w:r w:rsidRPr="00107AFF">
        <w:rPr>
          <w:rFonts w:ascii="Times New Roman" w:hAnsi="Times New Roman" w:cs="Times New Roman"/>
          <w:bCs/>
          <w:sz w:val="28"/>
          <w:szCs w:val="28"/>
          <w:lang w:val="kk-KZ"/>
        </w:rPr>
        <w:t>165</w:t>
      </w:r>
      <w:r w:rsidRPr="00107AFF">
        <w:rPr>
          <w:rFonts w:ascii="Times New Roman" w:hAnsi="Times New Roman" w:cs="Times New Roman"/>
          <w:sz w:val="28"/>
          <w:szCs w:val="28"/>
          <w:lang w:val="kk-KZ"/>
        </w:rPr>
        <w:t>]. «Kazakhstan Today» сайтында жарық көрген «Мемлекет басшысы Алматы маңындағы ұшақ апатына байланысты кеңес өткізді» атты ақпаратта: «28 желтоқсанды жалпыұлттық аза тұту күні деп жариялаған президент еліміздегі мемлекеттік туларды төмен түсіруге және барлық ойын-сауық шараларын тоқтатуға тапсырма берді. Мемлекет басшысы кеңес барысында: ұшақ апатына соқтырған себептерді сапалы әрі объективті түрде тексеруге; «Қазақстанның авиациялық әкімшілігі» акционерлік қоғамын білікті мамандармен қамту жұмыстарын толық аяқтау шараларын қабылдауға; қауіпсіздік талаптарына сәйкестендіру үшін барлық әуе компанияларының жұмыстары мен авиациялық инфрақұрылым нысандарын тексеруге тапсырма берді. Бас прокуратура мен Ішкі істер министрлігіне қозғалған қылмыстық іс аясында ұшақ апатына соқтырған себептерді анықтау, кінәлілерді заңға сәйкес жауапкершілікке тарту, сондай-ақ Алматы әуежайының аумағына жақын орналасқан жеке құрылыстардың заңдылығын зерттеу жөнінде шара қабылдауды тапсырды» - делінген [166].</w:t>
      </w:r>
    </w:p>
    <w:p w14:paraId="5745C0F7"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Төтенше жағдайдың алдын алу мәселесі мемлекетіміздің басты ұстанымдарының бірі. Нақтырақ айтқанда, ел аумағында орын алып жатқан ірі экстремалды жағдайлар, табиғи және техногендік сипаттағы төтенше жағдайлардың алдын алу және одан сақтану шаралары мемлекет үшін де, халық үшін де маңызды болмақ. Себебі, мемлекеттің басты құндылығы адам, оның өмірі мен денсаулығы болса, халық үшін отбасы мен жеке басының қауіпсіздігі қымбат. Жоғарыда аталған техногендік сипаттағы төтенше жағдайлардың алдын алу және сақтандыру жұмыстарын меншік нысанына қарамастан барлық кәсіпорындарда, мемлекеттік және мемлекеттік емес ұйымдарда, емдеу мекемелерінде, жоғарғы оқу орындары, балабақшалар мен мектептерде, орта арнаулы оқу орындарында жүйелі және жоспарлы түрде жүргізу маңызды. </w:t>
      </w:r>
    </w:p>
    <w:p w14:paraId="2A08A451"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Қазақстанда болған ірі табиғи апаттардың басым көпшілігі су тасқыны, жер сілкінісі, қар көшкіні сияқты табиғи құбылыстармен, ал техногендік сипаттағы және әлеуметтік сипаттағы төтенше жағдайлар жарылыстарға қатысты, терроризм мен экстремизмге байланысты орын алғанын көреміз. Экстремалды жағдай орын алған кезде қоғамда дүрбелеңнің алдын алу үшін ресми әрі дұрыс ақпарат беру маңызды. Мүмкіндігінше тың, объективті материалдарды оқырманға ұсынып келе жатқан мерзімді баспасөздің ішінде «Егемен Қазақстан» газетін ерекше атауға болады. Бірақ, көптеген басылымдардың берген материалдары ақпараттық мазмұнмен ғана шектеледі. Ешқандай баспасөз құралы жоғарыда аталған экстремалды жағдайлардың техникалық, класификациялық жағына мән беріп, оның түпкі себебіне сараптамалық зерттеу жүргізбеді. </w:t>
      </w:r>
    </w:p>
    <w:p w14:paraId="28947013"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Қазақстан аумағында орын алған барлық экстремалды жағдайлар туралы ақпарат таратуға бүкіл отандық бұқаралық ақпарат құралдары қатысты. Жоғарыда аталған мерзімді баспасөзден бөлек теле-радио каналдар («Қазақстан», «Хабар», «24 KZ», «Астана», «КТК», «Еуразияның бірінші арнасы», «31 арна», «НТК», «Алматы», «Жетісу», «MuzZone», «Hit TV», «Қазақ радиосы», «Шалқар», «ORDA FM», «NS Радио», «Ретро FM Қазақстан», «Орыс радиосы Азия», «Love Radio» және т.б.) да үздіксіз хабар таратумен болды. Республика халқын хабар таратумен қамту бойынша пайыздық көрсеткіштерге сүйенсек: «Қазақстан» Ұлттық телеарнасы - 98,73%, «Хабар» - 98,74%, «Қазақ радиостанциясы» – 88,74%, "24 KZ" - 89,41%, «Еуразияның бірінші арнасы» - 87,13%, «Шалқар» радиосы - 62,04% құрайды [</w:t>
      </w:r>
      <w:r w:rsidRPr="00107AFF">
        <w:rPr>
          <w:rFonts w:ascii="Times New Roman" w:hAnsi="Times New Roman" w:cs="Times New Roman"/>
          <w:bCs/>
          <w:iCs/>
          <w:sz w:val="28"/>
          <w:szCs w:val="28"/>
          <w:lang w:val="kk-KZ"/>
        </w:rPr>
        <w:t>167</w:t>
      </w:r>
      <w:r w:rsidRPr="00107AFF">
        <w:rPr>
          <w:rFonts w:ascii="Times New Roman" w:hAnsi="Times New Roman" w:cs="Times New Roman"/>
          <w:sz w:val="28"/>
          <w:szCs w:val="28"/>
          <w:lang w:val="kk-KZ"/>
        </w:rPr>
        <w:t xml:space="preserve">]. </w:t>
      </w:r>
    </w:p>
    <w:p w14:paraId="619C48AA" w14:textId="230CEDA0" w:rsidR="001642EA"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Жоғарыдағы берілген деректерді зерттей келе, Қазақстандағы экстремалды журналистиканың дамуын төрт кезеңге бөлуге және олардың тақырыптық ерекшеліктері мен бағыттарының өзгеріп отырғанын байқауға болады. Тәуелсіздік жылдарындағы отандық экстремалды журналистика бағытында БАҚ-та көтерілген мәселелердің тақырыптық жіктелуі төменгі </w:t>
      </w:r>
      <w:r w:rsidR="00107AFF">
        <w:rPr>
          <w:rFonts w:ascii="Times New Roman" w:hAnsi="Times New Roman" w:cs="Times New Roman"/>
          <w:sz w:val="28"/>
          <w:szCs w:val="28"/>
          <w:lang w:val="kk-KZ"/>
        </w:rPr>
        <w:t>14-</w:t>
      </w:r>
      <w:r w:rsidRPr="00107AFF">
        <w:rPr>
          <w:rFonts w:ascii="Times New Roman" w:hAnsi="Times New Roman" w:cs="Times New Roman"/>
          <w:sz w:val="28"/>
          <w:szCs w:val="28"/>
          <w:lang w:val="kk-KZ"/>
        </w:rPr>
        <w:t>суретте</w:t>
      </w:r>
      <w:r w:rsidRPr="001642EA">
        <w:rPr>
          <w:rFonts w:ascii="Times New Roman" w:hAnsi="Times New Roman" w:cs="Times New Roman"/>
          <w:sz w:val="28"/>
          <w:szCs w:val="28"/>
          <w:lang w:val="kk-KZ"/>
        </w:rPr>
        <w:t xml:space="preserve"> көрсетілген</w:t>
      </w:r>
      <w:r w:rsidRPr="00742A32">
        <w:rPr>
          <w:rFonts w:ascii="Times New Roman" w:hAnsi="Times New Roman" w:cs="Times New Roman"/>
          <w:sz w:val="28"/>
          <w:szCs w:val="28"/>
          <w:lang w:val="kk-KZ"/>
        </w:rPr>
        <w:t>.</w:t>
      </w:r>
    </w:p>
    <w:p w14:paraId="40220914" w14:textId="4FBA530D" w:rsidR="00107AFF" w:rsidRPr="001642EA" w:rsidRDefault="00107AFF" w:rsidP="00107AFF">
      <w:pPr>
        <w:spacing w:before="0"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966C75">
        <w:rPr>
          <w:rFonts w:ascii="Times New Roman" w:hAnsi="Times New Roman" w:cs="Times New Roman"/>
          <w:sz w:val="28"/>
          <w:szCs w:val="28"/>
          <w:lang w:val="kk-KZ"/>
        </w:rPr>
        <w:t>2</w:t>
      </w:r>
      <w:r>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суреттен Қазақстандағы экстремалды журналистиканың әр онжылдықта өзекті тақырыптарды көтеріп, елдегі саяси, әлеуметтік және құқықтық жағдайларға байланысты жаңа бағыттармен толықтырылып отырғанын көреміз. 1990 жылдары Қазақстан тәуелсіздігін алғаш алған сәтте демократиялық өзгерістерге сұраныс жоғары болды. Осы кезеңде БАҚ-та саяси, әлеуметтік мәселелерді батыл көтеру қалыптаса бастады. </w:t>
      </w:r>
    </w:p>
    <w:p w14:paraId="74C32D89" w14:textId="77777777" w:rsidR="00107AFF" w:rsidRPr="001642EA" w:rsidRDefault="00107AFF"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2000 жылдары еліміздің экстремалды журналистикасында жаңа бағыттар пайда болды. Қазақстанның саяси ахуалы құбылмалы болды, соған орай кейбір тақырыптарды ашық айтуға шектеулер қойыла бастады. Дәл осы кезеңде көптеген тәуелсіз журналистер экстремалды жағдайларға ұшырады. Олар саяси қысым, қылмыстық қудалау, бопсалау мен қорқыту сипатында болды. Осы кезеңде мұндай қауіп тек журналистерге ғана емес, саяси тұлғаларға да қатысты болғанын көреміз. Мысалы, Қазақстанның мемлекет және қоғам қайраткері Алтынбек Сәрсенбаевтың қасақана өлімі 2006 жылы орын алды. </w:t>
      </w:r>
    </w:p>
    <w:p w14:paraId="5746546F" w14:textId="77777777" w:rsidR="00107AFF" w:rsidRDefault="00107AFF" w:rsidP="00107AFF">
      <w:pPr>
        <w:spacing w:before="0" w:after="0" w:line="240" w:lineRule="auto"/>
        <w:ind w:firstLine="709"/>
        <w:jc w:val="both"/>
        <w:rPr>
          <w:rFonts w:ascii="Times New Roman" w:hAnsi="Times New Roman" w:cs="Times New Roman"/>
          <w:sz w:val="28"/>
          <w:szCs w:val="28"/>
          <w:lang w:val="kk-KZ"/>
        </w:rPr>
      </w:pPr>
    </w:p>
    <w:p w14:paraId="3995CFC1" w14:textId="4BC8DB2C" w:rsidR="00786F21" w:rsidRPr="00107AFF" w:rsidRDefault="00107AFF" w:rsidP="00107AFF">
      <w:pPr>
        <w:spacing w:before="0" w:after="0" w:line="240" w:lineRule="auto"/>
        <w:ind w:firstLine="709"/>
        <w:jc w:val="both"/>
        <w:rPr>
          <w:rFonts w:ascii="Times New Roman" w:hAnsi="Times New Roman" w:cs="Times New Roman"/>
          <w:sz w:val="16"/>
          <w:szCs w:val="16"/>
          <w:lang w:val="kk-KZ"/>
        </w:rPr>
      </w:pPr>
      <w:r w:rsidRPr="00107AFF">
        <w:rPr>
          <w:rFonts w:ascii="Times New Roman" w:hAnsi="Times New Roman" w:cs="Times New Roman"/>
          <w:noProof/>
          <w:sz w:val="16"/>
          <w:szCs w:val="16"/>
          <w:lang w:eastAsia="ru-RU"/>
        </w:rPr>
        <w:drawing>
          <wp:anchor distT="0" distB="0" distL="114300" distR="114300" simplePos="0" relativeHeight="251681792" behindDoc="0" locked="0" layoutInCell="1" allowOverlap="1" wp14:anchorId="02D7A835" wp14:editId="3621FB34">
            <wp:simplePos x="0" y="0"/>
            <wp:positionH relativeFrom="margin">
              <wp:posOffset>52070</wp:posOffset>
            </wp:positionH>
            <wp:positionV relativeFrom="paragraph">
              <wp:posOffset>19685</wp:posOffset>
            </wp:positionV>
            <wp:extent cx="5857875" cy="3200400"/>
            <wp:effectExtent l="19050" t="0" r="28575" b="0"/>
            <wp:wrapSquare wrapText="bothSides"/>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14:sizeRelH relativeFrom="margin">
              <wp14:pctWidth>0</wp14:pctWidth>
            </wp14:sizeRelH>
          </wp:anchor>
        </w:drawing>
      </w:r>
    </w:p>
    <w:p w14:paraId="2E1B56B4" w14:textId="2A4FF16C" w:rsidR="00742A32" w:rsidRDefault="00107AFF" w:rsidP="002A138A">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42A32">
        <w:rPr>
          <w:rFonts w:ascii="Times New Roman" w:hAnsi="Times New Roman" w:cs="Times New Roman"/>
          <w:sz w:val="28"/>
          <w:szCs w:val="28"/>
          <w:lang w:val="kk-KZ"/>
        </w:rPr>
        <w:t>1</w:t>
      </w:r>
      <w:r w:rsidR="00966C75">
        <w:rPr>
          <w:rFonts w:ascii="Times New Roman" w:hAnsi="Times New Roman" w:cs="Times New Roman"/>
          <w:sz w:val="28"/>
          <w:szCs w:val="28"/>
          <w:lang w:val="kk-KZ"/>
        </w:rPr>
        <w:t>2</w:t>
      </w:r>
      <w:r w:rsidR="00742A3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42A32">
        <w:rPr>
          <w:rFonts w:ascii="Times New Roman" w:hAnsi="Times New Roman" w:cs="Times New Roman"/>
          <w:sz w:val="28"/>
          <w:szCs w:val="28"/>
          <w:lang w:val="kk-KZ"/>
        </w:rPr>
        <w:t xml:space="preserve"> </w:t>
      </w:r>
      <w:r w:rsidR="001642EA" w:rsidRPr="00742A32">
        <w:rPr>
          <w:rFonts w:ascii="Times New Roman" w:hAnsi="Times New Roman" w:cs="Times New Roman"/>
          <w:sz w:val="28"/>
          <w:szCs w:val="28"/>
          <w:lang w:val="kk-KZ"/>
        </w:rPr>
        <w:t xml:space="preserve">Тәуелсіздік жылдарындағы отандық экстремалды журналистика бағытында БАҚ-та көтерілген мәселелердің тақырыптық жіктелуі </w:t>
      </w:r>
    </w:p>
    <w:p w14:paraId="59D353CE" w14:textId="77777777" w:rsidR="00EA3027" w:rsidRPr="00A73428" w:rsidRDefault="00EA3027" w:rsidP="00EA3027">
      <w:pPr>
        <w:spacing w:before="0" w:after="0" w:line="240" w:lineRule="auto"/>
        <w:jc w:val="center"/>
        <w:rPr>
          <w:rFonts w:ascii="Times New Roman" w:hAnsi="Times New Roman" w:cs="Times New Roman"/>
          <w:sz w:val="24"/>
          <w:szCs w:val="28"/>
          <w:lang w:val="kk-KZ"/>
        </w:rPr>
      </w:pPr>
      <w:r w:rsidRPr="00A73428">
        <w:rPr>
          <w:rFonts w:ascii="Times New Roman" w:hAnsi="Times New Roman" w:cs="Times New Roman"/>
          <w:sz w:val="24"/>
          <w:szCs w:val="28"/>
          <w:lang w:val="kk-KZ"/>
        </w:rPr>
        <w:t>Ескерту – Автормен құрастырылған</w:t>
      </w:r>
    </w:p>
    <w:p w14:paraId="688E681A" w14:textId="77777777" w:rsidR="001642EA" w:rsidRPr="001642EA" w:rsidRDefault="001642EA" w:rsidP="002A138A">
      <w:pPr>
        <w:spacing w:before="0" w:after="0" w:line="240" w:lineRule="auto"/>
        <w:jc w:val="both"/>
        <w:rPr>
          <w:rFonts w:ascii="Times New Roman" w:hAnsi="Times New Roman" w:cs="Times New Roman"/>
          <w:sz w:val="28"/>
          <w:szCs w:val="28"/>
          <w:lang w:val="kk-KZ"/>
        </w:rPr>
      </w:pPr>
    </w:p>
    <w:p w14:paraId="03C7F377" w14:textId="486AD073" w:rsidR="001642EA" w:rsidRPr="001642EA" w:rsidRDefault="001642EA" w:rsidP="00107AFF">
      <w:pPr>
        <w:spacing w:before="0" w:after="0" w:line="240" w:lineRule="auto"/>
        <w:ind w:firstLine="709"/>
        <w:jc w:val="both"/>
        <w:rPr>
          <w:rFonts w:ascii="Times New Roman" w:hAnsi="Times New Roman" w:cs="Times New Roman"/>
          <w:bCs/>
          <w:sz w:val="28"/>
          <w:szCs w:val="28"/>
          <w:lang w:val="kk-KZ"/>
        </w:rPr>
      </w:pPr>
      <w:r w:rsidRPr="001642EA">
        <w:rPr>
          <w:rFonts w:ascii="Times New Roman" w:hAnsi="Times New Roman" w:cs="Times New Roman"/>
          <w:sz w:val="28"/>
          <w:szCs w:val="28"/>
          <w:lang w:val="kk-KZ"/>
        </w:rPr>
        <w:t xml:space="preserve">2010 жылдары интернет пен әлеуметтік желілердің пайда болуына байланысты елімізде экстремалды журналистиканың жаңа платформалары пайда болды. Журналистер блогтар мен әлеуметтік желілерді пайдаланып, экстремалды жағдайларды жедел жариялап, қоғамдағы келеңсіздіктерді ашық айта бастады. Осы кезеңде дәстүрлі БАҚ жаппай онлайн форматтарға көше бастады. Бұл олардың қоғамдағы ықпалын одан әрі арттырды. Бұл кезеңде де журналистердің қауіпсіздігіне қауіп төнген жағдайлар болды. </w:t>
      </w:r>
      <w:r w:rsidRPr="001642EA">
        <w:rPr>
          <w:rFonts w:ascii="Times New Roman" w:hAnsi="Times New Roman" w:cs="Times New Roman"/>
          <w:bCs/>
          <w:sz w:val="28"/>
          <w:szCs w:val="28"/>
          <w:lang w:val="kk-KZ"/>
        </w:rPr>
        <w:t>«Қазақстанда тәуелсіз журналистика бар ма?» деген сұраққа жауап берген тәуелсіз журналистердің піркірлерінен белгілі бір тұжырым жасауға болады. Мысалы, қазақстандық белгілі журналист Ермұрат Бапи 2016 жылы берген сұхбатында: «Біздегі қалыптасқан саяси жағдайға байланысты, мұндай баланыс сақталмаған, тепе-теңдік жоқ: тәуелсіз БАҚ-тың үлесі өте аз. Бұл өз кезегінде елдегі сөз бостандығының қаншалықты еркін екендігін білдіретін көрсеткіш. Мәселен, ресми ақпарат бойынша, біздің елде тіркеуден өткен 5 мыңға жуық басылым бар дейді. Соның 4995-і саяси режимге қарсы сөз айта алмайтын болса, қалған бесеуі ған</w:t>
      </w:r>
      <w:r w:rsidR="00786F21">
        <w:rPr>
          <w:rFonts w:ascii="Times New Roman" w:hAnsi="Times New Roman" w:cs="Times New Roman"/>
          <w:bCs/>
          <w:sz w:val="28"/>
          <w:szCs w:val="28"/>
          <w:lang w:val="kk-KZ"/>
        </w:rPr>
        <w:t xml:space="preserve">а билікті сынға ала алады. </w:t>
      </w:r>
      <w:r w:rsidRPr="001642EA">
        <w:rPr>
          <w:rFonts w:ascii="Times New Roman" w:hAnsi="Times New Roman" w:cs="Times New Roman"/>
          <w:bCs/>
          <w:sz w:val="28"/>
          <w:szCs w:val="28"/>
          <w:lang w:val="kk-KZ"/>
        </w:rPr>
        <w:t xml:space="preserve">Тәуелсіз журналистердің саны соншалықты көп деп айта алмаймын – ары кетсе, 100 адамның айналасында болуы мүмкін» екенін айтқан [168]. Ермұрат Бәпи қазіргі күні Қазақстан Республикасы Парламенті мәжілісінің депутаты. Оның экстремалды журналистерге қатысты қазіргі көзқарасын диссертациялық жұмыстың соңында </w:t>
      </w:r>
      <w:r w:rsidR="00E06DE7">
        <w:rPr>
          <w:rFonts w:ascii="Times New Roman" w:hAnsi="Times New Roman" w:cs="Times New Roman"/>
          <w:bCs/>
          <w:sz w:val="28"/>
          <w:szCs w:val="28"/>
          <w:lang w:val="kk-KZ"/>
        </w:rPr>
        <w:t>(</w:t>
      </w:r>
      <w:r w:rsidR="00E06DE7" w:rsidRPr="00E06DE7">
        <w:rPr>
          <w:rFonts w:ascii="Times New Roman" w:hAnsi="Times New Roman" w:cs="Times New Roman"/>
          <w:bCs/>
          <w:sz w:val="28"/>
          <w:szCs w:val="28"/>
          <w:lang w:val="kk-KZ"/>
        </w:rPr>
        <w:t>Қосымша</w:t>
      </w:r>
      <w:r w:rsidR="00E06DE7">
        <w:rPr>
          <w:rFonts w:ascii="Times New Roman" w:hAnsi="Times New Roman" w:cs="Times New Roman"/>
          <w:bCs/>
          <w:sz w:val="28"/>
          <w:szCs w:val="28"/>
          <w:lang w:val="kk-KZ"/>
        </w:rPr>
        <w:t xml:space="preserve"> </w:t>
      </w:r>
      <w:r w:rsidR="00E3754A">
        <w:rPr>
          <w:rFonts w:ascii="Times New Roman" w:hAnsi="Times New Roman" w:cs="Times New Roman"/>
          <w:bCs/>
          <w:sz w:val="28"/>
          <w:szCs w:val="28"/>
          <w:lang w:val="kk-KZ"/>
        </w:rPr>
        <w:t>А</w:t>
      </w:r>
      <w:r w:rsidR="00E06DE7">
        <w:rPr>
          <w:rFonts w:ascii="Times New Roman" w:hAnsi="Times New Roman" w:cs="Times New Roman"/>
          <w:bCs/>
          <w:sz w:val="28"/>
          <w:szCs w:val="28"/>
          <w:lang w:val="kk-KZ"/>
        </w:rPr>
        <w:t>)</w:t>
      </w:r>
      <w:r w:rsidR="00E3754A">
        <w:rPr>
          <w:rFonts w:ascii="Times New Roman" w:hAnsi="Times New Roman" w:cs="Times New Roman"/>
          <w:bCs/>
          <w:sz w:val="28"/>
          <w:szCs w:val="28"/>
          <w:lang w:val="kk-KZ"/>
        </w:rPr>
        <w:t>-</w:t>
      </w:r>
      <w:r w:rsidR="00E06DE7" w:rsidRPr="00E06DE7">
        <w:rPr>
          <w:rFonts w:ascii="Times New Roman" w:hAnsi="Times New Roman" w:cs="Times New Roman"/>
          <w:bCs/>
          <w:sz w:val="28"/>
          <w:szCs w:val="28"/>
          <w:lang w:val="kk-KZ"/>
        </w:rPr>
        <w:t>да</w:t>
      </w:r>
      <w:r w:rsidR="00E06DE7" w:rsidRPr="001642EA">
        <w:rPr>
          <w:rFonts w:ascii="Times New Roman" w:hAnsi="Times New Roman" w:cs="Times New Roman"/>
          <w:bCs/>
          <w:sz w:val="28"/>
          <w:szCs w:val="28"/>
          <w:lang w:val="kk-KZ"/>
        </w:rPr>
        <w:t xml:space="preserve"> </w:t>
      </w:r>
      <w:r w:rsidRPr="001642EA">
        <w:rPr>
          <w:rFonts w:ascii="Times New Roman" w:hAnsi="Times New Roman" w:cs="Times New Roman"/>
          <w:bCs/>
          <w:sz w:val="28"/>
          <w:szCs w:val="28"/>
          <w:lang w:val="kk-KZ"/>
        </w:rPr>
        <w:t xml:space="preserve">сұхбат (Messenger қосымшасы арқылы алынды) түрінде ұсынатын боламыз. </w:t>
      </w:r>
    </w:p>
    <w:p w14:paraId="28D3D70D"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2020 жылдан бері қарай экстремалды журналистиканың дамуында серпіліс байқалады. Заманауи технологиялардың дамуы мен жаңа медианың ықпалы қоғамға шұғыл, сапалы әрі эксклюзивті ақпарат беруге және сол ақпараттарды бақылауға, сондай-ақ қоғаммен кері байланыс жасауға мүмкіндік берді. Цензура мен ақпаратты бақылау талпыныстары байқалады. Қоғамның интернеттегі белсенділігі артқан сайын экстремалды жағдайлар туралы ақпараттарды тарату барысындағы аудиторияны қамту мүмкіндігі одан сайын артты. Экстремалды журналистер өздерінің өмірлерін қауіп-қатерге тіге отырып, қоғамдағы маңызды мәселелерді көтеруді әлі де жалғастырып келеді. </w:t>
      </w:r>
    </w:p>
    <w:p w14:paraId="2D3408BD" w14:textId="77777777" w:rsidR="00742A32"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Қорыта айтқанда,</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Қазақстандағы төтенше жағдайлар үш түрлі: табиғи, техногендік және әлеуметтік сипатқа ие. Олардың отандық бұқаралық ақпарат құралдарына жариялануы бойынша бірізділік пен жүйелілікті байқауға болады. Қоғамды ақпараттандыруда дәстүрлі медиа (баспасөз, телевизия және радио) ақпарат тарату миссиясын орындаса, жаңа медиа (әлеуметтік желілер, ақпараттық сайттар мен порталдар) экстремалды жағдайлар бойынша ақпарат алудың, берудің, таратудың және кері байланыс жасаудың негізгі құралына айналды. Ел аумағындағы табиғи және техногендік, әлеуметтік сипаттағы катастрофалардың салдарын азайту мақсатында апаттар туралы объективті, жан-жақты зерттелген профилактикалық материалдарды жасау және оны қоғамға тарату үшін Қазақстанда жаңадан қабылданған «Масс-медиа туралы» Заң шеңберінде экстремалды журналистерді даярлау және қайта даярлықтан өткізу бағдарламасын жасап, біліктілікті арттыру курсын ұйымдастыру қажеттілігі туындайды. Бұл өз кезегінде экстремалды жағдайлардан сақтандыру механизмін жетілдіруге ықпал етеді.</w:t>
      </w:r>
    </w:p>
    <w:p w14:paraId="25F5955E"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597003CD"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394EA258"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18B6DFC4"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3AB314DB"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333E74F"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793D7BB1"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46BF25C5"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2E18D9B3"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A64676C"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48E040F9"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5E2966C6"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75589D5B"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6399ADAF"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19A8F5B5"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1E6E026"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1131B88C"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3B8182D1"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72845FFE"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5B638BD5"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14F84E43"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14DF18B0"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4DC2E231"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486C4BDD"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7DA743DC"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14E34250"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6D73C669"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D8F91B3"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57D534B3"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2953AB78"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9E5D86A"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51AC085D"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4FC9B7EB"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08A18DF0"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38CEE251"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73CD04C1"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1B3C5D52" w14:textId="77777777" w:rsidR="000719F3" w:rsidRDefault="000719F3" w:rsidP="00107AFF">
      <w:pPr>
        <w:spacing w:before="0" w:after="0" w:line="240" w:lineRule="auto"/>
        <w:ind w:firstLine="709"/>
        <w:jc w:val="both"/>
        <w:rPr>
          <w:rFonts w:ascii="Times New Roman" w:hAnsi="Times New Roman" w:cs="Times New Roman"/>
          <w:sz w:val="28"/>
          <w:szCs w:val="28"/>
          <w:lang w:val="kk-KZ"/>
        </w:rPr>
      </w:pPr>
    </w:p>
    <w:p w14:paraId="38A96053" w14:textId="77777777" w:rsidR="00786F21" w:rsidRDefault="00786F21" w:rsidP="00107AFF">
      <w:pPr>
        <w:spacing w:before="0" w:after="0" w:line="240" w:lineRule="auto"/>
        <w:ind w:firstLine="709"/>
        <w:jc w:val="both"/>
        <w:rPr>
          <w:rFonts w:ascii="Times New Roman" w:hAnsi="Times New Roman" w:cs="Times New Roman"/>
          <w:b/>
          <w:sz w:val="28"/>
          <w:szCs w:val="28"/>
          <w:lang w:val="kk-KZ"/>
        </w:rPr>
      </w:pPr>
    </w:p>
    <w:p w14:paraId="5FADD1A9" w14:textId="18E5F1DB" w:rsidR="001642EA" w:rsidRPr="00791F11" w:rsidRDefault="001642EA" w:rsidP="00107AFF">
      <w:pPr>
        <w:spacing w:before="0" w:after="0" w:line="240" w:lineRule="auto"/>
        <w:ind w:firstLine="709"/>
        <w:jc w:val="both"/>
        <w:rPr>
          <w:rFonts w:ascii="Times New Roman" w:hAnsi="Times New Roman" w:cs="Times New Roman"/>
          <w:b/>
          <w:sz w:val="28"/>
          <w:szCs w:val="28"/>
          <w:lang w:val="kk-KZ"/>
        </w:rPr>
      </w:pPr>
      <w:r w:rsidRPr="001642EA">
        <w:rPr>
          <w:rFonts w:ascii="Times New Roman" w:hAnsi="Times New Roman" w:cs="Times New Roman"/>
          <w:b/>
          <w:sz w:val="28"/>
          <w:szCs w:val="28"/>
          <w:lang w:val="kk-KZ"/>
        </w:rPr>
        <w:t xml:space="preserve">3.3 </w:t>
      </w:r>
      <w:r w:rsidR="00791F11" w:rsidRPr="00791F11">
        <w:rPr>
          <w:rFonts w:ascii="Times New Roman" w:hAnsi="Times New Roman" w:cs="Times New Roman"/>
          <w:b/>
          <w:sz w:val="28"/>
          <w:szCs w:val="28"/>
          <w:lang w:val="kk-KZ"/>
        </w:rPr>
        <w:t>Цифрландыру жағдайында қазақстандық экстремалды журналистерді даярлау</w:t>
      </w:r>
    </w:p>
    <w:p w14:paraId="046281BB"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Журналистерді әртүрлі төтенше жағдайларда: әскери операция, террористік актілер, техногендік апаттар, табиғи апаттар, көшедегі тәртіпсіздіктерде жұмыс істеуге үйрету қазіргі заманның сұранысына сай қажеттілік. Журналистердің әртүрлі дағдарыстық жағдайларда ақпарат көздерімен жұмыс істеу технологияларын қарастыру: жеке қауіпсіздікті қамтамасыз ету, төтенше жағдайларда журналистің мінез-құлқының құқықтық және этикалық нормаларын білу дағдыларын қалыптастыру мәселесі жаңа медиа жағдайында экстремалды журналистерді даярлау/қайта даярлау курсын ұйымдастырудың өзектілігін көрсетеді. </w:t>
      </w:r>
    </w:p>
    <w:p w14:paraId="52179E33"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 – 2050» стратегиясында айтылғандай: «Қазақстан әлемнің басқа да кез келген елі сияқты ішкі және сыртқы сын-қатерлермен бетпе-бет келетін болады, оларды ел дамуының басым бағыттарын дайындау кезінде ескеру қажет» [169].</w:t>
      </w:r>
    </w:p>
    <w:p w14:paraId="6F1CFE5D" w14:textId="5D0F0734"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«Масс-медиа туралы» Қазақстан Республикас</w:t>
      </w:r>
      <w:r w:rsidR="00786F21">
        <w:rPr>
          <w:rFonts w:ascii="Times New Roman" w:hAnsi="Times New Roman" w:cs="Times New Roman"/>
          <w:sz w:val="28"/>
          <w:szCs w:val="28"/>
          <w:lang w:val="kk-KZ"/>
        </w:rPr>
        <w:t>ының 2024 жылғы 19 маусымдағы №</w:t>
      </w:r>
      <w:r w:rsidRPr="001642EA">
        <w:rPr>
          <w:rFonts w:ascii="Times New Roman" w:hAnsi="Times New Roman" w:cs="Times New Roman"/>
          <w:sz w:val="28"/>
          <w:szCs w:val="28"/>
          <w:lang w:val="kk-KZ"/>
        </w:rPr>
        <w:t xml:space="preserve">93-VIII ҚРЗ Заңының 48 бабының 4 тармағында «Телерадио хабарларын тарату желілері меншік нысанына қарамастан, табиғи және техногендік сипаттағы төтенше жағдайлар кезінде адамдардың өміріне, денсаулығына төнген қатер және қалыптасқан жағдайдағы іс-қимылдар тәртібі туралы халықты құлақтандыру үшін, сондай-ақ қорғаныс, ұлттық қауіпсіздік және құқықтық тәртіпті қорғау мүдделерінде пайдаланылады. Телерадио хабарларын тарату желілерін көрсетілген мақсаттарда пайдалану тәртібін азаматтық қорғау саласындағы уәкілетті орган айқындайды» деп көрсетеді [112]. Яғни, журналистер төтенше жағдайлар орнынан тарататын ақпаратты уәкілетті органмен келісу арқылы жүзеге асырады. Бұдан бөлек, Заңда экстремалды жағдайларда жұмыс жасайтын журналистердің қауіпсіздігі мәселесі де назардан тыс қалмады. Экстремалды жағдайларда қызметтік міндетін атқаратын журналистерді арнайы дайындықтан өткізу мәселесі туралы ҚР Мәдениет және ақпарат министрлігінің БАҚ саласындағы мемлекеттік саясат департаменті директорының орынбасары Әлішер Мұқажан сұхбат берді. Ол журналистердің іс-қимылдарын келісу соғыс қимылдарында маңызды екенін, өйткені әскерлердің орналасуын және терроризмге қарсы шараларды ашу қаупі бар екенін атап өтті. Ол бұл норманы ешқандай жағдайда цензура деп атауға болмайды деп сендірді. </w:t>
      </w:r>
    </w:p>
    <w:p w14:paraId="46572EF2"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«Журналист ерекше жағдайларда әрекет етуі үшін ол мемлекеттік органдар ұйымдастыратын министрліктен оқудан өтуі тиіс. Оқудан өткен журналистердің тізімі – пул болады. Тиісінше, пулдың сандық көрсеткішінен ерекше жағдайларда жұмыс істеу кезінде еріп жүретін журналистердің саны бекітілетін болады. Шартты түрде, Астанада 5-7 журналист жұмыс істейтін болады, осы топтың жанында оларға бекітілген тұлға болады. Біз қанша журналистің оқудан өтетінін анықтайтын заңға тәуелді акт дайындаймыз", – деп түсіндірді Әлішер Мұқажан [170]. Бұл мәселе бұрынғы күшін жойған «Бұқаралық ақпарат туралы» заңда қарастырылмаған. БАҚ саласындағы мемлекеттік саясат департаменті директорының орынбасары мәлімдеген «Журналист ерекше жағдайларда әрекет етуі үшін ол мемлекеттік органдар ұйымдастыратын министрліктен оқудан өтуі тиіс» деген талаптың негізі осы диссертациялық жұмыс авторының ұсынып отырған «Жаңа медиа жағдайында экстремалды журналистерді даярлау/қайта даярлау курсы» авторлық бағдарламасында көрініс табады.</w:t>
      </w:r>
      <w:r w:rsidRPr="001642EA">
        <w:rPr>
          <w:rFonts w:ascii="Times New Roman" w:hAnsi="Times New Roman" w:cs="Times New Roman"/>
          <w:b/>
          <w:sz w:val="28"/>
          <w:szCs w:val="28"/>
          <w:lang w:val="kk-KZ"/>
        </w:rPr>
        <w:t xml:space="preserve"> </w:t>
      </w:r>
      <w:r w:rsidRPr="001642EA">
        <w:rPr>
          <w:rFonts w:ascii="Times New Roman" w:hAnsi="Times New Roman" w:cs="Times New Roman"/>
          <w:sz w:val="28"/>
          <w:szCs w:val="28"/>
          <w:lang w:val="kk-KZ"/>
        </w:rPr>
        <w:t xml:space="preserve">Мемлекеттік органдар өз құзіреті шеңберінде отандық экстремалды журналистерді даярлауға қатысады. Мысалы, әлеуметтік сипаттағы төтенше жағдайлар (терроризм, экстремизм) бойынша ҚР Ұлттық қауіпсіздік комитетінің мамандары теориялық және практикалық дәрістерді ұйымдастырады және өткізеді. Бұл мемекеттік деңгейде Мәдениет және ақпарат ААминистрлігінің базасында құрылған «Оқу курсы» аясында жүзеге асырылады деп жобаланады. </w:t>
      </w:r>
    </w:p>
    <w:p w14:paraId="19B0C8D1"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Қазақстандағы экстремалды журналистерді кәсіби даярлықтан өткізіп қана қоймай, экстремалды журналистиканы ғылыми тұрғыда зерттеу қажеттілігі туындады. Бүгінгі таңда журналистикалық ақпарат нарығында экстремалды материалдар үлкен сұранысқа ие және ол бойынша тұтынушылар да, бұқаралық ақпарат құралдарының редакторлары да жақсы қаражат төлейді. Дегенмен, аса қауіпті саналатын экстремалды журналистика саласына екінің бірі бара бермейтіні даусыз.</w:t>
      </w:r>
      <w:r w:rsidRPr="001642EA">
        <w:rPr>
          <w:rFonts w:ascii="Times New Roman" w:eastAsia="Times New Roman" w:hAnsi="Times New Roman" w:cs="Times New Roman"/>
          <w:sz w:val="25"/>
          <w:szCs w:val="25"/>
          <w:lang w:val="kk-KZ" w:eastAsia="ar-SA"/>
        </w:rPr>
        <w:t xml:space="preserve"> </w:t>
      </w:r>
      <w:r w:rsidRPr="001642EA">
        <w:rPr>
          <w:rFonts w:ascii="Times New Roman" w:hAnsi="Times New Roman" w:cs="Times New Roman"/>
          <w:sz w:val="28"/>
          <w:szCs w:val="28"/>
          <w:lang w:val="kk-KZ"/>
        </w:rPr>
        <w:t xml:space="preserve">Осындай ауқымды сақтандыру жөніндегі ақпараттарды, төтенше жағдайлардың алдын алу шараларын, қауіпсіздік бойынша кеңестерді халыққа жеткізу барысында бұқаралық ақпарат құралдарының маңызы өте зор. Ақпарат құралдары қоғамдық сананы қалыптастыра алатын күш болса, оны төтенше жағдайлардың алдын алу және сақтандыру жөніндегі ақпаратты қоғамға жеткізуде қолдану бар жағынан тиімді.  </w:t>
      </w:r>
    </w:p>
    <w:p w14:paraId="2E14B7AB"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2022 жылдың басында Ресей мен Украина арасындағы қақтығыс кезінде кемінде 17 репортер, Газада соғыстың алғашқы онкүндігінің өзінде 19 журналист қаза болды. Ал 2018 жылғы деректерді қарайтын болсақ, бұл жылы 54 журналист қаза тауып, 250-і түрмеге қамалғанын, ал басым көпшілігі журналистік қызметімен айналысып жүріп, физикалық қауіп-қатерге душар болған. Жұмыс қауіпті және журналистер ең нашар сценарийге дайын болуы керек [</w:t>
      </w:r>
      <w:r w:rsidRPr="001642EA">
        <w:rPr>
          <w:rFonts w:ascii="Times New Roman" w:hAnsi="Times New Roman" w:cs="Times New Roman"/>
          <w:bCs/>
          <w:sz w:val="28"/>
          <w:szCs w:val="28"/>
          <w:lang w:val="kk-KZ"/>
        </w:rPr>
        <w:t>171]</w:t>
      </w:r>
      <w:r w:rsidRPr="001642EA">
        <w:rPr>
          <w:rFonts w:ascii="Times New Roman" w:hAnsi="Times New Roman" w:cs="Times New Roman"/>
          <w:sz w:val="28"/>
          <w:szCs w:val="28"/>
          <w:lang w:val="kk-KZ"/>
        </w:rPr>
        <w:t>. Соңғы онжылдықта бүкіл әлемдегі авторитарлық режимдер баспасөзді аяусыз қуып, билікке келді. Заңсыз бас бостандығынан айыру жағдайларының саны артып келеді, мысалы, қазіргі уақытта Ресейде тұтқында отырған екі американдық репортер немесе 2023 жылдың соңында Талибан рейдтерінде ұсталған тоғыз ауғандық репортер дәлел бола алады. Журналистердің қауіпсіздігін қамтамасыз ету мақсатында ұйымдастырылатын курстардың барлығы оларды қиын жағдайларда тірі қалу дағдыларына үйретуге негізделген.</w:t>
      </w:r>
    </w:p>
    <w:p w14:paraId="6BD6E85F" w14:textId="6658540C"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 Экстремалды журналистерді даярлау бойынша әлемдік тәжірибелерді қарастыратын болсақ бұл қызметтің Америкада жақсы дамығанын байқауға болады. Осыдан жаңа медиа жағдайында экстремалды журналистерді даярлаудың маңызды екенін, дамыған мемлекеттердің осы бағытқа ерекше назар аударатынын көруге болады. Pangolin Group британдық тәуекелдерді басқару фирмасы америкалық экстремалды журналистерді даярлау бойынша жүйелі түрде курстар ұйымдастырып келе</w:t>
      </w:r>
      <w:r w:rsidR="00786F21">
        <w:rPr>
          <w:rFonts w:ascii="Times New Roman" w:hAnsi="Times New Roman" w:cs="Times New Roman"/>
          <w:sz w:val="28"/>
          <w:szCs w:val="28"/>
          <w:lang w:val="kk-KZ"/>
        </w:rPr>
        <w:t xml:space="preserve">ді. CNN, </w:t>
      </w:r>
      <w:r w:rsidRPr="001642EA">
        <w:rPr>
          <w:rFonts w:ascii="Times New Roman" w:hAnsi="Times New Roman" w:cs="Times New Roman"/>
          <w:iCs/>
          <w:sz w:val="28"/>
          <w:szCs w:val="28"/>
          <w:lang w:val="kk-KZ"/>
        </w:rPr>
        <w:t>Washington Post,</w:t>
      </w:r>
      <w:r w:rsidRPr="001642EA">
        <w:rPr>
          <w:rFonts w:ascii="Times New Roman" w:hAnsi="Times New Roman" w:cs="Times New Roman"/>
          <w:i/>
          <w:iCs/>
          <w:sz w:val="28"/>
          <w:szCs w:val="28"/>
          <w:lang w:val="kk-KZ"/>
        </w:rPr>
        <w:t xml:space="preserve"> </w:t>
      </w:r>
      <w:r w:rsidRPr="001642EA">
        <w:rPr>
          <w:rFonts w:ascii="Times New Roman" w:hAnsi="Times New Roman" w:cs="Times New Roman"/>
          <w:sz w:val="28"/>
          <w:szCs w:val="28"/>
          <w:lang w:val="kk-KZ"/>
        </w:rPr>
        <w:t xml:space="preserve">Bloomberg, Wall Street Journal және NPR сияқты танымал бұқаралық ақпарат құралдары олармен келісімшартқа отырған. Осы курстан даярлықтан өткен америкалық журналист </w:t>
      </w:r>
      <w:hyperlink r:id="rId112" w:history="1">
        <w:r w:rsidRPr="001642EA">
          <w:rPr>
            <w:rFonts w:ascii="Times New Roman" w:hAnsi="Times New Roman" w:cs="Times New Roman"/>
            <w:bCs/>
            <w:iCs/>
            <w:sz w:val="28"/>
            <w:szCs w:val="28"/>
            <w:lang w:val="kk-KZ"/>
          </w:rPr>
          <w:t>Sylvie McNamara</w:t>
        </w:r>
      </w:hyperlink>
      <w:r w:rsidRPr="001642EA">
        <w:rPr>
          <w:rFonts w:ascii="Times New Roman" w:hAnsi="Times New Roman" w:cs="Times New Roman"/>
          <w:sz w:val="28"/>
          <w:szCs w:val="28"/>
          <w:lang w:val="kk-KZ"/>
        </w:rPr>
        <w:t xml:space="preserve">: «Біздің топта Washington Post-тан 11 репортер, сонымен қатар Британдық ITN жаңалықтар қызметінің операторы болды. Олардың кейбіреулері әдетте шетелде </w:t>
      </w:r>
      <w:r w:rsidR="00BC0C28">
        <w:rPr>
          <w:rFonts w:ascii="Times New Roman" w:hAnsi="Times New Roman" w:cs="Times New Roman"/>
          <w:sz w:val="28"/>
          <w:szCs w:val="28"/>
          <w:lang w:val="kk-KZ"/>
        </w:rPr>
        <w:t>‒</w:t>
      </w:r>
      <w:r w:rsidRPr="001642EA">
        <w:rPr>
          <w:rFonts w:ascii="Times New Roman" w:hAnsi="Times New Roman" w:cs="Times New Roman"/>
          <w:sz w:val="28"/>
          <w:szCs w:val="28"/>
          <w:lang w:val="kk-KZ"/>
        </w:rPr>
        <w:t xml:space="preserve"> Украина мен Хуарес сияқты жерлерде қызметте, ал басқалары АҚШ-та жергілікті саясатты немесе соңғы жаңалықтарды жариялау үшін жұмыс істейді. Қызмет бабында бұл топтың мүшелері атылып, ұрланып, қамауға алынды. Олар өздерінің қауіпті жұмыстарында тірі қалуды үйрену үшін осы курсқа келді»-деп жариялайды [172</w:t>
      </w:r>
      <w:hyperlink r:id="rId113" w:history="1"/>
      <w:r w:rsidRPr="001642EA">
        <w:rPr>
          <w:rFonts w:ascii="Times New Roman" w:hAnsi="Times New Roman" w:cs="Times New Roman"/>
          <w:sz w:val="28"/>
          <w:szCs w:val="28"/>
          <w:lang w:val="kk-KZ"/>
        </w:rPr>
        <w:t xml:space="preserve">]. Бұл Ұлыбританияда, Америка Құрама Штаттарында және Солтүстік Ауғанстандағы журналистерге арналған «дұшпандық орта» оқу курстарын өткізетін жетекші фирма [173]. Осы компаниядағы беделді британдық қауіпсіздік жаттықтырушысы Эндрю Кейн қақтығыс жағдайында журналистік қызметтерін атқарып, мол тәжірибе жинақтаған мамандардың бірі. Қандай журналистік сюжет болсын, қандай экстремалды ақпарат болсын адам өмірінің жанында еш маңызы жоқ. Британдық компаниямен ұйымдастырылған курстың негізгі түйіні осындай екенін көруге болады. </w:t>
      </w:r>
    </w:p>
    <w:p w14:paraId="2E9D68C4"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Экстремалды жағдайларда журналистерді оқыту бойынша</w:t>
      </w:r>
      <w:r w:rsidRPr="001642EA">
        <w:rPr>
          <w:sz w:val="22"/>
          <w:szCs w:val="22"/>
          <w:lang w:val="kk-KZ"/>
        </w:rPr>
        <w:t xml:space="preserve"> </w:t>
      </w:r>
      <w:r w:rsidRPr="001642EA">
        <w:rPr>
          <w:rFonts w:ascii="Times New Roman" w:hAnsi="Times New Roman" w:cs="Times New Roman"/>
          <w:sz w:val="28"/>
          <w:szCs w:val="28"/>
          <w:lang w:val="kk-KZ"/>
        </w:rPr>
        <w:t>International Women's Media Foundation (IWMF) айтарлықтай үлес қосып жүрген жаһандық ұйым. Бұл америкалық ұйымның ерекшелігі – дүниежүзіндегі әйел журналистерге қолдау білдіреді, түрлі гранттар бөледі, бағдарламалар ұсынады, журналистика саласында батылдық танытқан әйел журналистерді марапаттайды. Сонымен қатар техникалық қауіпсіздік пен шұғыл көмекті үйретеді. «IWMF журналистерге барған сайын күрделі әлемде қауіпсіз журналистік қызмет жасау қабілетін жақсартуға, сондай-ақ олардың ситуациялық хабардарлығын, өзін-өзі қорғау және алғашқы медициналық көмек көрсету дағдыларын жақсартуға көмектесуге бағытталған. 2014 жылдан бастап агрессивті орта және алғашқы медициналық көмек жағдайында 50 оқыту курсын ұйымдастырды, онда әртүрлі бұқаралық ақпарат құралдарынан, басылымдардан және тәжірибе деңгейлерінен 700-ден астам журналист оқытылды. Агрессивті орта және алғашқы медициналық көмек бойынша тренингтер әдетте төрт күнге созылады, курстың кем дегенде 50 пайызы практикалық, шынайы сценарийлер бойынша оқытуға бағытталған» [174].</w:t>
      </w:r>
    </w:p>
    <w:p w14:paraId="67C9028A"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Германияның Дюссельдорф қаласындағы Weeze GmbH &amp; Co. KG оқу базасында экстремалды жағдайларда журналистерді даярлау бойынша 4 күндік курстар өткізіледі. Бұл оқу бағдарламасының сипаттамасына назар аударатын болса:</w:t>
      </w:r>
    </w:p>
    <w:p w14:paraId="25735215" w14:textId="361D0B23" w:rsidR="001642EA" w:rsidRPr="001642EA" w:rsidRDefault="001642EA" w:rsidP="005C5BD9">
      <w:pPr>
        <w:numPr>
          <w:ilvl w:val="0"/>
          <w:numId w:val="19"/>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Жағдай туралы хаба</w:t>
      </w:r>
      <w:r w:rsidR="00BC0C28">
        <w:rPr>
          <w:rFonts w:ascii="Times New Roman" w:hAnsi="Times New Roman" w:cs="Times New Roman"/>
          <w:sz w:val="28"/>
          <w:szCs w:val="28"/>
          <w:lang w:val="kk-KZ"/>
        </w:rPr>
        <w:t>рдар болу және жеке қауіпсіздік.</w:t>
      </w:r>
    </w:p>
    <w:p w14:paraId="5420C353" w14:textId="6B37B084" w:rsidR="001642EA" w:rsidRPr="001642EA" w:rsidRDefault="001642EA" w:rsidP="005C5BD9">
      <w:pPr>
        <w:numPr>
          <w:ilvl w:val="0"/>
          <w:numId w:val="19"/>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Тапсырма </w:t>
      </w:r>
      <w:r w:rsidR="00BC0C28">
        <w:rPr>
          <w:rFonts w:ascii="Times New Roman" w:hAnsi="Times New Roman" w:cs="Times New Roman"/>
          <w:sz w:val="28"/>
          <w:szCs w:val="28"/>
          <w:lang w:val="kk-KZ"/>
        </w:rPr>
        <w:t>алдында жоспарлау және дайындық.</w:t>
      </w:r>
    </w:p>
    <w:p w14:paraId="07F21CE0" w14:textId="35B06302" w:rsidR="001642EA" w:rsidRPr="001642EA" w:rsidRDefault="001642EA" w:rsidP="005C5BD9">
      <w:pPr>
        <w:numPr>
          <w:ilvl w:val="0"/>
          <w:numId w:val="19"/>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Өмірді</w:t>
      </w:r>
      <w:r w:rsidR="00BC0C28">
        <w:rPr>
          <w:rFonts w:ascii="Times New Roman" w:hAnsi="Times New Roman" w:cs="Times New Roman"/>
          <w:sz w:val="28"/>
          <w:szCs w:val="28"/>
          <w:lang w:val="kk-KZ"/>
        </w:rPr>
        <w:t xml:space="preserve"> қолдаудың негізгі курсы.</w:t>
      </w:r>
    </w:p>
    <w:p w14:paraId="6E4A690E" w14:textId="2334D55A" w:rsidR="001642EA" w:rsidRPr="001642EA" w:rsidRDefault="001642EA" w:rsidP="005C5BD9">
      <w:pPr>
        <w:numPr>
          <w:ilvl w:val="0"/>
          <w:numId w:val="19"/>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Медициналық және алғашқы медициналық көмек (оқ жарақаты, а</w:t>
      </w:r>
      <w:r w:rsidR="00BC0C28">
        <w:rPr>
          <w:rFonts w:ascii="Times New Roman" w:hAnsi="Times New Roman" w:cs="Times New Roman"/>
          <w:sz w:val="28"/>
          <w:szCs w:val="28"/>
          <w:lang w:val="kk-KZ"/>
        </w:rPr>
        <w:t>уыр қан кету, аяқ-қолдың сынуы).</w:t>
      </w:r>
    </w:p>
    <w:p w14:paraId="37AD3A51" w14:textId="7F9DFE82" w:rsidR="001642EA" w:rsidRPr="001642EA" w:rsidRDefault="001642EA" w:rsidP="005C5BD9">
      <w:pPr>
        <w:numPr>
          <w:ilvl w:val="0"/>
          <w:numId w:val="19"/>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Қару-жарақ және баллисти</w:t>
      </w:r>
      <w:r w:rsidR="00BC0C28">
        <w:rPr>
          <w:rFonts w:ascii="Times New Roman" w:hAnsi="Times New Roman" w:cs="Times New Roman"/>
          <w:sz w:val="28"/>
          <w:szCs w:val="28"/>
          <w:lang w:val="kk-KZ"/>
        </w:rPr>
        <w:t>ка.</w:t>
      </w:r>
    </w:p>
    <w:p w14:paraId="0BA31590" w14:textId="59EBEF89" w:rsidR="001642EA" w:rsidRPr="001642EA" w:rsidRDefault="001642EA" w:rsidP="005C5BD9">
      <w:pPr>
        <w:numPr>
          <w:ilvl w:val="0"/>
          <w:numId w:val="19"/>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Табиғи а</w:t>
      </w:r>
      <w:r w:rsidR="00BC0C28">
        <w:rPr>
          <w:rFonts w:ascii="Times New Roman" w:hAnsi="Times New Roman" w:cs="Times New Roman"/>
          <w:sz w:val="28"/>
          <w:szCs w:val="28"/>
          <w:lang w:val="kk-KZ"/>
        </w:rPr>
        <w:t>паттар аймақтарында жұмыс істеу.</w:t>
      </w:r>
    </w:p>
    <w:p w14:paraId="0A7EEA84" w14:textId="6218FCE0" w:rsidR="001642EA" w:rsidRPr="001642EA" w:rsidRDefault="001642EA" w:rsidP="005C5BD9">
      <w:pPr>
        <w:numPr>
          <w:ilvl w:val="0"/>
          <w:numId w:val="19"/>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Ұрлаудан қалай аулақ</w:t>
      </w:r>
      <w:r w:rsidR="00BC0C28">
        <w:rPr>
          <w:rFonts w:ascii="Times New Roman" w:hAnsi="Times New Roman" w:cs="Times New Roman"/>
          <w:sz w:val="28"/>
          <w:szCs w:val="28"/>
          <w:lang w:val="kk-KZ"/>
        </w:rPr>
        <w:t xml:space="preserve"> болуға және аман қалуға болады.</w:t>
      </w:r>
    </w:p>
    <w:p w14:paraId="41F77C15" w14:textId="3094F098" w:rsidR="001642EA" w:rsidRPr="001642EA" w:rsidRDefault="00BC0C28" w:rsidP="005C5BD9">
      <w:pPr>
        <w:numPr>
          <w:ilvl w:val="0"/>
          <w:numId w:val="19"/>
        </w:numPr>
        <w:tabs>
          <w:tab w:val="left" w:pos="993"/>
        </w:tabs>
        <w:spacing w:before="0"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Эмоционалды жарақат.</w:t>
      </w:r>
    </w:p>
    <w:p w14:paraId="4E5FF8F6" w14:textId="77777777" w:rsidR="001642EA" w:rsidRPr="001642EA" w:rsidRDefault="001642EA" w:rsidP="005C5BD9">
      <w:pPr>
        <w:numPr>
          <w:ilvl w:val="0"/>
          <w:numId w:val="19"/>
        </w:numPr>
        <w:tabs>
          <w:tab w:val="left" w:pos="993"/>
        </w:tabs>
        <w:spacing w:before="0" w:after="0" w:line="240" w:lineRule="auto"/>
        <w:ind w:left="0"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Тәуекелі жоғары қалалық жерлерде азаматтық тәртіпсіздіктер мен пайдалану қауіпсіздігі бойынша практикалық сабақтардан тұратынын көруге болады [175].</w:t>
      </w:r>
    </w:p>
    <w:p w14:paraId="52DECC35"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Ресейлік тәжірибеде экстремалды журналистерді даярлау курстарын ұйымдастырушылардың қатарында құқыққорғау органдары мен күштік құрылымдарды құрайтын мемлекеттік мекемелер, Журналистер одағының аймақтық бөлімшелері, жоғары оқу орындары, халықаралық ұйымдардың бар екенін көруге болады. Олардың басым көпшілігі онлайн режимде оқытады. Курстарды ұйымдастырып жүрген білім беру мекемелерінің деректері «Ұлттық ашық білім беру платформасында» жинақталған. Оның ішінде М.В.Ломоносов атындағы Мәскеу мемлекеттік университеті, Санкт-Петербург мемлекеттік университеті, Орал федеральды университеті және т.б. бар. Тақырыптары да әртүрлі. «Стресс, дағларыс, экстремалды жағдай», «Экстремалды жағдайдағы журналист», «Жеке қауіпсіздік», «Әскери дайындық негіздері және тіршілік қауіпсіздігі» және т.б. тақырыптарды қамтиды. </w:t>
      </w:r>
    </w:p>
    <w:p w14:paraId="484CFB19" w14:textId="77777777" w:rsidR="001642EA" w:rsidRPr="001642EA" w:rsidRDefault="001642EA" w:rsidP="00107AFF">
      <w:pPr>
        <w:tabs>
          <w:tab w:val="num" w:pos="720"/>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Бұдан өзге экстремалды журналистерді даярлауға қатысты курстарды Ресей Федерациясы аумағындағы Журналистер одағының аймақтық бөлімшелерінің ұйымдастырғанын көруге болады. «Ресей Журналистер Одағының Омбы облыстық бөлімшесі» аймақтық қоғамдық ұйымының «Журналистерге экстремалды жағдайларда жұмыс істеу ерекшеліктерін үйретеді» атты мақаласында  «Ресей Федерациясындағы терроризм идеологиясына қарсы іс-қимылдың кешенді жоспарына» сәйкес «Бастион» ведомствоаралық оқу-практикалық курсы құрылғаны айтылады [</w:t>
      </w:r>
      <w:r w:rsidRPr="001642EA">
        <w:rPr>
          <w:rFonts w:ascii="Times New Roman" w:hAnsi="Times New Roman" w:cs="Times New Roman"/>
          <w:bCs/>
          <w:sz w:val="28"/>
          <w:szCs w:val="28"/>
          <w:lang w:val="kk-KZ"/>
        </w:rPr>
        <w:t>176</w:t>
      </w:r>
      <w:r w:rsidRPr="001642EA">
        <w:rPr>
          <w:rFonts w:ascii="Times New Roman" w:hAnsi="Times New Roman" w:cs="Times New Roman"/>
          <w:sz w:val="28"/>
          <w:szCs w:val="28"/>
          <w:lang w:val="kk-KZ"/>
        </w:rPr>
        <w:t xml:space="preserve">] және мұндай курстарды күштік құрылымдардың ұйымдастыруы тәжірибеде бар. Бірақ курстар жүйелі емес және мерзімдік, маусымдық сипатқа ие. Мысалы, </w:t>
      </w:r>
      <w:hyperlink r:id="rId114" w:tgtFrame="_blank" w:history="1">
        <w:r w:rsidRPr="001642EA">
          <w:rPr>
            <w:rFonts w:ascii="Times New Roman" w:hAnsi="Times New Roman" w:cs="Times New Roman"/>
            <w:sz w:val="28"/>
            <w:szCs w:val="28"/>
            <w:lang w:val="kk-KZ"/>
          </w:rPr>
          <w:t>2024 жылдың маусым айында Новосибирскіде Ресей Қорғаныс министрлігінің оқу орны базасында қарулы қақтығыстар мен төтенше жағдайларда, соның ішінде террористік қауіп-қатерлерге байланысты бұқаралық ақпарат құралдары мен мемлекеттік органдардың ақпараттық бөлімшелерінің өкілдерін жұмысқа дайындауға бағытталған «Бастион» оқу-практикалық курстары өткен [177]. Осыған ұқсас журналистерге арналған курстар біздің елімізде де ҚР Қорғаныс министрлігімен өткізіліп келеді.</w:t>
        </w:r>
      </w:hyperlink>
      <w:r w:rsidRPr="001642EA">
        <w:rPr>
          <w:rFonts w:ascii="Times New Roman" w:hAnsi="Times New Roman" w:cs="Times New Roman"/>
          <w:sz w:val="28"/>
          <w:szCs w:val="28"/>
          <w:lang w:val="kk-KZ"/>
        </w:rPr>
        <w:t xml:space="preserve"> </w:t>
      </w:r>
    </w:p>
    <w:p w14:paraId="4C49D2DC" w14:textId="77777777" w:rsidR="001642EA" w:rsidRPr="001642EA" w:rsidRDefault="001642EA" w:rsidP="00107AFF">
      <w:pPr>
        <w:tabs>
          <w:tab w:val="num" w:pos="720"/>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Экстремал журналистердің даярлауға үлес қосып жүрген халықаралық ұйымдардың ішінде «Қызыл Жарты ай және Қызыл Крест» қоғамын ерекше атауға болады. «Орыс гуманитарлық миссиясы» және Халықаралық Қызыл крест Комитеті бірлесіп «БАҚ өкілдері үшін Төтенше жағдайлар және қарулы қақтығыстар аймақтарындағы қауіпсіздік негіздері» курсын ұйымдастырып келеді. 4 күнді теорияға, 2 күнді практикаға арнайтын арнайы курстың бағдарламасы нәтижесінде журналистер қауіпті іссапарларға үлкен дайындықпен барады. Курста журналистер қарулы қақтығыстардың қауіпсіздігі мен құқығының негіздері, төтенше жағдайлардағы алғашқы медициналық-психологиялық көмек, рациялармен, карталармен және GPS-пен жұмыс, «әскери» адамдармен байланыс дағдыларын меңгереді.</w:t>
      </w:r>
      <w:r w:rsidRPr="001642EA">
        <w:rPr>
          <w:rFonts w:ascii="Arial" w:hAnsi="Arial" w:cs="Arial"/>
          <w:sz w:val="36"/>
          <w:szCs w:val="36"/>
          <w:lang w:val="kk-KZ"/>
        </w:rPr>
        <w:t xml:space="preserve"> </w:t>
      </w:r>
      <w:r w:rsidRPr="001642EA">
        <w:rPr>
          <w:rFonts w:ascii="Times New Roman" w:hAnsi="Times New Roman" w:cs="Times New Roman"/>
          <w:sz w:val="28"/>
          <w:szCs w:val="28"/>
          <w:lang w:val="kk-KZ"/>
        </w:rPr>
        <w:t xml:space="preserve">Курс жылына бір рет, күзде өтеді [178]. </w:t>
      </w:r>
    </w:p>
    <w:p w14:paraId="472B2786" w14:textId="77777777" w:rsidR="001642EA" w:rsidRPr="001642EA" w:rsidRDefault="001642EA" w:rsidP="00107AFF">
      <w:pPr>
        <w:tabs>
          <w:tab w:val="num" w:pos="720"/>
        </w:tabs>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Қазақстанда экстремалды журналистерді даярлайтын оқу орталықтары, курстар жоқ. Жоғарыда айтып өткендей, ҚР Қорғаныс министрлігімен жылына бір рет өткізілетін курс бар. Ол 2010 жылдан бастап,  жыл сайын ұйымдастырылып келеді. Оған қатысқан журналистер Қазақстан Қорғаныс министрінің атынан сертификаттар алады [179]. Мұндай іс-шаралар аймақтарда да ұйымдастырылады. Мысалы, Қарағанды облысында «Астана» өңірлік қолбасшылығының полигонында «Әскери дискурс. Спасск-2022» республикалық және өңірлік БАҚ журналистері мен блогерлерге арналған экстремалды журналистика бойынша оқу-практикалық семинар өтті [</w:t>
      </w:r>
      <w:r w:rsidRPr="001642EA">
        <w:rPr>
          <w:rFonts w:ascii="Times New Roman" w:hAnsi="Times New Roman" w:cs="Times New Roman"/>
          <w:bCs/>
          <w:sz w:val="28"/>
          <w:szCs w:val="28"/>
          <w:lang w:val="kk-KZ"/>
        </w:rPr>
        <w:t>180</w:t>
      </w:r>
      <w:r w:rsidRPr="001642EA">
        <w:rPr>
          <w:rFonts w:ascii="Times New Roman" w:hAnsi="Times New Roman" w:cs="Times New Roman"/>
          <w:sz w:val="28"/>
          <w:szCs w:val="28"/>
          <w:lang w:val="kk-KZ"/>
        </w:rPr>
        <w:t>].</w:t>
      </w:r>
    </w:p>
    <w:p w14:paraId="5D982535"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Өмір – адам баласына берілген басты құндылық. Өмірге келгенде адам баласы ес білгеннен өлімге дейінгі оған берілген уақыт аралығында өмірдің мәнін түсінуге, өзінің қоғамға қажеттілігін түйсінуге талпынып, жоспар құрып, мақсатқа жету жолында күреседі. Өмірді сақтау, оны дұрыс сүру, тіпті өмірде жетістікке жету үшін де адам баласына білім қажет. Бұл туралы түрлі экстремалды жағдайды басынан өткерген ресейлік жазушы А. Ильин былай деп жазды: «Білім – сенімділік туғызады. Ал, сенімділік – кез-келген экстремалды жағдайдан алып шығады. Адамның қолынан келмейтін нәрсе жоқ. Тек не істеу керектігін білсе болғаны. Сондай-ақ, ешкім оқыс оқиғадан сақтандырылып, кепілдік берілмеген. Оны алаңсыз күту – аңдамай өлу деген сөз. Ал оған дайындалу – тірі қалу деп есептеңіз» [181].</w:t>
      </w:r>
    </w:p>
    <w:p w14:paraId="30D840D1" w14:textId="77777777" w:rsidR="001642EA" w:rsidRP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Жоғарыда жүргізілген зерттеулердің нәтижесінде, әлемдік экстремалды журналистерді даярлау жөніндегі дамыған елдердің тәжірибесін негізге ала отырып, Қазақстанда жүйелі әрі кәсіби курстарды ұйымдастырудың қажеттілігін көруге болады. Бұл қажеттілік «Масс-медиа» заңында анық көрініс тапты. </w:t>
      </w:r>
    </w:p>
    <w:p w14:paraId="733B4E3E" w14:textId="7608D501" w:rsidR="001642EA" w:rsidRPr="00E06DE7"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Осы қажеттіліктерді қанағаттандыру мақсатында, зерттеу жұмысының нәтижесі мен ғылыми жаңалығы ретінде «Жаңа медианы тиімді пайдалана отырып экстремал журналистерді даярлау курсының жобасын» іске асыру жоспарын </w:t>
      </w:r>
      <w:r w:rsidRPr="00E06DE7">
        <w:rPr>
          <w:rFonts w:ascii="Times New Roman" w:hAnsi="Times New Roman" w:cs="Times New Roman"/>
          <w:sz w:val="28"/>
          <w:szCs w:val="28"/>
          <w:lang w:val="kk-KZ"/>
        </w:rPr>
        <w:t>ұсындық (</w:t>
      </w:r>
      <w:r w:rsidR="00E06DE7" w:rsidRPr="00E06DE7">
        <w:rPr>
          <w:rFonts w:ascii="Times New Roman" w:hAnsi="Times New Roman" w:cs="Times New Roman"/>
          <w:sz w:val="28"/>
          <w:szCs w:val="28"/>
          <w:lang w:val="kk-KZ"/>
        </w:rPr>
        <w:t>Қосымша Ә</w:t>
      </w:r>
      <w:r w:rsidRPr="00E06DE7">
        <w:rPr>
          <w:rFonts w:ascii="Times New Roman" w:hAnsi="Times New Roman" w:cs="Times New Roman"/>
          <w:sz w:val="28"/>
          <w:szCs w:val="28"/>
          <w:lang w:val="kk-KZ"/>
        </w:rPr>
        <w:t xml:space="preserve">).  </w:t>
      </w:r>
    </w:p>
    <w:p w14:paraId="453582D4" w14:textId="3593A18C" w:rsidR="001642EA" w:rsidRDefault="001642EA" w:rsidP="00107AFF">
      <w:pPr>
        <w:spacing w:before="0" w:after="0" w:line="240" w:lineRule="auto"/>
        <w:ind w:firstLine="709"/>
        <w:jc w:val="both"/>
        <w:rPr>
          <w:rFonts w:ascii="Times New Roman" w:hAnsi="Times New Roman" w:cs="Times New Roman"/>
          <w:sz w:val="28"/>
          <w:szCs w:val="28"/>
          <w:lang w:val="kk-KZ"/>
        </w:rPr>
      </w:pPr>
      <w:r w:rsidRPr="001642EA">
        <w:rPr>
          <w:rFonts w:ascii="Times New Roman" w:hAnsi="Times New Roman" w:cs="Times New Roman"/>
          <w:sz w:val="28"/>
          <w:szCs w:val="28"/>
          <w:lang w:val="kk-KZ"/>
        </w:rPr>
        <w:t xml:space="preserve">Бағдарламаға қатысу үшін лектор ретінде құқыққорғау органдарының қызметкерлері және күштік құрылымға жататын мемлекеттік мекемелердің мамандары, кәсіби медиаменеджерлер тартылады деп жобаланады. Оқу мерзімі оқу жылымен өлшенеді және кезең-кезеңімен барлық өңірлерді </w:t>
      </w:r>
      <w:r w:rsidRPr="00D46075">
        <w:rPr>
          <w:rFonts w:ascii="Times New Roman" w:hAnsi="Times New Roman" w:cs="Times New Roman"/>
          <w:sz w:val="28"/>
          <w:szCs w:val="28"/>
          <w:lang w:val="kk-KZ"/>
        </w:rPr>
        <w:t>(1</w:t>
      </w:r>
      <w:r w:rsidR="00966C75">
        <w:rPr>
          <w:rFonts w:ascii="Times New Roman" w:hAnsi="Times New Roman" w:cs="Times New Roman"/>
          <w:sz w:val="28"/>
          <w:szCs w:val="28"/>
          <w:lang w:val="kk-KZ"/>
        </w:rPr>
        <w:t>3</w:t>
      </w:r>
      <w:r w:rsidR="00BC0C28">
        <w:rPr>
          <w:rFonts w:ascii="Times New Roman" w:hAnsi="Times New Roman" w:cs="Times New Roman"/>
          <w:sz w:val="28"/>
          <w:szCs w:val="28"/>
          <w:lang w:val="kk-KZ"/>
        </w:rPr>
        <w:t>-</w:t>
      </w:r>
      <w:r w:rsidRPr="00D46075">
        <w:rPr>
          <w:rFonts w:ascii="Times New Roman" w:hAnsi="Times New Roman" w:cs="Times New Roman"/>
          <w:sz w:val="28"/>
          <w:szCs w:val="28"/>
          <w:lang w:val="kk-KZ"/>
        </w:rPr>
        <w:t>сурет):</w:t>
      </w:r>
      <w:r w:rsidRPr="001642EA">
        <w:rPr>
          <w:rFonts w:ascii="Times New Roman" w:hAnsi="Times New Roman" w:cs="Times New Roman"/>
          <w:sz w:val="28"/>
          <w:szCs w:val="28"/>
          <w:lang w:val="kk-KZ"/>
        </w:rPr>
        <w:t xml:space="preserve"> </w:t>
      </w:r>
      <w:hyperlink r:id="rId115" w:tooltip="Қазақстан" w:history="1">
        <w:r w:rsidRPr="001642EA">
          <w:rPr>
            <w:rFonts w:ascii="Times New Roman" w:hAnsi="Times New Roman" w:cs="Times New Roman"/>
            <w:sz w:val="28"/>
            <w:szCs w:val="28"/>
            <w:lang w:val="kk-KZ"/>
          </w:rPr>
          <w:t>Қазақстан Республикасы</w:t>
        </w:r>
      </w:hyperlink>
      <w:r w:rsidRPr="001642EA">
        <w:rPr>
          <w:rFonts w:ascii="Times New Roman" w:hAnsi="Times New Roman" w:cs="Times New Roman"/>
          <w:sz w:val="28"/>
          <w:szCs w:val="28"/>
          <w:lang w:val="kk-KZ"/>
        </w:rPr>
        <w:t>ндағы</w:t>
      </w:r>
      <w:r w:rsidR="00107AFF">
        <w:rPr>
          <w:rFonts w:ascii="Times New Roman" w:hAnsi="Times New Roman" w:cs="Times New Roman"/>
          <w:sz w:val="28"/>
          <w:szCs w:val="28"/>
          <w:lang w:val="kk-KZ"/>
        </w:rPr>
        <w:t xml:space="preserve"> </w:t>
      </w:r>
      <w:r w:rsidRPr="001642EA">
        <w:rPr>
          <w:rFonts w:ascii="Times New Roman" w:hAnsi="Times New Roman" w:cs="Times New Roman"/>
          <w:sz w:val="28"/>
          <w:szCs w:val="28"/>
          <w:lang w:val="kk-KZ"/>
        </w:rPr>
        <w:t xml:space="preserve">17 облыс және 3 республикалық маңызы бар Астана, </w:t>
      </w:r>
      <w:hyperlink r:id="rId116" w:tooltip="Алматы" w:history="1">
        <w:r w:rsidRPr="001642EA">
          <w:rPr>
            <w:rFonts w:ascii="Times New Roman" w:hAnsi="Times New Roman" w:cs="Times New Roman"/>
            <w:sz w:val="28"/>
            <w:szCs w:val="28"/>
            <w:lang w:val="kk-KZ"/>
          </w:rPr>
          <w:t>Алматы</w:t>
        </w:r>
      </w:hyperlink>
      <w:r w:rsidRPr="001642EA">
        <w:rPr>
          <w:rFonts w:ascii="Times New Roman" w:hAnsi="Times New Roman" w:cs="Times New Roman"/>
          <w:sz w:val="28"/>
          <w:szCs w:val="28"/>
          <w:lang w:val="kk-KZ"/>
        </w:rPr>
        <w:t xml:space="preserve">, </w:t>
      </w:r>
      <w:hyperlink r:id="rId117" w:tooltip="Шымкент" w:history="1">
        <w:r w:rsidRPr="001642EA">
          <w:rPr>
            <w:rFonts w:ascii="Times New Roman" w:hAnsi="Times New Roman" w:cs="Times New Roman"/>
            <w:sz w:val="28"/>
            <w:szCs w:val="28"/>
            <w:lang w:val="kk-KZ"/>
          </w:rPr>
          <w:t>Шымкент</w:t>
        </w:r>
      </w:hyperlink>
      <w:r w:rsidRPr="001642EA">
        <w:rPr>
          <w:rFonts w:ascii="Times New Roman" w:hAnsi="Times New Roman" w:cs="Times New Roman"/>
          <w:sz w:val="28"/>
          <w:szCs w:val="28"/>
          <w:lang w:val="kk-KZ"/>
        </w:rPr>
        <w:t xml:space="preserve"> сияқты қалаларды қамтиды. Курс ұзақтығы 3 (үш) күн.</w:t>
      </w:r>
    </w:p>
    <w:p w14:paraId="010D31E1" w14:textId="77777777" w:rsidR="00107AFF" w:rsidRPr="001642EA" w:rsidRDefault="00107AFF" w:rsidP="00107AFF">
      <w:pPr>
        <w:spacing w:before="0" w:after="0" w:line="240" w:lineRule="auto"/>
        <w:ind w:firstLine="709"/>
        <w:jc w:val="both"/>
        <w:rPr>
          <w:rFonts w:ascii="Times New Roman" w:hAnsi="Times New Roman" w:cs="Times New Roman"/>
          <w:sz w:val="28"/>
          <w:szCs w:val="28"/>
          <w:lang w:val="kk-KZ"/>
        </w:rPr>
      </w:pPr>
    </w:p>
    <w:p w14:paraId="30E8E4D8" w14:textId="77777777" w:rsidR="001642EA" w:rsidRPr="001642EA" w:rsidRDefault="001642EA" w:rsidP="00107AFF">
      <w:pPr>
        <w:spacing w:before="0" w:after="0" w:line="240" w:lineRule="auto"/>
        <w:jc w:val="center"/>
        <w:rPr>
          <w:rFonts w:ascii="Times New Roman" w:hAnsi="Times New Roman" w:cs="Times New Roman"/>
          <w:sz w:val="28"/>
          <w:szCs w:val="28"/>
          <w:lang w:val="kk-KZ"/>
        </w:rPr>
      </w:pPr>
      <w:r w:rsidRPr="001642EA">
        <w:rPr>
          <w:rFonts w:ascii="Times New Roman" w:hAnsi="Times New Roman" w:cs="Times New Roman"/>
          <w:noProof/>
          <w:sz w:val="28"/>
          <w:szCs w:val="28"/>
          <w:lang w:eastAsia="ru-RU"/>
        </w:rPr>
        <w:drawing>
          <wp:inline distT="0" distB="0" distL="0" distR="0" wp14:anchorId="2D593A63" wp14:editId="5321C21A">
            <wp:extent cx="5898575" cy="3281083"/>
            <wp:effectExtent l="0" t="0" r="6985" b="0"/>
            <wp:docPr id="47" name="Рисунок 47" descr="Карта областей Казахст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а областей Казахстана"/>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11963" cy="3288530"/>
                    </a:xfrm>
                    <a:prstGeom prst="rect">
                      <a:avLst/>
                    </a:prstGeom>
                    <a:noFill/>
                    <a:ln>
                      <a:noFill/>
                    </a:ln>
                  </pic:spPr>
                </pic:pic>
              </a:graphicData>
            </a:graphic>
          </wp:inline>
        </w:drawing>
      </w:r>
    </w:p>
    <w:p w14:paraId="3BD6B4E1" w14:textId="77777777" w:rsidR="00107AFF" w:rsidRPr="00107AFF" w:rsidRDefault="00107AFF" w:rsidP="002A138A">
      <w:pPr>
        <w:spacing w:before="0" w:after="0" w:line="240" w:lineRule="auto"/>
        <w:jc w:val="center"/>
        <w:rPr>
          <w:rFonts w:ascii="Times New Roman" w:hAnsi="Times New Roman" w:cs="Times New Roman"/>
          <w:sz w:val="16"/>
          <w:szCs w:val="16"/>
          <w:lang w:val="kk-KZ"/>
        </w:rPr>
      </w:pPr>
    </w:p>
    <w:p w14:paraId="690BE1D3" w14:textId="34486045" w:rsidR="00EA3027" w:rsidRDefault="00107AFF" w:rsidP="002A138A">
      <w:pPr>
        <w:spacing w:before="0"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742A32">
        <w:rPr>
          <w:rFonts w:ascii="Times New Roman" w:hAnsi="Times New Roman" w:cs="Times New Roman"/>
          <w:sz w:val="28"/>
          <w:szCs w:val="28"/>
          <w:lang w:val="kk-KZ"/>
        </w:rPr>
        <w:t>1</w:t>
      </w:r>
      <w:r w:rsidR="00966C75">
        <w:rPr>
          <w:rFonts w:ascii="Times New Roman" w:hAnsi="Times New Roman" w:cs="Times New Roman"/>
          <w:sz w:val="28"/>
          <w:szCs w:val="28"/>
          <w:lang w:val="kk-KZ"/>
        </w:rPr>
        <w:t>3</w:t>
      </w:r>
      <w:r w:rsidR="00742A3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742A32">
        <w:rPr>
          <w:rFonts w:ascii="Times New Roman" w:hAnsi="Times New Roman" w:cs="Times New Roman"/>
          <w:sz w:val="28"/>
          <w:szCs w:val="28"/>
          <w:lang w:val="kk-KZ"/>
        </w:rPr>
        <w:t xml:space="preserve"> </w:t>
      </w:r>
      <w:r w:rsidR="001642EA" w:rsidRPr="00742A32">
        <w:rPr>
          <w:rFonts w:ascii="Times New Roman" w:hAnsi="Times New Roman" w:cs="Times New Roman"/>
          <w:sz w:val="28"/>
          <w:szCs w:val="28"/>
          <w:lang w:val="kk-KZ"/>
        </w:rPr>
        <w:t>Қазақстан Республикасындағы өңірлер: 17 облыс және 3 республикалық маңызы бар Астана, Алматы, Шымкент қалалары</w:t>
      </w:r>
      <w:r w:rsidR="00EA3027">
        <w:rPr>
          <w:rFonts w:ascii="Times New Roman" w:hAnsi="Times New Roman" w:cs="Times New Roman"/>
          <w:sz w:val="28"/>
          <w:szCs w:val="28"/>
          <w:lang w:val="kk-KZ"/>
        </w:rPr>
        <w:t xml:space="preserve"> </w:t>
      </w:r>
    </w:p>
    <w:p w14:paraId="71A00689" w14:textId="495A9F1C" w:rsidR="001642EA" w:rsidRPr="00EA3027" w:rsidRDefault="00EA3027" w:rsidP="00EA3027">
      <w:pPr>
        <w:spacing w:before="0" w:after="0" w:line="240" w:lineRule="auto"/>
        <w:jc w:val="center"/>
        <w:rPr>
          <w:rFonts w:ascii="Times New Roman" w:hAnsi="Times New Roman" w:cs="Times New Roman"/>
          <w:sz w:val="24"/>
          <w:szCs w:val="28"/>
          <w:lang w:val="kk-KZ"/>
        </w:rPr>
      </w:pPr>
      <w:r w:rsidRPr="00EA3027">
        <w:rPr>
          <w:rFonts w:ascii="Times New Roman" w:hAnsi="Times New Roman" w:cs="Times New Roman"/>
          <w:sz w:val="24"/>
          <w:szCs w:val="28"/>
          <w:lang w:val="kk-KZ"/>
        </w:rPr>
        <w:t>Ескерту – ortcom.kz мәліметі бойынша</w:t>
      </w:r>
    </w:p>
    <w:p w14:paraId="2327AE55" w14:textId="77777777" w:rsidR="001642EA" w:rsidRPr="00107AFF" w:rsidRDefault="001642EA" w:rsidP="00107AFF">
      <w:pPr>
        <w:spacing w:before="0" w:after="0" w:line="240" w:lineRule="auto"/>
        <w:ind w:firstLine="709"/>
        <w:rPr>
          <w:rFonts w:ascii="Times New Roman" w:hAnsi="Times New Roman" w:cs="Times New Roman"/>
          <w:sz w:val="28"/>
          <w:szCs w:val="28"/>
          <w:lang w:val="kk-KZ"/>
        </w:rPr>
      </w:pPr>
    </w:p>
    <w:p w14:paraId="4457B065" w14:textId="665532ED" w:rsidR="001642EA" w:rsidRPr="00107AFF" w:rsidRDefault="006C42C5" w:rsidP="00107AFF">
      <w:pPr>
        <w:spacing w:before="0" w:after="0" w:line="240" w:lineRule="auto"/>
        <w:ind w:firstLine="709"/>
        <w:jc w:val="both"/>
        <w:rPr>
          <w:rFonts w:ascii="Times New Roman" w:hAnsi="Times New Roman" w:cs="Times New Roman"/>
          <w:sz w:val="28"/>
          <w:szCs w:val="28"/>
          <w:lang w:val="kk-KZ"/>
        </w:rPr>
      </w:pPr>
      <w:hyperlink r:id="rId119" w:history="1">
        <w:r w:rsidR="001642EA" w:rsidRPr="00107AFF">
          <w:rPr>
            <w:rFonts w:ascii="Times New Roman" w:hAnsi="Times New Roman" w:cs="Times New Roman"/>
            <w:sz w:val="28"/>
            <w:szCs w:val="28"/>
            <w:lang w:val="kk-KZ"/>
          </w:rPr>
          <w:t xml:space="preserve">Қазақстан Республикасының Мәдениет және ақпарат министрлігінің мәліметі бойынша </w:t>
        </w:r>
      </w:hyperlink>
      <w:r w:rsidR="001642EA" w:rsidRPr="00107AFF">
        <w:rPr>
          <w:rFonts w:ascii="Times New Roman" w:hAnsi="Times New Roman" w:cs="Times New Roman"/>
          <w:sz w:val="28"/>
          <w:szCs w:val="28"/>
          <w:lang w:val="kk-KZ"/>
        </w:rPr>
        <w:t>2023 жылы Қазақстанда 495 бұқаралық ақпарат құралдары есепке қойылды. Олардың ішінде 483-і отандық БАҚ болса, 12-сі шетелдік ТВ құрайды. Соның 132-сі мерзімді баспа басылымы, 8-і телеарна, 3-еуі радио, 340 – ақпараттық агенттікте</w:t>
      </w:r>
      <w:r w:rsidR="00107AFF">
        <w:rPr>
          <w:rFonts w:ascii="Times New Roman" w:hAnsi="Times New Roman" w:cs="Times New Roman"/>
          <w:sz w:val="28"/>
          <w:szCs w:val="28"/>
          <w:lang w:val="kk-KZ"/>
        </w:rPr>
        <w:t>р және желілік басылымдар (112-</w:t>
      </w:r>
      <w:r w:rsidR="001642EA" w:rsidRPr="00107AFF">
        <w:rPr>
          <w:rFonts w:ascii="Times New Roman" w:hAnsi="Times New Roman" w:cs="Times New Roman"/>
          <w:sz w:val="28"/>
          <w:szCs w:val="28"/>
          <w:lang w:val="kk-KZ"/>
        </w:rPr>
        <w:t>ақпараттық агенттік, 228- желілік басылымдар) [182].</w:t>
      </w:r>
    </w:p>
    <w:p w14:paraId="7316F166"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Мысалы, министрліктің ресми деректерінде көрсетілген 483 отандық бұқаралық ақпарат құралдарының әрқайсысынан 3 журналисті даярлау курсынан өткізуді жоспарлаған кезде және олардың қайта даярлықтан өту мерзімі 2 жылды құрайтын болса, онда жылына мөлшермен 725 экстремалды журналисті дайындауға мүмкіндік болады. </w:t>
      </w:r>
    </w:p>
    <w:p w14:paraId="5237C6AC" w14:textId="3342AA1C" w:rsidR="001642EA" w:rsidRPr="00107AFF" w:rsidRDefault="00E06DE7"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Қосымша</w:t>
      </w:r>
      <w:r>
        <w:rPr>
          <w:rFonts w:ascii="Times New Roman" w:hAnsi="Times New Roman" w:cs="Times New Roman"/>
          <w:sz w:val="28"/>
          <w:szCs w:val="28"/>
          <w:lang w:val="kk-KZ"/>
        </w:rPr>
        <w:t xml:space="preserve"> Ә-</w:t>
      </w:r>
      <w:r w:rsidRPr="00107AFF">
        <w:rPr>
          <w:rFonts w:ascii="Times New Roman" w:hAnsi="Times New Roman" w:cs="Times New Roman"/>
          <w:sz w:val="28"/>
          <w:szCs w:val="28"/>
          <w:lang w:val="kk-KZ"/>
        </w:rPr>
        <w:t xml:space="preserve">да </w:t>
      </w:r>
      <w:r w:rsidR="001642EA" w:rsidRPr="00107AFF">
        <w:rPr>
          <w:rFonts w:ascii="Times New Roman" w:hAnsi="Times New Roman" w:cs="Times New Roman"/>
          <w:sz w:val="28"/>
          <w:szCs w:val="28"/>
          <w:lang w:val="kk-KZ"/>
        </w:rPr>
        <w:t>ұсынылған «Жаңа медиа жағдайында экстремалды журналистерді даярлау/қайта даярлау» курсы БАҚ және блог қауымдастығының өкілдерінің, мемлекеттік органдардың баспасөз қызметкерлерінің, тәуелсіз журналистердің біліктіліктерін арттыруға бағытталған.</w:t>
      </w:r>
    </w:p>
    <w:p w14:paraId="40CD8EA0"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Курстың негізгі мақсаты – дағдарыс, экстремалды жағдайлар кезінде және әскери жанжал аймағында іс-қимыл бойынша тыңдаушылардың білімін арттыру болып табылады. Мақсатына сай дағдарыс, экстремалды жағдайлар кезінде және әскери қақтығыс аймағында баспасөз қызметі, БАҚ және блог қауымдастығы</w:t>
      </w:r>
      <w:r w:rsidRPr="00107AFF">
        <w:rPr>
          <w:rFonts w:ascii="Times New Roman" w:hAnsi="Times New Roman" w:cs="Times New Roman"/>
          <w:b/>
          <w:sz w:val="28"/>
          <w:szCs w:val="28"/>
          <w:lang w:val="kk-KZ"/>
        </w:rPr>
        <w:t xml:space="preserve"> </w:t>
      </w:r>
      <w:r w:rsidRPr="00107AFF">
        <w:rPr>
          <w:rFonts w:ascii="Times New Roman" w:hAnsi="Times New Roman" w:cs="Times New Roman"/>
          <w:sz w:val="28"/>
          <w:szCs w:val="28"/>
          <w:lang w:val="kk-KZ"/>
        </w:rPr>
        <w:t>өкілдерінің іс-әрекеттері бойынша дәрістер мен нұсқау-әдістемелік сабақтар циклін өткізу міндеті айқындалады. Курсты өткізуге негіздеме – ҚР Масс-медиа туралы заңы.</w:t>
      </w:r>
    </w:p>
    <w:p w14:paraId="28E5574F" w14:textId="47E0B0C5"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Курстық даярлық бағдарламасы үш күнді, жиыны 24 сағатты құрайды. </w:t>
      </w:r>
      <w:r w:rsidR="00E06DE7" w:rsidRPr="00107AFF">
        <w:rPr>
          <w:rFonts w:ascii="Times New Roman" w:hAnsi="Times New Roman" w:cs="Times New Roman"/>
          <w:sz w:val="28"/>
          <w:szCs w:val="28"/>
          <w:lang w:val="kk-KZ"/>
        </w:rPr>
        <w:t>Қосымша</w:t>
      </w:r>
      <w:r w:rsidR="00E06DE7">
        <w:rPr>
          <w:rFonts w:ascii="Times New Roman" w:hAnsi="Times New Roman" w:cs="Times New Roman"/>
          <w:sz w:val="28"/>
          <w:szCs w:val="28"/>
          <w:lang w:val="kk-KZ"/>
        </w:rPr>
        <w:t xml:space="preserve"> Ә-</w:t>
      </w:r>
      <w:r w:rsidR="00E06DE7" w:rsidRPr="00107AFF">
        <w:rPr>
          <w:rFonts w:ascii="Times New Roman" w:hAnsi="Times New Roman" w:cs="Times New Roman"/>
          <w:sz w:val="28"/>
          <w:szCs w:val="28"/>
          <w:lang w:val="kk-KZ"/>
        </w:rPr>
        <w:t xml:space="preserve">да </w:t>
      </w:r>
      <w:r w:rsidRPr="00107AFF">
        <w:rPr>
          <w:rFonts w:ascii="Times New Roman" w:hAnsi="Times New Roman" w:cs="Times New Roman"/>
          <w:sz w:val="28"/>
          <w:szCs w:val="28"/>
          <w:lang w:val="kk-KZ"/>
        </w:rPr>
        <w:t xml:space="preserve">берілген 22 тақырыпқа бір сағаттан бөлінгенде, қалған екі сағат уақыт қорытынды бақылауға (тестілеуге) жұмсалады. </w:t>
      </w:r>
      <w:r w:rsidRPr="00107AFF">
        <w:rPr>
          <w:rFonts w:ascii="Times New Roman" w:hAnsi="Times New Roman" w:cs="Times New Roman"/>
          <w:bCs/>
          <w:sz w:val="28"/>
          <w:szCs w:val="28"/>
          <w:lang w:val="kk-KZ"/>
        </w:rPr>
        <w:t>Қорытынды бақылау</w:t>
      </w:r>
      <w:r w:rsidRPr="00107AFF">
        <w:rPr>
          <w:rFonts w:ascii="Times New Roman" w:hAnsi="Times New Roman" w:cs="Times New Roman"/>
          <w:b/>
          <w:bCs/>
          <w:sz w:val="28"/>
          <w:szCs w:val="28"/>
          <w:lang w:val="kk-KZ"/>
        </w:rPr>
        <w:t xml:space="preserve"> </w:t>
      </w:r>
      <w:r w:rsidRPr="00107AFF">
        <w:rPr>
          <w:rFonts w:ascii="Times New Roman" w:hAnsi="Times New Roman" w:cs="Times New Roman"/>
          <w:bCs/>
          <w:sz w:val="28"/>
          <w:szCs w:val="28"/>
          <w:lang w:val="kk-KZ"/>
        </w:rPr>
        <w:t>білім алушылардың оқу бағдарламасын меңгеру сапасын бағалау мақсатында жүзеге асырылады және тестілеу түрінде өткізіледі</w:t>
      </w:r>
      <w:r w:rsidRPr="00107AFF">
        <w:rPr>
          <w:rFonts w:ascii="Times New Roman" w:hAnsi="Times New Roman" w:cs="Times New Roman"/>
          <w:sz w:val="28"/>
          <w:szCs w:val="28"/>
          <w:lang w:val="kk-KZ"/>
        </w:rPr>
        <w:t>.</w:t>
      </w:r>
    </w:p>
    <w:p w14:paraId="01533A9C"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Өткізілген тестілеу нәтижелері бойынша білім алушы төмендегі кестеде көрсетілгендей Білім және ғылым министрінің 2018 жылғы 30 қазандағы №595 бұйрығымен айқындалған оқу жетістіктерін есепке алуды бағалаудың балдық-рейтингтік әріптік жүйесіне сәйкес бағаланады. </w:t>
      </w:r>
    </w:p>
    <w:p w14:paraId="70FC1C08"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Оқу сабақтарының барлық түрлерін ұйымдастыру және өткізу кезінде сабақ басшылары жазатайым оқиғалардың алдын алу үшін барлық қажетті қауіпсіздік шараларын көздеуі және қабылдауы тиіс.</w:t>
      </w:r>
    </w:p>
    <w:p w14:paraId="12CC42F1" w14:textId="2B2A8E6E" w:rsidR="001642EA" w:rsidRPr="00107AFF" w:rsidRDefault="001642EA" w:rsidP="00107AFF">
      <w:pPr>
        <w:spacing w:before="0" w:after="0" w:line="240" w:lineRule="auto"/>
        <w:ind w:firstLine="709"/>
        <w:jc w:val="both"/>
        <w:rPr>
          <w:rFonts w:ascii="Times New Roman" w:hAnsi="Times New Roman" w:cs="Times New Roman"/>
          <w:bCs/>
          <w:iCs/>
          <w:sz w:val="28"/>
          <w:szCs w:val="28"/>
          <w:lang w:val="kk-KZ"/>
        </w:rPr>
      </w:pPr>
      <w:r w:rsidRPr="00107AFF">
        <w:rPr>
          <w:rFonts w:ascii="Times New Roman" w:hAnsi="Times New Roman" w:cs="Times New Roman"/>
          <w:sz w:val="28"/>
          <w:szCs w:val="28"/>
          <w:lang w:val="kk-KZ"/>
        </w:rPr>
        <w:t>Ұйымдастырушылық-әдістемелік нұсқаулыққа (</w:t>
      </w:r>
      <w:r w:rsidR="00E06DE7" w:rsidRPr="00107AFF">
        <w:rPr>
          <w:rFonts w:ascii="Times New Roman" w:hAnsi="Times New Roman" w:cs="Times New Roman"/>
          <w:sz w:val="28"/>
          <w:szCs w:val="28"/>
          <w:lang w:val="kk-KZ"/>
        </w:rPr>
        <w:t>Қосымша</w:t>
      </w:r>
      <w:r w:rsidR="00E06DE7">
        <w:rPr>
          <w:rFonts w:ascii="Times New Roman" w:hAnsi="Times New Roman" w:cs="Times New Roman"/>
          <w:sz w:val="28"/>
          <w:szCs w:val="28"/>
          <w:lang w:val="kk-KZ"/>
        </w:rPr>
        <w:t xml:space="preserve"> Ә</w:t>
      </w:r>
      <w:r w:rsidRPr="00107AFF">
        <w:rPr>
          <w:rFonts w:ascii="Times New Roman" w:hAnsi="Times New Roman" w:cs="Times New Roman"/>
          <w:sz w:val="28"/>
          <w:szCs w:val="28"/>
          <w:lang w:val="kk-KZ"/>
        </w:rPr>
        <w:t>)</w:t>
      </w:r>
      <w:r w:rsidR="00E06DE7">
        <w:rPr>
          <w:rFonts w:ascii="Times New Roman" w:hAnsi="Times New Roman" w:cs="Times New Roman"/>
          <w:sz w:val="28"/>
          <w:szCs w:val="28"/>
          <w:lang w:val="kk-KZ"/>
        </w:rPr>
        <w:t>-да</w:t>
      </w:r>
      <w:r w:rsidRPr="00107AFF">
        <w:rPr>
          <w:rFonts w:ascii="Times New Roman" w:hAnsi="Times New Roman" w:cs="Times New Roman"/>
          <w:sz w:val="28"/>
          <w:szCs w:val="28"/>
          <w:lang w:val="kk-KZ"/>
        </w:rPr>
        <w:t xml:space="preserve"> сәйкес тыңдаушылар бағдарламаны игеру нәтижесінде белгілі бір білімге ие болады. Олар түрлі экстремалды жағдайларда қауіпсіз әрі объективті ақпарат таратудың әдістері мен тәсілдерін игереді, журналистер мен баспасөз қызметкерлеріне қатысты нормативтік-құқықтық актілерді анықтайды, төтенше жағдайлар кезіндегі журналистік этиканы сақтау қағидаттарымен танысады, сонымен қатар, экстремалды жағдайда өз өмірінің қауіпсіздігін қадағалау, өзіне және өзгелерге дәрігерге дейінгі көмекті ұ</w:t>
      </w:r>
      <w:r w:rsidRPr="00107AFF">
        <w:rPr>
          <w:rFonts w:ascii="Times New Roman" w:hAnsi="Times New Roman" w:cs="Times New Roman"/>
          <w:bCs/>
          <w:iCs/>
          <w:sz w:val="28"/>
          <w:szCs w:val="28"/>
          <w:lang w:val="kk-KZ"/>
        </w:rPr>
        <w:t>йымдастыру мен көрсету, жағдайды бағалау және негізделген шешімдер қабылдау бойынша білімі мен біліктілігін арттырады.</w:t>
      </w:r>
    </w:p>
    <w:p w14:paraId="4130C316" w14:textId="75ED5932" w:rsidR="001642EA" w:rsidRPr="00107AFF" w:rsidRDefault="001642EA" w:rsidP="00107AFF">
      <w:pPr>
        <w:spacing w:before="0" w:after="0" w:line="240" w:lineRule="auto"/>
        <w:ind w:firstLine="709"/>
        <w:jc w:val="both"/>
        <w:rPr>
          <w:rFonts w:ascii="Times New Roman" w:hAnsi="Times New Roman" w:cs="Times New Roman"/>
          <w:b/>
          <w:bCs/>
          <w:iCs/>
          <w:sz w:val="28"/>
          <w:szCs w:val="28"/>
          <w:lang w:val="kk-KZ"/>
        </w:rPr>
      </w:pPr>
      <w:r w:rsidRPr="00107AFF">
        <w:rPr>
          <w:rFonts w:ascii="Times New Roman" w:hAnsi="Times New Roman" w:cs="Times New Roman"/>
          <w:bCs/>
          <w:iCs/>
          <w:sz w:val="28"/>
          <w:szCs w:val="28"/>
          <w:lang w:val="kk-KZ"/>
        </w:rPr>
        <w:t>Дәрістер теориялық және практикалық жолмен жүзеге асырылады. Курстың негізгі оқу тәсілін тренингтер құрайтын болады. Өйткені, тренингтер</w:t>
      </w:r>
      <w:r w:rsidRPr="00107AFF">
        <w:rPr>
          <w:rFonts w:ascii="Times New Roman" w:hAnsi="Times New Roman" w:cs="Times New Roman"/>
          <w:b/>
          <w:bCs/>
          <w:iCs/>
          <w:sz w:val="28"/>
          <w:szCs w:val="28"/>
          <w:lang w:val="kk-KZ"/>
        </w:rPr>
        <w:t xml:space="preserve"> </w:t>
      </w:r>
      <w:r w:rsidR="00E06DE7">
        <w:rPr>
          <w:rFonts w:ascii="Times New Roman" w:hAnsi="Times New Roman" w:cs="Times New Roman"/>
          <w:bCs/>
          <w:iCs/>
          <w:sz w:val="28"/>
          <w:szCs w:val="28"/>
          <w:lang w:val="kk-KZ"/>
        </w:rPr>
        <w:t xml:space="preserve">жаттығулар жүйесі ретінде </w:t>
      </w:r>
      <w:r w:rsidRPr="00107AFF">
        <w:rPr>
          <w:rFonts w:ascii="Times New Roman" w:hAnsi="Times New Roman" w:cs="Times New Roman"/>
          <w:bCs/>
          <w:iCs/>
          <w:sz w:val="28"/>
          <w:szCs w:val="28"/>
          <w:lang w:val="kk-KZ"/>
        </w:rPr>
        <w:t xml:space="preserve">тыңдаушылар арасында диалогтық қарым-қатынас құруға, іс-әрекеттерді, операцияларды бірнеше рет қайталауға және салыстырмалы түрде аз уақыт ішінде кез-келген дағдыларды игеруде айтарлықтай нәтижелерге қол жеткізуге мүмкіндік береді. Дәрістердің түрлері мен мазмұны диссертациялық жұмыстың соңында </w:t>
      </w:r>
      <w:r w:rsidR="00E06DE7">
        <w:rPr>
          <w:rFonts w:ascii="Times New Roman" w:hAnsi="Times New Roman" w:cs="Times New Roman"/>
          <w:bCs/>
          <w:iCs/>
          <w:sz w:val="28"/>
          <w:szCs w:val="28"/>
          <w:lang w:val="kk-KZ"/>
        </w:rPr>
        <w:t>(Қосымша А)-</w:t>
      </w:r>
      <w:r w:rsidRPr="00107AFF">
        <w:rPr>
          <w:rFonts w:ascii="Times New Roman" w:hAnsi="Times New Roman" w:cs="Times New Roman"/>
          <w:bCs/>
          <w:iCs/>
          <w:sz w:val="28"/>
          <w:szCs w:val="28"/>
          <w:lang w:val="kk-KZ"/>
        </w:rPr>
        <w:t>да толық берілген.</w:t>
      </w:r>
    </w:p>
    <w:p w14:paraId="06B8EAED"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Бөлімді қорытындылай келе,</w:t>
      </w:r>
      <w:r w:rsidRPr="00107AFF">
        <w:rPr>
          <w:rFonts w:ascii="Times New Roman" w:hAnsi="Times New Roman" w:cs="Times New Roman"/>
          <w:b/>
          <w:sz w:val="28"/>
          <w:szCs w:val="28"/>
          <w:lang w:val="kk-KZ"/>
        </w:rPr>
        <w:t xml:space="preserve"> </w:t>
      </w:r>
      <w:r w:rsidRPr="00107AFF">
        <w:rPr>
          <w:rFonts w:ascii="Times New Roman" w:hAnsi="Times New Roman" w:cs="Times New Roman"/>
          <w:sz w:val="28"/>
          <w:szCs w:val="28"/>
          <w:lang w:val="kk-KZ"/>
        </w:rPr>
        <w:t xml:space="preserve">қарулы қақтығыс немесе техногендік және табиғи төтенше жағдай аймағында жұмыс істеу бойынша тәжірибесі бар немесе жақсы дайындалған бірде-бір журналист өзін қауіпсіз сезіне алмайды. Себебі, экстремалды жағдай аумағы қалай болғанда да тәуекел ортасы саналады. Кез келген сәтте адам өміріне қауіп төну ықтималдылығы болады. Бірақ, туындаған экстремалды жағдайға байланысты журналистің дұрыс шешім қабылдау және әрекет ету дағдысы тығырықтан шығуға, өмірі мен денсаулығын сақтап қалуға көмектеседі. Мұндай дағдыларды қалыптастыру үшін жаңа медиа жағдайында экстремалды журналистерді даярлау/қайта даярлау курсын ұйымдастыру қажеттілігі туындайды. </w:t>
      </w:r>
    </w:p>
    <w:p w14:paraId="7F1947F5" w14:textId="77777777"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Зерттеу нәтижесінде экстремалды журналистерді даярлау курсының Англия, Америка, Германия сияқты елдерде жақсы дамығанын көруге болады. Бұл елдердегі даярлық курстарының ақылы түрде жүргізілетініне қарамастан БАҚ лидерлері өздерінің қызметкерлерін даярлықтан өткізуді басты міндеті санайтынын байқауға болады. </w:t>
      </w:r>
    </w:p>
    <w:p w14:paraId="07EA753F" w14:textId="4B2B9C20"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«Масс-медиа туралы» Қазақстан Республикас</w:t>
      </w:r>
      <w:r w:rsidR="00791F11">
        <w:rPr>
          <w:rFonts w:ascii="Times New Roman" w:hAnsi="Times New Roman" w:cs="Times New Roman"/>
          <w:sz w:val="28"/>
          <w:szCs w:val="28"/>
          <w:lang w:val="kk-KZ"/>
        </w:rPr>
        <w:t>ының 2024 жылғы 19 маусымдағы №</w:t>
      </w:r>
      <w:r w:rsidRPr="00107AFF">
        <w:rPr>
          <w:rFonts w:ascii="Times New Roman" w:hAnsi="Times New Roman" w:cs="Times New Roman"/>
          <w:sz w:val="28"/>
          <w:szCs w:val="28"/>
          <w:lang w:val="kk-KZ"/>
        </w:rPr>
        <w:t xml:space="preserve">93-VIII ҚРЗ Заңында журналист өзінің іс-әрекетін ерекше жағдайларда уәкілетті органмен келісуі тиіс деген норма пайда болды. Ерекше жағдайлар кез-келген төтенше жағдайды, әскери әрекеттерді және техногендік немесе әлеуметтік сипаттағы режимді білдіреді. </w:t>
      </w:r>
    </w:p>
    <w:p w14:paraId="48A0B373" w14:textId="7722B3B1" w:rsidR="001642EA" w:rsidRPr="00107AFF" w:rsidRDefault="001642EA" w:rsidP="00107AFF">
      <w:pPr>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Мемлекеттің мүдделерін, қоғамның сұраныстарын және медиасфераның даму тенденцияларын ескеруге арналға</w:t>
      </w:r>
      <w:r w:rsidR="001311D4">
        <w:rPr>
          <w:rFonts w:ascii="Times New Roman" w:hAnsi="Times New Roman" w:cs="Times New Roman"/>
          <w:sz w:val="28"/>
          <w:szCs w:val="28"/>
          <w:lang w:val="kk-KZ"/>
        </w:rPr>
        <w:t>н жаңа заңға сәйкес елімізде экст</w:t>
      </w:r>
      <w:r w:rsidRPr="00107AFF">
        <w:rPr>
          <w:rFonts w:ascii="Times New Roman" w:hAnsi="Times New Roman" w:cs="Times New Roman"/>
          <w:sz w:val="28"/>
          <w:szCs w:val="28"/>
          <w:lang w:val="kk-KZ"/>
        </w:rPr>
        <w:t>ремалды журналистерді даярлау мәселесі құқықтық негізде жүзеге асырылады деген тұжырым жасауға және келесі ұсыныстарды жылжытуға болады.</w:t>
      </w:r>
    </w:p>
    <w:p w14:paraId="58111A25" w14:textId="77777777" w:rsidR="001642EA" w:rsidRPr="00107AFF" w:rsidRDefault="001642EA" w:rsidP="005C5BD9">
      <w:pPr>
        <w:numPr>
          <w:ilvl w:val="0"/>
          <w:numId w:val="11"/>
        </w:numPr>
        <w:tabs>
          <w:tab w:val="left" w:pos="567"/>
          <w:tab w:val="left" w:pos="993"/>
        </w:tabs>
        <w:spacing w:before="0" w:after="0" w:line="240" w:lineRule="auto"/>
        <w:ind w:left="0" w:firstLine="709"/>
        <w:contextualSpacing/>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ҚР Мәдениет және ақпарат министрлігінің жанынан Экстремалды журналистерді даярлау/қайта даярлау курсын (орталығын) ашу;</w:t>
      </w:r>
    </w:p>
    <w:p w14:paraId="2324CF57" w14:textId="77777777" w:rsidR="001642EA" w:rsidRPr="00107AFF" w:rsidRDefault="001642EA" w:rsidP="005C5BD9">
      <w:pPr>
        <w:numPr>
          <w:ilvl w:val="0"/>
          <w:numId w:val="11"/>
        </w:numPr>
        <w:tabs>
          <w:tab w:val="left" w:pos="567"/>
          <w:tab w:val="left" w:pos="993"/>
        </w:tabs>
        <w:spacing w:before="0" w:after="0" w:line="240" w:lineRule="auto"/>
        <w:ind w:left="0" w:firstLine="709"/>
        <w:contextualSpacing/>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«Масс-медиа туралы» ҚР Заңына сәйкес, БАҚ өкілдерінің курстан өтуін міндеттейтін Үкімет қаулысының жобасын әзірлеу және бекіту.</w:t>
      </w:r>
    </w:p>
    <w:p w14:paraId="56330489" w14:textId="77777777" w:rsidR="001642EA" w:rsidRPr="00107AFF" w:rsidRDefault="001642EA" w:rsidP="00107AFF">
      <w:pPr>
        <w:tabs>
          <w:tab w:val="left" w:pos="993"/>
        </w:tabs>
        <w:spacing w:before="0" w:after="0" w:line="240" w:lineRule="auto"/>
        <w:ind w:firstLine="709"/>
        <w:jc w:val="both"/>
        <w:rPr>
          <w:rFonts w:ascii="Times New Roman" w:hAnsi="Times New Roman" w:cs="Times New Roman"/>
          <w:sz w:val="28"/>
          <w:szCs w:val="28"/>
          <w:lang w:val="kk-KZ"/>
        </w:rPr>
      </w:pPr>
    </w:p>
    <w:p w14:paraId="7E41E3FE" w14:textId="77777777" w:rsidR="001642EA" w:rsidRPr="001642EA" w:rsidRDefault="001642EA" w:rsidP="002A138A">
      <w:pPr>
        <w:tabs>
          <w:tab w:val="left" w:pos="993"/>
        </w:tabs>
        <w:spacing w:before="0" w:after="0" w:line="240" w:lineRule="auto"/>
        <w:ind w:firstLine="567"/>
        <w:jc w:val="both"/>
        <w:rPr>
          <w:rFonts w:ascii="Times New Roman" w:hAnsi="Times New Roman" w:cs="Times New Roman"/>
          <w:sz w:val="28"/>
          <w:szCs w:val="28"/>
          <w:lang w:val="kk-KZ"/>
        </w:rPr>
      </w:pPr>
    </w:p>
    <w:p w14:paraId="40D47A83" w14:textId="77777777" w:rsidR="001642EA" w:rsidRPr="001642EA" w:rsidRDefault="001642EA" w:rsidP="002A138A">
      <w:pPr>
        <w:tabs>
          <w:tab w:val="left" w:pos="993"/>
        </w:tabs>
        <w:spacing w:before="0" w:after="0" w:line="240" w:lineRule="auto"/>
        <w:ind w:firstLine="567"/>
        <w:jc w:val="both"/>
        <w:rPr>
          <w:rFonts w:ascii="Times New Roman" w:hAnsi="Times New Roman" w:cs="Times New Roman"/>
          <w:sz w:val="28"/>
          <w:szCs w:val="28"/>
          <w:lang w:val="kk-KZ"/>
        </w:rPr>
      </w:pPr>
    </w:p>
    <w:p w14:paraId="326CDB84" w14:textId="77777777" w:rsidR="001642EA" w:rsidRPr="001642EA" w:rsidRDefault="001642EA" w:rsidP="002A138A">
      <w:pPr>
        <w:tabs>
          <w:tab w:val="left" w:pos="993"/>
        </w:tabs>
        <w:spacing w:before="0" w:after="0" w:line="240" w:lineRule="auto"/>
        <w:ind w:firstLine="567"/>
        <w:jc w:val="both"/>
        <w:rPr>
          <w:rFonts w:ascii="Times New Roman" w:hAnsi="Times New Roman" w:cs="Times New Roman"/>
          <w:sz w:val="28"/>
          <w:szCs w:val="28"/>
          <w:lang w:val="kk-KZ"/>
        </w:rPr>
      </w:pPr>
    </w:p>
    <w:p w14:paraId="152E2E53" w14:textId="77777777" w:rsidR="001642EA" w:rsidRPr="001642EA" w:rsidRDefault="001642EA" w:rsidP="002A138A">
      <w:pPr>
        <w:tabs>
          <w:tab w:val="left" w:pos="993"/>
        </w:tabs>
        <w:spacing w:before="0" w:after="0" w:line="240" w:lineRule="auto"/>
        <w:ind w:firstLine="567"/>
        <w:jc w:val="both"/>
        <w:rPr>
          <w:rFonts w:ascii="Times New Roman" w:hAnsi="Times New Roman" w:cs="Times New Roman"/>
          <w:sz w:val="28"/>
          <w:szCs w:val="28"/>
          <w:lang w:val="kk-KZ"/>
        </w:rPr>
      </w:pPr>
    </w:p>
    <w:p w14:paraId="27B3D1B0" w14:textId="77777777" w:rsidR="001642EA" w:rsidRPr="001642EA" w:rsidRDefault="001642EA" w:rsidP="002A138A">
      <w:pPr>
        <w:tabs>
          <w:tab w:val="left" w:pos="993"/>
        </w:tabs>
        <w:spacing w:before="0" w:after="0" w:line="240" w:lineRule="auto"/>
        <w:ind w:firstLine="567"/>
        <w:jc w:val="both"/>
        <w:rPr>
          <w:rFonts w:ascii="Times New Roman" w:hAnsi="Times New Roman" w:cs="Times New Roman"/>
          <w:sz w:val="28"/>
          <w:szCs w:val="28"/>
          <w:lang w:val="kk-KZ"/>
        </w:rPr>
      </w:pPr>
    </w:p>
    <w:p w14:paraId="388014DF" w14:textId="77777777" w:rsidR="001642EA" w:rsidRDefault="001642EA" w:rsidP="002A138A">
      <w:pPr>
        <w:tabs>
          <w:tab w:val="left" w:pos="993"/>
        </w:tabs>
        <w:spacing w:before="0" w:after="0" w:line="240" w:lineRule="auto"/>
        <w:ind w:firstLine="567"/>
        <w:jc w:val="both"/>
        <w:rPr>
          <w:rFonts w:ascii="Times New Roman" w:hAnsi="Times New Roman" w:cs="Times New Roman"/>
          <w:sz w:val="28"/>
          <w:szCs w:val="28"/>
          <w:lang w:val="kk-KZ"/>
        </w:rPr>
      </w:pPr>
    </w:p>
    <w:p w14:paraId="75D4DA58"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01C94DB8"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22B7471D"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6C2FF103"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063DE9E4"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10429597"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65717973"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4D4D2870"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24152D9A"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5B832969"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51D89163"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7C4E608C"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65DAD60A"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17522F27"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46E7A5C3"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3FCF0554"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040C390B"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63F50015"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49112276"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3163D3DF" w14:textId="77777777" w:rsidR="000719F3"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5DC3E508" w14:textId="77777777" w:rsidR="000719F3" w:rsidRPr="001642EA" w:rsidRDefault="000719F3" w:rsidP="002A138A">
      <w:pPr>
        <w:tabs>
          <w:tab w:val="left" w:pos="993"/>
        </w:tabs>
        <w:spacing w:before="0" w:after="0" w:line="240" w:lineRule="auto"/>
        <w:ind w:firstLine="567"/>
        <w:jc w:val="both"/>
        <w:rPr>
          <w:rFonts w:ascii="Times New Roman" w:hAnsi="Times New Roman" w:cs="Times New Roman"/>
          <w:sz w:val="28"/>
          <w:szCs w:val="28"/>
          <w:lang w:val="kk-KZ"/>
        </w:rPr>
      </w:pPr>
    </w:p>
    <w:p w14:paraId="24AD70E0" w14:textId="77777777" w:rsidR="001642EA" w:rsidRPr="001642EA" w:rsidRDefault="001642EA" w:rsidP="002A138A">
      <w:pPr>
        <w:tabs>
          <w:tab w:val="left" w:pos="993"/>
        </w:tabs>
        <w:spacing w:before="0" w:after="0" w:line="240" w:lineRule="auto"/>
        <w:ind w:firstLine="567"/>
        <w:jc w:val="both"/>
        <w:rPr>
          <w:rFonts w:ascii="Times New Roman" w:hAnsi="Times New Roman" w:cs="Times New Roman"/>
          <w:sz w:val="28"/>
          <w:szCs w:val="28"/>
          <w:lang w:val="kk-KZ"/>
        </w:rPr>
      </w:pPr>
    </w:p>
    <w:p w14:paraId="006FA44A" w14:textId="21B43DE7" w:rsidR="001642EA" w:rsidRPr="001642EA" w:rsidRDefault="00965808" w:rsidP="00965808">
      <w:pPr>
        <w:tabs>
          <w:tab w:val="left" w:pos="993"/>
        </w:tabs>
        <w:spacing w:before="0" w:after="0" w:line="240" w:lineRule="auto"/>
        <w:contextualSpacing/>
        <w:jc w:val="center"/>
        <w:rPr>
          <w:rFonts w:ascii="Times New Roman" w:hAnsi="Times New Roman" w:cs="Times New Roman"/>
          <w:b/>
          <w:sz w:val="28"/>
          <w:szCs w:val="28"/>
          <w:lang w:val="kk-KZ"/>
        </w:rPr>
      </w:pPr>
      <w:r w:rsidRPr="001642EA">
        <w:rPr>
          <w:rFonts w:ascii="Times New Roman" w:hAnsi="Times New Roman" w:cs="Times New Roman"/>
          <w:b/>
          <w:sz w:val="28"/>
          <w:szCs w:val="28"/>
          <w:lang w:val="kk-KZ"/>
        </w:rPr>
        <w:t>ҚОРЫТЫНДЫ</w:t>
      </w:r>
    </w:p>
    <w:p w14:paraId="55FE585D"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b/>
          <w:sz w:val="28"/>
          <w:szCs w:val="28"/>
          <w:lang w:val="kk-KZ"/>
        </w:rPr>
      </w:pPr>
    </w:p>
    <w:p w14:paraId="1990CB72" w14:textId="3916C242" w:rsidR="001642EA" w:rsidRPr="00107AFF" w:rsidRDefault="001642EA" w:rsidP="00786F21">
      <w:pPr>
        <w:tabs>
          <w:tab w:val="left" w:pos="993"/>
        </w:tabs>
        <w:spacing w:before="0" w:after="0" w:line="240" w:lineRule="auto"/>
        <w:ind w:firstLine="709"/>
        <w:jc w:val="both"/>
        <w:rPr>
          <w:rFonts w:ascii="Times New Roman" w:hAnsi="Times New Roman" w:cs="Times New Roman"/>
          <w:color w:val="7030A0"/>
          <w:sz w:val="28"/>
          <w:szCs w:val="28"/>
          <w:lang w:val="kk-KZ"/>
        </w:rPr>
      </w:pPr>
      <w:r w:rsidRPr="00107AFF">
        <w:rPr>
          <w:rFonts w:ascii="Times New Roman" w:hAnsi="Times New Roman" w:cs="Times New Roman"/>
          <w:i/>
          <w:sz w:val="28"/>
          <w:szCs w:val="28"/>
          <w:lang w:val="kk-KZ"/>
        </w:rPr>
        <w:t>«Әлемдегі экстремалды жағдай және экстремалды журналистика»</w:t>
      </w:r>
      <w:r w:rsidRPr="00107AFF">
        <w:rPr>
          <w:rFonts w:ascii="Times New Roman" w:hAnsi="Times New Roman" w:cs="Times New Roman"/>
          <w:sz w:val="28"/>
          <w:szCs w:val="28"/>
          <w:lang w:val="kk-KZ"/>
        </w:rPr>
        <w:t xml:space="preserve"> атты </w:t>
      </w:r>
      <w:r w:rsidR="00791F11">
        <w:rPr>
          <w:rFonts w:ascii="Times New Roman" w:hAnsi="Times New Roman" w:cs="Times New Roman"/>
          <w:sz w:val="28"/>
          <w:szCs w:val="28"/>
          <w:lang w:val="kk-KZ"/>
        </w:rPr>
        <w:t>1 бөлімнің</w:t>
      </w:r>
      <w:r w:rsidRPr="00107AFF">
        <w:rPr>
          <w:rFonts w:ascii="Times New Roman" w:hAnsi="Times New Roman" w:cs="Times New Roman"/>
          <w:sz w:val="28"/>
          <w:szCs w:val="28"/>
          <w:lang w:val="kk-KZ"/>
        </w:rPr>
        <w:t xml:space="preserve"> «</w:t>
      </w:r>
      <w:r w:rsidRPr="00107AFF">
        <w:rPr>
          <w:rFonts w:ascii="Times New Roman" w:hAnsi="Times New Roman" w:cs="Times New Roman"/>
          <w:i/>
          <w:sz w:val="28"/>
          <w:szCs w:val="28"/>
          <w:lang w:val="kk-KZ"/>
        </w:rPr>
        <w:t xml:space="preserve">Шетелдегі экстремалды журналистиканың тарихы, мәні, ерекшеліктері» </w:t>
      </w:r>
      <w:r w:rsidRPr="00107AFF">
        <w:rPr>
          <w:rFonts w:ascii="Times New Roman" w:hAnsi="Times New Roman" w:cs="Times New Roman"/>
          <w:sz w:val="28"/>
          <w:szCs w:val="28"/>
          <w:lang w:val="kk-KZ"/>
        </w:rPr>
        <w:t xml:space="preserve">атты 1.1. бөлімінде шетелдегі экстремалды журналистиканың тарихы мен ерекшеліктері зерттелді. Еуропа елдері, АҚШ, Үндістан, Қытай, Ресей, Түркия елдерінің экстремалды журналистикасы зерттеу нысаны ретінде алынды. Жүргізілген зерттеу жұмыстары экстремалды журналистиканың динамикалық әрі көпқырлы табиғатын көрсетті. Шетелдік экстремалды журналистиканың қалыптасуы тікелей баспасөздің қалыптасуымен тығыз байланысты болды және ХХ ғасырдың ортасында әскери қақтығыстар мен әлеуметтік толқулар кезеңінде одан сайын жетіле түсті. Бұл сала қоғамдық сана мен пікірді қалыптастыру, саяси шешімдер қабылдауға әсер ету, сондай-ақ адамдардың құқықтарын қорғау жолында маңызды құралға айналды. Жаһандану заманында экстремалды журналистика жаңаша сипатқа ие болды. Жаңа медианың ықпалына байланысты оның мәні мен мазмұны байыды, этикалық және кәсіби стандарттары жаңарды, экстремалды жағдайларда хабар тарату жылдамдығы мен ақпараттың шынайылығы артты. Экстремалды журналистика тәжірибелік әдістерді қолдануда озық технологиялардың көмегімен түрлі тақырыптарды қамти бастады. Ақпаратты тарату мүмкіндіктері жоғары деңгейге көтерілді. Журналистер жылдам әрі сапалы ақпарат тарату үшін түрлі платформаларды пайдалана отырып, аудиториямен тікелей байланыс орната алады. Бөлімді қорытындылай келе, шетелдік экстремалды журналистиканың дамуына оң баға бере отырып, онда этикалық мәселелер, оның ішінде журналистің қауіпсіздігі, ақпараттың шынайылығы аса маңызды деген тұжырым жасауға болады. </w:t>
      </w:r>
    </w:p>
    <w:p w14:paraId="62D98351"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i/>
          <w:sz w:val="28"/>
          <w:szCs w:val="28"/>
          <w:lang w:val="kk-KZ"/>
        </w:rPr>
        <w:t>«Қазіргі жағдайда ғаламдық ақпараттық кеңістіктегі экстремалды журналистика»</w:t>
      </w:r>
      <w:r w:rsidRPr="00107AFF">
        <w:rPr>
          <w:rFonts w:ascii="Times New Roman" w:hAnsi="Times New Roman" w:cs="Times New Roman"/>
          <w:sz w:val="28"/>
          <w:szCs w:val="28"/>
          <w:lang w:val="kk-KZ"/>
        </w:rPr>
        <w:t xml:space="preserve"> атты 1.2 бөлімде жаһандану заманындағы озық технологиялар мен жаңа медианың, соның ішінде әлеуметтік желілердің экстремалды журналистикаға ықпалы зерттелді. Ғаламдық ақпараттық кеңістіктегі экстремалды журналистиканың жай-күйі тікелей қоғамның ақпараттық сұранысына, технологиялық дамуға, журналистердің кәсіби дағдылары мен этикасына қатысты екенін аңғаруға болады. </w:t>
      </w:r>
    </w:p>
    <w:p w14:paraId="4D8FAF63"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 xml:space="preserve">Журналист қауіпті аймақтан ақпаратты тарату барысында ақпараттық-коммуникациялық технологияларын жан-жақты меңгерген маман болуы керектігін ескерсек, жаңа медианы, соның ішінде әлеуметтік желілерді жетік меңгерудің маңызы зор екенін аңғарамыз. Сонымен қатар, қазіргі жағдайда ғаламдық ақпараттық кеңістіктегі экстремалды журналистиканы дамытудың бірден бір жолы – жаңа медианы тиімді қолдану арқылы экстремал журналистерді даярлау екенін және бұл амал-тәсіл экономикасы озық мемлекеттердің тәжірибесінде жақсы жолға қойылғанына да осы бөлімді зерттеу барысында көз жеткізуге болады. Жаңа медианы тиімді пайдалану ұғымы ең әуелі журналистің қазіргі заманауи құрал-жабдықтарды пайдалана білу дағдысымен байланысты. Сондықтан осы бөлімде заманауи технологиялардың экстремалды журналистикаға әкелген жетістігі және жаңашылдығы зерттелді. Онда экстремалды журналистерге сапалы әрі қауіпсіз материал дайындау мақсатында қолдануға болатын камералардың соңғы үлгілері – идеалды әмбебап бейнекамералардың түрлері қарастырылды. Экстремалды журналистика қауіпті жағдайларда, қарулы қақтығыстар мен дағдарыстарда шынайы ақпарат ұсыну арқылы қоғамның хабардар болуын қамтамасыз ететін маңызды сала ретінде ғаламдық ақпараттық кеңістікте зор басымдыққа ие деген тұжырым жасалды. </w:t>
      </w:r>
    </w:p>
    <w:p w14:paraId="1C485790" w14:textId="77777777" w:rsidR="001642EA" w:rsidRPr="00107AFF" w:rsidRDefault="001642EA" w:rsidP="00786F21">
      <w:pPr>
        <w:tabs>
          <w:tab w:val="left" w:pos="993"/>
        </w:tabs>
        <w:spacing w:before="0" w:after="0" w:line="240" w:lineRule="auto"/>
        <w:ind w:firstLine="709"/>
        <w:contextualSpacing/>
        <w:jc w:val="both"/>
        <w:rPr>
          <w:rFonts w:ascii="Times New Roman" w:hAnsi="Times New Roman" w:cs="Times New Roman"/>
          <w:sz w:val="28"/>
          <w:szCs w:val="28"/>
          <w:lang w:val="kk-KZ"/>
        </w:rPr>
      </w:pPr>
      <w:r w:rsidRPr="00107AFF">
        <w:rPr>
          <w:rFonts w:ascii="Times New Roman" w:hAnsi="Times New Roman" w:cs="Times New Roman"/>
          <w:i/>
          <w:sz w:val="28"/>
          <w:szCs w:val="28"/>
          <w:lang w:val="kk-KZ"/>
        </w:rPr>
        <w:t xml:space="preserve">«Қақтығыс жағдайында қолданылатын халықаралық құқықтың </w:t>
      </w:r>
      <w:r w:rsidRPr="00107AFF">
        <w:rPr>
          <w:rFonts w:ascii="Times New Roman" w:hAnsi="Times New Roman" w:cs="Times New Roman"/>
          <w:sz w:val="28"/>
          <w:szCs w:val="28"/>
          <w:lang w:val="kk-KZ"/>
        </w:rPr>
        <w:t>қағидаттары мен нормалары» атты 1.3 бөлімі халықаралық құқықтың қақтығыс жағдайларындағы рөлі мен маңыздылығын зерттеуге бағытталған. Халықаралық гуманитарлық құқық – бұл соғыс жүргізуді реттейтін заң, бұл соғыс қимылдарына қатыспайтын адамдарды қорғау үшін қарулы қақтығыстардың салдарын шектеуге және жауынгерлер үшін қол жетімді соғыс құралдары мен әдістерін шектеуге және реттеуге бағытталған халықаралық құқық саласы. Ол әсіресе Гаага Ережелері, Женева конвенциялары сияқты дүниежүзілік деңгейде беделі бар ресми құжаттарды қамтиды. Ол құжаттар адам тұлғасын құрметтеу қағидасы, балалар құқығы, бейбіт тұрғындардың қақылары, қарулы қақтығыстарға қатыспайтын бейбіт тұрғындардың қауіпсіздігін қамтамасыз етуді мақсат ететін сипатта жарияланған. Бірақ, зерттеу барысында жоғарыда аталған жалпыға бірдей халықаралық нормалар мен қағидаттарды әлемдегі елдердің барлығы қатаң сақтамайтынын көруге болады және оның қатаң сақталуына ешкім кепілдік бере алмайды (мысалы, Украина мен Ресей, Израиль мен Палестина арасындағы соғыстар). Себебін халықаралық құқықтың қағидаттары мен нормаларының өрескел бұзылуына жол берген елдерді жазалаудың нақты механизмі мен құзыреттілігінің жоқтығымен байланыстырамыз. Нормалардың бұзушылықтарына қатысты наразылық пен протест тек ашық пікір білдірумен немесе санкция салумен ғана шектелетінін көруге болады.</w:t>
      </w:r>
    </w:p>
    <w:p w14:paraId="1E53E6B0" w14:textId="77777777" w:rsidR="001642EA" w:rsidRPr="00107AFF" w:rsidRDefault="001642EA" w:rsidP="00786F21">
      <w:pPr>
        <w:tabs>
          <w:tab w:val="left" w:pos="993"/>
        </w:tabs>
        <w:spacing w:before="0" w:after="0" w:line="240" w:lineRule="auto"/>
        <w:ind w:firstLine="709"/>
        <w:contextualSpacing/>
        <w:jc w:val="both"/>
        <w:rPr>
          <w:rFonts w:ascii="Times New Roman" w:hAnsi="Times New Roman" w:cs="Times New Roman"/>
          <w:sz w:val="28"/>
          <w:szCs w:val="28"/>
          <w:lang w:val="kk-KZ"/>
        </w:rPr>
      </w:pPr>
      <w:r w:rsidRPr="00107AFF">
        <w:rPr>
          <w:rFonts w:ascii="Times New Roman" w:hAnsi="Times New Roman" w:cs="Times New Roman"/>
          <w:i/>
          <w:sz w:val="28"/>
          <w:szCs w:val="28"/>
          <w:lang w:val="kk-KZ"/>
        </w:rPr>
        <w:t>Қазақстан Республикасындағы экстремалды журналистика: қалыптасуы және функционалдық проблемалары»</w:t>
      </w:r>
      <w:r w:rsidRPr="00107AFF">
        <w:rPr>
          <w:rFonts w:ascii="Times New Roman" w:hAnsi="Times New Roman" w:cs="Times New Roman"/>
          <w:sz w:val="28"/>
          <w:szCs w:val="28"/>
          <w:lang w:val="kk-KZ"/>
        </w:rPr>
        <w:t xml:space="preserve"> атты ІІ тараудың </w:t>
      </w:r>
      <w:r w:rsidRPr="00107AFF">
        <w:rPr>
          <w:rFonts w:ascii="Times New Roman" w:hAnsi="Times New Roman" w:cs="Times New Roman"/>
          <w:i/>
          <w:sz w:val="28"/>
          <w:szCs w:val="28"/>
          <w:lang w:val="kk-KZ"/>
        </w:rPr>
        <w:t>«Тәуелсіздіктің алғашқы жылдарындағы жанжалды жағдайларды қазақстандық БАҚ-та жариялау»</w:t>
      </w:r>
      <w:r w:rsidRPr="00107AFF">
        <w:rPr>
          <w:rFonts w:ascii="Times New Roman" w:hAnsi="Times New Roman" w:cs="Times New Roman"/>
          <w:sz w:val="28"/>
          <w:szCs w:val="28"/>
          <w:lang w:val="kk-KZ"/>
        </w:rPr>
        <w:t xml:space="preserve"> атты 2.1 бөлімде қазақстандық ақпараттық кеңістіктің қалыптасуы мен дамуындағы маңызды кезеңдер зерттеледі. Сонымен қатар, қазақстандық БАҚ-та жарияланған тәуелсіздіктің алғашқы жылдарындағы жанжалды жағдайлар ретінде 1990 жылдардың басындағы ұйымдасқан қылмыстық топтардың іс-әрекеттері, соның ішінде қоғамдық көліктегі жолаушыларды кепілге алу, өзге де лаңкестік әрекеттер мен Байқоңыр әскери бөлімдеріндегі сарбаздардың бүліктері мен толқулары зерделенді. Зерттеу барысында бұл фактілердің ресми ақпарат көздерінде тек кішігірім бұзақылық, төтенше оқиға ретінде жарияланғаны анықталды. Қоғам арасында дүрліктіруге жол беретін ақпараттарды заңсыз жариялаумен айналысқан «сары басылымдар» зерделенді. Олардың қатарында «Караван» апталық газетінің айдарлары талқыланды. </w:t>
      </w:r>
    </w:p>
    <w:p w14:paraId="13C5AA55" w14:textId="77777777" w:rsidR="001642EA" w:rsidRPr="00107AFF" w:rsidRDefault="001642EA" w:rsidP="00786F21">
      <w:pPr>
        <w:tabs>
          <w:tab w:val="left" w:pos="993"/>
        </w:tabs>
        <w:spacing w:before="0" w:after="0" w:line="240" w:lineRule="auto"/>
        <w:ind w:firstLine="709"/>
        <w:contextualSpacing/>
        <w:jc w:val="both"/>
        <w:rPr>
          <w:rFonts w:ascii="Times New Roman" w:hAnsi="Times New Roman" w:cs="Times New Roman"/>
          <w:color w:val="7030A0"/>
          <w:sz w:val="28"/>
          <w:szCs w:val="28"/>
          <w:lang w:val="kk-KZ"/>
        </w:rPr>
      </w:pPr>
      <w:r w:rsidRPr="00107AFF">
        <w:rPr>
          <w:rFonts w:ascii="Times New Roman" w:hAnsi="Times New Roman" w:cs="Times New Roman"/>
          <w:sz w:val="28"/>
          <w:szCs w:val="28"/>
          <w:lang w:val="kk-KZ"/>
        </w:rPr>
        <w:t>Тәуелсіздіктің алғашқы жылдары жас мемлекет үшін ең қиын кезеңдердің болғаны, Алматыда жарық пен жылу үнемі сөніп тұрғаны, Қарағандыда жұмыссыздық белең алып, Көкшетауда түрлі секталар арандатушылық ұрандармен пайда болғаны, Орал казактары мен Целиноградтағы «Лад» қозғалысы экстремистік әрекеттермен жағдайды ушықтырғаны, Шығыс Қазақстан облысындағы шешендермен болған оқиға ел арасында алаңдаушылық туғызғаны туралы журналист Жанболат Аупбаевпен болған сұхбаттан көруге болады. Сол кезеңде БАҚ-та жанжалды жағдайларды объективті әрі шынайы жариялау – қоғамдық пікірді қалыптастыруға ықпал етті. Жалпы, сол кездегі БАҚ-тағы жарияланымдар қоғамның саяси мәдениетін қалыптастыруға, азаматтық қоғамды нығайтуға ықпал етті.</w:t>
      </w:r>
    </w:p>
    <w:p w14:paraId="212441CB"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i/>
          <w:sz w:val="28"/>
          <w:szCs w:val="28"/>
          <w:lang w:val="kk-KZ"/>
        </w:rPr>
        <w:t xml:space="preserve">«Қазақстан Республикасындағы бұқаралық ақпарат құралдарының экстремалды жағдайлардағы жұмысын </w:t>
      </w:r>
      <w:hyperlink r:id="rId120" w:anchor="page27" w:history="1">
        <w:r w:rsidRPr="00107AFF">
          <w:rPr>
            <w:rFonts w:ascii="Times New Roman" w:hAnsi="Times New Roman" w:cs="Times New Roman"/>
            <w:i/>
            <w:sz w:val="28"/>
            <w:szCs w:val="28"/>
            <w:lang w:val="kk-KZ"/>
          </w:rPr>
          <w:t xml:space="preserve">нормативтік – </w:t>
        </w:r>
      </w:hyperlink>
      <w:r w:rsidRPr="00107AFF">
        <w:rPr>
          <w:rFonts w:ascii="Times New Roman" w:hAnsi="Times New Roman" w:cs="Times New Roman"/>
          <w:i/>
          <w:sz w:val="28"/>
          <w:szCs w:val="28"/>
          <w:lang w:val="kk-KZ"/>
        </w:rPr>
        <w:t>құқықтық реттеу»</w:t>
      </w:r>
      <w:r w:rsidRPr="00107AFF">
        <w:rPr>
          <w:rFonts w:ascii="Times New Roman" w:hAnsi="Times New Roman" w:cs="Times New Roman"/>
          <w:sz w:val="28"/>
          <w:szCs w:val="28"/>
          <w:lang w:val="kk-KZ"/>
        </w:rPr>
        <w:t xml:space="preserve"> атты 2.2 бөлім журналистердің экстремалды жағдайлардағы жұмысын реттеу кезінде басшылыққа алынуы тиіс құқықтық механизмдердің маңыздылығын көрсетеді. Қазақстан Республикасындағы бұқаралық ақпарат құралдарының қызметін реттейтін заңнамалық актілер, оның ішінде Масс-медиа туралы заң, Ақпаратқа қол жеткізу туралы заң және экстремалды жағдайларда ақпараттық қауіпсіздікті қамтамасыз ететін нормалар, журналистердің құқықтары мен міндеттерін айқындайды. Бұл заңдар БАҚ-тың кәсіби қызметін, ақпараттың шынайылығы мен дәлдігін қамтамасыз етуге бағытталған. Масс-медиа туралы заңда БАҚ-тың жұмысы барысында журналистердің құқықтары мен міндеттері нақты белгіленген. Алайда, экстремалды жағдайларда ақпаратты жинау, тарату және журналистердің қауіпсіздігі мәселелері ерекше назар аударуды талап етеді. Сондай-ақ заңнамаға «экстремалды журналист» терминін қосу қазіргі заманның талабы. Жоғарыда аталған заңда журналист экстремалды жағдайда қаза болса немесе зардап шеккен жағдайда өтемақы төлеу мәселесі мүлдем қарастырылмаған. Заңнамалық актілер ең бірінші журналистердің құқықтарын қорғауды қамтамасыз етуі тиіс деп есептейміз.</w:t>
      </w:r>
    </w:p>
    <w:p w14:paraId="06FCC418"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color w:val="7030A0"/>
          <w:sz w:val="28"/>
          <w:szCs w:val="28"/>
          <w:lang w:val="kk-KZ"/>
        </w:rPr>
      </w:pPr>
      <w:r w:rsidRPr="00107AFF">
        <w:rPr>
          <w:rFonts w:ascii="Times New Roman" w:hAnsi="Times New Roman" w:cs="Times New Roman"/>
          <w:sz w:val="28"/>
          <w:szCs w:val="28"/>
          <w:lang w:val="kk-KZ"/>
        </w:rPr>
        <w:t xml:space="preserve">Бұдан бөлек, Қазақстан Республикасында қолданыста жүрген барлық заңдардың ішіндегі журналистердің қызметіне қатысы бар заң нормалары мен баптарына іріктеу жүргізілді. Атап айтса, Азаматтық кодекс, Қылмыстық кодекс, Азаматтық қорғау туралы заңы, Сыбайлас жемқорлыққа қарсы күрес туралы заңы және өзге де заң нормалары қарастырылды. </w:t>
      </w:r>
      <w:r w:rsidRPr="00107AFF">
        <w:rPr>
          <w:rFonts w:ascii="Times New Roman" w:hAnsi="Times New Roman" w:cs="Times New Roman"/>
          <w:color w:val="0D0D0D" w:themeColor="text1" w:themeTint="F2"/>
          <w:sz w:val="28"/>
          <w:szCs w:val="28"/>
          <w:lang w:val="kk-KZ"/>
        </w:rPr>
        <w:t xml:space="preserve">Нәтижесінде Қазақстан Республикасындағы бұқаралық ақпарат құралдарының экстремалды жағдайлардағы жұмысын реттейтін </w:t>
      </w:r>
      <w:hyperlink r:id="rId121" w:anchor="page27" w:history="1">
        <w:r w:rsidRPr="00107AFF">
          <w:rPr>
            <w:rFonts w:ascii="Times New Roman" w:hAnsi="Times New Roman" w:cs="Times New Roman"/>
            <w:color w:val="0D0D0D" w:themeColor="text1" w:themeTint="F2"/>
            <w:sz w:val="28"/>
            <w:szCs w:val="28"/>
            <w:lang w:val="kk-KZ"/>
          </w:rPr>
          <w:t>нормативтік</w:t>
        </w:r>
      </w:hyperlink>
      <w:r w:rsidRPr="00107AFF">
        <w:rPr>
          <w:rFonts w:ascii="Times New Roman" w:hAnsi="Times New Roman" w:cs="Times New Roman"/>
          <w:color w:val="0D0D0D" w:themeColor="text1" w:themeTint="F2"/>
          <w:sz w:val="28"/>
          <w:szCs w:val="28"/>
          <w:lang w:val="kk-KZ"/>
        </w:rPr>
        <w:t>-құқықтық актілер әлі де тың зерттеулерді және жетілдіруді қажет ететінін аңғаруға болады.</w:t>
      </w:r>
      <w:r w:rsidRPr="00107AFF">
        <w:rPr>
          <w:rFonts w:ascii="Times New Roman" w:hAnsi="Times New Roman" w:cs="Times New Roman"/>
          <w:sz w:val="28"/>
          <w:szCs w:val="28"/>
          <w:lang w:val="kk-KZ"/>
        </w:rPr>
        <w:t xml:space="preserve"> </w:t>
      </w:r>
      <w:r w:rsidRPr="00107AFF">
        <w:rPr>
          <w:rFonts w:ascii="Times New Roman" w:hAnsi="Times New Roman" w:cs="Times New Roman"/>
          <w:color w:val="0D0D0D" w:themeColor="text1" w:themeTint="F2"/>
          <w:sz w:val="28"/>
          <w:szCs w:val="28"/>
          <w:lang w:val="kk-KZ"/>
        </w:rPr>
        <w:t>Себебі, әлемдік экстремалды жағдайларды, тәуекелдер мен перспективаларды ескере отырып, қазақстандық экстремалды журналистердің қызметін үйлестіретін жаңа жүйенің қажет екені анықталды. Осы бағытта бұқаралық ақпарат құралдарының экстремалды жағдайлардағы жұмысын реттеуді бір заңға тоғыстыру арқылы жеке нормативтік құжат қабылдау және онда экстремалды жағдайда қаза болған немесе зардап шеккен журналистерге төленетін компенсация мөлшерін нақтылау заман талабы деген қорытынды жасауға болады.</w:t>
      </w:r>
    </w:p>
    <w:p w14:paraId="29FB7ACD"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i/>
          <w:sz w:val="28"/>
          <w:szCs w:val="28"/>
          <w:lang w:val="kk-KZ"/>
        </w:rPr>
        <w:t>«Құқық қорғау органдары баспасөз қызметтерінің экстремалды жағдайларда журналистермен өзара іс-қимылы»</w:t>
      </w:r>
      <w:r w:rsidRPr="00107AFF">
        <w:rPr>
          <w:rFonts w:ascii="Times New Roman" w:hAnsi="Times New Roman" w:cs="Times New Roman"/>
          <w:sz w:val="28"/>
          <w:szCs w:val="28"/>
          <w:lang w:val="kk-KZ"/>
        </w:rPr>
        <w:t xml:space="preserve"> атты 2.3 бөлім</w:t>
      </w:r>
      <w:r w:rsidRPr="00107AFF">
        <w:rPr>
          <w:rFonts w:ascii="Times New Roman" w:hAnsi="Times New Roman" w:cs="Times New Roman"/>
          <w:b/>
          <w:sz w:val="28"/>
          <w:szCs w:val="28"/>
          <w:lang w:val="kk-KZ"/>
        </w:rPr>
        <w:t xml:space="preserve"> </w:t>
      </w:r>
      <w:r w:rsidRPr="00107AFF">
        <w:rPr>
          <w:rFonts w:ascii="Times New Roman" w:hAnsi="Times New Roman" w:cs="Times New Roman"/>
          <w:sz w:val="28"/>
          <w:szCs w:val="28"/>
          <w:lang w:val="kk-KZ"/>
        </w:rPr>
        <w:t>құқық қорғау органдары мен БАҚ арасындағы қарым-қатынастың маңыздылығын және экстремалды жағдайларда ақпарат алудың тиімділігін зерттеуге бағытталған. Зерттеу нәтижесінде төтенше жағдайлар кезінде уәкілетті органдардың баспасөз қызметтері мен журналистердің өзара іс-қимыл кезіндегі проблемаларды тиімді шешу үшін екі тарапқа да ортақ қызығушылық тудыру қажет екенін байқадық. БАҚ-тың шынайы және уақытында ақпарат алу мүмкіндігі, құқық қорғау органдарының қоғамдағы оқиғалар туралы хабардарлығын арттыруы, қоғамдық тыныштық пен қауіпсіздікті сақтау үшін шешуші рөл атқарады. Дегенмен, ортақ мүдде болмаған жағдайда бұқаралық ақпарат құралдарын бақылайтын құзырлы органның, яғни Қазақстан Республикасы Мәдениет және ақпарат министрлігінің тапсырмасымен бұқаралық ақпарат құралдарының басшыларын, журналистерді міндеттеу мәселесін қарастыру қажеттілігі туындады. Себебі, кез келген экстремалды жағдай адамның өмірі мен денсаулығына қатысты. Төтенше жағдай мәселесі аса маңызды әрі кезек күттірмеймін іс-шараларға жататындықтан, осы бөлімде анықталған проблемаларды шешу үшін келесі ұсыныстар анықталды:</w:t>
      </w:r>
    </w:p>
    <w:p w14:paraId="2FA2D926" w14:textId="447DD757"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1.</w:t>
      </w:r>
      <w:r w:rsidRPr="00107AFF">
        <w:rPr>
          <w:rFonts w:ascii="Times New Roman" w:hAnsi="Times New Roman" w:cs="Times New Roman"/>
          <w:sz w:val="28"/>
          <w:szCs w:val="28"/>
          <w:lang w:val="kk-KZ"/>
        </w:rPr>
        <w:tab/>
        <w:t>Экстремалды жағдайлар барысында органдардың баспасөз қызметтерімен бұқаралық ақпарат құралдарына ресми ақпаратты беру тәртібінің заңнамалық нормаларын қайта қарау және бекіту (жоғарыда айтып өткендей, 5 жұмыс күнінің ұзақ екенін айттық, себебі минут сайын жаңарып жатқан ақпарат ағымында сұратылған мәліметтер өзектілігін жоғалу қаупі бар)</w:t>
      </w:r>
      <w:r w:rsidR="00786F21" w:rsidRPr="00107AFF">
        <w:rPr>
          <w:rFonts w:ascii="Times New Roman" w:hAnsi="Times New Roman" w:cs="Times New Roman"/>
          <w:sz w:val="28"/>
          <w:szCs w:val="28"/>
          <w:lang w:val="kk-KZ"/>
        </w:rPr>
        <w:t>.</w:t>
      </w:r>
    </w:p>
    <w:p w14:paraId="15715602" w14:textId="633EA765"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2.</w:t>
      </w:r>
      <w:r w:rsidRPr="00107AFF">
        <w:rPr>
          <w:rFonts w:ascii="Times New Roman" w:hAnsi="Times New Roman" w:cs="Times New Roman"/>
          <w:sz w:val="28"/>
          <w:szCs w:val="28"/>
          <w:lang w:val="kk-KZ"/>
        </w:rPr>
        <w:tab/>
        <w:t>Органдардың баспасөз қызметтеріне шығармашылық және қызметтік еркіндік беру, яғни шұғыл жағдайда ресми ақпаратты жедел таратуға мүмкіндік беру, басшылық тарапынан қысым көрсетпеу</w:t>
      </w:r>
      <w:r w:rsidR="00786F21" w:rsidRPr="00107AFF">
        <w:rPr>
          <w:rFonts w:ascii="Times New Roman" w:hAnsi="Times New Roman" w:cs="Times New Roman"/>
          <w:sz w:val="28"/>
          <w:szCs w:val="28"/>
          <w:lang w:val="kk-KZ"/>
        </w:rPr>
        <w:t>.</w:t>
      </w:r>
    </w:p>
    <w:p w14:paraId="37FD3DFA" w14:textId="63B10CBF"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3.</w:t>
      </w:r>
      <w:r w:rsidRPr="00107AFF">
        <w:rPr>
          <w:rFonts w:ascii="Times New Roman" w:hAnsi="Times New Roman" w:cs="Times New Roman"/>
          <w:sz w:val="28"/>
          <w:szCs w:val="28"/>
          <w:lang w:val="kk-KZ"/>
        </w:rPr>
        <w:tab/>
        <w:t>Таралып жатқан жалған ақпаратты жылдам жоққа шығару үшін және оған жол бермеу мақсатында баспасөз қызметі дәстүрлі бұқаралық ақпарат құралдары тұрақты пайдаланатын веб-сайт, әлеуметтік желідегі парақшаларына жедел ресми ақпаратты өз бетінше орналастыруға жағдай жасау</w:t>
      </w:r>
      <w:r w:rsidR="00786F21" w:rsidRPr="00107AFF">
        <w:rPr>
          <w:rFonts w:ascii="Times New Roman" w:hAnsi="Times New Roman" w:cs="Times New Roman"/>
          <w:sz w:val="28"/>
          <w:szCs w:val="28"/>
          <w:lang w:val="kk-KZ"/>
        </w:rPr>
        <w:t>.</w:t>
      </w:r>
    </w:p>
    <w:p w14:paraId="093F82F4" w14:textId="1464BC6E"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4.</w:t>
      </w:r>
      <w:r w:rsidRPr="00107AFF">
        <w:rPr>
          <w:rFonts w:ascii="Times New Roman" w:hAnsi="Times New Roman" w:cs="Times New Roman"/>
          <w:sz w:val="28"/>
          <w:szCs w:val="28"/>
          <w:lang w:val="kk-KZ"/>
        </w:rPr>
        <w:tab/>
        <w:t>Мемлекеттік тілде сапалы әрі көркем түрде ақпарат бере алатын мамандарды іріктеп, журналистер алдына шығуға дайындау және бұл шараны жіті бақылауда ұстау, тұрақты жүргізу, қажет болған жағдайда осы қажеттілікті басшылықтың бұйрығымен немесе өкімімен бекіту</w:t>
      </w:r>
      <w:r w:rsidR="00786F21" w:rsidRPr="00107AFF">
        <w:rPr>
          <w:rFonts w:ascii="Times New Roman" w:hAnsi="Times New Roman" w:cs="Times New Roman"/>
          <w:sz w:val="28"/>
          <w:szCs w:val="28"/>
          <w:lang w:val="kk-KZ"/>
        </w:rPr>
        <w:t>.</w:t>
      </w:r>
    </w:p>
    <w:p w14:paraId="648F8A07" w14:textId="717DF35F"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5.</w:t>
      </w:r>
      <w:r w:rsidRPr="00107AFF">
        <w:rPr>
          <w:rFonts w:ascii="Times New Roman" w:hAnsi="Times New Roman" w:cs="Times New Roman"/>
          <w:sz w:val="28"/>
          <w:szCs w:val="28"/>
          <w:lang w:val="kk-KZ"/>
        </w:rPr>
        <w:tab/>
        <w:t>Баспасөз қызметтерімен экстремалды жағдай барысында журналистерге брифинг, баспасөз жиындарын өткізу бойынша үздіксіз ізденіс, біліктілікті арттыру, шығармашылық даму</w:t>
      </w:r>
      <w:r w:rsidR="00786F21" w:rsidRPr="00107AFF">
        <w:rPr>
          <w:rFonts w:ascii="Times New Roman" w:hAnsi="Times New Roman" w:cs="Times New Roman"/>
          <w:sz w:val="28"/>
          <w:szCs w:val="28"/>
          <w:lang w:val="kk-KZ"/>
        </w:rPr>
        <w:t>.</w:t>
      </w:r>
    </w:p>
    <w:p w14:paraId="71AF2201"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6.</w:t>
      </w:r>
      <w:r w:rsidRPr="00107AFF">
        <w:rPr>
          <w:rFonts w:ascii="Times New Roman" w:hAnsi="Times New Roman" w:cs="Times New Roman"/>
          <w:sz w:val="28"/>
          <w:szCs w:val="28"/>
          <w:lang w:val="kk-KZ"/>
        </w:rPr>
        <w:tab/>
        <w:t>Жалған ақпарат тарату мәселелері бойынша шиеленіскен мәселелерді ары қарай құқықтық реттеу үшін органның Заң басқармасымен немесе бөлімімен тығыз байланыста жұмыс жасау және нәтижесін қоғамдағы өзге азаматтарға сабақ болуы үшін ресми түрде жариялау.</w:t>
      </w:r>
    </w:p>
    <w:p w14:paraId="66B87D0B"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7.</w:t>
      </w:r>
      <w:r w:rsidRPr="00107AFF">
        <w:rPr>
          <w:rFonts w:ascii="Times New Roman" w:hAnsi="Times New Roman" w:cs="Times New Roman"/>
          <w:sz w:val="28"/>
          <w:szCs w:val="28"/>
          <w:lang w:val="kk-KZ"/>
        </w:rPr>
        <w:tab/>
        <w:t>Екі тараптың (баспасөз қызметтері және журналистер) кәсіби дағдыны тұрақты дамыту және іскерлік біліктілікті ұдайы жетілдіруді өмірлік принципке айналдыруы маңызды.</w:t>
      </w:r>
    </w:p>
    <w:p w14:paraId="4EA1F26D"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i/>
          <w:sz w:val="28"/>
          <w:szCs w:val="28"/>
          <w:lang w:val="kk-KZ"/>
        </w:rPr>
        <w:t xml:space="preserve">«Қазақстан экстремалды журналистикасының жай-күйі және даму перспективасы» </w:t>
      </w:r>
      <w:r w:rsidRPr="00107AFF">
        <w:rPr>
          <w:rFonts w:ascii="Times New Roman" w:hAnsi="Times New Roman" w:cs="Times New Roman"/>
          <w:sz w:val="28"/>
          <w:szCs w:val="28"/>
          <w:lang w:val="kk-KZ"/>
        </w:rPr>
        <w:t xml:space="preserve">атты ІІІ тараудың </w:t>
      </w:r>
      <w:r w:rsidRPr="00107AFF">
        <w:rPr>
          <w:rFonts w:ascii="Times New Roman" w:hAnsi="Times New Roman" w:cs="Times New Roman"/>
          <w:i/>
          <w:sz w:val="28"/>
          <w:szCs w:val="28"/>
          <w:lang w:val="kk-KZ"/>
        </w:rPr>
        <w:t>«Бұқаралық ақпарат құралдарындағы лаңкестік актілер туралы жарияланымдар»</w:t>
      </w:r>
      <w:r w:rsidRPr="00107AFF">
        <w:rPr>
          <w:rFonts w:ascii="Times New Roman" w:hAnsi="Times New Roman" w:cs="Times New Roman"/>
          <w:sz w:val="28"/>
          <w:szCs w:val="28"/>
          <w:lang w:val="kk-KZ"/>
        </w:rPr>
        <w:t xml:space="preserve"> атты 3.1 бөлімінде тәуелсіздік алған алғашқы жылдарда оңтүстік және бастыс өңірлерде орын алған лаңкестік әрекеттердің отандық және шетелдік бұқаралық ақпарат құралдарында жариялануы бойынша зерттеу жұмыстары жүргізілді. Ақпараттардың басым көпшілігінің баспасөз беттерінде жарияланғаны және журналистер оларды жазу барысында тек уәкілетті органдардың берген ресми ақпараттарына сүйенгені анықталды. Лаңкестік актілердің ақпараттық кеңістікте жариялану ерекшеліктерін, БАҚ-тың рөлін және қоғамдық пікірді қалыптастырудағы әсерін зерттей отырып, ақпараттың шынайылығы мен объективтілігі маңызды рөл атқарады деген қорытынды жасауға болады.</w:t>
      </w:r>
    </w:p>
    <w:p w14:paraId="35DE1ADC"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color w:val="7030A0"/>
          <w:sz w:val="28"/>
          <w:szCs w:val="28"/>
          <w:lang w:val="kk-KZ"/>
        </w:rPr>
      </w:pPr>
      <w:r w:rsidRPr="00107AFF">
        <w:rPr>
          <w:rFonts w:ascii="Times New Roman" w:hAnsi="Times New Roman" w:cs="Times New Roman"/>
          <w:sz w:val="28"/>
          <w:szCs w:val="28"/>
          <w:lang w:val="kk-KZ"/>
        </w:rPr>
        <w:t>Сонымен қатар, әлеуметтік медиа, интернет платформалары лаңкестік әрекеттер туралы ақпараттың жылдам таралуына ғана емес, торрористік актілерді жүзеге асырудың түрлі тәсілдеріне мүмкіндік беретін құралға айналды. Осы ретте, еліміздегі ақпараттық қауіпсіздікті барынша қорғау қажеттілігі туындайды, ол үшін</w:t>
      </w:r>
      <w:r w:rsidRPr="00107AFF">
        <w:rPr>
          <w:rFonts w:ascii="Times New Roman" w:hAnsi="Times New Roman" w:cs="Times New Roman"/>
          <w:color w:val="7030A0"/>
          <w:sz w:val="28"/>
          <w:szCs w:val="28"/>
          <w:lang w:val="kk-KZ"/>
        </w:rPr>
        <w:t xml:space="preserve"> </w:t>
      </w:r>
      <w:r w:rsidRPr="00107AFF">
        <w:rPr>
          <w:rFonts w:ascii="Times New Roman" w:hAnsi="Times New Roman" w:cs="Times New Roman"/>
          <w:sz w:val="28"/>
          <w:szCs w:val="28"/>
          <w:lang w:val="kk-KZ"/>
        </w:rPr>
        <w:t>БАҚ пен құқық қорғау органдары арасындағы ынтымақтастықты дамыту маңызды. Себебі, лаңкестік әрекеттердің өзі жаппай үрей тудыратын әсері бар ақпарат болғандықтан ол туралы таратылған жалған ақпараттар қоғамды дүрліктіруі ықтимал. Сондықтан, журналситердің этика нормаларын сақтау мәселесінен бастап, лаңкестік оқиғалар жөніндегі ақпараттың дұрыс берілуі қоғамдық тыныштықты сақтау мен халықтың арасында қауіпсіздік сезімін нығайтуға септігін тигізеді.</w:t>
      </w:r>
    </w:p>
    <w:p w14:paraId="24B94CE7" w14:textId="62AD6755" w:rsidR="001642EA" w:rsidRPr="00107AFF" w:rsidRDefault="001642EA" w:rsidP="00786F21">
      <w:pPr>
        <w:tabs>
          <w:tab w:val="left" w:pos="993"/>
        </w:tabs>
        <w:spacing w:before="0" w:after="0" w:line="240" w:lineRule="auto"/>
        <w:ind w:firstLine="709"/>
        <w:jc w:val="both"/>
        <w:rPr>
          <w:rFonts w:ascii="Times New Roman" w:hAnsi="Times New Roman" w:cs="Times New Roman"/>
          <w:sz w:val="28"/>
          <w:szCs w:val="28"/>
          <w:lang w:val="kk-KZ"/>
        </w:rPr>
      </w:pPr>
      <w:r w:rsidRPr="00107AFF">
        <w:rPr>
          <w:rFonts w:ascii="Times New Roman" w:hAnsi="Times New Roman" w:cs="Times New Roman"/>
          <w:i/>
          <w:sz w:val="28"/>
          <w:szCs w:val="28"/>
          <w:lang w:val="kk-KZ"/>
        </w:rPr>
        <w:t>«Қазақстандағы төтенше жағдайлар, олардың отандық бұқаралық ақпарат құралдарына жариялануы»</w:t>
      </w:r>
      <w:r w:rsidRPr="00107AFF">
        <w:rPr>
          <w:rFonts w:ascii="Times New Roman" w:hAnsi="Times New Roman" w:cs="Times New Roman"/>
          <w:sz w:val="28"/>
          <w:szCs w:val="28"/>
          <w:lang w:val="kk-KZ"/>
        </w:rPr>
        <w:t xml:space="preserve"> атты 3.2 бөлімде</w:t>
      </w:r>
      <w:r w:rsidRPr="00107AFF">
        <w:rPr>
          <w:rFonts w:ascii="Times New Roman" w:hAnsi="Times New Roman" w:cs="Times New Roman"/>
          <w:b/>
          <w:sz w:val="28"/>
          <w:szCs w:val="28"/>
          <w:lang w:val="kk-KZ"/>
        </w:rPr>
        <w:t xml:space="preserve"> </w:t>
      </w:r>
      <w:r w:rsidRPr="00107AFF">
        <w:rPr>
          <w:rFonts w:ascii="Times New Roman" w:hAnsi="Times New Roman" w:cs="Times New Roman"/>
          <w:sz w:val="28"/>
          <w:szCs w:val="28"/>
          <w:lang w:val="kk-KZ"/>
        </w:rPr>
        <w:t xml:space="preserve">бүкіл әлемге таралған </w:t>
      </w:r>
      <w:r w:rsidRPr="00107AFF">
        <w:rPr>
          <w:rFonts w:ascii="Times New Roman" w:hAnsi="Times New Roman" w:cs="Times New Roman"/>
          <w:bCs/>
          <w:sz w:val="28"/>
          <w:szCs w:val="28"/>
          <w:lang w:val="kk-KZ"/>
        </w:rPr>
        <w:t>коронавирус</w:t>
      </w:r>
      <w:r w:rsidR="00786F21" w:rsidRPr="00107AFF">
        <w:rPr>
          <w:rFonts w:ascii="Times New Roman" w:hAnsi="Times New Roman" w:cs="Times New Roman"/>
          <w:sz w:val="28"/>
          <w:szCs w:val="28"/>
          <w:lang w:val="kk-KZ"/>
        </w:rPr>
        <w:t xml:space="preserve"> </w:t>
      </w:r>
      <w:r w:rsidRPr="00107AFF">
        <w:rPr>
          <w:rFonts w:ascii="Times New Roman" w:hAnsi="Times New Roman" w:cs="Times New Roman"/>
          <w:sz w:val="28"/>
          <w:szCs w:val="28"/>
          <w:lang w:val="kk-KZ"/>
        </w:rPr>
        <w:t>жұқпасы (</w:t>
      </w:r>
      <w:r w:rsidRPr="00107AFF">
        <w:rPr>
          <w:rFonts w:ascii="Times New Roman" w:hAnsi="Times New Roman" w:cs="Times New Roman"/>
          <w:bCs/>
          <w:sz w:val="28"/>
          <w:szCs w:val="28"/>
          <w:lang w:val="kk-KZ"/>
        </w:rPr>
        <w:t>COVID</w:t>
      </w:r>
      <w:r w:rsidRPr="00107AFF">
        <w:rPr>
          <w:rFonts w:ascii="Times New Roman" w:hAnsi="Times New Roman" w:cs="Times New Roman"/>
          <w:sz w:val="28"/>
          <w:szCs w:val="28"/>
          <w:lang w:val="kk-KZ"/>
        </w:rPr>
        <w:t xml:space="preserve">-19), Қазақстандағы Жаңаөзен, Қаңтар оқиғалары және өзге де қоғамдық резонанс тудырған экстремалды жағдайлар мен олардың дәстүрлі медиа мен интернет-басылымдар, сайттар мен ақпараттық порталдар арқылы жариялану ерекшеліктері қарастырылады. Сонымен қатар, Арыс қаласындағы техногендік апат, 2024 жылғы еліміздегі көктемгі су тасқынының жариялану тәсілдеріне мән берілді. Осы ақпараттар бойынша республикалық маңызы бар «Егемен Қазақстан» газетіндегі, сондай-ақ «Алаш айнасы», «Ана тілі» сияқты қазақ баспасөзін құрайтын онлайн газеттердегі мақалалар талданды. </w:t>
      </w:r>
    </w:p>
    <w:p w14:paraId="73C811BB" w14:textId="77777777" w:rsidR="001642EA" w:rsidRPr="00107AFF" w:rsidRDefault="001642EA" w:rsidP="00786F21">
      <w:pPr>
        <w:tabs>
          <w:tab w:val="left" w:pos="993"/>
        </w:tabs>
        <w:spacing w:before="0" w:after="0" w:line="240" w:lineRule="auto"/>
        <w:ind w:firstLine="709"/>
        <w:jc w:val="both"/>
        <w:rPr>
          <w:rFonts w:ascii="Times New Roman" w:hAnsi="Times New Roman" w:cs="Times New Roman"/>
          <w:color w:val="7030A0"/>
          <w:sz w:val="28"/>
          <w:szCs w:val="28"/>
          <w:lang w:val="kk-KZ"/>
        </w:rPr>
      </w:pPr>
      <w:r w:rsidRPr="00107AFF">
        <w:rPr>
          <w:rFonts w:ascii="Times New Roman" w:hAnsi="Times New Roman" w:cs="Times New Roman"/>
          <w:sz w:val="28"/>
          <w:szCs w:val="28"/>
          <w:lang w:val="kk-KZ"/>
        </w:rPr>
        <w:t>Бұдан бөлек, Қазақстандағы экстремалды журналистиканың әр онжылдықта (1990, 2000, 2010, 2020) көтерген өзекті тақырыптарына назар аударылды. Зерттеу барысында ондағы тақырыптардың елдегі саяси, әлеуметтік және құқықтық жағдайларға байланысты жаңа бағыттармен толықтырылып және өзгеріп отырғанын байқауға болады.</w:t>
      </w:r>
    </w:p>
    <w:p w14:paraId="5D5D2EA4" w14:textId="0954851D" w:rsidR="001642EA" w:rsidRPr="00107AFF" w:rsidRDefault="001642EA" w:rsidP="00786F21">
      <w:pPr>
        <w:tabs>
          <w:tab w:val="left" w:pos="993"/>
        </w:tabs>
        <w:spacing w:before="0" w:after="0" w:line="240" w:lineRule="auto"/>
        <w:ind w:firstLine="709"/>
        <w:jc w:val="both"/>
        <w:rPr>
          <w:rFonts w:ascii="Times New Roman" w:hAnsi="Times New Roman" w:cs="Times New Roman"/>
          <w:color w:val="7030A0"/>
          <w:sz w:val="28"/>
          <w:szCs w:val="28"/>
          <w:lang w:val="kk-KZ"/>
        </w:rPr>
      </w:pPr>
      <w:r w:rsidRPr="00107AFF">
        <w:rPr>
          <w:rFonts w:ascii="Times New Roman" w:hAnsi="Times New Roman" w:cs="Times New Roman"/>
          <w:i/>
          <w:sz w:val="28"/>
          <w:szCs w:val="28"/>
          <w:lang w:val="kk-KZ"/>
        </w:rPr>
        <w:t xml:space="preserve">«Цифрландыру жағдайында қазақстандық экстремалды журналистерді даярлау» </w:t>
      </w:r>
      <w:r w:rsidRPr="00107AFF">
        <w:rPr>
          <w:rFonts w:ascii="Times New Roman" w:hAnsi="Times New Roman" w:cs="Times New Roman"/>
          <w:sz w:val="28"/>
          <w:szCs w:val="28"/>
          <w:lang w:val="kk-KZ"/>
        </w:rPr>
        <w:t xml:space="preserve">атты 3.3 бөлімді зерттеу барысында заманауи ақпараттық технологиялардың журналистика саласындағы рөлін бағалай отырып, экстремалды жағдайларда журналистерді даярлаудың ерекшеліктері қарастырылды. Зерттеу нәтижесінде апаттар туралы объективті, жан-жақты зерделенген, профилактикалық материалдарды жасау және оны қоғамға тарату үшін Қазақстанда жаңадан қабылданған Масс-медиа туралы заң шеңберінде экстремалды журналистерді даярлау және қайта даярлықтан өткізу бағдарламасын жасап, біліктілікті арттыру курсын ұйымдастыру қажеттілігі туындағанын көруге болады. Диссертацилық жұмыстың қосымшасында осы бөлімдегі зерттеулердің нәтижесі ретінде курсты ұйымдастыру бағдарламасы мен ұйымдастырушылық-әдістемелік нұсқаулық </w:t>
      </w:r>
      <w:r w:rsidRPr="00E06DE7">
        <w:rPr>
          <w:rFonts w:ascii="Times New Roman" w:hAnsi="Times New Roman" w:cs="Times New Roman"/>
          <w:sz w:val="28"/>
          <w:szCs w:val="28"/>
          <w:lang w:val="kk-KZ"/>
        </w:rPr>
        <w:t>жалғанады (</w:t>
      </w:r>
      <w:r w:rsidR="00E06DE7" w:rsidRPr="00E06DE7">
        <w:rPr>
          <w:rFonts w:ascii="Times New Roman" w:hAnsi="Times New Roman" w:cs="Times New Roman"/>
          <w:sz w:val="28"/>
          <w:szCs w:val="28"/>
          <w:lang w:val="kk-KZ"/>
        </w:rPr>
        <w:t>Қосымша Ә</w:t>
      </w:r>
      <w:r w:rsidRPr="00E06DE7">
        <w:rPr>
          <w:rFonts w:ascii="Times New Roman" w:hAnsi="Times New Roman" w:cs="Times New Roman"/>
          <w:sz w:val="28"/>
          <w:szCs w:val="28"/>
          <w:lang w:val="kk-KZ"/>
        </w:rPr>
        <w:t xml:space="preserve">). Бұл </w:t>
      </w:r>
      <w:r w:rsidRPr="00107AFF">
        <w:rPr>
          <w:rFonts w:ascii="Times New Roman" w:hAnsi="Times New Roman" w:cs="Times New Roman"/>
          <w:sz w:val="28"/>
          <w:szCs w:val="28"/>
          <w:lang w:val="kk-KZ"/>
        </w:rPr>
        <w:t>өз кезегінде экстремалды жағдайлардан сақтандыру механизмін жетілдіруге ықпал етеді деген қорытындыға келдік. Мақсатқа жету үшін дамыған елдердің осы бағыттағы тәжірибелері талданды. Талдау барысында мұндай курстадың Англия, Америка, Германия сияқты озық елдерде жақсы дамығанын көруге болады. Дамушы елдердің практикалық жетістіктерін негізге ала отырып, Масс-медиа туралы Қазақстан Республикас</w:t>
      </w:r>
      <w:r w:rsidR="00107AFF">
        <w:rPr>
          <w:rFonts w:ascii="Times New Roman" w:hAnsi="Times New Roman" w:cs="Times New Roman"/>
          <w:sz w:val="28"/>
          <w:szCs w:val="28"/>
          <w:lang w:val="kk-KZ"/>
        </w:rPr>
        <w:t>ының 2024 жылғы 19 маусымдағы №</w:t>
      </w:r>
      <w:r w:rsidRPr="00107AFF">
        <w:rPr>
          <w:rFonts w:ascii="Times New Roman" w:hAnsi="Times New Roman" w:cs="Times New Roman"/>
          <w:sz w:val="28"/>
          <w:szCs w:val="28"/>
          <w:lang w:val="kk-KZ"/>
        </w:rPr>
        <w:t>93-VIII ҚРЗ заңына сәйкес елімізде эк</w:t>
      </w:r>
      <w:r w:rsidR="001311D4">
        <w:rPr>
          <w:rFonts w:ascii="Times New Roman" w:hAnsi="Times New Roman" w:cs="Times New Roman"/>
          <w:sz w:val="28"/>
          <w:szCs w:val="28"/>
          <w:lang w:val="kk-KZ"/>
        </w:rPr>
        <w:t>с</w:t>
      </w:r>
      <w:r w:rsidRPr="00107AFF">
        <w:rPr>
          <w:rFonts w:ascii="Times New Roman" w:hAnsi="Times New Roman" w:cs="Times New Roman"/>
          <w:sz w:val="28"/>
          <w:szCs w:val="28"/>
          <w:lang w:val="kk-KZ"/>
        </w:rPr>
        <w:t>тремалды журналистерді даярлау мәселесі құқықтық негізде жүзеге асырылуы қажет деген тұжырым жасалды, себебі аталған норма заңда көрініс тапқан. Оны жүзеге асыру үшін келесі ұсыныстарды беруге болады:</w:t>
      </w:r>
    </w:p>
    <w:p w14:paraId="5AD31F38" w14:textId="19A4A789" w:rsidR="001642EA" w:rsidRPr="00107AFF" w:rsidRDefault="001642EA" w:rsidP="005C5BD9">
      <w:pPr>
        <w:numPr>
          <w:ilvl w:val="0"/>
          <w:numId w:val="18"/>
        </w:numPr>
        <w:tabs>
          <w:tab w:val="left" w:pos="709"/>
          <w:tab w:val="left" w:pos="993"/>
        </w:tabs>
        <w:spacing w:before="0" w:after="0" w:line="240" w:lineRule="auto"/>
        <w:ind w:left="0" w:firstLine="709"/>
        <w:contextualSpacing/>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ҚР Мәдениет және ақпарат министрлігінің жанынан Экстремалды журналистерді даярлау/қайта даярлау курсын (орталығын) ашу</w:t>
      </w:r>
      <w:r w:rsidR="00786F21" w:rsidRPr="00107AFF">
        <w:rPr>
          <w:rFonts w:ascii="Times New Roman" w:hAnsi="Times New Roman" w:cs="Times New Roman"/>
          <w:sz w:val="28"/>
          <w:szCs w:val="28"/>
          <w:lang w:val="kk-KZ"/>
        </w:rPr>
        <w:t>.</w:t>
      </w:r>
      <w:r w:rsidRPr="00107AFF">
        <w:rPr>
          <w:rFonts w:ascii="Times New Roman" w:hAnsi="Times New Roman" w:cs="Times New Roman"/>
          <w:sz w:val="28"/>
          <w:szCs w:val="28"/>
          <w:lang w:val="kk-KZ"/>
        </w:rPr>
        <w:t xml:space="preserve"> </w:t>
      </w:r>
    </w:p>
    <w:p w14:paraId="706198C8" w14:textId="6645A4D0" w:rsidR="001642EA" w:rsidRPr="00107AFF" w:rsidRDefault="001642EA" w:rsidP="005C5BD9">
      <w:pPr>
        <w:numPr>
          <w:ilvl w:val="0"/>
          <w:numId w:val="18"/>
        </w:numPr>
        <w:tabs>
          <w:tab w:val="left" w:pos="709"/>
          <w:tab w:val="left" w:pos="993"/>
        </w:tabs>
        <w:spacing w:before="0" w:after="0" w:line="240" w:lineRule="auto"/>
        <w:ind w:left="0" w:firstLine="709"/>
        <w:contextualSpacing/>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«Масс-медиа туралы» ҚР Заңына сәйкес, БАҚ өкілдерінің курстан өтуін міндеттейтін Үкімет қаулысының жобасын әзірлеу және бекіту.</w:t>
      </w:r>
    </w:p>
    <w:p w14:paraId="6B2F3102" w14:textId="77777777" w:rsidR="001642EA" w:rsidRPr="00107AFF" w:rsidRDefault="001642EA" w:rsidP="00786F21">
      <w:pPr>
        <w:tabs>
          <w:tab w:val="left" w:pos="993"/>
        </w:tabs>
        <w:spacing w:before="0" w:after="0" w:line="240" w:lineRule="auto"/>
        <w:ind w:firstLine="709"/>
        <w:contextualSpacing/>
        <w:jc w:val="both"/>
        <w:rPr>
          <w:rFonts w:ascii="Times New Roman" w:hAnsi="Times New Roman" w:cs="Times New Roman"/>
          <w:sz w:val="28"/>
          <w:szCs w:val="28"/>
          <w:lang w:val="kk-KZ"/>
        </w:rPr>
      </w:pPr>
      <w:r w:rsidRPr="00107AFF">
        <w:rPr>
          <w:rFonts w:ascii="Times New Roman" w:hAnsi="Times New Roman" w:cs="Times New Roman"/>
          <w:sz w:val="28"/>
          <w:szCs w:val="28"/>
          <w:lang w:val="kk-KZ"/>
        </w:rPr>
        <w:t>Қазіргі жаһандану заманындағы қауіп-қатерлерді ескере отырып, экстремалды журналистика мәселелері алдағы уақытта интенсивті даму үстінде болады, өз өзектілігін жоймайды және ғылым саласында одан әрі тың зерттеулерді қажет етеді деуге толық негіз бар.</w:t>
      </w:r>
    </w:p>
    <w:p w14:paraId="0C77F96A"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71A80955"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567AFA10"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46D81F23"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6C2F6E0F"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729E2850"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387D706F"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3F4F3767"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5D0D4588"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61314773"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3A8EE6D6"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173A7457"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388DE3DB"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366B0F84" w14:textId="77777777" w:rsid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4A436C03" w14:textId="77777777" w:rsidR="00742A32" w:rsidRDefault="00742A32"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17938F00" w14:textId="77777777" w:rsidR="00742A32" w:rsidRDefault="00742A32"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443F1551" w14:textId="0B3FC998" w:rsidR="001642EA" w:rsidRPr="001642EA" w:rsidRDefault="00965808" w:rsidP="00965808">
      <w:pPr>
        <w:tabs>
          <w:tab w:val="left" w:pos="993"/>
        </w:tabs>
        <w:spacing w:before="0" w:after="0" w:line="240" w:lineRule="auto"/>
        <w:contextualSpacing/>
        <w:jc w:val="center"/>
        <w:rPr>
          <w:rFonts w:ascii="Times New Roman" w:hAnsi="Times New Roman" w:cs="Times New Roman"/>
          <w:b/>
          <w:sz w:val="28"/>
          <w:szCs w:val="28"/>
          <w:lang w:val="kk-KZ"/>
        </w:rPr>
      </w:pPr>
      <w:r w:rsidRPr="009E06EF">
        <w:rPr>
          <w:rFonts w:ascii="Times New Roman" w:eastAsia="Times New Roman" w:hAnsi="Times New Roman" w:cs="Times New Roman"/>
          <w:b/>
          <w:sz w:val="28"/>
          <w:szCs w:val="28"/>
          <w:lang w:val="kk-KZ"/>
        </w:rPr>
        <w:t>ПАЙДАЛАНЫЛҒАН ӘДЕБИЕТТЕР ТІЗІМІ</w:t>
      </w:r>
    </w:p>
    <w:p w14:paraId="4321A083"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7C17A47E" w14:textId="328E6384" w:rsidR="001642EA" w:rsidRPr="00DC18F4" w:rsidRDefault="00FD0548" w:rsidP="005C5BD9">
      <w:pPr>
        <w:pStyle w:val="af5"/>
        <w:numPr>
          <w:ilvl w:val="0"/>
          <w:numId w:val="12"/>
        </w:numPr>
        <w:tabs>
          <w:tab w:val="left" w:pos="993"/>
        </w:tabs>
        <w:spacing w:after="0" w:line="240" w:lineRule="auto"/>
        <w:ind w:left="0" w:firstLine="709"/>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Безносов Д.С., Почебут Л.Г</w:t>
      </w:r>
      <w:r w:rsidR="001642EA" w:rsidRPr="00DC18F4">
        <w:rPr>
          <w:rFonts w:ascii="Times New Roman" w:hAnsi="Times New Roman" w:cs="Times New Roman"/>
          <w:sz w:val="28"/>
          <w:szCs w:val="28"/>
          <w:lang w:val="kk-KZ"/>
        </w:rPr>
        <w:t xml:space="preserve">. Психологические аспекты экстремизма и терроризма // Вестник СПбГУ. </w:t>
      </w:r>
      <w:r w:rsidR="00965808" w:rsidRPr="00DC18F4">
        <w:rPr>
          <w:rFonts w:ascii="Times New Roman" w:hAnsi="Times New Roman" w:cs="Times New Roman"/>
          <w:sz w:val="28"/>
          <w:szCs w:val="28"/>
          <w:lang w:val="kk-KZ"/>
        </w:rPr>
        <w:t>– 2010. – №</w:t>
      </w:r>
      <w:r w:rsidR="001642EA" w:rsidRPr="00DC18F4">
        <w:rPr>
          <w:rFonts w:ascii="Times New Roman" w:hAnsi="Times New Roman" w:cs="Times New Roman"/>
          <w:sz w:val="28"/>
          <w:szCs w:val="28"/>
          <w:lang w:val="kk-KZ"/>
        </w:rPr>
        <w:t xml:space="preserve"> 1. </w:t>
      </w:r>
      <w:r w:rsidR="00965808" w:rsidRPr="00DC18F4">
        <w:rPr>
          <w:rFonts w:ascii="Times New Roman" w:hAnsi="Times New Roman" w:cs="Times New Roman"/>
          <w:sz w:val="28"/>
          <w:szCs w:val="28"/>
          <w:lang w:val="kk-KZ"/>
        </w:rPr>
        <w:t>– С. 287-299.</w:t>
      </w:r>
    </w:p>
    <w:p w14:paraId="320E6CFC" w14:textId="6ED37D63" w:rsidR="001642EA" w:rsidRPr="00DC18F4" w:rsidRDefault="00FD0548" w:rsidP="005C5BD9">
      <w:pPr>
        <w:numPr>
          <w:ilvl w:val="0"/>
          <w:numId w:val="1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Р</w:t>
      </w:r>
      <w:r w:rsidR="001642EA" w:rsidRPr="00DC18F4">
        <w:rPr>
          <w:rFonts w:ascii="Times New Roman" w:hAnsi="Times New Roman" w:cs="Times New Roman"/>
          <w:sz w:val="28"/>
          <w:szCs w:val="28"/>
          <w:lang w:val="kk-KZ"/>
        </w:rPr>
        <w:t xml:space="preserve">ыжкова А.С. Изменение риторики деятельности СМИ по темам терроризма и экстремизма // </w:t>
      </w:r>
      <w:hyperlink r:id="rId122" w:history="1">
        <w:r w:rsidR="001642EA" w:rsidRPr="00DC18F4">
          <w:rPr>
            <w:rFonts w:ascii="Times New Roman" w:hAnsi="Times New Roman" w:cs="Times New Roman"/>
            <w:sz w:val="28"/>
            <w:szCs w:val="28"/>
            <w:lang w:val="kk-KZ"/>
          </w:rPr>
          <w:t>https://www.hse.ru/edu/vkr/153010830</w:t>
        </w:r>
      </w:hyperlink>
      <w:r w:rsidR="00966C75"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00966C75" w:rsidRPr="00DC18F4">
        <w:rPr>
          <w:rFonts w:ascii="Times New Roman" w:hAnsi="Times New Roman" w:cs="Times New Roman"/>
          <w:sz w:val="28"/>
          <w:szCs w:val="28"/>
          <w:lang w:val="kk-KZ"/>
        </w:rPr>
        <w:t>25.06.2024.</w:t>
      </w:r>
    </w:p>
    <w:p w14:paraId="6E77D915" w14:textId="50734119" w:rsidR="001642EA" w:rsidRPr="00DC18F4" w:rsidRDefault="001642EA" w:rsidP="005C5BD9">
      <w:pPr>
        <w:numPr>
          <w:ilvl w:val="0"/>
          <w:numId w:val="1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Дусметова С.И., Налибай А.А. Проблема терроризма в Республике Ка-захстан // Постсоветские исследования. </w:t>
      </w:r>
      <w:r w:rsidR="00966C75" w:rsidRPr="00DC18F4">
        <w:rPr>
          <w:rFonts w:ascii="Times New Roman" w:hAnsi="Times New Roman" w:cs="Times New Roman"/>
          <w:sz w:val="28"/>
          <w:szCs w:val="28"/>
          <w:lang w:val="kk-KZ"/>
        </w:rPr>
        <w:t xml:space="preserve">– 2020. – </w:t>
      </w:r>
      <w:r w:rsidRPr="00DC18F4">
        <w:rPr>
          <w:rFonts w:ascii="Times New Roman" w:hAnsi="Times New Roman" w:cs="Times New Roman"/>
          <w:sz w:val="28"/>
          <w:szCs w:val="28"/>
          <w:lang w:val="kk-KZ"/>
        </w:rPr>
        <w:t>Т.</w:t>
      </w:r>
      <w:r w:rsidR="00966C75"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3</w:t>
      </w:r>
      <w:r w:rsidR="00966C75"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№4</w:t>
      </w:r>
      <w:r w:rsidR="00966C75"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 </w:t>
      </w:r>
      <w:r w:rsidR="00966C75" w:rsidRPr="00DC18F4">
        <w:rPr>
          <w:rFonts w:ascii="Times New Roman" w:hAnsi="Times New Roman" w:cs="Times New Roman"/>
          <w:sz w:val="28"/>
          <w:szCs w:val="28"/>
          <w:lang w:val="kk-KZ"/>
        </w:rPr>
        <w:t>С</w:t>
      </w:r>
      <w:r w:rsidRPr="00DC18F4">
        <w:rPr>
          <w:rFonts w:ascii="Times New Roman" w:hAnsi="Times New Roman" w:cs="Times New Roman"/>
          <w:sz w:val="28"/>
          <w:szCs w:val="28"/>
          <w:lang w:val="kk-KZ"/>
        </w:rPr>
        <w:t>.</w:t>
      </w:r>
      <w:r w:rsidR="00966C75"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299-300</w:t>
      </w:r>
      <w:r w:rsidR="00966C75" w:rsidRPr="00DC18F4">
        <w:rPr>
          <w:rFonts w:ascii="Times New Roman" w:hAnsi="Times New Roman" w:cs="Times New Roman"/>
          <w:sz w:val="28"/>
          <w:szCs w:val="28"/>
          <w:lang w:val="kk-KZ"/>
        </w:rPr>
        <w:t>.</w:t>
      </w:r>
    </w:p>
    <w:p w14:paraId="06CFFD28" w14:textId="428469D4" w:rsidR="001642EA" w:rsidRPr="00DC18F4" w:rsidRDefault="00966C75" w:rsidP="005C5BD9">
      <w:pPr>
        <w:numPr>
          <w:ilvl w:val="0"/>
          <w:numId w:val="1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Что такое журналистика?</w:t>
      </w:r>
      <w:r w:rsidR="001642EA"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 xml:space="preserve">// </w:t>
      </w:r>
      <w:hyperlink r:id="rId123" w:history="1">
        <w:r w:rsidRPr="00DC18F4">
          <w:rPr>
            <w:rStyle w:val="af4"/>
            <w:rFonts w:ascii="Times New Roman" w:hAnsi="Times New Roman" w:cs="Times New Roman"/>
            <w:color w:val="auto"/>
            <w:sz w:val="28"/>
            <w:szCs w:val="28"/>
            <w:u w:val="none"/>
          </w:rPr>
          <w:t>http://www.e-reading.club.</w:t>
        </w:r>
      </w:hyperlink>
      <w:r w:rsidR="001642EA" w:rsidRPr="00DC18F4">
        <w:rPr>
          <w:rFonts w:ascii="Times New Roman" w:hAnsi="Times New Roman" w:cs="Times New Roman"/>
          <w:sz w:val="28"/>
          <w:szCs w:val="28"/>
        </w:rPr>
        <w:t xml:space="preserve"> </w:t>
      </w:r>
      <w:r w:rsidR="001642EA" w:rsidRPr="00DC18F4">
        <w:rPr>
          <w:rFonts w:ascii="Times New Roman" w:hAnsi="Times New Roman" w:cs="Times New Roman"/>
          <w:sz w:val="28"/>
          <w:szCs w:val="28"/>
          <w:lang w:val="kk-KZ"/>
        </w:rPr>
        <w:t>25</w:t>
      </w:r>
      <w:r w:rsidR="001642EA" w:rsidRPr="00DC18F4">
        <w:rPr>
          <w:rFonts w:ascii="Times New Roman" w:hAnsi="Times New Roman" w:cs="Times New Roman"/>
          <w:sz w:val="28"/>
          <w:szCs w:val="28"/>
        </w:rPr>
        <w:t>.0</w:t>
      </w:r>
      <w:r w:rsidR="001642EA" w:rsidRPr="00DC18F4">
        <w:rPr>
          <w:rFonts w:ascii="Times New Roman" w:hAnsi="Times New Roman" w:cs="Times New Roman"/>
          <w:sz w:val="28"/>
          <w:szCs w:val="28"/>
          <w:lang w:val="kk-KZ"/>
        </w:rPr>
        <w:t>6</w:t>
      </w:r>
      <w:r w:rsidR="001642EA" w:rsidRPr="00DC18F4">
        <w:rPr>
          <w:rFonts w:ascii="Times New Roman" w:hAnsi="Times New Roman" w:cs="Times New Roman"/>
          <w:sz w:val="28"/>
          <w:szCs w:val="28"/>
        </w:rPr>
        <w:t>.20</w:t>
      </w:r>
      <w:r w:rsidR="001642EA" w:rsidRPr="00DC18F4">
        <w:rPr>
          <w:rFonts w:ascii="Times New Roman" w:hAnsi="Times New Roman" w:cs="Times New Roman"/>
          <w:sz w:val="28"/>
          <w:szCs w:val="28"/>
          <w:lang w:val="kk-KZ"/>
        </w:rPr>
        <w:t>24</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p>
    <w:p w14:paraId="742FAB30" w14:textId="400EFA25" w:rsidR="001642EA" w:rsidRPr="00DC18F4" w:rsidRDefault="001642EA" w:rsidP="005C5BD9">
      <w:pPr>
        <w:numPr>
          <w:ilvl w:val="0"/>
          <w:numId w:val="12"/>
        </w:numPr>
        <w:tabs>
          <w:tab w:val="left" w:pos="993"/>
        </w:tabs>
        <w:spacing w:before="0" w:after="0" w:line="240" w:lineRule="auto"/>
        <w:ind w:left="0" w:firstLine="709"/>
        <w:contextualSpacing/>
        <w:jc w:val="both"/>
        <w:rPr>
          <w:rFonts w:ascii="Times New Roman" w:hAnsi="Times New Roman" w:cs="Times New Roman"/>
          <w:bCs/>
          <w:sz w:val="28"/>
          <w:szCs w:val="28"/>
        </w:rPr>
      </w:pPr>
      <w:r w:rsidRPr="00DC18F4">
        <w:rPr>
          <w:rFonts w:ascii="Times New Roman" w:hAnsi="Times New Roman" w:cs="Times New Roman"/>
          <w:bCs/>
          <w:sz w:val="28"/>
          <w:szCs w:val="28"/>
        </w:rPr>
        <w:t>Погорелый М.</w:t>
      </w:r>
      <w:r w:rsidR="00FD0548" w:rsidRPr="00DC18F4">
        <w:rPr>
          <w:rFonts w:ascii="Times New Roman" w:hAnsi="Times New Roman" w:cs="Times New Roman"/>
          <w:bCs/>
          <w:sz w:val="28"/>
          <w:szCs w:val="28"/>
          <w:lang w:val="kk-KZ"/>
        </w:rPr>
        <w:t xml:space="preserve">, </w:t>
      </w:r>
      <w:r w:rsidRPr="00DC18F4">
        <w:rPr>
          <w:rFonts w:ascii="Times New Roman" w:hAnsi="Times New Roman" w:cs="Times New Roman"/>
          <w:bCs/>
          <w:sz w:val="28"/>
          <w:szCs w:val="28"/>
        </w:rPr>
        <w:t xml:space="preserve">Сафранчук И. </w:t>
      </w:r>
      <w:r w:rsidR="00966C75" w:rsidRPr="00DC18F4">
        <w:rPr>
          <w:rFonts w:ascii="Times New Roman" w:hAnsi="Times New Roman" w:cs="Times New Roman"/>
          <w:bCs/>
          <w:sz w:val="28"/>
          <w:szCs w:val="28"/>
          <w:lang w:val="kk-KZ"/>
        </w:rPr>
        <w:t xml:space="preserve">и др. </w:t>
      </w:r>
      <w:r w:rsidRPr="00DC18F4">
        <w:rPr>
          <w:rFonts w:ascii="Times New Roman" w:hAnsi="Times New Roman" w:cs="Times New Roman"/>
          <w:bCs/>
          <w:sz w:val="28"/>
          <w:szCs w:val="28"/>
        </w:rPr>
        <w:t>Современная российская военная журналистика: опыт, проблемы, перспективы. - М.: Гендальф, 2002</w:t>
      </w:r>
      <w:r w:rsidR="00966C75" w:rsidRPr="00DC18F4">
        <w:rPr>
          <w:rFonts w:ascii="Times New Roman" w:hAnsi="Times New Roman" w:cs="Times New Roman"/>
          <w:bCs/>
          <w:sz w:val="28"/>
          <w:szCs w:val="28"/>
          <w:lang w:val="kk-KZ"/>
        </w:rPr>
        <w:t>. – 253 с.</w:t>
      </w:r>
    </w:p>
    <w:p w14:paraId="63C75176" w14:textId="746F69B6" w:rsidR="001642EA" w:rsidRPr="00DC18F4" w:rsidRDefault="001642EA" w:rsidP="005C5BD9">
      <w:pPr>
        <w:numPr>
          <w:ilvl w:val="0"/>
          <w:numId w:val="12"/>
        </w:numPr>
        <w:tabs>
          <w:tab w:val="left" w:pos="993"/>
        </w:tabs>
        <w:spacing w:before="0" w:after="0" w:line="240" w:lineRule="auto"/>
        <w:ind w:left="0" w:firstLine="709"/>
        <w:contextualSpacing/>
        <w:jc w:val="both"/>
        <w:rPr>
          <w:rFonts w:ascii="Times New Roman" w:hAnsi="Times New Roman" w:cs="Times New Roman"/>
          <w:bCs/>
          <w:sz w:val="28"/>
          <w:szCs w:val="28"/>
        </w:rPr>
      </w:pPr>
      <w:r w:rsidRPr="00DC18F4">
        <w:rPr>
          <w:rFonts w:ascii="Times New Roman" w:hAnsi="Times New Roman" w:cs="Times New Roman"/>
          <w:bCs/>
          <w:sz w:val="28"/>
          <w:szCs w:val="28"/>
        </w:rPr>
        <w:t>Тулупов В.В. Уроки журналистики</w:t>
      </w:r>
      <w:r w:rsidR="00966C75" w:rsidRPr="00DC18F4">
        <w:rPr>
          <w:rFonts w:ascii="Times New Roman" w:hAnsi="Times New Roman" w:cs="Times New Roman"/>
          <w:bCs/>
          <w:sz w:val="28"/>
          <w:szCs w:val="28"/>
          <w:lang w:val="kk-KZ"/>
        </w:rPr>
        <w:t xml:space="preserve">. – Изд. </w:t>
      </w:r>
      <w:r w:rsidRPr="00DC18F4">
        <w:rPr>
          <w:rFonts w:ascii="Times New Roman" w:hAnsi="Times New Roman" w:cs="Times New Roman"/>
          <w:bCs/>
          <w:sz w:val="28"/>
          <w:szCs w:val="28"/>
        </w:rPr>
        <w:t>2-е</w:t>
      </w:r>
      <w:r w:rsidR="00966C75" w:rsidRPr="00DC18F4">
        <w:rPr>
          <w:rFonts w:ascii="Times New Roman" w:hAnsi="Times New Roman" w:cs="Times New Roman"/>
          <w:bCs/>
          <w:sz w:val="28"/>
          <w:szCs w:val="28"/>
        </w:rPr>
        <w:t xml:space="preserve">, испр. и доп. </w:t>
      </w:r>
      <w:r w:rsidR="00966C75" w:rsidRPr="00DC18F4">
        <w:rPr>
          <w:rFonts w:ascii="Times New Roman" w:hAnsi="Times New Roman" w:cs="Times New Roman"/>
          <w:bCs/>
          <w:sz w:val="28"/>
          <w:szCs w:val="28"/>
          <w:lang w:val="kk-KZ"/>
        </w:rPr>
        <w:t xml:space="preserve">– </w:t>
      </w:r>
      <w:r w:rsidRPr="00DC18F4">
        <w:rPr>
          <w:rFonts w:ascii="Times New Roman" w:hAnsi="Times New Roman" w:cs="Times New Roman"/>
          <w:bCs/>
          <w:sz w:val="28"/>
          <w:szCs w:val="28"/>
        </w:rPr>
        <w:t>М.</w:t>
      </w:r>
      <w:r w:rsidR="00966C75" w:rsidRPr="00DC18F4">
        <w:rPr>
          <w:rFonts w:ascii="Times New Roman" w:hAnsi="Times New Roman" w:cs="Times New Roman"/>
          <w:bCs/>
          <w:sz w:val="28"/>
          <w:szCs w:val="28"/>
          <w:lang w:val="kk-KZ"/>
        </w:rPr>
        <w:t>,</w:t>
      </w:r>
      <w:r w:rsidR="00966C75" w:rsidRPr="00DC18F4">
        <w:rPr>
          <w:rFonts w:ascii="Times New Roman" w:hAnsi="Times New Roman" w:cs="Times New Roman"/>
          <w:bCs/>
          <w:sz w:val="28"/>
          <w:szCs w:val="28"/>
        </w:rPr>
        <w:t xml:space="preserve"> 2019. </w:t>
      </w:r>
      <w:r w:rsidR="00966C75" w:rsidRPr="00DC18F4">
        <w:rPr>
          <w:rFonts w:ascii="Times New Roman" w:hAnsi="Times New Roman" w:cs="Times New Roman"/>
          <w:bCs/>
          <w:sz w:val="28"/>
          <w:szCs w:val="28"/>
          <w:lang w:val="kk-KZ"/>
        </w:rPr>
        <w:t xml:space="preserve">– </w:t>
      </w:r>
      <w:r w:rsidRPr="00DC18F4">
        <w:rPr>
          <w:rFonts w:ascii="Times New Roman" w:hAnsi="Times New Roman" w:cs="Times New Roman"/>
          <w:bCs/>
          <w:sz w:val="28"/>
          <w:szCs w:val="28"/>
        </w:rPr>
        <w:t xml:space="preserve">95 с. </w:t>
      </w:r>
    </w:p>
    <w:p w14:paraId="708D13F9" w14:textId="5849A2F3" w:rsidR="001642EA" w:rsidRPr="00DC18F4" w:rsidRDefault="00DF285E" w:rsidP="005C5BD9">
      <w:pPr>
        <w:numPr>
          <w:ilvl w:val="0"/>
          <w:numId w:val="1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en-US"/>
        </w:rPr>
        <w:t xml:space="preserve">Medel M., Sierra A. </w:t>
      </w:r>
      <w:r w:rsidR="001642EA" w:rsidRPr="00DC18F4">
        <w:rPr>
          <w:rFonts w:ascii="Times New Roman" w:hAnsi="Times New Roman" w:cs="Times New Roman"/>
          <w:sz w:val="28"/>
          <w:szCs w:val="28"/>
          <w:lang w:val="en-US"/>
        </w:rPr>
        <w:t>Journalism in Times of Threats, Censorship and Violence</w:t>
      </w:r>
      <w:r w:rsidRPr="00DC18F4">
        <w:rPr>
          <w:rFonts w:ascii="Times New Roman" w:hAnsi="Times New Roman" w:cs="Times New Roman"/>
          <w:sz w:val="28"/>
          <w:szCs w:val="28"/>
          <w:lang w:val="en-US"/>
        </w:rPr>
        <w:t>:</w:t>
      </w:r>
      <w:r w:rsidR="001642EA" w:rsidRPr="00DC18F4">
        <w:rPr>
          <w:rFonts w:ascii="Times New Roman" w:hAnsi="Times New Roman" w:cs="Times New Roman"/>
          <w:sz w:val="28"/>
          <w:szCs w:val="28"/>
          <w:lang w:val="kk-KZ"/>
        </w:rPr>
        <w:t xml:space="preserve"> </w:t>
      </w:r>
      <w:r w:rsidR="001642EA" w:rsidRPr="00DC18F4">
        <w:rPr>
          <w:rFonts w:ascii="Times New Roman" w:hAnsi="Times New Roman" w:cs="Times New Roman"/>
          <w:sz w:val="28"/>
          <w:szCs w:val="28"/>
          <w:lang w:val="en-US"/>
        </w:rPr>
        <w:t>Report from the Seminar.</w:t>
      </w:r>
      <w:r w:rsidRPr="00DC18F4">
        <w:rPr>
          <w:rFonts w:ascii="Times New Roman" w:hAnsi="Times New Roman" w:cs="Times New Roman"/>
          <w:sz w:val="28"/>
          <w:szCs w:val="28"/>
          <w:lang w:val="en-US"/>
        </w:rPr>
        <w:t xml:space="preserve"> </w:t>
      </w:r>
      <w:r w:rsidR="001642EA" w:rsidRPr="00DC18F4">
        <w:rPr>
          <w:rFonts w:ascii="Times New Roman" w:hAnsi="Times New Roman" w:cs="Times New Roman"/>
          <w:sz w:val="28"/>
          <w:szCs w:val="28"/>
          <w:lang w:val="en-US"/>
        </w:rPr>
        <w:t>–</w:t>
      </w:r>
      <w:r w:rsidRPr="00DC18F4">
        <w:rPr>
          <w:rFonts w:ascii="Times New Roman" w:hAnsi="Times New Roman" w:cs="Times New Roman"/>
          <w:sz w:val="28"/>
          <w:szCs w:val="28"/>
          <w:lang w:val="en-US"/>
        </w:rPr>
        <w:t xml:space="preserve"> </w:t>
      </w:r>
      <w:r w:rsidR="001642EA" w:rsidRPr="00DC18F4">
        <w:rPr>
          <w:rFonts w:ascii="Times New Roman" w:hAnsi="Times New Roman" w:cs="Times New Roman"/>
          <w:sz w:val="28"/>
          <w:szCs w:val="28"/>
          <w:lang w:val="en-US"/>
        </w:rPr>
        <w:t>Mexico</w:t>
      </w:r>
      <w:r w:rsidR="00DC18F4" w:rsidRPr="00DC18F4">
        <w:rPr>
          <w:rFonts w:ascii="Times New Roman" w:hAnsi="Times New Roman" w:cs="Times New Roman"/>
          <w:sz w:val="28"/>
          <w:szCs w:val="28"/>
          <w:lang w:val="en-US"/>
        </w:rPr>
        <w:t>, 2010. – 63 p.</w:t>
      </w:r>
      <w:r w:rsidR="00DC18F4" w:rsidRPr="00DC18F4">
        <w:rPr>
          <w:rFonts w:ascii="Times New Roman" w:hAnsi="Times New Roman" w:cs="Times New Roman"/>
          <w:sz w:val="28"/>
          <w:szCs w:val="28"/>
          <w:lang w:val="kk-KZ"/>
        </w:rPr>
        <w:t xml:space="preserve"> </w:t>
      </w:r>
    </w:p>
    <w:p w14:paraId="6F443E2D" w14:textId="5B4795FC" w:rsidR="001642EA" w:rsidRPr="00DC18F4" w:rsidRDefault="001642EA" w:rsidP="005C5BD9">
      <w:pPr>
        <w:numPr>
          <w:ilvl w:val="0"/>
          <w:numId w:val="1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Martin</w:t>
      </w:r>
      <w:r w:rsidR="008B269D" w:rsidRPr="00DC18F4">
        <w:rPr>
          <w:rFonts w:ascii="Times New Roman" w:hAnsi="Times New Roman" w:cs="Times New Roman"/>
          <w:sz w:val="28"/>
          <w:szCs w:val="28"/>
          <w:lang w:val="kk-KZ"/>
        </w:rPr>
        <w:t xml:space="preserve"> M.</w:t>
      </w:r>
      <w:r w:rsidRPr="00DC18F4">
        <w:rPr>
          <w:rFonts w:ascii="Times New Roman" w:hAnsi="Times New Roman" w:cs="Times New Roman"/>
          <w:sz w:val="28"/>
          <w:szCs w:val="28"/>
          <w:lang w:val="kk-KZ"/>
        </w:rPr>
        <w:t xml:space="preserve"> Médias et </w:t>
      </w:r>
      <w:r w:rsidR="00DF285E" w:rsidRPr="00DC18F4">
        <w:rPr>
          <w:rFonts w:ascii="Times New Roman" w:hAnsi="Times New Roman" w:cs="Times New Roman"/>
          <w:sz w:val="28"/>
          <w:szCs w:val="28"/>
          <w:lang w:val="kk-KZ"/>
        </w:rPr>
        <w:t>J</w:t>
      </w:r>
      <w:r w:rsidRPr="00DC18F4">
        <w:rPr>
          <w:rFonts w:ascii="Times New Roman" w:hAnsi="Times New Roman" w:cs="Times New Roman"/>
          <w:sz w:val="28"/>
          <w:szCs w:val="28"/>
          <w:lang w:val="kk-KZ"/>
        </w:rPr>
        <w:t>ournalistes de la République</w:t>
      </w:r>
      <w:r w:rsidR="00DF285E"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DF285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Paris</w:t>
      </w:r>
      <w:r w:rsidR="00DF285E"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Odile Jacob, 1997</w:t>
      </w:r>
      <w:r w:rsidR="00DF285E"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DF285E" w:rsidRPr="00DC18F4">
        <w:rPr>
          <w:rFonts w:ascii="Times New Roman" w:hAnsi="Times New Roman" w:cs="Times New Roman"/>
          <w:sz w:val="28"/>
          <w:szCs w:val="28"/>
          <w:lang w:val="kk-KZ"/>
        </w:rPr>
        <w:t>– 496 р.</w:t>
      </w:r>
    </w:p>
    <w:p w14:paraId="281234F7" w14:textId="490F1CF4" w:rsidR="001642EA" w:rsidRPr="00DC18F4" w:rsidRDefault="001642EA" w:rsidP="005C5BD9">
      <w:pPr>
        <w:numPr>
          <w:ilvl w:val="0"/>
          <w:numId w:val="12"/>
        </w:numPr>
        <w:tabs>
          <w:tab w:val="left" w:pos="993"/>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Восстания в СССР: Из-за чего люди бунтовали против власти коммунистов в 1920-30-х годах</w:t>
      </w:r>
      <w:r w:rsidR="00DF285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24" w:history="1">
        <w:r w:rsidR="00DF285E" w:rsidRPr="00DC18F4">
          <w:rPr>
            <w:rStyle w:val="af4"/>
            <w:rFonts w:ascii="Times New Roman" w:hAnsi="Times New Roman" w:cs="Times New Roman"/>
            <w:color w:val="auto"/>
            <w:sz w:val="28"/>
            <w:szCs w:val="28"/>
            <w:u w:val="none"/>
            <w:lang w:val="kk-KZ"/>
          </w:rPr>
          <w:t>https://kulturologia.ru/blogs/.</w:t>
        </w:r>
      </w:hyperlink>
      <w:r w:rsidR="00DF285E" w:rsidRPr="00DC18F4">
        <w:rPr>
          <w:rFonts w:ascii="Times New Roman" w:hAnsi="Times New Roman" w:cs="Times New Roman"/>
          <w:sz w:val="28"/>
          <w:szCs w:val="28"/>
          <w:lang w:val="kk-KZ"/>
        </w:rPr>
        <w:t xml:space="preserve"> 07.08.2024.</w:t>
      </w:r>
      <w:r w:rsidRPr="00DC18F4">
        <w:rPr>
          <w:rFonts w:ascii="Times New Roman" w:hAnsi="Times New Roman" w:cs="Times New Roman"/>
          <w:sz w:val="28"/>
          <w:szCs w:val="28"/>
          <w:lang w:val="kk-KZ"/>
        </w:rPr>
        <w:t xml:space="preserve"> </w:t>
      </w:r>
    </w:p>
    <w:p w14:paraId="5D86C1DE" w14:textId="0803D895"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Сайлаубай Е. Как казахская интеллигенция оказалась в черном списке советской власти – исторический обзор // </w:t>
      </w:r>
      <w:hyperlink r:id="rId125" w:history="1">
        <w:r w:rsidR="00DF285E" w:rsidRPr="00DC18F4">
          <w:rPr>
            <w:rStyle w:val="af4"/>
            <w:rFonts w:ascii="Times New Roman" w:hAnsi="Times New Roman" w:cs="Times New Roman"/>
            <w:color w:val="auto"/>
            <w:sz w:val="28"/>
            <w:szCs w:val="28"/>
            <w:u w:val="none"/>
            <w:lang w:val="kk-KZ"/>
          </w:rPr>
          <w:t>https://kazpravda.kz/n/kak.</w:t>
        </w:r>
      </w:hyperlink>
      <w:r w:rsidR="00DF285E" w:rsidRPr="00DC18F4">
        <w:rPr>
          <w:rFonts w:ascii="Times New Roman" w:hAnsi="Times New Roman" w:cs="Times New Roman"/>
          <w:sz w:val="28"/>
          <w:szCs w:val="28"/>
          <w:lang w:val="kk-KZ"/>
        </w:rPr>
        <w:t xml:space="preserve"> 07.08.2024.</w:t>
      </w:r>
      <w:r w:rsidRPr="00DC18F4">
        <w:rPr>
          <w:rFonts w:ascii="Times New Roman" w:hAnsi="Times New Roman" w:cs="Times New Roman"/>
          <w:sz w:val="28"/>
          <w:szCs w:val="28"/>
          <w:lang w:val="kk-KZ"/>
        </w:rPr>
        <w:t xml:space="preserve"> </w:t>
      </w:r>
    </w:p>
    <w:p w14:paraId="15C84F32" w14:textId="102680C4"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Живая память. Сталинизм в Казахстане – Прошлое, Память, Преодоление / </w:t>
      </w:r>
      <w:r w:rsidR="00DF285E" w:rsidRPr="00DC18F4">
        <w:rPr>
          <w:rFonts w:ascii="Times New Roman" w:hAnsi="Times New Roman" w:cs="Times New Roman"/>
          <w:sz w:val="28"/>
          <w:szCs w:val="28"/>
          <w:lang w:val="kk-KZ"/>
        </w:rPr>
        <w:t>п</w:t>
      </w:r>
      <w:r w:rsidRPr="00DC18F4">
        <w:rPr>
          <w:rFonts w:ascii="Times New Roman" w:hAnsi="Times New Roman" w:cs="Times New Roman"/>
          <w:sz w:val="28"/>
          <w:szCs w:val="28"/>
          <w:lang w:val="kk-KZ"/>
        </w:rPr>
        <w:t>од ред. Ж.Б. Абылхожина, М.Л.</w:t>
      </w:r>
      <w:r w:rsidR="00DF285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Акулова, А.В.</w:t>
      </w:r>
      <w:r w:rsidR="00DF285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Цай. – Алматы, 2019. – 272 с.</w:t>
      </w:r>
    </w:p>
    <w:p w14:paraId="4092FA12" w14:textId="39386F8A"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Степанов В.В. Басмаческое движение на юге Казахстана и в средней </w:t>
      </w:r>
      <w:r w:rsidR="00DF285E" w:rsidRPr="00DC18F4">
        <w:rPr>
          <w:rFonts w:ascii="Times New Roman" w:hAnsi="Times New Roman" w:cs="Times New Roman"/>
          <w:sz w:val="28"/>
          <w:szCs w:val="28"/>
          <w:lang w:val="kk-KZ"/>
        </w:rPr>
        <w:t xml:space="preserve">Азии </w:t>
      </w:r>
      <w:r w:rsidRPr="00DC18F4">
        <w:rPr>
          <w:rFonts w:ascii="Times New Roman" w:hAnsi="Times New Roman" w:cs="Times New Roman"/>
          <w:sz w:val="28"/>
          <w:szCs w:val="28"/>
          <w:lang w:val="kk-KZ"/>
        </w:rPr>
        <w:t xml:space="preserve">// </w:t>
      </w:r>
      <w:hyperlink r:id="rId126" w:history="1">
        <w:r w:rsidRPr="00DC18F4">
          <w:rPr>
            <w:rFonts w:ascii="Times New Roman" w:hAnsi="Times New Roman" w:cs="Times New Roman"/>
            <w:sz w:val="28"/>
            <w:szCs w:val="28"/>
            <w:lang w:val="kk-KZ"/>
          </w:rPr>
          <w:t>https://e-history.kz/ru/history-of-kazakhstan/show/9229/</w:t>
        </w:r>
      </w:hyperlink>
      <w:r w:rsidR="00DF285E"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DF285E" w:rsidRPr="00DC18F4">
        <w:rPr>
          <w:rFonts w:ascii="Times New Roman" w:hAnsi="Times New Roman" w:cs="Times New Roman"/>
          <w:sz w:val="28"/>
          <w:szCs w:val="28"/>
          <w:lang w:val="kk-KZ"/>
        </w:rPr>
        <w:t>07.08.2023.</w:t>
      </w:r>
    </w:p>
    <w:p w14:paraId="61905443" w14:textId="0D94E2C3"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Козлова В.А. Массовые беспорядки в СССР при Хрущеве и Брежневе</w:t>
      </w:r>
      <w:r w:rsidR="00DF285E"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1953 - начало 1980-х гг.</w:t>
      </w:r>
      <w:r w:rsidR="00DF285E" w:rsidRPr="00DC18F4">
        <w:rPr>
          <w:rFonts w:ascii="Times New Roman" w:hAnsi="Times New Roman" w:cs="Times New Roman"/>
          <w:sz w:val="28"/>
          <w:szCs w:val="28"/>
          <w:lang w:val="kk-KZ"/>
        </w:rPr>
        <w:t xml:space="preserve"> – Изд. 3-е, испр. и доп. – М., 2010. – 462 с.</w:t>
      </w:r>
    </w:p>
    <w:p w14:paraId="78FD725E" w14:textId="54B8A5AA"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Солженицын А.И. Как нам обустроить Россию? // Комсомольская правда. </w:t>
      </w:r>
      <w:r w:rsidR="009D108D"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9D108D" w:rsidRPr="00DC18F4">
        <w:rPr>
          <w:rFonts w:ascii="Times New Roman" w:hAnsi="Times New Roman" w:cs="Times New Roman"/>
          <w:sz w:val="28"/>
          <w:szCs w:val="28"/>
          <w:lang w:val="kk-KZ"/>
        </w:rPr>
        <w:t>1990, июль – 16.</w:t>
      </w:r>
      <w:r w:rsidRPr="00DC18F4">
        <w:rPr>
          <w:rFonts w:ascii="Times New Roman" w:hAnsi="Times New Roman" w:cs="Times New Roman"/>
          <w:sz w:val="28"/>
          <w:szCs w:val="28"/>
          <w:lang w:val="kk-KZ"/>
        </w:rPr>
        <w:t xml:space="preserve"> </w:t>
      </w:r>
    </w:p>
    <w:p w14:paraId="2E196CCC" w14:textId="49D92DE9"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Рабинина Т.И. Позиция, ответственность журналиста </w:t>
      </w:r>
      <w:r w:rsidR="009D108D" w:rsidRPr="00DC18F4">
        <w:rPr>
          <w:rFonts w:ascii="Times New Roman" w:hAnsi="Times New Roman" w:cs="Times New Roman"/>
          <w:sz w:val="28"/>
          <w:szCs w:val="28"/>
          <w:lang w:val="kk-KZ"/>
        </w:rPr>
        <w:t>при</w:t>
      </w:r>
      <w:r w:rsidRPr="00DC18F4">
        <w:rPr>
          <w:rFonts w:ascii="Times New Roman" w:hAnsi="Times New Roman" w:cs="Times New Roman"/>
          <w:sz w:val="28"/>
          <w:szCs w:val="28"/>
          <w:lang w:val="kk-KZ"/>
        </w:rPr>
        <w:t xml:space="preserve"> освещении эстремальн</w:t>
      </w:r>
      <w:r w:rsidR="009D108D" w:rsidRPr="00DC18F4">
        <w:rPr>
          <w:rFonts w:ascii="Times New Roman" w:hAnsi="Times New Roman" w:cs="Times New Roman"/>
          <w:sz w:val="28"/>
          <w:szCs w:val="28"/>
          <w:lang w:val="kk-KZ"/>
        </w:rPr>
        <w:t>ых</w:t>
      </w:r>
      <w:r w:rsidRPr="00DC18F4">
        <w:rPr>
          <w:rFonts w:ascii="Times New Roman" w:hAnsi="Times New Roman" w:cs="Times New Roman"/>
          <w:sz w:val="28"/>
          <w:szCs w:val="28"/>
          <w:lang w:val="kk-KZ"/>
        </w:rPr>
        <w:t xml:space="preserve"> ситуаций. </w:t>
      </w:r>
      <w:r w:rsidR="009D108D"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Краснодар, 2018. </w:t>
      </w:r>
      <w:r w:rsidR="009D108D" w:rsidRPr="00DC18F4">
        <w:rPr>
          <w:rFonts w:ascii="Times New Roman" w:hAnsi="Times New Roman" w:cs="Times New Roman"/>
          <w:sz w:val="28"/>
          <w:szCs w:val="28"/>
          <w:lang w:val="kk-KZ"/>
        </w:rPr>
        <w:t>– 26 с.</w:t>
      </w:r>
    </w:p>
    <w:p w14:paraId="206F9046" w14:textId="34FB5C59"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Влияние коронавируса (Covid-19) на туризм и бронирование мест отдыха</w:t>
      </w:r>
      <w:r w:rsidR="009D108D"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 xml:space="preserve"> </w:t>
      </w:r>
      <w:hyperlink r:id="rId127" w:history="1">
        <w:r w:rsidRPr="00DC18F4">
          <w:rPr>
            <w:rFonts w:ascii="Times New Roman" w:hAnsi="Times New Roman" w:cs="Times New Roman"/>
            <w:sz w:val="28"/>
            <w:szCs w:val="28"/>
            <w:lang w:val="kk-KZ"/>
          </w:rPr>
          <w:t>https://www.gunesgunes.com/ru</w:t>
        </w:r>
      </w:hyperlink>
      <w:r w:rsidR="009D108D" w:rsidRPr="00DC18F4">
        <w:rPr>
          <w:rFonts w:ascii="Times New Roman" w:hAnsi="Times New Roman" w:cs="Times New Roman"/>
          <w:sz w:val="28"/>
          <w:szCs w:val="28"/>
        </w:rPr>
        <w:t>. 07.09.2023.</w:t>
      </w:r>
    </w:p>
    <w:p w14:paraId="72FE8FD0" w14:textId="070926FB"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kk-KZ"/>
        </w:rPr>
        <w:t>Коронавирус пандемиясы аяқталды – ДДСҰ</w:t>
      </w:r>
      <w:r w:rsidR="00BA43DB" w:rsidRPr="00DC18F4">
        <w:rPr>
          <w:rFonts w:ascii="Times New Roman" w:hAnsi="Times New Roman" w:cs="Times New Roman"/>
          <w:bCs/>
          <w:sz w:val="28"/>
          <w:szCs w:val="28"/>
          <w:lang w:val="kk-KZ"/>
        </w:rPr>
        <w:t xml:space="preserve"> //</w:t>
      </w:r>
      <w:r w:rsidRPr="00DC18F4">
        <w:rPr>
          <w:rFonts w:ascii="Times New Roman" w:hAnsi="Times New Roman" w:cs="Times New Roman"/>
          <w:sz w:val="28"/>
          <w:szCs w:val="28"/>
          <w:lang w:val="kk-KZ"/>
        </w:rPr>
        <w:t xml:space="preserve"> </w:t>
      </w:r>
      <w:hyperlink r:id="rId128" w:history="1">
        <w:r w:rsidR="00BA43DB" w:rsidRPr="00DC18F4">
          <w:rPr>
            <w:rStyle w:val="af4"/>
            <w:rFonts w:ascii="Times New Roman" w:hAnsi="Times New Roman" w:cs="Times New Roman"/>
            <w:color w:val="auto"/>
            <w:sz w:val="28"/>
            <w:szCs w:val="28"/>
            <w:u w:val="none"/>
            <w:lang w:val="kk-KZ"/>
          </w:rPr>
          <w:t>https://sputnik.kz/koronavirus-/</w:t>
        </w:r>
      </w:hyperlink>
      <w:r w:rsidR="00BA43DB" w:rsidRPr="00DC18F4">
        <w:rPr>
          <w:rFonts w:ascii="Times New Roman" w:hAnsi="Times New Roman" w:cs="Times New Roman"/>
          <w:sz w:val="28"/>
          <w:szCs w:val="28"/>
          <w:lang w:val="kk-KZ"/>
        </w:rPr>
        <w:t xml:space="preserve">. </w:t>
      </w:r>
      <w:r w:rsidR="00BA43DB" w:rsidRPr="00DC18F4">
        <w:rPr>
          <w:rFonts w:ascii="Times New Roman" w:hAnsi="Times New Roman" w:cs="Times New Roman"/>
          <w:sz w:val="28"/>
          <w:szCs w:val="28"/>
        </w:rPr>
        <w:t>0</w:t>
      </w:r>
      <w:r w:rsidR="00BA43DB" w:rsidRPr="00DC18F4">
        <w:rPr>
          <w:rFonts w:ascii="Times New Roman" w:hAnsi="Times New Roman" w:cs="Times New Roman"/>
          <w:sz w:val="28"/>
          <w:szCs w:val="28"/>
          <w:lang w:val="en-US"/>
        </w:rPr>
        <w:t>7.02.2024.</w:t>
      </w:r>
    </w:p>
    <w:p w14:paraId="2AE01C38" w14:textId="6A45C055"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kk-KZ"/>
        </w:rPr>
        <w:t>Түркиядағы зілзала, Израиль-Хамас қақтығысы: 2023 жылы әлем назарын аударған оқиғалар</w:t>
      </w:r>
      <w:r w:rsidR="00BA43DB" w:rsidRPr="00DC18F4">
        <w:rPr>
          <w:rFonts w:ascii="Times New Roman" w:hAnsi="Times New Roman" w:cs="Times New Roman"/>
          <w:bCs/>
          <w:sz w:val="28"/>
          <w:szCs w:val="28"/>
          <w:lang w:val="kk-KZ"/>
        </w:rPr>
        <w:t xml:space="preserve"> //</w:t>
      </w:r>
      <w:r w:rsidRPr="00DC18F4">
        <w:rPr>
          <w:rFonts w:ascii="Times New Roman" w:hAnsi="Times New Roman" w:cs="Times New Roman"/>
          <w:sz w:val="28"/>
          <w:szCs w:val="28"/>
          <w:lang w:val="kk-KZ"/>
        </w:rPr>
        <w:t xml:space="preserve"> </w:t>
      </w:r>
      <w:hyperlink r:id="rId129" w:history="1">
        <w:r w:rsidR="00BA43DB" w:rsidRPr="00DC18F4">
          <w:rPr>
            <w:rStyle w:val="af4"/>
            <w:rFonts w:ascii="Times New Roman" w:hAnsi="Times New Roman" w:cs="Times New Roman"/>
            <w:color w:val="auto"/>
            <w:sz w:val="28"/>
            <w:szCs w:val="28"/>
            <w:u w:val="none"/>
            <w:lang w:val="kk-KZ"/>
          </w:rPr>
          <w:t>https://sputnik.kz/20231231/turkiyadagy.</w:t>
        </w:r>
      </w:hyperlink>
      <w:r w:rsidR="00BA43DB" w:rsidRPr="00DC18F4">
        <w:rPr>
          <w:rFonts w:ascii="Times New Roman" w:hAnsi="Times New Roman" w:cs="Times New Roman"/>
          <w:sz w:val="28"/>
          <w:szCs w:val="28"/>
          <w:lang w:val="kk-KZ"/>
        </w:rPr>
        <w:t xml:space="preserve"> 07.02.2024.</w:t>
      </w:r>
    </w:p>
    <w:p w14:paraId="72A75B58" w14:textId="5255F427"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Ivanytska</w:t>
      </w:r>
      <w:r w:rsidR="008B269D" w:rsidRPr="00DC18F4">
        <w:rPr>
          <w:rFonts w:ascii="Times New Roman" w:hAnsi="Times New Roman" w:cs="Times New Roman"/>
          <w:sz w:val="28"/>
          <w:szCs w:val="28"/>
          <w:lang w:val="kk-KZ"/>
        </w:rPr>
        <w:t xml:space="preserve"> B</w:t>
      </w:r>
      <w:r w:rsidR="00BA43DB"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Onyskiv</w:t>
      </w:r>
      <w:r w:rsidR="008B269D" w:rsidRPr="00DC18F4">
        <w:rPr>
          <w:rFonts w:ascii="Times New Roman" w:hAnsi="Times New Roman" w:cs="Times New Roman"/>
          <w:sz w:val="28"/>
          <w:szCs w:val="28"/>
          <w:lang w:val="kk-KZ"/>
        </w:rPr>
        <w:t xml:space="preserve"> I</w:t>
      </w:r>
      <w:r w:rsidRPr="00DC18F4">
        <w:rPr>
          <w:rFonts w:ascii="Times New Roman" w:hAnsi="Times New Roman" w:cs="Times New Roman"/>
          <w:sz w:val="28"/>
          <w:szCs w:val="28"/>
          <w:lang w:val="kk-KZ"/>
        </w:rPr>
        <w:t xml:space="preserve">. </w:t>
      </w:r>
      <w:r w:rsidR="00BA43DB" w:rsidRPr="00DC18F4">
        <w:rPr>
          <w:rFonts w:ascii="Times New Roman" w:hAnsi="Times New Roman" w:cs="Times New Roman"/>
          <w:sz w:val="28"/>
          <w:szCs w:val="28"/>
          <w:lang w:val="kk-KZ"/>
        </w:rPr>
        <w:t xml:space="preserve">The role of jOurnalists in Informing Society About Extraordinary Events // SJS-archive. – 2019. – Vol. 3, </w:t>
      </w:r>
      <w:r w:rsidR="00BA43DB" w:rsidRPr="00DC18F4">
        <w:rPr>
          <w:rFonts w:ascii="Times New Roman" w:hAnsi="Times New Roman" w:cs="Times New Roman"/>
          <w:sz w:val="28"/>
          <w:szCs w:val="28"/>
          <w:lang w:val="en-US"/>
        </w:rPr>
        <w:t>Issue</w:t>
      </w:r>
      <w:r w:rsidR="00BA43DB" w:rsidRPr="00DC18F4">
        <w:rPr>
          <w:rFonts w:ascii="Times New Roman" w:hAnsi="Times New Roman" w:cs="Times New Roman"/>
          <w:sz w:val="28"/>
          <w:szCs w:val="28"/>
          <w:lang w:val="kk-KZ"/>
        </w:rPr>
        <w:t xml:space="preserve"> 910</w:t>
      </w:r>
      <w:r w:rsidR="00BA43DB" w:rsidRPr="00DC18F4">
        <w:rPr>
          <w:rFonts w:ascii="Times New Roman" w:hAnsi="Times New Roman" w:cs="Times New Roman"/>
          <w:sz w:val="28"/>
          <w:szCs w:val="28"/>
          <w:lang w:val="en-US"/>
        </w:rPr>
        <w:t>. – P.</w:t>
      </w:r>
      <w:r w:rsidR="00BA43DB" w:rsidRPr="00DC18F4">
        <w:rPr>
          <w:rFonts w:ascii="Times New Roman" w:hAnsi="Times New Roman" w:cs="Times New Roman"/>
          <w:sz w:val="28"/>
          <w:szCs w:val="28"/>
          <w:lang w:val="kk-KZ"/>
        </w:rPr>
        <w:t xml:space="preserve"> 11-14</w:t>
      </w:r>
      <w:r w:rsidR="00BA43DB" w:rsidRPr="00DC18F4">
        <w:rPr>
          <w:rFonts w:ascii="Times New Roman" w:hAnsi="Times New Roman" w:cs="Times New Roman"/>
          <w:sz w:val="28"/>
          <w:szCs w:val="28"/>
          <w:lang w:val="en-US"/>
        </w:rPr>
        <w:t>.</w:t>
      </w:r>
      <w:r w:rsidRPr="00DC18F4">
        <w:rPr>
          <w:rFonts w:ascii="Times New Roman" w:hAnsi="Times New Roman" w:cs="Times New Roman"/>
          <w:sz w:val="28"/>
          <w:szCs w:val="28"/>
          <w:lang w:val="kk-KZ"/>
        </w:rPr>
        <w:t xml:space="preserve"> </w:t>
      </w:r>
    </w:p>
    <w:p w14:paraId="1968385B" w14:textId="4AD45E37"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Barbosa</w:t>
      </w:r>
      <w:r w:rsidR="008B269D" w:rsidRPr="00DC18F4">
        <w:rPr>
          <w:rFonts w:ascii="Times New Roman" w:hAnsi="Times New Roman" w:cs="Times New Roman"/>
          <w:sz w:val="28"/>
          <w:szCs w:val="28"/>
          <w:lang w:val="kk-KZ"/>
        </w:rPr>
        <w:t xml:space="preserve"> I</w:t>
      </w:r>
      <w:r w:rsidRPr="00DC18F4">
        <w:rPr>
          <w:rFonts w:ascii="Times New Roman" w:hAnsi="Times New Roman" w:cs="Times New Roman"/>
          <w:sz w:val="28"/>
          <w:szCs w:val="28"/>
          <w:lang w:val="kk-KZ"/>
        </w:rPr>
        <w:t>. Журналистика в экстремальных ситуациях</w:t>
      </w:r>
      <w:r w:rsidR="00BA43DB"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30" w:history="1">
        <w:r w:rsidRPr="00DC18F4">
          <w:rPr>
            <w:rFonts w:ascii="Times New Roman" w:hAnsi="Times New Roman" w:cs="Times New Roman"/>
            <w:sz w:val="28"/>
            <w:szCs w:val="28"/>
            <w:lang w:val="kk-KZ"/>
          </w:rPr>
          <w:t>https://prezi.com/6i7vukfe6dju/journalism-in-extreme-situations</w:t>
        </w:r>
      </w:hyperlink>
      <w:r w:rsidR="00BA43DB" w:rsidRPr="00DC18F4">
        <w:rPr>
          <w:rFonts w:ascii="Times New Roman" w:hAnsi="Times New Roman" w:cs="Times New Roman"/>
          <w:sz w:val="28"/>
          <w:szCs w:val="28"/>
          <w:lang w:val="kk-KZ"/>
        </w:rPr>
        <w:t>. 11.11.2023.</w:t>
      </w:r>
      <w:r w:rsidRPr="00DC18F4">
        <w:rPr>
          <w:rFonts w:ascii="Times New Roman" w:hAnsi="Times New Roman" w:cs="Times New Roman"/>
          <w:sz w:val="28"/>
          <w:szCs w:val="28"/>
          <w:lang w:val="kk-KZ"/>
        </w:rPr>
        <w:t xml:space="preserve">   </w:t>
      </w:r>
    </w:p>
    <w:p w14:paraId="4E46B86D" w14:textId="41E99279" w:rsidR="001642EA" w:rsidRPr="00DC18F4" w:rsidRDefault="001642EA" w:rsidP="005C5BD9">
      <w:pPr>
        <w:numPr>
          <w:ilvl w:val="0"/>
          <w:numId w:val="12"/>
        </w:numPr>
        <w:tabs>
          <w:tab w:val="left" w:pos="0"/>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Justice for Journalists Foundation is a London-based charity (Registered Charity </w:t>
      </w:r>
      <w:r w:rsidR="00BA43DB"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1201812) </w:t>
      </w:r>
      <w:r w:rsidR="00BA43DB" w:rsidRPr="00DC18F4">
        <w:rPr>
          <w:rFonts w:ascii="Times New Roman" w:hAnsi="Times New Roman" w:cs="Times New Roman"/>
          <w:sz w:val="28"/>
          <w:szCs w:val="28"/>
          <w:lang w:val="kk-KZ"/>
        </w:rPr>
        <w:t xml:space="preserve">// </w:t>
      </w:r>
      <w:hyperlink r:id="rId131" w:history="1">
        <w:r w:rsidR="00BA43DB" w:rsidRPr="00DC18F4">
          <w:rPr>
            <w:rStyle w:val="af4"/>
            <w:rFonts w:ascii="Times New Roman" w:hAnsi="Times New Roman" w:cs="Times New Roman"/>
            <w:color w:val="auto"/>
            <w:sz w:val="28"/>
            <w:szCs w:val="28"/>
            <w:u w:val="none"/>
            <w:lang w:val="kk-KZ"/>
          </w:rPr>
          <w:t>https://jfj.fund/about-us/</w:t>
        </w:r>
      </w:hyperlink>
      <w:r w:rsidR="00BA43DB" w:rsidRPr="00DC18F4">
        <w:rPr>
          <w:rFonts w:ascii="Times New Roman" w:hAnsi="Times New Roman" w:cs="Times New Roman"/>
          <w:sz w:val="28"/>
          <w:szCs w:val="28"/>
          <w:lang w:val="kk-KZ"/>
        </w:rPr>
        <w:t>. 11.11.2023.</w:t>
      </w:r>
    </w:p>
    <w:p w14:paraId="0A1DFE60" w14:textId="2376F541" w:rsidR="001642EA" w:rsidRPr="00DC18F4" w:rsidRDefault="006C42C5" w:rsidP="005C5BD9">
      <w:pPr>
        <w:numPr>
          <w:ilvl w:val="0"/>
          <w:numId w:val="12"/>
        </w:numPr>
        <w:tabs>
          <w:tab w:val="left" w:pos="1106"/>
          <w:tab w:val="left" w:pos="1276"/>
        </w:tabs>
        <w:spacing w:before="0" w:after="0" w:line="240" w:lineRule="auto"/>
        <w:ind w:left="0" w:firstLine="709"/>
        <w:contextualSpacing/>
        <w:jc w:val="both"/>
        <w:rPr>
          <w:rFonts w:ascii="Times New Roman" w:hAnsi="Times New Roman" w:cs="Times New Roman"/>
          <w:sz w:val="28"/>
          <w:szCs w:val="28"/>
          <w:lang w:val="kk-KZ"/>
        </w:rPr>
      </w:pPr>
      <w:hyperlink r:id="rId132" w:tooltip="Lisa Schlein" w:history="1">
        <w:r w:rsidR="001642EA" w:rsidRPr="00DC18F4">
          <w:rPr>
            <w:rFonts w:ascii="Times New Roman" w:hAnsi="Times New Roman" w:cs="Times New Roman"/>
            <w:sz w:val="28"/>
            <w:szCs w:val="28"/>
            <w:lang w:val="en-US"/>
          </w:rPr>
          <w:t>Schlein</w:t>
        </w:r>
      </w:hyperlink>
      <w:r w:rsidR="00BA43DB" w:rsidRPr="00DC18F4">
        <w:rPr>
          <w:lang w:val="en-US"/>
        </w:rPr>
        <w:t xml:space="preserve"> </w:t>
      </w:r>
      <w:r w:rsidR="00BA43DB" w:rsidRPr="00DC18F4">
        <w:rPr>
          <w:rFonts w:ascii="Times New Roman" w:hAnsi="Times New Roman" w:cs="Times New Roman"/>
          <w:sz w:val="28"/>
          <w:szCs w:val="28"/>
          <w:lang w:val="en-US"/>
        </w:rPr>
        <w:t>L</w:t>
      </w:r>
      <w:r w:rsidR="001642EA" w:rsidRPr="00DC18F4">
        <w:rPr>
          <w:rFonts w:ascii="Times New Roman" w:hAnsi="Times New Roman" w:cs="Times New Roman"/>
          <w:sz w:val="28"/>
          <w:szCs w:val="28"/>
          <w:lang w:val="en-US"/>
        </w:rPr>
        <w:t>. Russia intensifies crackdown on journalists, dissenting voices on Ukraine</w:t>
      </w:r>
      <w:r w:rsidR="00BA43DB" w:rsidRPr="00DC18F4">
        <w:rPr>
          <w:rFonts w:ascii="Times New Roman" w:hAnsi="Times New Roman" w:cs="Times New Roman"/>
          <w:sz w:val="28"/>
          <w:szCs w:val="28"/>
          <w:lang w:val="en-US"/>
        </w:rPr>
        <w:t xml:space="preserve"> //</w:t>
      </w:r>
      <w:r w:rsidR="001642EA" w:rsidRPr="00DC18F4">
        <w:rPr>
          <w:rFonts w:ascii="Times New Roman" w:hAnsi="Times New Roman" w:cs="Times New Roman"/>
          <w:sz w:val="28"/>
          <w:szCs w:val="28"/>
          <w:lang w:val="kk-KZ"/>
        </w:rPr>
        <w:t xml:space="preserve"> </w:t>
      </w:r>
      <w:hyperlink r:id="rId133" w:history="1">
        <w:r w:rsidR="00BA43DB" w:rsidRPr="00DC18F4">
          <w:rPr>
            <w:rStyle w:val="af4"/>
            <w:rFonts w:ascii="Times New Roman" w:hAnsi="Times New Roman" w:cs="Times New Roman"/>
            <w:color w:val="auto"/>
            <w:sz w:val="28"/>
            <w:szCs w:val="28"/>
            <w:u w:val="none"/>
            <w:lang w:val="kk-KZ"/>
          </w:rPr>
          <w:t>https://www.voanews.com/a/russia-intensifies.</w:t>
        </w:r>
      </w:hyperlink>
      <w:r w:rsidR="00BA43DB" w:rsidRPr="00DC18F4">
        <w:rPr>
          <w:rFonts w:ascii="Times New Roman" w:hAnsi="Times New Roman" w:cs="Times New Roman"/>
          <w:sz w:val="28"/>
          <w:szCs w:val="28"/>
          <w:lang w:val="kk-KZ"/>
        </w:rPr>
        <w:t xml:space="preserve"> 11.11.2023.</w:t>
      </w:r>
    </w:p>
    <w:p w14:paraId="3BB45502" w14:textId="3A2FC074"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Кравцова</w:t>
      </w:r>
      <w:r w:rsidR="008B269D" w:rsidRPr="00DC18F4">
        <w:rPr>
          <w:rFonts w:ascii="Times New Roman" w:hAnsi="Times New Roman" w:cs="Times New Roman"/>
          <w:sz w:val="28"/>
          <w:szCs w:val="28"/>
          <w:lang w:val="kk-KZ"/>
        </w:rPr>
        <w:t xml:space="preserve"> О.А</w:t>
      </w:r>
      <w:r w:rsidRPr="00DC18F4">
        <w:rPr>
          <w:rFonts w:ascii="Times New Roman" w:hAnsi="Times New Roman" w:cs="Times New Roman"/>
          <w:sz w:val="28"/>
          <w:szCs w:val="28"/>
          <w:lang w:val="kk-KZ"/>
        </w:rPr>
        <w:t>. Психология стресса для журналистов</w:t>
      </w:r>
      <w:r w:rsidR="00E469FE" w:rsidRPr="00DC18F4">
        <w:rPr>
          <w:rFonts w:ascii="Times New Roman" w:hAnsi="Times New Roman" w:cs="Times New Roman"/>
          <w:sz w:val="28"/>
          <w:szCs w:val="28"/>
          <w:lang w:val="kk-KZ"/>
        </w:rPr>
        <w:t xml:space="preserve"> // </w:t>
      </w:r>
      <w:hyperlink r:id="rId134" w:history="1">
        <w:r w:rsidR="00E469FE" w:rsidRPr="00DC18F4">
          <w:rPr>
            <w:rStyle w:val="af4"/>
            <w:rFonts w:ascii="Times New Roman" w:hAnsi="Times New Roman" w:cs="Times New Roman"/>
            <w:color w:val="auto"/>
            <w:sz w:val="28"/>
            <w:szCs w:val="28"/>
            <w:u w:val="none"/>
            <w:lang w:val="kk-KZ"/>
          </w:rPr>
          <w:t>https://t.me/s/okjournalism</w:t>
        </w:r>
      </w:hyperlink>
      <w:r w:rsidRPr="00DC18F4">
        <w:rPr>
          <w:rFonts w:ascii="Times New Roman" w:hAnsi="Times New Roman" w:cs="Times New Roman"/>
          <w:sz w:val="28"/>
          <w:szCs w:val="28"/>
          <w:lang w:val="kk-KZ"/>
        </w:rPr>
        <w:t>.</w:t>
      </w:r>
      <w:r w:rsidR="00E469FE" w:rsidRPr="00DC18F4">
        <w:rPr>
          <w:rFonts w:ascii="Times New Roman" w:hAnsi="Times New Roman" w:cs="Times New Roman"/>
          <w:sz w:val="28"/>
          <w:szCs w:val="28"/>
          <w:lang w:val="kk-KZ"/>
        </w:rPr>
        <w:t xml:space="preserve"> 11.11.2023.</w:t>
      </w:r>
    </w:p>
    <w:p w14:paraId="102E070B" w14:textId="6AE90CB2"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Айдос Сарым ұсынған «Әлеуметтік желілерді шектеу» туралы заң жобасы мақұлданды</w:t>
      </w:r>
      <w:r w:rsidR="00E469F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35" w:history="1">
        <w:r w:rsidR="00E469FE" w:rsidRPr="00DC18F4">
          <w:rPr>
            <w:rStyle w:val="af4"/>
            <w:rFonts w:ascii="Times New Roman" w:hAnsi="Times New Roman" w:cs="Times New Roman"/>
            <w:color w:val="auto"/>
            <w:sz w:val="28"/>
            <w:szCs w:val="28"/>
            <w:u w:val="none"/>
            <w:lang w:val="kk-KZ"/>
          </w:rPr>
          <w:t>https://kznews.kz/main/ajdos-sarym-usyngan.</w:t>
        </w:r>
      </w:hyperlink>
      <w:r w:rsidR="00E469FE" w:rsidRPr="00DC18F4">
        <w:rPr>
          <w:rFonts w:ascii="Times New Roman" w:hAnsi="Times New Roman" w:cs="Times New Roman"/>
          <w:sz w:val="28"/>
          <w:szCs w:val="28"/>
          <w:lang w:val="kk-KZ"/>
        </w:rPr>
        <w:t xml:space="preserve"> 11.11.2023.</w:t>
      </w:r>
      <w:r w:rsidRPr="00DC18F4">
        <w:rPr>
          <w:rFonts w:ascii="Times New Roman" w:hAnsi="Times New Roman" w:cs="Times New Roman"/>
          <w:sz w:val="28"/>
          <w:szCs w:val="28"/>
          <w:lang w:val="kk-KZ"/>
        </w:rPr>
        <w:t xml:space="preserve"> </w:t>
      </w:r>
    </w:p>
    <w:p w14:paraId="50D0F841" w14:textId="3C635BE4"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rPr>
        <w:t>Европарламент принял резолюцию по протестам в Казахстане и призвал ЕС ввести санкции.</w:t>
      </w:r>
      <w:r w:rsidR="00E469FE" w:rsidRPr="00DC18F4">
        <w:rPr>
          <w:rFonts w:ascii="Times New Roman" w:hAnsi="Times New Roman" w:cs="Times New Roman"/>
          <w:sz w:val="28"/>
          <w:szCs w:val="28"/>
        </w:rPr>
        <w:t xml:space="preserve"> </w:t>
      </w:r>
      <w:r w:rsidRPr="00DC18F4">
        <w:rPr>
          <w:rFonts w:ascii="Times New Roman" w:hAnsi="Times New Roman" w:cs="Times New Roman"/>
          <w:sz w:val="28"/>
          <w:szCs w:val="28"/>
        </w:rPr>
        <w:t>В МИД Казахстана назвали документ необъективным</w:t>
      </w:r>
      <w:r w:rsidR="00E469FE"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 xml:space="preserve"> </w:t>
      </w:r>
      <w:hyperlink r:id="rId136" w:history="1">
        <w:r w:rsidR="00E469FE" w:rsidRPr="00DC18F4">
          <w:rPr>
            <w:rStyle w:val="af4"/>
            <w:rFonts w:ascii="Times New Roman" w:hAnsi="Times New Roman" w:cs="Times New Roman"/>
            <w:color w:val="auto"/>
            <w:sz w:val="28"/>
            <w:szCs w:val="28"/>
            <w:u w:val="none"/>
            <w:lang w:val="kk-KZ"/>
          </w:rPr>
          <w:t>https://www.currenttime.tv/a/evroparlament-protesti.</w:t>
        </w:r>
      </w:hyperlink>
      <w:r w:rsidR="00E469FE" w:rsidRPr="00DC18F4">
        <w:rPr>
          <w:rFonts w:ascii="Times New Roman" w:hAnsi="Times New Roman" w:cs="Times New Roman"/>
          <w:sz w:val="28"/>
          <w:szCs w:val="28"/>
          <w:lang w:val="kk-KZ"/>
        </w:rPr>
        <w:t xml:space="preserve"> 11.11.2023.</w:t>
      </w:r>
      <w:r w:rsidRPr="00DC18F4">
        <w:rPr>
          <w:rFonts w:ascii="Times New Roman" w:hAnsi="Times New Roman" w:cs="Times New Roman"/>
          <w:sz w:val="28"/>
          <w:szCs w:val="28"/>
          <w:lang w:val="kk-KZ"/>
        </w:rPr>
        <w:t xml:space="preserve"> </w:t>
      </w:r>
    </w:p>
    <w:p w14:paraId="7BD0A57C" w14:textId="13ADBF5E"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«Жаңаөзен күнделігі» деректі филь</w:t>
      </w:r>
      <w:r w:rsidR="008B269D" w:rsidRPr="00DC18F4">
        <w:rPr>
          <w:rFonts w:ascii="Times New Roman" w:hAnsi="Times New Roman" w:cs="Times New Roman"/>
          <w:sz w:val="28"/>
          <w:szCs w:val="28"/>
          <w:lang w:val="kk-KZ"/>
        </w:rPr>
        <w:t>мінің авторы Ғалым Ағелеуовтің «Настоящее время»</w:t>
      </w:r>
      <w:r w:rsidRPr="00DC18F4">
        <w:rPr>
          <w:rFonts w:ascii="Times New Roman" w:hAnsi="Times New Roman" w:cs="Times New Roman"/>
          <w:sz w:val="28"/>
          <w:szCs w:val="28"/>
          <w:lang w:val="kk-KZ"/>
        </w:rPr>
        <w:t xml:space="preserve"> сайтына берген сұхбаты. 16 желтоқсан 2019 жыл</w:t>
      </w:r>
      <w:r w:rsidR="00E469F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37" w:history="1">
        <w:r w:rsidRPr="00DC18F4">
          <w:rPr>
            <w:rFonts w:ascii="Times New Roman" w:hAnsi="Times New Roman" w:cs="Times New Roman"/>
            <w:sz w:val="28"/>
            <w:szCs w:val="28"/>
            <w:lang w:val="kk-KZ"/>
          </w:rPr>
          <w:t>https://www.azattyq.org/a/kazakhstan-zhanaozen-2011/30328314.html</w:t>
        </w:r>
      </w:hyperlink>
      <w:r w:rsidR="00E469FE" w:rsidRPr="00DC18F4">
        <w:rPr>
          <w:rFonts w:ascii="Times New Roman" w:hAnsi="Times New Roman" w:cs="Times New Roman"/>
          <w:sz w:val="28"/>
          <w:szCs w:val="28"/>
          <w:lang w:val="kk-KZ"/>
        </w:rPr>
        <w:t>. 11.11.2023.</w:t>
      </w:r>
    </w:p>
    <w:p w14:paraId="0E697804" w14:textId="1CDC9B6F"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Қосай</w:t>
      </w:r>
      <w:r w:rsidR="00E469FE" w:rsidRPr="00DC18F4">
        <w:rPr>
          <w:rFonts w:ascii="Times New Roman" w:hAnsi="Times New Roman" w:cs="Times New Roman"/>
          <w:sz w:val="28"/>
          <w:szCs w:val="28"/>
          <w:lang w:val="kk-KZ"/>
        </w:rPr>
        <w:t xml:space="preserve"> Н</w:t>
      </w:r>
      <w:r w:rsidRPr="00DC18F4">
        <w:rPr>
          <w:rFonts w:ascii="Times New Roman" w:hAnsi="Times New Roman" w:cs="Times New Roman"/>
          <w:sz w:val="28"/>
          <w:szCs w:val="28"/>
          <w:lang w:val="kk-KZ"/>
        </w:rPr>
        <w:t xml:space="preserve">. Қасіретті қаңтар: шеруші кім, содыр кім? </w:t>
      </w:r>
      <w:r w:rsidR="00E469FE"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hyperlink r:id="rId138" w:history="1">
        <w:r w:rsidRPr="00DC18F4">
          <w:rPr>
            <w:rFonts w:ascii="Times New Roman" w:hAnsi="Times New Roman" w:cs="Times New Roman"/>
            <w:sz w:val="28"/>
            <w:szCs w:val="28"/>
            <w:lang w:val="kk-KZ"/>
          </w:rPr>
          <w:t>https://aikyn.kz/179661/kasiretti-kantar-sherushi-kim-sodyr-kim</w:t>
        </w:r>
      </w:hyperlink>
      <w:r w:rsidR="00E469FE" w:rsidRPr="00DC18F4">
        <w:rPr>
          <w:rFonts w:ascii="Times New Roman" w:hAnsi="Times New Roman" w:cs="Times New Roman"/>
          <w:sz w:val="28"/>
          <w:szCs w:val="28"/>
          <w:lang w:val="kk-KZ"/>
        </w:rPr>
        <w:t>. 11.11.2023.</w:t>
      </w:r>
    </w:p>
    <w:p w14:paraId="7F2DEF91" w14:textId="2DB8CE19"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Мағауин М. Қан төгілді!.</w:t>
      </w:r>
      <w:r w:rsidR="00E469F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39" w:history="1">
        <w:r w:rsidR="00E469FE" w:rsidRPr="00DC18F4">
          <w:rPr>
            <w:rStyle w:val="af4"/>
            <w:rFonts w:ascii="Times New Roman" w:hAnsi="Times New Roman" w:cs="Times New Roman"/>
            <w:color w:val="auto"/>
            <w:sz w:val="28"/>
            <w:szCs w:val="28"/>
            <w:u w:val="none"/>
            <w:lang w:val="kk-KZ"/>
          </w:rPr>
          <w:t>https://www.azattyq.org.</w:t>
        </w:r>
      </w:hyperlink>
      <w:r w:rsidR="00E469FE" w:rsidRPr="00DC18F4">
        <w:rPr>
          <w:rFonts w:ascii="Times New Roman" w:hAnsi="Times New Roman" w:cs="Times New Roman"/>
          <w:sz w:val="28"/>
          <w:szCs w:val="28"/>
          <w:lang w:val="kk-KZ"/>
        </w:rPr>
        <w:t xml:space="preserve"> 11.11.2023.</w:t>
      </w:r>
    </w:p>
    <w:p w14:paraId="204C7DC5" w14:textId="07E377CF"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Тойкен С. Жаңаөзендік мұнайшылар Тоқаевты 2011 жылы Жаңаөзенде болған қанды оқиғаны қайта тексеруге шақырды</w:t>
      </w:r>
      <w:r w:rsidR="00E469F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40" w:history="1">
        <w:r w:rsidRPr="00DC18F4">
          <w:rPr>
            <w:rFonts w:ascii="Times New Roman" w:hAnsi="Times New Roman" w:cs="Times New Roman"/>
            <w:sz w:val="28"/>
            <w:szCs w:val="28"/>
            <w:lang w:val="kk-KZ"/>
          </w:rPr>
          <w:t>https://www.azattyq.org/a/31903135.html</w:t>
        </w:r>
      </w:hyperlink>
      <w:r w:rsidR="00E469FE" w:rsidRPr="00DC18F4">
        <w:rPr>
          <w:rFonts w:ascii="Times New Roman" w:hAnsi="Times New Roman" w:cs="Times New Roman"/>
          <w:sz w:val="28"/>
          <w:szCs w:val="28"/>
          <w:lang w:val="kk-KZ"/>
        </w:rPr>
        <w:t>. 11.11.2023.</w:t>
      </w:r>
    </w:p>
    <w:p w14:paraId="3181BE37" w14:textId="0C575410"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Цитаты из книг </w:t>
      </w:r>
      <w:r w:rsidR="00E469FE"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Николай Чернышевский</w:t>
      </w:r>
      <w:r w:rsidR="00E469F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41" w:history="1">
        <w:r w:rsidRPr="00DC18F4">
          <w:rPr>
            <w:rFonts w:ascii="Times New Roman" w:hAnsi="Times New Roman" w:cs="Times New Roman"/>
            <w:sz w:val="28"/>
            <w:szCs w:val="28"/>
            <w:lang w:val="kk-KZ"/>
          </w:rPr>
          <w:t>https://www.livelib.ru/author/374812/quotes-nikolaj-chernyshevskij</w:t>
        </w:r>
      </w:hyperlink>
      <w:r w:rsidR="00E469FE" w:rsidRPr="00DC18F4">
        <w:rPr>
          <w:rFonts w:ascii="Times New Roman" w:hAnsi="Times New Roman" w:cs="Times New Roman"/>
          <w:sz w:val="28"/>
          <w:szCs w:val="28"/>
          <w:lang w:val="kk-KZ"/>
        </w:rPr>
        <w:t>. 11.11.2023.</w:t>
      </w:r>
    </w:p>
    <w:p w14:paraId="596B210A" w14:textId="3CAA637D"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iCs/>
          <w:sz w:val="28"/>
          <w:szCs w:val="28"/>
          <w:lang w:val="kk-KZ"/>
        </w:rPr>
        <w:t>Тергембаева К.І.</w:t>
      </w:r>
      <w:r w:rsidRPr="00DC18F4">
        <w:rPr>
          <w:rFonts w:ascii="Times New Roman" w:hAnsi="Times New Roman" w:cs="Times New Roman"/>
          <w:b/>
          <w:bCs/>
          <w:iCs/>
          <w:sz w:val="28"/>
          <w:szCs w:val="28"/>
          <w:lang w:val="kk-KZ"/>
        </w:rPr>
        <w:t xml:space="preserve"> </w:t>
      </w:r>
      <w:r w:rsidRPr="00DC18F4">
        <w:rPr>
          <w:rFonts w:ascii="Times New Roman" w:hAnsi="Times New Roman" w:cs="Times New Roman"/>
          <w:bCs/>
          <w:iCs/>
          <w:sz w:val="28"/>
          <w:szCs w:val="28"/>
          <w:lang w:val="kk-KZ"/>
        </w:rPr>
        <w:t>Коронавирус туралы ақпараттың қоғамдық санаға ықпалы</w:t>
      </w:r>
      <w:r w:rsidR="00E469FE" w:rsidRPr="00DC18F4">
        <w:rPr>
          <w:rFonts w:ascii="Times New Roman" w:hAnsi="Times New Roman" w:cs="Times New Roman"/>
          <w:bCs/>
          <w:iCs/>
          <w:sz w:val="28"/>
          <w:szCs w:val="28"/>
          <w:lang w:val="kk-KZ"/>
        </w:rPr>
        <w:t xml:space="preserve"> //</w:t>
      </w:r>
      <w:r w:rsidRPr="00DC18F4">
        <w:rPr>
          <w:rFonts w:ascii="Times New Roman" w:hAnsi="Times New Roman" w:cs="Times New Roman"/>
          <w:bCs/>
          <w:iCs/>
          <w:sz w:val="28"/>
          <w:szCs w:val="28"/>
          <w:lang w:val="kk-KZ"/>
        </w:rPr>
        <w:t xml:space="preserve"> Л.Н.</w:t>
      </w:r>
      <w:r w:rsidR="00E469FE" w:rsidRPr="00DC18F4">
        <w:rPr>
          <w:rFonts w:ascii="Times New Roman" w:hAnsi="Times New Roman" w:cs="Times New Roman"/>
          <w:bCs/>
          <w:iCs/>
          <w:sz w:val="28"/>
          <w:szCs w:val="28"/>
          <w:lang w:val="kk-KZ"/>
        </w:rPr>
        <w:t xml:space="preserve"> </w:t>
      </w:r>
      <w:r w:rsidRPr="00DC18F4">
        <w:rPr>
          <w:rFonts w:ascii="Times New Roman" w:hAnsi="Times New Roman" w:cs="Times New Roman"/>
          <w:bCs/>
          <w:iCs/>
          <w:sz w:val="28"/>
          <w:szCs w:val="28"/>
          <w:lang w:val="kk-KZ"/>
        </w:rPr>
        <w:t>Гумилев ат</w:t>
      </w:r>
      <w:r w:rsidR="00E469FE" w:rsidRPr="00DC18F4">
        <w:rPr>
          <w:rFonts w:ascii="Times New Roman" w:hAnsi="Times New Roman" w:cs="Times New Roman"/>
          <w:bCs/>
          <w:iCs/>
          <w:sz w:val="28"/>
          <w:szCs w:val="28"/>
          <w:lang w:val="kk-KZ"/>
        </w:rPr>
        <w:t>.</w:t>
      </w:r>
      <w:r w:rsidRPr="00DC18F4">
        <w:rPr>
          <w:rFonts w:ascii="Times New Roman" w:hAnsi="Times New Roman" w:cs="Times New Roman"/>
          <w:bCs/>
          <w:iCs/>
          <w:sz w:val="28"/>
          <w:szCs w:val="28"/>
          <w:lang w:val="kk-KZ"/>
        </w:rPr>
        <w:t xml:space="preserve"> ЕҰУ Хабаршысы. </w:t>
      </w:r>
      <w:r w:rsidR="00E469FE" w:rsidRPr="00DC18F4">
        <w:rPr>
          <w:rFonts w:ascii="Times New Roman" w:hAnsi="Times New Roman" w:cs="Times New Roman"/>
          <w:bCs/>
          <w:iCs/>
          <w:sz w:val="28"/>
          <w:szCs w:val="28"/>
          <w:lang w:val="kk-KZ"/>
        </w:rPr>
        <w:t xml:space="preserve">– 2020. – </w:t>
      </w:r>
      <w:r w:rsidRPr="00DC18F4">
        <w:rPr>
          <w:rFonts w:ascii="Times New Roman" w:hAnsi="Times New Roman" w:cs="Times New Roman"/>
          <w:bCs/>
          <w:iCs/>
          <w:sz w:val="28"/>
          <w:szCs w:val="28"/>
          <w:lang w:val="kk-KZ"/>
        </w:rPr>
        <w:t>№1(130)</w:t>
      </w:r>
      <w:r w:rsidR="00E469FE" w:rsidRPr="00DC18F4">
        <w:rPr>
          <w:rFonts w:ascii="Times New Roman" w:hAnsi="Times New Roman" w:cs="Times New Roman"/>
          <w:bCs/>
          <w:iCs/>
          <w:sz w:val="28"/>
          <w:szCs w:val="28"/>
          <w:lang w:val="kk-KZ"/>
        </w:rPr>
        <w:t>.</w:t>
      </w:r>
      <w:r w:rsidRPr="00DC18F4">
        <w:rPr>
          <w:rFonts w:ascii="Times New Roman" w:hAnsi="Times New Roman" w:cs="Times New Roman"/>
          <w:bCs/>
          <w:iCs/>
          <w:sz w:val="28"/>
          <w:szCs w:val="28"/>
          <w:lang w:val="kk-KZ"/>
        </w:rPr>
        <w:t xml:space="preserve"> </w:t>
      </w:r>
      <w:r w:rsidR="00E469FE" w:rsidRPr="00DC18F4">
        <w:rPr>
          <w:rFonts w:ascii="Times New Roman" w:hAnsi="Times New Roman" w:cs="Times New Roman"/>
          <w:bCs/>
          <w:iCs/>
          <w:sz w:val="28"/>
          <w:szCs w:val="28"/>
          <w:lang w:val="kk-KZ"/>
        </w:rPr>
        <w:t>–</w:t>
      </w:r>
      <w:r w:rsidRPr="00DC18F4">
        <w:rPr>
          <w:rFonts w:ascii="Times New Roman" w:hAnsi="Times New Roman" w:cs="Times New Roman"/>
          <w:bCs/>
          <w:iCs/>
          <w:sz w:val="28"/>
          <w:szCs w:val="28"/>
          <w:lang w:val="kk-KZ"/>
        </w:rPr>
        <w:t xml:space="preserve"> </w:t>
      </w:r>
      <w:r w:rsidR="00E469FE" w:rsidRPr="00DC18F4">
        <w:rPr>
          <w:rFonts w:ascii="Times New Roman" w:hAnsi="Times New Roman" w:cs="Times New Roman"/>
          <w:bCs/>
          <w:iCs/>
          <w:sz w:val="28"/>
          <w:szCs w:val="28"/>
          <w:lang w:val="kk-KZ"/>
        </w:rPr>
        <w:t xml:space="preserve">Б. </w:t>
      </w:r>
      <w:r w:rsidRPr="00DC18F4">
        <w:rPr>
          <w:rFonts w:ascii="Times New Roman" w:hAnsi="Times New Roman" w:cs="Times New Roman"/>
          <w:bCs/>
          <w:iCs/>
          <w:sz w:val="28"/>
          <w:szCs w:val="28"/>
          <w:lang w:val="kk-KZ"/>
        </w:rPr>
        <w:t>33-39</w:t>
      </w:r>
    </w:p>
    <w:p w14:paraId="7DDF6D65" w14:textId="11A50995"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Зұлқарнай Е. Экстремалды журналистика: </w:t>
      </w:r>
      <w:r w:rsidR="00E469FE" w:rsidRPr="00DC18F4">
        <w:rPr>
          <w:rFonts w:ascii="Times New Roman" w:hAnsi="Times New Roman" w:cs="Times New Roman"/>
          <w:sz w:val="28"/>
          <w:szCs w:val="28"/>
          <w:lang w:val="kk-KZ"/>
        </w:rPr>
        <w:t xml:space="preserve">сынаққа </w:t>
      </w:r>
      <w:r w:rsidRPr="00DC18F4">
        <w:rPr>
          <w:rFonts w:ascii="Times New Roman" w:hAnsi="Times New Roman" w:cs="Times New Roman"/>
          <w:sz w:val="28"/>
          <w:szCs w:val="28"/>
          <w:lang w:val="kk-KZ"/>
        </w:rPr>
        <w:t>толы үш күн</w:t>
      </w:r>
      <w:r w:rsidR="00E469F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42" w:history="1">
        <w:r w:rsidR="00E469FE" w:rsidRPr="00DC18F4">
          <w:rPr>
            <w:rStyle w:val="af4"/>
            <w:rFonts w:ascii="Times New Roman" w:hAnsi="Times New Roman" w:cs="Times New Roman"/>
            <w:color w:val="auto"/>
            <w:sz w:val="28"/>
            <w:szCs w:val="28"/>
            <w:u w:val="none"/>
            <w:lang w:val="kk-KZ"/>
          </w:rPr>
          <w:t>https://egemen.kz/article/350114-ekstremaldy-dgurnalistika-synaqqa</w:t>
        </w:r>
        <w:r w:rsidR="00E469FE" w:rsidRPr="00DC18F4">
          <w:rPr>
            <w:rStyle w:val="af4"/>
            <w:rFonts w:ascii="Times New Roman" w:hAnsi="Times New Roman" w:cs="Times New Roman"/>
            <w:color w:val="auto"/>
            <w:sz w:val="28"/>
            <w:szCs w:val="28"/>
            <w:u w:val="none"/>
          </w:rPr>
          <w:t>.</w:t>
        </w:r>
      </w:hyperlink>
      <w:r w:rsidR="00E469FE" w:rsidRPr="00DC18F4">
        <w:rPr>
          <w:rFonts w:ascii="Times New Roman" w:hAnsi="Times New Roman" w:cs="Times New Roman"/>
          <w:sz w:val="28"/>
          <w:szCs w:val="28"/>
        </w:rPr>
        <w:t xml:space="preserve"> 1</w:t>
      </w:r>
      <w:r w:rsidR="00E469FE" w:rsidRPr="00DC18F4">
        <w:rPr>
          <w:rFonts w:ascii="Times New Roman" w:hAnsi="Times New Roman" w:cs="Times New Roman"/>
          <w:sz w:val="28"/>
          <w:szCs w:val="28"/>
          <w:lang w:val="en-US"/>
        </w:rPr>
        <w:t>1.11.2023.</w:t>
      </w:r>
    </w:p>
    <w:p w14:paraId="7F74CA0D" w14:textId="28501310"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Blackmagic Design Announces DaVinci Resolve 17 // </w:t>
      </w:r>
      <w:hyperlink r:id="rId143" w:history="1">
        <w:r w:rsidRPr="00DC18F4">
          <w:rPr>
            <w:rFonts w:ascii="Times New Roman" w:hAnsi="Times New Roman" w:cs="Times New Roman"/>
            <w:sz w:val="28"/>
            <w:szCs w:val="28"/>
            <w:lang w:val="kk-KZ"/>
          </w:rPr>
          <w:t>https://kk.broadcastbeat.com/blackmagic</w:t>
        </w:r>
      </w:hyperlink>
      <w:r w:rsidR="00E469FE" w:rsidRPr="00DC18F4">
        <w:rPr>
          <w:rFonts w:ascii="Times New Roman" w:hAnsi="Times New Roman" w:cs="Times New Roman"/>
          <w:sz w:val="28"/>
          <w:szCs w:val="28"/>
          <w:lang w:val="en-US"/>
        </w:rPr>
        <w:t>.</w:t>
      </w:r>
      <w:r w:rsidRPr="00DC18F4">
        <w:rPr>
          <w:rFonts w:ascii="Times New Roman" w:hAnsi="Times New Roman" w:cs="Times New Roman"/>
          <w:sz w:val="28"/>
          <w:szCs w:val="28"/>
          <w:lang w:val="kk-KZ"/>
        </w:rPr>
        <w:t xml:space="preserve"> </w:t>
      </w:r>
      <w:r w:rsidR="00E469FE" w:rsidRPr="00DC18F4">
        <w:rPr>
          <w:rFonts w:ascii="Times New Roman" w:hAnsi="Times New Roman" w:cs="Times New Roman"/>
          <w:sz w:val="28"/>
          <w:szCs w:val="28"/>
          <w:lang w:val="en-US"/>
        </w:rPr>
        <w:t>11.11.</w:t>
      </w:r>
      <w:r w:rsidRPr="00DC18F4">
        <w:rPr>
          <w:rFonts w:ascii="Times New Roman" w:hAnsi="Times New Roman" w:cs="Times New Roman"/>
          <w:sz w:val="28"/>
          <w:szCs w:val="28"/>
          <w:lang w:val="kk-KZ"/>
        </w:rPr>
        <w:t>202</w:t>
      </w:r>
      <w:r w:rsidR="00E469FE" w:rsidRPr="00DC18F4">
        <w:rPr>
          <w:rFonts w:ascii="Times New Roman" w:hAnsi="Times New Roman" w:cs="Times New Roman"/>
          <w:sz w:val="28"/>
          <w:szCs w:val="28"/>
          <w:lang w:val="en-US"/>
        </w:rPr>
        <w:t>3.</w:t>
      </w:r>
    </w:p>
    <w:p w14:paraId="3E78596C" w14:textId="2FA8448A"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Media</w:t>
      </w:r>
      <w:r w:rsidR="00951337" w:rsidRPr="00DC18F4">
        <w:rPr>
          <w:rFonts w:ascii="Times New Roman" w:hAnsi="Times New Roman" w:cs="Times New Roman"/>
          <w:sz w:val="28"/>
          <w:szCs w:val="28"/>
          <w:lang w:val="en-US"/>
        </w:rPr>
        <w:t>/</w:t>
      </w:r>
      <w:r w:rsidRPr="00DC18F4">
        <w:rPr>
          <w:rFonts w:ascii="Times New Roman" w:hAnsi="Times New Roman" w:cs="Times New Roman"/>
          <w:sz w:val="28"/>
          <w:szCs w:val="28"/>
          <w:lang w:val="kk-KZ"/>
        </w:rPr>
        <w:t>Blackmagic Design</w:t>
      </w:r>
      <w:r w:rsidR="00951337"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 </w:t>
      </w:r>
      <w:hyperlink r:id="rId144" w:history="1">
        <w:r w:rsidR="00E469FE" w:rsidRPr="00DC18F4">
          <w:rPr>
            <w:rStyle w:val="af4"/>
            <w:rFonts w:ascii="Times New Roman" w:hAnsi="Times New Roman" w:cs="Times New Roman"/>
            <w:color w:val="auto"/>
            <w:sz w:val="28"/>
            <w:szCs w:val="28"/>
            <w:u w:val="none"/>
            <w:lang w:val="kk-KZ"/>
          </w:rPr>
          <w:t>https://www.blackmagicdesign.</w:t>
        </w:r>
      </w:hyperlink>
      <w:r w:rsidRPr="00DC18F4">
        <w:rPr>
          <w:rFonts w:ascii="Times New Roman" w:hAnsi="Times New Roman" w:cs="Times New Roman"/>
          <w:sz w:val="28"/>
          <w:szCs w:val="28"/>
          <w:lang w:val="kk-KZ"/>
        </w:rPr>
        <w:t xml:space="preserve"> 16.11.20</w:t>
      </w:r>
      <w:r w:rsidR="00951337" w:rsidRPr="00DC18F4">
        <w:rPr>
          <w:rFonts w:ascii="Times New Roman" w:hAnsi="Times New Roman" w:cs="Times New Roman"/>
          <w:sz w:val="28"/>
          <w:szCs w:val="28"/>
          <w:lang w:val="en-US"/>
        </w:rPr>
        <w:t>23.</w:t>
      </w:r>
      <w:r w:rsidRPr="00DC18F4">
        <w:rPr>
          <w:rFonts w:ascii="Times New Roman" w:hAnsi="Times New Roman" w:cs="Times New Roman"/>
          <w:sz w:val="28"/>
          <w:szCs w:val="28"/>
          <w:lang w:val="kk-KZ"/>
        </w:rPr>
        <w:t xml:space="preserve"> </w:t>
      </w:r>
    </w:p>
    <w:p w14:paraId="2A0B5216" w14:textId="2C53FCDD" w:rsidR="001642EA" w:rsidRPr="00DC18F4" w:rsidRDefault="001642EA" w:rsidP="005C5BD9">
      <w:pPr>
        <w:numPr>
          <w:ilvl w:val="0"/>
          <w:numId w:val="12"/>
        </w:numPr>
        <w:tabs>
          <w:tab w:val="left" w:pos="1106"/>
          <w:tab w:val="left" w:pos="1134"/>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Дрон в помощь! Где и как применяют дроны в гражданских целях</w:t>
      </w:r>
      <w:r w:rsidR="00951337"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 xml:space="preserve"> </w:t>
      </w:r>
      <w:hyperlink r:id="rId145" w:history="1">
        <w:r w:rsidR="00951337" w:rsidRPr="00DC18F4">
          <w:rPr>
            <w:rStyle w:val="af4"/>
            <w:rFonts w:ascii="Times New Roman" w:hAnsi="Times New Roman" w:cs="Times New Roman"/>
            <w:color w:val="auto"/>
            <w:sz w:val="28"/>
            <w:szCs w:val="28"/>
            <w:u w:val="none"/>
            <w:lang w:val="kk-KZ"/>
          </w:rPr>
          <w:t>https://inelso.ru/library/blog/gde-i-kak-primenyayut-drony-v-grazhdanskikh</w:t>
        </w:r>
        <w:r w:rsidR="00951337" w:rsidRPr="00DC18F4">
          <w:rPr>
            <w:rStyle w:val="af4"/>
            <w:rFonts w:ascii="Times New Roman" w:hAnsi="Times New Roman" w:cs="Times New Roman"/>
            <w:color w:val="auto"/>
            <w:sz w:val="28"/>
            <w:szCs w:val="28"/>
            <w:u w:val="none"/>
          </w:rPr>
          <w:t>.</w:t>
        </w:r>
      </w:hyperlink>
      <w:r w:rsidR="00951337" w:rsidRPr="00DC18F4">
        <w:rPr>
          <w:rFonts w:ascii="Times New Roman" w:hAnsi="Times New Roman" w:cs="Times New Roman"/>
          <w:sz w:val="28"/>
          <w:szCs w:val="28"/>
        </w:rPr>
        <w:t xml:space="preserve"> 0</w:t>
      </w:r>
      <w:r w:rsidR="00951337" w:rsidRPr="00DC18F4">
        <w:rPr>
          <w:rFonts w:ascii="Times New Roman" w:hAnsi="Times New Roman" w:cs="Times New Roman"/>
          <w:sz w:val="28"/>
          <w:szCs w:val="28"/>
          <w:lang w:val="en-US"/>
        </w:rPr>
        <w:t>7.09.2024.</w:t>
      </w:r>
      <w:r w:rsidRPr="00DC18F4">
        <w:rPr>
          <w:rFonts w:ascii="Times New Roman" w:hAnsi="Times New Roman" w:cs="Times New Roman"/>
          <w:sz w:val="28"/>
          <w:szCs w:val="28"/>
          <w:lang w:val="kk-KZ"/>
        </w:rPr>
        <w:t xml:space="preserve"> </w:t>
      </w:r>
    </w:p>
    <w:p w14:paraId="0F58E545" w14:textId="50E86F86"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Құмырзақ А. Цифрлы медиа сападан алыстамасын</w:t>
      </w:r>
      <w:r w:rsidR="00951337"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 xml:space="preserve"> </w:t>
      </w:r>
      <w:hyperlink r:id="rId146" w:history="1">
        <w:r w:rsidRPr="00DC18F4">
          <w:rPr>
            <w:rFonts w:ascii="Times New Roman" w:hAnsi="Times New Roman" w:cs="Times New Roman"/>
            <w:sz w:val="28"/>
            <w:szCs w:val="28"/>
            <w:lang w:val="kk-KZ"/>
          </w:rPr>
          <w:t>https://ortalyq.kz/tsifrly-media-sapadan-alystamasyn/</w:t>
        </w:r>
      </w:hyperlink>
      <w:r w:rsidR="00951337" w:rsidRPr="00DC18F4">
        <w:rPr>
          <w:rFonts w:ascii="Times New Roman" w:hAnsi="Times New Roman" w:cs="Times New Roman"/>
          <w:sz w:val="28"/>
          <w:szCs w:val="28"/>
        </w:rPr>
        <w:t>.</w:t>
      </w:r>
      <w:r w:rsidRPr="00DC18F4">
        <w:rPr>
          <w:rFonts w:ascii="Times New Roman" w:hAnsi="Times New Roman" w:cs="Times New Roman"/>
          <w:sz w:val="28"/>
          <w:szCs w:val="28"/>
          <w:lang w:val="kk-KZ"/>
        </w:rPr>
        <w:t xml:space="preserve"> </w:t>
      </w:r>
      <w:r w:rsidR="00951337" w:rsidRPr="00DC18F4">
        <w:rPr>
          <w:rFonts w:ascii="Times New Roman" w:hAnsi="Times New Roman" w:cs="Times New Roman"/>
          <w:sz w:val="28"/>
          <w:szCs w:val="28"/>
        </w:rPr>
        <w:t>07.09.2024.</w:t>
      </w:r>
    </w:p>
    <w:p w14:paraId="60604249" w14:textId="2020C473"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 тілі терминдерінің салалық ғылыми түсіндірме сөздігі: </w:t>
      </w:r>
      <w:r w:rsidR="00951337" w:rsidRPr="00DC18F4">
        <w:rPr>
          <w:rFonts w:ascii="Times New Roman" w:hAnsi="Times New Roman" w:cs="Times New Roman"/>
          <w:sz w:val="28"/>
          <w:szCs w:val="28"/>
          <w:lang w:val="kk-KZ"/>
        </w:rPr>
        <w:t>и</w:t>
      </w:r>
      <w:r w:rsidRPr="00DC18F4">
        <w:rPr>
          <w:rFonts w:ascii="Times New Roman" w:hAnsi="Times New Roman" w:cs="Times New Roman"/>
          <w:sz w:val="28"/>
          <w:szCs w:val="28"/>
          <w:lang w:val="kk-KZ"/>
        </w:rPr>
        <w:t>нформатика және компьютерлік техника / ред</w:t>
      </w:r>
      <w:r w:rsidR="00951337"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А.Қ.</w:t>
      </w:r>
      <w:r w:rsidR="00951337"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Құсайынов. – Алматы, 2002. – 456 б. </w:t>
      </w:r>
    </w:p>
    <w:p w14:paraId="67DBC987" w14:textId="31D7C15E"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en-US"/>
        </w:rPr>
        <w:t>Social Media Stats Kazakhstan</w:t>
      </w:r>
      <w:r w:rsidR="00951337"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 </w:t>
      </w:r>
      <w:hyperlink r:id="rId147" w:history="1">
        <w:r w:rsidRPr="00DC18F4">
          <w:rPr>
            <w:rFonts w:ascii="Times New Roman" w:hAnsi="Times New Roman" w:cs="Times New Roman"/>
            <w:sz w:val="28"/>
            <w:szCs w:val="28"/>
            <w:lang w:val="kk-KZ"/>
          </w:rPr>
          <w:t>https://gs.statcounter.com/</w:t>
        </w:r>
      </w:hyperlink>
      <w:r w:rsidR="00951337" w:rsidRPr="00DC18F4">
        <w:rPr>
          <w:rFonts w:ascii="Times New Roman" w:hAnsi="Times New Roman" w:cs="Times New Roman"/>
          <w:sz w:val="28"/>
          <w:szCs w:val="28"/>
          <w:lang w:val="en-US"/>
        </w:rPr>
        <w:t>. 07.09.2024.</w:t>
      </w:r>
    </w:p>
    <w:p w14:paraId="75CF262B" w14:textId="4AC376BC" w:rsidR="001642EA" w:rsidRPr="00DC18F4" w:rsidRDefault="006C42C5"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hyperlink r:id="rId148" w:history="1">
        <w:r w:rsidR="00951337" w:rsidRPr="00DC18F4">
          <w:rPr>
            <w:rStyle w:val="af4"/>
            <w:rFonts w:ascii="Times New Roman" w:hAnsi="Times New Roman" w:cs="Times New Roman"/>
            <w:color w:val="auto"/>
            <w:sz w:val="28"/>
            <w:szCs w:val="28"/>
            <w:u w:val="none"/>
            <w:lang w:val="kk-KZ"/>
          </w:rPr>
          <w:t xml:space="preserve">Википедия. </w:t>
        </w:r>
        <w:r w:rsidR="00951337" w:rsidRPr="00DC18F4">
          <w:rPr>
            <w:rStyle w:val="af4"/>
            <w:rFonts w:ascii="Times New Roman" w:hAnsi="Times New Roman" w:cs="Times New Roman"/>
            <w:color w:val="auto"/>
            <w:sz w:val="28"/>
            <w:szCs w:val="28"/>
            <w:u w:val="none"/>
            <w:lang w:val="en-US"/>
          </w:rPr>
          <w:t>Instagram //</w:t>
        </w:r>
      </w:hyperlink>
      <w:r w:rsidR="001642EA" w:rsidRPr="00DC18F4">
        <w:rPr>
          <w:rFonts w:ascii="Times New Roman" w:hAnsi="Times New Roman" w:cs="Times New Roman"/>
          <w:sz w:val="28"/>
          <w:szCs w:val="28"/>
          <w:lang w:val="kk-KZ"/>
        </w:rPr>
        <w:t xml:space="preserve"> </w:t>
      </w:r>
      <w:hyperlink r:id="rId149" w:history="1">
        <w:r w:rsidR="00951337" w:rsidRPr="00DC18F4">
          <w:rPr>
            <w:rStyle w:val="af4"/>
            <w:rFonts w:ascii="Times New Roman" w:hAnsi="Times New Roman" w:cs="Times New Roman"/>
            <w:color w:val="auto"/>
            <w:sz w:val="28"/>
            <w:szCs w:val="28"/>
            <w:u w:val="none"/>
            <w:lang w:val="kk-KZ"/>
          </w:rPr>
          <w:t>https://en.wikipedia.org/wiki</w:t>
        </w:r>
      </w:hyperlink>
      <w:r w:rsidR="00951337" w:rsidRPr="00DC18F4">
        <w:rPr>
          <w:rFonts w:ascii="Times New Roman" w:hAnsi="Times New Roman" w:cs="Times New Roman"/>
          <w:sz w:val="28"/>
          <w:szCs w:val="28"/>
          <w:lang w:val="en-US"/>
        </w:rPr>
        <w:t>. 07.09.2024</w:t>
      </w:r>
    </w:p>
    <w:p w14:paraId="26F82F91" w14:textId="32705549"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Табиғат Н. Facebook компаниясы өз атауын Meta деп өзгертті</w:t>
      </w:r>
      <w:r w:rsidR="00951337"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50" w:history="1">
        <w:r w:rsidR="00951337" w:rsidRPr="00DC18F4">
          <w:rPr>
            <w:rStyle w:val="af4"/>
            <w:rFonts w:ascii="Times New Roman" w:hAnsi="Times New Roman" w:cs="Times New Roman"/>
            <w:color w:val="auto"/>
            <w:sz w:val="28"/>
            <w:szCs w:val="28"/>
            <w:u w:val="none"/>
            <w:lang w:val="kk-KZ"/>
          </w:rPr>
          <w:t>https://inbusiness.kz/kz/last/facebook-kompaniyasy-oz-atauyn-meta.</w:t>
        </w:r>
      </w:hyperlink>
      <w:r w:rsidR="00951337" w:rsidRPr="00DC18F4">
        <w:rPr>
          <w:rFonts w:ascii="Times New Roman" w:hAnsi="Times New Roman" w:cs="Times New Roman"/>
          <w:sz w:val="28"/>
          <w:szCs w:val="28"/>
          <w:lang w:val="kk-KZ"/>
        </w:rPr>
        <w:t xml:space="preserve"> </w:t>
      </w:r>
      <w:r w:rsidR="00951337" w:rsidRPr="00DC18F4">
        <w:rPr>
          <w:rFonts w:ascii="Times New Roman" w:hAnsi="Times New Roman" w:cs="Times New Roman"/>
          <w:sz w:val="28"/>
          <w:szCs w:val="28"/>
          <w:lang w:val="en-US"/>
        </w:rPr>
        <w:t>07.09.2024.</w:t>
      </w:r>
      <w:r w:rsidRPr="00DC18F4">
        <w:rPr>
          <w:rFonts w:ascii="Times New Roman" w:hAnsi="Times New Roman" w:cs="Times New Roman"/>
          <w:sz w:val="28"/>
          <w:szCs w:val="28"/>
          <w:lang w:val="kk-KZ"/>
        </w:rPr>
        <w:t xml:space="preserve"> </w:t>
      </w:r>
    </w:p>
    <w:p w14:paraId="1A458F8A" w14:textId="50AEED7E" w:rsidR="001642EA" w:rsidRPr="00DC18F4" w:rsidRDefault="00951337"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en-US"/>
        </w:rPr>
        <w:t>van Baarle E</w:t>
      </w:r>
      <w:r w:rsidR="001642EA" w:rsidRPr="00DC18F4">
        <w:rPr>
          <w:rFonts w:ascii="Times New Roman" w:hAnsi="Times New Roman" w:cs="Times New Roman"/>
          <w:sz w:val="28"/>
          <w:szCs w:val="28"/>
          <w:lang w:val="kk-KZ"/>
        </w:rPr>
        <w:t>. Humanitarians and their moral stance in war: the underlying values</w:t>
      </w:r>
      <w:r w:rsidRPr="00DC18F4">
        <w:rPr>
          <w:rFonts w:ascii="Times New Roman" w:hAnsi="Times New Roman" w:cs="Times New Roman"/>
          <w:sz w:val="28"/>
          <w:szCs w:val="28"/>
          <w:lang w:val="en-US"/>
        </w:rPr>
        <w:t xml:space="preserve"> //</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International Review of the Red Cross</w:t>
      </w:r>
      <w:r w:rsidRPr="00DC18F4">
        <w:rPr>
          <w:rFonts w:ascii="Times New Roman" w:hAnsi="Times New Roman" w:cs="Times New Roman"/>
          <w:sz w:val="28"/>
          <w:szCs w:val="28"/>
          <w:lang w:val="en-US"/>
        </w:rPr>
        <w:t xml:space="preserve">. – 2009. – </w:t>
      </w:r>
      <w:r w:rsidR="001642EA" w:rsidRPr="00DC18F4">
        <w:rPr>
          <w:rFonts w:ascii="Times New Roman" w:hAnsi="Times New Roman" w:cs="Times New Roman"/>
          <w:sz w:val="28"/>
          <w:szCs w:val="28"/>
          <w:lang w:val="kk-KZ"/>
        </w:rPr>
        <w:t>Vol</w:t>
      </w:r>
      <w:r w:rsidRPr="00DC18F4">
        <w:rPr>
          <w:rFonts w:ascii="Times New Roman" w:hAnsi="Times New Roman" w:cs="Times New Roman"/>
          <w:sz w:val="28"/>
          <w:szCs w:val="28"/>
          <w:lang w:val="en-US"/>
        </w:rPr>
        <w:t>.</w:t>
      </w:r>
      <w:r w:rsidR="001642EA" w:rsidRPr="00DC18F4">
        <w:rPr>
          <w:rFonts w:ascii="Times New Roman" w:hAnsi="Times New Roman" w:cs="Times New Roman"/>
          <w:sz w:val="28"/>
          <w:szCs w:val="28"/>
          <w:lang w:val="kk-KZ"/>
        </w:rPr>
        <w:t xml:space="preserve"> 91</w:t>
      </w:r>
      <w:r w:rsidRPr="00DC18F4">
        <w:rPr>
          <w:rFonts w:ascii="Times New Roman" w:hAnsi="Times New Roman" w:cs="Times New Roman"/>
          <w:sz w:val="28"/>
          <w:szCs w:val="28"/>
          <w:lang w:val="en-US"/>
        </w:rPr>
        <w:t xml:space="preserve">, Issue </w:t>
      </w:r>
      <w:r w:rsidR="001642EA" w:rsidRPr="00DC18F4">
        <w:rPr>
          <w:rFonts w:ascii="Times New Roman" w:hAnsi="Times New Roman" w:cs="Times New Roman"/>
          <w:sz w:val="28"/>
          <w:szCs w:val="28"/>
          <w:lang w:val="kk-KZ"/>
        </w:rPr>
        <w:t>876</w:t>
      </w:r>
      <w:r w:rsidRPr="00DC18F4">
        <w:rPr>
          <w:rFonts w:ascii="Times New Roman" w:hAnsi="Times New Roman" w:cs="Times New Roman"/>
          <w:sz w:val="28"/>
          <w:szCs w:val="28"/>
          <w:lang w:val="en-US"/>
        </w:rPr>
        <w:t>. – P. 779-802.</w:t>
      </w:r>
      <w:r w:rsidR="001642EA" w:rsidRPr="00DC18F4">
        <w:rPr>
          <w:rFonts w:ascii="Times New Roman" w:hAnsi="Times New Roman" w:cs="Times New Roman"/>
          <w:sz w:val="28"/>
          <w:szCs w:val="28"/>
          <w:lang w:val="kk-KZ"/>
        </w:rPr>
        <w:t xml:space="preserve"> </w:t>
      </w:r>
    </w:p>
    <w:p w14:paraId="79A06E02" w14:textId="55C999F0" w:rsidR="001642EA" w:rsidRPr="00DC18F4" w:rsidRDefault="008B269D"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Melzer N</w:t>
      </w:r>
      <w:r w:rsidR="00951337" w:rsidRPr="00DC18F4">
        <w:rPr>
          <w:rFonts w:ascii="Times New Roman" w:hAnsi="Times New Roman" w:cs="Times New Roman"/>
          <w:sz w:val="28"/>
          <w:szCs w:val="28"/>
          <w:lang w:val="en-US"/>
        </w:rPr>
        <w:t>.</w:t>
      </w:r>
      <w:r w:rsidR="001642EA" w:rsidRPr="00DC18F4">
        <w:rPr>
          <w:rFonts w:ascii="Times New Roman" w:hAnsi="Times New Roman" w:cs="Times New Roman"/>
          <w:sz w:val="28"/>
          <w:szCs w:val="28"/>
          <w:lang w:val="kk-KZ"/>
        </w:rPr>
        <w:t>, Kuster</w:t>
      </w:r>
      <w:r w:rsidRPr="00DC18F4">
        <w:rPr>
          <w:rFonts w:ascii="Times New Roman" w:hAnsi="Times New Roman" w:cs="Times New Roman"/>
          <w:sz w:val="28"/>
          <w:szCs w:val="28"/>
          <w:lang w:val="kk-KZ"/>
        </w:rPr>
        <w:t xml:space="preserve"> E</w:t>
      </w:r>
      <w:r w:rsidR="001642EA" w:rsidRPr="00DC18F4">
        <w:rPr>
          <w:rFonts w:ascii="Times New Roman" w:hAnsi="Times New Roman" w:cs="Times New Roman"/>
          <w:sz w:val="28"/>
          <w:szCs w:val="28"/>
          <w:lang w:val="kk-KZ"/>
        </w:rPr>
        <w:t xml:space="preserve">. </w:t>
      </w:r>
      <w:r w:rsidR="00951337" w:rsidRPr="00DC18F4">
        <w:rPr>
          <w:rFonts w:ascii="Times New Roman" w:hAnsi="Times New Roman" w:cs="Times New Roman"/>
          <w:sz w:val="28"/>
          <w:szCs w:val="28"/>
          <w:lang w:val="kk-KZ"/>
        </w:rPr>
        <w:t>International humanitarian law a comprehensive introduction.</w:t>
      </w:r>
      <w:r w:rsidR="001642EA" w:rsidRPr="00DC18F4">
        <w:rPr>
          <w:rFonts w:ascii="Times New Roman" w:hAnsi="Times New Roman" w:cs="Times New Roman"/>
          <w:sz w:val="28"/>
          <w:szCs w:val="28"/>
          <w:lang w:val="kk-KZ"/>
        </w:rPr>
        <w:t xml:space="preserve"> </w:t>
      </w:r>
      <w:r w:rsidR="00951337" w:rsidRPr="00DC18F4">
        <w:rPr>
          <w:rFonts w:ascii="Times New Roman" w:hAnsi="Times New Roman" w:cs="Times New Roman"/>
          <w:sz w:val="28"/>
          <w:szCs w:val="28"/>
          <w:lang w:val="en-US"/>
        </w:rPr>
        <w:t xml:space="preserve">– Geneva, </w:t>
      </w:r>
      <w:r w:rsidR="001642EA" w:rsidRPr="00DC18F4">
        <w:rPr>
          <w:rFonts w:ascii="Times New Roman" w:hAnsi="Times New Roman" w:cs="Times New Roman"/>
          <w:sz w:val="28"/>
          <w:szCs w:val="28"/>
          <w:lang w:val="kk-KZ"/>
        </w:rPr>
        <w:t xml:space="preserve">2016. </w:t>
      </w:r>
      <w:r w:rsidR="00951337" w:rsidRPr="00DC18F4">
        <w:rPr>
          <w:rFonts w:ascii="Times New Roman" w:hAnsi="Times New Roman" w:cs="Times New Roman"/>
          <w:sz w:val="28"/>
          <w:szCs w:val="28"/>
          <w:lang w:val="en-US"/>
        </w:rPr>
        <w:t xml:space="preserve">– 360 p. </w:t>
      </w:r>
    </w:p>
    <w:p w14:paraId="1AA92A81" w14:textId="5F1E1BC1"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Орысша-қазақша түсіндірме сөздік: </w:t>
      </w:r>
      <w:r w:rsidR="00D1095F" w:rsidRPr="00DC18F4">
        <w:rPr>
          <w:rFonts w:ascii="Times New Roman" w:hAnsi="Times New Roman" w:cs="Times New Roman"/>
          <w:sz w:val="28"/>
          <w:szCs w:val="28"/>
          <w:lang w:val="kk-KZ"/>
        </w:rPr>
        <w:t xml:space="preserve">философия </w:t>
      </w:r>
      <w:r w:rsidRPr="00DC18F4">
        <w:rPr>
          <w:rFonts w:ascii="Times New Roman" w:hAnsi="Times New Roman" w:cs="Times New Roman"/>
          <w:sz w:val="28"/>
          <w:szCs w:val="28"/>
          <w:lang w:val="kk-KZ"/>
        </w:rPr>
        <w:t>/</w:t>
      </w:r>
      <w:r w:rsidR="00D1095F"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ред</w:t>
      </w:r>
      <w:r w:rsidR="00D1095F"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Е. Арын</w:t>
      </w:r>
      <w:r w:rsidR="00D1095F"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 Павлодар</w:t>
      </w:r>
      <w:r w:rsidR="00D1095F"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2006.</w:t>
      </w:r>
      <w:r w:rsidR="00951337" w:rsidRPr="00DC18F4">
        <w:rPr>
          <w:rFonts w:ascii="Times New Roman" w:hAnsi="Times New Roman" w:cs="Times New Roman"/>
          <w:sz w:val="28"/>
          <w:szCs w:val="28"/>
          <w:lang w:val="kk-KZ"/>
        </w:rPr>
        <w:t xml:space="preserve"> – 569 б. </w:t>
      </w:r>
    </w:p>
    <w:p w14:paraId="66D0605E" w14:textId="6641CC1B"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kk-KZ"/>
        </w:rPr>
        <w:t>Qadri</w:t>
      </w:r>
      <w:r w:rsidR="00D1095F" w:rsidRPr="00DC18F4">
        <w:rPr>
          <w:rFonts w:ascii="Times New Roman" w:hAnsi="Times New Roman" w:cs="Times New Roman"/>
          <w:bCs/>
          <w:sz w:val="28"/>
          <w:szCs w:val="28"/>
          <w:lang w:val="kk-KZ"/>
        </w:rPr>
        <w:t xml:space="preserve"> N</w:t>
      </w:r>
      <w:r w:rsidRPr="00DC18F4">
        <w:rPr>
          <w:rFonts w:ascii="Times New Roman" w:hAnsi="Times New Roman" w:cs="Times New Roman"/>
          <w:bCs/>
          <w:sz w:val="28"/>
          <w:szCs w:val="28"/>
          <w:lang w:val="kk-KZ"/>
        </w:rPr>
        <w:t>.</w:t>
      </w:r>
      <w:r w:rsidRPr="00DC18F4">
        <w:rPr>
          <w:rFonts w:ascii="Times New Roman" w:hAnsi="Times New Roman" w:cs="Times New Roman"/>
          <w:b/>
          <w:bCs/>
          <w:sz w:val="28"/>
          <w:szCs w:val="28"/>
          <w:lang w:val="kk-KZ"/>
        </w:rPr>
        <w:t xml:space="preserve"> </w:t>
      </w:r>
      <w:r w:rsidRPr="00DC18F4">
        <w:rPr>
          <w:rFonts w:ascii="Times New Roman" w:hAnsi="Times New Roman" w:cs="Times New Roman"/>
          <w:bCs/>
          <w:sz w:val="28"/>
          <w:szCs w:val="28"/>
          <w:lang w:val="en-US"/>
        </w:rPr>
        <w:t>The Relationship of International Humanitarian law with International human Rights Law; Difference and its implementation</w:t>
      </w:r>
      <w:r w:rsidR="00D1095F" w:rsidRPr="00DC18F4">
        <w:rPr>
          <w:rFonts w:ascii="Times New Roman" w:hAnsi="Times New Roman" w:cs="Times New Roman"/>
          <w:bCs/>
          <w:sz w:val="28"/>
          <w:szCs w:val="28"/>
          <w:lang w:val="en-US"/>
        </w:rPr>
        <w:t xml:space="preserve"> //</w:t>
      </w:r>
      <w:r w:rsidRPr="00DC18F4">
        <w:rPr>
          <w:rFonts w:ascii="Times New Roman" w:hAnsi="Times New Roman" w:cs="Times New Roman"/>
          <w:bCs/>
          <w:sz w:val="28"/>
          <w:szCs w:val="28"/>
          <w:lang w:val="kk-KZ"/>
        </w:rPr>
        <w:t xml:space="preserve"> </w:t>
      </w:r>
      <w:hyperlink r:id="rId151" w:history="1">
        <w:r w:rsidR="00D1095F" w:rsidRPr="00DC18F4">
          <w:rPr>
            <w:rStyle w:val="af4"/>
            <w:rFonts w:ascii="Times New Roman" w:hAnsi="Times New Roman" w:cs="Times New Roman"/>
            <w:bCs/>
            <w:color w:val="auto"/>
            <w:sz w:val="28"/>
            <w:szCs w:val="28"/>
            <w:u w:val="none"/>
            <w:lang w:val="kk-KZ"/>
          </w:rPr>
          <w:t>https://www.researchgate.net/publication/329153257_The_Relationship</w:t>
        </w:r>
        <w:r w:rsidR="00D1095F" w:rsidRPr="00DC18F4">
          <w:rPr>
            <w:rStyle w:val="af4"/>
            <w:rFonts w:ascii="Times New Roman" w:hAnsi="Times New Roman" w:cs="Times New Roman"/>
            <w:bCs/>
            <w:color w:val="auto"/>
            <w:sz w:val="28"/>
            <w:szCs w:val="28"/>
            <w:u w:val="none"/>
            <w:lang w:val="en-US"/>
          </w:rPr>
          <w:t>.</w:t>
        </w:r>
      </w:hyperlink>
      <w:r w:rsidR="00D1095F" w:rsidRPr="00DC18F4">
        <w:rPr>
          <w:rFonts w:ascii="Times New Roman" w:hAnsi="Times New Roman" w:cs="Times New Roman"/>
          <w:bCs/>
          <w:sz w:val="28"/>
          <w:szCs w:val="28"/>
          <w:lang w:val="en-US"/>
        </w:rPr>
        <w:t xml:space="preserve"> 07.08.2024.</w:t>
      </w:r>
    </w:p>
    <w:p w14:paraId="630DD741" w14:textId="60E2F41C"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en-US"/>
        </w:rPr>
        <w:t>Dunant</w:t>
      </w:r>
      <w:r w:rsidR="00D1095F" w:rsidRPr="00DC18F4">
        <w:rPr>
          <w:rFonts w:ascii="Times New Roman" w:hAnsi="Times New Roman" w:cs="Times New Roman"/>
          <w:bCs/>
          <w:sz w:val="28"/>
          <w:szCs w:val="28"/>
          <w:lang w:val="en-US"/>
        </w:rPr>
        <w:t xml:space="preserve"> H.</w:t>
      </w:r>
      <w:r w:rsidRPr="00DC18F4">
        <w:rPr>
          <w:rFonts w:ascii="Times New Roman" w:hAnsi="Times New Roman" w:cs="Times New Roman"/>
          <w:bCs/>
          <w:sz w:val="28"/>
          <w:szCs w:val="28"/>
          <w:lang w:val="en-US"/>
        </w:rPr>
        <w:t xml:space="preserve"> A Memory of Solferino, 1986</w:t>
      </w:r>
      <w:r w:rsidR="00D1095F" w:rsidRPr="00DC18F4">
        <w:rPr>
          <w:rFonts w:ascii="Times New Roman" w:hAnsi="Times New Roman" w:cs="Times New Roman"/>
          <w:bCs/>
          <w:sz w:val="28"/>
          <w:szCs w:val="28"/>
          <w:lang w:val="en-US"/>
        </w:rPr>
        <w:t xml:space="preserve"> // </w:t>
      </w:r>
      <w:hyperlink r:id="rId152" w:history="1">
        <w:r w:rsidR="00D1095F" w:rsidRPr="00DC18F4">
          <w:rPr>
            <w:rStyle w:val="af4"/>
            <w:rFonts w:ascii="Times New Roman" w:hAnsi="Times New Roman" w:cs="Times New Roman"/>
            <w:bCs/>
            <w:color w:val="auto"/>
            <w:sz w:val="28"/>
            <w:szCs w:val="28"/>
            <w:u w:val="none"/>
            <w:lang w:val="en-US"/>
          </w:rPr>
          <w:t>http://www.icrc.org.</w:t>
        </w:r>
      </w:hyperlink>
      <w:r w:rsidR="00D1095F" w:rsidRPr="00DC18F4">
        <w:rPr>
          <w:rFonts w:ascii="Times New Roman" w:hAnsi="Times New Roman" w:cs="Times New Roman"/>
          <w:bCs/>
          <w:sz w:val="28"/>
          <w:szCs w:val="28"/>
          <w:lang w:val="en-US"/>
        </w:rPr>
        <w:t xml:space="preserve"> 07.08.2024.</w:t>
      </w:r>
    </w:p>
    <w:p w14:paraId="2507C20A" w14:textId="051045BD"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Convention (IV) respecting the Laws and Customs of War on Land and its annex: Regulations concerning the Laws and Customs of War on Land. The Hague, 18 October 1907</w:t>
      </w:r>
      <w:r w:rsidR="00D1095F"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 </w:t>
      </w:r>
      <w:hyperlink r:id="rId153" w:history="1">
        <w:r w:rsidRPr="00DC18F4">
          <w:rPr>
            <w:rFonts w:ascii="Times New Roman" w:hAnsi="Times New Roman" w:cs="Times New Roman"/>
            <w:sz w:val="28"/>
            <w:szCs w:val="28"/>
            <w:lang w:val="kk-KZ"/>
          </w:rPr>
          <w:t>https://www.lsd.law/define/law-of-the-hague</w:t>
        </w:r>
      </w:hyperlink>
      <w:r w:rsidR="00D1095F" w:rsidRPr="00DC18F4">
        <w:rPr>
          <w:rFonts w:ascii="Times New Roman" w:hAnsi="Times New Roman" w:cs="Times New Roman"/>
          <w:sz w:val="28"/>
          <w:szCs w:val="28"/>
          <w:lang w:val="en-US"/>
        </w:rPr>
        <w:t>.</w:t>
      </w:r>
      <w:r w:rsidRPr="00DC18F4">
        <w:rPr>
          <w:rFonts w:ascii="Times New Roman" w:hAnsi="Times New Roman" w:cs="Times New Roman"/>
          <w:sz w:val="28"/>
          <w:szCs w:val="28"/>
          <w:lang w:val="kk-KZ"/>
        </w:rPr>
        <w:t xml:space="preserve"> </w:t>
      </w:r>
      <w:r w:rsidR="00D1095F" w:rsidRPr="00DC18F4">
        <w:rPr>
          <w:rFonts w:ascii="Times New Roman" w:hAnsi="Times New Roman" w:cs="Times New Roman"/>
          <w:sz w:val="28"/>
          <w:szCs w:val="28"/>
          <w:lang w:val="en-US"/>
        </w:rPr>
        <w:t>07.08.2024.</w:t>
      </w:r>
    </w:p>
    <w:p w14:paraId="35ABC2EA" w14:textId="03E61452"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Халықаралық гуманитарлық құқық және қарулы қақтығыстан қорғау және журналистика</w:t>
      </w:r>
      <w:r w:rsidR="00D1095F" w:rsidRPr="00DC18F4">
        <w:rPr>
          <w:rFonts w:ascii="Times New Roman" w:hAnsi="Times New Roman" w:cs="Times New Roman"/>
          <w:sz w:val="28"/>
          <w:szCs w:val="28"/>
          <w:lang w:val="kk-KZ"/>
        </w:rPr>
        <w:t xml:space="preserve"> / Әл-Фараби атындағы университет //</w:t>
      </w:r>
      <w:r w:rsidRPr="00DC18F4">
        <w:rPr>
          <w:rFonts w:ascii="Times New Roman" w:hAnsi="Times New Roman" w:cs="Times New Roman"/>
          <w:sz w:val="28"/>
          <w:szCs w:val="28"/>
          <w:lang w:val="kk-KZ"/>
        </w:rPr>
        <w:t xml:space="preserve"> </w:t>
      </w:r>
      <w:hyperlink r:id="rId154" w:history="1">
        <w:r w:rsidRPr="00DC18F4">
          <w:rPr>
            <w:rFonts w:ascii="Times New Roman" w:hAnsi="Times New Roman" w:cs="Times New Roman"/>
            <w:sz w:val="28"/>
            <w:szCs w:val="28"/>
            <w:lang w:val="kk-KZ"/>
          </w:rPr>
          <w:t>https://pps.kaznu.kz/kz/Main/FileShow/</w:t>
        </w:r>
      </w:hyperlink>
      <w:r w:rsidR="00D1095F"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D1095F" w:rsidRPr="00DC18F4">
        <w:rPr>
          <w:rFonts w:ascii="Times New Roman" w:hAnsi="Times New Roman" w:cs="Times New Roman"/>
          <w:sz w:val="28"/>
          <w:szCs w:val="28"/>
          <w:lang w:val="en-US"/>
        </w:rPr>
        <w:t>07.08.2024.</w:t>
      </w:r>
    </w:p>
    <w:p w14:paraId="19615736" w14:textId="3DD8AFBE"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Әділбаев А. Саңлақ сахабалар / ред. Ә. Дербісәлі</w:t>
      </w:r>
      <w:r w:rsidR="00D1095F" w:rsidRPr="00DC18F4">
        <w:rPr>
          <w:rFonts w:ascii="Times New Roman" w:hAnsi="Times New Roman" w:cs="Times New Roman"/>
          <w:sz w:val="28"/>
          <w:szCs w:val="28"/>
          <w:lang w:val="en-US"/>
        </w:rPr>
        <w:t>.</w:t>
      </w:r>
      <w:r w:rsidRPr="00DC18F4">
        <w:rPr>
          <w:rFonts w:ascii="Times New Roman" w:hAnsi="Times New Roman" w:cs="Times New Roman"/>
          <w:sz w:val="28"/>
          <w:szCs w:val="28"/>
          <w:lang w:val="kk-KZ"/>
        </w:rPr>
        <w:t xml:space="preserve"> – Алматы, 2010. </w:t>
      </w:r>
      <w:r w:rsidR="00D1095F"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336</w:t>
      </w:r>
      <w:r w:rsidR="00D1095F" w:rsidRPr="00DC18F4">
        <w:rPr>
          <w:rFonts w:ascii="Times New Roman" w:hAnsi="Times New Roman" w:cs="Times New Roman"/>
          <w:sz w:val="28"/>
          <w:szCs w:val="28"/>
          <w:lang w:val="en-US"/>
        </w:rPr>
        <w:t> </w:t>
      </w:r>
      <w:r w:rsidRPr="00DC18F4">
        <w:rPr>
          <w:rFonts w:ascii="Times New Roman" w:hAnsi="Times New Roman" w:cs="Times New Roman"/>
          <w:sz w:val="28"/>
          <w:szCs w:val="28"/>
          <w:lang w:val="kk-KZ"/>
        </w:rPr>
        <w:t>б.</w:t>
      </w:r>
    </w:p>
    <w:p w14:paraId="465B820B" w14:textId="1DEBD3E2" w:rsidR="001642EA" w:rsidRPr="00DC18F4" w:rsidRDefault="002F29A1" w:rsidP="005C5BD9">
      <w:pPr>
        <w:numPr>
          <w:ilvl w:val="0"/>
          <w:numId w:val="12"/>
        </w:numPr>
        <w:tabs>
          <w:tab w:val="left" w:pos="0"/>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Pictet J.S. Les principes de la Croix-Rouge (XII)</w:t>
      </w:r>
      <w:r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 Revue Internationale de La Croix-Rouge</w:t>
      </w:r>
      <w:r w:rsidRPr="00DC18F4">
        <w:rPr>
          <w:rFonts w:ascii="Times New Roman" w:hAnsi="Times New Roman" w:cs="Times New Roman"/>
          <w:sz w:val="28"/>
          <w:szCs w:val="28"/>
          <w:lang w:val="en-US"/>
        </w:rPr>
        <w:t>. – 1956. – Vol.</w:t>
      </w:r>
      <w:r w:rsidRPr="00DC18F4">
        <w:rPr>
          <w:rFonts w:ascii="Times New Roman" w:hAnsi="Times New Roman" w:cs="Times New Roman"/>
          <w:sz w:val="28"/>
          <w:szCs w:val="28"/>
          <w:lang w:val="kk-KZ"/>
        </w:rPr>
        <w:t xml:space="preserve"> 38</w:t>
      </w:r>
      <w:r w:rsidRPr="00DC18F4">
        <w:rPr>
          <w:rFonts w:ascii="Times New Roman" w:hAnsi="Times New Roman" w:cs="Times New Roman"/>
          <w:sz w:val="28"/>
          <w:szCs w:val="28"/>
          <w:lang w:val="en-US"/>
        </w:rPr>
        <w:t xml:space="preserve">, Issue </w:t>
      </w:r>
      <w:r w:rsidRPr="00DC18F4">
        <w:rPr>
          <w:rFonts w:ascii="Times New Roman" w:hAnsi="Times New Roman" w:cs="Times New Roman"/>
          <w:sz w:val="28"/>
          <w:szCs w:val="28"/>
          <w:lang w:val="kk-KZ"/>
        </w:rPr>
        <w:t>452</w:t>
      </w:r>
      <w:r w:rsidRPr="00DC18F4">
        <w:rPr>
          <w:rFonts w:ascii="Times New Roman" w:hAnsi="Times New Roman" w:cs="Times New Roman"/>
          <w:sz w:val="28"/>
          <w:szCs w:val="28"/>
          <w:lang w:val="en-US"/>
        </w:rPr>
        <w:t>. – P.</w:t>
      </w:r>
      <w:r w:rsidRPr="00DC18F4">
        <w:rPr>
          <w:rFonts w:ascii="Times New Roman" w:hAnsi="Times New Roman" w:cs="Times New Roman"/>
          <w:sz w:val="28"/>
          <w:szCs w:val="28"/>
          <w:lang w:val="kk-KZ"/>
        </w:rPr>
        <w:t xml:space="preserve"> 433</w:t>
      </w:r>
      <w:r w:rsidRPr="00DC18F4">
        <w:rPr>
          <w:rFonts w:ascii="Times New Roman" w:hAnsi="Times New Roman" w:cs="Times New Roman"/>
          <w:sz w:val="28"/>
          <w:szCs w:val="28"/>
          <w:lang w:val="en-US"/>
        </w:rPr>
        <w:t>-440</w:t>
      </w:r>
      <w:r w:rsidRPr="00DC18F4">
        <w:rPr>
          <w:rFonts w:ascii="Times New Roman" w:hAnsi="Times New Roman" w:cs="Times New Roman"/>
          <w:sz w:val="28"/>
          <w:szCs w:val="28"/>
          <w:lang w:val="kk-KZ"/>
        </w:rPr>
        <w:t>.</w:t>
      </w:r>
    </w:p>
    <w:p w14:paraId="3F98A827" w14:textId="19C28A47"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T</w:t>
      </w:r>
      <w:r w:rsidR="0017066F" w:rsidRPr="00DC18F4">
        <w:rPr>
          <w:rFonts w:ascii="Times New Roman" w:hAnsi="Times New Roman" w:cs="Times New Roman"/>
          <w:sz w:val="28"/>
          <w:szCs w:val="28"/>
          <w:lang w:val="kk-KZ"/>
        </w:rPr>
        <w:t xml:space="preserve">he </w:t>
      </w:r>
      <w:r w:rsidRPr="00DC18F4">
        <w:rPr>
          <w:rFonts w:ascii="Times New Roman" w:hAnsi="Times New Roman" w:cs="Times New Roman"/>
          <w:sz w:val="28"/>
          <w:szCs w:val="28"/>
          <w:lang w:val="kk-KZ"/>
        </w:rPr>
        <w:t>G</w:t>
      </w:r>
      <w:r w:rsidR="0017066F" w:rsidRPr="00DC18F4">
        <w:rPr>
          <w:rFonts w:ascii="Times New Roman" w:hAnsi="Times New Roman" w:cs="Times New Roman"/>
          <w:sz w:val="28"/>
          <w:szCs w:val="28"/>
          <w:lang w:val="kk-KZ"/>
        </w:rPr>
        <w:t>eneva</w:t>
      </w:r>
      <w:r w:rsidRPr="00DC18F4">
        <w:rPr>
          <w:rFonts w:ascii="Times New Roman" w:hAnsi="Times New Roman" w:cs="Times New Roman"/>
          <w:sz w:val="28"/>
          <w:szCs w:val="28"/>
          <w:lang w:val="kk-KZ"/>
        </w:rPr>
        <w:t xml:space="preserve"> </w:t>
      </w:r>
      <w:r w:rsidR="0017066F" w:rsidRPr="00DC18F4">
        <w:rPr>
          <w:rFonts w:ascii="Times New Roman" w:hAnsi="Times New Roman" w:cs="Times New Roman"/>
          <w:sz w:val="28"/>
          <w:szCs w:val="28"/>
          <w:lang w:val="kk-KZ"/>
        </w:rPr>
        <w:t>conventions of 12 august 1949</w:t>
      </w:r>
      <w:r w:rsidR="0017066F" w:rsidRPr="00DC18F4">
        <w:rPr>
          <w:rFonts w:ascii="Times New Roman" w:hAnsi="Times New Roman" w:cs="Times New Roman"/>
          <w:sz w:val="28"/>
          <w:szCs w:val="28"/>
          <w:lang w:val="en-US"/>
        </w:rPr>
        <w:t xml:space="preserve"> //</w:t>
      </w:r>
      <w:r w:rsidR="0017066F" w:rsidRPr="00DC18F4">
        <w:rPr>
          <w:rFonts w:ascii="Times New Roman" w:hAnsi="Times New Roman" w:cs="Times New Roman"/>
          <w:sz w:val="28"/>
          <w:szCs w:val="28"/>
          <w:lang w:val="kk-KZ"/>
        </w:rPr>
        <w:t xml:space="preserve"> </w:t>
      </w:r>
      <w:hyperlink w:history="1">
        <w:r w:rsidR="00D1095F" w:rsidRPr="00DC18F4">
          <w:rPr>
            <w:rStyle w:val="af4"/>
            <w:rFonts w:ascii="Times New Roman" w:hAnsi="Times New Roman" w:cs="Times New Roman"/>
            <w:color w:val="auto"/>
            <w:sz w:val="28"/>
            <w:szCs w:val="28"/>
            <w:u w:val="none"/>
            <w:lang w:val="kk-KZ"/>
          </w:rPr>
          <w:t>https://www.icrc.org</w:t>
        </w:r>
        <w:r w:rsidR="00D1095F" w:rsidRPr="00DC18F4">
          <w:rPr>
            <w:rStyle w:val="af4"/>
            <w:rFonts w:ascii="Times New Roman" w:hAnsi="Times New Roman" w:cs="Times New Roman"/>
            <w:color w:val="auto"/>
            <w:sz w:val="28"/>
            <w:szCs w:val="28"/>
            <w:u w:val="none"/>
            <w:lang w:val="en-US"/>
          </w:rPr>
          <w:t xml:space="preserve"> </w:t>
        </w:r>
        <w:r w:rsidR="00D1095F" w:rsidRPr="00DC18F4">
          <w:rPr>
            <w:rStyle w:val="af4"/>
            <w:rFonts w:ascii="Times New Roman" w:hAnsi="Times New Roman" w:cs="Times New Roman"/>
            <w:color w:val="auto"/>
            <w:sz w:val="28"/>
            <w:szCs w:val="28"/>
            <w:u w:val="none"/>
            <w:lang w:val="kk-KZ"/>
          </w:rPr>
          <w:t>/sites/default/files/external/doc/en/assets/files</w:t>
        </w:r>
        <w:r w:rsidR="00D1095F" w:rsidRPr="00DC18F4">
          <w:rPr>
            <w:rStyle w:val="af4"/>
            <w:rFonts w:ascii="Times New Roman" w:hAnsi="Times New Roman" w:cs="Times New Roman"/>
            <w:color w:val="auto"/>
            <w:sz w:val="28"/>
            <w:szCs w:val="28"/>
            <w:u w:val="none"/>
            <w:lang w:val="en-US"/>
          </w:rPr>
          <w:t>.</w:t>
        </w:r>
      </w:hyperlink>
      <w:r w:rsidR="0017066F" w:rsidRPr="00DC18F4">
        <w:rPr>
          <w:rFonts w:ascii="Times New Roman" w:hAnsi="Times New Roman" w:cs="Times New Roman"/>
          <w:sz w:val="28"/>
          <w:szCs w:val="28"/>
          <w:lang w:val="en-US"/>
        </w:rPr>
        <w:t xml:space="preserve"> 07.08.2024.</w:t>
      </w:r>
    </w:p>
    <w:p w14:paraId="5E77B6EF" w14:textId="10CF1BDC"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Basic rules of the Geneva Conventions and their Additional Protocols</w:t>
      </w:r>
      <w:r w:rsidR="0017066F" w:rsidRPr="00DC18F4">
        <w:rPr>
          <w:rFonts w:ascii="Times New Roman" w:hAnsi="Times New Roman" w:cs="Times New Roman"/>
          <w:sz w:val="28"/>
          <w:szCs w:val="28"/>
          <w:lang w:val="en-US"/>
        </w:rPr>
        <w:t xml:space="preserve"> // </w:t>
      </w:r>
      <w:hyperlink r:id="rId155" w:history="1">
        <w:r w:rsidR="0017066F" w:rsidRPr="00DC18F4">
          <w:rPr>
            <w:rStyle w:val="af4"/>
            <w:rFonts w:ascii="Times New Roman" w:hAnsi="Times New Roman" w:cs="Times New Roman"/>
            <w:color w:val="auto"/>
            <w:sz w:val="28"/>
            <w:szCs w:val="28"/>
            <w:u w:val="none"/>
            <w:lang w:val="kk-KZ"/>
          </w:rPr>
          <w:t>https://www.jku.at/fileadmin/gruppen/154/documents_in_international_</w:t>
        </w:r>
        <w:r w:rsidR="0017066F" w:rsidRPr="00DC18F4">
          <w:rPr>
            <w:rStyle w:val="af4"/>
            <w:rFonts w:ascii="Times New Roman" w:hAnsi="Times New Roman" w:cs="Times New Roman"/>
            <w:color w:val="auto"/>
            <w:sz w:val="28"/>
            <w:szCs w:val="28"/>
            <w:u w:val="none"/>
            <w:lang w:val="en-US"/>
          </w:rPr>
          <w:t>.</w:t>
        </w:r>
      </w:hyperlink>
      <w:r w:rsidR="0017066F" w:rsidRPr="00DC18F4">
        <w:rPr>
          <w:rFonts w:ascii="Times New Roman" w:hAnsi="Times New Roman" w:cs="Times New Roman"/>
          <w:sz w:val="28"/>
          <w:szCs w:val="28"/>
          <w:lang w:val="en-US"/>
        </w:rPr>
        <w:t xml:space="preserve"> 07.08.2024.</w:t>
      </w:r>
    </w:p>
    <w:p w14:paraId="31B1D5B4" w14:textId="6505EA9F"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Schweizer</w:t>
      </w:r>
      <w:r w:rsidR="0017066F" w:rsidRPr="00DC18F4">
        <w:rPr>
          <w:rFonts w:ascii="Times New Roman" w:hAnsi="Times New Roman" w:cs="Times New Roman"/>
          <w:sz w:val="28"/>
          <w:szCs w:val="28"/>
          <w:lang w:val="kk-KZ"/>
        </w:rPr>
        <w:t xml:space="preserve"> B.</w:t>
      </w:r>
      <w:r w:rsidRPr="00DC18F4">
        <w:rPr>
          <w:rFonts w:ascii="Times New Roman" w:hAnsi="Times New Roman" w:cs="Times New Roman"/>
          <w:sz w:val="28"/>
          <w:szCs w:val="28"/>
          <w:lang w:val="kk-KZ"/>
        </w:rPr>
        <w:t xml:space="preserve"> Moral dilemmas for humanitarians in the era of “humanitarian interventions”</w:t>
      </w:r>
      <w:r w:rsidR="0017066F" w:rsidRPr="00DC18F4">
        <w:rPr>
          <w:rFonts w:ascii="Times New Roman" w:hAnsi="Times New Roman" w:cs="Times New Roman"/>
          <w:sz w:val="28"/>
          <w:szCs w:val="28"/>
          <w:lang w:val="en-US"/>
        </w:rPr>
        <w:t xml:space="preserve"> // </w:t>
      </w:r>
      <w:r w:rsidRPr="00DC18F4">
        <w:rPr>
          <w:rFonts w:ascii="Times New Roman" w:hAnsi="Times New Roman" w:cs="Times New Roman"/>
          <w:sz w:val="28"/>
          <w:szCs w:val="28"/>
          <w:lang w:val="kk-KZ"/>
        </w:rPr>
        <w:t>International Review of the Red Cross</w:t>
      </w:r>
      <w:r w:rsidR="0017066F" w:rsidRPr="00DC18F4">
        <w:rPr>
          <w:rFonts w:ascii="Times New Roman" w:hAnsi="Times New Roman" w:cs="Times New Roman"/>
          <w:sz w:val="28"/>
          <w:szCs w:val="28"/>
          <w:lang w:val="en-US"/>
        </w:rPr>
        <w:t xml:space="preserve">. – 2004. – </w:t>
      </w:r>
      <w:r w:rsidRPr="00DC18F4">
        <w:rPr>
          <w:rFonts w:ascii="Times New Roman" w:hAnsi="Times New Roman" w:cs="Times New Roman"/>
          <w:sz w:val="28"/>
          <w:szCs w:val="28"/>
          <w:lang w:val="kk-KZ"/>
        </w:rPr>
        <w:t xml:space="preserve">Vol. 86, </w:t>
      </w:r>
      <w:r w:rsidR="0017066F" w:rsidRPr="00DC18F4">
        <w:rPr>
          <w:rFonts w:ascii="Times New Roman" w:hAnsi="Times New Roman" w:cs="Times New Roman"/>
          <w:sz w:val="28"/>
          <w:szCs w:val="28"/>
          <w:lang w:val="en-US"/>
        </w:rPr>
        <w:t>Issue</w:t>
      </w:r>
      <w:r w:rsidRPr="00DC18F4">
        <w:rPr>
          <w:rFonts w:ascii="Times New Roman" w:hAnsi="Times New Roman" w:cs="Times New Roman"/>
          <w:sz w:val="28"/>
          <w:szCs w:val="28"/>
          <w:lang w:val="kk-KZ"/>
        </w:rPr>
        <w:t xml:space="preserve"> 855</w:t>
      </w:r>
      <w:r w:rsidR="0017066F" w:rsidRPr="00DC18F4">
        <w:rPr>
          <w:rFonts w:ascii="Times New Roman" w:hAnsi="Times New Roman" w:cs="Times New Roman"/>
          <w:sz w:val="28"/>
          <w:szCs w:val="28"/>
          <w:lang w:val="en-US"/>
        </w:rPr>
        <w:t>. – P.</w:t>
      </w:r>
      <w:r w:rsidRPr="00DC18F4">
        <w:rPr>
          <w:rFonts w:ascii="Times New Roman" w:hAnsi="Times New Roman" w:cs="Times New Roman"/>
          <w:sz w:val="28"/>
          <w:szCs w:val="28"/>
          <w:lang w:val="kk-KZ"/>
        </w:rPr>
        <w:t xml:space="preserve"> 547</w:t>
      </w:r>
      <w:r w:rsidR="0017066F" w:rsidRPr="00DC18F4">
        <w:rPr>
          <w:rFonts w:ascii="Times New Roman" w:hAnsi="Times New Roman" w:cs="Times New Roman"/>
          <w:sz w:val="28"/>
          <w:szCs w:val="28"/>
          <w:lang w:val="en-US"/>
        </w:rPr>
        <w:t>-</w:t>
      </w:r>
      <w:r w:rsidRPr="00DC18F4">
        <w:rPr>
          <w:rFonts w:ascii="Times New Roman" w:hAnsi="Times New Roman" w:cs="Times New Roman"/>
          <w:sz w:val="28"/>
          <w:szCs w:val="28"/>
          <w:lang w:val="kk-KZ"/>
        </w:rPr>
        <w:t>564.</w:t>
      </w:r>
    </w:p>
    <w:p w14:paraId="0E601CEE" w14:textId="708E015D"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Haider</w:t>
      </w:r>
      <w:r w:rsidR="0017066F" w:rsidRPr="00DC18F4">
        <w:rPr>
          <w:rFonts w:ascii="Times New Roman" w:hAnsi="Times New Roman" w:cs="Times New Roman"/>
          <w:sz w:val="28"/>
          <w:szCs w:val="28"/>
          <w:lang w:val="kk-KZ"/>
        </w:rPr>
        <w:t xml:space="preserve"> H</w:t>
      </w:r>
      <w:r w:rsidRPr="00DC18F4">
        <w:rPr>
          <w:rFonts w:ascii="Times New Roman" w:hAnsi="Times New Roman" w:cs="Times New Roman"/>
          <w:sz w:val="28"/>
          <w:szCs w:val="28"/>
          <w:lang w:val="kk-KZ"/>
        </w:rPr>
        <w:t xml:space="preserve">. International legal frameworks for humanitarian action </w:t>
      </w:r>
      <w:r w:rsidR="0017066F" w:rsidRPr="00DC18F4">
        <w:rPr>
          <w:rFonts w:ascii="Times New Roman" w:hAnsi="Times New Roman" w:cs="Times New Roman"/>
          <w:sz w:val="28"/>
          <w:szCs w:val="28"/>
          <w:lang w:val="kk-KZ"/>
        </w:rPr>
        <w:t xml:space="preserve">// </w:t>
      </w:r>
      <w:hyperlink r:id="rId156" w:history="1">
        <w:r w:rsidR="0017066F" w:rsidRPr="00DC18F4">
          <w:rPr>
            <w:rStyle w:val="af4"/>
            <w:rFonts w:ascii="Times New Roman" w:hAnsi="Times New Roman" w:cs="Times New Roman"/>
            <w:color w:val="auto"/>
            <w:sz w:val="28"/>
            <w:szCs w:val="28"/>
            <w:u w:val="none"/>
            <w:lang w:val="kk-KZ"/>
          </w:rPr>
          <w:t>https://gsdrc.org/topic-guides/international-legal-frameworks-for.</w:t>
        </w:r>
      </w:hyperlink>
      <w:r w:rsidR="0017066F" w:rsidRPr="00DC18F4">
        <w:rPr>
          <w:rFonts w:ascii="Times New Roman" w:hAnsi="Times New Roman" w:cs="Times New Roman"/>
          <w:sz w:val="28"/>
          <w:szCs w:val="28"/>
          <w:lang w:val="kk-KZ"/>
        </w:rPr>
        <w:t xml:space="preserve"> 07.08.2024.</w:t>
      </w:r>
    </w:p>
    <w:p w14:paraId="18429554" w14:textId="44C9BD9F"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en-US"/>
        </w:rPr>
        <w:t>S</w:t>
      </w:r>
      <w:r w:rsidR="0017066F" w:rsidRPr="00DC18F4">
        <w:rPr>
          <w:rFonts w:ascii="Times New Roman" w:hAnsi="Times New Roman" w:cs="Times New Roman"/>
          <w:bCs/>
          <w:sz w:val="28"/>
          <w:szCs w:val="28"/>
          <w:lang w:val="en-US"/>
        </w:rPr>
        <w:t>ummary of</w:t>
      </w:r>
      <w:r w:rsidR="0017066F" w:rsidRPr="00DC18F4">
        <w:rPr>
          <w:rFonts w:ascii="Times New Roman" w:hAnsi="Times New Roman" w:cs="Times New Roman"/>
          <w:bCs/>
          <w:sz w:val="28"/>
          <w:szCs w:val="28"/>
          <w:lang w:val="kk-KZ"/>
        </w:rPr>
        <w:t xml:space="preserve"> </w:t>
      </w:r>
      <w:r w:rsidR="0017066F" w:rsidRPr="00DC18F4">
        <w:rPr>
          <w:rFonts w:ascii="Times New Roman" w:hAnsi="Times New Roman" w:cs="Times New Roman"/>
          <w:bCs/>
          <w:sz w:val="28"/>
          <w:szCs w:val="28"/>
          <w:lang w:val="en-US"/>
        </w:rPr>
        <w:t>the</w:t>
      </w:r>
      <w:r w:rsidRPr="00DC18F4">
        <w:rPr>
          <w:rFonts w:ascii="Times New Roman" w:hAnsi="Times New Roman" w:cs="Times New Roman"/>
          <w:bCs/>
          <w:sz w:val="28"/>
          <w:szCs w:val="28"/>
          <w:lang w:val="en-US"/>
        </w:rPr>
        <w:t xml:space="preserve"> G</w:t>
      </w:r>
      <w:r w:rsidR="0017066F" w:rsidRPr="00DC18F4">
        <w:rPr>
          <w:rFonts w:ascii="Times New Roman" w:hAnsi="Times New Roman" w:cs="Times New Roman"/>
          <w:bCs/>
          <w:sz w:val="28"/>
          <w:szCs w:val="28"/>
          <w:lang w:val="en-US"/>
        </w:rPr>
        <w:t xml:space="preserve">eneva </w:t>
      </w:r>
      <w:r w:rsidRPr="00DC18F4">
        <w:rPr>
          <w:rFonts w:ascii="Times New Roman" w:hAnsi="Times New Roman" w:cs="Times New Roman"/>
          <w:bCs/>
          <w:sz w:val="28"/>
          <w:szCs w:val="28"/>
          <w:lang w:val="en-US"/>
        </w:rPr>
        <w:t>C</w:t>
      </w:r>
      <w:r w:rsidR="0017066F" w:rsidRPr="00DC18F4">
        <w:rPr>
          <w:rFonts w:ascii="Times New Roman" w:hAnsi="Times New Roman" w:cs="Times New Roman"/>
          <w:bCs/>
          <w:sz w:val="28"/>
          <w:szCs w:val="28"/>
          <w:lang w:val="en-US"/>
        </w:rPr>
        <w:t>onventions</w:t>
      </w:r>
      <w:r w:rsidRPr="00DC18F4">
        <w:rPr>
          <w:rFonts w:ascii="Times New Roman" w:hAnsi="Times New Roman" w:cs="Times New Roman"/>
          <w:bCs/>
          <w:sz w:val="28"/>
          <w:szCs w:val="28"/>
          <w:lang w:val="kk-KZ"/>
        </w:rPr>
        <w:t xml:space="preserve"> </w:t>
      </w:r>
      <w:r w:rsidR="0017066F" w:rsidRPr="00DC18F4">
        <w:rPr>
          <w:rFonts w:ascii="Times New Roman" w:hAnsi="Times New Roman" w:cs="Times New Roman"/>
          <w:bCs/>
          <w:sz w:val="28"/>
          <w:szCs w:val="28"/>
          <w:lang w:val="en-US"/>
        </w:rPr>
        <w:t>of 12 august 1949</w:t>
      </w:r>
      <w:r w:rsidR="0017066F" w:rsidRPr="00DC18F4">
        <w:rPr>
          <w:rFonts w:ascii="Times New Roman" w:hAnsi="Times New Roman" w:cs="Times New Roman"/>
          <w:bCs/>
          <w:sz w:val="28"/>
          <w:szCs w:val="28"/>
          <w:lang w:val="kk-KZ"/>
        </w:rPr>
        <w:t xml:space="preserve"> </w:t>
      </w:r>
      <w:r w:rsidR="0017066F" w:rsidRPr="00DC18F4">
        <w:rPr>
          <w:rFonts w:ascii="Times New Roman" w:hAnsi="Times New Roman" w:cs="Times New Roman"/>
          <w:bCs/>
          <w:sz w:val="28"/>
          <w:szCs w:val="28"/>
          <w:lang w:val="en-US"/>
        </w:rPr>
        <w:t>and their additional</w:t>
      </w:r>
      <w:r w:rsidR="0017066F" w:rsidRPr="00DC18F4">
        <w:rPr>
          <w:rFonts w:ascii="Times New Roman" w:hAnsi="Times New Roman" w:cs="Times New Roman"/>
          <w:bCs/>
          <w:sz w:val="28"/>
          <w:szCs w:val="28"/>
          <w:lang w:val="kk-KZ"/>
        </w:rPr>
        <w:t xml:space="preserve"> </w:t>
      </w:r>
      <w:r w:rsidR="0017066F" w:rsidRPr="00DC18F4">
        <w:rPr>
          <w:rFonts w:ascii="Times New Roman" w:hAnsi="Times New Roman" w:cs="Times New Roman"/>
          <w:bCs/>
          <w:sz w:val="28"/>
          <w:szCs w:val="28"/>
          <w:lang w:val="en-US"/>
        </w:rPr>
        <w:t>protocols</w:t>
      </w:r>
      <w:r w:rsidR="0017066F" w:rsidRPr="00DC18F4">
        <w:rPr>
          <w:rFonts w:ascii="Times New Roman" w:hAnsi="Times New Roman" w:cs="Times New Roman"/>
          <w:bCs/>
          <w:sz w:val="28"/>
          <w:szCs w:val="28"/>
          <w:lang w:val="kk-KZ"/>
        </w:rPr>
        <w:t xml:space="preserve"> //</w:t>
      </w:r>
      <w:r w:rsidRPr="00DC18F4">
        <w:rPr>
          <w:rFonts w:ascii="Times New Roman" w:hAnsi="Times New Roman" w:cs="Times New Roman"/>
          <w:bCs/>
          <w:sz w:val="28"/>
          <w:szCs w:val="28"/>
          <w:lang w:val="en-US"/>
        </w:rPr>
        <w:t xml:space="preserve"> </w:t>
      </w:r>
      <w:hyperlink r:id="rId157" w:history="1">
        <w:r w:rsidR="0017066F" w:rsidRPr="00DC18F4">
          <w:rPr>
            <w:rStyle w:val="af4"/>
            <w:rFonts w:ascii="Times New Roman" w:hAnsi="Times New Roman" w:cs="Times New Roman"/>
            <w:bCs/>
            <w:color w:val="auto"/>
            <w:sz w:val="28"/>
            <w:szCs w:val="28"/>
            <w:u w:val="none"/>
            <w:lang w:val="en-US"/>
          </w:rPr>
          <w:t>https://www.icrc.org/en/doc/assets/files/publications</w:t>
        </w:r>
        <w:r w:rsidR="0017066F" w:rsidRPr="00DC18F4">
          <w:rPr>
            <w:rStyle w:val="af4"/>
            <w:rFonts w:ascii="Times New Roman" w:hAnsi="Times New Roman" w:cs="Times New Roman"/>
            <w:bCs/>
            <w:color w:val="auto"/>
            <w:sz w:val="28"/>
            <w:szCs w:val="28"/>
            <w:u w:val="none"/>
            <w:lang w:val="kk-KZ"/>
          </w:rPr>
          <w:t>.</w:t>
        </w:r>
      </w:hyperlink>
      <w:r w:rsidR="0017066F" w:rsidRPr="00DC18F4">
        <w:rPr>
          <w:rFonts w:ascii="Times New Roman" w:hAnsi="Times New Roman" w:cs="Times New Roman"/>
          <w:bCs/>
          <w:sz w:val="28"/>
          <w:szCs w:val="28"/>
          <w:lang w:val="kk-KZ"/>
        </w:rPr>
        <w:t xml:space="preserve"> 07.08.2024.</w:t>
      </w:r>
    </w:p>
    <w:p w14:paraId="4D677A34" w14:textId="3DD09FC0"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Yadav</w:t>
      </w:r>
      <w:r w:rsidR="00F86841" w:rsidRPr="00DC18F4">
        <w:rPr>
          <w:rFonts w:ascii="Times New Roman" w:hAnsi="Times New Roman" w:cs="Times New Roman"/>
          <w:sz w:val="28"/>
          <w:szCs w:val="28"/>
          <w:lang w:val="kk-KZ"/>
        </w:rPr>
        <w:t xml:space="preserve"> M.K</w:t>
      </w:r>
      <w:r w:rsidRPr="00DC18F4">
        <w:rPr>
          <w:rFonts w:ascii="Times New Roman" w:hAnsi="Times New Roman" w:cs="Times New Roman"/>
          <w:sz w:val="28"/>
          <w:szCs w:val="28"/>
          <w:lang w:val="kk-KZ"/>
        </w:rPr>
        <w:t>. International Humanitarian Law as a Part of International Law with Special Reference to Its Implementation in the West and South Asian Region</w:t>
      </w:r>
      <w:r w:rsidR="00F86841"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r w:rsidR="00F86841" w:rsidRPr="00DC18F4">
        <w:rPr>
          <w:rFonts w:ascii="Times New Roman" w:hAnsi="Times New Roman" w:cs="Times New Roman"/>
          <w:sz w:val="28"/>
          <w:szCs w:val="28"/>
          <w:lang w:val="kk-KZ"/>
        </w:rPr>
        <w:t xml:space="preserve">Journal </w:t>
      </w:r>
      <w:r w:rsidR="0017066F" w:rsidRPr="00DC18F4">
        <w:rPr>
          <w:rFonts w:ascii="Times New Roman" w:hAnsi="Times New Roman" w:cs="Times New Roman"/>
          <w:sz w:val="28"/>
          <w:szCs w:val="28"/>
          <w:lang w:val="kk-KZ"/>
        </w:rPr>
        <w:t>o</w:t>
      </w:r>
      <w:r w:rsidR="00F86841" w:rsidRPr="00DC18F4">
        <w:rPr>
          <w:rFonts w:ascii="Times New Roman" w:hAnsi="Times New Roman" w:cs="Times New Roman"/>
          <w:sz w:val="28"/>
          <w:szCs w:val="28"/>
          <w:lang w:val="kk-KZ"/>
        </w:rPr>
        <w:t>f Humanities And Social Science</w:t>
      </w:r>
      <w:r w:rsidR="0017066F" w:rsidRPr="00DC18F4">
        <w:rPr>
          <w:rFonts w:ascii="Times New Roman" w:hAnsi="Times New Roman" w:cs="Times New Roman"/>
          <w:sz w:val="28"/>
          <w:szCs w:val="28"/>
          <w:lang w:val="kk-KZ"/>
        </w:rPr>
        <w:t xml:space="preserve">. – 2015. – </w:t>
      </w:r>
      <w:r w:rsidR="00F86841" w:rsidRPr="00DC18F4">
        <w:rPr>
          <w:rFonts w:ascii="Times New Roman" w:hAnsi="Times New Roman" w:cs="Times New Roman"/>
          <w:sz w:val="28"/>
          <w:szCs w:val="28"/>
          <w:lang w:val="kk-KZ"/>
        </w:rPr>
        <w:t>Vol</w:t>
      </w:r>
      <w:r w:rsidR="0017066F" w:rsidRPr="00DC18F4">
        <w:rPr>
          <w:rFonts w:ascii="Times New Roman" w:hAnsi="Times New Roman" w:cs="Times New Roman"/>
          <w:sz w:val="28"/>
          <w:szCs w:val="28"/>
          <w:lang w:val="kk-KZ"/>
        </w:rPr>
        <w:t>.</w:t>
      </w:r>
      <w:r w:rsidR="00F86841" w:rsidRPr="00DC18F4">
        <w:rPr>
          <w:rFonts w:ascii="Times New Roman" w:hAnsi="Times New Roman" w:cs="Times New Roman"/>
          <w:sz w:val="28"/>
          <w:szCs w:val="28"/>
          <w:lang w:val="kk-KZ"/>
        </w:rPr>
        <w:t xml:space="preserve"> 20, Issue 12</w:t>
      </w:r>
      <w:r w:rsidR="0017066F" w:rsidRPr="00DC18F4">
        <w:rPr>
          <w:rFonts w:ascii="Times New Roman" w:hAnsi="Times New Roman" w:cs="Times New Roman"/>
          <w:sz w:val="28"/>
          <w:szCs w:val="28"/>
          <w:lang w:val="kk-KZ"/>
        </w:rPr>
        <w:t xml:space="preserve">. – </w:t>
      </w:r>
      <w:r w:rsidR="00F86841" w:rsidRPr="00DC18F4">
        <w:rPr>
          <w:rFonts w:ascii="Times New Roman" w:hAnsi="Times New Roman" w:cs="Times New Roman"/>
          <w:sz w:val="28"/>
          <w:szCs w:val="28"/>
          <w:lang w:val="kk-KZ"/>
        </w:rPr>
        <w:t>P</w:t>
      </w:r>
      <w:r w:rsidR="0017066F" w:rsidRPr="00DC18F4">
        <w:rPr>
          <w:rFonts w:ascii="Times New Roman" w:hAnsi="Times New Roman" w:cs="Times New Roman"/>
          <w:sz w:val="28"/>
          <w:szCs w:val="28"/>
          <w:lang w:val="kk-KZ"/>
        </w:rPr>
        <w:t xml:space="preserve">. </w:t>
      </w:r>
      <w:r w:rsidR="00F86841" w:rsidRPr="00DC18F4">
        <w:rPr>
          <w:rFonts w:ascii="Times New Roman" w:hAnsi="Times New Roman" w:cs="Times New Roman"/>
          <w:sz w:val="28"/>
          <w:szCs w:val="28"/>
          <w:lang w:val="kk-KZ"/>
        </w:rPr>
        <w:t>1-19</w:t>
      </w:r>
      <w:r w:rsidR="0017066F" w:rsidRPr="00DC18F4">
        <w:rPr>
          <w:rFonts w:ascii="Times New Roman" w:hAnsi="Times New Roman" w:cs="Times New Roman"/>
          <w:sz w:val="28"/>
          <w:szCs w:val="28"/>
          <w:lang w:val="kk-KZ"/>
        </w:rPr>
        <w:t>.</w:t>
      </w:r>
    </w:p>
    <w:p w14:paraId="15C7E9B2" w14:textId="0478F1F8"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Саяси түсіндірме сөздік</w:t>
      </w:r>
      <w:r w:rsidR="00F86841" w:rsidRPr="00DC18F4">
        <w:rPr>
          <w:rFonts w:ascii="Times New Roman" w:hAnsi="Times New Roman" w:cs="Times New Roman"/>
          <w:sz w:val="28"/>
          <w:szCs w:val="28"/>
          <w:lang w:val="kk-KZ"/>
        </w:rPr>
        <w:t xml:space="preserve"> / құраст. Е. Сайыров, Б. Әбдіғали, Т. Жабелова және т.б.</w:t>
      </w:r>
      <w:r w:rsidRPr="00DC18F4">
        <w:rPr>
          <w:rFonts w:ascii="Times New Roman" w:hAnsi="Times New Roman" w:cs="Times New Roman"/>
          <w:sz w:val="28"/>
          <w:szCs w:val="28"/>
          <w:lang w:val="kk-KZ"/>
        </w:rPr>
        <w:t xml:space="preserve"> – Алматы, 2007. </w:t>
      </w:r>
      <w:r w:rsidR="00F86841" w:rsidRPr="00DC18F4">
        <w:rPr>
          <w:rFonts w:ascii="Times New Roman" w:hAnsi="Times New Roman" w:cs="Times New Roman"/>
          <w:sz w:val="28"/>
          <w:szCs w:val="28"/>
          <w:lang w:val="kk-KZ"/>
        </w:rPr>
        <w:t>– 616 б.</w:t>
      </w:r>
    </w:p>
    <w:p w14:paraId="315D0C1C" w14:textId="29012221"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ҰҚШҰ СІМ басшылары Таяу Шығыстағы бейбіт тұрғындардың қырылуына наразылық білдірді</w:t>
      </w:r>
      <w:r w:rsidR="00F86841"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58" w:history="1">
        <w:r w:rsidR="00F86841" w:rsidRPr="00DC18F4">
          <w:rPr>
            <w:rStyle w:val="af4"/>
            <w:rFonts w:ascii="Times New Roman" w:hAnsi="Times New Roman" w:cs="Times New Roman"/>
            <w:color w:val="auto"/>
            <w:sz w:val="28"/>
            <w:szCs w:val="28"/>
            <w:u w:val="none"/>
            <w:lang w:val="kk-KZ"/>
          </w:rPr>
          <w:t>https://sputnik.kz/20240624.</w:t>
        </w:r>
      </w:hyperlink>
      <w:r w:rsidR="00F86841" w:rsidRPr="00DC18F4">
        <w:rPr>
          <w:rFonts w:ascii="Times New Roman" w:hAnsi="Times New Roman" w:cs="Times New Roman"/>
          <w:sz w:val="28"/>
          <w:szCs w:val="28"/>
          <w:lang w:val="kk-KZ"/>
        </w:rPr>
        <w:t xml:space="preserve"> 07.08.2024.</w:t>
      </w:r>
    </w:p>
    <w:p w14:paraId="59A65BB9" w14:textId="09E09ECA"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Филоненко В. Как выжить журналисту в горячей точке</w:t>
      </w:r>
      <w:r w:rsidR="00F86841"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59" w:history="1">
        <w:r w:rsidR="00F86841" w:rsidRPr="00DC18F4">
          <w:rPr>
            <w:rStyle w:val="af4"/>
            <w:rFonts w:ascii="Times New Roman" w:hAnsi="Times New Roman" w:cs="Times New Roman"/>
            <w:color w:val="auto"/>
            <w:sz w:val="28"/>
            <w:szCs w:val="28"/>
            <w:u w:val="none"/>
            <w:lang w:val="kk-KZ"/>
          </w:rPr>
          <w:t>https://www.pnp.ru/social/kak-vyzhit-zhurnalistu-v-goryachey-tochke..07.08.2024.</w:t>
        </w:r>
      </w:hyperlink>
    </w:p>
    <w:p w14:paraId="5E19A1F8" w14:textId="0800A085"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О принятии Комитетом министров Совета Европы Декларации «О свободе выражения мнений и информации в СМИ в контексте борьбы с терроризмом»</w:t>
      </w:r>
      <w:r w:rsidR="00F86841"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60" w:history="1">
        <w:r w:rsidR="00F86841" w:rsidRPr="00DC18F4">
          <w:rPr>
            <w:rStyle w:val="af4"/>
            <w:rFonts w:ascii="Times New Roman" w:hAnsi="Times New Roman" w:cs="Times New Roman"/>
            <w:color w:val="auto"/>
            <w:sz w:val="28"/>
            <w:szCs w:val="28"/>
            <w:u w:val="none"/>
            <w:lang w:val="kk-KZ"/>
          </w:rPr>
          <w:t>https://www.mid.ru/ru/foreign_policy/international_</w:t>
        </w:r>
      </w:hyperlink>
      <w:r w:rsidR="00F86841" w:rsidRPr="00DC18F4">
        <w:rPr>
          <w:rFonts w:ascii="Times New Roman" w:hAnsi="Times New Roman" w:cs="Times New Roman"/>
          <w:sz w:val="28"/>
          <w:szCs w:val="28"/>
          <w:lang w:val="kk-KZ"/>
        </w:rPr>
        <w:t>. 05.07.2024.</w:t>
      </w:r>
    </w:p>
    <w:p w14:paraId="1867982A" w14:textId="6CE8CFB6"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Романовский Г. Уголовная ответственность за акты терроризма во Франции // Наука. Общество. Государство. </w:t>
      </w:r>
      <w:r w:rsidR="00F86841"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2017. </w:t>
      </w:r>
      <w:r w:rsidR="00F86841"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№3(19). </w:t>
      </w:r>
      <w:r w:rsidR="00F86841" w:rsidRPr="00DC18F4">
        <w:rPr>
          <w:rFonts w:ascii="Times New Roman" w:hAnsi="Times New Roman" w:cs="Times New Roman"/>
          <w:sz w:val="28"/>
          <w:szCs w:val="28"/>
          <w:lang w:val="kk-KZ"/>
        </w:rPr>
        <w:t>– С. 58-64.</w:t>
      </w:r>
      <w:r w:rsidRPr="00DC18F4">
        <w:rPr>
          <w:rFonts w:ascii="Times New Roman" w:hAnsi="Times New Roman" w:cs="Times New Roman"/>
          <w:sz w:val="28"/>
          <w:szCs w:val="28"/>
          <w:lang w:val="kk-KZ"/>
        </w:rPr>
        <w:t xml:space="preserve"> </w:t>
      </w:r>
    </w:p>
    <w:p w14:paraId="59453A67" w14:textId="21947ABD"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Рахметуллин Е. «Қазақ» газеті – Алаштың ұлттық мінбері</w:t>
      </w:r>
      <w:r w:rsidR="00D428B1"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61" w:history="1">
        <w:r w:rsidRPr="00DC18F4">
          <w:rPr>
            <w:rFonts w:ascii="Times New Roman" w:hAnsi="Times New Roman" w:cs="Times New Roman"/>
            <w:sz w:val="28"/>
            <w:szCs w:val="28"/>
            <w:lang w:val="kk-KZ"/>
          </w:rPr>
          <w:t>https://e-history.kz/kz/news/show/789</w:t>
        </w:r>
      </w:hyperlink>
      <w:r w:rsidR="00D428B1" w:rsidRPr="00DC18F4">
        <w:rPr>
          <w:rFonts w:ascii="Times New Roman" w:hAnsi="Times New Roman" w:cs="Times New Roman"/>
          <w:sz w:val="28"/>
          <w:szCs w:val="28"/>
          <w:lang w:val="kk-KZ"/>
        </w:rPr>
        <w:t>. 05.07.2024.</w:t>
      </w:r>
    </w:p>
    <w:p w14:paraId="4FDE75A2" w14:textId="3570FC51"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Ахметова А.А. Қазіргі қазақ әскери журналистикасының тенденциялары мен кәсіби стандарты</w:t>
      </w:r>
      <w:r w:rsidR="00D428B1"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ҚӘӘИ Х</w:t>
      </w:r>
      <w:r w:rsidR="00D428B1" w:rsidRPr="00DC18F4">
        <w:rPr>
          <w:rFonts w:ascii="Times New Roman" w:hAnsi="Times New Roman" w:cs="Times New Roman"/>
          <w:sz w:val="28"/>
          <w:szCs w:val="28"/>
          <w:lang w:val="kk-KZ"/>
        </w:rPr>
        <w:t>абаршысы. – 2022. – №1</w:t>
      </w:r>
      <w:r w:rsidRPr="00DC18F4">
        <w:rPr>
          <w:rFonts w:ascii="Times New Roman" w:hAnsi="Times New Roman" w:cs="Times New Roman"/>
          <w:sz w:val="28"/>
          <w:szCs w:val="28"/>
          <w:lang w:val="kk-KZ"/>
        </w:rPr>
        <w:t>(49)</w:t>
      </w:r>
      <w:r w:rsidR="00D428B1" w:rsidRPr="00DC18F4">
        <w:rPr>
          <w:rFonts w:ascii="Times New Roman" w:hAnsi="Times New Roman" w:cs="Times New Roman"/>
          <w:sz w:val="28"/>
          <w:szCs w:val="28"/>
          <w:lang w:val="kk-KZ"/>
        </w:rPr>
        <w:t xml:space="preserve">. – Б. </w:t>
      </w:r>
      <w:r w:rsidRPr="00DC18F4">
        <w:rPr>
          <w:rFonts w:ascii="Times New Roman" w:hAnsi="Times New Roman" w:cs="Times New Roman"/>
          <w:sz w:val="28"/>
          <w:szCs w:val="28"/>
          <w:lang w:val="kk-KZ"/>
        </w:rPr>
        <w:t xml:space="preserve">74-85. </w:t>
      </w:r>
    </w:p>
    <w:p w14:paraId="24539721" w14:textId="3EF58B50"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Елеухан Н. Майдандық журналистика - қазақ журналистикасының алтын парағы - Сағымбай Қозыбаев</w:t>
      </w:r>
      <w:r w:rsidR="00D428B1"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62" w:history="1">
        <w:r w:rsidR="00D428B1" w:rsidRPr="00DC18F4">
          <w:rPr>
            <w:rStyle w:val="af4"/>
            <w:rFonts w:ascii="Times New Roman" w:hAnsi="Times New Roman" w:cs="Times New Roman"/>
            <w:color w:val="auto"/>
            <w:sz w:val="28"/>
            <w:szCs w:val="28"/>
            <w:u w:val="none"/>
            <w:lang w:val="kk-KZ"/>
          </w:rPr>
          <w:t>https://kaz.inform.kz/news.</w:t>
        </w:r>
      </w:hyperlink>
      <w:r w:rsidR="00D428B1" w:rsidRPr="00DC18F4">
        <w:rPr>
          <w:rFonts w:ascii="Times New Roman" w:hAnsi="Times New Roman" w:cs="Times New Roman"/>
          <w:sz w:val="28"/>
          <w:szCs w:val="28"/>
          <w:lang w:val="kk-KZ"/>
        </w:rPr>
        <w:t xml:space="preserve"> 17.07.2024.</w:t>
      </w:r>
    </w:p>
    <w:p w14:paraId="35D98735" w14:textId="62FE1163" w:rsidR="001642EA" w:rsidRPr="00DC18F4" w:rsidRDefault="00D428B1"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Закон Казахской Советской Социалистической Республики. О печати и других средствах массовой информации: принят 28 июня 1991 года (утраил силу)</w:t>
      </w:r>
      <w:r w:rsidR="001642EA" w:rsidRPr="00DC18F4">
        <w:rPr>
          <w:rFonts w:ascii="Times New Roman" w:hAnsi="Times New Roman" w:cs="Times New Roman"/>
          <w:sz w:val="28"/>
          <w:szCs w:val="28"/>
          <w:lang w:val="kk-KZ"/>
        </w:rPr>
        <w:t xml:space="preserve"> // </w:t>
      </w:r>
      <w:hyperlink r:id="rId163" w:history="1">
        <w:r w:rsidRPr="00DC18F4">
          <w:rPr>
            <w:rStyle w:val="af4"/>
            <w:rFonts w:ascii="Times New Roman" w:hAnsi="Times New Roman" w:cs="Times New Roman"/>
            <w:color w:val="auto"/>
            <w:sz w:val="28"/>
            <w:szCs w:val="28"/>
            <w:u w:val="none"/>
            <w:lang w:val="kk-KZ"/>
          </w:rPr>
          <w:t>https://adilet.zan.kz/rus/docs/Z910001700_</w:t>
        </w:r>
      </w:hyperlink>
      <w:r w:rsidRPr="00DC18F4">
        <w:rPr>
          <w:rFonts w:ascii="Times New Roman" w:hAnsi="Times New Roman" w:cs="Times New Roman"/>
          <w:sz w:val="28"/>
          <w:szCs w:val="28"/>
          <w:lang w:val="kk-KZ"/>
        </w:rPr>
        <w:t>. 12.07.2024.</w:t>
      </w:r>
    </w:p>
    <w:p w14:paraId="7524DB43" w14:textId="7D82478C" w:rsidR="001642EA" w:rsidRPr="00DC18F4" w:rsidRDefault="001642EA" w:rsidP="005C5BD9">
      <w:pPr>
        <w:numPr>
          <w:ilvl w:val="0"/>
          <w:numId w:val="12"/>
        </w:numPr>
        <w:tabs>
          <w:tab w:val="left" w:pos="851"/>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Ашенова С.В. Журналистика во взаимодействии с политикой: монография. - Алматы: Эверо, 2016</w:t>
      </w:r>
      <w:r w:rsidR="00D428B1"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D428B1"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192 с.</w:t>
      </w:r>
    </w:p>
    <w:p w14:paraId="21FC7F78" w14:textId="1CF1A637"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Каунов А. Государство выкупило акции медиа-холдинга почти за 100 миллионов долларов</w:t>
      </w:r>
      <w:r w:rsidR="00D428B1" w:rsidRPr="00DC18F4">
        <w:rPr>
          <w:rFonts w:ascii="Times New Roman" w:hAnsi="Times New Roman" w:cs="Times New Roman"/>
          <w:sz w:val="28"/>
          <w:szCs w:val="28"/>
          <w:lang w:val="kk-KZ"/>
        </w:rPr>
        <w:t xml:space="preserve"> // </w:t>
      </w:r>
      <w:hyperlink r:id="rId164" w:history="1">
        <w:r w:rsidR="00D428B1" w:rsidRPr="00DC18F4">
          <w:rPr>
            <w:rStyle w:val="af4"/>
            <w:rFonts w:ascii="Times New Roman" w:hAnsi="Times New Roman" w:cs="Times New Roman"/>
            <w:color w:val="auto"/>
            <w:sz w:val="28"/>
            <w:szCs w:val="28"/>
            <w:u w:val="none"/>
            <w:lang w:val="kk-KZ"/>
          </w:rPr>
          <w:t>https://titus.kz/?previd=4309&amp;ysclid</w:t>
        </w:r>
      </w:hyperlink>
      <w:r w:rsidR="00D428B1" w:rsidRPr="00DC18F4">
        <w:rPr>
          <w:rFonts w:ascii="Times New Roman" w:hAnsi="Times New Roman" w:cs="Times New Roman"/>
          <w:sz w:val="28"/>
          <w:szCs w:val="28"/>
          <w:lang w:val="kk-KZ"/>
        </w:rPr>
        <w:t>. 2</w:t>
      </w:r>
      <w:r w:rsidRPr="00DC18F4">
        <w:rPr>
          <w:rFonts w:ascii="Times New Roman" w:hAnsi="Times New Roman" w:cs="Times New Roman"/>
          <w:sz w:val="28"/>
          <w:szCs w:val="28"/>
          <w:lang w:val="kk-KZ"/>
        </w:rPr>
        <w:t>8</w:t>
      </w:r>
      <w:r w:rsidR="00D428B1" w:rsidRPr="00DC18F4">
        <w:rPr>
          <w:rFonts w:ascii="Times New Roman" w:hAnsi="Times New Roman" w:cs="Times New Roman"/>
          <w:sz w:val="28"/>
          <w:szCs w:val="28"/>
          <w:lang w:val="kk-KZ"/>
        </w:rPr>
        <w:t>.07.</w:t>
      </w:r>
      <w:r w:rsidRPr="00DC18F4">
        <w:rPr>
          <w:rFonts w:ascii="Times New Roman" w:hAnsi="Times New Roman" w:cs="Times New Roman"/>
          <w:sz w:val="28"/>
          <w:szCs w:val="28"/>
          <w:lang w:val="kk-KZ"/>
        </w:rPr>
        <w:t>20</w:t>
      </w:r>
      <w:r w:rsidR="00D428B1" w:rsidRPr="00DC18F4">
        <w:rPr>
          <w:rFonts w:ascii="Times New Roman" w:hAnsi="Times New Roman" w:cs="Times New Roman"/>
          <w:sz w:val="28"/>
          <w:szCs w:val="28"/>
          <w:lang w:val="kk-KZ"/>
        </w:rPr>
        <w:t>24</w:t>
      </w:r>
      <w:r w:rsidRPr="00DC18F4">
        <w:rPr>
          <w:rFonts w:ascii="Times New Roman" w:hAnsi="Times New Roman" w:cs="Times New Roman"/>
          <w:sz w:val="28"/>
          <w:szCs w:val="28"/>
          <w:lang w:val="kk-KZ"/>
        </w:rPr>
        <w:t>.</w:t>
      </w:r>
    </w:p>
    <w:p w14:paraId="6EB2E83F" w14:textId="7AC3FD69" w:rsidR="001642EA" w:rsidRPr="00DC18F4" w:rsidRDefault="001642EA" w:rsidP="005C5BD9">
      <w:pPr>
        <w:numPr>
          <w:ilvl w:val="0"/>
          <w:numId w:val="12"/>
        </w:numPr>
        <w:tabs>
          <w:tab w:val="left" w:pos="709"/>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Распространение терроризма в Республике Казахстан // </w:t>
      </w:r>
      <w:hyperlink r:id="rId165" w:history="1">
        <w:r w:rsidR="00D428B1" w:rsidRPr="00DC18F4">
          <w:rPr>
            <w:rStyle w:val="af4"/>
            <w:rFonts w:ascii="Times New Roman" w:hAnsi="Times New Roman" w:cs="Times New Roman"/>
            <w:color w:val="auto"/>
            <w:sz w:val="28"/>
            <w:szCs w:val="28"/>
            <w:u w:val="none"/>
            <w:lang w:val="kk-KZ"/>
          </w:rPr>
          <w:t>https://www.sinref.ru/000_uchebniki/04000pravo/150_lekcii_gos_.</w:t>
        </w:r>
      </w:hyperlink>
      <w:r w:rsidR="00D428B1" w:rsidRPr="00DC18F4">
        <w:rPr>
          <w:rFonts w:ascii="Times New Roman" w:hAnsi="Times New Roman" w:cs="Times New Roman"/>
          <w:sz w:val="28"/>
          <w:szCs w:val="28"/>
          <w:lang w:val="kk-KZ"/>
        </w:rPr>
        <w:t xml:space="preserve"> 12.07.2024.</w:t>
      </w:r>
      <w:r w:rsidRPr="00DC18F4">
        <w:rPr>
          <w:rFonts w:ascii="Times New Roman" w:hAnsi="Times New Roman" w:cs="Times New Roman"/>
          <w:sz w:val="28"/>
          <w:szCs w:val="28"/>
          <w:lang w:val="kk-KZ"/>
        </w:rPr>
        <w:t xml:space="preserve"> </w:t>
      </w:r>
    </w:p>
    <w:p w14:paraId="6084A7EE" w14:textId="6C47E38E" w:rsidR="001642EA" w:rsidRPr="00DC18F4" w:rsidRDefault="001642EA" w:rsidP="005C5BD9">
      <w:pPr>
        <w:numPr>
          <w:ilvl w:val="0"/>
          <w:numId w:val="12"/>
        </w:numPr>
        <w:tabs>
          <w:tab w:val="left" w:pos="709"/>
          <w:tab w:val="left" w:pos="851"/>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rPr>
        <w:t>Корецкая Т. На страже национальной безопасности // Южный Казахс</w:t>
      </w:r>
      <w:r w:rsidR="00161096" w:rsidRPr="00DC18F4">
        <w:rPr>
          <w:rFonts w:ascii="Times New Roman" w:hAnsi="Times New Roman" w:cs="Times New Roman"/>
          <w:sz w:val="28"/>
          <w:szCs w:val="28"/>
        </w:rPr>
        <w:t>тан</w:t>
      </w:r>
      <w:r w:rsidRPr="00DC18F4">
        <w:rPr>
          <w:rFonts w:ascii="Times New Roman" w:hAnsi="Times New Roman" w:cs="Times New Roman"/>
          <w:sz w:val="28"/>
          <w:szCs w:val="28"/>
        </w:rPr>
        <w:t xml:space="preserve">. </w:t>
      </w:r>
      <w:r w:rsidR="00161096" w:rsidRPr="00DC18F4">
        <w:rPr>
          <w:rFonts w:ascii="Times New Roman" w:hAnsi="Times New Roman" w:cs="Times New Roman"/>
          <w:sz w:val="28"/>
          <w:szCs w:val="28"/>
        </w:rPr>
        <w:t>–</w:t>
      </w:r>
      <w:r w:rsidR="00161096" w:rsidRPr="00DC18F4">
        <w:rPr>
          <w:rFonts w:ascii="Times New Roman" w:hAnsi="Times New Roman" w:cs="Times New Roman"/>
          <w:sz w:val="28"/>
          <w:szCs w:val="28"/>
          <w:lang w:val="kk-KZ"/>
        </w:rPr>
        <w:t xml:space="preserve"> 2019, июль – </w:t>
      </w:r>
      <w:r w:rsidRPr="00DC18F4">
        <w:rPr>
          <w:rFonts w:ascii="Times New Roman" w:hAnsi="Times New Roman" w:cs="Times New Roman"/>
          <w:sz w:val="28"/>
          <w:szCs w:val="28"/>
        </w:rPr>
        <w:t>12</w:t>
      </w:r>
      <w:r w:rsidR="00161096" w:rsidRPr="00DC18F4">
        <w:rPr>
          <w:rFonts w:ascii="Times New Roman" w:hAnsi="Times New Roman" w:cs="Times New Roman"/>
          <w:sz w:val="28"/>
          <w:szCs w:val="28"/>
          <w:lang w:val="kk-KZ"/>
        </w:rPr>
        <w:t>.</w:t>
      </w:r>
      <w:r w:rsidRPr="00DC18F4">
        <w:rPr>
          <w:rFonts w:ascii="Times New Roman" w:hAnsi="Times New Roman" w:cs="Times New Roman"/>
          <w:sz w:val="28"/>
          <w:szCs w:val="28"/>
        </w:rPr>
        <w:t xml:space="preserve"> </w:t>
      </w:r>
    </w:p>
    <w:p w14:paraId="5C2B36CB" w14:textId="52BB08A7" w:rsidR="001642EA" w:rsidRPr="00DC18F4" w:rsidRDefault="001642EA" w:rsidP="005C5BD9">
      <w:pPr>
        <w:numPr>
          <w:ilvl w:val="0"/>
          <w:numId w:val="12"/>
        </w:numPr>
        <w:tabs>
          <w:tab w:val="left" w:pos="709"/>
          <w:tab w:val="left" w:pos="851"/>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Губайдулин О. Первый захват заложников в Казахстане в феврале 1992-го: как это было //</w:t>
      </w:r>
      <w:r w:rsidR="00161096"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Караван</w:t>
      </w:r>
      <w:r w:rsidR="00161096" w:rsidRPr="00DC18F4">
        <w:rPr>
          <w:rFonts w:ascii="Times New Roman" w:hAnsi="Times New Roman" w:cs="Times New Roman"/>
          <w:sz w:val="28"/>
          <w:szCs w:val="28"/>
          <w:lang w:val="kk-KZ"/>
        </w:rPr>
        <w:t>. – 2019, февраль – 19.</w:t>
      </w:r>
      <w:r w:rsidRPr="00DC18F4">
        <w:rPr>
          <w:rFonts w:ascii="Times New Roman" w:hAnsi="Times New Roman" w:cs="Times New Roman"/>
          <w:sz w:val="28"/>
          <w:szCs w:val="28"/>
          <w:lang w:val="kk-KZ"/>
        </w:rPr>
        <w:t xml:space="preserve"> </w:t>
      </w:r>
    </w:p>
    <w:p w14:paraId="00E1E1B7" w14:textId="4BECB3D0" w:rsidR="001642EA" w:rsidRPr="00DC18F4" w:rsidRDefault="00161096" w:rsidP="005C5BD9">
      <w:pPr>
        <w:numPr>
          <w:ilvl w:val="0"/>
          <w:numId w:val="12"/>
        </w:numPr>
        <w:tabs>
          <w:tab w:val="left" w:pos="709"/>
          <w:tab w:val="left" w:pos="851"/>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Кузин А.А. </w:t>
      </w:r>
      <w:r w:rsidR="001642EA" w:rsidRPr="00DC18F4">
        <w:rPr>
          <w:rFonts w:ascii="Times New Roman" w:hAnsi="Times New Roman" w:cs="Times New Roman"/>
          <w:sz w:val="28"/>
          <w:szCs w:val="28"/>
        </w:rPr>
        <w:t xml:space="preserve">Особенности терроризма в России и меры антитеррористической защиты: </w:t>
      </w:r>
      <w:r w:rsidRPr="00DC18F4">
        <w:rPr>
          <w:rFonts w:ascii="Times New Roman" w:hAnsi="Times New Roman" w:cs="Times New Roman"/>
          <w:sz w:val="28"/>
          <w:szCs w:val="28"/>
        </w:rPr>
        <w:t>п</w:t>
      </w:r>
      <w:r w:rsidR="001642EA" w:rsidRPr="00DC18F4">
        <w:rPr>
          <w:rFonts w:ascii="Times New Roman" w:hAnsi="Times New Roman" w:cs="Times New Roman"/>
          <w:sz w:val="28"/>
          <w:szCs w:val="28"/>
        </w:rPr>
        <w:t>ос</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rPr>
        <w:t xml:space="preserve"> для лект. – Краснодар, 2012. – </w:t>
      </w:r>
      <w:r w:rsidRPr="00DC18F4">
        <w:rPr>
          <w:rFonts w:ascii="Times New Roman" w:hAnsi="Times New Roman" w:cs="Times New Roman"/>
          <w:sz w:val="28"/>
          <w:szCs w:val="28"/>
          <w:lang w:val="kk-KZ"/>
        </w:rPr>
        <w:t>40 с.</w:t>
      </w:r>
    </w:p>
    <w:p w14:paraId="749CE665" w14:textId="1A84ACEF" w:rsidR="001642EA" w:rsidRPr="00DC18F4" w:rsidRDefault="00161096"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Заңы. </w:t>
      </w:r>
      <w:r w:rsidR="001642EA" w:rsidRPr="00DC18F4">
        <w:rPr>
          <w:rFonts w:ascii="Times New Roman" w:hAnsi="Times New Roman" w:cs="Times New Roman"/>
          <w:sz w:val="28"/>
          <w:szCs w:val="28"/>
          <w:lang w:val="kk-KZ"/>
        </w:rPr>
        <w:t>Терроризмге қарсы іс-қимыл туралы</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1999 жылд</w:t>
      </w:r>
      <w:r w:rsidR="001642EA" w:rsidRPr="00DC18F4">
        <w:rPr>
          <w:rFonts w:ascii="Times New Roman" w:hAnsi="Times New Roman" w:cs="Times New Roman"/>
          <w:sz w:val="28"/>
          <w:szCs w:val="28"/>
          <w:lang w:val="kk-KZ"/>
        </w:rPr>
        <w:t>ы</w:t>
      </w:r>
      <w:r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13 шілде</w:t>
      </w:r>
      <w:r w:rsidRPr="00DC18F4">
        <w:rPr>
          <w:rFonts w:ascii="Times New Roman" w:hAnsi="Times New Roman" w:cs="Times New Roman"/>
          <w:sz w:val="28"/>
          <w:szCs w:val="28"/>
          <w:lang w:val="kk-KZ"/>
        </w:rPr>
        <w:t>с</w:t>
      </w:r>
      <w:r w:rsidR="001642EA" w:rsidRPr="00DC18F4">
        <w:rPr>
          <w:rFonts w:ascii="Times New Roman" w:hAnsi="Times New Roman" w:cs="Times New Roman"/>
          <w:sz w:val="28"/>
          <w:szCs w:val="28"/>
          <w:lang w:val="kk-KZ"/>
        </w:rPr>
        <w:t>і</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416-I</w:t>
      </w:r>
      <w:r w:rsidRPr="00DC18F4">
        <w:rPr>
          <w:rFonts w:ascii="Times New Roman" w:hAnsi="Times New Roman" w:cs="Times New Roman"/>
          <w:sz w:val="28"/>
          <w:szCs w:val="28"/>
          <w:lang w:val="kk-KZ"/>
        </w:rPr>
        <w:t xml:space="preserve"> қабылданған //</w:t>
      </w:r>
      <w:r w:rsidR="001642EA" w:rsidRPr="00DC18F4">
        <w:rPr>
          <w:rFonts w:ascii="Times New Roman" w:hAnsi="Times New Roman" w:cs="Times New Roman"/>
          <w:sz w:val="28"/>
          <w:szCs w:val="28"/>
          <w:lang w:val="kk-KZ"/>
        </w:rPr>
        <w:t xml:space="preserve"> </w:t>
      </w:r>
      <w:hyperlink r:id="rId166" w:history="1">
        <w:r w:rsidR="001642EA" w:rsidRPr="00DC18F4">
          <w:rPr>
            <w:rFonts w:ascii="Times New Roman" w:hAnsi="Times New Roman" w:cs="Times New Roman"/>
            <w:sz w:val="28"/>
            <w:szCs w:val="28"/>
            <w:lang w:val="kk-KZ"/>
          </w:rPr>
          <w:t>https://adilet.zan.kz/kaz/docs/Z990000416_</w:t>
        </w:r>
      </w:hyperlink>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25.08.2023.</w:t>
      </w:r>
    </w:p>
    <w:p w14:paraId="423FA462" w14:textId="6EEB1760" w:rsidR="001642EA" w:rsidRPr="00DC18F4" w:rsidRDefault="001642EA" w:rsidP="005C5BD9">
      <w:pPr>
        <w:numPr>
          <w:ilvl w:val="0"/>
          <w:numId w:val="12"/>
        </w:numPr>
        <w:tabs>
          <w:tab w:val="left" w:pos="709"/>
          <w:tab w:val="left" w:pos="851"/>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Жаринов К.В. Терроризм и террористы: ист. справоч. – Минск: Харвест, 1999. – 606 с. </w:t>
      </w:r>
    </w:p>
    <w:p w14:paraId="1E921401" w14:textId="5E2A981A" w:rsidR="001642EA" w:rsidRPr="00DC18F4" w:rsidRDefault="001642EA" w:rsidP="005C5BD9">
      <w:pPr>
        <w:numPr>
          <w:ilvl w:val="0"/>
          <w:numId w:val="12"/>
        </w:numPr>
        <w:tabs>
          <w:tab w:val="left" w:pos="568"/>
          <w:tab w:val="left" w:pos="709"/>
          <w:tab w:val="left" w:pos="1106"/>
          <w:tab w:val="left" w:pos="1134"/>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Особенности освещения военных конфликтов </w:t>
      </w:r>
      <w:r w:rsidR="00161096"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hyperlink r:id="rId167" w:history="1">
        <w:r w:rsidR="00161096" w:rsidRPr="00DC18F4">
          <w:rPr>
            <w:rStyle w:val="af4"/>
            <w:rFonts w:ascii="Times New Roman" w:hAnsi="Times New Roman" w:cs="Times New Roman"/>
            <w:color w:val="auto"/>
            <w:sz w:val="28"/>
            <w:szCs w:val="28"/>
            <w:u w:val="none"/>
            <w:lang w:val="kk-KZ"/>
          </w:rPr>
          <w:t>https://studme.org/385535/pravo/osobennosti_osvescheniya_voennyh_.</w:t>
        </w:r>
      </w:hyperlink>
      <w:r w:rsidR="00161096" w:rsidRPr="00DC18F4">
        <w:rPr>
          <w:rFonts w:ascii="Times New Roman" w:hAnsi="Times New Roman" w:cs="Times New Roman"/>
          <w:sz w:val="28"/>
          <w:szCs w:val="28"/>
          <w:lang w:val="kk-KZ"/>
        </w:rPr>
        <w:t xml:space="preserve"> 25.08.2024.</w:t>
      </w:r>
      <w:r w:rsidRPr="00DC18F4">
        <w:rPr>
          <w:rFonts w:ascii="Times New Roman" w:hAnsi="Times New Roman" w:cs="Times New Roman"/>
          <w:sz w:val="28"/>
          <w:szCs w:val="28"/>
          <w:lang w:val="kk-KZ"/>
        </w:rPr>
        <w:t xml:space="preserve"> </w:t>
      </w:r>
    </w:p>
    <w:p w14:paraId="65161A04" w14:textId="7C20FF1B"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Шибутов</w:t>
      </w:r>
      <w:r w:rsidR="008B269D" w:rsidRPr="00DC18F4">
        <w:rPr>
          <w:rFonts w:ascii="Times New Roman" w:hAnsi="Times New Roman" w:cs="Times New Roman"/>
          <w:sz w:val="28"/>
          <w:szCs w:val="28"/>
          <w:lang w:val="kk-KZ"/>
        </w:rPr>
        <w:t xml:space="preserve"> М</w:t>
      </w:r>
      <w:r w:rsidR="00C373AE"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Абрамов</w:t>
      </w:r>
      <w:r w:rsidR="008B269D" w:rsidRPr="00DC18F4">
        <w:rPr>
          <w:rFonts w:ascii="Times New Roman" w:hAnsi="Times New Roman" w:cs="Times New Roman"/>
          <w:sz w:val="28"/>
          <w:szCs w:val="28"/>
          <w:lang w:val="kk-KZ"/>
        </w:rPr>
        <w:t xml:space="preserve"> В</w:t>
      </w:r>
      <w:r w:rsidRPr="00DC18F4">
        <w:rPr>
          <w:rFonts w:ascii="Times New Roman" w:hAnsi="Times New Roman" w:cs="Times New Roman"/>
          <w:sz w:val="28"/>
          <w:szCs w:val="28"/>
          <w:lang w:val="kk-KZ"/>
        </w:rPr>
        <w:t xml:space="preserve">. </w:t>
      </w:r>
      <w:r w:rsidR="00C373AE" w:rsidRPr="00DC18F4">
        <w:rPr>
          <w:rFonts w:ascii="Times New Roman" w:hAnsi="Times New Roman" w:cs="Times New Roman"/>
          <w:sz w:val="28"/>
          <w:szCs w:val="28"/>
          <w:lang w:val="kk-KZ"/>
        </w:rPr>
        <w:t>Терроризм в Казахстане –</w:t>
      </w:r>
      <w:r w:rsidRPr="00DC18F4">
        <w:rPr>
          <w:rFonts w:ascii="Times New Roman" w:hAnsi="Times New Roman" w:cs="Times New Roman"/>
          <w:sz w:val="28"/>
          <w:szCs w:val="28"/>
          <w:lang w:val="kk-KZ"/>
        </w:rPr>
        <w:t xml:space="preserve"> 2011-2012</w:t>
      </w:r>
      <w:r w:rsidR="00C373AE"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68" w:history="1">
        <w:r w:rsidRPr="00DC18F4">
          <w:rPr>
            <w:rFonts w:ascii="Times New Roman" w:hAnsi="Times New Roman" w:cs="Times New Roman"/>
            <w:sz w:val="28"/>
            <w:szCs w:val="28"/>
            <w:lang w:val="kk-KZ"/>
          </w:rPr>
          <w:t>https://vlast.kz/files/art/1028/</w:t>
        </w:r>
      </w:hyperlink>
      <w:r w:rsidR="00161096" w:rsidRPr="00DC18F4">
        <w:rPr>
          <w:rFonts w:ascii="Times New Roman" w:hAnsi="Times New Roman" w:cs="Times New Roman"/>
          <w:sz w:val="28"/>
          <w:szCs w:val="28"/>
          <w:lang w:val="kk-KZ"/>
        </w:rPr>
        <w:t>. 25.08.2024.</w:t>
      </w:r>
    </w:p>
    <w:p w14:paraId="1BF0F960" w14:textId="0C6E208B" w:rsidR="001642EA" w:rsidRPr="00DC18F4" w:rsidRDefault="001642EA" w:rsidP="005C5BD9">
      <w:pPr>
        <w:numPr>
          <w:ilvl w:val="0"/>
          <w:numId w:val="12"/>
        </w:numPr>
        <w:tabs>
          <w:tab w:val="left" w:pos="568"/>
          <w:tab w:val="left" w:pos="709"/>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Сажнева Е. Бунты казахов в 90-е были и на Байконуре // </w:t>
      </w:r>
      <w:hyperlink r:id="rId169" w:history="1">
        <w:r w:rsidR="00C373AE" w:rsidRPr="00DC18F4">
          <w:rPr>
            <w:rStyle w:val="af4"/>
            <w:rFonts w:ascii="Times New Roman" w:hAnsi="Times New Roman" w:cs="Times New Roman"/>
            <w:color w:val="auto"/>
            <w:sz w:val="28"/>
            <w:szCs w:val="28"/>
            <w:u w:val="none"/>
            <w:lang w:val="kk-KZ"/>
          </w:rPr>
          <w:t>https://www.mk.ru/politics/2022/01/08/bunty-kazakhov-v-90e-byli-i-na.</w:t>
        </w:r>
      </w:hyperlink>
      <w:r w:rsidR="00C373AE" w:rsidRPr="00DC18F4">
        <w:rPr>
          <w:rFonts w:ascii="Times New Roman" w:hAnsi="Times New Roman" w:cs="Times New Roman"/>
          <w:sz w:val="28"/>
          <w:szCs w:val="28"/>
          <w:lang w:val="kk-KZ"/>
        </w:rPr>
        <w:t xml:space="preserve"> 25</w:t>
      </w:r>
      <w:r w:rsidR="00161096" w:rsidRPr="00DC18F4">
        <w:rPr>
          <w:rFonts w:ascii="Times New Roman" w:hAnsi="Times New Roman" w:cs="Times New Roman"/>
          <w:sz w:val="28"/>
          <w:szCs w:val="28"/>
          <w:lang w:val="kk-KZ"/>
        </w:rPr>
        <w:t>.</w:t>
      </w:r>
      <w:r w:rsidR="00C373AE" w:rsidRPr="00DC18F4">
        <w:rPr>
          <w:rFonts w:ascii="Times New Roman" w:hAnsi="Times New Roman" w:cs="Times New Roman"/>
          <w:sz w:val="28"/>
          <w:szCs w:val="28"/>
          <w:lang w:val="kk-KZ"/>
        </w:rPr>
        <w:t>08.2024.</w:t>
      </w:r>
      <w:r w:rsidRPr="00DC18F4">
        <w:rPr>
          <w:rFonts w:ascii="Times New Roman" w:hAnsi="Times New Roman" w:cs="Times New Roman"/>
          <w:sz w:val="28"/>
          <w:szCs w:val="28"/>
          <w:lang w:val="kk-KZ"/>
        </w:rPr>
        <w:t xml:space="preserve"> </w:t>
      </w:r>
    </w:p>
    <w:p w14:paraId="069B9D43" w14:textId="5649DC4A" w:rsidR="001642EA" w:rsidRPr="00DC18F4" w:rsidRDefault="001642EA" w:rsidP="005C5BD9">
      <w:pPr>
        <w:numPr>
          <w:ilvl w:val="0"/>
          <w:numId w:val="12"/>
        </w:numPr>
        <w:tabs>
          <w:tab w:val="left" w:pos="568"/>
          <w:tab w:val="left" w:pos="709"/>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en-US"/>
        </w:rPr>
        <w:t>C</w:t>
      </w:r>
      <w:r w:rsidRPr="00DC18F4">
        <w:rPr>
          <w:rFonts w:ascii="Times New Roman" w:hAnsi="Times New Roman" w:cs="Times New Roman"/>
          <w:sz w:val="28"/>
          <w:szCs w:val="28"/>
        </w:rPr>
        <w:t>уетин А</w:t>
      </w:r>
      <w:r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rPr>
        <w:t>Момент истины. 90-е годы стали определяющими в развитии суверенного Казахстана</w:t>
      </w:r>
      <w:r w:rsidRPr="00DC18F4">
        <w:rPr>
          <w:rFonts w:ascii="Times New Roman" w:hAnsi="Times New Roman" w:cs="Times New Roman"/>
          <w:sz w:val="28"/>
          <w:szCs w:val="28"/>
          <w:lang w:val="kk-KZ"/>
        </w:rPr>
        <w:t xml:space="preserve"> // Информбиржа</w:t>
      </w:r>
      <w:r w:rsidR="00C373AE" w:rsidRPr="00DC18F4">
        <w:rPr>
          <w:rFonts w:ascii="Times New Roman" w:hAnsi="Times New Roman" w:cs="Times New Roman"/>
          <w:sz w:val="28"/>
          <w:szCs w:val="28"/>
          <w:lang w:val="kk-KZ"/>
        </w:rPr>
        <w:t>. – 2016,</w:t>
      </w:r>
      <w:r w:rsidRPr="00DC18F4">
        <w:rPr>
          <w:rFonts w:ascii="Times New Roman" w:hAnsi="Times New Roman" w:cs="Times New Roman"/>
          <w:sz w:val="28"/>
          <w:szCs w:val="28"/>
          <w:lang w:val="kk-KZ"/>
        </w:rPr>
        <w:t xml:space="preserve"> </w:t>
      </w:r>
      <w:r w:rsidR="00C373AE" w:rsidRPr="00DC18F4">
        <w:rPr>
          <w:rFonts w:ascii="Times New Roman" w:hAnsi="Times New Roman" w:cs="Times New Roman"/>
          <w:sz w:val="28"/>
          <w:szCs w:val="28"/>
          <w:lang w:val="kk-KZ"/>
        </w:rPr>
        <w:t>декабрь – 29.</w:t>
      </w:r>
      <w:r w:rsidRPr="00DC18F4">
        <w:rPr>
          <w:rFonts w:ascii="Times New Roman" w:hAnsi="Times New Roman" w:cs="Times New Roman"/>
          <w:sz w:val="28"/>
          <w:szCs w:val="28"/>
          <w:lang w:val="kk-KZ"/>
        </w:rPr>
        <w:t xml:space="preserve"> </w:t>
      </w:r>
    </w:p>
    <w:p w14:paraId="1AECCE76" w14:textId="4200AB79" w:rsidR="001642EA" w:rsidRPr="00DC18F4" w:rsidRDefault="006C42C5" w:rsidP="005C5BD9">
      <w:pPr>
        <w:numPr>
          <w:ilvl w:val="0"/>
          <w:numId w:val="12"/>
        </w:numPr>
        <w:tabs>
          <w:tab w:val="left" w:pos="568"/>
          <w:tab w:val="left" w:pos="709"/>
          <w:tab w:val="left" w:pos="1106"/>
          <w:tab w:val="left" w:pos="1134"/>
        </w:tabs>
        <w:spacing w:before="0" w:after="0" w:line="240" w:lineRule="auto"/>
        <w:ind w:left="0" w:firstLine="709"/>
        <w:contextualSpacing/>
        <w:jc w:val="both"/>
        <w:rPr>
          <w:rFonts w:ascii="Times New Roman" w:hAnsi="Times New Roman" w:cs="Times New Roman"/>
          <w:sz w:val="28"/>
          <w:szCs w:val="28"/>
          <w:lang w:val="kk-KZ"/>
        </w:rPr>
      </w:pPr>
      <w:hyperlink r:id="rId170" w:history="1">
        <w:r w:rsidR="001642EA" w:rsidRPr="00DC18F4">
          <w:rPr>
            <w:rFonts w:ascii="Times New Roman" w:hAnsi="Times New Roman" w:cs="Times New Roman"/>
            <w:sz w:val="28"/>
            <w:szCs w:val="28"/>
          </w:rPr>
          <w:t>Мухит</w:t>
        </w:r>
      </w:hyperlink>
      <w:r w:rsidR="001642EA" w:rsidRPr="00DC18F4">
        <w:rPr>
          <w:rFonts w:ascii="Times New Roman" w:hAnsi="Times New Roman" w:cs="Times New Roman"/>
          <w:sz w:val="28"/>
          <w:szCs w:val="28"/>
        </w:rPr>
        <w:t xml:space="preserve"> М. Пельмени из человечины и казгушный маньяк: как раскрывались самые крупные и кровавые преступления в Казахстане? // </w:t>
      </w:r>
      <w:hyperlink r:id="rId171" w:history="1">
        <w:r w:rsidR="00C373AE" w:rsidRPr="00DC18F4">
          <w:rPr>
            <w:rStyle w:val="af4"/>
            <w:rFonts w:ascii="Times New Roman" w:hAnsi="Times New Roman" w:cs="Times New Roman"/>
            <w:color w:val="auto"/>
            <w:sz w:val="28"/>
            <w:szCs w:val="28"/>
            <w:u w:val="none"/>
          </w:rPr>
          <w:t>https://the-steppe.com/lyudi/pelmeni-iz-chelovechiny-i-kazgushnyy</w:t>
        </w:r>
        <w:r w:rsidR="00C373AE" w:rsidRPr="00DC18F4">
          <w:rPr>
            <w:rStyle w:val="af4"/>
            <w:rFonts w:ascii="Times New Roman" w:hAnsi="Times New Roman" w:cs="Times New Roman"/>
            <w:color w:val="auto"/>
            <w:sz w:val="28"/>
            <w:szCs w:val="28"/>
            <w:u w:val="none"/>
            <w:lang w:val="kk-KZ"/>
          </w:rPr>
          <w:t>.</w:t>
        </w:r>
      </w:hyperlink>
      <w:r w:rsidR="00C373AE" w:rsidRPr="00DC18F4">
        <w:rPr>
          <w:rFonts w:ascii="Times New Roman" w:hAnsi="Times New Roman" w:cs="Times New Roman"/>
          <w:sz w:val="28"/>
          <w:szCs w:val="28"/>
          <w:lang w:val="kk-KZ"/>
        </w:rPr>
        <w:t xml:space="preserve"> 25.08.2024.</w:t>
      </w:r>
    </w:p>
    <w:p w14:paraId="09B94469" w14:textId="5B5F49AA" w:rsidR="001642EA" w:rsidRPr="00DC18F4" w:rsidRDefault="00C373AE" w:rsidP="005C5BD9">
      <w:pPr>
        <w:numPr>
          <w:ilvl w:val="0"/>
          <w:numId w:val="12"/>
        </w:numPr>
        <w:tabs>
          <w:tab w:val="left" w:pos="568"/>
          <w:tab w:val="left" w:pos="709"/>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Сарсенбай К. </w:t>
      </w:r>
      <w:r w:rsidR="001642EA" w:rsidRPr="00DC18F4">
        <w:rPr>
          <w:rFonts w:ascii="Times New Roman" w:hAnsi="Times New Roman" w:cs="Times New Roman"/>
          <w:sz w:val="28"/>
          <w:szCs w:val="28"/>
          <w:lang w:val="kk-KZ"/>
        </w:rPr>
        <w:t>Куткен кун</w:t>
      </w:r>
      <w:r w:rsidRPr="00DC18F4">
        <w:rPr>
          <w:rFonts w:ascii="Times New Roman" w:hAnsi="Times New Roman" w:cs="Times New Roman"/>
          <w:sz w:val="28"/>
          <w:szCs w:val="28"/>
          <w:lang w:val="kk-KZ"/>
        </w:rPr>
        <w:t xml:space="preserve">: </w:t>
      </w:r>
      <w:r w:rsidRPr="00DC18F4">
        <w:rPr>
          <w:rStyle w:val="rynqvb"/>
          <w:rFonts w:ascii="Times New Roman" w:hAnsi="Times New Roman" w:cs="Times New Roman"/>
          <w:sz w:val="28"/>
          <w:szCs w:val="28"/>
          <w:lang w:val="kk-KZ"/>
        </w:rPr>
        <w:t>сұхбат</w:t>
      </w:r>
      <w:r w:rsidRPr="00DC18F4">
        <w:rPr>
          <w:rFonts w:ascii="Times New Roman" w:hAnsi="Times New Roman" w:cs="Times New Roman"/>
          <w:sz w:val="28"/>
          <w:szCs w:val="28"/>
          <w:lang w:val="kk-KZ"/>
        </w:rPr>
        <w:t xml:space="preserve"> </w:t>
      </w:r>
      <w:r w:rsidR="001642EA" w:rsidRPr="00DC18F4">
        <w:rPr>
          <w:rFonts w:ascii="Times New Roman" w:hAnsi="Times New Roman" w:cs="Times New Roman"/>
          <w:sz w:val="28"/>
          <w:szCs w:val="28"/>
          <w:lang w:val="kk-KZ"/>
        </w:rPr>
        <w:t>с</w:t>
      </w:r>
      <w:r w:rsidRPr="00DC18F4">
        <w:rPr>
          <w:rFonts w:ascii="Times New Roman" w:hAnsi="Times New Roman" w:cs="Times New Roman"/>
          <w:sz w:val="28"/>
          <w:szCs w:val="28"/>
          <w:lang w:val="kk-KZ"/>
        </w:rPr>
        <w:t xml:space="preserve"> Ж. Аупбаевым // Кіт.: </w:t>
      </w:r>
      <w:r w:rsidR="001642EA" w:rsidRPr="00DC18F4">
        <w:rPr>
          <w:rFonts w:ascii="Times New Roman" w:hAnsi="Times New Roman" w:cs="Times New Roman"/>
          <w:sz w:val="28"/>
          <w:szCs w:val="28"/>
          <w:lang w:val="kk-KZ"/>
        </w:rPr>
        <w:t>Журналист – өмір мектебі</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 Алматы, 2023. – </w:t>
      </w:r>
      <w:r w:rsidRPr="00DC18F4">
        <w:rPr>
          <w:rFonts w:ascii="Times New Roman" w:hAnsi="Times New Roman" w:cs="Times New Roman"/>
          <w:sz w:val="28"/>
          <w:szCs w:val="28"/>
          <w:lang w:val="kk-KZ"/>
        </w:rPr>
        <w:t xml:space="preserve">Б. </w:t>
      </w:r>
      <w:r w:rsidR="001642EA" w:rsidRPr="00DC18F4">
        <w:rPr>
          <w:rFonts w:ascii="Times New Roman" w:hAnsi="Times New Roman" w:cs="Times New Roman"/>
          <w:sz w:val="28"/>
          <w:szCs w:val="28"/>
          <w:lang w:val="kk-KZ"/>
        </w:rPr>
        <w:t>60-63</w:t>
      </w:r>
      <w:r w:rsidRPr="00DC18F4">
        <w:rPr>
          <w:rFonts w:ascii="Times New Roman" w:hAnsi="Times New Roman" w:cs="Times New Roman"/>
          <w:sz w:val="28"/>
          <w:szCs w:val="28"/>
          <w:lang w:val="kk-KZ"/>
        </w:rPr>
        <w:t>.</w:t>
      </w:r>
    </w:p>
    <w:p w14:paraId="238224D2" w14:textId="3CEC54AD" w:rsidR="001642EA" w:rsidRPr="00DC18F4" w:rsidRDefault="001642EA" w:rsidP="005C5BD9">
      <w:pPr>
        <w:numPr>
          <w:ilvl w:val="0"/>
          <w:numId w:val="12"/>
        </w:numPr>
        <w:tabs>
          <w:tab w:val="left" w:pos="0"/>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Уровень проникновения мобильной связи в Казахстане составил 185% // </w:t>
      </w:r>
      <w:hyperlink r:id="rId172" w:history="1">
        <w:r w:rsidR="00C373AE" w:rsidRPr="00DC18F4">
          <w:rPr>
            <w:rStyle w:val="af4"/>
            <w:rFonts w:ascii="Times New Roman" w:hAnsi="Times New Roman" w:cs="Times New Roman"/>
            <w:color w:val="auto"/>
            <w:sz w:val="28"/>
            <w:szCs w:val="28"/>
            <w:u w:val="none"/>
            <w:lang w:val="kk-KZ"/>
          </w:rPr>
          <w:t>https://profit.kz/cw/news/10048/</w:t>
        </w:r>
      </w:hyperlink>
      <w:r w:rsidR="00C373AE" w:rsidRPr="00DC18F4">
        <w:rPr>
          <w:rFonts w:ascii="Times New Roman" w:hAnsi="Times New Roman" w:cs="Times New Roman"/>
          <w:sz w:val="28"/>
          <w:szCs w:val="28"/>
          <w:lang w:val="kk-KZ"/>
        </w:rPr>
        <w:t>. 25.08.2023.</w:t>
      </w:r>
    </w:p>
    <w:p w14:paraId="52CB5A5D" w14:textId="37386496"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Жүнісхан А. Жасанды интеллект саласын дамыту тұжырымдамасы</w:t>
      </w:r>
      <w:r w:rsidR="004677D2"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73" w:history="1">
        <w:r w:rsidR="00C373AE" w:rsidRPr="00DC18F4">
          <w:rPr>
            <w:rStyle w:val="af4"/>
            <w:rFonts w:ascii="Times New Roman" w:hAnsi="Times New Roman" w:cs="Times New Roman"/>
            <w:color w:val="auto"/>
            <w:sz w:val="28"/>
            <w:szCs w:val="28"/>
            <w:u w:val="none"/>
            <w:lang w:val="kk-KZ"/>
          </w:rPr>
          <w:t>https://egemen.kz/article/358659-zhasandy-intellekt-salasyn-damytu. 25.08.2023.</w:t>
        </w:r>
      </w:hyperlink>
      <w:r w:rsidR="009B299A" w:rsidRPr="00DC18F4">
        <w:rPr>
          <w:rFonts w:ascii="Times New Roman" w:hAnsi="Times New Roman" w:cs="Times New Roman"/>
          <w:sz w:val="28"/>
          <w:szCs w:val="28"/>
          <w:lang w:val="kk-KZ"/>
        </w:rPr>
        <w:t xml:space="preserve"> </w:t>
      </w:r>
    </w:p>
    <w:p w14:paraId="5E5685F6" w14:textId="53259A42"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Шекенова А. Ата Заң туралы</w:t>
      </w:r>
      <w:r w:rsidR="004677D2"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74" w:history="1">
        <w:r w:rsidRPr="00DC18F4">
          <w:rPr>
            <w:rFonts w:ascii="Times New Roman" w:hAnsi="Times New Roman" w:cs="Times New Roman"/>
            <w:sz w:val="28"/>
            <w:szCs w:val="28"/>
            <w:lang w:val="kk-KZ"/>
          </w:rPr>
          <w:t>https://zanmedia.kz/</w:t>
        </w:r>
      </w:hyperlink>
      <w:r w:rsidR="004677D2"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4677D2" w:rsidRPr="00DC18F4">
        <w:rPr>
          <w:rFonts w:ascii="Times New Roman" w:hAnsi="Times New Roman" w:cs="Times New Roman"/>
          <w:sz w:val="28"/>
          <w:szCs w:val="28"/>
          <w:lang w:val="kk-KZ"/>
        </w:rPr>
        <w:t>25.08.2023.</w:t>
      </w:r>
    </w:p>
    <w:p w14:paraId="385E28F3" w14:textId="0018BBCF" w:rsidR="001642EA" w:rsidRPr="00DC18F4" w:rsidRDefault="004677D2"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Заңы. </w:t>
      </w:r>
      <w:r w:rsidR="001642EA" w:rsidRPr="00DC18F4">
        <w:rPr>
          <w:rFonts w:ascii="Times New Roman" w:hAnsi="Times New Roman" w:cs="Times New Roman"/>
          <w:sz w:val="28"/>
          <w:szCs w:val="28"/>
          <w:lang w:val="kk-KZ"/>
        </w:rPr>
        <w:t>Ақпаратқа қол жеткізу туралы</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2015 жыл</w:t>
      </w:r>
      <w:r w:rsidRPr="00DC18F4">
        <w:rPr>
          <w:rFonts w:ascii="Times New Roman" w:hAnsi="Times New Roman" w:cs="Times New Roman"/>
          <w:sz w:val="28"/>
          <w:szCs w:val="28"/>
          <w:lang w:val="kk-KZ"/>
        </w:rPr>
        <w:t>дың</w:t>
      </w:r>
      <w:r w:rsidR="001642EA" w:rsidRPr="00DC18F4">
        <w:rPr>
          <w:rFonts w:ascii="Times New Roman" w:hAnsi="Times New Roman" w:cs="Times New Roman"/>
          <w:sz w:val="28"/>
          <w:szCs w:val="28"/>
          <w:lang w:val="kk-KZ"/>
        </w:rPr>
        <w:t xml:space="preserve"> 16 қарашада</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401-V ҚРЗ //</w:t>
      </w:r>
      <w:r w:rsidR="001642EA" w:rsidRPr="00DC18F4">
        <w:rPr>
          <w:rFonts w:ascii="Times New Roman" w:hAnsi="Times New Roman" w:cs="Times New Roman"/>
          <w:sz w:val="28"/>
          <w:szCs w:val="28"/>
          <w:lang w:val="kk-KZ"/>
        </w:rPr>
        <w:t xml:space="preserve"> </w:t>
      </w:r>
      <w:hyperlink r:id="rId175" w:history="1">
        <w:r w:rsidRPr="00DC18F4">
          <w:rPr>
            <w:rStyle w:val="af4"/>
            <w:rFonts w:ascii="Times New Roman" w:hAnsi="Times New Roman" w:cs="Times New Roman"/>
            <w:color w:val="auto"/>
            <w:sz w:val="28"/>
            <w:szCs w:val="28"/>
            <w:u w:val="none"/>
            <w:lang w:val="kk-KZ"/>
          </w:rPr>
          <w:t>https://adilet.zan.kz/kaz/docs.</w:t>
        </w:r>
      </w:hyperlink>
      <w:r w:rsidRPr="00DC18F4">
        <w:rPr>
          <w:rFonts w:ascii="Times New Roman" w:hAnsi="Times New Roman" w:cs="Times New Roman"/>
          <w:sz w:val="28"/>
          <w:szCs w:val="28"/>
          <w:lang w:val="kk-KZ"/>
        </w:rPr>
        <w:t xml:space="preserve"> 15.09.2023</w:t>
      </w:r>
    </w:p>
    <w:p w14:paraId="0F55D26A" w14:textId="0C04B567" w:rsidR="001642EA" w:rsidRPr="00DC18F4" w:rsidRDefault="004677D2"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Заңы. </w:t>
      </w:r>
      <w:r w:rsidR="001642EA" w:rsidRPr="00DC18F4">
        <w:rPr>
          <w:rFonts w:ascii="Times New Roman" w:hAnsi="Times New Roman" w:cs="Times New Roman"/>
          <w:sz w:val="28"/>
          <w:szCs w:val="28"/>
          <w:lang w:val="kk-KZ"/>
        </w:rPr>
        <w:t>Азаматтық қорғау туралы</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2014 жыл</w:t>
      </w:r>
      <w:r w:rsidRPr="00DC18F4">
        <w:rPr>
          <w:rFonts w:ascii="Times New Roman" w:hAnsi="Times New Roman" w:cs="Times New Roman"/>
          <w:sz w:val="28"/>
          <w:szCs w:val="28"/>
          <w:lang w:val="kk-KZ"/>
        </w:rPr>
        <w:t>д</w:t>
      </w:r>
      <w:r w:rsidR="001642EA" w:rsidRPr="00DC18F4">
        <w:rPr>
          <w:rFonts w:ascii="Times New Roman" w:hAnsi="Times New Roman" w:cs="Times New Roman"/>
          <w:sz w:val="28"/>
          <w:szCs w:val="28"/>
          <w:lang w:val="kk-KZ"/>
        </w:rPr>
        <w:t>ы</w:t>
      </w:r>
      <w:r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11 сәуіре</w:t>
      </w:r>
      <w:r w:rsidRPr="00DC18F4">
        <w:rPr>
          <w:rFonts w:ascii="Times New Roman" w:hAnsi="Times New Roman" w:cs="Times New Roman"/>
          <w:sz w:val="28"/>
          <w:szCs w:val="28"/>
          <w:lang w:val="kk-KZ"/>
        </w:rPr>
        <w:t>с</w:t>
      </w:r>
      <w:r w:rsidR="001642EA" w:rsidRPr="00DC18F4">
        <w:rPr>
          <w:rFonts w:ascii="Times New Roman" w:hAnsi="Times New Roman" w:cs="Times New Roman"/>
          <w:sz w:val="28"/>
          <w:szCs w:val="28"/>
          <w:lang w:val="kk-KZ"/>
        </w:rPr>
        <w:t>і</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188-V ҚРЗ қабылданған //</w:t>
      </w:r>
      <w:r w:rsidR="001642EA" w:rsidRPr="00DC18F4">
        <w:rPr>
          <w:rFonts w:ascii="Times New Roman" w:hAnsi="Times New Roman" w:cs="Times New Roman"/>
          <w:sz w:val="28"/>
          <w:szCs w:val="28"/>
          <w:lang w:val="kk-KZ"/>
        </w:rPr>
        <w:t xml:space="preserve"> </w:t>
      </w:r>
      <w:hyperlink w:history="1">
        <w:r w:rsidRPr="00DC18F4">
          <w:rPr>
            <w:rStyle w:val="af4"/>
            <w:rFonts w:ascii="Times New Roman" w:hAnsi="Times New Roman" w:cs="Times New Roman"/>
            <w:color w:val="auto"/>
            <w:sz w:val="28"/>
            <w:szCs w:val="28"/>
            <w:u w:val="none"/>
            <w:lang w:val="kk-KZ"/>
          </w:rPr>
          <w:t>https://adilet.zan.kz. 15.09.2023.</w:t>
        </w:r>
      </w:hyperlink>
      <w:r w:rsidR="001642EA" w:rsidRPr="00DC18F4">
        <w:rPr>
          <w:rFonts w:ascii="Times New Roman" w:hAnsi="Times New Roman" w:cs="Times New Roman"/>
          <w:sz w:val="28"/>
          <w:szCs w:val="28"/>
          <w:lang w:val="kk-KZ"/>
        </w:rPr>
        <w:t xml:space="preserve"> </w:t>
      </w:r>
    </w:p>
    <w:p w14:paraId="6A75E1B4" w14:textId="596CFF68"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Әлшерова А. Төтенше жағдай шарты кезіндегі суды және азық-түлікті қорғау</w:t>
      </w:r>
      <w:r w:rsidR="004677D2"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76" w:history="1">
        <w:r w:rsidR="004677D2" w:rsidRPr="00DC18F4">
          <w:rPr>
            <w:rStyle w:val="af4"/>
            <w:rFonts w:ascii="Times New Roman" w:hAnsi="Times New Roman" w:cs="Times New Roman"/>
            <w:color w:val="auto"/>
            <w:sz w:val="28"/>
            <w:szCs w:val="28"/>
            <w:u w:val="none"/>
            <w:lang w:val="kk-KZ"/>
          </w:rPr>
          <w:t>https://www.referat911.ru/Ekologiya/ttenshe-zhadaj-sharty.</w:t>
        </w:r>
      </w:hyperlink>
      <w:r w:rsidR="004677D2" w:rsidRPr="00DC18F4">
        <w:rPr>
          <w:rFonts w:ascii="Times New Roman" w:hAnsi="Times New Roman" w:cs="Times New Roman"/>
          <w:sz w:val="28"/>
          <w:szCs w:val="28"/>
          <w:lang w:val="kk-KZ"/>
        </w:rPr>
        <w:t xml:space="preserve"> 15.09.2023.</w:t>
      </w:r>
    </w:p>
    <w:p w14:paraId="4760B53E" w14:textId="6BF719DB" w:rsidR="001642EA" w:rsidRPr="00DC18F4" w:rsidRDefault="004677D2"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Кодексі. </w:t>
      </w:r>
      <w:r w:rsidR="001642EA" w:rsidRPr="00DC18F4">
        <w:rPr>
          <w:rFonts w:ascii="Times New Roman" w:hAnsi="Times New Roman" w:cs="Times New Roman"/>
          <w:sz w:val="28"/>
          <w:szCs w:val="28"/>
          <w:lang w:val="kk-KZ"/>
        </w:rPr>
        <w:t>Қазақстан Республикасының Азаматтық кодексі</w:t>
      </w:r>
      <w:r w:rsidRPr="00DC18F4">
        <w:rPr>
          <w:rFonts w:ascii="Times New Roman" w:hAnsi="Times New Roman" w:cs="Times New Roman"/>
          <w:sz w:val="28"/>
          <w:szCs w:val="28"/>
          <w:lang w:val="kk-KZ"/>
        </w:rPr>
        <w:t xml:space="preserve">: </w:t>
      </w:r>
      <w:r w:rsidR="001642EA" w:rsidRPr="00DC18F4">
        <w:rPr>
          <w:rFonts w:ascii="Times New Roman" w:hAnsi="Times New Roman" w:cs="Times New Roman"/>
          <w:sz w:val="28"/>
          <w:szCs w:val="28"/>
          <w:lang w:val="kk-KZ"/>
        </w:rPr>
        <w:t>1994 жыл</w:t>
      </w:r>
      <w:r w:rsidRPr="00DC18F4">
        <w:rPr>
          <w:rFonts w:ascii="Times New Roman" w:hAnsi="Times New Roman" w:cs="Times New Roman"/>
          <w:sz w:val="28"/>
          <w:szCs w:val="28"/>
          <w:lang w:val="kk-KZ"/>
        </w:rPr>
        <w:t>д</w:t>
      </w:r>
      <w:r w:rsidR="001642EA" w:rsidRPr="00DC18F4">
        <w:rPr>
          <w:rFonts w:ascii="Times New Roman" w:hAnsi="Times New Roman" w:cs="Times New Roman"/>
          <w:sz w:val="28"/>
          <w:szCs w:val="28"/>
          <w:lang w:val="kk-KZ"/>
        </w:rPr>
        <w:t>ы</w:t>
      </w:r>
      <w:r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27 желтоқсанда</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№268-ХIII</w:t>
      </w:r>
      <w:r w:rsidRPr="00DC18F4">
        <w:rPr>
          <w:rFonts w:ascii="Times New Roman" w:hAnsi="Times New Roman" w:cs="Times New Roman"/>
          <w:sz w:val="28"/>
          <w:szCs w:val="28"/>
          <w:lang w:val="kk-KZ"/>
        </w:rPr>
        <w:t xml:space="preserve"> қабылданған //</w:t>
      </w:r>
      <w:r w:rsidR="001642EA" w:rsidRPr="00DC18F4">
        <w:rPr>
          <w:sz w:val="22"/>
          <w:szCs w:val="22"/>
          <w:lang w:val="kk-KZ"/>
        </w:rPr>
        <w:t xml:space="preserve"> </w:t>
      </w:r>
      <w:hyperlink r:id="rId177" w:history="1">
        <w:r w:rsidR="001642EA" w:rsidRPr="00DC18F4">
          <w:rPr>
            <w:rFonts w:ascii="Times New Roman" w:hAnsi="Times New Roman" w:cs="Times New Roman"/>
            <w:sz w:val="28"/>
            <w:szCs w:val="28"/>
            <w:lang w:val="kk-KZ"/>
          </w:rPr>
          <w:t>https://adilet.zan.kz/kaz/docs/K940001000_</w:t>
        </w:r>
      </w:hyperlink>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07.08.2024.</w:t>
      </w:r>
    </w:p>
    <w:p w14:paraId="6415F937" w14:textId="7DDD70C4" w:rsidR="001642EA" w:rsidRPr="00DC18F4" w:rsidRDefault="004677D2"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Кодексі. </w:t>
      </w:r>
      <w:r w:rsidR="001642EA" w:rsidRPr="00DC18F4">
        <w:rPr>
          <w:rFonts w:ascii="Times New Roman" w:hAnsi="Times New Roman" w:cs="Times New Roman"/>
          <w:sz w:val="28"/>
          <w:szCs w:val="28"/>
          <w:lang w:val="kk-KZ"/>
        </w:rPr>
        <w:t>Қазақстан Республикасының Қылмыстық кодексi</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2014 жыл</w:t>
      </w:r>
      <w:r w:rsidRPr="00DC18F4">
        <w:rPr>
          <w:rFonts w:ascii="Times New Roman" w:hAnsi="Times New Roman" w:cs="Times New Roman"/>
          <w:sz w:val="28"/>
          <w:szCs w:val="28"/>
          <w:lang w:val="kk-KZ"/>
        </w:rPr>
        <w:t>д</w:t>
      </w:r>
      <w:r w:rsidR="001642EA" w:rsidRPr="00DC18F4">
        <w:rPr>
          <w:rFonts w:ascii="Times New Roman" w:hAnsi="Times New Roman" w:cs="Times New Roman"/>
          <w:sz w:val="28"/>
          <w:szCs w:val="28"/>
          <w:lang w:val="kk-KZ"/>
        </w:rPr>
        <w:t>ы</w:t>
      </w:r>
      <w:r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3 шiлде</w:t>
      </w:r>
      <w:r w:rsidRPr="00DC18F4">
        <w:rPr>
          <w:rFonts w:ascii="Times New Roman" w:hAnsi="Times New Roman" w:cs="Times New Roman"/>
          <w:sz w:val="28"/>
          <w:szCs w:val="28"/>
          <w:lang w:val="kk-KZ"/>
        </w:rPr>
        <w:t>с</w:t>
      </w:r>
      <w:r w:rsidR="001642EA" w:rsidRPr="00DC18F4">
        <w:rPr>
          <w:rFonts w:ascii="Times New Roman" w:hAnsi="Times New Roman" w:cs="Times New Roman"/>
          <w:sz w:val="28"/>
          <w:szCs w:val="28"/>
          <w:lang w:val="kk-KZ"/>
        </w:rPr>
        <w:t>і</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№226-V ҚРЗ</w:t>
      </w:r>
      <w:r w:rsidRPr="00DC18F4">
        <w:rPr>
          <w:rFonts w:ascii="Times New Roman" w:hAnsi="Times New Roman" w:cs="Times New Roman"/>
          <w:sz w:val="28"/>
          <w:szCs w:val="28"/>
          <w:lang w:val="kk-KZ"/>
        </w:rPr>
        <w:t xml:space="preserve"> қабылданған //</w:t>
      </w:r>
      <w:r w:rsidR="001642EA" w:rsidRPr="00DC18F4">
        <w:rPr>
          <w:rFonts w:ascii="Times New Roman" w:hAnsi="Times New Roman" w:cs="Times New Roman"/>
          <w:sz w:val="28"/>
          <w:szCs w:val="28"/>
          <w:lang w:val="kk-KZ"/>
        </w:rPr>
        <w:t xml:space="preserve"> </w:t>
      </w:r>
      <w:hyperlink r:id="rId178" w:history="1">
        <w:r w:rsidR="001642EA" w:rsidRPr="00DC18F4">
          <w:rPr>
            <w:rFonts w:ascii="Times New Roman" w:hAnsi="Times New Roman" w:cs="Times New Roman"/>
            <w:sz w:val="28"/>
            <w:szCs w:val="28"/>
            <w:lang w:val="kk-KZ"/>
          </w:rPr>
          <w:t>https://adilet.zan.kz/kaz/docs/K1400000226</w:t>
        </w:r>
      </w:hyperlink>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07.08.2024.</w:t>
      </w:r>
    </w:p>
    <w:p w14:paraId="3A06B030" w14:textId="131E30B2"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Жұмаділлә Б. «Биылғы су тасқыны 30 жылдағы ең ірісі». Қазақстанда соңғы </w:t>
      </w:r>
      <w:r w:rsidR="004677D2" w:rsidRPr="00DC18F4">
        <w:rPr>
          <w:rFonts w:ascii="Times New Roman" w:hAnsi="Times New Roman" w:cs="Times New Roman"/>
          <w:sz w:val="28"/>
          <w:szCs w:val="28"/>
          <w:lang w:val="kk-KZ"/>
        </w:rPr>
        <w:t>15 жылда</w:t>
      </w:r>
      <w:r w:rsidRPr="00DC18F4">
        <w:rPr>
          <w:rFonts w:ascii="Times New Roman" w:hAnsi="Times New Roman" w:cs="Times New Roman"/>
          <w:sz w:val="28"/>
          <w:szCs w:val="28"/>
          <w:lang w:val="kk-KZ"/>
        </w:rPr>
        <w:t xml:space="preserve"> тіркелген апаттарға шолу</w:t>
      </w:r>
      <w:r w:rsidR="004677D2"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79" w:history="1">
        <w:r w:rsidR="004677D2" w:rsidRPr="00DC18F4">
          <w:rPr>
            <w:rStyle w:val="af4"/>
            <w:rFonts w:ascii="Times New Roman" w:hAnsi="Times New Roman" w:cs="Times New Roman"/>
            <w:color w:val="auto"/>
            <w:sz w:val="28"/>
            <w:szCs w:val="28"/>
            <w:u w:val="none"/>
            <w:lang w:val="kk-KZ"/>
          </w:rPr>
          <w:t>https://tengrinews.kz/.</w:t>
        </w:r>
      </w:hyperlink>
      <w:r w:rsidR="004677D2" w:rsidRPr="00DC18F4">
        <w:rPr>
          <w:rFonts w:ascii="Times New Roman" w:hAnsi="Times New Roman" w:cs="Times New Roman"/>
          <w:sz w:val="28"/>
          <w:szCs w:val="28"/>
          <w:lang w:val="kk-KZ"/>
        </w:rPr>
        <w:t xml:space="preserve"> 07.08.2024.</w:t>
      </w:r>
    </w:p>
    <w:p w14:paraId="2DA1E8EC" w14:textId="289890C9"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Тергембаева</w:t>
      </w:r>
      <w:r w:rsidR="008B269D" w:rsidRPr="00DC18F4">
        <w:rPr>
          <w:rFonts w:ascii="Times New Roman" w:hAnsi="Times New Roman" w:cs="Times New Roman"/>
          <w:sz w:val="28"/>
          <w:szCs w:val="28"/>
          <w:lang w:val="kk-KZ"/>
        </w:rPr>
        <w:t xml:space="preserve"> К.І</w:t>
      </w:r>
      <w:r w:rsidRPr="00DC18F4">
        <w:rPr>
          <w:rFonts w:ascii="Times New Roman" w:hAnsi="Times New Roman" w:cs="Times New Roman"/>
          <w:sz w:val="28"/>
          <w:szCs w:val="28"/>
          <w:lang w:val="kk-KZ"/>
        </w:rPr>
        <w:t>. Экстремалды жағдайдағы бұқаралық ақпарат құралдарының рөлі</w:t>
      </w:r>
      <w:r w:rsidR="004677D2"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В</w:t>
      </w:r>
      <w:r w:rsidR="004677D2" w:rsidRPr="00DC18F4">
        <w:rPr>
          <w:rFonts w:ascii="Times New Roman" w:hAnsi="Times New Roman" w:cs="Times New Roman"/>
          <w:sz w:val="28"/>
          <w:szCs w:val="28"/>
          <w:lang w:val="kk-KZ"/>
        </w:rPr>
        <w:t xml:space="preserve">естник </w:t>
      </w:r>
      <w:r w:rsidRPr="00DC18F4">
        <w:rPr>
          <w:rFonts w:ascii="Times New Roman" w:hAnsi="Times New Roman" w:cs="Times New Roman"/>
          <w:sz w:val="28"/>
          <w:szCs w:val="28"/>
          <w:lang w:val="kk-KZ"/>
        </w:rPr>
        <w:t>Евразийского национального университета имени Л.Н. Гумилева</w:t>
      </w:r>
      <w:r w:rsidR="004677D2" w:rsidRPr="00DC18F4">
        <w:rPr>
          <w:rFonts w:ascii="Times New Roman" w:hAnsi="Times New Roman" w:cs="Times New Roman"/>
          <w:sz w:val="28"/>
          <w:szCs w:val="28"/>
          <w:lang w:val="kk-KZ"/>
        </w:rPr>
        <w:t xml:space="preserve">. – 2019. – </w:t>
      </w:r>
      <w:r w:rsidRPr="00DC18F4">
        <w:rPr>
          <w:rFonts w:ascii="Times New Roman" w:hAnsi="Times New Roman" w:cs="Times New Roman"/>
          <w:sz w:val="28"/>
          <w:szCs w:val="28"/>
          <w:lang w:val="kk-KZ"/>
        </w:rPr>
        <w:t>№4(129)</w:t>
      </w:r>
      <w:r w:rsidR="004677D2"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4677D2"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С</w:t>
      </w:r>
      <w:r w:rsidR="004677D2"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39-45. </w:t>
      </w:r>
    </w:p>
    <w:p w14:paraId="37716427" w14:textId="76D47696" w:rsidR="001642EA" w:rsidRPr="00DC18F4" w:rsidRDefault="002706AC"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Иманбекова А., Ставбуник Е., Филюк Г.</w:t>
      </w:r>
      <w:r w:rsidR="001642EA" w:rsidRPr="00DC18F4">
        <w:rPr>
          <w:rFonts w:ascii="Times New Roman" w:hAnsi="Times New Roman" w:cs="Times New Roman"/>
          <w:sz w:val="28"/>
          <w:szCs w:val="28"/>
          <w:lang w:val="kk-KZ"/>
        </w:rPr>
        <w:t xml:space="preserve"> Совершенствование системы государственного управления региональным развитием в условиях цифровизации</w:t>
      </w:r>
      <w:r w:rsidRPr="00DC18F4">
        <w:rPr>
          <w:rFonts w:ascii="Times New Roman" w:hAnsi="Times New Roman" w:cs="Times New Roman"/>
          <w:sz w:val="28"/>
          <w:szCs w:val="28"/>
          <w:lang w:val="kk-KZ"/>
        </w:rPr>
        <w:t xml:space="preserve"> //</w:t>
      </w:r>
      <w:r w:rsidR="001642EA" w:rsidRPr="00DC18F4">
        <w:rPr>
          <w:rFonts w:ascii="Times New Roman" w:hAnsi="Times New Roman" w:cs="Times New Roman"/>
          <w:sz w:val="28"/>
          <w:szCs w:val="28"/>
          <w:lang w:val="kk-KZ"/>
        </w:rPr>
        <w:t xml:space="preserve"> Государственное управление и государственная служба</w:t>
      </w:r>
      <w:r w:rsidRPr="00DC18F4">
        <w:rPr>
          <w:rFonts w:ascii="Times New Roman" w:hAnsi="Times New Roman" w:cs="Times New Roman"/>
          <w:sz w:val="28"/>
          <w:szCs w:val="28"/>
          <w:lang w:val="kk-KZ"/>
        </w:rPr>
        <w:t>. – 2024. – №1(88). – С.</w:t>
      </w:r>
      <w:r w:rsidR="001642EA" w:rsidRPr="00DC18F4">
        <w:rPr>
          <w:rFonts w:ascii="Times New Roman" w:hAnsi="Times New Roman" w:cs="Times New Roman"/>
          <w:sz w:val="28"/>
          <w:szCs w:val="28"/>
          <w:lang w:val="kk-KZ"/>
        </w:rPr>
        <w:t xml:space="preserve"> 36-47. </w:t>
      </w:r>
    </w:p>
    <w:p w14:paraId="141BEB69" w14:textId="44DA71E2"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Bustamante</w:t>
      </w:r>
      <w:r w:rsidR="008B269D" w:rsidRPr="00DC18F4">
        <w:rPr>
          <w:rFonts w:ascii="Times New Roman" w:hAnsi="Times New Roman" w:cs="Times New Roman"/>
          <w:sz w:val="28"/>
          <w:szCs w:val="28"/>
          <w:lang w:val="kk-KZ"/>
        </w:rPr>
        <w:t xml:space="preserve"> C</w:t>
      </w:r>
      <w:r w:rsidR="002706AC" w:rsidRPr="00DC18F4">
        <w:rPr>
          <w:rFonts w:ascii="Times New Roman" w:hAnsi="Times New Roman" w:cs="Times New Roman"/>
          <w:sz w:val="28"/>
          <w:szCs w:val="28"/>
          <w:lang w:val="kk-KZ"/>
        </w:rPr>
        <w:t>.G. et al.</w:t>
      </w:r>
      <w:r w:rsidRPr="00DC18F4">
        <w:rPr>
          <w:rFonts w:ascii="Times New Roman" w:hAnsi="Times New Roman" w:cs="Times New Roman"/>
          <w:sz w:val="28"/>
          <w:szCs w:val="28"/>
          <w:lang w:val="kk-KZ"/>
        </w:rPr>
        <w:t xml:space="preserve"> Journalism in times of violence: Social media use by US and Mexican journalists working in northern Mexico</w:t>
      </w:r>
      <w:r w:rsidR="002706AC"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Digital Journalism. </w:t>
      </w:r>
      <w:r w:rsidR="002706AC" w:rsidRPr="00DC18F4">
        <w:rPr>
          <w:rFonts w:ascii="Times New Roman" w:hAnsi="Times New Roman" w:cs="Times New Roman"/>
          <w:sz w:val="28"/>
          <w:szCs w:val="28"/>
          <w:lang w:val="kk-KZ"/>
        </w:rPr>
        <w:t>– 2014</w:t>
      </w:r>
      <w:r w:rsidR="002706AC" w:rsidRPr="00DC18F4">
        <w:rPr>
          <w:rFonts w:ascii="Times New Roman" w:hAnsi="Times New Roman" w:cs="Times New Roman"/>
          <w:sz w:val="28"/>
          <w:szCs w:val="28"/>
          <w:lang w:val="en-US"/>
        </w:rPr>
        <w:t>. – Vol. 2, Issue 4. – P. 507-523</w:t>
      </w:r>
      <w:r w:rsidRPr="00DC18F4">
        <w:rPr>
          <w:rFonts w:ascii="Times New Roman" w:hAnsi="Times New Roman" w:cs="Times New Roman"/>
          <w:sz w:val="28"/>
          <w:szCs w:val="28"/>
          <w:lang w:val="kk-KZ"/>
        </w:rPr>
        <w:t xml:space="preserve">. </w:t>
      </w:r>
    </w:p>
    <w:p w14:paraId="0E22DA50" w14:textId="4BF1466F"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Вартанова</w:t>
      </w:r>
      <w:r w:rsidR="008B269D" w:rsidRPr="00DC18F4">
        <w:rPr>
          <w:rFonts w:ascii="Times New Roman" w:hAnsi="Times New Roman" w:cs="Times New Roman"/>
          <w:sz w:val="28"/>
          <w:szCs w:val="28"/>
          <w:lang w:val="kk-KZ"/>
        </w:rPr>
        <w:t xml:space="preserve"> Е.Л</w:t>
      </w:r>
      <w:r w:rsidRPr="00DC18F4">
        <w:rPr>
          <w:rFonts w:ascii="Times New Roman" w:hAnsi="Times New Roman" w:cs="Times New Roman"/>
          <w:sz w:val="28"/>
          <w:szCs w:val="28"/>
          <w:lang w:val="kk-KZ"/>
        </w:rPr>
        <w:t>. Новые медиа как фактор модернизации СМИ</w:t>
      </w:r>
      <w:r w:rsidR="002706AC"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Информационное общество</w:t>
      </w:r>
      <w:r w:rsidR="002706AC"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2706AC" w:rsidRPr="00DC18F4">
        <w:rPr>
          <w:rFonts w:ascii="Times New Roman" w:hAnsi="Times New Roman" w:cs="Times New Roman"/>
          <w:sz w:val="28"/>
          <w:szCs w:val="28"/>
          <w:lang w:val="kk-KZ"/>
        </w:rPr>
        <w:t>– 2008. – №</w:t>
      </w:r>
      <w:r w:rsidRPr="00DC18F4">
        <w:rPr>
          <w:rFonts w:ascii="Times New Roman" w:hAnsi="Times New Roman" w:cs="Times New Roman"/>
          <w:sz w:val="28"/>
          <w:szCs w:val="28"/>
          <w:lang w:val="kk-KZ"/>
        </w:rPr>
        <w:t>5-6</w:t>
      </w:r>
      <w:r w:rsidR="002706AC" w:rsidRPr="00DC18F4">
        <w:rPr>
          <w:rFonts w:ascii="Times New Roman" w:hAnsi="Times New Roman" w:cs="Times New Roman"/>
          <w:sz w:val="28"/>
          <w:szCs w:val="28"/>
          <w:lang w:val="kk-KZ"/>
        </w:rPr>
        <w:t xml:space="preserve">. – С. </w:t>
      </w:r>
      <w:r w:rsidRPr="00DC18F4">
        <w:rPr>
          <w:rFonts w:ascii="Times New Roman" w:hAnsi="Times New Roman" w:cs="Times New Roman"/>
          <w:sz w:val="28"/>
          <w:szCs w:val="28"/>
          <w:lang w:val="kk-KZ"/>
        </w:rPr>
        <w:t xml:space="preserve">37-39. </w:t>
      </w:r>
    </w:p>
    <w:p w14:paraId="6A1DE742" w14:textId="4671172B"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Бегтин И. Социальные медиа поставят кухарок во главе государства? </w:t>
      </w:r>
      <w:r w:rsidR="002706AC" w:rsidRPr="00DC18F4">
        <w:rPr>
          <w:rFonts w:ascii="Times New Roman" w:hAnsi="Times New Roman" w:cs="Times New Roman"/>
          <w:sz w:val="28"/>
          <w:szCs w:val="28"/>
          <w:lang w:val="kk-KZ"/>
        </w:rPr>
        <w:t xml:space="preserve">// </w:t>
      </w:r>
      <w:hyperlink r:id="rId180" w:history="1">
        <w:r w:rsidR="002706AC" w:rsidRPr="00DC18F4">
          <w:rPr>
            <w:rStyle w:val="af4"/>
            <w:rFonts w:ascii="Times New Roman" w:hAnsi="Times New Roman" w:cs="Times New Roman"/>
            <w:color w:val="auto"/>
            <w:sz w:val="28"/>
            <w:szCs w:val="28"/>
            <w:u w:val="none"/>
            <w:lang w:val="kk-KZ"/>
          </w:rPr>
          <w:t>https://www.bbc.com/russian/society/2011/09/110920_social_media_.</w:t>
        </w:r>
      </w:hyperlink>
      <w:r w:rsidR="002706AC" w:rsidRPr="00DC18F4">
        <w:rPr>
          <w:rFonts w:ascii="Times New Roman" w:hAnsi="Times New Roman" w:cs="Times New Roman"/>
          <w:sz w:val="28"/>
          <w:szCs w:val="28"/>
          <w:lang w:val="kk-KZ"/>
        </w:rPr>
        <w:t xml:space="preserve"> 07.08.2024.</w:t>
      </w:r>
    </w:p>
    <w:p w14:paraId="183DB1A9" w14:textId="11DC12DF" w:rsidR="001642EA" w:rsidRPr="00DC18F4" w:rsidRDefault="002706AC"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Қазақстан Республикасы Үкіметінің Қаулысы. 2023-</w:t>
      </w:r>
      <w:r w:rsidR="001642EA" w:rsidRPr="00DC18F4">
        <w:rPr>
          <w:rFonts w:ascii="Times New Roman" w:hAnsi="Times New Roman" w:cs="Times New Roman"/>
          <w:sz w:val="28"/>
          <w:szCs w:val="28"/>
          <w:lang w:val="kk-KZ"/>
        </w:rPr>
        <w:t>2029 жылдарға арналған цифрлық трансформация, ақпараттық-коммуникациялық технологиялар саласын және киберқауіпсіздікті дамыту тұжырымдамасын бекіту туралы</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2023 жылд</w:t>
      </w:r>
      <w:r w:rsidR="001642EA" w:rsidRPr="00DC18F4">
        <w:rPr>
          <w:rFonts w:ascii="Times New Roman" w:hAnsi="Times New Roman" w:cs="Times New Roman"/>
          <w:sz w:val="28"/>
          <w:szCs w:val="28"/>
          <w:lang w:val="kk-KZ"/>
        </w:rPr>
        <w:t>ы</w:t>
      </w:r>
      <w:r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28 наурызда</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№269 </w:t>
      </w:r>
      <w:r w:rsidRPr="00DC18F4">
        <w:rPr>
          <w:rFonts w:ascii="Times New Roman" w:hAnsi="Times New Roman" w:cs="Times New Roman"/>
          <w:sz w:val="28"/>
          <w:szCs w:val="28"/>
          <w:lang w:val="kk-KZ"/>
        </w:rPr>
        <w:t xml:space="preserve">бекітілген // </w:t>
      </w:r>
      <w:hyperlink r:id="rId181" w:history="1">
        <w:r w:rsidR="001642EA" w:rsidRPr="00DC18F4">
          <w:rPr>
            <w:rFonts w:ascii="Times New Roman" w:hAnsi="Times New Roman" w:cs="Times New Roman"/>
            <w:sz w:val="28"/>
            <w:szCs w:val="28"/>
            <w:lang w:val="kk-KZ"/>
          </w:rPr>
          <w:t>https://adilet.zan.kz/kaz/docs/P2300000269</w:t>
        </w:r>
      </w:hyperlink>
      <w:r w:rsidRPr="00DC18F4">
        <w:rPr>
          <w:rFonts w:ascii="Times New Roman" w:hAnsi="Times New Roman" w:cs="Times New Roman"/>
          <w:sz w:val="28"/>
          <w:szCs w:val="28"/>
          <w:lang w:val="kk-KZ"/>
        </w:rPr>
        <w:t>. 07.08.2024.</w:t>
      </w:r>
    </w:p>
    <w:p w14:paraId="11D55C57" w14:textId="77984B95"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Әлеуметтік желілер </w:t>
      </w:r>
      <w:r w:rsidR="00DE25CE" w:rsidRPr="00DE25CE">
        <w:rPr>
          <w:rFonts w:ascii="Times New Roman" w:hAnsi="Times New Roman" w:cs="Times New Roman"/>
          <w:sz w:val="28"/>
          <w:szCs w:val="28"/>
        </w:rPr>
        <w:t xml:space="preserve">// </w:t>
      </w:r>
      <w:hyperlink r:id="rId182" w:history="1">
        <w:r w:rsidR="002706AC" w:rsidRPr="00DC18F4">
          <w:rPr>
            <w:rStyle w:val="af4"/>
            <w:rFonts w:ascii="Times New Roman" w:hAnsi="Times New Roman" w:cs="Times New Roman"/>
            <w:color w:val="auto"/>
            <w:sz w:val="28"/>
            <w:szCs w:val="28"/>
            <w:u w:val="none"/>
            <w:lang w:val="kk-KZ"/>
          </w:rPr>
          <w:t>https://kk.wikipedia.org/wiki. 07.08.2024.</w:t>
        </w:r>
      </w:hyperlink>
    </w:p>
    <w:p w14:paraId="41443512" w14:textId="610590DE" w:rsidR="001642EA" w:rsidRPr="00DC18F4" w:rsidRDefault="001642EA" w:rsidP="005C5BD9">
      <w:pPr>
        <w:numPr>
          <w:ilvl w:val="0"/>
          <w:numId w:val="12"/>
        </w:numPr>
        <w:tabs>
          <w:tab w:val="left" w:pos="0"/>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Бекова Д. Қазақстан блог саласы мен әлеуметтік желідегі трендтер</w:t>
      </w:r>
      <w:r w:rsidR="002706AC" w:rsidRPr="00DC18F4">
        <w:rPr>
          <w:rFonts w:ascii="Times New Roman" w:hAnsi="Times New Roman" w:cs="Times New Roman"/>
          <w:sz w:val="28"/>
          <w:szCs w:val="28"/>
          <w:lang w:val="kk-KZ"/>
        </w:rPr>
        <w:t xml:space="preserve"> // </w:t>
      </w:r>
      <w:hyperlink r:id="rId183" w:history="1">
        <w:r w:rsidR="002706AC" w:rsidRPr="00DC18F4">
          <w:rPr>
            <w:rStyle w:val="af4"/>
            <w:rFonts w:ascii="Times New Roman" w:hAnsi="Times New Roman" w:cs="Times New Roman"/>
            <w:color w:val="auto"/>
            <w:sz w:val="28"/>
            <w:szCs w:val="28"/>
            <w:u w:val="none"/>
            <w:lang w:val="kk-KZ"/>
          </w:rPr>
          <w:t>https://mybusiness.kz/mybusiness_qazaqsha/qazaqstan_blog_salasy_</w:t>
        </w:r>
      </w:hyperlink>
      <w:r w:rsidR="002706AC" w:rsidRPr="00DC18F4">
        <w:rPr>
          <w:rFonts w:ascii="Times New Roman" w:hAnsi="Times New Roman" w:cs="Times New Roman"/>
          <w:sz w:val="28"/>
          <w:szCs w:val="28"/>
          <w:lang w:val="kk-KZ"/>
        </w:rPr>
        <w:t>. 07.08.2024.</w:t>
      </w:r>
    </w:p>
    <w:p w14:paraId="70B4C79B" w14:textId="68B504C8"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Ауруханада берілген тоқаштан тышқан шықты. 2022 жылғы 21 ақпан</w:t>
      </w:r>
      <w:r w:rsidR="000A4639"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84" w:history="1">
        <w:r w:rsidR="000A4639" w:rsidRPr="00DC18F4">
          <w:rPr>
            <w:rStyle w:val="af4"/>
            <w:rFonts w:ascii="Times New Roman" w:hAnsi="Times New Roman" w:cs="Times New Roman"/>
            <w:color w:val="auto"/>
            <w:sz w:val="28"/>
            <w:szCs w:val="28"/>
            <w:u w:val="none"/>
            <w:lang w:val="kk-KZ"/>
          </w:rPr>
          <w:t>https://sn.kz/sn-akparat-agyny/88733-aurukhanada-berilgen-tokashtan.</w:t>
        </w:r>
      </w:hyperlink>
      <w:r w:rsidR="000A4639" w:rsidRPr="00DC18F4">
        <w:rPr>
          <w:rFonts w:ascii="Times New Roman" w:hAnsi="Times New Roman" w:cs="Times New Roman"/>
          <w:sz w:val="28"/>
          <w:szCs w:val="28"/>
          <w:lang w:val="kk-KZ"/>
        </w:rPr>
        <w:t xml:space="preserve"> 07.08.2024.</w:t>
      </w:r>
    </w:p>
    <w:p w14:paraId="625A7DDE" w14:textId="78D42831" w:rsidR="001642EA" w:rsidRPr="00DC18F4" w:rsidRDefault="008B269D"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Лыкова Н. «</w:t>
      </w:r>
      <w:r w:rsidR="001642EA" w:rsidRPr="00DC18F4">
        <w:rPr>
          <w:rFonts w:ascii="Times New Roman" w:hAnsi="Times New Roman" w:cs="Times New Roman"/>
          <w:sz w:val="28"/>
          <w:szCs w:val="28"/>
          <w:lang w:val="kk-KZ"/>
        </w:rPr>
        <w:t>Мышь в коржике</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названы результаты проверки в детском реабилитационном центре</w:t>
      </w:r>
      <w:r w:rsidR="000A4639" w:rsidRPr="00DC18F4">
        <w:rPr>
          <w:rFonts w:ascii="Times New Roman" w:hAnsi="Times New Roman" w:cs="Times New Roman"/>
          <w:sz w:val="28"/>
          <w:szCs w:val="28"/>
          <w:lang w:val="kk-KZ"/>
        </w:rPr>
        <w:t xml:space="preserve"> //</w:t>
      </w:r>
      <w:r w:rsidR="001642EA" w:rsidRPr="00DC18F4">
        <w:rPr>
          <w:rFonts w:ascii="Times New Roman" w:hAnsi="Times New Roman" w:cs="Times New Roman"/>
          <w:sz w:val="28"/>
          <w:szCs w:val="28"/>
          <w:lang w:val="kk-KZ"/>
        </w:rPr>
        <w:t xml:space="preserve"> </w:t>
      </w:r>
      <w:hyperlink r:id="rId185" w:history="1">
        <w:r w:rsidR="000A4639" w:rsidRPr="00DC18F4">
          <w:rPr>
            <w:rStyle w:val="af4"/>
            <w:rFonts w:ascii="Times New Roman" w:hAnsi="Times New Roman" w:cs="Times New Roman"/>
            <w:color w:val="auto"/>
            <w:sz w:val="28"/>
            <w:szCs w:val="28"/>
            <w:u w:val="none"/>
            <w:lang w:val="kk-KZ"/>
          </w:rPr>
          <w:t>https://tengrinews.kz/kazakhstan_news.</w:t>
        </w:r>
      </w:hyperlink>
      <w:r w:rsidR="000A4639" w:rsidRPr="00DC18F4">
        <w:rPr>
          <w:rFonts w:ascii="Times New Roman" w:hAnsi="Times New Roman" w:cs="Times New Roman"/>
          <w:sz w:val="28"/>
          <w:szCs w:val="28"/>
          <w:lang w:val="kk-KZ"/>
        </w:rPr>
        <w:t xml:space="preserve"> 07.08.2024.</w:t>
      </w:r>
    </w:p>
    <w:p w14:paraId="449B9187" w14:textId="281E099D" w:rsidR="001642EA" w:rsidRPr="00DC18F4" w:rsidRDefault="001642EA" w:rsidP="005C5BD9">
      <w:pPr>
        <w:numPr>
          <w:ilvl w:val="0"/>
          <w:numId w:val="12"/>
        </w:numPr>
        <w:tabs>
          <w:tab w:val="left" w:pos="110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Ыстық клизма әсерінен күйік шалған сәби емха</w:t>
      </w:r>
      <w:r w:rsidR="000A4639" w:rsidRPr="00DC18F4">
        <w:rPr>
          <w:rFonts w:ascii="Times New Roman" w:hAnsi="Times New Roman" w:cs="Times New Roman"/>
          <w:sz w:val="28"/>
          <w:szCs w:val="28"/>
          <w:lang w:val="kk-KZ"/>
        </w:rPr>
        <w:t>надан шығарылды //</w:t>
      </w:r>
      <w:r w:rsidRPr="00DC18F4">
        <w:rPr>
          <w:rFonts w:ascii="Times New Roman" w:hAnsi="Times New Roman" w:cs="Times New Roman"/>
          <w:sz w:val="28"/>
          <w:szCs w:val="28"/>
          <w:lang w:val="kk-KZ"/>
        </w:rPr>
        <w:t xml:space="preserve"> </w:t>
      </w:r>
      <w:hyperlink r:id="rId186" w:history="1">
        <w:r w:rsidR="000A4639" w:rsidRPr="00DC18F4">
          <w:rPr>
            <w:rStyle w:val="af4"/>
            <w:rFonts w:ascii="Times New Roman" w:hAnsi="Times New Roman" w:cs="Times New Roman"/>
            <w:color w:val="auto"/>
            <w:sz w:val="28"/>
            <w:szCs w:val="28"/>
            <w:u w:val="none"/>
            <w:lang w:val="kk-KZ"/>
          </w:rPr>
          <w:t>https://new.zhalagash-zharshysy.kz/kogam/8902-ysty-klizma-sernen.</w:t>
        </w:r>
      </w:hyperlink>
      <w:r w:rsidR="000A4639" w:rsidRPr="00DC18F4">
        <w:rPr>
          <w:rFonts w:ascii="Times New Roman" w:hAnsi="Times New Roman" w:cs="Times New Roman"/>
          <w:sz w:val="28"/>
          <w:szCs w:val="28"/>
          <w:lang w:val="kk-KZ"/>
        </w:rPr>
        <w:t xml:space="preserve"> 07.08.2024.</w:t>
      </w:r>
    </w:p>
    <w:p w14:paraId="1F2AC6C1" w14:textId="6C7AC297" w:rsidR="001642EA" w:rsidRPr="00DC18F4" w:rsidRDefault="000A4639" w:rsidP="005C5BD9">
      <w:pPr>
        <w:numPr>
          <w:ilvl w:val="0"/>
          <w:numId w:val="12"/>
        </w:numPr>
        <w:tabs>
          <w:tab w:val="left" w:pos="0"/>
          <w:tab w:val="left" w:pos="1134"/>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Президенттің су тасқыны салдарынан қалыптасқан ауыр жағдайға байланысты үндеуі // </w:t>
      </w:r>
      <w:hyperlink r:id="rId187" w:history="1">
        <w:r w:rsidRPr="00DC18F4">
          <w:rPr>
            <w:rStyle w:val="af4"/>
            <w:rFonts w:ascii="Times New Roman" w:hAnsi="Times New Roman" w:cs="Times New Roman"/>
            <w:color w:val="auto"/>
            <w:sz w:val="28"/>
            <w:szCs w:val="28"/>
            <w:u w:val="none"/>
            <w:lang w:val="kk-KZ"/>
          </w:rPr>
          <w:t>https://egemen.kz/article/361645-prezidenttinh</w:t>
        </w:r>
      </w:hyperlink>
      <w:r w:rsidRPr="00DC18F4">
        <w:rPr>
          <w:rFonts w:ascii="Times New Roman" w:hAnsi="Times New Roman" w:cs="Times New Roman"/>
          <w:sz w:val="28"/>
          <w:szCs w:val="28"/>
          <w:lang w:val="kk-KZ"/>
        </w:rPr>
        <w:t>. 07.08.2024.</w:t>
      </w:r>
    </w:p>
    <w:p w14:paraId="4717A45E" w14:textId="3CD4B549"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Сабыржан А. Департамент по ЧС Павлодарской области</w:t>
      </w:r>
      <w:r w:rsidR="000A4639"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88" w:history="1">
        <w:r w:rsidRPr="00DC18F4">
          <w:rPr>
            <w:rFonts w:ascii="Times New Roman" w:hAnsi="Times New Roman" w:cs="Times New Roman"/>
            <w:sz w:val="28"/>
            <w:szCs w:val="28"/>
            <w:lang w:val="kk-KZ"/>
          </w:rPr>
          <w:t>https://www.youtube.com/watch?v</w:t>
        </w:r>
        <w:r w:rsidR="000A4639" w:rsidRPr="00DC18F4">
          <w:rPr>
            <w:rFonts w:ascii="Times New Roman" w:hAnsi="Times New Roman" w:cs="Times New Roman"/>
            <w:sz w:val="28"/>
            <w:szCs w:val="28"/>
            <w:lang w:val="kk-KZ"/>
          </w:rPr>
          <w:t>.</w:t>
        </w:r>
      </w:hyperlink>
      <w:r w:rsidR="000A4639" w:rsidRPr="00DC18F4">
        <w:rPr>
          <w:rFonts w:ascii="Times New Roman" w:hAnsi="Times New Roman" w:cs="Times New Roman"/>
          <w:sz w:val="28"/>
          <w:szCs w:val="28"/>
          <w:lang w:val="kk-KZ"/>
        </w:rPr>
        <w:t xml:space="preserve"> 07.08.2024.</w:t>
      </w:r>
    </w:p>
    <w:p w14:paraId="71098436" w14:textId="473B801F"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Министрлік туралы</w:t>
      </w:r>
      <w:r w:rsidR="000A4639"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Қазақстан Республикасы Төтенше жағдайлар министрлігі</w:t>
      </w:r>
      <w:r w:rsidR="000A4639"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89" w:history="1">
        <w:r w:rsidRPr="00DC18F4">
          <w:rPr>
            <w:rFonts w:ascii="Times New Roman" w:hAnsi="Times New Roman" w:cs="Times New Roman"/>
            <w:sz w:val="28"/>
            <w:szCs w:val="28"/>
            <w:lang w:val="kk-KZ"/>
          </w:rPr>
          <w:t>https://www.gov.kz/memleket/entities/emer?lang=k</w:t>
        </w:r>
      </w:hyperlink>
      <w:r w:rsidR="000A4639"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0A4639" w:rsidRPr="00DC18F4">
        <w:rPr>
          <w:rFonts w:ascii="Times New Roman" w:hAnsi="Times New Roman" w:cs="Times New Roman"/>
          <w:sz w:val="28"/>
          <w:szCs w:val="28"/>
          <w:lang w:val="kk-KZ"/>
        </w:rPr>
        <w:t>07.08.2024.</w:t>
      </w:r>
    </w:p>
    <w:p w14:paraId="1521F232" w14:textId="6D06E6E4" w:rsidR="001642EA" w:rsidRPr="00DC18F4" w:rsidRDefault="001642EA" w:rsidP="005C5BD9">
      <w:pPr>
        <w:numPr>
          <w:ilvl w:val="0"/>
          <w:numId w:val="12"/>
        </w:numPr>
        <w:tabs>
          <w:tab w:val="left" w:pos="851"/>
          <w:tab w:val="left" w:pos="993"/>
          <w:tab w:val="left" w:pos="1276"/>
        </w:tabs>
        <w:spacing w:before="0" w:after="0" w:line="240" w:lineRule="auto"/>
        <w:ind w:left="0" w:firstLine="709"/>
        <w:contextualSpacing/>
        <w:jc w:val="both"/>
        <w:rPr>
          <w:rFonts w:ascii="Times New Roman" w:hAnsi="Times New Roman" w:cs="Times New Roman"/>
          <w:bCs/>
          <w:sz w:val="28"/>
          <w:szCs w:val="28"/>
          <w:lang w:val="kk-KZ"/>
        </w:rPr>
      </w:pPr>
      <w:r w:rsidRPr="00DC18F4">
        <w:rPr>
          <w:rFonts w:ascii="Times New Roman" w:hAnsi="Times New Roman" w:cs="Times New Roman"/>
          <w:bCs/>
          <w:sz w:val="28"/>
          <w:szCs w:val="28"/>
          <w:lang w:val="kk-KZ"/>
        </w:rPr>
        <w:t>A</w:t>
      </w:r>
      <w:r w:rsidR="0096148A" w:rsidRPr="00DC18F4">
        <w:rPr>
          <w:rFonts w:ascii="Times New Roman" w:hAnsi="Times New Roman" w:cs="Times New Roman"/>
          <w:bCs/>
          <w:sz w:val="28"/>
          <w:szCs w:val="28"/>
          <w:lang w:val="kk-KZ"/>
        </w:rPr>
        <w:t>ttacks</w:t>
      </w:r>
      <w:r w:rsidRPr="00DC18F4">
        <w:rPr>
          <w:rFonts w:ascii="Times New Roman" w:hAnsi="Times New Roman" w:cs="Times New Roman"/>
          <w:bCs/>
          <w:sz w:val="28"/>
          <w:szCs w:val="28"/>
          <w:lang w:val="kk-KZ"/>
        </w:rPr>
        <w:t xml:space="preserve"> </w:t>
      </w:r>
      <w:r w:rsidR="0096148A" w:rsidRPr="00DC18F4">
        <w:rPr>
          <w:rFonts w:ascii="Times New Roman" w:hAnsi="Times New Roman" w:cs="Times New Roman"/>
          <w:bCs/>
          <w:sz w:val="28"/>
          <w:szCs w:val="28"/>
          <w:lang w:val="kk-KZ"/>
        </w:rPr>
        <w:t xml:space="preserve">on media </w:t>
      </w:r>
      <w:r w:rsidRPr="00DC18F4">
        <w:rPr>
          <w:rFonts w:ascii="Times New Roman" w:hAnsi="Times New Roman" w:cs="Times New Roman"/>
          <w:bCs/>
          <w:sz w:val="28"/>
          <w:szCs w:val="28"/>
          <w:lang w:val="kk-KZ"/>
        </w:rPr>
        <w:t>W</w:t>
      </w:r>
      <w:r w:rsidR="0096148A" w:rsidRPr="00DC18F4">
        <w:rPr>
          <w:rFonts w:ascii="Times New Roman" w:hAnsi="Times New Roman" w:cs="Times New Roman"/>
          <w:bCs/>
          <w:sz w:val="28"/>
          <w:szCs w:val="28"/>
          <w:lang w:val="kk-KZ"/>
        </w:rPr>
        <w:t>orkers</w:t>
      </w:r>
      <w:r w:rsidRPr="00DC18F4">
        <w:rPr>
          <w:rFonts w:ascii="Times New Roman" w:hAnsi="Times New Roman" w:cs="Times New Roman"/>
          <w:bCs/>
          <w:sz w:val="28"/>
          <w:szCs w:val="28"/>
          <w:lang w:val="kk-KZ"/>
        </w:rPr>
        <w:t xml:space="preserve"> </w:t>
      </w:r>
      <w:r w:rsidR="0096148A" w:rsidRPr="00DC18F4">
        <w:rPr>
          <w:rFonts w:ascii="Times New Roman" w:hAnsi="Times New Roman" w:cs="Times New Roman"/>
          <w:bCs/>
          <w:sz w:val="28"/>
          <w:szCs w:val="28"/>
          <w:lang w:val="kk-KZ"/>
        </w:rPr>
        <w:t>in</w:t>
      </w:r>
      <w:r w:rsidRPr="00DC18F4">
        <w:rPr>
          <w:rFonts w:ascii="Times New Roman" w:hAnsi="Times New Roman" w:cs="Times New Roman"/>
          <w:bCs/>
          <w:sz w:val="28"/>
          <w:szCs w:val="28"/>
          <w:lang w:val="kk-KZ"/>
        </w:rPr>
        <w:t xml:space="preserve"> R</w:t>
      </w:r>
      <w:r w:rsidR="0096148A" w:rsidRPr="00DC18F4">
        <w:rPr>
          <w:rFonts w:ascii="Times New Roman" w:hAnsi="Times New Roman" w:cs="Times New Roman"/>
          <w:bCs/>
          <w:sz w:val="28"/>
          <w:szCs w:val="28"/>
          <w:lang w:val="kk-KZ"/>
        </w:rPr>
        <w:t>ussia</w:t>
      </w:r>
      <w:r w:rsidRPr="00DC18F4">
        <w:rPr>
          <w:rFonts w:ascii="Times New Roman" w:hAnsi="Times New Roman" w:cs="Times New Roman"/>
          <w:bCs/>
          <w:sz w:val="28"/>
          <w:szCs w:val="28"/>
          <w:lang w:val="kk-KZ"/>
        </w:rPr>
        <w:t xml:space="preserve"> </w:t>
      </w:r>
      <w:r w:rsidR="0096148A" w:rsidRPr="00DC18F4">
        <w:rPr>
          <w:rFonts w:ascii="Times New Roman" w:hAnsi="Times New Roman" w:cs="Times New Roman"/>
          <w:bCs/>
          <w:sz w:val="28"/>
          <w:szCs w:val="28"/>
          <w:lang w:val="kk-KZ"/>
        </w:rPr>
        <w:t xml:space="preserve">in </w:t>
      </w:r>
      <w:r w:rsidRPr="00DC18F4">
        <w:rPr>
          <w:rFonts w:ascii="Times New Roman" w:hAnsi="Times New Roman" w:cs="Times New Roman"/>
          <w:bCs/>
          <w:sz w:val="28"/>
          <w:szCs w:val="28"/>
          <w:lang w:val="kk-KZ"/>
        </w:rPr>
        <w:t>2021-2023</w:t>
      </w:r>
      <w:r w:rsidR="0096148A" w:rsidRPr="00DC18F4">
        <w:rPr>
          <w:rFonts w:ascii="Times New Roman" w:hAnsi="Times New Roman" w:cs="Times New Roman"/>
          <w:bCs/>
          <w:sz w:val="28"/>
          <w:szCs w:val="28"/>
          <w:lang w:val="kk-KZ"/>
        </w:rPr>
        <w:t xml:space="preserve"> //</w:t>
      </w:r>
      <w:r w:rsidRPr="00DC18F4">
        <w:rPr>
          <w:rFonts w:ascii="Times New Roman" w:hAnsi="Times New Roman" w:cs="Times New Roman"/>
          <w:bCs/>
          <w:sz w:val="28"/>
          <w:szCs w:val="28"/>
          <w:lang w:val="kk-KZ"/>
        </w:rPr>
        <w:t xml:space="preserve"> </w:t>
      </w:r>
      <w:hyperlink r:id="rId190" w:history="1">
        <w:r w:rsidRPr="00DC18F4">
          <w:rPr>
            <w:rFonts w:ascii="Times New Roman" w:hAnsi="Times New Roman" w:cs="Times New Roman"/>
            <w:bCs/>
            <w:sz w:val="28"/>
            <w:szCs w:val="28"/>
            <w:lang w:val="kk-KZ"/>
          </w:rPr>
          <w:t>https://jfj.fund/attacks-on-media-workers-in-russia-in-2021-2023/</w:t>
        </w:r>
      </w:hyperlink>
      <w:r w:rsidR="0096148A" w:rsidRPr="00DC18F4">
        <w:rPr>
          <w:rFonts w:ascii="Times New Roman" w:hAnsi="Times New Roman" w:cs="Times New Roman"/>
          <w:bCs/>
          <w:sz w:val="28"/>
          <w:szCs w:val="28"/>
          <w:lang w:val="kk-KZ"/>
        </w:rPr>
        <w:t>.</w:t>
      </w:r>
      <w:r w:rsidRPr="00DC18F4">
        <w:rPr>
          <w:rFonts w:ascii="Times New Roman" w:hAnsi="Times New Roman" w:cs="Times New Roman"/>
          <w:bCs/>
          <w:sz w:val="28"/>
          <w:szCs w:val="28"/>
          <w:lang w:val="kk-KZ"/>
        </w:rPr>
        <w:t xml:space="preserve"> </w:t>
      </w:r>
      <w:r w:rsidR="0096148A" w:rsidRPr="00DC18F4">
        <w:rPr>
          <w:rFonts w:ascii="Times New Roman" w:hAnsi="Times New Roman" w:cs="Times New Roman"/>
          <w:bCs/>
          <w:sz w:val="28"/>
          <w:szCs w:val="28"/>
          <w:lang w:val="kk-KZ"/>
        </w:rPr>
        <w:t>07.08.2024.</w:t>
      </w:r>
    </w:p>
    <w:p w14:paraId="52553544" w14:textId="6F8C1B79" w:rsidR="001642EA" w:rsidRPr="00DC18F4" w:rsidRDefault="008B269D"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М</w:t>
      </w:r>
      <w:r w:rsidR="001642EA" w:rsidRPr="00DC18F4">
        <w:rPr>
          <w:rFonts w:ascii="Times New Roman" w:hAnsi="Times New Roman" w:cs="Times New Roman"/>
          <w:sz w:val="28"/>
          <w:szCs w:val="28"/>
          <w:lang w:val="kk-KZ"/>
        </w:rPr>
        <w:t>ясищев</w:t>
      </w:r>
      <w:r w:rsidRPr="00DC18F4">
        <w:rPr>
          <w:rFonts w:ascii="Times New Roman" w:hAnsi="Times New Roman" w:cs="Times New Roman"/>
          <w:sz w:val="28"/>
          <w:szCs w:val="28"/>
          <w:lang w:val="kk-KZ"/>
        </w:rPr>
        <w:t xml:space="preserve"> О</w:t>
      </w:r>
      <w:r w:rsidR="001642EA" w:rsidRPr="00DC18F4">
        <w:rPr>
          <w:rFonts w:ascii="Times New Roman" w:hAnsi="Times New Roman" w:cs="Times New Roman"/>
          <w:sz w:val="28"/>
          <w:szCs w:val="28"/>
          <w:lang w:val="kk-KZ"/>
        </w:rPr>
        <w:t>. «Вони спробують мене вбити». Що потрібно знати про казахського журналіста Айдоса Садикова, якого намагались застрелити в Києві</w:t>
      </w:r>
      <w:r w:rsidR="0096148A" w:rsidRPr="00DC18F4">
        <w:rPr>
          <w:rFonts w:ascii="Times New Roman" w:hAnsi="Times New Roman" w:cs="Times New Roman"/>
          <w:sz w:val="28"/>
          <w:szCs w:val="28"/>
          <w:lang w:val="kk-KZ"/>
        </w:rPr>
        <w:t xml:space="preserve"> //</w:t>
      </w:r>
      <w:r w:rsidR="001642EA" w:rsidRPr="00DC18F4">
        <w:rPr>
          <w:rFonts w:ascii="Times New Roman" w:hAnsi="Times New Roman" w:cs="Times New Roman"/>
          <w:sz w:val="28"/>
          <w:szCs w:val="28"/>
          <w:lang w:val="kk-KZ"/>
        </w:rPr>
        <w:t xml:space="preserve"> </w:t>
      </w:r>
      <w:hyperlink r:id="rId191" w:history="1">
        <w:r w:rsidR="0096148A" w:rsidRPr="00DC18F4">
          <w:rPr>
            <w:rStyle w:val="af4"/>
            <w:rFonts w:ascii="Times New Roman" w:hAnsi="Times New Roman" w:cs="Times New Roman"/>
            <w:color w:val="auto"/>
            <w:sz w:val="28"/>
            <w:szCs w:val="28"/>
            <w:u w:val="none"/>
            <w:lang w:val="kk-KZ"/>
          </w:rPr>
          <w:t>https://babel.ua/texts/108250-voni-sprobuyut-mene-vbiti-shcho.</w:t>
        </w:r>
      </w:hyperlink>
      <w:r w:rsidR="0096148A" w:rsidRPr="00DC18F4">
        <w:rPr>
          <w:rFonts w:ascii="Times New Roman" w:hAnsi="Times New Roman" w:cs="Times New Roman"/>
          <w:sz w:val="28"/>
          <w:szCs w:val="28"/>
          <w:lang w:val="kk-KZ"/>
        </w:rPr>
        <w:t xml:space="preserve"> 07.08.2024.</w:t>
      </w:r>
    </w:p>
    <w:p w14:paraId="29E94806" w14:textId="6A202DDB"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Баранівська</w:t>
      </w:r>
      <w:r w:rsidR="008B269D" w:rsidRPr="00DC18F4">
        <w:rPr>
          <w:rFonts w:ascii="Times New Roman" w:hAnsi="Times New Roman" w:cs="Times New Roman"/>
          <w:sz w:val="28"/>
          <w:szCs w:val="28"/>
          <w:lang w:val="kk-KZ"/>
        </w:rPr>
        <w:t xml:space="preserve"> Т</w:t>
      </w:r>
      <w:r w:rsidRPr="00DC18F4">
        <w:rPr>
          <w:rFonts w:ascii="Times New Roman" w:hAnsi="Times New Roman" w:cs="Times New Roman"/>
          <w:sz w:val="28"/>
          <w:szCs w:val="28"/>
          <w:lang w:val="kk-KZ"/>
        </w:rPr>
        <w:t>. ОГПУ встановив особи громадян, яких підозрюють у вчиненні замаху на казахстанського опозиційного політика Садикова</w:t>
      </w:r>
      <w:r w:rsidR="0096148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92" w:history="1">
        <w:r w:rsidR="0096148A" w:rsidRPr="00DC18F4">
          <w:rPr>
            <w:rStyle w:val="af4"/>
            <w:rFonts w:ascii="Times New Roman" w:hAnsi="Times New Roman" w:cs="Times New Roman"/>
            <w:color w:val="auto"/>
            <w:sz w:val="28"/>
            <w:szCs w:val="28"/>
            <w:u w:val="none"/>
            <w:lang w:val="kk-KZ"/>
          </w:rPr>
          <w:t>https://suspilne.media/kyiv/773275-pravoohoronci-vstanovili-osobi.</w:t>
        </w:r>
      </w:hyperlink>
      <w:r w:rsidR="0096148A" w:rsidRPr="00DC18F4">
        <w:rPr>
          <w:rFonts w:ascii="Times New Roman" w:hAnsi="Times New Roman" w:cs="Times New Roman"/>
          <w:sz w:val="28"/>
          <w:szCs w:val="28"/>
          <w:lang w:val="kk-KZ"/>
        </w:rPr>
        <w:t xml:space="preserve"> 07.08.2024.</w:t>
      </w:r>
    </w:p>
    <w:p w14:paraId="757CCB3E" w14:textId="47DC511A"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Законопроект о масс-медиа: в МИОР пообещали учесть замечания журналистов</w:t>
      </w:r>
      <w:r w:rsidR="0096148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93" w:history="1">
        <w:r w:rsidR="0096148A" w:rsidRPr="00DC18F4">
          <w:rPr>
            <w:rStyle w:val="af4"/>
            <w:rFonts w:ascii="Times New Roman" w:hAnsi="Times New Roman" w:cs="Times New Roman"/>
            <w:color w:val="auto"/>
            <w:sz w:val="28"/>
            <w:szCs w:val="28"/>
            <w:u w:val="none"/>
            <w:lang w:val="kk-KZ"/>
          </w:rPr>
          <w:t>https://informburo.kz/novosti/zakonoproekt-o-mass.</w:t>
        </w:r>
      </w:hyperlink>
      <w:r w:rsidR="0096148A" w:rsidRPr="00DC18F4">
        <w:rPr>
          <w:rFonts w:ascii="Times New Roman" w:hAnsi="Times New Roman" w:cs="Times New Roman"/>
          <w:sz w:val="28"/>
          <w:szCs w:val="28"/>
          <w:lang w:val="kk-KZ"/>
        </w:rPr>
        <w:t xml:space="preserve"> 07.08.2024.</w:t>
      </w:r>
    </w:p>
    <w:p w14:paraId="4F8E0B26" w14:textId="62B1537A"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Вааль</w:t>
      </w:r>
      <w:r w:rsidR="0096148A" w:rsidRPr="00DC18F4">
        <w:rPr>
          <w:rFonts w:ascii="Times New Roman" w:hAnsi="Times New Roman" w:cs="Times New Roman"/>
          <w:sz w:val="28"/>
          <w:szCs w:val="28"/>
          <w:lang w:val="kk-KZ"/>
        </w:rPr>
        <w:t xml:space="preserve"> Т.</w:t>
      </w:r>
      <w:r w:rsidRPr="00DC18F4">
        <w:rPr>
          <w:rFonts w:ascii="Times New Roman" w:hAnsi="Times New Roman" w:cs="Times New Roman"/>
          <w:sz w:val="28"/>
          <w:szCs w:val="28"/>
          <w:lang w:val="kk-KZ"/>
        </w:rPr>
        <w:t>, Логинова</w:t>
      </w:r>
      <w:r w:rsidR="0096148A" w:rsidRPr="00DC18F4">
        <w:rPr>
          <w:rFonts w:ascii="Times New Roman" w:hAnsi="Times New Roman" w:cs="Times New Roman"/>
          <w:sz w:val="28"/>
          <w:szCs w:val="28"/>
          <w:lang w:val="kk-KZ"/>
        </w:rPr>
        <w:t xml:space="preserve"> О</w:t>
      </w:r>
      <w:r w:rsidRPr="00DC18F4">
        <w:rPr>
          <w:rFonts w:ascii="Times New Roman" w:hAnsi="Times New Roman" w:cs="Times New Roman"/>
          <w:sz w:val="28"/>
          <w:szCs w:val="28"/>
          <w:lang w:val="kk-KZ"/>
        </w:rPr>
        <w:t>. Закон, который убьет СМИ в Казахстане. В новом законопроекте вводится цензура и запрет на профессию</w:t>
      </w:r>
      <w:r w:rsidR="0096148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94" w:history="1">
        <w:r w:rsidR="0096148A" w:rsidRPr="00DC18F4">
          <w:rPr>
            <w:rStyle w:val="af4"/>
            <w:rFonts w:ascii="Times New Roman" w:hAnsi="Times New Roman" w:cs="Times New Roman"/>
            <w:color w:val="auto"/>
            <w:sz w:val="28"/>
            <w:szCs w:val="28"/>
            <w:u w:val="none"/>
            <w:lang w:val="kk-KZ"/>
          </w:rPr>
          <w:t>https://informburo.kz/novosti/zakonoproekt-o-mass-media-v-mior.</w:t>
        </w:r>
      </w:hyperlink>
      <w:r w:rsidR="0096148A" w:rsidRPr="00DC18F4">
        <w:rPr>
          <w:rFonts w:ascii="Times New Roman" w:hAnsi="Times New Roman" w:cs="Times New Roman"/>
          <w:sz w:val="28"/>
          <w:szCs w:val="28"/>
          <w:lang w:val="kk-KZ"/>
        </w:rPr>
        <w:t xml:space="preserve"> 07.08.2024.</w:t>
      </w:r>
    </w:p>
    <w:p w14:paraId="174E93F0" w14:textId="56E678B3"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rPr>
        <w:t xml:space="preserve">Тоқаев </w:t>
      </w:r>
      <w:r w:rsidR="0096148A" w:rsidRPr="00DC18F4">
        <w:rPr>
          <w:rFonts w:ascii="Times New Roman" w:hAnsi="Times New Roman" w:cs="Times New Roman"/>
          <w:bCs/>
          <w:sz w:val="28"/>
          <w:szCs w:val="28"/>
          <w:lang w:val="kk-KZ"/>
        </w:rPr>
        <w:t xml:space="preserve">Қ.-Ж. </w:t>
      </w:r>
      <w:r w:rsidRPr="00DC18F4">
        <w:rPr>
          <w:rFonts w:ascii="Times New Roman" w:hAnsi="Times New Roman" w:cs="Times New Roman"/>
          <w:bCs/>
          <w:sz w:val="28"/>
          <w:szCs w:val="28"/>
        </w:rPr>
        <w:t>"Масс-медиа туралы" заңға қол қойды</w:t>
      </w:r>
      <w:r w:rsidR="0096148A" w:rsidRPr="00DC18F4">
        <w:rPr>
          <w:rFonts w:ascii="Times New Roman" w:hAnsi="Times New Roman" w:cs="Times New Roman"/>
          <w:bCs/>
          <w:sz w:val="28"/>
          <w:szCs w:val="28"/>
          <w:lang w:val="kk-KZ"/>
        </w:rPr>
        <w:t xml:space="preserve"> //</w:t>
      </w:r>
      <w:r w:rsidRPr="00DC18F4">
        <w:rPr>
          <w:rFonts w:ascii="Times New Roman" w:hAnsi="Times New Roman" w:cs="Times New Roman"/>
          <w:bCs/>
          <w:sz w:val="28"/>
          <w:szCs w:val="28"/>
          <w:lang w:val="kk-KZ"/>
        </w:rPr>
        <w:t xml:space="preserve"> </w:t>
      </w:r>
      <w:hyperlink r:id="rId195" w:history="1">
        <w:r w:rsidRPr="00DC18F4">
          <w:rPr>
            <w:rFonts w:ascii="Times New Roman" w:hAnsi="Times New Roman" w:cs="Times New Roman"/>
            <w:bCs/>
            <w:sz w:val="28"/>
            <w:szCs w:val="28"/>
            <w:lang w:val="kk-KZ"/>
          </w:rPr>
          <w:t>https://www.azattyq.org/a/33000360.html</w:t>
        </w:r>
      </w:hyperlink>
      <w:r w:rsidR="0096148A" w:rsidRPr="00DC18F4">
        <w:rPr>
          <w:rFonts w:ascii="Times New Roman" w:hAnsi="Times New Roman" w:cs="Times New Roman"/>
          <w:bCs/>
          <w:sz w:val="28"/>
          <w:szCs w:val="28"/>
          <w:lang w:val="kk-KZ"/>
        </w:rPr>
        <w:t>. 07.08.2024.</w:t>
      </w:r>
    </w:p>
    <w:p w14:paraId="3C8E1D94" w14:textId="3AD1ECCA" w:rsidR="001642EA" w:rsidRPr="00DC18F4" w:rsidRDefault="001642EA" w:rsidP="005C5BD9">
      <w:pPr>
        <w:numPr>
          <w:ilvl w:val="0"/>
          <w:numId w:val="12"/>
        </w:numPr>
        <w:tabs>
          <w:tab w:val="left" w:pos="851"/>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Денисова И.Н. Закон о защите журналистов, работающих в экстремальных ситуациях. Поиск решений с 2014 г. по 2019 г. </w:t>
      </w:r>
      <w:r w:rsidR="0096148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Социально-гуманитарные знания. </w:t>
      </w:r>
      <w:r w:rsidR="0096148A" w:rsidRPr="00DC18F4">
        <w:rPr>
          <w:rFonts w:ascii="Times New Roman" w:hAnsi="Times New Roman" w:cs="Times New Roman"/>
          <w:sz w:val="28"/>
          <w:szCs w:val="28"/>
          <w:lang w:val="kk-KZ"/>
        </w:rPr>
        <w:t xml:space="preserve">– 2019. – </w:t>
      </w:r>
      <w:r w:rsidRPr="00DC18F4">
        <w:rPr>
          <w:rFonts w:ascii="Times New Roman" w:hAnsi="Times New Roman" w:cs="Times New Roman"/>
          <w:sz w:val="28"/>
          <w:szCs w:val="28"/>
          <w:lang w:val="kk-KZ"/>
        </w:rPr>
        <w:t xml:space="preserve">№8. </w:t>
      </w:r>
      <w:r w:rsidR="0096148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С</w:t>
      </w:r>
      <w:r w:rsidR="0096148A"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123-133. </w:t>
      </w:r>
    </w:p>
    <w:p w14:paraId="331183DE" w14:textId="36BCDD43" w:rsidR="001642EA" w:rsidRPr="00DC18F4" w:rsidRDefault="001642EA" w:rsidP="005C5BD9">
      <w:pPr>
        <w:numPr>
          <w:ilvl w:val="0"/>
          <w:numId w:val="12"/>
        </w:numPr>
        <w:tabs>
          <w:tab w:val="left" w:pos="851"/>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rPr>
        <w:t>В 2023 году погибли 99 журналистов и работников медиа – это антирекорд с 2015-го. Большинство убитых работали в Газе</w:t>
      </w:r>
      <w:r w:rsidR="0096148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96" w:history="1">
        <w:r w:rsidRPr="00DC18F4">
          <w:rPr>
            <w:rFonts w:ascii="Times New Roman" w:hAnsi="Times New Roman" w:cs="Times New Roman"/>
            <w:sz w:val="28"/>
            <w:szCs w:val="28"/>
            <w:lang w:val="kk-KZ"/>
          </w:rPr>
          <w:t>https://www.currenttime.tv/a/32821008.html</w:t>
        </w:r>
      </w:hyperlink>
      <w:r w:rsidR="0096148A" w:rsidRPr="00DC18F4">
        <w:rPr>
          <w:rFonts w:ascii="Times New Roman" w:hAnsi="Times New Roman" w:cs="Times New Roman"/>
          <w:sz w:val="28"/>
          <w:szCs w:val="28"/>
          <w:lang w:val="kk-KZ"/>
        </w:rPr>
        <w:t>. 07.08.2024.</w:t>
      </w:r>
      <w:r w:rsidRPr="00DC18F4">
        <w:rPr>
          <w:rFonts w:ascii="Times New Roman" w:hAnsi="Times New Roman" w:cs="Times New Roman"/>
          <w:sz w:val="28"/>
          <w:szCs w:val="28"/>
          <w:lang w:val="kk-KZ"/>
        </w:rPr>
        <w:t xml:space="preserve"> </w:t>
      </w:r>
    </w:p>
    <w:p w14:paraId="41FCB1F7" w14:textId="4FED47D6" w:rsidR="001642EA" w:rsidRPr="00DC18F4" w:rsidRDefault="001642EA" w:rsidP="005C5BD9">
      <w:pPr>
        <w:numPr>
          <w:ilvl w:val="0"/>
          <w:numId w:val="12"/>
        </w:numPr>
        <w:tabs>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Мартынова П</w:t>
      </w:r>
      <w:r w:rsidR="0096148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В ООН назвали число убитых за 2023 год журналистов</w:t>
      </w:r>
      <w:r w:rsidR="0096148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197" w:history="1">
        <w:r w:rsidR="0096148A" w:rsidRPr="00DC18F4">
          <w:rPr>
            <w:rStyle w:val="af4"/>
            <w:rFonts w:ascii="Times New Roman" w:hAnsi="Times New Roman" w:cs="Times New Roman"/>
            <w:color w:val="auto"/>
            <w:sz w:val="28"/>
            <w:szCs w:val="28"/>
            <w:u w:val="none"/>
            <w:lang w:val="kk-KZ"/>
          </w:rPr>
          <w:t>https://www.rbc.ru/society. 07.08.2024.</w:t>
        </w:r>
      </w:hyperlink>
    </w:p>
    <w:p w14:paraId="1644342A" w14:textId="5B4086AB" w:rsidR="001642EA" w:rsidRPr="00DC18F4" w:rsidRDefault="00181A29"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Президентінің Жарлығы. </w:t>
      </w:r>
      <w:r w:rsidR="001642EA" w:rsidRPr="00DC18F4">
        <w:rPr>
          <w:rFonts w:ascii="Times New Roman" w:hAnsi="Times New Roman" w:cs="Times New Roman"/>
          <w:sz w:val="28"/>
          <w:szCs w:val="28"/>
          <w:lang w:val="kk-KZ"/>
        </w:rPr>
        <w:t>Жаңа Қазақстан: жаңару мен жаңғыру жолы» атты Қазақстан халқына Жолдауын іске асыру жөніндегі шаралар туралы</w:t>
      </w:r>
      <w:r w:rsidR="0096148A"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2022 </w:t>
      </w:r>
      <w:r w:rsidR="0096148A" w:rsidRPr="00DC18F4">
        <w:rPr>
          <w:rFonts w:ascii="Times New Roman" w:hAnsi="Times New Roman" w:cs="Times New Roman"/>
          <w:sz w:val="28"/>
          <w:szCs w:val="28"/>
          <w:lang w:val="kk-KZ"/>
        </w:rPr>
        <w:t>жылд</w:t>
      </w:r>
      <w:r w:rsidR="001642EA" w:rsidRPr="00DC18F4">
        <w:rPr>
          <w:rFonts w:ascii="Times New Roman" w:hAnsi="Times New Roman" w:cs="Times New Roman"/>
          <w:sz w:val="28"/>
          <w:szCs w:val="28"/>
          <w:lang w:val="kk-KZ"/>
        </w:rPr>
        <w:t>ы</w:t>
      </w:r>
      <w:r w:rsidR="0096148A"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29 наурызда</w:t>
      </w:r>
      <w:r w:rsidR="0096148A"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№847 </w:t>
      </w:r>
      <w:r w:rsidR="0096148A" w:rsidRPr="00DC18F4">
        <w:rPr>
          <w:rFonts w:ascii="Times New Roman" w:hAnsi="Times New Roman" w:cs="Times New Roman"/>
          <w:sz w:val="28"/>
          <w:szCs w:val="28"/>
          <w:lang w:val="kk-KZ"/>
        </w:rPr>
        <w:t xml:space="preserve">бекітілген // </w:t>
      </w:r>
      <w:hyperlink r:id="rId198" w:history="1">
        <w:r w:rsidR="001642EA" w:rsidRPr="00DC18F4">
          <w:rPr>
            <w:rFonts w:ascii="Times New Roman" w:hAnsi="Times New Roman" w:cs="Times New Roman"/>
            <w:sz w:val="28"/>
            <w:szCs w:val="28"/>
            <w:lang w:val="kk-KZ"/>
          </w:rPr>
          <w:t>https://adilet.zan.kz/kaz/docs/U2200000847/history</w:t>
        </w:r>
      </w:hyperlink>
      <w:r w:rsidR="0096148A" w:rsidRPr="00DC18F4">
        <w:rPr>
          <w:rFonts w:ascii="Times New Roman" w:hAnsi="Times New Roman" w:cs="Times New Roman"/>
          <w:sz w:val="28"/>
          <w:szCs w:val="28"/>
          <w:lang w:val="kk-KZ"/>
        </w:rPr>
        <w:t>. 07.08.2024.</w:t>
      </w:r>
    </w:p>
    <w:p w14:paraId="5191E428" w14:textId="557B39A4" w:rsidR="001642EA" w:rsidRPr="00DC18F4" w:rsidRDefault="00181A29"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Заңы. </w:t>
      </w:r>
      <w:r w:rsidR="001642EA" w:rsidRPr="00DC18F4">
        <w:rPr>
          <w:rFonts w:ascii="Times New Roman" w:hAnsi="Times New Roman" w:cs="Times New Roman"/>
          <w:sz w:val="28"/>
          <w:szCs w:val="28"/>
          <w:lang w:val="kk-KZ"/>
        </w:rPr>
        <w:t>Масс-медиа туралы</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2024 жыл</w:t>
      </w:r>
      <w:r w:rsidRPr="00DC18F4">
        <w:rPr>
          <w:rFonts w:ascii="Times New Roman" w:hAnsi="Times New Roman" w:cs="Times New Roman"/>
          <w:sz w:val="28"/>
          <w:szCs w:val="28"/>
          <w:lang w:val="kk-KZ"/>
        </w:rPr>
        <w:t>д</w:t>
      </w:r>
      <w:r w:rsidR="001642EA" w:rsidRPr="00DC18F4">
        <w:rPr>
          <w:rFonts w:ascii="Times New Roman" w:hAnsi="Times New Roman" w:cs="Times New Roman"/>
          <w:sz w:val="28"/>
          <w:szCs w:val="28"/>
          <w:lang w:val="kk-KZ"/>
        </w:rPr>
        <w:t>ы</w:t>
      </w:r>
      <w:r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19 маусымда</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93-VIII ҚРЗ қабылданған //</w:t>
      </w:r>
      <w:r w:rsidR="001642EA" w:rsidRPr="00DC18F4">
        <w:rPr>
          <w:rFonts w:ascii="Times New Roman" w:hAnsi="Times New Roman" w:cs="Times New Roman"/>
          <w:sz w:val="28"/>
          <w:szCs w:val="28"/>
          <w:lang w:val="kk-KZ"/>
        </w:rPr>
        <w:t xml:space="preserve"> </w:t>
      </w:r>
      <w:hyperlink r:id="rId199" w:history="1">
        <w:r w:rsidRPr="00DC18F4">
          <w:rPr>
            <w:rStyle w:val="af4"/>
            <w:rFonts w:ascii="Times New Roman" w:hAnsi="Times New Roman" w:cs="Times New Roman"/>
            <w:color w:val="auto"/>
            <w:sz w:val="28"/>
            <w:szCs w:val="28"/>
            <w:u w:val="none"/>
            <w:lang w:val="kk-KZ"/>
          </w:rPr>
          <w:t>https://adilet.zan.kz/kaz/docs.</w:t>
        </w:r>
      </w:hyperlink>
      <w:r w:rsidRPr="00DC18F4">
        <w:rPr>
          <w:rFonts w:ascii="Times New Roman" w:hAnsi="Times New Roman" w:cs="Times New Roman"/>
          <w:sz w:val="28"/>
          <w:szCs w:val="28"/>
          <w:lang w:val="kk-KZ"/>
        </w:rPr>
        <w:t xml:space="preserve"> 07.08.2024.</w:t>
      </w:r>
      <w:r w:rsidR="001642EA" w:rsidRPr="00DC18F4">
        <w:rPr>
          <w:rFonts w:ascii="Times New Roman" w:hAnsi="Times New Roman" w:cs="Times New Roman"/>
          <w:sz w:val="28"/>
          <w:szCs w:val="28"/>
          <w:lang w:val="kk-KZ"/>
        </w:rPr>
        <w:t xml:space="preserve"> </w:t>
      </w:r>
    </w:p>
    <w:p w14:paraId="64EAB582" w14:textId="735F3B84"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Правительство РФ утвердило сумму выплаты компенсации при гибели журналистов в зонах боевых действий (дополнение). 19.09.2019 г. </w:t>
      </w:r>
      <w:r w:rsidR="00181A29" w:rsidRPr="00DC18F4">
        <w:rPr>
          <w:rFonts w:ascii="Times New Roman" w:hAnsi="Times New Roman" w:cs="Times New Roman"/>
          <w:sz w:val="28"/>
          <w:szCs w:val="28"/>
          <w:lang w:val="kk-KZ"/>
        </w:rPr>
        <w:t xml:space="preserve"> // </w:t>
      </w:r>
      <w:hyperlink r:id="rId200" w:history="1">
        <w:r w:rsidRPr="00DC18F4">
          <w:rPr>
            <w:rFonts w:ascii="Times New Roman" w:hAnsi="Times New Roman" w:cs="Times New Roman"/>
            <w:sz w:val="28"/>
            <w:szCs w:val="28"/>
            <w:lang w:val="kk-KZ"/>
          </w:rPr>
          <w:t>https://www.mskagency.ru/materials/2929191</w:t>
        </w:r>
      </w:hyperlink>
      <w:r w:rsidR="00181A29" w:rsidRPr="00DC18F4">
        <w:rPr>
          <w:rFonts w:ascii="Times New Roman" w:hAnsi="Times New Roman" w:cs="Times New Roman"/>
          <w:sz w:val="28"/>
          <w:szCs w:val="28"/>
          <w:lang w:val="kk-KZ"/>
        </w:rPr>
        <w:t>. 07.08.2024.</w:t>
      </w:r>
    </w:p>
    <w:p w14:paraId="1B423A69" w14:textId="277B2938"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rPr>
        <w:t>Чем занимается пресс-служба: версия из учебника vs суровая реальность</w:t>
      </w:r>
      <w:r w:rsidRPr="00DC18F4">
        <w:rPr>
          <w:rFonts w:ascii="Times New Roman" w:hAnsi="Times New Roman" w:cs="Times New Roman"/>
          <w:sz w:val="28"/>
          <w:szCs w:val="28"/>
          <w:lang w:val="kk-KZ"/>
        </w:rPr>
        <w:t xml:space="preserve"> </w:t>
      </w:r>
      <w:r w:rsidR="00181A29" w:rsidRPr="00DC18F4">
        <w:rPr>
          <w:rFonts w:ascii="Times New Roman" w:hAnsi="Times New Roman" w:cs="Times New Roman"/>
          <w:sz w:val="28"/>
          <w:szCs w:val="28"/>
          <w:lang w:val="kk-KZ"/>
        </w:rPr>
        <w:t xml:space="preserve">// </w:t>
      </w:r>
      <w:hyperlink r:id="rId201" w:history="1">
        <w:r w:rsidR="00181A29" w:rsidRPr="00DC18F4">
          <w:rPr>
            <w:rStyle w:val="af4"/>
            <w:rFonts w:ascii="Times New Roman" w:hAnsi="Times New Roman" w:cs="Times New Roman"/>
            <w:color w:val="auto"/>
            <w:sz w:val="28"/>
            <w:szCs w:val="28"/>
            <w:u w:val="none"/>
            <w:lang w:val="kk-KZ"/>
          </w:rPr>
          <w:t>https://scan-interfax.ru/blog/chem-zanimaetsya-press. 07.08.2024</w:t>
        </w:r>
      </w:hyperlink>
      <w:r w:rsidR="00181A29" w:rsidRPr="00DC18F4">
        <w:rPr>
          <w:rFonts w:ascii="Times New Roman" w:hAnsi="Times New Roman" w:cs="Times New Roman"/>
          <w:sz w:val="28"/>
          <w:szCs w:val="28"/>
          <w:lang w:val="kk-KZ"/>
        </w:rPr>
        <w:t>.</w:t>
      </w:r>
    </w:p>
    <w:p w14:paraId="56C77D20" w14:textId="3AE92355"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Калошина М. </w:t>
      </w:r>
      <w:r w:rsidRPr="00DC18F4">
        <w:rPr>
          <w:rFonts w:ascii="Times New Roman" w:hAnsi="Times New Roman" w:cs="Times New Roman"/>
          <w:bCs/>
          <w:sz w:val="28"/>
          <w:szCs w:val="28"/>
        </w:rPr>
        <w:t>Формирование имиджа компании</w:t>
      </w:r>
      <w:r w:rsidRPr="00DC18F4">
        <w:rPr>
          <w:rFonts w:ascii="Times New Roman" w:hAnsi="Times New Roman" w:cs="Times New Roman"/>
          <w:bCs/>
          <w:sz w:val="28"/>
          <w:szCs w:val="28"/>
          <w:lang w:val="kk-KZ"/>
        </w:rPr>
        <w:t xml:space="preserve">. </w:t>
      </w:r>
      <w:r w:rsidR="00181A29" w:rsidRPr="00DC18F4">
        <w:rPr>
          <w:rFonts w:ascii="Times New Roman" w:hAnsi="Times New Roman" w:cs="Times New Roman"/>
          <w:bCs/>
          <w:sz w:val="28"/>
          <w:szCs w:val="28"/>
          <w:lang w:val="kk-KZ"/>
        </w:rPr>
        <w:t>0</w:t>
      </w:r>
      <w:r w:rsidRPr="00DC18F4">
        <w:rPr>
          <w:rFonts w:ascii="Times New Roman" w:hAnsi="Times New Roman" w:cs="Times New Roman"/>
          <w:bCs/>
          <w:sz w:val="28"/>
          <w:szCs w:val="28"/>
          <w:lang w:val="kk-KZ"/>
        </w:rPr>
        <w:t>4</w:t>
      </w:r>
      <w:r w:rsidR="00181A29" w:rsidRPr="00DC18F4">
        <w:rPr>
          <w:rFonts w:ascii="Times New Roman" w:hAnsi="Times New Roman" w:cs="Times New Roman"/>
          <w:bCs/>
          <w:sz w:val="28"/>
          <w:szCs w:val="28"/>
          <w:lang w:val="kk-KZ"/>
        </w:rPr>
        <w:t>.04</w:t>
      </w:r>
      <w:r w:rsidRPr="00DC18F4">
        <w:rPr>
          <w:rFonts w:ascii="Times New Roman" w:hAnsi="Times New Roman" w:cs="Times New Roman"/>
          <w:bCs/>
          <w:sz w:val="28"/>
          <w:szCs w:val="28"/>
          <w:lang w:val="kk-KZ"/>
        </w:rPr>
        <w:t>.2024</w:t>
      </w:r>
      <w:r w:rsidR="00181A29" w:rsidRPr="00DC18F4">
        <w:rPr>
          <w:rFonts w:ascii="Times New Roman" w:hAnsi="Times New Roman" w:cs="Times New Roman"/>
          <w:bCs/>
          <w:sz w:val="28"/>
          <w:szCs w:val="28"/>
          <w:lang w:val="kk-KZ"/>
        </w:rPr>
        <w:t xml:space="preserve"> // </w:t>
      </w:r>
      <w:hyperlink r:id="rId202" w:history="1">
        <w:r w:rsidRPr="00DC18F4">
          <w:rPr>
            <w:rFonts w:ascii="Times New Roman" w:hAnsi="Times New Roman" w:cs="Times New Roman"/>
            <w:bCs/>
            <w:sz w:val="28"/>
            <w:szCs w:val="28"/>
            <w:lang w:val="kk-KZ"/>
          </w:rPr>
          <w:t>https://www.demis.ru/articles/formirovaniye-imidzha-kompanii/</w:t>
        </w:r>
      </w:hyperlink>
      <w:r w:rsidR="00181A29" w:rsidRPr="00DC18F4">
        <w:rPr>
          <w:rFonts w:ascii="Times New Roman" w:hAnsi="Times New Roman" w:cs="Times New Roman"/>
          <w:bCs/>
          <w:sz w:val="28"/>
          <w:szCs w:val="28"/>
          <w:lang w:val="kk-KZ"/>
        </w:rPr>
        <w:t>.</w:t>
      </w:r>
      <w:r w:rsidRPr="00DC18F4">
        <w:rPr>
          <w:rFonts w:ascii="Times New Roman" w:hAnsi="Times New Roman" w:cs="Times New Roman"/>
          <w:bCs/>
          <w:sz w:val="28"/>
          <w:szCs w:val="28"/>
          <w:lang w:val="kk-KZ"/>
        </w:rPr>
        <w:t xml:space="preserve"> </w:t>
      </w:r>
      <w:r w:rsidR="00181A29" w:rsidRPr="00DC18F4">
        <w:rPr>
          <w:rFonts w:ascii="Times New Roman" w:hAnsi="Times New Roman" w:cs="Times New Roman"/>
          <w:bCs/>
          <w:sz w:val="28"/>
          <w:szCs w:val="28"/>
          <w:lang w:val="kk-KZ"/>
        </w:rPr>
        <w:t>07.08.2024.</w:t>
      </w:r>
    </w:p>
    <w:p w14:paraId="3E180A32" w14:textId="1CFD537D"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Құлжанов А. Масс-медиа туралы Заң әлі күшіне енген жоқ. 26.06.2024</w:t>
      </w:r>
      <w:r w:rsidR="00181A29"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03" w:history="1">
        <w:r w:rsidRPr="00DC18F4">
          <w:rPr>
            <w:rFonts w:ascii="Times New Roman" w:hAnsi="Times New Roman" w:cs="Times New Roman"/>
            <w:sz w:val="28"/>
            <w:szCs w:val="28"/>
            <w:lang w:val="kk-KZ"/>
          </w:rPr>
          <w:t>https://ontustiktv.kz/kz/news/49818</w:t>
        </w:r>
      </w:hyperlink>
      <w:r w:rsidR="00181A29" w:rsidRPr="00DC18F4">
        <w:rPr>
          <w:rFonts w:ascii="Times New Roman" w:hAnsi="Times New Roman" w:cs="Times New Roman"/>
          <w:sz w:val="28"/>
          <w:szCs w:val="28"/>
          <w:lang w:val="kk-KZ"/>
        </w:rPr>
        <w:t>. 07.08.2024.</w:t>
      </w:r>
    </w:p>
    <w:p w14:paraId="3B4BE446" w14:textId="3D78B38F" w:rsidR="001642EA" w:rsidRPr="00DC18F4" w:rsidRDefault="00181A29"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Заңы. </w:t>
      </w:r>
      <w:r w:rsidR="001642EA" w:rsidRPr="00DC18F4">
        <w:rPr>
          <w:rFonts w:ascii="Times New Roman" w:hAnsi="Times New Roman" w:cs="Times New Roman"/>
          <w:sz w:val="28"/>
          <w:szCs w:val="28"/>
          <w:lang w:val="kk-KZ"/>
        </w:rPr>
        <w:t>Мемлекеттік құпиялар туралы</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1999 жыл</w:t>
      </w:r>
      <w:r w:rsidRPr="00DC18F4">
        <w:rPr>
          <w:rFonts w:ascii="Times New Roman" w:hAnsi="Times New Roman" w:cs="Times New Roman"/>
          <w:sz w:val="28"/>
          <w:szCs w:val="28"/>
          <w:lang w:val="kk-KZ"/>
        </w:rPr>
        <w:t>д</w:t>
      </w:r>
      <w:r w:rsidR="001642EA" w:rsidRPr="00DC18F4">
        <w:rPr>
          <w:rFonts w:ascii="Times New Roman" w:hAnsi="Times New Roman" w:cs="Times New Roman"/>
          <w:sz w:val="28"/>
          <w:szCs w:val="28"/>
          <w:lang w:val="kk-KZ"/>
        </w:rPr>
        <w:t>ы</w:t>
      </w:r>
      <w:r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15 наурызда</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349-I </w:t>
      </w:r>
      <w:r w:rsidRPr="00DC18F4">
        <w:rPr>
          <w:rFonts w:ascii="Times New Roman" w:hAnsi="Times New Roman" w:cs="Times New Roman"/>
          <w:sz w:val="28"/>
          <w:szCs w:val="28"/>
          <w:lang w:val="kk-KZ"/>
        </w:rPr>
        <w:t xml:space="preserve">қабылданған // </w:t>
      </w:r>
      <w:hyperlink r:id="rId204" w:history="1">
        <w:r w:rsidRPr="00DC18F4">
          <w:rPr>
            <w:rStyle w:val="af4"/>
            <w:rFonts w:ascii="Times New Roman" w:hAnsi="Times New Roman" w:cs="Times New Roman"/>
            <w:color w:val="auto"/>
            <w:sz w:val="28"/>
            <w:szCs w:val="28"/>
            <w:u w:val="none"/>
            <w:lang w:val="kk-KZ"/>
          </w:rPr>
          <w:t>https://adilet.zan.</w:t>
        </w:r>
      </w:hyperlink>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07.08.2024.</w:t>
      </w:r>
    </w:p>
    <w:p w14:paraId="69812F8A" w14:textId="5A8D43EC"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Chen</w:t>
      </w:r>
      <w:r w:rsidR="00181A29" w:rsidRPr="00DC18F4">
        <w:rPr>
          <w:rFonts w:ascii="Times New Roman" w:hAnsi="Times New Roman" w:cs="Times New Roman"/>
          <w:sz w:val="28"/>
          <w:szCs w:val="28"/>
          <w:lang w:val="kk-KZ"/>
        </w:rPr>
        <w:t xml:space="preserve"> J</w:t>
      </w:r>
      <w:r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en-US"/>
        </w:rPr>
        <w:t>What Is a Press Conference? Definition and Why They're Held</w:t>
      </w:r>
      <w:r w:rsidR="00181A29"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05" w:history="1">
        <w:r w:rsidRPr="00DC18F4">
          <w:rPr>
            <w:rFonts w:ascii="Times New Roman" w:hAnsi="Times New Roman" w:cs="Times New Roman"/>
            <w:sz w:val="28"/>
            <w:szCs w:val="28"/>
            <w:lang w:val="kk-KZ"/>
          </w:rPr>
          <w:t>https://www.investopedia.com/terms/p/press-conference.asp</w:t>
        </w:r>
      </w:hyperlink>
      <w:r w:rsidR="00181A29" w:rsidRPr="00DC18F4">
        <w:rPr>
          <w:rFonts w:ascii="Times New Roman" w:hAnsi="Times New Roman" w:cs="Times New Roman"/>
          <w:sz w:val="28"/>
          <w:szCs w:val="28"/>
          <w:lang w:val="kk-KZ"/>
        </w:rPr>
        <w:t>. 07.08.2024.</w:t>
      </w:r>
    </w:p>
    <w:p w14:paraId="1C09A05F" w14:textId="78739FCE"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Misinformation and disinformation </w:t>
      </w:r>
      <w:r w:rsidR="00181A29"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hyperlink r:id="rId206" w:history="1">
        <w:r w:rsidR="00181A29" w:rsidRPr="00DC18F4">
          <w:rPr>
            <w:rStyle w:val="af4"/>
            <w:rFonts w:ascii="Times New Roman" w:hAnsi="Times New Roman" w:cs="Times New Roman"/>
            <w:color w:val="auto"/>
            <w:sz w:val="28"/>
            <w:szCs w:val="28"/>
            <w:u w:val="none"/>
            <w:lang w:val="kk-KZ"/>
          </w:rPr>
          <w:t>https://www.apa.org.</w:t>
        </w:r>
      </w:hyperlink>
      <w:r w:rsidR="00181A29" w:rsidRPr="00DC18F4">
        <w:rPr>
          <w:rFonts w:ascii="Times New Roman" w:hAnsi="Times New Roman" w:cs="Times New Roman"/>
          <w:sz w:val="28"/>
          <w:szCs w:val="28"/>
          <w:lang w:val="kk-KZ"/>
        </w:rPr>
        <w:t xml:space="preserve"> 07.08.2024.</w:t>
      </w:r>
    </w:p>
    <w:p w14:paraId="385A0AD1" w14:textId="06C69155" w:rsidR="001642EA" w:rsidRPr="00DC18F4" w:rsidRDefault="003D561F"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Кодексі. </w:t>
      </w:r>
      <w:r w:rsidR="001642EA" w:rsidRPr="00DC18F4">
        <w:rPr>
          <w:rFonts w:ascii="Times New Roman" w:hAnsi="Times New Roman" w:cs="Times New Roman"/>
          <w:sz w:val="28"/>
          <w:szCs w:val="28"/>
          <w:lang w:val="kk-KZ"/>
        </w:rPr>
        <w:t>Қазақстан Республикасының Әкімшілік-прцестік кодексі</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2020 жыл</w:t>
      </w:r>
      <w:r w:rsidRPr="00DC18F4">
        <w:rPr>
          <w:rFonts w:ascii="Times New Roman" w:hAnsi="Times New Roman" w:cs="Times New Roman"/>
          <w:sz w:val="28"/>
          <w:szCs w:val="28"/>
          <w:lang w:val="kk-KZ"/>
        </w:rPr>
        <w:t>д</w:t>
      </w:r>
      <w:r w:rsidR="001642EA" w:rsidRPr="00DC18F4">
        <w:rPr>
          <w:rFonts w:ascii="Times New Roman" w:hAnsi="Times New Roman" w:cs="Times New Roman"/>
          <w:sz w:val="28"/>
          <w:szCs w:val="28"/>
          <w:lang w:val="kk-KZ"/>
        </w:rPr>
        <w:t>ы</w:t>
      </w:r>
      <w:r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29 маусымда</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№350-VI ҚРЗ </w:t>
      </w:r>
      <w:r w:rsidRPr="00DC18F4">
        <w:rPr>
          <w:rFonts w:ascii="Times New Roman" w:hAnsi="Times New Roman" w:cs="Times New Roman"/>
          <w:sz w:val="28"/>
          <w:szCs w:val="28"/>
          <w:lang w:val="kk-KZ"/>
        </w:rPr>
        <w:t>қабылданған //</w:t>
      </w:r>
      <w:r w:rsidR="001642EA" w:rsidRPr="00DC18F4">
        <w:rPr>
          <w:rFonts w:ascii="Times New Roman" w:hAnsi="Times New Roman" w:cs="Times New Roman"/>
          <w:sz w:val="28"/>
          <w:szCs w:val="28"/>
          <w:lang w:val="kk-KZ"/>
        </w:rPr>
        <w:t xml:space="preserve"> </w:t>
      </w:r>
      <w:hyperlink r:id="rId207" w:history="1">
        <w:r w:rsidR="001642EA" w:rsidRPr="00DC18F4">
          <w:rPr>
            <w:rFonts w:ascii="Times New Roman" w:hAnsi="Times New Roman" w:cs="Times New Roman"/>
            <w:sz w:val="28"/>
            <w:szCs w:val="28"/>
            <w:lang w:val="kk-KZ"/>
          </w:rPr>
          <w:t>https://adilet.zan.kz/kaz/docs/K2000000350</w:t>
        </w:r>
      </w:hyperlink>
      <w:r w:rsidRPr="00DC18F4">
        <w:rPr>
          <w:rFonts w:ascii="Times New Roman" w:hAnsi="Times New Roman" w:cs="Times New Roman"/>
          <w:sz w:val="28"/>
          <w:szCs w:val="28"/>
          <w:lang w:val="kk-KZ"/>
        </w:rPr>
        <w:t>. 07.08.2024.</w:t>
      </w:r>
      <w:r w:rsidR="001642EA" w:rsidRPr="00DC18F4">
        <w:rPr>
          <w:rFonts w:ascii="Times New Roman" w:hAnsi="Times New Roman" w:cs="Times New Roman"/>
          <w:sz w:val="28"/>
          <w:szCs w:val="28"/>
          <w:lang w:val="kk-KZ"/>
        </w:rPr>
        <w:t xml:space="preserve"> </w:t>
      </w:r>
    </w:p>
    <w:p w14:paraId="715DD781" w14:textId="0AC22826" w:rsidR="001642EA" w:rsidRPr="00DC18F4" w:rsidRDefault="003D561F"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Республикасының Заңы. </w:t>
      </w:r>
      <w:r w:rsidR="001642EA" w:rsidRPr="00DC18F4">
        <w:rPr>
          <w:rFonts w:ascii="Times New Roman" w:hAnsi="Times New Roman" w:cs="Times New Roman"/>
          <w:sz w:val="28"/>
          <w:szCs w:val="28"/>
          <w:lang w:val="kk-KZ"/>
        </w:rPr>
        <w:t>Қазақстан Республикасындағы тiл туралы</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1997 жыл</w:t>
      </w:r>
      <w:r w:rsidRPr="00DC18F4">
        <w:rPr>
          <w:rFonts w:ascii="Times New Roman" w:hAnsi="Times New Roman" w:cs="Times New Roman"/>
          <w:sz w:val="28"/>
          <w:szCs w:val="28"/>
          <w:lang w:val="kk-KZ"/>
        </w:rPr>
        <w:t>д</w:t>
      </w:r>
      <w:r w:rsidR="001642EA" w:rsidRPr="00DC18F4">
        <w:rPr>
          <w:rFonts w:ascii="Times New Roman" w:hAnsi="Times New Roman" w:cs="Times New Roman"/>
          <w:sz w:val="28"/>
          <w:szCs w:val="28"/>
          <w:lang w:val="kk-KZ"/>
        </w:rPr>
        <w:t>ы</w:t>
      </w:r>
      <w:r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11 шiлде</w:t>
      </w:r>
      <w:r w:rsidRPr="00DC18F4">
        <w:rPr>
          <w:rFonts w:ascii="Times New Roman" w:hAnsi="Times New Roman" w:cs="Times New Roman"/>
          <w:sz w:val="28"/>
          <w:szCs w:val="28"/>
          <w:lang w:val="kk-KZ"/>
        </w:rPr>
        <w:t>с</w:t>
      </w:r>
      <w:r w:rsidR="001642EA" w:rsidRPr="00DC18F4">
        <w:rPr>
          <w:rFonts w:ascii="Times New Roman" w:hAnsi="Times New Roman" w:cs="Times New Roman"/>
          <w:sz w:val="28"/>
          <w:szCs w:val="28"/>
          <w:lang w:val="kk-KZ"/>
        </w:rPr>
        <w:t>і</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151 </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hyperlink r:id="rId208" w:history="1">
        <w:r w:rsidRPr="00DC18F4">
          <w:rPr>
            <w:rStyle w:val="af4"/>
            <w:rFonts w:ascii="Times New Roman" w:hAnsi="Times New Roman" w:cs="Times New Roman"/>
            <w:color w:val="auto"/>
            <w:sz w:val="28"/>
            <w:szCs w:val="28"/>
            <w:u w:val="none"/>
            <w:lang w:val="kk-KZ"/>
          </w:rPr>
          <w:t>https://adilet.zan.kz/kaz.</w:t>
        </w:r>
      </w:hyperlink>
      <w:r w:rsidRPr="00DC18F4">
        <w:rPr>
          <w:rFonts w:ascii="Times New Roman" w:hAnsi="Times New Roman" w:cs="Times New Roman"/>
          <w:sz w:val="28"/>
          <w:szCs w:val="28"/>
          <w:lang w:val="kk-KZ"/>
        </w:rPr>
        <w:t xml:space="preserve"> 12.07.2024.</w:t>
      </w:r>
      <w:r w:rsidR="001642EA" w:rsidRPr="00DC18F4">
        <w:rPr>
          <w:rFonts w:ascii="Times New Roman" w:hAnsi="Times New Roman" w:cs="Times New Roman"/>
          <w:sz w:val="28"/>
          <w:szCs w:val="28"/>
          <w:lang w:val="kk-KZ"/>
        </w:rPr>
        <w:t xml:space="preserve">  </w:t>
      </w:r>
    </w:p>
    <w:p w14:paraId="38215910" w14:textId="558AEB1B"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Жиенқұлов Д. Қ. Тоқаев: Қазақстанды «орыс әлеміне» қосуға келіспейміз, өйткені, біздің өзіміздің «қазақ әлеміміз» бар</w:t>
      </w:r>
      <w:r w:rsidR="003D561F"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09" w:history="1">
        <w:r w:rsidRPr="00DC18F4">
          <w:rPr>
            <w:rFonts w:ascii="Times New Roman" w:hAnsi="Times New Roman" w:cs="Times New Roman"/>
            <w:sz w:val="28"/>
            <w:szCs w:val="28"/>
            <w:lang w:val="kk-KZ"/>
          </w:rPr>
          <w:t>https://abai.kz/post/72590</w:t>
        </w:r>
      </w:hyperlink>
      <w:r w:rsidR="003D561F"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3D561F" w:rsidRPr="00DC18F4">
        <w:rPr>
          <w:rFonts w:ascii="Times New Roman" w:hAnsi="Times New Roman" w:cs="Times New Roman"/>
          <w:sz w:val="28"/>
          <w:szCs w:val="28"/>
          <w:lang w:val="kk-KZ"/>
        </w:rPr>
        <w:t>12.07.2024.</w:t>
      </w:r>
    </w:p>
    <w:p w14:paraId="7262958C" w14:textId="4D6A5894"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Мусина Л</w:t>
      </w:r>
      <w:hyperlink r:id="rId210" w:history="1"/>
      <w:r w:rsidRPr="00DC18F4">
        <w:rPr>
          <w:rFonts w:ascii="Times New Roman" w:hAnsi="Times New Roman" w:cs="Times New Roman"/>
          <w:sz w:val="28"/>
          <w:szCs w:val="28"/>
          <w:lang w:val="kk-KZ"/>
        </w:rPr>
        <w:t xml:space="preserve">. </w:t>
      </w:r>
      <w:r w:rsidRPr="00DC18F4">
        <w:rPr>
          <w:rFonts w:ascii="Times New Roman" w:hAnsi="Times New Roman" w:cs="Times New Roman"/>
          <w:bCs/>
          <w:sz w:val="28"/>
          <w:szCs w:val="28"/>
          <w:lang w:val="kk-KZ"/>
        </w:rPr>
        <w:t>Краткий доклад о терроризме в Р</w:t>
      </w:r>
      <w:r w:rsidR="003D561F" w:rsidRPr="00DC18F4">
        <w:rPr>
          <w:rFonts w:ascii="Times New Roman" w:hAnsi="Times New Roman" w:cs="Times New Roman"/>
          <w:bCs/>
          <w:sz w:val="28"/>
          <w:szCs w:val="28"/>
          <w:lang w:val="kk-KZ"/>
        </w:rPr>
        <w:t xml:space="preserve">еспублики </w:t>
      </w:r>
      <w:r w:rsidRPr="00DC18F4">
        <w:rPr>
          <w:rFonts w:ascii="Times New Roman" w:hAnsi="Times New Roman" w:cs="Times New Roman"/>
          <w:bCs/>
          <w:sz w:val="28"/>
          <w:szCs w:val="28"/>
          <w:lang w:val="kk-KZ"/>
        </w:rPr>
        <w:t>К</w:t>
      </w:r>
      <w:r w:rsidR="003D561F" w:rsidRPr="00DC18F4">
        <w:rPr>
          <w:rFonts w:ascii="Times New Roman" w:hAnsi="Times New Roman" w:cs="Times New Roman"/>
          <w:bCs/>
          <w:sz w:val="28"/>
          <w:szCs w:val="28"/>
          <w:lang w:val="kk-KZ"/>
        </w:rPr>
        <w:t>азахстан //</w:t>
      </w:r>
      <w:r w:rsidRPr="00DC18F4">
        <w:rPr>
          <w:rFonts w:ascii="Times New Roman" w:hAnsi="Times New Roman" w:cs="Times New Roman"/>
          <w:bCs/>
          <w:sz w:val="28"/>
          <w:szCs w:val="28"/>
          <w:lang w:val="kk-KZ"/>
        </w:rPr>
        <w:t xml:space="preserve"> </w:t>
      </w:r>
      <w:hyperlink r:id="rId211" w:history="1">
        <w:r w:rsidRPr="00DC18F4">
          <w:rPr>
            <w:rFonts w:ascii="Times New Roman" w:hAnsi="Times New Roman" w:cs="Times New Roman"/>
            <w:bCs/>
            <w:sz w:val="28"/>
            <w:szCs w:val="28"/>
            <w:lang w:val="kk-KZ"/>
          </w:rPr>
          <w:t>https://www.academia.edu/</w:t>
        </w:r>
      </w:hyperlink>
      <w:r w:rsidR="003D561F" w:rsidRPr="00DC18F4">
        <w:rPr>
          <w:rFonts w:ascii="Times New Roman" w:hAnsi="Times New Roman" w:cs="Times New Roman"/>
          <w:bCs/>
          <w:sz w:val="28"/>
          <w:szCs w:val="28"/>
          <w:lang w:val="kk-KZ"/>
        </w:rPr>
        <w:t>. 12.07.2024.</w:t>
      </w:r>
      <w:r w:rsidRPr="00DC18F4">
        <w:rPr>
          <w:rFonts w:ascii="Times New Roman" w:hAnsi="Times New Roman" w:cs="Times New Roman"/>
          <w:sz w:val="28"/>
          <w:szCs w:val="28"/>
          <w:lang w:val="kk-KZ"/>
        </w:rPr>
        <w:t xml:space="preserve"> </w:t>
      </w:r>
    </w:p>
    <w:p w14:paraId="4B101ACA" w14:textId="088F7684" w:rsidR="001642EA" w:rsidRPr="00DC18F4" w:rsidRDefault="003C08E5" w:rsidP="005C5BD9">
      <w:pPr>
        <w:numPr>
          <w:ilvl w:val="0"/>
          <w:numId w:val="12"/>
        </w:numPr>
        <w:tabs>
          <w:tab w:val="left" w:pos="1134"/>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 </w:t>
      </w:r>
      <w:r w:rsidR="003D561F" w:rsidRPr="00DC18F4">
        <w:rPr>
          <w:rFonts w:ascii="Times New Roman" w:hAnsi="Times New Roman" w:cs="Times New Roman"/>
          <w:sz w:val="28"/>
          <w:szCs w:val="28"/>
          <w:lang w:val="kk-KZ"/>
        </w:rPr>
        <w:t>Қазақстан Республикасы Үкіметінің Қаулысы. «</w:t>
      </w:r>
      <w:r w:rsidR="001642EA" w:rsidRPr="00DC18F4">
        <w:rPr>
          <w:rFonts w:ascii="Times New Roman" w:hAnsi="Times New Roman" w:cs="Times New Roman"/>
          <w:sz w:val="28"/>
          <w:szCs w:val="28"/>
          <w:lang w:val="kk-KZ"/>
        </w:rPr>
        <w:t>Терроризмге қарсы күрес туралы» Қазақстан Республикасының Заңына өзгерiстер мен толықтырулар енгiзу туралы" Қазақстан Республикасы Заңының жобасы туралы</w:t>
      </w:r>
      <w:r w:rsidR="003D561F" w:rsidRPr="00DC18F4">
        <w:rPr>
          <w:rFonts w:ascii="Times New Roman" w:hAnsi="Times New Roman" w:cs="Times New Roman"/>
          <w:sz w:val="28"/>
          <w:szCs w:val="28"/>
          <w:lang w:val="kk-KZ"/>
        </w:rPr>
        <w:t>: 2006 жылд</w:t>
      </w:r>
      <w:r w:rsidR="001642EA" w:rsidRPr="00DC18F4">
        <w:rPr>
          <w:rFonts w:ascii="Times New Roman" w:hAnsi="Times New Roman" w:cs="Times New Roman"/>
          <w:sz w:val="28"/>
          <w:szCs w:val="28"/>
          <w:lang w:val="kk-KZ"/>
        </w:rPr>
        <w:t>ы</w:t>
      </w:r>
      <w:r w:rsidR="003D561F" w:rsidRPr="00DC18F4">
        <w:rPr>
          <w:rFonts w:ascii="Times New Roman" w:hAnsi="Times New Roman" w:cs="Times New Roman"/>
          <w:sz w:val="28"/>
          <w:szCs w:val="28"/>
          <w:lang w:val="kk-KZ"/>
        </w:rPr>
        <w:t>ң</w:t>
      </w:r>
      <w:r w:rsidR="001642EA" w:rsidRPr="00DC18F4">
        <w:rPr>
          <w:rFonts w:ascii="Times New Roman" w:hAnsi="Times New Roman" w:cs="Times New Roman"/>
          <w:sz w:val="28"/>
          <w:szCs w:val="28"/>
          <w:lang w:val="kk-KZ"/>
        </w:rPr>
        <w:t xml:space="preserve"> 3 қазанда</w:t>
      </w:r>
      <w:r w:rsidR="003D561F"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003D561F"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956 </w:t>
      </w:r>
      <w:r w:rsidR="003D561F" w:rsidRPr="00DC18F4">
        <w:rPr>
          <w:rFonts w:ascii="Times New Roman" w:hAnsi="Times New Roman" w:cs="Times New Roman"/>
          <w:sz w:val="28"/>
          <w:szCs w:val="28"/>
          <w:lang w:val="kk-KZ"/>
        </w:rPr>
        <w:t xml:space="preserve">бекітілген // </w:t>
      </w:r>
      <w:hyperlink r:id="rId212" w:history="1">
        <w:r w:rsidR="003D561F" w:rsidRPr="00DC18F4">
          <w:rPr>
            <w:rStyle w:val="af4"/>
            <w:rFonts w:ascii="Times New Roman" w:hAnsi="Times New Roman" w:cs="Times New Roman"/>
            <w:color w:val="auto"/>
            <w:sz w:val="28"/>
            <w:szCs w:val="28"/>
            <w:u w:val="none"/>
            <w:lang w:val="kk-KZ"/>
          </w:rPr>
          <w:t>https://adilet.zan.kz/kaz</w:t>
        </w:r>
      </w:hyperlink>
      <w:r w:rsidR="003D561F" w:rsidRPr="00DC18F4">
        <w:rPr>
          <w:rFonts w:ascii="Times New Roman" w:hAnsi="Times New Roman" w:cs="Times New Roman"/>
          <w:sz w:val="28"/>
          <w:szCs w:val="28"/>
          <w:lang w:val="kk-KZ"/>
        </w:rPr>
        <w:t>. 10.09.2024.</w:t>
      </w:r>
    </w:p>
    <w:p w14:paraId="43E085D5" w14:textId="16186A26" w:rsidR="001642EA" w:rsidRPr="00DC18F4" w:rsidRDefault="00A1042E"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140 казахстанцев осуждены за терроризм и экстремизм в 2019 //</w:t>
      </w:r>
      <w:r w:rsidR="001642EA" w:rsidRPr="00DC18F4">
        <w:rPr>
          <w:rFonts w:ascii="Times New Roman" w:hAnsi="Times New Roman" w:cs="Times New Roman"/>
          <w:sz w:val="28"/>
          <w:szCs w:val="28"/>
          <w:lang w:val="kk-KZ"/>
        </w:rPr>
        <w:t xml:space="preserve"> </w:t>
      </w:r>
      <w:hyperlink r:id="rId213" w:history="1">
        <w:r w:rsidR="003D561F" w:rsidRPr="00DC18F4">
          <w:rPr>
            <w:rStyle w:val="af4"/>
            <w:rFonts w:ascii="Times New Roman" w:hAnsi="Times New Roman" w:cs="Times New Roman"/>
            <w:color w:val="auto"/>
            <w:sz w:val="28"/>
            <w:szCs w:val="28"/>
            <w:u w:val="none"/>
          </w:rPr>
          <w:t>https://forbes.kz/articles/140_kazahstantsev_osujdenyi_za_terrorizm_i</w:t>
        </w:r>
      </w:hyperlink>
      <w:r w:rsidR="003D561F" w:rsidRPr="00DC18F4">
        <w:rPr>
          <w:rFonts w:ascii="Times New Roman" w:hAnsi="Times New Roman" w:cs="Times New Roman"/>
          <w:sz w:val="28"/>
          <w:szCs w:val="28"/>
        </w:rPr>
        <w:t>. 12.06.2024.</w:t>
      </w:r>
    </w:p>
    <w:p w14:paraId="177B1D0A" w14:textId="03D50394"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Peels R. What Is It to Explain Extremism? </w:t>
      </w:r>
      <w:r w:rsidR="00A1042E"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Terrorism and Political Violence. </w:t>
      </w:r>
      <w:r w:rsidR="00A1042E" w:rsidRPr="00DC18F4">
        <w:rPr>
          <w:rFonts w:ascii="Times New Roman" w:hAnsi="Times New Roman" w:cs="Times New Roman"/>
          <w:sz w:val="28"/>
          <w:szCs w:val="28"/>
          <w:lang w:val="en-US"/>
        </w:rPr>
        <w:t xml:space="preserve">– 2023. – Vol. </w:t>
      </w:r>
      <w:r w:rsidRPr="00DC18F4">
        <w:rPr>
          <w:rFonts w:ascii="Times New Roman" w:hAnsi="Times New Roman" w:cs="Times New Roman"/>
          <w:sz w:val="28"/>
          <w:szCs w:val="28"/>
          <w:lang w:val="kk-KZ"/>
        </w:rPr>
        <w:t>4</w:t>
      </w:r>
      <w:r w:rsidR="00A1042E" w:rsidRPr="00DC18F4">
        <w:rPr>
          <w:rFonts w:ascii="Times New Roman" w:hAnsi="Times New Roman" w:cs="Times New Roman"/>
          <w:sz w:val="28"/>
          <w:szCs w:val="28"/>
          <w:lang w:val="en-US"/>
        </w:rPr>
        <w:t>. – P.</w:t>
      </w:r>
      <w:r w:rsidRPr="00DC18F4">
        <w:rPr>
          <w:rFonts w:ascii="Times New Roman" w:hAnsi="Times New Roman" w:cs="Times New Roman"/>
          <w:sz w:val="28"/>
          <w:szCs w:val="28"/>
          <w:lang w:val="kk-KZ"/>
        </w:rPr>
        <w:t xml:space="preserve"> 1-18. </w:t>
      </w:r>
    </w:p>
    <w:p w14:paraId="6915C83F" w14:textId="1DF70821"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kk-KZ"/>
        </w:rPr>
        <w:t>Биекенов К., Садырова М. Әлеуметтанудың түсіндірме сөздігі</w:t>
      </w:r>
      <w:r w:rsidRPr="00DC18F4">
        <w:rPr>
          <w:rFonts w:ascii="Times New Roman" w:hAnsi="Times New Roman" w:cs="Times New Roman"/>
          <w:sz w:val="28"/>
          <w:szCs w:val="28"/>
          <w:lang w:val="kk-KZ"/>
        </w:rPr>
        <w:t>. – Алматы: Сөздік-Словарь, 2007. – 344 б.</w:t>
      </w:r>
    </w:p>
    <w:p w14:paraId="03AFFAE6" w14:textId="28FF98C8"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Экстремизм мен терроризм және оның зардаптары</w:t>
      </w:r>
      <w:r w:rsidR="00A1042E"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 xml:space="preserve"> </w:t>
      </w:r>
      <w:hyperlink r:id="rId214" w:history="1">
        <w:r w:rsidR="00A1042E" w:rsidRPr="00DC18F4">
          <w:rPr>
            <w:rStyle w:val="af4"/>
            <w:rFonts w:ascii="Times New Roman" w:hAnsi="Times New Roman" w:cs="Times New Roman"/>
            <w:color w:val="auto"/>
            <w:sz w:val="28"/>
            <w:szCs w:val="28"/>
            <w:u w:val="none"/>
            <w:lang w:val="kk-KZ"/>
          </w:rPr>
          <w:t>https://dulaty.kz/2020-02-21-07-14-08/item/5741-ekstremizm-men</w:t>
        </w:r>
      </w:hyperlink>
      <w:r w:rsidR="00A1042E" w:rsidRPr="00DC18F4">
        <w:rPr>
          <w:rFonts w:ascii="Times New Roman" w:hAnsi="Times New Roman" w:cs="Times New Roman"/>
          <w:sz w:val="28"/>
          <w:szCs w:val="28"/>
        </w:rPr>
        <w:t>. 10.09.2024.</w:t>
      </w:r>
    </w:p>
    <w:p w14:paraId="1138ED26" w14:textId="7094EC5F"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Сексембаева С. Казахстанский фильм победил в Украине на фестивале телевизионных и радиопрограмм «Победили вместе» 15.05.2013 г. </w:t>
      </w:r>
      <w:r w:rsidR="00A1042E" w:rsidRPr="00DC18F4">
        <w:rPr>
          <w:rFonts w:ascii="Times New Roman" w:hAnsi="Times New Roman" w:cs="Times New Roman"/>
          <w:sz w:val="28"/>
          <w:szCs w:val="28"/>
        </w:rPr>
        <w:t xml:space="preserve">// </w:t>
      </w:r>
      <w:hyperlink r:id="rId215" w:history="1">
        <w:r w:rsidRPr="00DC18F4">
          <w:rPr>
            <w:rFonts w:ascii="Times New Roman" w:hAnsi="Times New Roman" w:cs="Times New Roman"/>
            <w:sz w:val="28"/>
            <w:szCs w:val="28"/>
            <w:lang w:val="kk-KZ"/>
          </w:rPr>
          <w:t>https://online.zakon.kz/m/amp/download/31386922</w:t>
        </w:r>
      </w:hyperlink>
      <w:r w:rsidR="00A1042E" w:rsidRPr="00DC18F4">
        <w:rPr>
          <w:rFonts w:ascii="Times New Roman" w:hAnsi="Times New Roman" w:cs="Times New Roman"/>
          <w:sz w:val="28"/>
          <w:szCs w:val="28"/>
        </w:rPr>
        <w:t>. 10.09.2024.</w:t>
      </w:r>
    </w:p>
    <w:p w14:paraId="4FEE88FF" w14:textId="1C3CEFCD"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Шарханқызы</w:t>
      </w:r>
      <w:r w:rsidR="00A1042E" w:rsidRPr="00DC18F4">
        <w:rPr>
          <w:rFonts w:ascii="Times New Roman" w:hAnsi="Times New Roman" w:cs="Times New Roman"/>
          <w:sz w:val="28"/>
          <w:szCs w:val="28"/>
          <w:lang w:val="kk-KZ"/>
        </w:rPr>
        <w:t xml:space="preserve"> Г</w:t>
      </w:r>
      <w:r w:rsidRPr="00DC18F4">
        <w:rPr>
          <w:rFonts w:ascii="Times New Roman" w:hAnsi="Times New Roman" w:cs="Times New Roman"/>
          <w:sz w:val="28"/>
          <w:szCs w:val="28"/>
          <w:lang w:val="kk-KZ"/>
        </w:rPr>
        <w:t xml:space="preserve">. Лаңкестік – жұқпалы ауру, оны емдеу табиғатын  ғылыми негізде зерттеуден басталады </w:t>
      </w:r>
      <w:r w:rsidR="00A1042E"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hyperlink r:id="rId216" w:history="1">
        <w:r w:rsidR="00A1042E" w:rsidRPr="00DC18F4">
          <w:rPr>
            <w:rStyle w:val="af4"/>
            <w:rFonts w:ascii="Times New Roman" w:hAnsi="Times New Roman" w:cs="Times New Roman"/>
            <w:color w:val="auto"/>
            <w:sz w:val="28"/>
            <w:szCs w:val="28"/>
            <w:u w:val="none"/>
            <w:lang w:val="kk-KZ"/>
          </w:rPr>
          <w:t>https://kazislam.kz/la-kestik.</w:t>
        </w:r>
      </w:hyperlink>
      <w:r w:rsidR="00A1042E" w:rsidRPr="00DC18F4">
        <w:rPr>
          <w:rFonts w:ascii="Times New Roman" w:hAnsi="Times New Roman" w:cs="Times New Roman"/>
          <w:sz w:val="28"/>
          <w:szCs w:val="28"/>
          <w:lang w:val="kk-KZ"/>
        </w:rPr>
        <w:t xml:space="preserve"> 10.09.2024.</w:t>
      </w:r>
    </w:p>
    <w:p w14:paraId="0D0A6F57" w14:textId="68C8458A"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Возжеников А.В. Международный терроризм: борьба за геоп</w:t>
      </w:r>
      <w:r w:rsidR="00A1042E" w:rsidRPr="00DC18F4">
        <w:rPr>
          <w:rFonts w:ascii="Times New Roman" w:hAnsi="Times New Roman" w:cs="Times New Roman"/>
          <w:sz w:val="28"/>
          <w:szCs w:val="28"/>
          <w:lang w:val="kk-KZ"/>
        </w:rPr>
        <w:t xml:space="preserve">олитическое господство. </w:t>
      </w:r>
      <w:r w:rsidR="00A1042E"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М.</w:t>
      </w:r>
      <w:r w:rsidR="00A1042E" w:rsidRPr="00DC18F4">
        <w:rPr>
          <w:rFonts w:ascii="Times New Roman" w:hAnsi="Times New Roman" w:cs="Times New Roman"/>
          <w:sz w:val="28"/>
          <w:szCs w:val="28"/>
          <w:lang w:val="kk-KZ"/>
        </w:rPr>
        <w:t xml:space="preserve">, 2005. </w:t>
      </w:r>
      <w:r w:rsidR="00A1042E" w:rsidRPr="00DC18F4">
        <w:rPr>
          <w:rFonts w:ascii="Times New Roman" w:hAnsi="Times New Roman" w:cs="Times New Roman"/>
          <w:sz w:val="28"/>
          <w:szCs w:val="28"/>
        </w:rPr>
        <w:t xml:space="preserve">– 526 </w:t>
      </w:r>
      <w:r w:rsidR="00A1042E" w:rsidRPr="00DC18F4">
        <w:rPr>
          <w:rFonts w:ascii="Times New Roman" w:hAnsi="Times New Roman" w:cs="Times New Roman"/>
          <w:sz w:val="28"/>
          <w:szCs w:val="28"/>
          <w:lang w:val="en-US"/>
        </w:rPr>
        <w:t>c</w:t>
      </w:r>
      <w:r w:rsidRPr="00DC18F4">
        <w:rPr>
          <w:rFonts w:ascii="Times New Roman" w:hAnsi="Times New Roman" w:cs="Times New Roman"/>
          <w:sz w:val="28"/>
          <w:szCs w:val="28"/>
          <w:lang w:val="kk-KZ"/>
        </w:rPr>
        <w:t xml:space="preserve">. </w:t>
      </w:r>
    </w:p>
    <w:p w14:paraId="645E01C5" w14:textId="6620B691"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Lubrano M. Choosing what (not) to do next: a preliminary theoretical framework on strategic innovation in terrorist organizations</w:t>
      </w:r>
      <w:r w:rsidR="00A1042E"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 Dynamics of Asymmetric Conflict. </w:t>
      </w:r>
      <w:r w:rsidR="00A1042E" w:rsidRPr="00DC18F4">
        <w:rPr>
          <w:rFonts w:ascii="Times New Roman" w:hAnsi="Times New Roman" w:cs="Times New Roman"/>
          <w:sz w:val="28"/>
          <w:szCs w:val="28"/>
          <w:lang w:val="en-US"/>
        </w:rPr>
        <w:t xml:space="preserve">– 2023. – Vol. </w:t>
      </w:r>
      <w:r w:rsidRPr="00DC18F4">
        <w:rPr>
          <w:rFonts w:ascii="Times New Roman" w:hAnsi="Times New Roman" w:cs="Times New Roman"/>
          <w:sz w:val="28"/>
          <w:szCs w:val="28"/>
          <w:lang w:val="kk-KZ"/>
        </w:rPr>
        <w:t>4</w:t>
      </w:r>
      <w:r w:rsidR="00A1042E" w:rsidRPr="00DC18F4">
        <w:rPr>
          <w:rFonts w:ascii="Times New Roman" w:hAnsi="Times New Roman" w:cs="Times New Roman"/>
          <w:sz w:val="28"/>
          <w:szCs w:val="28"/>
          <w:lang w:val="en-US"/>
        </w:rPr>
        <w:t xml:space="preserve">, Issue </w:t>
      </w:r>
      <w:r w:rsidRPr="00DC18F4">
        <w:rPr>
          <w:rFonts w:ascii="Times New Roman" w:hAnsi="Times New Roman" w:cs="Times New Roman"/>
          <w:sz w:val="28"/>
          <w:szCs w:val="28"/>
          <w:lang w:val="kk-KZ"/>
        </w:rPr>
        <w:t>24</w:t>
      </w:r>
      <w:r w:rsidR="00A1042E" w:rsidRPr="00DC18F4">
        <w:rPr>
          <w:rFonts w:ascii="Times New Roman" w:hAnsi="Times New Roman" w:cs="Times New Roman"/>
          <w:sz w:val="28"/>
          <w:szCs w:val="28"/>
          <w:lang w:val="en-US"/>
        </w:rPr>
        <w:t xml:space="preserve">. – P. </w:t>
      </w:r>
      <w:r w:rsidRPr="00DC18F4">
        <w:rPr>
          <w:rFonts w:ascii="Times New Roman" w:hAnsi="Times New Roman" w:cs="Times New Roman"/>
          <w:sz w:val="28"/>
          <w:szCs w:val="28"/>
          <w:lang w:val="kk-KZ"/>
        </w:rPr>
        <w:t xml:space="preserve">1-22. </w:t>
      </w:r>
    </w:p>
    <w:p w14:paraId="0576C002" w14:textId="5A931055" w:rsidR="001642EA" w:rsidRPr="00DC18F4" w:rsidRDefault="008B269D"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Александров В.Н., Емельянов В.</w:t>
      </w:r>
      <w:r w:rsidR="001642EA" w:rsidRPr="00DC18F4">
        <w:rPr>
          <w:rFonts w:ascii="Times New Roman" w:hAnsi="Times New Roman" w:cs="Times New Roman"/>
          <w:sz w:val="28"/>
          <w:szCs w:val="28"/>
          <w:lang w:val="kk-KZ"/>
        </w:rPr>
        <w:t xml:space="preserve">И. Отравляющие вещества. </w:t>
      </w:r>
      <w:r w:rsidR="00A1042E"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00A1042E" w:rsidRPr="00DC18F4">
        <w:rPr>
          <w:rFonts w:ascii="Times New Roman" w:hAnsi="Times New Roman" w:cs="Times New Roman"/>
          <w:sz w:val="28"/>
          <w:szCs w:val="28"/>
          <w:lang w:val="kk-KZ"/>
        </w:rPr>
        <w:t xml:space="preserve">Изд. </w:t>
      </w:r>
      <w:r w:rsidR="0037072C" w:rsidRPr="0037072C">
        <w:rPr>
          <w:rFonts w:ascii="Times New Roman" w:hAnsi="Times New Roman" w:cs="Times New Roman"/>
          <w:sz w:val="28"/>
          <w:szCs w:val="28"/>
        </w:rPr>
        <w:t xml:space="preserve">                        </w:t>
      </w:r>
      <w:r w:rsidR="001642EA" w:rsidRPr="00DC18F4">
        <w:rPr>
          <w:rFonts w:ascii="Times New Roman" w:hAnsi="Times New Roman" w:cs="Times New Roman"/>
          <w:sz w:val="28"/>
          <w:szCs w:val="28"/>
          <w:lang w:val="kk-KZ"/>
        </w:rPr>
        <w:t>2-е, перер</w:t>
      </w:r>
      <w:r w:rsidR="00A1042E" w:rsidRPr="00DC18F4">
        <w:rPr>
          <w:rFonts w:ascii="Times New Roman" w:hAnsi="Times New Roman" w:cs="Times New Roman"/>
          <w:sz w:val="28"/>
          <w:szCs w:val="28"/>
          <w:lang w:val="kk-KZ"/>
        </w:rPr>
        <w:t xml:space="preserve">. и доп. – </w:t>
      </w:r>
      <w:r w:rsidR="001642EA" w:rsidRPr="00DC18F4">
        <w:rPr>
          <w:rFonts w:ascii="Times New Roman" w:hAnsi="Times New Roman" w:cs="Times New Roman"/>
          <w:sz w:val="28"/>
          <w:szCs w:val="28"/>
          <w:lang w:val="kk-KZ"/>
        </w:rPr>
        <w:t>М.</w:t>
      </w:r>
      <w:r w:rsidR="00A1042E" w:rsidRPr="00DC18F4">
        <w:rPr>
          <w:rFonts w:ascii="Times New Roman" w:hAnsi="Times New Roman" w:cs="Times New Roman"/>
          <w:sz w:val="28"/>
          <w:szCs w:val="28"/>
          <w:lang w:val="kk-KZ"/>
        </w:rPr>
        <w:t xml:space="preserve">, 1990. – </w:t>
      </w:r>
      <w:r w:rsidR="001642EA" w:rsidRPr="00DC18F4">
        <w:rPr>
          <w:rFonts w:ascii="Times New Roman" w:hAnsi="Times New Roman" w:cs="Times New Roman"/>
          <w:sz w:val="28"/>
          <w:szCs w:val="28"/>
          <w:lang w:val="kk-KZ"/>
        </w:rPr>
        <w:t xml:space="preserve">272 с. </w:t>
      </w:r>
    </w:p>
    <w:p w14:paraId="37B0AD3F" w14:textId="4C49AFBC"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en-US"/>
        </w:rPr>
        <w:t>C</w:t>
      </w:r>
      <w:r w:rsidR="00DC18F4" w:rsidRPr="00DC18F4">
        <w:rPr>
          <w:rFonts w:ascii="Times New Roman" w:hAnsi="Times New Roman" w:cs="Times New Roman"/>
          <w:bCs/>
          <w:sz w:val="28"/>
          <w:szCs w:val="28"/>
          <w:lang w:val="en-US"/>
        </w:rPr>
        <w:t>OVID</w:t>
      </w:r>
      <w:r w:rsidRPr="00DC18F4">
        <w:rPr>
          <w:rFonts w:ascii="Times New Roman" w:hAnsi="Times New Roman" w:cs="Times New Roman"/>
          <w:bCs/>
          <w:sz w:val="28"/>
          <w:szCs w:val="28"/>
          <w:lang w:val="en-US"/>
        </w:rPr>
        <w:t>-19 was created as a 'bioweapon' by China: Wuhan researcher</w:t>
      </w:r>
      <w:r w:rsidR="00172920" w:rsidRPr="00DC18F4">
        <w:rPr>
          <w:rFonts w:ascii="Times New Roman" w:hAnsi="Times New Roman" w:cs="Times New Roman"/>
          <w:bCs/>
          <w:sz w:val="28"/>
          <w:szCs w:val="28"/>
          <w:lang w:val="en-US"/>
        </w:rPr>
        <w:t xml:space="preserve"> //</w:t>
      </w:r>
      <w:r w:rsidRPr="00DC18F4">
        <w:rPr>
          <w:rFonts w:ascii="Times New Roman" w:hAnsi="Times New Roman" w:cs="Times New Roman"/>
          <w:bCs/>
          <w:sz w:val="28"/>
          <w:szCs w:val="28"/>
          <w:lang w:val="kk-KZ"/>
        </w:rPr>
        <w:t xml:space="preserve"> </w:t>
      </w:r>
      <w:hyperlink r:id="rId217" w:history="1">
        <w:r w:rsidR="00A1042E" w:rsidRPr="00DC18F4">
          <w:rPr>
            <w:rStyle w:val="af4"/>
            <w:rFonts w:ascii="Times New Roman" w:hAnsi="Times New Roman" w:cs="Times New Roman"/>
            <w:bCs/>
            <w:color w:val="auto"/>
            <w:sz w:val="28"/>
            <w:szCs w:val="28"/>
            <w:u w:val="none"/>
            <w:lang w:val="kk-KZ"/>
          </w:rPr>
          <w:t>https://m.economictimes.com/news/international/world-news/covid-19.</w:t>
        </w:r>
      </w:hyperlink>
      <w:r w:rsidR="00172920" w:rsidRPr="00DC18F4">
        <w:rPr>
          <w:rFonts w:ascii="Times New Roman" w:hAnsi="Times New Roman" w:cs="Times New Roman"/>
          <w:bCs/>
          <w:sz w:val="28"/>
          <w:szCs w:val="28"/>
          <w:lang w:val="kk-KZ"/>
        </w:rPr>
        <w:t xml:space="preserve"> 10.09.2024.</w:t>
      </w:r>
    </w:p>
    <w:p w14:paraId="0FF31D49" w14:textId="41E7AB92"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kk-KZ"/>
        </w:rPr>
        <w:t xml:space="preserve">Волков А. </w:t>
      </w:r>
      <w:r w:rsidRPr="00DC18F4">
        <w:rPr>
          <w:rFonts w:ascii="Times New Roman" w:hAnsi="Times New Roman" w:cs="Times New Roman"/>
          <w:bCs/>
          <w:sz w:val="28"/>
          <w:szCs w:val="28"/>
        </w:rPr>
        <w:t>Теракт в здании ДКНБ в Актобе: «Это был вызов</w:t>
      </w:r>
      <w:r w:rsidRPr="00DC18F4">
        <w:rPr>
          <w:rFonts w:ascii="Times New Roman" w:hAnsi="Times New Roman" w:cs="Times New Roman"/>
          <w:bCs/>
          <w:sz w:val="28"/>
          <w:szCs w:val="28"/>
          <w:lang w:val="kk-KZ"/>
        </w:rPr>
        <w:t>»</w:t>
      </w:r>
      <w:r w:rsidRPr="00DC18F4">
        <w:rPr>
          <w:rFonts w:ascii="Times New Roman" w:hAnsi="Times New Roman" w:cs="Times New Roman"/>
          <w:bCs/>
          <w:sz w:val="28"/>
          <w:szCs w:val="28"/>
        </w:rPr>
        <w:t xml:space="preserve"> //</w:t>
      </w:r>
      <w:r w:rsidRPr="00DC18F4">
        <w:rPr>
          <w:rFonts w:ascii="Times New Roman" w:hAnsi="Times New Roman" w:cs="Times New Roman"/>
          <w:bCs/>
          <w:sz w:val="28"/>
          <w:szCs w:val="28"/>
          <w:lang w:val="kk-KZ"/>
        </w:rPr>
        <w:t xml:space="preserve"> </w:t>
      </w:r>
      <w:hyperlink r:id="rId218" w:history="1">
        <w:r w:rsidRPr="00DC18F4">
          <w:rPr>
            <w:rFonts w:ascii="Times New Roman" w:hAnsi="Times New Roman" w:cs="Times New Roman"/>
            <w:bCs/>
            <w:sz w:val="28"/>
            <w:szCs w:val="28"/>
          </w:rPr>
          <w:t>https://baigenews.kz/terakt_v_zdanii_dknb_v_aktobe_121982/</w:t>
        </w:r>
      </w:hyperlink>
      <w:r w:rsidR="00172920" w:rsidRPr="00DC18F4">
        <w:rPr>
          <w:rFonts w:ascii="Times New Roman" w:hAnsi="Times New Roman" w:cs="Times New Roman"/>
          <w:bCs/>
          <w:sz w:val="28"/>
          <w:szCs w:val="28"/>
        </w:rPr>
        <w:t>. 10.09.2024.</w:t>
      </w:r>
    </w:p>
    <w:p w14:paraId="7CB7335C" w14:textId="6FADC592"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rPr>
        <w:t xml:space="preserve">Самые громкие теракты в истории Казахстана (Атырау, 31.10.2011) </w:t>
      </w:r>
      <w:r w:rsidR="00172920" w:rsidRPr="00DC18F4">
        <w:rPr>
          <w:rFonts w:ascii="Times New Roman" w:hAnsi="Times New Roman" w:cs="Times New Roman"/>
          <w:bCs/>
          <w:sz w:val="28"/>
          <w:szCs w:val="28"/>
        </w:rPr>
        <w:t xml:space="preserve">// </w:t>
      </w:r>
      <w:hyperlink r:id="rId219" w:history="1">
        <w:r w:rsidR="00172920" w:rsidRPr="00DC18F4">
          <w:rPr>
            <w:rStyle w:val="af4"/>
            <w:rFonts w:ascii="Times New Roman" w:hAnsi="Times New Roman" w:cs="Times New Roman"/>
            <w:bCs/>
            <w:color w:val="auto"/>
            <w:sz w:val="28"/>
            <w:szCs w:val="28"/>
            <w:u w:val="none"/>
          </w:rPr>
          <w:t>https://www.caravan.kz/news/samye-gromkie-terakty-v-istorii.</w:t>
        </w:r>
      </w:hyperlink>
      <w:r w:rsidR="00172920" w:rsidRPr="00DC18F4">
        <w:rPr>
          <w:rFonts w:ascii="Times New Roman" w:hAnsi="Times New Roman" w:cs="Times New Roman"/>
          <w:bCs/>
          <w:sz w:val="28"/>
          <w:szCs w:val="28"/>
        </w:rPr>
        <w:t xml:space="preserve"> 10.09.2024.</w:t>
      </w:r>
    </w:p>
    <w:p w14:paraId="1B3A5952" w14:textId="78816174"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Мой город. Последний известный террорист Арсен Танатаров задержан в Актобе</w:t>
      </w:r>
      <w:r w:rsidR="00172920"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 xml:space="preserve"> </w:t>
      </w:r>
      <w:hyperlink r:id="rId220" w:history="1">
        <w:r w:rsidR="00172920" w:rsidRPr="00DC18F4">
          <w:rPr>
            <w:rStyle w:val="af4"/>
            <w:rFonts w:ascii="Times New Roman" w:hAnsi="Times New Roman" w:cs="Times New Roman"/>
            <w:color w:val="auto"/>
            <w:sz w:val="28"/>
            <w:szCs w:val="28"/>
            <w:u w:val="none"/>
            <w:lang w:val="kk-KZ"/>
          </w:rPr>
          <w:t>http://mgorod.kz/news/poslednij-izvestnyj</w:t>
        </w:r>
        <w:r w:rsidR="00172920" w:rsidRPr="00DC18F4">
          <w:rPr>
            <w:rStyle w:val="af4"/>
            <w:rFonts w:ascii="Times New Roman" w:hAnsi="Times New Roman" w:cs="Times New Roman"/>
            <w:color w:val="auto"/>
            <w:sz w:val="28"/>
            <w:szCs w:val="28"/>
            <w:u w:val="none"/>
          </w:rPr>
          <w:t>.</w:t>
        </w:r>
      </w:hyperlink>
      <w:r w:rsidR="00172920" w:rsidRPr="00DC18F4">
        <w:rPr>
          <w:rFonts w:ascii="Times New Roman" w:hAnsi="Times New Roman" w:cs="Times New Roman"/>
          <w:sz w:val="28"/>
          <w:szCs w:val="28"/>
        </w:rPr>
        <w:t xml:space="preserve"> 10.09.2024.</w:t>
      </w:r>
    </w:p>
    <w:p w14:paraId="28814CDF" w14:textId="1684A33E"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Количество ложных звонков о терроризме выросло в Казахстане</w:t>
      </w:r>
      <w:r w:rsidR="00172920"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 xml:space="preserve"> </w:t>
      </w:r>
      <w:r w:rsidR="00172920" w:rsidRPr="00DC18F4">
        <w:rPr>
          <w:rFonts w:ascii="Times New Roman" w:hAnsi="Times New Roman" w:cs="Times New Roman"/>
          <w:sz w:val="28"/>
          <w:szCs w:val="28"/>
        </w:rPr>
        <w:t xml:space="preserve"> </w:t>
      </w:r>
      <w:hyperlink r:id="rId221" w:history="1">
        <w:r w:rsidR="00172920" w:rsidRPr="00DC18F4">
          <w:rPr>
            <w:rStyle w:val="af4"/>
            <w:rFonts w:ascii="Times New Roman" w:hAnsi="Times New Roman" w:cs="Times New Roman"/>
            <w:color w:val="auto"/>
            <w:sz w:val="28"/>
            <w:szCs w:val="28"/>
            <w:u w:val="none"/>
            <w:lang w:val="kk-KZ"/>
          </w:rPr>
          <w:t>https://tengrinews.kz/kazakhstan_news/kolichestvo-lojnyih-zvonkov</w:t>
        </w:r>
        <w:r w:rsidR="00172920" w:rsidRPr="00DC18F4">
          <w:rPr>
            <w:rStyle w:val="af4"/>
            <w:rFonts w:ascii="Times New Roman" w:hAnsi="Times New Roman" w:cs="Times New Roman"/>
            <w:color w:val="auto"/>
            <w:sz w:val="28"/>
            <w:szCs w:val="28"/>
            <w:u w:val="none"/>
          </w:rPr>
          <w:t>.</w:t>
        </w:r>
      </w:hyperlink>
      <w:r w:rsidR="00172920" w:rsidRPr="00DC18F4">
        <w:rPr>
          <w:rFonts w:ascii="Times New Roman" w:hAnsi="Times New Roman" w:cs="Times New Roman"/>
          <w:sz w:val="28"/>
          <w:szCs w:val="28"/>
        </w:rPr>
        <w:t xml:space="preserve"> 10.09.2024.</w:t>
      </w:r>
    </w:p>
    <w:p w14:paraId="036ED5B1" w14:textId="79773DFD"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Competiello S.K., Bizer G.Y., Walker D.C. (2023). The Power of Social Media: Stigmatizing Content Affects Perceptions of Mental Health Care</w:t>
      </w:r>
      <w:r w:rsidR="00172920"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 Social Media + Society. </w:t>
      </w:r>
      <w:r w:rsidR="00172920" w:rsidRPr="00DC18F4">
        <w:rPr>
          <w:rFonts w:ascii="Times New Roman" w:hAnsi="Times New Roman" w:cs="Times New Roman"/>
          <w:sz w:val="28"/>
          <w:szCs w:val="28"/>
          <w:lang w:val="en-US"/>
        </w:rPr>
        <w:t xml:space="preserve">– 2023. – Vol. 9, Issue 4. – P. </w:t>
      </w:r>
      <w:r w:rsidRPr="00DC18F4">
        <w:rPr>
          <w:rFonts w:ascii="Times New Roman" w:hAnsi="Times New Roman" w:cs="Times New Roman"/>
          <w:sz w:val="28"/>
          <w:szCs w:val="28"/>
          <w:lang w:val="kk-KZ"/>
        </w:rPr>
        <w:t xml:space="preserve">1-10. </w:t>
      </w:r>
    </w:p>
    <w:p w14:paraId="4E089023" w14:textId="6E920326"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Henman P.W.F. Digital social policy: Past, present, future</w:t>
      </w:r>
      <w:r w:rsidR="00172920"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 Journal of Social Policy. </w:t>
      </w:r>
      <w:r w:rsidR="00172920" w:rsidRPr="00DC18F4">
        <w:rPr>
          <w:rFonts w:ascii="Times New Roman" w:hAnsi="Times New Roman" w:cs="Times New Roman"/>
          <w:sz w:val="28"/>
          <w:szCs w:val="28"/>
          <w:lang w:val="en-US"/>
        </w:rPr>
        <w:t xml:space="preserve">– 2022. – Vol. </w:t>
      </w:r>
      <w:r w:rsidRPr="00DC18F4">
        <w:rPr>
          <w:rFonts w:ascii="Times New Roman" w:hAnsi="Times New Roman" w:cs="Times New Roman"/>
          <w:sz w:val="28"/>
          <w:szCs w:val="28"/>
          <w:lang w:val="kk-KZ"/>
        </w:rPr>
        <w:t>51</w:t>
      </w:r>
      <w:r w:rsidR="00172920" w:rsidRPr="00DC18F4">
        <w:rPr>
          <w:rFonts w:ascii="Times New Roman" w:hAnsi="Times New Roman" w:cs="Times New Roman"/>
          <w:sz w:val="28"/>
          <w:szCs w:val="28"/>
          <w:lang w:val="en-US"/>
        </w:rPr>
        <w:t xml:space="preserve">, Issue </w:t>
      </w:r>
      <w:r w:rsidRPr="00DC18F4">
        <w:rPr>
          <w:rFonts w:ascii="Times New Roman" w:hAnsi="Times New Roman" w:cs="Times New Roman"/>
          <w:sz w:val="28"/>
          <w:szCs w:val="28"/>
          <w:lang w:val="kk-KZ"/>
        </w:rPr>
        <w:t>3</w:t>
      </w:r>
      <w:r w:rsidR="00172920" w:rsidRPr="00DC18F4">
        <w:rPr>
          <w:rFonts w:ascii="Times New Roman" w:hAnsi="Times New Roman" w:cs="Times New Roman"/>
          <w:sz w:val="28"/>
          <w:szCs w:val="28"/>
          <w:lang w:val="en-US"/>
        </w:rPr>
        <w:t>. – P.</w:t>
      </w:r>
      <w:r w:rsidRPr="00DC18F4">
        <w:rPr>
          <w:rFonts w:ascii="Times New Roman" w:hAnsi="Times New Roman" w:cs="Times New Roman"/>
          <w:sz w:val="28"/>
          <w:szCs w:val="28"/>
          <w:lang w:val="kk-KZ"/>
        </w:rPr>
        <w:t xml:space="preserve"> 535-550</w:t>
      </w:r>
      <w:r w:rsidR="00172920" w:rsidRPr="00DC18F4">
        <w:rPr>
          <w:rFonts w:ascii="Times New Roman" w:hAnsi="Times New Roman" w:cs="Times New Roman"/>
          <w:sz w:val="28"/>
          <w:szCs w:val="28"/>
          <w:lang w:val="en-US"/>
        </w:rPr>
        <w:t>.</w:t>
      </w:r>
    </w:p>
    <w:p w14:paraId="398E6854" w14:textId="728FCCC0"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Vanden A. Digital wellbeing as a dynamic construct</w:t>
      </w:r>
      <w:r w:rsidR="00172920" w:rsidRPr="00DC18F4">
        <w:rPr>
          <w:rFonts w:ascii="Times New Roman" w:hAnsi="Times New Roman" w:cs="Times New Roman"/>
          <w:sz w:val="28"/>
          <w:szCs w:val="28"/>
          <w:lang w:val="en-US"/>
        </w:rPr>
        <w:t xml:space="preserve"> //</w:t>
      </w:r>
      <w:r w:rsidRPr="00DC18F4">
        <w:rPr>
          <w:rFonts w:ascii="Times New Roman" w:hAnsi="Times New Roman" w:cs="Times New Roman"/>
          <w:sz w:val="28"/>
          <w:szCs w:val="28"/>
          <w:lang w:val="kk-KZ"/>
        </w:rPr>
        <w:t xml:space="preserve"> Communication Theory. </w:t>
      </w:r>
      <w:r w:rsidR="00172920" w:rsidRPr="00DC18F4">
        <w:rPr>
          <w:rFonts w:ascii="Times New Roman" w:hAnsi="Times New Roman" w:cs="Times New Roman"/>
          <w:sz w:val="28"/>
          <w:szCs w:val="28"/>
          <w:lang w:val="en-US"/>
        </w:rPr>
        <w:t xml:space="preserve">– 2021. – Vol. </w:t>
      </w:r>
      <w:r w:rsidRPr="00DC18F4">
        <w:rPr>
          <w:rFonts w:ascii="Times New Roman" w:hAnsi="Times New Roman" w:cs="Times New Roman"/>
          <w:sz w:val="28"/>
          <w:szCs w:val="28"/>
          <w:lang w:val="kk-KZ"/>
        </w:rPr>
        <w:t>31</w:t>
      </w:r>
      <w:r w:rsidR="00172920" w:rsidRPr="00DC18F4">
        <w:rPr>
          <w:rFonts w:ascii="Times New Roman" w:hAnsi="Times New Roman" w:cs="Times New Roman"/>
          <w:sz w:val="28"/>
          <w:szCs w:val="28"/>
          <w:lang w:val="en-US"/>
        </w:rPr>
        <w:t xml:space="preserve">, Issue </w:t>
      </w:r>
      <w:r w:rsidRPr="00DC18F4">
        <w:rPr>
          <w:rFonts w:ascii="Times New Roman" w:hAnsi="Times New Roman" w:cs="Times New Roman"/>
          <w:sz w:val="28"/>
          <w:szCs w:val="28"/>
          <w:lang w:val="kk-KZ"/>
        </w:rPr>
        <w:t>4</w:t>
      </w:r>
      <w:r w:rsidR="00172920" w:rsidRPr="00DC18F4">
        <w:rPr>
          <w:rFonts w:ascii="Times New Roman" w:hAnsi="Times New Roman" w:cs="Times New Roman"/>
          <w:sz w:val="28"/>
          <w:szCs w:val="28"/>
          <w:lang w:val="en-US"/>
        </w:rPr>
        <w:t>. – P.</w:t>
      </w:r>
      <w:r w:rsidRPr="00DC18F4">
        <w:rPr>
          <w:rFonts w:ascii="Times New Roman" w:hAnsi="Times New Roman" w:cs="Times New Roman"/>
          <w:sz w:val="28"/>
          <w:szCs w:val="28"/>
          <w:lang w:val="kk-KZ"/>
        </w:rPr>
        <w:t xml:space="preserve"> 932-955. </w:t>
      </w:r>
    </w:p>
    <w:p w14:paraId="274541A6" w14:textId="11AEDD03"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en-US"/>
        </w:rPr>
        <w:t>Tergembay</w:t>
      </w:r>
      <w:r w:rsidR="00E7623B" w:rsidRPr="00DC18F4">
        <w:rPr>
          <w:rFonts w:ascii="Times New Roman" w:hAnsi="Times New Roman" w:cs="Times New Roman"/>
          <w:bCs/>
          <w:sz w:val="28"/>
          <w:szCs w:val="28"/>
          <w:lang w:val="en-US"/>
        </w:rPr>
        <w:t xml:space="preserve"> K</w:t>
      </w:r>
      <w:r w:rsidR="00E7623B" w:rsidRPr="00DC18F4">
        <w:rPr>
          <w:rFonts w:ascii="Times New Roman" w:hAnsi="Times New Roman" w:cs="Times New Roman"/>
          <w:bCs/>
          <w:sz w:val="28"/>
          <w:szCs w:val="28"/>
          <w:lang w:val="kk-KZ"/>
        </w:rPr>
        <w:t>.</w:t>
      </w:r>
      <w:r w:rsidRPr="00DC18F4">
        <w:rPr>
          <w:rFonts w:ascii="Times New Roman" w:hAnsi="Times New Roman" w:cs="Times New Roman"/>
          <w:bCs/>
          <w:sz w:val="28"/>
          <w:szCs w:val="28"/>
          <w:lang w:val="en-US"/>
        </w:rPr>
        <w:t>, Mamankul</w:t>
      </w:r>
      <w:r w:rsidR="00E7623B" w:rsidRPr="00DC18F4">
        <w:rPr>
          <w:rFonts w:ascii="Times New Roman" w:hAnsi="Times New Roman" w:cs="Times New Roman"/>
          <w:bCs/>
          <w:sz w:val="28"/>
          <w:szCs w:val="28"/>
          <w:lang w:val="en-US"/>
        </w:rPr>
        <w:t xml:space="preserve"> A</w:t>
      </w:r>
      <w:r w:rsidR="00E7623B" w:rsidRPr="00DC18F4">
        <w:rPr>
          <w:rFonts w:ascii="Times New Roman" w:hAnsi="Times New Roman" w:cs="Times New Roman"/>
          <w:bCs/>
          <w:sz w:val="28"/>
          <w:szCs w:val="28"/>
          <w:lang w:val="kk-KZ"/>
        </w:rPr>
        <w:t>.</w:t>
      </w:r>
      <w:r w:rsidRPr="00DC18F4">
        <w:rPr>
          <w:rFonts w:ascii="Times New Roman" w:hAnsi="Times New Roman" w:cs="Times New Roman"/>
          <w:bCs/>
          <w:sz w:val="28"/>
          <w:szCs w:val="28"/>
          <w:lang w:val="en-US"/>
        </w:rPr>
        <w:t>, Shukuyeva</w:t>
      </w:r>
      <w:r w:rsidR="00E7623B" w:rsidRPr="00DC18F4">
        <w:rPr>
          <w:rFonts w:ascii="Times New Roman" w:hAnsi="Times New Roman" w:cs="Times New Roman"/>
          <w:bCs/>
          <w:sz w:val="28"/>
          <w:szCs w:val="28"/>
          <w:lang w:val="en-US"/>
        </w:rPr>
        <w:t xml:space="preserve"> M</w:t>
      </w:r>
      <w:r w:rsidR="00172920" w:rsidRPr="00DC18F4">
        <w:rPr>
          <w:rFonts w:ascii="Times New Roman" w:hAnsi="Times New Roman" w:cs="Times New Roman"/>
          <w:bCs/>
          <w:sz w:val="28"/>
          <w:szCs w:val="28"/>
          <w:lang w:val="en-US"/>
        </w:rPr>
        <w:t xml:space="preserve">. et al. </w:t>
      </w:r>
      <w:r w:rsidRPr="00DC18F4">
        <w:rPr>
          <w:rFonts w:ascii="Times New Roman" w:hAnsi="Times New Roman" w:cs="Times New Roman"/>
          <w:bCs/>
          <w:sz w:val="28"/>
          <w:szCs w:val="28"/>
          <w:lang w:val="en-US"/>
        </w:rPr>
        <w:t>Media Coverage of Conflict Situations in Kazakhstan in the Early Years of Independence</w:t>
      </w:r>
      <w:r w:rsidR="00172920" w:rsidRPr="00DC18F4">
        <w:rPr>
          <w:rFonts w:ascii="Times New Roman" w:hAnsi="Times New Roman" w:cs="Times New Roman"/>
          <w:bCs/>
          <w:sz w:val="28"/>
          <w:szCs w:val="28"/>
          <w:lang w:val="en-US"/>
        </w:rPr>
        <w:t xml:space="preserve"> //</w:t>
      </w:r>
      <w:r w:rsidRPr="00DC18F4">
        <w:rPr>
          <w:rFonts w:ascii="Times New Roman" w:hAnsi="Times New Roman" w:cs="Times New Roman"/>
          <w:bCs/>
          <w:sz w:val="28"/>
          <w:szCs w:val="28"/>
          <w:lang w:val="kk-KZ"/>
        </w:rPr>
        <w:t xml:space="preserve"> </w:t>
      </w:r>
      <w:r w:rsidRPr="00DC18F4">
        <w:rPr>
          <w:rFonts w:ascii="Times New Roman" w:hAnsi="Times New Roman" w:cs="Times New Roman"/>
          <w:bCs/>
          <w:iCs/>
          <w:sz w:val="28"/>
          <w:szCs w:val="28"/>
          <w:lang w:val="en-US"/>
        </w:rPr>
        <w:t xml:space="preserve">International Journal of Media and Information Literacy. </w:t>
      </w:r>
      <w:r w:rsidR="00172920" w:rsidRPr="00DC18F4">
        <w:rPr>
          <w:rFonts w:ascii="Times New Roman" w:hAnsi="Times New Roman" w:cs="Times New Roman"/>
          <w:bCs/>
          <w:iCs/>
          <w:sz w:val="28"/>
          <w:szCs w:val="28"/>
          <w:lang w:val="en-US"/>
        </w:rPr>
        <w:t xml:space="preserve">- </w:t>
      </w:r>
      <w:r w:rsidRPr="00DC18F4">
        <w:rPr>
          <w:rFonts w:ascii="Times New Roman" w:hAnsi="Times New Roman" w:cs="Times New Roman"/>
          <w:bCs/>
          <w:iCs/>
          <w:sz w:val="28"/>
          <w:szCs w:val="28"/>
          <w:lang w:val="en-US"/>
        </w:rPr>
        <w:t xml:space="preserve">2024. </w:t>
      </w:r>
      <w:r w:rsidR="00172920" w:rsidRPr="00DC18F4">
        <w:rPr>
          <w:rFonts w:ascii="Times New Roman" w:hAnsi="Times New Roman" w:cs="Times New Roman"/>
          <w:bCs/>
          <w:iCs/>
          <w:sz w:val="28"/>
          <w:szCs w:val="28"/>
          <w:lang w:val="en-US"/>
        </w:rPr>
        <w:t xml:space="preserve">– Vol. </w:t>
      </w:r>
      <w:r w:rsidRPr="00DC18F4">
        <w:rPr>
          <w:rFonts w:ascii="Times New Roman" w:hAnsi="Times New Roman" w:cs="Times New Roman"/>
          <w:bCs/>
          <w:iCs/>
          <w:sz w:val="28"/>
          <w:szCs w:val="28"/>
          <w:lang w:val="en-US"/>
        </w:rPr>
        <w:t>9</w:t>
      </w:r>
      <w:r w:rsidR="00172920" w:rsidRPr="00DC18F4">
        <w:rPr>
          <w:rFonts w:ascii="Times New Roman" w:hAnsi="Times New Roman" w:cs="Times New Roman"/>
          <w:bCs/>
          <w:iCs/>
          <w:sz w:val="28"/>
          <w:szCs w:val="28"/>
          <w:lang w:val="en-US"/>
        </w:rPr>
        <w:t xml:space="preserve">, Issue </w:t>
      </w:r>
      <w:r w:rsidRPr="00DC18F4">
        <w:rPr>
          <w:rFonts w:ascii="Times New Roman" w:hAnsi="Times New Roman" w:cs="Times New Roman"/>
          <w:bCs/>
          <w:iCs/>
          <w:sz w:val="28"/>
          <w:szCs w:val="28"/>
          <w:lang w:val="en-US"/>
        </w:rPr>
        <w:t>1</w:t>
      </w:r>
      <w:r w:rsidR="00172920" w:rsidRPr="00DC18F4">
        <w:rPr>
          <w:rFonts w:ascii="Times New Roman" w:hAnsi="Times New Roman" w:cs="Times New Roman"/>
          <w:bCs/>
          <w:iCs/>
          <w:sz w:val="28"/>
          <w:szCs w:val="28"/>
          <w:lang w:val="en-US"/>
        </w:rPr>
        <w:t>. – P.</w:t>
      </w:r>
      <w:r w:rsidRPr="00DC18F4">
        <w:rPr>
          <w:rFonts w:ascii="Times New Roman" w:hAnsi="Times New Roman" w:cs="Times New Roman"/>
          <w:bCs/>
          <w:iCs/>
          <w:sz w:val="28"/>
          <w:szCs w:val="28"/>
          <w:lang w:val="en-US"/>
        </w:rPr>
        <w:t xml:space="preserve"> 130-141.</w:t>
      </w:r>
      <w:r w:rsidRPr="00DC18F4">
        <w:rPr>
          <w:rFonts w:ascii="Times New Roman" w:hAnsi="Times New Roman" w:cs="Times New Roman"/>
          <w:bCs/>
          <w:iCs/>
          <w:sz w:val="28"/>
          <w:szCs w:val="28"/>
          <w:lang w:val="kk-KZ"/>
        </w:rPr>
        <w:t xml:space="preserve"> </w:t>
      </w:r>
    </w:p>
    <w:p w14:paraId="26F43CB2" w14:textId="7C6167EB"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Zhandayeva R., Zhanmukanova A. Kazakhstan’s Instability Has Been Building for Years</w:t>
      </w:r>
      <w:r w:rsidR="00E7623B"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22" w:history="1">
        <w:r w:rsidR="00E7623B" w:rsidRPr="00DC18F4">
          <w:rPr>
            <w:rStyle w:val="af4"/>
            <w:rFonts w:ascii="Times New Roman" w:hAnsi="Times New Roman" w:cs="Times New Roman"/>
            <w:color w:val="auto"/>
            <w:sz w:val="28"/>
            <w:szCs w:val="28"/>
            <w:u w:val="none"/>
            <w:lang w:val="kk-KZ"/>
          </w:rPr>
          <w:t>https://foreignpolicy.com/2022/01/10/kazakhstan.</w:t>
        </w:r>
      </w:hyperlink>
      <w:r w:rsidR="00E7623B" w:rsidRPr="00DC18F4">
        <w:rPr>
          <w:rFonts w:ascii="Times New Roman" w:hAnsi="Times New Roman" w:cs="Times New Roman"/>
          <w:sz w:val="28"/>
          <w:szCs w:val="28"/>
          <w:lang w:val="kk-KZ"/>
        </w:rPr>
        <w:t xml:space="preserve"> 10.09.2024.</w:t>
      </w:r>
    </w:p>
    <w:p w14:paraId="02C945C5" w14:textId="00488355"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bCs/>
          <w:sz w:val="28"/>
          <w:szCs w:val="28"/>
          <w:lang w:val="kk-KZ"/>
        </w:rPr>
        <w:t>Паркер</w:t>
      </w:r>
      <w:r w:rsidR="000C67ED" w:rsidRPr="00DC18F4">
        <w:rPr>
          <w:rFonts w:ascii="Times New Roman" w:hAnsi="Times New Roman" w:cs="Times New Roman"/>
          <w:bCs/>
          <w:sz w:val="28"/>
          <w:szCs w:val="28"/>
          <w:lang w:val="kk-KZ"/>
        </w:rPr>
        <w:t xml:space="preserve"> К.</w:t>
      </w:r>
      <w:r w:rsidRPr="00DC18F4">
        <w:rPr>
          <w:rFonts w:ascii="Times New Roman" w:hAnsi="Times New Roman" w:cs="Times New Roman"/>
          <w:bCs/>
          <w:sz w:val="28"/>
          <w:szCs w:val="28"/>
          <w:lang w:val="kk-KZ"/>
        </w:rPr>
        <w:t>, Илюшина</w:t>
      </w:r>
      <w:r w:rsidR="000C67ED" w:rsidRPr="00DC18F4">
        <w:rPr>
          <w:rFonts w:ascii="Times New Roman" w:hAnsi="Times New Roman" w:cs="Times New Roman"/>
          <w:bCs/>
          <w:sz w:val="28"/>
          <w:szCs w:val="28"/>
          <w:lang w:val="kk-KZ"/>
        </w:rPr>
        <w:t xml:space="preserve"> М</w:t>
      </w:r>
      <w:r w:rsidRPr="00DC18F4">
        <w:rPr>
          <w:rFonts w:ascii="Times New Roman" w:hAnsi="Times New Roman" w:cs="Times New Roman"/>
          <w:bCs/>
          <w:sz w:val="28"/>
          <w:szCs w:val="28"/>
          <w:lang w:val="kk-KZ"/>
        </w:rPr>
        <w:t xml:space="preserve">. </w:t>
      </w:r>
      <w:r w:rsidRPr="00DC18F4">
        <w:rPr>
          <w:rFonts w:ascii="Times New Roman" w:hAnsi="Times New Roman" w:cs="Times New Roman"/>
          <w:bCs/>
          <w:sz w:val="28"/>
          <w:szCs w:val="28"/>
          <w:lang w:val="en-US"/>
        </w:rPr>
        <w:t xml:space="preserve">Kazakhstan president says he gave order to </w:t>
      </w:r>
      <w:r w:rsidRPr="00DC18F4">
        <w:rPr>
          <w:rFonts w:ascii="Times New Roman" w:hAnsi="Times New Roman" w:cs="Times New Roman"/>
          <w:bCs/>
          <w:sz w:val="28"/>
          <w:szCs w:val="28"/>
          <w:lang w:val="kk-KZ"/>
        </w:rPr>
        <w:t>«</w:t>
      </w:r>
      <w:r w:rsidRPr="00DC18F4">
        <w:rPr>
          <w:rFonts w:ascii="Times New Roman" w:hAnsi="Times New Roman" w:cs="Times New Roman"/>
          <w:bCs/>
          <w:sz w:val="28"/>
          <w:szCs w:val="28"/>
          <w:lang w:val="en-US"/>
        </w:rPr>
        <w:t>open fire with lethal force</w:t>
      </w:r>
      <w:r w:rsidRPr="00DC18F4">
        <w:rPr>
          <w:rFonts w:ascii="Times New Roman" w:hAnsi="Times New Roman" w:cs="Times New Roman"/>
          <w:bCs/>
          <w:sz w:val="28"/>
          <w:szCs w:val="28"/>
          <w:lang w:val="kk-KZ"/>
        </w:rPr>
        <w:t>»</w:t>
      </w:r>
      <w:r w:rsidR="000C67ED" w:rsidRPr="00DC18F4">
        <w:rPr>
          <w:rFonts w:ascii="Times New Roman" w:hAnsi="Times New Roman" w:cs="Times New Roman"/>
          <w:bCs/>
          <w:sz w:val="28"/>
          <w:szCs w:val="28"/>
          <w:lang w:val="kk-KZ"/>
        </w:rPr>
        <w:t xml:space="preserve"> //</w:t>
      </w:r>
      <w:r w:rsidRPr="00DC18F4">
        <w:rPr>
          <w:rFonts w:ascii="Times New Roman" w:hAnsi="Times New Roman" w:cs="Times New Roman"/>
          <w:bCs/>
          <w:sz w:val="28"/>
          <w:szCs w:val="28"/>
          <w:lang w:val="kk-KZ"/>
        </w:rPr>
        <w:t xml:space="preserve"> </w:t>
      </w:r>
      <w:hyperlink r:id="rId223" w:history="1">
        <w:r w:rsidR="00E7623B" w:rsidRPr="00DC18F4">
          <w:rPr>
            <w:rStyle w:val="af4"/>
            <w:rFonts w:ascii="Times New Roman" w:hAnsi="Times New Roman" w:cs="Times New Roman"/>
            <w:bCs/>
            <w:color w:val="auto"/>
            <w:sz w:val="28"/>
            <w:szCs w:val="28"/>
            <w:u w:val="none"/>
            <w:lang w:val="kk-KZ"/>
          </w:rPr>
          <w:t>https://www.theguardian.com/world.</w:t>
        </w:r>
      </w:hyperlink>
      <w:r w:rsidR="00E7623B" w:rsidRPr="00DC18F4">
        <w:rPr>
          <w:rFonts w:ascii="Times New Roman" w:hAnsi="Times New Roman" w:cs="Times New Roman"/>
          <w:bCs/>
          <w:sz w:val="28"/>
          <w:szCs w:val="28"/>
          <w:lang w:val="kk-KZ"/>
        </w:rPr>
        <w:t xml:space="preserve"> 10.09.2024.</w:t>
      </w:r>
    </w:p>
    <w:p w14:paraId="7E864684" w14:textId="0FD401E1"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Parker</w:t>
      </w:r>
      <w:r w:rsidR="000C67ED" w:rsidRPr="00DC18F4">
        <w:rPr>
          <w:rFonts w:ascii="Times New Roman" w:hAnsi="Times New Roman" w:cs="Times New Roman"/>
          <w:sz w:val="28"/>
          <w:szCs w:val="28"/>
          <w:lang w:val="kk-KZ"/>
        </w:rPr>
        <w:t xml:space="preserve"> C.</w:t>
      </w:r>
      <w:r w:rsidRPr="00DC18F4">
        <w:rPr>
          <w:rFonts w:ascii="Times New Roman" w:hAnsi="Times New Roman" w:cs="Times New Roman"/>
          <w:sz w:val="28"/>
          <w:szCs w:val="28"/>
          <w:lang w:val="kk-KZ"/>
        </w:rPr>
        <w:t>, Ilyushina</w:t>
      </w:r>
      <w:r w:rsidR="000C67ED" w:rsidRPr="00DC18F4">
        <w:rPr>
          <w:rFonts w:ascii="Times New Roman" w:hAnsi="Times New Roman" w:cs="Times New Roman"/>
          <w:sz w:val="28"/>
          <w:szCs w:val="28"/>
          <w:lang w:val="kk-KZ"/>
        </w:rPr>
        <w:t xml:space="preserve"> M</w:t>
      </w:r>
      <w:r w:rsidRPr="00DC18F4">
        <w:rPr>
          <w:rFonts w:ascii="Times New Roman" w:hAnsi="Times New Roman" w:cs="Times New Roman"/>
          <w:sz w:val="28"/>
          <w:szCs w:val="28"/>
          <w:lang w:val="kk-KZ"/>
        </w:rPr>
        <w:t>. Why is Kazakhstan claiming foreign links to the unrest? Here’s what we know</w:t>
      </w:r>
      <w:r w:rsidR="000C67ED"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24" w:history="1">
        <w:r w:rsidR="000C67ED" w:rsidRPr="00DC18F4">
          <w:rPr>
            <w:rStyle w:val="af4"/>
            <w:rFonts w:ascii="Times New Roman" w:hAnsi="Times New Roman" w:cs="Times New Roman"/>
            <w:color w:val="auto"/>
            <w:sz w:val="28"/>
            <w:szCs w:val="28"/>
            <w:u w:val="none"/>
            <w:lang w:val="kk-KZ"/>
          </w:rPr>
          <w:t>https://www.washingtonpost.com.</w:t>
        </w:r>
      </w:hyperlink>
      <w:r w:rsidR="000C67ED" w:rsidRPr="00DC18F4">
        <w:rPr>
          <w:rFonts w:ascii="Times New Roman" w:hAnsi="Times New Roman" w:cs="Times New Roman"/>
          <w:sz w:val="28"/>
          <w:szCs w:val="28"/>
          <w:lang w:val="kk-KZ"/>
        </w:rPr>
        <w:t xml:space="preserve"> 10.09.2024.</w:t>
      </w:r>
    </w:p>
    <w:p w14:paraId="004C3FC1" w14:textId="5358BCC0"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Bilefsky</w:t>
      </w:r>
      <w:r w:rsidR="000C67ED" w:rsidRPr="00DC18F4">
        <w:rPr>
          <w:rFonts w:ascii="Times New Roman" w:hAnsi="Times New Roman" w:cs="Times New Roman"/>
          <w:sz w:val="28"/>
          <w:szCs w:val="28"/>
          <w:lang w:val="kk-KZ"/>
        </w:rPr>
        <w:t xml:space="preserve"> D</w:t>
      </w:r>
      <w:r w:rsidRPr="00DC18F4">
        <w:rPr>
          <w:rFonts w:ascii="Times New Roman" w:hAnsi="Times New Roman" w:cs="Times New Roman"/>
          <w:sz w:val="28"/>
          <w:szCs w:val="28"/>
          <w:lang w:val="kk-KZ"/>
        </w:rPr>
        <w:t>. Revolt in Kazakhstan: What’s Happening, and Why It Matters</w:t>
      </w:r>
      <w:r w:rsidR="000C67ED"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25" w:history="1">
        <w:r w:rsidR="000C67ED" w:rsidRPr="00DC18F4">
          <w:rPr>
            <w:rStyle w:val="af4"/>
            <w:rFonts w:ascii="Times New Roman" w:hAnsi="Times New Roman" w:cs="Times New Roman"/>
            <w:color w:val="auto"/>
            <w:sz w:val="28"/>
            <w:szCs w:val="28"/>
            <w:u w:val="none"/>
            <w:lang w:val="kk-KZ"/>
          </w:rPr>
          <w:t>https://www.nytimes.com/2022/01/11/learning/lesson-plans/lesson.</w:t>
        </w:r>
      </w:hyperlink>
      <w:r w:rsidR="000C67ED" w:rsidRPr="00DC18F4">
        <w:rPr>
          <w:rFonts w:ascii="Times New Roman" w:hAnsi="Times New Roman" w:cs="Times New Roman"/>
          <w:sz w:val="28"/>
          <w:szCs w:val="28"/>
          <w:lang w:val="kk-KZ"/>
        </w:rPr>
        <w:t xml:space="preserve"> 10.09.2024.</w:t>
      </w:r>
    </w:p>
    <w:p w14:paraId="083674A8" w14:textId="0E4DEB71"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2022 жылы Қазақстанда қаңтарда наразылық пен тәртіпсіздік қалай болды? Қаңтар оқиғасының хроникасы</w:t>
      </w:r>
      <w:r w:rsidR="000C67ED"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26" w:history="1">
        <w:r w:rsidR="000C67ED" w:rsidRPr="00DC18F4">
          <w:rPr>
            <w:rStyle w:val="af4"/>
            <w:rFonts w:ascii="Times New Roman" w:hAnsi="Times New Roman" w:cs="Times New Roman"/>
            <w:color w:val="auto"/>
            <w:sz w:val="28"/>
            <w:szCs w:val="28"/>
            <w:u w:val="none"/>
            <w:lang w:val="kk-KZ"/>
          </w:rPr>
          <w:t>https://www.azattyq.org/a.</w:t>
        </w:r>
      </w:hyperlink>
      <w:r w:rsidR="000C67ED" w:rsidRPr="00DC18F4">
        <w:rPr>
          <w:rFonts w:ascii="Times New Roman" w:hAnsi="Times New Roman" w:cs="Times New Roman"/>
          <w:sz w:val="28"/>
          <w:szCs w:val="28"/>
          <w:lang w:val="kk-KZ"/>
        </w:rPr>
        <w:t xml:space="preserve"> 10.09.2024.</w:t>
      </w:r>
    </w:p>
    <w:p w14:paraId="2C260496" w14:textId="2E167DC8"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Қаңтар оқиғасында қаза тапқан тұлғалардың тізімі. 16 тамыз 2022 жыл </w:t>
      </w:r>
      <w:r w:rsidR="000C67ED" w:rsidRPr="00DC18F4">
        <w:rPr>
          <w:rFonts w:ascii="Times New Roman" w:hAnsi="Times New Roman" w:cs="Times New Roman"/>
          <w:sz w:val="28"/>
          <w:szCs w:val="28"/>
          <w:lang w:val="kk-KZ"/>
        </w:rPr>
        <w:t xml:space="preserve">// </w:t>
      </w:r>
      <w:hyperlink r:id="rId227" w:history="1">
        <w:r w:rsidRPr="00DC18F4">
          <w:rPr>
            <w:rFonts w:ascii="Times New Roman" w:hAnsi="Times New Roman" w:cs="Times New Roman"/>
            <w:sz w:val="28"/>
            <w:szCs w:val="28"/>
            <w:lang w:val="kk-KZ"/>
          </w:rPr>
          <w:t>https://www.gov.kz/memleket/entities/prokuror/press/news</w:t>
        </w:r>
      </w:hyperlink>
      <w:r w:rsidR="000C67ED" w:rsidRPr="00DC18F4">
        <w:rPr>
          <w:rFonts w:ascii="Times New Roman" w:hAnsi="Times New Roman" w:cs="Times New Roman"/>
          <w:sz w:val="28"/>
          <w:szCs w:val="28"/>
          <w:lang w:val="kk-KZ"/>
        </w:rPr>
        <w:t>. 10.09.2024.</w:t>
      </w:r>
    </w:p>
    <w:p w14:paraId="498AAF25" w14:textId="54EE826E"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БАҚ үшін ақпарат. 21 ақпан 2022 жыл</w:t>
      </w:r>
      <w:r w:rsidR="000C67ED"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28" w:history="1">
        <w:r w:rsidRPr="00DC18F4">
          <w:rPr>
            <w:rFonts w:ascii="Times New Roman" w:hAnsi="Times New Roman" w:cs="Times New Roman"/>
            <w:sz w:val="28"/>
            <w:szCs w:val="28"/>
            <w:lang w:val="kk-KZ"/>
          </w:rPr>
          <w:t>https://www.gov.kz/memleket/entities/prokuror/press/news/details</w:t>
        </w:r>
        <w:r w:rsidR="000C67ED" w:rsidRPr="00DC18F4">
          <w:rPr>
            <w:rFonts w:ascii="Times New Roman" w:hAnsi="Times New Roman" w:cs="Times New Roman"/>
            <w:sz w:val="28"/>
            <w:szCs w:val="28"/>
            <w:lang w:val="kk-KZ"/>
          </w:rPr>
          <w:t>.</w:t>
        </w:r>
      </w:hyperlink>
      <w:r w:rsidR="000C67ED" w:rsidRPr="00DC18F4">
        <w:rPr>
          <w:rFonts w:ascii="Times New Roman" w:hAnsi="Times New Roman" w:cs="Times New Roman"/>
          <w:sz w:val="28"/>
          <w:szCs w:val="28"/>
          <w:lang w:val="kk-KZ"/>
        </w:rPr>
        <w:t xml:space="preserve"> 10.09.2024.</w:t>
      </w:r>
    </w:p>
    <w:p w14:paraId="686E0607" w14:textId="5D0E945E"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Террористік қауіп деңгейін төмендету туралы. 13 қаңтар 2022 жыл</w:t>
      </w:r>
      <w:r w:rsidR="000C67ED"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29" w:history="1">
        <w:r w:rsidRPr="00DC18F4">
          <w:rPr>
            <w:rFonts w:ascii="Times New Roman" w:hAnsi="Times New Roman" w:cs="Times New Roman"/>
            <w:sz w:val="28"/>
            <w:szCs w:val="28"/>
            <w:lang w:val="kk-KZ"/>
          </w:rPr>
          <w:t>https://www.gov.kz/memleket/entities/knb/press/news/details/</w:t>
        </w:r>
      </w:hyperlink>
      <w:r w:rsidR="000C67ED" w:rsidRPr="00DC18F4">
        <w:rPr>
          <w:rFonts w:ascii="Times New Roman" w:hAnsi="Times New Roman" w:cs="Times New Roman"/>
          <w:sz w:val="28"/>
          <w:szCs w:val="28"/>
          <w:lang w:val="kk-KZ"/>
        </w:rPr>
        <w:t>. 10.09.2024.</w:t>
      </w:r>
    </w:p>
    <w:p w14:paraId="5FEA2C22" w14:textId="135ED542"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ҰҚК он бір қызметкері жауапқа тартылды</w:t>
      </w:r>
      <w:r w:rsidR="000C67ED"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15.05.2023 жыл</w:t>
      </w:r>
      <w:r w:rsidR="000C67ED"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30" w:history="1">
        <w:r w:rsidRPr="00DC18F4">
          <w:rPr>
            <w:rFonts w:ascii="Times New Roman" w:hAnsi="Times New Roman" w:cs="Times New Roman"/>
            <w:sz w:val="28"/>
            <w:szCs w:val="28"/>
            <w:lang w:val="kk-KZ"/>
          </w:rPr>
          <w:t>https://24.kz/kz/zha-aly-tar/kogam/item/600275-k-on-bir-yzmetkeri</w:t>
        </w:r>
        <w:r w:rsidR="000C67ED" w:rsidRPr="00DC18F4">
          <w:rPr>
            <w:rFonts w:ascii="Times New Roman" w:hAnsi="Times New Roman" w:cs="Times New Roman"/>
            <w:sz w:val="28"/>
            <w:szCs w:val="28"/>
            <w:lang w:val="kk-KZ"/>
          </w:rPr>
          <w:t>.</w:t>
        </w:r>
      </w:hyperlink>
      <w:r w:rsidR="000C67ED" w:rsidRPr="00DC18F4">
        <w:rPr>
          <w:rFonts w:ascii="Times New Roman" w:hAnsi="Times New Roman" w:cs="Times New Roman"/>
          <w:sz w:val="28"/>
          <w:szCs w:val="28"/>
          <w:lang w:val="kk-KZ"/>
        </w:rPr>
        <w:t xml:space="preserve"> 10.09.2024.</w:t>
      </w:r>
    </w:p>
    <w:p w14:paraId="35ABFC47" w14:textId="3828092A"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Қамзабекұлы</w:t>
      </w:r>
      <w:r w:rsidR="000C67ED" w:rsidRPr="00DC18F4">
        <w:rPr>
          <w:rFonts w:ascii="Times New Roman" w:hAnsi="Times New Roman" w:cs="Times New Roman"/>
          <w:sz w:val="28"/>
          <w:szCs w:val="28"/>
          <w:lang w:val="kk-KZ"/>
        </w:rPr>
        <w:t xml:space="preserve"> Д</w:t>
      </w:r>
      <w:r w:rsidRPr="00DC18F4">
        <w:rPr>
          <w:rFonts w:ascii="Times New Roman" w:hAnsi="Times New Roman" w:cs="Times New Roman"/>
          <w:sz w:val="28"/>
          <w:szCs w:val="28"/>
          <w:lang w:val="kk-KZ"/>
        </w:rPr>
        <w:t>. Қ-Ж</w:t>
      </w:r>
      <w:r w:rsidR="000C67ED"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Тоқаев: Біз озық ойлы ұлт ретінде тек қана алға қарауымыз керек</w:t>
      </w:r>
      <w:r w:rsidR="000C67ED"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0C67ED" w:rsidRPr="00DC18F4">
        <w:rPr>
          <w:rFonts w:ascii="Times New Roman" w:hAnsi="Times New Roman" w:cs="Times New Roman"/>
          <w:sz w:val="28"/>
          <w:szCs w:val="28"/>
          <w:lang w:val="kk-KZ"/>
        </w:rPr>
        <w:t xml:space="preserve">сұхбат </w:t>
      </w:r>
      <w:r w:rsidRPr="00DC18F4">
        <w:rPr>
          <w:rFonts w:ascii="Times New Roman" w:hAnsi="Times New Roman" w:cs="Times New Roman"/>
          <w:sz w:val="28"/>
          <w:szCs w:val="28"/>
          <w:lang w:val="kk-KZ"/>
        </w:rPr>
        <w:t xml:space="preserve">// </w:t>
      </w:r>
      <w:hyperlink r:id="rId231" w:history="1">
        <w:r w:rsidR="000C67ED" w:rsidRPr="00DC18F4">
          <w:rPr>
            <w:rStyle w:val="af4"/>
            <w:rFonts w:ascii="Times New Roman" w:hAnsi="Times New Roman" w:cs="Times New Roman"/>
            <w:color w:val="auto"/>
            <w:sz w:val="28"/>
            <w:szCs w:val="28"/>
            <w:u w:val="none"/>
            <w:lang w:val="kk-KZ"/>
          </w:rPr>
          <w:t>https://egemen.kz/article/355466.</w:t>
        </w:r>
      </w:hyperlink>
      <w:r w:rsidR="000C67ED" w:rsidRPr="00DC18F4">
        <w:rPr>
          <w:rFonts w:ascii="Times New Roman" w:hAnsi="Times New Roman" w:cs="Times New Roman"/>
          <w:sz w:val="28"/>
          <w:szCs w:val="28"/>
          <w:lang w:val="kk-KZ"/>
        </w:rPr>
        <w:t xml:space="preserve"> 10.09.2024.</w:t>
      </w:r>
    </w:p>
    <w:p w14:paraId="21FA0729" w14:textId="72F44EF8"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Лакстыгал</w:t>
      </w:r>
      <w:r w:rsidR="008B269D" w:rsidRPr="00DC18F4">
        <w:rPr>
          <w:rFonts w:ascii="Times New Roman" w:hAnsi="Times New Roman" w:cs="Times New Roman"/>
          <w:sz w:val="28"/>
          <w:szCs w:val="28"/>
          <w:lang w:val="kk-KZ"/>
        </w:rPr>
        <w:t xml:space="preserve"> И</w:t>
      </w:r>
      <w:r w:rsidRPr="00DC18F4">
        <w:rPr>
          <w:rFonts w:ascii="Times New Roman" w:hAnsi="Times New Roman" w:cs="Times New Roman"/>
          <w:sz w:val="28"/>
          <w:szCs w:val="28"/>
          <w:lang w:val="kk-KZ"/>
        </w:rPr>
        <w:t>. Крупнейшее в истории наводнение в Казахстане</w:t>
      </w:r>
      <w:r w:rsidR="000C67ED" w:rsidRPr="00DC18F4">
        <w:rPr>
          <w:rFonts w:ascii="Times New Roman" w:hAnsi="Times New Roman" w:cs="Times New Roman"/>
          <w:sz w:val="28"/>
          <w:szCs w:val="28"/>
          <w:lang w:val="kk-KZ"/>
        </w:rPr>
        <w:t xml:space="preserve"> // </w:t>
      </w:r>
      <w:hyperlink r:id="rId232" w:history="1">
        <w:r w:rsidR="000C67ED" w:rsidRPr="00DC18F4">
          <w:rPr>
            <w:rStyle w:val="af4"/>
            <w:rFonts w:ascii="Times New Roman" w:hAnsi="Times New Roman" w:cs="Times New Roman"/>
            <w:color w:val="auto"/>
            <w:sz w:val="28"/>
            <w:szCs w:val="28"/>
            <w:u w:val="none"/>
            <w:lang w:val="kk-KZ"/>
          </w:rPr>
          <w:t>https://www.vedomosti.ru/society/articles/2024/04/10/1030982.</w:t>
        </w:r>
      </w:hyperlink>
      <w:r w:rsidR="000C67ED" w:rsidRPr="00DC18F4">
        <w:rPr>
          <w:rFonts w:ascii="Times New Roman" w:hAnsi="Times New Roman" w:cs="Times New Roman"/>
          <w:sz w:val="28"/>
          <w:szCs w:val="28"/>
          <w:lang w:val="kk-KZ"/>
        </w:rPr>
        <w:t xml:space="preserve"> 10.09.2024.</w:t>
      </w:r>
    </w:p>
    <w:p w14:paraId="0FF181CB" w14:textId="68BF89AF" w:rsidR="001642EA" w:rsidRPr="0037072C" w:rsidRDefault="000C67ED"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Қазақстан Республикасы Үкіметінің Қаулысы. </w:t>
      </w:r>
      <w:r w:rsidR="001642EA" w:rsidRPr="00DC18F4">
        <w:rPr>
          <w:rFonts w:ascii="Times New Roman" w:hAnsi="Times New Roman" w:cs="Times New Roman"/>
          <w:sz w:val="28"/>
          <w:szCs w:val="28"/>
          <w:lang w:val="kk-KZ"/>
        </w:rPr>
        <w:t>«Төтенше жағдайдың құқықтық режимi туралы» Қазақстан Республикасы Заңының жобасы туралы</w:t>
      </w:r>
      <w:r w:rsidRPr="00DC18F4">
        <w:rPr>
          <w:rFonts w:ascii="Times New Roman" w:hAnsi="Times New Roman" w:cs="Times New Roman"/>
          <w:sz w:val="28"/>
          <w:szCs w:val="28"/>
          <w:lang w:val="kk-KZ"/>
        </w:rPr>
        <w:t>:</w:t>
      </w:r>
      <w:r w:rsidR="001642EA" w:rsidRPr="00DC18F4">
        <w:rPr>
          <w:rFonts w:ascii="Times New Roman" w:hAnsi="Times New Roman" w:cs="Times New Roman"/>
          <w:sz w:val="28"/>
          <w:szCs w:val="28"/>
          <w:lang w:val="kk-KZ"/>
        </w:rPr>
        <w:t xml:space="preserve"> </w:t>
      </w:r>
      <w:r w:rsidR="001642EA" w:rsidRPr="0037072C">
        <w:rPr>
          <w:rFonts w:ascii="Times New Roman" w:hAnsi="Times New Roman" w:cs="Times New Roman"/>
          <w:sz w:val="28"/>
          <w:szCs w:val="28"/>
          <w:lang w:val="kk-KZ"/>
        </w:rPr>
        <w:t>2002 жыл</w:t>
      </w:r>
      <w:r w:rsidRPr="0037072C">
        <w:rPr>
          <w:rFonts w:ascii="Times New Roman" w:hAnsi="Times New Roman" w:cs="Times New Roman"/>
          <w:sz w:val="28"/>
          <w:szCs w:val="28"/>
          <w:lang w:val="kk-KZ"/>
        </w:rPr>
        <w:t>д</w:t>
      </w:r>
      <w:r w:rsidR="001642EA" w:rsidRPr="0037072C">
        <w:rPr>
          <w:rFonts w:ascii="Times New Roman" w:hAnsi="Times New Roman" w:cs="Times New Roman"/>
          <w:sz w:val="28"/>
          <w:szCs w:val="28"/>
          <w:lang w:val="kk-KZ"/>
        </w:rPr>
        <w:t>ы</w:t>
      </w:r>
      <w:r w:rsidRPr="0037072C">
        <w:rPr>
          <w:rFonts w:ascii="Times New Roman" w:hAnsi="Times New Roman" w:cs="Times New Roman"/>
          <w:sz w:val="28"/>
          <w:szCs w:val="28"/>
          <w:lang w:val="kk-KZ"/>
        </w:rPr>
        <w:t>ң</w:t>
      </w:r>
      <w:r w:rsidR="001642EA" w:rsidRPr="0037072C">
        <w:rPr>
          <w:rFonts w:ascii="Times New Roman" w:hAnsi="Times New Roman" w:cs="Times New Roman"/>
          <w:sz w:val="28"/>
          <w:szCs w:val="28"/>
          <w:lang w:val="kk-KZ"/>
        </w:rPr>
        <w:t xml:space="preserve"> 29 наурыз</w:t>
      </w:r>
      <w:r w:rsidRPr="0037072C">
        <w:rPr>
          <w:rFonts w:ascii="Times New Roman" w:hAnsi="Times New Roman" w:cs="Times New Roman"/>
          <w:sz w:val="28"/>
          <w:szCs w:val="28"/>
          <w:lang w:val="kk-KZ"/>
        </w:rPr>
        <w:t>да,</w:t>
      </w:r>
      <w:r w:rsidR="001642EA" w:rsidRPr="0037072C">
        <w:rPr>
          <w:rFonts w:ascii="Times New Roman" w:hAnsi="Times New Roman" w:cs="Times New Roman"/>
          <w:sz w:val="28"/>
          <w:szCs w:val="28"/>
          <w:lang w:val="kk-KZ"/>
        </w:rPr>
        <w:t xml:space="preserve"> </w:t>
      </w:r>
      <w:r w:rsidRPr="0037072C">
        <w:rPr>
          <w:rFonts w:ascii="Times New Roman" w:hAnsi="Times New Roman" w:cs="Times New Roman"/>
          <w:sz w:val="28"/>
          <w:szCs w:val="28"/>
          <w:lang w:val="kk-KZ"/>
        </w:rPr>
        <w:t>№</w:t>
      </w:r>
      <w:r w:rsidR="001642EA" w:rsidRPr="0037072C">
        <w:rPr>
          <w:rFonts w:ascii="Times New Roman" w:hAnsi="Times New Roman" w:cs="Times New Roman"/>
          <w:sz w:val="28"/>
          <w:szCs w:val="28"/>
          <w:lang w:val="kk-KZ"/>
        </w:rPr>
        <w:t>370</w:t>
      </w:r>
      <w:r w:rsidRPr="0037072C">
        <w:rPr>
          <w:rFonts w:ascii="Times New Roman" w:hAnsi="Times New Roman" w:cs="Times New Roman"/>
          <w:sz w:val="28"/>
          <w:szCs w:val="28"/>
          <w:lang w:val="kk-KZ"/>
        </w:rPr>
        <w:t xml:space="preserve"> бекітілген //</w:t>
      </w:r>
      <w:r w:rsidR="001642EA" w:rsidRPr="0037072C">
        <w:rPr>
          <w:rFonts w:ascii="Times New Roman" w:hAnsi="Times New Roman" w:cs="Times New Roman"/>
          <w:sz w:val="28"/>
          <w:szCs w:val="28"/>
          <w:lang w:val="kk-KZ"/>
        </w:rPr>
        <w:t xml:space="preserve"> </w:t>
      </w:r>
      <w:hyperlink r:id="rId233" w:history="1">
        <w:r w:rsidR="0037072C" w:rsidRPr="0037072C">
          <w:rPr>
            <w:rStyle w:val="af4"/>
            <w:rFonts w:ascii="Times New Roman" w:hAnsi="Times New Roman" w:cs="Times New Roman"/>
            <w:color w:val="auto"/>
            <w:sz w:val="28"/>
            <w:szCs w:val="28"/>
            <w:u w:val="none"/>
            <w:lang w:val="kk-KZ"/>
          </w:rPr>
          <w:t>https://adilet.zan.kz.</w:t>
        </w:r>
      </w:hyperlink>
      <w:r w:rsidR="001642EA" w:rsidRPr="0037072C">
        <w:rPr>
          <w:rFonts w:ascii="Times New Roman" w:hAnsi="Times New Roman" w:cs="Times New Roman"/>
          <w:sz w:val="28"/>
          <w:szCs w:val="28"/>
          <w:lang w:val="kk-KZ"/>
        </w:rPr>
        <w:t xml:space="preserve"> </w:t>
      </w:r>
      <w:r w:rsidRPr="0037072C">
        <w:rPr>
          <w:rFonts w:ascii="Times New Roman" w:hAnsi="Times New Roman" w:cs="Times New Roman"/>
          <w:sz w:val="28"/>
          <w:szCs w:val="28"/>
          <w:lang w:val="kk-KZ"/>
        </w:rPr>
        <w:t>10.09.2024.</w:t>
      </w:r>
    </w:p>
    <w:p w14:paraId="3F0D10AD" w14:textId="1711DF16"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Қазақстан:</w:t>
      </w:r>
      <w:r w:rsidR="006F3785" w:rsidRPr="00DC18F4">
        <w:rPr>
          <w:rFonts w:ascii="Times New Roman" w:hAnsi="Times New Roman" w:cs="Times New Roman"/>
          <w:sz w:val="28"/>
          <w:szCs w:val="28"/>
          <w:lang w:val="kk-KZ"/>
        </w:rPr>
        <w:t xml:space="preserve"> ұлт. </w:t>
      </w:r>
      <w:r w:rsidRPr="00DC18F4">
        <w:rPr>
          <w:rFonts w:ascii="Times New Roman" w:hAnsi="Times New Roman" w:cs="Times New Roman"/>
          <w:sz w:val="28"/>
          <w:szCs w:val="28"/>
          <w:lang w:val="kk-KZ"/>
        </w:rPr>
        <w:t>энцклоп</w:t>
      </w:r>
      <w:r w:rsidR="006F3785"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ред</w:t>
      </w:r>
      <w:r w:rsidR="006F3785"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Ә. Нысанбаев – Алматы</w:t>
      </w:r>
      <w:r w:rsidR="006F3785" w:rsidRPr="00DC18F4">
        <w:rPr>
          <w:rFonts w:ascii="Times New Roman" w:hAnsi="Times New Roman" w:cs="Times New Roman"/>
          <w:sz w:val="28"/>
          <w:szCs w:val="28"/>
          <w:lang w:val="kk-KZ"/>
        </w:rPr>
        <w:t xml:space="preserve">, 1998. – Т. 8 </w:t>
      </w:r>
      <w:r w:rsidR="000C67ED" w:rsidRPr="00DC18F4">
        <w:rPr>
          <w:rFonts w:ascii="Times New Roman" w:hAnsi="Times New Roman" w:cs="Times New Roman"/>
          <w:sz w:val="28"/>
          <w:szCs w:val="28"/>
          <w:lang w:val="kk-KZ"/>
        </w:rPr>
        <w:t>–</w:t>
      </w:r>
      <w:r w:rsidR="006F3785" w:rsidRPr="00DC18F4">
        <w:rPr>
          <w:rFonts w:ascii="Times New Roman" w:hAnsi="Times New Roman" w:cs="Times New Roman"/>
          <w:sz w:val="28"/>
          <w:szCs w:val="28"/>
          <w:lang w:val="kk-KZ"/>
        </w:rPr>
        <w:t xml:space="preserve"> </w:t>
      </w:r>
      <w:r w:rsidR="000C67ED" w:rsidRPr="00DC18F4">
        <w:rPr>
          <w:rFonts w:ascii="Times New Roman" w:hAnsi="Times New Roman" w:cs="Times New Roman"/>
          <w:sz w:val="28"/>
          <w:szCs w:val="28"/>
          <w:lang w:val="kk-KZ"/>
        </w:rPr>
        <w:t>704 б.</w:t>
      </w:r>
    </w:p>
    <w:p w14:paraId="7345A512" w14:textId="0EA5A1F6"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Tengrinews.kz. Қазақстандағы су тасқыны: қазіргі уақытта не белгілі? </w:t>
      </w:r>
      <w:r w:rsidR="006F3785"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hyperlink r:id="rId234" w:history="1">
        <w:r w:rsidR="006F3785" w:rsidRPr="00DC18F4">
          <w:rPr>
            <w:rStyle w:val="af4"/>
            <w:rFonts w:ascii="Times New Roman" w:hAnsi="Times New Roman" w:cs="Times New Roman"/>
            <w:color w:val="auto"/>
            <w:sz w:val="28"/>
            <w:szCs w:val="28"/>
            <w:u w:val="none"/>
            <w:lang w:val="kk-KZ"/>
          </w:rPr>
          <w:t>https://kaz.tengrinews.kz/kazakhstan_news/kazakstandagyi-su.</w:t>
        </w:r>
      </w:hyperlink>
      <w:r w:rsidR="006F3785" w:rsidRPr="00DC18F4">
        <w:rPr>
          <w:rFonts w:ascii="Times New Roman" w:hAnsi="Times New Roman" w:cs="Times New Roman"/>
          <w:sz w:val="28"/>
          <w:szCs w:val="28"/>
          <w:lang w:val="kk-KZ"/>
        </w:rPr>
        <w:t xml:space="preserve"> 10.09.2024.</w:t>
      </w:r>
    </w:p>
    <w:p w14:paraId="51DA96C7" w14:textId="03A581A8"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Ермакова Е. Паводок-2024: халатность или стечение обстоятельств? </w:t>
      </w:r>
      <w:r w:rsidR="006F3785"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hyperlink r:id="rId235" w:history="1">
        <w:r w:rsidR="006F3785" w:rsidRPr="00DC18F4">
          <w:rPr>
            <w:rStyle w:val="af4"/>
            <w:rFonts w:ascii="Times New Roman" w:hAnsi="Times New Roman" w:cs="Times New Roman"/>
            <w:color w:val="auto"/>
            <w:sz w:val="28"/>
            <w:szCs w:val="28"/>
            <w:u w:val="none"/>
            <w:lang w:val="kk-KZ"/>
          </w:rPr>
          <w:t>https://inbusiness.kz/ru/news/pavodok-2024-halatnost-ili-stechenie.</w:t>
        </w:r>
      </w:hyperlink>
      <w:r w:rsidR="006F3785" w:rsidRPr="00DC18F4">
        <w:rPr>
          <w:rFonts w:ascii="Times New Roman" w:hAnsi="Times New Roman" w:cs="Times New Roman"/>
          <w:sz w:val="28"/>
          <w:szCs w:val="28"/>
          <w:lang w:val="kk-KZ"/>
        </w:rPr>
        <w:t xml:space="preserve"> 10.09.2024.</w:t>
      </w:r>
    </w:p>
    <w:p w14:paraId="49D73838" w14:textId="7F6BB530"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Затоплены сотни домов. Что происходит в соседнем Казахстане и когда большая вода придет в Тюменскую область </w:t>
      </w:r>
      <w:r w:rsidR="006F3785"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обзор</w:t>
      </w:r>
      <w:r w:rsidR="006F3785"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36" w:history="1">
        <w:r w:rsidRPr="00DC18F4">
          <w:rPr>
            <w:rFonts w:ascii="Times New Roman" w:hAnsi="Times New Roman" w:cs="Times New Roman"/>
            <w:sz w:val="28"/>
            <w:szCs w:val="28"/>
            <w:lang w:val="kk-KZ"/>
          </w:rPr>
          <w:t>https://72.ru/text/world/2024/04/14/73461836/</w:t>
        </w:r>
      </w:hyperlink>
      <w:r w:rsidR="006F3785" w:rsidRPr="00DC18F4">
        <w:rPr>
          <w:rFonts w:ascii="Times New Roman" w:hAnsi="Times New Roman" w:cs="Times New Roman"/>
          <w:sz w:val="28"/>
          <w:szCs w:val="28"/>
          <w:lang w:val="kk-KZ"/>
        </w:rPr>
        <w:t>. 09.09.2024.</w:t>
      </w:r>
    </w:p>
    <w:p w14:paraId="609493B5" w14:textId="6212E440" w:rsidR="001642EA" w:rsidRPr="00DC18F4" w:rsidRDefault="001642EA" w:rsidP="005C5BD9">
      <w:pPr>
        <w:numPr>
          <w:ilvl w:val="0"/>
          <w:numId w:val="12"/>
        </w:numPr>
        <w:tabs>
          <w:tab w:val="left" w:pos="993"/>
          <w:tab w:val="left" w:pos="1276"/>
        </w:tabs>
        <w:spacing w:before="0" w:after="0" w:line="240" w:lineRule="auto"/>
        <w:ind w:left="0" w:firstLine="709"/>
        <w:contextualSpacing/>
        <w:rPr>
          <w:rFonts w:ascii="Times New Roman" w:hAnsi="Times New Roman" w:cs="Times New Roman"/>
          <w:sz w:val="28"/>
          <w:szCs w:val="28"/>
          <w:lang w:val="kk-KZ"/>
        </w:rPr>
      </w:pPr>
      <w:r w:rsidRPr="00DC18F4">
        <w:rPr>
          <w:rFonts w:ascii="Times New Roman" w:hAnsi="Times New Roman" w:cs="Times New Roman"/>
          <w:sz w:val="28"/>
          <w:szCs w:val="28"/>
          <w:lang w:val="kk-KZ"/>
        </w:rPr>
        <w:t>Аипов А.К. Тіршілік қауіпсіздігі</w:t>
      </w:r>
      <w:r w:rsidR="006F3785" w:rsidRPr="00DC18F4">
        <w:rPr>
          <w:rFonts w:ascii="Times New Roman" w:hAnsi="Times New Roman" w:cs="Times New Roman"/>
          <w:sz w:val="28"/>
          <w:szCs w:val="28"/>
          <w:lang w:val="kk-KZ"/>
        </w:rPr>
        <w:t xml:space="preserve">. – </w:t>
      </w:r>
      <w:r w:rsidRPr="00DC18F4">
        <w:rPr>
          <w:rFonts w:ascii="Times New Roman" w:hAnsi="Times New Roman" w:cs="Times New Roman"/>
          <w:sz w:val="28"/>
          <w:szCs w:val="28"/>
          <w:lang w:val="kk-KZ"/>
        </w:rPr>
        <w:t>Астана, 2009</w:t>
      </w:r>
      <w:r w:rsidR="006F3785" w:rsidRPr="00DC18F4">
        <w:rPr>
          <w:rFonts w:ascii="Times New Roman" w:hAnsi="Times New Roman" w:cs="Times New Roman"/>
          <w:sz w:val="28"/>
          <w:szCs w:val="28"/>
          <w:lang w:val="kk-KZ"/>
        </w:rPr>
        <w:t xml:space="preserve">. – </w:t>
      </w:r>
      <w:r w:rsidRPr="00DC18F4">
        <w:rPr>
          <w:rFonts w:ascii="Times New Roman" w:hAnsi="Times New Roman" w:cs="Times New Roman"/>
          <w:sz w:val="28"/>
          <w:szCs w:val="28"/>
          <w:lang w:val="kk-KZ"/>
        </w:rPr>
        <w:t>290 б.</w:t>
      </w:r>
    </w:p>
    <w:p w14:paraId="3EF37F04" w14:textId="09CB6829"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Өмірқұлқызы</w:t>
      </w:r>
      <w:r w:rsidR="006F3785" w:rsidRPr="00DC18F4">
        <w:rPr>
          <w:rFonts w:ascii="Times New Roman" w:hAnsi="Times New Roman" w:cs="Times New Roman"/>
          <w:sz w:val="28"/>
          <w:szCs w:val="28"/>
          <w:lang w:val="kk-KZ"/>
        </w:rPr>
        <w:t xml:space="preserve"> Б</w:t>
      </w:r>
      <w:r w:rsidRPr="00DC18F4">
        <w:rPr>
          <w:rFonts w:ascii="Times New Roman" w:hAnsi="Times New Roman" w:cs="Times New Roman"/>
          <w:sz w:val="28"/>
          <w:szCs w:val="28"/>
          <w:lang w:val="kk-KZ"/>
        </w:rPr>
        <w:t xml:space="preserve">. Ерлікті ел білуі тиіс! </w:t>
      </w:r>
      <w:r w:rsidR="006F3785" w:rsidRPr="00DC18F4">
        <w:rPr>
          <w:rFonts w:ascii="Times New Roman" w:hAnsi="Times New Roman" w:cs="Times New Roman"/>
          <w:sz w:val="28"/>
          <w:szCs w:val="28"/>
          <w:lang w:val="kk-KZ"/>
        </w:rPr>
        <w:t>// Егемен Қазақстан</w:t>
      </w:r>
      <w:r w:rsidRPr="00DC18F4">
        <w:rPr>
          <w:rFonts w:ascii="Times New Roman" w:hAnsi="Times New Roman" w:cs="Times New Roman"/>
          <w:sz w:val="28"/>
          <w:szCs w:val="28"/>
          <w:lang w:val="kk-KZ"/>
        </w:rPr>
        <w:t xml:space="preserve">. </w:t>
      </w:r>
      <w:r w:rsidR="006F3785" w:rsidRPr="00DC18F4">
        <w:rPr>
          <w:rFonts w:ascii="Times New Roman" w:hAnsi="Times New Roman" w:cs="Times New Roman"/>
          <w:sz w:val="28"/>
          <w:szCs w:val="28"/>
          <w:lang w:val="kk-KZ"/>
        </w:rPr>
        <w:t xml:space="preserve">– 2019, қараша – </w:t>
      </w:r>
      <w:r w:rsidRPr="00DC18F4">
        <w:rPr>
          <w:rFonts w:ascii="Times New Roman" w:hAnsi="Times New Roman" w:cs="Times New Roman"/>
          <w:sz w:val="28"/>
          <w:szCs w:val="28"/>
          <w:lang w:val="kk-KZ"/>
        </w:rPr>
        <w:t>22</w:t>
      </w:r>
      <w:r w:rsidR="006F3785"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p>
    <w:p w14:paraId="1E5C8463" w14:textId="5B679880"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Төлебаев Д. Арыс, біз біргеміз! </w:t>
      </w:r>
      <w:r w:rsidR="00FB61B6" w:rsidRPr="00DC18F4">
        <w:rPr>
          <w:rFonts w:ascii="Times New Roman" w:hAnsi="Times New Roman" w:cs="Times New Roman"/>
          <w:sz w:val="28"/>
          <w:szCs w:val="28"/>
          <w:lang w:val="kk-KZ"/>
        </w:rPr>
        <w:t xml:space="preserve">// </w:t>
      </w:r>
      <w:hyperlink r:id="rId237" w:history="1">
        <w:r w:rsidR="006F3785" w:rsidRPr="00DC18F4">
          <w:rPr>
            <w:rStyle w:val="af4"/>
            <w:rFonts w:ascii="Times New Roman" w:hAnsi="Times New Roman" w:cs="Times New Roman"/>
            <w:color w:val="auto"/>
            <w:sz w:val="28"/>
            <w:szCs w:val="28"/>
            <w:u w:val="none"/>
            <w:lang w:val="kk-KZ"/>
          </w:rPr>
          <w:t>https://anatili.kazgazeta.kz.</w:t>
        </w:r>
      </w:hyperlink>
      <w:r w:rsidR="00FB61B6" w:rsidRPr="00DC18F4">
        <w:rPr>
          <w:rFonts w:ascii="Times New Roman" w:hAnsi="Times New Roman" w:cs="Times New Roman"/>
          <w:sz w:val="28"/>
          <w:szCs w:val="28"/>
          <w:lang w:val="kk-KZ"/>
        </w:rPr>
        <w:t xml:space="preserve"> 09.09.2024.</w:t>
      </w:r>
    </w:p>
    <w:p w14:paraId="5E4F8BD3" w14:textId="30525BC4"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Серікқызы</w:t>
      </w:r>
      <w:r w:rsidR="00FB61B6" w:rsidRPr="00DC18F4">
        <w:rPr>
          <w:rFonts w:ascii="Times New Roman" w:hAnsi="Times New Roman" w:cs="Times New Roman"/>
          <w:sz w:val="28"/>
          <w:szCs w:val="28"/>
          <w:lang w:val="kk-KZ"/>
        </w:rPr>
        <w:t xml:space="preserve"> Э</w:t>
      </w:r>
      <w:r w:rsidRPr="00DC18F4">
        <w:rPr>
          <w:rFonts w:ascii="Times New Roman" w:hAnsi="Times New Roman" w:cs="Times New Roman"/>
          <w:sz w:val="28"/>
          <w:szCs w:val="28"/>
          <w:lang w:val="kk-KZ"/>
        </w:rPr>
        <w:t xml:space="preserve">. Арыс, біз біргеміз! // Егемен Қазақстан. </w:t>
      </w:r>
      <w:r w:rsidR="00FB61B6"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2019</w:t>
      </w:r>
      <w:r w:rsidR="00FB61B6"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маусым</w:t>
      </w:r>
      <w:r w:rsidR="00FB61B6" w:rsidRPr="00DC18F4">
        <w:rPr>
          <w:rFonts w:ascii="Times New Roman" w:hAnsi="Times New Roman" w:cs="Times New Roman"/>
          <w:sz w:val="28"/>
          <w:szCs w:val="28"/>
          <w:lang w:val="kk-KZ"/>
        </w:rPr>
        <w:t xml:space="preserve"> 26</w:t>
      </w:r>
      <w:r w:rsidRPr="00DC18F4">
        <w:rPr>
          <w:rFonts w:ascii="Times New Roman" w:hAnsi="Times New Roman" w:cs="Times New Roman"/>
          <w:sz w:val="28"/>
          <w:szCs w:val="28"/>
          <w:lang w:val="kk-KZ"/>
        </w:rPr>
        <w:t xml:space="preserve">. </w:t>
      </w:r>
    </w:p>
    <w:p w14:paraId="2CB410E5" w14:textId="62972BF1"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Қыдырәлі</w:t>
      </w:r>
      <w:r w:rsidR="00FB61B6" w:rsidRPr="00DC18F4">
        <w:rPr>
          <w:rFonts w:ascii="Times New Roman" w:hAnsi="Times New Roman" w:cs="Times New Roman"/>
          <w:sz w:val="28"/>
          <w:szCs w:val="28"/>
          <w:lang w:val="kk-KZ"/>
        </w:rPr>
        <w:t xml:space="preserve"> Д</w:t>
      </w:r>
      <w:r w:rsidRPr="00DC18F4">
        <w:rPr>
          <w:rFonts w:ascii="Times New Roman" w:hAnsi="Times New Roman" w:cs="Times New Roman"/>
          <w:sz w:val="28"/>
          <w:szCs w:val="28"/>
          <w:lang w:val="kk-KZ"/>
        </w:rPr>
        <w:t>. Екі айда еңсе тіктеген Арыс елдік пен ерліктің еңселі ескерткішіне айналды</w:t>
      </w:r>
      <w:r w:rsidR="00FB61B6"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38" w:history="1">
        <w:r w:rsidR="00FB61B6" w:rsidRPr="00DC18F4">
          <w:rPr>
            <w:rStyle w:val="af4"/>
            <w:rFonts w:ascii="Times New Roman" w:hAnsi="Times New Roman" w:cs="Times New Roman"/>
            <w:color w:val="auto"/>
            <w:sz w:val="28"/>
            <w:szCs w:val="28"/>
            <w:u w:val="none"/>
            <w:lang w:val="kk-KZ"/>
          </w:rPr>
          <w:t>https://egemen.kz/article/207403-eki-ayda.</w:t>
        </w:r>
      </w:hyperlink>
      <w:r w:rsidR="00FB61B6" w:rsidRPr="00DC18F4">
        <w:rPr>
          <w:rFonts w:ascii="Times New Roman" w:hAnsi="Times New Roman" w:cs="Times New Roman"/>
          <w:sz w:val="28"/>
          <w:szCs w:val="28"/>
          <w:lang w:val="kk-KZ"/>
        </w:rPr>
        <w:t xml:space="preserve"> 09.09.2024.</w:t>
      </w:r>
    </w:p>
    <w:p w14:paraId="12F8E29B" w14:textId="5C7DB02A"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Иса Д. Арыста «үйлері толық бітпеген» бір топ азамат наразылық білдірді</w:t>
      </w:r>
      <w:r w:rsidR="00FB61B6"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39" w:history="1">
        <w:r w:rsidRPr="00DC18F4">
          <w:rPr>
            <w:rFonts w:ascii="Times New Roman" w:hAnsi="Times New Roman" w:cs="Times New Roman"/>
            <w:sz w:val="28"/>
            <w:szCs w:val="28"/>
            <w:lang w:val="kk-KZ"/>
          </w:rPr>
          <w:t>https://www.azattyq.org/a/30158440.html</w:t>
        </w:r>
      </w:hyperlink>
      <w:r w:rsidR="00FB61B6" w:rsidRPr="00DC18F4">
        <w:rPr>
          <w:rFonts w:ascii="Times New Roman" w:hAnsi="Times New Roman" w:cs="Times New Roman"/>
          <w:sz w:val="28"/>
          <w:szCs w:val="28"/>
          <w:lang w:val="kk-KZ"/>
        </w:rPr>
        <w:t xml:space="preserve">. </w:t>
      </w:r>
      <w:r w:rsidR="00FB61B6" w:rsidRPr="0037072C">
        <w:rPr>
          <w:rFonts w:ascii="Times New Roman" w:hAnsi="Times New Roman" w:cs="Times New Roman"/>
          <w:sz w:val="28"/>
          <w:szCs w:val="28"/>
          <w:lang w:val="kk-KZ"/>
        </w:rPr>
        <w:t>09.09.2024.</w:t>
      </w:r>
    </w:p>
    <w:p w14:paraId="711A1DBC" w14:textId="5CDC1F83"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ІІМ Bek Air ұшағы апатының бірнеше себебін қарастырып жатыр. 28 </w:t>
      </w:r>
      <w:r w:rsidR="00FB61B6" w:rsidRPr="00DC18F4">
        <w:rPr>
          <w:rFonts w:ascii="Times New Roman" w:hAnsi="Times New Roman" w:cs="Times New Roman"/>
          <w:sz w:val="28"/>
          <w:szCs w:val="28"/>
          <w:lang w:val="kk-KZ"/>
        </w:rPr>
        <w:t>ж</w:t>
      </w:r>
      <w:r w:rsidRPr="00DC18F4">
        <w:rPr>
          <w:rFonts w:ascii="Times New Roman" w:hAnsi="Times New Roman" w:cs="Times New Roman"/>
          <w:sz w:val="28"/>
          <w:szCs w:val="28"/>
          <w:lang w:val="kk-KZ"/>
        </w:rPr>
        <w:t>елтоқсан, 2019 жыл</w:t>
      </w:r>
      <w:r w:rsidR="00FB61B6"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40" w:history="1">
        <w:r w:rsidR="00FB61B6" w:rsidRPr="00DC18F4">
          <w:rPr>
            <w:rFonts w:ascii="Times New Roman" w:hAnsi="Times New Roman" w:cs="Times New Roman"/>
            <w:sz w:val="28"/>
            <w:szCs w:val="28"/>
            <w:lang w:val="kk-KZ"/>
          </w:rPr>
          <w:t>https</w:t>
        </w:r>
        <w:r w:rsidRPr="00DC18F4">
          <w:rPr>
            <w:rFonts w:ascii="Times New Roman" w:hAnsi="Times New Roman" w:cs="Times New Roman"/>
            <w:sz w:val="28"/>
            <w:szCs w:val="28"/>
            <w:lang w:val="kk-KZ"/>
          </w:rPr>
          <w:t>://abai.kz/post/103128</w:t>
        </w:r>
      </w:hyperlink>
      <w:r w:rsidR="00FB61B6" w:rsidRPr="00DC18F4">
        <w:rPr>
          <w:rFonts w:ascii="Times New Roman" w:hAnsi="Times New Roman" w:cs="Times New Roman"/>
          <w:sz w:val="28"/>
          <w:szCs w:val="28"/>
        </w:rPr>
        <w:t xml:space="preserve">. </w:t>
      </w:r>
      <w:r w:rsidR="00FB61B6" w:rsidRPr="00DC18F4">
        <w:rPr>
          <w:rFonts w:ascii="Times New Roman" w:hAnsi="Times New Roman" w:cs="Times New Roman"/>
          <w:sz w:val="28"/>
          <w:szCs w:val="28"/>
          <w:lang w:val="en-US"/>
        </w:rPr>
        <w:t>05.09.2024.</w:t>
      </w:r>
    </w:p>
    <w:p w14:paraId="11F3B5CD" w14:textId="03B1BFC8"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Мемлекет басшысы Алматы маңындағы ұшақ апатына байланысты кеңес өткізді. 27.12.2019 ж</w:t>
      </w:r>
      <w:r w:rsidR="00FB61B6" w:rsidRPr="00DC18F4">
        <w:rPr>
          <w:rFonts w:ascii="Times New Roman" w:hAnsi="Times New Roman" w:cs="Times New Roman"/>
          <w:sz w:val="28"/>
          <w:szCs w:val="28"/>
          <w:lang w:val="kk-KZ"/>
        </w:rPr>
        <w:t xml:space="preserve">. // </w:t>
      </w:r>
      <w:hyperlink r:id="rId241" w:history="1">
        <w:r w:rsidR="00FB61B6" w:rsidRPr="00DC18F4">
          <w:rPr>
            <w:rStyle w:val="af4"/>
            <w:rFonts w:ascii="Times New Roman" w:hAnsi="Times New Roman" w:cs="Times New Roman"/>
            <w:color w:val="auto"/>
            <w:sz w:val="28"/>
            <w:szCs w:val="28"/>
            <w:u w:val="none"/>
            <w:lang w:val="kk-KZ"/>
          </w:rPr>
          <w:t>https://www.kt.kz/kaz/state/memleket_.</w:t>
        </w:r>
      </w:hyperlink>
      <w:r w:rsidR="00FB61B6" w:rsidRPr="00DC18F4">
        <w:rPr>
          <w:rFonts w:ascii="Times New Roman" w:hAnsi="Times New Roman" w:cs="Times New Roman"/>
          <w:sz w:val="28"/>
          <w:szCs w:val="28"/>
          <w:lang w:val="kk-KZ"/>
        </w:rPr>
        <w:t xml:space="preserve"> 05.09.2024.</w:t>
      </w:r>
    </w:p>
    <w:p w14:paraId="4D9240BB" w14:textId="5517114E"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Реестр государственных предприятий и учреждений, юридических лиц с участием государства в уставном капитале. 01.12.2021 г. </w:t>
      </w:r>
      <w:r w:rsidR="00FB61B6" w:rsidRPr="0037072C">
        <w:rPr>
          <w:rFonts w:ascii="Times New Roman" w:hAnsi="Times New Roman" w:cs="Times New Roman"/>
          <w:sz w:val="28"/>
          <w:szCs w:val="28"/>
        </w:rPr>
        <w:t xml:space="preserve">// </w:t>
      </w:r>
      <w:hyperlink r:id="rId242" w:history="1">
        <w:r w:rsidRPr="00DC18F4">
          <w:rPr>
            <w:rFonts w:ascii="Times New Roman" w:hAnsi="Times New Roman" w:cs="Times New Roman"/>
            <w:sz w:val="28"/>
            <w:szCs w:val="28"/>
            <w:lang w:val="kk-KZ"/>
          </w:rPr>
          <w:t>https://gr5.gosreestr.kz/p/ru/</w:t>
        </w:r>
      </w:hyperlink>
      <w:r w:rsidR="00877BC4" w:rsidRPr="00DC18F4">
        <w:rPr>
          <w:rFonts w:ascii="Times New Roman" w:hAnsi="Times New Roman" w:cs="Times New Roman"/>
          <w:sz w:val="28"/>
          <w:szCs w:val="28"/>
        </w:rPr>
        <w:t>. 05.09.2024.</w:t>
      </w:r>
    </w:p>
    <w:p w14:paraId="7ECA15CE" w14:textId="13811CF4" w:rsidR="001642EA" w:rsidRPr="00DC18F4" w:rsidRDefault="00DC18F4" w:rsidP="005C5BD9">
      <w:pPr>
        <w:numPr>
          <w:ilvl w:val="0"/>
          <w:numId w:val="12"/>
        </w:numPr>
        <w:tabs>
          <w:tab w:val="left" w:pos="1134"/>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rPr>
        <w:t xml:space="preserve"> </w:t>
      </w:r>
      <w:r w:rsidR="001642EA" w:rsidRPr="00DC18F4">
        <w:rPr>
          <w:rFonts w:ascii="Times New Roman" w:hAnsi="Times New Roman" w:cs="Times New Roman"/>
          <w:sz w:val="28"/>
          <w:szCs w:val="28"/>
          <w:lang w:val="kk-KZ"/>
        </w:rPr>
        <w:t>Әбітай А. Қазақстанда тәуелсіз журналистика бар ма? 17 ақпан, 2016</w:t>
      </w:r>
      <w:r w:rsidR="00877BC4" w:rsidRPr="00DC18F4">
        <w:rPr>
          <w:rFonts w:ascii="Times New Roman" w:hAnsi="Times New Roman" w:cs="Times New Roman"/>
          <w:sz w:val="28"/>
          <w:szCs w:val="28"/>
        </w:rPr>
        <w:t xml:space="preserve"> //</w:t>
      </w:r>
      <w:r w:rsidR="001642EA" w:rsidRPr="00DC18F4">
        <w:rPr>
          <w:rFonts w:ascii="Times New Roman" w:hAnsi="Times New Roman" w:cs="Times New Roman"/>
          <w:sz w:val="28"/>
          <w:szCs w:val="28"/>
          <w:lang w:val="kk-KZ"/>
        </w:rPr>
        <w:t xml:space="preserve"> </w:t>
      </w:r>
      <w:hyperlink r:id="rId243" w:history="1">
        <w:r w:rsidR="001642EA" w:rsidRPr="00DC18F4">
          <w:rPr>
            <w:rFonts w:ascii="Times New Roman" w:hAnsi="Times New Roman" w:cs="Times New Roman"/>
            <w:sz w:val="28"/>
            <w:szCs w:val="28"/>
            <w:lang w:val="kk-KZ"/>
          </w:rPr>
          <w:t>https://7kun.kz/34863/и</w:t>
        </w:r>
      </w:hyperlink>
      <w:r w:rsidR="001642EA" w:rsidRPr="00DC18F4">
        <w:rPr>
          <w:rFonts w:ascii="Times New Roman" w:hAnsi="Times New Roman" w:cs="Times New Roman"/>
          <w:sz w:val="28"/>
          <w:szCs w:val="28"/>
          <w:lang w:val="kk-KZ"/>
        </w:rPr>
        <w:t xml:space="preserve"> </w:t>
      </w:r>
      <w:r w:rsidR="00877BC4" w:rsidRPr="00DC18F4">
        <w:rPr>
          <w:rFonts w:ascii="Times New Roman" w:hAnsi="Times New Roman" w:cs="Times New Roman"/>
          <w:sz w:val="28"/>
          <w:szCs w:val="28"/>
        </w:rPr>
        <w:t xml:space="preserve">05.09.2024. </w:t>
      </w:r>
    </w:p>
    <w:p w14:paraId="29B371CE" w14:textId="5C4DA6F4"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Қазақстан – 2050</w:t>
      </w:r>
      <w:r w:rsidR="00877BC4" w:rsidRPr="00DC18F4">
        <w:rPr>
          <w:rFonts w:ascii="Times New Roman" w:hAnsi="Times New Roman" w:cs="Times New Roman"/>
          <w:sz w:val="28"/>
          <w:szCs w:val="28"/>
        </w:rPr>
        <w:t xml:space="preserve">: </w:t>
      </w:r>
      <w:r w:rsidR="00877BC4" w:rsidRPr="00DC18F4">
        <w:rPr>
          <w:rFonts w:ascii="Times New Roman" w:hAnsi="Times New Roman" w:cs="Times New Roman"/>
          <w:sz w:val="28"/>
          <w:szCs w:val="28"/>
          <w:lang w:val="kk-KZ"/>
        </w:rPr>
        <w:t>Стратегиялар мен бағдарламалар</w:t>
      </w:r>
      <w:r w:rsidR="00877BC4" w:rsidRPr="00DC18F4">
        <w:rPr>
          <w:rFonts w:ascii="Times New Roman" w:hAnsi="Times New Roman" w:cs="Times New Roman"/>
          <w:sz w:val="28"/>
          <w:szCs w:val="28"/>
        </w:rPr>
        <w:t xml:space="preserve"> //</w:t>
      </w:r>
      <w:r w:rsidRPr="00DC18F4">
        <w:rPr>
          <w:rFonts w:ascii="Times New Roman" w:hAnsi="Times New Roman" w:cs="Times New Roman"/>
          <w:sz w:val="28"/>
          <w:szCs w:val="28"/>
          <w:lang w:val="kk-KZ"/>
        </w:rPr>
        <w:t xml:space="preserve"> </w:t>
      </w:r>
      <w:hyperlink r:id="rId244" w:history="1">
        <w:r w:rsidR="00877BC4" w:rsidRPr="00DC18F4">
          <w:rPr>
            <w:rStyle w:val="af4"/>
            <w:rFonts w:ascii="Times New Roman" w:hAnsi="Times New Roman" w:cs="Times New Roman"/>
            <w:color w:val="auto"/>
            <w:sz w:val="28"/>
            <w:szCs w:val="28"/>
            <w:u w:val="none"/>
            <w:lang w:val="kk-KZ"/>
          </w:rPr>
          <w:t>https://www.akorda.kz/kz/official_documents/strategies_and_programs</w:t>
        </w:r>
      </w:hyperlink>
      <w:r w:rsidR="00877BC4" w:rsidRPr="00DC18F4">
        <w:rPr>
          <w:rFonts w:ascii="Times New Roman" w:hAnsi="Times New Roman" w:cs="Times New Roman"/>
          <w:sz w:val="28"/>
          <w:szCs w:val="28"/>
        </w:rPr>
        <w:t>. 05.09.2024.</w:t>
      </w:r>
    </w:p>
    <w:p w14:paraId="6421A9F3" w14:textId="05FB448A"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Законопроект о масс-медиа: в МИОР пообещали учесть замечания журналистов</w:t>
      </w:r>
      <w:r w:rsidR="00877BC4"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45" w:history="1">
        <w:r w:rsidR="00877BC4" w:rsidRPr="00DC18F4">
          <w:rPr>
            <w:rStyle w:val="af4"/>
            <w:rFonts w:ascii="Times New Roman" w:hAnsi="Times New Roman" w:cs="Times New Roman"/>
            <w:color w:val="auto"/>
            <w:sz w:val="28"/>
            <w:szCs w:val="28"/>
            <w:u w:val="none"/>
            <w:lang w:val="kk-KZ"/>
          </w:rPr>
          <w:t>https://informburo.kz/novosti/zakonoproekt-o-mass.</w:t>
        </w:r>
      </w:hyperlink>
      <w:r w:rsidR="00877BC4" w:rsidRPr="00DC18F4">
        <w:rPr>
          <w:rFonts w:ascii="Times New Roman" w:hAnsi="Times New Roman" w:cs="Times New Roman"/>
          <w:sz w:val="28"/>
          <w:szCs w:val="28"/>
        </w:rPr>
        <w:t xml:space="preserve"> </w:t>
      </w:r>
      <w:r w:rsidR="00877BC4" w:rsidRPr="00DC18F4">
        <w:rPr>
          <w:rFonts w:ascii="Times New Roman" w:hAnsi="Times New Roman" w:cs="Times New Roman"/>
          <w:sz w:val="28"/>
          <w:szCs w:val="28"/>
          <w:lang w:val="kk-KZ"/>
        </w:rPr>
        <w:t>05.09.2024.</w:t>
      </w:r>
    </w:p>
    <w:p w14:paraId="7A81BF5E" w14:textId="7079A6A7"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Stanley</w:t>
      </w:r>
      <w:r w:rsidR="00877BC4" w:rsidRPr="00DC18F4">
        <w:rPr>
          <w:rFonts w:ascii="Times New Roman" w:hAnsi="Times New Roman" w:cs="Times New Roman"/>
          <w:sz w:val="28"/>
          <w:szCs w:val="28"/>
          <w:lang w:val="kk-KZ"/>
        </w:rPr>
        <w:t xml:space="preserve"> B</w:t>
      </w:r>
      <w:r w:rsidRPr="00DC18F4">
        <w:rPr>
          <w:rFonts w:ascii="Times New Roman" w:hAnsi="Times New Roman" w:cs="Times New Roman"/>
          <w:sz w:val="28"/>
          <w:szCs w:val="28"/>
          <w:lang w:val="kk-KZ"/>
        </w:rPr>
        <w:t xml:space="preserve">. Trainings and classes help journalists prepare for dangerous scenarios </w:t>
      </w:r>
      <w:r w:rsidR="00877BC4" w:rsidRPr="00DC18F4">
        <w:rPr>
          <w:rFonts w:ascii="Times New Roman" w:hAnsi="Times New Roman" w:cs="Times New Roman"/>
          <w:sz w:val="28"/>
          <w:szCs w:val="28"/>
          <w:lang w:val="kk-KZ"/>
        </w:rPr>
        <w:t xml:space="preserve">// </w:t>
      </w:r>
      <w:hyperlink r:id="rId246" w:history="1">
        <w:r w:rsidR="00877BC4" w:rsidRPr="00DC18F4">
          <w:rPr>
            <w:rStyle w:val="af4"/>
            <w:rFonts w:ascii="Times New Roman" w:hAnsi="Times New Roman" w:cs="Times New Roman"/>
            <w:color w:val="auto"/>
            <w:sz w:val="28"/>
            <w:szCs w:val="28"/>
            <w:u w:val="none"/>
            <w:lang w:val="kk-KZ"/>
          </w:rPr>
          <w:t>https://ijnet.org/en/story/trainings-and-classes-help</w:t>
        </w:r>
      </w:hyperlink>
      <w:r w:rsidR="00877BC4" w:rsidRPr="00DC18F4">
        <w:rPr>
          <w:rFonts w:ascii="Times New Roman" w:hAnsi="Times New Roman" w:cs="Times New Roman"/>
          <w:sz w:val="28"/>
          <w:szCs w:val="28"/>
          <w:lang w:val="en-US"/>
        </w:rPr>
        <w:t>. 05.09.2024.</w:t>
      </w:r>
    </w:p>
    <w:p w14:paraId="5E976F29" w14:textId="7BC5DB43"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McNamara</w:t>
      </w:r>
      <w:r w:rsidR="00877BC4" w:rsidRPr="00DC18F4">
        <w:rPr>
          <w:rFonts w:ascii="Times New Roman" w:hAnsi="Times New Roman" w:cs="Times New Roman"/>
          <w:sz w:val="28"/>
          <w:szCs w:val="28"/>
          <w:lang w:val="kk-KZ"/>
        </w:rPr>
        <w:t xml:space="preserve"> S</w:t>
      </w:r>
      <w:r w:rsidRPr="00DC18F4">
        <w:rPr>
          <w:rFonts w:ascii="Times New Roman" w:hAnsi="Times New Roman" w:cs="Times New Roman"/>
          <w:sz w:val="28"/>
          <w:szCs w:val="28"/>
          <w:lang w:val="kk-KZ"/>
        </w:rPr>
        <w:t xml:space="preserve">. How Reporters Now Train for Dangerous Assignments </w:t>
      </w:r>
      <w:r w:rsidR="00877BC4" w:rsidRPr="00DC18F4">
        <w:rPr>
          <w:rFonts w:ascii="Times New Roman" w:hAnsi="Times New Roman" w:cs="Times New Roman"/>
          <w:sz w:val="28"/>
          <w:szCs w:val="28"/>
          <w:lang w:val="en-US"/>
        </w:rPr>
        <w:t>//</w:t>
      </w:r>
      <w:r w:rsidRPr="00DC18F4">
        <w:rPr>
          <w:rFonts w:ascii="Times New Roman" w:hAnsi="Times New Roman" w:cs="Times New Roman"/>
          <w:sz w:val="28"/>
          <w:szCs w:val="28"/>
          <w:lang w:val="kk-KZ"/>
        </w:rPr>
        <w:t xml:space="preserve"> </w:t>
      </w:r>
      <w:hyperlink r:id="rId247" w:history="1">
        <w:r w:rsidR="00877BC4" w:rsidRPr="00DC18F4">
          <w:rPr>
            <w:rStyle w:val="af4"/>
            <w:rFonts w:ascii="Times New Roman" w:hAnsi="Times New Roman" w:cs="Times New Roman"/>
            <w:color w:val="auto"/>
            <w:sz w:val="28"/>
            <w:szCs w:val="28"/>
            <w:u w:val="none"/>
            <w:lang w:val="kk-KZ"/>
          </w:rPr>
          <w:t>https://www.washingtonian.com/2023/12/12/how-reporters-now-train</w:t>
        </w:r>
        <w:r w:rsidR="00877BC4" w:rsidRPr="00DC18F4">
          <w:rPr>
            <w:rStyle w:val="af4"/>
            <w:rFonts w:ascii="Times New Roman" w:hAnsi="Times New Roman" w:cs="Times New Roman"/>
            <w:color w:val="auto"/>
            <w:sz w:val="28"/>
            <w:szCs w:val="28"/>
            <w:u w:val="none"/>
            <w:lang w:val="en-US"/>
          </w:rPr>
          <w:t>.</w:t>
        </w:r>
      </w:hyperlink>
      <w:r w:rsidR="00877BC4" w:rsidRPr="00DC18F4">
        <w:rPr>
          <w:rFonts w:ascii="Times New Roman" w:hAnsi="Times New Roman" w:cs="Times New Roman"/>
          <w:sz w:val="28"/>
          <w:szCs w:val="28"/>
          <w:lang w:val="en-US"/>
        </w:rPr>
        <w:t xml:space="preserve"> 05.09.2024.</w:t>
      </w:r>
    </w:p>
    <w:p w14:paraId="72905507" w14:textId="619DBF6E"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Owen</w:t>
      </w:r>
      <w:r w:rsidR="006C23A0" w:rsidRPr="00DC18F4">
        <w:rPr>
          <w:rFonts w:ascii="Times New Roman" w:hAnsi="Times New Roman" w:cs="Times New Roman"/>
          <w:sz w:val="28"/>
          <w:szCs w:val="28"/>
          <w:lang w:val="kk-KZ"/>
        </w:rPr>
        <w:t xml:space="preserve"> J</w:t>
      </w:r>
      <w:r w:rsidRPr="00DC18F4">
        <w:rPr>
          <w:rFonts w:ascii="Times New Roman" w:hAnsi="Times New Roman" w:cs="Times New Roman"/>
          <w:sz w:val="28"/>
          <w:szCs w:val="28"/>
          <w:lang w:val="kk-KZ"/>
        </w:rPr>
        <w:t>. Training Journalists to Report</w:t>
      </w:r>
      <w:r w:rsidR="006C23A0" w:rsidRPr="00DC18F4">
        <w:rPr>
          <w:rFonts w:ascii="Times New Roman" w:hAnsi="Times New Roman" w:cs="Times New Roman"/>
          <w:sz w:val="28"/>
          <w:szCs w:val="28"/>
          <w:lang w:val="kk-KZ"/>
        </w:rPr>
        <w:t xml:space="preserve"> Safely in Hostile Environments //</w:t>
      </w:r>
      <w:r w:rsidRPr="00DC18F4">
        <w:rPr>
          <w:rFonts w:ascii="Times New Roman" w:hAnsi="Times New Roman" w:cs="Times New Roman"/>
          <w:sz w:val="28"/>
          <w:szCs w:val="28"/>
          <w:lang w:val="kk-KZ"/>
        </w:rPr>
        <w:t xml:space="preserve"> </w:t>
      </w:r>
      <w:hyperlink r:id="rId248" w:history="1">
        <w:r w:rsidR="006C23A0" w:rsidRPr="00DC18F4">
          <w:rPr>
            <w:rStyle w:val="af4"/>
            <w:rFonts w:ascii="Times New Roman" w:hAnsi="Times New Roman" w:cs="Times New Roman"/>
            <w:color w:val="auto"/>
            <w:sz w:val="28"/>
            <w:szCs w:val="28"/>
            <w:u w:val="none"/>
            <w:lang w:val="kk-KZ"/>
          </w:rPr>
          <w:t>https://nieman.harvard.edu/articles/training-journalists-to-report-safely</w:t>
        </w:r>
        <w:r w:rsidR="006C23A0" w:rsidRPr="00DC18F4">
          <w:rPr>
            <w:rStyle w:val="af4"/>
            <w:rFonts w:ascii="Times New Roman" w:hAnsi="Times New Roman" w:cs="Times New Roman"/>
            <w:color w:val="auto"/>
            <w:sz w:val="28"/>
            <w:szCs w:val="28"/>
            <w:u w:val="none"/>
            <w:lang w:val="en-US"/>
          </w:rPr>
          <w:t>.</w:t>
        </w:r>
      </w:hyperlink>
      <w:r w:rsidR="006C23A0" w:rsidRPr="00DC18F4">
        <w:rPr>
          <w:rFonts w:ascii="Times New Roman" w:hAnsi="Times New Roman" w:cs="Times New Roman"/>
          <w:sz w:val="28"/>
          <w:szCs w:val="28"/>
          <w:lang w:val="en-US"/>
        </w:rPr>
        <w:t xml:space="preserve"> 05.09.2024.</w:t>
      </w:r>
    </w:p>
    <w:p w14:paraId="261AE548" w14:textId="05CE97AF"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Physical Safety and Hostile Environment Training</w:t>
      </w:r>
      <w:r w:rsidR="006C23A0" w:rsidRPr="00DC18F4">
        <w:rPr>
          <w:rFonts w:ascii="Times New Roman" w:hAnsi="Times New Roman" w:cs="Times New Roman"/>
          <w:sz w:val="28"/>
          <w:szCs w:val="28"/>
          <w:lang w:val="kk-KZ"/>
        </w:rPr>
        <w:t xml:space="preserve"> / IWMF //</w:t>
      </w:r>
      <w:r w:rsidRPr="00DC18F4">
        <w:rPr>
          <w:rFonts w:ascii="Times New Roman" w:hAnsi="Times New Roman" w:cs="Times New Roman"/>
          <w:sz w:val="28"/>
          <w:szCs w:val="28"/>
          <w:lang w:val="kk-KZ"/>
        </w:rPr>
        <w:t xml:space="preserve"> </w:t>
      </w:r>
      <w:hyperlink r:id="rId249" w:history="1">
        <w:r w:rsidRPr="00DC18F4">
          <w:rPr>
            <w:rFonts w:ascii="Times New Roman" w:hAnsi="Times New Roman" w:cs="Times New Roman"/>
            <w:sz w:val="28"/>
            <w:szCs w:val="28"/>
            <w:lang w:val="kk-KZ"/>
          </w:rPr>
          <w:t>https://www.iwmf.org/</w:t>
        </w:r>
      </w:hyperlink>
      <w:r w:rsidR="006C23A0" w:rsidRPr="00DC18F4">
        <w:rPr>
          <w:rFonts w:ascii="Times New Roman" w:hAnsi="Times New Roman" w:cs="Times New Roman"/>
          <w:sz w:val="28"/>
          <w:szCs w:val="28"/>
          <w:lang w:val="kk-KZ"/>
        </w:rPr>
        <w:t>. 05.09.2024.</w:t>
      </w:r>
    </w:p>
    <w:p w14:paraId="70DAB8D2" w14:textId="2848A42A"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Hostile Environment Safety Training</w:t>
      </w:r>
      <w:r w:rsidR="006C23A0" w:rsidRPr="00DC18F4">
        <w:rPr>
          <w:rFonts w:ascii="Times New Roman" w:hAnsi="Times New Roman" w:cs="Times New Roman"/>
          <w:sz w:val="28"/>
          <w:szCs w:val="28"/>
          <w:lang w:val="kk-KZ"/>
        </w:rPr>
        <w:t xml:space="preserve"> / EBU Akademy //</w:t>
      </w:r>
      <w:r w:rsidRPr="00DC18F4">
        <w:rPr>
          <w:rFonts w:ascii="Times New Roman" w:hAnsi="Times New Roman" w:cs="Times New Roman"/>
          <w:sz w:val="28"/>
          <w:szCs w:val="28"/>
          <w:lang w:val="kk-KZ"/>
        </w:rPr>
        <w:t xml:space="preserve"> </w:t>
      </w:r>
      <w:hyperlink r:id="rId250" w:history="1">
        <w:r w:rsidR="006C23A0" w:rsidRPr="00DC18F4">
          <w:rPr>
            <w:rStyle w:val="af4"/>
            <w:rFonts w:ascii="Times New Roman" w:hAnsi="Times New Roman" w:cs="Times New Roman"/>
            <w:color w:val="auto"/>
            <w:sz w:val="28"/>
            <w:szCs w:val="28"/>
            <w:u w:val="none"/>
            <w:lang w:val="kk-KZ"/>
          </w:rPr>
          <w:t>https://academy.ebu.ch/hest-hostile-environment-safety-training---in</w:t>
        </w:r>
      </w:hyperlink>
      <w:r w:rsidR="006C23A0" w:rsidRPr="00DC18F4">
        <w:rPr>
          <w:rFonts w:ascii="Times New Roman" w:hAnsi="Times New Roman" w:cs="Times New Roman"/>
          <w:sz w:val="28"/>
          <w:szCs w:val="28"/>
          <w:lang w:val="kk-KZ"/>
        </w:rPr>
        <w:t>. 05.09.2024.</w:t>
      </w:r>
    </w:p>
    <w:p w14:paraId="11F13CF0" w14:textId="27F983F3"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Журналистов обучат специфике работы в экстремальных ситуациях</w:t>
      </w:r>
      <w:r w:rsidR="006C23A0" w:rsidRPr="00DC18F4">
        <w:rPr>
          <w:rFonts w:ascii="Times New Roman" w:hAnsi="Times New Roman" w:cs="Times New Roman"/>
          <w:sz w:val="28"/>
          <w:szCs w:val="28"/>
          <w:lang w:val="kk-KZ"/>
        </w:rPr>
        <w:t xml:space="preserve"> / Омский Союз журналистов //</w:t>
      </w:r>
      <w:r w:rsidRPr="00DC18F4">
        <w:rPr>
          <w:rFonts w:ascii="Times New Roman" w:hAnsi="Times New Roman" w:cs="Times New Roman"/>
          <w:sz w:val="28"/>
          <w:szCs w:val="28"/>
          <w:lang w:val="kk-KZ"/>
        </w:rPr>
        <w:t xml:space="preserve"> http://domjour-omsk.ru/</w:t>
      </w:r>
      <w:r w:rsidR="006C23A0"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r w:rsidR="006C23A0" w:rsidRPr="00DC18F4">
        <w:rPr>
          <w:rFonts w:ascii="Times New Roman" w:hAnsi="Times New Roman" w:cs="Times New Roman"/>
          <w:sz w:val="28"/>
          <w:szCs w:val="28"/>
          <w:lang w:val="kk-KZ"/>
        </w:rPr>
        <w:t>05.09.2024.</w:t>
      </w:r>
      <w:r w:rsidRPr="00DC18F4">
        <w:rPr>
          <w:rFonts w:ascii="Times New Roman" w:hAnsi="Times New Roman" w:cs="Times New Roman"/>
          <w:sz w:val="28"/>
          <w:szCs w:val="28"/>
          <w:lang w:val="kk-KZ"/>
        </w:rPr>
        <w:t xml:space="preserve"> </w:t>
      </w:r>
    </w:p>
    <w:p w14:paraId="6EBB8559" w14:textId="725452CD"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В Новосибирске проведены учебно-практические курсы для журналистов</w:t>
      </w:r>
      <w:r w:rsidR="006C23A0" w:rsidRPr="00DC18F4">
        <w:rPr>
          <w:rFonts w:ascii="Times New Roman" w:hAnsi="Times New Roman" w:cs="Times New Roman"/>
          <w:sz w:val="28"/>
          <w:szCs w:val="28"/>
          <w:lang w:val="kk-KZ"/>
        </w:rPr>
        <w:t xml:space="preserve"> / Национальный антитеррористический комитет //</w:t>
      </w:r>
      <w:r w:rsidRPr="00DC18F4">
        <w:rPr>
          <w:rFonts w:ascii="Times New Roman" w:hAnsi="Times New Roman" w:cs="Times New Roman"/>
          <w:sz w:val="28"/>
          <w:szCs w:val="28"/>
          <w:lang w:val="kk-KZ"/>
        </w:rPr>
        <w:t xml:space="preserve"> </w:t>
      </w:r>
      <w:hyperlink r:id="rId251" w:history="1">
        <w:r w:rsidRPr="00DC18F4">
          <w:rPr>
            <w:rFonts w:ascii="Times New Roman" w:hAnsi="Times New Roman" w:cs="Times New Roman"/>
            <w:sz w:val="28"/>
            <w:szCs w:val="28"/>
            <w:lang w:val="kk-KZ"/>
          </w:rPr>
          <w:t>http://nac.gov.ru/obuchenie-zhurnalistov.html</w:t>
        </w:r>
      </w:hyperlink>
      <w:r w:rsidR="006C23A0" w:rsidRPr="00DC18F4">
        <w:rPr>
          <w:rFonts w:ascii="Times New Roman" w:hAnsi="Times New Roman" w:cs="Times New Roman"/>
          <w:sz w:val="28"/>
          <w:szCs w:val="28"/>
          <w:lang w:val="kk-KZ"/>
        </w:rPr>
        <w:t>. 05.09.2024.</w:t>
      </w:r>
    </w:p>
    <w:p w14:paraId="2AF79015" w14:textId="4443A66C"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Курс для журналистов по безопасности в экстремальных ситуациях</w:t>
      </w:r>
      <w:r w:rsidR="006C23A0" w:rsidRPr="00DC18F4">
        <w:rPr>
          <w:rFonts w:ascii="Times New Roman" w:hAnsi="Times New Roman" w:cs="Times New Roman"/>
          <w:sz w:val="28"/>
          <w:szCs w:val="28"/>
          <w:lang w:val="kk-KZ"/>
        </w:rPr>
        <w:t xml:space="preserve"> / МККК // </w:t>
      </w:r>
      <w:hyperlink r:id="rId252" w:history="1">
        <w:r w:rsidR="006C23A0" w:rsidRPr="00DC18F4">
          <w:rPr>
            <w:rStyle w:val="af4"/>
            <w:rFonts w:ascii="Times New Roman" w:hAnsi="Times New Roman" w:cs="Times New Roman"/>
            <w:color w:val="auto"/>
            <w:sz w:val="28"/>
            <w:szCs w:val="28"/>
            <w:u w:val="none"/>
            <w:lang w:val="kk-KZ"/>
          </w:rPr>
          <w:t>https://www.icrc.org/ru/document/kurs-dlya-zhurnalistov-po.</w:t>
        </w:r>
      </w:hyperlink>
      <w:r w:rsidR="006C23A0" w:rsidRPr="00DC18F4">
        <w:rPr>
          <w:rFonts w:ascii="Times New Roman" w:hAnsi="Times New Roman" w:cs="Times New Roman"/>
          <w:sz w:val="28"/>
          <w:szCs w:val="28"/>
          <w:lang w:val="kk-KZ"/>
        </w:rPr>
        <w:t xml:space="preserve"> 05.09.2024.</w:t>
      </w:r>
    </w:p>
    <w:p w14:paraId="765F4D11" w14:textId="02885C25"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Жанзакова Г. Казахстане журналистов учили работать в экстремальных условиях</w:t>
      </w:r>
      <w:r w:rsidR="006C23A0" w:rsidRPr="00DC18F4">
        <w:rPr>
          <w:rFonts w:ascii="Times New Roman" w:hAnsi="Times New Roman" w:cs="Times New Roman"/>
          <w:sz w:val="28"/>
          <w:szCs w:val="28"/>
          <w:lang w:val="kk-KZ"/>
        </w:rPr>
        <w:t xml:space="preserve"> //</w:t>
      </w:r>
      <w:r w:rsidRPr="00DC18F4">
        <w:rPr>
          <w:rFonts w:ascii="Times New Roman" w:hAnsi="Times New Roman" w:cs="Times New Roman"/>
          <w:sz w:val="28"/>
          <w:szCs w:val="28"/>
          <w:lang w:val="kk-KZ"/>
        </w:rPr>
        <w:t xml:space="preserve"> </w:t>
      </w:r>
      <w:hyperlink r:id="rId253" w:history="1">
        <w:r w:rsidR="006C23A0" w:rsidRPr="00DC18F4">
          <w:rPr>
            <w:rStyle w:val="af4"/>
            <w:rFonts w:ascii="Times New Roman" w:hAnsi="Times New Roman" w:cs="Times New Roman"/>
            <w:color w:val="auto"/>
            <w:sz w:val="28"/>
            <w:szCs w:val="28"/>
            <w:u w:val="none"/>
            <w:lang w:val="kk-KZ"/>
          </w:rPr>
          <w:t>https://mir24.tv/news/16311245.</w:t>
        </w:r>
      </w:hyperlink>
      <w:r w:rsidR="006C23A0" w:rsidRPr="00DC18F4">
        <w:rPr>
          <w:rFonts w:ascii="Times New Roman" w:hAnsi="Times New Roman" w:cs="Times New Roman"/>
          <w:sz w:val="28"/>
          <w:szCs w:val="28"/>
          <w:lang w:val="kk-KZ"/>
        </w:rPr>
        <w:t xml:space="preserve"> 05.09.2024.</w:t>
      </w:r>
    </w:p>
    <w:p w14:paraId="411C8467" w14:textId="60644A6F"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 xml:space="preserve">Министерство обороны организовало учебно-практический семинар по экстремальной журналистике </w:t>
      </w:r>
      <w:r w:rsidR="006C23A0"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w:t>
      </w:r>
      <w:hyperlink r:id="rId254" w:history="1">
        <w:r w:rsidR="006C23A0" w:rsidRPr="00DC18F4">
          <w:rPr>
            <w:rStyle w:val="af4"/>
            <w:rFonts w:ascii="Times New Roman" w:hAnsi="Times New Roman" w:cs="Times New Roman"/>
            <w:color w:val="auto"/>
            <w:sz w:val="28"/>
            <w:szCs w:val="28"/>
            <w:u w:val="none"/>
            <w:lang w:val="kk-KZ"/>
          </w:rPr>
          <w:t>https://www.gov.kz/memleket.</w:t>
        </w:r>
      </w:hyperlink>
      <w:r w:rsidR="006C23A0" w:rsidRPr="00DC18F4">
        <w:rPr>
          <w:rFonts w:ascii="Times New Roman" w:hAnsi="Times New Roman" w:cs="Times New Roman"/>
          <w:sz w:val="28"/>
          <w:szCs w:val="28"/>
          <w:lang w:val="kk-KZ"/>
        </w:rPr>
        <w:t xml:space="preserve"> 05.09.2024.</w:t>
      </w:r>
    </w:p>
    <w:p w14:paraId="7E104DBD" w14:textId="59E92604" w:rsidR="001642EA" w:rsidRPr="00DC18F4" w:rsidRDefault="001642EA"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r w:rsidRPr="00DC18F4">
        <w:rPr>
          <w:rFonts w:ascii="Times New Roman" w:hAnsi="Times New Roman" w:cs="Times New Roman"/>
          <w:sz w:val="28"/>
          <w:szCs w:val="28"/>
          <w:lang w:val="kk-KZ"/>
        </w:rPr>
        <w:t>Тергембаева</w:t>
      </w:r>
      <w:r w:rsidR="008B269D" w:rsidRPr="00DC18F4">
        <w:rPr>
          <w:rFonts w:ascii="Times New Roman" w:hAnsi="Times New Roman" w:cs="Times New Roman"/>
          <w:sz w:val="28"/>
          <w:szCs w:val="28"/>
          <w:lang w:val="kk-KZ"/>
        </w:rPr>
        <w:t xml:space="preserve"> К.І.</w:t>
      </w:r>
      <w:r w:rsidRPr="00DC18F4">
        <w:rPr>
          <w:rFonts w:ascii="Times New Roman" w:hAnsi="Times New Roman" w:cs="Times New Roman"/>
          <w:sz w:val="28"/>
          <w:szCs w:val="28"/>
          <w:lang w:val="kk-KZ"/>
        </w:rPr>
        <w:t xml:space="preserve"> Елдегі экстримальды жағдайлардың «Egemen Qazaqstan» газетіндегі көрінісі // «Егемен Қазақстан» газетінің 100 жылдығына орай өткен «Жаһандық медиакеңістіктегі баспасөздің рөлі мен даму тенденциялары»</w:t>
      </w:r>
      <w:r w:rsidR="006C23A0"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халық</w:t>
      </w:r>
      <w:r w:rsidR="006C23A0"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ғыл</w:t>
      </w:r>
      <w:r w:rsidR="006C23A0"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практ</w:t>
      </w:r>
      <w:r w:rsidR="006C23A0"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конф</w:t>
      </w:r>
      <w:r w:rsidR="006C23A0"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матер</w:t>
      </w:r>
      <w:r w:rsidR="006C23A0" w:rsidRPr="00DC18F4">
        <w:rPr>
          <w:rFonts w:ascii="Times New Roman" w:hAnsi="Times New Roman" w:cs="Times New Roman"/>
          <w:sz w:val="28"/>
          <w:szCs w:val="28"/>
          <w:lang w:val="kk-KZ"/>
        </w:rPr>
        <w:t>.</w:t>
      </w:r>
      <w:r w:rsidRPr="00DC18F4">
        <w:rPr>
          <w:rFonts w:ascii="Times New Roman" w:hAnsi="Times New Roman" w:cs="Times New Roman"/>
          <w:sz w:val="28"/>
          <w:szCs w:val="28"/>
          <w:lang w:val="kk-KZ"/>
        </w:rPr>
        <w:t xml:space="preserve"> жин. – Астана: ЕНУ им Л.Н.</w:t>
      </w:r>
      <w:r w:rsidR="006C23A0" w:rsidRPr="00DC18F4">
        <w:rPr>
          <w:rFonts w:ascii="Times New Roman" w:hAnsi="Times New Roman" w:cs="Times New Roman"/>
          <w:sz w:val="28"/>
          <w:szCs w:val="28"/>
          <w:lang w:val="kk-KZ"/>
        </w:rPr>
        <w:t> </w:t>
      </w:r>
      <w:r w:rsidRPr="00DC18F4">
        <w:rPr>
          <w:rFonts w:ascii="Times New Roman" w:hAnsi="Times New Roman" w:cs="Times New Roman"/>
          <w:sz w:val="28"/>
          <w:szCs w:val="28"/>
          <w:lang w:val="kk-KZ"/>
        </w:rPr>
        <w:t xml:space="preserve">Гумилева, 2019. – </w:t>
      </w:r>
      <w:r w:rsidR="006C23A0" w:rsidRPr="00DC18F4">
        <w:rPr>
          <w:rFonts w:ascii="Times New Roman" w:hAnsi="Times New Roman" w:cs="Times New Roman"/>
          <w:sz w:val="28"/>
          <w:szCs w:val="28"/>
          <w:lang w:val="kk-KZ"/>
        </w:rPr>
        <w:t>Б</w:t>
      </w:r>
      <w:r w:rsidRPr="00DC18F4">
        <w:rPr>
          <w:rFonts w:ascii="Times New Roman" w:hAnsi="Times New Roman" w:cs="Times New Roman"/>
          <w:sz w:val="28"/>
          <w:szCs w:val="28"/>
          <w:lang w:val="kk-KZ"/>
        </w:rPr>
        <w:t>. 69-72</w:t>
      </w:r>
      <w:r w:rsidR="006C23A0" w:rsidRPr="00DC18F4">
        <w:rPr>
          <w:rFonts w:ascii="Times New Roman" w:hAnsi="Times New Roman" w:cs="Times New Roman"/>
          <w:sz w:val="28"/>
          <w:szCs w:val="28"/>
          <w:lang w:val="kk-KZ"/>
        </w:rPr>
        <w:t>.</w:t>
      </w:r>
    </w:p>
    <w:p w14:paraId="52834232" w14:textId="3E9C750A" w:rsidR="001642EA" w:rsidRPr="00DC18F4" w:rsidRDefault="006C42C5" w:rsidP="005C5BD9">
      <w:pPr>
        <w:numPr>
          <w:ilvl w:val="0"/>
          <w:numId w:val="12"/>
        </w:numPr>
        <w:tabs>
          <w:tab w:val="left" w:pos="993"/>
          <w:tab w:val="left" w:pos="1276"/>
        </w:tabs>
        <w:spacing w:before="0" w:after="0" w:line="240" w:lineRule="auto"/>
        <w:ind w:left="0" w:firstLine="709"/>
        <w:contextualSpacing/>
        <w:jc w:val="both"/>
        <w:rPr>
          <w:rFonts w:ascii="Times New Roman" w:hAnsi="Times New Roman" w:cs="Times New Roman"/>
          <w:sz w:val="28"/>
          <w:szCs w:val="28"/>
          <w:lang w:val="kk-KZ"/>
        </w:rPr>
      </w:pPr>
      <w:hyperlink r:id="rId255" w:history="1">
        <w:r w:rsidR="001642EA" w:rsidRPr="00DC18F4">
          <w:rPr>
            <w:rFonts w:ascii="Times New Roman" w:hAnsi="Times New Roman" w:cs="Times New Roman"/>
            <w:sz w:val="28"/>
            <w:szCs w:val="28"/>
          </w:rPr>
          <w:t>Қазақстан Республикасының Мәдениет және ақпарат министрлігі</w:t>
        </w:r>
      </w:hyperlink>
      <w:r w:rsidR="001642EA" w:rsidRPr="00DC18F4">
        <w:rPr>
          <w:rFonts w:ascii="Times New Roman" w:hAnsi="Times New Roman" w:cs="Times New Roman"/>
          <w:sz w:val="28"/>
          <w:szCs w:val="28"/>
          <w:lang w:val="kk-KZ"/>
        </w:rPr>
        <w:t xml:space="preserve">. </w:t>
      </w:r>
      <w:r w:rsidR="001642EA" w:rsidRPr="00DC18F4">
        <w:rPr>
          <w:rFonts w:ascii="Times New Roman" w:hAnsi="Times New Roman" w:cs="Times New Roman"/>
          <w:sz w:val="28"/>
          <w:szCs w:val="28"/>
        </w:rPr>
        <w:t>БАҚ статистикасы</w:t>
      </w:r>
      <w:r w:rsidR="006C23A0" w:rsidRPr="00DC18F4">
        <w:rPr>
          <w:rFonts w:ascii="Times New Roman" w:hAnsi="Times New Roman" w:cs="Times New Roman"/>
          <w:sz w:val="28"/>
          <w:szCs w:val="28"/>
          <w:lang w:val="kk-KZ"/>
        </w:rPr>
        <w:t xml:space="preserve"> //</w:t>
      </w:r>
      <w:r w:rsidR="001642EA" w:rsidRPr="00DC18F4">
        <w:rPr>
          <w:rFonts w:ascii="Times New Roman" w:hAnsi="Times New Roman" w:cs="Times New Roman"/>
          <w:sz w:val="28"/>
          <w:szCs w:val="28"/>
        </w:rPr>
        <w:t xml:space="preserve"> </w:t>
      </w:r>
      <w:hyperlink r:id="rId256" w:history="1">
        <w:r w:rsidR="006C23A0" w:rsidRPr="00DC18F4">
          <w:rPr>
            <w:rStyle w:val="af4"/>
            <w:rFonts w:ascii="Times New Roman" w:hAnsi="Times New Roman" w:cs="Times New Roman"/>
            <w:color w:val="auto"/>
            <w:sz w:val="28"/>
            <w:szCs w:val="28"/>
            <w:u w:val="none"/>
            <w:lang w:val="kk-KZ"/>
          </w:rPr>
          <w:t>https://www.gov.kz/memleket/entities/inf.</w:t>
        </w:r>
      </w:hyperlink>
      <w:r w:rsidR="001642EA" w:rsidRPr="00DC18F4">
        <w:rPr>
          <w:rFonts w:ascii="Times New Roman" w:hAnsi="Times New Roman" w:cs="Times New Roman"/>
          <w:sz w:val="28"/>
          <w:szCs w:val="28"/>
          <w:lang w:val="kk-KZ"/>
        </w:rPr>
        <w:t xml:space="preserve"> </w:t>
      </w:r>
      <w:r w:rsidR="006C23A0" w:rsidRPr="00DC18F4">
        <w:rPr>
          <w:rFonts w:ascii="Times New Roman" w:hAnsi="Times New Roman" w:cs="Times New Roman"/>
          <w:sz w:val="28"/>
          <w:szCs w:val="28"/>
          <w:lang w:val="kk-KZ"/>
        </w:rPr>
        <w:t>05.09.2024.</w:t>
      </w:r>
    </w:p>
    <w:p w14:paraId="108F5FCB"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675AAA3D"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1C41C88B"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22B742EE"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6B8F7468" w14:textId="77777777" w:rsid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3BD53BA9" w14:textId="77777777" w:rsidR="003C08E5" w:rsidRDefault="003C08E5"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7E5E9257" w14:textId="77777777" w:rsidR="003C08E5" w:rsidRDefault="003C08E5"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0D210C8B" w14:textId="77777777" w:rsidR="003C08E5" w:rsidRDefault="003C08E5"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47EAEA91" w14:textId="77777777" w:rsidR="003C08E5" w:rsidRDefault="003C08E5"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1A358DC0" w14:textId="77777777" w:rsidR="003C08E5" w:rsidRDefault="003C08E5"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138BC6C2" w14:textId="77777777" w:rsidR="003C08E5" w:rsidRDefault="003C08E5"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7D1BD201" w14:textId="77777777" w:rsidR="006C23A0" w:rsidRDefault="006C23A0"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2F546135" w14:textId="77777777" w:rsidR="006C23A0" w:rsidRDefault="006C23A0"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5321F6DC" w14:textId="77777777" w:rsidR="006C23A0" w:rsidRPr="001642EA" w:rsidRDefault="006C23A0"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7971B2B6" w14:textId="77777777" w:rsidR="001642EA" w:rsidRP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19E1F6EA" w14:textId="77777777" w:rsidR="001642EA" w:rsidRDefault="001642E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6708FFFD" w14:textId="77777777" w:rsidR="00791F11" w:rsidRDefault="00791F11"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5F517F40" w14:textId="77777777" w:rsidR="00791F11" w:rsidRDefault="00791F11"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548B9B22" w14:textId="77777777" w:rsidR="00791F11" w:rsidRDefault="00791F11"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0ACB3BE0" w14:textId="77777777" w:rsidR="00791F11" w:rsidRDefault="00791F11"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31C4AFA8" w14:textId="77777777" w:rsidR="00791F11" w:rsidRDefault="00791F11"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4358DDA4"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433BBEF6"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6619A9CC"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0AA596AB" w14:textId="77777777" w:rsidR="00E3754A" w:rsidRPr="00791F11" w:rsidRDefault="00E3754A" w:rsidP="00E3754A">
      <w:pPr>
        <w:shd w:val="clear" w:color="auto" w:fill="FFFFFF"/>
        <w:tabs>
          <w:tab w:val="left" w:pos="1134"/>
          <w:tab w:val="left" w:pos="9072"/>
        </w:tabs>
        <w:spacing w:before="0" w:after="0" w:line="240" w:lineRule="auto"/>
        <w:jc w:val="center"/>
        <w:rPr>
          <w:rFonts w:ascii="Times New Roman" w:eastAsia="Times New Roman" w:hAnsi="Times New Roman" w:cs="Times New Roman"/>
          <w:b/>
          <w:sz w:val="28"/>
          <w:szCs w:val="28"/>
          <w:lang w:val="kk-KZ" w:eastAsia="ru-RU"/>
        </w:rPr>
      </w:pPr>
      <w:r w:rsidRPr="00791F11">
        <w:rPr>
          <w:rFonts w:ascii="Times New Roman" w:eastAsia="Times New Roman" w:hAnsi="Times New Roman" w:cs="Times New Roman"/>
          <w:b/>
          <w:sz w:val="28"/>
          <w:szCs w:val="28"/>
          <w:lang w:val="kk-KZ" w:eastAsia="ru-RU"/>
        </w:rPr>
        <w:t>ҚОСЫМША</w:t>
      </w:r>
      <w:r>
        <w:rPr>
          <w:rFonts w:ascii="Times New Roman" w:eastAsia="Times New Roman" w:hAnsi="Times New Roman" w:cs="Times New Roman"/>
          <w:b/>
          <w:sz w:val="28"/>
          <w:szCs w:val="28"/>
          <w:lang w:val="kk-KZ" w:eastAsia="ru-RU"/>
        </w:rPr>
        <w:t xml:space="preserve"> А</w:t>
      </w:r>
    </w:p>
    <w:p w14:paraId="0D91CB62" w14:textId="77777777" w:rsidR="00E3754A" w:rsidRPr="001642EA" w:rsidRDefault="00E3754A" w:rsidP="00E3754A">
      <w:pPr>
        <w:shd w:val="clear" w:color="auto" w:fill="FFFFFF"/>
        <w:tabs>
          <w:tab w:val="left" w:pos="1134"/>
          <w:tab w:val="left" w:pos="9072"/>
        </w:tabs>
        <w:spacing w:before="0" w:after="0" w:line="240" w:lineRule="auto"/>
        <w:jc w:val="center"/>
        <w:rPr>
          <w:rFonts w:ascii="Times New Roman" w:eastAsia="Times New Roman" w:hAnsi="Times New Roman" w:cs="Times New Roman"/>
          <w:i/>
          <w:sz w:val="28"/>
          <w:szCs w:val="28"/>
          <w:lang w:val="kk-KZ" w:eastAsia="ru-RU"/>
        </w:rPr>
      </w:pPr>
    </w:p>
    <w:p w14:paraId="2D3416FD" w14:textId="77777777" w:rsidR="00E3754A" w:rsidRPr="00791F11" w:rsidRDefault="00E3754A" w:rsidP="00E3754A">
      <w:pPr>
        <w:shd w:val="clear" w:color="auto" w:fill="FFFFFF"/>
        <w:tabs>
          <w:tab w:val="left" w:pos="1134"/>
          <w:tab w:val="left" w:pos="9072"/>
        </w:tabs>
        <w:spacing w:before="0" w:after="0" w:line="240" w:lineRule="auto"/>
        <w:jc w:val="center"/>
        <w:rPr>
          <w:rFonts w:ascii="Times New Roman" w:eastAsia="Times New Roman" w:hAnsi="Times New Roman" w:cs="Times New Roman"/>
          <w:sz w:val="28"/>
          <w:szCs w:val="28"/>
          <w:lang w:val="kk-KZ" w:eastAsia="ru-RU"/>
        </w:rPr>
      </w:pPr>
      <w:r w:rsidRPr="00791F11">
        <w:rPr>
          <w:rFonts w:ascii="Times New Roman" w:eastAsia="Times New Roman" w:hAnsi="Times New Roman" w:cs="Times New Roman"/>
          <w:sz w:val="28"/>
          <w:szCs w:val="28"/>
          <w:lang w:val="kk-KZ" w:eastAsia="ru-RU"/>
        </w:rPr>
        <w:t>Парламент мәжілісінің депутаты, журналист ермұрат бапимен сұхбат</w:t>
      </w:r>
    </w:p>
    <w:p w14:paraId="4262BE14" w14:textId="77777777" w:rsidR="00E3754A" w:rsidRPr="001642EA" w:rsidRDefault="00E3754A" w:rsidP="00E3754A">
      <w:pPr>
        <w:shd w:val="clear" w:color="auto" w:fill="FFFFFF"/>
        <w:tabs>
          <w:tab w:val="left" w:pos="1134"/>
          <w:tab w:val="left" w:pos="9072"/>
        </w:tabs>
        <w:spacing w:before="0" w:after="0" w:line="240" w:lineRule="auto"/>
        <w:jc w:val="center"/>
        <w:rPr>
          <w:rFonts w:ascii="Times New Roman" w:eastAsia="Times New Roman" w:hAnsi="Times New Roman" w:cs="Times New Roman"/>
          <w:b/>
          <w:sz w:val="28"/>
          <w:szCs w:val="28"/>
          <w:lang w:val="kk-KZ" w:eastAsia="ru-RU"/>
        </w:rPr>
      </w:pPr>
    </w:p>
    <w:p w14:paraId="6122DAC2" w14:textId="77777777" w:rsidR="00E3754A" w:rsidRPr="001642EA"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bCs/>
          <w:sz w:val="28"/>
          <w:szCs w:val="28"/>
          <w:lang w:val="kk-KZ" w:eastAsia="ru-RU"/>
        </w:rPr>
      </w:pPr>
      <w:r w:rsidRPr="001642EA">
        <w:rPr>
          <w:rFonts w:ascii="Times New Roman" w:eastAsia="Times New Roman" w:hAnsi="Times New Roman" w:cs="Times New Roman"/>
          <w:bCs/>
          <w:sz w:val="28"/>
          <w:szCs w:val="28"/>
          <w:lang w:val="kk-KZ" w:eastAsia="ru-RU"/>
        </w:rPr>
        <w:t>«Біздегі қалыптасқан саяси жағдайға байланысты, мұндай баланыс сақталмаған, тепе-теңдік жоқ: тәуелсіз БАҚ-тың үлесі өте аз. Бұл өз кезегінде елдегі сөз бостандығының қаншалықты еркін екендігін білдіретін көрсеткіш. Мәселен, ресми ақпарат бойынша, біздің елде тіркеуден өткен 5 мыңға жуық басылым бар дейді. Соның 4995-і саяси режимге қарсы сөз айта алмайтын болса, қалған бесеуі</w:t>
      </w:r>
      <w:r>
        <w:rPr>
          <w:rFonts w:ascii="Times New Roman" w:eastAsia="Times New Roman" w:hAnsi="Times New Roman" w:cs="Times New Roman"/>
          <w:bCs/>
          <w:sz w:val="28"/>
          <w:szCs w:val="28"/>
          <w:lang w:val="kk-KZ" w:eastAsia="ru-RU"/>
        </w:rPr>
        <w:t xml:space="preserve"> ғана билікті сынға ала алады. </w:t>
      </w:r>
      <w:r w:rsidRPr="001642EA">
        <w:rPr>
          <w:rFonts w:ascii="Times New Roman" w:eastAsia="Times New Roman" w:hAnsi="Times New Roman" w:cs="Times New Roman"/>
          <w:bCs/>
          <w:sz w:val="28"/>
          <w:szCs w:val="28"/>
          <w:lang w:val="kk-KZ" w:eastAsia="ru-RU"/>
        </w:rPr>
        <w:t>Тәуелсіз журналистердің саны соншалықты көп деп айта алмаймын – ары кетсе, 100 адамның айналасында болуы мүмкін» - деп, 2016 жылы сұхбат берген қазіргі Парламент депутаты Ермұрат Бәпидің журналистердің қауіпсіздігіне байланысты көзқарасы өзгергенін байқауға болады. Төмендегі сұхбат Messenger қосымшасы арқылы алынды.</w:t>
      </w:r>
    </w:p>
    <w:p w14:paraId="112F27FC" w14:textId="77777777" w:rsidR="00E3754A" w:rsidRPr="00CB3AC0"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bCs/>
          <w:sz w:val="28"/>
          <w:szCs w:val="28"/>
          <w:lang w:val="kk-KZ" w:eastAsia="ru-RU"/>
        </w:rPr>
      </w:pPr>
      <w:r w:rsidRPr="00CB3AC0">
        <w:rPr>
          <w:rFonts w:ascii="Times New Roman" w:eastAsia="Times New Roman" w:hAnsi="Times New Roman" w:cs="Times New Roman"/>
          <w:bCs/>
          <w:sz w:val="28"/>
          <w:szCs w:val="28"/>
          <w:lang w:val="kk-KZ" w:eastAsia="ru-RU"/>
        </w:rPr>
        <w:t>Сұрақ:</w:t>
      </w:r>
    </w:p>
    <w:p w14:paraId="591DAA6A" w14:textId="77777777" w:rsidR="00E3754A" w:rsidRPr="001642EA" w:rsidRDefault="00E3754A" w:rsidP="00E3754A">
      <w:pPr>
        <w:shd w:val="clear" w:color="auto" w:fill="FFFFFF"/>
        <w:tabs>
          <w:tab w:val="left" w:pos="851"/>
          <w:tab w:val="left" w:pos="9072"/>
        </w:tabs>
        <w:spacing w:before="0" w:after="0" w:line="240" w:lineRule="auto"/>
        <w:ind w:firstLine="709"/>
        <w:contextualSpacing/>
        <w:jc w:val="both"/>
        <w:rPr>
          <w:rFonts w:ascii="Times New Roman" w:eastAsia="Times New Roman" w:hAnsi="Times New Roman" w:cs="Times New Roman"/>
          <w:bCs/>
          <w:sz w:val="28"/>
          <w:szCs w:val="28"/>
          <w:lang w:val="kk-KZ" w:eastAsia="ru-RU"/>
        </w:rPr>
      </w:pPr>
      <w:r w:rsidRPr="001642EA">
        <w:rPr>
          <w:rFonts w:ascii="Times New Roman" w:eastAsia="Times New Roman" w:hAnsi="Times New Roman" w:cs="Times New Roman"/>
          <w:bCs/>
          <w:sz w:val="28"/>
          <w:szCs w:val="28"/>
          <w:lang w:val="kk-KZ" w:eastAsia="ru-RU"/>
        </w:rPr>
        <w:t>Сіз негізі тәуелсіз журналист ретінде танымал болдыңыз. Тәуелсіздік алған жылдардан бері демократия үшін күресіп, саяси, әлеуметтік мәселелерді жиі көтердіңіз. Назарбаевтың тұсында билікке жақпайтын ақиқатты айтып, талай саяси қудалау мен қысым көрдіңіз. Өміріңізге қауіп төнген сәттер мен экстремалды жағдайлар болды (сұхбаттарыңызда өзіңіз де айтқансыз). Сізге енді мынандай нақты сұрақтар бар:</w:t>
      </w:r>
    </w:p>
    <w:p w14:paraId="621F835E" w14:textId="77777777" w:rsidR="00E3754A" w:rsidRPr="001642EA"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bCs/>
          <w:sz w:val="28"/>
          <w:szCs w:val="28"/>
          <w:lang w:val="kk-KZ" w:eastAsia="ru-RU"/>
        </w:rPr>
      </w:pPr>
      <w:r w:rsidRPr="001642EA">
        <w:rPr>
          <w:rFonts w:ascii="Times New Roman" w:eastAsia="Times New Roman" w:hAnsi="Times New Roman" w:cs="Times New Roman"/>
          <w:bCs/>
          <w:sz w:val="28"/>
          <w:szCs w:val="28"/>
          <w:lang w:val="kk-KZ" w:eastAsia="ru-RU"/>
        </w:rPr>
        <w:t>1. Өмірі мен денсаулығына қауіп төнуіне, түрлі экстремалды жағдайларға ұшырау ықтималдылығын ескере отырып, тәуелсіз журналистерді экстремал журналистерге жатқызуға бола ма?</w:t>
      </w:r>
    </w:p>
    <w:p w14:paraId="6DFF8556" w14:textId="77777777" w:rsidR="00E3754A" w:rsidRPr="001642EA"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bCs/>
          <w:sz w:val="28"/>
          <w:szCs w:val="28"/>
          <w:lang w:val="kk-KZ" w:eastAsia="ru-RU"/>
        </w:rPr>
      </w:pPr>
      <w:r w:rsidRPr="001642EA">
        <w:rPr>
          <w:rFonts w:ascii="Times New Roman" w:eastAsia="Times New Roman" w:hAnsi="Times New Roman" w:cs="Times New Roman"/>
          <w:bCs/>
          <w:sz w:val="28"/>
          <w:szCs w:val="28"/>
          <w:lang w:val="kk-KZ" w:eastAsia="ru-RU"/>
        </w:rPr>
        <w:t>2. Өмірлік тәжірибеңізге сүйене отырып, эксремалды журналистке қандай анықтама берер едіңіз?</w:t>
      </w:r>
    </w:p>
    <w:p w14:paraId="7EAB2C6C" w14:textId="77777777" w:rsidR="00E3754A" w:rsidRPr="001642EA"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bCs/>
          <w:sz w:val="28"/>
          <w:szCs w:val="28"/>
          <w:lang w:val="kk-KZ" w:eastAsia="ru-RU"/>
        </w:rPr>
      </w:pPr>
      <w:r w:rsidRPr="001642EA">
        <w:rPr>
          <w:rFonts w:ascii="Times New Roman" w:eastAsia="Times New Roman" w:hAnsi="Times New Roman" w:cs="Times New Roman"/>
          <w:bCs/>
          <w:sz w:val="28"/>
          <w:szCs w:val="28"/>
          <w:lang w:val="kk-KZ" w:eastAsia="ru-RU"/>
        </w:rPr>
        <w:t>3. Масс-медиа заңының шеңберінде эксремал журналистер қаза болған немесе зардап шеккен жағдайда өтемақы төлеуді реттеу керек деп ойлайсыз ба? Себебі, зерттеу нәтижелері көрсеткендей қазіргі күні дамыған мемлекеттердің барлығы экстремал журналистердің құқығы мен қауіпсіздігін заң жүзінде реттеп қойған. Мысалы, Ресейде Қаулы қабылданған (эксремал журналист қаза болса 2 млн</w:t>
      </w:r>
      <w:r>
        <w:rPr>
          <w:rFonts w:ascii="Times New Roman" w:eastAsia="Times New Roman" w:hAnsi="Times New Roman" w:cs="Times New Roman"/>
          <w:bCs/>
          <w:sz w:val="28"/>
          <w:szCs w:val="28"/>
          <w:lang w:val="kk-KZ" w:eastAsia="ru-RU"/>
        </w:rPr>
        <w:t>.</w:t>
      </w:r>
      <w:r w:rsidRPr="001642EA">
        <w:rPr>
          <w:rFonts w:ascii="Times New Roman" w:eastAsia="Times New Roman" w:hAnsi="Times New Roman" w:cs="Times New Roman"/>
          <w:bCs/>
          <w:sz w:val="28"/>
          <w:szCs w:val="28"/>
          <w:lang w:val="kk-KZ" w:eastAsia="ru-RU"/>
        </w:rPr>
        <w:t>, жараланса 1 млн. рубль көлемінде компенсация төлеу), АҚШ, Батыс елдерінде медиа холдинг басшылары қызметкерлеріне міндетті түрде сақтандыру полисін жасайды.</w:t>
      </w:r>
    </w:p>
    <w:p w14:paraId="07D438ED" w14:textId="77777777" w:rsidR="00E3754A" w:rsidRPr="00791F11"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bCs/>
          <w:i/>
          <w:sz w:val="28"/>
          <w:szCs w:val="28"/>
          <w:lang w:val="kk-KZ" w:eastAsia="ru-RU"/>
        </w:rPr>
      </w:pPr>
      <w:r w:rsidRPr="00791F11">
        <w:rPr>
          <w:rFonts w:ascii="Times New Roman" w:eastAsia="Times New Roman" w:hAnsi="Times New Roman" w:cs="Times New Roman"/>
          <w:bCs/>
          <w:i/>
          <w:sz w:val="28"/>
          <w:szCs w:val="28"/>
          <w:lang w:val="kk-KZ" w:eastAsia="ru-RU"/>
        </w:rPr>
        <w:t>Жауап:</w:t>
      </w:r>
    </w:p>
    <w:p w14:paraId="7398A227" w14:textId="77777777" w:rsidR="00E3754A" w:rsidRPr="001642EA"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1. Қазақстанның қазіргі жағдайында тәуелсіз журналисті экстремал деп атаудың реті келмейді. Иә, жекелеген журналистерге қатысты қылмыстық немесе әкімшілік іс қозғалатыны бар. Бірақ Назарбаевтың кезіндегі сияқты қамау, қудалау, өлтіріп кету (Асхат Шәріпжанов, Құмарбек Қыбыраев, Батырхан Дәрімбет, Нүри Муфтах...), із-түзсіз жоғалып кеткен (Оралғайша Омаршинова) сияқты экстрим жағдай жоқ.</w:t>
      </w:r>
    </w:p>
    <w:p w14:paraId="4191AC00" w14:textId="77777777" w:rsidR="00E3754A" w:rsidRPr="001642EA"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2. Бізде журналистикаға қатысты  «тәуелсіз» деген анықтауышты билікке қарсы, оппозициялық тұрғыда түсінетін түйсік қалыптасқан. Анығында, тәуелсіз журналист - билікке де, оппозицияға да, басқа әлеуметтік топтарға да қатысы жоқ профи болуы тиіс. Тәуелсіз - бұл өзіндік қызметінде ешкімге, ешқандай саяси күштердің ықпалында болмайтын журналист. Оппозициялық журналист тәуелсіз бола алмайды, себебі ол билікке қарсы қоғамдық наразы топтың мүддесін қорғайды. Сол сияқты биліктің ьақылауындағы медианың журналисті де тәуелсіз болуы мүмкін емес.</w:t>
      </w:r>
    </w:p>
    <w:p w14:paraId="0C80632E" w14:textId="77777777" w:rsidR="00E3754A" w:rsidRPr="001642EA"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3. Биыл жазда қабылданған Масс-медиа заңына бірқатар депутат кәсіби қызметі барысында қаза тапқан журналистің отбасына өтемақы төленуі тиіс деген норма енгізуге әрекет қылды. Бірақ көпшілік дауыспен бұл ұсыныс өтпей қалды.</w:t>
      </w:r>
    </w:p>
    <w:p w14:paraId="346993C2" w14:textId="77777777" w:rsidR="00E3754A" w:rsidRPr="001642EA" w:rsidRDefault="00E3754A" w:rsidP="00E3754A">
      <w:pPr>
        <w:shd w:val="clear" w:color="auto" w:fill="FFFFFF"/>
        <w:tabs>
          <w:tab w:val="left" w:pos="851"/>
          <w:tab w:val="left" w:pos="9072"/>
        </w:tabs>
        <w:spacing w:before="0" w:after="0" w:line="240" w:lineRule="auto"/>
        <w:ind w:firstLine="709"/>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Менің ойымша, ондай өтемақыны үкімет емес, журналист қызмет ететін медиа төлеуі тиіс. Себебі, үкімет үшін журналист пен дәрігердің немесе мұғалім мен кеншінің ешқандай айырмашылығы жоқ, бәрі белгілі бір кәсіптің иесі. Біздегі қолданыстағы заңнама бойынша, арнаулы мамандық иесіне (әскери, полицей, өрт сөндіруші, т.б.) ғана өтемақы төлену нормасы қолданылады.</w:t>
      </w:r>
    </w:p>
    <w:p w14:paraId="51564E38" w14:textId="77777777" w:rsidR="00E3754A" w:rsidRPr="001642EA" w:rsidRDefault="00E3754A" w:rsidP="00E3754A">
      <w:pPr>
        <w:shd w:val="clear" w:color="auto" w:fill="FFFFFF"/>
        <w:tabs>
          <w:tab w:val="left" w:pos="851"/>
          <w:tab w:val="left" w:pos="9072"/>
        </w:tabs>
        <w:spacing w:before="0" w:after="0" w:line="240" w:lineRule="auto"/>
        <w:ind w:firstLine="709"/>
        <w:contextualSpacing/>
        <w:jc w:val="both"/>
        <w:rPr>
          <w:rFonts w:ascii="Times New Roman" w:eastAsia="Times New Roman" w:hAnsi="Times New Roman" w:cs="Times New Roman"/>
          <w:sz w:val="28"/>
          <w:szCs w:val="28"/>
          <w:lang w:val="kk-KZ" w:eastAsia="ru-RU"/>
        </w:rPr>
      </w:pPr>
    </w:p>
    <w:p w14:paraId="7703A4E4" w14:textId="77777777" w:rsidR="00E3754A" w:rsidRPr="001642EA" w:rsidRDefault="00E3754A" w:rsidP="00E3754A">
      <w:pPr>
        <w:shd w:val="clear" w:color="auto" w:fill="FFFFFF"/>
        <w:tabs>
          <w:tab w:val="left" w:pos="1134"/>
          <w:tab w:val="left" w:pos="9072"/>
        </w:tabs>
        <w:spacing w:before="0" w:after="0" w:line="240" w:lineRule="auto"/>
        <w:ind w:firstLine="709"/>
        <w:contextualSpacing/>
        <w:jc w:val="both"/>
        <w:rPr>
          <w:rFonts w:ascii="Times New Roman" w:eastAsia="Times New Roman" w:hAnsi="Times New Roman" w:cs="Times New Roman"/>
          <w:sz w:val="28"/>
          <w:szCs w:val="28"/>
          <w:lang w:val="kk-KZ" w:eastAsia="ru-RU"/>
        </w:rPr>
      </w:pPr>
    </w:p>
    <w:p w14:paraId="61D9A3E8" w14:textId="77777777" w:rsidR="00E3754A" w:rsidRPr="001642EA" w:rsidRDefault="00E3754A" w:rsidP="00E3754A">
      <w:pPr>
        <w:shd w:val="clear" w:color="auto" w:fill="FFFFFF"/>
        <w:tabs>
          <w:tab w:val="left" w:pos="1134"/>
          <w:tab w:val="left" w:pos="9072"/>
        </w:tabs>
        <w:spacing w:before="0" w:after="0" w:line="240" w:lineRule="auto"/>
        <w:ind w:firstLine="709"/>
        <w:contextualSpacing/>
        <w:jc w:val="both"/>
        <w:rPr>
          <w:rFonts w:ascii="Times New Roman" w:eastAsia="Times New Roman" w:hAnsi="Times New Roman" w:cs="Times New Roman"/>
          <w:sz w:val="28"/>
          <w:szCs w:val="28"/>
          <w:lang w:val="kk-KZ" w:eastAsia="ru-RU"/>
        </w:rPr>
      </w:pPr>
    </w:p>
    <w:p w14:paraId="7571D677" w14:textId="77777777" w:rsidR="00E3754A" w:rsidRPr="001642EA" w:rsidRDefault="00E3754A" w:rsidP="00E3754A">
      <w:pPr>
        <w:shd w:val="clear" w:color="auto" w:fill="FFFFFF"/>
        <w:tabs>
          <w:tab w:val="left" w:pos="1134"/>
          <w:tab w:val="left" w:pos="9072"/>
        </w:tabs>
        <w:spacing w:before="0" w:after="0" w:line="240" w:lineRule="auto"/>
        <w:ind w:firstLine="709"/>
        <w:contextualSpacing/>
        <w:jc w:val="both"/>
        <w:rPr>
          <w:rFonts w:ascii="Times New Roman" w:eastAsia="Times New Roman" w:hAnsi="Times New Roman" w:cs="Times New Roman"/>
          <w:sz w:val="28"/>
          <w:szCs w:val="28"/>
          <w:lang w:val="kk-KZ" w:eastAsia="ru-RU"/>
        </w:rPr>
      </w:pPr>
    </w:p>
    <w:p w14:paraId="2B3D959B" w14:textId="77777777" w:rsidR="00E3754A" w:rsidRPr="001642EA" w:rsidRDefault="00E3754A" w:rsidP="00E3754A">
      <w:pPr>
        <w:tabs>
          <w:tab w:val="left" w:pos="993"/>
        </w:tabs>
        <w:spacing w:before="0" w:after="0" w:line="240" w:lineRule="auto"/>
        <w:contextualSpacing/>
        <w:jc w:val="both"/>
        <w:rPr>
          <w:rFonts w:ascii="Times New Roman" w:hAnsi="Times New Roman" w:cs="Times New Roman"/>
          <w:sz w:val="28"/>
          <w:szCs w:val="28"/>
          <w:lang w:val="kk-KZ"/>
        </w:rPr>
      </w:pPr>
    </w:p>
    <w:p w14:paraId="74A1373E" w14:textId="77777777" w:rsidR="00E3754A" w:rsidRPr="001642EA" w:rsidRDefault="00E3754A" w:rsidP="00E3754A">
      <w:pPr>
        <w:spacing w:line="240" w:lineRule="auto"/>
        <w:rPr>
          <w:lang w:val="kk-KZ"/>
        </w:rPr>
      </w:pPr>
    </w:p>
    <w:p w14:paraId="0193ED6D" w14:textId="77777777" w:rsidR="00E3754A" w:rsidRDefault="00E3754A" w:rsidP="00E3754A">
      <w:pPr>
        <w:tabs>
          <w:tab w:val="left" w:pos="993"/>
        </w:tabs>
        <w:spacing w:before="0" w:after="0" w:line="240" w:lineRule="auto"/>
        <w:contextualSpacing/>
        <w:jc w:val="both"/>
        <w:rPr>
          <w:rFonts w:ascii="Times New Roman" w:hAnsi="Times New Roman" w:cs="Times New Roman"/>
          <w:sz w:val="28"/>
          <w:szCs w:val="28"/>
          <w:lang w:val="kk-KZ"/>
        </w:rPr>
      </w:pPr>
    </w:p>
    <w:p w14:paraId="23081ACF"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08F93120"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5ADE40E6"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1B6C9674"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2FD4A8AC"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0C57A1BC"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18E45535" w14:textId="77777777" w:rsidR="00E3754A" w:rsidRDefault="00E3754A"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61938B1C" w14:textId="77777777" w:rsidR="00791F11" w:rsidRDefault="00791F11"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744C8B28" w14:textId="77777777" w:rsidR="00791F11" w:rsidRDefault="00791F11" w:rsidP="002A138A">
      <w:pPr>
        <w:tabs>
          <w:tab w:val="left" w:pos="993"/>
        </w:tabs>
        <w:spacing w:before="0" w:after="0" w:line="240" w:lineRule="auto"/>
        <w:ind w:firstLine="567"/>
        <w:contextualSpacing/>
        <w:jc w:val="both"/>
        <w:rPr>
          <w:rFonts w:ascii="Times New Roman" w:hAnsi="Times New Roman" w:cs="Times New Roman"/>
          <w:sz w:val="28"/>
          <w:szCs w:val="28"/>
          <w:lang w:val="kk-KZ"/>
        </w:rPr>
      </w:pPr>
    </w:p>
    <w:p w14:paraId="4CF0F749" w14:textId="77777777" w:rsidR="00CB3AC0" w:rsidRDefault="00CB3AC0" w:rsidP="002A138A">
      <w:pPr>
        <w:tabs>
          <w:tab w:val="left" w:pos="993"/>
        </w:tabs>
        <w:spacing w:before="0" w:after="0" w:line="240" w:lineRule="auto"/>
        <w:ind w:firstLine="567"/>
        <w:contextualSpacing/>
        <w:jc w:val="both"/>
        <w:rPr>
          <w:rFonts w:ascii="Times New Roman" w:hAnsi="Times New Roman" w:cs="Times New Roman"/>
          <w:sz w:val="28"/>
          <w:szCs w:val="28"/>
          <w:lang w:val="kk-KZ"/>
        </w:rPr>
        <w:sectPr w:rsidR="00CB3AC0" w:rsidSect="00107AFF">
          <w:footerReference w:type="default" r:id="rId257"/>
          <w:pgSz w:w="11906" w:h="16838" w:code="9"/>
          <w:pgMar w:top="1134" w:right="567" w:bottom="1134" w:left="1701" w:header="709" w:footer="709" w:gutter="0"/>
          <w:cols w:space="708"/>
          <w:titlePg/>
          <w:docGrid w:linePitch="360"/>
        </w:sectPr>
      </w:pPr>
    </w:p>
    <w:p w14:paraId="74A5FE36" w14:textId="61B1EAA6" w:rsidR="001642EA" w:rsidRPr="00791F11" w:rsidRDefault="00791F11" w:rsidP="00791F11">
      <w:pPr>
        <w:spacing w:before="0" w:after="0" w:line="240" w:lineRule="auto"/>
        <w:jc w:val="center"/>
        <w:rPr>
          <w:rFonts w:ascii="Times New Roman" w:hAnsi="Times New Roman" w:cs="Times New Roman"/>
          <w:b/>
          <w:sz w:val="28"/>
          <w:szCs w:val="28"/>
          <w:lang w:val="kk-KZ"/>
        </w:rPr>
      </w:pPr>
      <w:r w:rsidRPr="00791F11">
        <w:rPr>
          <w:rFonts w:ascii="Times New Roman" w:hAnsi="Times New Roman" w:cs="Times New Roman"/>
          <w:b/>
          <w:sz w:val="28"/>
          <w:szCs w:val="28"/>
          <w:lang w:val="kk-KZ"/>
        </w:rPr>
        <w:t>ҚОСЫМША</w:t>
      </w:r>
      <w:r>
        <w:rPr>
          <w:rFonts w:ascii="Times New Roman" w:hAnsi="Times New Roman" w:cs="Times New Roman"/>
          <w:b/>
          <w:sz w:val="28"/>
          <w:szCs w:val="28"/>
          <w:lang w:val="kk-KZ"/>
        </w:rPr>
        <w:t xml:space="preserve"> </w:t>
      </w:r>
      <w:r w:rsidR="00E3754A">
        <w:rPr>
          <w:rFonts w:ascii="Times New Roman" w:hAnsi="Times New Roman" w:cs="Times New Roman"/>
          <w:b/>
          <w:sz w:val="28"/>
          <w:szCs w:val="28"/>
          <w:lang w:val="kk-KZ"/>
        </w:rPr>
        <w:t>Ә</w:t>
      </w:r>
    </w:p>
    <w:p w14:paraId="1F16665D" w14:textId="77777777" w:rsidR="001642EA" w:rsidRPr="001642EA" w:rsidRDefault="001642EA" w:rsidP="002A138A">
      <w:pPr>
        <w:spacing w:before="0" w:after="0" w:line="240" w:lineRule="auto"/>
        <w:ind w:firstLine="567"/>
        <w:jc w:val="both"/>
        <w:rPr>
          <w:rFonts w:ascii="Times New Roman" w:hAnsi="Times New Roman" w:cs="Times New Roman"/>
          <w:i/>
          <w:sz w:val="28"/>
          <w:szCs w:val="28"/>
          <w:lang w:val="kk-KZ"/>
        </w:rPr>
      </w:pPr>
    </w:p>
    <w:p w14:paraId="76B44829" w14:textId="133A05EB" w:rsidR="001642EA" w:rsidRPr="00791F11" w:rsidRDefault="00791F11" w:rsidP="002A138A">
      <w:pPr>
        <w:spacing w:before="0" w:after="0" w:line="240" w:lineRule="auto"/>
        <w:ind w:firstLine="567"/>
        <w:jc w:val="center"/>
        <w:rPr>
          <w:rFonts w:ascii="Times New Roman" w:hAnsi="Times New Roman" w:cs="Times New Roman"/>
          <w:sz w:val="28"/>
          <w:szCs w:val="28"/>
          <w:lang w:val="kk-KZ"/>
        </w:rPr>
      </w:pPr>
      <w:r w:rsidRPr="00791F11">
        <w:rPr>
          <w:rFonts w:ascii="Times New Roman" w:hAnsi="Times New Roman" w:cs="Times New Roman"/>
          <w:sz w:val="28"/>
          <w:szCs w:val="28"/>
          <w:lang w:val="kk-KZ"/>
        </w:rPr>
        <w:t>Жаңа медианы тиімді пайдалана отырып экстремал журналистерді даярлау бағдарламасының жобасы</w:t>
      </w:r>
    </w:p>
    <w:p w14:paraId="7D4141B4" w14:textId="77777777" w:rsidR="001642EA" w:rsidRPr="001642EA" w:rsidRDefault="001642EA" w:rsidP="002A138A">
      <w:pPr>
        <w:spacing w:before="0" w:after="0" w:line="240" w:lineRule="auto"/>
        <w:ind w:firstLine="567"/>
        <w:jc w:val="center"/>
        <w:rPr>
          <w:rFonts w:ascii="Times New Roman" w:hAnsi="Times New Roman" w:cs="Times New Roman"/>
          <w:b/>
          <w:sz w:val="28"/>
          <w:szCs w:val="28"/>
          <w:lang w:val="kk-KZ"/>
        </w:rPr>
      </w:pPr>
    </w:p>
    <w:p w14:paraId="4B829D7C" w14:textId="35AA8B0E" w:rsidR="001642EA" w:rsidRPr="00CB3AC0" w:rsidRDefault="00CB3AC0" w:rsidP="00CB3AC0">
      <w:pPr>
        <w:spacing w:before="0"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E3754A">
        <w:rPr>
          <w:rFonts w:ascii="Times New Roman" w:hAnsi="Times New Roman" w:cs="Times New Roman"/>
          <w:sz w:val="28"/>
          <w:szCs w:val="28"/>
          <w:lang w:val="kk-KZ"/>
        </w:rPr>
        <w:t>Ә</w:t>
      </w:r>
      <w:r>
        <w:rPr>
          <w:rFonts w:ascii="Times New Roman" w:hAnsi="Times New Roman" w:cs="Times New Roman"/>
          <w:sz w:val="28"/>
          <w:szCs w:val="28"/>
          <w:lang w:val="kk-KZ"/>
        </w:rPr>
        <w:t xml:space="preserve">.1 – </w:t>
      </w:r>
      <w:r w:rsidRPr="00CB3AC0">
        <w:rPr>
          <w:rFonts w:ascii="Times New Roman" w:hAnsi="Times New Roman" w:cs="Times New Roman"/>
          <w:sz w:val="28"/>
          <w:szCs w:val="28"/>
          <w:lang w:val="kk-KZ"/>
        </w:rPr>
        <w:t>Курстық дайындық тақырыптарының мазмұны</w:t>
      </w:r>
    </w:p>
    <w:p w14:paraId="6CE08B11" w14:textId="77777777" w:rsidR="001642EA" w:rsidRPr="00CB3AC0" w:rsidRDefault="001642EA" w:rsidP="00CB3AC0">
      <w:pPr>
        <w:spacing w:before="0" w:after="0" w:line="240" w:lineRule="auto"/>
        <w:ind w:firstLine="567"/>
        <w:jc w:val="right"/>
        <w:rPr>
          <w:rFonts w:ascii="Times New Roman" w:hAnsi="Times New Roman" w:cs="Times New Roman"/>
          <w:i/>
          <w:sz w:val="16"/>
          <w:szCs w:val="16"/>
          <w:lang w:val="kk-KZ"/>
        </w:rPr>
      </w:pPr>
    </w:p>
    <w:tbl>
      <w:tblPr>
        <w:tblStyle w:val="111"/>
        <w:tblW w:w="1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7"/>
        <w:gridCol w:w="4494"/>
        <w:gridCol w:w="3969"/>
      </w:tblGrid>
      <w:tr w:rsidR="00791F11" w:rsidRPr="00CB3AC0" w14:paraId="016453E6" w14:textId="77777777" w:rsidTr="00281E0A">
        <w:trPr>
          <w:cnfStyle w:val="100000000000" w:firstRow="1" w:lastRow="0" w:firstColumn="0" w:lastColumn="0" w:oddVBand="0" w:evenVBand="0" w:oddHBand="0"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vAlign w:val="center"/>
          </w:tcPr>
          <w:p w14:paraId="14A7DEC3" w14:textId="77777777" w:rsidR="00791F11" w:rsidRPr="00CB3AC0" w:rsidRDefault="00791F11" w:rsidP="00CB3AC0">
            <w:pPr>
              <w:jc w:val="cente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Экстремал журналистерді даярлау бойынша дәріс тақырыптарының және іс-шаралардың атауы</w:t>
            </w:r>
          </w:p>
        </w:tc>
        <w:tc>
          <w:tcPr>
            <w:tcW w:w="4494" w:type="dxa"/>
            <w:shd w:val="clear" w:color="auto" w:fill="auto"/>
            <w:vAlign w:val="center"/>
          </w:tcPr>
          <w:p w14:paraId="07199624" w14:textId="4831D1AE" w:rsidR="00791F11" w:rsidRPr="00CB3AC0" w:rsidRDefault="00791F11" w:rsidP="00CB3A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Ұйымдастырушы және жауапты</w:t>
            </w:r>
          </w:p>
        </w:tc>
        <w:tc>
          <w:tcPr>
            <w:tcW w:w="3969" w:type="dxa"/>
            <w:shd w:val="clear" w:color="auto" w:fill="auto"/>
            <w:vAlign w:val="center"/>
          </w:tcPr>
          <w:p w14:paraId="7BA19880" w14:textId="3A45E3A4" w:rsidR="00791F11" w:rsidRPr="00CB3AC0" w:rsidRDefault="00791F11" w:rsidP="00CB3AC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Аяқтау нысаны</w:t>
            </w:r>
          </w:p>
        </w:tc>
      </w:tr>
      <w:tr w:rsidR="00281E0A" w:rsidRPr="00CB3AC0" w14:paraId="5379E12B" w14:textId="77777777" w:rsidTr="00281E0A">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vAlign w:val="center"/>
          </w:tcPr>
          <w:p w14:paraId="372572BE" w14:textId="05C01A5F" w:rsidR="00281E0A" w:rsidRPr="00CB3AC0" w:rsidRDefault="00281E0A" w:rsidP="00CB3AC0">
            <w:pPr>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4494" w:type="dxa"/>
            <w:shd w:val="clear" w:color="auto" w:fill="auto"/>
            <w:vAlign w:val="center"/>
          </w:tcPr>
          <w:p w14:paraId="32AFB36C" w14:textId="35C069A2" w:rsidR="00281E0A" w:rsidRPr="00CB3AC0" w:rsidRDefault="00281E0A" w:rsidP="00CB3A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69" w:type="dxa"/>
            <w:shd w:val="clear" w:color="auto" w:fill="auto"/>
            <w:vAlign w:val="center"/>
          </w:tcPr>
          <w:p w14:paraId="19830C41" w14:textId="31A12B64" w:rsidR="00281E0A" w:rsidRPr="00CB3AC0" w:rsidRDefault="00281E0A" w:rsidP="00CB3AC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791F11" w:rsidRPr="00CB3AC0" w14:paraId="7C1003B5" w14:textId="77777777" w:rsidTr="00281E0A">
        <w:trPr>
          <w:trHeight w:val="30"/>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12BE41A6" w14:textId="77777777" w:rsidR="00791F11" w:rsidRPr="00CB3AC0" w:rsidRDefault="00791F11" w:rsidP="002A138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Журналистің құқықтары мен міндеттері, журналистік этика, басқа да нормативтік – құқықтық акілер</w:t>
            </w:r>
          </w:p>
        </w:tc>
        <w:tc>
          <w:tcPr>
            <w:tcW w:w="4494" w:type="dxa"/>
            <w:shd w:val="clear" w:color="auto" w:fill="auto"/>
          </w:tcPr>
          <w:p w14:paraId="27E945B9"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Экстремал журналистерді даярлау курсы мамандары</w:t>
            </w:r>
          </w:p>
        </w:tc>
        <w:tc>
          <w:tcPr>
            <w:tcW w:w="3969" w:type="dxa"/>
            <w:shd w:val="clear" w:color="auto" w:fill="auto"/>
          </w:tcPr>
          <w:p w14:paraId="0495A60D" w14:textId="68877B99" w:rsidR="00791F11" w:rsidRPr="00CB3AC0" w:rsidRDefault="00791F11" w:rsidP="00CB3AC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Курсты сәтті аяқтаған ж</w:t>
            </w:r>
            <w:r w:rsidR="00CB3AC0">
              <w:rPr>
                <w:rFonts w:ascii="Times New Roman" w:hAnsi="Times New Roman" w:cs="Times New Roman"/>
                <w:i/>
                <w:sz w:val="24"/>
                <w:szCs w:val="24"/>
                <w:lang w:val="kk-KZ"/>
              </w:rPr>
              <w:t>урна</w:t>
            </w:r>
            <w:r w:rsidR="00281E0A">
              <w:rPr>
                <w:rFonts w:ascii="Times New Roman" w:hAnsi="Times New Roman" w:cs="Times New Roman"/>
                <w:i/>
                <w:sz w:val="24"/>
                <w:szCs w:val="24"/>
                <w:lang w:val="kk-KZ"/>
              </w:rPr>
              <w:t xml:space="preserve"> </w:t>
            </w:r>
            <w:r w:rsidR="00CB3AC0">
              <w:rPr>
                <w:rFonts w:ascii="Times New Roman" w:hAnsi="Times New Roman" w:cs="Times New Roman"/>
                <w:i/>
                <w:sz w:val="24"/>
                <w:szCs w:val="24"/>
                <w:lang w:val="kk-KZ"/>
              </w:rPr>
              <w:t>листерге сертификат тапсыру</w:t>
            </w:r>
          </w:p>
        </w:tc>
      </w:tr>
      <w:tr w:rsidR="00791F11" w:rsidRPr="00CB3AC0" w14:paraId="6B1CE60E" w14:textId="77777777" w:rsidTr="00281E0A">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61A18F5B" w14:textId="21E4FB40"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Журналистік жұмыстарды орындау кезіндегі қауіпсіз</w:t>
            </w:r>
            <w:r w:rsidR="00281E0A">
              <w:rPr>
                <w:rFonts w:ascii="Times New Roman" w:hAnsi="Times New Roman" w:cs="Times New Roman"/>
                <w:b w:val="0"/>
                <w:sz w:val="24"/>
                <w:szCs w:val="24"/>
                <w:lang w:val="kk-KZ"/>
              </w:rPr>
              <w:t xml:space="preserve"> </w:t>
            </w:r>
            <w:r w:rsidRPr="00CB3AC0">
              <w:rPr>
                <w:rFonts w:ascii="Times New Roman" w:hAnsi="Times New Roman" w:cs="Times New Roman"/>
                <w:b w:val="0"/>
                <w:sz w:val="24"/>
                <w:szCs w:val="24"/>
                <w:lang w:val="kk-KZ"/>
              </w:rPr>
              <w:t>дікті қамтамасыз ету бойынша заңнамалық негіздер</w:t>
            </w:r>
          </w:p>
        </w:tc>
        <w:tc>
          <w:tcPr>
            <w:tcW w:w="4494" w:type="dxa"/>
            <w:shd w:val="clear" w:color="auto" w:fill="auto"/>
          </w:tcPr>
          <w:p w14:paraId="0E059271"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Әділет министрлігінің мамандары</w:t>
            </w:r>
          </w:p>
        </w:tc>
        <w:tc>
          <w:tcPr>
            <w:tcW w:w="3969" w:type="dxa"/>
            <w:shd w:val="clear" w:color="auto" w:fill="auto"/>
          </w:tcPr>
          <w:p w14:paraId="06CFC09C"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25710B07" w14:textId="77777777" w:rsidTr="00281E0A">
        <w:trPr>
          <w:trHeight w:val="30"/>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322E08A8" w14:textId="77777777" w:rsidR="00791F11" w:rsidRPr="00CB3AC0" w:rsidRDefault="00791F11" w:rsidP="002A138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Конфликт жағдайындағы журналистика: озық тәжірибе мен ақыл-кеңестер</w:t>
            </w:r>
          </w:p>
        </w:tc>
        <w:tc>
          <w:tcPr>
            <w:tcW w:w="4494" w:type="dxa"/>
            <w:shd w:val="clear" w:color="auto" w:fill="auto"/>
          </w:tcPr>
          <w:p w14:paraId="2B0ED0AD"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Экстремал журналистерді даярлау курсы мамандары</w:t>
            </w:r>
          </w:p>
        </w:tc>
        <w:tc>
          <w:tcPr>
            <w:tcW w:w="3969" w:type="dxa"/>
            <w:shd w:val="clear" w:color="auto" w:fill="auto"/>
          </w:tcPr>
          <w:p w14:paraId="726846CD" w14:textId="309D8303"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w:t>
            </w:r>
            <w:r w:rsidR="00281E0A">
              <w:rPr>
                <w:rFonts w:ascii="Times New Roman" w:hAnsi="Times New Roman" w:cs="Times New Roman"/>
                <w:i/>
                <w:sz w:val="24"/>
                <w:szCs w:val="24"/>
                <w:lang w:val="kk-KZ"/>
              </w:rPr>
              <w:t xml:space="preserve"> </w:t>
            </w:r>
            <w:r w:rsidRPr="00CB3AC0">
              <w:rPr>
                <w:rFonts w:ascii="Times New Roman" w:hAnsi="Times New Roman" w:cs="Times New Roman"/>
                <w:i/>
                <w:sz w:val="24"/>
                <w:szCs w:val="24"/>
                <w:lang w:val="kk-KZ"/>
              </w:rPr>
              <w:t>терге сертификат тапсыру</w:t>
            </w:r>
          </w:p>
        </w:tc>
      </w:tr>
      <w:tr w:rsidR="00791F11" w:rsidRPr="00CB3AC0" w14:paraId="6481E135" w14:textId="77777777" w:rsidTr="00281E0A">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0DD3C1CC"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Экстремалды журналистика негіздері</w:t>
            </w:r>
          </w:p>
        </w:tc>
        <w:tc>
          <w:tcPr>
            <w:tcW w:w="4494" w:type="dxa"/>
            <w:shd w:val="clear" w:color="auto" w:fill="auto"/>
          </w:tcPr>
          <w:p w14:paraId="0FBE5E18"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Экстремал журналистерді даярлау курсы мамандары</w:t>
            </w:r>
          </w:p>
        </w:tc>
        <w:tc>
          <w:tcPr>
            <w:tcW w:w="3969" w:type="dxa"/>
            <w:shd w:val="clear" w:color="auto" w:fill="auto"/>
          </w:tcPr>
          <w:p w14:paraId="152C6DED"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1E4E0654" w14:textId="77777777" w:rsidTr="00281E0A">
        <w:trPr>
          <w:trHeight w:val="30"/>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347AAB05" w14:textId="16ADC14E" w:rsidR="00791F11" w:rsidRPr="00CB3AC0" w:rsidRDefault="00791F11" w:rsidP="002A138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Журналистің қақтығыс аймағында жұмыс жасау кезін</w:t>
            </w:r>
            <w:r w:rsidR="00281E0A">
              <w:rPr>
                <w:rFonts w:ascii="Times New Roman" w:hAnsi="Times New Roman" w:cs="Times New Roman"/>
                <w:b w:val="0"/>
                <w:i/>
                <w:sz w:val="24"/>
                <w:szCs w:val="24"/>
                <w:lang w:val="kk-KZ"/>
              </w:rPr>
              <w:t xml:space="preserve"> </w:t>
            </w:r>
            <w:r w:rsidRPr="00CB3AC0">
              <w:rPr>
                <w:rFonts w:ascii="Times New Roman" w:hAnsi="Times New Roman" w:cs="Times New Roman"/>
                <w:b w:val="0"/>
                <w:i/>
                <w:sz w:val="24"/>
                <w:szCs w:val="24"/>
                <w:lang w:val="kk-KZ"/>
              </w:rPr>
              <w:t>дегі қауіпсіздік және әскери іс-қимылдарды жариялау</w:t>
            </w:r>
          </w:p>
        </w:tc>
        <w:tc>
          <w:tcPr>
            <w:tcW w:w="4494" w:type="dxa"/>
            <w:shd w:val="clear" w:color="auto" w:fill="auto"/>
          </w:tcPr>
          <w:p w14:paraId="60FFB37C"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Төтенше жағдайлар министрлігінің мамандары</w:t>
            </w:r>
          </w:p>
        </w:tc>
        <w:tc>
          <w:tcPr>
            <w:tcW w:w="3969" w:type="dxa"/>
            <w:shd w:val="clear" w:color="auto" w:fill="auto"/>
          </w:tcPr>
          <w:p w14:paraId="4C957FA0" w14:textId="25B7C92E"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w:t>
            </w:r>
            <w:r w:rsidR="00281E0A">
              <w:rPr>
                <w:rFonts w:ascii="Times New Roman" w:hAnsi="Times New Roman" w:cs="Times New Roman"/>
                <w:i/>
                <w:sz w:val="24"/>
                <w:szCs w:val="24"/>
                <w:lang w:val="kk-KZ"/>
              </w:rPr>
              <w:t xml:space="preserve"> </w:t>
            </w:r>
            <w:r w:rsidRPr="00CB3AC0">
              <w:rPr>
                <w:rFonts w:ascii="Times New Roman" w:hAnsi="Times New Roman" w:cs="Times New Roman"/>
                <w:i/>
                <w:sz w:val="24"/>
                <w:szCs w:val="24"/>
                <w:lang w:val="kk-KZ"/>
              </w:rPr>
              <w:t>терге сертификат тапсыру</w:t>
            </w:r>
          </w:p>
        </w:tc>
      </w:tr>
      <w:tr w:rsidR="00791F11" w:rsidRPr="00CB3AC0" w14:paraId="39AC8F7E" w14:textId="77777777" w:rsidTr="00281E0A">
        <w:trPr>
          <w:cnfStyle w:val="000000100000" w:firstRow="0" w:lastRow="0" w:firstColumn="0" w:lastColumn="0" w:oddVBand="0" w:evenVBand="0" w:oddHBand="1" w:evenHBand="0" w:firstRowFirstColumn="0" w:firstRowLastColumn="0" w:lastRowFirstColumn="0" w:lastRowLastColumn="0"/>
          <w:trHeight w:val="30"/>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140B9B65"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«Жаппай тәртіпсіздіктер орын алған кездегі журналист жұмысының ерекшеліктері» (Қаңтар оқиғасындағы жағдайларды ескере отырып)</w:t>
            </w:r>
          </w:p>
        </w:tc>
        <w:tc>
          <w:tcPr>
            <w:tcW w:w="4494" w:type="dxa"/>
            <w:shd w:val="clear" w:color="auto" w:fill="auto"/>
          </w:tcPr>
          <w:p w14:paraId="1C553FFE"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Ішкі істер министрлігінің мамандары</w:t>
            </w:r>
          </w:p>
        </w:tc>
        <w:tc>
          <w:tcPr>
            <w:tcW w:w="3969" w:type="dxa"/>
            <w:shd w:val="clear" w:color="auto" w:fill="auto"/>
          </w:tcPr>
          <w:p w14:paraId="0D84C5FF"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63D05167" w14:textId="77777777" w:rsidTr="00281E0A">
        <w:trPr>
          <w:trHeight w:val="30"/>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0B9921E8" w14:textId="77777777" w:rsidR="00791F11" w:rsidRPr="00CB3AC0" w:rsidRDefault="00791F11" w:rsidP="002A138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Табиғи төтенше жағдайлар (қар көшкіні, жер сілкінісі, сел, су тасқыны, табиғи өрт, індеттер мен малдың жұқпалы аурулары, ауылшаруашылық өсімдіктерінің және ормандардың кеселдері мен зиянкестері арқылы зақымдану), олардың ерекшеліктері</w:t>
            </w:r>
          </w:p>
        </w:tc>
        <w:tc>
          <w:tcPr>
            <w:tcW w:w="4494" w:type="dxa"/>
            <w:shd w:val="clear" w:color="auto" w:fill="auto"/>
          </w:tcPr>
          <w:p w14:paraId="0CB68253"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Төтенше жағдайлар министрлігінің мамандары</w:t>
            </w:r>
          </w:p>
        </w:tc>
        <w:tc>
          <w:tcPr>
            <w:tcW w:w="3969" w:type="dxa"/>
            <w:shd w:val="clear" w:color="auto" w:fill="auto"/>
          </w:tcPr>
          <w:p w14:paraId="50B250BD"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журналистерге сертификат тапсыру</w:t>
            </w:r>
          </w:p>
        </w:tc>
      </w:tr>
      <w:tr w:rsidR="00791F11" w:rsidRPr="00CB3AC0" w14:paraId="2E741BA8" w14:textId="77777777" w:rsidTr="00281E0A">
        <w:trPr>
          <w:cnfStyle w:val="000000100000" w:firstRow="0" w:lastRow="0" w:firstColumn="0" w:lastColumn="0" w:oddVBand="0" w:evenVBand="0" w:oddHBand="1" w:evenHBand="0" w:firstRowFirstColumn="0" w:firstRowLastColumn="0" w:lastRowFirstColumn="0" w:lastRowLastColumn="0"/>
          <w:trHeight w:val="586"/>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6E2DD2AB"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Табиғи апат орнынан ақпарат тарату, ондағы қауіпсіздік шаралары</w:t>
            </w:r>
          </w:p>
        </w:tc>
        <w:tc>
          <w:tcPr>
            <w:tcW w:w="4494" w:type="dxa"/>
            <w:shd w:val="clear" w:color="auto" w:fill="auto"/>
          </w:tcPr>
          <w:p w14:paraId="6EF7EB25"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Төтенше жағдайлар министрлігінің мамандары</w:t>
            </w:r>
          </w:p>
        </w:tc>
        <w:tc>
          <w:tcPr>
            <w:tcW w:w="3969" w:type="dxa"/>
            <w:shd w:val="clear" w:color="auto" w:fill="auto"/>
          </w:tcPr>
          <w:p w14:paraId="3804E28D"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62523495" w14:textId="77777777" w:rsidTr="00281E0A">
        <w:trPr>
          <w:trHeight w:val="100"/>
          <w:jc w:val="center"/>
        </w:trPr>
        <w:tc>
          <w:tcPr>
            <w:cnfStyle w:val="001000000000" w:firstRow="0" w:lastRow="0" w:firstColumn="1" w:lastColumn="0" w:oddVBand="0" w:evenVBand="0" w:oddHBand="0" w:evenHBand="0" w:firstRowFirstColumn="0" w:firstRowLastColumn="0" w:lastRowFirstColumn="0" w:lastRowLastColumn="0"/>
            <w:tcW w:w="6127" w:type="dxa"/>
            <w:tcBorders>
              <w:bottom w:val="nil"/>
            </w:tcBorders>
            <w:shd w:val="clear" w:color="auto" w:fill="auto"/>
          </w:tcPr>
          <w:p w14:paraId="71AA4CD0" w14:textId="63B14156" w:rsidR="00791F11" w:rsidRPr="00CB3AC0" w:rsidRDefault="00791F11" w:rsidP="00281E0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 xml:space="preserve">Техногендік төтенше жағдайлар (өнеркәсіп, көлік авариялары және басқа да авариялар, өрт (жарылыс), күшті әсер ететін улы, радиоактивті және биологиялық жағынан қауіпті заттарды тарататын </w:t>
            </w:r>
          </w:p>
        </w:tc>
        <w:tc>
          <w:tcPr>
            <w:tcW w:w="4494" w:type="dxa"/>
            <w:tcBorders>
              <w:bottom w:val="nil"/>
            </w:tcBorders>
            <w:shd w:val="clear" w:color="auto" w:fill="auto"/>
          </w:tcPr>
          <w:p w14:paraId="2D51B6C2"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Төтенше жағдайлар министрлігінің мамандары</w:t>
            </w:r>
          </w:p>
        </w:tc>
        <w:tc>
          <w:tcPr>
            <w:tcW w:w="3969" w:type="dxa"/>
            <w:tcBorders>
              <w:bottom w:val="nil"/>
            </w:tcBorders>
            <w:shd w:val="clear" w:color="auto" w:fill="auto"/>
          </w:tcPr>
          <w:p w14:paraId="32DCF93C"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журналистерге сертификат тапсыру</w:t>
            </w:r>
          </w:p>
        </w:tc>
      </w:tr>
      <w:tr w:rsidR="00281E0A" w:rsidRPr="00CB3AC0" w14:paraId="77AE6BEA" w14:textId="77777777" w:rsidTr="00281E0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14590" w:type="dxa"/>
            <w:gridSpan w:val="3"/>
            <w:tcBorders>
              <w:top w:val="nil"/>
              <w:left w:val="nil"/>
              <w:right w:val="nil"/>
            </w:tcBorders>
            <w:shd w:val="clear" w:color="auto" w:fill="auto"/>
          </w:tcPr>
          <w:p w14:paraId="69A19205" w14:textId="65C328BE" w:rsidR="00281E0A" w:rsidRDefault="00E3754A" w:rsidP="00281E0A">
            <w:pPr>
              <w:ind w:hanging="126"/>
              <w:rPr>
                <w:rFonts w:ascii="Times New Roman" w:hAnsi="Times New Roman" w:cs="Times New Roman"/>
                <w:b w:val="0"/>
                <w:sz w:val="28"/>
                <w:szCs w:val="28"/>
                <w:lang w:val="kk-KZ"/>
              </w:rPr>
            </w:pPr>
            <w:r>
              <w:rPr>
                <w:rFonts w:ascii="Times New Roman" w:hAnsi="Times New Roman" w:cs="Times New Roman"/>
                <w:b w:val="0"/>
                <w:sz w:val="28"/>
                <w:szCs w:val="28"/>
                <w:lang w:val="kk-KZ"/>
              </w:rPr>
              <w:t>Ә</w:t>
            </w:r>
            <w:r w:rsidR="00281E0A" w:rsidRPr="00281E0A">
              <w:rPr>
                <w:rFonts w:ascii="Times New Roman" w:hAnsi="Times New Roman" w:cs="Times New Roman"/>
                <w:b w:val="0"/>
                <w:sz w:val="28"/>
                <w:szCs w:val="28"/>
                <w:lang w:val="kk-KZ"/>
              </w:rPr>
              <w:t>.1-кестенің жалғасы</w:t>
            </w:r>
          </w:p>
          <w:p w14:paraId="0CB43052" w14:textId="524B72E3" w:rsidR="00281E0A" w:rsidRPr="00281E0A" w:rsidRDefault="00281E0A" w:rsidP="00281E0A">
            <w:pPr>
              <w:ind w:hanging="126"/>
              <w:rPr>
                <w:rFonts w:ascii="Times New Roman" w:hAnsi="Times New Roman" w:cs="Times New Roman"/>
                <w:b w:val="0"/>
                <w:sz w:val="16"/>
                <w:szCs w:val="16"/>
                <w:lang w:val="kk-KZ"/>
              </w:rPr>
            </w:pPr>
          </w:p>
        </w:tc>
      </w:tr>
      <w:tr w:rsidR="00281E0A" w:rsidRPr="00CB3AC0" w14:paraId="5AAA6E92" w14:textId="77777777" w:rsidTr="00281E0A">
        <w:trPr>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79091843" w14:textId="6A7228D6" w:rsidR="00281E0A" w:rsidRPr="00CB3AC0" w:rsidRDefault="00281E0A" w:rsidP="00281E0A">
            <w:pPr>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4494" w:type="dxa"/>
            <w:shd w:val="clear" w:color="auto" w:fill="auto"/>
          </w:tcPr>
          <w:p w14:paraId="6CF4C443" w14:textId="38959AEB" w:rsidR="00281E0A" w:rsidRPr="00CB3AC0" w:rsidRDefault="00281E0A" w:rsidP="00281E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69" w:type="dxa"/>
            <w:shd w:val="clear" w:color="auto" w:fill="auto"/>
          </w:tcPr>
          <w:p w14:paraId="051A3D33" w14:textId="5E6508E7" w:rsidR="00281E0A" w:rsidRPr="00CB3AC0" w:rsidRDefault="00281E0A" w:rsidP="00281E0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281E0A" w:rsidRPr="00CB3AC0" w14:paraId="447DCEBD" w14:textId="77777777" w:rsidTr="00281E0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36E59A71" w14:textId="6C2EC9E2" w:rsidR="00281E0A" w:rsidRPr="00CB3AC0" w:rsidRDefault="00281E0A" w:rsidP="002A138A">
            <w:pPr>
              <w:rPr>
                <w:rFonts w:ascii="Times New Roman" w:hAnsi="Times New Roman" w:cs="Times New Roman"/>
                <w:b w:val="0"/>
                <w:sz w:val="24"/>
                <w:szCs w:val="24"/>
                <w:lang w:val="kk-KZ"/>
              </w:rPr>
            </w:pPr>
            <w:r w:rsidRPr="00CB3AC0">
              <w:rPr>
                <w:rFonts w:ascii="Times New Roman" w:hAnsi="Times New Roman" w:cs="Times New Roman"/>
                <w:b w:val="0"/>
                <w:i/>
                <w:sz w:val="24"/>
                <w:szCs w:val="24"/>
                <w:lang w:val="kk-KZ"/>
              </w:rPr>
              <w:t>(тарату қаупі бар) авария, үйлер мен ғимараттардың кенеттен қирауы, бөгендердің бұзылуы, тіршілікті қамтамасыз ететін электр-энергетика және коммуни</w:t>
            </w:r>
            <w:r>
              <w:rPr>
                <w:rFonts w:ascii="Times New Roman" w:hAnsi="Times New Roman" w:cs="Times New Roman"/>
                <w:b w:val="0"/>
                <w:i/>
                <w:sz w:val="24"/>
                <w:szCs w:val="24"/>
                <w:lang w:val="kk-KZ"/>
              </w:rPr>
              <w:t xml:space="preserve"> </w:t>
            </w:r>
            <w:r w:rsidRPr="00CB3AC0">
              <w:rPr>
                <w:rFonts w:ascii="Times New Roman" w:hAnsi="Times New Roman" w:cs="Times New Roman"/>
                <w:b w:val="0"/>
                <w:i/>
                <w:sz w:val="24"/>
                <w:szCs w:val="24"/>
                <w:lang w:val="kk-KZ"/>
              </w:rPr>
              <w:t>кация жүйелеріндегі, тазарту құрылыстарындағы авария), олардың ерекшеліктері</w:t>
            </w:r>
          </w:p>
        </w:tc>
        <w:tc>
          <w:tcPr>
            <w:tcW w:w="4494" w:type="dxa"/>
            <w:shd w:val="clear" w:color="auto" w:fill="auto"/>
          </w:tcPr>
          <w:p w14:paraId="2162C289" w14:textId="77777777" w:rsidR="00281E0A" w:rsidRPr="00CB3AC0" w:rsidRDefault="00281E0A"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c>
          <w:tcPr>
            <w:tcW w:w="3969" w:type="dxa"/>
            <w:shd w:val="clear" w:color="auto" w:fill="auto"/>
          </w:tcPr>
          <w:p w14:paraId="64CDC14F" w14:textId="77777777" w:rsidR="00281E0A" w:rsidRPr="00CB3AC0" w:rsidRDefault="00281E0A"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p>
        </w:tc>
      </w:tr>
      <w:tr w:rsidR="00791F11" w:rsidRPr="00CB3AC0" w14:paraId="0564B6F2" w14:textId="77777777" w:rsidTr="00281E0A">
        <w:trPr>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615948F3"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Техногендік апат орнынан ақпарат тарату, ондағы қауіпсіздік шаралары</w:t>
            </w:r>
          </w:p>
        </w:tc>
        <w:tc>
          <w:tcPr>
            <w:tcW w:w="4494" w:type="dxa"/>
            <w:shd w:val="clear" w:color="auto" w:fill="auto"/>
          </w:tcPr>
          <w:p w14:paraId="395081B2"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Төтенше жағдайлар министрлігінің мамандары</w:t>
            </w:r>
          </w:p>
        </w:tc>
        <w:tc>
          <w:tcPr>
            <w:tcW w:w="3969" w:type="dxa"/>
            <w:shd w:val="clear" w:color="auto" w:fill="auto"/>
          </w:tcPr>
          <w:p w14:paraId="608C6753"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2D88D7B9" w14:textId="77777777" w:rsidTr="00281E0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1E2EEF77" w14:textId="77777777" w:rsidR="00791F11" w:rsidRPr="00CB3AC0" w:rsidRDefault="00791F11" w:rsidP="002A138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Әлеуметтік сипаттағы төтенше жағдайлар (терроризм, діни экстремизм), олардың ерекшеліктері</w:t>
            </w:r>
          </w:p>
        </w:tc>
        <w:tc>
          <w:tcPr>
            <w:tcW w:w="4494" w:type="dxa"/>
            <w:shd w:val="clear" w:color="auto" w:fill="auto"/>
          </w:tcPr>
          <w:p w14:paraId="09A559D6"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Ұлттық қауіпсіздік комитетінің мамандары</w:t>
            </w:r>
          </w:p>
        </w:tc>
        <w:tc>
          <w:tcPr>
            <w:tcW w:w="3969" w:type="dxa"/>
            <w:shd w:val="clear" w:color="auto" w:fill="auto"/>
          </w:tcPr>
          <w:p w14:paraId="277423A9" w14:textId="5A03D42B"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w:t>
            </w:r>
            <w:r w:rsidR="00281E0A">
              <w:rPr>
                <w:rFonts w:ascii="Times New Roman" w:hAnsi="Times New Roman" w:cs="Times New Roman"/>
                <w:i/>
                <w:sz w:val="24"/>
                <w:szCs w:val="24"/>
                <w:lang w:val="kk-KZ"/>
              </w:rPr>
              <w:t xml:space="preserve"> </w:t>
            </w:r>
            <w:r w:rsidRPr="00CB3AC0">
              <w:rPr>
                <w:rFonts w:ascii="Times New Roman" w:hAnsi="Times New Roman" w:cs="Times New Roman"/>
                <w:i/>
                <w:sz w:val="24"/>
                <w:szCs w:val="24"/>
                <w:lang w:val="kk-KZ"/>
              </w:rPr>
              <w:t>терге сертификат тапсыру</w:t>
            </w:r>
          </w:p>
        </w:tc>
      </w:tr>
      <w:tr w:rsidR="00791F11" w:rsidRPr="00CB3AC0" w14:paraId="0B527F1C" w14:textId="77777777" w:rsidTr="00281E0A">
        <w:trPr>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2BA4F83E"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«Терроризмге қарсы операцияны жүргізу аймағындағы журналистердің жұмысы» (құқықтық негіздер, мінез-құлық ережелері мен қауіпсіздік шаралары, шектеулер)</w:t>
            </w:r>
          </w:p>
        </w:tc>
        <w:tc>
          <w:tcPr>
            <w:tcW w:w="4494" w:type="dxa"/>
            <w:shd w:val="clear" w:color="auto" w:fill="auto"/>
          </w:tcPr>
          <w:p w14:paraId="72D43F0F"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Ұлттық қауіпсіздік комитетінің мамандары</w:t>
            </w:r>
          </w:p>
        </w:tc>
        <w:tc>
          <w:tcPr>
            <w:tcW w:w="3969" w:type="dxa"/>
            <w:shd w:val="clear" w:color="auto" w:fill="auto"/>
          </w:tcPr>
          <w:p w14:paraId="538408CD"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64C1206F" w14:textId="77777777" w:rsidTr="00281E0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012E1EB1" w14:textId="77777777" w:rsidR="00791F11" w:rsidRPr="00CB3AC0" w:rsidRDefault="00791F11" w:rsidP="002A138A">
            <w:pPr>
              <w:rPr>
                <w:rFonts w:ascii="Times New Roman" w:hAnsi="Times New Roman" w:cs="Times New Roman"/>
                <w:b w:val="0"/>
                <w:i/>
                <w:sz w:val="24"/>
                <w:szCs w:val="24"/>
              </w:rPr>
            </w:pPr>
            <w:r w:rsidRPr="00CB3AC0">
              <w:rPr>
                <w:rFonts w:ascii="Times New Roman" w:hAnsi="Times New Roman" w:cs="Times New Roman"/>
                <w:b w:val="0"/>
                <w:i/>
                <w:sz w:val="24"/>
                <w:szCs w:val="24"/>
                <w:lang w:val="kk-KZ"/>
              </w:rPr>
              <w:t>Журналистің жанжалдан зардап шеккен топтармен жұмысы. Гуманитарлық байланыс</w:t>
            </w:r>
          </w:p>
        </w:tc>
        <w:tc>
          <w:tcPr>
            <w:tcW w:w="4494" w:type="dxa"/>
            <w:shd w:val="clear" w:color="auto" w:fill="auto"/>
          </w:tcPr>
          <w:p w14:paraId="615C2C37"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Экстремал журналистерді даярлау курсы мамандары</w:t>
            </w:r>
          </w:p>
        </w:tc>
        <w:tc>
          <w:tcPr>
            <w:tcW w:w="3969" w:type="dxa"/>
            <w:shd w:val="clear" w:color="auto" w:fill="auto"/>
          </w:tcPr>
          <w:p w14:paraId="28191180"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журналистерге сертификат тапсыру</w:t>
            </w:r>
          </w:p>
        </w:tc>
      </w:tr>
      <w:tr w:rsidR="00791F11" w:rsidRPr="00CB3AC0" w14:paraId="78154FA6" w14:textId="77777777" w:rsidTr="00281E0A">
        <w:trPr>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661441AF"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Төтенше жағдайларды жіктеу. Төтенше жағдайлардың қатері, туындауы немесе жою кезінде ақпаратты беру жөніндегі нұсқаулық</w:t>
            </w:r>
          </w:p>
        </w:tc>
        <w:tc>
          <w:tcPr>
            <w:tcW w:w="4494" w:type="dxa"/>
            <w:shd w:val="clear" w:color="auto" w:fill="auto"/>
          </w:tcPr>
          <w:p w14:paraId="3228D5BB"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Төтенше жағдайлар министрлігінің мамандары</w:t>
            </w:r>
          </w:p>
        </w:tc>
        <w:tc>
          <w:tcPr>
            <w:tcW w:w="3969" w:type="dxa"/>
            <w:shd w:val="clear" w:color="auto" w:fill="auto"/>
          </w:tcPr>
          <w:p w14:paraId="639C23C6"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3FCE6036" w14:textId="77777777" w:rsidTr="00281E0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09A9F126" w14:textId="77777777" w:rsidR="00791F11" w:rsidRPr="00CB3AC0" w:rsidRDefault="00791F11" w:rsidP="002A138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Зардап шеккен жағдайда дәрігерге дейінгі алғашқы көмек көрсету дағдылары</w:t>
            </w:r>
          </w:p>
        </w:tc>
        <w:tc>
          <w:tcPr>
            <w:tcW w:w="4494" w:type="dxa"/>
            <w:shd w:val="clear" w:color="auto" w:fill="auto"/>
          </w:tcPr>
          <w:p w14:paraId="57950649"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 xml:space="preserve">Қызыл жарты ай қоғамы </w:t>
            </w:r>
          </w:p>
        </w:tc>
        <w:tc>
          <w:tcPr>
            <w:tcW w:w="3969" w:type="dxa"/>
            <w:shd w:val="clear" w:color="auto" w:fill="auto"/>
          </w:tcPr>
          <w:p w14:paraId="0B1F034D" w14:textId="0A0490AC"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w:t>
            </w:r>
            <w:r w:rsidR="00281E0A">
              <w:rPr>
                <w:rFonts w:ascii="Times New Roman" w:hAnsi="Times New Roman" w:cs="Times New Roman"/>
                <w:i/>
                <w:sz w:val="24"/>
                <w:szCs w:val="24"/>
                <w:lang w:val="kk-KZ"/>
              </w:rPr>
              <w:t xml:space="preserve"> </w:t>
            </w:r>
            <w:r w:rsidRPr="00CB3AC0">
              <w:rPr>
                <w:rFonts w:ascii="Times New Roman" w:hAnsi="Times New Roman" w:cs="Times New Roman"/>
                <w:i/>
                <w:sz w:val="24"/>
                <w:szCs w:val="24"/>
                <w:lang w:val="kk-KZ"/>
              </w:rPr>
              <w:t>терге сертификат тапсыру</w:t>
            </w:r>
          </w:p>
        </w:tc>
      </w:tr>
      <w:tr w:rsidR="00791F11" w:rsidRPr="00CB3AC0" w14:paraId="51D27390" w14:textId="77777777" w:rsidTr="00281E0A">
        <w:trPr>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2529B301"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rPr>
              <w:t>Психологиялық аспектілер</w:t>
            </w:r>
            <w:r w:rsidRPr="00CB3AC0">
              <w:rPr>
                <w:rFonts w:ascii="Times New Roman" w:hAnsi="Times New Roman" w:cs="Times New Roman"/>
                <w:b w:val="0"/>
                <w:sz w:val="24"/>
                <w:szCs w:val="24"/>
                <w:lang w:val="kk-KZ"/>
              </w:rPr>
              <w:t xml:space="preserve"> </w:t>
            </w:r>
          </w:p>
        </w:tc>
        <w:tc>
          <w:tcPr>
            <w:tcW w:w="4494" w:type="dxa"/>
            <w:shd w:val="clear" w:color="auto" w:fill="auto"/>
          </w:tcPr>
          <w:p w14:paraId="4BC4E9D4"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Апаттар медицинасы орталығы</w:t>
            </w:r>
          </w:p>
        </w:tc>
        <w:tc>
          <w:tcPr>
            <w:tcW w:w="3969" w:type="dxa"/>
            <w:shd w:val="clear" w:color="auto" w:fill="auto"/>
          </w:tcPr>
          <w:p w14:paraId="5C4B5A42"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5C57C6A1" w14:textId="77777777" w:rsidTr="00281E0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7C4B5380" w14:textId="77777777" w:rsidR="00791F11" w:rsidRPr="00CB3AC0" w:rsidRDefault="00791F11" w:rsidP="002A138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Экстремалды жағдай орнынан жаңа медиа құралдарын тиімді пайдалана отырып ақпарат тарату мүмкіндіктері</w:t>
            </w:r>
          </w:p>
        </w:tc>
        <w:tc>
          <w:tcPr>
            <w:tcW w:w="4494" w:type="dxa"/>
            <w:shd w:val="clear" w:color="auto" w:fill="auto"/>
          </w:tcPr>
          <w:p w14:paraId="70CF5CD1"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Экстремал журналистерді даярлау курсы мамандары</w:t>
            </w:r>
          </w:p>
        </w:tc>
        <w:tc>
          <w:tcPr>
            <w:tcW w:w="3969" w:type="dxa"/>
            <w:shd w:val="clear" w:color="auto" w:fill="auto"/>
          </w:tcPr>
          <w:p w14:paraId="5E28BFED"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журналистерге сертификат тапсыру</w:t>
            </w:r>
          </w:p>
        </w:tc>
      </w:tr>
      <w:tr w:rsidR="00791F11" w:rsidRPr="00CB3AC0" w14:paraId="5DC5BE8B" w14:textId="77777777" w:rsidTr="00E06DE7">
        <w:trPr>
          <w:trHeight w:val="117"/>
          <w:jc w:val="center"/>
        </w:trPr>
        <w:tc>
          <w:tcPr>
            <w:cnfStyle w:val="001000000000" w:firstRow="0" w:lastRow="0" w:firstColumn="1" w:lastColumn="0" w:oddVBand="0" w:evenVBand="0" w:oddHBand="0" w:evenHBand="0" w:firstRowFirstColumn="0" w:firstRowLastColumn="0" w:lastRowFirstColumn="0" w:lastRowLastColumn="0"/>
            <w:tcW w:w="6127" w:type="dxa"/>
            <w:tcBorders>
              <w:bottom w:val="single" w:sz="4" w:space="0" w:color="auto"/>
            </w:tcBorders>
            <w:shd w:val="clear" w:color="auto" w:fill="auto"/>
          </w:tcPr>
          <w:p w14:paraId="0023A902"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Эвакуациялау іс-шараларының мәні мен тәсілдерін білу</w:t>
            </w:r>
          </w:p>
        </w:tc>
        <w:tc>
          <w:tcPr>
            <w:tcW w:w="4494" w:type="dxa"/>
            <w:tcBorders>
              <w:bottom w:val="single" w:sz="4" w:space="0" w:color="auto"/>
            </w:tcBorders>
            <w:shd w:val="clear" w:color="auto" w:fill="auto"/>
          </w:tcPr>
          <w:p w14:paraId="73174FB2"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Төтенше жағдайлар министрлігінің мамандары</w:t>
            </w:r>
          </w:p>
        </w:tc>
        <w:tc>
          <w:tcPr>
            <w:tcW w:w="3969" w:type="dxa"/>
            <w:tcBorders>
              <w:bottom w:val="single" w:sz="4" w:space="0" w:color="auto"/>
            </w:tcBorders>
            <w:shd w:val="clear" w:color="auto" w:fill="auto"/>
          </w:tcPr>
          <w:p w14:paraId="605952AE"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5F9C1AAF" w14:textId="77777777" w:rsidTr="00E06DE7">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127" w:type="dxa"/>
            <w:tcBorders>
              <w:bottom w:val="nil"/>
            </w:tcBorders>
            <w:shd w:val="clear" w:color="auto" w:fill="auto"/>
          </w:tcPr>
          <w:p w14:paraId="556A3C25" w14:textId="77777777" w:rsidR="00791F11" w:rsidRPr="00CB3AC0" w:rsidRDefault="00791F11" w:rsidP="002A138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Дағдарыс орталықтарымен, құқыққорғау органдарымен, құтқарушылармен байланыс</w:t>
            </w:r>
          </w:p>
        </w:tc>
        <w:tc>
          <w:tcPr>
            <w:tcW w:w="4494" w:type="dxa"/>
            <w:tcBorders>
              <w:bottom w:val="nil"/>
            </w:tcBorders>
            <w:shd w:val="clear" w:color="auto" w:fill="auto"/>
          </w:tcPr>
          <w:p w14:paraId="67924B21"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Экстремал журналистерді даярлау курсы мамандары</w:t>
            </w:r>
          </w:p>
        </w:tc>
        <w:tc>
          <w:tcPr>
            <w:tcW w:w="3969" w:type="dxa"/>
            <w:tcBorders>
              <w:bottom w:val="nil"/>
            </w:tcBorders>
            <w:shd w:val="clear" w:color="auto" w:fill="auto"/>
          </w:tcPr>
          <w:p w14:paraId="72591C35" w14:textId="43242FCD"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w:t>
            </w:r>
            <w:r w:rsidR="00E06DE7">
              <w:rPr>
                <w:rFonts w:ascii="Times New Roman" w:hAnsi="Times New Roman" w:cs="Times New Roman"/>
                <w:i/>
                <w:sz w:val="24"/>
                <w:szCs w:val="24"/>
                <w:lang w:val="kk-KZ"/>
              </w:rPr>
              <w:t xml:space="preserve"> </w:t>
            </w:r>
            <w:r w:rsidRPr="00CB3AC0">
              <w:rPr>
                <w:rFonts w:ascii="Times New Roman" w:hAnsi="Times New Roman" w:cs="Times New Roman"/>
                <w:i/>
                <w:sz w:val="24"/>
                <w:szCs w:val="24"/>
                <w:lang w:val="kk-KZ"/>
              </w:rPr>
              <w:t>терге сертификат тапсыру</w:t>
            </w:r>
          </w:p>
        </w:tc>
      </w:tr>
      <w:tr w:rsidR="00E06DE7" w:rsidRPr="00CB3AC0" w14:paraId="03C7C589" w14:textId="77777777" w:rsidTr="00E06DE7">
        <w:trPr>
          <w:trHeight w:val="117"/>
          <w:jc w:val="center"/>
        </w:trPr>
        <w:tc>
          <w:tcPr>
            <w:cnfStyle w:val="001000000000" w:firstRow="0" w:lastRow="0" w:firstColumn="1" w:lastColumn="0" w:oddVBand="0" w:evenVBand="0" w:oddHBand="0" w:evenHBand="0" w:firstRowFirstColumn="0" w:firstRowLastColumn="0" w:lastRowFirstColumn="0" w:lastRowLastColumn="0"/>
            <w:tcW w:w="14590" w:type="dxa"/>
            <w:gridSpan w:val="3"/>
            <w:tcBorders>
              <w:top w:val="nil"/>
              <w:left w:val="nil"/>
              <w:right w:val="nil"/>
            </w:tcBorders>
            <w:shd w:val="clear" w:color="auto" w:fill="auto"/>
          </w:tcPr>
          <w:p w14:paraId="1AA36793" w14:textId="72B9ACEE" w:rsidR="00E06DE7" w:rsidRDefault="00E3754A" w:rsidP="000719F3">
            <w:pPr>
              <w:ind w:hanging="126"/>
              <w:rPr>
                <w:rFonts w:ascii="Times New Roman" w:hAnsi="Times New Roman" w:cs="Times New Roman"/>
                <w:b w:val="0"/>
                <w:sz w:val="28"/>
                <w:szCs w:val="28"/>
                <w:lang w:val="kk-KZ"/>
              </w:rPr>
            </w:pPr>
            <w:r>
              <w:rPr>
                <w:rFonts w:ascii="Times New Roman" w:hAnsi="Times New Roman" w:cs="Times New Roman"/>
                <w:b w:val="0"/>
                <w:sz w:val="28"/>
                <w:szCs w:val="28"/>
                <w:lang w:val="kk-KZ"/>
              </w:rPr>
              <w:t>Ә</w:t>
            </w:r>
            <w:r w:rsidR="00E06DE7" w:rsidRPr="00281E0A">
              <w:rPr>
                <w:rFonts w:ascii="Times New Roman" w:hAnsi="Times New Roman" w:cs="Times New Roman"/>
                <w:b w:val="0"/>
                <w:sz w:val="28"/>
                <w:szCs w:val="28"/>
                <w:lang w:val="kk-KZ"/>
              </w:rPr>
              <w:t>.1-кестенің жалғасы</w:t>
            </w:r>
          </w:p>
          <w:p w14:paraId="09C91F70" w14:textId="77777777" w:rsidR="00E06DE7" w:rsidRPr="00281E0A" w:rsidRDefault="00E06DE7" w:rsidP="000719F3">
            <w:pPr>
              <w:ind w:hanging="126"/>
              <w:rPr>
                <w:rFonts w:ascii="Times New Roman" w:hAnsi="Times New Roman" w:cs="Times New Roman"/>
                <w:b w:val="0"/>
                <w:sz w:val="16"/>
                <w:szCs w:val="16"/>
                <w:lang w:val="kk-KZ"/>
              </w:rPr>
            </w:pPr>
          </w:p>
        </w:tc>
      </w:tr>
      <w:tr w:rsidR="00E06DE7" w:rsidRPr="00CB3AC0" w14:paraId="31F8C85A" w14:textId="77777777" w:rsidTr="000719F3">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21F1D4F0" w14:textId="77777777" w:rsidR="00E06DE7" w:rsidRPr="00CB3AC0" w:rsidRDefault="00E06DE7" w:rsidP="000719F3">
            <w:pPr>
              <w:jc w:val="center"/>
              <w:rPr>
                <w:rFonts w:ascii="Times New Roman" w:hAnsi="Times New Roman" w:cs="Times New Roman"/>
                <w:b w:val="0"/>
                <w:sz w:val="24"/>
                <w:szCs w:val="24"/>
                <w:lang w:val="kk-KZ"/>
              </w:rPr>
            </w:pPr>
            <w:r>
              <w:rPr>
                <w:rFonts w:ascii="Times New Roman" w:hAnsi="Times New Roman" w:cs="Times New Roman"/>
                <w:b w:val="0"/>
                <w:sz w:val="24"/>
                <w:szCs w:val="24"/>
                <w:lang w:val="kk-KZ"/>
              </w:rPr>
              <w:t>1</w:t>
            </w:r>
          </w:p>
        </w:tc>
        <w:tc>
          <w:tcPr>
            <w:tcW w:w="4494" w:type="dxa"/>
            <w:shd w:val="clear" w:color="auto" w:fill="auto"/>
          </w:tcPr>
          <w:p w14:paraId="5582CF8E" w14:textId="77777777" w:rsidR="00E06DE7" w:rsidRPr="00CB3AC0" w:rsidRDefault="00E06DE7" w:rsidP="000719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969" w:type="dxa"/>
            <w:shd w:val="clear" w:color="auto" w:fill="auto"/>
          </w:tcPr>
          <w:p w14:paraId="166168A9" w14:textId="77777777" w:rsidR="00E06DE7" w:rsidRPr="00CB3AC0" w:rsidRDefault="00E06DE7" w:rsidP="000719F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791F11" w:rsidRPr="00CB3AC0" w14:paraId="5AF7A1D1" w14:textId="77777777" w:rsidTr="00281E0A">
        <w:trPr>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7C4A8085"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Экстремал жағдай туралы ақпаратты куәгерлерден алу тәртібі мен тәсілі</w:t>
            </w:r>
          </w:p>
        </w:tc>
        <w:tc>
          <w:tcPr>
            <w:tcW w:w="4494" w:type="dxa"/>
            <w:shd w:val="clear" w:color="auto" w:fill="auto"/>
          </w:tcPr>
          <w:p w14:paraId="5131732A"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Экстремал журналистерді даярлау курсы мамандары</w:t>
            </w:r>
          </w:p>
        </w:tc>
        <w:tc>
          <w:tcPr>
            <w:tcW w:w="3969" w:type="dxa"/>
            <w:shd w:val="clear" w:color="auto" w:fill="auto"/>
          </w:tcPr>
          <w:p w14:paraId="711C04F8"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r w:rsidR="00791F11" w:rsidRPr="00CB3AC0" w14:paraId="288948B5" w14:textId="77777777" w:rsidTr="00281E0A">
        <w:trPr>
          <w:cnfStyle w:val="000000100000" w:firstRow="0" w:lastRow="0" w:firstColumn="0" w:lastColumn="0" w:oddVBand="0" w:evenVBand="0" w:oddHBand="1" w:evenHBand="0" w:firstRowFirstColumn="0" w:firstRowLastColumn="0" w:lastRowFirstColumn="0" w:lastRowLastColumn="0"/>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67C52325" w14:textId="77777777" w:rsidR="00791F11" w:rsidRPr="00CB3AC0" w:rsidRDefault="00791F11" w:rsidP="002A138A">
            <w:pPr>
              <w:rPr>
                <w:rFonts w:ascii="Times New Roman" w:hAnsi="Times New Roman" w:cs="Times New Roman"/>
                <w:b w:val="0"/>
                <w:i/>
                <w:sz w:val="24"/>
                <w:szCs w:val="24"/>
                <w:lang w:val="kk-KZ"/>
              </w:rPr>
            </w:pPr>
            <w:r w:rsidRPr="00CB3AC0">
              <w:rPr>
                <w:rFonts w:ascii="Times New Roman" w:hAnsi="Times New Roman" w:cs="Times New Roman"/>
                <w:b w:val="0"/>
                <w:i/>
                <w:sz w:val="24"/>
                <w:szCs w:val="24"/>
                <w:lang w:val="kk-KZ"/>
              </w:rPr>
              <w:t>Өмірлік маңызды ақпаратты таратудағы бұқаралық ақпарат құралдарының рөлі</w:t>
            </w:r>
          </w:p>
        </w:tc>
        <w:tc>
          <w:tcPr>
            <w:tcW w:w="4494" w:type="dxa"/>
            <w:shd w:val="clear" w:color="auto" w:fill="auto"/>
          </w:tcPr>
          <w:p w14:paraId="10E24066"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lang w:val="kk-KZ"/>
              </w:rPr>
            </w:pPr>
            <w:r w:rsidRPr="00CB3AC0">
              <w:rPr>
                <w:rFonts w:ascii="Times New Roman" w:hAnsi="Times New Roman" w:cs="Times New Roman"/>
                <w:i/>
                <w:sz w:val="24"/>
                <w:szCs w:val="24"/>
                <w:lang w:val="kk-KZ"/>
              </w:rPr>
              <w:t>Экстремал журналистерді даярлау курсы мамандары</w:t>
            </w:r>
          </w:p>
        </w:tc>
        <w:tc>
          <w:tcPr>
            <w:tcW w:w="3969" w:type="dxa"/>
            <w:shd w:val="clear" w:color="auto" w:fill="auto"/>
          </w:tcPr>
          <w:p w14:paraId="52CD497E" w14:textId="77777777" w:rsidR="00791F11" w:rsidRPr="00CB3AC0" w:rsidRDefault="00791F11" w:rsidP="002A13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r w:rsidRPr="00CB3AC0">
              <w:rPr>
                <w:rFonts w:ascii="Times New Roman" w:hAnsi="Times New Roman" w:cs="Times New Roman"/>
                <w:i/>
                <w:sz w:val="24"/>
                <w:szCs w:val="24"/>
                <w:lang w:val="kk-KZ"/>
              </w:rPr>
              <w:t>Курсты сәтті аяқтаған журналистерге сертификат тапсыру</w:t>
            </w:r>
          </w:p>
        </w:tc>
      </w:tr>
      <w:tr w:rsidR="00791F11" w:rsidRPr="00CB3AC0" w14:paraId="02BA4C41" w14:textId="77777777" w:rsidTr="00281E0A">
        <w:trPr>
          <w:trHeight w:val="117"/>
          <w:jc w:val="center"/>
        </w:trPr>
        <w:tc>
          <w:tcPr>
            <w:cnfStyle w:val="001000000000" w:firstRow="0" w:lastRow="0" w:firstColumn="1" w:lastColumn="0" w:oddVBand="0" w:evenVBand="0" w:oddHBand="0" w:evenHBand="0" w:firstRowFirstColumn="0" w:firstRowLastColumn="0" w:lastRowFirstColumn="0" w:lastRowLastColumn="0"/>
            <w:tcW w:w="6127" w:type="dxa"/>
            <w:shd w:val="clear" w:color="auto" w:fill="auto"/>
          </w:tcPr>
          <w:p w14:paraId="4A23DD56" w14:textId="77777777" w:rsidR="00791F11" w:rsidRPr="00CB3AC0" w:rsidRDefault="00791F11" w:rsidP="002A138A">
            <w:pPr>
              <w:rPr>
                <w:rFonts w:ascii="Times New Roman" w:hAnsi="Times New Roman" w:cs="Times New Roman"/>
                <w:b w:val="0"/>
                <w:sz w:val="24"/>
                <w:szCs w:val="24"/>
                <w:lang w:val="kk-KZ"/>
              </w:rPr>
            </w:pPr>
            <w:r w:rsidRPr="00CB3AC0">
              <w:rPr>
                <w:rFonts w:ascii="Times New Roman" w:hAnsi="Times New Roman" w:cs="Times New Roman"/>
                <w:b w:val="0"/>
                <w:sz w:val="24"/>
                <w:szCs w:val="24"/>
                <w:lang w:val="kk-KZ"/>
              </w:rPr>
              <w:t>Халықаралық гуманитарлық құқықтың шарттары. Шетелдік іссапарлар және ондағы маңызды мәселелер</w:t>
            </w:r>
          </w:p>
        </w:tc>
        <w:tc>
          <w:tcPr>
            <w:tcW w:w="4494" w:type="dxa"/>
            <w:shd w:val="clear" w:color="auto" w:fill="auto"/>
          </w:tcPr>
          <w:p w14:paraId="5CEEFC90"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kk-KZ"/>
              </w:rPr>
            </w:pPr>
            <w:r w:rsidRPr="00CB3AC0">
              <w:rPr>
                <w:rFonts w:ascii="Times New Roman" w:hAnsi="Times New Roman" w:cs="Times New Roman"/>
                <w:sz w:val="24"/>
                <w:szCs w:val="24"/>
                <w:lang w:val="kk-KZ"/>
              </w:rPr>
              <w:t>Сыртқы істер министрлігінің мамандары</w:t>
            </w:r>
          </w:p>
        </w:tc>
        <w:tc>
          <w:tcPr>
            <w:tcW w:w="3969" w:type="dxa"/>
            <w:shd w:val="clear" w:color="auto" w:fill="auto"/>
          </w:tcPr>
          <w:p w14:paraId="575C15B9" w14:textId="77777777" w:rsidR="00791F11" w:rsidRPr="00CB3AC0" w:rsidRDefault="00791F11" w:rsidP="002A13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B3AC0">
              <w:rPr>
                <w:rFonts w:ascii="Times New Roman" w:hAnsi="Times New Roman" w:cs="Times New Roman"/>
                <w:sz w:val="24"/>
                <w:szCs w:val="24"/>
                <w:lang w:val="kk-KZ"/>
              </w:rPr>
              <w:t>Курсты сәтті аяқтаған журналистерге сертификат тапсыру</w:t>
            </w:r>
          </w:p>
        </w:tc>
      </w:tr>
    </w:tbl>
    <w:p w14:paraId="400BF842" w14:textId="77777777" w:rsidR="001642EA" w:rsidRDefault="001642EA" w:rsidP="002A138A">
      <w:pPr>
        <w:tabs>
          <w:tab w:val="left" w:pos="993"/>
        </w:tabs>
        <w:spacing w:before="0" w:after="0" w:line="240" w:lineRule="auto"/>
        <w:contextualSpacing/>
        <w:jc w:val="both"/>
        <w:rPr>
          <w:rFonts w:ascii="Times New Roman" w:hAnsi="Times New Roman" w:cs="Times New Roman"/>
          <w:sz w:val="28"/>
          <w:szCs w:val="28"/>
          <w:lang w:val="kk-KZ"/>
        </w:rPr>
      </w:pPr>
    </w:p>
    <w:p w14:paraId="534B89A1" w14:textId="77777777" w:rsidR="00CB3AC0" w:rsidRDefault="00CB3AC0" w:rsidP="002A138A">
      <w:pPr>
        <w:tabs>
          <w:tab w:val="left" w:pos="993"/>
        </w:tabs>
        <w:spacing w:before="0" w:after="0" w:line="240" w:lineRule="auto"/>
        <w:contextualSpacing/>
        <w:jc w:val="both"/>
        <w:rPr>
          <w:rFonts w:ascii="Times New Roman" w:hAnsi="Times New Roman" w:cs="Times New Roman"/>
          <w:sz w:val="28"/>
          <w:szCs w:val="28"/>
          <w:lang w:val="kk-KZ"/>
        </w:rPr>
      </w:pPr>
    </w:p>
    <w:p w14:paraId="69E2FA4A" w14:textId="77777777" w:rsidR="00CB3AC0" w:rsidRDefault="00CB3AC0" w:rsidP="002A138A">
      <w:pPr>
        <w:tabs>
          <w:tab w:val="left" w:pos="993"/>
        </w:tabs>
        <w:spacing w:before="0" w:after="0" w:line="240" w:lineRule="auto"/>
        <w:contextualSpacing/>
        <w:jc w:val="both"/>
        <w:rPr>
          <w:rFonts w:ascii="Times New Roman" w:hAnsi="Times New Roman" w:cs="Times New Roman"/>
          <w:sz w:val="28"/>
          <w:szCs w:val="28"/>
          <w:lang w:val="kk-KZ"/>
        </w:rPr>
      </w:pPr>
    </w:p>
    <w:p w14:paraId="43A8CBB7" w14:textId="77777777" w:rsidR="00CB3AC0" w:rsidRDefault="00CB3AC0" w:rsidP="002A138A">
      <w:pPr>
        <w:tabs>
          <w:tab w:val="left" w:pos="993"/>
        </w:tabs>
        <w:spacing w:before="0" w:after="0" w:line="240" w:lineRule="auto"/>
        <w:contextualSpacing/>
        <w:jc w:val="both"/>
        <w:rPr>
          <w:rFonts w:ascii="Times New Roman" w:hAnsi="Times New Roman" w:cs="Times New Roman"/>
          <w:sz w:val="28"/>
          <w:szCs w:val="28"/>
          <w:lang w:val="kk-KZ"/>
        </w:rPr>
      </w:pPr>
    </w:p>
    <w:p w14:paraId="3D9BF55C" w14:textId="77777777" w:rsidR="00CB3AC0" w:rsidRDefault="00CB3AC0" w:rsidP="002A138A">
      <w:pPr>
        <w:tabs>
          <w:tab w:val="left" w:pos="993"/>
        </w:tabs>
        <w:spacing w:before="0" w:after="0" w:line="240" w:lineRule="auto"/>
        <w:contextualSpacing/>
        <w:jc w:val="both"/>
        <w:rPr>
          <w:rFonts w:ascii="Times New Roman" w:hAnsi="Times New Roman" w:cs="Times New Roman"/>
          <w:sz w:val="28"/>
          <w:szCs w:val="28"/>
          <w:lang w:val="kk-KZ"/>
        </w:rPr>
      </w:pPr>
    </w:p>
    <w:p w14:paraId="2320A802" w14:textId="77777777" w:rsidR="00CB3AC0" w:rsidRDefault="00CB3AC0" w:rsidP="002A138A">
      <w:pPr>
        <w:tabs>
          <w:tab w:val="left" w:pos="993"/>
        </w:tabs>
        <w:spacing w:before="0" w:after="0" w:line="240" w:lineRule="auto"/>
        <w:contextualSpacing/>
        <w:jc w:val="both"/>
        <w:rPr>
          <w:rFonts w:ascii="Times New Roman" w:hAnsi="Times New Roman" w:cs="Times New Roman"/>
          <w:sz w:val="28"/>
          <w:szCs w:val="28"/>
          <w:lang w:val="kk-KZ"/>
        </w:rPr>
      </w:pPr>
    </w:p>
    <w:p w14:paraId="36DA298C" w14:textId="77777777" w:rsidR="00CB3AC0" w:rsidRDefault="00CB3AC0" w:rsidP="002A138A">
      <w:pPr>
        <w:tabs>
          <w:tab w:val="left" w:pos="993"/>
        </w:tabs>
        <w:spacing w:before="0" w:after="0" w:line="240" w:lineRule="auto"/>
        <w:contextualSpacing/>
        <w:jc w:val="both"/>
        <w:rPr>
          <w:rFonts w:ascii="Times New Roman" w:hAnsi="Times New Roman" w:cs="Times New Roman"/>
          <w:sz w:val="28"/>
          <w:szCs w:val="28"/>
          <w:lang w:val="kk-KZ"/>
        </w:rPr>
      </w:pPr>
    </w:p>
    <w:p w14:paraId="0A9A7C75" w14:textId="77777777" w:rsidR="00CB3AC0" w:rsidRDefault="00CB3AC0" w:rsidP="002A138A">
      <w:pPr>
        <w:tabs>
          <w:tab w:val="left" w:pos="993"/>
        </w:tabs>
        <w:spacing w:before="0" w:after="0" w:line="240" w:lineRule="auto"/>
        <w:contextualSpacing/>
        <w:jc w:val="both"/>
        <w:rPr>
          <w:rFonts w:ascii="Times New Roman" w:hAnsi="Times New Roman" w:cs="Times New Roman"/>
          <w:sz w:val="28"/>
          <w:szCs w:val="28"/>
          <w:lang w:val="kk-KZ"/>
        </w:rPr>
        <w:sectPr w:rsidR="00CB3AC0" w:rsidSect="00CB3AC0">
          <w:pgSz w:w="16838" w:h="11906" w:orient="landscape" w:code="9"/>
          <w:pgMar w:top="1701" w:right="1134" w:bottom="567" w:left="1134" w:header="709" w:footer="709" w:gutter="0"/>
          <w:cols w:space="708"/>
          <w:titlePg/>
          <w:docGrid w:linePitch="360"/>
        </w:sectPr>
      </w:pPr>
    </w:p>
    <w:p w14:paraId="263FE0FC" w14:textId="5DB70912" w:rsidR="001642EA" w:rsidRPr="00CB3AC0" w:rsidRDefault="00CB3AC0" w:rsidP="00CB3AC0">
      <w:pPr>
        <w:shd w:val="clear" w:color="auto" w:fill="FFFFFF"/>
        <w:tabs>
          <w:tab w:val="left" w:pos="567"/>
          <w:tab w:val="left" w:pos="993"/>
        </w:tabs>
        <w:spacing w:before="0" w:after="0" w:line="240" w:lineRule="auto"/>
        <w:ind w:left="709"/>
        <w:contextualSpacing/>
        <w:rPr>
          <w:rFonts w:ascii="Times New Roman" w:eastAsia="Times New Roman" w:hAnsi="Times New Roman" w:cs="Times New Roman"/>
          <w:bCs/>
          <w:sz w:val="28"/>
          <w:szCs w:val="28"/>
          <w:lang w:eastAsia="ru-RU"/>
        </w:rPr>
      </w:pPr>
      <w:r w:rsidRPr="00CB3AC0">
        <w:rPr>
          <w:rFonts w:ascii="Times New Roman" w:eastAsia="Times New Roman" w:hAnsi="Times New Roman" w:cs="Times New Roman"/>
          <w:bCs/>
          <w:sz w:val="28"/>
          <w:szCs w:val="28"/>
          <w:lang w:val="kk-KZ" w:eastAsia="ru-RU"/>
        </w:rPr>
        <w:t>Ұйымдастырушылық</w:t>
      </w:r>
      <w:r w:rsidRPr="00CB3AC0">
        <w:rPr>
          <w:rFonts w:ascii="Times New Roman" w:eastAsia="Times New Roman" w:hAnsi="Times New Roman" w:cs="Times New Roman"/>
          <w:bCs/>
          <w:sz w:val="28"/>
          <w:szCs w:val="28"/>
          <w:lang w:eastAsia="ru-RU"/>
        </w:rPr>
        <w:t>–</w:t>
      </w:r>
      <w:r w:rsidRPr="00CB3AC0">
        <w:rPr>
          <w:rFonts w:ascii="Times New Roman" w:eastAsia="Times New Roman" w:hAnsi="Times New Roman" w:cs="Times New Roman"/>
          <w:bCs/>
          <w:sz w:val="28"/>
          <w:szCs w:val="28"/>
          <w:lang w:val="kk-KZ" w:eastAsia="ru-RU"/>
        </w:rPr>
        <w:t>әдістемелік нұсқаулықтар</w:t>
      </w:r>
      <w:r>
        <w:rPr>
          <w:rFonts w:ascii="Times New Roman" w:eastAsia="Times New Roman" w:hAnsi="Times New Roman" w:cs="Times New Roman"/>
          <w:bCs/>
          <w:sz w:val="28"/>
          <w:szCs w:val="28"/>
          <w:lang w:val="kk-KZ" w:eastAsia="ru-RU"/>
        </w:rPr>
        <w:t>:</w:t>
      </w:r>
    </w:p>
    <w:p w14:paraId="4D2BD4FA" w14:textId="77777777" w:rsidR="001642EA" w:rsidRPr="001642EA" w:rsidRDefault="001642EA" w:rsidP="005C5BD9">
      <w:pPr>
        <w:numPr>
          <w:ilvl w:val="0"/>
          <w:numId w:val="14"/>
        </w:numPr>
        <w:tabs>
          <w:tab w:val="left" w:pos="567"/>
          <w:tab w:val="left" w:pos="851"/>
          <w:tab w:val="left" w:pos="993"/>
          <w:tab w:val="left" w:pos="9072"/>
        </w:tabs>
        <w:spacing w:before="0" w:after="0" w:line="240" w:lineRule="auto"/>
        <w:ind w:left="0" w:firstLine="709"/>
        <w:jc w:val="both"/>
        <w:rPr>
          <w:rFonts w:ascii="Calibri" w:eastAsia="Calibri" w:hAnsi="Calibri" w:cs="Calibri"/>
          <w:sz w:val="22"/>
          <w:szCs w:val="22"/>
          <w14:ligatures w14:val="standardContextual"/>
        </w:rPr>
      </w:pPr>
      <w:r w:rsidRPr="001642EA">
        <w:rPr>
          <w:rFonts w:ascii="Times New Roman" w:eastAsia="Times New Roman" w:hAnsi="Times New Roman" w:cs="Times New Roman"/>
          <w:sz w:val="28"/>
          <w:szCs w:val="28"/>
          <w:lang w:val="kk-KZ" w:eastAsia="ru-RU"/>
        </w:rPr>
        <w:t xml:space="preserve">Осы оқу бағдарламасы (бұдан әрі – Бағдарлама) ерекше (экстремалды) жағдайда жұмыс істейтін тиісті </w:t>
      </w:r>
      <w:r w:rsidRPr="001642EA">
        <w:rPr>
          <w:rFonts w:ascii="Times New Roman" w:eastAsia="Times New Roman" w:hAnsi="Times New Roman" w:cs="Times New Roman"/>
          <w:sz w:val="28"/>
          <w:szCs w:val="28"/>
          <w:lang w:eastAsia="ru-RU"/>
        </w:rPr>
        <w:t>тыңдаушылар контингентінің біліктілігін арттыру</w:t>
      </w:r>
      <w:r w:rsidRPr="001642EA">
        <w:rPr>
          <w:rFonts w:ascii="Times New Roman" w:eastAsia="Times New Roman" w:hAnsi="Times New Roman" w:cs="Times New Roman"/>
          <w:sz w:val="28"/>
          <w:szCs w:val="28"/>
          <w:lang w:val="kk-KZ" w:eastAsia="ru-RU"/>
        </w:rPr>
        <w:t xml:space="preserve"> мақсатында Масс-медиа туралы заң шеңберіндегі </w:t>
      </w:r>
      <w:r w:rsidRPr="001642EA">
        <w:rPr>
          <w:rFonts w:ascii="Times New Roman" w:eastAsia="Times New Roman" w:hAnsi="Times New Roman" w:cs="Times New Roman"/>
          <w:sz w:val="28"/>
          <w:szCs w:val="28"/>
          <w:lang w:eastAsia="ru-RU"/>
        </w:rPr>
        <w:t>қажеттілі</w:t>
      </w:r>
      <w:r w:rsidRPr="001642EA">
        <w:rPr>
          <w:rFonts w:ascii="Times New Roman" w:eastAsia="Times New Roman" w:hAnsi="Times New Roman" w:cs="Times New Roman"/>
          <w:sz w:val="28"/>
          <w:szCs w:val="28"/>
          <w:lang w:val="kk-KZ" w:eastAsia="ru-RU"/>
        </w:rPr>
        <w:t xml:space="preserve">ктерге сәйкес жасалды. </w:t>
      </w:r>
    </w:p>
    <w:p w14:paraId="25965B68" w14:textId="77777777" w:rsidR="001642EA" w:rsidRPr="001642EA" w:rsidRDefault="001642EA" w:rsidP="005C5BD9">
      <w:pPr>
        <w:numPr>
          <w:ilvl w:val="0"/>
          <w:numId w:val="14"/>
        </w:numPr>
        <w:tabs>
          <w:tab w:val="left" w:pos="567"/>
          <w:tab w:val="left" w:pos="851"/>
          <w:tab w:val="left" w:pos="993"/>
          <w:tab w:val="left" w:pos="1134"/>
          <w:tab w:val="left" w:pos="9072"/>
        </w:tabs>
        <w:spacing w:before="0" w:after="0" w:line="240" w:lineRule="auto"/>
        <w:ind w:left="0" w:firstLine="709"/>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Экстремалды журналистерді</w:t>
      </w:r>
      <w:r w:rsidRPr="001642EA">
        <w:rPr>
          <w:rFonts w:ascii="Times New Roman" w:eastAsia="Times New Roman" w:hAnsi="Times New Roman" w:cs="Times New Roman"/>
          <w:sz w:val="28"/>
          <w:szCs w:val="28"/>
          <w:lang w:eastAsia="ru-RU"/>
        </w:rPr>
        <w:t xml:space="preserve"> курстық даярлаудың мақсаты </w:t>
      </w:r>
      <w:r w:rsidRPr="001642EA">
        <w:rPr>
          <w:rFonts w:ascii="Times New Roman" w:eastAsia="Times New Roman" w:hAnsi="Times New Roman" w:cs="Times New Roman"/>
          <w:sz w:val="28"/>
          <w:szCs w:val="28"/>
          <w:lang w:val="kk-KZ" w:eastAsia="ru-RU"/>
        </w:rPr>
        <w:t>әлемдік медиа кеңістікте қауіпсіз ақпарат тарату бойынша</w:t>
      </w:r>
      <w:r w:rsidRPr="001642EA">
        <w:rPr>
          <w:rFonts w:ascii="Times New Roman" w:eastAsia="Times New Roman" w:hAnsi="Times New Roman" w:cs="Times New Roman"/>
          <w:sz w:val="28"/>
          <w:szCs w:val="28"/>
          <w:lang w:eastAsia="ru-RU"/>
        </w:rPr>
        <w:t xml:space="preserve"> қазіргі заманғы теориялық және практикалық білімді</w:t>
      </w:r>
      <w:r w:rsidRPr="001642EA">
        <w:rPr>
          <w:rFonts w:ascii="Times New Roman" w:eastAsia="Times New Roman" w:hAnsi="Times New Roman" w:cs="Times New Roman"/>
          <w:sz w:val="28"/>
          <w:szCs w:val="28"/>
          <w:lang w:val="kk-KZ" w:eastAsia="ru-RU"/>
        </w:rPr>
        <w:t xml:space="preserve"> беру арқылы журналистің</w:t>
      </w:r>
      <w:r w:rsidRPr="001642EA">
        <w:rPr>
          <w:rFonts w:ascii="Times New Roman" w:eastAsia="Times New Roman" w:hAnsi="Times New Roman" w:cs="Times New Roman"/>
          <w:sz w:val="28"/>
          <w:szCs w:val="28"/>
          <w:lang w:eastAsia="ru-RU"/>
        </w:rPr>
        <w:t xml:space="preserve"> кәсіби деңгейін арттыру және игеру болып табылады.</w:t>
      </w:r>
      <w:r w:rsidRPr="001642EA">
        <w:rPr>
          <w:rFonts w:ascii="Times New Roman" w:eastAsia="Times New Roman" w:hAnsi="Times New Roman" w:cs="Times New Roman"/>
          <w:color w:val="000000"/>
          <w:sz w:val="28"/>
          <w:szCs w:val="28"/>
          <w:lang w:val="kk-KZ" w:eastAsia="ru-RU"/>
        </w:rPr>
        <w:t xml:space="preserve"> </w:t>
      </w:r>
    </w:p>
    <w:p w14:paraId="143D5D6E" w14:textId="77777777" w:rsidR="001642EA" w:rsidRPr="001642EA" w:rsidRDefault="001642EA" w:rsidP="005C5BD9">
      <w:pPr>
        <w:numPr>
          <w:ilvl w:val="0"/>
          <w:numId w:val="14"/>
        </w:numPr>
        <w:tabs>
          <w:tab w:val="left" w:pos="567"/>
          <w:tab w:val="left" w:pos="851"/>
          <w:tab w:val="left" w:pos="993"/>
          <w:tab w:val="left" w:pos="1134"/>
          <w:tab w:val="left" w:pos="9072"/>
        </w:tabs>
        <w:suppressAutoHyphens/>
        <w:spacing w:before="0" w:after="0" w:line="240" w:lineRule="auto"/>
        <w:ind w:left="0" w:firstLine="709"/>
        <w:jc w:val="both"/>
        <w:rPr>
          <w:rFonts w:ascii="Times New Roman" w:eastAsia="Times New Roman" w:hAnsi="Times New Roman" w:cs="Times New Roman"/>
          <w:b/>
          <w:sz w:val="28"/>
          <w:szCs w:val="28"/>
          <w:lang w:val="kk-KZ" w:eastAsia="ru-RU"/>
        </w:rPr>
      </w:pPr>
      <w:r w:rsidRPr="001642EA">
        <w:rPr>
          <w:rFonts w:ascii="Times New Roman" w:eastAsia="Times New Roman" w:hAnsi="Times New Roman" w:cs="Times New Roman"/>
          <w:sz w:val="28"/>
          <w:szCs w:val="28"/>
          <w:lang w:val="kk-KZ" w:eastAsia="ru-RU"/>
        </w:rPr>
        <w:t xml:space="preserve">Біліктілікті арттыру курстарында оқыту Қазақстан Республикасының Конституциясын, Масс-медиа туралы, Азаматтық қорғау туралы заңдарының және осы Бағдарламаның талаптарына сәйкес ұйымдастырылады. </w:t>
      </w:r>
    </w:p>
    <w:p w14:paraId="113604BA" w14:textId="77777777" w:rsidR="001642EA" w:rsidRPr="001642EA" w:rsidRDefault="001642EA" w:rsidP="005C5BD9">
      <w:pPr>
        <w:numPr>
          <w:ilvl w:val="0"/>
          <w:numId w:val="14"/>
        </w:numPr>
        <w:tabs>
          <w:tab w:val="left" w:pos="851"/>
          <w:tab w:val="left" w:pos="993"/>
          <w:tab w:val="left" w:pos="9072"/>
        </w:tabs>
        <w:suppressAutoHyphens/>
        <w:spacing w:before="0" w:after="0" w:line="240" w:lineRule="auto"/>
        <w:ind w:left="0" w:firstLine="709"/>
        <w:contextualSpacing/>
        <w:jc w:val="both"/>
        <w:rPr>
          <w:rFonts w:ascii="Times New Roman" w:eastAsia="Times New Roman" w:hAnsi="Times New Roman" w:cs="Times New Roman"/>
          <w:b/>
          <w:sz w:val="28"/>
          <w:szCs w:val="28"/>
          <w:lang w:eastAsia="ru-RU"/>
        </w:rPr>
      </w:pPr>
      <w:r w:rsidRPr="001642EA">
        <w:rPr>
          <w:rFonts w:ascii="Times New Roman" w:eastAsia="Times New Roman" w:hAnsi="Times New Roman" w:cs="Times New Roman"/>
          <w:sz w:val="28"/>
          <w:szCs w:val="28"/>
          <w:lang w:val="kk-KZ" w:eastAsia="ru-RU"/>
        </w:rPr>
        <w:t xml:space="preserve">Бағдарламаны игеру нәтижесінде тыңдаушылар: </w:t>
      </w:r>
    </w:p>
    <w:p w14:paraId="60601D26" w14:textId="77777777" w:rsidR="001642EA" w:rsidRPr="00CB3AC0" w:rsidRDefault="001642EA" w:rsidP="00CB3AC0">
      <w:pPr>
        <w:tabs>
          <w:tab w:val="left" w:pos="0"/>
          <w:tab w:val="left" w:pos="993"/>
        </w:tabs>
        <w:spacing w:before="0" w:after="0" w:line="240" w:lineRule="auto"/>
        <w:ind w:firstLine="709"/>
        <w:jc w:val="both"/>
        <w:rPr>
          <w:rFonts w:ascii="Times New Roman" w:eastAsia="Times New Roman" w:hAnsi="Times New Roman" w:cs="Times New Roman"/>
          <w:bCs/>
          <w:i/>
          <w:iCs/>
          <w:sz w:val="28"/>
          <w:szCs w:val="28"/>
          <w:lang w:eastAsia="ru-RU"/>
        </w:rPr>
      </w:pPr>
      <w:r w:rsidRPr="00CB3AC0">
        <w:rPr>
          <w:rFonts w:ascii="Times New Roman" w:eastAsia="Times New Roman" w:hAnsi="Times New Roman" w:cs="Times New Roman"/>
          <w:bCs/>
          <w:i/>
          <w:iCs/>
          <w:sz w:val="28"/>
          <w:szCs w:val="28"/>
          <w:lang w:val="kk-KZ" w:eastAsia="ru-RU"/>
        </w:rPr>
        <w:t>хабардар болуы тиіс</w:t>
      </w:r>
      <w:r w:rsidRPr="00CB3AC0">
        <w:rPr>
          <w:rFonts w:ascii="Times New Roman" w:eastAsia="Times New Roman" w:hAnsi="Times New Roman" w:cs="Times New Roman"/>
          <w:bCs/>
          <w:i/>
          <w:iCs/>
          <w:sz w:val="28"/>
          <w:szCs w:val="28"/>
          <w:lang w:eastAsia="ru-RU"/>
        </w:rPr>
        <w:t>:</w:t>
      </w:r>
    </w:p>
    <w:p w14:paraId="624B22E1" w14:textId="2D87F508" w:rsidR="001642EA" w:rsidRPr="001642EA" w:rsidRDefault="001642EA" w:rsidP="00CB3AC0">
      <w:pPr>
        <w:tabs>
          <w:tab w:val="left" w:pos="0"/>
          <w:tab w:val="left" w:pos="993"/>
        </w:tabs>
        <w:spacing w:before="0" w:after="0" w:line="240" w:lineRule="auto"/>
        <w:ind w:firstLine="709"/>
        <w:jc w:val="both"/>
        <w:rPr>
          <w:rFonts w:ascii="Times New Roman" w:eastAsia="Times New Roman" w:hAnsi="Times New Roman" w:cs="Times New Roman"/>
          <w:bCs/>
          <w:iCs/>
          <w:sz w:val="28"/>
          <w:szCs w:val="28"/>
          <w:lang w:eastAsia="ru-RU"/>
        </w:rPr>
      </w:pPr>
      <w:r w:rsidRPr="001642EA">
        <w:rPr>
          <w:rFonts w:ascii="Times New Roman" w:eastAsia="Times New Roman" w:hAnsi="Times New Roman" w:cs="Times New Roman"/>
          <w:bCs/>
          <w:iCs/>
          <w:sz w:val="28"/>
          <w:szCs w:val="28"/>
          <w:lang w:eastAsia="ru-RU"/>
        </w:rPr>
        <w:t xml:space="preserve">1) </w:t>
      </w:r>
      <w:r w:rsidR="00CB3AC0" w:rsidRPr="001642EA">
        <w:rPr>
          <w:rFonts w:ascii="Times New Roman" w:eastAsia="Times New Roman" w:hAnsi="Times New Roman" w:cs="Times New Roman"/>
          <w:bCs/>
          <w:iCs/>
          <w:sz w:val="28"/>
          <w:szCs w:val="28"/>
          <w:lang w:eastAsia="ru-RU"/>
        </w:rPr>
        <w:t>м</w:t>
      </w:r>
      <w:r w:rsidRPr="001642EA">
        <w:rPr>
          <w:rFonts w:ascii="Times New Roman" w:eastAsia="Times New Roman" w:hAnsi="Times New Roman" w:cs="Times New Roman"/>
          <w:bCs/>
          <w:iCs/>
          <w:sz w:val="28"/>
          <w:szCs w:val="28"/>
          <w:lang w:eastAsia="ru-RU"/>
        </w:rPr>
        <w:t xml:space="preserve">емлекеттің </w:t>
      </w:r>
      <w:r w:rsidRPr="001642EA">
        <w:rPr>
          <w:rFonts w:ascii="Times New Roman" w:eastAsia="Times New Roman" w:hAnsi="Times New Roman" w:cs="Times New Roman"/>
          <w:bCs/>
          <w:iCs/>
          <w:sz w:val="28"/>
          <w:szCs w:val="28"/>
          <w:lang w:val="kk-KZ" w:eastAsia="ru-RU"/>
        </w:rPr>
        <w:t>жалпы ақпараттық қауіпсіздік саласындағы саясаттан</w:t>
      </w:r>
      <w:r w:rsidRPr="001642EA">
        <w:rPr>
          <w:rFonts w:ascii="Times New Roman" w:eastAsia="Times New Roman" w:hAnsi="Times New Roman" w:cs="Times New Roman"/>
          <w:bCs/>
          <w:iCs/>
          <w:sz w:val="28"/>
          <w:szCs w:val="28"/>
          <w:lang w:eastAsia="ru-RU"/>
        </w:rPr>
        <w:t>;</w:t>
      </w:r>
    </w:p>
    <w:p w14:paraId="7785F70A" w14:textId="77777777" w:rsidR="001642EA" w:rsidRPr="001642EA" w:rsidRDefault="001642EA" w:rsidP="00CB3AC0">
      <w:pPr>
        <w:tabs>
          <w:tab w:val="left" w:pos="0"/>
          <w:tab w:val="left" w:pos="993"/>
        </w:tabs>
        <w:spacing w:before="0" w:after="0" w:line="240" w:lineRule="auto"/>
        <w:ind w:firstLine="709"/>
        <w:jc w:val="both"/>
        <w:rPr>
          <w:rFonts w:ascii="Times New Roman" w:eastAsia="Times New Roman" w:hAnsi="Times New Roman" w:cs="Times New Roman"/>
          <w:bCs/>
          <w:iCs/>
          <w:sz w:val="28"/>
          <w:szCs w:val="28"/>
          <w:lang w:val="kk-KZ" w:eastAsia="ru-RU"/>
        </w:rPr>
      </w:pPr>
      <w:r w:rsidRPr="001642EA">
        <w:rPr>
          <w:rFonts w:ascii="Times New Roman" w:eastAsia="Times New Roman" w:hAnsi="Times New Roman" w:cs="Times New Roman"/>
          <w:bCs/>
          <w:iCs/>
          <w:sz w:val="28"/>
          <w:szCs w:val="28"/>
          <w:lang w:eastAsia="ru-RU"/>
        </w:rPr>
        <w:t xml:space="preserve">2) </w:t>
      </w:r>
      <w:r w:rsidRPr="001642EA">
        <w:rPr>
          <w:rFonts w:ascii="Times New Roman" w:eastAsia="Times New Roman" w:hAnsi="Times New Roman" w:cs="Times New Roman"/>
          <w:bCs/>
          <w:iCs/>
          <w:sz w:val="28"/>
          <w:szCs w:val="28"/>
          <w:lang w:val="kk-KZ" w:eastAsia="ru-RU"/>
        </w:rPr>
        <w:t>журналистің негізгі құқықтары мен міндеттері, этикалық нормалардан;</w:t>
      </w:r>
    </w:p>
    <w:p w14:paraId="69632AA6" w14:textId="77777777" w:rsidR="001642EA" w:rsidRPr="001642EA" w:rsidRDefault="001642EA" w:rsidP="00CB3AC0">
      <w:pPr>
        <w:tabs>
          <w:tab w:val="left" w:pos="0"/>
          <w:tab w:val="left" w:pos="993"/>
        </w:tabs>
        <w:spacing w:before="0" w:after="0" w:line="240" w:lineRule="auto"/>
        <w:ind w:firstLine="709"/>
        <w:jc w:val="both"/>
        <w:rPr>
          <w:rFonts w:ascii="Times New Roman" w:eastAsia="Times New Roman" w:hAnsi="Times New Roman" w:cs="Times New Roman"/>
          <w:bCs/>
          <w:iCs/>
          <w:sz w:val="28"/>
          <w:szCs w:val="28"/>
          <w:lang w:val="kk-KZ" w:eastAsia="ru-RU"/>
        </w:rPr>
      </w:pPr>
      <w:r w:rsidRPr="001642EA">
        <w:rPr>
          <w:rFonts w:ascii="Times New Roman" w:eastAsia="Times New Roman" w:hAnsi="Times New Roman" w:cs="Times New Roman"/>
          <w:bCs/>
          <w:iCs/>
          <w:sz w:val="28"/>
          <w:szCs w:val="28"/>
          <w:lang w:val="kk-KZ" w:eastAsia="ru-RU"/>
        </w:rPr>
        <w:t xml:space="preserve">3) ақпаратқа қол жеткізу, оны тарату саласындағы заңнамалық актілер мен экстремалды жағдайлардағы журналистің жұмысын ұйымдастыру ерекшеліктері туралы; </w:t>
      </w:r>
    </w:p>
    <w:p w14:paraId="1C68116D" w14:textId="77777777" w:rsidR="001642EA" w:rsidRPr="00CB3AC0" w:rsidRDefault="001642EA" w:rsidP="00CB3AC0">
      <w:pPr>
        <w:tabs>
          <w:tab w:val="left" w:pos="993"/>
        </w:tabs>
        <w:spacing w:before="0" w:after="0" w:line="240" w:lineRule="auto"/>
        <w:ind w:firstLine="709"/>
        <w:contextualSpacing/>
        <w:jc w:val="both"/>
        <w:rPr>
          <w:rFonts w:ascii="Times New Roman" w:eastAsia="Times New Roman" w:hAnsi="Times New Roman" w:cs="Times New Roman"/>
          <w:bCs/>
          <w:i/>
          <w:sz w:val="28"/>
          <w:szCs w:val="28"/>
          <w:lang w:val="kk-KZ" w:eastAsia="ru-RU"/>
        </w:rPr>
      </w:pPr>
      <w:r w:rsidRPr="00CB3AC0">
        <w:rPr>
          <w:rFonts w:ascii="Times New Roman" w:eastAsia="Times New Roman" w:hAnsi="Times New Roman" w:cs="Times New Roman"/>
          <w:bCs/>
          <w:i/>
          <w:sz w:val="28"/>
          <w:szCs w:val="28"/>
          <w:lang w:val="kk-KZ" w:eastAsia="ru-RU"/>
        </w:rPr>
        <w:t xml:space="preserve">білуі тиіс: </w:t>
      </w:r>
    </w:p>
    <w:p w14:paraId="5F714462" w14:textId="77777777" w:rsidR="001642EA" w:rsidRPr="001642EA" w:rsidRDefault="001642EA" w:rsidP="00CB3AC0">
      <w:pPr>
        <w:tabs>
          <w:tab w:val="left" w:pos="993"/>
        </w:tabs>
        <w:spacing w:before="0" w:after="0" w:line="240" w:lineRule="auto"/>
        <w:ind w:firstLine="709"/>
        <w:contextualSpacing/>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 xml:space="preserve">1) Қазақстан Республикасы Президентінің Конституциясын, Жарлықтарын және Қазақстан Республикасының масс-медиа мен ақпараттандыру және төтенше жағдайлар мен қорғаныс саласындағы заңнамалық актілерін; </w:t>
      </w:r>
    </w:p>
    <w:p w14:paraId="17594FE0" w14:textId="77777777" w:rsidR="001642EA" w:rsidRPr="001642EA" w:rsidRDefault="001642EA" w:rsidP="00CB3AC0">
      <w:pPr>
        <w:tabs>
          <w:tab w:val="left" w:pos="993"/>
        </w:tabs>
        <w:spacing w:before="0" w:after="0" w:line="240" w:lineRule="auto"/>
        <w:ind w:firstLine="709"/>
        <w:contextualSpacing/>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 xml:space="preserve">2) журналист жұмысы қауіпсіздігінің мәні мен мазмұны, оның қоғамдық сананы қалыптастырудағы орны, қауіп-қатерлер көздері, экстремалды жағдайларда ақпаратты алу және тарату қауіпсіздігін қамтамасыз етудің негізгі бағыттары, тәсілдері, ерекшеліктері мен құралдары; </w:t>
      </w:r>
    </w:p>
    <w:p w14:paraId="585A09E8" w14:textId="77777777" w:rsidR="001642EA" w:rsidRPr="001642EA" w:rsidRDefault="001642EA" w:rsidP="00CB3AC0">
      <w:pPr>
        <w:tabs>
          <w:tab w:val="left" w:pos="993"/>
        </w:tabs>
        <w:spacing w:before="0" w:after="0" w:line="240" w:lineRule="auto"/>
        <w:ind w:firstLine="709"/>
        <w:contextualSpacing/>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 xml:space="preserve">3) журналистің экстремалды жағдайлардағы жұмысын ұйымдастыру мәселелері бойынша нормативтік құқықтық актілер мен басшылық құжаттардың талаптары; </w:t>
      </w:r>
    </w:p>
    <w:p w14:paraId="113AF8B4" w14:textId="77777777" w:rsidR="001642EA" w:rsidRPr="00CB3AC0" w:rsidRDefault="001642EA" w:rsidP="00CB3AC0">
      <w:pPr>
        <w:tabs>
          <w:tab w:val="left" w:pos="993"/>
          <w:tab w:val="left" w:pos="1134"/>
        </w:tabs>
        <w:spacing w:before="0" w:after="0" w:line="240" w:lineRule="auto"/>
        <w:ind w:firstLine="709"/>
        <w:jc w:val="both"/>
        <w:rPr>
          <w:rFonts w:ascii="Times New Roman" w:eastAsia="Calibri" w:hAnsi="Times New Roman" w:cs="Times New Roman"/>
          <w:bCs/>
          <w:i/>
          <w:iCs/>
          <w:sz w:val="28"/>
          <w:szCs w:val="28"/>
          <w:lang w:val="kk-KZ"/>
        </w:rPr>
      </w:pPr>
      <w:r w:rsidRPr="00CB3AC0">
        <w:rPr>
          <w:rFonts w:ascii="Times New Roman" w:eastAsia="Calibri" w:hAnsi="Times New Roman" w:cs="Times New Roman"/>
          <w:bCs/>
          <w:i/>
          <w:iCs/>
          <w:sz w:val="28"/>
          <w:szCs w:val="28"/>
          <w:lang w:val="kk-KZ"/>
        </w:rPr>
        <w:t>қолдана білуі керек:</w:t>
      </w:r>
    </w:p>
    <w:p w14:paraId="1E63C8B1" w14:textId="77777777" w:rsidR="001642EA" w:rsidRPr="001642EA" w:rsidRDefault="001642EA" w:rsidP="00CB3AC0">
      <w:pPr>
        <w:tabs>
          <w:tab w:val="left" w:pos="993"/>
          <w:tab w:val="left" w:pos="1134"/>
        </w:tabs>
        <w:spacing w:before="0" w:after="0" w:line="240" w:lineRule="auto"/>
        <w:ind w:firstLine="709"/>
        <w:jc w:val="both"/>
        <w:rPr>
          <w:rFonts w:ascii="Times New Roman" w:eastAsia="Calibri" w:hAnsi="Times New Roman" w:cs="Times New Roman"/>
          <w:bCs/>
          <w:iCs/>
          <w:sz w:val="28"/>
          <w:szCs w:val="28"/>
          <w:lang w:val="kk-KZ"/>
        </w:rPr>
      </w:pPr>
      <w:r w:rsidRPr="001642EA">
        <w:rPr>
          <w:rFonts w:ascii="Times New Roman" w:eastAsia="Calibri" w:hAnsi="Times New Roman" w:cs="Times New Roman"/>
          <w:bCs/>
          <w:iCs/>
          <w:sz w:val="28"/>
          <w:szCs w:val="28"/>
          <w:lang w:val="kk-KZ"/>
        </w:rPr>
        <w:t>1) ақпарат алынуы тиіс өңірдің немесе орынның негізгі қауіпсіздік көздері мен қатерлерін айқындау;</w:t>
      </w:r>
    </w:p>
    <w:p w14:paraId="7516E3B9" w14:textId="77777777" w:rsidR="001642EA" w:rsidRPr="001642EA" w:rsidRDefault="001642EA" w:rsidP="00CB3AC0">
      <w:pPr>
        <w:tabs>
          <w:tab w:val="left" w:pos="993"/>
          <w:tab w:val="left" w:pos="1134"/>
        </w:tabs>
        <w:spacing w:before="0" w:after="0" w:line="240" w:lineRule="auto"/>
        <w:ind w:firstLine="709"/>
        <w:jc w:val="both"/>
        <w:rPr>
          <w:rFonts w:ascii="Times New Roman" w:eastAsia="Calibri" w:hAnsi="Times New Roman" w:cs="Times New Roman"/>
          <w:bCs/>
          <w:iCs/>
          <w:sz w:val="28"/>
          <w:szCs w:val="28"/>
          <w:lang w:val="kk-KZ"/>
        </w:rPr>
      </w:pPr>
      <w:r w:rsidRPr="001642EA">
        <w:rPr>
          <w:rFonts w:ascii="Times New Roman" w:eastAsia="Calibri" w:hAnsi="Times New Roman" w:cs="Times New Roman"/>
          <w:bCs/>
          <w:iCs/>
          <w:sz w:val="28"/>
          <w:szCs w:val="28"/>
          <w:lang w:val="kk-KZ"/>
        </w:rPr>
        <w:t xml:space="preserve">2) ақпаратты барынша қауіпсіз жолмен алу және тарату бойынша жұмыстарды ұйымдастыру; </w:t>
      </w:r>
    </w:p>
    <w:p w14:paraId="0A2B1D9B" w14:textId="77777777" w:rsidR="001642EA" w:rsidRPr="001642EA" w:rsidRDefault="001642EA" w:rsidP="00CB3AC0">
      <w:pPr>
        <w:tabs>
          <w:tab w:val="left" w:pos="993"/>
          <w:tab w:val="left" w:pos="1134"/>
        </w:tabs>
        <w:spacing w:before="0" w:after="0" w:line="240" w:lineRule="auto"/>
        <w:ind w:firstLine="709"/>
        <w:jc w:val="both"/>
        <w:rPr>
          <w:rFonts w:ascii="Times New Roman" w:eastAsia="Calibri" w:hAnsi="Times New Roman" w:cs="Times New Roman"/>
          <w:bCs/>
          <w:iCs/>
          <w:sz w:val="28"/>
          <w:szCs w:val="28"/>
          <w:lang w:val="kk-KZ"/>
        </w:rPr>
      </w:pPr>
      <w:r w:rsidRPr="001642EA">
        <w:rPr>
          <w:rFonts w:ascii="Times New Roman" w:eastAsia="Calibri" w:hAnsi="Times New Roman" w:cs="Times New Roman"/>
          <w:bCs/>
          <w:iCs/>
          <w:sz w:val="28"/>
          <w:szCs w:val="28"/>
          <w:lang w:val="kk-KZ"/>
        </w:rPr>
        <w:t>3) өміріне қауіп төнген кезде жағдайды дұрыс бағалау және негізделген шешімдер қабылдау.</w:t>
      </w:r>
    </w:p>
    <w:p w14:paraId="331B7E47" w14:textId="77777777" w:rsidR="001642EA" w:rsidRPr="001642EA" w:rsidRDefault="001642EA" w:rsidP="005C5BD9">
      <w:pPr>
        <w:numPr>
          <w:ilvl w:val="0"/>
          <w:numId w:val="14"/>
        </w:numPr>
        <w:tabs>
          <w:tab w:val="left" w:pos="851"/>
          <w:tab w:val="left" w:pos="993"/>
          <w:tab w:val="left" w:pos="9072"/>
        </w:tabs>
        <w:spacing w:before="0" w:after="0" w:line="240" w:lineRule="auto"/>
        <w:ind w:left="0" w:firstLine="709"/>
        <w:contextualSpacing/>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 xml:space="preserve">Біліктілікті арттыру курстарының бағдарламасы 24 сағатқа есептелген, ұзақтығы күн сайын 8 сағат. Оқу жұмысының бір сағаты 50 минутты құрайды. </w:t>
      </w:r>
    </w:p>
    <w:p w14:paraId="40C841C2" w14:textId="77777777" w:rsidR="001642EA" w:rsidRPr="001642EA" w:rsidRDefault="001642EA" w:rsidP="005C5BD9">
      <w:pPr>
        <w:numPr>
          <w:ilvl w:val="0"/>
          <w:numId w:val="14"/>
        </w:numPr>
        <w:shd w:val="clear" w:color="auto" w:fill="FFFFFF"/>
        <w:tabs>
          <w:tab w:val="left" w:pos="851"/>
          <w:tab w:val="left" w:pos="993"/>
          <w:tab w:val="left" w:pos="9072"/>
        </w:tabs>
        <w:spacing w:before="0" w:after="0" w:line="240" w:lineRule="auto"/>
        <w:ind w:left="0" w:firstLine="709"/>
        <w:contextualSpacing/>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 xml:space="preserve">Курстағы оқытуға басшылықты уәкілетті органмен (Мәдениет және ақпарат министрлігі) айқындалған Экстремал журналистерді даярлау жөніндегі бағдарламалар академиясы жүзеге асырады, топта оқу тобының жетекшісі тағайындалады. </w:t>
      </w:r>
    </w:p>
    <w:p w14:paraId="5D8F92C1" w14:textId="77777777" w:rsidR="001642EA" w:rsidRPr="001642EA" w:rsidRDefault="001642EA" w:rsidP="005C5BD9">
      <w:pPr>
        <w:numPr>
          <w:ilvl w:val="0"/>
          <w:numId w:val="14"/>
        </w:numPr>
        <w:shd w:val="clear" w:color="auto" w:fill="FFFFFF"/>
        <w:tabs>
          <w:tab w:val="left" w:pos="851"/>
          <w:tab w:val="left" w:pos="993"/>
          <w:tab w:val="left" w:pos="9072"/>
        </w:tabs>
        <w:spacing w:before="0" w:after="0" w:line="240" w:lineRule="auto"/>
        <w:ind w:left="0" w:firstLine="709"/>
        <w:contextualSpacing/>
        <w:jc w:val="both"/>
        <w:rPr>
          <w:rFonts w:ascii="Times New Roman" w:eastAsia="Times New Roman" w:hAnsi="Times New Roman" w:cs="Times New Roman"/>
          <w:sz w:val="28"/>
          <w:szCs w:val="22"/>
          <w:lang w:val="kk-KZ" w:eastAsia="ru-RU"/>
        </w:rPr>
      </w:pPr>
      <w:r w:rsidRPr="001642EA">
        <w:rPr>
          <w:rFonts w:ascii="Times New Roman" w:eastAsia="Times New Roman" w:hAnsi="Times New Roman" w:cs="Times New Roman"/>
          <w:sz w:val="28"/>
          <w:szCs w:val="28"/>
          <w:lang w:val="kk-KZ" w:eastAsia="ru-RU"/>
          <w14:ligatures w14:val="standardContextual"/>
        </w:rPr>
        <w:t>Семинарда сабақ басталғанға дейін Бағдарламада айқындалған оқытудың шешілетін міндеттерінің көлеміне сүйене отырып, қажетті оқу-материалдық база мен оқытушылар құрамы дайындалады</w:t>
      </w:r>
      <w:r w:rsidRPr="001642EA">
        <w:rPr>
          <w:rFonts w:ascii="Times New Roman" w:eastAsia="Times New Roman" w:hAnsi="Times New Roman" w:cs="Times New Roman"/>
          <w:sz w:val="28"/>
          <w:szCs w:val="28"/>
          <w:lang w:val="kk-KZ" w:eastAsia="ru-RU"/>
        </w:rPr>
        <w:t>.</w:t>
      </w:r>
    </w:p>
    <w:p w14:paraId="67FDE9CD" w14:textId="77777777" w:rsidR="001642EA" w:rsidRPr="001642EA" w:rsidRDefault="001642EA" w:rsidP="005C5BD9">
      <w:pPr>
        <w:numPr>
          <w:ilvl w:val="0"/>
          <w:numId w:val="14"/>
        </w:numPr>
        <w:shd w:val="clear" w:color="auto" w:fill="FFFFFF"/>
        <w:tabs>
          <w:tab w:val="left" w:pos="851"/>
          <w:tab w:val="left" w:pos="993"/>
          <w:tab w:val="left" w:pos="9072"/>
        </w:tabs>
        <w:spacing w:before="0" w:after="0" w:line="240" w:lineRule="auto"/>
        <w:ind w:left="0" w:firstLine="709"/>
        <w:contextualSpacing/>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Біліктілікті арттыру курстарының пәнін оқудағы оқу сабақтарының негізгі түрлері дәрістер, оқытушының жетекшілігімен оқушының өзіндік жұмысы болып табылады</w:t>
      </w:r>
      <w:r w:rsidRPr="001642EA">
        <w:rPr>
          <w:rFonts w:ascii="Times New Roman" w:eastAsia="Times New Roman" w:hAnsi="Times New Roman" w:cs="Times New Roman"/>
          <w:sz w:val="28"/>
          <w:szCs w:val="22"/>
          <w:lang w:val="kk-KZ" w:eastAsia="ru-RU"/>
        </w:rPr>
        <w:t>.</w:t>
      </w:r>
    </w:p>
    <w:p w14:paraId="12FF48B3" w14:textId="77777777" w:rsidR="001642EA" w:rsidRPr="001642EA" w:rsidRDefault="001642EA" w:rsidP="005C5BD9">
      <w:pPr>
        <w:numPr>
          <w:ilvl w:val="0"/>
          <w:numId w:val="14"/>
        </w:numPr>
        <w:shd w:val="clear" w:color="auto" w:fill="FFFFFF"/>
        <w:tabs>
          <w:tab w:val="left" w:pos="851"/>
          <w:tab w:val="left" w:pos="993"/>
          <w:tab w:val="left" w:pos="9072"/>
        </w:tabs>
        <w:spacing w:before="0" w:after="0" w:line="240" w:lineRule="auto"/>
        <w:ind w:left="0" w:firstLine="709"/>
        <w:contextualSpacing/>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i/>
          <w:sz w:val="28"/>
          <w:szCs w:val="28"/>
          <w:lang w:val="kk-KZ" w:eastAsia="ru-RU"/>
        </w:rPr>
        <w:t>Дәрістер</w:t>
      </w:r>
      <w:r w:rsidRPr="001642EA">
        <w:rPr>
          <w:rFonts w:ascii="Times New Roman" w:eastAsia="Times New Roman" w:hAnsi="Times New Roman" w:cs="Times New Roman"/>
          <w:b/>
          <w:sz w:val="28"/>
          <w:szCs w:val="28"/>
          <w:lang w:val="kk-KZ" w:eastAsia="ru-RU"/>
        </w:rPr>
        <w:t xml:space="preserve"> </w:t>
      </w:r>
      <w:r w:rsidRPr="001642EA">
        <w:rPr>
          <w:rFonts w:ascii="Times New Roman" w:eastAsia="Times New Roman" w:hAnsi="Times New Roman" w:cs="Times New Roman"/>
          <w:sz w:val="28"/>
          <w:szCs w:val="28"/>
          <w:lang w:val="kk-KZ" w:eastAsia="ru-RU"/>
        </w:rPr>
        <w:t xml:space="preserve">оқу сабақтарының маңызды түрлерінің бірі болып табылады және оқытудың теориялық курсының негізін құрайды. </w:t>
      </w:r>
    </w:p>
    <w:p w14:paraId="6694ABBB" w14:textId="77777777" w:rsidR="001642EA" w:rsidRPr="001642EA" w:rsidRDefault="001642EA" w:rsidP="00CB3AC0">
      <w:pPr>
        <w:tabs>
          <w:tab w:val="left" w:pos="993"/>
          <w:tab w:val="left" w:pos="9072"/>
        </w:tabs>
        <w:spacing w:before="0" w:after="0" w:line="240" w:lineRule="auto"/>
        <w:ind w:firstLine="709"/>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Дәрістердің мақсаты – білім алушыларға оқытылатын пән бойынша ғылыми білімнің жүйеленген негіздерін беру, білім алушылардың назарын неғұрлым күрделі және түйінді мәселелерге шоғырландыру, оларды белсенді танымдық қызметке ынталандыру, шығармашылық ойлауды және олардың негізінде кейіннен білім мен дағдылар қалыптастыра алатын білім алушылардың теориялық негізін қалау.</w:t>
      </w:r>
    </w:p>
    <w:p w14:paraId="708D0151" w14:textId="77777777" w:rsidR="001642EA" w:rsidRPr="001642EA" w:rsidRDefault="001642EA" w:rsidP="00CB3AC0">
      <w:pPr>
        <w:tabs>
          <w:tab w:val="left" w:pos="993"/>
          <w:tab w:val="left" w:pos="1134"/>
          <w:tab w:val="left" w:pos="9072"/>
        </w:tabs>
        <w:spacing w:before="0" w:after="0" w:line="240" w:lineRule="auto"/>
        <w:ind w:firstLine="709"/>
        <w:jc w:val="both"/>
        <w:rPr>
          <w:rFonts w:ascii="Times New Roman" w:eastAsia="Times New Roman" w:hAnsi="Times New Roman" w:cs="Times New Roman"/>
          <w:sz w:val="28"/>
          <w:szCs w:val="28"/>
          <w:lang w:val="kk-KZ" w:eastAsia="ru-RU"/>
        </w:rPr>
      </w:pPr>
      <w:r w:rsidRPr="001642EA">
        <w:rPr>
          <w:rFonts w:ascii="Times New Roman" w:eastAsia="Times New Roman" w:hAnsi="Times New Roman" w:cs="Times New Roman"/>
          <w:sz w:val="28"/>
          <w:szCs w:val="28"/>
          <w:lang w:val="kk-KZ" w:eastAsia="ru-RU"/>
        </w:rPr>
        <w:t xml:space="preserve">Дәрістерге қойылатын негізгі талаптар: </w:t>
      </w:r>
    </w:p>
    <w:p w14:paraId="6C787F34" w14:textId="77777777" w:rsidR="001642EA" w:rsidRPr="001642EA" w:rsidRDefault="001642EA" w:rsidP="00CB3AC0">
      <w:pPr>
        <w:tabs>
          <w:tab w:val="left" w:pos="993"/>
          <w:tab w:val="left" w:pos="1134"/>
          <w:tab w:val="left" w:pos="9072"/>
        </w:tabs>
        <w:spacing w:before="0" w:after="0" w:line="240" w:lineRule="auto"/>
        <w:ind w:firstLine="709"/>
        <w:jc w:val="both"/>
        <w:rPr>
          <w:rFonts w:ascii="Times New Roman" w:eastAsia="Times New Roman" w:hAnsi="Times New Roman" w:cs="Times New Roman"/>
          <w:sz w:val="28"/>
          <w:szCs w:val="28"/>
          <w:lang w:eastAsia="ru-RU"/>
        </w:rPr>
      </w:pPr>
      <w:r w:rsidRPr="001642EA">
        <w:rPr>
          <w:rFonts w:ascii="Times New Roman" w:eastAsia="Times New Roman" w:hAnsi="Times New Roman" w:cs="Times New Roman"/>
          <w:sz w:val="28"/>
          <w:szCs w:val="28"/>
          <w:lang w:eastAsia="ru-RU"/>
        </w:rPr>
        <w:t xml:space="preserve">1) проблемалық сипат; </w:t>
      </w:r>
    </w:p>
    <w:p w14:paraId="65B4D49E" w14:textId="77777777" w:rsidR="001642EA" w:rsidRPr="001642EA" w:rsidRDefault="001642EA" w:rsidP="00CB3AC0">
      <w:pPr>
        <w:tabs>
          <w:tab w:val="left" w:pos="993"/>
          <w:tab w:val="left" w:pos="1134"/>
          <w:tab w:val="left" w:pos="9072"/>
        </w:tabs>
        <w:spacing w:before="0" w:after="0" w:line="240" w:lineRule="auto"/>
        <w:ind w:firstLine="709"/>
        <w:jc w:val="both"/>
        <w:rPr>
          <w:rFonts w:ascii="Times New Roman" w:eastAsia="Times New Roman" w:hAnsi="Times New Roman" w:cs="Times New Roman"/>
          <w:sz w:val="28"/>
          <w:szCs w:val="28"/>
          <w:lang w:eastAsia="ru-RU"/>
        </w:rPr>
      </w:pPr>
      <w:r w:rsidRPr="001642EA">
        <w:rPr>
          <w:rFonts w:ascii="Times New Roman" w:eastAsia="Times New Roman" w:hAnsi="Times New Roman" w:cs="Times New Roman"/>
          <w:sz w:val="28"/>
          <w:szCs w:val="28"/>
          <w:lang w:eastAsia="ru-RU"/>
        </w:rPr>
        <w:t xml:space="preserve">2) теория мен практиканың өзекті мәселелерін көрсету; </w:t>
      </w:r>
    </w:p>
    <w:p w14:paraId="654D8C6F" w14:textId="77777777" w:rsidR="001642EA" w:rsidRPr="001642EA" w:rsidRDefault="001642EA" w:rsidP="00CB3AC0">
      <w:pPr>
        <w:tabs>
          <w:tab w:val="left" w:pos="993"/>
          <w:tab w:val="left" w:pos="1134"/>
          <w:tab w:val="left" w:pos="9072"/>
        </w:tabs>
        <w:spacing w:before="0" w:after="0" w:line="240" w:lineRule="auto"/>
        <w:ind w:firstLine="709"/>
        <w:jc w:val="both"/>
        <w:rPr>
          <w:rFonts w:ascii="Times New Roman" w:eastAsia="Times New Roman" w:hAnsi="Times New Roman" w:cs="Times New Roman"/>
          <w:sz w:val="28"/>
          <w:szCs w:val="28"/>
          <w:lang w:eastAsia="ru-RU"/>
        </w:rPr>
      </w:pPr>
      <w:r w:rsidRPr="001642EA">
        <w:rPr>
          <w:rFonts w:ascii="Times New Roman" w:eastAsia="Times New Roman" w:hAnsi="Times New Roman" w:cs="Times New Roman"/>
          <w:sz w:val="28"/>
          <w:szCs w:val="28"/>
          <w:lang w:eastAsia="ru-RU"/>
        </w:rPr>
        <w:t xml:space="preserve">3) белгілі бір логикалық реттілік; </w:t>
      </w:r>
    </w:p>
    <w:p w14:paraId="6B1172C3" w14:textId="77777777" w:rsidR="001642EA" w:rsidRPr="001642EA" w:rsidRDefault="001642EA" w:rsidP="00CB3AC0">
      <w:pPr>
        <w:tabs>
          <w:tab w:val="left" w:pos="993"/>
          <w:tab w:val="left" w:pos="1134"/>
          <w:tab w:val="left" w:pos="9072"/>
        </w:tabs>
        <w:spacing w:before="0" w:after="0" w:line="240" w:lineRule="auto"/>
        <w:ind w:firstLine="709"/>
        <w:jc w:val="both"/>
        <w:rPr>
          <w:rFonts w:ascii="Times New Roman" w:eastAsia="Times New Roman" w:hAnsi="Times New Roman" w:cs="Times New Roman"/>
          <w:sz w:val="28"/>
          <w:szCs w:val="28"/>
          <w:lang w:eastAsia="ru-RU"/>
        </w:rPr>
      </w:pPr>
      <w:r w:rsidRPr="001642EA">
        <w:rPr>
          <w:rFonts w:ascii="Times New Roman" w:eastAsia="Times New Roman" w:hAnsi="Times New Roman" w:cs="Times New Roman"/>
          <w:sz w:val="28"/>
          <w:szCs w:val="28"/>
          <w:lang w:eastAsia="ru-RU"/>
        </w:rPr>
        <w:t xml:space="preserve">4) білім алушыларды пәнді тереңдетіп, шығармашылықпен зерделеуге және олардың алдында өз бетінше шешуге тиіс проблемалық мәселелерді қоюға бағыттау; </w:t>
      </w:r>
    </w:p>
    <w:p w14:paraId="176C8706" w14:textId="77777777" w:rsidR="001642EA" w:rsidRPr="001642EA" w:rsidRDefault="001642EA" w:rsidP="00CB3AC0">
      <w:pPr>
        <w:tabs>
          <w:tab w:val="left" w:pos="993"/>
          <w:tab w:val="left" w:pos="1134"/>
          <w:tab w:val="left" w:pos="9072"/>
        </w:tabs>
        <w:spacing w:before="0" w:after="0" w:line="240" w:lineRule="auto"/>
        <w:ind w:firstLine="709"/>
        <w:jc w:val="both"/>
        <w:rPr>
          <w:rFonts w:ascii="Times New Roman" w:eastAsia="Calibri" w:hAnsi="Times New Roman" w:cs="Times New Roman"/>
          <w:sz w:val="28"/>
          <w:szCs w:val="28"/>
          <w:lang w:val="kk-KZ"/>
        </w:rPr>
      </w:pPr>
      <w:r w:rsidRPr="001642EA">
        <w:rPr>
          <w:rFonts w:ascii="Times New Roman" w:eastAsia="Times New Roman" w:hAnsi="Times New Roman" w:cs="Times New Roman"/>
          <w:sz w:val="28"/>
          <w:szCs w:val="28"/>
          <w:lang w:eastAsia="ru-RU"/>
        </w:rPr>
        <w:t>5) дәлелдеу және практикалық бағыт. Дәрістерде баяндалған материал есте сақталуы керек білім сомасы ретінде ғана емес, сонымен қатар оқытушы оқытушының жетекшілігімен өз бетінше жұмыс жасау барысында білім алушылармен бірлесіп шешетін немесе шешу үшін олардың алдына қоятын проблемалық мәселе (проблемалық мәселелердің сомасы) ретінде де ұсынылуы керек.</w:t>
      </w:r>
    </w:p>
    <w:p w14:paraId="39849F1D" w14:textId="77777777" w:rsidR="001642EA" w:rsidRPr="001642EA" w:rsidRDefault="001642EA" w:rsidP="005C5BD9">
      <w:pPr>
        <w:numPr>
          <w:ilvl w:val="0"/>
          <w:numId w:val="14"/>
        </w:numPr>
        <w:tabs>
          <w:tab w:val="left" w:pos="709"/>
          <w:tab w:val="left" w:pos="1276"/>
        </w:tabs>
        <w:spacing w:before="0" w:after="0" w:line="240" w:lineRule="auto"/>
        <w:ind w:left="0" w:firstLine="709"/>
        <w:contextualSpacing/>
        <w:jc w:val="both"/>
        <w:rPr>
          <w:rFonts w:ascii="Times New Roman" w:eastAsia="Times New Roman" w:hAnsi="Times New Roman" w:cs="Times New Roman"/>
          <w:sz w:val="28"/>
          <w:szCs w:val="28"/>
          <w:lang w:eastAsia="ru-RU"/>
        </w:rPr>
      </w:pPr>
      <w:r w:rsidRPr="001642EA">
        <w:rPr>
          <w:rFonts w:ascii="Times New Roman" w:eastAsia="Times New Roman" w:hAnsi="Times New Roman" w:cs="Times New Roman"/>
          <w:i/>
          <w:sz w:val="28"/>
          <w:szCs w:val="28"/>
          <w:lang w:val="kk-KZ" w:eastAsia="ru-RU"/>
        </w:rPr>
        <w:t>Оқытушының жетекшілігімен білім алушылардың өзіндік жұмысы</w:t>
      </w:r>
      <w:r w:rsidRPr="001642EA">
        <w:rPr>
          <w:rFonts w:ascii="Times New Roman" w:eastAsia="Times New Roman" w:hAnsi="Times New Roman" w:cs="Times New Roman"/>
          <w:b/>
          <w:sz w:val="28"/>
          <w:szCs w:val="28"/>
          <w:lang w:val="kk-KZ" w:eastAsia="ru-RU"/>
        </w:rPr>
        <w:t xml:space="preserve"> </w:t>
      </w:r>
      <w:r w:rsidRPr="001642EA">
        <w:rPr>
          <w:rFonts w:ascii="Times New Roman" w:eastAsia="Times New Roman" w:hAnsi="Times New Roman" w:cs="Times New Roman"/>
          <w:sz w:val="28"/>
          <w:szCs w:val="28"/>
          <w:lang w:val="kk-KZ" w:eastAsia="ru-RU"/>
        </w:rPr>
        <w:t xml:space="preserve">білім алушылардың жаңа білімді белсенді игеруі, оқу сабақтарының басқа түрлерінде алған білімдерін бекіту, кеңейту және тереңдету, талдау дағдыларын қалыптастыру, міндеттерді шешу әдісін іздеу, сондай-ақ оларды оқу материалымен өз бетінше жұмыс істеу әдістеріне үйрету мақсатында жүргізіледі. </w:t>
      </w:r>
      <w:r w:rsidRPr="001642EA">
        <w:rPr>
          <w:rFonts w:ascii="Times New Roman" w:eastAsia="Times New Roman" w:hAnsi="Times New Roman" w:cs="Times New Roman"/>
          <w:sz w:val="28"/>
          <w:szCs w:val="28"/>
          <w:lang w:eastAsia="ru-RU"/>
        </w:rPr>
        <w:t>Оқытушының басшылығымен дербес сабақтар сабақ кестесінде белгіленген сағаттарда өткізіледі.</w:t>
      </w:r>
    </w:p>
    <w:p w14:paraId="2FD8DC46" w14:textId="6BACD819" w:rsidR="001642EA" w:rsidRPr="001642EA" w:rsidRDefault="001642EA" w:rsidP="00CB3AC0">
      <w:pPr>
        <w:tabs>
          <w:tab w:val="left" w:pos="993"/>
        </w:tabs>
        <w:spacing w:before="0" w:after="0" w:line="240" w:lineRule="auto"/>
        <w:ind w:firstLine="709"/>
        <w:contextualSpacing/>
        <w:jc w:val="both"/>
        <w:rPr>
          <w:rFonts w:ascii="Calibri" w:eastAsia="Calibri" w:hAnsi="Calibri" w:cs="Calibri"/>
          <w:sz w:val="22"/>
          <w:szCs w:val="22"/>
          <w14:ligatures w14:val="standardContextual"/>
        </w:rPr>
      </w:pPr>
      <w:r w:rsidRPr="001642EA">
        <w:rPr>
          <w:rFonts w:ascii="Times New Roman" w:eastAsia="Times New Roman" w:hAnsi="Times New Roman" w:cs="Calibri"/>
          <w:sz w:val="28"/>
          <w:szCs w:val="28"/>
          <w14:ligatures w14:val="standardContextual"/>
        </w:rPr>
        <w:t>11</w:t>
      </w:r>
      <w:r w:rsidRPr="001642EA">
        <w:rPr>
          <w:rFonts w:ascii="Times New Roman" w:eastAsia="Times New Roman" w:hAnsi="Times New Roman" w:cs="Calibri"/>
          <w:i/>
          <w:sz w:val="28"/>
          <w:szCs w:val="28"/>
          <w14:ligatures w14:val="standardContextual"/>
        </w:rPr>
        <w:t>.</w:t>
      </w:r>
      <w:r w:rsidR="00CB3AC0">
        <w:rPr>
          <w:rFonts w:ascii="Times New Roman" w:eastAsia="Times New Roman" w:hAnsi="Times New Roman" w:cs="Calibri"/>
          <w:bCs/>
          <w:i/>
          <w:sz w:val="28"/>
          <w:szCs w:val="28"/>
          <w14:ligatures w14:val="standardContextual"/>
        </w:rPr>
        <w:t xml:space="preserve"> </w:t>
      </w:r>
      <w:r w:rsidRPr="001642EA">
        <w:rPr>
          <w:rFonts w:ascii="Times New Roman" w:eastAsia="Times New Roman" w:hAnsi="Times New Roman" w:cs="Calibri"/>
          <w:bCs/>
          <w:i/>
          <w:sz w:val="28"/>
          <w:szCs w:val="28"/>
          <w14:ligatures w14:val="standardContextual"/>
        </w:rPr>
        <w:t>Тренинг</w:t>
      </w:r>
      <w:r w:rsidRPr="001642EA">
        <w:rPr>
          <w:rFonts w:ascii="Times New Roman" w:eastAsia="Times New Roman" w:hAnsi="Times New Roman" w:cs="Calibri"/>
          <w:b/>
          <w:bCs/>
          <w:sz w:val="28"/>
          <w:szCs w:val="28"/>
          <w14:ligatures w14:val="standardContextual"/>
        </w:rPr>
        <w:t xml:space="preserve"> </w:t>
      </w:r>
      <w:r w:rsidRPr="001642EA">
        <w:rPr>
          <w:rFonts w:ascii="Times New Roman" w:eastAsia="Times New Roman" w:hAnsi="Times New Roman" w:cs="Times New Roman"/>
          <w:sz w:val="28"/>
          <w:szCs w:val="23"/>
          <w14:ligatures w14:val="standardContextual"/>
        </w:rPr>
        <w:t>–</w:t>
      </w:r>
      <w:r w:rsidRPr="001642EA">
        <w:rPr>
          <w:rFonts w:ascii="Times New Roman" w:eastAsia="Times New Roman" w:hAnsi="Times New Roman" w:cs="Times New Roman"/>
          <w:sz w:val="28"/>
          <w:szCs w:val="23"/>
          <w:lang w:val="kk-KZ"/>
          <w14:ligatures w14:val="standardContextual"/>
        </w:rPr>
        <w:t xml:space="preserve"> </w:t>
      </w:r>
      <w:r w:rsidRPr="001642EA">
        <w:rPr>
          <w:rFonts w:ascii="Times New Roman" w:eastAsia="Times New Roman" w:hAnsi="Times New Roman" w:cs="Times New Roman"/>
          <w:sz w:val="28"/>
          <w:szCs w:val="23"/>
          <w14:ligatures w14:val="standardContextual"/>
        </w:rPr>
        <w:t xml:space="preserve">бұл жаттығулар жүйесі, диалогтық қарым-қатынас, іс-әрекеттерді, операцияларды бірнеше рет қайталау, бұл салыстырмалы түрде аз уақыт ішінде кез-келген дағдыларды (жылдам оқу, санау, жазу, есте сақтау, мінез-құлық мәдениеті, шешім қабылдаудағы </w:t>
      </w:r>
      <w:r w:rsidRPr="001642EA">
        <w:rPr>
          <w:rFonts w:ascii="Times New Roman" w:eastAsia="Times New Roman" w:hAnsi="Times New Roman" w:cs="Times New Roman"/>
          <w:sz w:val="28"/>
          <w:szCs w:val="23"/>
          <w:lang w:val="kk-KZ"/>
          <w14:ligatures w14:val="standardContextual"/>
        </w:rPr>
        <w:t>т</w:t>
      </w:r>
      <w:r w:rsidRPr="001642EA">
        <w:rPr>
          <w:rFonts w:ascii="Times New Roman" w:eastAsia="Times New Roman" w:hAnsi="Times New Roman" w:cs="Times New Roman"/>
          <w:sz w:val="28"/>
          <w:szCs w:val="23"/>
          <w14:ligatures w14:val="standardContextual"/>
        </w:rPr>
        <w:t>әуелсіздік) игеруде айтарлықтай нәтижелерге қол жеткізуге мүмкіндік береді. Тренингтер белгілі бір дағдыларды және олардың комбинацияларын жекелеген элементтерді бірнеше рет қайталай отырып қалыптастыруға және жетілдіруге бағытталған алдын-ала дайындалған әдістеме бойынша өткізіледі (әдетте бір функционалды операцияны (комбинацияны) қамтиды). Тренингтің мақсаты технологиялық (техникалық) дағдыларды қалыптастыру болып табылады.</w:t>
      </w:r>
      <w:r w:rsidRPr="001642EA">
        <w:rPr>
          <w:rFonts w:ascii="Times New Roman" w:eastAsia="Times New Roman" w:hAnsi="Times New Roman" w:cs="Times New Roman"/>
          <w:sz w:val="28"/>
          <w:szCs w:val="23"/>
          <w:lang w:val="kk-KZ"/>
          <w14:ligatures w14:val="standardContextual"/>
        </w:rPr>
        <w:t xml:space="preserve"> </w:t>
      </w:r>
    </w:p>
    <w:p w14:paraId="2D8740DF" w14:textId="77777777" w:rsidR="001642EA" w:rsidRPr="001642EA" w:rsidRDefault="001642EA" w:rsidP="00CB3AC0">
      <w:pPr>
        <w:shd w:val="clear" w:color="auto" w:fill="FFFFFF"/>
        <w:tabs>
          <w:tab w:val="left" w:pos="0"/>
          <w:tab w:val="left" w:pos="993"/>
          <w:tab w:val="left" w:pos="9072"/>
        </w:tabs>
        <w:spacing w:before="0" w:after="0" w:line="240" w:lineRule="auto"/>
        <w:ind w:firstLine="709"/>
        <w:contextualSpacing/>
        <w:jc w:val="both"/>
        <w:rPr>
          <w:rFonts w:ascii="Times New Roman" w:eastAsia="Times New Roman" w:hAnsi="Times New Roman" w:cs="Times New Roman"/>
          <w:sz w:val="28"/>
          <w:szCs w:val="28"/>
          <w:lang w:eastAsia="ru-RU"/>
        </w:rPr>
      </w:pPr>
      <w:r w:rsidRPr="001642EA">
        <w:rPr>
          <w:rFonts w:ascii="Times New Roman" w:eastAsia="Times New Roman" w:hAnsi="Times New Roman" w:cs="Times New Roman"/>
          <w:sz w:val="28"/>
          <w:szCs w:val="28"/>
          <w:lang w:eastAsia="ru-RU"/>
        </w:rPr>
        <w:t>12.</w:t>
      </w:r>
      <w:r w:rsidRPr="001642EA">
        <w:rPr>
          <w:rFonts w:ascii="Times New Roman" w:eastAsia="Times New Roman" w:hAnsi="Times New Roman" w:cs="Times New Roman"/>
          <w:b/>
          <w:bCs/>
          <w:sz w:val="28"/>
          <w:szCs w:val="28"/>
          <w:lang w:eastAsia="ru-RU"/>
        </w:rPr>
        <w:t xml:space="preserve"> </w:t>
      </w:r>
      <w:r w:rsidRPr="001642EA">
        <w:rPr>
          <w:rFonts w:ascii="Times New Roman" w:eastAsia="Times New Roman" w:hAnsi="Times New Roman" w:cs="Times New Roman"/>
          <w:bCs/>
          <w:i/>
          <w:sz w:val="28"/>
          <w:szCs w:val="28"/>
          <w:lang w:eastAsia="ru-RU"/>
        </w:rPr>
        <w:t>Қорытынды бақылау</w:t>
      </w:r>
      <w:r w:rsidRPr="001642EA">
        <w:rPr>
          <w:rFonts w:ascii="Times New Roman" w:eastAsia="Times New Roman" w:hAnsi="Times New Roman" w:cs="Times New Roman"/>
          <w:b/>
          <w:bCs/>
          <w:sz w:val="28"/>
          <w:szCs w:val="28"/>
          <w:lang w:eastAsia="ru-RU"/>
        </w:rPr>
        <w:t xml:space="preserve"> </w:t>
      </w:r>
      <w:r w:rsidRPr="001642EA">
        <w:rPr>
          <w:rFonts w:ascii="Times New Roman" w:eastAsia="Times New Roman" w:hAnsi="Times New Roman" w:cs="Times New Roman"/>
          <w:bCs/>
          <w:sz w:val="28"/>
          <w:szCs w:val="28"/>
          <w:lang w:eastAsia="ru-RU"/>
        </w:rPr>
        <w:t>білім алушылардың оқу бағдарламасын меңгеру сапасын бағалау мақсатында жүзеге асырылады және тестілеу түрінде өткізіледі</w:t>
      </w:r>
      <w:r w:rsidRPr="001642EA">
        <w:rPr>
          <w:rFonts w:ascii="Times New Roman" w:eastAsia="Times New Roman" w:hAnsi="Times New Roman" w:cs="Times New Roman"/>
          <w:sz w:val="28"/>
          <w:szCs w:val="28"/>
          <w:lang w:eastAsia="ru-RU"/>
        </w:rPr>
        <w:t>.</w:t>
      </w:r>
    </w:p>
    <w:p w14:paraId="60EB19C3" w14:textId="77777777" w:rsidR="00CB3AC0" w:rsidRDefault="00CB3AC0" w:rsidP="00CB3AC0">
      <w:pPr>
        <w:shd w:val="clear" w:color="auto" w:fill="FFFFFF"/>
        <w:tabs>
          <w:tab w:val="left" w:pos="0"/>
          <w:tab w:val="left" w:pos="993"/>
          <w:tab w:val="left" w:pos="9072"/>
        </w:tabs>
        <w:spacing w:before="0" w:after="0" w:line="240" w:lineRule="auto"/>
        <w:ind w:firstLine="709"/>
        <w:contextualSpacing/>
        <w:jc w:val="both"/>
        <w:rPr>
          <w:rFonts w:ascii="Times New Roman" w:eastAsia="Times New Roman" w:hAnsi="Times New Roman" w:cs="Times New Roman"/>
          <w:sz w:val="28"/>
          <w:szCs w:val="28"/>
          <w:lang w:val="kk-KZ" w:eastAsia="ru-RU"/>
        </w:rPr>
      </w:pPr>
    </w:p>
    <w:p w14:paraId="38D083E1" w14:textId="30839D21" w:rsidR="001642EA" w:rsidRPr="00CB3AC0" w:rsidRDefault="00CB3AC0" w:rsidP="00CB3AC0">
      <w:pPr>
        <w:shd w:val="clear" w:color="auto" w:fill="FFFFFF"/>
        <w:tabs>
          <w:tab w:val="left" w:pos="0"/>
          <w:tab w:val="left" w:pos="993"/>
          <w:tab w:val="left" w:pos="9072"/>
        </w:tabs>
        <w:spacing w:before="0" w:after="0" w:line="240" w:lineRule="auto"/>
        <w:contextualSpacing/>
        <w:jc w:val="both"/>
        <w:rPr>
          <w:rFonts w:ascii="Times New Roman" w:eastAsia="Times New Roman" w:hAnsi="Times New Roman" w:cs="Times New Roman"/>
          <w:spacing w:val="2"/>
          <w:sz w:val="28"/>
          <w:szCs w:val="28"/>
          <w:lang w:val="kk-KZ" w:eastAsia="ru-RU"/>
        </w:rPr>
      </w:pPr>
      <w:r>
        <w:rPr>
          <w:rFonts w:ascii="Times New Roman" w:eastAsia="Times New Roman" w:hAnsi="Times New Roman" w:cs="Times New Roman"/>
          <w:sz w:val="28"/>
          <w:szCs w:val="28"/>
          <w:lang w:val="kk-KZ" w:eastAsia="ru-RU"/>
        </w:rPr>
        <w:t xml:space="preserve">Кесте </w:t>
      </w:r>
      <w:r w:rsidR="00E3754A">
        <w:rPr>
          <w:rFonts w:ascii="Times New Roman" w:eastAsia="Times New Roman" w:hAnsi="Times New Roman" w:cs="Times New Roman"/>
          <w:sz w:val="28"/>
          <w:szCs w:val="28"/>
          <w:lang w:val="kk-KZ" w:eastAsia="ru-RU"/>
        </w:rPr>
        <w:t>Ә</w:t>
      </w:r>
      <w:r>
        <w:rPr>
          <w:rFonts w:ascii="Times New Roman" w:eastAsia="Times New Roman" w:hAnsi="Times New Roman" w:cs="Times New Roman"/>
          <w:sz w:val="28"/>
          <w:szCs w:val="28"/>
          <w:lang w:val="kk-KZ" w:eastAsia="ru-RU"/>
        </w:rPr>
        <w:t xml:space="preserve">.2 – </w:t>
      </w:r>
      <w:r w:rsidR="001642EA" w:rsidRPr="00CB3AC0">
        <w:rPr>
          <w:rFonts w:ascii="Times New Roman" w:eastAsia="Times New Roman" w:hAnsi="Times New Roman" w:cs="Times New Roman"/>
          <w:sz w:val="28"/>
          <w:szCs w:val="28"/>
          <w:lang w:val="kk-KZ" w:eastAsia="ru-RU"/>
        </w:rPr>
        <w:t>Өткізілген тестілеу нәтижелері бойынша білім алушы Қазақстан Республикасы Білім және ғылым министрінің 2018 жылғы 30 қазандағы №595 бұйрығымен айқындалған оқу жетістіктерін есепке алуды бағалаудың балдық-рейтингтік әріптік жүйесіне сәйкес бағаланады</w:t>
      </w:r>
      <w:r w:rsidR="001642EA" w:rsidRPr="00CB3AC0">
        <w:rPr>
          <w:rFonts w:ascii="Times New Roman" w:eastAsia="Times New Roman" w:hAnsi="Times New Roman" w:cs="Times New Roman"/>
          <w:spacing w:val="2"/>
          <w:sz w:val="28"/>
          <w:szCs w:val="28"/>
          <w:lang w:val="kk-KZ" w:eastAsia="ru-RU"/>
        </w:rPr>
        <w:t>:</w:t>
      </w:r>
    </w:p>
    <w:p w14:paraId="3260128D" w14:textId="77777777" w:rsidR="001642EA" w:rsidRPr="00CB3AC0" w:rsidRDefault="001642EA" w:rsidP="002A138A">
      <w:pPr>
        <w:shd w:val="clear" w:color="auto" w:fill="FFFFFF"/>
        <w:tabs>
          <w:tab w:val="left" w:pos="1134"/>
          <w:tab w:val="left" w:pos="9072"/>
        </w:tabs>
        <w:spacing w:before="0" w:after="0" w:line="240" w:lineRule="auto"/>
        <w:ind w:left="567"/>
        <w:contextualSpacing/>
        <w:jc w:val="both"/>
        <w:rPr>
          <w:rFonts w:ascii="Times New Roman" w:eastAsia="Times New Roman" w:hAnsi="Times New Roman" w:cs="Times New Roman"/>
          <w:sz w:val="16"/>
          <w:szCs w:val="16"/>
          <w:lang w:val="kk-KZ" w:eastAsia="ru-RU"/>
        </w:rPr>
      </w:pPr>
    </w:p>
    <w:tbl>
      <w:tblPr>
        <w:tblW w:w="9431" w:type="dxa"/>
        <w:jc w:val="center"/>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45" w:type="dxa"/>
          <w:left w:w="65" w:type="dxa"/>
          <w:bottom w:w="45" w:type="dxa"/>
          <w:right w:w="75" w:type="dxa"/>
        </w:tblCellMar>
        <w:tblLook w:val="04A0" w:firstRow="1" w:lastRow="0" w:firstColumn="1" w:lastColumn="0" w:noHBand="0" w:noVBand="1"/>
      </w:tblPr>
      <w:tblGrid>
        <w:gridCol w:w="2023"/>
        <w:gridCol w:w="1559"/>
        <w:gridCol w:w="2693"/>
        <w:gridCol w:w="3156"/>
      </w:tblGrid>
      <w:tr w:rsidR="001642EA" w:rsidRPr="001642EA" w14:paraId="633E9149" w14:textId="77777777" w:rsidTr="00CB3AC0">
        <w:trPr>
          <w:tblHeader/>
          <w:jc w:val="center"/>
        </w:trPr>
        <w:tc>
          <w:tcPr>
            <w:tcW w:w="2023" w:type="dxa"/>
            <w:tcBorders>
              <w:top w:val="single" w:sz="8" w:space="0" w:color="00000A"/>
              <w:left w:val="single" w:sz="8" w:space="0" w:color="00000A"/>
              <w:bottom w:val="single" w:sz="8" w:space="0" w:color="00000A"/>
            </w:tcBorders>
            <w:shd w:val="clear" w:color="auto" w:fill="FFFFFF"/>
            <w:tcMar>
              <w:left w:w="65" w:type="dxa"/>
            </w:tcMar>
            <w:vAlign w:val="center"/>
          </w:tcPr>
          <w:p w14:paraId="2AB46D76" w14:textId="77777777" w:rsidR="001642EA" w:rsidRPr="00CB3AC0" w:rsidRDefault="001642EA" w:rsidP="00CB3AC0">
            <w:pPr>
              <w:spacing w:before="0" w:after="0" w:line="240" w:lineRule="auto"/>
              <w:jc w:val="center"/>
              <w:textAlignment w:val="baseline"/>
              <w:rPr>
                <w:rFonts w:ascii="Times New Roman" w:eastAsia="Times New Roman" w:hAnsi="Times New Roman" w:cs="Times New Roman"/>
                <w:color w:val="000000"/>
                <w:spacing w:val="2"/>
                <w:sz w:val="24"/>
                <w:szCs w:val="24"/>
                <w:lang w:val="kk-KZ" w:eastAsia="ru-RU"/>
                <w14:ligatures w14:val="standardContextual"/>
              </w:rPr>
            </w:pPr>
            <w:r w:rsidRPr="00CB3AC0">
              <w:rPr>
                <w:rFonts w:ascii="Times New Roman" w:eastAsia="Times New Roman" w:hAnsi="Times New Roman" w:cs="Times New Roman"/>
                <w:color w:val="000000"/>
                <w:spacing w:val="2"/>
                <w:sz w:val="24"/>
                <w:szCs w:val="24"/>
                <w:lang w:val="kk-KZ" w:eastAsia="ru-RU"/>
                <w14:ligatures w14:val="standardContextual"/>
              </w:rPr>
              <w:t>Ә</w:t>
            </w:r>
            <w:r w:rsidRPr="00CB3AC0">
              <w:rPr>
                <w:rFonts w:ascii="Times New Roman" w:eastAsia="Times New Roman" w:hAnsi="Times New Roman" w:cs="Times New Roman"/>
                <w:color w:val="000000"/>
                <w:spacing w:val="2"/>
                <w:sz w:val="24"/>
                <w:szCs w:val="24"/>
                <w:lang w:eastAsia="ru-RU"/>
                <w14:ligatures w14:val="standardContextual"/>
              </w:rPr>
              <w:t>ріптік жүйе бойынша</w:t>
            </w:r>
            <w:r w:rsidRPr="00CB3AC0">
              <w:rPr>
                <w:rFonts w:ascii="Times New Roman" w:eastAsia="Times New Roman" w:hAnsi="Times New Roman" w:cs="Times New Roman"/>
                <w:color w:val="000000"/>
                <w:spacing w:val="2"/>
                <w:sz w:val="24"/>
                <w:szCs w:val="24"/>
                <w:lang w:val="kk-KZ" w:eastAsia="ru-RU"/>
                <w14:ligatures w14:val="standardContextual"/>
              </w:rPr>
              <w:t xml:space="preserve"> бағалау</w:t>
            </w:r>
          </w:p>
        </w:tc>
        <w:tc>
          <w:tcPr>
            <w:tcW w:w="1559" w:type="dxa"/>
            <w:tcBorders>
              <w:top w:val="single" w:sz="8" w:space="0" w:color="00000A"/>
              <w:left w:val="single" w:sz="8" w:space="0" w:color="00000A"/>
              <w:bottom w:val="single" w:sz="8" w:space="0" w:color="00000A"/>
            </w:tcBorders>
            <w:shd w:val="clear" w:color="auto" w:fill="FFFFFF"/>
            <w:tcMar>
              <w:left w:w="65" w:type="dxa"/>
            </w:tcMar>
            <w:vAlign w:val="center"/>
          </w:tcPr>
          <w:p w14:paraId="66D81138" w14:textId="77777777" w:rsidR="001642EA" w:rsidRPr="00CB3AC0" w:rsidRDefault="001642EA" w:rsidP="00CB3AC0">
            <w:pPr>
              <w:spacing w:before="0" w:after="0" w:line="240" w:lineRule="auto"/>
              <w:jc w:val="center"/>
              <w:textAlignment w:val="baseline"/>
              <w:rPr>
                <w:rFonts w:ascii="Times New Roman" w:eastAsia="Times New Roman" w:hAnsi="Times New Roman" w:cs="Times New Roman"/>
                <w:color w:val="000000"/>
                <w:spacing w:val="2"/>
                <w:sz w:val="24"/>
                <w:szCs w:val="24"/>
                <w:lang w:eastAsia="ru-RU"/>
                <w14:ligatures w14:val="standardContextual"/>
              </w:rPr>
            </w:pPr>
            <w:r w:rsidRPr="00CB3AC0">
              <w:rPr>
                <w:rFonts w:ascii="Times New Roman" w:eastAsia="Times New Roman" w:hAnsi="Times New Roman" w:cs="Times New Roman"/>
                <w:color w:val="000000"/>
                <w:spacing w:val="2"/>
                <w:sz w:val="24"/>
                <w:szCs w:val="24"/>
                <w:lang w:val="kk-KZ" w:eastAsia="ru-RU"/>
                <w14:ligatures w14:val="standardContextual"/>
              </w:rPr>
              <w:t>Сандық</w:t>
            </w:r>
            <w:r w:rsidRPr="00CB3AC0">
              <w:rPr>
                <w:rFonts w:ascii="Times New Roman" w:eastAsia="Times New Roman" w:hAnsi="Times New Roman" w:cs="Times New Roman"/>
                <w:color w:val="000000"/>
                <w:spacing w:val="2"/>
                <w:sz w:val="24"/>
                <w:szCs w:val="24"/>
                <w:lang w:eastAsia="ru-RU"/>
                <w14:ligatures w14:val="standardContextual"/>
              </w:rPr>
              <w:t xml:space="preserve"> эквивалент</w:t>
            </w:r>
          </w:p>
        </w:tc>
        <w:tc>
          <w:tcPr>
            <w:tcW w:w="2693" w:type="dxa"/>
            <w:tcBorders>
              <w:top w:val="single" w:sz="8" w:space="0" w:color="00000A"/>
              <w:left w:val="single" w:sz="8" w:space="0" w:color="00000A"/>
              <w:bottom w:val="single" w:sz="8" w:space="0" w:color="00000A"/>
            </w:tcBorders>
            <w:shd w:val="clear" w:color="auto" w:fill="FFFFFF"/>
            <w:tcMar>
              <w:left w:w="65" w:type="dxa"/>
            </w:tcMar>
            <w:vAlign w:val="center"/>
          </w:tcPr>
          <w:p w14:paraId="0A198AE2" w14:textId="77777777" w:rsidR="001642EA" w:rsidRPr="00CB3AC0" w:rsidRDefault="001642EA" w:rsidP="00CB3AC0">
            <w:pPr>
              <w:spacing w:before="0" w:after="0" w:line="240" w:lineRule="auto"/>
              <w:jc w:val="center"/>
              <w:textAlignment w:val="baseline"/>
              <w:rPr>
                <w:rFonts w:ascii="Times New Roman" w:eastAsia="Times New Roman" w:hAnsi="Times New Roman" w:cs="Times New Roman"/>
                <w:color w:val="000000"/>
                <w:spacing w:val="2"/>
                <w:sz w:val="24"/>
                <w:szCs w:val="24"/>
                <w:lang w:eastAsia="ru-RU"/>
                <w14:ligatures w14:val="standardContextual"/>
              </w:rPr>
            </w:pPr>
            <w:r w:rsidRPr="00CB3AC0">
              <w:rPr>
                <w:rFonts w:ascii="Times New Roman" w:eastAsia="Times New Roman" w:hAnsi="Times New Roman" w:cs="Times New Roman"/>
                <w:color w:val="000000"/>
                <w:spacing w:val="2"/>
                <w:sz w:val="24"/>
                <w:szCs w:val="24"/>
                <w:lang w:eastAsia="ru-RU"/>
                <w14:ligatures w14:val="standardContextual"/>
              </w:rPr>
              <w:t>Бал</w:t>
            </w:r>
            <w:r w:rsidRPr="00CB3AC0">
              <w:rPr>
                <w:rFonts w:ascii="Times New Roman" w:eastAsia="Times New Roman" w:hAnsi="Times New Roman" w:cs="Times New Roman"/>
                <w:color w:val="000000"/>
                <w:spacing w:val="2"/>
                <w:sz w:val="24"/>
                <w:szCs w:val="24"/>
                <w:lang w:val="kk-KZ" w:eastAsia="ru-RU"/>
                <w14:ligatures w14:val="standardContextual"/>
              </w:rPr>
              <w:t>дары</w:t>
            </w:r>
            <w:r w:rsidRPr="00CB3AC0">
              <w:rPr>
                <w:rFonts w:ascii="Times New Roman" w:eastAsia="Times New Roman" w:hAnsi="Times New Roman" w:cs="Times New Roman"/>
                <w:color w:val="000000"/>
                <w:spacing w:val="2"/>
                <w:sz w:val="24"/>
                <w:szCs w:val="24"/>
                <w:lang w:eastAsia="ru-RU"/>
                <w14:ligatures w14:val="standardContextual"/>
              </w:rPr>
              <w:t xml:space="preserve"> </w:t>
            </w:r>
            <w:r w:rsidRPr="00CB3AC0">
              <w:rPr>
                <w:rFonts w:ascii="Times New Roman" w:eastAsia="Times New Roman" w:hAnsi="Times New Roman" w:cs="Times New Roman"/>
                <w:color w:val="000000"/>
                <w:spacing w:val="2"/>
                <w:sz w:val="24"/>
                <w:szCs w:val="24"/>
                <w:lang w:eastAsia="ru-RU"/>
                <w14:ligatures w14:val="standardContextual"/>
              </w:rPr>
              <w:br/>
              <w:t>(%-</w:t>
            </w:r>
            <w:r w:rsidRPr="00CB3AC0">
              <w:rPr>
                <w:rFonts w:ascii="Times New Roman" w:eastAsia="Times New Roman" w:hAnsi="Times New Roman" w:cs="Times New Roman"/>
                <w:color w:val="000000"/>
                <w:spacing w:val="2"/>
                <w:sz w:val="24"/>
                <w:szCs w:val="24"/>
                <w:lang w:val="kk-KZ" w:eastAsia="ru-RU"/>
                <w14:ligatures w14:val="standardContextual"/>
              </w:rPr>
              <w:t>дық мазмұны</w:t>
            </w:r>
            <w:r w:rsidRPr="00CB3AC0">
              <w:rPr>
                <w:rFonts w:ascii="Times New Roman" w:eastAsia="Times New Roman" w:hAnsi="Times New Roman" w:cs="Times New Roman"/>
                <w:color w:val="000000"/>
                <w:spacing w:val="2"/>
                <w:sz w:val="24"/>
                <w:szCs w:val="24"/>
                <w:lang w:eastAsia="ru-RU"/>
                <w14:ligatures w14:val="standardContextual"/>
              </w:rPr>
              <w:t>)</w:t>
            </w:r>
          </w:p>
        </w:tc>
        <w:tc>
          <w:tcPr>
            <w:tcW w:w="3156" w:type="dxa"/>
            <w:tcBorders>
              <w:top w:val="single" w:sz="8" w:space="0" w:color="00000A"/>
              <w:left w:val="single" w:sz="8" w:space="0" w:color="00000A"/>
              <w:bottom w:val="single" w:sz="8" w:space="0" w:color="00000A"/>
              <w:right w:val="single" w:sz="8" w:space="0" w:color="00000A"/>
            </w:tcBorders>
            <w:shd w:val="clear" w:color="auto" w:fill="FFFFFF"/>
            <w:tcMar>
              <w:left w:w="65" w:type="dxa"/>
            </w:tcMar>
            <w:vAlign w:val="center"/>
          </w:tcPr>
          <w:p w14:paraId="21555F87" w14:textId="63CFD479" w:rsidR="001642EA" w:rsidRPr="00CB3AC0" w:rsidRDefault="00CB3AC0" w:rsidP="00CB3AC0">
            <w:pPr>
              <w:spacing w:before="0" w:after="0" w:line="240" w:lineRule="auto"/>
              <w:jc w:val="center"/>
              <w:textAlignment w:val="baseline"/>
              <w:rPr>
                <w:rFonts w:ascii="Times New Roman" w:eastAsia="Times New Roman" w:hAnsi="Times New Roman" w:cs="Times New Roman"/>
                <w:color w:val="000000"/>
                <w:spacing w:val="2"/>
                <w:sz w:val="24"/>
                <w:szCs w:val="24"/>
                <w:lang w:val="kk-KZ" w:eastAsia="ru-RU"/>
                <w14:ligatures w14:val="standardContextual"/>
              </w:rPr>
            </w:pPr>
            <w:r>
              <w:rPr>
                <w:rFonts w:ascii="Times New Roman" w:eastAsia="Times New Roman" w:hAnsi="Times New Roman" w:cs="Times New Roman"/>
                <w:color w:val="000000"/>
                <w:spacing w:val="2"/>
                <w:sz w:val="24"/>
                <w:szCs w:val="24"/>
                <w:lang w:val="kk-KZ" w:eastAsia="ru-RU"/>
                <w14:ligatures w14:val="standardContextual"/>
              </w:rPr>
              <w:t>Дәстүрлі жүйе бойынша бағалау</w:t>
            </w:r>
          </w:p>
        </w:tc>
      </w:tr>
      <w:tr w:rsidR="001642EA" w:rsidRPr="001642EA" w14:paraId="5E93F35B" w14:textId="77777777" w:rsidTr="00CB3AC0">
        <w:trPr>
          <w:trHeight w:val="20"/>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72589627"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А</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4B8540F1" w14:textId="77777777" w:rsidR="001642EA" w:rsidRPr="001642EA" w:rsidRDefault="001642EA" w:rsidP="00CB3AC0">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4,0</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5219313F" w14:textId="77777777" w:rsidR="001642EA" w:rsidRPr="001642EA" w:rsidRDefault="001642EA" w:rsidP="00CB3AC0">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95-100</w:t>
            </w:r>
          </w:p>
        </w:tc>
        <w:tc>
          <w:tcPr>
            <w:tcW w:w="3156" w:type="dxa"/>
            <w:vMerge w:val="restart"/>
            <w:tcBorders>
              <w:top w:val="single" w:sz="8" w:space="0" w:color="00000A"/>
              <w:left w:val="single" w:sz="8" w:space="0" w:color="00000A"/>
              <w:bottom w:val="single" w:sz="8" w:space="0" w:color="00000A"/>
              <w:right w:val="single" w:sz="8" w:space="0" w:color="00000A"/>
            </w:tcBorders>
            <w:shd w:val="clear" w:color="auto" w:fill="FFFFFF"/>
            <w:tcMar>
              <w:left w:w="65" w:type="dxa"/>
            </w:tcMar>
            <w:vAlign w:val="center"/>
          </w:tcPr>
          <w:p w14:paraId="2B83139B"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color w:val="000000"/>
                <w:spacing w:val="2"/>
                <w:sz w:val="24"/>
                <w:szCs w:val="24"/>
                <w:lang w:val="kk-KZ" w:eastAsia="ru-RU"/>
                <w14:ligatures w14:val="standardContextual"/>
              </w:rPr>
            </w:pPr>
            <w:r w:rsidRPr="001642EA">
              <w:rPr>
                <w:rFonts w:ascii="Times New Roman" w:eastAsia="Times New Roman" w:hAnsi="Times New Roman" w:cs="Times New Roman"/>
                <w:color w:val="000000"/>
                <w:spacing w:val="2"/>
                <w:sz w:val="24"/>
                <w:szCs w:val="24"/>
                <w:lang w:val="kk-KZ" w:eastAsia="ru-RU"/>
                <w14:ligatures w14:val="standardContextual"/>
              </w:rPr>
              <w:t>Үздік</w:t>
            </w:r>
          </w:p>
        </w:tc>
      </w:tr>
      <w:tr w:rsidR="001642EA" w:rsidRPr="001642EA" w14:paraId="775A9ACD"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6CEBBFED"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А-</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2B2EC715"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3,67</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3C983E55"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90-94</w:t>
            </w:r>
          </w:p>
        </w:tc>
        <w:tc>
          <w:tcPr>
            <w:tcW w:w="315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center"/>
          </w:tcPr>
          <w:p w14:paraId="379C0438" w14:textId="77777777" w:rsidR="001642EA" w:rsidRPr="001642EA" w:rsidRDefault="001642EA" w:rsidP="002A138A">
            <w:pPr>
              <w:spacing w:before="0" w:after="0" w:line="240" w:lineRule="auto"/>
              <w:jc w:val="center"/>
              <w:rPr>
                <w:rFonts w:ascii="Times New Roman" w:eastAsia="Times New Roman" w:hAnsi="Times New Roman" w:cs="Times New Roman"/>
                <w:spacing w:val="2"/>
                <w:sz w:val="24"/>
                <w:szCs w:val="24"/>
                <w:lang w:eastAsia="ru-RU"/>
              </w:rPr>
            </w:pPr>
          </w:p>
        </w:tc>
      </w:tr>
      <w:tr w:rsidR="001642EA" w:rsidRPr="001642EA" w14:paraId="4C1C43DA" w14:textId="77777777" w:rsidTr="00CB3AC0">
        <w:trPr>
          <w:trHeight w:val="20"/>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69F1AF18"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В+</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77D71909"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3,33</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11E86F00"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85-89</w:t>
            </w:r>
          </w:p>
        </w:tc>
        <w:tc>
          <w:tcPr>
            <w:tcW w:w="3156" w:type="dxa"/>
            <w:vMerge w:val="restart"/>
            <w:tcBorders>
              <w:top w:val="single" w:sz="8" w:space="0" w:color="00000A"/>
              <w:left w:val="single" w:sz="8" w:space="0" w:color="00000A"/>
              <w:bottom w:val="single" w:sz="8" w:space="0" w:color="00000A"/>
              <w:right w:val="single" w:sz="8" w:space="0" w:color="00000A"/>
            </w:tcBorders>
            <w:shd w:val="clear" w:color="auto" w:fill="FFFFFF"/>
            <w:tcMar>
              <w:top w:w="0" w:type="dxa"/>
              <w:left w:w="65" w:type="dxa"/>
              <w:bottom w:w="0" w:type="dxa"/>
            </w:tcMar>
            <w:vAlign w:val="center"/>
          </w:tcPr>
          <w:p w14:paraId="1CF708E0"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color w:val="000000"/>
                <w:spacing w:val="2"/>
                <w:sz w:val="24"/>
                <w:szCs w:val="24"/>
                <w:lang w:val="kk-KZ" w:eastAsia="ru-RU"/>
                <w14:ligatures w14:val="standardContextual"/>
              </w:rPr>
            </w:pPr>
            <w:r w:rsidRPr="001642EA">
              <w:rPr>
                <w:rFonts w:ascii="Times New Roman" w:eastAsia="Times New Roman" w:hAnsi="Times New Roman" w:cs="Times New Roman"/>
                <w:color w:val="000000"/>
                <w:spacing w:val="2"/>
                <w:sz w:val="24"/>
                <w:szCs w:val="24"/>
                <w:lang w:val="kk-KZ" w:eastAsia="ru-RU"/>
                <w14:ligatures w14:val="standardContextual"/>
              </w:rPr>
              <w:t>Жақсы</w:t>
            </w:r>
          </w:p>
        </w:tc>
      </w:tr>
      <w:tr w:rsidR="001642EA" w:rsidRPr="001642EA" w14:paraId="2D2FCF41"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7363F129"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В</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5C27B278"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3,0</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79F69A1B"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80-84</w:t>
            </w:r>
          </w:p>
        </w:tc>
        <w:tc>
          <w:tcPr>
            <w:tcW w:w="315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center"/>
          </w:tcPr>
          <w:p w14:paraId="0482E8F6" w14:textId="77777777" w:rsidR="001642EA" w:rsidRPr="001642EA" w:rsidRDefault="001642EA" w:rsidP="002A138A">
            <w:pPr>
              <w:spacing w:before="0" w:after="0" w:line="240" w:lineRule="auto"/>
              <w:jc w:val="center"/>
              <w:rPr>
                <w:rFonts w:ascii="Times New Roman" w:eastAsia="Times New Roman" w:hAnsi="Times New Roman" w:cs="Times New Roman"/>
                <w:spacing w:val="2"/>
                <w:sz w:val="24"/>
                <w:szCs w:val="24"/>
                <w:lang w:eastAsia="ru-RU"/>
              </w:rPr>
            </w:pPr>
          </w:p>
        </w:tc>
      </w:tr>
      <w:tr w:rsidR="001642EA" w:rsidRPr="001642EA" w14:paraId="5D94EC69"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1E2EB8B2"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В-</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01705478"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2,67</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4D651DDD"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75-79</w:t>
            </w:r>
          </w:p>
        </w:tc>
        <w:tc>
          <w:tcPr>
            <w:tcW w:w="315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center"/>
          </w:tcPr>
          <w:p w14:paraId="3B378FD0" w14:textId="77777777" w:rsidR="001642EA" w:rsidRPr="001642EA" w:rsidRDefault="001642EA" w:rsidP="002A138A">
            <w:pPr>
              <w:spacing w:before="0" w:after="0" w:line="240" w:lineRule="auto"/>
              <w:jc w:val="center"/>
              <w:rPr>
                <w:rFonts w:ascii="Times New Roman" w:eastAsia="Times New Roman" w:hAnsi="Times New Roman" w:cs="Times New Roman"/>
                <w:spacing w:val="2"/>
                <w:sz w:val="24"/>
                <w:szCs w:val="24"/>
                <w:lang w:eastAsia="ru-RU"/>
              </w:rPr>
            </w:pPr>
          </w:p>
        </w:tc>
      </w:tr>
      <w:tr w:rsidR="001642EA" w:rsidRPr="001642EA" w14:paraId="23C9BF55"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353E6DC8"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С+</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3706723D"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2,33</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0D596D2C"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70-74</w:t>
            </w:r>
          </w:p>
        </w:tc>
        <w:tc>
          <w:tcPr>
            <w:tcW w:w="315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center"/>
          </w:tcPr>
          <w:p w14:paraId="3ABDF0C0" w14:textId="77777777" w:rsidR="001642EA" w:rsidRPr="001642EA" w:rsidRDefault="001642EA" w:rsidP="002A138A">
            <w:pPr>
              <w:spacing w:before="0" w:after="0" w:line="240" w:lineRule="auto"/>
              <w:jc w:val="center"/>
              <w:rPr>
                <w:rFonts w:ascii="Times New Roman" w:eastAsia="Times New Roman" w:hAnsi="Times New Roman" w:cs="Times New Roman"/>
                <w:spacing w:val="2"/>
                <w:sz w:val="24"/>
                <w:szCs w:val="24"/>
                <w:lang w:eastAsia="ru-RU"/>
              </w:rPr>
            </w:pPr>
          </w:p>
        </w:tc>
      </w:tr>
      <w:tr w:rsidR="001642EA" w:rsidRPr="001642EA" w14:paraId="7C0F1C79"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0DBDE198"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С</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48844329"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2,0</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1511458D"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65-69</w:t>
            </w:r>
          </w:p>
        </w:tc>
        <w:tc>
          <w:tcPr>
            <w:tcW w:w="3156" w:type="dxa"/>
            <w:vMerge w:val="restart"/>
            <w:tcBorders>
              <w:top w:val="single" w:sz="8" w:space="0" w:color="00000A"/>
              <w:left w:val="single" w:sz="8" w:space="0" w:color="00000A"/>
              <w:bottom w:val="single" w:sz="8" w:space="0" w:color="00000A"/>
              <w:right w:val="single" w:sz="8" w:space="0" w:color="00000A"/>
            </w:tcBorders>
            <w:shd w:val="clear" w:color="auto" w:fill="FFFFFF"/>
            <w:tcMar>
              <w:left w:w="65" w:type="dxa"/>
            </w:tcMar>
            <w:vAlign w:val="center"/>
          </w:tcPr>
          <w:p w14:paraId="52A5FAE7" w14:textId="77777777" w:rsidR="001642EA" w:rsidRPr="001642EA" w:rsidRDefault="001642EA" w:rsidP="002A138A">
            <w:pPr>
              <w:snapToGrid w:val="0"/>
              <w:spacing w:before="0" w:after="0" w:line="240" w:lineRule="auto"/>
              <w:jc w:val="center"/>
              <w:rPr>
                <w:rFonts w:ascii="Times New Roman" w:eastAsia="Times New Roman" w:hAnsi="Times New Roman" w:cs="Times New Roman"/>
                <w:color w:val="000000"/>
                <w:spacing w:val="2"/>
                <w:sz w:val="24"/>
                <w:szCs w:val="24"/>
                <w:lang w:eastAsia="ru-RU"/>
                <w14:ligatures w14:val="standardContextual"/>
              </w:rPr>
            </w:pPr>
          </w:p>
          <w:p w14:paraId="4497511A" w14:textId="77777777" w:rsidR="001642EA" w:rsidRPr="001642EA" w:rsidRDefault="001642EA" w:rsidP="002A138A">
            <w:pPr>
              <w:snapToGrid w:val="0"/>
              <w:spacing w:before="0" w:after="0" w:line="240" w:lineRule="auto"/>
              <w:jc w:val="center"/>
              <w:rPr>
                <w:rFonts w:ascii="Times New Roman" w:eastAsia="Times New Roman" w:hAnsi="Times New Roman" w:cs="Times New Roman"/>
                <w:color w:val="000000"/>
                <w:spacing w:val="2"/>
                <w:sz w:val="24"/>
                <w:szCs w:val="24"/>
                <w:lang w:eastAsia="ru-RU"/>
                <w14:ligatures w14:val="standardContextual"/>
              </w:rPr>
            </w:pPr>
            <w:r w:rsidRPr="001642EA">
              <w:rPr>
                <w:rFonts w:ascii="Times New Roman" w:eastAsia="Times New Roman" w:hAnsi="Times New Roman" w:cs="Times New Roman"/>
                <w:color w:val="000000"/>
                <w:spacing w:val="2"/>
                <w:sz w:val="24"/>
                <w:szCs w:val="24"/>
                <w:lang w:val="kk-KZ" w:eastAsia="ru-RU"/>
                <w14:ligatures w14:val="standardContextual"/>
              </w:rPr>
              <w:t>Қанағаттанарлық</w:t>
            </w:r>
          </w:p>
        </w:tc>
      </w:tr>
      <w:tr w:rsidR="001642EA" w:rsidRPr="001642EA" w14:paraId="43D5256C"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6AC4397A"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С-</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04DDF057"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1,67</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5159E630"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60-64</w:t>
            </w:r>
          </w:p>
        </w:tc>
        <w:tc>
          <w:tcPr>
            <w:tcW w:w="315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center"/>
          </w:tcPr>
          <w:p w14:paraId="00E09C34" w14:textId="77777777" w:rsidR="001642EA" w:rsidRPr="001642EA" w:rsidRDefault="001642EA" w:rsidP="002A138A">
            <w:pPr>
              <w:spacing w:before="0" w:after="0" w:line="240" w:lineRule="auto"/>
              <w:jc w:val="center"/>
              <w:rPr>
                <w:rFonts w:ascii="Times New Roman" w:eastAsia="Times New Roman" w:hAnsi="Times New Roman" w:cs="Times New Roman"/>
                <w:spacing w:val="2"/>
                <w:sz w:val="24"/>
                <w:szCs w:val="24"/>
                <w:lang w:eastAsia="ru-RU"/>
              </w:rPr>
            </w:pPr>
          </w:p>
        </w:tc>
      </w:tr>
      <w:tr w:rsidR="001642EA" w:rsidRPr="001642EA" w14:paraId="2CF6C519"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6309725B"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D+</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7C74F55B"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1,33</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2DF59E45"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55-59</w:t>
            </w:r>
          </w:p>
        </w:tc>
        <w:tc>
          <w:tcPr>
            <w:tcW w:w="315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center"/>
          </w:tcPr>
          <w:p w14:paraId="42C57A6F" w14:textId="77777777" w:rsidR="001642EA" w:rsidRPr="001642EA" w:rsidRDefault="001642EA" w:rsidP="002A138A">
            <w:pPr>
              <w:spacing w:before="0" w:after="0" w:line="240" w:lineRule="auto"/>
              <w:jc w:val="center"/>
              <w:rPr>
                <w:rFonts w:ascii="Times New Roman" w:eastAsia="Times New Roman" w:hAnsi="Times New Roman" w:cs="Times New Roman"/>
                <w:spacing w:val="2"/>
                <w:sz w:val="24"/>
                <w:szCs w:val="24"/>
                <w:lang w:eastAsia="ru-RU"/>
              </w:rPr>
            </w:pPr>
          </w:p>
        </w:tc>
      </w:tr>
      <w:tr w:rsidR="001642EA" w:rsidRPr="001642EA" w14:paraId="4F760A35"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11F42295"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D-</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5DDF6114"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1,0</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5D9C29E2"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50-54</w:t>
            </w:r>
          </w:p>
        </w:tc>
        <w:tc>
          <w:tcPr>
            <w:tcW w:w="3156" w:type="dxa"/>
            <w:vMerge/>
            <w:tcBorders>
              <w:top w:val="single" w:sz="8" w:space="0" w:color="00000A"/>
              <w:left w:val="single" w:sz="8" w:space="0" w:color="00000A"/>
              <w:bottom w:val="single" w:sz="8" w:space="0" w:color="00000A"/>
              <w:right w:val="single" w:sz="8" w:space="0" w:color="00000A"/>
            </w:tcBorders>
            <w:shd w:val="clear" w:color="auto" w:fill="FFFFFF"/>
            <w:tcMar>
              <w:top w:w="0" w:type="dxa"/>
              <w:left w:w="0" w:type="dxa"/>
              <w:bottom w:w="0" w:type="dxa"/>
              <w:right w:w="0" w:type="dxa"/>
            </w:tcMar>
            <w:vAlign w:val="center"/>
          </w:tcPr>
          <w:p w14:paraId="4AFFB957" w14:textId="77777777" w:rsidR="001642EA" w:rsidRPr="001642EA" w:rsidRDefault="001642EA" w:rsidP="002A138A">
            <w:pPr>
              <w:spacing w:before="0" w:after="0" w:line="240" w:lineRule="auto"/>
              <w:jc w:val="center"/>
              <w:rPr>
                <w:rFonts w:ascii="Times New Roman" w:eastAsia="Times New Roman" w:hAnsi="Times New Roman" w:cs="Times New Roman"/>
                <w:spacing w:val="2"/>
                <w:sz w:val="24"/>
                <w:szCs w:val="24"/>
                <w:lang w:eastAsia="ru-RU"/>
              </w:rPr>
            </w:pPr>
          </w:p>
        </w:tc>
      </w:tr>
      <w:tr w:rsidR="001642EA" w:rsidRPr="001642EA" w14:paraId="69811035"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7E7277A8"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FX</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08655129"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0,5</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31E73F61"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25-49</w:t>
            </w:r>
          </w:p>
        </w:tc>
        <w:tc>
          <w:tcPr>
            <w:tcW w:w="3156" w:type="dxa"/>
            <w:vMerge w:val="restart"/>
            <w:tcBorders>
              <w:top w:val="single" w:sz="8" w:space="0" w:color="00000A"/>
              <w:left w:val="single" w:sz="8" w:space="0" w:color="00000A"/>
              <w:bottom w:val="single" w:sz="8" w:space="0" w:color="00000A"/>
              <w:right w:val="single" w:sz="8" w:space="0" w:color="00000A"/>
            </w:tcBorders>
            <w:shd w:val="clear" w:color="auto" w:fill="FFFFFF"/>
            <w:tcMar>
              <w:left w:w="65" w:type="dxa"/>
            </w:tcMar>
            <w:vAlign w:val="center"/>
          </w:tcPr>
          <w:p w14:paraId="0F772988" w14:textId="77777777" w:rsidR="001642EA" w:rsidRPr="001642EA" w:rsidRDefault="001642EA" w:rsidP="002A138A">
            <w:pPr>
              <w:snapToGrid w:val="0"/>
              <w:spacing w:before="0" w:after="0" w:line="240" w:lineRule="auto"/>
              <w:jc w:val="center"/>
              <w:rPr>
                <w:rFonts w:ascii="Times New Roman" w:eastAsia="Times New Roman" w:hAnsi="Times New Roman" w:cs="Times New Roman"/>
                <w:color w:val="000000"/>
                <w:spacing w:val="2"/>
                <w:sz w:val="24"/>
                <w:szCs w:val="24"/>
                <w:lang w:val="kk-KZ" w:eastAsia="ru-RU"/>
                <w14:ligatures w14:val="standardContextual"/>
              </w:rPr>
            </w:pPr>
            <w:r w:rsidRPr="001642EA">
              <w:rPr>
                <w:rFonts w:ascii="Times New Roman" w:eastAsia="Times New Roman" w:hAnsi="Times New Roman" w:cs="Times New Roman"/>
                <w:color w:val="000000"/>
                <w:spacing w:val="2"/>
                <w:sz w:val="24"/>
                <w:szCs w:val="24"/>
                <w:lang w:val="kk-KZ" w:eastAsia="ru-RU"/>
                <w14:ligatures w14:val="standardContextual"/>
              </w:rPr>
              <w:t>Қанағаттанарлықсыз</w:t>
            </w:r>
          </w:p>
        </w:tc>
      </w:tr>
      <w:tr w:rsidR="001642EA" w:rsidRPr="001642EA" w14:paraId="41EB255A" w14:textId="77777777" w:rsidTr="00CB3AC0">
        <w:trPr>
          <w:jc w:val="center"/>
        </w:trPr>
        <w:tc>
          <w:tcPr>
            <w:tcW w:w="202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1757BE3D"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F</w:t>
            </w:r>
          </w:p>
        </w:tc>
        <w:tc>
          <w:tcPr>
            <w:tcW w:w="1559"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1C29DCBD"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0</w:t>
            </w:r>
          </w:p>
        </w:tc>
        <w:tc>
          <w:tcPr>
            <w:tcW w:w="2693" w:type="dxa"/>
            <w:tcBorders>
              <w:top w:val="single" w:sz="8" w:space="0" w:color="00000A"/>
              <w:left w:val="single" w:sz="8" w:space="0" w:color="00000A"/>
              <w:bottom w:val="single" w:sz="8" w:space="0" w:color="00000A"/>
              <w:right w:val="single" w:sz="8" w:space="0" w:color="00000A"/>
            </w:tcBorders>
            <w:shd w:val="clear" w:color="auto" w:fill="auto"/>
            <w:tcMar>
              <w:top w:w="0" w:type="dxa"/>
              <w:left w:w="65" w:type="dxa"/>
              <w:bottom w:w="0" w:type="dxa"/>
            </w:tcMar>
            <w:vAlign w:val="center"/>
          </w:tcPr>
          <w:p w14:paraId="0D060971" w14:textId="77777777" w:rsidR="001642EA" w:rsidRPr="001642EA" w:rsidRDefault="001642EA" w:rsidP="002A138A">
            <w:pPr>
              <w:spacing w:before="0" w:after="0" w:line="240" w:lineRule="auto"/>
              <w:jc w:val="center"/>
              <w:textAlignment w:val="baseline"/>
              <w:rPr>
                <w:rFonts w:ascii="Times New Roman" w:eastAsia="Times New Roman" w:hAnsi="Times New Roman" w:cs="Times New Roman"/>
                <w:spacing w:val="2"/>
                <w:sz w:val="24"/>
                <w:szCs w:val="24"/>
                <w:lang w:eastAsia="ru-RU"/>
              </w:rPr>
            </w:pPr>
            <w:r w:rsidRPr="001642EA">
              <w:rPr>
                <w:rFonts w:ascii="Times New Roman" w:eastAsia="Times New Roman" w:hAnsi="Times New Roman" w:cs="Times New Roman"/>
                <w:spacing w:val="2"/>
                <w:sz w:val="24"/>
                <w:szCs w:val="24"/>
                <w:lang w:eastAsia="ru-RU"/>
              </w:rPr>
              <w:t>0-24</w:t>
            </w:r>
          </w:p>
        </w:tc>
        <w:tc>
          <w:tcPr>
            <w:tcW w:w="3156" w:type="dxa"/>
            <w:vMerge/>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3BA4F22B" w14:textId="77777777" w:rsidR="001642EA" w:rsidRPr="001642EA" w:rsidRDefault="001642EA" w:rsidP="002A138A">
            <w:pPr>
              <w:spacing w:before="0" w:after="0" w:line="240" w:lineRule="auto"/>
              <w:jc w:val="center"/>
              <w:rPr>
                <w:rFonts w:ascii="Times New Roman" w:eastAsia="Times New Roman" w:hAnsi="Times New Roman" w:cs="Times New Roman"/>
                <w:spacing w:val="2"/>
                <w:sz w:val="24"/>
                <w:szCs w:val="24"/>
                <w:lang w:eastAsia="ru-RU"/>
              </w:rPr>
            </w:pPr>
          </w:p>
        </w:tc>
      </w:tr>
    </w:tbl>
    <w:p w14:paraId="5FF8A26D" w14:textId="77777777" w:rsidR="00CB3AC0" w:rsidRDefault="00CB3AC0"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51E0B607" w14:textId="77777777" w:rsidR="001642EA" w:rsidRPr="00CB3AC0" w:rsidRDefault="001642EA" w:rsidP="00CB3AC0">
      <w:pPr>
        <w:shd w:val="clear" w:color="auto" w:fill="FFFFFF"/>
        <w:tabs>
          <w:tab w:val="left" w:pos="1134"/>
          <w:tab w:val="left" w:pos="9072"/>
        </w:tabs>
        <w:spacing w:before="0" w:after="0" w:line="240" w:lineRule="auto"/>
        <w:ind w:firstLine="709"/>
        <w:contextualSpacing/>
        <w:jc w:val="both"/>
        <w:rPr>
          <w:rFonts w:ascii="Times New Roman" w:eastAsia="Times New Roman" w:hAnsi="Times New Roman" w:cs="Times New Roman"/>
          <w:sz w:val="28"/>
          <w:szCs w:val="28"/>
          <w:lang w:val="kk-KZ" w:eastAsia="ru-RU"/>
        </w:rPr>
      </w:pPr>
      <w:r w:rsidRPr="00CB3AC0">
        <w:rPr>
          <w:rFonts w:ascii="Times New Roman" w:eastAsia="Times New Roman" w:hAnsi="Times New Roman" w:cs="Times New Roman"/>
          <w:sz w:val="28"/>
          <w:szCs w:val="28"/>
          <w:lang w:val="kk-KZ" w:eastAsia="ru-RU"/>
        </w:rPr>
        <w:t>13. Оқу сабақтарының барлық түрлерін ұйымдастыру және өткізу кезінде сабақ басшылары жазатайым оқиғалардың алдын алу үшін барлық қажетті қауіпсіздік шараларын көздеуі және қабылдауы тиіс.</w:t>
      </w:r>
    </w:p>
    <w:p w14:paraId="34B41B76" w14:textId="77777777" w:rsidR="001642EA" w:rsidRPr="00CB3AC0" w:rsidRDefault="001642EA"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7C8E4D70" w14:textId="77777777" w:rsidR="001642EA" w:rsidRDefault="001642EA"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607C2023" w14:textId="77777777" w:rsidR="00CB3AC0" w:rsidRDefault="00CB3AC0"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14E9D82D" w14:textId="77777777" w:rsidR="00CB3AC0" w:rsidRDefault="00CB3AC0"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7F1A446C" w14:textId="77777777" w:rsidR="00CB3AC0" w:rsidRDefault="00CB3AC0"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6A16FAAE" w14:textId="77777777" w:rsidR="00CB3AC0" w:rsidRDefault="00CB3AC0"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62A882AA" w14:textId="77777777" w:rsidR="00E06DE7"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75A9A592" w14:textId="77777777" w:rsidR="00E06DE7"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0841CEE0" w14:textId="77777777" w:rsidR="00E06DE7"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5FAA0C03" w14:textId="77777777" w:rsidR="00E06DE7"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199BC87A" w14:textId="77777777" w:rsidR="00E06DE7"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0866ADB1" w14:textId="77777777" w:rsidR="00E06DE7"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662209B5" w14:textId="77777777" w:rsidR="00E06DE7"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42DB5D9D" w14:textId="77777777" w:rsidR="00E06DE7"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74A32959" w14:textId="77777777" w:rsidR="00E06DE7"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327628F4" w14:textId="77777777" w:rsidR="00E06DE7" w:rsidRPr="00CB3AC0" w:rsidRDefault="00E06DE7"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7A3DBE24" w14:textId="77777777" w:rsidR="001642EA" w:rsidRPr="00CB3AC0" w:rsidRDefault="001642EA"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p w14:paraId="2DB4600B" w14:textId="77777777" w:rsidR="001642EA" w:rsidRPr="00CB3AC0" w:rsidRDefault="001642EA" w:rsidP="002A138A">
      <w:pPr>
        <w:shd w:val="clear" w:color="auto" w:fill="FFFFFF"/>
        <w:tabs>
          <w:tab w:val="left" w:pos="1134"/>
          <w:tab w:val="left" w:pos="9072"/>
        </w:tabs>
        <w:spacing w:before="0" w:after="0" w:line="240" w:lineRule="auto"/>
        <w:ind w:firstLine="567"/>
        <w:contextualSpacing/>
        <w:jc w:val="both"/>
        <w:rPr>
          <w:rFonts w:ascii="Times New Roman" w:eastAsia="Times New Roman" w:hAnsi="Times New Roman" w:cs="Times New Roman"/>
          <w:sz w:val="28"/>
          <w:szCs w:val="28"/>
          <w:lang w:val="kk-KZ" w:eastAsia="ru-RU"/>
        </w:rPr>
      </w:pPr>
    </w:p>
    <w:sectPr w:rsidR="001642EA" w:rsidRPr="00CB3AC0" w:rsidSect="00107AFF">
      <w:pgSz w:w="11906" w:h="16838" w:code="9"/>
      <w:pgMar w:top="1134" w:right="567" w:bottom="1134" w:left="1701" w:header="709" w:footer="709"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User Windows" w:date="2024-07-11T18:42:00Z" w:initials="UW">
    <w:p w14:paraId="51204CFD" w14:textId="77777777" w:rsidR="006C42C5" w:rsidRDefault="006C42C5" w:rsidP="001642EA">
      <w:pPr>
        <w:pStyle w:val="afb"/>
      </w:pPr>
      <w:r>
        <w:rPr>
          <w:rStyle w:val="afa"/>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204CF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81E33C" w14:textId="77777777" w:rsidR="0001670E" w:rsidRDefault="0001670E">
      <w:pPr>
        <w:spacing w:before="0" w:after="0" w:line="240" w:lineRule="auto"/>
      </w:pPr>
      <w:r>
        <w:separator/>
      </w:r>
    </w:p>
  </w:endnote>
  <w:endnote w:type="continuationSeparator" w:id="0">
    <w:p w14:paraId="4F56C074" w14:textId="77777777" w:rsidR="0001670E" w:rsidRDefault="000167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303929"/>
      <w:docPartObj>
        <w:docPartGallery w:val="Page Numbers (Bottom of Page)"/>
        <w:docPartUnique/>
      </w:docPartObj>
    </w:sdtPr>
    <w:sdtEndPr>
      <w:rPr>
        <w:rFonts w:ascii="Times New Roman" w:hAnsi="Times New Roman" w:cs="Times New Roman"/>
        <w:sz w:val="24"/>
        <w:szCs w:val="24"/>
      </w:rPr>
    </w:sdtEndPr>
    <w:sdtContent>
      <w:p w14:paraId="4EE80E10" w14:textId="69ACFD94" w:rsidR="006C42C5" w:rsidRPr="00BC0C28" w:rsidRDefault="006C42C5">
        <w:pPr>
          <w:pStyle w:val="af8"/>
          <w:jc w:val="center"/>
          <w:rPr>
            <w:rFonts w:ascii="Times New Roman" w:hAnsi="Times New Roman" w:cs="Times New Roman"/>
            <w:sz w:val="24"/>
            <w:szCs w:val="24"/>
          </w:rPr>
        </w:pPr>
        <w:r w:rsidRPr="00BC0C28">
          <w:rPr>
            <w:rFonts w:ascii="Times New Roman" w:hAnsi="Times New Roman" w:cs="Times New Roman"/>
            <w:sz w:val="24"/>
            <w:szCs w:val="24"/>
          </w:rPr>
          <w:fldChar w:fldCharType="begin"/>
        </w:r>
        <w:r w:rsidRPr="00BC0C28">
          <w:rPr>
            <w:rFonts w:ascii="Times New Roman" w:hAnsi="Times New Roman" w:cs="Times New Roman"/>
            <w:sz w:val="24"/>
            <w:szCs w:val="24"/>
          </w:rPr>
          <w:instrText>PAGE   \* MERGEFORMAT</w:instrText>
        </w:r>
        <w:r w:rsidRPr="00BC0C28">
          <w:rPr>
            <w:rFonts w:ascii="Times New Roman" w:hAnsi="Times New Roman" w:cs="Times New Roman"/>
            <w:sz w:val="24"/>
            <w:szCs w:val="24"/>
          </w:rPr>
          <w:fldChar w:fldCharType="separate"/>
        </w:r>
        <w:r w:rsidR="00F136B0">
          <w:rPr>
            <w:rFonts w:ascii="Times New Roman" w:hAnsi="Times New Roman" w:cs="Times New Roman"/>
            <w:noProof/>
            <w:sz w:val="24"/>
            <w:szCs w:val="24"/>
          </w:rPr>
          <w:t>21</w:t>
        </w:r>
        <w:r w:rsidRPr="00BC0C28">
          <w:rPr>
            <w:rFonts w:ascii="Times New Roman" w:hAnsi="Times New Roman" w:cs="Times New Roman"/>
            <w:sz w:val="24"/>
            <w:szCs w:val="24"/>
          </w:rPr>
          <w:fldChar w:fldCharType="end"/>
        </w:r>
      </w:p>
    </w:sdtContent>
  </w:sdt>
  <w:p w14:paraId="1F20C75B" w14:textId="0022B78B" w:rsidR="006C42C5" w:rsidRPr="00F5340A" w:rsidRDefault="006C42C5" w:rsidP="00F5340A">
    <w:pPr>
      <w:pStyle w:val="af8"/>
      <w:jc w:val="center"/>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81801D" w14:textId="77777777" w:rsidR="0001670E" w:rsidRDefault="0001670E">
      <w:pPr>
        <w:spacing w:before="0" w:after="0" w:line="240" w:lineRule="auto"/>
      </w:pPr>
      <w:r>
        <w:separator/>
      </w:r>
    </w:p>
  </w:footnote>
  <w:footnote w:type="continuationSeparator" w:id="0">
    <w:p w14:paraId="289A970C" w14:textId="77777777" w:rsidR="0001670E" w:rsidRDefault="0001670E">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1433D"/>
    <w:multiLevelType w:val="hybridMultilevel"/>
    <w:tmpl w:val="8864E8A0"/>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555C5A"/>
    <w:multiLevelType w:val="hybridMultilevel"/>
    <w:tmpl w:val="891A2C54"/>
    <w:lvl w:ilvl="0" w:tplc="0419000F">
      <w:start w:val="1"/>
      <w:numFmt w:val="decimal"/>
      <w:lvlText w:val="%1."/>
      <w:lvlJc w:val="left"/>
      <w:pPr>
        <w:ind w:left="928" w:hanging="360"/>
      </w:pPr>
      <w:rPr>
        <w:rFont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1D13210E"/>
    <w:multiLevelType w:val="hybridMultilevel"/>
    <w:tmpl w:val="1F9E7254"/>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1E87749"/>
    <w:multiLevelType w:val="hybridMultilevel"/>
    <w:tmpl w:val="438230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31F20EB"/>
    <w:multiLevelType w:val="hybridMultilevel"/>
    <w:tmpl w:val="5B206074"/>
    <w:lvl w:ilvl="0" w:tplc="BD46D41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15:restartNumberingAfterBreak="0">
    <w:nsid w:val="268A2AAA"/>
    <w:multiLevelType w:val="hybridMultilevel"/>
    <w:tmpl w:val="01EE84B6"/>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807461C"/>
    <w:multiLevelType w:val="hybridMultilevel"/>
    <w:tmpl w:val="225C73DC"/>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7" w15:restartNumberingAfterBreak="0">
    <w:nsid w:val="2C601F33"/>
    <w:multiLevelType w:val="hybridMultilevel"/>
    <w:tmpl w:val="EE16597A"/>
    <w:lvl w:ilvl="0" w:tplc="A6D495B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31C87B8F"/>
    <w:multiLevelType w:val="hybridMultilevel"/>
    <w:tmpl w:val="75EC5368"/>
    <w:lvl w:ilvl="0" w:tplc="DD628DC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32633A10"/>
    <w:multiLevelType w:val="multilevel"/>
    <w:tmpl w:val="5DB0C4D4"/>
    <w:lvl w:ilvl="0">
      <w:start w:val="1"/>
      <w:numFmt w:val="decimal"/>
      <w:lvlText w:val="%1."/>
      <w:lvlJc w:val="left"/>
      <w:pPr>
        <w:ind w:left="1440" w:hanging="360"/>
      </w:pPr>
      <w:rPr>
        <w:rFonts w:hint="default"/>
        <w:b w:val="0"/>
      </w:rPr>
    </w:lvl>
    <w:lvl w:ilvl="1">
      <w:start w:val="1"/>
      <w:numFmt w:val="decimal"/>
      <w:isLgl/>
      <w:lvlText w:val="%1.%2"/>
      <w:lvlJc w:val="left"/>
      <w:pPr>
        <w:ind w:left="1530" w:hanging="45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0" w15:restartNumberingAfterBreak="0">
    <w:nsid w:val="35A94957"/>
    <w:multiLevelType w:val="hybridMultilevel"/>
    <w:tmpl w:val="E4EE3D5C"/>
    <w:lvl w:ilvl="0" w:tplc="7402E8FA">
      <w:start w:val="1"/>
      <w:numFmt w:val="decimal"/>
      <w:lvlText w:val="%1"/>
      <w:lvlJc w:val="left"/>
      <w:pPr>
        <w:ind w:left="928" w:hanging="360"/>
      </w:pPr>
      <w:rPr>
        <w:rFonts w:ascii="Times New Roman" w:eastAsiaTheme="minorHAnsi" w:hAnsi="Times New Roman" w:cs="Times New Roman"/>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15:restartNumberingAfterBreak="0">
    <w:nsid w:val="3CB23499"/>
    <w:multiLevelType w:val="hybridMultilevel"/>
    <w:tmpl w:val="43486E3A"/>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C1D41B9"/>
    <w:multiLevelType w:val="multilevel"/>
    <w:tmpl w:val="3F7E1450"/>
    <w:lvl w:ilvl="0">
      <w:start w:val="1"/>
      <w:numFmt w:val="decimal"/>
      <w:lvlText w:val="%1."/>
      <w:lvlJc w:val="left"/>
      <w:pPr>
        <w:tabs>
          <w:tab w:val="num" w:pos="720"/>
        </w:tabs>
        <w:ind w:left="720" w:hanging="360"/>
      </w:pPr>
      <w:rPr>
        <w:rFonts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A8197A"/>
    <w:multiLevelType w:val="hybridMultilevel"/>
    <w:tmpl w:val="0B2E545A"/>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DF87B1D"/>
    <w:multiLevelType w:val="hybridMultilevel"/>
    <w:tmpl w:val="10806202"/>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4F1B1579"/>
    <w:multiLevelType w:val="hybridMultilevel"/>
    <w:tmpl w:val="D85825E0"/>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526F465A"/>
    <w:multiLevelType w:val="multilevel"/>
    <w:tmpl w:val="0F602262"/>
    <w:lvl w:ilvl="0">
      <w:start w:val="1"/>
      <w:numFmt w:val="decimal"/>
      <w:lvlText w:val="%1"/>
      <w:lvlJc w:val="left"/>
      <w:pPr>
        <w:ind w:left="592"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BD96D8B"/>
    <w:multiLevelType w:val="hybridMultilevel"/>
    <w:tmpl w:val="73829B78"/>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5D30BED"/>
    <w:multiLevelType w:val="multilevel"/>
    <w:tmpl w:val="442A8968"/>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DF3541F"/>
    <w:multiLevelType w:val="multilevel"/>
    <w:tmpl w:val="FE7C6310"/>
    <w:lvl w:ilvl="0">
      <w:start w:val="1"/>
      <w:numFmt w:val="decimal"/>
      <w:lvlText w:val="%1."/>
      <w:lvlJc w:val="left"/>
      <w:pPr>
        <w:ind w:left="1153" w:hanging="585"/>
      </w:pPr>
      <w:rPr>
        <w:rFonts w:ascii="Times New Roman" w:hAnsi="Times New Roman"/>
        <w:b w:val="0"/>
        <w:sz w:val="28"/>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0" w15:restartNumberingAfterBreak="0">
    <w:nsid w:val="70AF2C19"/>
    <w:multiLevelType w:val="hybridMultilevel"/>
    <w:tmpl w:val="1EAE3C98"/>
    <w:lvl w:ilvl="0" w:tplc="CE1806A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7624087D"/>
    <w:multiLevelType w:val="hybridMultilevel"/>
    <w:tmpl w:val="9BD481B4"/>
    <w:lvl w:ilvl="0" w:tplc="9656FD32">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D0213E1"/>
    <w:multiLevelType w:val="hybridMultilevel"/>
    <w:tmpl w:val="B3E27C8E"/>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14"/>
  </w:num>
  <w:num w:numId="4">
    <w:abstractNumId w:val="2"/>
  </w:num>
  <w:num w:numId="5">
    <w:abstractNumId w:val="9"/>
  </w:num>
  <w:num w:numId="6">
    <w:abstractNumId w:val="3"/>
  </w:num>
  <w:num w:numId="7">
    <w:abstractNumId w:val="7"/>
  </w:num>
  <w:num w:numId="8">
    <w:abstractNumId w:val="4"/>
  </w:num>
  <w:num w:numId="9">
    <w:abstractNumId w:val="8"/>
  </w:num>
  <w:num w:numId="10">
    <w:abstractNumId w:val="12"/>
  </w:num>
  <w:num w:numId="11">
    <w:abstractNumId w:val="20"/>
  </w:num>
  <w:num w:numId="12">
    <w:abstractNumId w:val="10"/>
  </w:num>
  <w:num w:numId="13">
    <w:abstractNumId w:val="18"/>
  </w:num>
  <w:num w:numId="14">
    <w:abstractNumId w:val="19"/>
  </w:num>
  <w:num w:numId="15">
    <w:abstractNumId w:val="5"/>
  </w:num>
  <w:num w:numId="16">
    <w:abstractNumId w:val="17"/>
  </w:num>
  <w:num w:numId="17">
    <w:abstractNumId w:val="22"/>
  </w:num>
  <w:num w:numId="18">
    <w:abstractNumId w:val="1"/>
  </w:num>
  <w:num w:numId="19">
    <w:abstractNumId w:val="11"/>
  </w:num>
  <w:num w:numId="20">
    <w:abstractNumId w:val="15"/>
  </w:num>
  <w:num w:numId="21">
    <w:abstractNumId w:val="0"/>
  </w:num>
  <w:num w:numId="22">
    <w:abstractNumId w:val="13"/>
  </w:num>
  <w:num w:numId="23">
    <w:abstractNumId w:val="21"/>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 Windows">
    <w15:presenceInfo w15:providerId="None" w15:userId="User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2EA"/>
    <w:rsid w:val="000139DD"/>
    <w:rsid w:val="0001670E"/>
    <w:rsid w:val="0004458A"/>
    <w:rsid w:val="000656BF"/>
    <w:rsid w:val="000719F3"/>
    <w:rsid w:val="000A4639"/>
    <w:rsid w:val="000C67ED"/>
    <w:rsid w:val="000E6B26"/>
    <w:rsid w:val="00107AFF"/>
    <w:rsid w:val="00115E7F"/>
    <w:rsid w:val="001311D4"/>
    <w:rsid w:val="001456FC"/>
    <w:rsid w:val="00161096"/>
    <w:rsid w:val="001642EA"/>
    <w:rsid w:val="00164DB7"/>
    <w:rsid w:val="0017066F"/>
    <w:rsid w:val="00172920"/>
    <w:rsid w:val="00181A29"/>
    <w:rsid w:val="001A2429"/>
    <w:rsid w:val="0020391F"/>
    <w:rsid w:val="002043A0"/>
    <w:rsid w:val="002436E7"/>
    <w:rsid w:val="00250F01"/>
    <w:rsid w:val="002635F1"/>
    <w:rsid w:val="002706AC"/>
    <w:rsid w:val="00281E0A"/>
    <w:rsid w:val="0028337C"/>
    <w:rsid w:val="00291C5C"/>
    <w:rsid w:val="002A138A"/>
    <w:rsid w:val="002A1571"/>
    <w:rsid w:val="002E09ED"/>
    <w:rsid w:val="002E1FEE"/>
    <w:rsid w:val="002F29A1"/>
    <w:rsid w:val="002F70B6"/>
    <w:rsid w:val="00322BB3"/>
    <w:rsid w:val="003424D3"/>
    <w:rsid w:val="00352066"/>
    <w:rsid w:val="0037072C"/>
    <w:rsid w:val="003C08E5"/>
    <w:rsid w:val="003D561F"/>
    <w:rsid w:val="003E1EE2"/>
    <w:rsid w:val="003E315E"/>
    <w:rsid w:val="003E67C7"/>
    <w:rsid w:val="0040531E"/>
    <w:rsid w:val="00433DCA"/>
    <w:rsid w:val="004428F2"/>
    <w:rsid w:val="004434D7"/>
    <w:rsid w:val="004677D2"/>
    <w:rsid w:val="004A0EEB"/>
    <w:rsid w:val="004B5040"/>
    <w:rsid w:val="005750F3"/>
    <w:rsid w:val="005A2F92"/>
    <w:rsid w:val="005B1DC6"/>
    <w:rsid w:val="005C5BD9"/>
    <w:rsid w:val="005D3277"/>
    <w:rsid w:val="005F0BF8"/>
    <w:rsid w:val="005F3E0D"/>
    <w:rsid w:val="006645E7"/>
    <w:rsid w:val="006A2BDD"/>
    <w:rsid w:val="006C23A0"/>
    <w:rsid w:val="006C42C5"/>
    <w:rsid w:val="006F3785"/>
    <w:rsid w:val="00742A32"/>
    <w:rsid w:val="00776B06"/>
    <w:rsid w:val="00786F21"/>
    <w:rsid w:val="00791F11"/>
    <w:rsid w:val="007D74F8"/>
    <w:rsid w:val="00824730"/>
    <w:rsid w:val="00827B3C"/>
    <w:rsid w:val="008534D6"/>
    <w:rsid w:val="0085752A"/>
    <w:rsid w:val="00863B59"/>
    <w:rsid w:val="00873F9E"/>
    <w:rsid w:val="00877BC4"/>
    <w:rsid w:val="008B269D"/>
    <w:rsid w:val="008C5D37"/>
    <w:rsid w:val="00926181"/>
    <w:rsid w:val="00951337"/>
    <w:rsid w:val="0096148A"/>
    <w:rsid w:val="00965808"/>
    <w:rsid w:val="00965CCA"/>
    <w:rsid w:val="00966C75"/>
    <w:rsid w:val="0099692F"/>
    <w:rsid w:val="009B299A"/>
    <w:rsid w:val="009D108D"/>
    <w:rsid w:val="009D136E"/>
    <w:rsid w:val="009F7A18"/>
    <w:rsid w:val="00A1042E"/>
    <w:rsid w:val="00A73428"/>
    <w:rsid w:val="00AB08AF"/>
    <w:rsid w:val="00AE53F2"/>
    <w:rsid w:val="00AE6CCD"/>
    <w:rsid w:val="00B2593B"/>
    <w:rsid w:val="00B368CB"/>
    <w:rsid w:val="00B52261"/>
    <w:rsid w:val="00B635C8"/>
    <w:rsid w:val="00B668FD"/>
    <w:rsid w:val="00B72F48"/>
    <w:rsid w:val="00B76FAF"/>
    <w:rsid w:val="00B81509"/>
    <w:rsid w:val="00B838D8"/>
    <w:rsid w:val="00BA43DB"/>
    <w:rsid w:val="00BA6AB3"/>
    <w:rsid w:val="00BC0C28"/>
    <w:rsid w:val="00BD1BA2"/>
    <w:rsid w:val="00BD2292"/>
    <w:rsid w:val="00C03D1A"/>
    <w:rsid w:val="00C373AE"/>
    <w:rsid w:val="00C60F42"/>
    <w:rsid w:val="00C9332D"/>
    <w:rsid w:val="00CB3AC0"/>
    <w:rsid w:val="00CB3BC3"/>
    <w:rsid w:val="00CF610F"/>
    <w:rsid w:val="00D1095F"/>
    <w:rsid w:val="00D12AA5"/>
    <w:rsid w:val="00D428B1"/>
    <w:rsid w:val="00D46075"/>
    <w:rsid w:val="00D641A6"/>
    <w:rsid w:val="00DA20FA"/>
    <w:rsid w:val="00DC18F4"/>
    <w:rsid w:val="00DD3C39"/>
    <w:rsid w:val="00DE25CE"/>
    <w:rsid w:val="00DF285E"/>
    <w:rsid w:val="00E06DE7"/>
    <w:rsid w:val="00E07F29"/>
    <w:rsid w:val="00E1074D"/>
    <w:rsid w:val="00E13A45"/>
    <w:rsid w:val="00E22744"/>
    <w:rsid w:val="00E33BD9"/>
    <w:rsid w:val="00E3754A"/>
    <w:rsid w:val="00E469FE"/>
    <w:rsid w:val="00E52138"/>
    <w:rsid w:val="00E61320"/>
    <w:rsid w:val="00E7623B"/>
    <w:rsid w:val="00EA3027"/>
    <w:rsid w:val="00EA3F47"/>
    <w:rsid w:val="00EB05D0"/>
    <w:rsid w:val="00EB2A0F"/>
    <w:rsid w:val="00F035FF"/>
    <w:rsid w:val="00F136B0"/>
    <w:rsid w:val="00F379A7"/>
    <w:rsid w:val="00F46F56"/>
    <w:rsid w:val="00F5340A"/>
    <w:rsid w:val="00F86841"/>
    <w:rsid w:val="00FA3A37"/>
    <w:rsid w:val="00FB61B6"/>
    <w:rsid w:val="00FD0548"/>
    <w:rsid w:val="00FD1932"/>
    <w:rsid w:val="00FE13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5E8DB"/>
  <w15:docId w15:val="{E37AF492-433B-4293-A310-C23FB7202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ru-RU"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A3027"/>
  </w:style>
  <w:style w:type="paragraph" w:styleId="1">
    <w:name w:val="heading 1"/>
    <w:basedOn w:val="a"/>
    <w:next w:val="a"/>
    <w:link w:val="10"/>
    <w:uiPriority w:val="9"/>
    <w:qFormat/>
    <w:rsid w:val="00BD1BA2"/>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BD1BA2"/>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caps/>
      <w:spacing w:val="15"/>
    </w:rPr>
  </w:style>
  <w:style w:type="paragraph" w:styleId="3">
    <w:name w:val="heading 3"/>
    <w:basedOn w:val="a"/>
    <w:next w:val="a"/>
    <w:link w:val="30"/>
    <w:uiPriority w:val="9"/>
    <w:unhideWhenUsed/>
    <w:qFormat/>
    <w:rsid w:val="00BD1BA2"/>
    <w:pPr>
      <w:pBdr>
        <w:top w:val="single" w:sz="6" w:space="2" w:color="5B9BD5" w:themeColor="accent1"/>
      </w:pBdr>
      <w:spacing w:before="300" w:after="0"/>
      <w:outlineLvl w:val="2"/>
    </w:pPr>
    <w:rPr>
      <w:caps/>
      <w:color w:val="1F4D78" w:themeColor="accent1" w:themeShade="7F"/>
      <w:spacing w:val="15"/>
    </w:rPr>
  </w:style>
  <w:style w:type="paragraph" w:styleId="4">
    <w:name w:val="heading 4"/>
    <w:basedOn w:val="a"/>
    <w:next w:val="a"/>
    <w:link w:val="40"/>
    <w:uiPriority w:val="9"/>
    <w:semiHidden/>
    <w:unhideWhenUsed/>
    <w:qFormat/>
    <w:rsid w:val="00BD1BA2"/>
    <w:pPr>
      <w:pBdr>
        <w:top w:val="dotted" w:sz="6" w:space="2" w:color="5B9BD5" w:themeColor="accent1"/>
      </w:pBdr>
      <w:spacing w:before="200" w:after="0"/>
      <w:outlineLvl w:val="3"/>
    </w:pPr>
    <w:rPr>
      <w:caps/>
      <w:color w:val="2E74B5" w:themeColor="accent1" w:themeShade="BF"/>
      <w:spacing w:val="10"/>
    </w:rPr>
  </w:style>
  <w:style w:type="paragraph" w:styleId="5">
    <w:name w:val="heading 5"/>
    <w:basedOn w:val="a"/>
    <w:next w:val="a"/>
    <w:link w:val="50"/>
    <w:uiPriority w:val="9"/>
    <w:semiHidden/>
    <w:unhideWhenUsed/>
    <w:qFormat/>
    <w:rsid w:val="00BD1BA2"/>
    <w:pPr>
      <w:pBdr>
        <w:bottom w:val="single" w:sz="6" w:space="1" w:color="5B9BD5" w:themeColor="accent1"/>
      </w:pBdr>
      <w:spacing w:before="200" w:after="0"/>
      <w:outlineLvl w:val="4"/>
    </w:pPr>
    <w:rPr>
      <w:caps/>
      <w:color w:val="2E74B5" w:themeColor="accent1" w:themeShade="BF"/>
      <w:spacing w:val="10"/>
    </w:rPr>
  </w:style>
  <w:style w:type="paragraph" w:styleId="6">
    <w:name w:val="heading 6"/>
    <w:basedOn w:val="a"/>
    <w:next w:val="a"/>
    <w:link w:val="60"/>
    <w:uiPriority w:val="9"/>
    <w:semiHidden/>
    <w:unhideWhenUsed/>
    <w:qFormat/>
    <w:rsid w:val="00BD1BA2"/>
    <w:pPr>
      <w:pBdr>
        <w:bottom w:val="dotted" w:sz="6" w:space="1" w:color="5B9BD5" w:themeColor="accent1"/>
      </w:pBdr>
      <w:spacing w:before="200" w:after="0"/>
      <w:outlineLvl w:val="5"/>
    </w:pPr>
    <w:rPr>
      <w:caps/>
      <w:color w:val="2E74B5" w:themeColor="accent1" w:themeShade="BF"/>
      <w:spacing w:val="10"/>
    </w:rPr>
  </w:style>
  <w:style w:type="paragraph" w:styleId="7">
    <w:name w:val="heading 7"/>
    <w:basedOn w:val="a"/>
    <w:next w:val="a"/>
    <w:link w:val="70"/>
    <w:uiPriority w:val="9"/>
    <w:semiHidden/>
    <w:unhideWhenUsed/>
    <w:qFormat/>
    <w:rsid w:val="00BD1BA2"/>
    <w:pPr>
      <w:spacing w:before="200" w:after="0"/>
      <w:outlineLvl w:val="6"/>
    </w:pPr>
    <w:rPr>
      <w:caps/>
      <w:color w:val="2E74B5" w:themeColor="accent1" w:themeShade="BF"/>
      <w:spacing w:val="10"/>
    </w:rPr>
  </w:style>
  <w:style w:type="paragraph" w:styleId="8">
    <w:name w:val="heading 8"/>
    <w:basedOn w:val="a"/>
    <w:next w:val="a"/>
    <w:link w:val="80"/>
    <w:uiPriority w:val="9"/>
    <w:semiHidden/>
    <w:unhideWhenUsed/>
    <w:qFormat/>
    <w:rsid w:val="00BD1BA2"/>
    <w:pPr>
      <w:spacing w:before="200" w:after="0"/>
      <w:outlineLvl w:val="7"/>
    </w:pPr>
    <w:rPr>
      <w:caps/>
      <w:spacing w:val="10"/>
      <w:sz w:val="18"/>
      <w:szCs w:val="18"/>
    </w:rPr>
  </w:style>
  <w:style w:type="paragraph" w:styleId="9">
    <w:name w:val="heading 9"/>
    <w:basedOn w:val="a"/>
    <w:next w:val="a"/>
    <w:link w:val="90"/>
    <w:uiPriority w:val="9"/>
    <w:semiHidden/>
    <w:unhideWhenUsed/>
    <w:qFormat/>
    <w:rsid w:val="00BD1BA2"/>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1BA2"/>
    <w:rPr>
      <w:caps/>
      <w:color w:val="FFFFFF" w:themeColor="background1"/>
      <w:spacing w:val="15"/>
      <w:sz w:val="22"/>
      <w:szCs w:val="22"/>
      <w:shd w:val="clear" w:color="auto" w:fill="5B9BD5" w:themeFill="accent1"/>
    </w:rPr>
  </w:style>
  <w:style w:type="character" w:customStyle="1" w:styleId="20">
    <w:name w:val="Заголовок 2 Знак"/>
    <w:basedOn w:val="a0"/>
    <w:link w:val="2"/>
    <w:uiPriority w:val="9"/>
    <w:rsid w:val="00BD1BA2"/>
    <w:rPr>
      <w:caps/>
      <w:spacing w:val="15"/>
      <w:shd w:val="clear" w:color="auto" w:fill="DEEAF6" w:themeFill="accent1" w:themeFillTint="33"/>
    </w:rPr>
  </w:style>
  <w:style w:type="character" w:customStyle="1" w:styleId="30">
    <w:name w:val="Заголовок 3 Знак"/>
    <w:basedOn w:val="a0"/>
    <w:link w:val="3"/>
    <w:uiPriority w:val="9"/>
    <w:rsid w:val="00BD1BA2"/>
    <w:rPr>
      <w:caps/>
      <w:color w:val="1F4D78" w:themeColor="accent1" w:themeShade="7F"/>
      <w:spacing w:val="15"/>
    </w:rPr>
  </w:style>
  <w:style w:type="character" w:customStyle="1" w:styleId="40">
    <w:name w:val="Заголовок 4 Знак"/>
    <w:basedOn w:val="a0"/>
    <w:link w:val="4"/>
    <w:uiPriority w:val="9"/>
    <w:semiHidden/>
    <w:rsid w:val="00BD1BA2"/>
    <w:rPr>
      <w:caps/>
      <w:color w:val="2E74B5" w:themeColor="accent1" w:themeShade="BF"/>
      <w:spacing w:val="10"/>
    </w:rPr>
  </w:style>
  <w:style w:type="character" w:customStyle="1" w:styleId="50">
    <w:name w:val="Заголовок 5 Знак"/>
    <w:basedOn w:val="a0"/>
    <w:link w:val="5"/>
    <w:uiPriority w:val="9"/>
    <w:semiHidden/>
    <w:rsid w:val="00BD1BA2"/>
    <w:rPr>
      <w:caps/>
      <w:color w:val="2E74B5" w:themeColor="accent1" w:themeShade="BF"/>
      <w:spacing w:val="10"/>
    </w:rPr>
  </w:style>
  <w:style w:type="character" w:customStyle="1" w:styleId="60">
    <w:name w:val="Заголовок 6 Знак"/>
    <w:basedOn w:val="a0"/>
    <w:link w:val="6"/>
    <w:uiPriority w:val="9"/>
    <w:semiHidden/>
    <w:rsid w:val="00BD1BA2"/>
    <w:rPr>
      <w:caps/>
      <w:color w:val="2E74B5" w:themeColor="accent1" w:themeShade="BF"/>
      <w:spacing w:val="10"/>
    </w:rPr>
  </w:style>
  <w:style w:type="character" w:customStyle="1" w:styleId="70">
    <w:name w:val="Заголовок 7 Знак"/>
    <w:basedOn w:val="a0"/>
    <w:link w:val="7"/>
    <w:uiPriority w:val="9"/>
    <w:semiHidden/>
    <w:rsid w:val="00BD1BA2"/>
    <w:rPr>
      <w:caps/>
      <w:color w:val="2E74B5" w:themeColor="accent1" w:themeShade="BF"/>
      <w:spacing w:val="10"/>
    </w:rPr>
  </w:style>
  <w:style w:type="character" w:customStyle="1" w:styleId="80">
    <w:name w:val="Заголовок 8 Знак"/>
    <w:basedOn w:val="a0"/>
    <w:link w:val="8"/>
    <w:uiPriority w:val="9"/>
    <w:semiHidden/>
    <w:rsid w:val="00BD1BA2"/>
    <w:rPr>
      <w:caps/>
      <w:spacing w:val="10"/>
      <w:sz w:val="18"/>
      <w:szCs w:val="18"/>
    </w:rPr>
  </w:style>
  <w:style w:type="character" w:customStyle="1" w:styleId="90">
    <w:name w:val="Заголовок 9 Знак"/>
    <w:basedOn w:val="a0"/>
    <w:link w:val="9"/>
    <w:uiPriority w:val="9"/>
    <w:semiHidden/>
    <w:rsid w:val="00BD1BA2"/>
    <w:rPr>
      <w:i/>
      <w:iCs/>
      <w:caps/>
      <w:spacing w:val="10"/>
      <w:sz w:val="18"/>
      <w:szCs w:val="18"/>
    </w:rPr>
  </w:style>
  <w:style w:type="paragraph" w:styleId="a3">
    <w:name w:val="caption"/>
    <w:basedOn w:val="a"/>
    <w:next w:val="a"/>
    <w:uiPriority w:val="35"/>
    <w:semiHidden/>
    <w:unhideWhenUsed/>
    <w:qFormat/>
    <w:rsid w:val="00BD1BA2"/>
    <w:rPr>
      <w:b/>
      <w:bCs/>
      <w:color w:val="2E74B5" w:themeColor="accent1" w:themeShade="BF"/>
      <w:sz w:val="16"/>
      <w:szCs w:val="16"/>
    </w:rPr>
  </w:style>
  <w:style w:type="paragraph" w:styleId="a4">
    <w:name w:val="Title"/>
    <w:basedOn w:val="a"/>
    <w:next w:val="a"/>
    <w:link w:val="a5"/>
    <w:uiPriority w:val="10"/>
    <w:qFormat/>
    <w:rsid w:val="00BD1BA2"/>
    <w:pPr>
      <w:spacing w:before="0" w:after="0"/>
    </w:pPr>
    <w:rPr>
      <w:rFonts w:asciiTheme="majorHAnsi" w:eastAsiaTheme="majorEastAsia" w:hAnsiTheme="majorHAnsi" w:cstheme="majorBidi"/>
      <w:caps/>
      <w:color w:val="5B9BD5" w:themeColor="accent1"/>
      <w:spacing w:val="10"/>
      <w:sz w:val="52"/>
      <w:szCs w:val="52"/>
    </w:rPr>
  </w:style>
  <w:style w:type="character" w:customStyle="1" w:styleId="a5">
    <w:name w:val="Название Знак"/>
    <w:basedOn w:val="a0"/>
    <w:link w:val="a4"/>
    <w:uiPriority w:val="10"/>
    <w:rsid w:val="00BD1BA2"/>
    <w:rPr>
      <w:rFonts w:asciiTheme="majorHAnsi" w:eastAsiaTheme="majorEastAsia" w:hAnsiTheme="majorHAnsi" w:cstheme="majorBidi"/>
      <w:caps/>
      <w:color w:val="5B9BD5" w:themeColor="accent1"/>
      <w:spacing w:val="10"/>
      <w:sz w:val="52"/>
      <w:szCs w:val="52"/>
    </w:rPr>
  </w:style>
  <w:style w:type="paragraph" w:styleId="a6">
    <w:name w:val="Subtitle"/>
    <w:basedOn w:val="a"/>
    <w:next w:val="a"/>
    <w:link w:val="a7"/>
    <w:uiPriority w:val="11"/>
    <w:qFormat/>
    <w:rsid w:val="00BD1BA2"/>
    <w:pPr>
      <w:spacing w:before="0" w:after="500" w:line="240" w:lineRule="auto"/>
    </w:pPr>
    <w:rPr>
      <w:caps/>
      <w:color w:val="595959" w:themeColor="text1" w:themeTint="A6"/>
      <w:spacing w:val="10"/>
      <w:sz w:val="21"/>
      <w:szCs w:val="21"/>
    </w:rPr>
  </w:style>
  <w:style w:type="character" w:customStyle="1" w:styleId="a7">
    <w:name w:val="Подзаголовок Знак"/>
    <w:basedOn w:val="a0"/>
    <w:link w:val="a6"/>
    <w:uiPriority w:val="11"/>
    <w:rsid w:val="00BD1BA2"/>
    <w:rPr>
      <w:caps/>
      <w:color w:val="595959" w:themeColor="text1" w:themeTint="A6"/>
      <w:spacing w:val="10"/>
      <w:sz w:val="21"/>
      <w:szCs w:val="21"/>
    </w:rPr>
  </w:style>
  <w:style w:type="character" w:styleId="a8">
    <w:name w:val="Strong"/>
    <w:uiPriority w:val="22"/>
    <w:qFormat/>
    <w:rsid w:val="00BD1BA2"/>
    <w:rPr>
      <w:b/>
      <w:bCs/>
    </w:rPr>
  </w:style>
  <w:style w:type="character" w:styleId="a9">
    <w:name w:val="Emphasis"/>
    <w:uiPriority w:val="20"/>
    <w:qFormat/>
    <w:rsid w:val="00BD1BA2"/>
    <w:rPr>
      <w:caps/>
      <w:color w:val="1F4D78" w:themeColor="accent1" w:themeShade="7F"/>
      <w:spacing w:val="5"/>
    </w:rPr>
  </w:style>
  <w:style w:type="paragraph" w:styleId="aa">
    <w:name w:val="No Spacing"/>
    <w:aliases w:val="Айгерим"/>
    <w:link w:val="ab"/>
    <w:uiPriority w:val="1"/>
    <w:qFormat/>
    <w:rsid w:val="00BD1BA2"/>
    <w:pPr>
      <w:spacing w:after="0" w:line="240" w:lineRule="auto"/>
    </w:pPr>
  </w:style>
  <w:style w:type="paragraph" w:styleId="21">
    <w:name w:val="Quote"/>
    <w:basedOn w:val="a"/>
    <w:next w:val="a"/>
    <w:link w:val="22"/>
    <w:uiPriority w:val="29"/>
    <w:qFormat/>
    <w:rsid w:val="00BD1BA2"/>
    <w:rPr>
      <w:i/>
      <w:iCs/>
      <w:sz w:val="24"/>
      <w:szCs w:val="24"/>
    </w:rPr>
  </w:style>
  <w:style w:type="character" w:customStyle="1" w:styleId="22">
    <w:name w:val="Цитата 2 Знак"/>
    <w:basedOn w:val="a0"/>
    <w:link w:val="21"/>
    <w:uiPriority w:val="29"/>
    <w:rsid w:val="00BD1BA2"/>
    <w:rPr>
      <w:i/>
      <w:iCs/>
      <w:sz w:val="24"/>
      <w:szCs w:val="24"/>
    </w:rPr>
  </w:style>
  <w:style w:type="paragraph" w:styleId="ac">
    <w:name w:val="Intense Quote"/>
    <w:basedOn w:val="a"/>
    <w:next w:val="a"/>
    <w:link w:val="ad"/>
    <w:uiPriority w:val="30"/>
    <w:qFormat/>
    <w:rsid w:val="00BD1BA2"/>
    <w:pPr>
      <w:spacing w:before="240" w:after="240" w:line="240" w:lineRule="auto"/>
      <w:ind w:left="1080" w:right="1080"/>
      <w:jc w:val="center"/>
    </w:pPr>
    <w:rPr>
      <w:color w:val="5B9BD5" w:themeColor="accent1"/>
      <w:sz w:val="24"/>
      <w:szCs w:val="24"/>
    </w:rPr>
  </w:style>
  <w:style w:type="character" w:customStyle="1" w:styleId="ad">
    <w:name w:val="Выделенная цитата Знак"/>
    <w:basedOn w:val="a0"/>
    <w:link w:val="ac"/>
    <w:uiPriority w:val="30"/>
    <w:rsid w:val="00BD1BA2"/>
    <w:rPr>
      <w:color w:val="5B9BD5" w:themeColor="accent1"/>
      <w:sz w:val="24"/>
      <w:szCs w:val="24"/>
    </w:rPr>
  </w:style>
  <w:style w:type="character" w:styleId="ae">
    <w:name w:val="Subtle Emphasis"/>
    <w:uiPriority w:val="19"/>
    <w:qFormat/>
    <w:rsid w:val="00BD1BA2"/>
    <w:rPr>
      <w:i/>
      <w:iCs/>
      <w:color w:val="1F4D78" w:themeColor="accent1" w:themeShade="7F"/>
    </w:rPr>
  </w:style>
  <w:style w:type="character" w:styleId="af">
    <w:name w:val="Intense Emphasis"/>
    <w:uiPriority w:val="21"/>
    <w:qFormat/>
    <w:rsid w:val="00BD1BA2"/>
    <w:rPr>
      <w:b/>
      <w:bCs/>
      <w:caps/>
      <w:color w:val="1F4D78" w:themeColor="accent1" w:themeShade="7F"/>
      <w:spacing w:val="10"/>
    </w:rPr>
  </w:style>
  <w:style w:type="character" w:styleId="af0">
    <w:name w:val="Subtle Reference"/>
    <w:uiPriority w:val="31"/>
    <w:qFormat/>
    <w:rsid w:val="00BD1BA2"/>
    <w:rPr>
      <w:b/>
      <w:bCs/>
      <w:color w:val="5B9BD5" w:themeColor="accent1"/>
    </w:rPr>
  </w:style>
  <w:style w:type="character" w:styleId="af1">
    <w:name w:val="Intense Reference"/>
    <w:uiPriority w:val="32"/>
    <w:qFormat/>
    <w:rsid w:val="00BD1BA2"/>
    <w:rPr>
      <w:b/>
      <w:bCs/>
      <w:i/>
      <w:iCs/>
      <w:caps/>
      <w:color w:val="5B9BD5" w:themeColor="accent1"/>
    </w:rPr>
  </w:style>
  <w:style w:type="character" w:styleId="af2">
    <w:name w:val="Book Title"/>
    <w:uiPriority w:val="33"/>
    <w:qFormat/>
    <w:rsid w:val="00BD1BA2"/>
    <w:rPr>
      <w:b/>
      <w:bCs/>
      <w:i/>
      <w:iCs/>
      <w:spacing w:val="0"/>
    </w:rPr>
  </w:style>
  <w:style w:type="paragraph" w:styleId="af3">
    <w:name w:val="TOC Heading"/>
    <w:basedOn w:val="1"/>
    <w:next w:val="a"/>
    <w:uiPriority w:val="39"/>
    <w:semiHidden/>
    <w:unhideWhenUsed/>
    <w:qFormat/>
    <w:rsid w:val="00BD1BA2"/>
    <w:pPr>
      <w:outlineLvl w:val="9"/>
    </w:pPr>
  </w:style>
  <w:style w:type="numbering" w:customStyle="1" w:styleId="11">
    <w:name w:val="Нет списка1"/>
    <w:next w:val="a2"/>
    <w:uiPriority w:val="99"/>
    <w:semiHidden/>
    <w:unhideWhenUsed/>
    <w:rsid w:val="001642EA"/>
  </w:style>
  <w:style w:type="numbering" w:customStyle="1" w:styleId="110">
    <w:name w:val="Нет списка11"/>
    <w:next w:val="a2"/>
    <w:uiPriority w:val="99"/>
    <w:semiHidden/>
    <w:unhideWhenUsed/>
    <w:rsid w:val="001642EA"/>
  </w:style>
  <w:style w:type="character" w:styleId="af4">
    <w:name w:val="Hyperlink"/>
    <w:basedOn w:val="a0"/>
    <w:uiPriority w:val="99"/>
    <w:unhideWhenUsed/>
    <w:rsid w:val="001642EA"/>
    <w:rPr>
      <w:color w:val="0563C1" w:themeColor="hyperlink"/>
      <w:u w:val="single"/>
    </w:rPr>
  </w:style>
  <w:style w:type="paragraph" w:styleId="af5">
    <w:name w:val="List Paragraph"/>
    <w:basedOn w:val="a"/>
    <w:uiPriority w:val="34"/>
    <w:qFormat/>
    <w:rsid w:val="001642EA"/>
    <w:pPr>
      <w:spacing w:before="0" w:after="160" w:line="259" w:lineRule="auto"/>
      <w:ind w:left="720"/>
      <w:contextualSpacing/>
    </w:pPr>
    <w:rPr>
      <w:sz w:val="22"/>
      <w:szCs w:val="22"/>
    </w:rPr>
  </w:style>
  <w:style w:type="paragraph" w:styleId="HTML">
    <w:name w:val="HTML Preformatted"/>
    <w:basedOn w:val="a"/>
    <w:link w:val="HTML0"/>
    <w:uiPriority w:val="99"/>
    <w:semiHidden/>
    <w:unhideWhenUsed/>
    <w:rsid w:val="001642EA"/>
    <w:pPr>
      <w:spacing w:before="0" w:after="0" w:line="240" w:lineRule="auto"/>
    </w:pPr>
    <w:rPr>
      <w:rFonts w:ascii="Consolas" w:hAnsi="Consolas"/>
    </w:rPr>
  </w:style>
  <w:style w:type="character" w:customStyle="1" w:styleId="HTML0">
    <w:name w:val="Стандартный HTML Знак"/>
    <w:basedOn w:val="a0"/>
    <w:link w:val="HTML"/>
    <w:uiPriority w:val="99"/>
    <w:semiHidden/>
    <w:rsid w:val="001642EA"/>
    <w:rPr>
      <w:rFonts w:ascii="Consolas" w:hAnsi="Consolas"/>
    </w:rPr>
  </w:style>
  <w:style w:type="character" w:customStyle="1" w:styleId="ab">
    <w:name w:val="Без интервала Знак"/>
    <w:aliases w:val="Айгерим Знак"/>
    <w:link w:val="aa"/>
    <w:uiPriority w:val="1"/>
    <w:locked/>
    <w:rsid w:val="001642EA"/>
  </w:style>
  <w:style w:type="paragraph" w:styleId="af6">
    <w:name w:val="header"/>
    <w:basedOn w:val="a"/>
    <w:link w:val="af7"/>
    <w:uiPriority w:val="99"/>
    <w:unhideWhenUsed/>
    <w:rsid w:val="001642EA"/>
    <w:pPr>
      <w:tabs>
        <w:tab w:val="center" w:pos="4677"/>
        <w:tab w:val="right" w:pos="9355"/>
      </w:tabs>
      <w:spacing w:before="0" w:after="0" w:line="240" w:lineRule="auto"/>
    </w:pPr>
    <w:rPr>
      <w:sz w:val="22"/>
      <w:szCs w:val="22"/>
    </w:rPr>
  </w:style>
  <w:style w:type="character" w:customStyle="1" w:styleId="af7">
    <w:name w:val="Верхний колонтитул Знак"/>
    <w:basedOn w:val="a0"/>
    <w:link w:val="af6"/>
    <w:uiPriority w:val="99"/>
    <w:rsid w:val="001642EA"/>
    <w:rPr>
      <w:sz w:val="22"/>
      <w:szCs w:val="22"/>
    </w:rPr>
  </w:style>
  <w:style w:type="paragraph" w:styleId="af8">
    <w:name w:val="footer"/>
    <w:basedOn w:val="a"/>
    <w:link w:val="af9"/>
    <w:uiPriority w:val="99"/>
    <w:unhideWhenUsed/>
    <w:rsid w:val="001642EA"/>
    <w:pPr>
      <w:tabs>
        <w:tab w:val="center" w:pos="4677"/>
        <w:tab w:val="right" w:pos="9355"/>
      </w:tabs>
      <w:spacing w:before="0" w:after="0" w:line="240" w:lineRule="auto"/>
    </w:pPr>
    <w:rPr>
      <w:sz w:val="22"/>
      <w:szCs w:val="22"/>
    </w:rPr>
  </w:style>
  <w:style w:type="character" w:customStyle="1" w:styleId="af9">
    <w:name w:val="Нижний колонтитул Знак"/>
    <w:basedOn w:val="a0"/>
    <w:link w:val="af8"/>
    <w:uiPriority w:val="99"/>
    <w:rsid w:val="001642EA"/>
    <w:rPr>
      <w:sz w:val="22"/>
      <w:szCs w:val="22"/>
    </w:rPr>
  </w:style>
  <w:style w:type="character" w:styleId="afa">
    <w:name w:val="annotation reference"/>
    <w:rsid w:val="001642EA"/>
    <w:rPr>
      <w:sz w:val="16"/>
      <w:szCs w:val="16"/>
    </w:rPr>
  </w:style>
  <w:style w:type="paragraph" w:styleId="afb">
    <w:name w:val="annotation text"/>
    <w:basedOn w:val="a"/>
    <w:link w:val="afc"/>
    <w:rsid w:val="001642EA"/>
    <w:pPr>
      <w:spacing w:before="0" w:after="0" w:line="360" w:lineRule="auto"/>
      <w:ind w:firstLine="720"/>
    </w:pPr>
    <w:rPr>
      <w:rFonts w:ascii="Times New Roman" w:eastAsia="Calibri" w:hAnsi="Times New Roman" w:cs="Times New Roman"/>
    </w:rPr>
  </w:style>
  <w:style w:type="character" w:customStyle="1" w:styleId="afc">
    <w:name w:val="Текст примечания Знак"/>
    <w:basedOn w:val="a0"/>
    <w:link w:val="afb"/>
    <w:rsid w:val="001642EA"/>
    <w:rPr>
      <w:rFonts w:ascii="Times New Roman" w:eastAsia="Calibri" w:hAnsi="Times New Roman" w:cs="Times New Roman"/>
    </w:rPr>
  </w:style>
  <w:style w:type="paragraph" w:styleId="afd">
    <w:name w:val="Balloon Text"/>
    <w:basedOn w:val="a"/>
    <w:link w:val="afe"/>
    <w:uiPriority w:val="99"/>
    <w:semiHidden/>
    <w:unhideWhenUsed/>
    <w:rsid w:val="001642EA"/>
    <w:pPr>
      <w:spacing w:before="0" w:after="0" w:line="240" w:lineRule="auto"/>
    </w:pPr>
    <w:rPr>
      <w:rFonts w:ascii="Segoe UI" w:hAnsi="Segoe UI" w:cs="Segoe UI"/>
      <w:sz w:val="18"/>
      <w:szCs w:val="18"/>
    </w:rPr>
  </w:style>
  <w:style w:type="character" w:customStyle="1" w:styleId="afe">
    <w:name w:val="Текст выноски Знак"/>
    <w:basedOn w:val="a0"/>
    <w:link w:val="afd"/>
    <w:uiPriority w:val="99"/>
    <w:semiHidden/>
    <w:rsid w:val="001642EA"/>
    <w:rPr>
      <w:rFonts w:ascii="Segoe UI" w:hAnsi="Segoe UI" w:cs="Segoe UI"/>
      <w:sz w:val="18"/>
      <w:szCs w:val="18"/>
    </w:rPr>
  </w:style>
  <w:style w:type="table" w:styleId="aff">
    <w:name w:val="Table Grid"/>
    <w:basedOn w:val="a1"/>
    <w:uiPriority w:val="39"/>
    <w:rsid w:val="001642EA"/>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Placeholder Text"/>
    <w:basedOn w:val="a0"/>
    <w:uiPriority w:val="99"/>
    <w:semiHidden/>
    <w:rsid w:val="001642EA"/>
    <w:rPr>
      <w:color w:val="808080"/>
    </w:rPr>
  </w:style>
  <w:style w:type="paragraph" w:styleId="aff1">
    <w:name w:val="Normal (Web)"/>
    <w:basedOn w:val="a"/>
    <w:uiPriority w:val="99"/>
    <w:semiHidden/>
    <w:unhideWhenUsed/>
    <w:rsid w:val="001642EA"/>
    <w:pPr>
      <w:spacing w:before="0" w:after="160" w:line="259" w:lineRule="auto"/>
    </w:pPr>
    <w:rPr>
      <w:rFonts w:ascii="Times New Roman" w:hAnsi="Times New Roman" w:cs="Times New Roman"/>
      <w:sz w:val="24"/>
      <w:szCs w:val="24"/>
    </w:rPr>
  </w:style>
  <w:style w:type="table" w:customStyle="1" w:styleId="12">
    <w:name w:val="Сетка таблицы светлая1"/>
    <w:basedOn w:val="a1"/>
    <w:uiPriority w:val="40"/>
    <w:rsid w:val="001642EA"/>
    <w:pPr>
      <w:spacing w:before="0" w:after="0" w:line="240" w:lineRule="auto"/>
    </w:pPr>
    <w:rPr>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
    <w:name w:val="Таблица простая 11"/>
    <w:basedOn w:val="a1"/>
    <w:uiPriority w:val="41"/>
    <w:rsid w:val="001642EA"/>
    <w:pPr>
      <w:spacing w:before="0" w:after="0" w:line="240" w:lineRule="auto"/>
    </w:pPr>
    <w:rPr>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0">
    <w:name w:val="Таблица простая 21"/>
    <w:basedOn w:val="a1"/>
    <w:uiPriority w:val="42"/>
    <w:rsid w:val="001642EA"/>
    <w:pPr>
      <w:spacing w:before="0" w:after="0" w:line="240" w:lineRule="auto"/>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1642EA"/>
    <w:pPr>
      <w:spacing w:before="0" w:after="0" w:line="240" w:lineRule="auto"/>
    </w:pPr>
    <w:rPr>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4"/>
    <w:rsid w:val="001642EA"/>
    <w:pPr>
      <w:spacing w:before="0" w:after="0" w:line="240" w:lineRule="auto"/>
    </w:pPr>
    <w:rPr>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51">
    <w:name w:val="Таблица простая 51"/>
    <w:basedOn w:val="a1"/>
    <w:uiPriority w:val="45"/>
    <w:rsid w:val="001642EA"/>
    <w:pPr>
      <w:spacing w:before="0" w:after="0" w:line="240" w:lineRule="auto"/>
    </w:pPr>
    <w:rPr>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Таблица-сетка 5 темная — акцент 51"/>
    <w:basedOn w:val="a1"/>
    <w:uiPriority w:val="50"/>
    <w:rsid w:val="001642EA"/>
    <w:pPr>
      <w:spacing w:before="0"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531">
    <w:name w:val="Таблица-сетка 5 темная — акцент 31"/>
    <w:basedOn w:val="a1"/>
    <w:uiPriority w:val="50"/>
    <w:rsid w:val="001642EA"/>
    <w:pPr>
      <w:spacing w:before="0"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151">
    <w:name w:val="Таблица-сетка 1 светлая — акцент 51"/>
    <w:basedOn w:val="a1"/>
    <w:uiPriority w:val="46"/>
    <w:rsid w:val="001642EA"/>
    <w:pPr>
      <w:spacing w:before="0" w:after="0" w:line="240" w:lineRule="auto"/>
    </w:pPr>
    <w:rPr>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731">
    <w:name w:val="Таблица-сетка 7 цветная — акцент 31"/>
    <w:basedOn w:val="a1"/>
    <w:uiPriority w:val="52"/>
    <w:rsid w:val="001642EA"/>
    <w:pPr>
      <w:spacing w:before="0" w:after="0" w:line="240" w:lineRule="auto"/>
    </w:pPr>
    <w:rPr>
      <w:color w:val="7B7B7B" w:themeColor="accent3" w:themeShade="BF"/>
      <w:sz w:val="22"/>
      <w:szCs w:val="22"/>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661">
    <w:name w:val="Таблица-сетка 6 цветная — акцент 61"/>
    <w:basedOn w:val="a1"/>
    <w:uiPriority w:val="51"/>
    <w:rsid w:val="001642EA"/>
    <w:pPr>
      <w:spacing w:before="0" w:after="0" w:line="240" w:lineRule="auto"/>
    </w:pPr>
    <w:rPr>
      <w:color w:val="538135" w:themeColor="accent6" w:themeShade="BF"/>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711">
    <w:name w:val="Таблица-сетка 7 цветная — акцент 11"/>
    <w:basedOn w:val="a1"/>
    <w:uiPriority w:val="52"/>
    <w:rsid w:val="001642EA"/>
    <w:pPr>
      <w:spacing w:before="0" w:after="0" w:line="240" w:lineRule="auto"/>
    </w:pPr>
    <w:rPr>
      <w:color w:val="2E74B5" w:themeColor="accent1" w:themeShade="BF"/>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561">
    <w:name w:val="Таблица-сетка 5 темная — акцент 61"/>
    <w:basedOn w:val="a1"/>
    <w:uiPriority w:val="50"/>
    <w:rsid w:val="001642EA"/>
    <w:pPr>
      <w:spacing w:before="0" w:after="0" w:line="240" w:lineRule="auto"/>
    </w:pPr>
    <w:rPr>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361">
    <w:name w:val="Таблица-сетка 3 — акцент 61"/>
    <w:basedOn w:val="a1"/>
    <w:uiPriority w:val="48"/>
    <w:rsid w:val="001642EA"/>
    <w:pPr>
      <w:spacing w:before="0" w:after="0" w:line="240" w:lineRule="auto"/>
    </w:pPr>
    <w:rPr>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651">
    <w:name w:val="Таблица-сетка 6 цветная — акцент 51"/>
    <w:basedOn w:val="a1"/>
    <w:uiPriority w:val="51"/>
    <w:rsid w:val="001642EA"/>
    <w:pPr>
      <w:spacing w:before="0" w:after="0" w:line="240" w:lineRule="auto"/>
    </w:pPr>
    <w:rPr>
      <w:color w:val="2F5496" w:themeColor="accent5" w:themeShade="BF"/>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351">
    <w:name w:val="Таблица-сетка 3 — акцент 51"/>
    <w:basedOn w:val="a1"/>
    <w:uiPriority w:val="48"/>
    <w:rsid w:val="001642EA"/>
    <w:pPr>
      <w:spacing w:before="0" w:after="0" w:line="240" w:lineRule="auto"/>
    </w:pPr>
    <w:rPr>
      <w:sz w:val="22"/>
      <w:szCs w:val="22"/>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character" w:styleId="aff2">
    <w:name w:val="FollowedHyperlink"/>
    <w:basedOn w:val="a0"/>
    <w:uiPriority w:val="99"/>
    <w:semiHidden/>
    <w:unhideWhenUsed/>
    <w:rsid w:val="001642EA"/>
    <w:rPr>
      <w:color w:val="954F72" w:themeColor="followedHyperlink"/>
      <w:u w:val="single"/>
    </w:rPr>
  </w:style>
  <w:style w:type="paragraph" w:styleId="aff3">
    <w:name w:val="annotation subject"/>
    <w:basedOn w:val="afb"/>
    <w:next w:val="afb"/>
    <w:link w:val="aff4"/>
    <w:uiPriority w:val="99"/>
    <w:semiHidden/>
    <w:unhideWhenUsed/>
    <w:rsid w:val="001642EA"/>
    <w:pPr>
      <w:spacing w:after="160" w:line="240" w:lineRule="auto"/>
      <w:ind w:firstLine="0"/>
    </w:pPr>
    <w:rPr>
      <w:rFonts w:asciiTheme="minorHAnsi" w:eastAsiaTheme="minorHAnsi" w:hAnsiTheme="minorHAnsi" w:cstheme="minorBidi"/>
      <w:b/>
      <w:bCs/>
    </w:rPr>
  </w:style>
  <w:style w:type="character" w:customStyle="1" w:styleId="aff4">
    <w:name w:val="Тема примечания Знак"/>
    <w:basedOn w:val="afc"/>
    <w:link w:val="aff3"/>
    <w:uiPriority w:val="99"/>
    <w:semiHidden/>
    <w:rsid w:val="001642EA"/>
    <w:rPr>
      <w:rFonts w:ascii="Times New Roman" w:eastAsia="Calibri" w:hAnsi="Times New Roman" w:cs="Times New Roman"/>
      <w:b/>
      <w:bCs/>
    </w:rPr>
  </w:style>
  <w:style w:type="numbering" w:customStyle="1" w:styleId="1110">
    <w:name w:val="Нет списка111"/>
    <w:next w:val="a2"/>
    <w:uiPriority w:val="99"/>
    <w:semiHidden/>
    <w:unhideWhenUsed/>
    <w:rsid w:val="001642EA"/>
  </w:style>
  <w:style w:type="paragraph" w:styleId="aff5">
    <w:name w:val="Revision"/>
    <w:hidden/>
    <w:uiPriority w:val="99"/>
    <w:semiHidden/>
    <w:rsid w:val="001642EA"/>
    <w:pPr>
      <w:spacing w:before="0" w:after="0" w:line="240" w:lineRule="auto"/>
    </w:pPr>
  </w:style>
  <w:style w:type="character" w:customStyle="1" w:styleId="rynqvb">
    <w:name w:val="rynqvb"/>
    <w:basedOn w:val="a0"/>
    <w:rsid w:val="00C373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66471">
      <w:bodyDiv w:val="1"/>
      <w:marLeft w:val="0"/>
      <w:marRight w:val="0"/>
      <w:marTop w:val="0"/>
      <w:marBottom w:val="0"/>
      <w:divBdr>
        <w:top w:val="none" w:sz="0" w:space="0" w:color="auto"/>
        <w:left w:val="none" w:sz="0" w:space="0" w:color="auto"/>
        <w:bottom w:val="none" w:sz="0" w:space="0" w:color="auto"/>
        <w:right w:val="none" w:sz="0" w:space="0" w:color="auto"/>
      </w:divBdr>
      <w:divsChild>
        <w:div w:id="778917718">
          <w:marLeft w:val="547"/>
          <w:marRight w:val="0"/>
          <w:marTop w:val="0"/>
          <w:marBottom w:val="0"/>
          <w:divBdr>
            <w:top w:val="none" w:sz="0" w:space="0" w:color="auto"/>
            <w:left w:val="none" w:sz="0" w:space="0" w:color="auto"/>
            <w:bottom w:val="none" w:sz="0" w:space="0" w:color="auto"/>
            <w:right w:val="none" w:sz="0" w:space="0" w:color="auto"/>
          </w:divBdr>
        </w:div>
      </w:divsChild>
    </w:div>
    <w:div w:id="1850874189">
      <w:bodyDiv w:val="1"/>
      <w:marLeft w:val="0"/>
      <w:marRight w:val="0"/>
      <w:marTop w:val="0"/>
      <w:marBottom w:val="0"/>
      <w:divBdr>
        <w:top w:val="none" w:sz="0" w:space="0" w:color="auto"/>
        <w:left w:val="none" w:sz="0" w:space="0" w:color="auto"/>
        <w:bottom w:val="none" w:sz="0" w:space="0" w:color="auto"/>
        <w:right w:val="none" w:sz="0" w:space="0" w:color="auto"/>
      </w:divBdr>
      <w:divsChild>
        <w:div w:id="13066657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k.wikipedia.org/wiki/%D0%A8%D1%8B%D0%BC%D0%BA%D0%B5%D0%BD%D1%82" TargetMode="External"/><Relationship Id="rId21" Type="http://schemas.openxmlformats.org/officeDocument/2006/relationships/hyperlink" Target="https://ijmil.cherkasgu.press" TargetMode="External"/><Relationship Id="rId42" Type="http://schemas.openxmlformats.org/officeDocument/2006/relationships/hyperlink" Target="https://kk.wikipedia.org/wiki/%D0%A2%D2%B1%D1%82%D0%B0%D1%81%D1%82%D1%8B%D2%9B" TargetMode="External"/><Relationship Id="rId63" Type="http://schemas.openxmlformats.org/officeDocument/2006/relationships/hyperlink" Target="file:///C:\Users\Professional\Downloads\&#1044;&#1048;&#1057;&#1057;&#1045;&#1056;&#1058;&#1040;&#1062;&#1048;&#1071;%20&#1052;&#1040;&#1047;&#1052;&#1200;&#1053;&#1067;%203.docx" TargetMode="External"/><Relationship Id="rId84" Type="http://schemas.openxmlformats.org/officeDocument/2006/relationships/hyperlink" Target="http://www.youtube.com/@emergencykz" TargetMode="External"/><Relationship Id="rId138" Type="http://schemas.openxmlformats.org/officeDocument/2006/relationships/hyperlink" Target="https://aikyn.kz/179661/kasiretti-kantar-sherushi-kim-sodyr-kim" TargetMode="External"/><Relationship Id="rId159" Type="http://schemas.openxmlformats.org/officeDocument/2006/relationships/hyperlink" Target="https://www.pnp.ru/social/kak-vyzhit-zhurnalistu-v-goryachey-tochke..07.08.2024." TargetMode="External"/><Relationship Id="rId170" Type="http://schemas.openxmlformats.org/officeDocument/2006/relationships/hyperlink" Target="https://the-steppe.com/authors/1975" TargetMode="External"/><Relationship Id="rId191" Type="http://schemas.openxmlformats.org/officeDocument/2006/relationships/hyperlink" Target="https://babel.ua/texts/108250-voni-sprobuyut-mene-vbiti-shcho." TargetMode="External"/><Relationship Id="rId205" Type="http://schemas.openxmlformats.org/officeDocument/2006/relationships/hyperlink" Target="https://www.investopedia.com/terms/p/press-conference.asp" TargetMode="External"/><Relationship Id="rId226" Type="http://schemas.openxmlformats.org/officeDocument/2006/relationships/hyperlink" Target="https://www.azattyq.org/a." TargetMode="External"/><Relationship Id="rId247" Type="http://schemas.openxmlformats.org/officeDocument/2006/relationships/hyperlink" Target="https://www.washingtonian.com/2023/12/12/how-reporters-now-train." TargetMode="External"/><Relationship Id="rId107" Type="http://schemas.openxmlformats.org/officeDocument/2006/relationships/diagramData" Target="diagrams/data7.xml"/><Relationship Id="rId11" Type="http://schemas.openxmlformats.org/officeDocument/2006/relationships/hyperlink" Target="https://kk.wikipedia.org/wiki/%D0%A1%D0%B5%D0%BB" TargetMode="External"/><Relationship Id="rId32" Type="http://schemas.openxmlformats.org/officeDocument/2006/relationships/hyperlink" Target="https://brandanalytics.ru/" TargetMode="External"/><Relationship Id="rId53" Type="http://schemas.openxmlformats.org/officeDocument/2006/relationships/hyperlink" Target="https://kk.wikipedia.org/wiki/%D0%91%D0%B5%D0%BB%D0%B0%D1%80%D1%83%D1%81%D1%8C" TargetMode="External"/><Relationship Id="rId74" Type="http://schemas.openxmlformats.org/officeDocument/2006/relationships/hyperlink" Target="https://www.currenttime.tv/author/nastoyaschee-vremya/ymtyqv" TargetMode="External"/><Relationship Id="rId128" Type="http://schemas.openxmlformats.org/officeDocument/2006/relationships/hyperlink" Target="https://sputnik.kz/koronavirus-/" TargetMode="External"/><Relationship Id="rId149" Type="http://schemas.openxmlformats.org/officeDocument/2006/relationships/hyperlink" Target="https://en.wikipedia.org/wiki" TargetMode="External"/><Relationship Id="rId5" Type="http://schemas.openxmlformats.org/officeDocument/2006/relationships/webSettings" Target="webSettings.xml"/><Relationship Id="rId95" Type="http://schemas.openxmlformats.org/officeDocument/2006/relationships/diagramColors" Target="diagrams/colors6.xml"/><Relationship Id="rId160" Type="http://schemas.openxmlformats.org/officeDocument/2006/relationships/hyperlink" Target="https://www.mid.ru/ru/foreign_policy/international_" TargetMode="External"/><Relationship Id="rId181" Type="http://schemas.openxmlformats.org/officeDocument/2006/relationships/hyperlink" Target="https://adilet.zan.kz/kaz/docs/P2300000269" TargetMode="External"/><Relationship Id="rId216" Type="http://schemas.openxmlformats.org/officeDocument/2006/relationships/hyperlink" Target="https://kazislam.kz/la-kestik." TargetMode="External"/><Relationship Id="rId237" Type="http://schemas.openxmlformats.org/officeDocument/2006/relationships/hyperlink" Target="https://anatili.kazgazeta.kz." TargetMode="External"/><Relationship Id="rId258" Type="http://schemas.openxmlformats.org/officeDocument/2006/relationships/fontTable" Target="fontTable.xml"/><Relationship Id="rId22" Type="http://schemas.openxmlformats.org/officeDocument/2006/relationships/hyperlink" Target="https://fr.wikipedia.org/wiki/Marc_Martin" TargetMode="External"/><Relationship Id="rId43" Type="http://schemas.openxmlformats.org/officeDocument/2006/relationships/hyperlink" Target="https://gsdrc.org/gsdrc_author/huma-haider/" TargetMode="External"/><Relationship Id="rId64" Type="http://schemas.openxmlformats.org/officeDocument/2006/relationships/hyperlink" Target="https://kk.wikipedia.org/wiki/%D0%98%D0%BD%D1%82%D0%B5%D1%80%D0%BD%D0%B5%D1%82" TargetMode="External"/><Relationship Id="rId118" Type="http://schemas.openxmlformats.org/officeDocument/2006/relationships/image" Target="media/image11.jpeg"/><Relationship Id="rId139" Type="http://schemas.openxmlformats.org/officeDocument/2006/relationships/hyperlink" Target="https://www.azattyq.org." TargetMode="External"/><Relationship Id="rId85" Type="http://schemas.openxmlformats.org/officeDocument/2006/relationships/diagramData" Target="diagrams/data5.xml"/><Relationship Id="rId150" Type="http://schemas.openxmlformats.org/officeDocument/2006/relationships/hyperlink" Target="https://inbusiness.kz/kz/last/facebook-kompaniyasy-oz-atauyn-meta." TargetMode="External"/><Relationship Id="rId171" Type="http://schemas.openxmlformats.org/officeDocument/2006/relationships/hyperlink" Target="https://the-steppe.com/lyudi/pelmeni-iz-chelovechiny-i-kazgushnyy." TargetMode="External"/><Relationship Id="rId192" Type="http://schemas.openxmlformats.org/officeDocument/2006/relationships/hyperlink" Target="https://suspilne.media/kyiv/773275-pravoohoronci-vstanovili-osobi." TargetMode="External"/><Relationship Id="rId206" Type="http://schemas.openxmlformats.org/officeDocument/2006/relationships/hyperlink" Target="https://www.apa.org." TargetMode="External"/><Relationship Id="rId227" Type="http://schemas.openxmlformats.org/officeDocument/2006/relationships/hyperlink" Target="https://www.gov.kz/memleket/entities/prokuror/press/news/details/" TargetMode="External"/><Relationship Id="rId248" Type="http://schemas.openxmlformats.org/officeDocument/2006/relationships/hyperlink" Target="https://nieman.harvard.edu/articles/training-journalists-to-report-safely." TargetMode="External"/><Relationship Id="rId12" Type="http://schemas.openxmlformats.org/officeDocument/2006/relationships/hyperlink" Target="https://kk.wikipedia.org/wiki/%D0%9A%D3%A9%D1%88%D0%BA%D1%96%D0%BD" TargetMode="External"/><Relationship Id="rId33" Type="http://schemas.openxmlformats.org/officeDocument/2006/relationships/image" Target="media/image1.png"/><Relationship Id="rId108" Type="http://schemas.openxmlformats.org/officeDocument/2006/relationships/diagramLayout" Target="diagrams/layout7.xml"/><Relationship Id="rId129" Type="http://schemas.openxmlformats.org/officeDocument/2006/relationships/hyperlink" Target="https://sputnik.kz/20231231/turkiyadagy." TargetMode="External"/><Relationship Id="rId54" Type="http://schemas.openxmlformats.org/officeDocument/2006/relationships/hyperlink" Target="https://kk.wikipedia.org/wiki/%D0%93%D1%80%D1%83%D0%B7%D0%B8%D1%8F" TargetMode="External"/><Relationship Id="rId75" Type="http://schemas.openxmlformats.org/officeDocument/2006/relationships/image" Target="media/image7.jpeg"/><Relationship Id="rId96" Type="http://schemas.microsoft.com/office/2007/relationships/diagramDrawing" Target="diagrams/drawing6.xml"/><Relationship Id="rId140" Type="http://schemas.openxmlformats.org/officeDocument/2006/relationships/hyperlink" Target="https://www.azattyq.org/a/31903135.html" TargetMode="External"/><Relationship Id="rId161" Type="http://schemas.openxmlformats.org/officeDocument/2006/relationships/hyperlink" Target="https://e-history.kz/kz/news/show/789" TargetMode="External"/><Relationship Id="rId182" Type="http://schemas.openxmlformats.org/officeDocument/2006/relationships/hyperlink" Target="https://kk.wikipedia.org/wiki.%2007.08.2024." TargetMode="External"/><Relationship Id="rId217" Type="http://schemas.openxmlformats.org/officeDocument/2006/relationships/hyperlink" Target="https://m.economictimes.com/news/international/world-news/covid-19." TargetMode="External"/><Relationship Id="rId6" Type="http://schemas.openxmlformats.org/officeDocument/2006/relationships/footnotes" Target="footnotes.xml"/><Relationship Id="rId238" Type="http://schemas.openxmlformats.org/officeDocument/2006/relationships/hyperlink" Target="https://egemen.kz/article/207403-eki-ayda." TargetMode="External"/><Relationship Id="rId259" Type="http://schemas.microsoft.com/office/2011/relationships/people" Target="people.xml"/><Relationship Id="rId23" Type="http://schemas.openxmlformats.org/officeDocument/2006/relationships/hyperlink" Target="https://www.voanews.com/author/lisa-schlein/y_qqv" TargetMode="External"/><Relationship Id="rId119" Type="http://schemas.openxmlformats.org/officeDocument/2006/relationships/hyperlink" Target="https://www.gov.kz/memleket/entities/mam" TargetMode="External"/><Relationship Id="rId44" Type="http://schemas.openxmlformats.org/officeDocument/2006/relationships/hyperlink" Target="https://kk.wikipedia.org/wiki/%D0%A2%D3%99%D1%83%D0%B5%D0%BB%D1%81%D1%96%D0%B7_%D0%9C%D0%B5%D0%BC%D0%BB%D0%B5%D0%BA%D0%B5%D1%82%D1%82%D0%B5%D1%80_%D0%94%D0%BE%D1%81%D1%82%D0%B0%D1%81%D1%82%D1%8B%D2%93%D1%8B" TargetMode="External"/><Relationship Id="rId65" Type="http://schemas.openxmlformats.org/officeDocument/2006/relationships/hyperlink" Target="https://sn.kz/" TargetMode="External"/><Relationship Id="rId86" Type="http://schemas.openxmlformats.org/officeDocument/2006/relationships/diagramLayout" Target="diagrams/layout5.xml"/><Relationship Id="rId130" Type="http://schemas.openxmlformats.org/officeDocument/2006/relationships/hyperlink" Target="https://prezi.com/6i7vukfe6dju/journalism-in-extreme-situations" TargetMode="External"/><Relationship Id="rId151" Type="http://schemas.openxmlformats.org/officeDocument/2006/relationships/hyperlink" Target="https://www.researchgate.net/publication/329153257_The_Relationship." TargetMode="External"/><Relationship Id="rId172" Type="http://schemas.openxmlformats.org/officeDocument/2006/relationships/hyperlink" Target="https://profit.kz/cw/news/10048/" TargetMode="External"/><Relationship Id="rId193" Type="http://schemas.openxmlformats.org/officeDocument/2006/relationships/hyperlink" Target="https://informburo.kz/novosti/zakonoproekt-o-mass." TargetMode="External"/><Relationship Id="rId207" Type="http://schemas.openxmlformats.org/officeDocument/2006/relationships/hyperlink" Target="https://adilet.zan.kz/kaz/docs/K2000000350" TargetMode="External"/><Relationship Id="rId228" Type="http://schemas.openxmlformats.org/officeDocument/2006/relationships/hyperlink" Target="https://www.gov.kz/memleket/entities/prokuror/press/news/details/329545?lang=kk" TargetMode="External"/><Relationship Id="rId249" Type="http://schemas.openxmlformats.org/officeDocument/2006/relationships/hyperlink" Target="https://www.iwmf.org/" TargetMode="External"/><Relationship Id="rId13" Type="http://schemas.openxmlformats.org/officeDocument/2006/relationships/hyperlink" Target="https://kk.wikipedia.org/wiki/%D0%A2%D0%B0%D1%81%D2%9B%D1%8B%D0%BD" TargetMode="External"/><Relationship Id="rId109" Type="http://schemas.openxmlformats.org/officeDocument/2006/relationships/diagramQuickStyle" Target="diagrams/quickStyle7.xml"/><Relationship Id="rId260" Type="http://schemas.openxmlformats.org/officeDocument/2006/relationships/theme" Target="theme/theme1.xml"/><Relationship Id="rId34" Type="http://schemas.openxmlformats.org/officeDocument/2006/relationships/hyperlink" Target="https://kk.wikipedia.org/wiki/%D0%90%D2%9B%D0%BF%D0%B0%D1%80%D0%B0%D1%82" TargetMode="External"/><Relationship Id="rId55" Type="http://schemas.openxmlformats.org/officeDocument/2006/relationships/hyperlink" Target="https://kk.wikipedia.org/wiki/%D3%98%D0%B7%D1%96%D1%80%D0%B1%D0%B0%D0%B9%D0%B6%D0%B0%D0%BD" TargetMode="External"/><Relationship Id="rId76" Type="http://schemas.openxmlformats.org/officeDocument/2006/relationships/diagramData" Target="diagrams/data4.xml"/><Relationship Id="rId97" Type="http://schemas.openxmlformats.org/officeDocument/2006/relationships/hyperlink" Target="https://independent.academia.edu/LyudmilaMusina?swp=rr-ac-5486397" TargetMode="External"/><Relationship Id="rId120" Type="http://schemas.openxmlformats.org/officeDocument/2006/relationships/hyperlink" Target="file:///C:\Users\Professional\Downloads\&#1044;&#1048;&#1057;&#1057;&#1045;&#1056;&#1058;&#1040;&#1062;&#1048;&#1071;%20&#1052;&#1040;&#1047;&#1052;&#1200;&#1053;&#1067;%203.docx" TargetMode="External"/><Relationship Id="rId141" Type="http://schemas.openxmlformats.org/officeDocument/2006/relationships/hyperlink" Target="https://www.livelib.ru/author/374812/quotes-nikolaj-chernyshevskij" TargetMode="External"/><Relationship Id="rId7" Type="http://schemas.openxmlformats.org/officeDocument/2006/relationships/endnotes" Target="endnotes.xml"/><Relationship Id="rId162" Type="http://schemas.openxmlformats.org/officeDocument/2006/relationships/hyperlink" Target="https://kaz.inform.kz/news." TargetMode="External"/><Relationship Id="rId183" Type="http://schemas.openxmlformats.org/officeDocument/2006/relationships/hyperlink" Target="https://mybusiness.kz/mybusiness_qazaqsha/qazaqstan_blog_salasy_" TargetMode="External"/><Relationship Id="rId218" Type="http://schemas.openxmlformats.org/officeDocument/2006/relationships/hyperlink" Target="https://baigenews.kz/terakt_v_zdanii_dknb_v_aktobe_121982/" TargetMode="External"/><Relationship Id="rId239" Type="http://schemas.openxmlformats.org/officeDocument/2006/relationships/hyperlink" Target="https://www.azattyq.org/a/30158440.html" TargetMode="External"/><Relationship Id="rId250" Type="http://schemas.openxmlformats.org/officeDocument/2006/relationships/hyperlink" Target="https://academy.ebu.ch/hest-hostile-environment-safety-training---in" TargetMode="External"/><Relationship Id="rId24" Type="http://schemas.openxmlformats.org/officeDocument/2006/relationships/diagramData" Target="diagrams/data1.xml"/><Relationship Id="rId45" Type="http://schemas.openxmlformats.org/officeDocument/2006/relationships/hyperlink" Target="https://kk.wikipedia.org/wiki/1992" TargetMode="External"/><Relationship Id="rId66" Type="http://schemas.openxmlformats.org/officeDocument/2006/relationships/hyperlink" Target="https://www.facebook.com/groups/astan/permalink/665881584832443/" TargetMode="External"/><Relationship Id="rId87" Type="http://schemas.openxmlformats.org/officeDocument/2006/relationships/diagramQuickStyle" Target="diagrams/quickStyle5.xml"/><Relationship Id="rId110" Type="http://schemas.openxmlformats.org/officeDocument/2006/relationships/diagramColors" Target="diagrams/colors7.xml"/><Relationship Id="rId131" Type="http://schemas.openxmlformats.org/officeDocument/2006/relationships/hyperlink" Target="https://jfj.fund/about-us/" TargetMode="External"/><Relationship Id="rId152" Type="http://schemas.openxmlformats.org/officeDocument/2006/relationships/hyperlink" Target="http://www.icrc.org." TargetMode="External"/><Relationship Id="rId173" Type="http://schemas.openxmlformats.org/officeDocument/2006/relationships/hyperlink" Target="https://egemen.kz/article/358659-zhasandy-intellekt-salasyn-damytu.%2025.08.2023." TargetMode="External"/><Relationship Id="rId194" Type="http://schemas.openxmlformats.org/officeDocument/2006/relationships/hyperlink" Target="https://informburo.kz/novosti/zakonoproekt-o-mass-media-v-mior." TargetMode="External"/><Relationship Id="rId208" Type="http://schemas.openxmlformats.org/officeDocument/2006/relationships/hyperlink" Target="https://adilet.zan.kz/kaz." TargetMode="External"/><Relationship Id="rId229" Type="http://schemas.openxmlformats.org/officeDocument/2006/relationships/hyperlink" Target="https://www.gov.kz/memleket/entities/knb/press/news/details/" TargetMode="External"/><Relationship Id="rId240" Type="http://schemas.openxmlformats.org/officeDocument/2006/relationships/hyperlink" Target="https://abai.kz/post/103128" TargetMode="External"/><Relationship Id="rId14" Type="http://schemas.openxmlformats.org/officeDocument/2006/relationships/hyperlink" Target="https://kk.wikipedia.org/wiki/%D0%96%D2%B1%D2%9B%D0%BF%D0%B0%D0%BB%D1%8B_%D0%B0%D1%83%D1%80%D1%83%D0%BB%D0%B0%D1%80" TargetMode="External"/><Relationship Id="rId35" Type="http://schemas.openxmlformats.org/officeDocument/2006/relationships/image" Target="media/image2.png"/><Relationship Id="rId56" Type="http://schemas.openxmlformats.org/officeDocument/2006/relationships/hyperlink" Target="https://kk.wikipedia.org/wiki/%D0%93%D1%80%D1%83%D0%B7%D0%B8%D1%8F" TargetMode="External"/><Relationship Id="rId77" Type="http://schemas.openxmlformats.org/officeDocument/2006/relationships/diagramLayout" Target="diagrams/layout4.xml"/><Relationship Id="rId100" Type="http://schemas.openxmlformats.org/officeDocument/2006/relationships/hyperlink" Target="https://www.washingtonpost.com/people/claire-parker/" TargetMode="External"/><Relationship Id="rId8" Type="http://schemas.openxmlformats.org/officeDocument/2006/relationships/hyperlink" Target="file:///C:\Users\Professional\Downloads\&#1044;&#1048;&#1057;&#1057;&#1045;&#1056;&#1058;&#1040;&#1062;&#1048;&#1071;%20&#1052;&#1040;&#1047;&#1052;&#1200;&#1053;&#1067;%203.docx" TargetMode="External"/><Relationship Id="rId98" Type="http://schemas.openxmlformats.org/officeDocument/2006/relationships/hyperlink" Target="https://tengrinews.kz/" TargetMode="External"/><Relationship Id="rId121" Type="http://schemas.openxmlformats.org/officeDocument/2006/relationships/hyperlink" Target="file:///C:\Users\Professional\Downloads\&#1044;&#1048;&#1057;&#1057;&#1045;&#1056;&#1058;&#1040;&#1062;&#1048;&#1071;%20&#1052;&#1040;&#1047;&#1052;&#1200;&#1053;&#1067;%203.docx" TargetMode="External"/><Relationship Id="rId142" Type="http://schemas.openxmlformats.org/officeDocument/2006/relationships/hyperlink" Target="https://egemen.kz/article/350114-ekstremaldy-dgurnalistika-synaqqa." TargetMode="External"/><Relationship Id="rId163" Type="http://schemas.openxmlformats.org/officeDocument/2006/relationships/hyperlink" Target="https://adilet.zan.kz/rus/docs/Z910001700_" TargetMode="External"/><Relationship Id="rId184" Type="http://schemas.openxmlformats.org/officeDocument/2006/relationships/hyperlink" Target="https://sn.kz/sn-akparat-agyny/88733-aurukhanada-berilgen-tokashtan." TargetMode="External"/><Relationship Id="rId219" Type="http://schemas.openxmlformats.org/officeDocument/2006/relationships/hyperlink" Target="https://www.caravan.kz/news/samye-gromkie-terakty-v-istorii." TargetMode="External"/><Relationship Id="rId230" Type="http://schemas.openxmlformats.org/officeDocument/2006/relationships/hyperlink" Target="https://24.kz/kz/zha-aly-tar/kogam/item/600275-k-on-bir-yzmetkeri-zhauap-a-tartyldy" TargetMode="External"/><Relationship Id="rId251" Type="http://schemas.openxmlformats.org/officeDocument/2006/relationships/hyperlink" Target="http://nac.gov.ru/obuchenie-zhurnalistov.html" TargetMode="External"/><Relationship Id="rId25" Type="http://schemas.openxmlformats.org/officeDocument/2006/relationships/diagramLayout" Target="diagrams/layout1.xml"/><Relationship Id="rId46" Type="http://schemas.openxmlformats.org/officeDocument/2006/relationships/hyperlink" Target="https://kk.wikipedia.org/wiki/%D0%90%D1%80%D0%BC%D0%B5%D0%BD%D0%B8%D1%8F" TargetMode="External"/><Relationship Id="rId67" Type="http://schemas.openxmlformats.org/officeDocument/2006/relationships/hyperlink" Target="https://vera.kz/rebenok-posle-klizmy-popal-v-reanimaciyu-v-infekcionnoj-bolnice-shymkenta/" TargetMode="External"/><Relationship Id="rId88" Type="http://schemas.openxmlformats.org/officeDocument/2006/relationships/diagramColors" Target="diagrams/colors5.xml"/><Relationship Id="rId111" Type="http://schemas.microsoft.com/office/2007/relationships/diagramDrawing" Target="diagrams/drawing7.xml"/><Relationship Id="rId132" Type="http://schemas.openxmlformats.org/officeDocument/2006/relationships/hyperlink" Target="https://www.voanews.com/author/lisa-schlein/y_qqv" TargetMode="External"/><Relationship Id="rId153" Type="http://schemas.openxmlformats.org/officeDocument/2006/relationships/hyperlink" Target="https://www.lsd.law/define/law-of-the-hague" TargetMode="External"/><Relationship Id="rId174" Type="http://schemas.openxmlformats.org/officeDocument/2006/relationships/hyperlink" Target="https://zanmedia.kz/" TargetMode="External"/><Relationship Id="rId195" Type="http://schemas.openxmlformats.org/officeDocument/2006/relationships/hyperlink" Target="https://www.azattyq.org/a/33000360.html" TargetMode="External"/><Relationship Id="rId209" Type="http://schemas.openxmlformats.org/officeDocument/2006/relationships/hyperlink" Target="https://abai.kz/post/72590" TargetMode="External"/><Relationship Id="rId220" Type="http://schemas.openxmlformats.org/officeDocument/2006/relationships/hyperlink" Target="http://mgorod.kz/news/poslednij-izvestnyj." TargetMode="External"/><Relationship Id="rId241" Type="http://schemas.openxmlformats.org/officeDocument/2006/relationships/hyperlink" Target="https://www.kt.kz/kaz/state/memleket_." TargetMode="External"/><Relationship Id="rId15" Type="http://schemas.openxmlformats.org/officeDocument/2006/relationships/hyperlink" Target="https://kk.wikipedia.org/wiki/%D0%90%D0%B2%D0%B0%D1%80%D0%B8%D1%8F" TargetMode="External"/><Relationship Id="rId36" Type="http://schemas.openxmlformats.org/officeDocument/2006/relationships/image" Target="media/image3.png"/><Relationship Id="rId57" Type="http://schemas.openxmlformats.org/officeDocument/2006/relationships/hyperlink" Target="https://kk.wikipedia.org/wiki/%D3%A8%D0%B7%D0%B1%D0%B5%D0%BA%D1%81%D1%82%D0%B0%D0%BD" TargetMode="External"/><Relationship Id="rId78" Type="http://schemas.openxmlformats.org/officeDocument/2006/relationships/diagramQuickStyle" Target="diagrams/quickStyle4.xml"/><Relationship Id="rId99" Type="http://schemas.openxmlformats.org/officeDocument/2006/relationships/hyperlink" Target="https://www.washingtonpost.com/" TargetMode="External"/><Relationship Id="rId101" Type="http://schemas.openxmlformats.org/officeDocument/2006/relationships/hyperlink" Target="https://www.nytimes.com/by/dan-bilefsky" TargetMode="External"/><Relationship Id="rId122" Type="http://schemas.openxmlformats.org/officeDocument/2006/relationships/hyperlink" Target="https://www.hse.ru/edu/vkr/153010830" TargetMode="External"/><Relationship Id="rId143" Type="http://schemas.openxmlformats.org/officeDocument/2006/relationships/hyperlink" Target="https://kk.broadcastbeat.com/blackmagic" TargetMode="External"/><Relationship Id="rId164" Type="http://schemas.openxmlformats.org/officeDocument/2006/relationships/hyperlink" Target="https://titus.kz/?previd=4309&amp;ysclid" TargetMode="External"/><Relationship Id="rId185" Type="http://schemas.openxmlformats.org/officeDocument/2006/relationships/hyperlink" Target="https://tengrinews.kz/kazakhstan_news." TargetMode="External"/><Relationship Id="rId9" Type="http://schemas.openxmlformats.org/officeDocument/2006/relationships/hyperlink" Target="https://kk.wikipedia.org/wiki/%D2%B0%D0%BB%D1%82%D1%82%D1%8B%D2%9B_%D2%9B%D0%B0%D1%83%D1%96%D0%BF%D1%81%D1%96%D0%B7%D0%B4%D1%96%D0%BA%D0%BA%D0%B5_%D1%82%D3%A9%D0%BD%D0%B5%D1%82%D1%96%D0%BD_%D2%9B%D0%B0%D1%83%D1%96%D0%BF-%D2%9B%D0%B0%D1%82%D0%B5%D1%80%D0%BB%D0%B5%D1%80" TargetMode="External"/><Relationship Id="rId210" Type="http://schemas.openxmlformats.org/officeDocument/2006/relationships/hyperlink" Target="https://independent.academia.edu/LyudmilaMusina?swp=rr-ac-5486397" TargetMode="External"/><Relationship Id="rId26" Type="http://schemas.openxmlformats.org/officeDocument/2006/relationships/diagramQuickStyle" Target="diagrams/quickStyle1.xml"/><Relationship Id="rId231" Type="http://schemas.openxmlformats.org/officeDocument/2006/relationships/hyperlink" Target="https://egemen.kz/article/355466." TargetMode="External"/><Relationship Id="rId252" Type="http://schemas.openxmlformats.org/officeDocument/2006/relationships/hyperlink" Target="https://www.icrc.org/ru/document/kurs-dlya-zhurnalistov-po." TargetMode="External"/><Relationship Id="rId47" Type="http://schemas.openxmlformats.org/officeDocument/2006/relationships/hyperlink" Target="https://kk.wikipedia.org/wiki/%D2%9A%D0%B0%D0%B7%D0%B0%D2%9B%D1%81%D1%82%D0%B0%D0%BD" TargetMode="External"/><Relationship Id="rId68" Type="http://schemas.openxmlformats.org/officeDocument/2006/relationships/hyperlink" Target="https://stan.kz/" TargetMode="External"/><Relationship Id="rId89" Type="http://schemas.microsoft.com/office/2007/relationships/diagramDrawing" Target="diagrams/drawing5.xml"/><Relationship Id="rId112" Type="http://schemas.openxmlformats.org/officeDocument/2006/relationships/hyperlink" Target="https://www.washingtonian.com/author/smcnamara/" TargetMode="External"/><Relationship Id="rId133" Type="http://schemas.openxmlformats.org/officeDocument/2006/relationships/hyperlink" Target="https://www.voanews.com/a/russia-intensifies." TargetMode="External"/><Relationship Id="rId154" Type="http://schemas.openxmlformats.org/officeDocument/2006/relationships/hyperlink" Target="https://pps.kaznu.kz/kz/Main/FileShow/" TargetMode="External"/><Relationship Id="rId175" Type="http://schemas.openxmlformats.org/officeDocument/2006/relationships/hyperlink" Target="https://adilet.zan.kz/kaz/docs." TargetMode="External"/><Relationship Id="rId196" Type="http://schemas.openxmlformats.org/officeDocument/2006/relationships/hyperlink" Target="https://www.currenttime.tv/a/32821008.html" TargetMode="External"/><Relationship Id="rId200" Type="http://schemas.openxmlformats.org/officeDocument/2006/relationships/hyperlink" Target="https://www.mskagency.ru/materials/2929191" TargetMode="External"/><Relationship Id="rId16" Type="http://schemas.openxmlformats.org/officeDocument/2006/relationships/hyperlink" Target="https://kk.wikipedia.org/wiki/%D3%A8%D1%80%D1%82" TargetMode="External"/><Relationship Id="rId221" Type="http://schemas.openxmlformats.org/officeDocument/2006/relationships/hyperlink" Target="https://tengrinews.kz/kazakhstan_news/kolichestvo-lojnyih-zvonkov." TargetMode="External"/><Relationship Id="rId242" Type="http://schemas.openxmlformats.org/officeDocument/2006/relationships/hyperlink" Target="https://gr5.gosreestr.kz/p/ru/" TargetMode="External"/><Relationship Id="rId37" Type="http://schemas.openxmlformats.org/officeDocument/2006/relationships/diagramData" Target="diagrams/data2.xml"/><Relationship Id="rId58" Type="http://schemas.openxmlformats.org/officeDocument/2006/relationships/diagramData" Target="diagrams/data3.xml"/><Relationship Id="rId79" Type="http://schemas.openxmlformats.org/officeDocument/2006/relationships/diagramColors" Target="diagrams/colors4.xml"/><Relationship Id="rId102" Type="http://schemas.openxmlformats.org/officeDocument/2006/relationships/hyperlink" Target="https://www.vedomosti.ru/authors/839418-ilya-lakstigal" TargetMode="External"/><Relationship Id="rId123" Type="http://schemas.openxmlformats.org/officeDocument/2006/relationships/hyperlink" Target="http://www.e-reading.club." TargetMode="External"/><Relationship Id="rId144" Type="http://schemas.openxmlformats.org/officeDocument/2006/relationships/hyperlink" Target="https://www.blackmagicdesign." TargetMode="External"/><Relationship Id="rId90" Type="http://schemas.openxmlformats.org/officeDocument/2006/relationships/comments" Target="comments.xml"/><Relationship Id="rId165" Type="http://schemas.openxmlformats.org/officeDocument/2006/relationships/hyperlink" Target="https://www.sinref.ru/000_uchebniki/04000pravo/150_lekcii_gos_." TargetMode="External"/><Relationship Id="rId186" Type="http://schemas.openxmlformats.org/officeDocument/2006/relationships/hyperlink" Target="https://new.zhalagash-zharshysy.kz/kogam/8902-ysty-klizma-sernen." TargetMode="External"/><Relationship Id="rId211" Type="http://schemas.openxmlformats.org/officeDocument/2006/relationships/hyperlink" Target="https://www.academia.edu/" TargetMode="External"/><Relationship Id="rId232" Type="http://schemas.openxmlformats.org/officeDocument/2006/relationships/hyperlink" Target="https://www.vedomosti.ru/society/articles/2024/04/10/1030982." TargetMode="External"/><Relationship Id="rId253" Type="http://schemas.openxmlformats.org/officeDocument/2006/relationships/hyperlink" Target="https://mir24.tv/news/16311245." TargetMode="External"/><Relationship Id="rId27" Type="http://schemas.openxmlformats.org/officeDocument/2006/relationships/diagramColors" Target="diagrams/colors1.xml"/><Relationship Id="rId48" Type="http://schemas.openxmlformats.org/officeDocument/2006/relationships/hyperlink" Target="https://kk.wikipedia.org/wiki/%D2%9A%D1%8B%D1%80%D2%93%D1%8B%D0%B7%D1%81%D1%82%D0%B0%D0%BD" TargetMode="External"/><Relationship Id="rId69" Type="http://schemas.openxmlformats.org/officeDocument/2006/relationships/hyperlink" Target="https://kk.wikipedia.org/wiki/%D2%9A%D0%B0%D0%B7%D0%B0%D2%9B%D1%81%D1%82%D0%B0%D0%BD" TargetMode="External"/><Relationship Id="rId113" Type="http://schemas.openxmlformats.org/officeDocument/2006/relationships/hyperlink" Target="https://www.washingtonian.com/author/smcnamara/" TargetMode="External"/><Relationship Id="rId134" Type="http://schemas.openxmlformats.org/officeDocument/2006/relationships/hyperlink" Target="https://t.me/s/okjournalism" TargetMode="External"/><Relationship Id="rId80" Type="http://schemas.microsoft.com/office/2007/relationships/diagramDrawing" Target="diagrams/drawing4.xml"/><Relationship Id="rId155" Type="http://schemas.openxmlformats.org/officeDocument/2006/relationships/hyperlink" Target="https://www.jku.at/fileadmin/gruppen/154/Documents_in_International_." TargetMode="External"/><Relationship Id="rId176" Type="http://schemas.openxmlformats.org/officeDocument/2006/relationships/hyperlink" Target="https://www.referat911.ru/Ekologiya/ttenshe-zhadaj-sharty." TargetMode="External"/><Relationship Id="rId197" Type="http://schemas.openxmlformats.org/officeDocument/2006/relationships/hyperlink" Target="https://www.rbc.ru/society.%2007.08.2024." TargetMode="External"/><Relationship Id="rId201" Type="http://schemas.openxmlformats.org/officeDocument/2006/relationships/hyperlink" Target="https://scan-interfax.ru/blog/chem-zanimaetsya-press.%2007.08.2024" TargetMode="External"/><Relationship Id="rId222" Type="http://schemas.openxmlformats.org/officeDocument/2006/relationships/hyperlink" Target="https://foreignpolicy.com/2022/01/10/kazakhstan." TargetMode="External"/><Relationship Id="rId243" Type="http://schemas.openxmlformats.org/officeDocument/2006/relationships/hyperlink" Target="https://7kun.kz/34863/&#1080;" TargetMode="External"/><Relationship Id="rId17" Type="http://schemas.openxmlformats.org/officeDocument/2006/relationships/hyperlink" Target="https://kk.wikipedia.org/wiki/%D0%96%D0%B0%D1%80%D1%8B%D0%BB%D1%8B%D1%81" TargetMode="External"/><Relationship Id="rId38" Type="http://schemas.openxmlformats.org/officeDocument/2006/relationships/diagramLayout" Target="diagrams/layout2.xml"/><Relationship Id="rId59" Type="http://schemas.openxmlformats.org/officeDocument/2006/relationships/diagramLayout" Target="diagrams/layout3.xml"/><Relationship Id="rId103" Type="http://schemas.openxmlformats.org/officeDocument/2006/relationships/hyperlink" Target="https://kk.wikipedia.org/wiki/%D0%A2%D3%A9%D1%82%D0%B5%D0%BD%D1%88%D0%B5_%D0%B7%D0%B0%D2%A3%D0%B4%D0%B0%D1%80" TargetMode="External"/><Relationship Id="rId124" Type="http://schemas.openxmlformats.org/officeDocument/2006/relationships/hyperlink" Target="https://kulturologia.ru/blogs/." TargetMode="External"/><Relationship Id="rId70" Type="http://schemas.openxmlformats.org/officeDocument/2006/relationships/hyperlink" Target="https://kk.wikipedia.org/wiki/%D0%A2%D0%B0%D1%81%D2%9B%D1%8B%D0%BD" TargetMode="External"/><Relationship Id="rId91" Type="http://schemas.microsoft.com/office/2011/relationships/commentsExtended" Target="commentsExtended.xml"/><Relationship Id="rId145" Type="http://schemas.openxmlformats.org/officeDocument/2006/relationships/hyperlink" Target="https://inelso.ru/library/blog/gde-i-kak-primenyayut-drony-v-grazhdanskikh." TargetMode="External"/><Relationship Id="rId166" Type="http://schemas.openxmlformats.org/officeDocument/2006/relationships/hyperlink" Target="https://adilet.zan.kz/kaz/docs/Z990000416_" TargetMode="External"/><Relationship Id="rId187" Type="http://schemas.openxmlformats.org/officeDocument/2006/relationships/hyperlink" Target="https://egemen.kz/article/361645-prezidenttinh" TargetMode="External"/><Relationship Id="rId1" Type="http://schemas.openxmlformats.org/officeDocument/2006/relationships/customXml" Target="../customXml/item1.xml"/><Relationship Id="rId212" Type="http://schemas.openxmlformats.org/officeDocument/2006/relationships/hyperlink" Target="https://adilet.zan.kz/kaz" TargetMode="External"/><Relationship Id="rId233" Type="http://schemas.openxmlformats.org/officeDocument/2006/relationships/hyperlink" Target="https://adilet.zan.kz." TargetMode="External"/><Relationship Id="rId254" Type="http://schemas.openxmlformats.org/officeDocument/2006/relationships/hyperlink" Target="https://www.gov.kz/memleket." TargetMode="External"/><Relationship Id="rId28" Type="http://schemas.microsoft.com/office/2007/relationships/diagramDrawing" Target="diagrams/drawing1.xml"/><Relationship Id="rId49" Type="http://schemas.openxmlformats.org/officeDocument/2006/relationships/hyperlink" Target="https://kk.wikipedia.org/wiki/%D0%A0%D0%B5%D1%81%D0%B5%D0%B9" TargetMode="External"/><Relationship Id="rId114" Type="http://schemas.openxmlformats.org/officeDocument/2006/relationships/hyperlink" Target="https://translate.yandex.ru/translator/%D0%A0%D1%83%D1%81%D1%81%D0%BA%D0%B8%D0%B9-%D0%9A%D0%B0%D0%B7%D0%B0%D1%85%D1%81%D0%BA%D0%B8%D0%B9" TargetMode="External"/><Relationship Id="rId60" Type="http://schemas.openxmlformats.org/officeDocument/2006/relationships/diagramQuickStyle" Target="diagrams/quickStyle3.xml"/><Relationship Id="rId81" Type="http://schemas.openxmlformats.org/officeDocument/2006/relationships/hyperlink" Target="file:///C:\Users\Professional\Downloads\&#1044;&#1048;&#1057;&#1057;&#1045;&#1056;&#1058;&#1040;&#1062;&#1048;&#1071;%20&#1052;&#1040;&#1047;&#1052;&#1200;&#1053;&#1067;%203.docx" TargetMode="External"/><Relationship Id="rId135" Type="http://schemas.openxmlformats.org/officeDocument/2006/relationships/hyperlink" Target="https://kznews.kz/main/ajdos-sarym-usyngan." TargetMode="External"/><Relationship Id="rId156" Type="http://schemas.openxmlformats.org/officeDocument/2006/relationships/hyperlink" Target="https://gsdrc.org/topic-guides/international-legal-frameworks-for." TargetMode="External"/><Relationship Id="rId177" Type="http://schemas.openxmlformats.org/officeDocument/2006/relationships/hyperlink" Target="https://adilet.zan.kz/kaz/docs/K940001000_" TargetMode="External"/><Relationship Id="rId198" Type="http://schemas.openxmlformats.org/officeDocument/2006/relationships/hyperlink" Target="https://adilet.zan.kz/kaz/docs/U2200000847/history" TargetMode="External"/><Relationship Id="rId202" Type="http://schemas.openxmlformats.org/officeDocument/2006/relationships/hyperlink" Target="https://www.demis.ru/articles/formirovaniye-imidzha-kompanii/" TargetMode="External"/><Relationship Id="rId223" Type="http://schemas.openxmlformats.org/officeDocument/2006/relationships/hyperlink" Target="https://www.theguardian.com/world/2022/jan." TargetMode="External"/><Relationship Id="rId244" Type="http://schemas.openxmlformats.org/officeDocument/2006/relationships/hyperlink" Target="https://www.akorda.kz/kz/official_documents/strategies_and_programs" TargetMode="External"/><Relationship Id="rId18" Type="http://schemas.openxmlformats.org/officeDocument/2006/relationships/hyperlink" Target="https://kk.wikipedia.org/wiki/%D0%A3%D0%BB%D1%8B%D0%BB%D1%8B%D2%9B" TargetMode="External"/><Relationship Id="rId39" Type="http://schemas.openxmlformats.org/officeDocument/2006/relationships/diagramQuickStyle" Target="diagrams/quickStyle2.xml"/><Relationship Id="rId50" Type="http://schemas.openxmlformats.org/officeDocument/2006/relationships/hyperlink" Target="https://kk.wikipedia.org/wiki/%D0%A2%D3%99%D0%B6%D1%96%D0%BA%D1%81%D1%82%D0%B0%D0%BD" TargetMode="External"/><Relationship Id="rId104" Type="http://schemas.openxmlformats.org/officeDocument/2006/relationships/hyperlink" Target="https://kk.wikipedia.org/wiki/%D0%9A%D0%BE%D0%BD%D1%81%D1%82%D0%B8%D1%82%D1%83%D1%86%D0%B8%D1%8F" TargetMode="External"/><Relationship Id="rId125" Type="http://schemas.openxmlformats.org/officeDocument/2006/relationships/hyperlink" Target="https://kazpravda.kz/n/kak." TargetMode="External"/><Relationship Id="rId146" Type="http://schemas.openxmlformats.org/officeDocument/2006/relationships/hyperlink" Target="https://ortalyq.kz/tsifrly-media-sapadan-alystamasyn/" TargetMode="External"/><Relationship Id="rId167" Type="http://schemas.openxmlformats.org/officeDocument/2006/relationships/hyperlink" Target="https://studme.org/385535/pravo/osobennosti_osvescheniya_voennyh_." TargetMode="External"/><Relationship Id="rId188" Type="http://schemas.openxmlformats.org/officeDocument/2006/relationships/hyperlink" Target="https://www.youtube.com/watch?v=0hbJNyV1IBE&amp;pp=ygUOMTEyINC10YDRgtGW0YE%3D" TargetMode="External"/><Relationship Id="rId71" Type="http://schemas.openxmlformats.org/officeDocument/2006/relationships/hyperlink" Target="https://kk.wikipedia.org/wiki/%D0%A2%D3%A9%D1%82%D0%B5%D0%BD%D1%88%D0%B5_%D0%B6%D0%B0%D2%93%D0%B4%D0%B0%D0%B9" TargetMode="External"/><Relationship Id="rId92" Type="http://schemas.openxmlformats.org/officeDocument/2006/relationships/diagramData" Target="diagrams/data6.xml"/><Relationship Id="rId213" Type="http://schemas.openxmlformats.org/officeDocument/2006/relationships/hyperlink" Target="https://forbes.kz/articles/140_kazahstantsev_osujdenyi_za_terrorizm_i" TargetMode="External"/><Relationship Id="rId234" Type="http://schemas.openxmlformats.org/officeDocument/2006/relationships/hyperlink" Target="https://kaz.tengrinews.kz/kazakhstan_news/kazakstandagyi-su-taskyinyi." TargetMode="External"/><Relationship Id="rId2" Type="http://schemas.openxmlformats.org/officeDocument/2006/relationships/numbering" Target="numbering.xml"/><Relationship Id="rId29" Type="http://schemas.openxmlformats.org/officeDocument/2006/relationships/hyperlink" Target="https://www.currenttime.tv/author/nastoyaschee-vremya/ymtyqv" TargetMode="External"/><Relationship Id="rId255" Type="http://schemas.openxmlformats.org/officeDocument/2006/relationships/hyperlink" Target="https://www.gov.kz/memleket/entities/mam" TargetMode="External"/><Relationship Id="rId40" Type="http://schemas.openxmlformats.org/officeDocument/2006/relationships/diagramColors" Target="diagrams/colors2.xml"/><Relationship Id="rId115" Type="http://schemas.openxmlformats.org/officeDocument/2006/relationships/hyperlink" Target="https://kk.wikipedia.org/wiki/%D2%9A%D0%B0%D0%B7%D0%B0%D2%9B%D1%81%D1%82%D0%B0%D0%BD" TargetMode="External"/><Relationship Id="rId136" Type="http://schemas.openxmlformats.org/officeDocument/2006/relationships/hyperlink" Target="https://www.currenttime.tv/a/evroparlament-protesti." TargetMode="External"/><Relationship Id="rId157" Type="http://schemas.openxmlformats.org/officeDocument/2006/relationships/hyperlink" Target="https://www.icrc.org/en/doc/assets/files/publications." TargetMode="External"/><Relationship Id="rId178" Type="http://schemas.openxmlformats.org/officeDocument/2006/relationships/hyperlink" Target="https://adilet.zan.kz/kaz/docs/K1400000226" TargetMode="External"/><Relationship Id="rId61" Type="http://schemas.openxmlformats.org/officeDocument/2006/relationships/diagramColors" Target="diagrams/colors3.xml"/><Relationship Id="rId82" Type="http://schemas.openxmlformats.org/officeDocument/2006/relationships/hyperlink" Target="https://www.tiktok.com/@tjm_mchs?_t=8nsfE8D1bRW&amp;_r=1" TargetMode="External"/><Relationship Id="rId199" Type="http://schemas.openxmlformats.org/officeDocument/2006/relationships/hyperlink" Target="https://adilet.zan.kz/kaz/docs." TargetMode="External"/><Relationship Id="rId203" Type="http://schemas.openxmlformats.org/officeDocument/2006/relationships/hyperlink" Target="https://ontustiktv.kz/kz/news/49818" TargetMode="External"/><Relationship Id="rId19" Type="http://schemas.openxmlformats.org/officeDocument/2006/relationships/hyperlink" Target="https://kk.wikipedia.org/wiki/%D0%A0%D0%B0%D0%B4%D0%B8%D0%BE%D0%B0%D0%BA%D1%82%D0%B8%D0%B2%D1%82%D1%96%D0%BB%D1%96%D0%BA" TargetMode="External"/><Relationship Id="rId224" Type="http://schemas.openxmlformats.org/officeDocument/2006/relationships/hyperlink" Target="https://www.washingtonpost.com." TargetMode="External"/><Relationship Id="rId245" Type="http://schemas.openxmlformats.org/officeDocument/2006/relationships/hyperlink" Target="https://informburo.kz/novosti/zakonoproekt-o-mass." TargetMode="External"/><Relationship Id="rId30" Type="http://schemas.openxmlformats.org/officeDocument/2006/relationships/hyperlink" Target="https://www.azattyq.org/a/qandy-qantar-qurbandary-2022/31874931.html" TargetMode="External"/><Relationship Id="rId105" Type="http://schemas.openxmlformats.org/officeDocument/2006/relationships/hyperlink" Target="https://kaz.tengrinews.kz/" TargetMode="External"/><Relationship Id="rId126" Type="http://schemas.openxmlformats.org/officeDocument/2006/relationships/hyperlink" Target="https://e-history.kz/ru/history-of-kazakhstan/show/9229/" TargetMode="External"/><Relationship Id="rId147" Type="http://schemas.openxmlformats.org/officeDocument/2006/relationships/hyperlink" Target="https://gs.statcounter.com/" TargetMode="External"/><Relationship Id="rId168" Type="http://schemas.openxmlformats.org/officeDocument/2006/relationships/hyperlink" Target="https://vlast.kz/files/art/1028/" TargetMode="External"/><Relationship Id="rId51" Type="http://schemas.openxmlformats.org/officeDocument/2006/relationships/hyperlink" Target="https://kk.wikipedia.org/wiki/%D3%A8%D0%B7%D0%B1%D0%B5%D0%BA%D1%81%D1%82%D0%B0%D0%BD" TargetMode="External"/><Relationship Id="rId72" Type="http://schemas.openxmlformats.org/officeDocument/2006/relationships/hyperlink" Target="https://www.youtube.com/@user-ed4zj7ek9x" TargetMode="External"/><Relationship Id="rId93" Type="http://schemas.openxmlformats.org/officeDocument/2006/relationships/diagramLayout" Target="diagrams/layout6.xml"/><Relationship Id="rId189" Type="http://schemas.openxmlformats.org/officeDocument/2006/relationships/hyperlink" Target="https://www.gov.kz/memleket/entities/emer?lang=k" TargetMode="External"/><Relationship Id="rId3" Type="http://schemas.openxmlformats.org/officeDocument/2006/relationships/styles" Target="styles.xml"/><Relationship Id="rId214" Type="http://schemas.openxmlformats.org/officeDocument/2006/relationships/hyperlink" Target="https://dulaty.kz/2020-02-21-07-14-08/item/5741-ekstremizm-men" TargetMode="External"/><Relationship Id="rId235" Type="http://schemas.openxmlformats.org/officeDocument/2006/relationships/hyperlink" Target="https://inbusiness.kz/ru/news/pavodok-2024-halatnost-ili-stechenie." TargetMode="External"/><Relationship Id="rId256" Type="http://schemas.openxmlformats.org/officeDocument/2006/relationships/hyperlink" Target="https://www.gov.kz/memleket/entities/inf/activities." TargetMode="External"/><Relationship Id="rId116" Type="http://schemas.openxmlformats.org/officeDocument/2006/relationships/hyperlink" Target="https://kk.wikipedia.org/wiki/%D0%90%D0%BB%D0%BC%D0%B0%D1%82%D1%8B" TargetMode="External"/><Relationship Id="rId137" Type="http://schemas.openxmlformats.org/officeDocument/2006/relationships/hyperlink" Target="https://www.azattyq.org/a/kazakhstan-zhanaozen-2011/30328314.html" TargetMode="External"/><Relationship Id="rId158" Type="http://schemas.openxmlformats.org/officeDocument/2006/relationships/hyperlink" Target="https://sputnik.kz/20240624." TargetMode="External"/><Relationship Id="rId20" Type="http://schemas.openxmlformats.org/officeDocument/2006/relationships/hyperlink" Target="https://www.googleadservices.com/pagead/aclk?sa=L&amp;ai=DChcSEwjOzuGc_dOHAxWUqWgJHa-PG10YABAAGgJ3Zg&amp;co=1&amp;ase=2&amp;gclid=EAIaIQobChMIzs7hnP3ThwMVlKloCR2vjxtdEAAYASAAEgL9M_D_BwE&amp;ohost=www.google.com&amp;cid=CAASJeRoLfyLOByf-T9AUfP8EmaJGX0YK78UcfXirdO0StQ6D_VEBrk&amp;sig=AOD64_1MxEECzQpZsDQPMZzsHOJNfm51Zg&amp;q&amp;nis=4&amp;adurl&amp;ved=2ahUKEwjVk92c_dOHAxVVVaQEHZYxAHUQ0Qx6BAgSEAE" TargetMode="External"/><Relationship Id="rId41" Type="http://schemas.microsoft.com/office/2007/relationships/diagramDrawing" Target="diagrams/drawing2.xml"/><Relationship Id="rId62" Type="http://schemas.microsoft.com/office/2007/relationships/diagramDrawing" Target="diagrams/drawing3.xml"/><Relationship Id="rId83" Type="http://schemas.openxmlformats.org/officeDocument/2006/relationships/hyperlink" Target="https://vm.tiktok.com/ZMrAwmEhg/" TargetMode="External"/><Relationship Id="rId179" Type="http://schemas.openxmlformats.org/officeDocument/2006/relationships/hyperlink" Target="https://tengrinews.kz/kazakhstan_news/biyilgyi-su-taskyinyi-30." TargetMode="External"/><Relationship Id="rId190" Type="http://schemas.openxmlformats.org/officeDocument/2006/relationships/hyperlink" Target="https://jfj.fund/attacks-on-media-workers-in-russia-in-2021-2023/" TargetMode="External"/><Relationship Id="rId204" Type="http://schemas.openxmlformats.org/officeDocument/2006/relationships/hyperlink" Target="https://adilet.zan." TargetMode="External"/><Relationship Id="rId225" Type="http://schemas.openxmlformats.org/officeDocument/2006/relationships/hyperlink" Target="https://www.nytimes.com/2022/01/11/learning/lesson-plans/lesson." TargetMode="External"/><Relationship Id="rId246" Type="http://schemas.openxmlformats.org/officeDocument/2006/relationships/hyperlink" Target="https://ijnet.org/en/story/trainings-and-classes-help" TargetMode="External"/><Relationship Id="rId106" Type="http://schemas.openxmlformats.org/officeDocument/2006/relationships/hyperlink" Target="https://kaz.tengrinews.kz/" TargetMode="External"/><Relationship Id="rId127" Type="http://schemas.openxmlformats.org/officeDocument/2006/relationships/hyperlink" Target="https://www.gunesgunes.com/ru" TargetMode="External"/><Relationship Id="rId10" Type="http://schemas.openxmlformats.org/officeDocument/2006/relationships/hyperlink" Target="https://kk.wikipedia.org/wiki/%D0%96%D0%B5%D1%80_%D1%81%D1%96%D0%BB%D0%BA%D1%96%D0%BD%D1%83" TargetMode="External"/><Relationship Id="rId31" Type="http://schemas.openxmlformats.org/officeDocument/2006/relationships/hyperlink" Target="https://en.wikipedia.org/wiki/High-definition_video" TargetMode="External"/><Relationship Id="rId52" Type="http://schemas.openxmlformats.org/officeDocument/2006/relationships/hyperlink" Target="https://kk.wikipedia.org/wiki/%D3%98%D0%B7%D1%96%D1%80%D0%B1%D0%B0%D0%B9%D0%B6%D0%B0%D0%BD" TargetMode="External"/><Relationship Id="rId73" Type="http://schemas.openxmlformats.org/officeDocument/2006/relationships/hyperlink" Target="https://suspilne.media/author/tamila-baranivska/" TargetMode="External"/><Relationship Id="rId94" Type="http://schemas.openxmlformats.org/officeDocument/2006/relationships/diagramQuickStyle" Target="diagrams/quickStyle6.xml"/><Relationship Id="rId148" Type="http://schemas.openxmlformats.org/officeDocument/2006/relationships/hyperlink" Target="file:///C:\Users\user\Downloads\&#1042;&#1080;&#1082;&#1080;&#1087;&#1077;&#1076;&#1080;&#1103;.%20Instagram%20\" TargetMode="External"/><Relationship Id="rId169" Type="http://schemas.openxmlformats.org/officeDocument/2006/relationships/hyperlink" Target="https://www.mk.ru/politics/2022/01/08/bunty-kazakhov-v-90e-byli-i-na." TargetMode="External"/><Relationship Id="rId4" Type="http://schemas.openxmlformats.org/officeDocument/2006/relationships/settings" Target="settings.xml"/><Relationship Id="rId180" Type="http://schemas.openxmlformats.org/officeDocument/2006/relationships/hyperlink" Target="https://www.bbc.com/russian/society/2011/09/110920_social_media_." TargetMode="External"/><Relationship Id="rId215" Type="http://schemas.openxmlformats.org/officeDocument/2006/relationships/hyperlink" Target="https://online.zakon.kz/m/amp/download/31386922" TargetMode="External"/><Relationship Id="rId236" Type="http://schemas.openxmlformats.org/officeDocument/2006/relationships/hyperlink" Target="https://72.ru/text/world/2024/04/14/73461836/" TargetMode="External"/><Relationship Id="rId257" Type="http://schemas.openxmlformats.org/officeDocument/2006/relationships/footer" Target="footer1.xml"/></Relationships>
</file>

<file path=word/diagrams/_rels/data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ata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B3A2518-32ED-41A7-9351-29BF9F42AEA8}" type="doc">
      <dgm:prSet loTypeId="urn:microsoft.com/office/officeart/2009/layout/CircleArrowProcess" loCatId="cycle" qsTypeId="urn:microsoft.com/office/officeart/2005/8/quickstyle/simple3" qsCatId="simple" csTypeId="urn:microsoft.com/office/officeart/2005/8/colors/accent1_2" csCatId="accent1" phldr="1"/>
      <dgm:spPr/>
      <dgm:t>
        <a:bodyPr/>
        <a:lstStyle/>
        <a:p>
          <a:endParaRPr lang="ru-RU"/>
        </a:p>
      </dgm:t>
    </dgm:pt>
    <dgm:pt modelId="{CA445762-425D-4041-A55E-C6C5FA7094FD}">
      <dgm:prSet phldrT="[Текст]" custT="1"/>
      <dgm:spPr>
        <a:xfrm>
          <a:off x="889644" y="1158544"/>
          <a:ext cx="1785455" cy="892591"/>
        </a:xfrm>
        <a:noFill/>
        <a:ln>
          <a:noFill/>
        </a:ln>
        <a:effectLst/>
      </dgm:spPr>
      <dgm:t>
        <a:bodyPr/>
        <a:lstStyle/>
        <a:p>
          <a:r>
            <a:rPr lang="kk-KZ"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Журналистің психологиялық тұрғыдан бір уақытта үш позицияда болуы:</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0AA16BA3-6F55-48CD-B4E3-C3FE37EDFFD2}" type="parTrans" cxnId="{31BCCFE2-78BB-434D-86FE-3CC846CEDFD7}">
      <dgm:prSet/>
      <dgm:spPr/>
      <dgm:t>
        <a:bodyPr/>
        <a:lstStyle/>
        <a:p>
          <a:endParaRPr lang="ru-RU"/>
        </a:p>
      </dgm:t>
    </dgm:pt>
    <dgm:pt modelId="{D7DF03A3-F064-4CB2-9066-A1BFE6C046C0}" type="sibTrans" cxnId="{31BCCFE2-78BB-434D-86FE-3CC846CEDFD7}">
      <dgm:prSet/>
      <dgm:spPr/>
      <dgm:t>
        <a:bodyPr/>
        <a:lstStyle/>
        <a:p>
          <a:endParaRPr lang="ru-RU"/>
        </a:p>
      </dgm:t>
    </dgm:pt>
    <dgm:pt modelId="{F502AE8B-4119-4686-B463-F8417E517997}">
      <dgm:prSet phldrT="[Текст]" custT="1"/>
      <dgm:spPr>
        <a:xfrm>
          <a:off x="3383239" y="954039"/>
          <a:ext cx="1920119" cy="1280480"/>
        </a:xfrm>
        <a:noFill/>
        <a:ln>
          <a:noFill/>
        </a:ln>
        <a:effectLst/>
      </dgm:spPr>
      <dgm:t>
        <a:bodyPr/>
        <a:lstStyle/>
        <a:p>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Қайғылы оқиғаның куәгері немесе тіпті қатысушысы</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90E9D2F-82E2-4810-A72F-E398A8BACB39}" type="parTrans" cxnId="{D57D96B6-85DB-4225-B7CA-6A2413CBF946}">
      <dgm:prSet/>
      <dgm:spPr/>
      <dgm:t>
        <a:bodyPr/>
        <a:lstStyle/>
        <a:p>
          <a:endParaRPr lang="ru-RU"/>
        </a:p>
      </dgm:t>
    </dgm:pt>
    <dgm:pt modelId="{C8879214-0A8B-469E-90A3-235801412785}" type="sibTrans" cxnId="{D57D96B6-85DB-4225-B7CA-6A2413CBF946}">
      <dgm:prSet/>
      <dgm:spPr/>
      <dgm:t>
        <a:bodyPr/>
        <a:lstStyle/>
        <a:p>
          <a:endParaRPr lang="ru-RU"/>
        </a:p>
      </dgm:t>
    </dgm:pt>
    <dgm:pt modelId="{41525109-4305-40A0-B7A0-809F9F701892}">
      <dgm:prSet phldrT="[Текст]" custT="1"/>
      <dgm:spPr>
        <a:xfrm>
          <a:off x="3383239" y="954039"/>
          <a:ext cx="1920119" cy="1280480"/>
        </a:xfrm>
        <a:noFill/>
        <a:ln>
          <a:noFill/>
        </a:ln>
        <a:effectLst/>
      </dgm:spPr>
      <dgm:t>
        <a:bodyPr/>
        <a:lstStyle/>
        <a:p>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Зардап шеккендермен белсенді қарым-қатынас жасаушы</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5DFC0F0A-B403-445D-B22B-51F29AD1A7DF}" type="parTrans" cxnId="{D2B7C131-B3A5-4934-B267-351296305AC0}">
      <dgm:prSet/>
      <dgm:spPr/>
      <dgm:t>
        <a:bodyPr/>
        <a:lstStyle/>
        <a:p>
          <a:endParaRPr lang="ru-RU"/>
        </a:p>
      </dgm:t>
    </dgm:pt>
    <dgm:pt modelId="{60D6E24C-0172-4DC2-90A5-F3EAEA1409DC}" type="sibTrans" cxnId="{D2B7C131-B3A5-4934-B267-351296305AC0}">
      <dgm:prSet/>
      <dgm:spPr/>
      <dgm:t>
        <a:bodyPr/>
        <a:lstStyle/>
        <a:p>
          <a:endParaRPr lang="ru-RU"/>
        </a:p>
      </dgm:t>
    </dgm:pt>
    <dgm:pt modelId="{7E38AAE4-C4CB-4FEC-9F02-40F957581A02}">
      <dgm:prSet phldrT="[Текст]" custT="1"/>
      <dgm:spPr>
        <a:xfrm>
          <a:off x="3383239" y="954039"/>
          <a:ext cx="1920119" cy="1280480"/>
        </a:xfrm>
        <a:noFill/>
        <a:ln>
          <a:noFill/>
        </a:ln>
        <a:effectLst/>
      </dgm:spPr>
      <dgm:t>
        <a:bodyPr/>
        <a:lstStyle/>
        <a:p>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«делдал», медиатор</a:t>
          </a:r>
          <a:endParaRPr lang="ru-RU" sz="11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9D549D5-7337-402D-99E1-87D1BFF7FB93}" type="parTrans" cxnId="{21CA6F24-2522-4686-BC74-611CA8931F96}">
      <dgm:prSet/>
      <dgm:spPr/>
      <dgm:t>
        <a:bodyPr/>
        <a:lstStyle/>
        <a:p>
          <a:endParaRPr lang="ru-RU"/>
        </a:p>
      </dgm:t>
    </dgm:pt>
    <dgm:pt modelId="{56D96750-FD89-4D83-AE93-AABAD201DDA3}" type="sibTrans" cxnId="{21CA6F24-2522-4686-BC74-611CA8931F96}">
      <dgm:prSet/>
      <dgm:spPr/>
      <dgm:t>
        <a:bodyPr/>
        <a:lstStyle/>
        <a:p>
          <a:endParaRPr lang="ru-RU"/>
        </a:p>
      </dgm:t>
    </dgm:pt>
    <dgm:pt modelId="{76F93BD0-B859-4E83-8FCB-BCB17F13DFC5}" type="pres">
      <dgm:prSet presAssocID="{DB3A2518-32ED-41A7-9351-29BF9F42AEA8}" presName="Name0" presStyleCnt="0">
        <dgm:presLayoutVars>
          <dgm:chMax val="7"/>
          <dgm:chPref val="7"/>
          <dgm:dir/>
          <dgm:animLvl val="lvl"/>
        </dgm:presLayoutVars>
      </dgm:prSet>
      <dgm:spPr/>
      <dgm:t>
        <a:bodyPr/>
        <a:lstStyle/>
        <a:p>
          <a:endParaRPr lang="ru-RU"/>
        </a:p>
      </dgm:t>
    </dgm:pt>
    <dgm:pt modelId="{D02B6418-AFD6-41DE-9BFB-7F914B7147A7}" type="pres">
      <dgm:prSet presAssocID="{CA445762-425D-4041-A55E-C6C5FA7094FD}" presName="Accent1" presStyleCnt="0"/>
      <dgm:spPr/>
    </dgm:pt>
    <dgm:pt modelId="{2E104753-CB4F-4BE9-9D70-9E577AD45E87}" type="pres">
      <dgm:prSet presAssocID="{CA445762-425D-4041-A55E-C6C5FA7094FD}" presName="Accent" presStyleLbl="node1" presStyleIdx="0" presStyleCnt="1"/>
      <dgm:spPr>
        <a:xfrm>
          <a:off x="183040" y="0"/>
          <a:ext cx="3199687" cy="3200400"/>
        </a:xfrm>
        <a:prstGeom prst="circularArrow">
          <a:avLst>
            <a:gd name="adj1" fmla="val 10980"/>
            <a:gd name="adj2" fmla="val 1142322"/>
            <a:gd name="adj3" fmla="val 9000000"/>
            <a:gd name="adj4" fmla="val 10800000"/>
            <a:gd name="adj5" fmla="val 125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endParaRPr lang="ru-RU"/>
        </a:p>
      </dgm:t>
    </dgm:pt>
    <dgm:pt modelId="{2FAE5BF6-BBBB-44CB-B182-5D43B0E3DB80}" type="pres">
      <dgm:prSet presAssocID="{CA445762-425D-4041-A55E-C6C5FA7094FD}" presName="Child1" presStyleLbl="revTx" presStyleIdx="0" presStyleCnt="2">
        <dgm:presLayoutVars>
          <dgm:chMax val="0"/>
          <dgm:chPref val="0"/>
          <dgm:bulletEnabled val="1"/>
        </dgm:presLayoutVars>
      </dgm:prSet>
      <dgm:spPr>
        <a:prstGeom prst="rect">
          <a:avLst/>
        </a:prstGeom>
      </dgm:spPr>
      <dgm:t>
        <a:bodyPr/>
        <a:lstStyle/>
        <a:p>
          <a:endParaRPr lang="ru-RU"/>
        </a:p>
      </dgm:t>
    </dgm:pt>
    <dgm:pt modelId="{12B07427-7C79-4111-9BC6-859B0C8F2E0E}" type="pres">
      <dgm:prSet presAssocID="{CA445762-425D-4041-A55E-C6C5FA7094FD}" presName="Parent1" presStyleLbl="revTx" presStyleIdx="1" presStyleCnt="2">
        <dgm:presLayoutVars>
          <dgm:chMax val="1"/>
          <dgm:chPref val="1"/>
          <dgm:bulletEnabled val="1"/>
        </dgm:presLayoutVars>
      </dgm:prSet>
      <dgm:spPr>
        <a:prstGeom prst="rect">
          <a:avLst/>
        </a:prstGeom>
      </dgm:spPr>
      <dgm:t>
        <a:bodyPr/>
        <a:lstStyle/>
        <a:p>
          <a:endParaRPr lang="ru-RU"/>
        </a:p>
      </dgm:t>
    </dgm:pt>
  </dgm:ptLst>
  <dgm:cxnLst>
    <dgm:cxn modelId="{21CA6F24-2522-4686-BC74-611CA8931F96}" srcId="{CA445762-425D-4041-A55E-C6C5FA7094FD}" destId="{7E38AAE4-C4CB-4FEC-9F02-40F957581A02}" srcOrd="2" destOrd="0" parTransId="{19D549D5-7337-402D-99E1-87D1BFF7FB93}" sibTransId="{56D96750-FD89-4D83-AE93-AABAD201DDA3}"/>
    <dgm:cxn modelId="{D2B7C131-B3A5-4934-B267-351296305AC0}" srcId="{CA445762-425D-4041-A55E-C6C5FA7094FD}" destId="{41525109-4305-40A0-B7A0-809F9F701892}" srcOrd="1" destOrd="0" parTransId="{5DFC0F0A-B403-445D-B22B-51F29AD1A7DF}" sibTransId="{60D6E24C-0172-4DC2-90A5-F3EAEA1409DC}"/>
    <dgm:cxn modelId="{9708645D-1CA1-4BC1-B485-1CB74ED9219E}" type="presOf" srcId="{F502AE8B-4119-4686-B463-F8417E517997}" destId="{2FAE5BF6-BBBB-44CB-B182-5D43B0E3DB80}" srcOrd="0" destOrd="0" presId="urn:microsoft.com/office/officeart/2009/layout/CircleArrowProcess"/>
    <dgm:cxn modelId="{7D63F6C7-DD44-4FA0-9FC5-C8EEEF99BDB4}" type="presOf" srcId="{41525109-4305-40A0-B7A0-809F9F701892}" destId="{2FAE5BF6-BBBB-44CB-B182-5D43B0E3DB80}" srcOrd="0" destOrd="1" presId="urn:microsoft.com/office/officeart/2009/layout/CircleArrowProcess"/>
    <dgm:cxn modelId="{D57D96B6-85DB-4225-B7CA-6A2413CBF946}" srcId="{CA445762-425D-4041-A55E-C6C5FA7094FD}" destId="{F502AE8B-4119-4686-B463-F8417E517997}" srcOrd="0" destOrd="0" parTransId="{590E9D2F-82E2-4810-A72F-E398A8BACB39}" sibTransId="{C8879214-0A8B-469E-90A3-235801412785}"/>
    <dgm:cxn modelId="{3AC58C9D-A252-4599-B8D5-E520455EF664}" type="presOf" srcId="{DB3A2518-32ED-41A7-9351-29BF9F42AEA8}" destId="{76F93BD0-B859-4E83-8FCB-BCB17F13DFC5}" srcOrd="0" destOrd="0" presId="urn:microsoft.com/office/officeart/2009/layout/CircleArrowProcess"/>
    <dgm:cxn modelId="{EDCE2B5D-3D4A-41AC-99DF-D31857ED6717}" type="presOf" srcId="{CA445762-425D-4041-A55E-C6C5FA7094FD}" destId="{12B07427-7C79-4111-9BC6-859B0C8F2E0E}" srcOrd="0" destOrd="0" presId="urn:microsoft.com/office/officeart/2009/layout/CircleArrowProcess"/>
    <dgm:cxn modelId="{B9F84CFA-7EDD-44D2-87A6-BD693BFCEE5B}" type="presOf" srcId="{7E38AAE4-C4CB-4FEC-9F02-40F957581A02}" destId="{2FAE5BF6-BBBB-44CB-B182-5D43B0E3DB80}" srcOrd="0" destOrd="2" presId="urn:microsoft.com/office/officeart/2009/layout/CircleArrowProcess"/>
    <dgm:cxn modelId="{31BCCFE2-78BB-434D-86FE-3CC846CEDFD7}" srcId="{DB3A2518-32ED-41A7-9351-29BF9F42AEA8}" destId="{CA445762-425D-4041-A55E-C6C5FA7094FD}" srcOrd="0" destOrd="0" parTransId="{0AA16BA3-6F55-48CD-B4E3-C3FE37EDFFD2}" sibTransId="{D7DF03A3-F064-4CB2-9066-A1BFE6C046C0}"/>
    <dgm:cxn modelId="{1D859BD8-BCDB-4BE4-B2FC-655DCC226E64}" type="presParOf" srcId="{76F93BD0-B859-4E83-8FCB-BCB17F13DFC5}" destId="{D02B6418-AFD6-41DE-9BFB-7F914B7147A7}" srcOrd="0" destOrd="0" presId="urn:microsoft.com/office/officeart/2009/layout/CircleArrowProcess"/>
    <dgm:cxn modelId="{7F161A68-958F-4B85-B7A7-958A7301D7BE}" type="presParOf" srcId="{D02B6418-AFD6-41DE-9BFB-7F914B7147A7}" destId="{2E104753-CB4F-4BE9-9D70-9E577AD45E87}" srcOrd="0" destOrd="0" presId="urn:microsoft.com/office/officeart/2009/layout/CircleArrowProcess"/>
    <dgm:cxn modelId="{F2B6C194-90AA-4CBE-8713-C34EEBF82095}" type="presParOf" srcId="{76F93BD0-B859-4E83-8FCB-BCB17F13DFC5}" destId="{2FAE5BF6-BBBB-44CB-B182-5D43B0E3DB80}" srcOrd="1" destOrd="0" presId="urn:microsoft.com/office/officeart/2009/layout/CircleArrowProcess"/>
    <dgm:cxn modelId="{3941EABF-2BDF-4E65-A408-3A852E26D951}" type="presParOf" srcId="{76F93BD0-B859-4E83-8FCB-BCB17F13DFC5}" destId="{12B07427-7C79-4111-9BC6-859B0C8F2E0E}" srcOrd="2" destOrd="0" presId="urn:microsoft.com/office/officeart/2009/layout/CircleArrow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04BBD5-0BA4-4DCE-83DC-97B7FA12F8D5}"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ru-RU"/>
        </a:p>
      </dgm:t>
    </dgm:pt>
    <dgm:pt modelId="{95FCE5D2-D94B-48FB-9982-8CCE616C5CC3}">
      <dgm:prSet phldrT="[Текст]" custT="1"/>
      <dgm:spPr>
        <a:xfrm>
          <a:off x="537531" y="350520"/>
          <a:ext cx="5265831" cy="7010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400">
              <a:solidFill>
                <a:sysClr val="window" lastClr="FFFFFF"/>
              </a:solidFill>
              <a:latin typeface="Times New Roman" panose="02020603050405020304" pitchFamily="18" charset="0"/>
              <a:ea typeface="+mn-ea"/>
              <a:cs typeface="Times New Roman" panose="02020603050405020304" pitchFamily="18" charset="0"/>
            </a:rPr>
            <a:t>Қандай жағдай болса да қолға қару алмау  </a:t>
          </a:r>
        </a:p>
      </dgm:t>
    </dgm:pt>
    <dgm:pt modelId="{91730279-03CF-46B3-8BE2-0D609883E3F5}" type="parTrans" cxnId="{AB9C791E-21F6-4C22-BF70-AC82EB7960D5}">
      <dgm:prSet/>
      <dgm:spPr/>
      <dgm:t>
        <a:bodyPr/>
        <a:lstStyle/>
        <a:p>
          <a:endParaRPr lang="ru-RU"/>
        </a:p>
      </dgm:t>
    </dgm:pt>
    <dgm:pt modelId="{FB77984F-134C-40FA-B5BD-27BE8306652C}" type="sibTrans" cxnId="{AB9C791E-21F6-4C22-BF70-AC82EB7960D5}">
      <dgm:prSet/>
      <dgm:spPr>
        <a:xfrm>
          <a:off x="-3913120" y="-608294"/>
          <a:ext cx="4721788" cy="4721788"/>
        </a:xfrm>
        <a:noFill/>
        <a:ln w="12700" cap="flat" cmpd="sng" algn="ctr">
          <a:solidFill>
            <a:srgbClr val="5B9BD5">
              <a:shade val="60000"/>
              <a:hueOff val="0"/>
              <a:satOff val="0"/>
              <a:lumOff val="0"/>
              <a:alphaOff val="0"/>
            </a:srgbClr>
          </a:solidFill>
          <a:prstDash val="solid"/>
          <a:miter lim="800000"/>
        </a:ln>
        <a:effectLst/>
      </dgm:spPr>
      <dgm:t>
        <a:bodyPr/>
        <a:lstStyle/>
        <a:p>
          <a:endParaRPr lang="ru-RU"/>
        </a:p>
      </dgm:t>
    </dgm:pt>
    <dgm:pt modelId="{B7A9209B-45F4-4876-9BF5-B816D8FDDBBB}">
      <dgm:prSet phldrT="[Текст]" custT="1"/>
      <dgm:spPr>
        <a:xfrm>
          <a:off x="537531" y="2453640"/>
          <a:ext cx="5265831" cy="7010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400">
              <a:solidFill>
                <a:sysClr val="window" lastClr="FFFFFF"/>
              </a:solidFill>
              <a:latin typeface="Times New Roman" panose="02020603050405020304" pitchFamily="18" charset="0"/>
              <a:ea typeface="+mn-ea"/>
              <a:cs typeface="Times New Roman" panose="02020603050405020304" pitchFamily="18" charset="0"/>
            </a:rPr>
            <a:t>Алғашқы дәрігерге дейінгі көмекті білу</a:t>
          </a:r>
        </a:p>
      </dgm:t>
    </dgm:pt>
    <dgm:pt modelId="{357840C5-881C-4C02-978B-07B922E37085}" type="parTrans" cxnId="{F4B7D2A4-B245-41DD-BE40-4305667E5707}">
      <dgm:prSet/>
      <dgm:spPr/>
      <dgm:t>
        <a:bodyPr/>
        <a:lstStyle/>
        <a:p>
          <a:endParaRPr lang="ru-RU"/>
        </a:p>
      </dgm:t>
    </dgm:pt>
    <dgm:pt modelId="{8DAD3BD4-0FD6-48F7-8AF1-C8A075984432}" type="sibTrans" cxnId="{F4B7D2A4-B245-41DD-BE40-4305667E5707}">
      <dgm:prSet/>
      <dgm:spPr/>
      <dgm:t>
        <a:bodyPr/>
        <a:lstStyle/>
        <a:p>
          <a:endParaRPr lang="ru-RU"/>
        </a:p>
      </dgm:t>
    </dgm:pt>
    <dgm:pt modelId="{18199750-C6DF-43C5-8A5F-144844BB2E80}">
      <dgm:prSet custT="1"/>
      <dgm:spPr>
        <a:xfrm>
          <a:off x="792359" y="1402080"/>
          <a:ext cx="5011003" cy="701040"/>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kk-KZ" sz="1400" b="0">
              <a:solidFill>
                <a:sysClr val="window" lastClr="FFFFFF"/>
              </a:solidFill>
              <a:latin typeface="Times New Roman" panose="02020603050405020304" pitchFamily="18" charset="0"/>
              <a:ea typeface="+mn-ea"/>
              <a:cs typeface="Times New Roman" panose="02020603050405020304" pitchFamily="18" charset="0"/>
            </a:rPr>
            <a:t>Оқ өткізбейтін бронды жилет пен «PRESS» жазуы бар арнайы киімді кию</a:t>
          </a:r>
          <a:endParaRPr lang="ru-RU" sz="1400" b="0">
            <a:solidFill>
              <a:sysClr val="window" lastClr="FFFFFF"/>
            </a:solidFill>
            <a:latin typeface="Times New Roman" panose="02020603050405020304" pitchFamily="18" charset="0"/>
            <a:ea typeface="+mn-ea"/>
            <a:cs typeface="Times New Roman" panose="02020603050405020304" pitchFamily="18" charset="0"/>
          </a:endParaRPr>
        </a:p>
      </dgm:t>
    </dgm:pt>
    <dgm:pt modelId="{8D0258D9-A8D0-4055-9841-476860441E9F}" type="parTrans" cxnId="{D36B34C5-56C0-48B9-A43D-9D36D2CB58F1}">
      <dgm:prSet/>
      <dgm:spPr/>
      <dgm:t>
        <a:bodyPr/>
        <a:lstStyle/>
        <a:p>
          <a:endParaRPr lang="ru-RU"/>
        </a:p>
      </dgm:t>
    </dgm:pt>
    <dgm:pt modelId="{205AB7F8-210E-42E7-9E74-670849E76C31}" type="sibTrans" cxnId="{D36B34C5-56C0-48B9-A43D-9D36D2CB58F1}">
      <dgm:prSet/>
      <dgm:spPr/>
      <dgm:t>
        <a:bodyPr/>
        <a:lstStyle/>
        <a:p>
          <a:endParaRPr lang="ru-RU"/>
        </a:p>
      </dgm:t>
    </dgm:pt>
    <dgm:pt modelId="{4E6EA65A-8BCE-46FA-B274-7DAEAA807EF6}" type="pres">
      <dgm:prSet presAssocID="{A204BBD5-0BA4-4DCE-83DC-97B7FA12F8D5}" presName="Name0" presStyleCnt="0">
        <dgm:presLayoutVars>
          <dgm:chMax val="7"/>
          <dgm:chPref val="7"/>
          <dgm:dir/>
        </dgm:presLayoutVars>
      </dgm:prSet>
      <dgm:spPr/>
      <dgm:t>
        <a:bodyPr/>
        <a:lstStyle/>
        <a:p>
          <a:endParaRPr lang="ru-RU"/>
        </a:p>
      </dgm:t>
    </dgm:pt>
    <dgm:pt modelId="{61DC1461-01F8-4966-B8A4-6931CD439761}" type="pres">
      <dgm:prSet presAssocID="{A204BBD5-0BA4-4DCE-83DC-97B7FA12F8D5}" presName="Name1" presStyleCnt="0"/>
      <dgm:spPr/>
    </dgm:pt>
    <dgm:pt modelId="{F78C4036-01DE-441D-AC4C-BF2C53D78AEF}" type="pres">
      <dgm:prSet presAssocID="{A204BBD5-0BA4-4DCE-83DC-97B7FA12F8D5}" presName="cycle" presStyleCnt="0"/>
      <dgm:spPr/>
    </dgm:pt>
    <dgm:pt modelId="{FA65B24E-ADF3-4381-A309-C33191ED77A1}" type="pres">
      <dgm:prSet presAssocID="{A204BBD5-0BA4-4DCE-83DC-97B7FA12F8D5}" presName="srcNode" presStyleLbl="node1" presStyleIdx="0" presStyleCnt="3"/>
      <dgm:spPr/>
    </dgm:pt>
    <dgm:pt modelId="{48038D4F-38D3-473D-8B26-04B9CCB422FD}" type="pres">
      <dgm:prSet presAssocID="{A204BBD5-0BA4-4DCE-83DC-97B7FA12F8D5}" presName="conn" presStyleLbl="parChTrans1D2" presStyleIdx="0" presStyleCnt="1"/>
      <dgm:spPr>
        <a:prstGeom prst="blockArc">
          <a:avLst>
            <a:gd name="adj1" fmla="val 18900000"/>
            <a:gd name="adj2" fmla="val 2700000"/>
            <a:gd name="adj3" fmla="val 457"/>
          </a:avLst>
        </a:prstGeom>
      </dgm:spPr>
      <dgm:t>
        <a:bodyPr/>
        <a:lstStyle/>
        <a:p>
          <a:endParaRPr lang="ru-RU"/>
        </a:p>
      </dgm:t>
    </dgm:pt>
    <dgm:pt modelId="{9281BC34-0F15-4ADD-8D71-E93331A4EA57}" type="pres">
      <dgm:prSet presAssocID="{A204BBD5-0BA4-4DCE-83DC-97B7FA12F8D5}" presName="extraNode" presStyleLbl="node1" presStyleIdx="0" presStyleCnt="3"/>
      <dgm:spPr/>
    </dgm:pt>
    <dgm:pt modelId="{51CEED20-F482-4C7E-A45F-D0728DF717F9}" type="pres">
      <dgm:prSet presAssocID="{A204BBD5-0BA4-4DCE-83DC-97B7FA12F8D5}" presName="dstNode" presStyleLbl="node1" presStyleIdx="0" presStyleCnt="3"/>
      <dgm:spPr/>
    </dgm:pt>
    <dgm:pt modelId="{C42941B9-DCDD-4FEF-B4BC-B2551D686D7B}" type="pres">
      <dgm:prSet presAssocID="{95FCE5D2-D94B-48FB-9982-8CCE616C5CC3}" presName="text_1" presStyleLbl="node1" presStyleIdx="0" presStyleCnt="3">
        <dgm:presLayoutVars>
          <dgm:bulletEnabled val="1"/>
        </dgm:presLayoutVars>
      </dgm:prSet>
      <dgm:spPr>
        <a:prstGeom prst="rect">
          <a:avLst/>
        </a:prstGeom>
      </dgm:spPr>
      <dgm:t>
        <a:bodyPr/>
        <a:lstStyle/>
        <a:p>
          <a:endParaRPr lang="ru-RU"/>
        </a:p>
      </dgm:t>
    </dgm:pt>
    <dgm:pt modelId="{F11EFD54-03A0-40C1-A81B-8D957ECD3F6F}" type="pres">
      <dgm:prSet presAssocID="{95FCE5D2-D94B-48FB-9982-8CCE616C5CC3}" presName="accent_1" presStyleCnt="0"/>
      <dgm:spPr/>
    </dgm:pt>
    <dgm:pt modelId="{1E4E9C68-0479-428E-9393-540BF4510A76}" type="pres">
      <dgm:prSet presAssocID="{95FCE5D2-D94B-48FB-9982-8CCE616C5CC3}" presName="accentRepeatNode" presStyleLbl="solidFgAcc1" presStyleIdx="0" presStyleCnt="3" custScaleX="123284" custScaleY="131304"/>
      <dgm:spPr>
        <a:xfrm>
          <a:off x="-2637" y="125731"/>
          <a:ext cx="1080337" cy="1150616"/>
        </a:xfrm>
        <a:prstGeom prst="ellipse">
          <a:avLst/>
        </a:prstGeom>
        <a:blipFill rotWithShape="0">
          <a:blip xmlns:r="http://schemas.openxmlformats.org/officeDocument/2006/relationships" r:embed="rId1"/>
          <a:stretch>
            <a:fillRect/>
          </a:stretch>
        </a:blipFill>
        <a:ln w="12700" cap="flat" cmpd="sng" algn="ctr">
          <a:solidFill>
            <a:srgbClr val="5B9BD5">
              <a:hueOff val="0"/>
              <a:satOff val="0"/>
              <a:lumOff val="0"/>
              <a:alphaOff val="0"/>
            </a:srgbClr>
          </a:solidFill>
          <a:prstDash val="solid"/>
          <a:miter lim="800000"/>
        </a:ln>
        <a:effectLst/>
      </dgm:spPr>
      <dgm:t>
        <a:bodyPr/>
        <a:lstStyle/>
        <a:p>
          <a:endParaRPr lang="ru-RU"/>
        </a:p>
      </dgm:t>
    </dgm:pt>
    <dgm:pt modelId="{5D218B08-1DF6-4F63-BDE5-0DD00829BF18}" type="pres">
      <dgm:prSet presAssocID="{18199750-C6DF-43C5-8A5F-144844BB2E80}" presName="text_2" presStyleLbl="node1" presStyleIdx="1" presStyleCnt="3">
        <dgm:presLayoutVars>
          <dgm:bulletEnabled val="1"/>
        </dgm:presLayoutVars>
      </dgm:prSet>
      <dgm:spPr>
        <a:prstGeom prst="rect">
          <a:avLst/>
        </a:prstGeom>
      </dgm:spPr>
      <dgm:t>
        <a:bodyPr/>
        <a:lstStyle/>
        <a:p>
          <a:endParaRPr lang="ru-RU"/>
        </a:p>
      </dgm:t>
    </dgm:pt>
    <dgm:pt modelId="{AEC952F3-3A41-4406-8117-73B4EE085FC8}" type="pres">
      <dgm:prSet presAssocID="{18199750-C6DF-43C5-8A5F-144844BB2E80}" presName="accent_2" presStyleCnt="0"/>
      <dgm:spPr/>
    </dgm:pt>
    <dgm:pt modelId="{000E0A2D-873E-4FE0-9371-AF081BF39D90}" type="pres">
      <dgm:prSet presAssocID="{18199750-C6DF-43C5-8A5F-144844BB2E80}" presName="accentRepeatNode" presStyleLbl="solidFgAcc1" presStyleIdx="1" presStyleCnt="3" custScaleX="104098" custScaleY="110870"/>
      <dgm:spPr>
        <a:xfrm>
          <a:off x="336253" y="1266823"/>
          <a:ext cx="912210" cy="971553"/>
        </a:xfrm>
        <a:prstGeom prst="ellipse">
          <a:avLst/>
        </a:prstGeom>
        <a:blipFill rotWithShape="0">
          <a:blip xmlns:r="http://schemas.openxmlformats.org/officeDocument/2006/relationships" r:embed="rId2"/>
          <a:stretch>
            <a:fillRect/>
          </a:stretch>
        </a:blipFill>
        <a:ln w="12700" cap="flat" cmpd="sng" algn="ctr">
          <a:solidFill>
            <a:srgbClr val="5B9BD5">
              <a:hueOff val="0"/>
              <a:satOff val="0"/>
              <a:lumOff val="0"/>
              <a:alphaOff val="0"/>
            </a:srgbClr>
          </a:solidFill>
          <a:prstDash val="solid"/>
          <a:miter lim="800000"/>
        </a:ln>
        <a:effectLst/>
      </dgm:spPr>
      <dgm:t>
        <a:bodyPr/>
        <a:lstStyle/>
        <a:p>
          <a:endParaRPr lang="ru-RU"/>
        </a:p>
      </dgm:t>
    </dgm:pt>
    <dgm:pt modelId="{BA0A1CD3-CBB0-4F6D-8B9D-AE451585E46E}" type="pres">
      <dgm:prSet presAssocID="{B7A9209B-45F4-4876-9BF5-B816D8FDDBBB}" presName="text_3" presStyleLbl="node1" presStyleIdx="2" presStyleCnt="3">
        <dgm:presLayoutVars>
          <dgm:bulletEnabled val="1"/>
        </dgm:presLayoutVars>
      </dgm:prSet>
      <dgm:spPr>
        <a:prstGeom prst="rect">
          <a:avLst/>
        </a:prstGeom>
      </dgm:spPr>
      <dgm:t>
        <a:bodyPr/>
        <a:lstStyle/>
        <a:p>
          <a:endParaRPr lang="ru-RU"/>
        </a:p>
      </dgm:t>
    </dgm:pt>
    <dgm:pt modelId="{F9618035-D3EE-4021-B153-BADF0DAC4146}" type="pres">
      <dgm:prSet presAssocID="{B7A9209B-45F4-4876-9BF5-B816D8FDDBBB}" presName="accent_3" presStyleCnt="0"/>
      <dgm:spPr/>
    </dgm:pt>
    <dgm:pt modelId="{D54F5B2E-56A7-4478-ABF1-EFAC2DDEED97}" type="pres">
      <dgm:prSet presAssocID="{B7A9209B-45F4-4876-9BF5-B816D8FDDBBB}" presName="accentRepeatNode" presStyleLbl="solidFgAcc1" presStyleIdx="2" presStyleCnt="3" custScaleX="112257" custScaleY="125218"/>
      <dgm:spPr>
        <a:xfrm>
          <a:off x="45677" y="2255517"/>
          <a:ext cx="983708" cy="1097285"/>
        </a:xfrm>
        <a:prstGeom prst="ellipse">
          <a:avLst/>
        </a:prstGeom>
        <a:blipFill rotWithShape="0">
          <a:blip xmlns:r="http://schemas.openxmlformats.org/officeDocument/2006/relationships" r:embed="rId3"/>
          <a:stretch>
            <a:fillRect/>
          </a:stretch>
        </a:blipFill>
        <a:ln w="12700" cap="flat" cmpd="sng" algn="ctr">
          <a:solidFill>
            <a:srgbClr val="5B9BD5">
              <a:hueOff val="0"/>
              <a:satOff val="0"/>
              <a:lumOff val="0"/>
              <a:alphaOff val="0"/>
            </a:srgbClr>
          </a:solidFill>
          <a:prstDash val="solid"/>
          <a:miter lim="800000"/>
        </a:ln>
        <a:effectLst/>
      </dgm:spPr>
      <dgm:t>
        <a:bodyPr/>
        <a:lstStyle/>
        <a:p>
          <a:endParaRPr lang="ru-RU"/>
        </a:p>
      </dgm:t>
    </dgm:pt>
  </dgm:ptLst>
  <dgm:cxnLst>
    <dgm:cxn modelId="{A8D2D576-1269-4CBB-8763-2E805E76D5BB}" type="presOf" srcId="{A204BBD5-0BA4-4DCE-83DC-97B7FA12F8D5}" destId="{4E6EA65A-8BCE-46FA-B274-7DAEAA807EF6}" srcOrd="0" destOrd="0" presId="urn:microsoft.com/office/officeart/2008/layout/VerticalCurvedList"/>
    <dgm:cxn modelId="{CCD57041-CB62-4DF6-9242-494AEC22C9CB}" type="presOf" srcId="{FB77984F-134C-40FA-B5BD-27BE8306652C}" destId="{48038D4F-38D3-473D-8B26-04B9CCB422FD}" srcOrd="0" destOrd="0" presId="urn:microsoft.com/office/officeart/2008/layout/VerticalCurvedList"/>
    <dgm:cxn modelId="{76489C56-BAA8-4B92-9AAD-9E87256152D6}" type="presOf" srcId="{18199750-C6DF-43C5-8A5F-144844BB2E80}" destId="{5D218B08-1DF6-4F63-BDE5-0DD00829BF18}" srcOrd="0" destOrd="0" presId="urn:microsoft.com/office/officeart/2008/layout/VerticalCurvedList"/>
    <dgm:cxn modelId="{DF8E3FF6-5889-4FF0-96FD-466CAA0BEBA3}" type="presOf" srcId="{95FCE5D2-D94B-48FB-9982-8CCE616C5CC3}" destId="{C42941B9-DCDD-4FEF-B4BC-B2551D686D7B}" srcOrd="0" destOrd="0" presId="urn:microsoft.com/office/officeart/2008/layout/VerticalCurvedList"/>
    <dgm:cxn modelId="{6493E356-F649-4118-89E4-A995F3D4097A}" type="presOf" srcId="{B7A9209B-45F4-4876-9BF5-B816D8FDDBBB}" destId="{BA0A1CD3-CBB0-4F6D-8B9D-AE451585E46E}" srcOrd="0" destOrd="0" presId="urn:microsoft.com/office/officeart/2008/layout/VerticalCurvedList"/>
    <dgm:cxn modelId="{F4B7D2A4-B245-41DD-BE40-4305667E5707}" srcId="{A204BBD5-0BA4-4DCE-83DC-97B7FA12F8D5}" destId="{B7A9209B-45F4-4876-9BF5-B816D8FDDBBB}" srcOrd="2" destOrd="0" parTransId="{357840C5-881C-4C02-978B-07B922E37085}" sibTransId="{8DAD3BD4-0FD6-48F7-8AF1-C8A075984432}"/>
    <dgm:cxn modelId="{AB9C791E-21F6-4C22-BF70-AC82EB7960D5}" srcId="{A204BBD5-0BA4-4DCE-83DC-97B7FA12F8D5}" destId="{95FCE5D2-D94B-48FB-9982-8CCE616C5CC3}" srcOrd="0" destOrd="0" parTransId="{91730279-03CF-46B3-8BE2-0D609883E3F5}" sibTransId="{FB77984F-134C-40FA-B5BD-27BE8306652C}"/>
    <dgm:cxn modelId="{D36B34C5-56C0-48B9-A43D-9D36D2CB58F1}" srcId="{A204BBD5-0BA4-4DCE-83DC-97B7FA12F8D5}" destId="{18199750-C6DF-43C5-8A5F-144844BB2E80}" srcOrd="1" destOrd="0" parTransId="{8D0258D9-A8D0-4055-9841-476860441E9F}" sibTransId="{205AB7F8-210E-42E7-9E74-670849E76C31}"/>
    <dgm:cxn modelId="{7DDCDF91-86D4-40D3-BCE3-61B88DEEA1FE}" type="presParOf" srcId="{4E6EA65A-8BCE-46FA-B274-7DAEAA807EF6}" destId="{61DC1461-01F8-4966-B8A4-6931CD439761}" srcOrd="0" destOrd="0" presId="urn:microsoft.com/office/officeart/2008/layout/VerticalCurvedList"/>
    <dgm:cxn modelId="{3231ADE1-B19F-4ACA-8F3A-A5A23E269AC0}" type="presParOf" srcId="{61DC1461-01F8-4966-B8A4-6931CD439761}" destId="{F78C4036-01DE-441D-AC4C-BF2C53D78AEF}" srcOrd="0" destOrd="0" presId="urn:microsoft.com/office/officeart/2008/layout/VerticalCurvedList"/>
    <dgm:cxn modelId="{3BB37228-E9F3-4356-880C-5F5179495906}" type="presParOf" srcId="{F78C4036-01DE-441D-AC4C-BF2C53D78AEF}" destId="{FA65B24E-ADF3-4381-A309-C33191ED77A1}" srcOrd="0" destOrd="0" presId="urn:microsoft.com/office/officeart/2008/layout/VerticalCurvedList"/>
    <dgm:cxn modelId="{2C14EAF8-ACD9-4EC3-AC67-02DA93EBEAE1}" type="presParOf" srcId="{F78C4036-01DE-441D-AC4C-BF2C53D78AEF}" destId="{48038D4F-38D3-473D-8B26-04B9CCB422FD}" srcOrd="1" destOrd="0" presId="urn:microsoft.com/office/officeart/2008/layout/VerticalCurvedList"/>
    <dgm:cxn modelId="{AE1E3508-8DF3-4057-8AE5-83FB39E162EA}" type="presParOf" srcId="{F78C4036-01DE-441D-AC4C-BF2C53D78AEF}" destId="{9281BC34-0F15-4ADD-8D71-E93331A4EA57}" srcOrd="2" destOrd="0" presId="urn:microsoft.com/office/officeart/2008/layout/VerticalCurvedList"/>
    <dgm:cxn modelId="{E745AB7A-BDC0-4BB8-BFED-DEF042B58E84}" type="presParOf" srcId="{F78C4036-01DE-441D-AC4C-BF2C53D78AEF}" destId="{51CEED20-F482-4C7E-A45F-D0728DF717F9}" srcOrd="3" destOrd="0" presId="urn:microsoft.com/office/officeart/2008/layout/VerticalCurvedList"/>
    <dgm:cxn modelId="{C8378809-E551-495D-9672-3BFC6A1F5D80}" type="presParOf" srcId="{61DC1461-01F8-4966-B8A4-6931CD439761}" destId="{C42941B9-DCDD-4FEF-B4BC-B2551D686D7B}" srcOrd="1" destOrd="0" presId="urn:microsoft.com/office/officeart/2008/layout/VerticalCurvedList"/>
    <dgm:cxn modelId="{F0AB2650-381D-454A-8A29-5EB205336E9D}" type="presParOf" srcId="{61DC1461-01F8-4966-B8A4-6931CD439761}" destId="{F11EFD54-03A0-40C1-A81B-8D957ECD3F6F}" srcOrd="2" destOrd="0" presId="urn:microsoft.com/office/officeart/2008/layout/VerticalCurvedList"/>
    <dgm:cxn modelId="{B9A621EF-CEFA-44A0-A7C0-497C3830F851}" type="presParOf" srcId="{F11EFD54-03A0-40C1-A81B-8D957ECD3F6F}" destId="{1E4E9C68-0479-428E-9393-540BF4510A76}" srcOrd="0" destOrd="0" presId="urn:microsoft.com/office/officeart/2008/layout/VerticalCurvedList"/>
    <dgm:cxn modelId="{12D587CE-138B-4245-9E36-9971D28AF268}" type="presParOf" srcId="{61DC1461-01F8-4966-B8A4-6931CD439761}" destId="{5D218B08-1DF6-4F63-BDE5-0DD00829BF18}" srcOrd="3" destOrd="0" presId="urn:microsoft.com/office/officeart/2008/layout/VerticalCurvedList"/>
    <dgm:cxn modelId="{88FBB230-394D-4C68-B071-23096EE954E3}" type="presParOf" srcId="{61DC1461-01F8-4966-B8A4-6931CD439761}" destId="{AEC952F3-3A41-4406-8117-73B4EE085FC8}" srcOrd="4" destOrd="0" presId="urn:microsoft.com/office/officeart/2008/layout/VerticalCurvedList"/>
    <dgm:cxn modelId="{5245FE92-6424-42FD-B12E-9A94384F80C5}" type="presParOf" srcId="{AEC952F3-3A41-4406-8117-73B4EE085FC8}" destId="{000E0A2D-873E-4FE0-9371-AF081BF39D90}" srcOrd="0" destOrd="0" presId="urn:microsoft.com/office/officeart/2008/layout/VerticalCurvedList"/>
    <dgm:cxn modelId="{EC983DC7-7A55-4D32-9D9B-F4324EF73139}" type="presParOf" srcId="{61DC1461-01F8-4966-B8A4-6931CD439761}" destId="{BA0A1CD3-CBB0-4F6D-8B9D-AE451585E46E}" srcOrd="5" destOrd="0" presId="urn:microsoft.com/office/officeart/2008/layout/VerticalCurvedList"/>
    <dgm:cxn modelId="{C6F691A1-3C5A-4FA6-8EE7-B61BF8CF6914}" type="presParOf" srcId="{61DC1461-01F8-4966-B8A4-6931CD439761}" destId="{F9618035-D3EE-4021-B153-BADF0DAC4146}" srcOrd="6" destOrd="0" presId="urn:microsoft.com/office/officeart/2008/layout/VerticalCurvedList"/>
    <dgm:cxn modelId="{EFE8448A-D953-4781-AC2E-45D10B205B5F}" type="presParOf" srcId="{F9618035-D3EE-4021-B153-BADF0DAC4146}" destId="{D54F5B2E-56A7-4478-ABF1-EFAC2DDEED97}" srcOrd="0" destOrd="0" presId="urn:microsoft.com/office/officeart/2008/layout/VerticalCurv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CE0F73F-6ED8-4C10-AE19-A8686A267F02}" type="doc">
      <dgm:prSet loTypeId="urn:microsoft.com/office/officeart/2005/8/layout/lProcess2" loCatId="list" qsTypeId="urn:microsoft.com/office/officeart/2005/8/quickstyle/simple3" qsCatId="simple" csTypeId="urn:microsoft.com/office/officeart/2005/8/colors/accent1_2" csCatId="accent1" phldr="1"/>
      <dgm:spPr/>
      <dgm:t>
        <a:bodyPr/>
        <a:lstStyle/>
        <a:p>
          <a:endParaRPr lang="ru-RU"/>
        </a:p>
      </dgm:t>
    </dgm:pt>
    <dgm:pt modelId="{3B2AA96F-04FD-44E4-B7F2-6D91B221CA22}">
      <dgm:prSet phldrT="[Текст]" custT="1"/>
      <dgm:spPr>
        <a:xfrm>
          <a:off x="1435" y="0"/>
          <a:ext cx="1408344" cy="3571875"/>
        </a:xfrm>
        <a:solidFill>
          <a:srgbClr val="5B9BD5">
            <a:tint val="40000"/>
            <a:hueOff val="0"/>
            <a:satOff val="0"/>
            <a:lumOff val="0"/>
            <a:alphaOff val="0"/>
          </a:srgbClr>
        </a:solidFill>
        <a:ln>
          <a:noFill/>
        </a:ln>
        <a:effectLst/>
      </dgm:spPr>
      <dgm:t>
        <a:bodyPr/>
        <a:lstStyle/>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БІРІНШІ </a:t>
          </a:r>
        </a:p>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КЕЗЕҢ</a:t>
          </a:r>
        </a:p>
      </dgm:t>
    </dgm:pt>
    <dgm:pt modelId="{2B39CD20-5AC3-4714-9378-1018DF312A09}" type="parTrans" cxnId="{FB35B5E1-C209-4703-8FDB-A62CF0DB3BC2}">
      <dgm:prSet/>
      <dgm:spPr/>
      <dgm:t>
        <a:bodyPr/>
        <a:lstStyle/>
        <a:p>
          <a:pPr algn="ctr"/>
          <a:endParaRPr lang="ru-RU"/>
        </a:p>
      </dgm:t>
    </dgm:pt>
    <dgm:pt modelId="{17170547-DD7C-45A8-B414-91B54C837C09}" type="sibTrans" cxnId="{FB35B5E1-C209-4703-8FDB-A62CF0DB3BC2}">
      <dgm:prSet/>
      <dgm:spPr/>
      <dgm:t>
        <a:bodyPr/>
        <a:lstStyle/>
        <a:p>
          <a:pPr algn="ctr"/>
          <a:endParaRPr lang="ru-RU"/>
        </a:p>
      </dgm:t>
    </dgm:pt>
    <dgm:pt modelId="{1F25B754-1FF4-4A95-98C3-AD989D5808E5}">
      <dgm:prSet phldrT="[Текст]" custT="1"/>
      <dgm:spPr>
        <a:xfrm>
          <a:off x="142269" y="1072608"/>
          <a:ext cx="1126675" cy="107696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kk-KZ" sz="1200">
              <a:solidFill>
                <a:sysClr val="windowText" lastClr="000000"/>
              </a:solidFill>
              <a:latin typeface="Times New Roman" panose="02020603050405020304" pitchFamily="18" charset="0"/>
              <a:ea typeface="+mn-ea"/>
              <a:cs typeface="Times New Roman" panose="02020603050405020304" pitchFamily="18" charset="0"/>
            </a:rPr>
            <a:t>Посткеңестік кезең, тәуелсіз БАҚ іс жүзінде болмаған кез  </a:t>
          </a:r>
          <a:endParaRPr lang="ru-RU"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15D30199-EC74-4E47-BB6E-30E0580F999F}" type="parTrans" cxnId="{B53817B7-8375-467C-A023-FC2AD5BC5BD6}">
      <dgm:prSet/>
      <dgm:spPr/>
      <dgm:t>
        <a:bodyPr/>
        <a:lstStyle/>
        <a:p>
          <a:pPr algn="ctr"/>
          <a:endParaRPr lang="ru-RU"/>
        </a:p>
      </dgm:t>
    </dgm:pt>
    <dgm:pt modelId="{D8447F5E-4C73-40B2-AD86-BEA9716BF99A}" type="sibTrans" cxnId="{B53817B7-8375-467C-A023-FC2AD5BC5BD6}">
      <dgm:prSet/>
      <dgm:spPr/>
      <dgm:t>
        <a:bodyPr/>
        <a:lstStyle/>
        <a:p>
          <a:pPr algn="ctr"/>
          <a:endParaRPr lang="ru-RU"/>
        </a:p>
      </dgm:t>
    </dgm:pt>
    <dgm:pt modelId="{25663846-9AC1-4D82-B564-AA070061C7C5}">
      <dgm:prSet phldrT="[Текст]" custT="1"/>
      <dgm:spPr>
        <a:xfrm>
          <a:off x="142269" y="2315265"/>
          <a:ext cx="1126675" cy="107696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ru-RU" sz="1100">
              <a:solidFill>
                <a:sysClr val="windowText" lastClr="000000"/>
              </a:solidFill>
              <a:latin typeface="Times New Roman" panose="02020603050405020304" pitchFamily="18" charset="0"/>
              <a:ea typeface="+mn-ea"/>
              <a:cs typeface="Times New Roman" panose="02020603050405020304" pitchFamily="18" charset="0"/>
            </a:rPr>
            <a:t>1992 жылға дейін</a:t>
          </a:r>
        </a:p>
      </dgm:t>
    </dgm:pt>
    <dgm:pt modelId="{FF5BBCF2-4002-462A-8A27-345402D684E9}" type="parTrans" cxnId="{3E5870FD-E219-42D1-AE2C-7123D97D242F}">
      <dgm:prSet/>
      <dgm:spPr/>
      <dgm:t>
        <a:bodyPr/>
        <a:lstStyle/>
        <a:p>
          <a:pPr algn="ctr"/>
          <a:endParaRPr lang="ru-RU"/>
        </a:p>
      </dgm:t>
    </dgm:pt>
    <dgm:pt modelId="{A1C64375-8315-4904-BD29-71A63B73C3BD}" type="sibTrans" cxnId="{3E5870FD-E219-42D1-AE2C-7123D97D242F}">
      <dgm:prSet/>
      <dgm:spPr/>
      <dgm:t>
        <a:bodyPr/>
        <a:lstStyle/>
        <a:p>
          <a:pPr algn="ctr"/>
          <a:endParaRPr lang="ru-RU"/>
        </a:p>
      </dgm:t>
    </dgm:pt>
    <dgm:pt modelId="{C4684E0B-D73D-4D9E-9C4A-0C8F1E382395}">
      <dgm:prSet phldrT="[Текст]" custT="1"/>
      <dgm:spPr>
        <a:xfrm>
          <a:off x="1515405" y="0"/>
          <a:ext cx="1408344" cy="3571875"/>
        </a:xfrm>
        <a:solidFill>
          <a:srgbClr val="5B9BD5">
            <a:tint val="40000"/>
            <a:hueOff val="0"/>
            <a:satOff val="0"/>
            <a:lumOff val="0"/>
            <a:alphaOff val="0"/>
          </a:srgbClr>
        </a:solidFill>
        <a:ln>
          <a:noFill/>
        </a:ln>
        <a:effectLst/>
      </dgm:spPr>
      <dgm:t>
        <a:bodyPr/>
        <a:lstStyle/>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ЕКІНШІ </a:t>
          </a:r>
        </a:p>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КЕЗЕҢ</a:t>
          </a:r>
        </a:p>
      </dgm:t>
    </dgm:pt>
    <dgm:pt modelId="{63257785-490C-4C69-87CA-E26174C616AC}" type="parTrans" cxnId="{6A868EF5-9CE1-47F0-BDEB-D2A6165E2229}">
      <dgm:prSet/>
      <dgm:spPr/>
      <dgm:t>
        <a:bodyPr/>
        <a:lstStyle/>
        <a:p>
          <a:pPr algn="ctr"/>
          <a:endParaRPr lang="ru-RU"/>
        </a:p>
      </dgm:t>
    </dgm:pt>
    <dgm:pt modelId="{FAC5C0FC-8DF7-4CDF-86F7-CA8FD3000805}" type="sibTrans" cxnId="{6A868EF5-9CE1-47F0-BDEB-D2A6165E2229}">
      <dgm:prSet/>
      <dgm:spPr/>
      <dgm:t>
        <a:bodyPr/>
        <a:lstStyle/>
        <a:p>
          <a:pPr algn="ctr"/>
          <a:endParaRPr lang="ru-RU"/>
        </a:p>
      </dgm:t>
    </dgm:pt>
    <dgm:pt modelId="{5D3E3C23-4E98-45AF-98A3-734FDB4606FC}">
      <dgm:prSet phldrT="[Текст]" custT="1"/>
      <dgm:spPr>
        <a:xfrm>
          <a:off x="1656239" y="1072608"/>
          <a:ext cx="1126675" cy="107696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kk-KZ" sz="1100">
              <a:solidFill>
                <a:sysClr val="windowText" lastClr="000000"/>
              </a:solidFill>
              <a:latin typeface="Times New Roman" panose="02020603050405020304" pitchFamily="18" charset="0"/>
              <a:ea typeface="+mn-ea"/>
              <a:cs typeface="Times New Roman" panose="02020603050405020304" pitchFamily="18" charset="0"/>
            </a:rPr>
            <a:t>Қалыптасу және өсу кезеңі. Мемлекеттік емес БАҚ-тың қарқынды дамуы</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5E383296-1B89-4955-BDB0-9FD4F0408A5C}" type="parTrans" cxnId="{DF826484-F280-4CE7-ADCC-468B8E50B35A}">
      <dgm:prSet/>
      <dgm:spPr/>
      <dgm:t>
        <a:bodyPr/>
        <a:lstStyle/>
        <a:p>
          <a:pPr algn="ctr"/>
          <a:endParaRPr lang="ru-RU"/>
        </a:p>
      </dgm:t>
    </dgm:pt>
    <dgm:pt modelId="{11177BA7-5D79-482B-9042-3162D9202391}" type="sibTrans" cxnId="{DF826484-F280-4CE7-ADCC-468B8E50B35A}">
      <dgm:prSet/>
      <dgm:spPr/>
      <dgm:t>
        <a:bodyPr/>
        <a:lstStyle/>
        <a:p>
          <a:pPr algn="ctr"/>
          <a:endParaRPr lang="ru-RU"/>
        </a:p>
      </dgm:t>
    </dgm:pt>
    <dgm:pt modelId="{89E6747A-33C3-4088-A1B4-A916673861B7}">
      <dgm:prSet phldrT="[Текст]" custT="1"/>
      <dgm:spPr>
        <a:xfrm>
          <a:off x="1656239" y="2315265"/>
          <a:ext cx="1126675" cy="107696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ru-RU" sz="1100">
              <a:solidFill>
                <a:sysClr val="windowText" lastClr="000000"/>
              </a:solidFill>
              <a:latin typeface="Times New Roman" panose="02020603050405020304" pitchFamily="18" charset="0"/>
              <a:ea typeface="+mn-ea"/>
              <a:cs typeface="Times New Roman" panose="02020603050405020304" pitchFamily="18" charset="0"/>
            </a:rPr>
            <a:t>1992-1996 жылдар аралығы</a:t>
          </a:r>
        </a:p>
      </dgm:t>
    </dgm:pt>
    <dgm:pt modelId="{EEA101EA-DD28-4BEB-9BDA-2C4CD5712460}" type="parTrans" cxnId="{17D45BDF-5C29-4EFF-BBC4-349383FE26FE}">
      <dgm:prSet/>
      <dgm:spPr/>
      <dgm:t>
        <a:bodyPr/>
        <a:lstStyle/>
        <a:p>
          <a:pPr algn="ctr"/>
          <a:endParaRPr lang="ru-RU"/>
        </a:p>
      </dgm:t>
    </dgm:pt>
    <dgm:pt modelId="{286A7604-1B43-4A2E-BB69-C26F5D120DBD}" type="sibTrans" cxnId="{17D45BDF-5C29-4EFF-BBC4-349383FE26FE}">
      <dgm:prSet/>
      <dgm:spPr/>
      <dgm:t>
        <a:bodyPr/>
        <a:lstStyle/>
        <a:p>
          <a:pPr algn="ctr"/>
          <a:endParaRPr lang="ru-RU"/>
        </a:p>
      </dgm:t>
    </dgm:pt>
    <dgm:pt modelId="{FEC17251-3782-4938-8F63-40E43B27F0EC}">
      <dgm:prSet phldrT="[Текст]" custT="1"/>
      <dgm:spPr>
        <a:xfrm>
          <a:off x="3029375" y="0"/>
          <a:ext cx="1408344" cy="3571875"/>
        </a:xfrm>
        <a:solidFill>
          <a:srgbClr val="5B9BD5">
            <a:tint val="40000"/>
            <a:hueOff val="0"/>
            <a:satOff val="0"/>
            <a:lumOff val="0"/>
            <a:alphaOff val="0"/>
          </a:srgbClr>
        </a:solidFill>
        <a:ln>
          <a:noFill/>
        </a:ln>
        <a:effectLst/>
      </dgm:spPr>
      <dgm:t>
        <a:bodyPr/>
        <a:lstStyle/>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ҮШІНШІ КЕЗЕҢ </a:t>
          </a:r>
        </a:p>
      </dgm:t>
    </dgm:pt>
    <dgm:pt modelId="{0AABABBA-B485-457D-BD0C-FC2FEFBCB6F8}" type="parTrans" cxnId="{6FC62F39-4ED5-4E84-A20F-FBAF2C1D9D54}">
      <dgm:prSet/>
      <dgm:spPr/>
      <dgm:t>
        <a:bodyPr/>
        <a:lstStyle/>
        <a:p>
          <a:pPr algn="ctr"/>
          <a:endParaRPr lang="ru-RU"/>
        </a:p>
      </dgm:t>
    </dgm:pt>
    <dgm:pt modelId="{2D4B5A3F-7AA6-4022-BB5A-AE8F324D6C5B}" type="sibTrans" cxnId="{6FC62F39-4ED5-4E84-A20F-FBAF2C1D9D54}">
      <dgm:prSet/>
      <dgm:spPr/>
      <dgm:t>
        <a:bodyPr/>
        <a:lstStyle/>
        <a:p>
          <a:pPr algn="ctr"/>
          <a:endParaRPr lang="ru-RU"/>
        </a:p>
      </dgm:t>
    </dgm:pt>
    <dgm:pt modelId="{81F6748D-89CD-424D-AA9B-0B13398D6853}">
      <dgm:prSet phldrT="[Текст]" custT="1"/>
      <dgm:spPr>
        <a:xfrm>
          <a:off x="3170209" y="1072608"/>
          <a:ext cx="1126675" cy="107696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kk-KZ" sz="900">
              <a:solidFill>
                <a:sysClr val="windowText" lastClr="000000"/>
              </a:solidFill>
              <a:latin typeface="Times New Roman" panose="02020603050405020304" pitchFamily="18" charset="0"/>
              <a:ea typeface="+mn-ea"/>
              <a:cs typeface="Times New Roman" panose="02020603050405020304" pitchFamily="18" charset="0"/>
            </a:rPr>
            <a:t>Либералдық, масс-медиа нарығындағы сапалық және сандық өзгерістер, бұрынғы мемлекеттік БАҚ-ты жаппай жекешелендіру</a:t>
          </a:r>
          <a:endParaRPr lang="ru-RU" sz="900">
            <a:solidFill>
              <a:sysClr val="windowText" lastClr="000000"/>
            </a:solidFill>
            <a:latin typeface="Times New Roman" panose="02020603050405020304" pitchFamily="18" charset="0"/>
            <a:ea typeface="+mn-ea"/>
            <a:cs typeface="Times New Roman" panose="02020603050405020304" pitchFamily="18" charset="0"/>
          </a:endParaRPr>
        </a:p>
      </dgm:t>
    </dgm:pt>
    <dgm:pt modelId="{D490ED02-9834-4BB8-A243-6124C895DD9D}" type="parTrans" cxnId="{F4830623-08EE-4F62-830D-724F253D1AE4}">
      <dgm:prSet/>
      <dgm:spPr/>
      <dgm:t>
        <a:bodyPr/>
        <a:lstStyle/>
        <a:p>
          <a:pPr algn="ctr"/>
          <a:endParaRPr lang="ru-RU"/>
        </a:p>
      </dgm:t>
    </dgm:pt>
    <dgm:pt modelId="{0F21DDB2-ED24-45AA-8327-48FCAA83A3E2}" type="sibTrans" cxnId="{F4830623-08EE-4F62-830D-724F253D1AE4}">
      <dgm:prSet/>
      <dgm:spPr/>
      <dgm:t>
        <a:bodyPr/>
        <a:lstStyle/>
        <a:p>
          <a:pPr algn="ctr"/>
          <a:endParaRPr lang="ru-RU"/>
        </a:p>
      </dgm:t>
    </dgm:pt>
    <dgm:pt modelId="{5EBD49EE-9AD4-41E8-AB38-1C2A664BA71A}">
      <dgm:prSet custT="1"/>
      <dgm:spPr>
        <a:xfrm>
          <a:off x="3170209" y="2315265"/>
          <a:ext cx="1126675" cy="107696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AADC4AF9-8107-439E-951E-177083651168}" type="parTrans" cxnId="{098E9012-6E07-48E0-8EDA-72767800A5B8}">
      <dgm:prSet/>
      <dgm:spPr/>
      <dgm:t>
        <a:bodyPr/>
        <a:lstStyle/>
        <a:p>
          <a:pPr algn="ctr"/>
          <a:endParaRPr lang="ru-RU"/>
        </a:p>
      </dgm:t>
    </dgm:pt>
    <dgm:pt modelId="{0F5A41FE-D131-4EA1-AB72-94A16AA54498}" type="sibTrans" cxnId="{098E9012-6E07-48E0-8EDA-72767800A5B8}">
      <dgm:prSet/>
      <dgm:spPr/>
      <dgm:t>
        <a:bodyPr/>
        <a:lstStyle/>
        <a:p>
          <a:pPr algn="ctr"/>
          <a:endParaRPr lang="ru-RU"/>
        </a:p>
      </dgm:t>
    </dgm:pt>
    <dgm:pt modelId="{BEB439CB-870C-48CB-AF74-D39F6A6A81FA}">
      <dgm:prSet custT="1"/>
      <dgm:spPr>
        <a:xfrm>
          <a:off x="4684179" y="1072608"/>
          <a:ext cx="1126675" cy="107696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kk-KZ" sz="1100">
              <a:solidFill>
                <a:sysClr val="windowText" lastClr="000000"/>
              </a:solidFill>
              <a:latin typeface="Times New Roman" panose="02020603050405020304" pitchFamily="18" charset="0"/>
              <a:ea typeface="+mn-ea"/>
              <a:cs typeface="Times New Roman" panose="02020603050405020304" pitchFamily="18" charset="0"/>
            </a:rPr>
            <a:t>Қазақстанның ақпараттық нарығы тұрақты өсу кезеңіне аяқ басқан кезі</a:t>
          </a:r>
          <a:endParaRPr lang="ru-RU" sz="1100">
            <a:solidFill>
              <a:sysClr val="windowText" lastClr="000000"/>
            </a:solidFill>
            <a:latin typeface="Times New Roman" panose="02020603050405020304" pitchFamily="18" charset="0"/>
            <a:ea typeface="+mn-ea"/>
            <a:cs typeface="Times New Roman" panose="02020603050405020304" pitchFamily="18" charset="0"/>
          </a:endParaRPr>
        </a:p>
      </dgm:t>
    </dgm:pt>
    <dgm:pt modelId="{9CF2EA0B-A435-4FD5-B393-7BD4860C445B}" type="parTrans" cxnId="{AB19837F-2CF3-43E0-B8A7-F375D46359B4}">
      <dgm:prSet/>
      <dgm:spPr/>
      <dgm:t>
        <a:bodyPr/>
        <a:lstStyle/>
        <a:p>
          <a:pPr algn="ctr"/>
          <a:endParaRPr lang="ru-RU"/>
        </a:p>
      </dgm:t>
    </dgm:pt>
    <dgm:pt modelId="{8361499E-F0AD-4989-B5D8-361F7C99458C}" type="sibTrans" cxnId="{AB19837F-2CF3-43E0-B8A7-F375D46359B4}">
      <dgm:prSet/>
      <dgm:spPr/>
      <dgm:t>
        <a:bodyPr/>
        <a:lstStyle/>
        <a:p>
          <a:pPr algn="ctr"/>
          <a:endParaRPr lang="ru-RU"/>
        </a:p>
      </dgm:t>
    </dgm:pt>
    <dgm:pt modelId="{412FDAA7-91DE-4A7A-97FF-BEDC227ED949}">
      <dgm:prSet custT="1"/>
      <dgm:spPr>
        <a:xfrm>
          <a:off x="4684179" y="2315265"/>
          <a:ext cx="1126675" cy="107696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r>
            <a:rPr lang="ru-RU" sz="1100">
              <a:solidFill>
                <a:sysClr val="windowText" lastClr="000000"/>
              </a:solidFill>
              <a:latin typeface="Times New Roman" panose="02020603050405020304" pitchFamily="18" charset="0"/>
              <a:ea typeface="+mn-ea"/>
              <a:cs typeface="Times New Roman" panose="02020603050405020304" pitchFamily="18" charset="0"/>
            </a:rPr>
            <a:t>2007 жылдан бастап</a:t>
          </a:r>
        </a:p>
      </dgm:t>
    </dgm:pt>
    <dgm:pt modelId="{69DC3CBE-63BA-4598-BAA6-FDF79B702595}" type="parTrans" cxnId="{331BD73D-AE02-4C61-8A23-52D4F27B5EA3}">
      <dgm:prSet/>
      <dgm:spPr/>
      <dgm:t>
        <a:bodyPr/>
        <a:lstStyle/>
        <a:p>
          <a:pPr algn="ctr"/>
          <a:endParaRPr lang="ru-RU"/>
        </a:p>
      </dgm:t>
    </dgm:pt>
    <dgm:pt modelId="{42D011DF-A56A-4C2A-9ED5-0D4CD4FA30CF}" type="sibTrans" cxnId="{331BD73D-AE02-4C61-8A23-52D4F27B5EA3}">
      <dgm:prSet/>
      <dgm:spPr/>
      <dgm:t>
        <a:bodyPr/>
        <a:lstStyle/>
        <a:p>
          <a:pPr algn="ctr"/>
          <a:endParaRPr lang="ru-RU"/>
        </a:p>
      </dgm:t>
    </dgm:pt>
    <dgm:pt modelId="{635ED279-CAD9-47FC-BE87-9056B6E9E088}">
      <dgm:prSet custT="1"/>
      <dgm:spPr>
        <a:xfrm>
          <a:off x="4543345" y="0"/>
          <a:ext cx="1408344" cy="3571875"/>
        </a:xfrm>
        <a:solidFill>
          <a:srgbClr val="5B9BD5">
            <a:tint val="40000"/>
            <a:hueOff val="0"/>
            <a:satOff val="0"/>
            <a:lumOff val="0"/>
            <a:alphaOff val="0"/>
          </a:srgbClr>
        </a:solidFill>
        <a:ln>
          <a:noFill/>
        </a:ln>
        <a:effectLst/>
      </dgm:spPr>
      <dgm:t>
        <a:bodyPr/>
        <a:lstStyle/>
        <a:p>
          <a:pPr algn="ctr"/>
          <a:r>
            <a:rPr lang="ru-RU"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ТӨРТІНШІ КЕЗЕҢ</a:t>
          </a:r>
        </a:p>
      </dgm:t>
    </dgm:pt>
    <dgm:pt modelId="{772CE9BE-AFBC-4E9D-BA42-C55C6BC70173}" type="sibTrans" cxnId="{FA48F5EB-1860-4B27-9DC5-4B9DFD64F457}">
      <dgm:prSet/>
      <dgm:spPr/>
      <dgm:t>
        <a:bodyPr/>
        <a:lstStyle/>
        <a:p>
          <a:pPr algn="ctr"/>
          <a:endParaRPr lang="ru-RU"/>
        </a:p>
      </dgm:t>
    </dgm:pt>
    <dgm:pt modelId="{1A750144-B618-43EB-A000-14A9BFA9F7CF}" type="parTrans" cxnId="{FA48F5EB-1860-4B27-9DC5-4B9DFD64F457}">
      <dgm:prSet/>
      <dgm:spPr/>
      <dgm:t>
        <a:bodyPr/>
        <a:lstStyle/>
        <a:p>
          <a:pPr algn="ctr"/>
          <a:endParaRPr lang="ru-RU"/>
        </a:p>
      </dgm:t>
    </dgm:pt>
    <dgm:pt modelId="{B4221675-8899-48ED-B8BC-83697DE3361C}">
      <dgm:prSet phldrT="[Текст]" custT="1"/>
      <dgm:spPr>
        <a:xfrm>
          <a:off x="3170209" y="2315265"/>
          <a:ext cx="1126675" cy="1076969"/>
        </a:xfr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endParaRPr lang="ru-RU" sz="1100">
            <a:solidFill>
              <a:sysClr val="windowText" lastClr="000000"/>
            </a:solidFill>
            <a:latin typeface="Times New Roman" panose="02020603050405020304" pitchFamily="18" charset="0"/>
            <a:ea typeface="+mn-ea"/>
            <a:cs typeface="Times New Roman" panose="02020603050405020304" pitchFamily="18" charset="0"/>
          </a:endParaRPr>
        </a:p>
        <a:p>
          <a:pPr algn="ctr"/>
          <a:r>
            <a:rPr lang="ru-RU" sz="1100">
              <a:solidFill>
                <a:sysClr val="windowText" lastClr="000000"/>
              </a:solidFill>
              <a:latin typeface="Times New Roman" panose="02020603050405020304" pitchFamily="18" charset="0"/>
              <a:ea typeface="+mn-ea"/>
              <a:cs typeface="Times New Roman" panose="02020603050405020304" pitchFamily="18" charset="0"/>
            </a:rPr>
            <a:t>1997-2006 жылдар аралығы</a:t>
          </a:r>
        </a:p>
      </dgm:t>
    </dgm:pt>
    <dgm:pt modelId="{2F88BA56-2238-46F2-88D1-812025BFC612}" type="parTrans" cxnId="{90767897-0DBE-462E-B664-52F42995FFB8}">
      <dgm:prSet/>
      <dgm:spPr/>
      <dgm:t>
        <a:bodyPr/>
        <a:lstStyle/>
        <a:p>
          <a:pPr algn="ctr"/>
          <a:endParaRPr lang="ru-RU"/>
        </a:p>
      </dgm:t>
    </dgm:pt>
    <dgm:pt modelId="{F0FB3CD5-7EAC-40B0-AFDE-B4878BF88397}" type="sibTrans" cxnId="{90767897-0DBE-462E-B664-52F42995FFB8}">
      <dgm:prSet/>
      <dgm:spPr/>
      <dgm:t>
        <a:bodyPr/>
        <a:lstStyle/>
        <a:p>
          <a:pPr algn="ctr"/>
          <a:endParaRPr lang="ru-RU"/>
        </a:p>
      </dgm:t>
    </dgm:pt>
    <dgm:pt modelId="{8907655D-1B9C-4031-9AA1-16BA004C48A7}" type="pres">
      <dgm:prSet presAssocID="{FCE0F73F-6ED8-4C10-AE19-A8686A267F02}" presName="theList" presStyleCnt="0">
        <dgm:presLayoutVars>
          <dgm:dir/>
          <dgm:animLvl val="lvl"/>
          <dgm:resizeHandles val="exact"/>
        </dgm:presLayoutVars>
      </dgm:prSet>
      <dgm:spPr/>
      <dgm:t>
        <a:bodyPr/>
        <a:lstStyle/>
        <a:p>
          <a:endParaRPr lang="ru-RU"/>
        </a:p>
      </dgm:t>
    </dgm:pt>
    <dgm:pt modelId="{CF838162-8D98-45C6-8E64-25FDE59F69A9}" type="pres">
      <dgm:prSet presAssocID="{3B2AA96F-04FD-44E4-B7F2-6D91B221CA22}" presName="compNode" presStyleCnt="0"/>
      <dgm:spPr/>
    </dgm:pt>
    <dgm:pt modelId="{9DDC5D61-315C-49EB-932F-47CD5EC5DA6C}" type="pres">
      <dgm:prSet presAssocID="{3B2AA96F-04FD-44E4-B7F2-6D91B221CA22}" presName="aNode" presStyleLbl="bgShp" presStyleIdx="0" presStyleCnt="4"/>
      <dgm:spPr>
        <a:prstGeom prst="roundRect">
          <a:avLst>
            <a:gd name="adj" fmla="val 10000"/>
          </a:avLst>
        </a:prstGeom>
      </dgm:spPr>
      <dgm:t>
        <a:bodyPr/>
        <a:lstStyle/>
        <a:p>
          <a:endParaRPr lang="ru-RU"/>
        </a:p>
      </dgm:t>
    </dgm:pt>
    <dgm:pt modelId="{AF2124A3-D0AE-4DB8-9723-7364DA7C606E}" type="pres">
      <dgm:prSet presAssocID="{3B2AA96F-04FD-44E4-B7F2-6D91B221CA22}" presName="textNode" presStyleLbl="bgShp" presStyleIdx="0" presStyleCnt="4"/>
      <dgm:spPr/>
      <dgm:t>
        <a:bodyPr/>
        <a:lstStyle/>
        <a:p>
          <a:endParaRPr lang="ru-RU"/>
        </a:p>
      </dgm:t>
    </dgm:pt>
    <dgm:pt modelId="{9CE54509-B5B9-493E-8993-1C961E4A480F}" type="pres">
      <dgm:prSet presAssocID="{3B2AA96F-04FD-44E4-B7F2-6D91B221CA22}" presName="compChildNode" presStyleCnt="0"/>
      <dgm:spPr/>
    </dgm:pt>
    <dgm:pt modelId="{AB5619F6-7CD9-4765-B203-EFFE896D9B68}" type="pres">
      <dgm:prSet presAssocID="{3B2AA96F-04FD-44E4-B7F2-6D91B221CA22}" presName="theInnerList" presStyleCnt="0"/>
      <dgm:spPr/>
    </dgm:pt>
    <dgm:pt modelId="{F093E93D-E0B5-4220-84FB-EAADF2878A89}" type="pres">
      <dgm:prSet presAssocID="{1F25B754-1FF4-4A95-98C3-AD989D5808E5}" presName="childNode" presStyleLbl="node1" presStyleIdx="0" presStyleCnt="8">
        <dgm:presLayoutVars>
          <dgm:bulletEnabled val="1"/>
        </dgm:presLayoutVars>
      </dgm:prSet>
      <dgm:spPr>
        <a:prstGeom prst="roundRect">
          <a:avLst>
            <a:gd name="adj" fmla="val 10000"/>
          </a:avLst>
        </a:prstGeom>
      </dgm:spPr>
      <dgm:t>
        <a:bodyPr/>
        <a:lstStyle/>
        <a:p>
          <a:endParaRPr lang="ru-RU"/>
        </a:p>
      </dgm:t>
    </dgm:pt>
    <dgm:pt modelId="{313A7E62-FAE8-4FD8-8872-570D6978C769}" type="pres">
      <dgm:prSet presAssocID="{1F25B754-1FF4-4A95-98C3-AD989D5808E5}" presName="aSpace2" presStyleCnt="0"/>
      <dgm:spPr/>
    </dgm:pt>
    <dgm:pt modelId="{A2D2F35D-677F-4C7B-A2FF-277570C2B61C}" type="pres">
      <dgm:prSet presAssocID="{25663846-9AC1-4D82-B564-AA070061C7C5}" presName="childNode" presStyleLbl="node1" presStyleIdx="1" presStyleCnt="8">
        <dgm:presLayoutVars>
          <dgm:bulletEnabled val="1"/>
        </dgm:presLayoutVars>
      </dgm:prSet>
      <dgm:spPr>
        <a:prstGeom prst="roundRect">
          <a:avLst>
            <a:gd name="adj" fmla="val 10000"/>
          </a:avLst>
        </a:prstGeom>
      </dgm:spPr>
      <dgm:t>
        <a:bodyPr/>
        <a:lstStyle/>
        <a:p>
          <a:endParaRPr lang="ru-RU"/>
        </a:p>
      </dgm:t>
    </dgm:pt>
    <dgm:pt modelId="{8DB8A68A-BCD2-4B4F-A656-AF6C77BA9A04}" type="pres">
      <dgm:prSet presAssocID="{3B2AA96F-04FD-44E4-B7F2-6D91B221CA22}" presName="aSpace" presStyleCnt="0"/>
      <dgm:spPr/>
    </dgm:pt>
    <dgm:pt modelId="{FD3E50EA-57BC-4629-8783-2F9083DFFE0F}" type="pres">
      <dgm:prSet presAssocID="{C4684E0B-D73D-4D9E-9C4A-0C8F1E382395}" presName="compNode" presStyleCnt="0"/>
      <dgm:spPr/>
    </dgm:pt>
    <dgm:pt modelId="{E05955F8-A7AF-4B0A-A1DD-43810F1790A1}" type="pres">
      <dgm:prSet presAssocID="{C4684E0B-D73D-4D9E-9C4A-0C8F1E382395}" presName="aNode" presStyleLbl="bgShp" presStyleIdx="1" presStyleCnt="4"/>
      <dgm:spPr>
        <a:prstGeom prst="roundRect">
          <a:avLst>
            <a:gd name="adj" fmla="val 10000"/>
          </a:avLst>
        </a:prstGeom>
      </dgm:spPr>
      <dgm:t>
        <a:bodyPr/>
        <a:lstStyle/>
        <a:p>
          <a:endParaRPr lang="ru-RU"/>
        </a:p>
      </dgm:t>
    </dgm:pt>
    <dgm:pt modelId="{78B0B810-8B7C-456C-A8C1-54E7BC81FC3C}" type="pres">
      <dgm:prSet presAssocID="{C4684E0B-D73D-4D9E-9C4A-0C8F1E382395}" presName="textNode" presStyleLbl="bgShp" presStyleIdx="1" presStyleCnt="4"/>
      <dgm:spPr/>
      <dgm:t>
        <a:bodyPr/>
        <a:lstStyle/>
        <a:p>
          <a:endParaRPr lang="ru-RU"/>
        </a:p>
      </dgm:t>
    </dgm:pt>
    <dgm:pt modelId="{875D6B2A-81BB-4B31-B3A6-8236B8A4782F}" type="pres">
      <dgm:prSet presAssocID="{C4684E0B-D73D-4D9E-9C4A-0C8F1E382395}" presName="compChildNode" presStyleCnt="0"/>
      <dgm:spPr/>
    </dgm:pt>
    <dgm:pt modelId="{CA2250AD-FA5A-4535-93EB-09FE5F0C7868}" type="pres">
      <dgm:prSet presAssocID="{C4684E0B-D73D-4D9E-9C4A-0C8F1E382395}" presName="theInnerList" presStyleCnt="0"/>
      <dgm:spPr/>
    </dgm:pt>
    <dgm:pt modelId="{FECBD7C4-0321-4D85-A527-9FD2F2E554AF}" type="pres">
      <dgm:prSet presAssocID="{5D3E3C23-4E98-45AF-98A3-734FDB4606FC}" presName="childNode" presStyleLbl="node1" presStyleIdx="2" presStyleCnt="8">
        <dgm:presLayoutVars>
          <dgm:bulletEnabled val="1"/>
        </dgm:presLayoutVars>
      </dgm:prSet>
      <dgm:spPr>
        <a:prstGeom prst="roundRect">
          <a:avLst>
            <a:gd name="adj" fmla="val 10000"/>
          </a:avLst>
        </a:prstGeom>
      </dgm:spPr>
      <dgm:t>
        <a:bodyPr/>
        <a:lstStyle/>
        <a:p>
          <a:endParaRPr lang="ru-RU"/>
        </a:p>
      </dgm:t>
    </dgm:pt>
    <dgm:pt modelId="{3D3CC6C0-3F41-40AD-8FBD-D4C1D32BBCD6}" type="pres">
      <dgm:prSet presAssocID="{5D3E3C23-4E98-45AF-98A3-734FDB4606FC}" presName="aSpace2" presStyleCnt="0"/>
      <dgm:spPr/>
    </dgm:pt>
    <dgm:pt modelId="{B2FC4545-0FE1-46E4-8B83-5236D39EEB03}" type="pres">
      <dgm:prSet presAssocID="{89E6747A-33C3-4088-A1B4-A916673861B7}" presName="childNode" presStyleLbl="node1" presStyleIdx="3" presStyleCnt="8">
        <dgm:presLayoutVars>
          <dgm:bulletEnabled val="1"/>
        </dgm:presLayoutVars>
      </dgm:prSet>
      <dgm:spPr>
        <a:prstGeom prst="roundRect">
          <a:avLst>
            <a:gd name="adj" fmla="val 10000"/>
          </a:avLst>
        </a:prstGeom>
      </dgm:spPr>
      <dgm:t>
        <a:bodyPr/>
        <a:lstStyle/>
        <a:p>
          <a:endParaRPr lang="ru-RU"/>
        </a:p>
      </dgm:t>
    </dgm:pt>
    <dgm:pt modelId="{684FF050-AC90-417F-8DD5-2C3C8A7CA48A}" type="pres">
      <dgm:prSet presAssocID="{C4684E0B-D73D-4D9E-9C4A-0C8F1E382395}" presName="aSpace" presStyleCnt="0"/>
      <dgm:spPr/>
    </dgm:pt>
    <dgm:pt modelId="{B6354FAD-81C9-4ACC-904D-48AD6C4C747D}" type="pres">
      <dgm:prSet presAssocID="{FEC17251-3782-4938-8F63-40E43B27F0EC}" presName="compNode" presStyleCnt="0"/>
      <dgm:spPr/>
    </dgm:pt>
    <dgm:pt modelId="{56B575B9-2959-4DB7-9312-A8822D74D32B}" type="pres">
      <dgm:prSet presAssocID="{FEC17251-3782-4938-8F63-40E43B27F0EC}" presName="aNode" presStyleLbl="bgShp" presStyleIdx="2" presStyleCnt="4"/>
      <dgm:spPr>
        <a:prstGeom prst="roundRect">
          <a:avLst>
            <a:gd name="adj" fmla="val 10000"/>
          </a:avLst>
        </a:prstGeom>
      </dgm:spPr>
      <dgm:t>
        <a:bodyPr/>
        <a:lstStyle/>
        <a:p>
          <a:endParaRPr lang="ru-RU"/>
        </a:p>
      </dgm:t>
    </dgm:pt>
    <dgm:pt modelId="{91F3A0D4-F05E-4384-B200-FDD5534C67CD}" type="pres">
      <dgm:prSet presAssocID="{FEC17251-3782-4938-8F63-40E43B27F0EC}" presName="textNode" presStyleLbl="bgShp" presStyleIdx="2" presStyleCnt="4"/>
      <dgm:spPr/>
      <dgm:t>
        <a:bodyPr/>
        <a:lstStyle/>
        <a:p>
          <a:endParaRPr lang="ru-RU"/>
        </a:p>
      </dgm:t>
    </dgm:pt>
    <dgm:pt modelId="{CB673C7F-D4AF-46AD-8CA9-1C3F49393551}" type="pres">
      <dgm:prSet presAssocID="{FEC17251-3782-4938-8F63-40E43B27F0EC}" presName="compChildNode" presStyleCnt="0"/>
      <dgm:spPr/>
    </dgm:pt>
    <dgm:pt modelId="{0041F267-3C24-4CCA-960E-D8A200B414BE}" type="pres">
      <dgm:prSet presAssocID="{FEC17251-3782-4938-8F63-40E43B27F0EC}" presName="theInnerList" presStyleCnt="0"/>
      <dgm:spPr/>
    </dgm:pt>
    <dgm:pt modelId="{9590691A-C957-4931-BE6B-C83A41DBCAF7}" type="pres">
      <dgm:prSet presAssocID="{81F6748D-89CD-424D-AA9B-0B13398D6853}" presName="childNode" presStyleLbl="node1" presStyleIdx="4" presStyleCnt="8">
        <dgm:presLayoutVars>
          <dgm:bulletEnabled val="1"/>
        </dgm:presLayoutVars>
      </dgm:prSet>
      <dgm:spPr>
        <a:prstGeom prst="roundRect">
          <a:avLst>
            <a:gd name="adj" fmla="val 10000"/>
          </a:avLst>
        </a:prstGeom>
      </dgm:spPr>
      <dgm:t>
        <a:bodyPr/>
        <a:lstStyle/>
        <a:p>
          <a:endParaRPr lang="ru-RU"/>
        </a:p>
      </dgm:t>
    </dgm:pt>
    <dgm:pt modelId="{3EFEDC21-3770-4301-AD10-E7A689D97A57}" type="pres">
      <dgm:prSet presAssocID="{81F6748D-89CD-424D-AA9B-0B13398D6853}" presName="aSpace2" presStyleCnt="0"/>
      <dgm:spPr/>
    </dgm:pt>
    <dgm:pt modelId="{AE9A907C-F522-49D8-8ACC-97BEABD9A1C5}" type="pres">
      <dgm:prSet presAssocID="{B4221675-8899-48ED-B8BC-83697DE3361C}" presName="childNode" presStyleLbl="node1" presStyleIdx="5" presStyleCnt="8">
        <dgm:presLayoutVars>
          <dgm:bulletEnabled val="1"/>
        </dgm:presLayoutVars>
      </dgm:prSet>
      <dgm:spPr>
        <a:prstGeom prst="roundRect">
          <a:avLst>
            <a:gd name="adj" fmla="val 10000"/>
          </a:avLst>
        </a:prstGeom>
      </dgm:spPr>
      <dgm:t>
        <a:bodyPr/>
        <a:lstStyle/>
        <a:p>
          <a:endParaRPr lang="ru-RU"/>
        </a:p>
      </dgm:t>
    </dgm:pt>
    <dgm:pt modelId="{E1AA3723-A7DA-443B-A660-7CB0A8F0E652}" type="pres">
      <dgm:prSet presAssocID="{FEC17251-3782-4938-8F63-40E43B27F0EC}" presName="aSpace" presStyleCnt="0"/>
      <dgm:spPr/>
    </dgm:pt>
    <dgm:pt modelId="{55BAF8D4-F185-4566-BB87-0FD90C76EE39}" type="pres">
      <dgm:prSet presAssocID="{635ED279-CAD9-47FC-BE87-9056B6E9E088}" presName="compNode" presStyleCnt="0"/>
      <dgm:spPr/>
    </dgm:pt>
    <dgm:pt modelId="{6B1B266E-3FE0-446F-85C5-EA32A0006378}" type="pres">
      <dgm:prSet presAssocID="{635ED279-CAD9-47FC-BE87-9056B6E9E088}" presName="aNode" presStyleLbl="bgShp" presStyleIdx="3" presStyleCnt="4"/>
      <dgm:spPr>
        <a:prstGeom prst="roundRect">
          <a:avLst>
            <a:gd name="adj" fmla="val 10000"/>
          </a:avLst>
        </a:prstGeom>
      </dgm:spPr>
      <dgm:t>
        <a:bodyPr/>
        <a:lstStyle/>
        <a:p>
          <a:endParaRPr lang="ru-RU"/>
        </a:p>
      </dgm:t>
    </dgm:pt>
    <dgm:pt modelId="{E532AEAF-00B7-4568-B421-70D4DD40FB52}" type="pres">
      <dgm:prSet presAssocID="{635ED279-CAD9-47FC-BE87-9056B6E9E088}" presName="textNode" presStyleLbl="bgShp" presStyleIdx="3" presStyleCnt="4"/>
      <dgm:spPr/>
      <dgm:t>
        <a:bodyPr/>
        <a:lstStyle/>
        <a:p>
          <a:endParaRPr lang="ru-RU"/>
        </a:p>
      </dgm:t>
    </dgm:pt>
    <dgm:pt modelId="{0418C0CB-5E28-42A3-B853-D0D3BE9BCD0F}" type="pres">
      <dgm:prSet presAssocID="{635ED279-CAD9-47FC-BE87-9056B6E9E088}" presName="compChildNode" presStyleCnt="0"/>
      <dgm:spPr/>
    </dgm:pt>
    <dgm:pt modelId="{FC7E97BC-7E23-467F-A954-2A4800BE69DC}" type="pres">
      <dgm:prSet presAssocID="{635ED279-CAD9-47FC-BE87-9056B6E9E088}" presName="theInnerList" presStyleCnt="0"/>
      <dgm:spPr/>
    </dgm:pt>
    <dgm:pt modelId="{7314A170-D6D3-4C5D-A538-E851C7DDE026}" type="pres">
      <dgm:prSet presAssocID="{BEB439CB-870C-48CB-AF74-D39F6A6A81FA}" presName="childNode" presStyleLbl="node1" presStyleIdx="6" presStyleCnt="8">
        <dgm:presLayoutVars>
          <dgm:bulletEnabled val="1"/>
        </dgm:presLayoutVars>
      </dgm:prSet>
      <dgm:spPr>
        <a:prstGeom prst="roundRect">
          <a:avLst>
            <a:gd name="adj" fmla="val 10000"/>
          </a:avLst>
        </a:prstGeom>
      </dgm:spPr>
      <dgm:t>
        <a:bodyPr/>
        <a:lstStyle/>
        <a:p>
          <a:endParaRPr lang="ru-RU"/>
        </a:p>
      </dgm:t>
    </dgm:pt>
    <dgm:pt modelId="{9BA19FEC-EF2D-46DA-957A-37C64E9E09AC}" type="pres">
      <dgm:prSet presAssocID="{BEB439CB-870C-48CB-AF74-D39F6A6A81FA}" presName="aSpace2" presStyleCnt="0"/>
      <dgm:spPr/>
    </dgm:pt>
    <dgm:pt modelId="{E2A60F41-5A3C-4C66-8387-6C2250FA8FE4}" type="pres">
      <dgm:prSet presAssocID="{412FDAA7-91DE-4A7A-97FF-BEDC227ED949}" presName="childNode" presStyleLbl="node1" presStyleIdx="7" presStyleCnt="8">
        <dgm:presLayoutVars>
          <dgm:bulletEnabled val="1"/>
        </dgm:presLayoutVars>
      </dgm:prSet>
      <dgm:spPr>
        <a:prstGeom prst="roundRect">
          <a:avLst>
            <a:gd name="adj" fmla="val 10000"/>
          </a:avLst>
        </a:prstGeom>
      </dgm:spPr>
      <dgm:t>
        <a:bodyPr/>
        <a:lstStyle/>
        <a:p>
          <a:endParaRPr lang="ru-RU"/>
        </a:p>
      </dgm:t>
    </dgm:pt>
  </dgm:ptLst>
  <dgm:cxnLst>
    <dgm:cxn modelId="{17D45BDF-5C29-4EFF-BBC4-349383FE26FE}" srcId="{C4684E0B-D73D-4D9E-9C4A-0C8F1E382395}" destId="{89E6747A-33C3-4088-A1B4-A916673861B7}" srcOrd="1" destOrd="0" parTransId="{EEA101EA-DD28-4BEB-9BDA-2C4CD5712460}" sibTransId="{286A7604-1B43-4A2E-BB69-C26F5D120DBD}"/>
    <dgm:cxn modelId="{3D848EB9-EFF3-49F3-BD06-0403FF544335}" type="presOf" srcId="{635ED279-CAD9-47FC-BE87-9056B6E9E088}" destId="{E532AEAF-00B7-4568-B421-70D4DD40FB52}" srcOrd="1" destOrd="0" presId="urn:microsoft.com/office/officeart/2005/8/layout/lProcess2"/>
    <dgm:cxn modelId="{1EE24171-3D4F-44B6-B677-1F693944DE2E}" type="presOf" srcId="{FCE0F73F-6ED8-4C10-AE19-A8686A267F02}" destId="{8907655D-1B9C-4031-9AA1-16BA004C48A7}" srcOrd="0" destOrd="0" presId="urn:microsoft.com/office/officeart/2005/8/layout/lProcess2"/>
    <dgm:cxn modelId="{CC16DDBA-5E65-433F-8BB8-7B4BF7ECA40F}" type="presOf" srcId="{FEC17251-3782-4938-8F63-40E43B27F0EC}" destId="{91F3A0D4-F05E-4384-B200-FDD5534C67CD}" srcOrd="1" destOrd="0" presId="urn:microsoft.com/office/officeart/2005/8/layout/lProcess2"/>
    <dgm:cxn modelId="{FB35B5E1-C209-4703-8FDB-A62CF0DB3BC2}" srcId="{FCE0F73F-6ED8-4C10-AE19-A8686A267F02}" destId="{3B2AA96F-04FD-44E4-B7F2-6D91B221CA22}" srcOrd="0" destOrd="0" parTransId="{2B39CD20-5AC3-4714-9378-1018DF312A09}" sibTransId="{17170547-DD7C-45A8-B414-91B54C837C09}"/>
    <dgm:cxn modelId="{00FE725C-68E7-4BBE-864A-322A8514740E}" type="presOf" srcId="{635ED279-CAD9-47FC-BE87-9056B6E9E088}" destId="{6B1B266E-3FE0-446F-85C5-EA32A0006378}" srcOrd="0" destOrd="0" presId="urn:microsoft.com/office/officeart/2005/8/layout/lProcess2"/>
    <dgm:cxn modelId="{114E2B3C-ABE2-4443-A785-9247DCAA8C98}" type="presOf" srcId="{3B2AA96F-04FD-44E4-B7F2-6D91B221CA22}" destId="{AF2124A3-D0AE-4DB8-9723-7364DA7C606E}" srcOrd="1" destOrd="0" presId="urn:microsoft.com/office/officeart/2005/8/layout/lProcess2"/>
    <dgm:cxn modelId="{DF826484-F280-4CE7-ADCC-468B8E50B35A}" srcId="{C4684E0B-D73D-4D9E-9C4A-0C8F1E382395}" destId="{5D3E3C23-4E98-45AF-98A3-734FDB4606FC}" srcOrd="0" destOrd="0" parTransId="{5E383296-1B89-4955-BDB0-9FD4F0408A5C}" sibTransId="{11177BA7-5D79-482B-9042-3162D9202391}"/>
    <dgm:cxn modelId="{8227A01B-50EE-44A2-9911-6486B1A64B87}" type="presOf" srcId="{81F6748D-89CD-424D-AA9B-0B13398D6853}" destId="{9590691A-C957-4931-BE6B-C83A41DBCAF7}" srcOrd="0" destOrd="0" presId="urn:microsoft.com/office/officeart/2005/8/layout/lProcess2"/>
    <dgm:cxn modelId="{A8D153CB-7CDF-4ED6-8240-F0F8BB1B2FC5}" type="presOf" srcId="{C4684E0B-D73D-4D9E-9C4A-0C8F1E382395}" destId="{78B0B810-8B7C-456C-A8C1-54E7BC81FC3C}" srcOrd="1" destOrd="0" presId="urn:microsoft.com/office/officeart/2005/8/layout/lProcess2"/>
    <dgm:cxn modelId="{3DB44F47-22E9-493C-8B74-E99479A85C72}" type="presOf" srcId="{412FDAA7-91DE-4A7A-97FF-BEDC227ED949}" destId="{E2A60F41-5A3C-4C66-8387-6C2250FA8FE4}" srcOrd="0" destOrd="0" presId="urn:microsoft.com/office/officeart/2005/8/layout/lProcess2"/>
    <dgm:cxn modelId="{6FC62F39-4ED5-4E84-A20F-FBAF2C1D9D54}" srcId="{FCE0F73F-6ED8-4C10-AE19-A8686A267F02}" destId="{FEC17251-3782-4938-8F63-40E43B27F0EC}" srcOrd="2" destOrd="0" parTransId="{0AABABBA-B485-457D-BD0C-FC2FEFBCB6F8}" sibTransId="{2D4B5A3F-7AA6-4022-BB5A-AE8F324D6C5B}"/>
    <dgm:cxn modelId="{DABCFBEB-F2C6-4F25-83D2-3C3BCDB1C727}" type="presOf" srcId="{89E6747A-33C3-4088-A1B4-A916673861B7}" destId="{B2FC4545-0FE1-46E4-8B83-5236D39EEB03}" srcOrd="0" destOrd="0" presId="urn:microsoft.com/office/officeart/2005/8/layout/lProcess2"/>
    <dgm:cxn modelId="{C9D7A173-AD46-4583-B67C-FB6310C45AFC}" type="presOf" srcId="{25663846-9AC1-4D82-B564-AA070061C7C5}" destId="{A2D2F35D-677F-4C7B-A2FF-277570C2B61C}" srcOrd="0" destOrd="0" presId="urn:microsoft.com/office/officeart/2005/8/layout/lProcess2"/>
    <dgm:cxn modelId="{90767897-0DBE-462E-B664-52F42995FFB8}" srcId="{FEC17251-3782-4938-8F63-40E43B27F0EC}" destId="{B4221675-8899-48ED-B8BC-83697DE3361C}" srcOrd="1" destOrd="0" parTransId="{2F88BA56-2238-46F2-88D1-812025BFC612}" sibTransId="{F0FB3CD5-7EAC-40B0-AFDE-B4878BF88397}"/>
    <dgm:cxn modelId="{934ACDE2-16E2-4FF4-B17A-39315697AA46}" type="presOf" srcId="{C4684E0B-D73D-4D9E-9C4A-0C8F1E382395}" destId="{E05955F8-A7AF-4B0A-A1DD-43810F1790A1}" srcOrd="0" destOrd="0" presId="urn:microsoft.com/office/officeart/2005/8/layout/lProcess2"/>
    <dgm:cxn modelId="{DAB271FF-396A-4FBA-BE4F-D13D032870BC}" type="presOf" srcId="{3B2AA96F-04FD-44E4-B7F2-6D91B221CA22}" destId="{9DDC5D61-315C-49EB-932F-47CD5EC5DA6C}" srcOrd="0" destOrd="0" presId="urn:microsoft.com/office/officeart/2005/8/layout/lProcess2"/>
    <dgm:cxn modelId="{DF92F927-AE67-4E05-BCEB-23D17D7C1CB6}" type="presOf" srcId="{5D3E3C23-4E98-45AF-98A3-734FDB4606FC}" destId="{FECBD7C4-0321-4D85-A527-9FD2F2E554AF}" srcOrd="0" destOrd="0" presId="urn:microsoft.com/office/officeart/2005/8/layout/lProcess2"/>
    <dgm:cxn modelId="{6A868EF5-9CE1-47F0-BDEB-D2A6165E2229}" srcId="{FCE0F73F-6ED8-4C10-AE19-A8686A267F02}" destId="{C4684E0B-D73D-4D9E-9C4A-0C8F1E382395}" srcOrd="1" destOrd="0" parTransId="{63257785-490C-4C69-87CA-E26174C616AC}" sibTransId="{FAC5C0FC-8DF7-4CDF-86F7-CA8FD3000805}"/>
    <dgm:cxn modelId="{B53817B7-8375-467C-A023-FC2AD5BC5BD6}" srcId="{3B2AA96F-04FD-44E4-B7F2-6D91B221CA22}" destId="{1F25B754-1FF4-4A95-98C3-AD989D5808E5}" srcOrd="0" destOrd="0" parTransId="{15D30199-EC74-4E47-BB6E-30E0580F999F}" sibTransId="{D8447F5E-4C73-40B2-AD86-BEA9716BF99A}"/>
    <dgm:cxn modelId="{3E5870FD-E219-42D1-AE2C-7123D97D242F}" srcId="{3B2AA96F-04FD-44E4-B7F2-6D91B221CA22}" destId="{25663846-9AC1-4D82-B564-AA070061C7C5}" srcOrd="1" destOrd="0" parTransId="{FF5BBCF2-4002-462A-8A27-345402D684E9}" sibTransId="{A1C64375-8315-4904-BD29-71A63B73C3BD}"/>
    <dgm:cxn modelId="{C600ABB0-9BF2-47A0-9AB9-44EA96C63945}" type="presOf" srcId="{1F25B754-1FF4-4A95-98C3-AD989D5808E5}" destId="{F093E93D-E0B5-4220-84FB-EAADF2878A89}" srcOrd="0" destOrd="0" presId="urn:microsoft.com/office/officeart/2005/8/layout/lProcess2"/>
    <dgm:cxn modelId="{169E2888-CC9D-41BF-982C-C62D20F0BBDC}" type="presOf" srcId="{B4221675-8899-48ED-B8BC-83697DE3361C}" destId="{AE9A907C-F522-49D8-8ACC-97BEABD9A1C5}" srcOrd="0" destOrd="0" presId="urn:microsoft.com/office/officeart/2005/8/layout/lProcess2"/>
    <dgm:cxn modelId="{098E9012-6E07-48E0-8EDA-72767800A5B8}" srcId="{B4221675-8899-48ED-B8BC-83697DE3361C}" destId="{5EBD49EE-9AD4-41E8-AB38-1C2A664BA71A}" srcOrd="0" destOrd="0" parTransId="{AADC4AF9-8107-439E-951E-177083651168}" sibTransId="{0F5A41FE-D131-4EA1-AB72-94A16AA54498}"/>
    <dgm:cxn modelId="{AB19837F-2CF3-43E0-B8A7-F375D46359B4}" srcId="{635ED279-CAD9-47FC-BE87-9056B6E9E088}" destId="{BEB439CB-870C-48CB-AF74-D39F6A6A81FA}" srcOrd="0" destOrd="0" parTransId="{9CF2EA0B-A435-4FD5-B393-7BD4860C445B}" sibTransId="{8361499E-F0AD-4989-B5D8-361F7C99458C}"/>
    <dgm:cxn modelId="{BD167196-BCCF-4A2E-8512-2E4098248E1E}" type="presOf" srcId="{5EBD49EE-9AD4-41E8-AB38-1C2A664BA71A}" destId="{AE9A907C-F522-49D8-8ACC-97BEABD9A1C5}" srcOrd="0" destOrd="1" presId="urn:microsoft.com/office/officeart/2005/8/layout/lProcess2"/>
    <dgm:cxn modelId="{331BD73D-AE02-4C61-8A23-52D4F27B5EA3}" srcId="{635ED279-CAD9-47FC-BE87-9056B6E9E088}" destId="{412FDAA7-91DE-4A7A-97FF-BEDC227ED949}" srcOrd="1" destOrd="0" parTransId="{69DC3CBE-63BA-4598-BAA6-FDF79B702595}" sibTransId="{42D011DF-A56A-4C2A-9ED5-0D4CD4FA30CF}"/>
    <dgm:cxn modelId="{4E5E7139-7DC1-422A-BFBE-F1F6C4D1FDC5}" type="presOf" srcId="{FEC17251-3782-4938-8F63-40E43B27F0EC}" destId="{56B575B9-2959-4DB7-9312-A8822D74D32B}" srcOrd="0" destOrd="0" presId="urn:microsoft.com/office/officeart/2005/8/layout/lProcess2"/>
    <dgm:cxn modelId="{FA48F5EB-1860-4B27-9DC5-4B9DFD64F457}" srcId="{FCE0F73F-6ED8-4C10-AE19-A8686A267F02}" destId="{635ED279-CAD9-47FC-BE87-9056B6E9E088}" srcOrd="3" destOrd="0" parTransId="{1A750144-B618-43EB-A000-14A9BFA9F7CF}" sibTransId="{772CE9BE-AFBC-4E9D-BA42-C55C6BC70173}"/>
    <dgm:cxn modelId="{C3A70837-304D-4B14-BA72-CE741C79F04F}" type="presOf" srcId="{BEB439CB-870C-48CB-AF74-D39F6A6A81FA}" destId="{7314A170-D6D3-4C5D-A538-E851C7DDE026}" srcOrd="0" destOrd="0" presId="urn:microsoft.com/office/officeart/2005/8/layout/lProcess2"/>
    <dgm:cxn modelId="{F4830623-08EE-4F62-830D-724F253D1AE4}" srcId="{FEC17251-3782-4938-8F63-40E43B27F0EC}" destId="{81F6748D-89CD-424D-AA9B-0B13398D6853}" srcOrd="0" destOrd="0" parTransId="{D490ED02-9834-4BB8-A243-6124C895DD9D}" sibTransId="{0F21DDB2-ED24-45AA-8327-48FCAA83A3E2}"/>
    <dgm:cxn modelId="{792EC195-E97C-42FA-98FD-AF6B1D31D7B3}" type="presParOf" srcId="{8907655D-1B9C-4031-9AA1-16BA004C48A7}" destId="{CF838162-8D98-45C6-8E64-25FDE59F69A9}" srcOrd="0" destOrd="0" presId="urn:microsoft.com/office/officeart/2005/8/layout/lProcess2"/>
    <dgm:cxn modelId="{5B4A1AE3-75F6-490A-B8B2-193055B0E05F}" type="presParOf" srcId="{CF838162-8D98-45C6-8E64-25FDE59F69A9}" destId="{9DDC5D61-315C-49EB-932F-47CD5EC5DA6C}" srcOrd="0" destOrd="0" presId="urn:microsoft.com/office/officeart/2005/8/layout/lProcess2"/>
    <dgm:cxn modelId="{72F34BCE-E990-49DC-9095-2E883168C340}" type="presParOf" srcId="{CF838162-8D98-45C6-8E64-25FDE59F69A9}" destId="{AF2124A3-D0AE-4DB8-9723-7364DA7C606E}" srcOrd="1" destOrd="0" presId="urn:microsoft.com/office/officeart/2005/8/layout/lProcess2"/>
    <dgm:cxn modelId="{149040E9-BD12-42AB-A6C5-6FCDD5C70D01}" type="presParOf" srcId="{CF838162-8D98-45C6-8E64-25FDE59F69A9}" destId="{9CE54509-B5B9-493E-8993-1C961E4A480F}" srcOrd="2" destOrd="0" presId="urn:microsoft.com/office/officeart/2005/8/layout/lProcess2"/>
    <dgm:cxn modelId="{087EB4E6-03C1-4C2F-B7AC-32692D927416}" type="presParOf" srcId="{9CE54509-B5B9-493E-8993-1C961E4A480F}" destId="{AB5619F6-7CD9-4765-B203-EFFE896D9B68}" srcOrd="0" destOrd="0" presId="urn:microsoft.com/office/officeart/2005/8/layout/lProcess2"/>
    <dgm:cxn modelId="{1EE1FAD3-92F9-439E-85DA-FC9B0E89DD66}" type="presParOf" srcId="{AB5619F6-7CD9-4765-B203-EFFE896D9B68}" destId="{F093E93D-E0B5-4220-84FB-EAADF2878A89}" srcOrd="0" destOrd="0" presId="urn:microsoft.com/office/officeart/2005/8/layout/lProcess2"/>
    <dgm:cxn modelId="{4D792866-E9E4-40A4-87BD-14256C97A81A}" type="presParOf" srcId="{AB5619F6-7CD9-4765-B203-EFFE896D9B68}" destId="{313A7E62-FAE8-4FD8-8872-570D6978C769}" srcOrd="1" destOrd="0" presId="urn:microsoft.com/office/officeart/2005/8/layout/lProcess2"/>
    <dgm:cxn modelId="{F11C6253-B7C1-4E9D-9C38-927E04EED717}" type="presParOf" srcId="{AB5619F6-7CD9-4765-B203-EFFE896D9B68}" destId="{A2D2F35D-677F-4C7B-A2FF-277570C2B61C}" srcOrd="2" destOrd="0" presId="urn:microsoft.com/office/officeart/2005/8/layout/lProcess2"/>
    <dgm:cxn modelId="{D4A58C66-DCC8-45D9-8883-F737EE3DCE81}" type="presParOf" srcId="{8907655D-1B9C-4031-9AA1-16BA004C48A7}" destId="{8DB8A68A-BCD2-4B4F-A656-AF6C77BA9A04}" srcOrd="1" destOrd="0" presId="urn:microsoft.com/office/officeart/2005/8/layout/lProcess2"/>
    <dgm:cxn modelId="{42F2653D-A1FB-489F-A448-2F3E8ADFA8D5}" type="presParOf" srcId="{8907655D-1B9C-4031-9AA1-16BA004C48A7}" destId="{FD3E50EA-57BC-4629-8783-2F9083DFFE0F}" srcOrd="2" destOrd="0" presId="urn:microsoft.com/office/officeart/2005/8/layout/lProcess2"/>
    <dgm:cxn modelId="{810A4B3E-637A-47AB-91B3-FFA280415A94}" type="presParOf" srcId="{FD3E50EA-57BC-4629-8783-2F9083DFFE0F}" destId="{E05955F8-A7AF-4B0A-A1DD-43810F1790A1}" srcOrd="0" destOrd="0" presId="urn:microsoft.com/office/officeart/2005/8/layout/lProcess2"/>
    <dgm:cxn modelId="{860CA858-F7D4-4E29-9EE0-A6C6944B6B76}" type="presParOf" srcId="{FD3E50EA-57BC-4629-8783-2F9083DFFE0F}" destId="{78B0B810-8B7C-456C-A8C1-54E7BC81FC3C}" srcOrd="1" destOrd="0" presId="urn:microsoft.com/office/officeart/2005/8/layout/lProcess2"/>
    <dgm:cxn modelId="{445F6AEF-2611-4503-9B5E-F7C6EFAC1980}" type="presParOf" srcId="{FD3E50EA-57BC-4629-8783-2F9083DFFE0F}" destId="{875D6B2A-81BB-4B31-B3A6-8236B8A4782F}" srcOrd="2" destOrd="0" presId="urn:microsoft.com/office/officeart/2005/8/layout/lProcess2"/>
    <dgm:cxn modelId="{DA4F26D9-F33D-4DE4-B670-072BBA2D7E1B}" type="presParOf" srcId="{875D6B2A-81BB-4B31-B3A6-8236B8A4782F}" destId="{CA2250AD-FA5A-4535-93EB-09FE5F0C7868}" srcOrd="0" destOrd="0" presId="urn:microsoft.com/office/officeart/2005/8/layout/lProcess2"/>
    <dgm:cxn modelId="{0BDBA355-74C8-4967-B73C-FACA2679AA8A}" type="presParOf" srcId="{CA2250AD-FA5A-4535-93EB-09FE5F0C7868}" destId="{FECBD7C4-0321-4D85-A527-9FD2F2E554AF}" srcOrd="0" destOrd="0" presId="urn:microsoft.com/office/officeart/2005/8/layout/lProcess2"/>
    <dgm:cxn modelId="{77AA3133-07E2-45B1-B29C-08F48A38B57A}" type="presParOf" srcId="{CA2250AD-FA5A-4535-93EB-09FE5F0C7868}" destId="{3D3CC6C0-3F41-40AD-8FBD-D4C1D32BBCD6}" srcOrd="1" destOrd="0" presId="urn:microsoft.com/office/officeart/2005/8/layout/lProcess2"/>
    <dgm:cxn modelId="{94AEF65C-4817-44F0-8ED1-2762F74B2283}" type="presParOf" srcId="{CA2250AD-FA5A-4535-93EB-09FE5F0C7868}" destId="{B2FC4545-0FE1-46E4-8B83-5236D39EEB03}" srcOrd="2" destOrd="0" presId="urn:microsoft.com/office/officeart/2005/8/layout/lProcess2"/>
    <dgm:cxn modelId="{03E54E87-C36F-4982-AD8E-D9C75025DD94}" type="presParOf" srcId="{8907655D-1B9C-4031-9AA1-16BA004C48A7}" destId="{684FF050-AC90-417F-8DD5-2C3C8A7CA48A}" srcOrd="3" destOrd="0" presId="urn:microsoft.com/office/officeart/2005/8/layout/lProcess2"/>
    <dgm:cxn modelId="{1A4FFD8C-BFF3-45A2-8F62-8CD82298DAA9}" type="presParOf" srcId="{8907655D-1B9C-4031-9AA1-16BA004C48A7}" destId="{B6354FAD-81C9-4ACC-904D-48AD6C4C747D}" srcOrd="4" destOrd="0" presId="urn:microsoft.com/office/officeart/2005/8/layout/lProcess2"/>
    <dgm:cxn modelId="{019C4A36-467E-4032-AAC7-9BD18747061E}" type="presParOf" srcId="{B6354FAD-81C9-4ACC-904D-48AD6C4C747D}" destId="{56B575B9-2959-4DB7-9312-A8822D74D32B}" srcOrd="0" destOrd="0" presId="urn:microsoft.com/office/officeart/2005/8/layout/lProcess2"/>
    <dgm:cxn modelId="{5BE89FD3-7033-4947-B396-4ED54723D35C}" type="presParOf" srcId="{B6354FAD-81C9-4ACC-904D-48AD6C4C747D}" destId="{91F3A0D4-F05E-4384-B200-FDD5534C67CD}" srcOrd="1" destOrd="0" presId="urn:microsoft.com/office/officeart/2005/8/layout/lProcess2"/>
    <dgm:cxn modelId="{67BA0030-C66C-4C5A-87AA-DA76EF34E511}" type="presParOf" srcId="{B6354FAD-81C9-4ACC-904D-48AD6C4C747D}" destId="{CB673C7F-D4AF-46AD-8CA9-1C3F49393551}" srcOrd="2" destOrd="0" presId="urn:microsoft.com/office/officeart/2005/8/layout/lProcess2"/>
    <dgm:cxn modelId="{3F031264-F32C-48E9-AFB0-1606CC88ED5B}" type="presParOf" srcId="{CB673C7F-D4AF-46AD-8CA9-1C3F49393551}" destId="{0041F267-3C24-4CCA-960E-D8A200B414BE}" srcOrd="0" destOrd="0" presId="urn:microsoft.com/office/officeart/2005/8/layout/lProcess2"/>
    <dgm:cxn modelId="{6AF8E87F-F637-4D1E-82DC-081614D2FB03}" type="presParOf" srcId="{0041F267-3C24-4CCA-960E-D8A200B414BE}" destId="{9590691A-C957-4931-BE6B-C83A41DBCAF7}" srcOrd="0" destOrd="0" presId="urn:microsoft.com/office/officeart/2005/8/layout/lProcess2"/>
    <dgm:cxn modelId="{F6CAC2B2-F972-4805-9428-3F43BD37B177}" type="presParOf" srcId="{0041F267-3C24-4CCA-960E-D8A200B414BE}" destId="{3EFEDC21-3770-4301-AD10-E7A689D97A57}" srcOrd="1" destOrd="0" presId="urn:microsoft.com/office/officeart/2005/8/layout/lProcess2"/>
    <dgm:cxn modelId="{4322B651-ABE5-4446-A58B-1925D3804A1F}" type="presParOf" srcId="{0041F267-3C24-4CCA-960E-D8A200B414BE}" destId="{AE9A907C-F522-49D8-8ACC-97BEABD9A1C5}" srcOrd="2" destOrd="0" presId="urn:microsoft.com/office/officeart/2005/8/layout/lProcess2"/>
    <dgm:cxn modelId="{CF4EE77F-7D63-453B-BE2A-F76B2A708817}" type="presParOf" srcId="{8907655D-1B9C-4031-9AA1-16BA004C48A7}" destId="{E1AA3723-A7DA-443B-A660-7CB0A8F0E652}" srcOrd="5" destOrd="0" presId="urn:microsoft.com/office/officeart/2005/8/layout/lProcess2"/>
    <dgm:cxn modelId="{76DDA352-F61C-4DE2-B4EE-D414BFDA99C6}" type="presParOf" srcId="{8907655D-1B9C-4031-9AA1-16BA004C48A7}" destId="{55BAF8D4-F185-4566-BB87-0FD90C76EE39}" srcOrd="6" destOrd="0" presId="urn:microsoft.com/office/officeart/2005/8/layout/lProcess2"/>
    <dgm:cxn modelId="{0EEF7CC5-846F-4AFB-B140-F92E2CB31646}" type="presParOf" srcId="{55BAF8D4-F185-4566-BB87-0FD90C76EE39}" destId="{6B1B266E-3FE0-446F-85C5-EA32A0006378}" srcOrd="0" destOrd="0" presId="urn:microsoft.com/office/officeart/2005/8/layout/lProcess2"/>
    <dgm:cxn modelId="{ED6976E9-CAE6-4B0B-80A6-3C8BDBB227F7}" type="presParOf" srcId="{55BAF8D4-F185-4566-BB87-0FD90C76EE39}" destId="{E532AEAF-00B7-4568-B421-70D4DD40FB52}" srcOrd="1" destOrd="0" presId="urn:microsoft.com/office/officeart/2005/8/layout/lProcess2"/>
    <dgm:cxn modelId="{19A6FCB8-6AF0-4492-BB4A-A1D4F425A6D5}" type="presParOf" srcId="{55BAF8D4-F185-4566-BB87-0FD90C76EE39}" destId="{0418C0CB-5E28-42A3-B853-D0D3BE9BCD0F}" srcOrd="2" destOrd="0" presId="urn:microsoft.com/office/officeart/2005/8/layout/lProcess2"/>
    <dgm:cxn modelId="{74AEF2DB-B4CE-44B6-A22A-CF5E6FC5B8EC}" type="presParOf" srcId="{0418C0CB-5E28-42A3-B853-D0D3BE9BCD0F}" destId="{FC7E97BC-7E23-467F-A954-2A4800BE69DC}" srcOrd="0" destOrd="0" presId="urn:microsoft.com/office/officeart/2005/8/layout/lProcess2"/>
    <dgm:cxn modelId="{23B526FF-E542-48CB-81BD-05752C928AB6}" type="presParOf" srcId="{FC7E97BC-7E23-467F-A954-2A4800BE69DC}" destId="{7314A170-D6D3-4C5D-A538-E851C7DDE026}" srcOrd="0" destOrd="0" presId="urn:microsoft.com/office/officeart/2005/8/layout/lProcess2"/>
    <dgm:cxn modelId="{4286FD52-BD78-46ED-AEF1-8B4E74E6C2FC}" type="presParOf" srcId="{FC7E97BC-7E23-467F-A954-2A4800BE69DC}" destId="{9BA19FEC-EF2D-46DA-957A-37C64E9E09AC}" srcOrd="1" destOrd="0" presId="urn:microsoft.com/office/officeart/2005/8/layout/lProcess2"/>
    <dgm:cxn modelId="{81591825-ED0B-4423-9295-62CF55FF3B7A}" type="presParOf" srcId="{FC7E97BC-7E23-467F-A954-2A4800BE69DC}" destId="{E2A60F41-5A3C-4C66-8387-6C2250FA8FE4}" srcOrd="2" destOrd="0" presId="urn:microsoft.com/office/officeart/2005/8/layout/lProcess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EE2DA1-7B49-40F1-839F-EDC8ECE30B0C}" type="doc">
      <dgm:prSet loTypeId="urn:microsoft.com/office/officeart/2009/3/layout/IncreasingArrowsProcess" loCatId="process" qsTypeId="urn:microsoft.com/office/officeart/2005/8/quickstyle/3d1" qsCatId="3D" csTypeId="urn:microsoft.com/office/officeart/2005/8/colors/accent1_2" csCatId="accent1" phldr="1"/>
      <dgm:spPr/>
      <dgm:t>
        <a:bodyPr/>
        <a:lstStyle/>
        <a:p>
          <a:endParaRPr lang="ru-RU"/>
        </a:p>
      </dgm:t>
    </dgm:pt>
    <dgm:pt modelId="{53712160-FBAB-49BC-AC45-F1E96ADB7A4C}">
      <dgm:prSet phldrT="[Текст]" custT="1"/>
      <dgm:spPr>
        <a:xfrm>
          <a:off x="0" y="0"/>
          <a:ext cx="5800725" cy="844819"/>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gm:spPr>
      <dgm:t>
        <a:bodyPr/>
        <a:lstStyle/>
        <a:p>
          <a:r>
            <a:rPr lang="ru-RU" sz="1400" b="1">
              <a:solidFill>
                <a:sysClr val="window" lastClr="FFFFFF"/>
              </a:solidFill>
              <a:latin typeface="Times New Roman" panose="02020603050405020304" pitchFamily="18" charset="0"/>
              <a:ea typeface="+mn-ea"/>
              <a:cs typeface="Times New Roman" panose="02020603050405020304" pitchFamily="18" charset="0"/>
            </a:rPr>
            <a:t>27 бап</a:t>
          </a:r>
        </a:p>
      </dgm:t>
    </dgm:pt>
    <dgm:pt modelId="{04825FFC-7A17-4FF2-8EFB-170264BB4805}" type="parTrans" cxnId="{0CEC069E-8C33-4C23-AC02-167647D130AC}">
      <dgm:prSet/>
      <dgm:spPr/>
      <dgm:t>
        <a:bodyPr/>
        <a:lstStyle/>
        <a:p>
          <a:endParaRPr lang="ru-RU"/>
        </a:p>
      </dgm:t>
    </dgm:pt>
    <dgm:pt modelId="{C47C059E-31BC-4608-9867-DB2A7AB988D6}" type="sibTrans" cxnId="{0CEC069E-8C33-4C23-AC02-167647D130AC}">
      <dgm:prSet/>
      <dgm:spPr/>
      <dgm:t>
        <a:bodyPr/>
        <a:lstStyle/>
        <a:p>
          <a:endParaRPr lang="ru-RU"/>
        </a:p>
      </dgm:t>
    </dgm:pt>
    <dgm:pt modelId="{5BF7A46D-BE9F-49F5-93EA-C4650037D629}">
      <dgm:prSet phldrT="[Текст]" custT="1"/>
      <dgm:spPr>
        <a:xfrm>
          <a:off x="18386" y="666972"/>
          <a:ext cx="5262675" cy="2909229"/>
        </a:xfrm>
        <a:solidFill>
          <a:sysClr val="window" lastClr="FFFFFF">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flat" dir="t"/>
        </a:scene3d>
        <a:sp3d extrusionH="12700" prstMaterial="plastic">
          <a:bevelT w="50800" h="50800"/>
        </a:sp3d>
      </dgm:spPr>
      <dgm:t>
        <a:bodyPr/>
        <a:lstStyle/>
        <a:p>
          <a:pPr algn="l"/>
          <a:r>
            <a:rPr lang="ru-RU" sz="1100" b="0" i="1" u="sn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Журналистің (бұқаралық ақпарат құралдары өкілінің) кәсіби қызметінің құқықтық кепілдіктері</a:t>
          </a:r>
          <a:r>
            <a:rPr lang="kk-KZ" sz="1100" b="0" i="1" u="sn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a:p>
          <a:pPr algn="just"/>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Журналист (бұқаралық ақпарат құралдарының өкілі) міндеттерін денсаулығы мен өмірі үшін жоғары қауіптілікпен ұштасқан жағдайларда орындаған кезде бұқаралық ақпарат құралының меншік иесі оны қажетті жабдықпен және киім-кешекпен қамтамасыз етуге міндетті. </a:t>
          </a:r>
        </a:p>
        <a:p>
          <a:pPr algn="just"/>
          <a:r>
            <a:rPr lang="ru-RU" sz="11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Журналистің (бұқаралық ақпарат құралдары өкілінің) өз міндеттерін орындауына байланысты өміріне және (немесе) денсаулығына зиян келтірілген жағдайда, бұқаралық ақпарат құралының меншік иесі оған келтірілген зиянды Қазақстан Республикасының заңнамасында көзделген көлемде және тәртіппен өтеуге міндетті.</a:t>
          </a:r>
          <a:endParaRPr lang="ru-RU" sz="1100" b="1" u="sng">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C7857CE-B722-49FC-A9A3-3E0ECB1AFB4F}" type="parTrans" cxnId="{BDCBBE0F-C31A-43B0-A546-69E12446E173}">
      <dgm:prSet/>
      <dgm:spPr/>
      <dgm:t>
        <a:bodyPr/>
        <a:lstStyle/>
        <a:p>
          <a:endParaRPr lang="ru-RU"/>
        </a:p>
      </dgm:t>
    </dgm:pt>
    <dgm:pt modelId="{8ECD1982-D4A8-42D8-892F-2B90B80C08C6}" type="sibTrans" cxnId="{BDCBBE0F-C31A-43B0-A546-69E12446E173}">
      <dgm:prSet/>
      <dgm:spPr/>
      <dgm:t>
        <a:bodyPr/>
        <a:lstStyle/>
        <a:p>
          <a:endParaRPr lang="ru-RU"/>
        </a:p>
      </dgm:t>
    </dgm:pt>
    <dgm:pt modelId="{A279762B-4816-4E88-8AAE-F7F572B29F8C}" type="pres">
      <dgm:prSet presAssocID="{93EE2DA1-7B49-40F1-839F-EDC8ECE30B0C}" presName="Name0" presStyleCnt="0">
        <dgm:presLayoutVars>
          <dgm:chMax val="5"/>
          <dgm:chPref val="5"/>
          <dgm:dir/>
          <dgm:animLvl val="lvl"/>
        </dgm:presLayoutVars>
      </dgm:prSet>
      <dgm:spPr/>
      <dgm:t>
        <a:bodyPr/>
        <a:lstStyle/>
        <a:p>
          <a:endParaRPr lang="ru-RU"/>
        </a:p>
      </dgm:t>
    </dgm:pt>
    <dgm:pt modelId="{E304145D-1270-45A3-BE28-AA460E0473CF}" type="pres">
      <dgm:prSet presAssocID="{53712160-FBAB-49BC-AC45-F1E96ADB7A4C}" presName="parentText1" presStyleLbl="node1" presStyleIdx="0" presStyleCnt="1" custLinFactNeighborX="486" custLinFactNeighborY="-34970">
        <dgm:presLayoutVars>
          <dgm:chMax/>
          <dgm:chPref val="3"/>
          <dgm:bulletEnabled val="1"/>
        </dgm:presLayoutVars>
      </dgm:prSet>
      <dgm:spPr>
        <a:prstGeom prst="rightArrow">
          <a:avLst>
            <a:gd name="adj1" fmla="val 50000"/>
            <a:gd name="adj2" fmla="val 50000"/>
          </a:avLst>
        </a:prstGeom>
      </dgm:spPr>
      <dgm:t>
        <a:bodyPr/>
        <a:lstStyle/>
        <a:p>
          <a:endParaRPr lang="ru-RU"/>
        </a:p>
      </dgm:t>
    </dgm:pt>
    <dgm:pt modelId="{C191019C-038A-4116-9043-7855A9D12A04}" type="pres">
      <dgm:prSet presAssocID="{53712160-FBAB-49BC-AC45-F1E96ADB7A4C}" presName="childText1" presStyleLbl="solidAlignAcc1" presStyleIdx="0" presStyleCnt="1" custScaleX="98176" custScaleY="98375" custLinFactNeighborX="378" custLinFactNeighborY="-1977">
        <dgm:presLayoutVars>
          <dgm:chMax val="0"/>
          <dgm:chPref val="0"/>
          <dgm:bulletEnabled val="1"/>
        </dgm:presLayoutVars>
      </dgm:prSet>
      <dgm:spPr>
        <a:prstGeom prst="rect">
          <a:avLst/>
        </a:prstGeom>
      </dgm:spPr>
      <dgm:t>
        <a:bodyPr/>
        <a:lstStyle/>
        <a:p>
          <a:endParaRPr lang="ru-RU"/>
        </a:p>
      </dgm:t>
    </dgm:pt>
  </dgm:ptLst>
  <dgm:cxnLst>
    <dgm:cxn modelId="{0CEC069E-8C33-4C23-AC02-167647D130AC}" srcId="{93EE2DA1-7B49-40F1-839F-EDC8ECE30B0C}" destId="{53712160-FBAB-49BC-AC45-F1E96ADB7A4C}" srcOrd="0" destOrd="0" parTransId="{04825FFC-7A17-4FF2-8EFB-170264BB4805}" sibTransId="{C47C059E-31BC-4608-9867-DB2A7AB988D6}"/>
    <dgm:cxn modelId="{8F153514-6E21-4518-A24A-05311EAD7394}" type="presOf" srcId="{93EE2DA1-7B49-40F1-839F-EDC8ECE30B0C}" destId="{A279762B-4816-4E88-8AAE-F7F572B29F8C}" srcOrd="0" destOrd="0" presId="urn:microsoft.com/office/officeart/2009/3/layout/IncreasingArrowsProcess"/>
    <dgm:cxn modelId="{EB25A707-AEFA-4B3B-AA42-1B082BECE24E}" type="presOf" srcId="{5BF7A46D-BE9F-49F5-93EA-C4650037D629}" destId="{C191019C-038A-4116-9043-7855A9D12A04}" srcOrd="0" destOrd="0" presId="urn:microsoft.com/office/officeart/2009/3/layout/IncreasingArrowsProcess"/>
    <dgm:cxn modelId="{BDCBBE0F-C31A-43B0-A546-69E12446E173}" srcId="{53712160-FBAB-49BC-AC45-F1E96ADB7A4C}" destId="{5BF7A46D-BE9F-49F5-93EA-C4650037D629}" srcOrd="0" destOrd="0" parTransId="{BC7857CE-B722-49FC-A9A3-3E0ECB1AFB4F}" sibTransId="{8ECD1982-D4A8-42D8-892F-2B90B80C08C6}"/>
    <dgm:cxn modelId="{4C7C580F-2D4F-4180-81FD-DD29C2E27FB3}" type="presOf" srcId="{53712160-FBAB-49BC-AC45-F1E96ADB7A4C}" destId="{E304145D-1270-45A3-BE28-AA460E0473CF}" srcOrd="0" destOrd="0" presId="urn:microsoft.com/office/officeart/2009/3/layout/IncreasingArrowsProcess"/>
    <dgm:cxn modelId="{23C92013-CC6E-4A52-8010-DA3714887180}" type="presParOf" srcId="{A279762B-4816-4E88-8AAE-F7F572B29F8C}" destId="{E304145D-1270-45A3-BE28-AA460E0473CF}" srcOrd="0" destOrd="0" presId="urn:microsoft.com/office/officeart/2009/3/layout/IncreasingArrowsProcess"/>
    <dgm:cxn modelId="{3EE56BDA-1AD4-492A-BDB7-B0BBF1E080E7}" type="presParOf" srcId="{A279762B-4816-4E88-8AAE-F7F572B29F8C}" destId="{C191019C-038A-4116-9043-7855A9D12A04}" srcOrd="1" destOrd="0" presId="urn:microsoft.com/office/officeart/2009/3/layout/IncreasingArrowsProcess"/>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A3C944C-2236-48C2-B362-25AC96D04240}" type="doc">
      <dgm:prSet loTypeId="urn:microsoft.com/office/officeart/2008/layout/PictureAccentList" loCatId="list" qsTypeId="urn:microsoft.com/office/officeart/2005/8/quickstyle/3d3" qsCatId="3D" csTypeId="urn:microsoft.com/office/officeart/2005/8/colors/accent3_1" csCatId="accent3" phldr="1"/>
      <dgm:spPr/>
      <dgm:t>
        <a:bodyPr/>
        <a:lstStyle/>
        <a:p>
          <a:endParaRPr lang="ru-RU"/>
        </a:p>
      </dgm:t>
    </dgm:pt>
    <dgm:pt modelId="{0927825A-89F6-4CA2-BF3A-DB322143E367}">
      <dgm:prSet phldrT="[Текст]" custT="1"/>
      <dgm:spPr>
        <a:xfrm>
          <a:off x="1124192" y="633649"/>
          <a:ext cx="3480723" cy="460027"/>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k-KZ"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Күнделікті қызмет режимі</a:t>
          </a:r>
          <a:endParaRPr lang="ru-RU"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1D01D895-2392-4DB0-987F-1383EA62E635}" type="parTrans" cxnId="{95B785FC-753E-48CB-A358-3D8F17BB935F}">
      <dgm:prSet/>
      <dgm:spPr/>
      <dgm:t>
        <a:bodyPr/>
        <a:lstStyle/>
        <a:p>
          <a:endParaRPr lang="ru-RU" sz="1100"/>
        </a:p>
      </dgm:t>
    </dgm:pt>
    <dgm:pt modelId="{DB7AA5E1-960A-467B-8ADA-D3A0AD70EA5F}" type="sibTrans" cxnId="{95B785FC-753E-48CB-A358-3D8F17BB935F}">
      <dgm:prSet/>
      <dgm:spPr/>
      <dgm:t>
        <a:bodyPr/>
        <a:lstStyle/>
        <a:p>
          <a:endParaRPr lang="ru-RU" sz="1100"/>
        </a:p>
      </dgm:t>
    </dgm:pt>
    <dgm:pt modelId="{BB4EB1FE-3816-4D46-BF71-6D0DB46BAFD7}">
      <dgm:prSet phldrT="[Текст]" custT="1"/>
      <dgm:spPr>
        <a:xfrm>
          <a:off x="1116291" y="2118292"/>
          <a:ext cx="3480723" cy="460027"/>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k-KZ"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Төтенше жағдай режимі</a:t>
          </a:r>
          <a:endParaRPr lang="ru-RU"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54F504F-563B-440B-8054-0D0B8596D560}" type="parTrans" cxnId="{B5889BCC-651F-4E12-934B-EC6BB0B1B169}">
      <dgm:prSet/>
      <dgm:spPr/>
      <dgm:t>
        <a:bodyPr/>
        <a:lstStyle/>
        <a:p>
          <a:endParaRPr lang="ru-RU" sz="1100"/>
        </a:p>
      </dgm:t>
    </dgm:pt>
    <dgm:pt modelId="{0D108974-ADB2-44E1-918C-EF8D010D37EE}" type="sibTrans" cxnId="{B5889BCC-651F-4E12-934B-EC6BB0B1B169}">
      <dgm:prSet/>
      <dgm:spPr/>
      <dgm:t>
        <a:bodyPr/>
        <a:lstStyle/>
        <a:p>
          <a:endParaRPr lang="ru-RU" sz="1100"/>
        </a:p>
      </dgm:t>
    </dgm:pt>
    <dgm:pt modelId="{2C8682E1-B3BB-4E5C-A9E4-7C841B5B49CC}">
      <dgm:prSet custT="1"/>
      <dgm:spPr>
        <a:xfrm>
          <a:off x="1086078" y="1399975"/>
          <a:ext cx="3480723" cy="460027"/>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ru-RU"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Жоғары әзірлік режимі</a:t>
          </a:r>
        </a:p>
      </dgm:t>
    </dgm:pt>
    <dgm:pt modelId="{E4477EEA-E895-4A50-9677-94C6EDFCD42A}" type="parTrans" cxnId="{C100D69D-BEE9-45E7-962B-D7B5F5C96A68}">
      <dgm:prSet/>
      <dgm:spPr/>
      <dgm:t>
        <a:bodyPr/>
        <a:lstStyle/>
        <a:p>
          <a:endParaRPr lang="ru-RU" sz="1100"/>
        </a:p>
      </dgm:t>
    </dgm:pt>
    <dgm:pt modelId="{EA328092-3CEB-4BE7-B44A-91724AF52203}" type="sibTrans" cxnId="{C100D69D-BEE9-45E7-962B-D7B5F5C96A68}">
      <dgm:prSet/>
      <dgm:spPr/>
      <dgm:t>
        <a:bodyPr/>
        <a:lstStyle/>
        <a:p>
          <a:endParaRPr lang="ru-RU" sz="1100"/>
        </a:p>
      </dgm:t>
    </dgm:pt>
    <dgm:pt modelId="{2C2BBC80-ECF6-4DBC-9AAE-598305D64E87}">
      <dgm:prSet phldrT="[Текст]" custT="1"/>
      <dgm:spPr>
        <a:xfrm>
          <a:off x="64139" y="591"/>
          <a:ext cx="5643871" cy="460027"/>
        </a:xfr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r>
            <a:rPr lang="kk-KZ"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Бейбіт уақытта азаматтық қорғаудың мемлекеттік жүйесінің жұмыс істеу режимдері</a:t>
          </a:r>
          <a:endParaRPr lang="ru-RU"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D3AF47AC-7E76-4245-8666-F729F7C064DB}" type="sibTrans" cxnId="{08039799-52AC-4369-BBDA-47A8A41A0EB0}">
      <dgm:prSet/>
      <dgm:spPr/>
      <dgm:t>
        <a:bodyPr/>
        <a:lstStyle/>
        <a:p>
          <a:endParaRPr lang="ru-RU" sz="1100"/>
        </a:p>
      </dgm:t>
    </dgm:pt>
    <dgm:pt modelId="{D51FC6C7-22BE-43FF-971A-BB1D3775CF6A}" type="parTrans" cxnId="{08039799-52AC-4369-BBDA-47A8A41A0EB0}">
      <dgm:prSet/>
      <dgm:spPr/>
      <dgm:t>
        <a:bodyPr/>
        <a:lstStyle/>
        <a:p>
          <a:endParaRPr lang="ru-RU" sz="1100"/>
        </a:p>
      </dgm:t>
    </dgm:pt>
    <dgm:pt modelId="{D1742043-5D32-43D1-95CE-1FE280035EBD}" type="pres">
      <dgm:prSet presAssocID="{8A3C944C-2236-48C2-B362-25AC96D04240}" presName="layout" presStyleCnt="0">
        <dgm:presLayoutVars>
          <dgm:chMax/>
          <dgm:chPref/>
          <dgm:dir/>
          <dgm:animOne val="branch"/>
          <dgm:animLvl val="lvl"/>
          <dgm:resizeHandles/>
        </dgm:presLayoutVars>
      </dgm:prSet>
      <dgm:spPr/>
      <dgm:t>
        <a:bodyPr/>
        <a:lstStyle/>
        <a:p>
          <a:endParaRPr lang="ru-RU"/>
        </a:p>
      </dgm:t>
    </dgm:pt>
    <dgm:pt modelId="{CDA0B803-DCB7-4F7A-9CD1-370FCAAA085A}" type="pres">
      <dgm:prSet presAssocID="{2C2BBC80-ECF6-4DBC-9AAE-598305D64E87}" presName="root" presStyleCnt="0">
        <dgm:presLayoutVars>
          <dgm:chMax/>
          <dgm:chPref val="4"/>
        </dgm:presLayoutVars>
      </dgm:prSet>
      <dgm:spPr/>
      <dgm:t>
        <a:bodyPr/>
        <a:lstStyle/>
        <a:p>
          <a:endParaRPr lang="ru-RU"/>
        </a:p>
      </dgm:t>
    </dgm:pt>
    <dgm:pt modelId="{4D60CD0A-EA50-4480-93A3-E761CF09B24B}" type="pres">
      <dgm:prSet presAssocID="{2C2BBC80-ECF6-4DBC-9AAE-598305D64E87}" presName="rootComposite" presStyleCnt="0">
        <dgm:presLayoutVars/>
      </dgm:prSet>
      <dgm:spPr/>
      <dgm:t>
        <a:bodyPr/>
        <a:lstStyle/>
        <a:p>
          <a:endParaRPr lang="ru-RU"/>
        </a:p>
      </dgm:t>
    </dgm:pt>
    <dgm:pt modelId="{841FD4CC-345E-4491-96BE-C1F8D7303544}" type="pres">
      <dgm:prSet presAssocID="{2C2BBC80-ECF6-4DBC-9AAE-598305D64E87}" presName="rootText" presStyleLbl="node0" presStyleIdx="0" presStyleCnt="1" custScaleX="142222" custScaleY="32319">
        <dgm:presLayoutVars>
          <dgm:chMax/>
          <dgm:chPref val="4"/>
        </dgm:presLayoutVars>
      </dgm:prSet>
      <dgm:spPr>
        <a:prstGeom prst="roundRect">
          <a:avLst>
            <a:gd name="adj" fmla="val 10000"/>
          </a:avLst>
        </a:prstGeom>
      </dgm:spPr>
      <dgm:t>
        <a:bodyPr/>
        <a:lstStyle/>
        <a:p>
          <a:endParaRPr lang="ru-RU"/>
        </a:p>
      </dgm:t>
    </dgm:pt>
    <dgm:pt modelId="{BBADA3AC-E992-4E86-B94E-3BA7AF7CB189}" type="pres">
      <dgm:prSet presAssocID="{2C2BBC80-ECF6-4DBC-9AAE-598305D64E87}" presName="childShape" presStyleCnt="0">
        <dgm:presLayoutVars>
          <dgm:chMax val="0"/>
          <dgm:chPref val="0"/>
        </dgm:presLayoutVars>
      </dgm:prSet>
      <dgm:spPr/>
      <dgm:t>
        <a:bodyPr/>
        <a:lstStyle/>
        <a:p>
          <a:endParaRPr lang="ru-RU"/>
        </a:p>
      </dgm:t>
    </dgm:pt>
    <dgm:pt modelId="{6746BBA0-AA9F-4C7A-81BA-E70BB981F722}" type="pres">
      <dgm:prSet presAssocID="{0927825A-89F6-4CA2-BF3A-DB322143E367}" presName="childComposite" presStyleCnt="0">
        <dgm:presLayoutVars>
          <dgm:chMax val="0"/>
          <dgm:chPref val="0"/>
        </dgm:presLayoutVars>
      </dgm:prSet>
      <dgm:spPr/>
      <dgm:t>
        <a:bodyPr/>
        <a:lstStyle/>
        <a:p>
          <a:endParaRPr lang="ru-RU"/>
        </a:p>
      </dgm:t>
    </dgm:pt>
    <dgm:pt modelId="{34D74289-49EB-4B61-AE4F-0BA6CA1D5798}" type="pres">
      <dgm:prSet presAssocID="{0927825A-89F6-4CA2-BF3A-DB322143E367}" presName="Image" presStyleLbl="node1" presStyleIdx="0" presStyleCnt="3" custScaleX="218898" custScaleY="131136" custLinFactNeighborX="-94653" custLinFactNeighborY="9133"/>
      <dgm:spPr>
        <a:xfrm>
          <a:off x="0" y="449652"/>
          <a:ext cx="1113152" cy="697632"/>
        </a:xfrm>
        <a:prstGeom prst="roundRect">
          <a:avLst>
            <a:gd name="adj" fmla="val 16670"/>
          </a:avLst>
        </a:prstGeom>
        <a:blipFill rotWithShape="1">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ru-RU"/>
        </a:p>
      </dgm:t>
    </dgm:pt>
    <dgm:pt modelId="{D1D6F8FE-928B-490E-A19D-1F3AE06DDCA9}" type="pres">
      <dgm:prSet presAssocID="{0927825A-89F6-4CA2-BF3A-DB322143E367}" presName="childText" presStyleLbl="lnNode1" presStyleIdx="0" presStyleCnt="3" custLinFactNeighborX="-889" custLinFactNeighborY="6234">
        <dgm:presLayoutVars>
          <dgm:chMax val="0"/>
          <dgm:chPref val="0"/>
          <dgm:bulletEnabled val="1"/>
        </dgm:presLayoutVars>
      </dgm:prSet>
      <dgm:spPr>
        <a:prstGeom prst="roundRect">
          <a:avLst>
            <a:gd name="adj" fmla="val 16670"/>
          </a:avLst>
        </a:prstGeom>
      </dgm:spPr>
      <dgm:t>
        <a:bodyPr/>
        <a:lstStyle/>
        <a:p>
          <a:endParaRPr lang="ru-RU"/>
        </a:p>
      </dgm:t>
    </dgm:pt>
    <dgm:pt modelId="{EE8A4467-6D1C-4C86-B426-31E164C272C6}" type="pres">
      <dgm:prSet presAssocID="{2C8682E1-B3BB-4E5C-A9E4-7C841B5B49CC}" presName="childComposite" presStyleCnt="0">
        <dgm:presLayoutVars>
          <dgm:chMax val="0"/>
          <dgm:chPref val="0"/>
        </dgm:presLayoutVars>
      </dgm:prSet>
      <dgm:spPr/>
      <dgm:t>
        <a:bodyPr/>
        <a:lstStyle/>
        <a:p>
          <a:endParaRPr lang="ru-RU"/>
        </a:p>
      </dgm:t>
    </dgm:pt>
    <dgm:pt modelId="{B39E96AF-9251-434B-8B1F-DA7B0809DD99}" type="pres">
      <dgm:prSet presAssocID="{2C8682E1-B3BB-4E5C-A9E4-7C841B5B49CC}" presName="Image" presStyleLbl="node1" presStyleIdx="1" presStyleCnt="3" custScaleX="232255" custScaleY="145091" custLinFactX="-2118" custLinFactNeighborX="-100000" custLinFactNeighborY="14074"/>
      <dgm:spPr>
        <a:xfrm>
          <a:off x="0" y="1240375"/>
          <a:ext cx="1068437" cy="667458"/>
        </a:xfrm>
        <a:prstGeom prst="roundRect">
          <a:avLst>
            <a:gd name="adj" fmla="val 16670"/>
          </a:avLst>
        </a:prstGeom>
        <a:blipFill rotWithShape="1">
          <a:blip xmlns:r="http://schemas.openxmlformats.org/officeDocument/2006/relationships" r:embed="rId2"/>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ru-RU"/>
        </a:p>
      </dgm:t>
    </dgm:pt>
    <dgm:pt modelId="{286BB4EA-0C55-4E5F-86FF-9DDD85E9A889}" type="pres">
      <dgm:prSet presAssocID="{2C8682E1-B3BB-4E5C-A9E4-7C841B5B49CC}" presName="childText" presStyleLbl="lnNode1" presStyleIdx="1" presStyleCnt="3" custLinFactNeighborX="-770" custLinFactNeighborY="12340">
        <dgm:presLayoutVars>
          <dgm:chMax val="0"/>
          <dgm:chPref val="0"/>
          <dgm:bulletEnabled val="1"/>
        </dgm:presLayoutVars>
      </dgm:prSet>
      <dgm:spPr>
        <a:prstGeom prst="roundRect">
          <a:avLst>
            <a:gd name="adj" fmla="val 16670"/>
          </a:avLst>
        </a:prstGeom>
      </dgm:spPr>
      <dgm:t>
        <a:bodyPr/>
        <a:lstStyle/>
        <a:p>
          <a:endParaRPr lang="ru-RU"/>
        </a:p>
      </dgm:t>
    </dgm:pt>
    <dgm:pt modelId="{6BA05AD9-A780-4B5F-A9F6-A3B5B2DC50E2}" type="pres">
      <dgm:prSet presAssocID="{BB4EB1FE-3816-4D46-BF71-6D0DB46BAFD7}" presName="childComposite" presStyleCnt="0">
        <dgm:presLayoutVars>
          <dgm:chMax val="0"/>
          <dgm:chPref val="0"/>
        </dgm:presLayoutVars>
      </dgm:prSet>
      <dgm:spPr/>
      <dgm:t>
        <a:bodyPr/>
        <a:lstStyle/>
        <a:p>
          <a:endParaRPr lang="ru-RU"/>
        </a:p>
      </dgm:t>
    </dgm:pt>
    <dgm:pt modelId="{58C942BA-50D7-4D32-9EBA-AB753769AFF4}" type="pres">
      <dgm:prSet presAssocID="{BB4EB1FE-3816-4D46-BF71-6D0DB46BAFD7}" presName="Image" presStyleLbl="node1" presStyleIdx="2" presStyleCnt="3" custScaleX="237655" custScaleY="142820" custLinFactX="-9118" custLinFactNeighborX="-100000" custLinFactNeighborY="24776"/>
      <dgm:spPr>
        <a:xfrm>
          <a:off x="19570" y="1990979"/>
          <a:ext cx="1093278" cy="657011"/>
        </a:xfrm>
        <a:prstGeom prst="roundRect">
          <a:avLst>
            <a:gd name="adj" fmla="val 16670"/>
          </a:avLst>
        </a:prstGeom>
        <a:blipFill rotWithShape="1">
          <a:blip xmlns:r="http://schemas.openxmlformats.org/officeDocument/2006/relationships" r:embed="rId3"/>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gm:spPr>
      <dgm:t>
        <a:bodyPr/>
        <a:lstStyle/>
        <a:p>
          <a:endParaRPr lang="ru-RU"/>
        </a:p>
      </dgm:t>
    </dgm:pt>
    <dgm:pt modelId="{6D248356-9410-43A4-8088-0649B2FB7D16}" type="pres">
      <dgm:prSet presAssocID="{BB4EB1FE-3816-4D46-BF71-6D0DB46BAFD7}" presName="childText" presStyleLbl="lnNode1" presStyleIdx="2" presStyleCnt="3" custLinFactNeighborX="-106" custLinFactNeighborY="31041">
        <dgm:presLayoutVars>
          <dgm:chMax val="0"/>
          <dgm:chPref val="0"/>
          <dgm:bulletEnabled val="1"/>
        </dgm:presLayoutVars>
      </dgm:prSet>
      <dgm:spPr>
        <a:prstGeom prst="roundRect">
          <a:avLst>
            <a:gd name="adj" fmla="val 16670"/>
          </a:avLst>
        </a:prstGeom>
      </dgm:spPr>
      <dgm:t>
        <a:bodyPr/>
        <a:lstStyle/>
        <a:p>
          <a:endParaRPr lang="ru-RU"/>
        </a:p>
      </dgm:t>
    </dgm:pt>
  </dgm:ptLst>
  <dgm:cxnLst>
    <dgm:cxn modelId="{D09341D9-B1C6-4934-A782-21C8E18F0A13}" type="presOf" srcId="{0927825A-89F6-4CA2-BF3A-DB322143E367}" destId="{D1D6F8FE-928B-490E-A19D-1F3AE06DDCA9}" srcOrd="0" destOrd="0" presId="urn:microsoft.com/office/officeart/2008/layout/PictureAccentList"/>
    <dgm:cxn modelId="{8871ECA9-33D5-44A4-919D-75F5B381634C}" type="presOf" srcId="{2C8682E1-B3BB-4E5C-A9E4-7C841B5B49CC}" destId="{286BB4EA-0C55-4E5F-86FF-9DDD85E9A889}" srcOrd="0" destOrd="0" presId="urn:microsoft.com/office/officeart/2008/layout/PictureAccentList"/>
    <dgm:cxn modelId="{9F39304B-1EE6-4F80-BFE4-E0275BA010F0}" type="presOf" srcId="{8A3C944C-2236-48C2-B362-25AC96D04240}" destId="{D1742043-5D32-43D1-95CE-1FE280035EBD}" srcOrd="0" destOrd="0" presId="urn:microsoft.com/office/officeart/2008/layout/PictureAccentList"/>
    <dgm:cxn modelId="{08039799-52AC-4369-BBDA-47A8A41A0EB0}" srcId="{8A3C944C-2236-48C2-B362-25AC96D04240}" destId="{2C2BBC80-ECF6-4DBC-9AAE-598305D64E87}" srcOrd="0" destOrd="0" parTransId="{D51FC6C7-22BE-43FF-971A-BB1D3775CF6A}" sibTransId="{D3AF47AC-7E76-4245-8666-F729F7C064DB}"/>
    <dgm:cxn modelId="{FCD9E143-C2EE-49F3-A991-AF4E7D326C72}" type="presOf" srcId="{2C2BBC80-ECF6-4DBC-9AAE-598305D64E87}" destId="{841FD4CC-345E-4491-96BE-C1F8D7303544}" srcOrd="0" destOrd="0" presId="urn:microsoft.com/office/officeart/2008/layout/PictureAccentList"/>
    <dgm:cxn modelId="{B5889BCC-651F-4E12-934B-EC6BB0B1B169}" srcId="{2C2BBC80-ECF6-4DBC-9AAE-598305D64E87}" destId="{BB4EB1FE-3816-4D46-BF71-6D0DB46BAFD7}" srcOrd="2" destOrd="0" parTransId="{D54F504F-563B-440B-8054-0D0B8596D560}" sibTransId="{0D108974-ADB2-44E1-918C-EF8D010D37EE}"/>
    <dgm:cxn modelId="{C100D69D-BEE9-45E7-962B-D7B5F5C96A68}" srcId="{2C2BBC80-ECF6-4DBC-9AAE-598305D64E87}" destId="{2C8682E1-B3BB-4E5C-A9E4-7C841B5B49CC}" srcOrd="1" destOrd="0" parTransId="{E4477EEA-E895-4A50-9677-94C6EDFCD42A}" sibTransId="{EA328092-3CEB-4BE7-B44A-91724AF52203}"/>
    <dgm:cxn modelId="{6E5D40C5-0605-4210-A2FA-E7421B547253}" type="presOf" srcId="{BB4EB1FE-3816-4D46-BF71-6D0DB46BAFD7}" destId="{6D248356-9410-43A4-8088-0649B2FB7D16}" srcOrd="0" destOrd="0" presId="urn:microsoft.com/office/officeart/2008/layout/PictureAccentList"/>
    <dgm:cxn modelId="{95B785FC-753E-48CB-A358-3D8F17BB935F}" srcId="{2C2BBC80-ECF6-4DBC-9AAE-598305D64E87}" destId="{0927825A-89F6-4CA2-BF3A-DB322143E367}" srcOrd="0" destOrd="0" parTransId="{1D01D895-2392-4DB0-987F-1383EA62E635}" sibTransId="{DB7AA5E1-960A-467B-8ADA-D3A0AD70EA5F}"/>
    <dgm:cxn modelId="{78C1AA5B-683F-4A2A-8DCA-112260E612C6}" type="presParOf" srcId="{D1742043-5D32-43D1-95CE-1FE280035EBD}" destId="{CDA0B803-DCB7-4F7A-9CD1-370FCAAA085A}" srcOrd="0" destOrd="0" presId="urn:microsoft.com/office/officeart/2008/layout/PictureAccentList"/>
    <dgm:cxn modelId="{D8C02BCA-9A9D-4233-96F3-54BC153FF0A0}" type="presParOf" srcId="{CDA0B803-DCB7-4F7A-9CD1-370FCAAA085A}" destId="{4D60CD0A-EA50-4480-93A3-E761CF09B24B}" srcOrd="0" destOrd="0" presId="urn:microsoft.com/office/officeart/2008/layout/PictureAccentList"/>
    <dgm:cxn modelId="{2539C2DA-F6AB-4862-9BAC-CACEE3D18CC1}" type="presParOf" srcId="{4D60CD0A-EA50-4480-93A3-E761CF09B24B}" destId="{841FD4CC-345E-4491-96BE-C1F8D7303544}" srcOrd="0" destOrd="0" presId="urn:microsoft.com/office/officeart/2008/layout/PictureAccentList"/>
    <dgm:cxn modelId="{D6E0BD7A-B99B-43F5-AC94-5488398F6186}" type="presParOf" srcId="{CDA0B803-DCB7-4F7A-9CD1-370FCAAA085A}" destId="{BBADA3AC-E992-4E86-B94E-3BA7AF7CB189}" srcOrd="1" destOrd="0" presId="urn:microsoft.com/office/officeart/2008/layout/PictureAccentList"/>
    <dgm:cxn modelId="{445BED09-5A3B-4391-A553-C375D5891B9F}" type="presParOf" srcId="{BBADA3AC-E992-4E86-B94E-3BA7AF7CB189}" destId="{6746BBA0-AA9F-4C7A-81BA-E70BB981F722}" srcOrd="0" destOrd="0" presId="urn:microsoft.com/office/officeart/2008/layout/PictureAccentList"/>
    <dgm:cxn modelId="{C475A530-336F-4732-B443-D2BA3F7E3035}" type="presParOf" srcId="{6746BBA0-AA9F-4C7A-81BA-E70BB981F722}" destId="{34D74289-49EB-4B61-AE4F-0BA6CA1D5798}" srcOrd="0" destOrd="0" presId="urn:microsoft.com/office/officeart/2008/layout/PictureAccentList"/>
    <dgm:cxn modelId="{384EC6C8-53A8-4866-ACF2-C58FC479119E}" type="presParOf" srcId="{6746BBA0-AA9F-4C7A-81BA-E70BB981F722}" destId="{D1D6F8FE-928B-490E-A19D-1F3AE06DDCA9}" srcOrd="1" destOrd="0" presId="urn:microsoft.com/office/officeart/2008/layout/PictureAccentList"/>
    <dgm:cxn modelId="{3697F128-78F0-401A-BB29-F7CA6F61A843}" type="presParOf" srcId="{BBADA3AC-E992-4E86-B94E-3BA7AF7CB189}" destId="{EE8A4467-6D1C-4C86-B426-31E164C272C6}" srcOrd="1" destOrd="0" presId="urn:microsoft.com/office/officeart/2008/layout/PictureAccentList"/>
    <dgm:cxn modelId="{790B983B-808D-49E9-A1E3-12B89D94A8D3}" type="presParOf" srcId="{EE8A4467-6D1C-4C86-B426-31E164C272C6}" destId="{B39E96AF-9251-434B-8B1F-DA7B0809DD99}" srcOrd="0" destOrd="0" presId="urn:microsoft.com/office/officeart/2008/layout/PictureAccentList"/>
    <dgm:cxn modelId="{5513878A-C4E8-4CA6-BF7A-70564EE342FE}" type="presParOf" srcId="{EE8A4467-6D1C-4C86-B426-31E164C272C6}" destId="{286BB4EA-0C55-4E5F-86FF-9DDD85E9A889}" srcOrd="1" destOrd="0" presId="urn:microsoft.com/office/officeart/2008/layout/PictureAccentList"/>
    <dgm:cxn modelId="{DA3DD338-9351-4BB9-B4D8-3506F70BCCA3}" type="presParOf" srcId="{BBADA3AC-E992-4E86-B94E-3BA7AF7CB189}" destId="{6BA05AD9-A780-4B5F-A9F6-A3B5B2DC50E2}" srcOrd="2" destOrd="0" presId="urn:microsoft.com/office/officeart/2008/layout/PictureAccentList"/>
    <dgm:cxn modelId="{33C47C4F-6C55-4C52-B8DB-21C9914F81AC}" type="presParOf" srcId="{6BA05AD9-A780-4B5F-A9F6-A3B5B2DC50E2}" destId="{58C942BA-50D7-4D32-9EBA-AB753769AFF4}" srcOrd="0" destOrd="0" presId="urn:microsoft.com/office/officeart/2008/layout/PictureAccentList"/>
    <dgm:cxn modelId="{D340E8E5-32D0-4300-897C-02C3A896724F}" type="presParOf" srcId="{6BA05AD9-A780-4B5F-A9F6-A3B5B2DC50E2}" destId="{6D248356-9410-43A4-8088-0649B2FB7D16}" srcOrd="1" destOrd="0" presId="urn:microsoft.com/office/officeart/2008/layout/PictureAccentList"/>
  </dgm:cxn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56185143-49DE-42A1-9C2E-D4BB692F379B}"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ru-RU"/>
        </a:p>
      </dgm:t>
    </dgm:pt>
    <dgm:pt modelId="{A906181A-5640-4736-9F85-6D561B635362}">
      <dgm:prSet phldrT="[Текст]" custT="1">
        <dgm:style>
          <a:lnRef idx="2">
            <a:schemeClr val="accent2"/>
          </a:lnRef>
          <a:fillRef idx="1">
            <a:schemeClr val="lt1"/>
          </a:fillRef>
          <a:effectRef idx="0">
            <a:schemeClr val="accent2"/>
          </a:effectRef>
          <a:fontRef idx="minor">
            <a:schemeClr val="dk1"/>
          </a:fontRef>
        </dgm:style>
      </dgm:prSet>
      <dgm:spPr>
        <a:xfrm>
          <a:off x="1948090" y="963326"/>
          <a:ext cx="1370198" cy="1092993"/>
        </a:xfrm>
        <a:solidFill>
          <a:sysClr val="window" lastClr="FFFFFF"/>
        </a:solidFill>
        <a:ln w="12700" cap="flat" cmpd="sng" algn="ctr">
          <a:solidFill>
            <a:srgbClr val="ED7D31"/>
          </a:solidFill>
          <a:prstDash val="solid"/>
          <a:miter lim="800000"/>
        </a:ln>
        <a:effectLst/>
      </dgm:spPr>
      <dgm:t>
        <a:bodyPr/>
        <a:lstStyle/>
        <a:p>
          <a:r>
            <a:rPr lang="kk-KZ" sz="11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НЕГІЗГІ </a:t>
          </a:r>
        </a:p>
        <a:p>
          <a:r>
            <a:rPr lang="kk-KZ" sz="11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a:t>
          </a:r>
        </a:p>
        <a:p>
          <a:r>
            <a:rPr lang="kk-KZ" sz="1100" b="0" i="1">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ПРОБЛЕМА</a:t>
          </a:r>
          <a:r>
            <a:rPr lang="kk-KZ" sz="1100" b="0" i="1">
              <a:solidFill>
                <a:sysClr val="windowText" lastClr="000000">
                  <a:hueOff val="0"/>
                  <a:satOff val="0"/>
                  <a:lumOff val="0"/>
                  <a:alphaOff val="0"/>
                </a:sysClr>
              </a:solidFill>
              <a:latin typeface="Calibri"/>
              <a:ea typeface="+mn-ea"/>
              <a:cs typeface="+mn-cs"/>
            </a:rPr>
            <a:t>:</a:t>
          </a:r>
          <a:r>
            <a:rPr lang="kk-KZ" sz="1100">
              <a:solidFill>
                <a:sysClr val="windowText" lastClr="000000">
                  <a:hueOff val="0"/>
                  <a:satOff val="0"/>
                  <a:lumOff val="0"/>
                  <a:alphaOff val="0"/>
                </a:sysClr>
              </a:solidFill>
              <a:latin typeface="Calibri"/>
              <a:ea typeface="+mn-ea"/>
              <a:cs typeface="+mn-cs"/>
            </a:rPr>
            <a:t> </a:t>
          </a:r>
          <a:endParaRPr lang="ru-RU" sz="1100">
            <a:solidFill>
              <a:sysClr val="windowText" lastClr="000000">
                <a:hueOff val="0"/>
                <a:satOff val="0"/>
                <a:lumOff val="0"/>
                <a:alphaOff val="0"/>
              </a:sysClr>
            </a:solidFill>
            <a:latin typeface="Calibri"/>
            <a:ea typeface="+mn-ea"/>
            <a:cs typeface="+mn-cs"/>
          </a:endParaRPr>
        </a:p>
      </dgm:t>
    </dgm:pt>
    <dgm:pt modelId="{DDB4F19B-3E64-494C-9AB4-1227A33780D3}" type="parTrans" cxnId="{52DC5B6B-D176-4E56-9AFC-7594AA518FA0}">
      <dgm:prSet/>
      <dgm:spPr/>
      <dgm:t>
        <a:bodyPr/>
        <a:lstStyle/>
        <a:p>
          <a:endParaRPr lang="ru-RU"/>
        </a:p>
      </dgm:t>
    </dgm:pt>
    <dgm:pt modelId="{F62A6AF6-D14E-457E-B7AB-7F1AA2D1F642}" type="sibTrans" cxnId="{52DC5B6B-D176-4E56-9AFC-7594AA518FA0}">
      <dgm:prSet/>
      <dgm:spPr/>
      <dgm:t>
        <a:bodyPr/>
        <a:lstStyle/>
        <a:p>
          <a:endParaRPr lang="ru-RU"/>
        </a:p>
      </dgm:t>
    </dgm:pt>
    <dgm:pt modelId="{9AF79367-207D-4121-8A8B-48AB824446A9}">
      <dgm:prSet phldrT="[Текст]" custT="1">
        <dgm:style>
          <a:lnRef idx="2">
            <a:schemeClr val="accent6"/>
          </a:lnRef>
          <a:fillRef idx="1">
            <a:schemeClr val="lt1"/>
          </a:fillRef>
          <a:effectRef idx="0">
            <a:schemeClr val="accent6"/>
          </a:effectRef>
          <a:fontRef idx="minor">
            <a:schemeClr val="dk1"/>
          </a:fontRef>
        </dgm:style>
      </dgm:prSet>
      <dgm:spPr>
        <a:xfrm>
          <a:off x="1723789" y="1972867"/>
          <a:ext cx="1892234" cy="1153198"/>
        </a:xfrm>
        <a:solidFill>
          <a:sysClr val="window" lastClr="FFFFFF"/>
        </a:solidFill>
        <a:ln w="12700" cap="flat" cmpd="sng" algn="ctr">
          <a:solidFill>
            <a:srgbClr val="70AD47"/>
          </a:solidFill>
          <a:prstDash val="solid"/>
          <a:miter lim="800000"/>
        </a:ln>
        <a:effectLst/>
      </dgm:spPr>
      <dgm:t>
        <a:bodyPr/>
        <a:lstStyle/>
        <a:p>
          <a:r>
            <a:rPr lang="kk-KZ"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ШЫҒАРМАШЫЛЫҚ ЕРКІНДІКТІҢ ЖОҚТЫҒЫ</a:t>
          </a:r>
          <a:endParaRPr lang="ru-RU"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08A73EB-F010-4212-AEC9-74BD79DD8FA7}" type="parTrans" cxnId="{1CE772F0-F924-4095-B0C4-4FF276BC5459}">
      <dgm:prSet/>
      <dgm:spPr/>
      <dgm:t>
        <a:bodyPr/>
        <a:lstStyle/>
        <a:p>
          <a:endParaRPr lang="ru-RU"/>
        </a:p>
      </dgm:t>
    </dgm:pt>
    <dgm:pt modelId="{2CAE0453-762D-4AB9-8C93-5DAB04E59280}" type="sibTrans" cxnId="{1CE772F0-F924-4095-B0C4-4FF276BC5459}">
      <dgm:prSet>
        <dgm:style>
          <a:lnRef idx="2">
            <a:schemeClr val="dk1"/>
          </a:lnRef>
          <a:fillRef idx="1">
            <a:schemeClr val="lt1"/>
          </a:fillRef>
          <a:effectRef idx="0">
            <a:schemeClr val="dk1"/>
          </a:effectRef>
          <a:fontRef idx="minor">
            <a:schemeClr val="dk1"/>
          </a:fontRef>
        </dgm:style>
      </dgm:prSet>
      <dgm:spPr>
        <a:xfrm>
          <a:off x="101826" y="-303957"/>
          <a:ext cx="4710054" cy="3440556"/>
        </a:xfrm>
        <a:solidFill>
          <a:sysClr val="window" lastClr="FFFFFF"/>
        </a:solidFill>
        <a:ln w="12700" cap="flat" cmpd="sng" algn="ctr">
          <a:solidFill>
            <a:sysClr val="windowText" lastClr="000000"/>
          </a:solidFill>
          <a:prstDash val="solid"/>
          <a:miter lim="800000"/>
        </a:ln>
        <a:effectLst/>
      </dgm:spPr>
      <dgm:t>
        <a:bodyPr/>
        <a:lstStyle/>
        <a:p>
          <a:endParaRPr lang="ru-RU"/>
        </a:p>
      </dgm:t>
    </dgm:pt>
    <dgm:pt modelId="{AE742EE4-68B2-4A0F-8AE1-54D48F793291}">
      <dgm:prSet phldrT="[Текст]" custT="1">
        <dgm:style>
          <a:lnRef idx="2">
            <a:schemeClr val="accent6"/>
          </a:lnRef>
          <a:fillRef idx="1">
            <a:schemeClr val="lt1"/>
          </a:fillRef>
          <a:effectRef idx="0">
            <a:schemeClr val="accent6"/>
          </a:effectRef>
          <a:fontRef idx="minor">
            <a:schemeClr val="dk1"/>
          </a:fontRef>
        </dgm:style>
      </dgm:prSet>
      <dgm:spPr>
        <a:xfrm>
          <a:off x="439067" y="829928"/>
          <a:ext cx="1593013" cy="1451585"/>
        </a:xfrm>
        <a:solidFill>
          <a:sysClr val="window" lastClr="FFFFFF"/>
        </a:solidFill>
        <a:ln w="12700" cap="flat" cmpd="sng" algn="ctr">
          <a:solidFill>
            <a:srgbClr val="70AD47"/>
          </a:solidFill>
          <a:prstDash val="solid"/>
          <a:miter lim="800000"/>
        </a:ln>
        <a:effectLst/>
      </dgm:spPr>
      <dgm:t>
        <a:bodyPr/>
        <a:lstStyle/>
        <a:p>
          <a:r>
            <a:rPr lang="kk-KZ"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МЕМЛЕКЕТТІК ТІЛДІ БІЛМЕУ</a:t>
          </a:r>
          <a:endParaRPr lang="ru-RU" sz="105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8A1576B7-FD8B-463E-A54D-49959B720250}" type="parTrans" cxnId="{00A56588-6FEE-4BBC-BE90-80935CB7BC83}">
      <dgm:prSet/>
      <dgm:spPr/>
      <dgm:t>
        <a:bodyPr/>
        <a:lstStyle/>
        <a:p>
          <a:endParaRPr lang="ru-RU"/>
        </a:p>
      </dgm:t>
    </dgm:pt>
    <dgm:pt modelId="{066A9D70-935E-4B86-B068-F2B07040D77C}" type="sibTrans" cxnId="{00A56588-6FEE-4BBC-BE90-80935CB7BC83}">
      <dgm:prSet>
        <dgm:style>
          <a:lnRef idx="2">
            <a:schemeClr val="dk1"/>
          </a:lnRef>
          <a:fillRef idx="1">
            <a:schemeClr val="lt1"/>
          </a:fillRef>
          <a:effectRef idx="0">
            <a:schemeClr val="dk1"/>
          </a:effectRef>
          <a:fontRef idx="minor">
            <a:schemeClr val="dk1"/>
          </a:fontRef>
        </dgm:style>
      </dgm:prSet>
      <dgm:spPr>
        <a:xfrm>
          <a:off x="99658" y="312417"/>
          <a:ext cx="4673320" cy="3255958"/>
        </a:xfrm>
        <a:solidFill>
          <a:sysClr val="window" lastClr="FFFFFF"/>
        </a:solidFill>
        <a:ln w="12700" cap="flat" cmpd="sng" algn="ctr">
          <a:solidFill>
            <a:sysClr val="windowText" lastClr="000000"/>
          </a:solidFill>
          <a:prstDash val="solid"/>
          <a:miter lim="800000"/>
        </a:ln>
        <a:effectLst/>
      </dgm:spPr>
      <dgm:t>
        <a:bodyPr/>
        <a:lstStyle/>
        <a:p>
          <a:endParaRPr lang="ru-RU"/>
        </a:p>
      </dgm:t>
    </dgm:pt>
    <dgm:pt modelId="{F8D5148D-7A68-446A-97E7-F9CD2B86643D}">
      <dgm:prSet/>
      <dgm:spPr/>
      <dgm:t>
        <a:bodyPr/>
        <a:lstStyle/>
        <a:p>
          <a:endParaRPr lang="ru-RU"/>
        </a:p>
      </dgm:t>
    </dgm:pt>
    <dgm:pt modelId="{012E167C-8DEC-48C9-AC05-1FD86835DF79}" type="parTrans" cxnId="{6E8931AB-4E0D-463A-97E7-5C0AFD2E9422}">
      <dgm:prSet/>
      <dgm:spPr/>
      <dgm:t>
        <a:bodyPr/>
        <a:lstStyle/>
        <a:p>
          <a:endParaRPr lang="ru-RU"/>
        </a:p>
      </dgm:t>
    </dgm:pt>
    <dgm:pt modelId="{A7451994-284D-410A-8BCF-08480498D51E}" type="sibTrans" cxnId="{6E8931AB-4E0D-463A-97E7-5C0AFD2E9422}">
      <dgm:prSet/>
      <dgm:spPr/>
      <dgm:t>
        <a:bodyPr/>
        <a:lstStyle/>
        <a:p>
          <a:endParaRPr lang="ru-RU"/>
        </a:p>
      </dgm:t>
    </dgm:pt>
    <dgm:pt modelId="{5179F191-C77E-4970-BA47-444DCF942F0C}">
      <dgm:prSet phldrT="[Текст]" custT="1">
        <dgm:style>
          <a:lnRef idx="2">
            <a:schemeClr val="accent6"/>
          </a:lnRef>
          <a:fillRef idx="1">
            <a:schemeClr val="lt1"/>
          </a:fillRef>
          <a:effectRef idx="0">
            <a:schemeClr val="accent6"/>
          </a:effectRef>
          <a:fontRef idx="minor">
            <a:schemeClr val="dk1"/>
          </a:fontRef>
        </dgm:style>
      </dgm:prSet>
      <dgm:spPr>
        <a:xfrm>
          <a:off x="3216222" y="728890"/>
          <a:ext cx="1739322" cy="1598583"/>
        </a:xfrm>
        <a:solidFill>
          <a:sysClr val="window" lastClr="FFFFFF"/>
        </a:solidFill>
        <a:ln w="12700" cap="flat" cmpd="sng" algn="ctr">
          <a:solidFill>
            <a:srgbClr val="70AD47"/>
          </a:solidFill>
          <a:prstDash val="solid"/>
          <a:miter lim="800000"/>
        </a:ln>
        <a:effectLst/>
      </dgm:spPr>
      <dgm:t>
        <a:bodyPr/>
        <a:lstStyle/>
        <a:p>
          <a:r>
            <a:rPr lang="kk-KZ"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МҮДДЕЛЕР МЕН МАҚСАТТАРДЫҢ ҚАЙШЫЛЫҒЫ</a:t>
          </a:r>
          <a:endParaRPr lang="ru-RU"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3247F156-E80C-4092-AA29-78B1F75F1ED6}" type="sibTrans" cxnId="{A1347234-4AAC-4603-A1C8-C87659EEE96F}">
      <dgm:prSet>
        <dgm:style>
          <a:lnRef idx="2">
            <a:schemeClr val="dk1"/>
          </a:lnRef>
          <a:fillRef idx="1">
            <a:schemeClr val="lt1"/>
          </a:fillRef>
          <a:effectRef idx="0">
            <a:schemeClr val="dk1"/>
          </a:effectRef>
          <a:fontRef idx="minor">
            <a:schemeClr val="dk1"/>
          </a:fontRef>
        </dgm:style>
      </dgm:prSet>
      <dgm:spPr>
        <a:xfrm>
          <a:off x="697508" y="-386758"/>
          <a:ext cx="4689101" cy="3522734"/>
        </a:xfrm>
        <a:solidFill>
          <a:sysClr val="window" lastClr="FFFFFF"/>
        </a:solidFill>
        <a:ln w="12700" cap="flat" cmpd="sng" algn="ctr">
          <a:solidFill>
            <a:sysClr val="windowText" lastClr="000000"/>
          </a:solidFill>
          <a:prstDash val="solid"/>
          <a:miter lim="800000"/>
        </a:ln>
        <a:effectLst/>
      </dgm:spPr>
      <dgm:t>
        <a:bodyPr/>
        <a:lstStyle/>
        <a:p>
          <a:endParaRPr lang="ru-RU"/>
        </a:p>
      </dgm:t>
    </dgm:pt>
    <dgm:pt modelId="{622CD301-D7E7-40BC-AC11-82B9FB06D323}" type="parTrans" cxnId="{A1347234-4AAC-4603-A1C8-C87659EEE96F}">
      <dgm:prSet/>
      <dgm:spPr/>
      <dgm:t>
        <a:bodyPr/>
        <a:lstStyle/>
        <a:p>
          <a:endParaRPr lang="ru-RU"/>
        </a:p>
      </dgm:t>
    </dgm:pt>
    <dgm:pt modelId="{294C3851-B85D-4C52-92D9-EAF7C4741257}">
      <dgm:prSet phldrT="[Текст]" custT="1">
        <dgm:style>
          <a:lnRef idx="2">
            <a:schemeClr val="accent6"/>
          </a:lnRef>
          <a:fillRef idx="1">
            <a:schemeClr val="lt1"/>
          </a:fillRef>
          <a:effectRef idx="0">
            <a:schemeClr val="accent6"/>
          </a:effectRef>
          <a:fontRef idx="minor">
            <a:schemeClr val="dk1"/>
          </a:fontRef>
        </dgm:style>
      </dgm:prSet>
      <dgm:spPr>
        <a:xfrm>
          <a:off x="1815741" y="41379"/>
          <a:ext cx="1561483" cy="1022802"/>
        </a:xfrm>
        <a:solidFill>
          <a:sysClr val="window" lastClr="FFFFFF"/>
        </a:solidFill>
        <a:ln w="12700" cap="flat" cmpd="sng" algn="ctr">
          <a:solidFill>
            <a:srgbClr val="70AD47"/>
          </a:solidFill>
          <a:prstDash val="solid"/>
          <a:miter lim="800000"/>
        </a:ln>
        <a:effectLst/>
      </dgm:spPr>
      <dgm:t>
        <a:bodyPr/>
        <a:lstStyle/>
        <a:p>
          <a:r>
            <a:rPr lang="kk-KZ"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РЕСМИ АҚПАРАТТЫҢ КЕШІГУІ</a:t>
          </a:r>
          <a:endParaRPr lang="ru-RU" sz="1100"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9BDD6B6-BC2B-4A76-893D-EB1A85287EC7}" type="sibTrans" cxnId="{880FF2C9-7C8F-4F50-9BF6-2521154F6DD6}">
      <dgm:prSet>
        <dgm:style>
          <a:lnRef idx="2">
            <a:schemeClr val="dk1"/>
          </a:lnRef>
          <a:fillRef idx="1">
            <a:schemeClr val="lt1"/>
          </a:fillRef>
          <a:effectRef idx="0">
            <a:schemeClr val="dk1"/>
          </a:effectRef>
          <a:fontRef idx="minor">
            <a:schemeClr val="dk1"/>
          </a:fontRef>
        </dgm:style>
      </dgm:prSet>
      <dgm:spPr>
        <a:xfrm>
          <a:off x="1405658" y="430412"/>
          <a:ext cx="3975745" cy="2837784"/>
        </a:xfrm>
        <a:solidFill>
          <a:sysClr val="window" lastClr="FFFFFF"/>
        </a:solidFill>
        <a:ln w="12700" cap="flat" cmpd="sng" algn="ctr">
          <a:solidFill>
            <a:sysClr val="windowText" lastClr="000000"/>
          </a:solidFill>
          <a:prstDash val="solid"/>
          <a:miter lim="800000"/>
        </a:ln>
        <a:effectLst/>
      </dgm:spPr>
      <dgm:t>
        <a:bodyPr/>
        <a:lstStyle/>
        <a:p>
          <a:endParaRPr lang="ru-RU"/>
        </a:p>
      </dgm:t>
    </dgm:pt>
    <dgm:pt modelId="{DBE35FA9-815D-4DC6-90E7-6ED86A8A11E7}" type="parTrans" cxnId="{880FF2C9-7C8F-4F50-9BF6-2521154F6DD6}">
      <dgm:prSet/>
      <dgm:spPr/>
      <dgm:t>
        <a:bodyPr/>
        <a:lstStyle/>
        <a:p>
          <a:endParaRPr lang="ru-RU"/>
        </a:p>
      </dgm:t>
    </dgm:pt>
    <dgm:pt modelId="{93955DEE-8C5E-41D5-AFB1-F0471D0109E7}" type="pres">
      <dgm:prSet presAssocID="{56185143-49DE-42A1-9C2E-D4BB692F379B}" presName="Name0" presStyleCnt="0">
        <dgm:presLayoutVars>
          <dgm:chMax val="1"/>
          <dgm:dir/>
          <dgm:animLvl val="ctr"/>
          <dgm:resizeHandles val="exact"/>
        </dgm:presLayoutVars>
      </dgm:prSet>
      <dgm:spPr/>
      <dgm:t>
        <a:bodyPr/>
        <a:lstStyle/>
        <a:p>
          <a:endParaRPr lang="ru-RU"/>
        </a:p>
      </dgm:t>
    </dgm:pt>
    <dgm:pt modelId="{091DF9AA-B4CB-4F69-9FD9-B859220D949B}" type="pres">
      <dgm:prSet presAssocID="{A906181A-5640-4736-9F85-6D561B635362}" presName="centerShape" presStyleLbl="node0" presStyleIdx="0" presStyleCnt="1" custScaleX="145801" custLinFactNeighborX="-3168" custLinFactNeighborY="0"/>
      <dgm:spPr>
        <a:prstGeom prst="ellipse">
          <a:avLst/>
        </a:prstGeom>
      </dgm:spPr>
      <dgm:t>
        <a:bodyPr/>
        <a:lstStyle/>
        <a:p>
          <a:endParaRPr lang="ru-RU"/>
        </a:p>
      </dgm:t>
    </dgm:pt>
    <dgm:pt modelId="{E542A368-2AE9-45A4-A712-CBC2A26BA454}" type="pres">
      <dgm:prSet presAssocID="{294C3851-B85D-4C52-92D9-EAF7C4741257}" presName="node" presStyleLbl="node1" presStyleIdx="0" presStyleCnt="4" custScaleX="204090" custScaleY="133683" custRadScaleRad="86255" custRadScaleInc="7033">
        <dgm:presLayoutVars>
          <dgm:bulletEnabled val="1"/>
        </dgm:presLayoutVars>
      </dgm:prSet>
      <dgm:spPr>
        <a:prstGeom prst="ellipse">
          <a:avLst/>
        </a:prstGeom>
      </dgm:spPr>
      <dgm:t>
        <a:bodyPr/>
        <a:lstStyle/>
        <a:p>
          <a:endParaRPr lang="ru-RU"/>
        </a:p>
      </dgm:t>
    </dgm:pt>
    <dgm:pt modelId="{EE81B19B-D320-47F8-927A-96BF8858B31B}" type="pres">
      <dgm:prSet presAssocID="{294C3851-B85D-4C52-92D9-EAF7C4741257}" presName="dummy" presStyleCnt="0"/>
      <dgm:spPr/>
      <dgm:t>
        <a:bodyPr/>
        <a:lstStyle/>
        <a:p>
          <a:endParaRPr lang="ru-RU"/>
        </a:p>
      </dgm:t>
    </dgm:pt>
    <dgm:pt modelId="{4A978856-3550-4C2D-AE90-C4E33C12903C}" type="pres">
      <dgm:prSet presAssocID="{F9BDD6B6-BC2B-4A76-893D-EB1A85287EC7}" presName="sibTrans" presStyleLbl="sibTrans2D1" presStyleIdx="0" presStyleCnt="4" custScaleX="167539" custScaleY="119585" custLinFactNeighborX="19340" custLinFactNeighborY="7921"/>
      <dgm:spPr>
        <a:prstGeom prst="blockArc">
          <a:avLst>
            <a:gd name="adj1" fmla="val 15182311"/>
            <a:gd name="adj2" fmla="val 21204161"/>
            <a:gd name="adj3" fmla="val 4639"/>
          </a:avLst>
        </a:prstGeom>
      </dgm:spPr>
      <dgm:t>
        <a:bodyPr/>
        <a:lstStyle/>
        <a:p>
          <a:endParaRPr lang="ru-RU"/>
        </a:p>
      </dgm:t>
    </dgm:pt>
    <dgm:pt modelId="{2B005425-ABF4-41CB-9396-92E119684BAA}" type="pres">
      <dgm:prSet presAssocID="{5179F191-C77E-4970-BA47-444DCF942F0C}" presName="node" presStyleLbl="node1" presStyleIdx="1" presStyleCnt="4" custScaleX="288578" custScaleY="208939" custRadScaleRad="155560" custRadScaleInc="1945">
        <dgm:presLayoutVars>
          <dgm:bulletEnabled val="1"/>
        </dgm:presLayoutVars>
      </dgm:prSet>
      <dgm:spPr>
        <a:prstGeom prst="ellipse">
          <a:avLst/>
        </a:prstGeom>
      </dgm:spPr>
      <dgm:t>
        <a:bodyPr/>
        <a:lstStyle/>
        <a:p>
          <a:endParaRPr lang="ru-RU"/>
        </a:p>
      </dgm:t>
    </dgm:pt>
    <dgm:pt modelId="{5ABB283E-3ACC-421B-B1D3-064456E2E51B}" type="pres">
      <dgm:prSet presAssocID="{5179F191-C77E-4970-BA47-444DCF942F0C}" presName="dummy" presStyleCnt="0"/>
      <dgm:spPr/>
      <dgm:t>
        <a:bodyPr/>
        <a:lstStyle/>
        <a:p>
          <a:endParaRPr lang="ru-RU"/>
        </a:p>
      </dgm:t>
    </dgm:pt>
    <dgm:pt modelId="{B384CAD0-D90A-4462-99C9-DCD1AEE3614B}" type="pres">
      <dgm:prSet presAssocID="{3247F156-E80C-4092-AA29-78B1F75F1ED6}" presName="sibTrans" presStyleLbl="sibTrans2D1" presStyleIdx="1" presStyleCnt="4" custScaleX="197600" custScaleY="137374" custLinFactNeighborX="-1517" custLinFactNeighborY="-3987"/>
      <dgm:spPr>
        <a:prstGeom prst="blockArc">
          <a:avLst>
            <a:gd name="adj1" fmla="val 319858"/>
            <a:gd name="adj2" fmla="val 6183982"/>
            <a:gd name="adj3" fmla="val 4639"/>
          </a:avLst>
        </a:prstGeom>
      </dgm:spPr>
      <dgm:t>
        <a:bodyPr/>
        <a:lstStyle/>
        <a:p>
          <a:endParaRPr lang="ru-RU"/>
        </a:p>
      </dgm:t>
    </dgm:pt>
    <dgm:pt modelId="{B01F5936-E0BB-4F5C-A272-F799B6D374F4}" type="pres">
      <dgm:prSet presAssocID="{9AF79367-207D-4121-8A8B-48AB824446A9}" presName="node" presStyleLbl="node1" presStyleIdx="2" presStyleCnt="4" custScaleX="247320" custScaleY="115564" custRadScaleRad="89760" custRadScaleInc="6742">
        <dgm:presLayoutVars>
          <dgm:bulletEnabled val="1"/>
        </dgm:presLayoutVars>
      </dgm:prSet>
      <dgm:spPr>
        <a:prstGeom prst="ellipse">
          <a:avLst/>
        </a:prstGeom>
      </dgm:spPr>
      <dgm:t>
        <a:bodyPr/>
        <a:lstStyle/>
        <a:p>
          <a:endParaRPr lang="ru-RU"/>
        </a:p>
      </dgm:t>
    </dgm:pt>
    <dgm:pt modelId="{66AF1D69-3255-40A3-B0EC-205F72519DC0}" type="pres">
      <dgm:prSet presAssocID="{9AF79367-207D-4121-8A8B-48AB824446A9}" presName="dummy" presStyleCnt="0"/>
      <dgm:spPr/>
      <dgm:t>
        <a:bodyPr/>
        <a:lstStyle/>
        <a:p>
          <a:endParaRPr lang="ru-RU"/>
        </a:p>
      </dgm:t>
    </dgm:pt>
    <dgm:pt modelId="{B322EA30-A0F5-4A59-AEA5-38520357CE9B}" type="pres">
      <dgm:prSet presAssocID="{2CAE0453-762D-4AB9-8C93-5DAB04E59280}" presName="sibTrans" presStyleLbl="sibTrans2D1" presStyleIdx="2" presStyleCnt="4" custScaleX="198483" custScaleY="139158" custLinFactNeighborX="2935" custLinFactNeighborY="-387"/>
      <dgm:spPr>
        <a:prstGeom prst="blockArc">
          <a:avLst>
            <a:gd name="adj1" fmla="val 4552902"/>
            <a:gd name="adj2" fmla="val 10412932"/>
            <a:gd name="adj3" fmla="val 4639"/>
          </a:avLst>
        </a:prstGeom>
      </dgm:spPr>
      <dgm:t>
        <a:bodyPr/>
        <a:lstStyle/>
        <a:p>
          <a:endParaRPr lang="ru-RU"/>
        </a:p>
      </dgm:t>
    </dgm:pt>
    <dgm:pt modelId="{A535EE6B-E99F-4A91-A732-62F9DCE23BDF}" type="pres">
      <dgm:prSet presAssocID="{AE742EE4-68B2-4A0F-8AE1-54D48F793291}" presName="node" presStyleLbl="node1" presStyleIdx="3" presStyleCnt="4" custScaleX="237358" custScaleY="189726" custRadScaleRad="147831" custRadScaleInc="-3189">
        <dgm:presLayoutVars>
          <dgm:bulletEnabled val="1"/>
        </dgm:presLayoutVars>
      </dgm:prSet>
      <dgm:spPr>
        <a:prstGeom prst="ellipse">
          <a:avLst/>
        </a:prstGeom>
      </dgm:spPr>
      <dgm:t>
        <a:bodyPr/>
        <a:lstStyle/>
        <a:p>
          <a:endParaRPr lang="ru-RU"/>
        </a:p>
      </dgm:t>
    </dgm:pt>
    <dgm:pt modelId="{402BA3DB-B449-40DC-8DC2-A0B84AD178D5}" type="pres">
      <dgm:prSet presAssocID="{AE742EE4-68B2-4A0F-8AE1-54D48F793291}" presName="dummy" presStyleCnt="0"/>
      <dgm:spPr/>
      <dgm:t>
        <a:bodyPr/>
        <a:lstStyle/>
        <a:p>
          <a:endParaRPr lang="ru-RU"/>
        </a:p>
      </dgm:t>
    </dgm:pt>
    <dgm:pt modelId="{47822506-8FB9-45D2-9DE7-2717E6B777A4}" type="pres">
      <dgm:prSet presAssocID="{066A9D70-935E-4B86-B068-F2B07040D77C}" presName="sibTrans" presStyleLbl="sibTrans2D1" presStyleIdx="3" presStyleCnt="4" custScaleX="196935" custScaleY="137207" custLinFactNeighborX="2102" custLinFactNeighborY="10444"/>
      <dgm:spPr>
        <a:prstGeom prst="blockArc">
          <a:avLst>
            <a:gd name="adj1" fmla="val 11206836"/>
            <a:gd name="adj2" fmla="val 16826501"/>
            <a:gd name="adj3" fmla="val 4639"/>
          </a:avLst>
        </a:prstGeom>
      </dgm:spPr>
      <dgm:t>
        <a:bodyPr/>
        <a:lstStyle/>
        <a:p>
          <a:endParaRPr lang="ru-RU"/>
        </a:p>
      </dgm:t>
    </dgm:pt>
  </dgm:ptLst>
  <dgm:cxnLst>
    <dgm:cxn modelId="{68FD0D6A-6CFD-43BE-A39F-1530E8BC3982}" type="presOf" srcId="{5179F191-C77E-4970-BA47-444DCF942F0C}" destId="{2B005425-ABF4-41CB-9396-92E119684BAA}" srcOrd="0" destOrd="0" presId="urn:microsoft.com/office/officeart/2005/8/layout/radial6"/>
    <dgm:cxn modelId="{B4DA6E43-72B8-4269-938B-F18098056025}" type="presOf" srcId="{AE742EE4-68B2-4A0F-8AE1-54D48F793291}" destId="{A535EE6B-E99F-4A91-A732-62F9DCE23BDF}" srcOrd="0" destOrd="0" presId="urn:microsoft.com/office/officeart/2005/8/layout/radial6"/>
    <dgm:cxn modelId="{406BC290-A852-4D08-A5E6-1355FAA4E221}" type="presOf" srcId="{3247F156-E80C-4092-AA29-78B1F75F1ED6}" destId="{B384CAD0-D90A-4462-99C9-DCD1AEE3614B}" srcOrd="0" destOrd="0" presId="urn:microsoft.com/office/officeart/2005/8/layout/radial6"/>
    <dgm:cxn modelId="{52DC5B6B-D176-4E56-9AFC-7594AA518FA0}" srcId="{56185143-49DE-42A1-9C2E-D4BB692F379B}" destId="{A906181A-5640-4736-9F85-6D561B635362}" srcOrd="0" destOrd="0" parTransId="{DDB4F19B-3E64-494C-9AB4-1227A33780D3}" sibTransId="{F62A6AF6-D14E-457E-B7AB-7F1AA2D1F642}"/>
    <dgm:cxn modelId="{92242889-CAF3-4911-83CB-73AA32158FF4}" type="presOf" srcId="{A906181A-5640-4736-9F85-6D561B635362}" destId="{091DF9AA-B4CB-4F69-9FD9-B859220D949B}" srcOrd="0" destOrd="0" presId="urn:microsoft.com/office/officeart/2005/8/layout/radial6"/>
    <dgm:cxn modelId="{880FF2C9-7C8F-4F50-9BF6-2521154F6DD6}" srcId="{A906181A-5640-4736-9F85-6D561B635362}" destId="{294C3851-B85D-4C52-92D9-EAF7C4741257}" srcOrd="0" destOrd="0" parTransId="{DBE35FA9-815D-4DC6-90E7-6ED86A8A11E7}" sibTransId="{F9BDD6B6-BC2B-4A76-893D-EB1A85287EC7}"/>
    <dgm:cxn modelId="{7588B126-8C07-4923-9C26-26DB12FCA01C}" type="presOf" srcId="{2CAE0453-762D-4AB9-8C93-5DAB04E59280}" destId="{B322EA30-A0F5-4A59-AEA5-38520357CE9B}" srcOrd="0" destOrd="0" presId="urn:microsoft.com/office/officeart/2005/8/layout/radial6"/>
    <dgm:cxn modelId="{1CE772F0-F924-4095-B0C4-4FF276BC5459}" srcId="{A906181A-5640-4736-9F85-6D561B635362}" destId="{9AF79367-207D-4121-8A8B-48AB824446A9}" srcOrd="2" destOrd="0" parTransId="{808A73EB-F010-4212-AEC9-74BD79DD8FA7}" sibTransId="{2CAE0453-762D-4AB9-8C93-5DAB04E59280}"/>
    <dgm:cxn modelId="{EAA57A93-2079-4A78-9564-496C9CFBE6B9}" type="presOf" srcId="{F9BDD6B6-BC2B-4A76-893D-EB1A85287EC7}" destId="{4A978856-3550-4C2D-AE90-C4E33C12903C}" srcOrd="0" destOrd="0" presId="urn:microsoft.com/office/officeart/2005/8/layout/radial6"/>
    <dgm:cxn modelId="{6CFD9963-4B85-4599-9FC4-8613D3BE203D}" type="presOf" srcId="{066A9D70-935E-4B86-B068-F2B07040D77C}" destId="{47822506-8FB9-45D2-9DE7-2717E6B777A4}" srcOrd="0" destOrd="0" presId="urn:microsoft.com/office/officeart/2005/8/layout/radial6"/>
    <dgm:cxn modelId="{3E152E3B-CE05-47BF-B159-8AF599A5BE7B}" type="presOf" srcId="{56185143-49DE-42A1-9C2E-D4BB692F379B}" destId="{93955DEE-8C5E-41D5-AFB1-F0471D0109E7}" srcOrd="0" destOrd="0" presId="urn:microsoft.com/office/officeart/2005/8/layout/radial6"/>
    <dgm:cxn modelId="{6C046153-E823-4329-8311-B18EBBAB3629}" type="presOf" srcId="{9AF79367-207D-4121-8A8B-48AB824446A9}" destId="{B01F5936-E0BB-4F5C-A272-F799B6D374F4}" srcOrd="0" destOrd="0" presId="urn:microsoft.com/office/officeart/2005/8/layout/radial6"/>
    <dgm:cxn modelId="{D3D639F5-CE69-40C6-B401-FDB803D34960}" type="presOf" srcId="{294C3851-B85D-4C52-92D9-EAF7C4741257}" destId="{E542A368-2AE9-45A4-A712-CBC2A26BA454}" srcOrd="0" destOrd="0" presId="urn:microsoft.com/office/officeart/2005/8/layout/radial6"/>
    <dgm:cxn modelId="{A1347234-4AAC-4603-A1C8-C87659EEE96F}" srcId="{A906181A-5640-4736-9F85-6D561B635362}" destId="{5179F191-C77E-4970-BA47-444DCF942F0C}" srcOrd="1" destOrd="0" parTransId="{622CD301-D7E7-40BC-AC11-82B9FB06D323}" sibTransId="{3247F156-E80C-4092-AA29-78B1F75F1ED6}"/>
    <dgm:cxn modelId="{00A56588-6FEE-4BBC-BE90-80935CB7BC83}" srcId="{A906181A-5640-4736-9F85-6D561B635362}" destId="{AE742EE4-68B2-4A0F-8AE1-54D48F793291}" srcOrd="3" destOrd="0" parTransId="{8A1576B7-FD8B-463E-A54D-49959B720250}" sibTransId="{066A9D70-935E-4B86-B068-F2B07040D77C}"/>
    <dgm:cxn modelId="{6E8931AB-4E0D-463A-97E7-5C0AFD2E9422}" srcId="{56185143-49DE-42A1-9C2E-D4BB692F379B}" destId="{F8D5148D-7A68-446A-97E7-F9CD2B86643D}" srcOrd="1" destOrd="0" parTransId="{012E167C-8DEC-48C9-AC05-1FD86835DF79}" sibTransId="{A7451994-284D-410A-8BCF-08480498D51E}"/>
    <dgm:cxn modelId="{63629EE0-0203-41AF-8D59-2BD8B024EFA1}" type="presParOf" srcId="{93955DEE-8C5E-41D5-AFB1-F0471D0109E7}" destId="{091DF9AA-B4CB-4F69-9FD9-B859220D949B}" srcOrd="0" destOrd="0" presId="urn:microsoft.com/office/officeart/2005/8/layout/radial6"/>
    <dgm:cxn modelId="{A484B305-8B6D-497F-8D10-FF0B6F649C94}" type="presParOf" srcId="{93955DEE-8C5E-41D5-AFB1-F0471D0109E7}" destId="{E542A368-2AE9-45A4-A712-CBC2A26BA454}" srcOrd="1" destOrd="0" presId="urn:microsoft.com/office/officeart/2005/8/layout/radial6"/>
    <dgm:cxn modelId="{3BBD804A-F38A-4AD2-9C55-F385E763892F}" type="presParOf" srcId="{93955DEE-8C5E-41D5-AFB1-F0471D0109E7}" destId="{EE81B19B-D320-47F8-927A-96BF8858B31B}" srcOrd="2" destOrd="0" presId="urn:microsoft.com/office/officeart/2005/8/layout/radial6"/>
    <dgm:cxn modelId="{C99A8187-3550-4296-8398-96C7F29147ED}" type="presParOf" srcId="{93955DEE-8C5E-41D5-AFB1-F0471D0109E7}" destId="{4A978856-3550-4C2D-AE90-C4E33C12903C}" srcOrd="3" destOrd="0" presId="urn:microsoft.com/office/officeart/2005/8/layout/radial6"/>
    <dgm:cxn modelId="{A2BB3F14-C899-4ADA-855B-BA0D6690A426}" type="presParOf" srcId="{93955DEE-8C5E-41D5-AFB1-F0471D0109E7}" destId="{2B005425-ABF4-41CB-9396-92E119684BAA}" srcOrd="4" destOrd="0" presId="urn:microsoft.com/office/officeart/2005/8/layout/radial6"/>
    <dgm:cxn modelId="{129A0D13-0944-46BF-ADA4-36C79B31EF08}" type="presParOf" srcId="{93955DEE-8C5E-41D5-AFB1-F0471D0109E7}" destId="{5ABB283E-3ACC-421B-B1D3-064456E2E51B}" srcOrd="5" destOrd="0" presId="urn:microsoft.com/office/officeart/2005/8/layout/radial6"/>
    <dgm:cxn modelId="{58689B4E-8F45-49A0-A952-46AF4DD16327}" type="presParOf" srcId="{93955DEE-8C5E-41D5-AFB1-F0471D0109E7}" destId="{B384CAD0-D90A-4462-99C9-DCD1AEE3614B}" srcOrd="6" destOrd="0" presId="urn:microsoft.com/office/officeart/2005/8/layout/radial6"/>
    <dgm:cxn modelId="{8992C757-F2E6-4D5D-8B43-AF318AB24BED}" type="presParOf" srcId="{93955DEE-8C5E-41D5-AFB1-F0471D0109E7}" destId="{B01F5936-E0BB-4F5C-A272-F799B6D374F4}" srcOrd="7" destOrd="0" presId="urn:microsoft.com/office/officeart/2005/8/layout/radial6"/>
    <dgm:cxn modelId="{E8C53AA8-1A51-4F2D-9BA1-802AE2F10802}" type="presParOf" srcId="{93955DEE-8C5E-41D5-AFB1-F0471D0109E7}" destId="{66AF1D69-3255-40A3-B0EC-205F72519DC0}" srcOrd="8" destOrd="0" presId="urn:microsoft.com/office/officeart/2005/8/layout/radial6"/>
    <dgm:cxn modelId="{F394DBE1-8E5C-4F40-943E-DD295D335518}" type="presParOf" srcId="{93955DEE-8C5E-41D5-AFB1-F0471D0109E7}" destId="{B322EA30-A0F5-4A59-AEA5-38520357CE9B}" srcOrd="9" destOrd="0" presId="urn:microsoft.com/office/officeart/2005/8/layout/radial6"/>
    <dgm:cxn modelId="{291DA028-DBEB-41B1-BA01-A6DD648645FF}" type="presParOf" srcId="{93955DEE-8C5E-41D5-AFB1-F0471D0109E7}" destId="{A535EE6B-E99F-4A91-A732-62F9DCE23BDF}" srcOrd="10" destOrd="0" presId="urn:microsoft.com/office/officeart/2005/8/layout/radial6"/>
    <dgm:cxn modelId="{C7770D57-6E23-46C6-9787-B32A7B41984E}" type="presParOf" srcId="{93955DEE-8C5E-41D5-AFB1-F0471D0109E7}" destId="{402BA3DB-B449-40DC-8DC2-A0B84AD178D5}" srcOrd="11" destOrd="0" presId="urn:microsoft.com/office/officeart/2005/8/layout/radial6"/>
    <dgm:cxn modelId="{F1B8FFF7-9326-4CB2-AF33-DB65E0F83790}" type="presParOf" srcId="{93955DEE-8C5E-41D5-AFB1-F0471D0109E7}" destId="{47822506-8FB9-45D2-9DE7-2717E6B777A4}" srcOrd="12" destOrd="0" presId="urn:microsoft.com/office/officeart/2005/8/layout/radial6"/>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4C95D3F-240C-4BF5-9972-78BDC4DBD992}" type="doc">
      <dgm:prSet loTypeId="urn:microsoft.com/office/officeart/2005/8/layout/cycle4" loCatId="matrix" qsTypeId="urn:microsoft.com/office/officeart/2005/8/quickstyle/simple1" qsCatId="simple" csTypeId="urn:microsoft.com/office/officeart/2005/8/colors/accent1_2" csCatId="accent1" phldr="1"/>
      <dgm:spPr/>
      <dgm:t>
        <a:bodyPr/>
        <a:lstStyle/>
        <a:p>
          <a:endParaRPr lang="ru-RU"/>
        </a:p>
      </dgm:t>
    </dgm:pt>
    <dgm:pt modelId="{294678A7-DADB-4EF6-9825-2DB5ABD65BD4}">
      <dgm:prSet phldrT="[Текст]" custT="1">
        <dgm:style>
          <a:lnRef idx="1">
            <a:schemeClr val="accent3"/>
          </a:lnRef>
          <a:fillRef idx="2">
            <a:schemeClr val="accent3"/>
          </a:fillRef>
          <a:effectRef idx="1">
            <a:schemeClr val="accent3"/>
          </a:effectRef>
          <a:fontRef idx="minor">
            <a:schemeClr val="dk1"/>
          </a:fontRef>
        </dgm:style>
      </dgm:prSet>
      <dgm:spPr>
        <a:xfrm>
          <a:off x="1559002" y="230265"/>
          <a:ext cx="1339010" cy="1339010"/>
        </a:xfr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1990</a:t>
          </a:r>
        </a:p>
      </dgm:t>
    </dgm:pt>
    <dgm:pt modelId="{48820A12-F68E-43B9-AB9B-8A0850C13D16}" type="parTrans" cxnId="{883BA4A5-ED35-4360-9127-27FC00EE03D6}">
      <dgm:prSet/>
      <dgm:spPr/>
      <dgm:t>
        <a:bodyPr/>
        <a:lstStyle/>
        <a:p>
          <a:endParaRPr lang="ru-RU" sz="1200"/>
        </a:p>
      </dgm:t>
    </dgm:pt>
    <dgm:pt modelId="{B7D47C72-F7C9-4BD1-80AA-533DAC1415D1}" type="sibTrans" cxnId="{883BA4A5-ED35-4360-9127-27FC00EE03D6}">
      <dgm:prSet/>
      <dgm:spPr/>
      <dgm:t>
        <a:bodyPr/>
        <a:lstStyle/>
        <a:p>
          <a:endParaRPr lang="ru-RU" sz="1200"/>
        </a:p>
      </dgm:t>
    </dgm:pt>
    <dgm:pt modelId="{C10F9E6E-0452-4F82-BF93-56B0613D1080}">
      <dgm:prSet phldrT="[Текст]" custT="1">
        <dgm:style>
          <a:lnRef idx="2">
            <a:schemeClr val="dk1"/>
          </a:lnRef>
          <a:fillRef idx="1">
            <a:schemeClr val="lt1"/>
          </a:fillRef>
          <a:effectRef idx="0">
            <a:schemeClr val="dk1"/>
          </a:effectRef>
          <a:fontRef idx="minor">
            <a:schemeClr val="dk1"/>
          </a:fontRef>
        </dgm:style>
      </dgm:prSet>
      <dgm:spPr>
        <a:xfrm>
          <a:off x="0" y="16298"/>
          <a:ext cx="2604394" cy="990489"/>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демократия</a:t>
          </a:r>
        </a:p>
      </dgm:t>
    </dgm:pt>
    <dgm:pt modelId="{2C03A674-49DE-4172-A8C8-C1A59140B1C1}" type="parTrans" cxnId="{9034AE97-11F2-42A1-BE18-0E79F94299E1}">
      <dgm:prSet/>
      <dgm:spPr/>
      <dgm:t>
        <a:bodyPr/>
        <a:lstStyle/>
        <a:p>
          <a:endParaRPr lang="ru-RU" sz="1200"/>
        </a:p>
      </dgm:t>
    </dgm:pt>
    <dgm:pt modelId="{90ACC88C-F1B8-4D33-8488-9F6F3C7109F5}" type="sibTrans" cxnId="{9034AE97-11F2-42A1-BE18-0E79F94299E1}">
      <dgm:prSet/>
      <dgm:spPr/>
      <dgm:t>
        <a:bodyPr/>
        <a:lstStyle/>
        <a:p>
          <a:endParaRPr lang="ru-RU" sz="1200"/>
        </a:p>
      </dgm:t>
    </dgm:pt>
    <dgm:pt modelId="{319411A6-25DB-4448-A29B-BA314C659F54}">
      <dgm:prSet phldrT="[Текст]" custT="1">
        <dgm:style>
          <a:lnRef idx="1">
            <a:schemeClr val="accent3"/>
          </a:lnRef>
          <a:fillRef idx="2">
            <a:schemeClr val="accent3"/>
          </a:fillRef>
          <a:effectRef idx="1">
            <a:schemeClr val="accent3"/>
          </a:effectRef>
          <a:fontRef idx="minor">
            <a:schemeClr val="dk1"/>
          </a:fontRef>
        </dgm:style>
      </dgm:prSet>
      <dgm:spPr>
        <a:xfrm rot="5400000">
          <a:off x="2959861" y="230265"/>
          <a:ext cx="1339010" cy="1339010"/>
        </a:xfr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2000</a:t>
          </a:r>
        </a:p>
      </dgm:t>
    </dgm:pt>
    <dgm:pt modelId="{5ED2D518-328C-4CCA-8C0D-2D48934F3EBA}" type="parTrans" cxnId="{149267A9-837F-4149-BEC2-70F30CAF7685}">
      <dgm:prSet/>
      <dgm:spPr/>
      <dgm:t>
        <a:bodyPr/>
        <a:lstStyle/>
        <a:p>
          <a:endParaRPr lang="ru-RU" sz="1200"/>
        </a:p>
      </dgm:t>
    </dgm:pt>
    <dgm:pt modelId="{0E2DDD8F-E649-4262-9A85-68C154672B1B}" type="sibTrans" cxnId="{149267A9-837F-4149-BEC2-70F30CAF7685}">
      <dgm:prSet/>
      <dgm:spPr/>
      <dgm:t>
        <a:bodyPr/>
        <a:lstStyle/>
        <a:p>
          <a:endParaRPr lang="ru-RU" sz="1200"/>
        </a:p>
      </dgm:t>
    </dgm:pt>
    <dgm:pt modelId="{825C4F06-09EA-48B4-B9B3-FD65BFCF0E1E}">
      <dgm:prSet phldrT="[Текст]" custT="1">
        <dgm:style>
          <a:lnRef idx="2">
            <a:schemeClr val="dk1"/>
          </a:lnRef>
          <a:fillRef idx="1">
            <a:schemeClr val="lt1"/>
          </a:fillRef>
          <a:effectRef idx="0">
            <a:schemeClr val="dk1"/>
          </a:effectRef>
          <a:fontRef idx="minor">
            <a:schemeClr val="dk1"/>
          </a:fontRef>
        </dgm:style>
      </dgm:prSet>
      <dgm:spPr>
        <a:xfrm>
          <a:off x="3307101" y="11869"/>
          <a:ext cx="2550773" cy="989569"/>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жемқорлық</a:t>
          </a:r>
        </a:p>
      </dgm:t>
    </dgm:pt>
    <dgm:pt modelId="{10A14F08-B46E-404D-9B23-5D31F6ED4098}" type="parTrans" cxnId="{E6C2C5F5-2F7B-4DBB-8ED1-D89E88E05BE8}">
      <dgm:prSet/>
      <dgm:spPr/>
      <dgm:t>
        <a:bodyPr/>
        <a:lstStyle/>
        <a:p>
          <a:endParaRPr lang="ru-RU" sz="1200"/>
        </a:p>
      </dgm:t>
    </dgm:pt>
    <dgm:pt modelId="{48399019-CCD2-408C-9699-AD3062C10872}" type="sibTrans" cxnId="{E6C2C5F5-2F7B-4DBB-8ED1-D89E88E05BE8}">
      <dgm:prSet/>
      <dgm:spPr/>
      <dgm:t>
        <a:bodyPr/>
        <a:lstStyle/>
        <a:p>
          <a:endParaRPr lang="ru-RU" sz="1200"/>
        </a:p>
      </dgm:t>
    </dgm:pt>
    <dgm:pt modelId="{A77CAECB-C4DE-4FCF-948C-082FF1BFBA15}">
      <dgm:prSet phldrT="[Текст]" custT="1">
        <dgm:style>
          <a:lnRef idx="1">
            <a:schemeClr val="accent3"/>
          </a:lnRef>
          <a:fillRef idx="2">
            <a:schemeClr val="accent3"/>
          </a:fillRef>
          <a:effectRef idx="1">
            <a:schemeClr val="accent3"/>
          </a:effectRef>
          <a:fontRef idx="minor">
            <a:schemeClr val="dk1"/>
          </a:fontRef>
        </dgm:style>
      </dgm:prSet>
      <dgm:spPr>
        <a:xfrm rot="10800000">
          <a:off x="2959861" y="1631124"/>
          <a:ext cx="1339010" cy="1339010"/>
        </a:xfr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2010</a:t>
          </a:r>
        </a:p>
      </dgm:t>
    </dgm:pt>
    <dgm:pt modelId="{0FCCB33F-B4E0-496D-AFA7-D6DFCD284643}" type="parTrans" cxnId="{AD801E34-28FE-472A-9BC0-539BB9599487}">
      <dgm:prSet/>
      <dgm:spPr/>
      <dgm:t>
        <a:bodyPr/>
        <a:lstStyle/>
        <a:p>
          <a:endParaRPr lang="ru-RU" sz="1200"/>
        </a:p>
      </dgm:t>
    </dgm:pt>
    <dgm:pt modelId="{B7918C07-FFD0-48D6-9F11-A666F6E3E760}" type="sibTrans" cxnId="{AD801E34-28FE-472A-9BC0-539BB9599487}">
      <dgm:prSet/>
      <dgm:spPr/>
      <dgm:t>
        <a:bodyPr/>
        <a:lstStyle/>
        <a:p>
          <a:endParaRPr lang="ru-RU" sz="1200"/>
        </a:p>
      </dgm:t>
    </dgm:pt>
    <dgm:pt modelId="{DC449D30-2860-4F01-AE05-A90F29D4C081}">
      <dgm:prSet phldrT="[Текст]" custT="1">
        <dgm:style>
          <a:lnRef idx="2">
            <a:schemeClr val="dk1"/>
          </a:lnRef>
          <a:fillRef idx="1">
            <a:schemeClr val="lt1"/>
          </a:fillRef>
          <a:effectRef idx="0">
            <a:schemeClr val="dk1"/>
          </a:effectRef>
          <a:fontRef idx="minor">
            <a:schemeClr val="dk1"/>
          </a:fontRef>
        </dgm:style>
      </dgm:prSet>
      <dgm:spPr>
        <a:xfrm>
          <a:off x="3471414" y="1683083"/>
          <a:ext cx="2386460" cy="1416291"/>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сыбайлас жемқорлық</a:t>
          </a:r>
        </a:p>
      </dgm:t>
    </dgm:pt>
    <dgm:pt modelId="{16775917-CA0B-4675-81ED-058D9BFC9BD3}" type="parTrans" cxnId="{55519EF4-15A5-45DB-9772-0080C8452A8C}">
      <dgm:prSet/>
      <dgm:spPr/>
      <dgm:t>
        <a:bodyPr/>
        <a:lstStyle/>
        <a:p>
          <a:endParaRPr lang="ru-RU" sz="1200"/>
        </a:p>
      </dgm:t>
    </dgm:pt>
    <dgm:pt modelId="{38BAA85A-5B71-4D91-AC23-30468AB3FE25}" type="sibTrans" cxnId="{55519EF4-15A5-45DB-9772-0080C8452A8C}">
      <dgm:prSet/>
      <dgm:spPr/>
      <dgm:t>
        <a:bodyPr/>
        <a:lstStyle/>
        <a:p>
          <a:endParaRPr lang="ru-RU" sz="1200"/>
        </a:p>
      </dgm:t>
    </dgm:pt>
    <dgm:pt modelId="{B1B2F7F6-FDB0-4627-93C1-66BAD86FA365}">
      <dgm:prSet phldrT="[Текст]" custT="1">
        <dgm:style>
          <a:lnRef idx="1">
            <a:schemeClr val="accent3"/>
          </a:lnRef>
          <a:fillRef idx="2">
            <a:schemeClr val="accent3"/>
          </a:fillRef>
          <a:effectRef idx="1">
            <a:schemeClr val="accent3"/>
          </a:effectRef>
          <a:fontRef idx="minor">
            <a:schemeClr val="dk1"/>
          </a:fontRef>
        </dgm:style>
      </dgm:prSet>
      <dgm:spPr>
        <a:xfrm rot="16200000">
          <a:off x="1559002" y="1631124"/>
          <a:ext cx="1339010" cy="1339010"/>
        </a:xfr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ru-RU" sz="1200">
              <a:solidFill>
                <a:sysClr val="windowText" lastClr="000000"/>
              </a:solidFill>
              <a:latin typeface="Times New Roman" panose="02020603050405020304" pitchFamily="18" charset="0"/>
              <a:ea typeface="+mn-ea"/>
              <a:cs typeface="Times New Roman" panose="02020603050405020304" pitchFamily="18" charset="0"/>
            </a:rPr>
            <a:t>2020</a:t>
          </a:r>
        </a:p>
      </dgm:t>
    </dgm:pt>
    <dgm:pt modelId="{5493F675-E521-4103-A5EC-3E9A6421D870}" type="parTrans" cxnId="{78A7BBD2-FF51-413A-8E80-2F8AC27D5677}">
      <dgm:prSet/>
      <dgm:spPr/>
      <dgm:t>
        <a:bodyPr/>
        <a:lstStyle/>
        <a:p>
          <a:endParaRPr lang="ru-RU" sz="1200"/>
        </a:p>
      </dgm:t>
    </dgm:pt>
    <dgm:pt modelId="{4BF9B2FE-607F-4C94-80CC-79805DC23C04}" type="sibTrans" cxnId="{78A7BBD2-FF51-413A-8E80-2F8AC27D5677}">
      <dgm:prSet/>
      <dgm:spPr/>
      <dgm:t>
        <a:bodyPr/>
        <a:lstStyle/>
        <a:p>
          <a:endParaRPr lang="ru-RU" sz="1200"/>
        </a:p>
      </dgm:t>
    </dgm:pt>
    <dgm:pt modelId="{0FAD4931-6AB0-4EE8-9D9C-6551BD0B6774}">
      <dgm:prSet phldrT="[Текст]" custT="1">
        <dgm:style>
          <a:lnRef idx="2">
            <a:schemeClr val="dk1"/>
          </a:lnRef>
          <a:fillRef idx="1">
            <a:schemeClr val="lt1"/>
          </a:fillRef>
          <a:effectRef idx="0">
            <a:schemeClr val="dk1"/>
          </a:effectRef>
          <a:fontRef idx="minor">
            <a:schemeClr val="dk1"/>
          </a:fontRef>
        </dgm:style>
      </dgm:prSet>
      <dgm:spPr>
        <a:xfrm>
          <a:off x="0" y="1710593"/>
          <a:ext cx="2801552" cy="1404059"/>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адам құқықтары </a:t>
          </a:r>
        </a:p>
      </dgm:t>
    </dgm:pt>
    <dgm:pt modelId="{A1375E3F-1B28-4B58-9499-348AC8586A20}" type="parTrans" cxnId="{DC3009C9-3F18-4864-980D-A9E3DC608875}">
      <dgm:prSet/>
      <dgm:spPr/>
      <dgm:t>
        <a:bodyPr/>
        <a:lstStyle/>
        <a:p>
          <a:endParaRPr lang="ru-RU" sz="1200"/>
        </a:p>
      </dgm:t>
    </dgm:pt>
    <dgm:pt modelId="{7F12AD23-2204-438E-9F1C-54C746C23DD6}" type="sibTrans" cxnId="{DC3009C9-3F18-4864-980D-A9E3DC608875}">
      <dgm:prSet/>
      <dgm:spPr/>
      <dgm:t>
        <a:bodyPr/>
        <a:lstStyle/>
        <a:p>
          <a:endParaRPr lang="ru-RU" sz="1200"/>
        </a:p>
      </dgm:t>
    </dgm:pt>
    <dgm:pt modelId="{64C2D321-631F-49E3-B4D5-E15C2352E340}">
      <dgm:prSet custT="1">
        <dgm:style>
          <a:lnRef idx="2">
            <a:schemeClr val="dk1"/>
          </a:lnRef>
          <a:fillRef idx="1">
            <a:schemeClr val="lt1"/>
          </a:fillRef>
          <a:effectRef idx="0">
            <a:schemeClr val="dk1"/>
          </a:effectRef>
          <a:fontRef idx="minor">
            <a:schemeClr val="dk1"/>
          </a:fontRef>
        </dgm:style>
      </dgm:prSet>
      <dgm:spPr>
        <a:xfrm>
          <a:off x="0" y="1710593"/>
          <a:ext cx="2801552" cy="1404059"/>
        </a:xfrm>
        <a:solidFill>
          <a:sysClr val="window" lastClr="FFFFFF"/>
        </a:solidFill>
        <a:ln w="12700" cap="flat" cmpd="sng" algn="ctr">
          <a:solidFill>
            <a:sysClr val="windowText" lastClr="000000"/>
          </a:solidFill>
          <a:prstDash val="solid"/>
          <a:miter lim="800000"/>
        </a:ln>
        <a:effectLst/>
      </dgm:spPr>
      <dgm:t>
        <a:bodyPr/>
        <a:lstStyle/>
        <a:p>
          <a:endPar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60172F93-8D2A-42BF-9243-1FADAEDB9DC6}" type="parTrans" cxnId="{F3E83A35-B5C8-463F-9FE6-BB0E8221B9B4}">
      <dgm:prSet/>
      <dgm:spPr/>
      <dgm:t>
        <a:bodyPr/>
        <a:lstStyle/>
        <a:p>
          <a:endParaRPr lang="ru-RU" sz="1200"/>
        </a:p>
      </dgm:t>
    </dgm:pt>
    <dgm:pt modelId="{F54A136C-DA6B-4154-A25C-E96314082ACE}" type="sibTrans" cxnId="{F3E83A35-B5C8-463F-9FE6-BB0E8221B9B4}">
      <dgm:prSet/>
      <dgm:spPr/>
      <dgm:t>
        <a:bodyPr/>
        <a:lstStyle/>
        <a:p>
          <a:endParaRPr lang="ru-RU" sz="1200"/>
        </a:p>
      </dgm:t>
    </dgm:pt>
    <dgm:pt modelId="{AEF3987D-4720-438B-97B2-328259943961}">
      <dgm:prSet phldrT="[Текст]" custT="1">
        <dgm:style>
          <a:lnRef idx="2">
            <a:schemeClr val="dk1"/>
          </a:lnRef>
          <a:fillRef idx="1">
            <a:schemeClr val="lt1"/>
          </a:fillRef>
          <a:effectRef idx="0">
            <a:schemeClr val="dk1"/>
          </a:effectRef>
          <a:fontRef idx="minor">
            <a:schemeClr val="dk1"/>
          </a:fontRef>
        </dgm:style>
      </dgm:prSet>
      <dgm:spPr>
        <a:xfrm>
          <a:off x="0" y="1710593"/>
          <a:ext cx="2801552" cy="1404059"/>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саяси реформалар</a:t>
          </a:r>
        </a:p>
      </dgm:t>
    </dgm:pt>
    <dgm:pt modelId="{7B692069-DC1B-452A-82FD-D75B3096ADD5}" type="parTrans" cxnId="{6D5F1FEF-F9A1-401A-8B27-4242C3A29F82}">
      <dgm:prSet/>
      <dgm:spPr/>
      <dgm:t>
        <a:bodyPr/>
        <a:lstStyle/>
        <a:p>
          <a:endParaRPr lang="ru-RU" sz="1200"/>
        </a:p>
      </dgm:t>
    </dgm:pt>
    <dgm:pt modelId="{A3BB35C1-A70B-4D2A-B2F3-5BE9B9E47AE5}" type="sibTrans" cxnId="{6D5F1FEF-F9A1-401A-8B27-4242C3A29F82}">
      <dgm:prSet/>
      <dgm:spPr/>
      <dgm:t>
        <a:bodyPr/>
        <a:lstStyle/>
        <a:p>
          <a:endParaRPr lang="ru-RU" sz="1200"/>
        </a:p>
      </dgm:t>
    </dgm:pt>
    <dgm:pt modelId="{618738C2-241D-4274-9BBF-9AF0025A6794}">
      <dgm:prSet phldrT="[Текст]" custT="1">
        <dgm:style>
          <a:lnRef idx="2">
            <a:schemeClr val="dk1"/>
          </a:lnRef>
          <a:fillRef idx="1">
            <a:schemeClr val="lt1"/>
          </a:fillRef>
          <a:effectRef idx="0">
            <a:schemeClr val="dk1"/>
          </a:effectRef>
          <a:fontRef idx="minor">
            <a:schemeClr val="dk1"/>
          </a:fontRef>
        </dgm:style>
      </dgm:prSet>
      <dgm:spPr>
        <a:xfrm>
          <a:off x="0" y="16298"/>
          <a:ext cx="2604394" cy="990489"/>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сөз бостандығы</a:t>
          </a:r>
        </a:p>
      </dgm:t>
    </dgm:pt>
    <dgm:pt modelId="{BD8E5E92-33C9-495C-9529-381B17C76F8F}" type="parTrans" cxnId="{CEF36089-E1CF-47C5-B3EE-EAA63C24400C}">
      <dgm:prSet/>
      <dgm:spPr/>
      <dgm:t>
        <a:bodyPr/>
        <a:lstStyle/>
        <a:p>
          <a:endParaRPr lang="ru-RU" sz="1200"/>
        </a:p>
      </dgm:t>
    </dgm:pt>
    <dgm:pt modelId="{E9F27770-C4D4-413E-8F9B-F4BA0BCBF31B}" type="sibTrans" cxnId="{CEF36089-E1CF-47C5-B3EE-EAA63C24400C}">
      <dgm:prSet/>
      <dgm:spPr/>
      <dgm:t>
        <a:bodyPr/>
        <a:lstStyle/>
        <a:p>
          <a:endParaRPr lang="ru-RU" sz="1200"/>
        </a:p>
      </dgm:t>
    </dgm:pt>
    <dgm:pt modelId="{E228FE4A-BA5B-44B7-B797-6821D4218513}">
      <dgm:prSet phldrT="[Текст]" custT="1">
        <dgm:style>
          <a:lnRef idx="2">
            <a:schemeClr val="dk1"/>
          </a:lnRef>
          <a:fillRef idx="1">
            <a:schemeClr val="lt1"/>
          </a:fillRef>
          <a:effectRef idx="0">
            <a:schemeClr val="dk1"/>
          </a:effectRef>
          <a:fontRef idx="minor">
            <a:schemeClr val="dk1"/>
          </a:fontRef>
        </dgm:style>
      </dgm:prSet>
      <dgm:spPr>
        <a:xfrm>
          <a:off x="0" y="16298"/>
          <a:ext cx="2604394" cy="990489"/>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нарықтық экономикаға өтудің қиыншылықтары</a:t>
          </a:r>
        </a:p>
      </dgm:t>
    </dgm:pt>
    <dgm:pt modelId="{D80C517F-045D-4597-A2C8-21F2FCD51B3C}" type="parTrans" cxnId="{E2D4A6AE-61B1-47C2-9CB9-B73E30E49C8A}">
      <dgm:prSet/>
      <dgm:spPr/>
      <dgm:t>
        <a:bodyPr/>
        <a:lstStyle/>
        <a:p>
          <a:endParaRPr lang="ru-RU" sz="1200"/>
        </a:p>
      </dgm:t>
    </dgm:pt>
    <dgm:pt modelId="{7DE9A8DA-3B2E-44E5-92A4-A735365BBA77}" type="sibTrans" cxnId="{E2D4A6AE-61B1-47C2-9CB9-B73E30E49C8A}">
      <dgm:prSet/>
      <dgm:spPr/>
      <dgm:t>
        <a:bodyPr/>
        <a:lstStyle/>
        <a:p>
          <a:endParaRPr lang="ru-RU" sz="1200"/>
        </a:p>
      </dgm:t>
    </dgm:pt>
    <dgm:pt modelId="{63673A8C-5630-4A61-9AE1-C6732E91D63E}">
      <dgm:prSet phldrT="[Текст]" custT="1">
        <dgm:style>
          <a:lnRef idx="2">
            <a:schemeClr val="dk1"/>
          </a:lnRef>
          <a:fillRef idx="1">
            <a:schemeClr val="lt1"/>
          </a:fillRef>
          <a:effectRef idx="0">
            <a:schemeClr val="dk1"/>
          </a:effectRef>
          <a:fontRef idx="minor">
            <a:schemeClr val="dk1"/>
          </a:fontRef>
        </dgm:style>
      </dgm:prSet>
      <dgm:spPr>
        <a:xfrm>
          <a:off x="3307101" y="11869"/>
          <a:ext cx="2550773" cy="989569"/>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адам құқықтары</a:t>
          </a:r>
        </a:p>
      </dgm:t>
    </dgm:pt>
    <dgm:pt modelId="{13F36B55-8E9E-4DB3-A103-B0B80301BA78}" type="parTrans" cxnId="{22462F55-12E5-45B1-B779-C2254D183396}">
      <dgm:prSet/>
      <dgm:spPr/>
      <dgm:t>
        <a:bodyPr/>
        <a:lstStyle/>
        <a:p>
          <a:endParaRPr lang="ru-RU" sz="1200"/>
        </a:p>
      </dgm:t>
    </dgm:pt>
    <dgm:pt modelId="{E26912DD-2EC4-4754-9D6B-6B59E49A8024}" type="sibTrans" cxnId="{22462F55-12E5-45B1-B779-C2254D183396}">
      <dgm:prSet/>
      <dgm:spPr/>
      <dgm:t>
        <a:bodyPr/>
        <a:lstStyle/>
        <a:p>
          <a:endParaRPr lang="ru-RU" sz="1200"/>
        </a:p>
      </dgm:t>
    </dgm:pt>
    <dgm:pt modelId="{8D7D60E2-A029-46F6-AC13-84C7670C65D4}">
      <dgm:prSet phldrT="[Текст]" custT="1">
        <dgm:style>
          <a:lnRef idx="2">
            <a:schemeClr val="dk1"/>
          </a:lnRef>
          <a:fillRef idx="1">
            <a:schemeClr val="lt1"/>
          </a:fillRef>
          <a:effectRef idx="0">
            <a:schemeClr val="dk1"/>
          </a:effectRef>
          <a:fontRef idx="minor">
            <a:schemeClr val="dk1"/>
          </a:fontRef>
        </dgm:style>
      </dgm:prSet>
      <dgm:spPr>
        <a:xfrm>
          <a:off x="3307101" y="11869"/>
          <a:ext cx="2550773" cy="989569"/>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әділ сот мәселелері</a:t>
          </a:r>
        </a:p>
      </dgm:t>
    </dgm:pt>
    <dgm:pt modelId="{61A1C0B7-7B55-4BCA-9BBB-9BE6386A3142}" type="parTrans" cxnId="{3DDAEF23-3355-4F20-A9AB-8A7D3BA55D89}">
      <dgm:prSet/>
      <dgm:spPr/>
      <dgm:t>
        <a:bodyPr/>
        <a:lstStyle/>
        <a:p>
          <a:endParaRPr lang="ru-RU" sz="1200"/>
        </a:p>
      </dgm:t>
    </dgm:pt>
    <dgm:pt modelId="{24E016F6-F5BB-4C24-8035-6425D930534C}" type="sibTrans" cxnId="{3DDAEF23-3355-4F20-A9AB-8A7D3BA55D89}">
      <dgm:prSet/>
      <dgm:spPr/>
      <dgm:t>
        <a:bodyPr/>
        <a:lstStyle/>
        <a:p>
          <a:endParaRPr lang="ru-RU" sz="1200"/>
        </a:p>
      </dgm:t>
    </dgm:pt>
    <dgm:pt modelId="{4FC69A2B-BD15-4F9A-B299-AE7D2DB45016}">
      <dgm:prSet phldrT="[Текст]" custT="1">
        <dgm:style>
          <a:lnRef idx="2">
            <a:schemeClr val="dk1"/>
          </a:lnRef>
          <a:fillRef idx="1">
            <a:schemeClr val="lt1"/>
          </a:fillRef>
          <a:effectRef idx="0">
            <a:schemeClr val="dk1"/>
          </a:effectRef>
          <a:fontRef idx="minor">
            <a:schemeClr val="dk1"/>
          </a:fontRef>
        </dgm:style>
      </dgm:prSet>
      <dgm:spPr>
        <a:xfrm>
          <a:off x="0" y="1710593"/>
          <a:ext cx="2801552" cy="1404059"/>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демократиялық талаптар</a:t>
          </a:r>
        </a:p>
      </dgm:t>
    </dgm:pt>
    <dgm:pt modelId="{8EA92F75-425B-4D5E-BBE9-8D65C7C7BC0D}" type="parTrans" cxnId="{A93AD9BB-C27A-424B-A069-79F8E5ADC719}">
      <dgm:prSet/>
      <dgm:spPr/>
      <dgm:t>
        <a:bodyPr/>
        <a:lstStyle/>
        <a:p>
          <a:endParaRPr lang="ru-RU" sz="1200"/>
        </a:p>
      </dgm:t>
    </dgm:pt>
    <dgm:pt modelId="{62A388BA-A959-4194-9B9E-5D63D93E6312}" type="sibTrans" cxnId="{A93AD9BB-C27A-424B-A069-79F8E5ADC719}">
      <dgm:prSet/>
      <dgm:spPr/>
      <dgm:t>
        <a:bodyPr/>
        <a:lstStyle/>
        <a:p>
          <a:endParaRPr lang="ru-RU" sz="1200"/>
        </a:p>
      </dgm:t>
    </dgm:pt>
    <dgm:pt modelId="{CD1B6754-2179-47D6-8C57-746901CD4AA6}">
      <dgm:prSet phldrT="[Текст]" custT="1">
        <dgm:style>
          <a:lnRef idx="2">
            <a:schemeClr val="dk1"/>
          </a:lnRef>
          <a:fillRef idx="1">
            <a:schemeClr val="lt1"/>
          </a:fillRef>
          <a:effectRef idx="0">
            <a:schemeClr val="dk1"/>
          </a:effectRef>
          <a:fontRef idx="minor">
            <a:schemeClr val="dk1"/>
          </a:fontRef>
        </dgm:style>
      </dgm:prSet>
      <dgm:spPr>
        <a:xfrm>
          <a:off x="3471414" y="1683083"/>
          <a:ext cx="2386460" cy="1416291"/>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саяси реформалар</a:t>
          </a:r>
        </a:p>
      </dgm:t>
    </dgm:pt>
    <dgm:pt modelId="{10ACE726-FFDE-4440-A3A6-FCF3F845AEC1}" type="parTrans" cxnId="{11986915-D8A3-4C07-A97C-502657B4DE61}">
      <dgm:prSet/>
      <dgm:spPr/>
      <dgm:t>
        <a:bodyPr/>
        <a:lstStyle/>
        <a:p>
          <a:endParaRPr lang="ru-RU" sz="1200"/>
        </a:p>
      </dgm:t>
    </dgm:pt>
    <dgm:pt modelId="{2D3FD70F-50D8-4FF4-943B-C5A70CD7CC0F}" type="sibTrans" cxnId="{11986915-D8A3-4C07-A97C-502657B4DE61}">
      <dgm:prSet/>
      <dgm:spPr/>
      <dgm:t>
        <a:bodyPr/>
        <a:lstStyle/>
        <a:p>
          <a:endParaRPr lang="ru-RU" sz="1200"/>
        </a:p>
      </dgm:t>
    </dgm:pt>
    <dgm:pt modelId="{02716F86-20A7-4B9E-82FB-CD98985A2D52}">
      <dgm:prSet phldrT="[Текст]" custT="1">
        <dgm:style>
          <a:lnRef idx="2">
            <a:schemeClr val="dk1"/>
          </a:lnRef>
          <a:fillRef idx="1">
            <a:schemeClr val="lt1"/>
          </a:fillRef>
          <a:effectRef idx="0">
            <a:schemeClr val="dk1"/>
          </a:effectRef>
          <a:fontRef idx="minor">
            <a:schemeClr val="dk1"/>
          </a:fontRef>
        </dgm:style>
      </dgm:prSet>
      <dgm:spPr>
        <a:xfrm>
          <a:off x="3471414" y="1683083"/>
          <a:ext cx="2386460" cy="1416291"/>
        </a:xfrm>
        <a:solidFill>
          <a:sysClr val="window" lastClr="FFFFFF"/>
        </a:solidFill>
        <a:ln w="12700" cap="flat" cmpd="sng" algn="ctr">
          <a:solidFill>
            <a:sysClr val="windowText" lastClr="000000"/>
          </a:solidFill>
          <a:prstDash val="solid"/>
          <a:miter lim="800000"/>
        </a:ln>
        <a:effectLst/>
      </dgm:spPr>
      <dgm:t>
        <a:bodyPr/>
        <a:lstStyle/>
        <a:p>
          <a:r>
            <a:rPr lang="ru-RU" sz="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экологиялық проблемалар</a:t>
          </a:r>
        </a:p>
      </dgm:t>
    </dgm:pt>
    <dgm:pt modelId="{F6A21374-1DD6-483B-9D48-FFA037FD47E9}" type="parTrans" cxnId="{9D0B5C70-1CB2-4DD9-9682-A8855DE45988}">
      <dgm:prSet/>
      <dgm:spPr/>
      <dgm:t>
        <a:bodyPr/>
        <a:lstStyle/>
        <a:p>
          <a:endParaRPr lang="ru-RU" sz="1200"/>
        </a:p>
      </dgm:t>
    </dgm:pt>
    <dgm:pt modelId="{B9DCEBC1-5049-4371-835E-898759041CAC}" type="sibTrans" cxnId="{9D0B5C70-1CB2-4DD9-9682-A8855DE45988}">
      <dgm:prSet/>
      <dgm:spPr/>
      <dgm:t>
        <a:bodyPr/>
        <a:lstStyle/>
        <a:p>
          <a:endParaRPr lang="ru-RU" sz="1200"/>
        </a:p>
      </dgm:t>
    </dgm:pt>
    <dgm:pt modelId="{1EAEEEAD-95D1-47EF-9A8C-A0A0871CF09C}" type="pres">
      <dgm:prSet presAssocID="{C4C95D3F-240C-4BF5-9972-78BDC4DBD992}" presName="cycleMatrixDiagram" presStyleCnt="0">
        <dgm:presLayoutVars>
          <dgm:chMax val="1"/>
          <dgm:dir/>
          <dgm:animLvl val="lvl"/>
          <dgm:resizeHandles val="exact"/>
        </dgm:presLayoutVars>
      </dgm:prSet>
      <dgm:spPr/>
      <dgm:t>
        <a:bodyPr/>
        <a:lstStyle/>
        <a:p>
          <a:endParaRPr lang="ru-RU"/>
        </a:p>
      </dgm:t>
    </dgm:pt>
    <dgm:pt modelId="{0AC10A78-3B2E-43D1-AB50-971F19140B66}" type="pres">
      <dgm:prSet presAssocID="{C4C95D3F-240C-4BF5-9972-78BDC4DBD992}" presName="children" presStyleCnt="0"/>
      <dgm:spPr/>
    </dgm:pt>
    <dgm:pt modelId="{9AE8536E-FDF2-4E20-9D2E-11217114E5DB}" type="pres">
      <dgm:prSet presAssocID="{C4C95D3F-240C-4BF5-9972-78BDC4DBD992}" presName="child1group" presStyleCnt="0"/>
      <dgm:spPr/>
    </dgm:pt>
    <dgm:pt modelId="{D336A731-1F53-44EF-9DA2-1506CA256C0A}" type="pres">
      <dgm:prSet presAssocID="{C4C95D3F-240C-4BF5-9972-78BDC4DBD992}" presName="child1" presStyleLbl="bgAcc1" presStyleIdx="0" presStyleCnt="4" custScaleX="170484" custScaleY="100093" custLinFactNeighborX="-37294" custLinFactNeighborY="6994"/>
      <dgm:spPr>
        <a:prstGeom prst="roundRect">
          <a:avLst>
            <a:gd name="adj" fmla="val 10000"/>
          </a:avLst>
        </a:prstGeom>
      </dgm:spPr>
      <dgm:t>
        <a:bodyPr/>
        <a:lstStyle/>
        <a:p>
          <a:endParaRPr lang="ru-RU"/>
        </a:p>
      </dgm:t>
    </dgm:pt>
    <dgm:pt modelId="{02F5A514-119E-401E-A21D-E74819C503C7}" type="pres">
      <dgm:prSet presAssocID="{C4C95D3F-240C-4BF5-9972-78BDC4DBD992}" presName="child1Text" presStyleLbl="bgAcc1" presStyleIdx="0" presStyleCnt="4">
        <dgm:presLayoutVars>
          <dgm:bulletEnabled val="1"/>
        </dgm:presLayoutVars>
      </dgm:prSet>
      <dgm:spPr/>
      <dgm:t>
        <a:bodyPr/>
        <a:lstStyle/>
        <a:p>
          <a:endParaRPr lang="ru-RU"/>
        </a:p>
      </dgm:t>
    </dgm:pt>
    <dgm:pt modelId="{73272127-F2EE-4112-A23D-6A6617AF9249}" type="pres">
      <dgm:prSet presAssocID="{C4C95D3F-240C-4BF5-9972-78BDC4DBD992}" presName="child2group" presStyleCnt="0"/>
      <dgm:spPr/>
    </dgm:pt>
    <dgm:pt modelId="{FF97FB46-B567-4085-9BC1-CAE83D73FFD7}" type="pres">
      <dgm:prSet presAssocID="{C4C95D3F-240C-4BF5-9972-78BDC4DBD992}" presName="child2" presStyleLbl="bgAcc1" presStyleIdx="1" presStyleCnt="4" custScaleX="166974" custLinFactNeighborX="23643" custLinFactNeighborY="6500"/>
      <dgm:spPr>
        <a:prstGeom prst="roundRect">
          <a:avLst>
            <a:gd name="adj" fmla="val 10000"/>
          </a:avLst>
        </a:prstGeom>
      </dgm:spPr>
      <dgm:t>
        <a:bodyPr/>
        <a:lstStyle/>
        <a:p>
          <a:endParaRPr lang="ru-RU"/>
        </a:p>
      </dgm:t>
    </dgm:pt>
    <dgm:pt modelId="{3C811385-1856-490C-9DBC-409ADC7B7E57}" type="pres">
      <dgm:prSet presAssocID="{C4C95D3F-240C-4BF5-9972-78BDC4DBD992}" presName="child2Text" presStyleLbl="bgAcc1" presStyleIdx="1" presStyleCnt="4">
        <dgm:presLayoutVars>
          <dgm:bulletEnabled val="1"/>
        </dgm:presLayoutVars>
      </dgm:prSet>
      <dgm:spPr/>
      <dgm:t>
        <a:bodyPr/>
        <a:lstStyle/>
        <a:p>
          <a:endParaRPr lang="ru-RU"/>
        </a:p>
      </dgm:t>
    </dgm:pt>
    <dgm:pt modelId="{052D304E-5E4D-43CD-9555-AE5CB0A56398}" type="pres">
      <dgm:prSet presAssocID="{C4C95D3F-240C-4BF5-9972-78BDC4DBD992}" presName="child3group" presStyleCnt="0"/>
      <dgm:spPr/>
    </dgm:pt>
    <dgm:pt modelId="{062E34E8-BC78-47BB-A9A9-6E9F32C2A51F}" type="pres">
      <dgm:prSet presAssocID="{C4C95D3F-240C-4BF5-9972-78BDC4DBD992}" presName="child3" presStyleLbl="bgAcc1" presStyleIdx="2" presStyleCnt="4" custScaleX="156218" custScaleY="143122" custLinFactNeighborX="31427" custLinFactNeighborY="-15556"/>
      <dgm:spPr>
        <a:prstGeom prst="roundRect">
          <a:avLst>
            <a:gd name="adj" fmla="val 10000"/>
          </a:avLst>
        </a:prstGeom>
      </dgm:spPr>
      <dgm:t>
        <a:bodyPr/>
        <a:lstStyle/>
        <a:p>
          <a:endParaRPr lang="ru-RU"/>
        </a:p>
      </dgm:t>
    </dgm:pt>
    <dgm:pt modelId="{0D10F841-8B4B-4BB3-B033-00F497B9EF49}" type="pres">
      <dgm:prSet presAssocID="{C4C95D3F-240C-4BF5-9972-78BDC4DBD992}" presName="child3Text" presStyleLbl="bgAcc1" presStyleIdx="2" presStyleCnt="4">
        <dgm:presLayoutVars>
          <dgm:bulletEnabled val="1"/>
        </dgm:presLayoutVars>
      </dgm:prSet>
      <dgm:spPr/>
      <dgm:t>
        <a:bodyPr/>
        <a:lstStyle/>
        <a:p>
          <a:endParaRPr lang="ru-RU"/>
        </a:p>
      </dgm:t>
    </dgm:pt>
    <dgm:pt modelId="{7F4A48E4-9D37-418C-A458-5FA46487C146}" type="pres">
      <dgm:prSet presAssocID="{C4C95D3F-240C-4BF5-9972-78BDC4DBD992}" presName="child4group" presStyleCnt="0"/>
      <dgm:spPr/>
    </dgm:pt>
    <dgm:pt modelId="{475AFDA1-16D5-446F-A5DE-D17E17312007}" type="pres">
      <dgm:prSet presAssocID="{C4C95D3F-240C-4BF5-9972-78BDC4DBD992}" presName="child4" presStyleLbl="bgAcc1" presStyleIdx="3" presStyleCnt="4" custScaleX="183390" custScaleY="141886" custLinFactNeighborX="-28194" custLinFactNeighborY="-13394"/>
      <dgm:spPr>
        <a:prstGeom prst="roundRect">
          <a:avLst>
            <a:gd name="adj" fmla="val 10000"/>
          </a:avLst>
        </a:prstGeom>
      </dgm:spPr>
      <dgm:t>
        <a:bodyPr/>
        <a:lstStyle/>
        <a:p>
          <a:endParaRPr lang="ru-RU"/>
        </a:p>
      </dgm:t>
    </dgm:pt>
    <dgm:pt modelId="{659C6C82-90B9-4622-ADD3-B53A04CFC045}" type="pres">
      <dgm:prSet presAssocID="{C4C95D3F-240C-4BF5-9972-78BDC4DBD992}" presName="child4Text" presStyleLbl="bgAcc1" presStyleIdx="3" presStyleCnt="4">
        <dgm:presLayoutVars>
          <dgm:bulletEnabled val="1"/>
        </dgm:presLayoutVars>
      </dgm:prSet>
      <dgm:spPr/>
      <dgm:t>
        <a:bodyPr/>
        <a:lstStyle/>
        <a:p>
          <a:endParaRPr lang="ru-RU"/>
        </a:p>
      </dgm:t>
    </dgm:pt>
    <dgm:pt modelId="{5DD87BEF-1743-4DD0-8945-448600A07564}" type="pres">
      <dgm:prSet presAssocID="{C4C95D3F-240C-4BF5-9972-78BDC4DBD992}" presName="childPlaceholder" presStyleCnt="0"/>
      <dgm:spPr/>
    </dgm:pt>
    <dgm:pt modelId="{71F4E318-CCBE-465C-BD7F-498B4E41CC29}" type="pres">
      <dgm:prSet presAssocID="{C4C95D3F-240C-4BF5-9972-78BDC4DBD992}" presName="circle" presStyleCnt="0"/>
      <dgm:spPr/>
    </dgm:pt>
    <dgm:pt modelId="{E3B7083E-D7E1-4BA7-83BC-48942812B7F8}" type="pres">
      <dgm:prSet presAssocID="{C4C95D3F-240C-4BF5-9972-78BDC4DBD992}" presName="quadrant1" presStyleLbl="node1" presStyleIdx="0" presStyleCnt="4">
        <dgm:presLayoutVars>
          <dgm:chMax val="1"/>
          <dgm:bulletEnabled val="1"/>
        </dgm:presLayoutVars>
      </dgm:prSet>
      <dgm:spPr>
        <a:prstGeom prst="pieWedge">
          <a:avLst/>
        </a:prstGeom>
      </dgm:spPr>
      <dgm:t>
        <a:bodyPr/>
        <a:lstStyle/>
        <a:p>
          <a:endParaRPr lang="ru-RU"/>
        </a:p>
      </dgm:t>
    </dgm:pt>
    <dgm:pt modelId="{A016CC77-C64C-4704-B72C-7630772F10E7}" type="pres">
      <dgm:prSet presAssocID="{C4C95D3F-240C-4BF5-9972-78BDC4DBD992}" presName="quadrant2" presStyleLbl="node1" presStyleIdx="1" presStyleCnt="4">
        <dgm:presLayoutVars>
          <dgm:chMax val="1"/>
          <dgm:bulletEnabled val="1"/>
        </dgm:presLayoutVars>
      </dgm:prSet>
      <dgm:spPr>
        <a:prstGeom prst="pieWedge">
          <a:avLst/>
        </a:prstGeom>
      </dgm:spPr>
      <dgm:t>
        <a:bodyPr/>
        <a:lstStyle/>
        <a:p>
          <a:endParaRPr lang="ru-RU"/>
        </a:p>
      </dgm:t>
    </dgm:pt>
    <dgm:pt modelId="{B67F84C8-678F-48DE-B12F-F5329AD57986}" type="pres">
      <dgm:prSet presAssocID="{C4C95D3F-240C-4BF5-9972-78BDC4DBD992}" presName="quadrant3" presStyleLbl="node1" presStyleIdx="2" presStyleCnt="4">
        <dgm:presLayoutVars>
          <dgm:chMax val="1"/>
          <dgm:bulletEnabled val="1"/>
        </dgm:presLayoutVars>
      </dgm:prSet>
      <dgm:spPr>
        <a:prstGeom prst="pieWedge">
          <a:avLst/>
        </a:prstGeom>
      </dgm:spPr>
      <dgm:t>
        <a:bodyPr/>
        <a:lstStyle/>
        <a:p>
          <a:endParaRPr lang="ru-RU"/>
        </a:p>
      </dgm:t>
    </dgm:pt>
    <dgm:pt modelId="{66374F7F-07D0-46C3-9FB4-895ACB421B5C}" type="pres">
      <dgm:prSet presAssocID="{C4C95D3F-240C-4BF5-9972-78BDC4DBD992}" presName="quadrant4" presStyleLbl="node1" presStyleIdx="3" presStyleCnt="4">
        <dgm:presLayoutVars>
          <dgm:chMax val="1"/>
          <dgm:bulletEnabled val="1"/>
        </dgm:presLayoutVars>
      </dgm:prSet>
      <dgm:spPr>
        <a:prstGeom prst="pieWedge">
          <a:avLst/>
        </a:prstGeom>
      </dgm:spPr>
      <dgm:t>
        <a:bodyPr/>
        <a:lstStyle/>
        <a:p>
          <a:endParaRPr lang="ru-RU"/>
        </a:p>
      </dgm:t>
    </dgm:pt>
    <dgm:pt modelId="{6D5EB545-D139-40DC-986A-9DB720C3B9DF}" type="pres">
      <dgm:prSet presAssocID="{C4C95D3F-240C-4BF5-9972-78BDC4DBD992}" presName="quadrantPlaceholder" presStyleCnt="0"/>
      <dgm:spPr/>
    </dgm:pt>
    <dgm:pt modelId="{8543F1B2-8F08-41B4-84EB-7F12BF177E6F}" type="pres">
      <dgm:prSet presAssocID="{C4C95D3F-240C-4BF5-9972-78BDC4DBD992}" presName="center1" presStyleLbl="fgShp" presStyleIdx="0" presStyleCnt="2">
        <dgm:style>
          <a:lnRef idx="1">
            <a:schemeClr val="dk1"/>
          </a:lnRef>
          <a:fillRef idx="2">
            <a:schemeClr val="dk1"/>
          </a:fillRef>
          <a:effectRef idx="1">
            <a:schemeClr val="dk1"/>
          </a:effectRef>
          <a:fontRef idx="minor">
            <a:schemeClr val="dk1"/>
          </a:fontRef>
        </dgm:style>
      </dgm:prSet>
      <dgm:spPr>
        <a:xfrm>
          <a:off x="2697780" y="1321883"/>
          <a:ext cx="462314" cy="402012"/>
        </a:xfrm>
        <a:prstGeom prst="circular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gm:spPr>
      <dgm:t>
        <a:bodyPr/>
        <a:lstStyle/>
        <a:p>
          <a:endParaRPr lang="ru-RU"/>
        </a:p>
      </dgm:t>
    </dgm:pt>
    <dgm:pt modelId="{0BE7B055-8771-46CB-8316-3DA247320DA6}" type="pres">
      <dgm:prSet presAssocID="{C4C95D3F-240C-4BF5-9972-78BDC4DBD992}" presName="center2" presStyleLbl="fgShp" presStyleIdx="1" presStyleCnt="2">
        <dgm:style>
          <a:lnRef idx="1">
            <a:schemeClr val="dk1"/>
          </a:lnRef>
          <a:fillRef idx="2">
            <a:schemeClr val="dk1"/>
          </a:fillRef>
          <a:effectRef idx="1">
            <a:schemeClr val="dk1"/>
          </a:effectRef>
          <a:fontRef idx="minor">
            <a:schemeClr val="dk1"/>
          </a:fontRef>
        </dgm:style>
      </dgm:prSet>
      <dgm:spPr>
        <a:xfrm rot="10800000">
          <a:off x="2697780" y="1476503"/>
          <a:ext cx="462314" cy="402012"/>
        </a:xfrm>
        <a:prstGeom prst="circular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gm:spPr>
      <dgm:t>
        <a:bodyPr/>
        <a:lstStyle/>
        <a:p>
          <a:endParaRPr lang="ru-RU"/>
        </a:p>
      </dgm:t>
    </dgm:pt>
  </dgm:ptLst>
  <dgm:cxnLst>
    <dgm:cxn modelId="{9D0B5C70-1CB2-4DD9-9682-A8855DE45988}" srcId="{A77CAECB-C4DE-4FCF-948C-082FF1BFBA15}" destId="{02716F86-20A7-4B9E-82FB-CD98985A2D52}" srcOrd="2" destOrd="0" parTransId="{F6A21374-1DD6-483B-9D48-FFA037FD47E9}" sibTransId="{B9DCEBC1-5049-4371-835E-898759041CAC}"/>
    <dgm:cxn modelId="{18E0B812-C87F-4827-B509-4347A67185A3}" type="presOf" srcId="{0FAD4931-6AB0-4EE8-9D9C-6551BD0B6774}" destId="{475AFDA1-16D5-446F-A5DE-D17E17312007}" srcOrd="0" destOrd="0" presId="urn:microsoft.com/office/officeart/2005/8/layout/cycle4"/>
    <dgm:cxn modelId="{3F46C05A-0F8A-4942-8BFD-289CDEEA9448}" type="presOf" srcId="{02716F86-20A7-4B9E-82FB-CD98985A2D52}" destId="{062E34E8-BC78-47BB-A9A9-6E9F32C2A51F}" srcOrd="0" destOrd="2" presId="urn:microsoft.com/office/officeart/2005/8/layout/cycle4"/>
    <dgm:cxn modelId="{45B09767-ACAD-491D-8DD5-BB3DF118ED61}" type="presOf" srcId="{63673A8C-5630-4A61-9AE1-C6732E91D63E}" destId="{FF97FB46-B567-4085-9BC1-CAE83D73FFD7}" srcOrd="0" destOrd="1" presId="urn:microsoft.com/office/officeart/2005/8/layout/cycle4"/>
    <dgm:cxn modelId="{08FE28BA-B8DC-46BE-AE36-80264ACC31A5}" type="presOf" srcId="{4FC69A2B-BD15-4F9A-B299-AE7D2DB45016}" destId="{475AFDA1-16D5-446F-A5DE-D17E17312007}" srcOrd="0" destOrd="2" presId="urn:microsoft.com/office/officeart/2005/8/layout/cycle4"/>
    <dgm:cxn modelId="{E75AA61E-241E-4253-A799-F9D8F2D29D76}" type="presOf" srcId="{8D7D60E2-A029-46F6-AC13-84C7670C65D4}" destId="{FF97FB46-B567-4085-9BC1-CAE83D73FFD7}" srcOrd="0" destOrd="2" presId="urn:microsoft.com/office/officeart/2005/8/layout/cycle4"/>
    <dgm:cxn modelId="{3DDAEF23-3355-4F20-A9AB-8A7D3BA55D89}" srcId="{319411A6-25DB-4448-A29B-BA314C659F54}" destId="{8D7D60E2-A029-46F6-AC13-84C7670C65D4}" srcOrd="2" destOrd="0" parTransId="{61A1C0B7-7B55-4BCA-9BBB-9BE6386A3142}" sibTransId="{24E016F6-F5BB-4C24-8035-6425D930534C}"/>
    <dgm:cxn modelId="{149267A9-837F-4149-BEC2-70F30CAF7685}" srcId="{C4C95D3F-240C-4BF5-9972-78BDC4DBD992}" destId="{319411A6-25DB-4448-A29B-BA314C659F54}" srcOrd="1" destOrd="0" parTransId="{5ED2D518-328C-4CCA-8C0D-2D48934F3EBA}" sibTransId="{0E2DDD8F-E649-4262-9A85-68C154672B1B}"/>
    <dgm:cxn modelId="{9034AE97-11F2-42A1-BE18-0E79F94299E1}" srcId="{294678A7-DADB-4EF6-9825-2DB5ABD65BD4}" destId="{C10F9E6E-0452-4F82-BF93-56B0613D1080}" srcOrd="0" destOrd="0" parTransId="{2C03A674-49DE-4172-A8C8-C1A59140B1C1}" sibTransId="{90ACC88C-F1B8-4D33-8488-9F6F3C7109F5}"/>
    <dgm:cxn modelId="{DC3009C9-3F18-4864-980D-A9E3DC608875}" srcId="{B1B2F7F6-FDB0-4627-93C1-66BAD86FA365}" destId="{0FAD4931-6AB0-4EE8-9D9C-6551BD0B6774}" srcOrd="0" destOrd="0" parTransId="{A1375E3F-1B28-4B58-9499-348AC8586A20}" sibTransId="{7F12AD23-2204-438E-9F1C-54C746C23DD6}"/>
    <dgm:cxn modelId="{6E0EE01B-6C9B-400A-AF2D-956DE45FFD81}" type="presOf" srcId="{618738C2-241D-4274-9BBF-9AF0025A6794}" destId="{D336A731-1F53-44EF-9DA2-1506CA256C0A}" srcOrd="0" destOrd="1" presId="urn:microsoft.com/office/officeart/2005/8/layout/cycle4"/>
    <dgm:cxn modelId="{66CB01EF-6D0E-46DE-89C8-21076AE3C0B0}" type="presOf" srcId="{825C4F06-09EA-48B4-B9B3-FD65BFCF0E1E}" destId="{FF97FB46-B567-4085-9BC1-CAE83D73FFD7}" srcOrd="0" destOrd="0" presId="urn:microsoft.com/office/officeart/2005/8/layout/cycle4"/>
    <dgm:cxn modelId="{3139128D-0973-4E23-A681-8AADE9E75C76}" type="presOf" srcId="{0FAD4931-6AB0-4EE8-9D9C-6551BD0B6774}" destId="{659C6C82-90B9-4622-ADD3-B53A04CFC045}" srcOrd="1" destOrd="0" presId="urn:microsoft.com/office/officeart/2005/8/layout/cycle4"/>
    <dgm:cxn modelId="{22462F55-12E5-45B1-B779-C2254D183396}" srcId="{319411A6-25DB-4448-A29B-BA314C659F54}" destId="{63673A8C-5630-4A61-9AE1-C6732E91D63E}" srcOrd="1" destOrd="0" parTransId="{13F36B55-8E9E-4DB3-A103-B0B80301BA78}" sibTransId="{E26912DD-2EC4-4754-9D6B-6B59E49A8024}"/>
    <dgm:cxn modelId="{11986915-D8A3-4C07-A97C-502657B4DE61}" srcId="{A77CAECB-C4DE-4FCF-948C-082FF1BFBA15}" destId="{CD1B6754-2179-47D6-8C57-746901CD4AA6}" srcOrd="1" destOrd="0" parTransId="{10ACE726-FFDE-4440-A3A6-FCF3F845AEC1}" sibTransId="{2D3FD70F-50D8-4FF4-943B-C5A70CD7CC0F}"/>
    <dgm:cxn modelId="{6D5F1FEF-F9A1-401A-8B27-4242C3A29F82}" srcId="{B1B2F7F6-FDB0-4627-93C1-66BAD86FA365}" destId="{AEF3987D-4720-438B-97B2-328259943961}" srcOrd="1" destOrd="0" parTransId="{7B692069-DC1B-452A-82FD-D75B3096ADD5}" sibTransId="{A3BB35C1-A70B-4D2A-B2F3-5BE9B9E47AE5}"/>
    <dgm:cxn modelId="{AD551C67-C0F3-432D-8F90-9611C14C49FA}" type="presOf" srcId="{CD1B6754-2179-47D6-8C57-746901CD4AA6}" destId="{062E34E8-BC78-47BB-A9A9-6E9F32C2A51F}" srcOrd="0" destOrd="1" presId="urn:microsoft.com/office/officeart/2005/8/layout/cycle4"/>
    <dgm:cxn modelId="{1C7465CB-C4A7-4A56-9F24-7ED8517817DA}" type="presOf" srcId="{64C2D321-631F-49E3-B4D5-E15C2352E340}" destId="{475AFDA1-16D5-446F-A5DE-D17E17312007}" srcOrd="0" destOrd="3" presId="urn:microsoft.com/office/officeart/2005/8/layout/cycle4"/>
    <dgm:cxn modelId="{E6C2C5F5-2F7B-4DBB-8ED1-D89E88E05BE8}" srcId="{319411A6-25DB-4448-A29B-BA314C659F54}" destId="{825C4F06-09EA-48B4-B9B3-FD65BFCF0E1E}" srcOrd="0" destOrd="0" parTransId="{10A14F08-B46E-404D-9B23-5D31F6ED4098}" sibTransId="{48399019-CCD2-408C-9699-AD3062C10872}"/>
    <dgm:cxn modelId="{883BA4A5-ED35-4360-9127-27FC00EE03D6}" srcId="{C4C95D3F-240C-4BF5-9972-78BDC4DBD992}" destId="{294678A7-DADB-4EF6-9825-2DB5ABD65BD4}" srcOrd="0" destOrd="0" parTransId="{48820A12-F68E-43B9-AB9B-8A0850C13D16}" sibTransId="{B7D47C72-F7C9-4BD1-80AA-533DAC1415D1}"/>
    <dgm:cxn modelId="{00B6D103-10DE-4C42-A017-EC83CAD30088}" type="presOf" srcId="{A77CAECB-C4DE-4FCF-948C-082FF1BFBA15}" destId="{B67F84C8-678F-48DE-B12F-F5329AD57986}" srcOrd="0" destOrd="0" presId="urn:microsoft.com/office/officeart/2005/8/layout/cycle4"/>
    <dgm:cxn modelId="{8492171C-5725-4D6E-862C-04390C0B2154}" type="presOf" srcId="{C10F9E6E-0452-4F82-BF93-56B0613D1080}" destId="{02F5A514-119E-401E-A21D-E74819C503C7}" srcOrd="1" destOrd="0" presId="urn:microsoft.com/office/officeart/2005/8/layout/cycle4"/>
    <dgm:cxn modelId="{4A4022B7-6514-4242-BBBB-C94D5BDBEDD7}" type="presOf" srcId="{64C2D321-631F-49E3-B4D5-E15C2352E340}" destId="{659C6C82-90B9-4622-ADD3-B53A04CFC045}" srcOrd="1" destOrd="3" presId="urn:microsoft.com/office/officeart/2005/8/layout/cycle4"/>
    <dgm:cxn modelId="{A93AD9BB-C27A-424B-A069-79F8E5ADC719}" srcId="{B1B2F7F6-FDB0-4627-93C1-66BAD86FA365}" destId="{4FC69A2B-BD15-4F9A-B299-AE7D2DB45016}" srcOrd="2" destOrd="0" parTransId="{8EA92F75-425B-4D5E-BBE9-8D65C7C7BC0D}" sibTransId="{62A388BA-A959-4194-9B9E-5D63D93E6312}"/>
    <dgm:cxn modelId="{AD801E34-28FE-472A-9BC0-539BB9599487}" srcId="{C4C95D3F-240C-4BF5-9972-78BDC4DBD992}" destId="{A77CAECB-C4DE-4FCF-948C-082FF1BFBA15}" srcOrd="2" destOrd="0" parTransId="{0FCCB33F-B4E0-496D-AFA7-D6DFCD284643}" sibTransId="{B7918C07-FFD0-48D6-9F11-A666F6E3E760}"/>
    <dgm:cxn modelId="{55519EF4-15A5-45DB-9772-0080C8452A8C}" srcId="{A77CAECB-C4DE-4FCF-948C-082FF1BFBA15}" destId="{DC449D30-2860-4F01-AE05-A90F29D4C081}" srcOrd="0" destOrd="0" parTransId="{16775917-CA0B-4675-81ED-058D9BFC9BD3}" sibTransId="{38BAA85A-5B71-4D91-AC23-30468AB3FE25}"/>
    <dgm:cxn modelId="{DEDA83D5-328E-4A6E-AFA7-222289991DB4}" type="presOf" srcId="{C4C95D3F-240C-4BF5-9972-78BDC4DBD992}" destId="{1EAEEEAD-95D1-47EF-9A8C-A0A0871CF09C}" srcOrd="0" destOrd="0" presId="urn:microsoft.com/office/officeart/2005/8/layout/cycle4"/>
    <dgm:cxn modelId="{04DB8EC8-2DEA-461C-B5EA-56199A53313A}" type="presOf" srcId="{AEF3987D-4720-438B-97B2-328259943961}" destId="{475AFDA1-16D5-446F-A5DE-D17E17312007}" srcOrd="0" destOrd="1" presId="urn:microsoft.com/office/officeart/2005/8/layout/cycle4"/>
    <dgm:cxn modelId="{56B58226-85FE-4124-BF51-4BAC436B80D8}" type="presOf" srcId="{E228FE4A-BA5B-44B7-B797-6821D4218513}" destId="{D336A731-1F53-44EF-9DA2-1506CA256C0A}" srcOrd="0" destOrd="2" presId="urn:microsoft.com/office/officeart/2005/8/layout/cycle4"/>
    <dgm:cxn modelId="{56C51311-D929-4AEF-BD72-25952C084969}" type="presOf" srcId="{C10F9E6E-0452-4F82-BF93-56B0613D1080}" destId="{D336A731-1F53-44EF-9DA2-1506CA256C0A}" srcOrd="0" destOrd="0" presId="urn:microsoft.com/office/officeart/2005/8/layout/cycle4"/>
    <dgm:cxn modelId="{E28EB261-BAA2-4BD3-A3BA-4EF693647EA3}" type="presOf" srcId="{294678A7-DADB-4EF6-9825-2DB5ABD65BD4}" destId="{E3B7083E-D7E1-4BA7-83BC-48942812B7F8}" srcOrd="0" destOrd="0" presId="urn:microsoft.com/office/officeart/2005/8/layout/cycle4"/>
    <dgm:cxn modelId="{A1A710E0-489A-46BC-A9B0-1C05DB930C90}" type="presOf" srcId="{DC449D30-2860-4F01-AE05-A90F29D4C081}" destId="{062E34E8-BC78-47BB-A9A9-6E9F32C2A51F}" srcOrd="0" destOrd="0" presId="urn:microsoft.com/office/officeart/2005/8/layout/cycle4"/>
    <dgm:cxn modelId="{E2D4A6AE-61B1-47C2-9CB9-B73E30E49C8A}" srcId="{294678A7-DADB-4EF6-9825-2DB5ABD65BD4}" destId="{E228FE4A-BA5B-44B7-B797-6821D4218513}" srcOrd="2" destOrd="0" parTransId="{D80C517F-045D-4597-A2C8-21F2FCD51B3C}" sibTransId="{7DE9A8DA-3B2E-44E5-92A4-A735365BBA77}"/>
    <dgm:cxn modelId="{70E01D32-6F68-4320-B9FE-CE47F381B4B3}" type="presOf" srcId="{CD1B6754-2179-47D6-8C57-746901CD4AA6}" destId="{0D10F841-8B4B-4BB3-B033-00F497B9EF49}" srcOrd="1" destOrd="1" presId="urn:microsoft.com/office/officeart/2005/8/layout/cycle4"/>
    <dgm:cxn modelId="{CEF36089-E1CF-47C5-B3EE-EAA63C24400C}" srcId="{294678A7-DADB-4EF6-9825-2DB5ABD65BD4}" destId="{618738C2-241D-4274-9BBF-9AF0025A6794}" srcOrd="1" destOrd="0" parTransId="{BD8E5E92-33C9-495C-9529-381B17C76F8F}" sibTransId="{E9F27770-C4D4-413E-8F9B-F4BA0BCBF31B}"/>
    <dgm:cxn modelId="{691DFE56-E248-4EF0-9835-30D6BD5E88B8}" type="presOf" srcId="{B1B2F7F6-FDB0-4627-93C1-66BAD86FA365}" destId="{66374F7F-07D0-46C3-9FB4-895ACB421B5C}" srcOrd="0" destOrd="0" presId="urn:microsoft.com/office/officeart/2005/8/layout/cycle4"/>
    <dgm:cxn modelId="{A83ABAA0-4CAA-4F4B-A125-DE6668D80218}" type="presOf" srcId="{02716F86-20A7-4B9E-82FB-CD98985A2D52}" destId="{0D10F841-8B4B-4BB3-B033-00F497B9EF49}" srcOrd="1" destOrd="2" presId="urn:microsoft.com/office/officeart/2005/8/layout/cycle4"/>
    <dgm:cxn modelId="{ECFA806C-BAEB-4083-88AC-8BE88E6A497A}" type="presOf" srcId="{AEF3987D-4720-438B-97B2-328259943961}" destId="{659C6C82-90B9-4622-ADD3-B53A04CFC045}" srcOrd="1" destOrd="1" presId="urn:microsoft.com/office/officeart/2005/8/layout/cycle4"/>
    <dgm:cxn modelId="{9C7A7DF8-124B-4833-83D3-79B4305544DB}" type="presOf" srcId="{63673A8C-5630-4A61-9AE1-C6732E91D63E}" destId="{3C811385-1856-490C-9DBC-409ADC7B7E57}" srcOrd="1" destOrd="1" presId="urn:microsoft.com/office/officeart/2005/8/layout/cycle4"/>
    <dgm:cxn modelId="{D98F5915-7A12-4DF2-8865-73AF130C0DAA}" type="presOf" srcId="{4FC69A2B-BD15-4F9A-B299-AE7D2DB45016}" destId="{659C6C82-90B9-4622-ADD3-B53A04CFC045}" srcOrd="1" destOrd="2" presId="urn:microsoft.com/office/officeart/2005/8/layout/cycle4"/>
    <dgm:cxn modelId="{78A7BBD2-FF51-413A-8E80-2F8AC27D5677}" srcId="{C4C95D3F-240C-4BF5-9972-78BDC4DBD992}" destId="{B1B2F7F6-FDB0-4627-93C1-66BAD86FA365}" srcOrd="3" destOrd="0" parTransId="{5493F675-E521-4103-A5EC-3E9A6421D870}" sibTransId="{4BF9B2FE-607F-4C94-80CC-79805DC23C04}"/>
    <dgm:cxn modelId="{C39D571F-4E75-437F-B329-05AE20D19705}" type="presOf" srcId="{825C4F06-09EA-48B4-B9B3-FD65BFCF0E1E}" destId="{3C811385-1856-490C-9DBC-409ADC7B7E57}" srcOrd="1" destOrd="0" presId="urn:microsoft.com/office/officeart/2005/8/layout/cycle4"/>
    <dgm:cxn modelId="{F3E83A35-B5C8-463F-9FE6-BB0E8221B9B4}" srcId="{B1B2F7F6-FDB0-4627-93C1-66BAD86FA365}" destId="{64C2D321-631F-49E3-B4D5-E15C2352E340}" srcOrd="3" destOrd="0" parTransId="{60172F93-8D2A-42BF-9243-1FADAEDB9DC6}" sibTransId="{F54A136C-DA6B-4154-A25C-E96314082ACE}"/>
    <dgm:cxn modelId="{54F34F8B-1C8B-43F4-9FA1-6DDEE527ADD1}" type="presOf" srcId="{8D7D60E2-A029-46F6-AC13-84C7670C65D4}" destId="{3C811385-1856-490C-9DBC-409ADC7B7E57}" srcOrd="1" destOrd="2" presId="urn:microsoft.com/office/officeart/2005/8/layout/cycle4"/>
    <dgm:cxn modelId="{25CA11CB-5245-474B-9A07-393AE8F580D6}" type="presOf" srcId="{DC449D30-2860-4F01-AE05-A90F29D4C081}" destId="{0D10F841-8B4B-4BB3-B033-00F497B9EF49}" srcOrd="1" destOrd="0" presId="urn:microsoft.com/office/officeart/2005/8/layout/cycle4"/>
    <dgm:cxn modelId="{BF41D5EE-2107-44D9-888A-121BC79DE58E}" type="presOf" srcId="{319411A6-25DB-4448-A29B-BA314C659F54}" destId="{A016CC77-C64C-4704-B72C-7630772F10E7}" srcOrd="0" destOrd="0" presId="urn:microsoft.com/office/officeart/2005/8/layout/cycle4"/>
    <dgm:cxn modelId="{09FA3D59-5ADF-4BD8-A88C-2FD49B638F33}" type="presOf" srcId="{E228FE4A-BA5B-44B7-B797-6821D4218513}" destId="{02F5A514-119E-401E-A21D-E74819C503C7}" srcOrd="1" destOrd="2" presId="urn:microsoft.com/office/officeart/2005/8/layout/cycle4"/>
    <dgm:cxn modelId="{3F351146-C54E-4186-96F9-E3F901BFF763}" type="presOf" srcId="{618738C2-241D-4274-9BBF-9AF0025A6794}" destId="{02F5A514-119E-401E-A21D-E74819C503C7}" srcOrd="1" destOrd="1" presId="urn:microsoft.com/office/officeart/2005/8/layout/cycle4"/>
    <dgm:cxn modelId="{44250C2D-6699-455D-AFF4-4355927C777C}" type="presParOf" srcId="{1EAEEEAD-95D1-47EF-9A8C-A0A0871CF09C}" destId="{0AC10A78-3B2E-43D1-AB50-971F19140B66}" srcOrd="0" destOrd="0" presId="urn:microsoft.com/office/officeart/2005/8/layout/cycle4"/>
    <dgm:cxn modelId="{BDB0A8ED-0EB6-491D-8072-B07F55A76B6C}" type="presParOf" srcId="{0AC10A78-3B2E-43D1-AB50-971F19140B66}" destId="{9AE8536E-FDF2-4E20-9D2E-11217114E5DB}" srcOrd="0" destOrd="0" presId="urn:microsoft.com/office/officeart/2005/8/layout/cycle4"/>
    <dgm:cxn modelId="{0BB3C805-1E78-4914-ADED-4DE362A242FB}" type="presParOf" srcId="{9AE8536E-FDF2-4E20-9D2E-11217114E5DB}" destId="{D336A731-1F53-44EF-9DA2-1506CA256C0A}" srcOrd="0" destOrd="0" presId="urn:microsoft.com/office/officeart/2005/8/layout/cycle4"/>
    <dgm:cxn modelId="{EA0CD564-9619-4796-ADC2-A0087A9130B8}" type="presParOf" srcId="{9AE8536E-FDF2-4E20-9D2E-11217114E5DB}" destId="{02F5A514-119E-401E-A21D-E74819C503C7}" srcOrd="1" destOrd="0" presId="urn:microsoft.com/office/officeart/2005/8/layout/cycle4"/>
    <dgm:cxn modelId="{C54DEEB2-3743-4190-AF4A-54217BE085A4}" type="presParOf" srcId="{0AC10A78-3B2E-43D1-AB50-971F19140B66}" destId="{73272127-F2EE-4112-A23D-6A6617AF9249}" srcOrd="1" destOrd="0" presId="urn:microsoft.com/office/officeart/2005/8/layout/cycle4"/>
    <dgm:cxn modelId="{37B97CAB-9207-45DF-96D3-F0EF9DD859C5}" type="presParOf" srcId="{73272127-F2EE-4112-A23D-6A6617AF9249}" destId="{FF97FB46-B567-4085-9BC1-CAE83D73FFD7}" srcOrd="0" destOrd="0" presId="urn:microsoft.com/office/officeart/2005/8/layout/cycle4"/>
    <dgm:cxn modelId="{796C2D7C-BDD2-4DB1-865D-8F6447BE2306}" type="presParOf" srcId="{73272127-F2EE-4112-A23D-6A6617AF9249}" destId="{3C811385-1856-490C-9DBC-409ADC7B7E57}" srcOrd="1" destOrd="0" presId="urn:microsoft.com/office/officeart/2005/8/layout/cycle4"/>
    <dgm:cxn modelId="{7D9AF7AE-2BC9-4C79-A3D6-06DC443555D0}" type="presParOf" srcId="{0AC10A78-3B2E-43D1-AB50-971F19140B66}" destId="{052D304E-5E4D-43CD-9555-AE5CB0A56398}" srcOrd="2" destOrd="0" presId="urn:microsoft.com/office/officeart/2005/8/layout/cycle4"/>
    <dgm:cxn modelId="{84733404-253E-44C9-80DC-2991A91977A5}" type="presParOf" srcId="{052D304E-5E4D-43CD-9555-AE5CB0A56398}" destId="{062E34E8-BC78-47BB-A9A9-6E9F32C2A51F}" srcOrd="0" destOrd="0" presId="urn:microsoft.com/office/officeart/2005/8/layout/cycle4"/>
    <dgm:cxn modelId="{60EF81F0-A856-4F20-960C-F7705B978746}" type="presParOf" srcId="{052D304E-5E4D-43CD-9555-AE5CB0A56398}" destId="{0D10F841-8B4B-4BB3-B033-00F497B9EF49}" srcOrd="1" destOrd="0" presId="urn:microsoft.com/office/officeart/2005/8/layout/cycle4"/>
    <dgm:cxn modelId="{EBBCDA19-0AA2-4B56-B5DB-7AF061BB89E7}" type="presParOf" srcId="{0AC10A78-3B2E-43D1-AB50-971F19140B66}" destId="{7F4A48E4-9D37-418C-A458-5FA46487C146}" srcOrd="3" destOrd="0" presId="urn:microsoft.com/office/officeart/2005/8/layout/cycle4"/>
    <dgm:cxn modelId="{3EB71108-E3C7-4AB8-9E35-430BF543519C}" type="presParOf" srcId="{7F4A48E4-9D37-418C-A458-5FA46487C146}" destId="{475AFDA1-16D5-446F-A5DE-D17E17312007}" srcOrd="0" destOrd="0" presId="urn:microsoft.com/office/officeart/2005/8/layout/cycle4"/>
    <dgm:cxn modelId="{F68DDB4A-A9CD-4892-91F3-378FD301547F}" type="presParOf" srcId="{7F4A48E4-9D37-418C-A458-5FA46487C146}" destId="{659C6C82-90B9-4622-ADD3-B53A04CFC045}" srcOrd="1" destOrd="0" presId="urn:microsoft.com/office/officeart/2005/8/layout/cycle4"/>
    <dgm:cxn modelId="{A669C330-523C-4EEA-9373-1403B1E3BD47}" type="presParOf" srcId="{0AC10A78-3B2E-43D1-AB50-971F19140B66}" destId="{5DD87BEF-1743-4DD0-8945-448600A07564}" srcOrd="4" destOrd="0" presId="urn:microsoft.com/office/officeart/2005/8/layout/cycle4"/>
    <dgm:cxn modelId="{7E52AB12-61CE-4EED-9BB3-FAC6E381303C}" type="presParOf" srcId="{1EAEEEAD-95D1-47EF-9A8C-A0A0871CF09C}" destId="{71F4E318-CCBE-465C-BD7F-498B4E41CC29}" srcOrd="1" destOrd="0" presId="urn:microsoft.com/office/officeart/2005/8/layout/cycle4"/>
    <dgm:cxn modelId="{F9711225-6EAE-482A-BD83-132F3939DC25}" type="presParOf" srcId="{71F4E318-CCBE-465C-BD7F-498B4E41CC29}" destId="{E3B7083E-D7E1-4BA7-83BC-48942812B7F8}" srcOrd="0" destOrd="0" presId="urn:microsoft.com/office/officeart/2005/8/layout/cycle4"/>
    <dgm:cxn modelId="{DACA308E-FC7D-4E48-90EC-627B37D8C3E2}" type="presParOf" srcId="{71F4E318-CCBE-465C-BD7F-498B4E41CC29}" destId="{A016CC77-C64C-4704-B72C-7630772F10E7}" srcOrd="1" destOrd="0" presId="urn:microsoft.com/office/officeart/2005/8/layout/cycle4"/>
    <dgm:cxn modelId="{5B730617-8FD6-476A-936A-3617A5FF83FB}" type="presParOf" srcId="{71F4E318-CCBE-465C-BD7F-498B4E41CC29}" destId="{B67F84C8-678F-48DE-B12F-F5329AD57986}" srcOrd="2" destOrd="0" presId="urn:microsoft.com/office/officeart/2005/8/layout/cycle4"/>
    <dgm:cxn modelId="{EDC84153-3022-48BB-A3D3-7745F68748E3}" type="presParOf" srcId="{71F4E318-CCBE-465C-BD7F-498B4E41CC29}" destId="{66374F7F-07D0-46C3-9FB4-895ACB421B5C}" srcOrd="3" destOrd="0" presId="urn:microsoft.com/office/officeart/2005/8/layout/cycle4"/>
    <dgm:cxn modelId="{4EE800A2-18D7-4A38-A9A1-B003E787B85A}" type="presParOf" srcId="{71F4E318-CCBE-465C-BD7F-498B4E41CC29}" destId="{6D5EB545-D139-40DC-986A-9DB720C3B9DF}" srcOrd="4" destOrd="0" presId="urn:microsoft.com/office/officeart/2005/8/layout/cycle4"/>
    <dgm:cxn modelId="{92E49AA6-4979-4E05-8321-FC3BE193345B}" type="presParOf" srcId="{1EAEEEAD-95D1-47EF-9A8C-A0A0871CF09C}" destId="{8543F1B2-8F08-41B4-84EB-7F12BF177E6F}" srcOrd="2" destOrd="0" presId="urn:microsoft.com/office/officeart/2005/8/layout/cycle4"/>
    <dgm:cxn modelId="{CB7444C3-592E-4D91-8DD9-877CEFB47C8F}" type="presParOf" srcId="{1EAEEEAD-95D1-47EF-9A8C-A0A0871CF09C}" destId="{0BE7B055-8771-46CB-8316-3DA247320DA6}" srcOrd="3" destOrd="0" presId="urn:microsoft.com/office/officeart/2005/8/layout/cycle4"/>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104753-CB4F-4BE9-9D70-9E577AD45E87}">
      <dsp:nvSpPr>
        <dsp:cNvPr id="0" name=""/>
        <dsp:cNvSpPr/>
      </dsp:nvSpPr>
      <dsp:spPr>
        <a:xfrm>
          <a:off x="183040" y="0"/>
          <a:ext cx="3199687" cy="3200400"/>
        </a:xfrm>
        <a:prstGeom prst="circularArrow">
          <a:avLst>
            <a:gd name="adj1" fmla="val 10980"/>
            <a:gd name="adj2" fmla="val 1142322"/>
            <a:gd name="adj3" fmla="val 9000000"/>
            <a:gd name="adj4" fmla="val 10800000"/>
            <a:gd name="adj5" fmla="val 125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2FAE5BF6-BBBB-44CB-B182-5D43B0E3DB80}">
      <dsp:nvSpPr>
        <dsp:cNvPr id="0" name=""/>
        <dsp:cNvSpPr/>
      </dsp:nvSpPr>
      <dsp:spPr>
        <a:xfrm>
          <a:off x="3383239" y="954039"/>
          <a:ext cx="1920119" cy="12804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Қайғылы оқиғаның куәгері немесе тіпті қатысушысы</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Зардап шеккендермен белсенді қарым-қатынас жасаушы</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«делдал», медиатор</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383239" y="954039"/>
        <a:ext cx="1920119" cy="1280480"/>
      </dsp:txXfrm>
    </dsp:sp>
    <dsp:sp modelId="{12B07427-7C79-4111-9BC6-859B0C8F2E0E}">
      <dsp:nvSpPr>
        <dsp:cNvPr id="0" name=""/>
        <dsp:cNvSpPr/>
      </dsp:nvSpPr>
      <dsp:spPr>
        <a:xfrm>
          <a:off x="889644" y="1158544"/>
          <a:ext cx="1785455" cy="89259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Журналистің психологиялық тұрғыдан бір уақытта үш позицияда болуы:</a:t>
          </a:r>
          <a:endParaRPr lang="ru-RU"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889644" y="1158544"/>
        <a:ext cx="1785455" cy="89259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038D4F-38D3-473D-8B26-04B9CCB422FD}">
      <dsp:nvSpPr>
        <dsp:cNvPr id="0" name=""/>
        <dsp:cNvSpPr/>
      </dsp:nvSpPr>
      <dsp:spPr>
        <a:xfrm>
          <a:off x="-3913120" y="-608294"/>
          <a:ext cx="4721788" cy="4721788"/>
        </a:xfrm>
        <a:prstGeom prst="blockArc">
          <a:avLst>
            <a:gd name="adj1" fmla="val 18900000"/>
            <a:gd name="adj2" fmla="val 2700000"/>
            <a:gd name="adj3" fmla="val 457"/>
          </a:avLst>
        </a:pr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42941B9-DCDD-4FEF-B4BC-B2551D686D7B}">
      <dsp:nvSpPr>
        <dsp:cNvPr id="0" name=""/>
        <dsp:cNvSpPr/>
      </dsp:nvSpPr>
      <dsp:spPr>
        <a:xfrm>
          <a:off x="537531" y="350520"/>
          <a:ext cx="5265831" cy="7010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6451" tIns="35560" rIns="35560" bIns="3556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Қандай жағдай болса да қолға қару алмау  </a:t>
          </a:r>
        </a:p>
      </dsp:txBody>
      <dsp:txXfrm>
        <a:off x="537531" y="350520"/>
        <a:ext cx="5265831" cy="701040"/>
      </dsp:txXfrm>
    </dsp:sp>
    <dsp:sp modelId="{1E4E9C68-0479-428E-9393-540BF4510A76}">
      <dsp:nvSpPr>
        <dsp:cNvPr id="0" name=""/>
        <dsp:cNvSpPr/>
      </dsp:nvSpPr>
      <dsp:spPr>
        <a:xfrm>
          <a:off x="-2637" y="125731"/>
          <a:ext cx="1080337" cy="1150616"/>
        </a:xfrm>
        <a:prstGeom prst="ellipse">
          <a:avLst/>
        </a:prstGeom>
        <a:blipFill rotWithShape="0">
          <a:blip xmlns:r="http://schemas.openxmlformats.org/officeDocument/2006/relationships" r:embed="rId1"/>
          <a:stretch>
            <a:fillRect/>
          </a:stretch>
        </a:blip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D218B08-1DF6-4F63-BDE5-0DD00829BF18}">
      <dsp:nvSpPr>
        <dsp:cNvPr id="0" name=""/>
        <dsp:cNvSpPr/>
      </dsp:nvSpPr>
      <dsp:spPr>
        <a:xfrm>
          <a:off x="792359" y="1402080"/>
          <a:ext cx="5011003" cy="7010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6451" tIns="35560" rIns="35560" bIns="35560" numCol="1" spcCol="1270" anchor="ctr" anchorCtr="0">
          <a:noAutofit/>
        </a:bodyPr>
        <a:lstStyle/>
        <a:p>
          <a:pPr lvl="0" algn="ctr" defTabSz="622300">
            <a:lnSpc>
              <a:spcPct val="90000"/>
            </a:lnSpc>
            <a:spcBef>
              <a:spcPct val="0"/>
            </a:spcBef>
            <a:spcAft>
              <a:spcPct val="35000"/>
            </a:spcAft>
          </a:pPr>
          <a:r>
            <a:rPr lang="kk-KZ" sz="1400" b="0" kern="1200">
              <a:solidFill>
                <a:sysClr val="window" lastClr="FFFFFF"/>
              </a:solidFill>
              <a:latin typeface="Times New Roman" panose="02020603050405020304" pitchFamily="18" charset="0"/>
              <a:ea typeface="+mn-ea"/>
              <a:cs typeface="Times New Roman" panose="02020603050405020304" pitchFamily="18" charset="0"/>
            </a:rPr>
            <a:t>Оқ өткізбейтін бронды жилет пен «PRESS» жазуы бар арнайы киімді кию</a:t>
          </a:r>
          <a:endParaRPr lang="ru-RU" sz="1400" b="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792359" y="1402080"/>
        <a:ext cx="5011003" cy="701040"/>
      </dsp:txXfrm>
    </dsp:sp>
    <dsp:sp modelId="{000E0A2D-873E-4FE0-9371-AF081BF39D90}">
      <dsp:nvSpPr>
        <dsp:cNvPr id="0" name=""/>
        <dsp:cNvSpPr/>
      </dsp:nvSpPr>
      <dsp:spPr>
        <a:xfrm>
          <a:off x="336253" y="1266823"/>
          <a:ext cx="912210" cy="971553"/>
        </a:xfrm>
        <a:prstGeom prst="ellipse">
          <a:avLst/>
        </a:prstGeom>
        <a:blipFill rotWithShape="0">
          <a:blip xmlns:r="http://schemas.openxmlformats.org/officeDocument/2006/relationships" r:embed="rId2"/>
          <a:stretch>
            <a:fillRect/>
          </a:stretch>
        </a:blip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A0A1CD3-CBB0-4F6D-8B9D-AE451585E46E}">
      <dsp:nvSpPr>
        <dsp:cNvPr id="0" name=""/>
        <dsp:cNvSpPr/>
      </dsp:nvSpPr>
      <dsp:spPr>
        <a:xfrm>
          <a:off x="537531" y="2453640"/>
          <a:ext cx="5265831" cy="70104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56451" tIns="35560" rIns="35560" bIns="35560" numCol="1" spcCol="1270" anchor="ctr" anchorCtr="0">
          <a:noAutofit/>
        </a:bodyPr>
        <a:lstStyle/>
        <a:p>
          <a:pPr lvl="0" algn="ctr" defTabSz="622300">
            <a:lnSpc>
              <a:spcPct val="90000"/>
            </a:lnSpc>
            <a:spcBef>
              <a:spcPct val="0"/>
            </a:spcBef>
            <a:spcAft>
              <a:spcPct val="35000"/>
            </a:spcAft>
          </a:pPr>
          <a:r>
            <a:rPr lang="ru-RU" sz="1400" kern="1200">
              <a:solidFill>
                <a:sysClr val="window" lastClr="FFFFFF"/>
              </a:solidFill>
              <a:latin typeface="Times New Roman" panose="02020603050405020304" pitchFamily="18" charset="0"/>
              <a:ea typeface="+mn-ea"/>
              <a:cs typeface="Times New Roman" panose="02020603050405020304" pitchFamily="18" charset="0"/>
            </a:rPr>
            <a:t>Алғашқы дәрігерге дейінгі көмекті білу</a:t>
          </a:r>
        </a:p>
      </dsp:txBody>
      <dsp:txXfrm>
        <a:off x="537531" y="2453640"/>
        <a:ext cx="5265831" cy="701040"/>
      </dsp:txXfrm>
    </dsp:sp>
    <dsp:sp modelId="{D54F5B2E-56A7-4478-ABF1-EFAC2DDEED97}">
      <dsp:nvSpPr>
        <dsp:cNvPr id="0" name=""/>
        <dsp:cNvSpPr/>
      </dsp:nvSpPr>
      <dsp:spPr>
        <a:xfrm>
          <a:off x="45677" y="2255517"/>
          <a:ext cx="983708" cy="1097285"/>
        </a:xfrm>
        <a:prstGeom prst="ellipse">
          <a:avLst/>
        </a:prstGeom>
        <a:blipFill rotWithShape="0">
          <a:blip xmlns:r="http://schemas.openxmlformats.org/officeDocument/2006/relationships" r:embed="rId3"/>
          <a:stretch>
            <a:fillRect/>
          </a:stretch>
        </a:blip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C5D61-315C-49EB-932F-47CD5EC5DA6C}">
      <dsp:nvSpPr>
        <dsp:cNvPr id="0" name=""/>
        <dsp:cNvSpPr/>
      </dsp:nvSpPr>
      <dsp:spPr>
        <a:xfrm>
          <a:off x="1435" y="0"/>
          <a:ext cx="1408344" cy="357187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БІРІНШІ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КЕЗЕҢ</a:t>
          </a:r>
        </a:p>
      </dsp:txBody>
      <dsp:txXfrm>
        <a:off x="1435" y="0"/>
        <a:ext cx="1408344" cy="1071562"/>
      </dsp:txXfrm>
    </dsp:sp>
    <dsp:sp modelId="{F093E93D-E0B5-4220-84FB-EAADF2878A89}">
      <dsp:nvSpPr>
        <dsp:cNvPr id="0" name=""/>
        <dsp:cNvSpPr/>
      </dsp:nvSpPr>
      <dsp:spPr>
        <a:xfrm>
          <a:off x="142269" y="1072608"/>
          <a:ext cx="1126675" cy="1076969"/>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kk-KZ" sz="1200" kern="1200">
              <a:solidFill>
                <a:sysClr val="windowText" lastClr="000000"/>
              </a:solidFill>
              <a:latin typeface="Times New Roman" panose="02020603050405020304" pitchFamily="18" charset="0"/>
              <a:ea typeface="+mn-ea"/>
              <a:cs typeface="Times New Roman" panose="02020603050405020304" pitchFamily="18" charset="0"/>
            </a:rPr>
            <a:t>Посткеңестік кезең, тәуелсіз БАҚ іс жүзінде болмаған кез  </a:t>
          </a:r>
          <a:endParaRPr lang="ru-RU"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73812" y="1104151"/>
        <a:ext cx="1063589" cy="1013883"/>
      </dsp:txXfrm>
    </dsp:sp>
    <dsp:sp modelId="{A2D2F35D-677F-4C7B-A2FF-277570C2B61C}">
      <dsp:nvSpPr>
        <dsp:cNvPr id="0" name=""/>
        <dsp:cNvSpPr/>
      </dsp:nvSpPr>
      <dsp:spPr>
        <a:xfrm>
          <a:off x="142269" y="2315265"/>
          <a:ext cx="1126675" cy="1076969"/>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1992 жылға дейін</a:t>
          </a:r>
        </a:p>
      </dsp:txBody>
      <dsp:txXfrm>
        <a:off x="173812" y="2346808"/>
        <a:ext cx="1063589" cy="1013883"/>
      </dsp:txXfrm>
    </dsp:sp>
    <dsp:sp modelId="{E05955F8-A7AF-4B0A-A1DD-43810F1790A1}">
      <dsp:nvSpPr>
        <dsp:cNvPr id="0" name=""/>
        <dsp:cNvSpPr/>
      </dsp:nvSpPr>
      <dsp:spPr>
        <a:xfrm>
          <a:off x="1515405" y="0"/>
          <a:ext cx="1408344" cy="357187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ЕКІНШІ </a:t>
          </a:r>
        </a:p>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КЕЗЕҢ</a:t>
          </a:r>
        </a:p>
      </dsp:txBody>
      <dsp:txXfrm>
        <a:off x="1515405" y="0"/>
        <a:ext cx="1408344" cy="1071562"/>
      </dsp:txXfrm>
    </dsp:sp>
    <dsp:sp modelId="{FECBD7C4-0321-4D85-A527-9FD2F2E554AF}">
      <dsp:nvSpPr>
        <dsp:cNvPr id="0" name=""/>
        <dsp:cNvSpPr/>
      </dsp:nvSpPr>
      <dsp:spPr>
        <a:xfrm>
          <a:off x="1656239" y="1072608"/>
          <a:ext cx="1126675" cy="1076969"/>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ea typeface="+mn-ea"/>
              <a:cs typeface="Times New Roman" panose="02020603050405020304" pitchFamily="18" charset="0"/>
            </a:rPr>
            <a:t>Қалыптасу және өсу кезеңі. Мемлекеттік емес БАҚ-тың қарқынды дамуы</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687782" y="1104151"/>
        <a:ext cx="1063589" cy="1013883"/>
      </dsp:txXfrm>
    </dsp:sp>
    <dsp:sp modelId="{B2FC4545-0FE1-46E4-8B83-5236D39EEB03}">
      <dsp:nvSpPr>
        <dsp:cNvPr id="0" name=""/>
        <dsp:cNvSpPr/>
      </dsp:nvSpPr>
      <dsp:spPr>
        <a:xfrm>
          <a:off x="1656239" y="2315265"/>
          <a:ext cx="1126675" cy="1076969"/>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1992-1996 жылдар аралығы</a:t>
          </a:r>
        </a:p>
      </dsp:txBody>
      <dsp:txXfrm>
        <a:off x="1687782" y="2346808"/>
        <a:ext cx="1063589" cy="1013883"/>
      </dsp:txXfrm>
    </dsp:sp>
    <dsp:sp modelId="{56B575B9-2959-4DB7-9312-A8822D74D32B}">
      <dsp:nvSpPr>
        <dsp:cNvPr id="0" name=""/>
        <dsp:cNvSpPr/>
      </dsp:nvSpPr>
      <dsp:spPr>
        <a:xfrm>
          <a:off x="3029375" y="0"/>
          <a:ext cx="1408344" cy="357187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ҮШІНШІ КЕЗЕҢ </a:t>
          </a:r>
        </a:p>
      </dsp:txBody>
      <dsp:txXfrm>
        <a:off x="3029375" y="0"/>
        <a:ext cx="1408344" cy="1071562"/>
      </dsp:txXfrm>
    </dsp:sp>
    <dsp:sp modelId="{9590691A-C957-4931-BE6B-C83A41DBCAF7}">
      <dsp:nvSpPr>
        <dsp:cNvPr id="0" name=""/>
        <dsp:cNvSpPr/>
      </dsp:nvSpPr>
      <dsp:spPr>
        <a:xfrm>
          <a:off x="3170209" y="1072608"/>
          <a:ext cx="1126675" cy="1076969"/>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2860" tIns="17145" rIns="22860" bIns="17145" numCol="1" spcCol="1270" anchor="ctr" anchorCtr="0">
          <a:noAutofit/>
        </a:bodyPr>
        <a:lstStyle/>
        <a:p>
          <a:pPr lvl="0" algn="ctr" defTabSz="400050">
            <a:lnSpc>
              <a:spcPct val="90000"/>
            </a:lnSpc>
            <a:spcBef>
              <a:spcPct val="0"/>
            </a:spcBef>
            <a:spcAft>
              <a:spcPct val="35000"/>
            </a:spcAft>
          </a:pPr>
          <a:r>
            <a:rPr lang="kk-KZ" sz="900" kern="1200">
              <a:solidFill>
                <a:sysClr val="windowText" lastClr="000000"/>
              </a:solidFill>
              <a:latin typeface="Times New Roman" panose="02020603050405020304" pitchFamily="18" charset="0"/>
              <a:ea typeface="+mn-ea"/>
              <a:cs typeface="Times New Roman" panose="02020603050405020304" pitchFamily="18" charset="0"/>
            </a:rPr>
            <a:t>Либералдық, масс-медиа нарығындағы сапалық және сандық өзгерістер, бұрынғы мемлекеттік БАҚ-ты жаппай жекешелендіру</a:t>
          </a:r>
          <a:endParaRPr lang="ru-RU" sz="9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01752" y="1104151"/>
        <a:ext cx="1063589" cy="1013883"/>
      </dsp:txXfrm>
    </dsp:sp>
    <dsp:sp modelId="{AE9A907C-F522-49D8-8ACC-97BEABD9A1C5}">
      <dsp:nvSpPr>
        <dsp:cNvPr id="0" name=""/>
        <dsp:cNvSpPr/>
      </dsp:nvSpPr>
      <dsp:spPr>
        <a:xfrm>
          <a:off x="3170209" y="2315265"/>
          <a:ext cx="1126675" cy="1076969"/>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t" anchorCtr="0">
          <a:noAutofit/>
        </a:bodyPr>
        <a:lstStyle/>
        <a:p>
          <a:pPr lvl="0" algn="ctr" defTabSz="488950">
            <a:lnSpc>
              <a:spcPct val="90000"/>
            </a:lnSpc>
            <a:spcBef>
              <a:spcPct val="0"/>
            </a:spcBef>
            <a:spcAft>
              <a:spcPct val="35000"/>
            </a:spcAft>
          </a:pP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1997-2006 жылдар аралығы</a:t>
          </a:r>
        </a:p>
        <a:p>
          <a:pPr marL="57150" lvl="1" indent="-57150" algn="ctr" defTabSz="488950">
            <a:lnSpc>
              <a:spcPct val="90000"/>
            </a:lnSpc>
            <a:spcBef>
              <a:spcPct val="0"/>
            </a:spcBef>
            <a:spcAft>
              <a:spcPct val="15000"/>
            </a:spcAft>
            <a:buChar char="••"/>
          </a:pP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201752" y="2346808"/>
        <a:ext cx="1063589" cy="1013883"/>
      </dsp:txXfrm>
    </dsp:sp>
    <dsp:sp modelId="{6B1B266E-3FE0-446F-85C5-EA32A0006378}">
      <dsp:nvSpPr>
        <dsp:cNvPr id="0" name=""/>
        <dsp:cNvSpPr/>
      </dsp:nvSpPr>
      <dsp:spPr>
        <a:xfrm>
          <a:off x="4543345" y="0"/>
          <a:ext cx="1408344" cy="3571875"/>
        </a:xfrm>
        <a:prstGeom prst="roundRect">
          <a:avLst>
            <a:gd name="adj" fmla="val 10000"/>
          </a:avLst>
        </a:prstGeom>
        <a:solidFill>
          <a:srgbClr val="5B9BD5">
            <a:tint val="40000"/>
            <a:hueOff val="0"/>
            <a:satOff val="0"/>
            <a:lumOff val="0"/>
            <a:alphaOff val="0"/>
          </a:srgbClr>
        </a:solidFill>
        <a:ln>
          <a:noFill/>
        </a:ln>
        <a:effectLst/>
      </dsp:spPr>
      <dsp:style>
        <a:lnRef idx="0">
          <a:scrgbClr r="0" g="0" b="0"/>
        </a:lnRef>
        <a:fillRef idx="1">
          <a:scrgbClr r="0" g="0" b="0"/>
        </a:fillRef>
        <a:effectRef idx="1">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ТӨРТІНШІ КЕЗЕҢ</a:t>
          </a:r>
        </a:p>
      </dsp:txBody>
      <dsp:txXfrm>
        <a:off x="4543345" y="0"/>
        <a:ext cx="1408344" cy="1071562"/>
      </dsp:txXfrm>
    </dsp:sp>
    <dsp:sp modelId="{7314A170-D6D3-4C5D-A538-E851C7DDE026}">
      <dsp:nvSpPr>
        <dsp:cNvPr id="0" name=""/>
        <dsp:cNvSpPr/>
      </dsp:nvSpPr>
      <dsp:spPr>
        <a:xfrm>
          <a:off x="4684179" y="1072608"/>
          <a:ext cx="1126675" cy="1076969"/>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kk-KZ" sz="1100" kern="1200">
              <a:solidFill>
                <a:sysClr val="windowText" lastClr="000000"/>
              </a:solidFill>
              <a:latin typeface="Times New Roman" panose="02020603050405020304" pitchFamily="18" charset="0"/>
              <a:ea typeface="+mn-ea"/>
              <a:cs typeface="Times New Roman" panose="02020603050405020304" pitchFamily="18" charset="0"/>
            </a:rPr>
            <a:t>Қазақстанның ақпараттық нарығы тұрақты өсу кезеңіне аяқ басқан кезі</a:t>
          </a:r>
          <a:endParaRPr lang="ru-RU" sz="11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715722" y="1104151"/>
        <a:ext cx="1063589" cy="1013883"/>
      </dsp:txXfrm>
    </dsp:sp>
    <dsp:sp modelId="{E2A60F41-5A3C-4C66-8387-6C2250FA8FE4}">
      <dsp:nvSpPr>
        <dsp:cNvPr id="0" name=""/>
        <dsp:cNvSpPr/>
      </dsp:nvSpPr>
      <dsp:spPr>
        <a:xfrm>
          <a:off x="4684179" y="2315265"/>
          <a:ext cx="1126675" cy="1076969"/>
        </a:xfrm>
        <a:prstGeom prst="roundRect">
          <a:avLst>
            <a:gd name="adj" fmla="val 10000"/>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ea typeface="+mn-ea"/>
              <a:cs typeface="Times New Roman" panose="02020603050405020304" pitchFamily="18" charset="0"/>
            </a:rPr>
            <a:t>2007 жылдан бастап</a:t>
          </a:r>
        </a:p>
      </dsp:txBody>
      <dsp:txXfrm>
        <a:off x="4715722" y="2346808"/>
        <a:ext cx="1063589" cy="101388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04145D-1270-45A3-BE28-AA460E0473CF}">
      <dsp:nvSpPr>
        <dsp:cNvPr id="0" name=""/>
        <dsp:cNvSpPr/>
      </dsp:nvSpPr>
      <dsp:spPr>
        <a:xfrm>
          <a:off x="0" y="0"/>
          <a:ext cx="5798458" cy="844489"/>
        </a:xfrm>
        <a:prstGeom prst="rightArrow">
          <a:avLst>
            <a:gd name="adj1" fmla="val 50000"/>
            <a:gd name="adj2" fmla="val 50000"/>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254000" bIns="134063" numCol="1" spcCol="1270" anchor="ctr" anchorCtr="0">
          <a:noAutofit/>
        </a:bodyPr>
        <a:lstStyle/>
        <a:p>
          <a:pPr lvl="0" algn="l" defTabSz="622300">
            <a:lnSpc>
              <a:spcPct val="90000"/>
            </a:lnSpc>
            <a:spcBef>
              <a:spcPct val="0"/>
            </a:spcBef>
            <a:spcAft>
              <a:spcPct val="35000"/>
            </a:spcAft>
          </a:pPr>
          <a:r>
            <a:rPr lang="ru-RU" sz="1400" b="1" kern="1200">
              <a:solidFill>
                <a:sysClr val="window" lastClr="FFFFFF"/>
              </a:solidFill>
              <a:latin typeface="Times New Roman" panose="02020603050405020304" pitchFamily="18" charset="0"/>
              <a:ea typeface="+mn-ea"/>
              <a:cs typeface="Times New Roman" panose="02020603050405020304" pitchFamily="18" charset="0"/>
            </a:rPr>
            <a:t>27 бап</a:t>
          </a:r>
        </a:p>
      </dsp:txBody>
      <dsp:txXfrm>
        <a:off x="0" y="211122"/>
        <a:ext cx="5587336" cy="422245"/>
      </dsp:txXfrm>
    </dsp:sp>
    <dsp:sp modelId="{C191019C-038A-4116-9043-7855A9D12A04}">
      <dsp:nvSpPr>
        <dsp:cNvPr id="0" name=""/>
        <dsp:cNvSpPr/>
      </dsp:nvSpPr>
      <dsp:spPr>
        <a:xfrm>
          <a:off x="69122" y="730186"/>
          <a:ext cx="5260618" cy="2228395"/>
        </a:xfrm>
        <a:prstGeom prst="rect">
          <a:avLst/>
        </a:prstGeom>
        <a:solidFill>
          <a:sysClr val="window" lastClr="FFFFFF">
            <a:hueOff val="0"/>
            <a:satOff val="0"/>
            <a:lumOff val="0"/>
            <a:alphaOff val="0"/>
          </a:sysClr>
        </a:solidFill>
        <a:ln w="6350" cap="flat" cmpd="sng" algn="ctr">
          <a:solidFill>
            <a:srgbClr val="5B9BD5">
              <a:hueOff val="0"/>
              <a:satOff val="0"/>
              <a:lumOff val="0"/>
              <a:alphaOff val="0"/>
            </a:srgbClr>
          </a:solidFill>
          <a:prstDash val="solid"/>
          <a:miter lim="800000"/>
        </a:ln>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1910" tIns="41910" rIns="41910" bIns="41910" numCol="1" spcCol="1270" anchor="t" anchorCtr="0">
          <a:noAutofit/>
        </a:bodyPr>
        <a:lstStyle/>
        <a:p>
          <a:pPr lvl="0" algn="l" defTabSz="488950">
            <a:lnSpc>
              <a:spcPct val="90000"/>
            </a:lnSpc>
            <a:spcBef>
              <a:spcPct val="0"/>
            </a:spcBef>
            <a:spcAft>
              <a:spcPct val="35000"/>
            </a:spcAft>
          </a:pPr>
          <a:r>
            <a:rPr lang="ru-RU" sz="1100" b="0" i="1" u="sng"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Журналистің (бұқаралық ақпарат құралдары өкілінің) кәсіби қызметінің құқықтық кепілдіктері</a:t>
          </a:r>
          <a:r>
            <a:rPr lang="kk-KZ" sz="1100" b="0" i="1" u="sng"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a:t>
          </a:r>
        </a:p>
        <a:p>
          <a:pPr lvl="0" algn="just" defTabSz="488950">
            <a:lnSpc>
              <a:spcPct val="90000"/>
            </a:lnSpc>
            <a:spcBef>
              <a:spcPct val="0"/>
            </a:spcBef>
            <a:spcAft>
              <a:spcPct val="35000"/>
            </a:spcAft>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 Журналист (бұқаралық ақпарат құралдарының өкілі) міндеттерін денсаулығы мен өмірі үшін жоғары қауіптілікпен ұштасқан жағдайларда орындаған кезде бұқаралық ақпарат құралының меншік иесі оны қажетті жабдықпен және киім-кешекпен қамтамасыз етуге міндетті. </a:t>
          </a:r>
        </a:p>
        <a:p>
          <a:pPr lvl="0" algn="just" defTabSz="488950">
            <a:lnSpc>
              <a:spcPct val="90000"/>
            </a:lnSpc>
            <a:spcBef>
              <a:spcPct val="0"/>
            </a:spcBef>
            <a:spcAft>
              <a:spcPct val="35000"/>
            </a:spcAft>
          </a:pPr>
          <a:r>
            <a:rPr lang="ru-RU" sz="11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2. Журналистің (бұқаралық ақпарат құралдары өкілінің) өз міндеттерін орындауына байланысты өміріне және (немесе) денсаулығына зиян келтірілген жағдайда, бұқаралық ақпарат құралының меншік иесі оған келтірілген зиянды Қазақстан Республикасының заңнамасында көзделген көлемде және тәртіппен өтеуге міндетті.</a:t>
          </a:r>
          <a:endParaRPr lang="ru-RU" sz="1100" b="1" u="sng"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69122" y="730186"/>
        <a:ext cx="5260618" cy="22283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1FD4CC-345E-4491-96BE-C1F8D7303544}">
      <dsp:nvSpPr>
        <dsp:cNvPr id="0" name=""/>
        <dsp:cNvSpPr/>
      </dsp:nvSpPr>
      <dsp:spPr>
        <a:xfrm>
          <a:off x="4" y="177661"/>
          <a:ext cx="5772140" cy="152055"/>
        </a:xfrm>
        <a:prstGeom prst="roundRect">
          <a:avLst>
            <a:gd name="adj" fmla="val 1000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kk-KZ"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Бейбіт уақытта азаматтық қорғаудың мемлекеттік жүйесінің жұмыс істеу режимдері</a:t>
          </a:r>
          <a:endParaRPr lang="ru-RU"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4458" y="182115"/>
        <a:ext cx="5763232" cy="143147"/>
      </dsp:txXfrm>
    </dsp:sp>
    <dsp:sp modelId="{34D74289-49EB-4B61-AE4F-0BA6CA1D5798}">
      <dsp:nvSpPr>
        <dsp:cNvPr id="0" name=""/>
        <dsp:cNvSpPr/>
      </dsp:nvSpPr>
      <dsp:spPr>
        <a:xfrm>
          <a:off x="293690" y="457372"/>
          <a:ext cx="1029877" cy="616972"/>
        </a:xfrm>
        <a:prstGeom prst="roundRect">
          <a:avLst>
            <a:gd name="adj" fmla="val 16670"/>
          </a:avLst>
        </a:prstGeom>
        <a:blipFill rotWithShape="1">
          <a:blip xmlns:r="http://schemas.openxmlformats.org/officeDocument/2006/relationships" r:embed="rId1"/>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D1D6F8FE-928B-490E-A19D-1F3AE06DDCA9}">
      <dsp:nvSpPr>
        <dsp:cNvPr id="0" name=""/>
        <dsp:cNvSpPr/>
      </dsp:nvSpPr>
      <dsp:spPr>
        <a:xfrm>
          <a:off x="1485779" y="516978"/>
          <a:ext cx="3559831" cy="470482"/>
        </a:xfrm>
        <a:prstGeom prst="roundRect">
          <a:avLst>
            <a:gd name="adj" fmla="val 1667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Күнделікті қызмет режимі</a:t>
          </a:r>
          <a:endParaRPr lang="ru-RU"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08750" y="539949"/>
        <a:ext cx="3513889" cy="424540"/>
      </dsp:txXfrm>
    </dsp:sp>
    <dsp:sp modelId="{B39E96AF-9251-434B-8B1F-DA7B0809DD99}">
      <dsp:nvSpPr>
        <dsp:cNvPr id="0" name=""/>
        <dsp:cNvSpPr/>
      </dsp:nvSpPr>
      <dsp:spPr>
        <a:xfrm>
          <a:off x="227148" y="1154049"/>
          <a:ext cx="1092720" cy="682628"/>
        </a:xfrm>
        <a:prstGeom prst="roundRect">
          <a:avLst>
            <a:gd name="adj" fmla="val 16670"/>
          </a:avLst>
        </a:prstGeom>
        <a:blipFill rotWithShape="1">
          <a:blip xmlns:r="http://schemas.openxmlformats.org/officeDocument/2006/relationships" r:embed="rId2"/>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286BB4EA-0C55-4E5F-86FF-9DDD85E9A889}">
      <dsp:nvSpPr>
        <dsp:cNvPr id="0" name=""/>
        <dsp:cNvSpPr/>
      </dsp:nvSpPr>
      <dsp:spPr>
        <a:xfrm>
          <a:off x="1490015" y="1251964"/>
          <a:ext cx="3559831" cy="470482"/>
        </a:xfrm>
        <a:prstGeom prst="roundRect">
          <a:avLst>
            <a:gd name="adj" fmla="val 1667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Жоғары әзірлік режимі</a:t>
          </a:r>
        </a:p>
      </dsp:txBody>
      <dsp:txXfrm>
        <a:off x="1512986" y="1274935"/>
        <a:ext cx="3513889" cy="424540"/>
      </dsp:txXfrm>
    </dsp:sp>
    <dsp:sp modelId="{58C942BA-50D7-4D32-9EBA-AB753769AFF4}">
      <dsp:nvSpPr>
        <dsp:cNvPr id="0" name=""/>
        <dsp:cNvSpPr/>
      </dsp:nvSpPr>
      <dsp:spPr>
        <a:xfrm>
          <a:off x="181511" y="1943487"/>
          <a:ext cx="1118126" cy="671943"/>
        </a:xfrm>
        <a:prstGeom prst="roundRect">
          <a:avLst>
            <a:gd name="adj" fmla="val 16670"/>
          </a:avLst>
        </a:prstGeom>
        <a:blipFill rotWithShape="1">
          <a:blip xmlns:r="http://schemas.openxmlformats.org/officeDocument/2006/relationships" r:embed="rId3"/>
          <a:stretch>
            <a:fillRect/>
          </a:stretch>
        </a:blip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sp>
    <dsp:sp modelId="{6D248356-9410-43A4-8088-0649B2FB7D16}">
      <dsp:nvSpPr>
        <dsp:cNvPr id="0" name=""/>
        <dsp:cNvSpPr/>
      </dsp:nvSpPr>
      <dsp:spPr>
        <a:xfrm>
          <a:off x="1513652" y="2073693"/>
          <a:ext cx="3559831" cy="470482"/>
        </a:xfrm>
        <a:prstGeom prst="roundRect">
          <a:avLst>
            <a:gd name="adj" fmla="val 16670"/>
          </a:avLst>
        </a:prstGeom>
        <a:solidFill>
          <a:sysClr val="window" lastClr="FFFFFF">
            <a:hueOff val="0"/>
            <a:satOff val="0"/>
            <a:lumOff val="0"/>
            <a:alphaOff val="0"/>
          </a:sys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Төтенше жағдай режимі</a:t>
          </a:r>
          <a:endParaRPr lang="ru-RU"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536623" y="2096664"/>
        <a:ext cx="3513889" cy="42454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822506-8FB9-45D2-9DE7-2717E6B777A4}">
      <dsp:nvSpPr>
        <dsp:cNvPr id="0" name=""/>
        <dsp:cNvSpPr/>
      </dsp:nvSpPr>
      <dsp:spPr>
        <a:xfrm>
          <a:off x="115620" y="174021"/>
          <a:ext cx="4177828" cy="2910743"/>
        </a:xfrm>
        <a:prstGeom prst="blockArc">
          <a:avLst>
            <a:gd name="adj1" fmla="val 11206836"/>
            <a:gd name="adj2" fmla="val 16826501"/>
            <a:gd name="adj3" fmla="val 4639"/>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sp>
    <dsp:sp modelId="{B322EA30-A0F5-4A59-AEA5-38520357CE9B}">
      <dsp:nvSpPr>
        <dsp:cNvPr id="0" name=""/>
        <dsp:cNvSpPr/>
      </dsp:nvSpPr>
      <dsp:spPr>
        <a:xfrm>
          <a:off x="116980" y="-72028"/>
          <a:ext cx="4210667" cy="2952132"/>
        </a:xfrm>
        <a:prstGeom prst="blockArc">
          <a:avLst>
            <a:gd name="adj1" fmla="val 4552902"/>
            <a:gd name="adj2" fmla="val 10412932"/>
            <a:gd name="adj3" fmla="val 4639"/>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sp>
    <dsp:sp modelId="{B384CAD0-D90A-4462-99C9-DCD1AEE3614B}">
      <dsp:nvSpPr>
        <dsp:cNvPr id="0" name=""/>
        <dsp:cNvSpPr/>
      </dsp:nvSpPr>
      <dsp:spPr>
        <a:xfrm>
          <a:off x="1105922" y="-39091"/>
          <a:ext cx="4191935" cy="2914286"/>
        </a:xfrm>
        <a:prstGeom prst="blockArc">
          <a:avLst>
            <a:gd name="adj1" fmla="val 319858"/>
            <a:gd name="adj2" fmla="val 6183982"/>
            <a:gd name="adj3" fmla="val 4639"/>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sp>
    <dsp:sp modelId="{4A978856-3550-4C2D-AE90-C4E33C12903C}">
      <dsp:nvSpPr>
        <dsp:cNvPr id="0" name=""/>
        <dsp:cNvSpPr/>
      </dsp:nvSpPr>
      <dsp:spPr>
        <a:xfrm>
          <a:off x="1864782" y="298719"/>
          <a:ext cx="3554214" cy="2536905"/>
        </a:xfrm>
        <a:prstGeom prst="blockArc">
          <a:avLst>
            <a:gd name="adj1" fmla="val 15182311"/>
            <a:gd name="adj2" fmla="val 21204161"/>
            <a:gd name="adj3" fmla="val 4639"/>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sp>
    <dsp:sp modelId="{091DF9AA-B4CB-4F69-9FD9-B859220D949B}">
      <dsp:nvSpPr>
        <dsp:cNvPr id="0" name=""/>
        <dsp:cNvSpPr/>
      </dsp:nvSpPr>
      <dsp:spPr>
        <a:xfrm>
          <a:off x="1878182" y="921588"/>
          <a:ext cx="1423690" cy="976461"/>
        </a:xfrm>
        <a:prstGeom prst="ellipse">
          <a:avLst/>
        </a:prstGeom>
        <a:solidFill>
          <a:sysClr val="window" lastClr="FFFFFF"/>
        </a:solidFill>
        <a:ln w="12700" cap="flat" cmpd="sng" algn="ctr">
          <a:solidFill>
            <a:srgbClr val="ED7D31"/>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НЕГІЗГІ </a:t>
          </a:r>
        </a:p>
        <a:p>
          <a:pPr lvl="0" algn="ctr" defTabSz="488950">
            <a:lnSpc>
              <a:spcPct val="90000"/>
            </a:lnSpc>
            <a:spcBef>
              <a:spcPct val="0"/>
            </a:spcBef>
            <a:spcAft>
              <a:spcPct val="35000"/>
            </a:spcAft>
          </a:pPr>
          <a:r>
            <a:rPr lang="kk-KZ" sz="11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4 </a:t>
          </a:r>
        </a:p>
        <a:p>
          <a:pPr lvl="0" algn="ctr" defTabSz="488950">
            <a:lnSpc>
              <a:spcPct val="90000"/>
            </a:lnSpc>
            <a:spcBef>
              <a:spcPct val="0"/>
            </a:spcBef>
            <a:spcAft>
              <a:spcPct val="35000"/>
            </a:spcAft>
          </a:pPr>
          <a:r>
            <a:rPr lang="kk-KZ" sz="1100" b="0" i="1"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ПРОБЛЕМА</a:t>
          </a:r>
          <a:r>
            <a:rPr lang="kk-KZ" sz="1100" b="0" i="1" kern="1200">
              <a:solidFill>
                <a:sysClr val="windowText" lastClr="000000">
                  <a:hueOff val="0"/>
                  <a:satOff val="0"/>
                  <a:lumOff val="0"/>
                  <a:alphaOff val="0"/>
                </a:sysClr>
              </a:solidFill>
              <a:latin typeface="Calibri"/>
              <a:ea typeface="+mn-ea"/>
              <a:cs typeface="+mn-cs"/>
            </a:rPr>
            <a:t>:</a:t>
          </a:r>
          <a:r>
            <a:rPr lang="kk-KZ" sz="1100" kern="1200">
              <a:solidFill>
                <a:sysClr val="windowText" lastClr="000000">
                  <a:hueOff val="0"/>
                  <a:satOff val="0"/>
                  <a:lumOff val="0"/>
                  <a:alphaOff val="0"/>
                </a:sysClr>
              </a:solidFill>
              <a:latin typeface="Calibri"/>
              <a:ea typeface="+mn-ea"/>
              <a:cs typeface="+mn-cs"/>
            </a:rPr>
            <a:t> </a:t>
          </a:r>
          <a:endParaRPr lang="ru-RU" sz="1100" kern="1200">
            <a:solidFill>
              <a:sysClr val="windowText" lastClr="000000">
                <a:hueOff val="0"/>
                <a:satOff val="0"/>
                <a:lumOff val="0"/>
                <a:alphaOff val="0"/>
              </a:sysClr>
            </a:solidFill>
            <a:latin typeface="Calibri"/>
            <a:ea typeface="+mn-ea"/>
            <a:cs typeface="+mn-cs"/>
          </a:endParaRPr>
        </a:p>
      </dsp:txBody>
      <dsp:txXfrm>
        <a:off x="2086677" y="1064587"/>
        <a:ext cx="1006700" cy="690463"/>
      </dsp:txXfrm>
    </dsp:sp>
    <dsp:sp modelId="{E542A368-2AE9-45A4-A712-CBC2A26BA454}">
      <dsp:nvSpPr>
        <dsp:cNvPr id="0" name=""/>
        <dsp:cNvSpPr/>
      </dsp:nvSpPr>
      <dsp:spPr>
        <a:xfrm>
          <a:off x="1991076" y="59854"/>
          <a:ext cx="1395001" cy="913753"/>
        </a:xfrm>
        <a:prstGeom prst="ellipse">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РЕСМИ АҚПАРАТТЫҢ КЕШІГУІ</a:t>
          </a:r>
          <a:endParaRPr lang="ru-RU"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195369" y="193670"/>
        <a:ext cx="986415" cy="646121"/>
      </dsp:txXfrm>
    </dsp:sp>
    <dsp:sp modelId="{2B005425-ABF4-41CB-9396-92E119684BAA}">
      <dsp:nvSpPr>
        <dsp:cNvPr id="0" name=""/>
        <dsp:cNvSpPr/>
      </dsp:nvSpPr>
      <dsp:spPr>
        <a:xfrm>
          <a:off x="3281108" y="712159"/>
          <a:ext cx="1972496" cy="1428145"/>
        </a:xfrm>
        <a:prstGeom prst="ellipse">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МҮДДЕЛЕР МЕН МАҚСАТТАРДЫҢ ҚАЙШЫЛЫҒЫ</a:t>
          </a:r>
          <a:endParaRPr lang="ru-RU"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569973" y="921306"/>
        <a:ext cx="1394766" cy="1009851"/>
      </dsp:txXfrm>
    </dsp:sp>
    <dsp:sp modelId="{B01F5936-E0BB-4F5C-A272-F799B6D374F4}">
      <dsp:nvSpPr>
        <dsp:cNvPr id="0" name=""/>
        <dsp:cNvSpPr/>
      </dsp:nvSpPr>
      <dsp:spPr>
        <a:xfrm>
          <a:off x="1777606" y="1944294"/>
          <a:ext cx="1690488" cy="789906"/>
        </a:xfrm>
        <a:prstGeom prst="ellipse">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ШЫҒАРМАШЫЛЫҚ ЕРКІНДІКТІҢ ЖОҚТЫҒЫ</a:t>
          </a:r>
          <a:endParaRPr lang="ru-RU" sz="11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025172" y="2059973"/>
        <a:ext cx="1195356" cy="558548"/>
      </dsp:txXfrm>
    </dsp:sp>
    <dsp:sp modelId="{A535EE6B-E99F-4A91-A732-62F9DCE23BDF}">
      <dsp:nvSpPr>
        <dsp:cNvPr id="0" name=""/>
        <dsp:cNvSpPr/>
      </dsp:nvSpPr>
      <dsp:spPr>
        <a:xfrm>
          <a:off x="313004" y="786982"/>
          <a:ext cx="1622396" cy="1296820"/>
        </a:xfrm>
        <a:prstGeom prst="ellipse">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kk-KZ"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МЕМЛЕКЕТТІК ТІЛДІ БІЛМЕУ</a:t>
          </a:r>
          <a:endParaRPr lang="ru-RU" sz="105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550598" y="976897"/>
        <a:ext cx="1147208" cy="91699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2E34E8-BC78-47BB-A9A9-6E9F32C2A51F}">
      <dsp:nvSpPr>
        <dsp:cNvPr id="0" name=""/>
        <dsp:cNvSpPr/>
      </dsp:nvSpPr>
      <dsp:spPr>
        <a:xfrm>
          <a:off x="3471414" y="1683083"/>
          <a:ext cx="2386460" cy="1416291"/>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сыбайлас жемқорлық</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саяси реформалар</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экологиялық проблемалар</a:t>
          </a:r>
        </a:p>
      </dsp:txBody>
      <dsp:txXfrm>
        <a:off x="4218463" y="2068267"/>
        <a:ext cx="1608300" cy="999996"/>
      </dsp:txXfrm>
    </dsp:sp>
    <dsp:sp modelId="{475AFDA1-16D5-446F-A5DE-D17E17312007}">
      <dsp:nvSpPr>
        <dsp:cNvPr id="0" name=""/>
        <dsp:cNvSpPr/>
      </dsp:nvSpPr>
      <dsp:spPr>
        <a:xfrm>
          <a:off x="0" y="1710593"/>
          <a:ext cx="2801552" cy="1404059"/>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адам құқықтары </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саяси реформалар</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демократиялық талаптар</a:t>
          </a:r>
        </a:p>
        <a:p>
          <a:pPr marL="114300" lvl="1" indent="-114300" algn="l" defTabSz="533400">
            <a:lnSpc>
              <a:spcPct val="90000"/>
            </a:lnSpc>
            <a:spcBef>
              <a:spcPct val="0"/>
            </a:spcBef>
            <a:spcAft>
              <a:spcPct val="15000"/>
            </a:spcAft>
            <a:buChar char="••"/>
          </a:pPr>
          <a:endPar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30843" y="2092451"/>
        <a:ext cx="1899400" cy="991358"/>
      </dsp:txXfrm>
    </dsp:sp>
    <dsp:sp modelId="{FF97FB46-B567-4085-9BC1-CAE83D73FFD7}">
      <dsp:nvSpPr>
        <dsp:cNvPr id="0" name=""/>
        <dsp:cNvSpPr/>
      </dsp:nvSpPr>
      <dsp:spPr>
        <a:xfrm>
          <a:off x="3307101" y="11869"/>
          <a:ext cx="2550773" cy="989569"/>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жемқорлық</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адам құқықтары</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әділ сот мәселелері</a:t>
          </a:r>
        </a:p>
      </dsp:txBody>
      <dsp:txXfrm>
        <a:off x="4094071" y="33607"/>
        <a:ext cx="1742065" cy="698700"/>
      </dsp:txXfrm>
    </dsp:sp>
    <dsp:sp modelId="{D336A731-1F53-44EF-9DA2-1506CA256C0A}">
      <dsp:nvSpPr>
        <dsp:cNvPr id="0" name=""/>
        <dsp:cNvSpPr/>
      </dsp:nvSpPr>
      <dsp:spPr>
        <a:xfrm>
          <a:off x="0" y="16298"/>
          <a:ext cx="2604394" cy="990489"/>
        </a:xfrm>
        <a:prstGeom prst="roundRect">
          <a:avLst>
            <a:gd name="adj" fmla="val 10000"/>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демократия</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сөз бостандығы</a:t>
          </a:r>
        </a:p>
        <a:p>
          <a:pPr marL="114300" lvl="1" indent="-114300" algn="l" defTabSz="533400">
            <a:lnSpc>
              <a:spcPct val="90000"/>
            </a:lnSpc>
            <a:spcBef>
              <a:spcPct val="0"/>
            </a:spcBef>
            <a:spcAft>
              <a:spcPct val="15000"/>
            </a:spcAft>
            <a:buChar char="••"/>
          </a:pPr>
          <a:r>
            <a:rPr lang="ru-RU" sz="12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нарықтық экономикаға өтудің қиыншылықтары</a:t>
          </a:r>
        </a:p>
      </dsp:txBody>
      <dsp:txXfrm>
        <a:off x="21758" y="38056"/>
        <a:ext cx="1779559" cy="699351"/>
      </dsp:txXfrm>
    </dsp:sp>
    <dsp:sp modelId="{E3B7083E-D7E1-4BA7-83BC-48942812B7F8}">
      <dsp:nvSpPr>
        <dsp:cNvPr id="0" name=""/>
        <dsp:cNvSpPr/>
      </dsp:nvSpPr>
      <dsp:spPr>
        <a:xfrm>
          <a:off x="1559002" y="230265"/>
          <a:ext cx="1339010" cy="1339010"/>
        </a:xfrm>
        <a:prstGeom prst="pieWedg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1990</a:t>
          </a:r>
        </a:p>
      </dsp:txBody>
      <dsp:txXfrm>
        <a:off x="1951189" y="622452"/>
        <a:ext cx="946823" cy="946823"/>
      </dsp:txXfrm>
    </dsp:sp>
    <dsp:sp modelId="{A016CC77-C64C-4704-B72C-7630772F10E7}">
      <dsp:nvSpPr>
        <dsp:cNvPr id="0" name=""/>
        <dsp:cNvSpPr/>
      </dsp:nvSpPr>
      <dsp:spPr>
        <a:xfrm rot="5400000">
          <a:off x="2959861" y="230265"/>
          <a:ext cx="1339010" cy="1339010"/>
        </a:xfrm>
        <a:prstGeom prst="pieWedg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2000</a:t>
          </a:r>
        </a:p>
      </dsp:txBody>
      <dsp:txXfrm rot="-5400000">
        <a:off x="2959861" y="622452"/>
        <a:ext cx="946823" cy="946823"/>
      </dsp:txXfrm>
    </dsp:sp>
    <dsp:sp modelId="{B67F84C8-678F-48DE-B12F-F5329AD57986}">
      <dsp:nvSpPr>
        <dsp:cNvPr id="0" name=""/>
        <dsp:cNvSpPr/>
      </dsp:nvSpPr>
      <dsp:spPr>
        <a:xfrm rot="10800000">
          <a:off x="2959861" y="1631124"/>
          <a:ext cx="1339010" cy="1339010"/>
        </a:xfrm>
        <a:prstGeom prst="pieWedg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2010</a:t>
          </a:r>
        </a:p>
      </dsp:txBody>
      <dsp:txXfrm rot="10800000">
        <a:off x="2959861" y="1631124"/>
        <a:ext cx="946823" cy="946823"/>
      </dsp:txXfrm>
    </dsp:sp>
    <dsp:sp modelId="{66374F7F-07D0-46C3-9FB4-895ACB421B5C}">
      <dsp:nvSpPr>
        <dsp:cNvPr id="0" name=""/>
        <dsp:cNvSpPr/>
      </dsp:nvSpPr>
      <dsp:spPr>
        <a:xfrm rot="16200000">
          <a:off x="1559002" y="1631124"/>
          <a:ext cx="1339010" cy="1339010"/>
        </a:xfrm>
        <a:prstGeom prst="pieWedg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2020</a:t>
          </a:r>
        </a:p>
      </dsp:txBody>
      <dsp:txXfrm rot="5400000">
        <a:off x="1951189" y="1631124"/>
        <a:ext cx="946823" cy="946823"/>
      </dsp:txXfrm>
    </dsp:sp>
    <dsp:sp modelId="{8543F1B2-8F08-41B4-84EB-7F12BF177E6F}">
      <dsp:nvSpPr>
        <dsp:cNvPr id="0" name=""/>
        <dsp:cNvSpPr/>
      </dsp:nvSpPr>
      <dsp:spPr>
        <a:xfrm>
          <a:off x="2697780" y="1321883"/>
          <a:ext cx="462314" cy="402012"/>
        </a:xfrm>
        <a:prstGeom prst="circular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sp:spPr>
      <dsp:style>
        <a:lnRef idx="1">
          <a:schemeClr val="dk1"/>
        </a:lnRef>
        <a:fillRef idx="2">
          <a:schemeClr val="dk1"/>
        </a:fillRef>
        <a:effectRef idx="1">
          <a:schemeClr val="dk1"/>
        </a:effectRef>
        <a:fontRef idx="minor">
          <a:schemeClr val="dk1"/>
        </a:fontRef>
      </dsp:style>
    </dsp:sp>
    <dsp:sp modelId="{0BE7B055-8771-46CB-8316-3DA247320DA6}">
      <dsp:nvSpPr>
        <dsp:cNvPr id="0" name=""/>
        <dsp:cNvSpPr/>
      </dsp:nvSpPr>
      <dsp:spPr>
        <a:xfrm rot="10800000">
          <a:off x="2697780" y="1476503"/>
          <a:ext cx="462314" cy="402012"/>
        </a:xfrm>
        <a:prstGeom prst="circular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dsp:spPr>
      <dsp:style>
        <a:lnRef idx="1">
          <a:schemeClr val="dk1"/>
        </a:lnRef>
        <a:fillRef idx="2">
          <a:schemeClr val="dk1"/>
        </a:fillRef>
        <a:effectRef idx="1">
          <a:schemeClr val="dk1"/>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PictureAccentList">
  <dgm:title val=""/>
  <dgm:desc val=""/>
  <dgm:catLst>
    <dgm:cat type="picture" pri="14000"/>
    <dgm:cat type="list" pri="14500"/>
  </dgm:catLst>
  <dgm:sampData>
    <dgm:dataModel>
      <dgm:ptLst>
        <dgm:pt modelId="0" type="doc"/>
        <dgm:pt modelId="1">
          <dgm:prSet phldr="1"/>
        </dgm:pt>
        <dgm:pt modelId="11">
          <dgm:prSet phldr="1"/>
        </dgm:pt>
        <dgm:pt modelId="12">
          <dgm:prSet phldr="1"/>
        </dgm:pt>
      </dgm:ptLst>
      <dgm:cxnLst>
        <dgm:cxn modelId="4" srcId="0" destId="1" srcOrd="0" destOrd="0"/>
        <dgm:cxn modelId="5" srcId="1" destId="11" srcOrd="0" destOrd="0"/>
        <dgm:cxn modelId="6" srcId="1" destId="12" srcOrd="1" destOrd="0"/>
      </dgm:cxnLst>
      <dgm:bg/>
      <dgm:whole/>
    </dgm:dataModel>
  </dgm:sampData>
  <dgm:style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styleData>
  <dgm:clrData>
    <dgm:dataModel>
      <dgm:ptLst>
        <dgm:pt modelId="0" type="doc"/>
        <dgm:pt modelId="1"/>
        <dgm:pt modelId="11"/>
        <dgm:pt modelId="12"/>
        <dgm:pt modelId="13"/>
      </dgm:ptLst>
      <dgm:cxnLst>
        <dgm:cxn modelId="4" srcId="0" destId="1" srcOrd="0" destOrd="0"/>
        <dgm:cxn modelId="5" srcId="1" destId="11" srcOrd="0" destOrd="0"/>
        <dgm:cxn modelId="6" srcId="1" destId="12" srcOrd="0" destOrd="0"/>
        <dgm:cxn modelId="14" srcId="1" destId="13" srcOrd="0" destOrd="0"/>
      </dgm:cxnLst>
      <dgm:bg/>
      <dgm:whole/>
    </dgm:dataModel>
  </dgm:clrData>
  <dgm:layoutNode name="layout">
    <dgm:varLst>
      <dgm:chMax/>
      <dgm:chPref/>
      <dgm:dir/>
      <dgm:animOne val="branch"/>
      <dgm:animLvl val="lvl"/>
      <dgm:resizeHandles/>
    </dgm:varLst>
    <dgm:choose name="Name0">
      <dgm:if name="Name1" func="var" arg="dir" op="equ" val="norm">
        <dgm:alg type="hierChild">
          <dgm:param type="linDir" val="fromL"/>
        </dgm:alg>
      </dgm:if>
      <dgm:else name="Name2">
        <dgm:alg type="hierChild">
          <dgm:param type="linDir" val="fromL"/>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primFontSz" for="des" forName="childText" refType="primFontSz" refFor="des" refForName="rootText" op="lte"/>
      <dgm:constr type="w" for="des" forName="rootComposite" refType="w" fact="4"/>
      <dgm:constr type="h" for="des" forName="rootComposite" refType="h"/>
      <dgm:constr type="w" for="des" forName="childComposite" refType="w" refFor="des" refForName="rootComposite"/>
      <dgm:constr type="h" for="des" forName="childComposite" refType="h" refFor="des" refForName="rootComposite"/>
      <dgm:constr type="sibSp" refType="w" refFor="des" refForName="rootComposite" fact="0.1"/>
      <dgm:constr type="sibSp" for="des" forName="childShape" refType="h" refFor="des" refForName="rootComposite" fact="0.12"/>
      <dgm:constr type="sp" for="des" forName="root" refType="h" refFor="des" refForName="rootComposite" fact="0.18"/>
    </dgm:constrLst>
    <dgm:ruleLst/>
    <dgm:forEach name="Name3" axis="ch">
      <dgm:forEach name="Name4" axis="self" ptType="node" cnt="1">
        <dgm:layoutNode name="root">
          <dgm:varLst>
            <dgm:chMax/>
            <dgm:chPref val="4"/>
          </dgm:varLst>
          <dgm:alg type="hierRoot"/>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onstrLst>
              <dgm:constr type="l" for="ch" forName="rootText"/>
              <dgm:constr type="t" for="ch" forName="rootText"/>
              <dgm:constr type="w" for="ch" forName="rootText" refType="w"/>
              <dgm:constr type="h" for="ch" forName="rootText" refType="h"/>
            </dgm:constrLst>
            <dgm:ruleLst/>
            <dgm:layoutNode name="rootText" styleLbl="node0">
              <dgm:varLst>
                <dgm:chMax/>
                <dgm:chPref val="4"/>
              </dgm:varLst>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5" axis="ch">
              <dgm:forEach name="Name6" axis="self" ptType="node">
                <dgm:layoutNode name="childComposite">
                  <dgm:varLst>
                    <dgm:chMax val="0"/>
                    <dgm:chPref val="0"/>
                  </dgm:varLst>
                  <dgm:alg type="composite"/>
                  <dgm:shape xmlns:r="http://schemas.openxmlformats.org/officeDocument/2006/relationships" r:blip="">
                    <dgm:adjLst/>
                  </dgm:shape>
                  <dgm:presOf/>
                  <dgm:choose name="Name7">
                    <dgm:if name="Name8" func="var" arg="dir" op="equ" val="norm">
                      <dgm:constrLst>
                        <dgm:constr type="w" for="ch" forName="Image" refType="h"/>
                        <dgm:constr type="h" for="ch" forName="Image" refType="h"/>
                        <dgm:constr type="l" for="ch" forName="Image"/>
                        <dgm:constr type="t" for="ch" forName="Image"/>
                        <dgm:constr type="h" for="ch" forName="childText" refType="h"/>
                        <dgm:constr type="l" for="ch" forName="childText" refType="w" refFor="ch" refForName="Image" fact="1.06"/>
                        <dgm:constr type="t" for="ch" forName="childText"/>
                      </dgm:constrLst>
                    </dgm:if>
                    <dgm:else name="Name9">
                      <dgm:constrLst>
                        <dgm:constr type="w" for="ch" forName="Image" refType="h"/>
                        <dgm:constr type="h" for="ch" forName="Image" refType="h"/>
                        <dgm:constr type="r" for="ch" forName="Image" refType="w"/>
                        <dgm:constr type="t" for="ch" forName="Image"/>
                        <dgm:constr type="h" for="ch" forName="childText" refType="h"/>
                        <dgm:constr type="t" for="ch" forName="childText"/>
                        <dgm:constr type="wOff" for="ch" forName="childText" refType="w" refFor="ch" refForName="Image" fact="-1.06"/>
                      </dgm:constrLst>
                    </dgm:else>
                  </dgm:choose>
                  <dgm:ruleLst/>
                  <dgm:layoutNode name="Image" styleLbl="node1">
                    <dgm:alg type="sp"/>
                    <dgm:shape xmlns:r="http://schemas.openxmlformats.org/officeDocument/2006/relationships" type="roundRect" r:blip="" blipPhldr="1">
                      <dgm:adjLst>
                        <dgm:adj idx="1" val="0.1667"/>
                      </dgm:adjLst>
                    </dgm:shape>
                    <dgm:presOf/>
                  </dgm:layoutNode>
                  <dgm:layoutNode name="childText" styleLbl="lnNode1">
                    <dgm:varLst>
                      <dgm:chMax val="0"/>
                      <dgm:chPref val="0"/>
                      <dgm:bulletEnabled val="1"/>
                    </dgm:varLst>
                    <dgm:alg type="tx"/>
                    <dgm:shape xmlns:r="http://schemas.openxmlformats.org/officeDocument/2006/relationships" type="roundRect" r:blip="">
                      <dgm:adjLst>
                        <dgm:adj idx="1" val="0.1667"/>
                      </dgm:adjLst>
                    </dgm:shape>
                    <dgm:presOf axis="self desOrSelf" ptType="node node" st="1 1" cnt="1 0"/>
                    <dgm:ruleLst>
                      <dgm:rule type="primFontSz" val="5" fact="NaN" max="NaN"/>
                    </dgm:ruleLs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D02E32-84F0-4C52-9DA6-D2D409781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141</Pages>
  <Words>56164</Words>
  <Characters>320141</Characters>
  <Application>Microsoft Office Word</Application>
  <DocSecurity>0</DocSecurity>
  <Lines>2667</Lines>
  <Paragraphs>751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375554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user</cp:lastModifiedBy>
  <cp:revision>3</cp:revision>
  <cp:lastPrinted>2025-02-17T08:24:00Z</cp:lastPrinted>
  <dcterms:created xsi:type="dcterms:W3CDTF">2025-03-19T06:05:00Z</dcterms:created>
  <dcterms:modified xsi:type="dcterms:W3CDTF">2025-03-19T06:58:00Z</dcterms:modified>
</cp:coreProperties>
</file>