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B6EAE" w14:textId="1EAFCACC" w:rsidR="005D5CA4" w:rsidRPr="00BF5492" w:rsidRDefault="005F567B" w:rsidP="00571E4E">
      <w:pPr>
        <w:shd w:val="clear" w:color="auto" w:fill="FFFFFF"/>
        <w:tabs>
          <w:tab w:val="left" w:pos="851"/>
          <w:tab w:val="left" w:leader="underscore" w:pos="4027"/>
        </w:tabs>
        <w:jc w:val="center"/>
        <w:rPr>
          <w:noProof/>
          <w:color w:val="000000" w:themeColor="text1"/>
          <w:sz w:val="28"/>
          <w:szCs w:val="28"/>
        </w:rPr>
      </w:pPr>
      <w:r w:rsidRPr="00BF5492">
        <w:rPr>
          <w:noProof/>
          <w:color w:val="000000" w:themeColor="text1"/>
          <w:sz w:val="28"/>
          <w:szCs w:val="28"/>
        </w:rPr>
        <w:t xml:space="preserve">Казахский </w:t>
      </w:r>
      <w:r w:rsidR="00D01E1E" w:rsidRPr="00BF5492">
        <w:rPr>
          <w:noProof/>
          <w:color w:val="000000" w:themeColor="text1"/>
          <w:sz w:val="28"/>
          <w:szCs w:val="28"/>
        </w:rPr>
        <w:t>у</w:t>
      </w:r>
      <w:r w:rsidRPr="00BF5492">
        <w:rPr>
          <w:noProof/>
          <w:color w:val="000000" w:themeColor="text1"/>
          <w:sz w:val="28"/>
          <w:szCs w:val="28"/>
        </w:rPr>
        <w:t xml:space="preserve">ниверситет </w:t>
      </w:r>
      <w:r w:rsidR="00D01E1E" w:rsidRPr="00BF5492">
        <w:rPr>
          <w:noProof/>
          <w:color w:val="000000" w:themeColor="text1"/>
          <w:sz w:val="28"/>
          <w:szCs w:val="28"/>
        </w:rPr>
        <w:t>м</w:t>
      </w:r>
      <w:r w:rsidRPr="00BF5492">
        <w:rPr>
          <w:noProof/>
          <w:color w:val="000000" w:themeColor="text1"/>
          <w:sz w:val="28"/>
          <w:szCs w:val="28"/>
        </w:rPr>
        <w:t xml:space="preserve">еждународных </w:t>
      </w:r>
      <w:r w:rsidR="00D01E1E" w:rsidRPr="00BF5492">
        <w:rPr>
          <w:noProof/>
          <w:color w:val="000000" w:themeColor="text1"/>
          <w:sz w:val="28"/>
          <w:szCs w:val="28"/>
        </w:rPr>
        <w:t>о</w:t>
      </w:r>
      <w:r w:rsidRPr="00BF5492">
        <w:rPr>
          <w:noProof/>
          <w:color w:val="000000" w:themeColor="text1"/>
          <w:sz w:val="28"/>
          <w:szCs w:val="28"/>
        </w:rPr>
        <w:t xml:space="preserve">тношений и </w:t>
      </w:r>
      <w:r w:rsidR="00D01E1E" w:rsidRPr="00BF5492">
        <w:rPr>
          <w:noProof/>
          <w:color w:val="000000" w:themeColor="text1"/>
          <w:sz w:val="28"/>
          <w:szCs w:val="28"/>
        </w:rPr>
        <w:t>м</w:t>
      </w:r>
      <w:r w:rsidRPr="00BF5492">
        <w:rPr>
          <w:noProof/>
          <w:color w:val="000000" w:themeColor="text1"/>
          <w:sz w:val="28"/>
          <w:szCs w:val="28"/>
        </w:rPr>
        <w:t xml:space="preserve">ировых </w:t>
      </w:r>
      <w:r w:rsidR="00D01E1E" w:rsidRPr="00BF5492">
        <w:rPr>
          <w:noProof/>
          <w:color w:val="000000" w:themeColor="text1"/>
          <w:sz w:val="28"/>
          <w:szCs w:val="28"/>
        </w:rPr>
        <w:t>я</w:t>
      </w:r>
      <w:r w:rsidRPr="00BF5492">
        <w:rPr>
          <w:noProof/>
          <w:color w:val="000000" w:themeColor="text1"/>
          <w:sz w:val="28"/>
          <w:szCs w:val="28"/>
        </w:rPr>
        <w:t>зыков имени Абылай хана</w:t>
      </w:r>
    </w:p>
    <w:p w14:paraId="427D1D53" w14:textId="77777777" w:rsidR="005D5CA4" w:rsidRPr="00BF5492" w:rsidRDefault="005D5CA4" w:rsidP="002269D2">
      <w:pPr>
        <w:ind w:right="57"/>
        <w:jc w:val="both"/>
        <w:rPr>
          <w:noProof/>
          <w:color w:val="000000" w:themeColor="text1"/>
          <w:sz w:val="28"/>
          <w:szCs w:val="28"/>
        </w:rPr>
      </w:pPr>
    </w:p>
    <w:p w14:paraId="2275DA2B" w14:textId="77777777" w:rsidR="00571E4E" w:rsidRPr="00BF5492" w:rsidRDefault="00571E4E" w:rsidP="002269D2">
      <w:pPr>
        <w:ind w:right="57"/>
        <w:jc w:val="both"/>
        <w:rPr>
          <w:noProof/>
          <w:color w:val="000000" w:themeColor="text1"/>
          <w:sz w:val="28"/>
          <w:szCs w:val="28"/>
        </w:rPr>
      </w:pPr>
    </w:p>
    <w:p w14:paraId="54DACDE5" w14:textId="7CA58704" w:rsidR="005D5CA4" w:rsidRPr="00BF5492" w:rsidRDefault="005D5CA4" w:rsidP="00571E4E">
      <w:pPr>
        <w:tabs>
          <w:tab w:val="left" w:pos="1418"/>
        </w:tabs>
        <w:ind w:right="-7" w:firstLine="284"/>
        <w:jc w:val="center"/>
        <w:rPr>
          <w:bCs/>
          <w:noProof/>
          <w:color w:val="000000" w:themeColor="text1"/>
          <w:sz w:val="28"/>
          <w:szCs w:val="28"/>
        </w:rPr>
      </w:pPr>
      <w:r w:rsidRPr="00BF5492">
        <w:rPr>
          <w:noProof/>
          <w:color w:val="000000" w:themeColor="text1"/>
          <w:sz w:val="28"/>
          <w:szCs w:val="28"/>
        </w:rPr>
        <w:t>УДК</w:t>
      </w:r>
      <w:r w:rsidR="00571E4E" w:rsidRPr="00BF5492">
        <w:rPr>
          <w:noProof/>
          <w:color w:val="000000" w:themeColor="text1"/>
          <w:sz w:val="28"/>
          <w:szCs w:val="28"/>
        </w:rPr>
        <w:t>:</w:t>
      </w:r>
      <w:r w:rsidR="002269D2" w:rsidRPr="00BF5492">
        <w:rPr>
          <w:noProof/>
          <w:color w:val="000000" w:themeColor="text1"/>
          <w:sz w:val="28"/>
          <w:szCs w:val="28"/>
        </w:rPr>
        <w:t>811.111’42 (043)</w:t>
      </w:r>
      <w:r w:rsidR="002269D2" w:rsidRPr="00BF5492">
        <w:rPr>
          <w:noProof/>
          <w:color w:val="000000" w:themeColor="text1"/>
          <w:sz w:val="28"/>
          <w:szCs w:val="28"/>
        </w:rPr>
        <w:tab/>
      </w:r>
      <w:r w:rsidR="005F567B" w:rsidRPr="00BF5492">
        <w:rPr>
          <w:noProof/>
          <w:color w:val="000000" w:themeColor="text1"/>
          <w:sz w:val="28"/>
          <w:szCs w:val="28"/>
        </w:rPr>
        <w:tab/>
      </w:r>
      <w:r w:rsidR="005F567B" w:rsidRPr="00BF5492">
        <w:rPr>
          <w:noProof/>
          <w:color w:val="000000" w:themeColor="text1"/>
          <w:sz w:val="28"/>
          <w:szCs w:val="28"/>
        </w:rPr>
        <w:tab/>
      </w:r>
      <w:r w:rsidR="005F567B" w:rsidRPr="00BF5492">
        <w:rPr>
          <w:noProof/>
          <w:color w:val="000000" w:themeColor="text1"/>
          <w:sz w:val="28"/>
          <w:szCs w:val="28"/>
        </w:rPr>
        <w:tab/>
      </w:r>
      <w:r w:rsidR="005F567B" w:rsidRPr="00BF5492">
        <w:rPr>
          <w:noProof/>
          <w:color w:val="000000" w:themeColor="text1"/>
          <w:sz w:val="28"/>
          <w:szCs w:val="28"/>
        </w:rPr>
        <w:tab/>
      </w:r>
      <w:r w:rsidR="00571E4E" w:rsidRPr="00BF5492">
        <w:rPr>
          <w:noProof/>
          <w:color w:val="000000" w:themeColor="text1"/>
          <w:sz w:val="28"/>
          <w:szCs w:val="28"/>
        </w:rPr>
        <w:t xml:space="preserve">           </w:t>
      </w:r>
      <w:r w:rsidRPr="00BF5492">
        <w:rPr>
          <w:bCs/>
          <w:noProof/>
          <w:color w:val="000000" w:themeColor="text1"/>
          <w:sz w:val="28"/>
          <w:szCs w:val="28"/>
        </w:rPr>
        <w:t>На правах рукописи</w:t>
      </w:r>
    </w:p>
    <w:p w14:paraId="6919B4BD" w14:textId="77777777" w:rsidR="005D5CA4" w:rsidRPr="00BF5492" w:rsidRDefault="005D5CA4" w:rsidP="00B839E4">
      <w:pPr>
        <w:keepNext/>
        <w:widowControl w:val="0"/>
        <w:tabs>
          <w:tab w:val="left" w:pos="0"/>
        </w:tabs>
        <w:suppressAutoHyphens/>
        <w:autoSpaceDE w:val="0"/>
        <w:ind w:left="57" w:right="57"/>
        <w:jc w:val="both"/>
        <w:outlineLvl w:val="0"/>
        <w:rPr>
          <w:b/>
          <w:noProof/>
          <w:color w:val="000000" w:themeColor="text1"/>
          <w:sz w:val="28"/>
          <w:szCs w:val="28"/>
        </w:rPr>
      </w:pPr>
    </w:p>
    <w:p w14:paraId="1A379BBE" w14:textId="77777777" w:rsidR="005D5CA4" w:rsidRPr="00BF5492" w:rsidRDefault="005D5CA4" w:rsidP="00B839E4">
      <w:pPr>
        <w:keepNext/>
        <w:widowControl w:val="0"/>
        <w:tabs>
          <w:tab w:val="left" w:pos="0"/>
        </w:tabs>
        <w:suppressAutoHyphens/>
        <w:autoSpaceDE w:val="0"/>
        <w:ind w:left="57" w:right="57"/>
        <w:jc w:val="both"/>
        <w:outlineLvl w:val="0"/>
        <w:rPr>
          <w:b/>
          <w:noProof/>
          <w:color w:val="000000" w:themeColor="text1"/>
          <w:sz w:val="28"/>
          <w:szCs w:val="28"/>
        </w:rPr>
      </w:pPr>
    </w:p>
    <w:p w14:paraId="625E7CC5" w14:textId="77777777" w:rsidR="005D5CA4" w:rsidRPr="00BF5492" w:rsidRDefault="005D5CA4" w:rsidP="00B839E4">
      <w:pPr>
        <w:ind w:left="57" w:right="57" w:firstLine="567"/>
        <w:jc w:val="both"/>
        <w:rPr>
          <w:noProof/>
          <w:color w:val="000000" w:themeColor="text1"/>
          <w:sz w:val="28"/>
          <w:szCs w:val="28"/>
        </w:rPr>
      </w:pPr>
    </w:p>
    <w:p w14:paraId="4A5E0C84" w14:textId="77777777" w:rsidR="005D5CA4" w:rsidRPr="00BF5492" w:rsidRDefault="005D5CA4" w:rsidP="00B839E4">
      <w:pPr>
        <w:ind w:left="57" w:right="57" w:firstLine="567"/>
        <w:jc w:val="center"/>
        <w:rPr>
          <w:noProof/>
          <w:color w:val="000000" w:themeColor="text1"/>
          <w:sz w:val="28"/>
          <w:szCs w:val="28"/>
        </w:rPr>
      </w:pPr>
    </w:p>
    <w:p w14:paraId="1512F88D" w14:textId="77777777" w:rsidR="005D5CA4" w:rsidRPr="00BF5492" w:rsidRDefault="005D5CA4" w:rsidP="00B839E4">
      <w:pPr>
        <w:ind w:left="57" w:right="57" w:firstLine="567"/>
        <w:jc w:val="center"/>
        <w:rPr>
          <w:noProof/>
          <w:color w:val="000000" w:themeColor="text1"/>
          <w:sz w:val="28"/>
          <w:szCs w:val="28"/>
        </w:rPr>
      </w:pPr>
    </w:p>
    <w:p w14:paraId="449D6418" w14:textId="77777777" w:rsidR="002269D2" w:rsidRPr="00BF5492" w:rsidRDefault="002269D2" w:rsidP="00B839E4">
      <w:pPr>
        <w:ind w:left="57" w:right="57" w:firstLine="567"/>
        <w:jc w:val="center"/>
        <w:rPr>
          <w:noProof/>
          <w:color w:val="000000" w:themeColor="text1"/>
          <w:sz w:val="28"/>
          <w:szCs w:val="28"/>
        </w:rPr>
      </w:pPr>
    </w:p>
    <w:p w14:paraId="13D5EF79" w14:textId="06BBB50D" w:rsidR="005D5CA4" w:rsidRPr="00BF5492" w:rsidRDefault="005D5CA4" w:rsidP="00571E4E">
      <w:pPr>
        <w:jc w:val="center"/>
        <w:rPr>
          <w:noProof/>
          <w:color w:val="000000" w:themeColor="text1"/>
          <w:sz w:val="28"/>
          <w:szCs w:val="28"/>
        </w:rPr>
      </w:pPr>
      <w:r w:rsidRPr="00BF5492">
        <w:rPr>
          <w:noProof/>
          <w:color w:val="000000" w:themeColor="text1"/>
          <w:sz w:val="28"/>
          <w:szCs w:val="28"/>
        </w:rPr>
        <w:t>ТАТЫЕВА ЖАНСАЯ АМАНГЕЛЬДЫКЫЗЫ</w:t>
      </w:r>
    </w:p>
    <w:p w14:paraId="0E2485E9" w14:textId="77777777" w:rsidR="00571E4E" w:rsidRPr="00BF5492" w:rsidRDefault="00571E4E" w:rsidP="00571E4E">
      <w:pPr>
        <w:jc w:val="center"/>
        <w:rPr>
          <w:noProof/>
          <w:color w:val="000000" w:themeColor="text1"/>
          <w:sz w:val="28"/>
          <w:szCs w:val="28"/>
        </w:rPr>
      </w:pPr>
    </w:p>
    <w:p w14:paraId="16293FB8" w14:textId="77777777" w:rsidR="00571E4E" w:rsidRPr="00BF5492" w:rsidRDefault="00571E4E" w:rsidP="00571E4E">
      <w:pPr>
        <w:jc w:val="center"/>
        <w:rPr>
          <w:noProof/>
          <w:color w:val="000000" w:themeColor="text1"/>
          <w:sz w:val="28"/>
          <w:szCs w:val="28"/>
        </w:rPr>
      </w:pPr>
    </w:p>
    <w:p w14:paraId="0DACED33" w14:textId="77777777" w:rsidR="001D4082" w:rsidRPr="00BF5492" w:rsidRDefault="001D4082" w:rsidP="00571E4E">
      <w:pPr>
        <w:jc w:val="center"/>
        <w:rPr>
          <w:noProof/>
          <w:color w:val="000000" w:themeColor="text1"/>
          <w:sz w:val="28"/>
          <w:szCs w:val="28"/>
        </w:rPr>
      </w:pPr>
    </w:p>
    <w:p w14:paraId="50F7FE73" w14:textId="77777777" w:rsidR="00571E4E" w:rsidRPr="00BF5492" w:rsidRDefault="00571E4E" w:rsidP="00571E4E">
      <w:pPr>
        <w:jc w:val="center"/>
        <w:rPr>
          <w:noProof/>
          <w:color w:val="000000" w:themeColor="text1"/>
          <w:sz w:val="28"/>
          <w:szCs w:val="28"/>
        </w:rPr>
      </w:pPr>
    </w:p>
    <w:p w14:paraId="6145DA5F" w14:textId="77777777" w:rsidR="005D5CA4" w:rsidRPr="00BF5492" w:rsidRDefault="005D5CA4" w:rsidP="00571E4E">
      <w:pPr>
        <w:jc w:val="center"/>
        <w:rPr>
          <w:noProof/>
          <w:color w:val="000000" w:themeColor="text1"/>
          <w:sz w:val="28"/>
          <w:szCs w:val="28"/>
          <w:lang w:val="kk-KZ"/>
        </w:rPr>
      </w:pPr>
      <w:r w:rsidRPr="00BF5492">
        <w:rPr>
          <w:noProof/>
          <w:color w:val="000000" w:themeColor="text1"/>
          <w:sz w:val="28"/>
          <w:szCs w:val="28"/>
        </w:rPr>
        <w:t>Лингвокогнитивные и социокультурные особенности маркетингового дискурса, представляющего идентичность университетов Великобритании, США и Казахстана</w:t>
      </w:r>
    </w:p>
    <w:p w14:paraId="4FD74A99" w14:textId="77777777" w:rsidR="005D5CA4" w:rsidRPr="00BF5492" w:rsidRDefault="005D5CA4" w:rsidP="00571E4E">
      <w:pPr>
        <w:ind w:left="57" w:right="57"/>
        <w:jc w:val="center"/>
        <w:rPr>
          <w:b/>
          <w:bCs/>
          <w:noProof/>
          <w:color w:val="000000" w:themeColor="text1"/>
          <w:sz w:val="28"/>
          <w:szCs w:val="28"/>
        </w:rPr>
      </w:pPr>
    </w:p>
    <w:p w14:paraId="15E87F88" w14:textId="77777777" w:rsidR="00571E4E" w:rsidRPr="00BF5492" w:rsidRDefault="00571E4E" w:rsidP="00571E4E">
      <w:pPr>
        <w:ind w:left="57" w:right="57"/>
        <w:jc w:val="center"/>
        <w:rPr>
          <w:b/>
          <w:bCs/>
          <w:noProof/>
          <w:color w:val="000000" w:themeColor="text1"/>
          <w:sz w:val="28"/>
          <w:szCs w:val="28"/>
        </w:rPr>
      </w:pPr>
    </w:p>
    <w:p w14:paraId="7C4B2A4F" w14:textId="77777777" w:rsidR="00571E4E" w:rsidRPr="00BF5492" w:rsidRDefault="00571E4E" w:rsidP="00571E4E">
      <w:pPr>
        <w:ind w:left="57" w:right="57"/>
        <w:jc w:val="center"/>
        <w:rPr>
          <w:b/>
          <w:bCs/>
          <w:noProof/>
          <w:color w:val="000000" w:themeColor="text1"/>
          <w:sz w:val="28"/>
          <w:szCs w:val="28"/>
        </w:rPr>
      </w:pPr>
    </w:p>
    <w:p w14:paraId="30ABFA78" w14:textId="1DC04B82" w:rsidR="005F567B" w:rsidRPr="00BF5492" w:rsidRDefault="005F567B" w:rsidP="00571E4E">
      <w:pPr>
        <w:ind w:left="57" w:right="57"/>
        <w:jc w:val="center"/>
        <w:rPr>
          <w:noProof/>
          <w:color w:val="000000" w:themeColor="text1"/>
          <w:sz w:val="28"/>
          <w:szCs w:val="28"/>
        </w:rPr>
      </w:pPr>
      <w:r w:rsidRPr="00BF5492">
        <w:rPr>
          <w:noProof/>
          <w:color w:val="000000" w:themeColor="text1"/>
          <w:sz w:val="28"/>
          <w:szCs w:val="28"/>
        </w:rPr>
        <w:t>6D021000 – Иностранная филология</w:t>
      </w:r>
    </w:p>
    <w:p w14:paraId="4535813E" w14:textId="77777777" w:rsidR="005F567B" w:rsidRPr="00BF5492" w:rsidRDefault="005F567B" w:rsidP="00B839E4">
      <w:pPr>
        <w:ind w:left="57" w:right="57" w:firstLine="567"/>
        <w:jc w:val="center"/>
        <w:rPr>
          <w:b/>
          <w:bCs/>
          <w:noProof/>
          <w:color w:val="000000" w:themeColor="text1"/>
          <w:sz w:val="28"/>
          <w:szCs w:val="28"/>
        </w:rPr>
      </w:pPr>
    </w:p>
    <w:p w14:paraId="451866D8" w14:textId="77777777" w:rsidR="00571E4E" w:rsidRPr="00BF5492" w:rsidRDefault="00571E4E" w:rsidP="00B839E4">
      <w:pPr>
        <w:ind w:left="57" w:right="57" w:firstLine="567"/>
        <w:jc w:val="center"/>
        <w:rPr>
          <w:b/>
          <w:bCs/>
          <w:noProof/>
          <w:color w:val="000000" w:themeColor="text1"/>
          <w:sz w:val="28"/>
          <w:szCs w:val="28"/>
        </w:rPr>
      </w:pPr>
    </w:p>
    <w:p w14:paraId="75E00D80" w14:textId="77777777" w:rsidR="00571E4E" w:rsidRPr="00BF5492" w:rsidRDefault="00571E4E" w:rsidP="00571E4E">
      <w:pPr>
        <w:ind w:right="57"/>
        <w:rPr>
          <w:b/>
          <w:bCs/>
          <w:noProof/>
          <w:color w:val="000000" w:themeColor="text1"/>
          <w:sz w:val="28"/>
          <w:szCs w:val="28"/>
        </w:rPr>
      </w:pPr>
    </w:p>
    <w:p w14:paraId="1A5C046C" w14:textId="751D7365" w:rsidR="005F567B" w:rsidRPr="00BF5492" w:rsidRDefault="005D5CA4" w:rsidP="00B839E4">
      <w:pPr>
        <w:jc w:val="center"/>
        <w:rPr>
          <w:noProof/>
          <w:color w:val="000000" w:themeColor="text1"/>
          <w:sz w:val="28"/>
          <w:szCs w:val="28"/>
        </w:rPr>
      </w:pPr>
      <w:r w:rsidRPr="00BF5492">
        <w:rPr>
          <w:noProof/>
          <w:color w:val="000000" w:themeColor="text1"/>
          <w:sz w:val="28"/>
          <w:szCs w:val="28"/>
        </w:rPr>
        <w:t>Диссертация на соискание</w:t>
      </w:r>
    </w:p>
    <w:p w14:paraId="1155B27E" w14:textId="058354E2" w:rsidR="005D5CA4" w:rsidRPr="00BF5492" w:rsidRDefault="005D5CA4" w:rsidP="00B839E4">
      <w:pPr>
        <w:jc w:val="center"/>
        <w:rPr>
          <w:noProof/>
          <w:color w:val="000000" w:themeColor="text1"/>
          <w:sz w:val="28"/>
          <w:szCs w:val="28"/>
        </w:rPr>
      </w:pPr>
      <w:r w:rsidRPr="00BF5492">
        <w:rPr>
          <w:noProof/>
          <w:color w:val="000000" w:themeColor="text1"/>
          <w:sz w:val="28"/>
          <w:szCs w:val="28"/>
        </w:rPr>
        <w:t>степени доктора</w:t>
      </w:r>
      <w:r w:rsidR="005F567B" w:rsidRPr="00BF5492">
        <w:rPr>
          <w:noProof/>
          <w:color w:val="000000" w:themeColor="text1"/>
          <w:sz w:val="28"/>
          <w:szCs w:val="28"/>
        </w:rPr>
        <w:t xml:space="preserve"> философии</w:t>
      </w:r>
      <w:r w:rsidRPr="00BF5492">
        <w:rPr>
          <w:noProof/>
          <w:color w:val="000000" w:themeColor="text1"/>
          <w:sz w:val="28"/>
          <w:szCs w:val="28"/>
        </w:rPr>
        <w:t xml:space="preserve"> </w:t>
      </w:r>
      <w:r w:rsidR="005F567B" w:rsidRPr="00BF5492">
        <w:rPr>
          <w:noProof/>
          <w:color w:val="000000" w:themeColor="text1"/>
          <w:sz w:val="28"/>
          <w:szCs w:val="28"/>
        </w:rPr>
        <w:t>(</w:t>
      </w:r>
      <w:r w:rsidRPr="00BF5492">
        <w:rPr>
          <w:noProof/>
          <w:color w:val="000000" w:themeColor="text1"/>
          <w:sz w:val="28"/>
          <w:szCs w:val="28"/>
        </w:rPr>
        <w:t>PhD</w:t>
      </w:r>
      <w:r w:rsidR="005F567B" w:rsidRPr="00BF5492">
        <w:rPr>
          <w:noProof/>
          <w:color w:val="000000" w:themeColor="text1"/>
          <w:sz w:val="28"/>
          <w:szCs w:val="28"/>
        </w:rPr>
        <w:t>)</w:t>
      </w:r>
    </w:p>
    <w:p w14:paraId="53075B71" w14:textId="77777777" w:rsidR="005D5CA4" w:rsidRPr="00BF5492" w:rsidRDefault="005D5CA4" w:rsidP="00B839E4">
      <w:pPr>
        <w:ind w:left="57" w:right="57" w:firstLine="567"/>
        <w:jc w:val="both"/>
        <w:rPr>
          <w:noProof/>
          <w:color w:val="000000" w:themeColor="text1"/>
          <w:sz w:val="28"/>
          <w:szCs w:val="28"/>
        </w:rPr>
      </w:pPr>
    </w:p>
    <w:p w14:paraId="5C4BD33E" w14:textId="77777777" w:rsidR="005D5CA4" w:rsidRPr="00BF5492" w:rsidRDefault="005D5CA4" w:rsidP="00B839E4">
      <w:pPr>
        <w:ind w:left="57" w:right="57" w:firstLine="567"/>
        <w:jc w:val="both"/>
        <w:rPr>
          <w:noProof/>
          <w:color w:val="000000" w:themeColor="text1"/>
          <w:sz w:val="28"/>
          <w:szCs w:val="28"/>
        </w:rPr>
      </w:pPr>
    </w:p>
    <w:p w14:paraId="38C3267C" w14:textId="77777777" w:rsidR="005D5CA4" w:rsidRPr="00BF5492" w:rsidRDefault="005D5CA4" w:rsidP="00571E4E">
      <w:pPr>
        <w:ind w:right="57"/>
        <w:jc w:val="both"/>
        <w:rPr>
          <w:noProof/>
          <w:color w:val="000000" w:themeColor="text1"/>
          <w:sz w:val="28"/>
          <w:szCs w:val="28"/>
        </w:rPr>
      </w:pPr>
    </w:p>
    <w:p w14:paraId="31A822F6" w14:textId="2F72DC2A" w:rsidR="005D5CA4" w:rsidRPr="00BF5492" w:rsidRDefault="005D5CA4" w:rsidP="00571E4E">
      <w:pPr>
        <w:ind w:left="3544" w:right="57" w:firstLine="2126"/>
        <w:rPr>
          <w:noProof/>
          <w:color w:val="000000" w:themeColor="text1"/>
          <w:sz w:val="28"/>
          <w:szCs w:val="28"/>
        </w:rPr>
      </w:pPr>
      <w:r w:rsidRPr="00BF5492">
        <w:rPr>
          <w:noProof/>
          <w:color w:val="000000" w:themeColor="text1"/>
          <w:sz w:val="28"/>
          <w:szCs w:val="28"/>
        </w:rPr>
        <w:t>Научны</w:t>
      </w:r>
      <w:r w:rsidR="005F567B" w:rsidRPr="00BF5492">
        <w:rPr>
          <w:noProof/>
          <w:color w:val="000000" w:themeColor="text1"/>
          <w:sz w:val="28"/>
          <w:szCs w:val="28"/>
        </w:rPr>
        <w:t>е</w:t>
      </w:r>
      <w:r w:rsidRPr="00BF5492">
        <w:rPr>
          <w:noProof/>
          <w:color w:val="000000" w:themeColor="text1"/>
          <w:sz w:val="28"/>
          <w:szCs w:val="28"/>
        </w:rPr>
        <w:t xml:space="preserve"> </w:t>
      </w:r>
      <w:r w:rsidR="00BF4D13" w:rsidRPr="00BF5492">
        <w:rPr>
          <w:noProof/>
          <w:color w:val="000000" w:themeColor="text1"/>
          <w:sz w:val="28"/>
          <w:szCs w:val="28"/>
        </w:rPr>
        <w:t>консультант</w:t>
      </w:r>
      <w:r w:rsidR="005F567B" w:rsidRPr="00BF5492">
        <w:rPr>
          <w:noProof/>
          <w:color w:val="000000" w:themeColor="text1"/>
          <w:sz w:val="28"/>
          <w:szCs w:val="28"/>
        </w:rPr>
        <w:t>ы</w:t>
      </w:r>
    </w:p>
    <w:p w14:paraId="15D75350" w14:textId="16BD793E" w:rsidR="005F567B" w:rsidRPr="00BF5492" w:rsidRDefault="00571E4E" w:rsidP="00571E4E">
      <w:pPr>
        <w:ind w:left="3544" w:right="57" w:firstLine="2126"/>
        <w:rPr>
          <w:bCs/>
          <w:noProof/>
          <w:color w:val="000000" w:themeColor="text1"/>
          <w:sz w:val="28"/>
          <w:szCs w:val="28"/>
        </w:rPr>
      </w:pPr>
      <w:r w:rsidRPr="00BF5492">
        <w:rPr>
          <w:bCs/>
          <w:noProof/>
          <w:color w:val="000000" w:themeColor="text1"/>
          <w:sz w:val="28"/>
          <w:szCs w:val="28"/>
        </w:rPr>
        <w:t xml:space="preserve">док. </w:t>
      </w:r>
      <w:r w:rsidR="005D5CA4" w:rsidRPr="00BF5492">
        <w:rPr>
          <w:bCs/>
          <w:noProof/>
          <w:color w:val="000000" w:themeColor="text1"/>
          <w:sz w:val="28"/>
          <w:szCs w:val="28"/>
        </w:rPr>
        <w:t>ф</w:t>
      </w:r>
      <w:r w:rsidR="005F567B" w:rsidRPr="00BF5492">
        <w:rPr>
          <w:bCs/>
          <w:noProof/>
          <w:color w:val="000000" w:themeColor="text1"/>
          <w:sz w:val="28"/>
          <w:szCs w:val="28"/>
        </w:rPr>
        <w:t>и</w:t>
      </w:r>
      <w:r w:rsidRPr="00BF5492">
        <w:rPr>
          <w:bCs/>
          <w:noProof/>
          <w:color w:val="000000" w:themeColor="text1"/>
          <w:sz w:val="28"/>
          <w:szCs w:val="28"/>
        </w:rPr>
        <w:t>л</w:t>
      </w:r>
      <w:r w:rsidR="005F567B" w:rsidRPr="00BF5492">
        <w:rPr>
          <w:bCs/>
          <w:noProof/>
          <w:color w:val="000000" w:themeColor="text1"/>
          <w:sz w:val="28"/>
          <w:szCs w:val="28"/>
        </w:rPr>
        <w:t>ол</w:t>
      </w:r>
      <w:r w:rsidRPr="00BF5492">
        <w:rPr>
          <w:bCs/>
          <w:noProof/>
          <w:color w:val="000000" w:themeColor="text1"/>
          <w:sz w:val="28"/>
          <w:szCs w:val="28"/>
        </w:rPr>
        <w:t>.</w:t>
      </w:r>
      <w:r w:rsidR="005D5CA4" w:rsidRPr="00BF5492">
        <w:rPr>
          <w:bCs/>
          <w:noProof/>
          <w:color w:val="000000" w:themeColor="text1"/>
          <w:sz w:val="28"/>
          <w:szCs w:val="28"/>
        </w:rPr>
        <w:t>, проф</w:t>
      </w:r>
      <w:r w:rsidRPr="00BF5492">
        <w:rPr>
          <w:bCs/>
          <w:noProof/>
          <w:color w:val="000000" w:themeColor="text1"/>
          <w:sz w:val="28"/>
          <w:szCs w:val="28"/>
        </w:rPr>
        <w:t>.</w:t>
      </w:r>
    </w:p>
    <w:p w14:paraId="1A520EE3" w14:textId="125C1CD2" w:rsidR="005D5CA4" w:rsidRPr="00BF5492" w:rsidRDefault="005D5CA4" w:rsidP="00571E4E">
      <w:pPr>
        <w:ind w:left="3544" w:right="57" w:firstLine="2126"/>
        <w:rPr>
          <w:bCs/>
          <w:noProof/>
          <w:color w:val="000000" w:themeColor="text1"/>
          <w:sz w:val="28"/>
          <w:szCs w:val="28"/>
        </w:rPr>
      </w:pPr>
      <w:r w:rsidRPr="00BF5492">
        <w:rPr>
          <w:bCs/>
          <w:noProof/>
          <w:color w:val="000000" w:themeColor="text1"/>
          <w:sz w:val="28"/>
          <w:szCs w:val="28"/>
        </w:rPr>
        <w:t>Загидуллина А</w:t>
      </w:r>
      <w:r w:rsidR="005F567B" w:rsidRPr="00BF5492">
        <w:rPr>
          <w:bCs/>
          <w:noProof/>
          <w:color w:val="000000" w:themeColor="text1"/>
          <w:sz w:val="28"/>
          <w:szCs w:val="28"/>
        </w:rPr>
        <w:t>.</w:t>
      </w:r>
      <w:r w:rsidRPr="00BF5492">
        <w:rPr>
          <w:bCs/>
          <w:noProof/>
          <w:color w:val="000000" w:themeColor="text1"/>
          <w:sz w:val="28"/>
          <w:szCs w:val="28"/>
        </w:rPr>
        <w:t xml:space="preserve"> А</w:t>
      </w:r>
      <w:r w:rsidR="005F567B" w:rsidRPr="00BF5492">
        <w:rPr>
          <w:bCs/>
          <w:noProof/>
          <w:color w:val="000000" w:themeColor="text1"/>
          <w:sz w:val="28"/>
          <w:szCs w:val="28"/>
        </w:rPr>
        <w:t>.</w:t>
      </w:r>
    </w:p>
    <w:p w14:paraId="5911D3EF" w14:textId="77777777" w:rsidR="005D5CA4" w:rsidRPr="00BF5492" w:rsidRDefault="005D5CA4" w:rsidP="00571E4E">
      <w:pPr>
        <w:ind w:left="3544" w:right="57" w:firstLine="2126"/>
        <w:rPr>
          <w:b/>
          <w:bCs/>
          <w:noProof/>
          <w:color w:val="000000" w:themeColor="text1"/>
          <w:sz w:val="28"/>
          <w:szCs w:val="28"/>
        </w:rPr>
      </w:pPr>
    </w:p>
    <w:p w14:paraId="69445444" w14:textId="1680258D" w:rsidR="005F567B" w:rsidRPr="00BF5492" w:rsidRDefault="00571E4E" w:rsidP="00571E4E">
      <w:pPr>
        <w:ind w:left="3544" w:right="57" w:firstLine="2126"/>
        <w:rPr>
          <w:bCs/>
          <w:noProof/>
          <w:color w:val="000000" w:themeColor="text1"/>
          <w:sz w:val="28"/>
          <w:szCs w:val="28"/>
        </w:rPr>
      </w:pPr>
      <w:r w:rsidRPr="00BF5492">
        <w:rPr>
          <w:bCs/>
          <w:noProof/>
          <w:color w:val="000000" w:themeColor="text1"/>
          <w:sz w:val="28"/>
          <w:szCs w:val="28"/>
        </w:rPr>
        <w:t>док. филол.</w:t>
      </w:r>
      <w:r w:rsidR="005F567B" w:rsidRPr="00BF5492">
        <w:rPr>
          <w:bCs/>
          <w:noProof/>
          <w:color w:val="000000" w:themeColor="text1"/>
          <w:sz w:val="28"/>
          <w:szCs w:val="28"/>
        </w:rPr>
        <w:t>наук, проф</w:t>
      </w:r>
      <w:r w:rsidRPr="00BF5492">
        <w:rPr>
          <w:bCs/>
          <w:noProof/>
          <w:color w:val="000000" w:themeColor="text1"/>
          <w:sz w:val="28"/>
          <w:szCs w:val="28"/>
        </w:rPr>
        <w:t>.</w:t>
      </w:r>
    </w:p>
    <w:p w14:paraId="3BAA435A" w14:textId="340B457F" w:rsidR="005D5CA4" w:rsidRPr="00BF5492" w:rsidRDefault="005D5CA4" w:rsidP="00571E4E">
      <w:pPr>
        <w:ind w:left="3544" w:right="57" w:firstLine="2126"/>
        <w:rPr>
          <w:bCs/>
          <w:noProof/>
          <w:color w:val="000000" w:themeColor="text1"/>
          <w:sz w:val="28"/>
          <w:szCs w:val="28"/>
        </w:rPr>
      </w:pPr>
      <w:r w:rsidRPr="00BF5492">
        <w:rPr>
          <w:bCs/>
          <w:noProof/>
          <w:color w:val="000000" w:themeColor="text1"/>
          <w:sz w:val="28"/>
          <w:szCs w:val="28"/>
        </w:rPr>
        <w:t>Карасик В</w:t>
      </w:r>
      <w:r w:rsidR="005F567B" w:rsidRPr="00BF5492">
        <w:rPr>
          <w:bCs/>
          <w:noProof/>
          <w:color w:val="000000" w:themeColor="text1"/>
          <w:sz w:val="28"/>
          <w:szCs w:val="28"/>
        </w:rPr>
        <w:t>.</w:t>
      </w:r>
      <w:r w:rsidRPr="00BF5492">
        <w:rPr>
          <w:bCs/>
          <w:noProof/>
          <w:color w:val="000000" w:themeColor="text1"/>
          <w:sz w:val="28"/>
          <w:szCs w:val="28"/>
        </w:rPr>
        <w:t xml:space="preserve"> И</w:t>
      </w:r>
      <w:r w:rsidR="005F567B" w:rsidRPr="00BF5492">
        <w:rPr>
          <w:bCs/>
          <w:noProof/>
          <w:color w:val="000000" w:themeColor="text1"/>
          <w:sz w:val="28"/>
          <w:szCs w:val="28"/>
        </w:rPr>
        <w:t>.</w:t>
      </w:r>
    </w:p>
    <w:p w14:paraId="14468111" w14:textId="7344437A" w:rsidR="00D61FC1" w:rsidRPr="00BF5492" w:rsidRDefault="00D61FC1" w:rsidP="00571E4E">
      <w:pPr>
        <w:ind w:left="3544" w:right="57" w:firstLine="2126"/>
        <w:rPr>
          <w:bCs/>
          <w:noProof/>
          <w:color w:val="000000" w:themeColor="text1"/>
          <w:sz w:val="28"/>
          <w:szCs w:val="28"/>
        </w:rPr>
      </w:pPr>
      <w:r w:rsidRPr="00BF5492">
        <w:rPr>
          <w:bCs/>
          <w:noProof/>
          <w:color w:val="000000" w:themeColor="text1"/>
          <w:sz w:val="28"/>
          <w:szCs w:val="28"/>
        </w:rPr>
        <w:t>Гос</w:t>
      </w:r>
      <w:r w:rsidR="00571E4E" w:rsidRPr="00BF5492">
        <w:rPr>
          <w:bCs/>
          <w:noProof/>
          <w:color w:val="000000" w:themeColor="text1"/>
          <w:sz w:val="28"/>
          <w:szCs w:val="28"/>
        </w:rPr>
        <w:t>. и</w:t>
      </w:r>
      <w:r w:rsidRPr="00BF5492">
        <w:rPr>
          <w:bCs/>
          <w:noProof/>
          <w:color w:val="000000" w:themeColor="text1"/>
          <w:sz w:val="28"/>
          <w:szCs w:val="28"/>
        </w:rPr>
        <w:t>н</w:t>
      </w:r>
      <w:r w:rsidR="00571E4E" w:rsidRPr="00BF5492">
        <w:rPr>
          <w:bCs/>
          <w:noProof/>
          <w:color w:val="000000" w:themeColor="text1"/>
          <w:sz w:val="28"/>
          <w:szCs w:val="28"/>
        </w:rPr>
        <w:t>-</w:t>
      </w:r>
      <w:r w:rsidRPr="00BF5492">
        <w:rPr>
          <w:bCs/>
          <w:noProof/>
          <w:color w:val="000000" w:themeColor="text1"/>
          <w:sz w:val="28"/>
          <w:szCs w:val="28"/>
        </w:rPr>
        <w:t xml:space="preserve">т </w:t>
      </w:r>
      <w:r w:rsidR="00571E4E" w:rsidRPr="00BF5492">
        <w:rPr>
          <w:bCs/>
          <w:noProof/>
          <w:color w:val="000000" w:themeColor="text1"/>
          <w:sz w:val="28"/>
          <w:szCs w:val="28"/>
        </w:rPr>
        <w:t>русского языка имени</w:t>
      </w:r>
    </w:p>
    <w:p w14:paraId="0B237633" w14:textId="77777777" w:rsidR="00571E4E" w:rsidRPr="00BF5492" w:rsidRDefault="00D61FC1" w:rsidP="00571E4E">
      <w:pPr>
        <w:ind w:left="3544" w:right="57" w:firstLine="2126"/>
        <w:rPr>
          <w:bCs/>
          <w:noProof/>
          <w:color w:val="000000" w:themeColor="text1"/>
          <w:sz w:val="28"/>
          <w:szCs w:val="28"/>
        </w:rPr>
      </w:pPr>
      <w:r w:rsidRPr="00BF5492">
        <w:rPr>
          <w:bCs/>
          <w:noProof/>
          <w:color w:val="000000" w:themeColor="text1"/>
          <w:sz w:val="28"/>
          <w:szCs w:val="28"/>
        </w:rPr>
        <w:t>А.С.Пушкина</w:t>
      </w:r>
      <w:r w:rsidR="00571E4E" w:rsidRPr="00BF5492">
        <w:rPr>
          <w:bCs/>
          <w:noProof/>
          <w:color w:val="000000" w:themeColor="text1"/>
          <w:sz w:val="28"/>
          <w:szCs w:val="28"/>
        </w:rPr>
        <w:t>(г.Москва, Россия)</w:t>
      </w:r>
    </w:p>
    <w:p w14:paraId="59258771" w14:textId="6A7A33C1" w:rsidR="005F567B" w:rsidRPr="00BF5492" w:rsidRDefault="005F567B" w:rsidP="00B839E4">
      <w:pPr>
        <w:ind w:left="3544" w:right="57" w:firstLine="567"/>
        <w:jc w:val="right"/>
        <w:rPr>
          <w:bCs/>
          <w:noProof/>
          <w:color w:val="000000" w:themeColor="text1"/>
          <w:sz w:val="28"/>
          <w:szCs w:val="28"/>
        </w:rPr>
      </w:pPr>
    </w:p>
    <w:p w14:paraId="0DE69988" w14:textId="77777777" w:rsidR="005D5CA4" w:rsidRPr="00BF5492" w:rsidRDefault="005D5CA4" w:rsidP="00B839E4">
      <w:pPr>
        <w:ind w:left="57" w:right="57" w:firstLine="567"/>
        <w:jc w:val="both"/>
        <w:rPr>
          <w:noProof/>
          <w:color w:val="000000" w:themeColor="text1"/>
          <w:sz w:val="28"/>
          <w:szCs w:val="28"/>
        </w:rPr>
      </w:pPr>
    </w:p>
    <w:p w14:paraId="30D781A2" w14:textId="77777777" w:rsidR="005D5CA4" w:rsidRPr="00BF5492" w:rsidRDefault="005D5CA4" w:rsidP="00571E4E">
      <w:pPr>
        <w:ind w:right="57"/>
        <w:jc w:val="both"/>
        <w:rPr>
          <w:b/>
          <w:noProof/>
          <w:color w:val="000000" w:themeColor="text1"/>
          <w:sz w:val="28"/>
          <w:szCs w:val="28"/>
        </w:rPr>
      </w:pPr>
    </w:p>
    <w:p w14:paraId="17BF7C3B" w14:textId="00A4E96A" w:rsidR="005F567B" w:rsidRPr="00BF5492" w:rsidRDefault="005F567B" w:rsidP="00571E4E">
      <w:pPr>
        <w:jc w:val="center"/>
        <w:rPr>
          <w:noProof/>
          <w:color w:val="000000" w:themeColor="text1"/>
          <w:sz w:val="28"/>
          <w:szCs w:val="28"/>
        </w:rPr>
      </w:pPr>
      <w:r w:rsidRPr="00BF5492">
        <w:rPr>
          <w:noProof/>
          <w:color w:val="000000" w:themeColor="text1"/>
          <w:sz w:val="28"/>
          <w:szCs w:val="28"/>
        </w:rPr>
        <w:t>Республика Казахстан</w:t>
      </w:r>
    </w:p>
    <w:p w14:paraId="5D011E2C" w14:textId="7A5BC7A6" w:rsidR="005D5CA4" w:rsidRPr="00BF5492" w:rsidRDefault="00571E4E" w:rsidP="00B839E4">
      <w:pPr>
        <w:jc w:val="center"/>
        <w:rPr>
          <w:noProof/>
          <w:color w:val="000000" w:themeColor="text1"/>
          <w:sz w:val="28"/>
          <w:szCs w:val="28"/>
        </w:rPr>
      </w:pPr>
      <w:r w:rsidRPr="00BF5492">
        <w:rPr>
          <w:noProof/>
          <w:color w:val="000000" w:themeColor="text1"/>
          <w:sz w:val="28"/>
          <w:szCs w:val="28"/>
          <w14:ligatures w14:val="standardContextual"/>
        </w:rPr>
        <mc:AlternateContent>
          <mc:Choice Requires="wps">
            <w:drawing>
              <wp:anchor distT="0" distB="0" distL="114300" distR="114300" simplePos="0" relativeHeight="251659264" behindDoc="0" locked="0" layoutInCell="1" allowOverlap="1" wp14:anchorId="2E07365F" wp14:editId="69EA6602">
                <wp:simplePos x="0" y="0"/>
                <wp:positionH relativeFrom="column">
                  <wp:posOffset>2853690</wp:posOffset>
                </wp:positionH>
                <wp:positionV relativeFrom="paragraph">
                  <wp:posOffset>280035</wp:posOffset>
                </wp:positionV>
                <wp:extent cx="504825" cy="419100"/>
                <wp:effectExtent l="0" t="0" r="28575" b="19050"/>
                <wp:wrapNone/>
                <wp:docPr id="1975311940" name="Прямоугольник 1"/>
                <wp:cNvGraphicFramePr/>
                <a:graphic xmlns:a="http://schemas.openxmlformats.org/drawingml/2006/main">
                  <a:graphicData uri="http://schemas.microsoft.com/office/word/2010/wordprocessingShape">
                    <wps:wsp>
                      <wps:cNvSpPr/>
                      <wps:spPr>
                        <a:xfrm>
                          <a:off x="0" y="0"/>
                          <a:ext cx="504825" cy="419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B1315EF" id="Прямоугольник 1" o:spid="_x0000_s1026" style="position:absolute;margin-left:224.7pt;margin-top:22.05pt;width:39.7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" fillcolor="white [3201]" strokecolor="white [3212]" strokeweight="1pt"/>
            </w:pict>
          </mc:Fallback>
        </mc:AlternateContent>
      </w:r>
      <w:r w:rsidR="005D5CA4" w:rsidRPr="00BF5492">
        <w:rPr>
          <w:noProof/>
          <w:color w:val="000000" w:themeColor="text1"/>
          <w:sz w:val="28"/>
          <w:szCs w:val="28"/>
        </w:rPr>
        <w:t>Алматы, 202</w:t>
      </w:r>
      <w:r w:rsidR="00D01E1E" w:rsidRPr="00BF5492">
        <w:rPr>
          <w:noProof/>
          <w:color w:val="000000" w:themeColor="text1"/>
          <w:sz w:val="28"/>
          <w:szCs w:val="28"/>
        </w:rPr>
        <w:t>5</w:t>
      </w:r>
    </w:p>
    <w:p w14:paraId="4F4E8FB7" w14:textId="77777777" w:rsidR="00571E4E" w:rsidRPr="00BF5492" w:rsidRDefault="00571E4E" w:rsidP="00571E4E">
      <w:pPr>
        <w:pStyle w:val="a8"/>
        <w:spacing w:before="0" w:line="240" w:lineRule="auto"/>
        <w:jc w:val="center"/>
        <w:rPr>
          <w:rFonts w:ascii="Times New Roman" w:hAnsi="Times New Roman" w:cs="Times New Roman"/>
          <w:b/>
          <w:bCs/>
          <w:noProof/>
          <w:color w:val="000000" w:themeColor="text1"/>
          <w:sz w:val="28"/>
          <w:szCs w:val="28"/>
        </w:rPr>
      </w:pPr>
      <w:r w:rsidRPr="00BF5492">
        <w:rPr>
          <w:rFonts w:ascii="Times New Roman" w:hAnsi="Times New Roman" w:cs="Times New Roman"/>
          <w:b/>
          <w:bCs/>
          <w:noProof/>
          <w:color w:val="000000" w:themeColor="text1"/>
          <w:sz w:val="28"/>
          <w:szCs w:val="28"/>
        </w:rPr>
        <w:lastRenderedPageBreak/>
        <w:t>СОДЕРЖАНИЕ</w:t>
      </w:r>
    </w:p>
    <w:p w14:paraId="5E4A92BD" w14:textId="77777777" w:rsidR="00571E4E" w:rsidRPr="00BF5492" w:rsidRDefault="00571E4E" w:rsidP="00571E4E">
      <w:pPr>
        <w:rPr>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6"/>
        <w:gridCol w:w="636"/>
      </w:tblGrid>
      <w:tr w:rsidR="00571E4E" w:rsidRPr="00BF5492" w14:paraId="0B2AC317" w14:textId="77777777" w:rsidTr="008C7625">
        <w:tc>
          <w:tcPr>
            <w:tcW w:w="8986" w:type="dxa"/>
          </w:tcPr>
          <w:p w14:paraId="7BEEFD34" w14:textId="6FD34194" w:rsidR="00571E4E" w:rsidRPr="00BF5492" w:rsidRDefault="00571E4E" w:rsidP="00B839E4">
            <w:pPr>
              <w:jc w:val="both"/>
              <w:rPr>
                <w:b/>
                <w:bCs/>
                <w:noProof/>
                <w:color w:val="000000" w:themeColor="text1"/>
                <w:sz w:val="28"/>
                <w:szCs w:val="28"/>
              </w:rPr>
            </w:pPr>
            <w:r w:rsidRPr="00BF5492">
              <w:rPr>
                <w:b/>
                <w:bCs/>
                <w:color w:val="000000" w:themeColor="text1"/>
                <w:sz w:val="28"/>
                <w:szCs w:val="28"/>
              </w:rPr>
              <w:t>ОПРЕДЕЛЕНИЯ, ОБОЗНАЧЕНИЯ И СОКРАЩЕНИЯ</w:t>
            </w:r>
          </w:p>
        </w:tc>
        <w:tc>
          <w:tcPr>
            <w:tcW w:w="636" w:type="dxa"/>
          </w:tcPr>
          <w:p w14:paraId="1A74BAB0" w14:textId="5801278A" w:rsidR="00571E4E" w:rsidRPr="00BF5492" w:rsidRDefault="008C7625" w:rsidP="008C7625">
            <w:pPr>
              <w:jc w:val="center"/>
              <w:rPr>
                <w:noProof/>
                <w:color w:val="000000" w:themeColor="text1"/>
                <w:sz w:val="28"/>
                <w:szCs w:val="28"/>
              </w:rPr>
            </w:pPr>
            <w:r w:rsidRPr="00BF5492">
              <w:rPr>
                <w:noProof/>
                <w:color w:val="000000" w:themeColor="text1"/>
                <w:sz w:val="28"/>
                <w:szCs w:val="28"/>
              </w:rPr>
              <w:t>3</w:t>
            </w:r>
          </w:p>
        </w:tc>
      </w:tr>
      <w:tr w:rsidR="00571E4E" w:rsidRPr="00BF5492" w14:paraId="47A756F8" w14:textId="77777777" w:rsidTr="008C7625">
        <w:tc>
          <w:tcPr>
            <w:tcW w:w="8986" w:type="dxa"/>
          </w:tcPr>
          <w:p w14:paraId="028AF1F8" w14:textId="558BD8E1" w:rsidR="00571E4E" w:rsidRPr="00BF5492" w:rsidRDefault="00571E4E" w:rsidP="00B839E4">
            <w:pPr>
              <w:jc w:val="both"/>
              <w:rPr>
                <w:b/>
                <w:bCs/>
                <w:noProof/>
                <w:color w:val="000000" w:themeColor="text1"/>
                <w:sz w:val="28"/>
                <w:szCs w:val="28"/>
              </w:rPr>
            </w:pPr>
            <w:r w:rsidRPr="00BF5492">
              <w:rPr>
                <w:b/>
                <w:bCs/>
                <w:color w:val="000000" w:themeColor="text1"/>
                <w:sz w:val="28"/>
                <w:szCs w:val="28"/>
              </w:rPr>
              <w:t>ВВЕДЕНИЕ</w:t>
            </w:r>
          </w:p>
        </w:tc>
        <w:tc>
          <w:tcPr>
            <w:tcW w:w="636" w:type="dxa"/>
          </w:tcPr>
          <w:p w14:paraId="27717BCE" w14:textId="3F56B4B2" w:rsidR="00571E4E" w:rsidRPr="00BF5492" w:rsidRDefault="008C7625" w:rsidP="008C7625">
            <w:pPr>
              <w:jc w:val="center"/>
              <w:rPr>
                <w:noProof/>
                <w:color w:val="000000" w:themeColor="text1"/>
                <w:sz w:val="28"/>
                <w:szCs w:val="28"/>
              </w:rPr>
            </w:pPr>
            <w:r w:rsidRPr="00BF5492">
              <w:rPr>
                <w:noProof/>
                <w:color w:val="000000" w:themeColor="text1"/>
                <w:sz w:val="28"/>
                <w:szCs w:val="28"/>
              </w:rPr>
              <w:t>4</w:t>
            </w:r>
          </w:p>
        </w:tc>
      </w:tr>
      <w:tr w:rsidR="00571E4E" w:rsidRPr="00BF5492" w14:paraId="73FF8945" w14:textId="77777777" w:rsidTr="008C7625">
        <w:tc>
          <w:tcPr>
            <w:tcW w:w="8986" w:type="dxa"/>
          </w:tcPr>
          <w:p w14:paraId="79C03D5C" w14:textId="0C11DD00" w:rsidR="00571E4E" w:rsidRPr="00BF5492" w:rsidRDefault="00571E4E" w:rsidP="00B839E4">
            <w:pPr>
              <w:jc w:val="both"/>
              <w:rPr>
                <w:b/>
                <w:bCs/>
                <w:noProof/>
                <w:color w:val="000000" w:themeColor="text1"/>
                <w:sz w:val="28"/>
                <w:szCs w:val="28"/>
              </w:rPr>
            </w:pPr>
            <w:r w:rsidRPr="00BF5492">
              <w:rPr>
                <w:b/>
                <w:bCs/>
                <w:color w:val="000000" w:themeColor="text1"/>
                <w:sz w:val="28"/>
                <w:szCs w:val="28"/>
              </w:rPr>
              <w:t>1 ТЕОРЕТИЧЕСКИЕ ОСНОВЫ ИССЛЕДОВАНИЯ МАРКЕТИНГОВОГО ДИСКУРСА, ПРЕДСТАВЛЯЮЩЕГО ИДЕНТИЧНОСТЬ УНИВЕРСИТЕТОВ</w:t>
            </w:r>
          </w:p>
        </w:tc>
        <w:tc>
          <w:tcPr>
            <w:tcW w:w="636" w:type="dxa"/>
          </w:tcPr>
          <w:p w14:paraId="60236ADD" w14:textId="77777777" w:rsidR="00571E4E" w:rsidRPr="00BF5492" w:rsidRDefault="00571E4E" w:rsidP="008C7625">
            <w:pPr>
              <w:jc w:val="center"/>
              <w:rPr>
                <w:noProof/>
                <w:color w:val="000000" w:themeColor="text1"/>
                <w:sz w:val="28"/>
                <w:szCs w:val="28"/>
              </w:rPr>
            </w:pPr>
          </w:p>
          <w:p w14:paraId="0431F479" w14:textId="77777777" w:rsidR="008C7625" w:rsidRPr="00BF5492" w:rsidRDefault="008C7625" w:rsidP="008C7625">
            <w:pPr>
              <w:jc w:val="center"/>
              <w:rPr>
                <w:noProof/>
                <w:color w:val="000000" w:themeColor="text1"/>
                <w:sz w:val="28"/>
                <w:szCs w:val="28"/>
              </w:rPr>
            </w:pPr>
          </w:p>
          <w:p w14:paraId="5EFEE762" w14:textId="42EF161D" w:rsidR="008C7625" w:rsidRPr="00BF5492" w:rsidRDefault="008C7625" w:rsidP="008C7625">
            <w:pPr>
              <w:jc w:val="center"/>
              <w:rPr>
                <w:noProof/>
                <w:color w:val="000000" w:themeColor="text1"/>
                <w:sz w:val="28"/>
                <w:szCs w:val="28"/>
              </w:rPr>
            </w:pPr>
            <w:r w:rsidRPr="00BF5492">
              <w:rPr>
                <w:noProof/>
                <w:color w:val="000000" w:themeColor="text1"/>
                <w:sz w:val="28"/>
                <w:szCs w:val="28"/>
              </w:rPr>
              <w:t>13</w:t>
            </w:r>
          </w:p>
        </w:tc>
      </w:tr>
      <w:tr w:rsidR="00571E4E" w:rsidRPr="00BF5492" w14:paraId="0724E22E" w14:textId="77777777" w:rsidTr="008C7625">
        <w:tc>
          <w:tcPr>
            <w:tcW w:w="8986" w:type="dxa"/>
          </w:tcPr>
          <w:p w14:paraId="2D4200C6" w14:textId="0D9A8441" w:rsidR="00571E4E" w:rsidRPr="00BF5492" w:rsidRDefault="00571E4E" w:rsidP="00B839E4">
            <w:pPr>
              <w:jc w:val="both"/>
              <w:rPr>
                <w:noProof/>
                <w:color w:val="000000" w:themeColor="text1"/>
                <w:sz w:val="28"/>
                <w:szCs w:val="28"/>
              </w:rPr>
            </w:pPr>
            <w:r w:rsidRPr="00BF5492">
              <w:rPr>
                <w:noProof/>
                <w:color w:val="000000" w:themeColor="text1"/>
                <w:sz w:val="28"/>
                <w:szCs w:val="28"/>
              </w:rPr>
              <w:t>1.1 Дискурс как основное средство современной коммуникации</w:t>
            </w:r>
          </w:p>
        </w:tc>
        <w:tc>
          <w:tcPr>
            <w:tcW w:w="636" w:type="dxa"/>
          </w:tcPr>
          <w:p w14:paraId="58246433" w14:textId="7A7D105E" w:rsidR="00571E4E" w:rsidRPr="00BF5492" w:rsidRDefault="008C7625" w:rsidP="008C7625">
            <w:pPr>
              <w:jc w:val="center"/>
              <w:rPr>
                <w:noProof/>
                <w:color w:val="000000" w:themeColor="text1"/>
                <w:sz w:val="28"/>
                <w:szCs w:val="28"/>
              </w:rPr>
            </w:pPr>
            <w:r w:rsidRPr="00BF5492">
              <w:rPr>
                <w:noProof/>
                <w:color w:val="000000" w:themeColor="text1"/>
                <w:sz w:val="28"/>
                <w:szCs w:val="28"/>
              </w:rPr>
              <w:t>13</w:t>
            </w:r>
          </w:p>
        </w:tc>
      </w:tr>
      <w:tr w:rsidR="00571E4E" w:rsidRPr="00BF5492" w14:paraId="419EE238" w14:textId="77777777" w:rsidTr="008C7625">
        <w:tc>
          <w:tcPr>
            <w:tcW w:w="8986" w:type="dxa"/>
          </w:tcPr>
          <w:p w14:paraId="2D05B689" w14:textId="1EA60092" w:rsidR="00571E4E" w:rsidRPr="00BF5492" w:rsidRDefault="00571E4E" w:rsidP="00B839E4">
            <w:pPr>
              <w:jc w:val="both"/>
              <w:rPr>
                <w:noProof/>
                <w:color w:val="000000" w:themeColor="text1"/>
                <w:sz w:val="28"/>
                <w:szCs w:val="28"/>
              </w:rPr>
            </w:pPr>
            <w:r w:rsidRPr="00BF5492">
              <w:rPr>
                <w:noProof/>
                <w:color w:val="000000" w:themeColor="text1"/>
                <w:sz w:val="28"/>
                <w:szCs w:val="28"/>
              </w:rPr>
              <w:t>1.2 Основные характеристики маркетингового дискурса</w:t>
            </w:r>
          </w:p>
        </w:tc>
        <w:tc>
          <w:tcPr>
            <w:tcW w:w="636" w:type="dxa"/>
          </w:tcPr>
          <w:p w14:paraId="4F38659C" w14:textId="6B8A0D2E" w:rsidR="00571E4E" w:rsidRPr="00BF5492" w:rsidRDefault="008C7625" w:rsidP="008C7625">
            <w:pPr>
              <w:jc w:val="center"/>
              <w:rPr>
                <w:noProof/>
                <w:color w:val="000000" w:themeColor="text1"/>
                <w:sz w:val="28"/>
                <w:szCs w:val="28"/>
              </w:rPr>
            </w:pPr>
            <w:r w:rsidRPr="00BF5492">
              <w:rPr>
                <w:noProof/>
                <w:color w:val="000000" w:themeColor="text1"/>
                <w:sz w:val="28"/>
                <w:szCs w:val="28"/>
              </w:rPr>
              <w:t>23</w:t>
            </w:r>
          </w:p>
        </w:tc>
      </w:tr>
      <w:tr w:rsidR="00571E4E" w:rsidRPr="00BF5492" w14:paraId="6E485403" w14:textId="77777777" w:rsidTr="008C7625">
        <w:tc>
          <w:tcPr>
            <w:tcW w:w="8986" w:type="dxa"/>
          </w:tcPr>
          <w:p w14:paraId="0759624D" w14:textId="7BE8BB07" w:rsidR="00571E4E" w:rsidRPr="00BF5492" w:rsidRDefault="00571E4E" w:rsidP="00B839E4">
            <w:pPr>
              <w:jc w:val="both"/>
              <w:rPr>
                <w:noProof/>
                <w:color w:val="000000" w:themeColor="text1"/>
                <w:sz w:val="28"/>
                <w:szCs w:val="28"/>
              </w:rPr>
            </w:pPr>
            <w:r w:rsidRPr="00BF5492">
              <w:rPr>
                <w:noProof/>
                <w:color w:val="000000" w:themeColor="text1"/>
                <w:sz w:val="28"/>
                <w:szCs w:val="28"/>
              </w:rPr>
              <w:t>1.3 Маркетинговый дискурс, представляющий идентичность университетов</w:t>
            </w:r>
          </w:p>
        </w:tc>
        <w:tc>
          <w:tcPr>
            <w:tcW w:w="636" w:type="dxa"/>
          </w:tcPr>
          <w:p w14:paraId="70566D2C" w14:textId="77777777" w:rsidR="00571E4E" w:rsidRPr="00BF5492" w:rsidRDefault="00571E4E" w:rsidP="008C7625">
            <w:pPr>
              <w:jc w:val="center"/>
              <w:rPr>
                <w:noProof/>
                <w:color w:val="000000" w:themeColor="text1"/>
                <w:sz w:val="28"/>
                <w:szCs w:val="28"/>
              </w:rPr>
            </w:pPr>
          </w:p>
          <w:p w14:paraId="0B1CE34A" w14:textId="2DFFFCCE" w:rsidR="008C7625" w:rsidRPr="00BF5492" w:rsidRDefault="008C7625" w:rsidP="008C7625">
            <w:pPr>
              <w:jc w:val="center"/>
              <w:rPr>
                <w:noProof/>
                <w:color w:val="000000" w:themeColor="text1"/>
                <w:sz w:val="28"/>
                <w:szCs w:val="28"/>
              </w:rPr>
            </w:pPr>
            <w:r w:rsidRPr="00BF5492">
              <w:rPr>
                <w:noProof/>
                <w:color w:val="000000" w:themeColor="text1"/>
                <w:sz w:val="28"/>
                <w:szCs w:val="28"/>
              </w:rPr>
              <w:t>32</w:t>
            </w:r>
          </w:p>
        </w:tc>
      </w:tr>
      <w:tr w:rsidR="00571E4E" w:rsidRPr="00BF5492" w14:paraId="54B744C1" w14:textId="77777777" w:rsidTr="008C7625">
        <w:tc>
          <w:tcPr>
            <w:tcW w:w="8986" w:type="dxa"/>
          </w:tcPr>
          <w:p w14:paraId="67CBF7E4" w14:textId="6AF5BCE0" w:rsidR="00571E4E" w:rsidRPr="00BF5492" w:rsidRDefault="00571E4E" w:rsidP="00B839E4">
            <w:pPr>
              <w:jc w:val="both"/>
              <w:rPr>
                <w:noProof/>
                <w:color w:val="000000" w:themeColor="text1"/>
                <w:sz w:val="28"/>
                <w:szCs w:val="28"/>
              </w:rPr>
            </w:pPr>
            <w:r w:rsidRPr="00BF5492">
              <w:rPr>
                <w:noProof/>
                <w:color w:val="000000" w:themeColor="text1"/>
                <w:sz w:val="28"/>
                <w:szCs w:val="28"/>
              </w:rPr>
              <w:t>Выводы по первому разделу</w:t>
            </w:r>
          </w:p>
        </w:tc>
        <w:tc>
          <w:tcPr>
            <w:tcW w:w="636" w:type="dxa"/>
          </w:tcPr>
          <w:p w14:paraId="16F1C8F6" w14:textId="151121A7" w:rsidR="00571E4E" w:rsidRPr="00BF5492" w:rsidRDefault="008C7625" w:rsidP="008C7625">
            <w:pPr>
              <w:jc w:val="center"/>
              <w:rPr>
                <w:noProof/>
                <w:color w:val="000000" w:themeColor="text1"/>
                <w:sz w:val="28"/>
                <w:szCs w:val="28"/>
              </w:rPr>
            </w:pPr>
            <w:r w:rsidRPr="00BF5492">
              <w:rPr>
                <w:noProof/>
                <w:color w:val="000000" w:themeColor="text1"/>
                <w:sz w:val="28"/>
                <w:szCs w:val="28"/>
              </w:rPr>
              <w:t>44</w:t>
            </w:r>
          </w:p>
        </w:tc>
      </w:tr>
      <w:tr w:rsidR="00571E4E" w:rsidRPr="00BF5492" w14:paraId="2897E80F" w14:textId="77777777" w:rsidTr="008C7625">
        <w:tc>
          <w:tcPr>
            <w:tcW w:w="8986" w:type="dxa"/>
          </w:tcPr>
          <w:p w14:paraId="15D59395" w14:textId="72661F0C" w:rsidR="00571E4E" w:rsidRPr="00BF5492" w:rsidRDefault="00571E4E" w:rsidP="00B839E4">
            <w:pPr>
              <w:jc w:val="both"/>
              <w:rPr>
                <w:b/>
                <w:bCs/>
                <w:noProof/>
                <w:color w:val="000000" w:themeColor="text1"/>
                <w:sz w:val="28"/>
                <w:szCs w:val="28"/>
              </w:rPr>
            </w:pPr>
            <w:r w:rsidRPr="00BF5492">
              <w:rPr>
                <w:b/>
                <w:bCs/>
                <w:color w:val="000000" w:themeColor="text1"/>
                <w:sz w:val="28"/>
                <w:szCs w:val="28"/>
              </w:rPr>
              <w:t>2 КОНЦЕПТУАЛЬНЫЙ И ЛИНГВОКОГНИТИВНЫЙ АНАЛИЗ МАРКЕТИНГОВОГО ДИСКУРСА, ПРЕДСТАВЛЯЮЩЕГО ИДЕНТИЧНОСТЬ УНИВЕРСИТЕТОВ ВЕЛИКОБРИТАНИИ, США И КАЗАХСТАНА</w:t>
            </w:r>
          </w:p>
        </w:tc>
        <w:tc>
          <w:tcPr>
            <w:tcW w:w="636" w:type="dxa"/>
          </w:tcPr>
          <w:p w14:paraId="63661341" w14:textId="77777777" w:rsidR="00571E4E" w:rsidRPr="00BF5492" w:rsidRDefault="00571E4E" w:rsidP="008C7625">
            <w:pPr>
              <w:jc w:val="center"/>
              <w:rPr>
                <w:noProof/>
                <w:color w:val="000000" w:themeColor="text1"/>
                <w:sz w:val="28"/>
                <w:szCs w:val="28"/>
              </w:rPr>
            </w:pPr>
          </w:p>
          <w:p w14:paraId="630E011C" w14:textId="77777777" w:rsidR="008C7625" w:rsidRPr="00BF5492" w:rsidRDefault="008C7625" w:rsidP="008C7625">
            <w:pPr>
              <w:jc w:val="center"/>
              <w:rPr>
                <w:noProof/>
                <w:color w:val="000000" w:themeColor="text1"/>
                <w:sz w:val="28"/>
                <w:szCs w:val="28"/>
              </w:rPr>
            </w:pPr>
          </w:p>
          <w:p w14:paraId="56772A98" w14:textId="77777777" w:rsidR="008C7625" w:rsidRPr="00BF5492" w:rsidRDefault="008C7625" w:rsidP="008C7625">
            <w:pPr>
              <w:jc w:val="center"/>
              <w:rPr>
                <w:noProof/>
                <w:color w:val="000000" w:themeColor="text1"/>
                <w:sz w:val="28"/>
                <w:szCs w:val="28"/>
              </w:rPr>
            </w:pPr>
          </w:p>
          <w:p w14:paraId="3D8B6B15" w14:textId="750B2186" w:rsidR="008C7625" w:rsidRPr="00BF5492" w:rsidRDefault="008C7625" w:rsidP="008C7625">
            <w:pPr>
              <w:jc w:val="center"/>
              <w:rPr>
                <w:noProof/>
                <w:color w:val="000000" w:themeColor="text1"/>
                <w:sz w:val="28"/>
                <w:szCs w:val="28"/>
              </w:rPr>
            </w:pPr>
            <w:r w:rsidRPr="00BF5492">
              <w:rPr>
                <w:noProof/>
                <w:color w:val="000000" w:themeColor="text1"/>
                <w:sz w:val="28"/>
                <w:szCs w:val="28"/>
              </w:rPr>
              <w:t>47</w:t>
            </w:r>
          </w:p>
        </w:tc>
      </w:tr>
      <w:tr w:rsidR="00571E4E" w:rsidRPr="00BF5492" w14:paraId="6A026DE5" w14:textId="77777777" w:rsidTr="008C7625">
        <w:tc>
          <w:tcPr>
            <w:tcW w:w="8986" w:type="dxa"/>
          </w:tcPr>
          <w:p w14:paraId="66AE62B6" w14:textId="02FA5B6A" w:rsidR="00571E4E" w:rsidRPr="00BF5492" w:rsidRDefault="00571E4E" w:rsidP="00B839E4">
            <w:pPr>
              <w:jc w:val="both"/>
              <w:rPr>
                <w:noProof/>
                <w:color w:val="000000" w:themeColor="text1"/>
                <w:sz w:val="28"/>
                <w:szCs w:val="28"/>
              </w:rPr>
            </w:pPr>
            <w:r w:rsidRPr="00BF5492">
              <w:rPr>
                <w:noProof/>
                <w:sz w:val="28"/>
                <w:szCs w:val="28"/>
              </w:rPr>
              <w:t>2.1 Университет как социальный феномен в современном мире: концептуальные, языковые и социокультурные особенности</w:t>
            </w:r>
          </w:p>
        </w:tc>
        <w:tc>
          <w:tcPr>
            <w:tcW w:w="636" w:type="dxa"/>
          </w:tcPr>
          <w:p w14:paraId="18735D3D" w14:textId="77777777" w:rsidR="00571E4E" w:rsidRPr="00BF5492" w:rsidRDefault="00571E4E" w:rsidP="008C7625">
            <w:pPr>
              <w:jc w:val="center"/>
              <w:rPr>
                <w:noProof/>
                <w:color w:val="000000" w:themeColor="text1"/>
                <w:sz w:val="28"/>
                <w:szCs w:val="28"/>
              </w:rPr>
            </w:pPr>
          </w:p>
          <w:p w14:paraId="4B0DC319" w14:textId="70F3821E" w:rsidR="008C7625" w:rsidRPr="00BF5492" w:rsidRDefault="008C7625" w:rsidP="008C7625">
            <w:pPr>
              <w:jc w:val="center"/>
              <w:rPr>
                <w:noProof/>
                <w:color w:val="000000" w:themeColor="text1"/>
                <w:sz w:val="28"/>
                <w:szCs w:val="28"/>
              </w:rPr>
            </w:pPr>
            <w:r w:rsidRPr="00BF5492">
              <w:rPr>
                <w:noProof/>
                <w:color w:val="000000" w:themeColor="text1"/>
                <w:sz w:val="28"/>
                <w:szCs w:val="28"/>
              </w:rPr>
              <w:t>47</w:t>
            </w:r>
          </w:p>
        </w:tc>
      </w:tr>
      <w:tr w:rsidR="00571E4E" w:rsidRPr="00BF5492" w14:paraId="462155E2" w14:textId="77777777" w:rsidTr="008C7625">
        <w:tc>
          <w:tcPr>
            <w:tcW w:w="8986" w:type="dxa"/>
          </w:tcPr>
          <w:p w14:paraId="7A3EE5E5" w14:textId="7DB08150" w:rsidR="00571E4E" w:rsidRPr="00BF5492" w:rsidRDefault="00571E4E" w:rsidP="00B839E4">
            <w:pPr>
              <w:jc w:val="both"/>
              <w:rPr>
                <w:noProof/>
                <w:color w:val="000000" w:themeColor="text1"/>
                <w:sz w:val="28"/>
                <w:szCs w:val="28"/>
              </w:rPr>
            </w:pPr>
            <w:r w:rsidRPr="00BF5492">
              <w:rPr>
                <w:noProof/>
                <w:color w:val="000000" w:themeColor="text1"/>
                <w:sz w:val="28"/>
                <w:szCs w:val="28"/>
              </w:rPr>
              <w:t>2.2 Современное представление концепта Университет</w:t>
            </w:r>
          </w:p>
        </w:tc>
        <w:tc>
          <w:tcPr>
            <w:tcW w:w="636" w:type="dxa"/>
          </w:tcPr>
          <w:p w14:paraId="5A067E1F" w14:textId="7B90E1B6" w:rsidR="00571E4E" w:rsidRPr="00BF5492" w:rsidRDefault="008C7625" w:rsidP="008C7625">
            <w:pPr>
              <w:jc w:val="center"/>
              <w:rPr>
                <w:noProof/>
                <w:color w:val="000000" w:themeColor="text1"/>
                <w:sz w:val="28"/>
                <w:szCs w:val="28"/>
              </w:rPr>
            </w:pPr>
            <w:r w:rsidRPr="00BF5492">
              <w:rPr>
                <w:noProof/>
                <w:color w:val="000000" w:themeColor="text1"/>
                <w:sz w:val="28"/>
                <w:szCs w:val="28"/>
              </w:rPr>
              <w:t>58</w:t>
            </w:r>
          </w:p>
        </w:tc>
      </w:tr>
      <w:tr w:rsidR="00571E4E" w:rsidRPr="00BF5492" w14:paraId="611A669D" w14:textId="77777777" w:rsidTr="008C7625">
        <w:tc>
          <w:tcPr>
            <w:tcW w:w="8986" w:type="dxa"/>
          </w:tcPr>
          <w:p w14:paraId="7328B6A7" w14:textId="061E4E0D" w:rsidR="00571E4E" w:rsidRPr="00BF5492" w:rsidRDefault="00571E4E" w:rsidP="00E74664">
            <w:pPr>
              <w:jc w:val="both"/>
              <w:rPr>
                <w:noProof/>
                <w:color w:val="000000" w:themeColor="text1"/>
                <w:sz w:val="28"/>
                <w:szCs w:val="28"/>
              </w:rPr>
            </w:pPr>
            <w:r w:rsidRPr="00BF5492">
              <w:rPr>
                <w:noProof/>
                <w:color w:val="000000" w:themeColor="text1"/>
                <w:sz w:val="28"/>
                <w:szCs w:val="28"/>
              </w:rPr>
              <w:t>2.3 Когнитивно-концептуальные составляющие текстов, представляющих организационную идентичность университетов Великобритании, США и Казахстана</w:t>
            </w:r>
          </w:p>
        </w:tc>
        <w:tc>
          <w:tcPr>
            <w:tcW w:w="636" w:type="dxa"/>
          </w:tcPr>
          <w:p w14:paraId="4C91D765" w14:textId="77777777" w:rsidR="00571E4E" w:rsidRPr="00BF5492" w:rsidRDefault="00571E4E" w:rsidP="008C7625">
            <w:pPr>
              <w:jc w:val="center"/>
              <w:rPr>
                <w:noProof/>
                <w:color w:val="000000" w:themeColor="text1"/>
                <w:sz w:val="28"/>
                <w:szCs w:val="28"/>
              </w:rPr>
            </w:pPr>
          </w:p>
          <w:p w14:paraId="50D0A6DE" w14:textId="77777777" w:rsidR="008C7625" w:rsidRPr="00BF5492" w:rsidRDefault="008C7625" w:rsidP="008C7625">
            <w:pPr>
              <w:jc w:val="center"/>
              <w:rPr>
                <w:noProof/>
                <w:color w:val="000000" w:themeColor="text1"/>
                <w:sz w:val="28"/>
                <w:szCs w:val="28"/>
              </w:rPr>
            </w:pPr>
          </w:p>
          <w:p w14:paraId="7BF42AC9" w14:textId="4B49AA20" w:rsidR="008C7625" w:rsidRPr="00BF5492" w:rsidRDefault="008C7625" w:rsidP="008C7625">
            <w:pPr>
              <w:jc w:val="center"/>
              <w:rPr>
                <w:noProof/>
                <w:color w:val="000000" w:themeColor="text1"/>
                <w:sz w:val="28"/>
                <w:szCs w:val="28"/>
              </w:rPr>
            </w:pPr>
            <w:r w:rsidRPr="00BF5492">
              <w:rPr>
                <w:noProof/>
                <w:color w:val="000000" w:themeColor="text1"/>
                <w:sz w:val="28"/>
                <w:szCs w:val="28"/>
              </w:rPr>
              <w:t>6</w:t>
            </w:r>
            <w:r w:rsidR="00453117" w:rsidRPr="00BF5492">
              <w:rPr>
                <w:noProof/>
                <w:color w:val="000000" w:themeColor="text1"/>
                <w:sz w:val="28"/>
                <w:szCs w:val="28"/>
              </w:rPr>
              <w:t>2</w:t>
            </w:r>
          </w:p>
        </w:tc>
      </w:tr>
      <w:tr w:rsidR="00571E4E" w:rsidRPr="00BF5492" w14:paraId="015DA235" w14:textId="77777777" w:rsidTr="008C7625">
        <w:tc>
          <w:tcPr>
            <w:tcW w:w="8986" w:type="dxa"/>
          </w:tcPr>
          <w:p w14:paraId="4CDF9024" w14:textId="7F27A1D7" w:rsidR="00571E4E" w:rsidRPr="00BF5492" w:rsidRDefault="00571E4E" w:rsidP="00E74664">
            <w:pPr>
              <w:jc w:val="both"/>
              <w:rPr>
                <w:noProof/>
                <w:color w:val="000000" w:themeColor="text1"/>
                <w:sz w:val="28"/>
                <w:szCs w:val="28"/>
              </w:rPr>
            </w:pPr>
            <w:r w:rsidRPr="00BF5492">
              <w:rPr>
                <w:noProof/>
                <w:color w:val="000000" w:themeColor="text1"/>
                <w:sz w:val="28"/>
                <w:szCs w:val="28"/>
              </w:rPr>
              <w:t>2.4 Конкордантный анализ семантических доменов, характерных для МДПИУ трех стран – Великобритании, США и Казахстана</w:t>
            </w:r>
          </w:p>
        </w:tc>
        <w:tc>
          <w:tcPr>
            <w:tcW w:w="636" w:type="dxa"/>
          </w:tcPr>
          <w:p w14:paraId="0F70AA02" w14:textId="77777777" w:rsidR="00571E4E" w:rsidRPr="00BF5492" w:rsidRDefault="00571E4E" w:rsidP="008C7625">
            <w:pPr>
              <w:jc w:val="center"/>
              <w:rPr>
                <w:noProof/>
                <w:color w:val="000000" w:themeColor="text1"/>
                <w:sz w:val="28"/>
                <w:szCs w:val="28"/>
              </w:rPr>
            </w:pPr>
          </w:p>
          <w:p w14:paraId="37A99FA1" w14:textId="676BEEB9" w:rsidR="008C7625" w:rsidRPr="00BF5492" w:rsidRDefault="008C7625" w:rsidP="008C7625">
            <w:pPr>
              <w:jc w:val="center"/>
              <w:rPr>
                <w:noProof/>
                <w:color w:val="000000" w:themeColor="text1"/>
                <w:sz w:val="28"/>
                <w:szCs w:val="28"/>
              </w:rPr>
            </w:pPr>
            <w:r w:rsidRPr="00BF5492">
              <w:rPr>
                <w:noProof/>
                <w:color w:val="000000" w:themeColor="text1"/>
                <w:sz w:val="28"/>
                <w:szCs w:val="28"/>
              </w:rPr>
              <w:t>6</w:t>
            </w:r>
            <w:r w:rsidR="00453117" w:rsidRPr="00BF5492">
              <w:rPr>
                <w:noProof/>
                <w:color w:val="000000" w:themeColor="text1"/>
                <w:sz w:val="28"/>
                <w:szCs w:val="28"/>
              </w:rPr>
              <w:t>8</w:t>
            </w:r>
          </w:p>
        </w:tc>
      </w:tr>
      <w:tr w:rsidR="00571E4E" w:rsidRPr="00BF5492" w14:paraId="6B3E3056" w14:textId="77777777" w:rsidTr="008C7625">
        <w:tc>
          <w:tcPr>
            <w:tcW w:w="8986" w:type="dxa"/>
          </w:tcPr>
          <w:p w14:paraId="00248002" w14:textId="356673CE" w:rsidR="00571E4E" w:rsidRPr="00BF5492" w:rsidRDefault="00571E4E" w:rsidP="00E74664">
            <w:pPr>
              <w:jc w:val="both"/>
              <w:rPr>
                <w:noProof/>
                <w:color w:val="000000" w:themeColor="text1"/>
                <w:sz w:val="28"/>
                <w:szCs w:val="28"/>
              </w:rPr>
            </w:pPr>
            <w:r w:rsidRPr="00BF5492">
              <w:rPr>
                <w:noProof/>
                <w:color w:val="000000" w:themeColor="text1"/>
                <w:sz w:val="28"/>
                <w:szCs w:val="28"/>
              </w:rPr>
              <w:t>2.5 Языковые особенности маркетингового дискурса, представляющего идентичность университетов Великобритании, США и Казахстана</w:t>
            </w:r>
          </w:p>
        </w:tc>
        <w:tc>
          <w:tcPr>
            <w:tcW w:w="636" w:type="dxa"/>
          </w:tcPr>
          <w:p w14:paraId="01EC9192" w14:textId="77777777" w:rsidR="00571E4E" w:rsidRPr="00BF5492" w:rsidRDefault="00571E4E" w:rsidP="008C7625">
            <w:pPr>
              <w:jc w:val="center"/>
              <w:rPr>
                <w:noProof/>
                <w:color w:val="000000" w:themeColor="text1"/>
                <w:sz w:val="28"/>
                <w:szCs w:val="28"/>
              </w:rPr>
            </w:pPr>
          </w:p>
          <w:p w14:paraId="134F7B69" w14:textId="71BD9747" w:rsidR="008C7625" w:rsidRPr="00BF5492" w:rsidRDefault="008C7625" w:rsidP="008C7625">
            <w:pPr>
              <w:jc w:val="center"/>
              <w:rPr>
                <w:noProof/>
                <w:color w:val="000000" w:themeColor="text1"/>
                <w:sz w:val="28"/>
                <w:szCs w:val="28"/>
              </w:rPr>
            </w:pPr>
            <w:r w:rsidRPr="00BF5492">
              <w:rPr>
                <w:noProof/>
                <w:color w:val="000000" w:themeColor="text1"/>
                <w:sz w:val="28"/>
                <w:szCs w:val="28"/>
              </w:rPr>
              <w:t>85</w:t>
            </w:r>
          </w:p>
        </w:tc>
      </w:tr>
      <w:tr w:rsidR="00571E4E" w:rsidRPr="00BF5492" w14:paraId="4A831504" w14:textId="77777777" w:rsidTr="008C7625">
        <w:tc>
          <w:tcPr>
            <w:tcW w:w="8986" w:type="dxa"/>
          </w:tcPr>
          <w:p w14:paraId="4BD148BB" w14:textId="42D208DF" w:rsidR="00571E4E" w:rsidRPr="00BF5492" w:rsidRDefault="00571E4E" w:rsidP="00E74664">
            <w:pPr>
              <w:jc w:val="both"/>
              <w:rPr>
                <w:noProof/>
                <w:color w:val="000000" w:themeColor="text1"/>
                <w:sz w:val="28"/>
                <w:szCs w:val="28"/>
              </w:rPr>
            </w:pPr>
            <w:r w:rsidRPr="00BF5492">
              <w:rPr>
                <w:noProof/>
                <w:sz w:val="28"/>
                <w:szCs w:val="28"/>
              </w:rPr>
              <w:t>Выводы по второму разделу</w:t>
            </w:r>
          </w:p>
        </w:tc>
        <w:tc>
          <w:tcPr>
            <w:tcW w:w="636" w:type="dxa"/>
          </w:tcPr>
          <w:p w14:paraId="36E00095" w14:textId="0C0D55AE" w:rsidR="00571E4E" w:rsidRPr="00BF5492" w:rsidRDefault="008C7625" w:rsidP="008C7625">
            <w:pPr>
              <w:jc w:val="center"/>
              <w:rPr>
                <w:noProof/>
                <w:color w:val="000000" w:themeColor="text1"/>
                <w:sz w:val="28"/>
                <w:szCs w:val="28"/>
              </w:rPr>
            </w:pPr>
            <w:r w:rsidRPr="00BF5492">
              <w:rPr>
                <w:noProof/>
                <w:color w:val="000000" w:themeColor="text1"/>
                <w:sz w:val="28"/>
                <w:szCs w:val="28"/>
              </w:rPr>
              <w:t>127</w:t>
            </w:r>
          </w:p>
        </w:tc>
      </w:tr>
      <w:tr w:rsidR="00571E4E" w:rsidRPr="00BF5492" w14:paraId="29813683" w14:textId="77777777" w:rsidTr="008C7625">
        <w:tc>
          <w:tcPr>
            <w:tcW w:w="8986" w:type="dxa"/>
          </w:tcPr>
          <w:p w14:paraId="26B7CC5B" w14:textId="190188DB" w:rsidR="00571E4E" w:rsidRPr="00BF5492" w:rsidRDefault="00571E4E" w:rsidP="00E74664">
            <w:pPr>
              <w:jc w:val="both"/>
              <w:rPr>
                <w:b/>
                <w:bCs/>
                <w:noProof/>
                <w:color w:val="000000" w:themeColor="text1"/>
                <w:sz w:val="28"/>
                <w:szCs w:val="28"/>
              </w:rPr>
            </w:pPr>
            <w:r w:rsidRPr="00BF5492">
              <w:rPr>
                <w:b/>
                <w:bCs/>
                <w:sz w:val="28"/>
                <w:szCs w:val="28"/>
              </w:rPr>
              <w:t>3 ЛИНГВОСОЦИОКУЛЬТУРНЫЕ ОСОБЕННОСТИ МАРКЕТИНГОВОГО ДИСКУРСА, ПРЕДСТАВЛЯЮЩЕГО ИДЕНТИЧНОСТЬ УНИВЕРСИТЕТОВ ВЕЛИКОБРИТАНИИ, США И КАЗАХСТАНА</w:t>
            </w:r>
          </w:p>
        </w:tc>
        <w:tc>
          <w:tcPr>
            <w:tcW w:w="636" w:type="dxa"/>
          </w:tcPr>
          <w:p w14:paraId="74554B89" w14:textId="77777777" w:rsidR="00571E4E" w:rsidRPr="00BF5492" w:rsidRDefault="00571E4E" w:rsidP="008C7625">
            <w:pPr>
              <w:jc w:val="center"/>
              <w:rPr>
                <w:noProof/>
                <w:color w:val="000000" w:themeColor="text1"/>
                <w:sz w:val="28"/>
                <w:szCs w:val="28"/>
              </w:rPr>
            </w:pPr>
          </w:p>
          <w:p w14:paraId="33AD1C9F" w14:textId="77777777" w:rsidR="008C7625" w:rsidRPr="00BF5492" w:rsidRDefault="008C7625" w:rsidP="008C7625">
            <w:pPr>
              <w:jc w:val="center"/>
              <w:rPr>
                <w:noProof/>
                <w:color w:val="000000" w:themeColor="text1"/>
                <w:sz w:val="28"/>
                <w:szCs w:val="28"/>
              </w:rPr>
            </w:pPr>
          </w:p>
          <w:p w14:paraId="2AC1FCE4" w14:textId="77777777" w:rsidR="008C7625" w:rsidRPr="00BF5492" w:rsidRDefault="008C7625" w:rsidP="008C7625">
            <w:pPr>
              <w:jc w:val="center"/>
              <w:rPr>
                <w:noProof/>
                <w:color w:val="000000" w:themeColor="text1"/>
                <w:sz w:val="28"/>
                <w:szCs w:val="28"/>
              </w:rPr>
            </w:pPr>
          </w:p>
          <w:p w14:paraId="74277A06" w14:textId="777E7013" w:rsidR="008C7625" w:rsidRPr="00BF5492" w:rsidRDefault="008C7625" w:rsidP="008C7625">
            <w:pPr>
              <w:jc w:val="center"/>
              <w:rPr>
                <w:noProof/>
                <w:color w:val="000000" w:themeColor="text1"/>
                <w:sz w:val="28"/>
                <w:szCs w:val="28"/>
              </w:rPr>
            </w:pPr>
            <w:r w:rsidRPr="00BF5492">
              <w:rPr>
                <w:noProof/>
                <w:color w:val="000000" w:themeColor="text1"/>
                <w:sz w:val="28"/>
                <w:szCs w:val="28"/>
              </w:rPr>
              <w:t>13</w:t>
            </w:r>
            <w:r w:rsidR="00453117" w:rsidRPr="00BF5492">
              <w:rPr>
                <w:noProof/>
                <w:color w:val="000000" w:themeColor="text1"/>
                <w:sz w:val="28"/>
                <w:szCs w:val="28"/>
              </w:rPr>
              <w:t>1</w:t>
            </w:r>
          </w:p>
        </w:tc>
      </w:tr>
      <w:tr w:rsidR="00571E4E" w:rsidRPr="00BF5492" w14:paraId="349EE43A" w14:textId="77777777" w:rsidTr="008C7625">
        <w:tc>
          <w:tcPr>
            <w:tcW w:w="8986" w:type="dxa"/>
          </w:tcPr>
          <w:p w14:paraId="5D14FCA8" w14:textId="627516EA" w:rsidR="00571E4E" w:rsidRPr="00BF5492" w:rsidRDefault="00571E4E" w:rsidP="00E74664">
            <w:pPr>
              <w:jc w:val="both"/>
              <w:rPr>
                <w:noProof/>
                <w:color w:val="000000" w:themeColor="text1"/>
                <w:sz w:val="28"/>
                <w:szCs w:val="28"/>
              </w:rPr>
            </w:pPr>
            <w:r w:rsidRPr="00BF5492">
              <w:rPr>
                <w:noProof/>
                <w:color w:val="000000" w:themeColor="text1"/>
                <w:sz w:val="28"/>
                <w:szCs w:val="28"/>
              </w:rPr>
              <w:t>3.1 Лингвосоциокультурные особенности маркетингового дискурса, представляющего идентичность университетов</w:t>
            </w:r>
          </w:p>
        </w:tc>
        <w:tc>
          <w:tcPr>
            <w:tcW w:w="636" w:type="dxa"/>
          </w:tcPr>
          <w:p w14:paraId="3719E93F" w14:textId="77777777" w:rsidR="00571E4E" w:rsidRPr="00BF5492" w:rsidRDefault="00571E4E" w:rsidP="008C7625">
            <w:pPr>
              <w:jc w:val="center"/>
              <w:rPr>
                <w:noProof/>
                <w:color w:val="000000" w:themeColor="text1"/>
                <w:sz w:val="28"/>
                <w:szCs w:val="28"/>
              </w:rPr>
            </w:pPr>
          </w:p>
          <w:p w14:paraId="092D944C" w14:textId="031038CE" w:rsidR="008C7625" w:rsidRPr="00BF5492" w:rsidRDefault="008C7625" w:rsidP="008C7625">
            <w:pPr>
              <w:jc w:val="center"/>
              <w:rPr>
                <w:noProof/>
                <w:color w:val="000000" w:themeColor="text1"/>
                <w:sz w:val="28"/>
                <w:szCs w:val="28"/>
              </w:rPr>
            </w:pPr>
            <w:r w:rsidRPr="00BF5492">
              <w:rPr>
                <w:noProof/>
                <w:color w:val="000000" w:themeColor="text1"/>
                <w:sz w:val="28"/>
                <w:szCs w:val="28"/>
              </w:rPr>
              <w:t>13</w:t>
            </w:r>
            <w:r w:rsidR="00453117" w:rsidRPr="00BF5492">
              <w:rPr>
                <w:noProof/>
                <w:color w:val="000000" w:themeColor="text1"/>
                <w:sz w:val="28"/>
                <w:szCs w:val="28"/>
              </w:rPr>
              <w:t>1</w:t>
            </w:r>
          </w:p>
        </w:tc>
      </w:tr>
      <w:tr w:rsidR="00571E4E" w:rsidRPr="00BF5492" w14:paraId="25F0EBC5" w14:textId="77777777" w:rsidTr="008C7625">
        <w:tc>
          <w:tcPr>
            <w:tcW w:w="8986" w:type="dxa"/>
          </w:tcPr>
          <w:p w14:paraId="4EA65CE3" w14:textId="33D9B211" w:rsidR="00571E4E" w:rsidRPr="00BF5492" w:rsidRDefault="00571E4E" w:rsidP="00E74664">
            <w:pPr>
              <w:jc w:val="both"/>
              <w:rPr>
                <w:noProof/>
                <w:color w:val="000000" w:themeColor="text1"/>
                <w:sz w:val="28"/>
                <w:szCs w:val="28"/>
              </w:rPr>
            </w:pPr>
            <w:r w:rsidRPr="00BF5492">
              <w:rPr>
                <w:noProof/>
                <w:sz w:val="28"/>
                <w:szCs w:val="28"/>
              </w:rPr>
              <w:t>3.2 Лингвосоциокультурные особенности маркетингового дискурса, представляющего идентичность университетов Великобритании</w:t>
            </w:r>
          </w:p>
        </w:tc>
        <w:tc>
          <w:tcPr>
            <w:tcW w:w="636" w:type="dxa"/>
          </w:tcPr>
          <w:p w14:paraId="16039E4B" w14:textId="77777777" w:rsidR="00571E4E" w:rsidRPr="00BF5492" w:rsidRDefault="00571E4E" w:rsidP="008C7625">
            <w:pPr>
              <w:jc w:val="center"/>
              <w:rPr>
                <w:noProof/>
                <w:color w:val="000000" w:themeColor="text1"/>
                <w:sz w:val="28"/>
                <w:szCs w:val="28"/>
              </w:rPr>
            </w:pPr>
          </w:p>
          <w:p w14:paraId="5F4645CE" w14:textId="18A48826" w:rsidR="008C7625" w:rsidRPr="00BF5492" w:rsidRDefault="008C7625" w:rsidP="008C7625">
            <w:pPr>
              <w:jc w:val="center"/>
              <w:rPr>
                <w:noProof/>
                <w:color w:val="000000" w:themeColor="text1"/>
                <w:sz w:val="28"/>
                <w:szCs w:val="28"/>
              </w:rPr>
            </w:pPr>
            <w:r w:rsidRPr="00BF5492">
              <w:rPr>
                <w:noProof/>
                <w:color w:val="000000" w:themeColor="text1"/>
                <w:sz w:val="28"/>
                <w:szCs w:val="28"/>
              </w:rPr>
              <w:t>13</w:t>
            </w:r>
            <w:r w:rsidR="00453117" w:rsidRPr="00BF5492">
              <w:rPr>
                <w:noProof/>
                <w:color w:val="000000" w:themeColor="text1"/>
                <w:sz w:val="28"/>
                <w:szCs w:val="28"/>
              </w:rPr>
              <w:t>4</w:t>
            </w:r>
          </w:p>
        </w:tc>
      </w:tr>
      <w:tr w:rsidR="00571E4E" w:rsidRPr="00BF5492" w14:paraId="63A9E03C" w14:textId="77777777" w:rsidTr="008C7625">
        <w:tc>
          <w:tcPr>
            <w:tcW w:w="8986" w:type="dxa"/>
          </w:tcPr>
          <w:p w14:paraId="2691A8AE" w14:textId="67711B13" w:rsidR="00571E4E" w:rsidRPr="00BF5492" w:rsidRDefault="00571E4E" w:rsidP="00E74664">
            <w:pPr>
              <w:jc w:val="both"/>
              <w:rPr>
                <w:noProof/>
                <w:color w:val="000000" w:themeColor="text1"/>
                <w:sz w:val="28"/>
                <w:szCs w:val="28"/>
              </w:rPr>
            </w:pPr>
            <w:r w:rsidRPr="00BF5492">
              <w:rPr>
                <w:noProof/>
                <w:color w:val="000000" w:themeColor="text1"/>
                <w:sz w:val="28"/>
                <w:szCs w:val="28"/>
              </w:rPr>
              <w:t>3.3 Лингвосоциокультурные особенности маркетингового дискурса, представляющего идентичность университетов США</w:t>
            </w:r>
          </w:p>
        </w:tc>
        <w:tc>
          <w:tcPr>
            <w:tcW w:w="636" w:type="dxa"/>
          </w:tcPr>
          <w:p w14:paraId="3042D540" w14:textId="77777777" w:rsidR="00571E4E" w:rsidRPr="00BF5492" w:rsidRDefault="00571E4E" w:rsidP="008C7625">
            <w:pPr>
              <w:jc w:val="center"/>
              <w:rPr>
                <w:noProof/>
                <w:color w:val="000000" w:themeColor="text1"/>
                <w:sz w:val="28"/>
                <w:szCs w:val="28"/>
              </w:rPr>
            </w:pPr>
          </w:p>
          <w:p w14:paraId="3D00D2F5" w14:textId="758912C2" w:rsidR="008C7625" w:rsidRPr="00BF5492" w:rsidRDefault="008C7625" w:rsidP="008C7625">
            <w:pPr>
              <w:jc w:val="center"/>
              <w:rPr>
                <w:noProof/>
                <w:color w:val="000000" w:themeColor="text1"/>
                <w:sz w:val="28"/>
                <w:szCs w:val="28"/>
              </w:rPr>
            </w:pPr>
            <w:r w:rsidRPr="00BF5492">
              <w:rPr>
                <w:noProof/>
                <w:color w:val="000000" w:themeColor="text1"/>
                <w:sz w:val="28"/>
                <w:szCs w:val="28"/>
              </w:rPr>
              <w:t>14</w:t>
            </w:r>
            <w:r w:rsidR="00453117" w:rsidRPr="00BF5492">
              <w:rPr>
                <w:noProof/>
                <w:color w:val="000000" w:themeColor="text1"/>
                <w:sz w:val="28"/>
                <w:szCs w:val="28"/>
              </w:rPr>
              <w:t>1</w:t>
            </w:r>
          </w:p>
        </w:tc>
      </w:tr>
      <w:tr w:rsidR="00571E4E" w:rsidRPr="00BF5492" w14:paraId="1AE52FEE" w14:textId="77777777" w:rsidTr="008C7625">
        <w:tc>
          <w:tcPr>
            <w:tcW w:w="8986" w:type="dxa"/>
          </w:tcPr>
          <w:p w14:paraId="60A81AEF" w14:textId="7622C9F7" w:rsidR="00571E4E" w:rsidRPr="00BF5492" w:rsidRDefault="00571E4E" w:rsidP="00E74664">
            <w:pPr>
              <w:jc w:val="both"/>
              <w:rPr>
                <w:noProof/>
                <w:color w:val="000000" w:themeColor="text1"/>
                <w:sz w:val="28"/>
                <w:szCs w:val="28"/>
              </w:rPr>
            </w:pPr>
            <w:r w:rsidRPr="00BF5492">
              <w:rPr>
                <w:noProof/>
                <w:color w:val="000000" w:themeColor="text1"/>
                <w:sz w:val="28"/>
                <w:szCs w:val="28"/>
              </w:rPr>
              <w:t>3.4 Лингвосоциокультурные особенности маркетингового дискурса, представляющего идентичность университетов Казахстана</w:t>
            </w:r>
          </w:p>
        </w:tc>
        <w:tc>
          <w:tcPr>
            <w:tcW w:w="636" w:type="dxa"/>
          </w:tcPr>
          <w:p w14:paraId="2445BFC0" w14:textId="77777777" w:rsidR="00571E4E" w:rsidRPr="00BF5492" w:rsidRDefault="00571E4E" w:rsidP="008C7625">
            <w:pPr>
              <w:jc w:val="center"/>
              <w:rPr>
                <w:noProof/>
                <w:color w:val="000000" w:themeColor="text1"/>
                <w:sz w:val="28"/>
                <w:szCs w:val="28"/>
              </w:rPr>
            </w:pPr>
          </w:p>
          <w:p w14:paraId="2C1E2103" w14:textId="1CD74112" w:rsidR="008C7625" w:rsidRPr="00BF5492" w:rsidRDefault="008C7625" w:rsidP="008C7625">
            <w:pPr>
              <w:jc w:val="center"/>
              <w:rPr>
                <w:noProof/>
                <w:color w:val="000000" w:themeColor="text1"/>
                <w:sz w:val="28"/>
                <w:szCs w:val="28"/>
              </w:rPr>
            </w:pPr>
            <w:r w:rsidRPr="00BF5492">
              <w:rPr>
                <w:noProof/>
                <w:color w:val="000000" w:themeColor="text1"/>
                <w:sz w:val="28"/>
                <w:szCs w:val="28"/>
              </w:rPr>
              <w:t>14</w:t>
            </w:r>
            <w:r w:rsidR="00453117" w:rsidRPr="00BF5492">
              <w:rPr>
                <w:noProof/>
                <w:color w:val="000000" w:themeColor="text1"/>
                <w:sz w:val="28"/>
                <w:szCs w:val="28"/>
              </w:rPr>
              <w:t>5</w:t>
            </w:r>
          </w:p>
        </w:tc>
      </w:tr>
      <w:tr w:rsidR="00571E4E" w:rsidRPr="00BF5492" w14:paraId="2C2ECA0F" w14:textId="77777777" w:rsidTr="008C7625">
        <w:tc>
          <w:tcPr>
            <w:tcW w:w="8986" w:type="dxa"/>
          </w:tcPr>
          <w:p w14:paraId="51FF5517" w14:textId="49BC7A93" w:rsidR="00571E4E" w:rsidRPr="00BF5492" w:rsidRDefault="00571E4E" w:rsidP="00571E4E">
            <w:pPr>
              <w:jc w:val="both"/>
              <w:rPr>
                <w:noProof/>
                <w:color w:val="000000" w:themeColor="text1"/>
                <w:sz w:val="28"/>
                <w:szCs w:val="28"/>
              </w:rPr>
            </w:pPr>
            <w:r w:rsidRPr="00BF5492">
              <w:rPr>
                <w:noProof/>
                <w:color w:val="000000" w:themeColor="text1"/>
                <w:sz w:val="28"/>
                <w:szCs w:val="28"/>
              </w:rPr>
              <w:t>Выводы по третьему разделу</w:t>
            </w:r>
          </w:p>
        </w:tc>
        <w:tc>
          <w:tcPr>
            <w:tcW w:w="636" w:type="dxa"/>
          </w:tcPr>
          <w:p w14:paraId="4B703F07" w14:textId="48891976" w:rsidR="00571E4E" w:rsidRPr="00BF5492" w:rsidRDefault="008C7625" w:rsidP="008C7625">
            <w:pPr>
              <w:jc w:val="center"/>
              <w:rPr>
                <w:noProof/>
                <w:color w:val="000000" w:themeColor="text1"/>
                <w:sz w:val="28"/>
                <w:szCs w:val="28"/>
              </w:rPr>
            </w:pPr>
            <w:r w:rsidRPr="00BF5492">
              <w:rPr>
                <w:noProof/>
                <w:color w:val="000000" w:themeColor="text1"/>
                <w:sz w:val="28"/>
                <w:szCs w:val="28"/>
              </w:rPr>
              <w:t>15</w:t>
            </w:r>
            <w:r w:rsidR="00453117" w:rsidRPr="00BF5492">
              <w:rPr>
                <w:noProof/>
                <w:color w:val="000000" w:themeColor="text1"/>
                <w:sz w:val="28"/>
                <w:szCs w:val="28"/>
              </w:rPr>
              <w:t>0</w:t>
            </w:r>
          </w:p>
        </w:tc>
      </w:tr>
      <w:tr w:rsidR="00571E4E" w:rsidRPr="00BF5492" w14:paraId="71E08C56" w14:textId="77777777" w:rsidTr="008C7625">
        <w:tc>
          <w:tcPr>
            <w:tcW w:w="8986" w:type="dxa"/>
          </w:tcPr>
          <w:p w14:paraId="1A0A651D" w14:textId="5EB72FA5" w:rsidR="00571E4E" w:rsidRPr="00BF5492" w:rsidRDefault="00571E4E" w:rsidP="00571E4E">
            <w:pPr>
              <w:jc w:val="both"/>
              <w:rPr>
                <w:b/>
                <w:bCs/>
                <w:noProof/>
                <w:color w:val="000000" w:themeColor="text1"/>
                <w:sz w:val="28"/>
                <w:szCs w:val="28"/>
              </w:rPr>
            </w:pPr>
            <w:r w:rsidRPr="00BF5492">
              <w:rPr>
                <w:b/>
                <w:bCs/>
                <w:sz w:val="28"/>
                <w:szCs w:val="28"/>
              </w:rPr>
              <w:t>ЗАКЛЮЧЕНИЕ</w:t>
            </w:r>
          </w:p>
        </w:tc>
        <w:tc>
          <w:tcPr>
            <w:tcW w:w="636" w:type="dxa"/>
          </w:tcPr>
          <w:p w14:paraId="1BD5BDD6" w14:textId="4E556843" w:rsidR="00571E4E" w:rsidRPr="00BF5492" w:rsidRDefault="008C7625" w:rsidP="008C7625">
            <w:pPr>
              <w:jc w:val="center"/>
              <w:rPr>
                <w:noProof/>
                <w:color w:val="000000" w:themeColor="text1"/>
                <w:sz w:val="28"/>
                <w:szCs w:val="28"/>
              </w:rPr>
            </w:pPr>
            <w:r w:rsidRPr="00BF5492">
              <w:rPr>
                <w:noProof/>
                <w:color w:val="000000" w:themeColor="text1"/>
                <w:sz w:val="28"/>
                <w:szCs w:val="28"/>
              </w:rPr>
              <w:t>15</w:t>
            </w:r>
            <w:r w:rsidR="00453117" w:rsidRPr="00BF5492">
              <w:rPr>
                <w:noProof/>
                <w:color w:val="000000" w:themeColor="text1"/>
                <w:sz w:val="28"/>
                <w:szCs w:val="28"/>
              </w:rPr>
              <w:t>3</w:t>
            </w:r>
          </w:p>
        </w:tc>
      </w:tr>
      <w:tr w:rsidR="00571E4E" w:rsidRPr="00BF5492" w14:paraId="0BA91436" w14:textId="77777777" w:rsidTr="008C7625">
        <w:tc>
          <w:tcPr>
            <w:tcW w:w="8986" w:type="dxa"/>
          </w:tcPr>
          <w:p w14:paraId="4E74B807" w14:textId="53580BAD" w:rsidR="00571E4E" w:rsidRPr="00BF5492" w:rsidRDefault="00571E4E" w:rsidP="00571E4E">
            <w:pPr>
              <w:jc w:val="both"/>
              <w:rPr>
                <w:b/>
                <w:bCs/>
                <w:noProof/>
                <w:color w:val="000000" w:themeColor="text1"/>
                <w:sz w:val="28"/>
                <w:szCs w:val="28"/>
              </w:rPr>
            </w:pPr>
            <w:r w:rsidRPr="00BF5492">
              <w:rPr>
                <w:b/>
                <w:bCs/>
                <w:sz w:val="28"/>
                <w:szCs w:val="28"/>
              </w:rPr>
              <w:t>СПИСОК ИСПОЛЬЗОВАННЫХ ИСТОЧНИКОВ</w:t>
            </w:r>
          </w:p>
        </w:tc>
        <w:tc>
          <w:tcPr>
            <w:tcW w:w="636" w:type="dxa"/>
          </w:tcPr>
          <w:p w14:paraId="6EC4B6E3" w14:textId="01D93272" w:rsidR="00571E4E" w:rsidRPr="00BF5492" w:rsidRDefault="008C7625" w:rsidP="008C7625">
            <w:pPr>
              <w:jc w:val="center"/>
              <w:rPr>
                <w:noProof/>
                <w:color w:val="000000" w:themeColor="text1"/>
                <w:sz w:val="28"/>
                <w:szCs w:val="28"/>
              </w:rPr>
            </w:pPr>
            <w:r w:rsidRPr="00BF5492">
              <w:rPr>
                <w:noProof/>
                <w:color w:val="000000" w:themeColor="text1"/>
                <w:sz w:val="28"/>
                <w:szCs w:val="28"/>
              </w:rPr>
              <w:t>15</w:t>
            </w:r>
            <w:r w:rsidR="00453117" w:rsidRPr="00BF5492">
              <w:rPr>
                <w:noProof/>
                <w:color w:val="000000" w:themeColor="text1"/>
                <w:sz w:val="28"/>
                <w:szCs w:val="28"/>
              </w:rPr>
              <w:t>8</w:t>
            </w:r>
          </w:p>
        </w:tc>
      </w:tr>
      <w:tr w:rsidR="00571E4E" w:rsidRPr="00BF5492" w14:paraId="2A85DDBD" w14:textId="77777777" w:rsidTr="008C7625">
        <w:tc>
          <w:tcPr>
            <w:tcW w:w="8986" w:type="dxa"/>
          </w:tcPr>
          <w:p w14:paraId="515579F2" w14:textId="2BF4CCA6" w:rsidR="008C7625" w:rsidRPr="00BF5492" w:rsidRDefault="00571E4E" w:rsidP="008C7625">
            <w:pPr>
              <w:pStyle w:val="a4"/>
              <w:ind w:left="0"/>
              <w:jc w:val="both"/>
              <w:rPr>
                <w:rFonts w:ascii="Times New Roman" w:hAnsi="Times New Roman" w:cs="Times New Roman"/>
                <w:b/>
                <w:bCs/>
                <w:noProof/>
                <w:color w:val="000000" w:themeColor="text1"/>
                <w:sz w:val="28"/>
                <w:szCs w:val="28"/>
              </w:rPr>
            </w:pPr>
            <w:r w:rsidRPr="00BF5492">
              <w:rPr>
                <w:rFonts w:ascii="Times New Roman" w:hAnsi="Times New Roman" w:cs="Times New Roman"/>
                <w:b/>
                <w:bCs/>
                <w:sz w:val="28"/>
                <w:szCs w:val="28"/>
              </w:rPr>
              <w:t>ПРИЛОЖЕНИ</w:t>
            </w:r>
            <w:r w:rsidR="008C7625" w:rsidRPr="00BF5492">
              <w:rPr>
                <w:rFonts w:ascii="Times New Roman" w:hAnsi="Times New Roman" w:cs="Times New Roman"/>
                <w:b/>
                <w:bCs/>
                <w:sz w:val="28"/>
                <w:szCs w:val="28"/>
              </w:rPr>
              <w:t xml:space="preserve">Е А - </w:t>
            </w:r>
            <w:r w:rsidR="008C7625" w:rsidRPr="00BF5492">
              <w:rPr>
                <w:rFonts w:ascii="Times New Roman" w:eastAsia="Times New Roman" w:hAnsi="Times New Roman" w:cs="Times New Roman"/>
                <w:noProof/>
                <w:kern w:val="0"/>
                <w:sz w:val="28"/>
                <w:szCs w:val="28"/>
                <w14:ligatures w14:val="none"/>
              </w:rPr>
              <w:t>Список университетов, тексты которых представлены на официальных сайтах, использован</w:t>
            </w:r>
            <w:r w:rsidR="000944CA" w:rsidRPr="00BF5492">
              <w:rPr>
                <w:rFonts w:ascii="Times New Roman" w:eastAsia="Times New Roman" w:hAnsi="Times New Roman" w:cs="Times New Roman"/>
                <w:noProof/>
                <w:kern w:val="0"/>
                <w:sz w:val="28"/>
                <w:szCs w:val="28"/>
                <w14:ligatures w14:val="none"/>
              </w:rPr>
              <w:t>н</w:t>
            </w:r>
            <w:r w:rsidR="008C7625" w:rsidRPr="00BF5492">
              <w:rPr>
                <w:rFonts w:ascii="Times New Roman" w:eastAsia="Times New Roman" w:hAnsi="Times New Roman" w:cs="Times New Roman"/>
                <w:noProof/>
                <w:kern w:val="0"/>
                <w:sz w:val="28"/>
                <w:szCs w:val="28"/>
                <w14:ligatures w14:val="none"/>
              </w:rPr>
              <w:t>ы</w:t>
            </w:r>
            <w:r w:rsidR="000944CA" w:rsidRPr="00BF5492">
              <w:rPr>
                <w:rFonts w:ascii="Times New Roman" w:eastAsia="Times New Roman" w:hAnsi="Times New Roman" w:cs="Times New Roman"/>
                <w:noProof/>
                <w:kern w:val="0"/>
                <w:sz w:val="28"/>
                <w:szCs w:val="28"/>
                <w14:ligatures w14:val="none"/>
              </w:rPr>
              <w:t>е</w:t>
            </w:r>
            <w:r w:rsidR="008C7625" w:rsidRPr="00BF5492">
              <w:rPr>
                <w:rFonts w:ascii="Times New Roman" w:eastAsia="Times New Roman" w:hAnsi="Times New Roman" w:cs="Times New Roman"/>
                <w:noProof/>
                <w:kern w:val="0"/>
                <w:sz w:val="28"/>
                <w:szCs w:val="28"/>
                <w14:ligatures w14:val="none"/>
              </w:rPr>
              <w:t xml:space="preserve"> для анализа</w:t>
            </w:r>
          </w:p>
          <w:p w14:paraId="707904E6" w14:textId="57340B42" w:rsidR="00571E4E" w:rsidRPr="00BF5492" w:rsidRDefault="00571E4E" w:rsidP="00571E4E">
            <w:pPr>
              <w:jc w:val="both"/>
              <w:rPr>
                <w:b/>
                <w:bCs/>
                <w:noProof/>
                <w:color w:val="000000" w:themeColor="text1"/>
                <w:sz w:val="28"/>
                <w:szCs w:val="28"/>
              </w:rPr>
            </w:pPr>
          </w:p>
        </w:tc>
        <w:tc>
          <w:tcPr>
            <w:tcW w:w="636" w:type="dxa"/>
          </w:tcPr>
          <w:p w14:paraId="09DDADC4" w14:textId="77777777" w:rsidR="008C7625" w:rsidRPr="00BF5492" w:rsidRDefault="008C7625" w:rsidP="008C7625">
            <w:pPr>
              <w:jc w:val="center"/>
              <w:rPr>
                <w:noProof/>
                <w:color w:val="000000" w:themeColor="text1"/>
                <w:sz w:val="28"/>
                <w:szCs w:val="28"/>
              </w:rPr>
            </w:pPr>
          </w:p>
          <w:p w14:paraId="6DBDEEFA" w14:textId="185FF51F" w:rsidR="00571E4E" w:rsidRPr="00BF5492" w:rsidRDefault="008C7625" w:rsidP="008C7625">
            <w:pPr>
              <w:rPr>
                <w:noProof/>
                <w:color w:val="000000" w:themeColor="text1"/>
                <w:sz w:val="28"/>
                <w:szCs w:val="28"/>
              </w:rPr>
            </w:pPr>
            <w:r w:rsidRPr="00BF5492">
              <w:rPr>
                <w:noProof/>
                <w:color w:val="000000" w:themeColor="text1"/>
                <w:sz w:val="28"/>
                <w:szCs w:val="28"/>
              </w:rPr>
              <w:t>172</w:t>
            </w:r>
          </w:p>
        </w:tc>
      </w:tr>
    </w:tbl>
    <w:p w14:paraId="098420BB" w14:textId="77777777" w:rsidR="008B01BD" w:rsidRPr="00BF5492" w:rsidRDefault="008B01BD" w:rsidP="008B01BD">
      <w:pPr>
        <w:pStyle w:val="1"/>
        <w:spacing w:before="0" w:beforeAutospacing="0" w:after="0" w:afterAutospacing="0"/>
        <w:jc w:val="center"/>
        <w:rPr>
          <w:noProof/>
          <w:color w:val="000000" w:themeColor="text1"/>
          <w:sz w:val="28"/>
          <w:szCs w:val="28"/>
        </w:rPr>
      </w:pPr>
      <w:bookmarkStart w:id="0" w:name="_Toc195625763"/>
      <w:r w:rsidRPr="00BF5492">
        <w:rPr>
          <w:noProof/>
          <w:color w:val="000000" w:themeColor="text1"/>
          <w:sz w:val="28"/>
          <w:szCs w:val="28"/>
        </w:rPr>
        <w:lastRenderedPageBreak/>
        <w:t>ОПРЕДЕЛЕНИЯ, ОБОЗНАЧЕНИЯ И СОКРАЩЕНИЯ</w:t>
      </w:r>
      <w:bookmarkEnd w:id="0"/>
    </w:p>
    <w:p w14:paraId="2CE85D3B" w14:textId="77777777" w:rsidR="008B01BD" w:rsidRPr="00BF5492" w:rsidRDefault="008B01BD" w:rsidP="008B01BD">
      <w:pPr>
        <w:pStyle w:val="1"/>
        <w:spacing w:before="0" w:beforeAutospacing="0" w:after="0" w:afterAutospacing="0"/>
        <w:jc w:val="both"/>
        <w:rPr>
          <w:b w:val="0"/>
          <w:bCs w:val="0"/>
          <w:noProof/>
          <w:color w:val="000000" w:themeColor="text1"/>
          <w:sz w:val="28"/>
          <w:szCs w:val="28"/>
        </w:rPr>
      </w:pPr>
    </w:p>
    <w:p w14:paraId="694D7C38" w14:textId="718D8499" w:rsidR="008B01BD" w:rsidRPr="00BF5492" w:rsidRDefault="008B01BD" w:rsidP="009771F0">
      <w:pPr>
        <w:pStyle w:val="1"/>
        <w:spacing w:before="0" w:beforeAutospacing="0" w:after="0" w:afterAutospacing="0"/>
        <w:ind w:firstLine="567"/>
        <w:jc w:val="both"/>
        <w:rPr>
          <w:b w:val="0"/>
          <w:bCs w:val="0"/>
          <w:noProof/>
          <w:color w:val="000000" w:themeColor="text1"/>
          <w:sz w:val="28"/>
          <w:szCs w:val="28"/>
        </w:rPr>
      </w:pPr>
      <w:r w:rsidRPr="00BF5492">
        <w:rPr>
          <w:b w:val="0"/>
          <w:bCs w:val="0"/>
          <w:noProof/>
          <w:color w:val="000000" w:themeColor="text1"/>
          <w:sz w:val="28"/>
          <w:szCs w:val="28"/>
        </w:rPr>
        <w:t>В данной диссертационной работе применяются следующие термины с соответс</w:t>
      </w:r>
      <w:r w:rsidR="005A38DB" w:rsidRPr="00BF5492">
        <w:rPr>
          <w:b w:val="0"/>
          <w:bCs w:val="0"/>
          <w:noProof/>
          <w:color w:val="000000" w:themeColor="text1"/>
          <w:sz w:val="28"/>
          <w:szCs w:val="28"/>
        </w:rPr>
        <w:t>т</w:t>
      </w:r>
      <w:r w:rsidRPr="00BF5492">
        <w:rPr>
          <w:b w:val="0"/>
          <w:bCs w:val="0"/>
          <w:noProof/>
          <w:color w:val="000000" w:themeColor="text1"/>
          <w:sz w:val="28"/>
          <w:szCs w:val="28"/>
        </w:rPr>
        <w:t>вующими определениями и сокращения:</w:t>
      </w:r>
    </w:p>
    <w:p w14:paraId="5CA35DBD" w14:textId="5AF2F072" w:rsidR="008B01BD" w:rsidRPr="00BF5492" w:rsidRDefault="008B01BD" w:rsidP="009771F0">
      <w:pPr>
        <w:ind w:firstLine="567"/>
        <w:jc w:val="both"/>
        <w:rPr>
          <w:noProof/>
          <w:sz w:val="28"/>
          <w:szCs w:val="28"/>
        </w:rPr>
      </w:pPr>
      <w:r w:rsidRPr="00BF5492">
        <w:rPr>
          <w:b/>
          <w:bCs/>
          <w:noProof/>
          <w:sz w:val="28"/>
          <w:szCs w:val="28"/>
        </w:rPr>
        <w:t>М</w:t>
      </w:r>
      <w:r w:rsidR="009771F0" w:rsidRPr="00BF5492">
        <w:rPr>
          <w:b/>
          <w:bCs/>
          <w:noProof/>
          <w:sz w:val="28"/>
          <w:szCs w:val="28"/>
        </w:rPr>
        <w:t>аркетинговый дискурс, представляющий идентичность университетов</w:t>
      </w:r>
      <w:r w:rsidR="009771F0" w:rsidRPr="00BF5492">
        <w:rPr>
          <w:noProof/>
          <w:sz w:val="28"/>
          <w:szCs w:val="28"/>
        </w:rPr>
        <w:t xml:space="preserve"> </w:t>
      </w:r>
      <w:r w:rsidRPr="00BF5492">
        <w:rPr>
          <w:noProof/>
          <w:sz w:val="28"/>
          <w:szCs w:val="28"/>
        </w:rPr>
        <w:t xml:space="preserve">– является подвидом маркетингового дискурса, </w:t>
      </w:r>
      <w:r w:rsidR="00962F6F" w:rsidRPr="00BF5492">
        <w:rPr>
          <w:noProof/>
          <w:sz w:val="28"/>
          <w:szCs w:val="28"/>
        </w:rPr>
        <w:t>который</w:t>
      </w:r>
      <w:r w:rsidR="0070432A" w:rsidRPr="00BF5492">
        <w:rPr>
          <w:noProof/>
          <w:sz w:val="28"/>
          <w:szCs w:val="28"/>
          <w:lang w:val="kk-KZ"/>
        </w:rPr>
        <w:t xml:space="preserve"> </w:t>
      </w:r>
      <w:r w:rsidR="00962F6F" w:rsidRPr="00BF5492">
        <w:rPr>
          <w:noProof/>
          <w:sz w:val="28"/>
          <w:szCs w:val="28"/>
        </w:rPr>
        <w:t>основываясь</w:t>
      </w:r>
      <w:r w:rsidRPr="00BF5492">
        <w:rPr>
          <w:noProof/>
          <w:sz w:val="28"/>
          <w:szCs w:val="28"/>
        </w:rPr>
        <w:t xml:space="preserve"> на базовых характеристиках</w:t>
      </w:r>
      <w:r w:rsidR="00962F6F" w:rsidRPr="00BF5492">
        <w:rPr>
          <w:noProof/>
          <w:sz w:val="28"/>
          <w:szCs w:val="28"/>
        </w:rPr>
        <w:t xml:space="preserve"> образовательной сферы, выступает</w:t>
      </w:r>
      <w:r w:rsidRPr="00BF5492">
        <w:rPr>
          <w:noProof/>
          <w:sz w:val="28"/>
          <w:szCs w:val="28"/>
        </w:rPr>
        <w:t xml:space="preserve"> как инструмент продвижения образовательных услуг, ориентированных на бизнес и предпринимательство.</w:t>
      </w:r>
    </w:p>
    <w:p w14:paraId="024FFCFF" w14:textId="393A55B9" w:rsidR="008B01BD" w:rsidRPr="00BF5492" w:rsidRDefault="008B01BD" w:rsidP="009771F0">
      <w:pPr>
        <w:ind w:firstLine="567"/>
        <w:jc w:val="both"/>
        <w:rPr>
          <w:noProof/>
          <w:sz w:val="28"/>
          <w:szCs w:val="28"/>
        </w:rPr>
      </w:pPr>
      <w:r w:rsidRPr="00BF5492">
        <w:rPr>
          <w:b/>
          <w:bCs/>
          <w:noProof/>
          <w:sz w:val="28"/>
          <w:szCs w:val="28"/>
        </w:rPr>
        <w:t>О</w:t>
      </w:r>
      <w:r w:rsidR="009771F0" w:rsidRPr="00BF5492">
        <w:rPr>
          <w:b/>
          <w:bCs/>
          <w:noProof/>
          <w:sz w:val="28"/>
          <w:szCs w:val="28"/>
        </w:rPr>
        <w:t>рганизационная идентичность университетов</w:t>
      </w:r>
      <w:r w:rsidR="009771F0" w:rsidRPr="00BF5492">
        <w:rPr>
          <w:noProof/>
          <w:sz w:val="28"/>
          <w:szCs w:val="28"/>
        </w:rPr>
        <w:t xml:space="preserve"> </w:t>
      </w:r>
      <w:r w:rsidRPr="00BF5492">
        <w:rPr>
          <w:noProof/>
          <w:sz w:val="28"/>
          <w:szCs w:val="28"/>
        </w:rPr>
        <w:t>– характеризуется набором институциональных стандартов, которые определяют базовые и устойчивые черты различных организаций (включая высшие учебные заведения), это когнитивно структурированная, ценностно наполненная, социально обусловленная саморепрезентация университетов, фиксирующая посредством языка основные, постоянные и дифференциальные, переменные характеристики университета, она является базовой составляющей маркетингового дискурса, представляющего идентичность университетов.</w:t>
      </w:r>
    </w:p>
    <w:p w14:paraId="51A9743D" w14:textId="6A4E14F8" w:rsidR="008B01BD" w:rsidRPr="00BF5492" w:rsidRDefault="008B01BD" w:rsidP="009771F0">
      <w:pPr>
        <w:ind w:firstLine="567"/>
        <w:jc w:val="both"/>
        <w:rPr>
          <w:noProof/>
          <w:sz w:val="28"/>
          <w:szCs w:val="28"/>
        </w:rPr>
      </w:pPr>
      <w:r w:rsidRPr="00BF5492">
        <w:rPr>
          <w:b/>
          <w:bCs/>
          <w:noProof/>
          <w:sz w:val="28"/>
          <w:szCs w:val="28"/>
        </w:rPr>
        <w:t>К</w:t>
      </w:r>
      <w:r w:rsidR="009771F0" w:rsidRPr="00BF5492">
        <w:rPr>
          <w:b/>
          <w:bCs/>
          <w:noProof/>
          <w:sz w:val="28"/>
          <w:szCs w:val="28"/>
        </w:rPr>
        <w:t>онкордантный анализ</w:t>
      </w:r>
      <w:r w:rsidR="009771F0" w:rsidRPr="00BF5492">
        <w:rPr>
          <w:noProof/>
          <w:sz w:val="28"/>
          <w:szCs w:val="28"/>
        </w:rPr>
        <w:t xml:space="preserve"> </w:t>
      </w:r>
      <w:r w:rsidRPr="00BF5492">
        <w:rPr>
          <w:noProof/>
          <w:sz w:val="28"/>
          <w:szCs w:val="28"/>
        </w:rPr>
        <w:t>— это метод корпусной лингвистики, основанный на перечислении всех примеров использования поискового слова в контексте.</w:t>
      </w:r>
      <w:r w:rsidRPr="00BF5492">
        <w:rPr>
          <w:rFonts w:eastAsiaTheme="minorHAnsi"/>
          <w:noProof/>
          <w:sz w:val="28"/>
          <w:szCs w:val="28"/>
          <w:lang w:eastAsia="en-US"/>
          <w14:ligatures w14:val="standardContextual"/>
        </w:rPr>
        <w:t xml:space="preserve"> Он помогает выявить особенности использования лексических единиц, изучить их прагматические функции.</w:t>
      </w:r>
    </w:p>
    <w:p w14:paraId="6CDD2B71" w14:textId="121D877E" w:rsidR="008B01BD" w:rsidRPr="00BF5492" w:rsidRDefault="008B01BD" w:rsidP="009771F0">
      <w:pPr>
        <w:ind w:firstLine="567"/>
        <w:jc w:val="both"/>
        <w:rPr>
          <w:noProof/>
          <w:sz w:val="28"/>
          <w:szCs w:val="28"/>
        </w:rPr>
      </w:pPr>
      <w:r w:rsidRPr="00BF5492">
        <w:rPr>
          <w:b/>
          <w:bCs/>
          <w:noProof/>
          <w:sz w:val="28"/>
          <w:szCs w:val="28"/>
        </w:rPr>
        <w:t>Т</w:t>
      </w:r>
      <w:r w:rsidR="009771F0" w:rsidRPr="00BF5492">
        <w:rPr>
          <w:b/>
          <w:bCs/>
          <w:noProof/>
          <w:sz w:val="28"/>
          <w:szCs w:val="28"/>
        </w:rPr>
        <w:t xml:space="preserve">ранзитивный анализ </w:t>
      </w:r>
      <w:r w:rsidR="001276C4" w:rsidRPr="00BF5492">
        <w:rPr>
          <w:b/>
          <w:bCs/>
          <w:noProof/>
          <w:sz w:val="28"/>
          <w:szCs w:val="28"/>
          <w:lang w:val="kk-KZ"/>
        </w:rPr>
        <w:t>С</w:t>
      </w:r>
      <w:r w:rsidR="009771F0" w:rsidRPr="00BF5492">
        <w:rPr>
          <w:b/>
          <w:bCs/>
          <w:noProof/>
          <w:sz w:val="28"/>
          <w:szCs w:val="28"/>
        </w:rPr>
        <w:t>истемно-функциональной лингвистики</w:t>
      </w:r>
      <w:r w:rsidR="009771F0" w:rsidRPr="00BF5492">
        <w:rPr>
          <w:noProof/>
          <w:sz w:val="28"/>
          <w:szCs w:val="28"/>
        </w:rPr>
        <w:t xml:space="preserve"> </w:t>
      </w:r>
      <w:r w:rsidRPr="00BF5492">
        <w:rPr>
          <w:noProof/>
          <w:sz w:val="28"/>
          <w:szCs w:val="28"/>
        </w:rPr>
        <w:t xml:space="preserve">– позволяет представить семантическую агентивность участников дискурса, анализируя способы, с помощью которых глаголы и глагольные конструкции, могут обозначать различные типы процессов. </w:t>
      </w:r>
    </w:p>
    <w:p w14:paraId="7BD87260" w14:textId="012B99AB" w:rsidR="008B01BD" w:rsidRPr="00BF5492" w:rsidRDefault="008B01BD" w:rsidP="009771F0">
      <w:pPr>
        <w:autoSpaceDE w:val="0"/>
        <w:autoSpaceDN w:val="0"/>
        <w:adjustRightInd w:val="0"/>
        <w:ind w:firstLine="567"/>
        <w:jc w:val="both"/>
        <w:rPr>
          <w:rFonts w:eastAsiaTheme="minorHAnsi"/>
          <w:noProof/>
          <w:sz w:val="28"/>
          <w:szCs w:val="28"/>
          <w:lang w:eastAsia="en-US"/>
          <w14:ligatures w14:val="standardContextual"/>
        </w:rPr>
      </w:pPr>
      <w:r w:rsidRPr="00BF5492">
        <w:rPr>
          <w:rFonts w:eastAsiaTheme="minorHAnsi"/>
          <w:b/>
          <w:bCs/>
          <w:noProof/>
          <w:sz w:val="28"/>
          <w:szCs w:val="28"/>
          <w:lang w:eastAsia="en-US"/>
          <w14:ligatures w14:val="standardContextual"/>
        </w:rPr>
        <w:t>С</w:t>
      </w:r>
      <w:r w:rsidR="009771F0" w:rsidRPr="00BF5492">
        <w:rPr>
          <w:rFonts w:eastAsiaTheme="minorHAnsi"/>
          <w:b/>
          <w:bCs/>
          <w:noProof/>
          <w:sz w:val="28"/>
          <w:szCs w:val="28"/>
          <w:lang w:eastAsia="en-US"/>
          <w14:ligatures w14:val="standardContextual"/>
        </w:rPr>
        <w:t>емантическая агентивность</w:t>
      </w:r>
      <w:r w:rsidR="009771F0" w:rsidRPr="00BF5492">
        <w:rPr>
          <w:rFonts w:eastAsiaTheme="minorHAnsi"/>
          <w:noProof/>
          <w:sz w:val="28"/>
          <w:szCs w:val="28"/>
          <w:lang w:eastAsia="en-US"/>
          <w14:ligatures w14:val="standardContextual"/>
        </w:rPr>
        <w:t xml:space="preserve"> </w:t>
      </w:r>
      <w:r w:rsidRPr="00BF5492">
        <w:rPr>
          <w:rFonts w:eastAsiaTheme="minorHAnsi"/>
          <w:noProof/>
          <w:sz w:val="28"/>
          <w:szCs w:val="28"/>
          <w:lang w:eastAsia="en-US"/>
          <w14:ligatures w14:val="standardContextual"/>
        </w:rPr>
        <w:t>– представляет собой градуированную категорию, чем более агентивно представлены участники дискурса, тем больше их прагматическая значимость.</w:t>
      </w:r>
    </w:p>
    <w:p w14:paraId="39A8D578" w14:textId="43FA5DE9" w:rsidR="008B01BD" w:rsidRPr="00BF5492" w:rsidRDefault="008B01BD" w:rsidP="009771F0">
      <w:pPr>
        <w:ind w:firstLine="567"/>
        <w:jc w:val="both"/>
        <w:rPr>
          <w:noProof/>
          <w:sz w:val="28"/>
          <w:szCs w:val="28"/>
        </w:rPr>
      </w:pPr>
      <w:r w:rsidRPr="00BF5492">
        <w:rPr>
          <w:b/>
          <w:bCs/>
          <w:noProof/>
          <w:sz w:val="28"/>
          <w:szCs w:val="28"/>
        </w:rPr>
        <w:t>К</w:t>
      </w:r>
      <w:r w:rsidR="009771F0" w:rsidRPr="00BF5492">
        <w:rPr>
          <w:b/>
          <w:bCs/>
          <w:noProof/>
          <w:sz w:val="28"/>
          <w:szCs w:val="28"/>
        </w:rPr>
        <w:t>оллокационный анализ корпусной лингвистики</w:t>
      </w:r>
      <w:r w:rsidR="009771F0" w:rsidRPr="00BF5492">
        <w:rPr>
          <w:noProof/>
          <w:sz w:val="28"/>
          <w:szCs w:val="28"/>
        </w:rPr>
        <w:t xml:space="preserve"> </w:t>
      </w:r>
      <w:r w:rsidRPr="00BF5492">
        <w:rPr>
          <w:noProof/>
          <w:sz w:val="28"/>
          <w:szCs w:val="28"/>
        </w:rPr>
        <w:t xml:space="preserve">– представляет собой вид частотного анализа, который изучает способы использования языка в различных контекстуальных сочетаниях. </w:t>
      </w:r>
    </w:p>
    <w:p w14:paraId="1D123B88" w14:textId="2DAACA41" w:rsidR="008B01BD" w:rsidRPr="00BF5492" w:rsidRDefault="008B01BD" w:rsidP="009771F0">
      <w:pPr>
        <w:ind w:firstLine="567"/>
        <w:jc w:val="both"/>
        <w:rPr>
          <w:noProof/>
          <w:sz w:val="28"/>
          <w:szCs w:val="28"/>
        </w:rPr>
      </w:pPr>
      <w:r w:rsidRPr="00BF5492">
        <w:rPr>
          <w:b/>
          <w:bCs/>
          <w:noProof/>
          <w:sz w:val="28"/>
          <w:szCs w:val="28"/>
        </w:rPr>
        <w:t>С</w:t>
      </w:r>
      <w:r w:rsidR="009771F0" w:rsidRPr="00BF5492">
        <w:rPr>
          <w:b/>
          <w:bCs/>
          <w:noProof/>
          <w:sz w:val="28"/>
          <w:szCs w:val="28"/>
        </w:rPr>
        <w:t>емиометрия</w:t>
      </w:r>
      <w:r w:rsidRPr="00BF5492">
        <w:rPr>
          <w:noProof/>
          <w:sz w:val="28"/>
          <w:szCs w:val="28"/>
        </w:rPr>
        <w:t xml:space="preserve"> – метод семантического анализа, направленный на измерение ценностных параметров определённого смыслового поля в конкретной интерпретации, времени и пространстве.</w:t>
      </w:r>
    </w:p>
    <w:p w14:paraId="701DE0AE" w14:textId="77777777" w:rsidR="009771F0" w:rsidRPr="00BF5492" w:rsidRDefault="009771F0" w:rsidP="008B01BD">
      <w:pPr>
        <w:jc w:val="both"/>
        <w:rPr>
          <w:noProof/>
          <w:sz w:val="28"/>
          <w:szCs w:val="28"/>
        </w:rPr>
      </w:pPr>
    </w:p>
    <w:p w14:paraId="5F828933" w14:textId="77777777" w:rsidR="008B01BD" w:rsidRPr="00BF5492" w:rsidRDefault="008B01BD" w:rsidP="008B01BD">
      <w:pPr>
        <w:jc w:val="both"/>
        <w:rPr>
          <w:noProof/>
          <w:color w:val="000000" w:themeColor="text1"/>
          <w:sz w:val="28"/>
          <w:szCs w:val="28"/>
        </w:rPr>
      </w:pPr>
      <w:r w:rsidRPr="00BF5492">
        <w:rPr>
          <w:noProof/>
          <w:color w:val="000000" w:themeColor="text1"/>
          <w:sz w:val="28"/>
          <w:szCs w:val="28"/>
        </w:rPr>
        <w:t>МДПИУ – Маркетинговый дискурс, представляющий идентичность университетов.</w:t>
      </w:r>
    </w:p>
    <w:p w14:paraId="2DD65D98" w14:textId="77777777" w:rsidR="008B01BD" w:rsidRPr="00BF5492" w:rsidRDefault="008B01BD" w:rsidP="008B01BD">
      <w:pPr>
        <w:jc w:val="both"/>
        <w:rPr>
          <w:noProof/>
          <w:color w:val="000000" w:themeColor="text1"/>
          <w:sz w:val="28"/>
          <w:szCs w:val="28"/>
        </w:rPr>
      </w:pPr>
      <w:r w:rsidRPr="00BF5492">
        <w:rPr>
          <w:noProof/>
          <w:color w:val="000000" w:themeColor="text1"/>
          <w:sz w:val="28"/>
          <w:szCs w:val="28"/>
        </w:rPr>
        <w:t>СФЛ – Системно-функциональная лингвистика</w:t>
      </w:r>
    </w:p>
    <w:p w14:paraId="13D1518F" w14:textId="7D98C749" w:rsidR="008B01BD" w:rsidRPr="00BF5492" w:rsidRDefault="008B01BD" w:rsidP="008B01BD">
      <w:pPr>
        <w:jc w:val="both"/>
        <w:rPr>
          <w:noProof/>
          <w:color w:val="000000" w:themeColor="text1"/>
          <w:sz w:val="28"/>
          <w:szCs w:val="28"/>
        </w:rPr>
        <w:sectPr w:rsidR="008B01BD" w:rsidRPr="00BF5492" w:rsidSect="000901F1">
          <w:footerReference w:type="even" r:id="rId8"/>
          <w:footerReference w:type="default" r:id="rId9"/>
          <w:type w:val="nextColumn"/>
          <w:pgSz w:w="11906" w:h="16838"/>
          <w:pgMar w:top="1134" w:right="567" w:bottom="1134" w:left="1701" w:header="709" w:footer="709" w:gutter="0"/>
          <w:cols w:space="708"/>
          <w:titlePg/>
          <w:docGrid w:linePitch="360"/>
        </w:sectPr>
      </w:pPr>
      <w:r w:rsidRPr="00BF5492">
        <w:rPr>
          <w:noProof/>
          <w:color w:val="000000" w:themeColor="text1"/>
          <w:sz w:val="28"/>
          <w:szCs w:val="28"/>
        </w:rPr>
        <w:t xml:space="preserve">США – Соединенные Штаты Америки </w:t>
      </w:r>
      <w:r w:rsidR="002E41DA" w:rsidRPr="00BF5492">
        <w:rPr>
          <w:noProof/>
          <w:color w:val="000000" w:themeColor="text1"/>
          <w:sz w:val="28"/>
          <w:szCs w:val="28"/>
        </w:rPr>
        <w:t xml:space="preserve">  </w:t>
      </w:r>
    </w:p>
    <w:p w14:paraId="49E4D448" w14:textId="77777777" w:rsidR="008B01BD" w:rsidRPr="00BF5492" w:rsidRDefault="008B01BD" w:rsidP="008B01BD">
      <w:pPr>
        <w:pStyle w:val="1"/>
        <w:spacing w:before="0" w:beforeAutospacing="0" w:after="0" w:afterAutospacing="0"/>
        <w:jc w:val="center"/>
        <w:rPr>
          <w:noProof/>
          <w:color w:val="000000" w:themeColor="text1"/>
          <w:sz w:val="28"/>
          <w:szCs w:val="28"/>
        </w:rPr>
      </w:pPr>
      <w:bookmarkStart w:id="1" w:name="_Toc195625764"/>
      <w:r w:rsidRPr="00BF5492">
        <w:rPr>
          <w:noProof/>
          <w:color w:val="000000" w:themeColor="text1"/>
          <w:sz w:val="28"/>
          <w:szCs w:val="28"/>
        </w:rPr>
        <w:lastRenderedPageBreak/>
        <w:t>ВВЕДЕНИЕ</w:t>
      </w:r>
      <w:bookmarkEnd w:id="1"/>
    </w:p>
    <w:p w14:paraId="6AB0B27C" w14:textId="77777777" w:rsidR="008B01BD" w:rsidRPr="00BF5492" w:rsidRDefault="008B01BD" w:rsidP="008B01BD">
      <w:pPr>
        <w:pStyle w:val="1"/>
        <w:spacing w:before="0" w:beforeAutospacing="0" w:after="0" w:afterAutospacing="0"/>
        <w:jc w:val="both"/>
        <w:rPr>
          <w:noProof/>
          <w:color w:val="000000" w:themeColor="text1"/>
          <w:sz w:val="28"/>
          <w:szCs w:val="28"/>
        </w:rPr>
      </w:pPr>
    </w:p>
    <w:p w14:paraId="17BC2135" w14:textId="79E75F2D" w:rsidR="008B01BD" w:rsidRPr="00BF5492" w:rsidRDefault="008B01BD" w:rsidP="00400709">
      <w:pPr>
        <w:tabs>
          <w:tab w:val="left" w:pos="851"/>
        </w:tabs>
        <w:ind w:firstLine="567"/>
        <w:jc w:val="both"/>
        <w:rPr>
          <w:noProof/>
        </w:rPr>
      </w:pPr>
      <w:r w:rsidRPr="00BF5492">
        <w:rPr>
          <w:noProof/>
          <w:sz w:val="28"/>
          <w:szCs w:val="28"/>
        </w:rPr>
        <w:t>Современное общество повсеместно сталкивается с проблемами структурирования и представления информации, что требует от организаций разного рода и статуса адаптации к новым условиям посредством внедрения эффективных методов информационной презентации. Для оптимизации информационных ресурсов необходимо учитывать многогранность процессов коммуникации, которые охватывают сложную динамику взаимодействия между участниками коммуникативного акта. Многоаспектные процессы организации информации, включающие как внутренние (лингвистическое структурирование), так и внешние социальные факторы (дискурсивное функционирование), оказывают влияние на успешность получения информации. Организация процесса создания и представления информационных текстов, тесно связана с методами обработки, структурирования и трансляции прагматически значимой информации, формирование которой зависит от правильного информационного выбора и точного маркетингового представления. Университеты, являясь значимыми социальными институтами, стремятся передать информацию о себе с целью подтверждения своего статуса и полномочий, демонстрации ключевых характеристик, функций и целей, отмечая свои уникальные и важные качества.</w:t>
      </w:r>
    </w:p>
    <w:p w14:paraId="27529FC9" w14:textId="77777777" w:rsidR="008B01BD" w:rsidRPr="00BF5492" w:rsidRDefault="008B01BD" w:rsidP="00400709">
      <w:pPr>
        <w:tabs>
          <w:tab w:val="left" w:pos="851"/>
        </w:tabs>
        <w:ind w:firstLine="567"/>
        <w:jc w:val="both"/>
        <w:rPr>
          <w:noProof/>
          <w:sz w:val="28"/>
          <w:szCs w:val="28"/>
        </w:rPr>
      </w:pPr>
      <w:r w:rsidRPr="00BF5492">
        <w:rPr>
          <w:b/>
          <w:bCs/>
          <w:noProof/>
          <w:sz w:val="28"/>
          <w:szCs w:val="28"/>
        </w:rPr>
        <w:t>Актуальность исследования</w:t>
      </w:r>
      <w:r w:rsidRPr="00BF5492">
        <w:rPr>
          <w:noProof/>
          <w:sz w:val="28"/>
          <w:szCs w:val="28"/>
        </w:rPr>
        <w:t xml:space="preserve"> обусловлена тем, что с появлением новых технологий интернет-пространство стало важнейшим информационным каналом, где университеты могут полноценно заявлять о своей организационной идентичности через тексты, опубликованные на Веб-сайтах. Исследование текстов, представляющих организационную идентичность университетов, вызывает интерес в изучении дискурсивного поля в целом и в маркетинговом коммуникативном пространстве в частности, поскольку тенденции маркетизации затрагивают многие сферы жизни, в том числе и систему высшего образования. </w:t>
      </w:r>
    </w:p>
    <w:p w14:paraId="27C897F8" w14:textId="77777777" w:rsidR="008B01BD" w:rsidRPr="00BF5492" w:rsidRDefault="008B01BD" w:rsidP="00400709">
      <w:pPr>
        <w:tabs>
          <w:tab w:val="left" w:pos="851"/>
        </w:tabs>
        <w:ind w:firstLine="567"/>
        <w:jc w:val="both"/>
        <w:rPr>
          <w:noProof/>
          <w:sz w:val="28"/>
          <w:szCs w:val="28"/>
        </w:rPr>
      </w:pPr>
      <w:r w:rsidRPr="00BF5492">
        <w:rPr>
          <w:noProof/>
          <w:color w:val="000000"/>
          <w:sz w:val="28"/>
          <w:szCs w:val="28"/>
        </w:rPr>
        <w:t>Интерес представляют и исследования, изучающие языковую составляющую организационной идентичности университетов.</w:t>
      </w:r>
      <w:r w:rsidRPr="00BF5492">
        <w:rPr>
          <w:noProof/>
          <w:sz w:val="28"/>
          <w:szCs w:val="28"/>
        </w:rPr>
        <w:t xml:space="preserve"> Дискурс с помощью языка фиксирует изменения в обществе, отражая исторические, экономические и социокультурные процессы, а дискурсивные практики становятся важным инструментом в осмыслении социальных трансформаций, обусловленных изменениями в общественном сознании. Исследование маркетингового дискурса, представляющего идентичность университетов, позволяет выявить особенности текстов организационной идентичности, в которых представлены главные характеристики высших учебных заведений, и в то же время отражены приоритетные тенденции развития общества в целом. Университеты готовят не только необходимые для страны кадры, но и формируют ее будущих граждан.</w:t>
      </w:r>
    </w:p>
    <w:p w14:paraId="6F5324E5" w14:textId="542D3103" w:rsidR="0083226F" w:rsidRPr="00BF5492" w:rsidRDefault="008B01BD" w:rsidP="00400709">
      <w:pPr>
        <w:tabs>
          <w:tab w:val="left" w:pos="851"/>
        </w:tabs>
        <w:ind w:firstLine="567"/>
        <w:jc w:val="both"/>
        <w:rPr>
          <w:sz w:val="28"/>
          <w:szCs w:val="28"/>
        </w:rPr>
      </w:pPr>
      <w:r w:rsidRPr="00BF5492">
        <w:rPr>
          <w:noProof/>
          <w:sz w:val="28"/>
          <w:szCs w:val="28"/>
        </w:rPr>
        <w:t xml:space="preserve">Хорошо сформулированные тексты, представляющие организационную идентичность, </w:t>
      </w:r>
      <w:r w:rsidR="005707D8" w:rsidRPr="00BF5492">
        <w:rPr>
          <w:noProof/>
          <w:sz w:val="28"/>
          <w:szCs w:val="28"/>
        </w:rPr>
        <w:t>помогают</w:t>
      </w:r>
      <w:r w:rsidRPr="00BF5492">
        <w:rPr>
          <w:noProof/>
          <w:sz w:val="28"/>
          <w:szCs w:val="28"/>
        </w:rPr>
        <w:t xml:space="preserve"> университетам заявить о своей позиции, продемонстрировать свою уникальность, соответствие высоким стандартам и приверженность национальным и международным приоритетам</w:t>
      </w:r>
      <w:r w:rsidR="0083226F" w:rsidRPr="00BF5492">
        <w:rPr>
          <w:noProof/>
          <w:sz w:val="28"/>
          <w:szCs w:val="28"/>
        </w:rPr>
        <w:t xml:space="preserve">. </w:t>
      </w:r>
      <w:r w:rsidRPr="00BF5492">
        <w:rPr>
          <w:noProof/>
          <w:sz w:val="28"/>
          <w:szCs w:val="28"/>
        </w:rPr>
        <w:t xml:space="preserve">Анализ текстов </w:t>
      </w:r>
      <w:r w:rsidRPr="00BF5492">
        <w:rPr>
          <w:noProof/>
          <w:sz w:val="28"/>
          <w:szCs w:val="28"/>
        </w:rPr>
        <w:lastRenderedPageBreak/>
        <w:t>организационной идентичности университетов Великобритании, США и Казахстана, позволяет комплексно исследовать когнитивные, языковые и лингвосоциокультурные особенности организационной идентичности университетов, определяя специфику маркетингового дискурса, представляющего идентичность университетов.</w:t>
      </w:r>
      <w:r w:rsidR="00122C4F" w:rsidRPr="00BF5492">
        <w:rPr>
          <w:noProof/>
          <w:sz w:val="28"/>
          <w:szCs w:val="28"/>
        </w:rPr>
        <w:t xml:space="preserve"> </w:t>
      </w:r>
      <w:r w:rsidR="00122C4F" w:rsidRPr="00BF5492">
        <w:rPr>
          <w:sz w:val="28"/>
          <w:szCs w:val="28"/>
        </w:rPr>
        <w:t>Актуальность настоящего исследования также обусловлена задачей определить наиболее значимые черты организационной идентичности университетов</w:t>
      </w:r>
      <w:r w:rsidR="00122C4F" w:rsidRPr="00BF5492">
        <w:t>,</w:t>
      </w:r>
      <w:r w:rsidR="00122C4F" w:rsidRPr="00BF5492">
        <w:rPr>
          <w:sz w:val="28"/>
          <w:szCs w:val="28"/>
        </w:rPr>
        <w:t xml:space="preserve"> обеспечивающие их конкурентоспособность, отражая стремление Казахстана формировать высокообразованную нацию в соответствии со Стратегией «Казахстан-2050»</w:t>
      </w:r>
      <w:r w:rsidR="00122C4F" w:rsidRPr="00BF5492">
        <w:t xml:space="preserve"> </w:t>
      </w:r>
      <w:r w:rsidR="00122C4F" w:rsidRPr="00BF5492">
        <w:rPr>
          <w:sz w:val="28"/>
          <w:szCs w:val="28"/>
        </w:rPr>
        <w:t>(раздел 4: «Знания и профессиональные навыки – ключевые ориентиры современной системы образования, подготовки и переподготовки кадров»)</w:t>
      </w:r>
      <w:r w:rsidR="001C41F9" w:rsidRPr="00BF5492">
        <w:rPr>
          <w:sz w:val="28"/>
          <w:szCs w:val="28"/>
        </w:rPr>
        <w:t xml:space="preserve"> </w:t>
      </w:r>
      <w:r w:rsidR="001C41F9" w:rsidRPr="00BF5492">
        <w:rPr>
          <w:sz w:val="28"/>
          <w:szCs w:val="28"/>
        </w:rPr>
        <w:fldChar w:fldCharType="begin" w:fldLock="1"/>
      </w:r>
      <w:r w:rsidR="001C41F9" w:rsidRPr="00BF5492">
        <w:rPr>
          <w:sz w:val="28"/>
          <w:szCs w:val="28"/>
        </w:rPr>
        <w:instrText>ADDIN CSL_CITATION {"citationItems":[{"id":"ITEM-1","itemData":{"id":"ITEM-1","issued":{"date-parts":[["0"]]},"title":"Стратегия «Казахстан-2050»","type":"report"},"uris":["http://www.mendeley.com/documents/?uuid=bf6146ca-e9a5-4b01-a416-73141ded0930"]}],"mendeley":{"formattedCitation":"[1]","plainTextFormattedCitation":"[1]","previouslyFormattedCitation":"[1]"},"properties":{"noteIndex":0},"schema":"https://github.com/citation-style-language/schema/raw/master/csl-citation.json"}</w:instrText>
      </w:r>
      <w:r w:rsidR="001C41F9" w:rsidRPr="00BF5492">
        <w:rPr>
          <w:sz w:val="28"/>
          <w:szCs w:val="28"/>
        </w:rPr>
        <w:fldChar w:fldCharType="separate"/>
      </w:r>
      <w:r w:rsidR="001C41F9" w:rsidRPr="00BF5492">
        <w:rPr>
          <w:noProof/>
          <w:sz w:val="28"/>
          <w:szCs w:val="28"/>
        </w:rPr>
        <w:t>[1]</w:t>
      </w:r>
      <w:r w:rsidR="001C41F9" w:rsidRPr="00BF5492">
        <w:rPr>
          <w:sz w:val="28"/>
          <w:szCs w:val="28"/>
        </w:rPr>
        <w:fldChar w:fldCharType="end"/>
      </w:r>
      <w:r w:rsidR="00DE3BD4" w:rsidRPr="00BF5492">
        <w:rPr>
          <w:sz w:val="28"/>
          <w:szCs w:val="28"/>
        </w:rPr>
        <w:t xml:space="preserve"> и Концепци</w:t>
      </w:r>
      <w:r w:rsidR="00CE3108" w:rsidRPr="00BF5492">
        <w:rPr>
          <w:sz w:val="28"/>
          <w:szCs w:val="28"/>
        </w:rPr>
        <w:t>ей</w:t>
      </w:r>
      <w:r w:rsidR="00DE3BD4" w:rsidRPr="00BF5492">
        <w:rPr>
          <w:sz w:val="28"/>
          <w:szCs w:val="28"/>
        </w:rPr>
        <w:t xml:space="preserve"> развития высшего образования и науки в Республике Казахстан на 2023 – 2029 годы (утверждено Постановлением Правительства Республики Казахстан от 28 марта 2023 года № 248)</w:t>
      </w:r>
      <w:r w:rsidR="001C41F9" w:rsidRPr="00BF5492">
        <w:rPr>
          <w:sz w:val="28"/>
          <w:szCs w:val="28"/>
        </w:rPr>
        <w:t xml:space="preserve"> [2]</w:t>
      </w:r>
      <w:r w:rsidR="0083226F" w:rsidRPr="00BF5492">
        <w:rPr>
          <w:sz w:val="28"/>
          <w:szCs w:val="28"/>
        </w:rPr>
        <w:t>.</w:t>
      </w:r>
    </w:p>
    <w:p w14:paraId="648556FB" w14:textId="7FC623AA" w:rsidR="008B01BD" w:rsidRPr="00BF5492" w:rsidRDefault="008B01BD" w:rsidP="00400709">
      <w:pPr>
        <w:tabs>
          <w:tab w:val="left" w:pos="851"/>
        </w:tabs>
        <w:ind w:firstLine="567"/>
        <w:jc w:val="both"/>
        <w:rPr>
          <w:noProof/>
          <w:sz w:val="28"/>
          <w:szCs w:val="28"/>
        </w:rPr>
      </w:pPr>
      <w:r w:rsidRPr="00BF5492">
        <w:rPr>
          <w:noProof/>
          <w:sz w:val="28"/>
          <w:szCs w:val="28"/>
        </w:rPr>
        <w:t>Рыночно ориентированный подход к образованию, создавая конкурентную среду, ставит перед университетами новые задачи. В условиях постоянной конкуренции университеты вынуждены перенимать принципы управления и развития у бизнес-организаций. Соответственно, и сам университетский дискурс, адаптируясь к современным тенденциям, маркетизируется, используя элементы рыночной экономики, приобретая черты дискурса, характерные для коммерческой деятельности.</w:t>
      </w:r>
    </w:p>
    <w:p w14:paraId="6A66B5C5" w14:textId="09CBC522" w:rsidR="008B01BD" w:rsidRPr="00BF5492" w:rsidRDefault="008B01BD" w:rsidP="00400709">
      <w:pPr>
        <w:tabs>
          <w:tab w:val="left" w:pos="851"/>
        </w:tabs>
        <w:ind w:firstLine="567"/>
        <w:jc w:val="both"/>
        <w:rPr>
          <w:rStyle w:val="a5"/>
          <w:rFonts w:eastAsiaTheme="majorEastAsia"/>
          <w:b w:val="0"/>
          <w:bCs w:val="0"/>
          <w:noProof/>
          <w:sz w:val="28"/>
          <w:szCs w:val="28"/>
        </w:rPr>
      </w:pPr>
      <w:r w:rsidRPr="00BF5492">
        <w:rPr>
          <w:rStyle w:val="a5"/>
          <w:rFonts w:eastAsiaTheme="majorEastAsia"/>
          <w:b w:val="0"/>
          <w:bCs w:val="0"/>
          <w:noProof/>
          <w:sz w:val="28"/>
          <w:szCs w:val="28"/>
        </w:rPr>
        <w:t xml:space="preserve">Маркетизация университетского дискурса изучалась зарубежными учёными (Н. Фэйрклаф, Дж. Маутнер, И. Аскехав, М. Паркер, Д. Джари), а также </w:t>
      </w:r>
      <w:r w:rsidR="0007500C" w:rsidRPr="00BF5492">
        <w:rPr>
          <w:rStyle w:val="a5"/>
          <w:rFonts w:eastAsiaTheme="majorEastAsia"/>
          <w:b w:val="0"/>
          <w:bCs w:val="0"/>
          <w:noProof/>
          <w:sz w:val="28"/>
          <w:szCs w:val="28"/>
        </w:rPr>
        <w:t xml:space="preserve">казахстанскими и </w:t>
      </w:r>
      <w:r w:rsidRPr="00BF5492">
        <w:rPr>
          <w:rStyle w:val="a5"/>
          <w:rFonts w:eastAsiaTheme="majorEastAsia"/>
          <w:b w:val="0"/>
          <w:bCs w:val="0"/>
          <w:noProof/>
          <w:sz w:val="28"/>
          <w:szCs w:val="28"/>
        </w:rPr>
        <w:t xml:space="preserve">российскими исследователями (Ш.К. Жаркынбекова, </w:t>
      </w:r>
      <w:r w:rsidR="002E41DA" w:rsidRPr="00BF5492">
        <w:rPr>
          <w:rStyle w:val="a5"/>
          <w:rFonts w:eastAsiaTheme="majorEastAsia"/>
          <w:b w:val="0"/>
          <w:bCs w:val="0"/>
          <w:noProof/>
          <w:sz w:val="28"/>
          <w:szCs w:val="28"/>
        </w:rPr>
        <w:t xml:space="preserve">В.Е. Чернявская, </w:t>
      </w:r>
      <w:r w:rsidRPr="00BF5492">
        <w:rPr>
          <w:rStyle w:val="a5"/>
          <w:rFonts w:eastAsiaTheme="majorEastAsia"/>
          <w:b w:val="0"/>
          <w:bCs w:val="0"/>
          <w:noProof/>
          <w:sz w:val="28"/>
          <w:szCs w:val="28"/>
        </w:rPr>
        <w:t xml:space="preserve">Б.А. Ахатова, </w:t>
      </w:r>
      <w:r w:rsidR="002E41DA" w:rsidRPr="00BF5492">
        <w:rPr>
          <w:rStyle w:val="a5"/>
          <w:rFonts w:eastAsiaTheme="majorEastAsia"/>
          <w:b w:val="0"/>
          <w:bCs w:val="0"/>
          <w:noProof/>
          <w:sz w:val="28"/>
          <w:szCs w:val="28"/>
        </w:rPr>
        <w:t xml:space="preserve">Н.В. Монгилева, </w:t>
      </w:r>
      <w:r w:rsidRPr="00BF5492">
        <w:rPr>
          <w:rStyle w:val="a5"/>
          <w:rFonts w:eastAsiaTheme="majorEastAsia"/>
          <w:b w:val="0"/>
          <w:bCs w:val="0"/>
          <w:noProof/>
          <w:sz w:val="28"/>
          <w:szCs w:val="28"/>
        </w:rPr>
        <w:t>Г.Б. Норузова</w:t>
      </w:r>
      <w:r w:rsidR="002E41DA" w:rsidRPr="00BF5492">
        <w:rPr>
          <w:rStyle w:val="a5"/>
          <w:rFonts w:eastAsiaTheme="majorEastAsia"/>
          <w:b w:val="0"/>
          <w:bCs w:val="0"/>
          <w:noProof/>
          <w:sz w:val="28"/>
          <w:szCs w:val="28"/>
        </w:rPr>
        <w:t>, В.С. Белоусова</w:t>
      </w:r>
      <w:r w:rsidRPr="00BF5492">
        <w:rPr>
          <w:rStyle w:val="a5"/>
          <w:rFonts w:eastAsiaTheme="majorEastAsia"/>
          <w:b w:val="0"/>
          <w:bCs w:val="0"/>
          <w:noProof/>
          <w:sz w:val="28"/>
          <w:szCs w:val="28"/>
        </w:rPr>
        <w:t>), которые рассматривали различные аспекты университетской коммуникации с учетом их маркетинговых стратегий. Несмотря на наличие данных исследований, системный анализ МДПИУ, включающий когнитивно-концептуальные, языковые и лингвосоциокультурные характеристики университетов Великобритании, США и Казахстана, ранее не осуществлялся.</w:t>
      </w:r>
    </w:p>
    <w:p w14:paraId="01583790" w14:textId="77777777" w:rsidR="008B01BD" w:rsidRPr="00BF5492" w:rsidRDefault="008B01BD" w:rsidP="00400709">
      <w:pPr>
        <w:tabs>
          <w:tab w:val="left" w:pos="851"/>
        </w:tabs>
        <w:ind w:firstLine="567"/>
        <w:jc w:val="both"/>
        <w:rPr>
          <w:noProof/>
          <w:sz w:val="28"/>
          <w:szCs w:val="28"/>
        </w:rPr>
      </w:pPr>
      <w:r w:rsidRPr="00BF5492">
        <w:rPr>
          <w:b/>
          <w:bCs/>
          <w:noProof/>
          <w:color w:val="000000"/>
          <w:sz w:val="28"/>
          <w:szCs w:val="28"/>
        </w:rPr>
        <w:t>Объект</w:t>
      </w:r>
      <w:r w:rsidRPr="00BF5492">
        <w:rPr>
          <w:b/>
          <w:bCs/>
          <w:noProof/>
          <w:sz w:val="28"/>
          <w:szCs w:val="28"/>
        </w:rPr>
        <w:t xml:space="preserve"> исследования</w:t>
      </w:r>
      <w:r w:rsidRPr="00BF5492">
        <w:rPr>
          <w:noProof/>
          <w:sz w:val="28"/>
          <w:szCs w:val="28"/>
        </w:rPr>
        <w:t xml:space="preserve"> – маркетинговый дискурс, представляющий идентичность университетов Великобритании, США и Казахстана.</w:t>
      </w:r>
    </w:p>
    <w:p w14:paraId="30583F7E" w14:textId="77777777" w:rsidR="008B01BD" w:rsidRPr="00BF5492" w:rsidRDefault="008B01BD" w:rsidP="00400709">
      <w:pPr>
        <w:tabs>
          <w:tab w:val="left" w:pos="851"/>
        </w:tabs>
        <w:ind w:firstLine="567"/>
        <w:jc w:val="both"/>
        <w:rPr>
          <w:noProof/>
          <w:sz w:val="28"/>
          <w:szCs w:val="28"/>
        </w:rPr>
      </w:pPr>
      <w:r w:rsidRPr="00BF5492">
        <w:rPr>
          <w:b/>
          <w:bCs/>
          <w:noProof/>
          <w:sz w:val="28"/>
          <w:szCs w:val="28"/>
        </w:rPr>
        <w:t>Предмет исследования</w:t>
      </w:r>
      <w:r w:rsidRPr="00BF5492">
        <w:rPr>
          <w:noProof/>
          <w:sz w:val="28"/>
          <w:szCs w:val="28"/>
        </w:rPr>
        <w:t xml:space="preserve"> – когнитивно-концептуальные, языковые и лингвосоциокультурные особенности маркетингового дискурса, представляющего идентичность высших учебных заведений Великобритании, США и Казахстана, лежащие в основе формирования текстов организационной идентичности университетов. </w:t>
      </w:r>
    </w:p>
    <w:p w14:paraId="448896BF" w14:textId="0C2D9C2D" w:rsidR="008B01BD" w:rsidRPr="00BF5492" w:rsidRDefault="008B01BD" w:rsidP="00400709">
      <w:pPr>
        <w:tabs>
          <w:tab w:val="left" w:pos="851"/>
        </w:tabs>
        <w:ind w:firstLine="567"/>
        <w:jc w:val="both"/>
        <w:rPr>
          <w:noProof/>
          <w:sz w:val="28"/>
          <w:szCs w:val="28"/>
        </w:rPr>
      </w:pPr>
      <w:r w:rsidRPr="00BF5492">
        <w:rPr>
          <w:b/>
          <w:bCs/>
          <w:noProof/>
          <w:sz w:val="28"/>
          <w:szCs w:val="28"/>
        </w:rPr>
        <w:t>Цель работы</w:t>
      </w:r>
      <w:r w:rsidRPr="00BF5492">
        <w:rPr>
          <w:noProof/>
          <w:sz w:val="28"/>
          <w:szCs w:val="28"/>
        </w:rPr>
        <w:t xml:space="preserve"> – охарактеризовать когнитивно-концептуальные, языковые и лингвосоциокультурные особенности, формирующие маркетинговый дискурс, представляющий идентичность университетов Великобритании, США и Казахстана.</w:t>
      </w:r>
    </w:p>
    <w:p w14:paraId="470BF7CA" w14:textId="58653138" w:rsidR="008B01BD" w:rsidRPr="00BF5492" w:rsidRDefault="008B01BD" w:rsidP="00400709">
      <w:pPr>
        <w:tabs>
          <w:tab w:val="left" w:pos="851"/>
        </w:tabs>
        <w:ind w:firstLine="567"/>
        <w:jc w:val="both"/>
        <w:rPr>
          <w:noProof/>
          <w:sz w:val="28"/>
          <w:szCs w:val="28"/>
        </w:rPr>
      </w:pPr>
      <w:r w:rsidRPr="00BF5492">
        <w:rPr>
          <w:noProof/>
          <w:sz w:val="28"/>
          <w:szCs w:val="28"/>
        </w:rPr>
        <w:t xml:space="preserve">В соответствии с целью исследования были сформулированы </w:t>
      </w:r>
      <w:r w:rsidRPr="00BF5492">
        <w:rPr>
          <w:b/>
          <w:bCs/>
          <w:noProof/>
          <w:sz w:val="28"/>
          <w:szCs w:val="28"/>
        </w:rPr>
        <w:t>следующие задачи</w:t>
      </w:r>
      <w:r w:rsidR="0083226F" w:rsidRPr="00BF5492">
        <w:rPr>
          <w:b/>
          <w:bCs/>
          <w:noProof/>
          <w:sz w:val="28"/>
          <w:szCs w:val="28"/>
        </w:rPr>
        <w:t>:</w:t>
      </w:r>
    </w:p>
    <w:p w14:paraId="312DCCD0" w14:textId="6706418D" w:rsidR="008B01BD" w:rsidRPr="00BF5492" w:rsidRDefault="00BE5BD3" w:rsidP="00400709">
      <w:pPr>
        <w:tabs>
          <w:tab w:val="left" w:pos="851"/>
        </w:tabs>
        <w:ind w:firstLine="567"/>
        <w:jc w:val="both"/>
        <w:rPr>
          <w:noProof/>
          <w:sz w:val="28"/>
          <w:szCs w:val="28"/>
        </w:rPr>
      </w:pPr>
      <w:r w:rsidRPr="00BF5492">
        <w:rPr>
          <w:noProof/>
          <w:sz w:val="28"/>
          <w:szCs w:val="28"/>
        </w:rPr>
        <w:t>–</w:t>
      </w:r>
      <w:r w:rsidR="0095716E" w:rsidRPr="00BF5492">
        <w:rPr>
          <w:noProof/>
          <w:sz w:val="28"/>
          <w:szCs w:val="28"/>
        </w:rPr>
        <w:t xml:space="preserve"> </w:t>
      </w:r>
      <w:r w:rsidR="008B01BD" w:rsidRPr="00BF5492">
        <w:rPr>
          <w:noProof/>
          <w:sz w:val="28"/>
          <w:szCs w:val="28"/>
        </w:rPr>
        <w:t>определить ключевые характеристики МДПИУ, выявив главные черты организационной идентичности высших учебных заведений;</w:t>
      </w:r>
    </w:p>
    <w:p w14:paraId="45170587" w14:textId="07D392D6" w:rsidR="008B01BD" w:rsidRPr="00BF5492" w:rsidRDefault="00BE5BD3" w:rsidP="00400709">
      <w:pPr>
        <w:tabs>
          <w:tab w:val="left" w:pos="851"/>
        </w:tabs>
        <w:ind w:firstLine="567"/>
        <w:jc w:val="both"/>
        <w:rPr>
          <w:noProof/>
          <w:sz w:val="28"/>
          <w:szCs w:val="28"/>
        </w:rPr>
      </w:pPr>
      <w:r w:rsidRPr="00BF5492">
        <w:rPr>
          <w:noProof/>
          <w:sz w:val="28"/>
          <w:szCs w:val="28"/>
        </w:rPr>
        <w:lastRenderedPageBreak/>
        <w:t>–</w:t>
      </w:r>
      <w:r w:rsidR="0095716E" w:rsidRPr="00BF5492">
        <w:rPr>
          <w:noProof/>
          <w:sz w:val="28"/>
          <w:szCs w:val="28"/>
        </w:rPr>
        <w:t xml:space="preserve"> </w:t>
      </w:r>
      <w:r w:rsidR="008B01BD" w:rsidRPr="00BF5492">
        <w:rPr>
          <w:noProof/>
          <w:sz w:val="28"/>
          <w:szCs w:val="28"/>
        </w:rPr>
        <w:t>рассмотреть концепт Университет и модели его развития;</w:t>
      </w:r>
    </w:p>
    <w:p w14:paraId="1F3BEE34" w14:textId="00647B73" w:rsidR="008B01BD" w:rsidRPr="00BF5492" w:rsidRDefault="00BE5BD3" w:rsidP="00400709">
      <w:pPr>
        <w:tabs>
          <w:tab w:val="left" w:pos="851"/>
        </w:tabs>
        <w:ind w:firstLine="567"/>
        <w:jc w:val="both"/>
        <w:rPr>
          <w:noProof/>
          <w:sz w:val="28"/>
          <w:szCs w:val="28"/>
        </w:rPr>
      </w:pPr>
      <w:r w:rsidRPr="00BF5492">
        <w:rPr>
          <w:noProof/>
          <w:sz w:val="28"/>
          <w:szCs w:val="28"/>
        </w:rPr>
        <w:t>–</w:t>
      </w:r>
      <w:r w:rsidR="000944CA" w:rsidRPr="00BF5492">
        <w:rPr>
          <w:noProof/>
          <w:sz w:val="28"/>
          <w:szCs w:val="28"/>
        </w:rPr>
        <w:tab/>
      </w:r>
      <w:r w:rsidR="008B01BD" w:rsidRPr="00BF5492">
        <w:rPr>
          <w:noProof/>
          <w:sz w:val="28"/>
          <w:szCs w:val="28"/>
        </w:rPr>
        <w:t>представить приоритетные когнитивные домены маркетингового дискурса, представляющего идентичность университетов Великобритании, США и Казахстана;</w:t>
      </w:r>
    </w:p>
    <w:p w14:paraId="592DF26B" w14:textId="35225F24" w:rsidR="008B01BD" w:rsidRPr="00BF5492" w:rsidRDefault="00BE5BD3" w:rsidP="00400709">
      <w:pPr>
        <w:tabs>
          <w:tab w:val="left" w:pos="851"/>
        </w:tabs>
        <w:ind w:firstLine="567"/>
        <w:jc w:val="both"/>
        <w:rPr>
          <w:noProof/>
          <w:sz w:val="28"/>
          <w:szCs w:val="28"/>
        </w:rPr>
      </w:pPr>
      <w:r w:rsidRPr="00BF5492">
        <w:rPr>
          <w:noProof/>
          <w:sz w:val="28"/>
          <w:szCs w:val="28"/>
        </w:rPr>
        <w:t>–</w:t>
      </w:r>
      <w:r w:rsidR="0095716E" w:rsidRPr="00BF5492">
        <w:rPr>
          <w:noProof/>
          <w:sz w:val="28"/>
          <w:szCs w:val="28"/>
        </w:rPr>
        <w:t xml:space="preserve"> </w:t>
      </w:r>
      <w:r w:rsidR="008B01BD" w:rsidRPr="00BF5492">
        <w:rPr>
          <w:noProof/>
          <w:sz w:val="28"/>
          <w:szCs w:val="28"/>
        </w:rPr>
        <w:t>выявить способы и средства языковой репрезентации маркетингового дискурса, представляющего идентичность университетов Великобритании, США и Казахстана;</w:t>
      </w:r>
    </w:p>
    <w:p w14:paraId="52B9CF2F" w14:textId="1F18A690" w:rsidR="008B01BD" w:rsidRPr="00BF5492" w:rsidRDefault="00BE5BD3" w:rsidP="00400709">
      <w:pPr>
        <w:tabs>
          <w:tab w:val="left" w:pos="851"/>
        </w:tabs>
        <w:ind w:firstLine="567"/>
        <w:jc w:val="both"/>
        <w:rPr>
          <w:noProof/>
          <w:sz w:val="28"/>
          <w:szCs w:val="28"/>
        </w:rPr>
      </w:pPr>
      <w:r w:rsidRPr="00BF5492">
        <w:rPr>
          <w:noProof/>
          <w:sz w:val="28"/>
          <w:szCs w:val="28"/>
        </w:rPr>
        <w:t>–</w:t>
      </w:r>
      <w:r w:rsidR="0095716E" w:rsidRPr="00BF5492">
        <w:rPr>
          <w:noProof/>
          <w:sz w:val="28"/>
          <w:szCs w:val="28"/>
        </w:rPr>
        <w:t xml:space="preserve"> </w:t>
      </w:r>
      <w:r w:rsidR="008B01BD" w:rsidRPr="00BF5492">
        <w:rPr>
          <w:noProof/>
          <w:sz w:val="28"/>
          <w:szCs w:val="28"/>
        </w:rPr>
        <w:t>представить лингвосоциокультурные характеристики маркетингового дискурса, представляющего идентичность университетов Великобритании, США и Казахстана;</w:t>
      </w:r>
    </w:p>
    <w:p w14:paraId="3D4E0F86" w14:textId="283DFFA2" w:rsidR="008B01BD" w:rsidRPr="00BF5492" w:rsidRDefault="00BE5BD3" w:rsidP="00400709">
      <w:pPr>
        <w:tabs>
          <w:tab w:val="left" w:pos="851"/>
        </w:tabs>
        <w:ind w:firstLine="567"/>
        <w:jc w:val="both"/>
        <w:rPr>
          <w:noProof/>
          <w:sz w:val="28"/>
          <w:szCs w:val="28"/>
        </w:rPr>
      </w:pPr>
      <w:r w:rsidRPr="00BF5492">
        <w:rPr>
          <w:noProof/>
          <w:sz w:val="28"/>
          <w:szCs w:val="28"/>
        </w:rPr>
        <w:t>–</w:t>
      </w:r>
      <w:r w:rsidR="000944CA" w:rsidRPr="00BF5492">
        <w:rPr>
          <w:noProof/>
          <w:sz w:val="28"/>
          <w:szCs w:val="28"/>
        </w:rPr>
        <w:tab/>
      </w:r>
      <w:r w:rsidR="008B01BD" w:rsidRPr="00BF5492">
        <w:rPr>
          <w:noProof/>
          <w:sz w:val="28"/>
          <w:szCs w:val="28"/>
        </w:rPr>
        <w:t>провести сравнительный анализ маркетингового дискурса, представляющего идентичность университетов Великобритании, США и Казахстана.</w:t>
      </w:r>
    </w:p>
    <w:p w14:paraId="76B64C29" w14:textId="6874D95F" w:rsidR="008B01BD" w:rsidRPr="00BF5492" w:rsidRDefault="008B01BD" w:rsidP="00400709">
      <w:pPr>
        <w:tabs>
          <w:tab w:val="left" w:pos="851"/>
        </w:tabs>
        <w:ind w:firstLine="567"/>
        <w:jc w:val="both"/>
        <w:rPr>
          <w:noProof/>
          <w:sz w:val="28"/>
          <w:szCs w:val="28"/>
        </w:rPr>
      </w:pPr>
      <w:r w:rsidRPr="00BF5492">
        <w:rPr>
          <w:b/>
          <w:bCs/>
          <w:noProof/>
          <w:color w:val="000000"/>
          <w:sz w:val="28"/>
          <w:szCs w:val="28"/>
        </w:rPr>
        <w:t>Методологическую базу исследования</w:t>
      </w:r>
      <w:r w:rsidRPr="00BF5492">
        <w:rPr>
          <w:noProof/>
          <w:color w:val="000000"/>
          <w:sz w:val="28"/>
          <w:szCs w:val="28"/>
        </w:rPr>
        <w:t xml:space="preserve"> составили труды зарубежных и отечественных авторов в области </w:t>
      </w:r>
      <w:r w:rsidRPr="00BF5492">
        <w:rPr>
          <w:noProof/>
          <w:sz w:val="28"/>
          <w:szCs w:val="28"/>
        </w:rPr>
        <w:t>когнитивно-лингвистических исследований</w:t>
      </w:r>
      <w:r w:rsidRPr="00BF5492">
        <w:rPr>
          <w:noProof/>
          <w:color w:val="000000"/>
          <w:sz w:val="28"/>
          <w:szCs w:val="28"/>
        </w:rPr>
        <w:t xml:space="preserve"> – (</w:t>
      </w:r>
      <w:r w:rsidRPr="00BF5492">
        <w:rPr>
          <w:noProof/>
          <w:sz w:val="28"/>
          <w:szCs w:val="28"/>
        </w:rPr>
        <w:t>Дж. Лакофф, Р. Лангакер, Л. Тальми, Ч. Фильмор, К. Харт, К. Пантера, Х. Шмид, И. Новек, Д. Златев, М. Коптьевская-Тамм, А. Чиенки, Е.С. Кубрякова, Н.Д. Арутюнова, Н.Н. Болдырев, Ю.С. Степанов, С.С. Кунанбаева, С.И. Исабеков, О.К. Ирисханова</w:t>
      </w:r>
      <w:r w:rsidRPr="00BF5492">
        <w:rPr>
          <w:noProof/>
          <w:color w:val="000000"/>
          <w:sz w:val="28"/>
          <w:szCs w:val="28"/>
        </w:rPr>
        <w:t>), дискурсивного анализа (</w:t>
      </w:r>
      <w:r w:rsidRPr="00BF5492">
        <w:rPr>
          <w:noProof/>
          <w:sz w:val="28"/>
          <w:szCs w:val="28"/>
        </w:rPr>
        <w:t>Т. Ван Дейк, Н. Фэйрклаф, Т. Ван Левен, М. Стабс, Р. Водак, П. Чилтон, М. Йоргенсен, П. Джи, Дж. Синклер, В.</w:t>
      </w:r>
      <w:r w:rsidR="000C6D19" w:rsidRPr="00BF5492">
        <w:rPr>
          <w:noProof/>
          <w:sz w:val="28"/>
          <w:szCs w:val="28"/>
        </w:rPr>
        <w:t>З.</w:t>
      </w:r>
      <w:r w:rsidRPr="00BF5492">
        <w:rPr>
          <w:noProof/>
          <w:sz w:val="28"/>
          <w:szCs w:val="28"/>
        </w:rPr>
        <w:t xml:space="preserve"> Демьянков, В.И. Карасик, В.В. Красных, А.А. Кибрик, В.Е. Чернявская, Л.О. Чернейко, А.К. Хурматуллин, В.С. Григорьева, Б.А. Ахатова, Г.Г. Буркитбаева, Г.Г. Гиздатов</w:t>
      </w:r>
      <w:r w:rsidRPr="00BF5492">
        <w:rPr>
          <w:noProof/>
          <w:color w:val="000000"/>
          <w:sz w:val="28"/>
          <w:szCs w:val="28"/>
        </w:rPr>
        <w:t>)</w:t>
      </w:r>
      <w:r w:rsidRPr="00BF5492">
        <w:rPr>
          <w:noProof/>
          <w:sz w:val="28"/>
          <w:szCs w:val="28"/>
        </w:rPr>
        <w:t xml:space="preserve"> </w:t>
      </w:r>
      <w:r w:rsidRPr="00BF5492">
        <w:rPr>
          <w:noProof/>
          <w:color w:val="000000"/>
          <w:sz w:val="28"/>
          <w:szCs w:val="28"/>
        </w:rPr>
        <w:t>маркетингового дискурса (</w:t>
      </w:r>
      <w:r w:rsidRPr="00BF5492">
        <w:rPr>
          <w:noProof/>
          <w:sz w:val="28"/>
          <w:szCs w:val="28"/>
        </w:rPr>
        <w:t xml:space="preserve">Дж.Т. Свендсен, Г. Маутнер, Н. Морган, А. Шахназ, О. Манки, И.А. Гусейнова, Л.В. Ухова, С.Л. Фурманова, М.Ю. Соколова, С.У. Нуралиев), </w:t>
      </w:r>
      <w:r w:rsidRPr="00BF5492">
        <w:rPr>
          <w:noProof/>
          <w:color w:val="000000"/>
          <w:sz w:val="28"/>
          <w:szCs w:val="28"/>
        </w:rPr>
        <w:t>лингвокультурологии (</w:t>
      </w:r>
      <w:r w:rsidRPr="00BF5492">
        <w:rPr>
          <w:noProof/>
          <w:sz w:val="28"/>
          <w:szCs w:val="28"/>
        </w:rPr>
        <w:t>С. Левинсон, В. Коллер, Х. Вольф, С. Ши, Х.С. Стадлер, Дж. Гумперц, Н.Ф. Алефиренко, В.И. Карасик, В.А. Маслова, С.С. Кунанбаева, А.И. Ислам, Г.И. Исина, К.К. Дуйсекова, Б.С. Жумагулова, В.У. Махпиров, Т.В. Шевякова, А.А. Загидуллина</w:t>
      </w:r>
      <w:r w:rsidRPr="00BF5492">
        <w:rPr>
          <w:noProof/>
          <w:color w:val="000000"/>
          <w:sz w:val="28"/>
          <w:szCs w:val="28"/>
        </w:rPr>
        <w:t>), корпусной лингвистики (</w:t>
      </w:r>
      <w:r w:rsidRPr="00BF5492">
        <w:rPr>
          <w:noProof/>
          <w:sz w:val="28"/>
          <w:szCs w:val="28"/>
        </w:rPr>
        <w:t>П. Райсон, Э. Тонини-Бонелли, П. Бейкер, Н.Б. Гвишиани, В.П. Захаров, С.Ю. Богданова</w:t>
      </w:r>
      <w:r w:rsidRPr="00BF5492">
        <w:rPr>
          <w:noProof/>
          <w:color w:val="000000"/>
          <w:sz w:val="28"/>
          <w:szCs w:val="28"/>
        </w:rPr>
        <w:t>), исследований, с</w:t>
      </w:r>
      <w:r w:rsidR="00713B05" w:rsidRPr="00BF5492">
        <w:rPr>
          <w:noProof/>
          <w:color w:val="000000"/>
          <w:sz w:val="28"/>
          <w:szCs w:val="28"/>
        </w:rPr>
        <w:t>в</w:t>
      </w:r>
      <w:r w:rsidRPr="00BF5492">
        <w:rPr>
          <w:noProof/>
          <w:color w:val="000000"/>
          <w:sz w:val="28"/>
          <w:szCs w:val="28"/>
        </w:rPr>
        <w:t>я</w:t>
      </w:r>
      <w:r w:rsidR="00713B05" w:rsidRPr="00BF5492">
        <w:rPr>
          <w:noProof/>
          <w:color w:val="000000"/>
          <w:sz w:val="28"/>
          <w:szCs w:val="28"/>
        </w:rPr>
        <w:t>з</w:t>
      </w:r>
      <w:r w:rsidRPr="00BF5492">
        <w:rPr>
          <w:noProof/>
          <w:color w:val="000000"/>
          <w:sz w:val="28"/>
          <w:szCs w:val="28"/>
        </w:rPr>
        <w:t>анных с ра</w:t>
      </w:r>
      <w:r w:rsidR="00713B05" w:rsidRPr="00BF5492">
        <w:rPr>
          <w:noProof/>
          <w:color w:val="000000"/>
          <w:sz w:val="28"/>
          <w:szCs w:val="28"/>
        </w:rPr>
        <w:t>з</w:t>
      </w:r>
      <w:r w:rsidRPr="00BF5492">
        <w:rPr>
          <w:noProof/>
          <w:color w:val="000000"/>
          <w:sz w:val="28"/>
          <w:szCs w:val="28"/>
        </w:rPr>
        <w:t>личными функциями университетов (</w:t>
      </w:r>
      <w:r w:rsidRPr="00BF5492">
        <w:rPr>
          <w:noProof/>
          <w:sz w:val="28"/>
          <w:szCs w:val="28"/>
        </w:rPr>
        <w:t xml:space="preserve">Дж. Хьюсман, Дж. Мампей, И. Рохас-Лизана, Б. Хеовичай, К. Сайчи, И. Аскехаве, Ш.К. Жаркынбекова, </w:t>
      </w:r>
      <w:r w:rsidR="001761AA" w:rsidRPr="00BF5492">
        <w:rPr>
          <w:noProof/>
          <w:sz w:val="28"/>
          <w:szCs w:val="28"/>
        </w:rPr>
        <w:t xml:space="preserve">В.Е. Чернявская, </w:t>
      </w:r>
      <w:r w:rsidRPr="00BF5492">
        <w:rPr>
          <w:noProof/>
          <w:sz w:val="28"/>
          <w:szCs w:val="28"/>
        </w:rPr>
        <w:t>Б.А. Ахатова,</w:t>
      </w:r>
      <w:r w:rsidR="001761AA" w:rsidRPr="00BF5492">
        <w:rPr>
          <w:noProof/>
          <w:sz w:val="28"/>
          <w:szCs w:val="28"/>
        </w:rPr>
        <w:t xml:space="preserve"> </w:t>
      </w:r>
      <w:r w:rsidR="002E41DA" w:rsidRPr="00BF5492">
        <w:rPr>
          <w:noProof/>
          <w:sz w:val="28"/>
          <w:szCs w:val="28"/>
        </w:rPr>
        <w:t>Н.В. Монгилева,</w:t>
      </w:r>
      <w:r w:rsidRPr="00BF5492">
        <w:rPr>
          <w:noProof/>
          <w:sz w:val="28"/>
          <w:szCs w:val="28"/>
        </w:rPr>
        <w:t xml:space="preserve"> Г.Б. Норузова</w:t>
      </w:r>
      <w:r w:rsidR="002E41DA" w:rsidRPr="00BF5492">
        <w:rPr>
          <w:noProof/>
          <w:sz w:val="28"/>
          <w:szCs w:val="28"/>
        </w:rPr>
        <w:t>, В.С. Белоусова, И.Ю. Парулина</w:t>
      </w:r>
      <w:r w:rsidRPr="00BF5492">
        <w:rPr>
          <w:noProof/>
          <w:sz w:val="28"/>
          <w:szCs w:val="28"/>
        </w:rPr>
        <w:t>).</w:t>
      </w:r>
    </w:p>
    <w:p w14:paraId="4A94C1D9" w14:textId="0A6C65B6" w:rsidR="008B01BD" w:rsidRPr="00BF5492" w:rsidRDefault="008B01BD" w:rsidP="00400709">
      <w:pPr>
        <w:tabs>
          <w:tab w:val="left" w:pos="851"/>
        </w:tabs>
        <w:ind w:firstLine="567"/>
        <w:jc w:val="both"/>
        <w:rPr>
          <w:noProof/>
          <w:color w:val="000000"/>
          <w:sz w:val="28"/>
          <w:szCs w:val="28"/>
        </w:rPr>
      </w:pPr>
      <w:r w:rsidRPr="00BF5492">
        <w:rPr>
          <w:b/>
          <w:bCs/>
          <w:noProof/>
          <w:sz w:val="28"/>
          <w:szCs w:val="28"/>
        </w:rPr>
        <w:t>Методами</w:t>
      </w:r>
      <w:r w:rsidRPr="00BF5492">
        <w:rPr>
          <w:b/>
          <w:bCs/>
          <w:noProof/>
          <w:color w:val="000000"/>
          <w:sz w:val="28"/>
          <w:szCs w:val="28"/>
        </w:rPr>
        <w:t xml:space="preserve"> исследования </w:t>
      </w:r>
      <w:r w:rsidRPr="00BF5492">
        <w:rPr>
          <w:noProof/>
          <w:color w:val="000000"/>
          <w:sz w:val="28"/>
          <w:szCs w:val="28"/>
        </w:rPr>
        <w:t>являются как</w:t>
      </w:r>
      <w:r w:rsidRPr="00BF5492">
        <w:rPr>
          <w:b/>
          <w:bCs/>
          <w:noProof/>
          <w:color w:val="000000"/>
          <w:sz w:val="28"/>
          <w:szCs w:val="28"/>
        </w:rPr>
        <w:t xml:space="preserve"> </w:t>
      </w:r>
      <w:r w:rsidRPr="00BF5492">
        <w:rPr>
          <w:noProof/>
          <w:color w:val="000000"/>
          <w:sz w:val="28"/>
          <w:szCs w:val="28"/>
        </w:rPr>
        <w:t>общенаучные: анализ и синтез; так и лингвистические</w:t>
      </w:r>
      <w:r w:rsidR="00B12018" w:rsidRPr="00BF5492">
        <w:rPr>
          <w:noProof/>
          <w:color w:val="000000"/>
          <w:sz w:val="28"/>
          <w:szCs w:val="28"/>
        </w:rPr>
        <w:t xml:space="preserve"> методы</w:t>
      </w:r>
      <w:r w:rsidRPr="00BF5492">
        <w:rPr>
          <w:noProof/>
          <w:color w:val="000000"/>
          <w:sz w:val="28"/>
          <w:szCs w:val="28"/>
        </w:rPr>
        <w:t xml:space="preserve">: дискурсивный анализ, когнитивно-концептуальный анализ, лингвокогнитивный анализ, лингвокультурологический анализ, семиометрический анализ, программа </w:t>
      </w:r>
      <w:r w:rsidRPr="00BF5492">
        <w:rPr>
          <w:noProof/>
          <w:sz w:val="28"/>
          <w:szCs w:val="28"/>
        </w:rPr>
        <w:t>Wmatrix 5.0:</w:t>
      </w:r>
      <w:r w:rsidRPr="00BF5492">
        <w:rPr>
          <w:noProof/>
          <w:color w:val="000000"/>
          <w:sz w:val="28"/>
          <w:szCs w:val="28"/>
        </w:rPr>
        <w:t xml:space="preserve"> анализ семантических доменов, </w:t>
      </w:r>
      <w:r w:rsidRPr="00BF5492">
        <w:rPr>
          <w:noProof/>
          <w:sz w:val="28"/>
          <w:szCs w:val="28"/>
        </w:rPr>
        <w:t>конкордантный</w:t>
      </w:r>
      <w:r w:rsidRPr="00BF5492">
        <w:rPr>
          <w:noProof/>
          <w:color w:val="000000"/>
          <w:sz w:val="28"/>
          <w:szCs w:val="28"/>
        </w:rPr>
        <w:t xml:space="preserve"> анализ корпусн</w:t>
      </w:r>
      <w:r w:rsidR="00CE3108" w:rsidRPr="00BF5492">
        <w:rPr>
          <w:noProof/>
          <w:color w:val="000000"/>
          <w:sz w:val="28"/>
          <w:szCs w:val="28"/>
        </w:rPr>
        <w:t>о</w:t>
      </w:r>
      <w:r w:rsidRPr="00BF5492">
        <w:rPr>
          <w:noProof/>
          <w:color w:val="000000"/>
          <w:sz w:val="28"/>
          <w:szCs w:val="28"/>
        </w:rPr>
        <w:t xml:space="preserve">й лингвистики, коллокационный анализ корпусной лингвистики, </w:t>
      </w:r>
      <w:r w:rsidR="001761AA" w:rsidRPr="00BF5492">
        <w:rPr>
          <w:noProof/>
          <w:color w:val="000000"/>
          <w:sz w:val="28"/>
          <w:szCs w:val="28"/>
        </w:rPr>
        <w:t xml:space="preserve">аналитическая </w:t>
      </w:r>
      <w:r w:rsidRPr="00BF5492">
        <w:rPr>
          <w:noProof/>
          <w:color w:val="000000"/>
          <w:sz w:val="28"/>
          <w:szCs w:val="28"/>
        </w:rPr>
        <w:t>схема категоризации, транзитивный анализ Системно-функциональной лингвистики, сопоставительный анализ.</w:t>
      </w:r>
    </w:p>
    <w:p w14:paraId="47DD6C89" w14:textId="38E07720" w:rsidR="008B01BD" w:rsidRPr="00BF5492" w:rsidRDefault="008B01BD" w:rsidP="00400709">
      <w:pPr>
        <w:tabs>
          <w:tab w:val="left" w:pos="851"/>
        </w:tabs>
        <w:ind w:firstLine="567"/>
        <w:jc w:val="both"/>
        <w:rPr>
          <w:rFonts w:eastAsiaTheme="majorEastAsia"/>
          <w:noProof/>
          <w:sz w:val="28"/>
          <w:szCs w:val="28"/>
        </w:rPr>
      </w:pPr>
      <w:r w:rsidRPr="00BF5492">
        <w:rPr>
          <w:rStyle w:val="a5"/>
          <w:rFonts w:eastAsiaTheme="majorEastAsia"/>
          <w:noProof/>
          <w:sz w:val="28"/>
          <w:szCs w:val="28"/>
        </w:rPr>
        <w:t>Положения, выносимые на защит</w:t>
      </w:r>
      <w:r w:rsidR="0083226F" w:rsidRPr="00BF5492">
        <w:rPr>
          <w:rStyle w:val="a5"/>
          <w:rFonts w:eastAsiaTheme="majorEastAsia"/>
          <w:noProof/>
          <w:sz w:val="28"/>
          <w:szCs w:val="28"/>
        </w:rPr>
        <w:t>у:</w:t>
      </w:r>
    </w:p>
    <w:p w14:paraId="64CD1501" w14:textId="7442C92B" w:rsidR="008B01BD" w:rsidRPr="00BF5492" w:rsidRDefault="00BE5BD3" w:rsidP="00910717">
      <w:pPr>
        <w:pStyle w:val="a3"/>
        <w:spacing w:before="0" w:beforeAutospacing="0" w:after="0" w:afterAutospacing="0"/>
        <w:ind w:firstLine="567"/>
        <w:jc w:val="both"/>
      </w:pPr>
      <w:r w:rsidRPr="00BF5492">
        <w:rPr>
          <w:noProof/>
          <w:sz w:val="28"/>
          <w:szCs w:val="28"/>
        </w:rPr>
        <w:t>–</w:t>
      </w:r>
      <w:r w:rsidR="008B01BD" w:rsidRPr="00BF5492">
        <w:rPr>
          <w:noProof/>
          <w:sz w:val="28"/>
          <w:szCs w:val="28"/>
        </w:rPr>
        <w:t xml:space="preserve"> </w:t>
      </w:r>
      <w:r w:rsidR="00910717" w:rsidRPr="00BF5492">
        <w:rPr>
          <w:sz w:val="28"/>
          <w:szCs w:val="28"/>
        </w:rPr>
        <w:t>Современные дискурсивные практики демонстрируют тенденцию заимствовать ключевые характеристики маркетингового дискурса.</w:t>
      </w:r>
      <w:r w:rsidR="00910717" w:rsidRPr="00BF5492">
        <w:t xml:space="preserve"> </w:t>
      </w:r>
      <w:r w:rsidR="008B01BD" w:rsidRPr="00BF5492">
        <w:rPr>
          <w:noProof/>
          <w:sz w:val="28"/>
          <w:szCs w:val="28"/>
        </w:rPr>
        <w:t xml:space="preserve">МДПИУ является подвидом маркетингового дискурса, формирующегося в результате </w:t>
      </w:r>
      <w:r w:rsidR="008B01BD" w:rsidRPr="00BF5492">
        <w:rPr>
          <w:noProof/>
          <w:sz w:val="28"/>
          <w:szCs w:val="28"/>
        </w:rPr>
        <w:lastRenderedPageBreak/>
        <w:t xml:space="preserve">слияния различных дискурсов, представляя собой форму языковой презентации основных характеристик университетов, которые ложатся в основу формирования текстов организационной идентичности университетских сайтов. </w:t>
      </w:r>
    </w:p>
    <w:p w14:paraId="2AABBD01" w14:textId="77777777" w:rsidR="008B01BD" w:rsidRPr="00BF5492" w:rsidRDefault="008B01BD" w:rsidP="00400709">
      <w:pPr>
        <w:pStyle w:val="a3"/>
        <w:tabs>
          <w:tab w:val="left" w:pos="851"/>
        </w:tabs>
        <w:spacing w:before="0" w:beforeAutospacing="0" w:after="0" w:afterAutospacing="0"/>
        <w:ind w:firstLine="567"/>
        <w:jc w:val="both"/>
        <w:rPr>
          <w:noProof/>
          <w:sz w:val="28"/>
          <w:szCs w:val="28"/>
        </w:rPr>
      </w:pPr>
      <w:r w:rsidRPr="00BF5492">
        <w:rPr>
          <w:noProof/>
          <w:sz w:val="28"/>
          <w:szCs w:val="28"/>
        </w:rPr>
        <w:t xml:space="preserve">Организационная идентичность университетов характеризуется набором институциональных стандартов, которые определяют базовые и устойчивые черты различных организаций, включая высшие учебные заведения, формируя тем самым коллективное самосознание. Организационная идентичность университета – это когнитивно-структурированная, ценностно наполненная, социально обусловленная саморепрезентация университетов, фиксирующая посредством языка основные, постоянные и дифференциальные, переменные характеристики университета, она является базовой составляющей маркетингового дискурса, представляющего идентичность университетов. </w:t>
      </w:r>
    </w:p>
    <w:p w14:paraId="197E8996" w14:textId="3C699BF5" w:rsidR="008B01BD" w:rsidRPr="00BF5492" w:rsidRDefault="008B01BD" w:rsidP="00400709">
      <w:pPr>
        <w:pStyle w:val="a3"/>
        <w:tabs>
          <w:tab w:val="left" w:pos="851"/>
        </w:tabs>
        <w:spacing w:before="0" w:beforeAutospacing="0" w:after="0" w:afterAutospacing="0"/>
        <w:ind w:firstLine="567"/>
        <w:jc w:val="both"/>
        <w:rPr>
          <w:noProof/>
          <w:sz w:val="28"/>
          <w:szCs w:val="28"/>
        </w:rPr>
      </w:pPr>
      <w:r w:rsidRPr="00BF5492">
        <w:rPr>
          <w:noProof/>
          <w:sz w:val="28"/>
          <w:szCs w:val="28"/>
        </w:rPr>
        <w:t xml:space="preserve">МДПИУ </w:t>
      </w:r>
      <w:r w:rsidR="00AB45DA" w:rsidRPr="00BF5492">
        <w:rPr>
          <w:noProof/>
          <w:sz w:val="28"/>
          <w:szCs w:val="28"/>
        </w:rPr>
        <w:t xml:space="preserve">представляет </w:t>
      </w:r>
      <w:r w:rsidRPr="00BF5492">
        <w:rPr>
          <w:noProof/>
          <w:sz w:val="28"/>
          <w:szCs w:val="28"/>
        </w:rPr>
        <w:t>Университет с учетом его базовых характеристик – образование, наука, подготовка специалистов, ориентируясь в то</w:t>
      </w:r>
      <w:r w:rsidR="00263290" w:rsidRPr="00BF5492">
        <w:rPr>
          <w:noProof/>
          <w:sz w:val="28"/>
          <w:szCs w:val="28"/>
        </w:rPr>
        <w:t xml:space="preserve"> </w:t>
      </w:r>
      <w:r w:rsidRPr="00BF5492">
        <w:rPr>
          <w:noProof/>
          <w:sz w:val="28"/>
          <w:szCs w:val="28"/>
        </w:rPr>
        <w:t>же время на бизнес и предпринимательство в образовательной сфере, выступая как инструмент продвижения образовательных услуг. МДПИУ характеризуется наличием своих особенных когнитивн</w:t>
      </w:r>
      <w:r w:rsidR="00910717" w:rsidRPr="00BF5492">
        <w:rPr>
          <w:noProof/>
          <w:sz w:val="28"/>
          <w:szCs w:val="28"/>
        </w:rPr>
        <w:t>о-концептуальных</w:t>
      </w:r>
      <w:r w:rsidRPr="00BF5492">
        <w:rPr>
          <w:noProof/>
          <w:sz w:val="28"/>
          <w:szCs w:val="28"/>
        </w:rPr>
        <w:t>, языковых и лингвосоциокультурных составляющих.</w:t>
      </w:r>
    </w:p>
    <w:p w14:paraId="2670F824" w14:textId="2270E4A0" w:rsidR="008B01BD" w:rsidRPr="00BF5492" w:rsidRDefault="00BE5BD3" w:rsidP="00400709">
      <w:pPr>
        <w:pStyle w:val="a3"/>
        <w:tabs>
          <w:tab w:val="left" w:pos="851"/>
        </w:tabs>
        <w:spacing w:before="0" w:beforeAutospacing="0" w:after="0" w:afterAutospacing="0"/>
        <w:ind w:firstLine="567"/>
        <w:jc w:val="both"/>
        <w:rPr>
          <w:noProof/>
          <w:sz w:val="28"/>
          <w:szCs w:val="28"/>
        </w:rPr>
      </w:pPr>
      <w:r w:rsidRPr="00BF5492">
        <w:rPr>
          <w:noProof/>
          <w:sz w:val="28"/>
          <w:szCs w:val="28"/>
        </w:rPr>
        <w:t>–</w:t>
      </w:r>
      <w:r w:rsidR="00400709" w:rsidRPr="00BF5492">
        <w:rPr>
          <w:noProof/>
          <w:sz w:val="28"/>
          <w:szCs w:val="28"/>
        </w:rPr>
        <w:t xml:space="preserve"> </w:t>
      </w:r>
      <w:r w:rsidR="008B01BD" w:rsidRPr="00BF5492">
        <w:rPr>
          <w:noProof/>
          <w:sz w:val="28"/>
          <w:szCs w:val="28"/>
        </w:rPr>
        <w:t>Когнитивно</w:t>
      </w:r>
      <w:r w:rsidR="00400709" w:rsidRPr="00BF5492">
        <w:rPr>
          <w:noProof/>
          <w:sz w:val="28"/>
          <w:szCs w:val="28"/>
        </w:rPr>
        <w:t xml:space="preserve"> </w:t>
      </w:r>
      <w:r w:rsidR="008B01BD" w:rsidRPr="00BF5492">
        <w:rPr>
          <w:noProof/>
          <w:sz w:val="28"/>
          <w:szCs w:val="28"/>
        </w:rPr>
        <w:t>-</w:t>
      </w:r>
      <w:r w:rsidR="00400709" w:rsidRPr="00BF5492">
        <w:rPr>
          <w:noProof/>
          <w:sz w:val="28"/>
          <w:szCs w:val="28"/>
        </w:rPr>
        <w:t xml:space="preserve"> </w:t>
      </w:r>
      <w:r w:rsidR="008B01BD" w:rsidRPr="00BF5492">
        <w:rPr>
          <w:noProof/>
          <w:sz w:val="28"/>
          <w:szCs w:val="28"/>
        </w:rPr>
        <w:t>концептуальная </w:t>
      </w:r>
      <w:r w:rsidR="00400709" w:rsidRPr="00BF5492">
        <w:rPr>
          <w:noProof/>
          <w:sz w:val="28"/>
          <w:szCs w:val="28"/>
        </w:rPr>
        <w:t xml:space="preserve"> </w:t>
      </w:r>
      <w:r w:rsidR="008B01BD" w:rsidRPr="00BF5492">
        <w:rPr>
          <w:noProof/>
          <w:sz w:val="28"/>
          <w:szCs w:val="28"/>
        </w:rPr>
        <w:t>составляющая МДПИУ представлена</w:t>
      </w:r>
      <w:r w:rsidR="005707D8" w:rsidRPr="00BF5492">
        <w:rPr>
          <w:noProof/>
          <w:sz w:val="28"/>
          <w:szCs w:val="28"/>
        </w:rPr>
        <w:t xml:space="preserve"> </w:t>
      </w:r>
      <w:r w:rsidR="008B01BD" w:rsidRPr="00BF5492">
        <w:rPr>
          <w:noProof/>
          <w:sz w:val="28"/>
          <w:szCs w:val="28"/>
        </w:rPr>
        <w:t xml:space="preserve">базовыми и дополнительными когнитивными доменами, которые образуют единую когнитивно-концептуальную базу маркетингового дискурса, представляющего идентичность университетов и создают основу </w:t>
      </w:r>
      <w:r w:rsidR="008B01BD" w:rsidRPr="00BF5492">
        <w:rPr>
          <w:noProof/>
          <w:color w:val="000000"/>
          <w:sz w:val="28"/>
          <w:szCs w:val="28"/>
          <w:shd w:val="clear" w:color="auto" w:fill="FFFFFF"/>
        </w:rPr>
        <w:t xml:space="preserve">для формирования текстов организационной идентичности университетов, подчеркивая их универсальные функции и социальную роль. </w:t>
      </w:r>
      <w:r w:rsidR="008B01BD" w:rsidRPr="00BF5492">
        <w:rPr>
          <w:noProof/>
          <w:sz w:val="28"/>
          <w:szCs w:val="28"/>
        </w:rPr>
        <w:t xml:space="preserve">В соответствии </w:t>
      </w:r>
      <w:r w:rsidR="002E41DA" w:rsidRPr="00BF5492">
        <w:rPr>
          <w:noProof/>
          <w:sz w:val="28"/>
          <w:szCs w:val="28"/>
        </w:rPr>
        <w:t xml:space="preserve">с </w:t>
      </w:r>
      <w:r w:rsidR="008B01BD" w:rsidRPr="00BF5492">
        <w:rPr>
          <w:noProof/>
          <w:sz w:val="28"/>
          <w:szCs w:val="28"/>
        </w:rPr>
        <w:t xml:space="preserve">выявленными дополнительными доменами в текстах, представляющих организационную идентичность, университеты позиционируют себя как </w:t>
      </w:r>
      <w:r w:rsidR="000C6D19" w:rsidRPr="00BF5492">
        <w:rPr>
          <w:noProof/>
          <w:sz w:val="28"/>
          <w:szCs w:val="28"/>
        </w:rPr>
        <w:t>систему</w:t>
      </w:r>
      <w:r w:rsidR="008B01BD" w:rsidRPr="00BF5492">
        <w:rPr>
          <w:noProof/>
          <w:sz w:val="28"/>
          <w:szCs w:val="28"/>
        </w:rPr>
        <w:t xml:space="preserve"> </w:t>
      </w:r>
      <w:r w:rsidR="005707D8" w:rsidRPr="00BF5492">
        <w:rPr>
          <w:noProof/>
          <w:sz w:val="28"/>
          <w:szCs w:val="28"/>
        </w:rPr>
        <w:t xml:space="preserve">образования </w:t>
      </w:r>
      <w:r w:rsidR="008B01BD" w:rsidRPr="00BF5492">
        <w:rPr>
          <w:noProof/>
          <w:sz w:val="28"/>
          <w:szCs w:val="28"/>
        </w:rPr>
        <w:t xml:space="preserve">(домен Education in </w:t>
      </w:r>
      <w:r w:rsidR="00F35B3D" w:rsidRPr="00BF5492">
        <w:rPr>
          <w:noProof/>
          <w:sz w:val="28"/>
          <w:szCs w:val="28"/>
          <w:lang w:val="en-GB"/>
        </w:rPr>
        <w:t>g</w:t>
      </w:r>
      <w:r w:rsidR="008B01BD" w:rsidRPr="00BF5492">
        <w:rPr>
          <w:noProof/>
          <w:sz w:val="28"/>
          <w:szCs w:val="28"/>
        </w:rPr>
        <w:t xml:space="preserve">eneral), коллективные сообщества (домен Belonging to a </w:t>
      </w:r>
      <w:r w:rsidR="00F35B3D" w:rsidRPr="00BF5492">
        <w:rPr>
          <w:noProof/>
          <w:sz w:val="28"/>
          <w:szCs w:val="28"/>
          <w:lang w:val="en-GB"/>
        </w:rPr>
        <w:t>g</w:t>
      </w:r>
      <w:r w:rsidR="008B01BD" w:rsidRPr="00BF5492">
        <w:rPr>
          <w:noProof/>
          <w:sz w:val="28"/>
          <w:szCs w:val="28"/>
        </w:rPr>
        <w:t xml:space="preserve">roup), имеющие определенное географическое местоположение (домен Geographical </w:t>
      </w:r>
      <w:r w:rsidR="00F35B3D" w:rsidRPr="00BF5492">
        <w:rPr>
          <w:noProof/>
          <w:sz w:val="28"/>
          <w:szCs w:val="28"/>
          <w:lang w:val="en-GB"/>
        </w:rPr>
        <w:t>n</w:t>
      </w:r>
      <w:r w:rsidR="008B01BD" w:rsidRPr="00BF5492">
        <w:rPr>
          <w:noProof/>
          <w:sz w:val="28"/>
          <w:szCs w:val="28"/>
        </w:rPr>
        <w:t>ames), а также осуществляю</w:t>
      </w:r>
      <w:r w:rsidR="002E41DA" w:rsidRPr="00BF5492">
        <w:rPr>
          <w:noProof/>
          <w:sz w:val="28"/>
          <w:szCs w:val="28"/>
        </w:rPr>
        <w:t>щие</w:t>
      </w:r>
      <w:r w:rsidR="008B01BD" w:rsidRPr="00BF5492">
        <w:rPr>
          <w:noProof/>
          <w:sz w:val="28"/>
          <w:szCs w:val="28"/>
        </w:rPr>
        <w:t xml:space="preserve"> административное руководство (домен In </w:t>
      </w:r>
      <w:r w:rsidR="00F35B3D" w:rsidRPr="00BF5492">
        <w:rPr>
          <w:noProof/>
          <w:sz w:val="28"/>
          <w:szCs w:val="28"/>
          <w:lang w:val="en-GB"/>
        </w:rPr>
        <w:t>p</w:t>
      </w:r>
      <w:r w:rsidR="008B01BD" w:rsidRPr="00BF5492">
        <w:rPr>
          <w:noProof/>
          <w:sz w:val="28"/>
          <w:szCs w:val="28"/>
        </w:rPr>
        <w:t>ower) и поддержку социальных участников университета (Helping). МДПИУ каждой страны име</w:t>
      </w:r>
      <w:r w:rsidR="00954099" w:rsidRPr="00BF5492">
        <w:rPr>
          <w:noProof/>
          <w:sz w:val="28"/>
          <w:szCs w:val="28"/>
        </w:rPr>
        <w:t>е</w:t>
      </w:r>
      <w:r w:rsidR="008B01BD" w:rsidRPr="00BF5492">
        <w:rPr>
          <w:noProof/>
          <w:sz w:val="28"/>
          <w:szCs w:val="28"/>
        </w:rPr>
        <w:t xml:space="preserve">т свои специфические дополнительные домены. Общие домены для МДПИУ Великобритании и США - Social </w:t>
      </w:r>
      <w:r w:rsidR="00F35B3D" w:rsidRPr="00BF5492">
        <w:rPr>
          <w:noProof/>
          <w:sz w:val="28"/>
          <w:szCs w:val="28"/>
          <w:lang w:val="en-GB"/>
        </w:rPr>
        <w:t>a</w:t>
      </w:r>
      <w:r w:rsidR="008B01BD" w:rsidRPr="00BF5492">
        <w:rPr>
          <w:noProof/>
          <w:sz w:val="28"/>
          <w:szCs w:val="28"/>
        </w:rPr>
        <w:t xml:space="preserve">ctions, </w:t>
      </w:r>
      <w:r w:rsidR="00F35B3D" w:rsidRPr="00BF5492">
        <w:rPr>
          <w:noProof/>
          <w:sz w:val="28"/>
          <w:szCs w:val="28"/>
          <w:lang w:val="en-GB"/>
        </w:rPr>
        <w:t>s</w:t>
      </w:r>
      <w:r w:rsidR="008B01BD" w:rsidRPr="00BF5492">
        <w:rPr>
          <w:noProof/>
          <w:sz w:val="28"/>
          <w:szCs w:val="28"/>
        </w:rPr>
        <w:t xml:space="preserve">tates and </w:t>
      </w:r>
      <w:r w:rsidR="00F35B3D" w:rsidRPr="00BF5492">
        <w:rPr>
          <w:noProof/>
          <w:sz w:val="28"/>
          <w:szCs w:val="28"/>
          <w:lang w:val="en-GB"/>
        </w:rPr>
        <w:t>p</w:t>
      </w:r>
      <w:r w:rsidR="008B01BD" w:rsidRPr="00BF5492">
        <w:rPr>
          <w:noProof/>
          <w:sz w:val="28"/>
          <w:szCs w:val="28"/>
        </w:rPr>
        <w:t xml:space="preserve">rocesses; The </w:t>
      </w:r>
      <w:r w:rsidR="00F35B3D" w:rsidRPr="00BF5492">
        <w:rPr>
          <w:noProof/>
          <w:sz w:val="28"/>
          <w:szCs w:val="28"/>
          <w:lang w:val="en-GB"/>
        </w:rPr>
        <w:t>u</w:t>
      </w:r>
      <w:r w:rsidR="008B01BD" w:rsidRPr="00BF5492">
        <w:rPr>
          <w:noProof/>
          <w:sz w:val="28"/>
          <w:szCs w:val="28"/>
        </w:rPr>
        <w:t>niverse; для МДПИУ Великобритании и Казахстана - Evaluation in general. Характерные</w:t>
      </w:r>
      <w:r w:rsidR="008B01BD" w:rsidRPr="00BF5492">
        <w:rPr>
          <w:noProof/>
          <w:sz w:val="28"/>
          <w:szCs w:val="28"/>
          <w:lang w:val="en-US"/>
        </w:rPr>
        <w:t xml:space="preserve"> </w:t>
      </w:r>
      <w:r w:rsidR="008B01BD" w:rsidRPr="00BF5492">
        <w:rPr>
          <w:noProof/>
          <w:sz w:val="28"/>
          <w:szCs w:val="28"/>
        </w:rPr>
        <w:t>домены</w:t>
      </w:r>
      <w:r w:rsidR="008B01BD" w:rsidRPr="00BF5492">
        <w:rPr>
          <w:noProof/>
          <w:sz w:val="28"/>
          <w:szCs w:val="28"/>
          <w:lang w:val="en-US"/>
        </w:rPr>
        <w:t xml:space="preserve"> </w:t>
      </w:r>
      <w:r w:rsidR="008B01BD" w:rsidRPr="00BF5492">
        <w:rPr>
          <w:noProof/>
          <w:sz w:val="28"/>
          <w:szCs w:val="28"/>
        </w:rPr>
        <w:t>для</w:t>
      </w:r>
      <w:r w:rsidR="008B01BD" w:rsidRPr="00BF5492">
        <w:rPr>
          <w:noProof/>
          <w:sz w:val="28"/>
          <w:szCs w:val="28"/>
          <w:lang w:val="en-US"/>
        </w:rPr>
        <w:t xml:space="preserve"> </w:t>
      </w:r>
      <w:r w:rsidR="008B01BD" w:rsidRPr="00BF5492">
        <w:rPr>
          <w:noProof/>
          <w:sz w:val="28"/>
          <w:szCs w:val="28"/>
        </w:rPr>
        <w:t>МДПИУ</w:t>
      </w:r>
      <w:r w:rsidR="008B01BD" w:rsidRPr="00BF5492">
        <w:rPr>
          <w:noProof/>
          <w:sz w:val="28"/>
          <w:szCs w:val="28"/>
          <w:lang w:val="en-US"/>
        </w:rPr>
        <w:t xml:space="preserve"> </w:t>
      </w:r>
      <w:r w:rsidR="008B01BD" w:rsidRPr="00BF5492">
        <w:rPr>
          <w:noProof/>
          <w:sz w:val="28"/>
          <w:szCs w:val="28"/>
        </w:rPr>
        <w:t>Великобритании</w:t>
      </w:r>
      <w:r w:rsidR="008B01BD" w:rsidRPr="00BF5492">
        <w:rPr>
          <w:noProof/>
          <w:sz w:val="28"/>
          <w:szCs w:val="28"/>
          <w:lang w:val="en-US"/>
        </w:rPr>
        <w:t xml:space="preserve"> - Evaluation: </w:t>
      </w:r>
      <w:r w:rsidR="00F35B3D" w:rsidRPr="00BF5492">
        <w:rPr>
          <w:noProof/>
          <w:sz w:val="28"/>
          <w:szCs w:val="28"/>
          <w:lang w:val="en-US"/>
        </w:rPr>
        <w:t>g</w:t>
      </w:r>
      <w:r w:rsidR="008B01BD" w:rsidRPr="00BF5492">
        <w:rPr>
          <w:noProof/>
          <w:sz w:val="28"/>
          <w:szCs w:val="28"/>
          <w:lang w:val="en-US"/>
        </w:rPr>
        <w:t xml:space="preserve">ood; Investigate, Search; </w:t>
      </w:r>
      <w:r w:rsidR="008B01BD" w:rsidRPr="00BF5492">
        <w:rPr>
          <w:noProof/>
          <w:sz w:val="28"/>
          <w:szCs w:val="28"/>
        </w:rPr>
        <w:t>для</w:t>
      </w:r>
      <w:r w:rsidR="008B01BD" w:rsidRPr="00BF5492">
        <w:rPr>
          <w:noProof/>
          <w:sz w:val="28"/>
          <w:szCs w:val="28"/>
          <w:lang w:val="en-US"/>
        </w:rPr>
        <w:t xml:space="preserve"> </w:t>
      </w:r>
      <w:r w:rsidR="008B01BD" w:rsidRPr="00BF5492">
        <w:rPr>
          <w:noProof/>
          <w:sz w:val="28"/>
          <w:szCs w:val="28"/>
        </w:rPr>
        <w:t>МДПИУ</w:t>
      </w:r>
      <w:r w:rsidR="008B01BD" w:rsidRPr="00BF5492">
        <w:rPr>
          <w:noProof/>
          <w:sz w:val="28"/>
          <w:szCs w:val="28"/>
          <w:lang w:val="en-US"/>
        </w:rPr>
        <w:t xml:space="preserve"> </w:t>
      </w:r>
      <w:r w:rsidR="008B01BD" w:rsidRPr="00BF5492">
        <w:rPr>
          <w:noProof/>
          <w:sz w:val="28"/>
          <w:szCs w:val="28"/>
        </w:rPr>
        <w:t>США</w:t>
      </w:r>
      <w:r w:rsidR="008B01BD" w:rsidRPr="00BF5492">
        <w:rPr>
          <w:noProof/>
          <w:sz w:val="28"/>
          <w:szCs w:val="28"/>
          <w:lang w:val="en-US"/>
        </w:rPr>
        <w:t xml:space="preserve"> - Inclusion; Personal</w:t>
      </w:r>
      <w:r w:rsidR="00F35B3D" w:rsidRPr="00BF5492">
        <w:rPr>
          <w:noProof/>
          <w:sz w:val="28"/>
          <w:szCs w:val="28"/>
          <w:lang w:val="en-US"/>
        </w:rPr>
        <w:t xml:space="preserve"> n</w:t>
      </w:r>
      <w:r w:rsidR="008B01BD" w:rsidRPr="00BF5492">
        <w:rPr>
          <w:noProof/>
          <w:sz w:val="28"/>
          <w:szCs w:val="28"/>
          <w:lang w:val="en-US"/>
        </w:rPr>
        <w:t xml:space="preserve">ames; </w:t>
      </w:r>
      <w:r w:rsidR="008B01BD" w:rsidRPr="00BF5492">
        <w:rPr>
          <w:noProof/>
          <w:sz w:val="28"/>
          <w:szCs w:val="28"/>
        </w:rPr>
        <w:t>для</w:t>
      </w:r>
      <w:r w:rsidR="008B01BD" w:rsidRPr="00BF5492">
        <w:rPr>
          <w:noProof/>
          <w:sz w:val="28"/>
          <w:szCs w:val="28"/>
          <w:lang w:val="en-US"/>
        </w:rPr>
        <w:t xml:space="preserve"> </w:t>
      </w:r>
      <w:r w:rsidR="008B01BD" w:rsidRPr="00BF5492">
        <w:rPr>
          <w:noProof/>
          <w:sz w:val="28"/>
          <w:szCs w:val="28"/>
        </w:rPr>
        <w:t>МДПИУ</w:t>
      </w:r>
      <w:r w:rsidR="008B01BD" w:rsidRPr="00BF5492">
        <w:rPr>
          <w:noProof/>
          <w:sz w:val="28"/>
          <w:szCs w:val="28"/>
          <w:lang w:val="en-US"/>
        </w:rPr>
        <w:t xml:space="preserve"> </w:t>
      </w:r>
      <w:r w:rsidR="008B01BD" w:rsidRPr="00BF5492">
        <w:rPr>
          <w:noProof/>
          <w:sz w:val="28"/>
          <w:szCs w:val="28"/>
        </w:rPr>
        <w:t>Казахстана</w:t>
      </w:r>
      <w:r w:rsidR="008B01BD" w:rsidRPr="00BF5492">
        <w:rPr>
          <w:noProof/>
          <w:sz w:val="28"/>
          <w:szCs w:val="28"/>
          <w:lang w:val="en-US"/>
        </w:rPr>
        <w:t xml:space="preserve"> - Changes; Time: </w:t>
      </w:r>
      <w:r w:rsidR="00F35B3D" w:rsidRPr="00BF5492">
        <w:rPr>
          <w:noProof/>
          <w:sz w:val="28"/>
          <w:szCs w:val="28"/>
          <w:lang w:val="en-US"/>
        </w:rPr>
        <w:t>n</w:t>
      </w:r>
      <w:r w:rsidR="008B01BD" w:rsidRPr="00BF5492">
        <w:rPr>
          <w:noProof/>
          <w:sz w:val="28"/>
          <w:szCs w:val="28"/>
          <w:lang w:val="en-US"/>
        </w:rPr>
        <w:t xml:space="preserve">ew and </w:t>
      </w:r>
      <w:r w:rsidR="00F35B3D" w:rsidRPr="00BF5492">
        <w:rPr>
          <w:noProof/>
          <w:sz w:val="28"/>
          <w:szCs w:val="28"/>
          <w:lang w:val="en-US"/>
        </w:rPr>
        <w:t>y</w:t>
      </w:r>
      <w:r w:rsidR="008B01BD" w:rsidRPr="00BF5492">
        <w:rPr>
          <w:noProof/>
          <w:sz w:val="28"/>
          <w:szCs w:val="28"/>
          <w:lang w:val="en-US"/>
        </w:rPr>
        <w:t xml:space="preserve">oung; Business in general. </w:t>
      </w:r>
      <w:r w:rsidR="008B01BD" w:rsidRPr="00BF5492">
        <w:rPr>
          <w:noProof/>
          <w:sz w:val="28"/>
          <w:szCs w:val="28"/>
        </w:rPr>
        <w:t>Выявленные уникальные дополнительные домены позволяют дифференцировать университеты на международной образовательной арене, способствуя эффективному позиционированию их организационной идентичности на образовательном рынке.</w:t>
      </w:r>
    </w:p>
    <w:p w14:paraId="56EC3CD7" w14:textId="78205469" w:rsidR="008B01BD" w:rsidRPr="00BF5492" w:rsidRDefault="00BE5BD3" w:rsidP="00400709">
      <w:pPr>
        <w:pStyle w:val="a3"/>
        <w:tabs>
          <w:tab w:val="left" w:pos="851"/>
        </w:tabs>
        <w:spacing w:before="0" w:beforeAutospacing="0" w:after="0" w:afterAutospacing="0"/>
        <w:ind w:firstLine="567"/>
        <w:jc w:val="both"/>
        <w:rPr>
          <w:noProof/>
          <w:sz w:val="28"/>
          <w:szCs w:val="28"/>
        </w:rPr>
      </w:pPr>
      <w:r w:rsidRPr="00BF5492">
        <w:rPr>
          <w:noProof/>
          <w:sz w:val="28"/>
          <w:szCs w:val="28"/>
        </w:rPr>
        <w:t>–</w:t>
      </w:r>
      <w:r w:rsidR="008B01BD" w:rsidRPr="00BF5492">
        <w:rPr>
          <w:noProof/>
          <w:sz w:val="28"/>
          <w:szCs w:val="28"/>
        </w:rPr>
        <w:t xml:space="preserve"> Категории, представляющие идентичность организаций в целом, присущи текстам, представляющим организационную идентичность университетов. Эти категории, выявленные в МДПИУ, передаются при помощи контекстуально-опосредованной лексики и специальными грамматическими конструкциями, которые используются при создании текстов организационной идентичности </w:t>
      </w:r>
      <w:r w:rsidR="008B01BD" w:rsidRPr="00BF5492">
        <w:rPr>
          <w:noProof/>
          <w:sz w:val="28"/>
          <w:szCs w:val="28"/>
        </w:rPr>
        <w:lastRenderedPageBreak/>
        <w:t xml:space="preserve">университетов. </w:t>
      </w:r>
      <w:r w:rsidR="008B01BD" w:rsidRPr="00BF5492">
        <w:rPr>
          <w:rStyle w:val="a5"/>
          <w:rFonts w:eastAsiaTheme="majorEastAsia"/>
          <w:b w:val="0"/>
          <w:bCs w:val="0"/>
          <w:noProof/>
          <w:sz w:val="28"/>
          <w:szCs w:val="28"/>
        </w:rPr>
        <w:t>Категория Выбора</w:t>
      </w:r>
      <w:r w:rsidR="008B01BD" w:rsidRPr="00BF5492">
        <w:rPr>
          <w:noProof/>
          <w:sz w:val="28"/>
          <w:szCs w:val="28"/>
        </w:rPr>
        <w:t xml:space="preserve"> используется в МДПИУ для создания образа-прототипа идентичности университета и реализуется с помощью лексических единиц с положительной оценкой. </w:t>
      </w:r>
      <w:r w:rsidR="008B01BD" w:rsidRPr="00BF5492">
        <w:rPr>
          <w:rStyle w:val="a5"/>
          <w:rFonts w:eastAsiaTheme="majorEastAsia"/>
          <w:b w:val="0"/>
          <w:bCs w:val="0"/>
          <w:noProof/>
          <w:sz w:val="28"/>
          <w:szCs w:val="28"/>
        </w:rPr>
        <w:t>Категория Границ и внутренней структуры</w:t>
      </w:r>
      <w:r w:rsidR="008B01BD" w:rsidRPr="00BF5492">
        <w:rPr>
          <w:noProof/>
          <w:sz w:val="28"/>
          <w:szCs w:val="28"/>
        </w:rPr>
        <w:t xml:space="preserve"> применяется для представления организационной идентичности университета как уникальной и соответствующей ожиданиям и требованиям социальных участников. В данном случае используются обобщающие слова и конкретные перечисления. </w:t>
      </w:r>
      <w:r w:rsidR="008B01BD" w:rsidRPr="00BF5492">
        <w:rPr>
          <w:rStyle w:val="a5"/>
          <w:rFonts w:eastAsiaTheme="majorEastAsia"/>
          <w:b w:val="0"/>
          <w:bCs w:val="0"/>
          <w:noProof/>
          <w:sz w:val="28"/>
          <w:szCs w:val="28"/>
        </w:rPr>
        <w:t>Категория Позиционирования</w:t>
      </w:r>
      <w:r w:rsidR="008B01BD" w:rsidRPr="00BF5492">
        <w:rPr>
          <w:noProof/>
          <w:sz w:val="28"/>
          <w:szCs w:val="28"/>
        </w:rPr>
        <w:t xml:space="preserve"> направлена на создание положительного образа и реализуется посредством оценочных прилагательных и суперлативов. </w:t>
      </w:r>
      <w:r w:rsidR="008B01BD" w:rsidRPr="00BF5492">
        <w:rPr>
          <w:rStyle w:val="a5"/>
          <w:rFonts w:eastAsiaTheme="majorEastAsia"/>
          <w:b w:val="0"/>
          <w:bCs w:val="0"/>
          <w:noProof/>
          <w:sz w:val="28"/>
          <w:szCs w:val="28"/>
        </w:rPr>
        <w:t>Категория Движения</w:t>
      </w:r>
      <w:r w:rsidR="008B01BD" w:rsidRPr="00BF5492">
        <w:rPr>
          <w:noProof/>
          <w:sz w:val="28"/>
          <w:szCs w:val="28"/>
        </w:rPr>
        <w:t xml:space="preserve"> служит для отражения динамики </w:t>
      </w:r>
      <w:r w:rsidR="005707D8" w:rsidRPr="00BF5492">
        <w:rPr>
          <w:noProof/>
          <w:sz w:val="28"/>
          <w:szCs w:val="28"/>
        </w:rPr>
        <w:t xml:space="preserve">развития </w:t>
      </w:r>
      <w:r w:rsidR="008B01BD" w:rsidRPr="00BF5492">
        <w:rPr>
          <w:noProof/>
          <w:sz w:val="28"/>
          <w:szCs w:val="28"/>
        </w:rPr>
        <w:t xml:space="preserve">организации и выражается глаголами, обозначающими возрастание или усиление, </w:t>
      </w:r>
      <w:r w:rsidR="002E41DA" w:rsidRPr="00BF5492">
        <w:rPr>
          <w:noProof/>
          <w:sz w:val="28"/>
          <w:szCs w:val="28"/>
        </w:rPr>
        <w:t xml:space="preserve">а </w:t>
      </w:r>
      <w:r w:rsidR="008B01BD" w:rsidRPr="00BF5492">
        <w:rPr>
          <w:noProof/>
          <w:sz w:val="28"/>
          <w:szCs w:val="28"/>
        </w:rPr>
        <w:t xml:space="preserve">также глаголами, передающими действия, направленные на минимизацию недостатков. </w:t>
      </w:r>
      <w:r w:rsidR="008B01BD" w:rsidRPr="00BF5492">
        <w:rPr>
          <w:rStyle w:val="a5"/>
          <w:rFonts w:eastAsiaTheme="majorEastAsia"/>
          <w:b w:val="0"/>
          <w:bCs w:val="0"/>
          <w:noProof/>
          <w:sz w:val="28"/>
          <w:szCs w:val="28"/>
        </w:rPr>
        <w:t>Категория Взаимодействия</w:t>
      </w:r>
      <w:r w:rsidR="008B01BD" w:rsidRPr="00BF5492">
        <w:rPr>
          <w:noProof/>
          <w:sz w:val="28"/>
          <w:szCs w:val="28"/>
        </w:rPr>
        <w:t xml:space="preserve"> представляет описание взаимоотношений между социальными участниками организации и передается глаголами, обозначающими получение ресурсов</w:t>
      </w:r>
      <w:r w:rsidR="00992E0C" w:rsidRPr="00BF5492">
        <w:rPr>
          <w:noProof/>
          <w:sz w:val="28"/>
          <w:szCs w:val="28"/>
        </w:rPr>
        <w:t>;</w:t>
      </w:r>
      <w:r w:rsidR="008B01BD" w:rsidRPr="00BF5492">
        <w:rPr>
          <w:noProof/>
          <w:sz w:val="28"/>
          <w:szCs w:val="28"/>
        </w:rPr>
        <w:t xml:space="preserve"> глаголами, описывающими предоставление ресурсов или услуг</w:t>
      </w:r>
      <w:r w:rsidR="00992E0C" w:rsidRPr="00BF5492">
        <w:rPr>
          <w:noProof/>
          <w:sz w:val="28"/>
          <w:szCs w:val="28"/>
        </w:rPr>
        <w:t>;</w:t>
      </w:r>
      <w:r w:rsidR="008B01BD" w:rsidRPr="00BF5492">
        <w:rPr>
          <w:noProof/>
          <w:sz w:val="28"/>
          <w:szCs w:val="28"/>
        </w:rPr>
        <w:t xml:space="preserve"> предлогами, отражающими процессы взаимодействия социальных участников. Это матрица формирования базовой организационной идентичности университетов. Выявленные языковые средства, представляющие вышеназванные категории, используются для формирования текстов организационной идентичности университетов МДПИУ Великобритании, США и Казахстана.</w:t>
      </w:r>
    </w:p>
    <w:p w14:paraId="3FE6F40C" w14:textId="5AE24471" w:rsidR="008B01BD" w:rsidRPr="00BF5492" w:rsidRDefault="00BE5BD3" w:rsidP="00400709">
      <w:pPr>
        <w:pStyle w:val="a3"/>
        <w:tabs>
          <w:tab w:val="left" w:pos="851"/>
        </w:tabs>
        <w:spacing w:before="0" w:beforeAutospacing="0" w:after="0" w:afterAutospacing="0"/>
        <w:ind w:firstLine="567"/>
        <w:jc w:val="both"/>
        <w:rPr>
          <w:noProof/>
          <w:sz w:val="28"/>
          <w:szCs w:val="28"/>
        </w:rPr>
      </w:pPr>
      <w:r w:rsidRPr="00BF5492">
        <w:rPr>
          <w:rStyle w:val="a5"/>
          <w:rFonts w:eastAsiaTheme="majorEastAsia"/>
          <w:b w:val="0"/>
          <w:bCs w:val="0"/>
          <w:noProof/>
          <w:sz w:val="28"/>
          <w:szCs w:val="28"/>
        </w:rPr>
        <w:t>–</w:t>
      </w:r>
      <w:r w:rsidR="008B01BD" w:rsidRPr="00BF5492">
        <w:rPr>
          <w:rStyle w:val="a5"/>
          <w:rFonts w:eastAsiaTheme="majorEastAsia"/>
          <w:b w:val="0"/>
          <w:bCs w:val="0"/>
          <w:noProof/>
          <w:sz w:val="28"/>
          <w:szCs w:val="28"/>
        </w:rPr>
        <w:t xml:space="preserve"> Семантически агентивные участники МДПИУ – Университет и Студенты – описываются при помощи глаголов и глагольных конструкций, представляющих различные типы процессов. Данные языковые структуры выявлены с использованием методики СФЛ, позволяющей определить, каким образом различные формы языкового выражения служат определённым социальным целям и выполняют конкретные функции в коммуникации. </w:t>
      </w:r>
      <w:r w:rsidR="008B01BD" w:rsidRPr="00BF5492">
        <w:rPr>
          <w:noProof/>
          <w:sz w:val="28"/>
          <w:szCs w:val="28"/>
        </w:rPr>
        <w:t xml:space="preserve">Университет, как семантически агентивный участник, может быть описан в текстах организационной идентичности при помощи глаголов относительного, материального, ментального процессов для того, чтобы представить: идентификацию </w:t>
      </w:r>
      <w:r w:rsidR="008B01BD" w:rsidRPr="00BF5492">
        <w:rPr>
          <w:noProof/>
          <w:sz w:val="28"/>
          <w:szCs w:val="28"/>
          <w:lang w:val="en-US"/>
        </w:rPr>
        <w:t xml:space="preserve">(university is the first, we are research-intensive university), </w:t>
      </w:r>
      <w:r w:rsidR="008B01BD" w:rsidRPr="00BF5492">
        <w:rPr>
          <w:noProof/>
          <w:sz w:val="28"/>
          <w:szCs w:val="28"/>
        </w:rPr>
        <w:t>действия</w:t>
      </w:r>
      <w:r w:rsidR="008B01BD" w:rsidRPr="00BF5492">
        <w:rPr>
          <w:noProof/>
          <w:sz w:val="28"/>
          <w:szCs w:val="28"/>
          <w:lang w:val="en-US"/>
        </w:rPr>
        <w:t xml:space="preserve"> (developed, initiated, creates) </w:t>
      </w:r>
      <w:r w:rsidR="008B01BD" w:rsidRPr="00BF5492">
        <w:rPr>
          <w:noProof/>
          <w:sz w:val="28"/>
          <w:szCs w:val="28"/>
        </w:rPr>
        <w:t>и</w:t>
      </w:r>
      <w:r w:rsidR="008B01BD" w:rsidRPr="00BF5492">
        <w:rPr>
          <w:noProof/>
          <w:sz w:val="28"/>
          <w:szCs w:val="28"/>
          <w:lang w:val="en-US"/>
        </w:rPr>
        <w:t xml:space="preserve"> </w:t>
      </w:r>
      <w:r w:rsidR="00783864" w:rsidRPr="00BF5492">
        <w:rPr>
          <w:noProof/>
          <w:sz w:val="28"/>
          <w:szCs w:val="28"/>
        </w:rPr>
        <w:t>оценк</w:t>
      </w:r>
      <w:r w:rsidR="00992E0C" w:rsidRPr="00BF5492">
        <w:rPr>
          <w:noProof/>
          <w:sz w:val="28"/>
          <w:szCs w:val="28"/>
        </w:rPr>
        <w:t>у</w:t>
      </w:r>
      <w:r w:rsidR="008B01BD" w:rsidRPr="00BF5492">
        <w:rPr>
          <w:noProof/>
          <w:sz w:val="28"/>
          <w:szCs w:val="28"/>
          <w:lang w:val="en-US"/>
        </w:rPr>
        <w:t xml:space="preserve"> (recognize, value). </w:t>
      </w:r>
      <w:r w:rsidR="008B01BD" w:rsidRPr="00BF5492">
        <w:rPr>
          <w:noProof/>
          <w:sz w:val="28"/>
          <w:szCs w:val="28"/>
        </w:rPr>
        <w:t xml:space="preserve">Студенты, как семантически агентивные участники, могут быть описаны в текстах организационной идентичности при помощи глаголов поведенческого, материального, относительного, вербального и ментального процессов для того, чтобы представить: действия (engage, arrived, solve, work), идентификацию </w:t>
      </w:r>
      <w:r w:rsidR="008B01BD" w:rsidRPr="00BF5492">
        <w:rPr>
          <w:noProof/>
          <w:sz w:val="28"/>
          <w:szCs w:val="28"/>
          <w:lang w:val="en-US"/>
        </w:rPr>
        <w:t xml:space="preserve">(you are international, students are modern), </w:t>
      </w:r>
      <w:r w:rsidR="008B01BD" w:rsidRPr="00BF5492">
        <w:rPr>
          <w:noProof/>
          <w:sz w:val="28"/>
          <w:szCs w:val="28"/>
        </w:rPr>
        <w:t>высказывания</w:t>
      </w:r>
      <w:r w:rsidR="008B01BD" w:rsidRPr="00BF5492">
        <w:rPr>
          <w:noProof/>
          <w:sz w:val="28"/>
          <w:szCs w:val="28"/>
          <w:lang w:val="en-US"/>
        </w:rPr>
        <w:t xml:space="preserve"> (commented, call)</w:t>
      </w:r>
      <w:r w:rsidR="00783864" w:rsidRPr="00BF5492">
        <w:rPr>
          <w:noProof/>
          <w:sz w:val="28"/>
          <w:szCs w:val="28"/>
          <w:lang w:val="en-US"/>
        </w:rPr>
        <w:t xml:space="preserve"> </w:t>
      </w:r>
      <w:r w:rsidR="00783864" w:rsidRPr="00BF5492">
        <w:rPr>
          <w:noProof/>
          <w:sz w:val="28"/>
          <w:szCs w:val="28"/>
        </w:rPr>
        <w:t>и</w:t>
      </w:r>
      <w:r w:rsidR="00783864" w:rsidRPr="00BF5492">
        <w:rPr>
          <w:noProof/>
          <w:sz w:val="28"/>
          <w:szCs w:val="28"/>
          <w:lang w:val="en-US"/>
        </w:rPr>
        <w:t xml:space="preserve"> </w:t>
      </w:r>
      <w:r w:rsidR="00783864" w:rsidRPr="00BF5492">
        <w:rPr>
          <w:noProof/>
          <w:sz w:val="28"/>
          <w:szCs w:val="28"/>
        </w:rPr>
        <w:t>оценку</w:t>
      </w:r>
      <w:r w:rsidR="00783864" w:rsidRPr="00BF5492">
        <w:rPr>
          <w:noProof/>
          <w:sz w:val="28"/>
          <w:szCs w:val="28"/>
          <w:lang w:val="en-US"/>
        </w:rPr>
        <w:t xml:space="preserve"> </w:t>
      </w:r>
      <w:r w:rsidR="00325681" w:rsidRPr="00BF5492">
        <w:rPr>
          <w:noProof/>
          <w:sz w:val="28"/>
          <w:szCs w:val="28"/>
          <w:lang w:val="en-US"/>
        </w:rPr>
        <w:t>(believe, hope</w:t>
      </w:r>
      <w:r w:rsidR="00783864" w:rsidRPr="00BF5492">
        <w:rPr>
          <w:noProof/>
          <w:sz w:val="28"/>
          <w:szCs w:val="28"/>
          <w:lang w:val="en-US"/>
        </w:rPr>
        <w:t>)</w:t>
      </w:r>
      <w:r w:rsidR="008B01BD" w:rsidRPr="00BF5492">
        <w:rPr>
          <w:noProof/>
          <w:sz w:val="28"/>
          <w:szCs w:val="28"/>
          <w:lang w:val="en-US"/>
        </w:rPr>
        <w:t xml:space="preserve">. </w:t>
      </w:r>
      <w:r w:rsidR="008B01BD" w:rsidRPr="00BF5492">
        <w:rPr>
          <w:noProof/>
          <w:sz w:val="28"/>
          <w:szCs w:val="28"/>
        </w:rPr>
        <w:t xml:space="preserve">Этот алгоритм структурирования текстов организационной идентичности университетов совпадает в целом в МДПИУ трех изучаемых стран. </w:t>
      </w:r>
    </w:p>
    <w:p w14:paraId="1A2D5870" w14:textId="77777777" w:rsidR="008B01BD" w:rsidRPr="00BF5492" w:rsidRDefault="008B01BD" w:rsidP="00400709">
      <w:pPr>
        <w:pStyle w:val="a3"/>
        <w:tabs>
          <w:tab w:val="left" w:pos="851"/>
        </w:tabs>
        <w:spacing w:before="0" w:beforeAutospacing="0" w:after="0" w:afterAutospacing="0"/>
        <w:ind w:firstLine="567"/>
        <w:jc w:val="both"/>
        <w:rPr>
          <w:noProof/>
          <w:sz w:val="28"/>
          <w:szCs w:val="28"/>
        </w:rPr>
      </w:pPr>
      <w:r w:rsidRPr="00BF5492">
        <w:rPr>
          <w:noProof/>
          <w:sz w:val="28"/>
          <w:szCs w:val="28"/>
        </w:rPr>
        <w:t xml:space="preserve">Дополнительные характеристики, позволяющие более значимо представить главных участников МДПИУ - Университет и Студенты, были выявлены при помощи коллокационного анализа корпусной лингвистики. В МДПИУ трех стран Университет характеризуется языковыми коллокатами, представляющими организационную структуру, административный аппарат и руководство. В МДПИУ Великобритании были определены языковые коллокаты, отражающие </w:t>
      </w:r>
      <w:r w:rsidRPr="00BF5492">
        <w:rPr>
          <w:noProof/>
          <w:sz w:val="28"/>
          <w:szCs w:val="28"/>
        </w:rPr>
        <w:lastRenderedPageBreak/>
        <w:t>национальную идентичность университетов, корпоративные объединения, достижения университета; в МДПИУ США - миссию университета</w:t>
      </w:r>
      <w:r w:rsidRPr="00BF5492">
        <w:rPr>
          <w:noProof/>
          <w:color w:val="000000"/>
          <w:sz w:val="28"/>
          <w:szCs w:val="28"/>
        </w:rPr>
        <w:t>,</w:t>
      </w:r>
      <w:r w:rsidRPr="00BF5492">
        <w:rPr>
          <w:noProof/>
          <w:sz w:val="28"/>
          <w:szCs w:val="28"/>
        </w:rPr>
        <w:t xml:space="preserve"> лидерские позиции, реализуемые инициативы</w:t>
      </w:r>
      <w:r w:rsidRPr="00BF5492">
        <w:rPr>
          <w:noProof/>
          <w:color w:val="000000"/>
          <w:sz w:val="28"/>
          <w:szCs w:val="28"/>
        </w:rPr>
        <w:t>;</w:t>
      </w:r>
      <w:r w:rsidRPr="00BF5492">
        <w:rPr>
          <w:noProof/>
          <w:sz w:val="28"/>
          <w:szCs w:val="28"/>
        </w:rPr>
        <w:t xml:space="preserve"> в МДПИУ Казахстана - роль государства, возраст существования университетов, информацию о целях развития и предоставляемых услугах. Студенты характеризуются языковыми коллокатами, представляющими идентификацию, статус студентов, обучение, международное сотрудничество. Выявленные коллокации, создают уникальный образ Университетов и Студентов, подчеркивая их значимость и демонстрируя их преимущественные характеристики, что находит отражение в текстах, представляющих организационную идентичность университетов.</w:t>
      </w:r>
    </w:p>
    <w:p w14:paraId="58A67FA0" w14:textId="336FB688" w:rsidR="008B01BD" w:rsidRPr="00BF5492" w:rsidRDefault="00BE5BD3" w:rsidP="00400709">
      <w:pPr>
        <w:pStyle w:val="a3"/>
        <w:tabs>
          <w:tab w:val="left" w:pos="851"/>
        </w:tabs>
        <w:spacing w:before="0" w:beforeAutospacing="0" w:after="0" w:afterAutospacing="0"/>
        <w:ind w:firstLine="567"/>
        <w:jc w:val="both"/>
        <w:rPr>
          <w:noProof/>
          <w:sz w:val="28"/>
          <w:szCs w:val="28"/>
        </w:rPr>
      </w:pPr>
      <w:r w:rsidRPr="00BF5492">
        <w:rPr>
          <w:noProof/>
          <w:sz w:val="28"/>
          <w:szCs w:val="28"/>
        </w:rPr>
        <w:t xml:space="preserve">– </w:t>
      </w:r>
      <w:r w:rsidR="008B01BD" w:rsidRPr="00BF5492">
        <w:rPr>
          <w:noProof/>
          <w:sz w:val="28"/>
          <w:szCs w:val="28"/>
        </w:rPr>
        <w:t xml:space="preserve">Интердискурсивность маркетингового дискурса, представляющего идентичность университетов, выявленная при помощи конкордантного анализа текстов организационной идентичности университетов, отражает его многоаспектную, коммуникативную направленность и показывает, что в МДПИУ применяются элементы университетского, образовательного, академического, предпринимательского, рекламного, управленческого, политического и социального дискурсов. </w:t>
      </w:r>
      <w:r w:rsidR="008B01BD" w:rsidRPr="00BF5492">
        <w:rPr>
          <w:rStyle w:val="a5"/>
          <w:rFonts w:eastAsiaTheme="majorEastAsia"/>
          <w:b w:val="0"/>
          <w:bCs w:val="0"/>
          <w:noProof/>
          <w:sz w:val="28"/>
          <w:szCs w:val="28"/>
        </w:rPr>
        <w:t xml:space="preserve">Конкордантный анализ также определил, что в МДПИУ </w:t>
      </w:r>
      <w:r w:rsidR="005707D8" w:rsidRPr="00BF5492">
        <w:rPr>
          <w:sz w:val="28"/>
          <w:szCs w:val="28"/>
        </w:rPr>
        <w:t>используются</w:t>
      </w:r>
      <w:r w:rsidR="005707D8" w:rsidRPr="00BF5492">
        <w:t xml:space="preserve"> </w:t>
      </w:r>
      <w:r w:rsidR="008B01BD" w:rsidRPr="00BF5492">
        <w:rPr>
          <w:rStyle w:val="a5"/>
          <w:rFonts w:eastAsiaTheme="majorEastAsia"/>
          <w:b w:val="0"/>
          <w:bCs w:val="0"/>
          <w:noProof/>
          <w:sz w:val="28"/>
          <w:szCs w:val="28"/>
        </w:rPr>
        <w:t xml:space="preserve">языковые стратегии маркетингового дискурса, включая следующие </w:t>
      </w:r>
      <w:r w:rsidR="002E41DA" w:rsidRPr="00BF5492">
        <w:rPr>
          <w:rStyle w:val="a5"/>
          <w:rFonts w:eastAsiaTheme="majorEastAsia"/>
          <w:b w:val="0"/>
          <w:bCs w:val="0"/>
          <w:noProof/>
          <w:sz w:val="28"/>
          <w:szCs w:val="28"/>
        </w:rPr>
        <w:t xml:space="preserve">языковые </w:t>
      </w:r>
      <w:r w:rsidR="008B01BD" w:rsidRPr="00BF5492">
        <w:rPr>
          <w:rStyle w:val="a5"/>
          <w:rFonts w:eastAsiaTheme="majorEastAsia"/>
          <w:b w:val="0"/>
          <w:bCs w:val="0"/>
          <w:noProof/>
          <w:sz w:val="28"/>
          <w:szCs w:val="28"/>
        </w:rPr>
        <w:t>средства: лексико-семантические</w:t>
      </w:r>
      <w:r w:rsidR="008B01BD" w:rsidRPr="00BF5492">
        <w:rPr>
          <w:noProof/>
          <w:sz w:val="28"/>
          <w:szCs w:val="28"/>
        </w:rPr>
        <w:t xml:space="preserve"> (лексика с яркой эмоциональной окраской; лексика, обозначающая надежность и качество; лексика, отмечающая социальную пользу и значимость; лексика, отражающая связь с бизнес-сообществом; лексика, передающая коммерческую активность), </w:t>
      </w:r>
      <w:r w:rsidR="008B01BD" w:rsidRPr="00BF5492">
        <w:rPr>
          <w:rStyle w:val="a5"/>
          <w:rFonts w:eastAsiaTheme="majorEastAsia"/>
          <w:b w:val="0"/>
          <w:bCs w:val="0"/>
          <w:noProof/>
          <w:sz w:val="28"/>
          <w:szCs w:val="28"/>
        </w:rPr>
        <w:t>грамматические</w:t>
      </w:r>
      <w:r w:rsidR="008B01BD" w:rsidRPr="00BF5492">
        <w:rPr>
          <w:noProof/>
          <w:sz w:val="28"/>
          <w:szCs w:val="28"/>
        </w:rPr>
        <w:t xml:space="preserve"> (суперлативы, персонализированное обращение, императивы) и </w:t>
      </w:r>
      <w:r w:rsidR="008B01BD" w:rsidRPr="00BF5492">
        <w:rPr>
          <w:rStyle w:val="a5"/>
          <w:rFonts w:eastAsiaTheme="majorEastAsia"/>
          <w:b w:val="0"/>
          <w:bCs w:val="0"/>
          <w:noProof/>
          <w:sz w:val="28"/>
          <w:szCs w:val="28"/>
        </w:rPr>
        <w:t>прагматические</w:t>
      </w:r>
      <w:r w:rsidR="008B01BD" w:rsidRPr="00BF5492">
        <w:rPr>
          <w:noProof/>
          <w:sz w:val="28"/>
          <w:szCs w:val="28"/>
        </w:rPr>
        <w:t xml:space="preserve"> (аргументация со ссылками на авторитетные личности и цитирование; аргументация, представляющая преимущества географического месторасположения университета).</w:t>
      </w:r>
      <w:r w:rsidR="008B01BD" w:rsidRPr="00BF5492">
        <w:rPr>
          <w:rStyle w:val="a5"/>
          <w:rFonts w:eastAsiaTheme="majorEastAsia"/>
          <w:b w:val="0"/>
          <w:bCs w:val="0"/>
          <w:noProof/>
          <w:sz w:val="28"/>
          <w:szCs w:val="28"/>
        </w:rPr>
        <w:t xml:space="preserve"> Эти языковые особенности находят отражение в текстах, представляющих идентичность университетов Великобритании, США и Казахстана.</w:t>
      </w:r>
    </w:p>
    <w:p w14:paraId="067B0D26" w14:textId="38F6B0F7" w:rsidR="008B01BD" w:rsidRPr="00BF5492" w:rsidRDefault="00BE5BD3" w:rsidP="00400709">
      <w:pPr>
        <w:pStyle w:val="a3"/>
        <w:tabs>
          <w:tab w:val="left" w:pos="851"/>
        </w:tabs>
        <w:spacing w:before="0" w:beforeAutospacing="0" w:after="0" w:afterAutospacing="0"/>
        <w:ind w:firstLine="567"/>
        <w:jc w:val="both"/>
        <w:rPr>
          <w:noProof/>
          <w:sz w:val="28"/>
          <w:szCs w:val="28"/>
        </w:rPr>
      </w:pPr>
      <w:r w:rsidRPr="00BF5492">
        <w:rPr>
          <w:noProof/>
          <w:sz w:val="28"/>
          <w:szCs w:val="28"/>
        </w:rPr>
        <w:t>–</w:t>
      </w:r>
      <w:r w:rsidR="008B01BD" w:rsidRPr="00BF5492">
        <w:rPr>
          <w:noProof/>
          <w:sz w:val="28"/>
          <w:szCs w:val="28"/>
        </w:rPr>
        <w:t xml:space="preserve"> Лингвосоциокультурные характеристики маркетингового дискурса, представляющего идентичность университетов Великобритании, США и Казахстана, носят двойственный характер: с одной стороны, они отображают и поддерживают национальные, социальные и культурные особенности, а с другой — активно интегрируются в международное образовательное и научное пространство. Общие тенденции, характерные для лингвосоциокультурных особенностей маркетингового дискурса, представляющего идентичность университетов в исследованных текстах университетов трех стран, можно связать с их национально-историческими особенностями, с ориентацией на высокий рейтинговый статус и стремлением к интернационализации, что находит свое отражение в текстах, представляющих организационную идентичность университетов. Лингвосоциокультурные особенности, являющиеся приоритетными для МДПИУ каждой страны, были определены на основе выявления статистически значимых слов с использованием семиометрического анализа - для МДПИУ Великобритании: персонализация (our, we, you), превосходство и репутация (excellence, reputation), мировое признание (world-leading, global, impact); для МДПИУ США: инклюзивное </w:t>
      </w:r>
      <w:r w:rsidR="008B01BD" w:rsidRPr="00BF5492">
        <w:rPr>
          <w:noProof/>
          <w:sz w:val="28"/>
          <w:szCs w:val="28"/>
        </w:rPr>
        <w:lastRenderedPageBreak/>
        <w:t xml:space="preserve">общество (inclusion, equity, diversity), финансовая поддержка (financial aid, scholarship), служение стране и миру (service), инициативность и лидерство (initiative, leadership); для МДПИУ Казахстана: языки (language, Kazakh, Russian), бизнес-партнерство (business, partnership), роль государства (state, programs). </w:t>
      </w:r>
      <w:r w:rsidR="008B01BD" w:rsidRPr="00BF5492">
        <w:rPr>
          <w:rStyle w:val="a5"/>
          <w:rFonts w:eastAsiaTheme="majorEastAsia"/>
          <w:b w:val="0"/>
          <w:bCs w:val="0"/>
          <w:noProof/>
          <w:sz w:val="28"/>
          <w:szCs w:val="28"/>
        </w:rPr>
        <w:t>Выявленные лингвосоциокультурные особенности отражают социокультурные ценности, приоритеты и исторически сложившиеся модели взаимодействия университетов с государством, обществом, и обладают стратегической маркетинговой значимостью при формировании текстов, представляющих организационную идентичность университетов.</w:t>
      </w:r>
    </w:p>
    <w:p w14:paraId="39B40D1F" w14:textId="64EF61F2" w:rsidR="008B01BD" w:rsidRPr="00BF5492" w:rsidRDefault="008B01BD" w:rsidP="00400709">
      <w:pPr>
        <w:tabs>
          <w:tab w:val="left" w:pos="851"/>
        </w:tabs>
        <w:ind w:firstLine="567"/>
        <w:jc w:val="both"/>
        <w:rPr>
          <w:strike/>
          <w:noProof/>
          <w:sz w:val="28"/>
          <w:szCs w:val="28"/>
        </w:rPr>
      </w:pPr>
      <w:r w:rsidRPr="00BF5492">
        <w:rPr>
          <w:b/>
          <w:bCs/>
          <w:noProof/>
          <w:sz w:val="28"/>
          <w:szCs w:val="28"/>
        </w:rPr>
        <w:t>Научная новизна.</w:t>
      </w:r>
      <w:r w:rsidRPr="00BF5492">
        <w:rPr>
          <w:noProof/>
          <w:sz w:val="28"/>
          <w:szCs w:val="28"/>
        </w:rPr>
        <w:t xml:space="preserve"> В рамках данной работы впервые исследуется маркетинговый дискурс, представляющий организационную идентичность университетов трех стран: Великобритании, США и Казахстана при этом МДПИУ Казахстана в данном направлении ранее не </w:t>
      </w:r>
      <w:r w:rsidR="00122C4F" w:rsidRPr="00BF5492">
        <w:rPr>
          <w:noProof/>
          <w:sz w:val="28"/>
          <w:szCs w:val="28"/>
        </w:rPr>
        <w:t>изучался</w:t>
      </w:r>
      <w:r w:rsidRPr="00BF5492">
        <w:rPr>
          <w:noProof/>
          <w:sz w:val="28"/>
          <w:szCs w:val="28"/>
        </w:rPr>
        <w:t>.</w:t>
      </w:r>
    </w:p>
    <w:p w14:paraId="1E4150F5" w14:textId="13AD41EF" w:rsidR="001D4082" w:rsidRPr="00BF5492" w:rsidRDefault="008B01BD" w:rsidP="001D4082">
      <w:pPr>
        <w:pStyle w:val="a3"/>
        <w:spacing w:before="0" w:beforeAutospacing="0" w:after="0" w:afterAutospacing="0"/>
        <w:ind w:firstLine="567"/>
        <w:jc w:val="both"/>
      </w:pPr>
      <w:r w:rsidRPr="00BF5492">
        <w:rPr>
          <w:noProof/>
          <w:sz w:val="28"/>
          <w:szCs w:val="28"/>
        </w:rPr>
        <w:t xml:space="preserve">Также новизна работы заключается в том, что исследование когнитивно-концептуальных, языковых и лингвосоциокульторологических особенностей маркетингового дискурса, представляющего идентичность университетов Великобритании, США и Казахстана проводится </w:t>
      </w:r>
      <w:r w:rsidR="00910717" w:rsidRPr="00BF5492">
        <w:rPr>
          <w:noProof/>
          <w:sz w:val="28"/>
          <w:szCs w:val="28"/>
        </w:rPr>
        <w:t>комплексно</w:t>
      </w:r>
      <w:r w:rsidRPr="00BF5492">
        <w:rPr>
          <w:noProof/>
          <w:sz w:val="28"/>
          <w:szCs w:val="28"/>
        </w:rPr>
        <w:t xml:space="preserve"> с применением аналитической схемы категоризации, транзитивного подхода Системно-функциональной лингвистики</w:t>
      </w:r>
      <w:r w:rsidR="00E715C3" w:rsidRPr="00BF5492">
        <w:rPr>
          <w:noProof/>
          <w:sz w:val="28"/>
          <w:szCs w:val="28"/>
        </w:rPr>
        <w:t>,</w:t>
      </w:r>
      <w:r w:rsidRPr="00BF5492">
        <w:rPr>
          <w:noProof/>
          <w:color w:val="FF0000"/>
          <w:sz w:val="28"/>
          <w:szCs w:val="28"/>
        </w:rPr>
        <w:t xml:space="preserve"> </w:t>
      </w:r>
      <w:r w:rsidRPr="00BF5492">
        <w:rPr>
          <w:noProof/>
          <w:sz w:val="28"/>
          <w:szCs w:val="28"/>
        </w:rPr>
        <w:t>коллокационного анализа корпусной лингвистики</w:t>
      </w:r>
      <w:r w:rsidR="00263290" w:rsidRPr="00BF5492">
        <w:rPr>
          <w:noProof/>
          <w:sz w:val="28"/>
          <w:szCs w:val="28"/>
        </w:rPr>
        <w:t xml:space="preserve"> </w:t>
      </w:r>
      <w:r w:rsidR="00263290" w:rsidRPr="00BF5492">
        <w:rPr>
          <w:sz w:val="28"/>
          <w:szCs w:val="28"/>
        </w:rPr>
        <w:t xml:space="preserve">и других </w:t>
      </w:r>
      <w:r w:rsidR="00CE3108" w:rsidRPr="00BF5492">
        <w:rPr>
          <w:sz w:val="28"/>
          <w:szCs w:val="28"/>
        </w:rPr>
        <w:t>современных методов</w:t>
      </w:r>
      <w:r w:rsidRPr="00BF5492">
        <w:rPr>
          <w:noProof/>
          <w:sz w:val="28"/>
          <w:szCs w:val="28"/>
        </w:rPr>
        <w:t>. Впервые для изучения маркетингового дискурса, представляющего идентичность университетов Великобритании, США и Казахстана, используется компьютерная программа WMatrix 5.0.</w:t>
      </w:r>
      <w:r w:rsidR="001D4082" w:rsidRPr="00BF5492">
        <w:rPr>
          <w:noProof/>
          <w:sz w:val="28"/>
          <w:szCs w:val="28"/>
        </w:rPr>
        <w:t xml:space="preserve"> </w:t>
      </w:r>
      <w:r w:rsidR="001D4082" w:rsidRPr="00BF5492">
        <w:rPr>
          <w:sz w:val="28"/>
          <w:szCs w:val="28"/>
        </w:rPr>
        <w:t>Такой новый многоаспектный  подход дает возможность более объективно и интегративно выявить ключевые составляющие, характеризующие тексты организационной идентичности университетов, которые</w:t>
      </w:r>
      <w:r w:rsidR="001D4082" w:rsidRPr="00BF5492">
        <w:rPr>
          <w:b/>
          <w:bCs/>
          <w:sz w:val="28"/>
          <w:szCs w:val="28"/>
        </w:rPr>
        <w:t xml:space="preserve"> </w:t>
      </w:r>
      <w:r w:rsidR="001D4082" w:rsidRPr="00BF5492">
        <w:rPr>
          <w:sz w:val="28"/>
          <w:szCs w:val="28"/>
        </w:rPr>
        <w:t>находят свое отображение в МДПИУ, создавая</w:t>
      </w:r>
      <w:r w:rsidR="001D4082" w:rsidRPr="00BF5492">
        <w:rPr>
          <w:b/>
          <w:bCs/>
          <w:sz w:val="28"/>
          <w:szCs w:val="28"/>
        </w:rPr>
        <w:t xml:space="preserve"> </w:t>
      </w:r>
      <w:proofErr w:type="spellStart"/>
      <w:r w:rsidR="001D4082" w:rsidRPr="00BF5492">
        <w:rPr>
          <w:rStyle w:val="a5"/>
          <w:rFonts w:eastAsiaTheme="majorEastAsia"/>
          <w:b w:val="0"/>
          <w:bCs w:val="0"/>
          <w:sz w:val="28"/>
          <w:szCs w:val="28"/>
        </w:rPr>
        <w:t>маркетингово</w:t>
      </w:r>
      <w:proofErr w:type="spellEnd"/>
      <w:r w:rsidR="001D4082" w:rsidRPr="00BF5492">
        <w:rPr>
          <w:rStyle w:val="a5"/>
          <w:rFonts w:eastAsiaTheme="majorEastAsia"/>
          <w:b w:val="0"/>
          <w:bCs w:val="0"/>
          <w:sz w:val="28"/>
          <w:szCs w:val="28"/>
        </w:rPr>
        <w:t xml:space="preserve"> привлекательный образ университетов</w:t>
      </w:r>
      <w:r w:rsidR="001D4082" w:rsidRPr="00BF5492">
        <w:rPr>
          <w:sz w:val="28"/>
          <w:szCs w:val="28"/>
        </w:rPr>
        <w:t xml:space="preserve"> и представить алгоритм структурирования данных  текстов.</w:t>
      </w:r>
    </w:p>
    <w:p w14:paraId="7956C271" w14:textId="58B6C0FA" w:rsidR="008B01BD" w:rsidRPr="00BF5492" w:rsidRDefault="008B01BD" w:rsidP="00400709">
      <w:pPr>
        <w:tabs>
          <w:tab w:val="left" w:pos="851"/>
        </w:tabs>
        <w:ind w:firstLine="567"/>
        <w:jc w:val="both"/>
        <w:rPr>
          <w:noProof/>
          <w:sz w:val="28"/>
          <w:szCs w:val="28"/>
        </w:rPr>
      </w:pPr>
      <w:r w:rsidRPr="00BF5492">
        <w:rPr>
          <w:b/>
          <w:bCs/>
          <w:noProof/>
          <w:sz w:val="28"/>
          <w:szCs w:val="28"/>
        </w:rPr>
        <w:t>Теоретическая значимость</w:t>
      </w:r>
      <w:r w:rsidRPr="00BF5492">
        <w:rPr>
          <w:noProof/>
          <w:sz w:val="28"/>
          <w:szCs w:val="28"/>
        </w:rPr>
        <w:t xml:space="preserve"> данного исследования заключается в изучении и систематизации различных </w:t>
      </w:r>
      <w:r w:rsidR="00CE3108" w:rsidRPr="00BF5492">
        <w:rPr>
          <w:sz w:val="28"/>
          <w:szCs w:val="28"/>
        </w:rPr>
        <w:t>дискурсивных практик</w:t>
      </w:r>
      <w:r w:rsidRPr="00BF5492">
        <w:rPr>
          <w:noProof/>
          <w:sz w:val="28"/>
          <w:szCs w:val="28"/>
        </w:rPr>
        <w:t>, что углубляет теоретические знания по дискурсологии в целом. Исследование дополняет теорию</w:t>
      </w:r>
      <w:r w:rsidR="00390206" w:rsidRPr="00BF5492">
        <w:rPr>
          <w:noProof/>
          <w:sz w:val="28"/>
          <w:szCs w:val="28"/>
        </w:rPr>
        <w:t xml:space="preserve"> МДПИУ</w:t>
      </w:r>
      <w:r w:rsidRPr="00BF5492">
        <w:rPr>
          <w:noProof/>
          <w:sz w:val="28"/>
          <w:szCs w:val="28"/>
        </w:rPr>
        <w:t>, фокусируя свое внимание на когнитивно-концептуальных, языковых и лингвосоциокультурных аспектах, представляющих организационную идентичность университетов</w:t>
      </w:r>
      <w:r w:rsidRPr="00BF5492">
        <w:rPr>
          <w:noProof/>
          <w:color w:val="000000"/>
          <w:sz w:val="28"/>
          <w:szCs w:val="28"/>
        </w:rPr>
        <w:t>.</w:t>
      </w:r>
      <w:r w:rsidRPr="00BF5492">
        <w:rPr>
          <w:noProof/>
          <w:sz w:val="28"/>
          <w:szCs w:val="28"/>
        </w:rPr>
        <w:t xml:space="preserve"> Использование комплексного анализа с применением различных методов корпусной лингвистики, когнитивного, лингвокультурологического и системно-функционального анализа, позволило представить методологию исследования контекстуального содержания различных видов дискурсов. В работе даны определения организационной идентичности университета и маркетингового дискурса, представляющего идентичность университетов. </w:t>
      </w:r>
    </w:p>
    <w:p w14:paraId="106E5493" w14:textId="3611000C" w:rsidR="008B01BD" w:rsidRPr="00BF5492" w:rsidRDefault="008B01BD" w:rsidP="00400709">
      <w:pPr>
        <w:tabs>
          <w:tab w:val="left" w:pos="851"/>
        </w:tabs>
        <w:ind w:firstLine="567"/>
        <w:jc w:val="both"/>
        <w:rPr>
          <w:noProof/>
          <w:sz w:val="28"/>
          <w:szCs w:val="28"/>
        </w:rPr>
      </w:pPr>
      <w:r w:rsidRPr="00BF5492">
        <w:rPr>
          <w:b/>
          <w:bCs/>
          <w:noProof/>
          <w:sz w:val="28"/>
          <w:szCs w:val="28"/>
        </w:rPr>
        <w:t>Практическая значимость</w:t>
      </w:r>
      <w:r w:rsidRPr="00BF5492">
        <w:rPr>
          <w:noProof/>
          <w:sz w:val="28"/>
          <w:szCs w:val="28"/>
        </w:rPr>
        <w:t xml:space="preserve"> данного исследования проявляется в его междисциплинарном вкладе и многоаспектном применении в образовательной сфере и профессиональной практике. Результаты работы могут быть использованы при разработке учебных программ по таким дисциплинам, как дискурсология, коммуникативистика, маркетинговая лингвистика, маркетинговая дискурсология, когнитивный маркетинг; для исследований, </w:t>
      </w:r>
      <w:r w:rsidRPr="00BF5492">
        <w:rPr>
          <w:noProof/>
          <w:sz w:val="28"/>
          <w:szCs w:val="28"/>
        </w:rPr>
        <w:lastRenderedPageBreak/>
        <w:t>занимающихся вопросами формирования организационной идентичности. Полученные результаты применимы при создании текстов для Веб-сайтов</w:t>
      </w:r>
      <w:r w:rsidR="00CE3108" w:rsidRPr="00BF5492">
        <w:rPr>
          <w:noProof/>
          <w:sz w:val="28"/>
          <w:szCs w:val="28"/>
        </w:rPr>
        <w:t xml:space="preserve">, </w:t>
      </w:r>
      <w:r w:rsidR="00CE3108" w:rsidRPr="00BF5492">
        <w:rPr>
          <w:sz w:val="28"/>
          <w:szCs w:val="28"/>
        </w:rPr>
        <w:t>представляющих университеты.</w:t>
      </w:r>
      <w:r w:rsidRPr="00BF5492">
        <w:rPr>
          <w:noProof/>
          <w:sz w:val="28"/>
          <w:szCs w:val="28"/>
        </w:rPr>
        <w:t xml:space="preserve"> Они также могут найти применение в разработке стратегий корпоративного брендинга, управлении репутацией организаций, создании контента для социальных сетей и PR-кампаний. Представленные результаты могут быть использованы специалистами в области языкового маркетинга, связей с общественностью и цифровых коммуникаций.</w:t>
      </w:r>
    </w:p>
    <w:p w14:paraId="73AF580D" w14:textId="41FD8506" w:rsidR="008B01BD" w:rsidRPr="00BF5492" w:rsidRDefault="008B01BD" w:rsidP="00400709">
      <w:pPr>
        <w:tabs>
          <w:tab w:val="left" w:pos="851"/>
        </w:tabs>
        <w:ind w:firstLine="567"/>
        <w:jc w:val="both"/>
        <w:rPr>
          <w:noProof/>
          <w:sz w:val="28"/>
          <w:szCs w:val="28"/>
        </w:rPr>
      </w:pPr>
      <w:r w:rsidRPr="00BF5492">
        <w:rPr>
          <w:b/>
          <w:bCs/>
          <w:noProof/>
          <w:color w:val="000000"/>
          <w:sz w:val="28"/>
          <w:szCs w:val="28"/>
        </w:rPr>
        <w:t>Материалом исследования</w:t>
      </w:r>
      <w:r w:rsidRPr="00BF5492">
        <w:rPr>
          <w:noProof/>
          <w:color w:val="000000"/>
          <w:sz w:val="28"/>
          <w:szCs w:val="28"/>
        </w:rPr>
        <w:t xml:space="preserve"> послужили тексты, представляющие идентичность высших учебных заведений, опубликованные на официальных</w:t>
      </w:r>
      <w:r w:rsidRPr="00BF5492">
        <w:rPr>
          <w:b/>
          <w:bCs/>
          <w:noProof/>
          <w:sz w:val="28"/>
          <w:szCs w:val="28"/>
        </w:rPr>
        <w:t xml:space="preserve"> </w:t>
      </w:r>
      <w:r w:rsidRPr="00BF5492">
        <w:rPr>
          <w:noProof/>
          <w:color w:val="202122"/>
          <w:sz w:val="28"/>
          <w:szCs w:val="28"/>
          <w:shd w:val="clear" w:color="auto" w:fill="FFFFFF"/>
        </w:rPr>
        <w:t>Веб-сайтах</w:t>
      </w:r>
      <w:r w:rsidRPr="00BF5492">
        <w:rPr>
          <w:noProof/>
          <w:sz w:val="28"/>
          <w:szCs w:val="28"/>
        </w:rPr>
        <w:t xml:space="preserve"> </w:t>
      </w:r>
      <w:r w:rsidRPr="00BF5492">
        <w:rPr>
          <w:noProof/>
          <w:color w:val="000000"/>
          <w:sz w:val="28"/>
          <w:szCs w:val="28"/>
        </w:rPr>
        <w:t xml:space="preserve">университетов Великобритании, США и Казахстана. </w:t>
      </w:r>
      <w:r w:rsidR="00C12D3F" w:rsidRPr="00BF5492">
        <w:rPr>
          <w:noProof/>
          <w:color w:val="000000"/>
          <w:sz w:val="28"/>
          <w:szCs w:val="28"/>
        </w:rPr>
        <w:t xml:space="preserve">Было отобрано </w:t>
      </w:r>
      <w:r w:rsidRPr="00BF5492">
        <w:rPr>
          <w:noProof/>
          <w:color w:val="000000"/>
          <w:sz w:val="28"/>
          <w:szCs w:val="28"/>
        </w:rPr>
        <w:t>60 университетов - Великобритани</w:t>
      </w:r>
      <w:r w:rsidR="00C12D3F" w:rsidRPr="00BF5492">
        <w:rPr>
          <w:noProof/>
          <w:color w:val="000000"/>
          <w:sz w:val="28"/>
          <w:szCs w:val="28"/>
        </w:rPr>
        <w:t>я</w:t>
      </w:r>
      <w:r w:rsidRPr="00BF5492">
        <w:rPr>
          <w:noProof/>
          <w:color w:val="000000"/>
          <w:sz w:val="28"/>
          <w:szCs w:val="28"/>
        </w:rPr>
        <w:t xml:space="preserve"> (20 университетов), США (20 университетов), Казахстан (20 университетов).</w:t>
      </w:r>
      <w:r w:rsidR="00B36E85" w:rsidRPr="00BF5492">
        <w:rPr>
          <w:noProof/>
          <w:color w:val="000000"/>
          <w:sz w:val="28"/>
          <w:szCs w:val="28"/>
        </w:rPr>
        <w:t xml:space="preserve"> В Приложении А представлен полный список университетов.</w:t>
      </w:r>
      <w:r w:rsidRPr="00BF5492">
        <w:rPr>
          <w:noProof/>
          <w:sz w:val="28"/>
          <w:szCs w:val="28"/>
        </w:rPr>
        <w:t xml:space="preserve"> </w:t>
      </w:r>
      <w:r w:rsidRPr="00BF5492">
        <w:rPr>
          <w:noProof/>
          <w:color w:val="000000"/>
          <w:sz w:val="28"/>
          <w:szCs w:val="28"/>
        </w:rPr>
        <w:t>Основными критериями при отборе университетов были - их междисциплинарный контент и представление университетов в международном пространстве на Веб-сайтах университетов посредством текстов на английском языке, а именно</w:t>
      </w:r>
      <w:r w:rsidRPr="00BF5492">
        <w:rPr>
          <w:noProof/>
          <w:sz w:val="28"/>
          <w:szCs w:val="28"/>
        </w:rPr>
        <w:t xml:space="preserve"> </w:t>
      </w:r>
      <w:r w:rsidRPr="00BF5492">
        <w:rPr>
          <w:noProof/>
          <w:color w:val="000000"/>
          <w:sz w:val="28"/>
          <w:szCs w:val="28"/>
        </w:rPr>
        <w:t>разделов</w:t>
      </w:r>
      <w:r w:rsidRPr="00BF5492">
        <w:rPr>
          <w:noProof/>
          <w:sz w:val="28"/>
          <w:szCs w:val="28"/>
        </w:rPr>
        <w:t xml:space="preserve"> </w:t>
      </w:r>
      <w:r w:rsidRPr="00BF5492">
        <w:rPr>
          <w:noProof/>
          <w:color w:val="000000"/>
          <w:sz w:val="28"/>
          <w:szCs w:val="28"/>
        </w:rPr>
        <w:t>под заголовками Об университете или О нас. На основании вышеназванных текстов был составлен и проанализирован корпус, состоящий из около 90 тысяч слов. Анализ был проведен при помощи компьютерной программы</w:t>
      </w:r>
      <w:r w:rsidRPr="00BF5492">
        <w:rPr>
          <w:noProof/>
          <w:sz w:val="28"/>
          <w:szCs w:val="28"/>
        </w:rPr>
        <w:t>, разработанной в Ланкастер Университете, Великобритании Wmatrix 5.0.</w:t>
      </w:r>
    </w:p>
    <w:p w14:paraId="28D1E3F5" w14:textId="0A3EB51F" w:rsidR="008B01BD" w:rsidRPr="00BF5492" w:rsidRDefault="008B01BD" w:rsidP="00400709">
      <w:pPr>
        <w:tabs>
          <w:tab w:val="left" w:pos="851"/>
        </w:tabs>
        <w:ind w:firstLine="567"/>
        <w:jc w:val="both"/>
        <w:rPr>
          <w:b/>
          <w:bCs/>
          <w:noProof/>
          <w:sz w:val="28"/>
          <w:szCs w:val="28"/>
        </w:rPr>
      </w:pPr>
      <w:r w:rsidRPr="00BF5492">
        <w:rPr>
          <w:b/>
          <w:bCs/>
          <w:noProof/>
          <w:sz w:val="28"/>
          <w:szCs w:val="28"/>
        </w:rPr>
        <w:t>Апробация результатов исследования</w:t>
      </w:r>
      <w:r w:rsidR="00122C4F" w:rsidRPr="00BF5492">
        <w:rPr>
          <w:b/>
          <w:bCs/>
          <w:noProof/>
          <w:sz w:val="28"/>
          <w:szCs w:val="28"/>
        </w:rPr>
        <w:t>:</w:t>
      </w:r>
      <w:r w:rsidR="00390206" w:rsidRPr="00BF5492">
        <w:rPr>
          <w:b/>
          <w:bCs/>
          <w:noProof/>
          <w:sz w:val="28"/>
          <w:szCs w:val="28"/>
        </w:rPr>
        <w:t xml:space="preserve"> </w:t>
      </w:r>
    </w:p>
    <w:p w14:paraId="682C1942" w14:textId="2C69AFE5" w:rsidR="001D4082" w:rsidRPr="00BF5492" w:rsidRDefault="001D4082" w:rsidP="001D4082">
      <w:pPr>
        <w:pStyle w:val="a3"/>
        <w:spacing w:before="0" w:beforeAutospacing="0" w:after="0" w:afterAutospacing="0"/>
        <w:ind w:firstLine="567"/>
        <w:jc w:val="both"/>
        <w:rPr>
          <w:lang w:val="kk-KZ"/>
        </w:rPr>
      </w:pPr>
      <w:r w:rsidRPr="00BF5492">
        <w:rPr>
          <w:sz w:val="28"/>
          <w:szCs w:val="28"/>
        </w:rPr>
        <w:t xml:space="preserve">По теме исследования опубликовано 10 статей: 1 – в международном рецензируемом издании, входящем в базу данных </w:t>
      </w:r>
      <w:proofErr w:type="spellStart"/>
      <w:r w:rsidRPr="00BF5492">
        <w:rPr>
          <w:sz w:val="28"/>
          <w:szCs w:val="28"/>
        </w:rPr>
        <w:t>Scopus</w:t>
      </w:r>
      <w:proofErr w:type="spellEnd"/>
      <w:r w:rsidRPr="00BF5492">
        <w:rPr>
          <w:sz w:val="28"/>
          <w:szCs w:val="28"/>
        </w:rPr>
        <w:t>, 3 –в журналах, рекомендуемых КОКСНВО МНВО РК, 6 –в сборниках ме</w:t>
      </w:r>
      <w:r w:rsidR="00962F6F" w:rsidRPr="00BF5492">
        <w:rPr>
          <w:sz w:val="28"/>
          <w:szCs w:val="28"/>
        </w:rPr>
        <w:t>ждународных научных конференци</w:t>
      </w:r>
      <w:r w:rsidR="00385ADE" w:rsidRPr="00BF5492">
        <w:rPr>
          <w:sz w:val="28"/>
          <w:szCs w:val="28"/>
        </w:rPr>
        <w:t>и</w:t>
      </w:r>
      <w:r w:rsidR="00E715C3" w:rsidRPr="00BF5492">
        <w:rPr>
          <w:sz w:val="28"/>
          <w:szCs w:val="28"/>
          <w:lang w:val="kk-KZ"/>
        </w:rPr>
        <w:t>:</w:t>
      </w:r>
    </w:p>
    <w:p w14:paraId="113AB5EC" w14:textId="17FCE966" w:rsidR="00B31B8A" w:rsidRPr="00BF5492" w:rsidRDefault="00B31B8A" w:rsidP="00B31B8A">
      <w:pPr>
        <w:tabs>
          <w:tab w:val="left" w:pos="851"/>
        </w:tabs>
        <w:ind w:firstLine="567"/>
        <w:jc w:val="both"/>
        <w:rPr>
          <w:rFonts w:eastAsiaTheme="minorHAnsi"/>
          <w:noProof/>
          <w:color w:val="000000"/>
          <w:kern w:val="2"/>
          <w:sz w:val="28"/>
          <w:szCs w:val="28"/>
          <w:lang w:val="en-US" w:eastAsia="en-US"/>
          <w14:ligatures w14:val="standardContextual"/>
        </w:rPr>
      </w:pPr>
      <w:r w:rsidRPr="00BF5492">
        <w:rPr>
          <w:rFonts w:eastAsiaTheme="minorHAnsi"/>
          <w:noProof/>
          <w:color w:val="000000"/>
          <w:kern w:val="2"/>
          <w:sz w:val="28"/>
          <w:szCs w:val="28"/>
          <w:lang w:val="en-US" w:eastAsia="en-US"/>
          <w14:ligatures w14:val="standardContextual"/>
        </w:rPr>
        <w:t xml:space="preserve">– Comparative discourse analysis of Kazakhstani universities’ organisational identity // Discourse and Communication. – 2023. – Vol. 17(4). – </w:t>
      </w:r>
      <w:r w:rsidRPr="00BF5492">
        <w:rPr>
          <w:rFonts w:eastAsiaTheme="minorHAnsi"/>
          <w:noProof/>
          <w:color w:val="000000"/>
          <w:kern w:val="2"/>
          <w:sz w:val="28"/>
          <w:szCs w:val="28"/>
          <w:lang w:eastAsia="en-US"/>
          <w14:ligatures w14:val="standardContextual"/>
        </w:rPr>
        <w:t>С</w:t>
      </w:r>
      <w:r w:rsidRPr="00BF5492">
        <w:rPr>
          <w:rFonts w:eastAsiaTheme="minorHAnsi"/>
          <w:noProof/>
          <w:color w:val="000000"/>
          <w:kern w:val="2"/>
          <w:sz w:val="28"/>
          <w:szCs w:val="28"/>
          <w:lang w:val="en-US" w:eastAsia="en-US"/>
          <w14:ligatures w14:val="standardContextual"/>
        </w:rPr>
        <w:t>. 494–521. – Sage.</w:t>
      </w:r>
    </w:p>
    <w:p w14:paraId="1461D3B6" w14:textId="6D4C47C2" w:rsidR="00B31B8A" w:rsidRPr="00BF5492" w:rsidRDefault="006026D7" w:rsidP="00B31B8A">
      <w:pPr>
        <w:tabs>
          <w:tab w:val="left" w:pos="851"/>
        </w:tabs>
        <w:ind w:firstLine="567"/>
        <w:jc w:val="both"/>
        <w:rPr>
          <w:rFonts w:eastAsiaTheme="minorHAnsi"/>
          <w:noProof/>
          <w:color w:val="000000"/>
          <w:kern w:val="2"/>
          <w:sz w:val="28"/>
          <w:szCs w:val="28"/>
          <w:lang w:val="en-US" w:eastAsia="en-US"/>
          <w14:ligatures w14:val="standardContextual"/>
        </w:rPr>
      </w:pPr>
      <w:r w:rsidRPr="00BF5492">
        <w:rPr>
          <w:rFonts w:eastAsiaTheme="minorHAnsi"/>
          <w:noProof/>
          <w:color w:val="000000"/>
          <w:kern w:val="2"/>
          <w:sz w:val="28"/>
          <w:szCs w:val="28"/>
          <w:lang w:val="en-US" w:eastAsia="en-US"/>
          <w14:ligatures w14:val="standardContextual"/>
        </w:rPr>
        <w:t>–</w:t>
      </w:r>
      <w:r w:rsidR="00B31B8A" w:rsidRPr="00BF5492">
        <w:rPr>
          <w:rFonts w:eastAsiaTheme="minorHAnsi"/>
          <w:noProof/>
          <w:color w:val="000000"/>
          <w:kern w:val="2"/>
          <w:sz w:val="28"/>
          <w:szCs w:val="28"/>
          <w:lang w:val="en-US" w:eastAsia="en-US"/>
          <w14:ligatures w14:val="standardContextual"/>
        </w:rPr>
        <w:t xml:space="preserve"> Strategic communication: Value attributes of higher education organizations self-presentation: case study Kazakhstani and the USA universities // Хабаршы-Вестник. Серия «Филологические науки». – КазНПУ им. Абая, 2019. – №2(68). – С. 155–160.</w:t>
      </w:r>
    </w:p>
    <w:p w14:paraId="0803B0B5" w14:textId="7028A282" w:rsidR="00B31B8A" w:rsidRPr="00BF5492" w:rsidRDefault="00B31B8A" w:rsidP="00B31B8A">
      <w:pPr>
        <w:tabs>
          <w:tab w:val="left" w:pos="851"/>
        </w:tabs>
        <w:ind w:firstLine="567"/>
        <w:jc w:val="both"/>
        <w:rPr>
          <w:rFonts w:eastAsiaTheme="minorHAnsi"/>
          <w:noProof/>
          <w:color w:val="000000"/>
          <w:kern w:val="2"/>
          <w:sz w:val="28"/>
          <w:szCs w:val="28"/>
          <w:lang w:val="en-US" w:eastAsia="en-US"/>
          <w14:ligatures w14:val="standardContextual"/>
        </w:rPr>
      </w:pPr>
      <w:r w:rsidRPr="00BF5492">
        <w:rPr>
          <w:rFonts w:eastAsiaTheme="minorHAnsi"/>
          <w:noProof/>
          <w:color w:val="000000"/>
          <w:kern w:val="2"/>
          <w:sz w:val="28"/>
          <w:szCs w:val="28"/>
          <w:lang w:val="en-US" w:eastAsia="en-US"/>
          <w14:ligatures w14:val="standardContextual"/>
        </w:rPr>
        <w:t>– Discourse analysis of organizational identity presented by pedagogical universities of Kazakhstan // Хабаршы-Вестник. Серия «Филологические науки». – КазНПУ им. Абая, 2020. – №1(71). – С. 635–640.</w:t>
      </w:r>
    </w:p>
    <w:p w14:paraId="109EBD17" w14:textId="3306CD3B" w:rsidR="00B31B8A" w:rsidRPr="00BF5492" w:rsidRDefault="00B31B8A" w:rsidP="00B31B8A">
      <w:pPr>
        <w:tabs>
          <w:tab w:val="left" w:pos="851"/>
        </w:tabs>
        <w:ind w:firstLine="567"/>
        <w:jc w:val="both"/>
        <w:rPr>
          <w:rFonts w:eastAsiaTheme="minorHAnsi"/>
          <w:noProof/>
          <w:color w:val="000000"/>
          <w:kern w:val="2"/>
          <w:sz w:val="28"/>
          <w:szCs w:val="28"/>
          <w:lang w:val="en-US" w:eastAsia="en-US"/>
          <w14:ligatures w14:val="standardContextual"/>
        </w:rPr>
      </w:pPr>
      <w:r w:rsidRPr="00BF5492">
        <w:rPr>
          <w:rFonts w:eastAsiaTheme="minorHAnsi"/>
          <w:noProof/>
          <w:color w:val="000000"/>
          <w:kern w:val="2"/>
          <w:sz w:val="28"/>
          <w:szCs w:val="28"/>
          <w:lang w:val="en-US" w:eastAsia="en-US"/>
          <w14:ligatures w14:val="standardContextual"/>
        </w:rPr>
        <w:t>– Lingua-cognitive analysis of marketing discourse representing universities identity // Наука и жизнь Казахстана. – 2020. – №12/2.</w:t>
      </w:r>
    </w:p>
    <w:p w14:paraId="34C8CAB6" w14:textId="302E50CA" w:rsidR="00B31B8A" w:rsidRPr="00BF5492" w:rsidRDefault="00B31B8A" w:rsidP="00B31B8A">
      <w:pPr>
        <w:tabs>
          <w:tab w:val="left" w:pos="851"/>
        </w:tabs>
        <w:ind w:firstLine="567"/>
        <w:jc w:val="both"/>
        <w:rPr>
          <w:rFonts w:eastAsiaTheme="minorHAnsi"/>
          <w:noProof/>
          <w:color w:val="000000"/>
          <w:kern w:val="2"/>
          <w:sz w:val="28"/>
          <w:szCs w:val="28"/>
          <w:lang w:val="en-US" w:eastAsia="en-US"/>
          <w14:ligatures w14:val="standardContextual"/>
        </w:rPr>
      </w:pPr>
      <w:r w:rsidRPr="00BF5492">
        <w:rPr>
          <w:rFonts w:eastAsiaTheme="minorHAnsi"/>
          <w:noProof/>
          <w:color w:val="000000"/>
          <w:kern w:val="2"/>
          <w:sz w:val="28"/>
          <w:szCs w:val="28"/>
          <w:lang w:val="en-US" w:eastAsia="en-US"/>
          <w14:ligatures w14:val="standardContextual"/>
        </w:rPr>
        <w:t>– University’s identity: revealed linguistic peculiarities of marketing discourse // VI Международные Фарабиевские чтения. – Алматы, Казахстан, 2–12 апреля 2019 года. – С. 42.</w:t>
      </w:r>
    </w:p>
    <w:p w14:paraId="3EDB965F" w14:textId="03ACE928" w:rsidR="00B31B8A" w:rsidRPr="00BF5492" w:rsidRDefault="00B31B8A" w:rsidP="00B31B8A">
      <w:pPr>
        <w:tabs>
          <w:tab w:val="left" w:pos="851"/>
        </w:tabs>
        <w:ind w:firstLine="567"/>
        <w:jc w:val="both"/>
        <w:rPr>
          <w:rFonts w:eastAsiaTheme="minorHAnsi"/>
          <w:noProof/>
          <w:color w:val="000000"/>
          <w:kern w:val="2"/>
          <w:sz w:val="28"/>
          <w:szCs w:val="28"/>
          <w:lang w:val="en-US" w:eastAsia="en-US"/>
          <w14:ligatures w14:val="standardContextual"/>
        </w:rPr>
      </w:pPr>
      <w:r w:rsidRPr="00BF5492">
        <w:rPr>
          <w:rFonts w:eastAsiaTheme="minorHAnsi"/>
          <w:noProof/>
          <w:color w:val="000000"/>
          <w:kern w:val="2"/>
          <w:sz w:val="28"/>
          <w:szCs w:val="28"/>
          <w:lang w:val="en-US" w:eastAsia="en-US"/>
          <w14:ligatures w14:val="standardContextual"/>
        </w:rPr>
        <w:t xml:space="preserve">– Marketing communication of higher educational organizations identity // 9th International Conference on Foreign Language Teaching and Applied Linguistics (FLTAL). – Tashkent, 2–3 May 2019. – </w:t>
      </w:r>
      <w:r w:rsidRPr="00BF5492">
        <w:rPr>
          <w:rFonts w:eastAsiaTheme="minorHAnsi"/>
          <w:noProof/>
          <w:color w:val="000000"/>
          <w:kern w:val="2"/>
          <w:sz w:val="28"/>
          <w:szCs w:val="28"/>
          <w:lang w:eastAsia="en-US"/>
          <w14:ligatures w14:val="standardContextual"/>
        </w:rPr>
        <w:t>С</w:t>
      </w:r>
      <w:r w:rsidRPr="00BF5492">
        <w:rPr>
          <w:rFonts w:eastAsiaTheme="minorHAnsi"/>
          <w:noProof/>
          <w:color w:val="000000"/>
          <w:kern w:val="2"/>
          <w:sz w:val="28"/>
          <w:szCs w:val="28"/>
          <w:lang w:val="en-US" w:eastAsia="en-US"/>
          <w14:ligatures w14:val="standardContextual"/>
        </w:rPr>
        <w:t>. 215–216.</w:t>
      </w:r>
    </w:p>
    <w:p w14:paraId="50FC7320" w14:textId="3BC2E518" w:rsidR="00B31B8A" w:rsidRPr="00BF5492" w:rsidRDefault="00B31B8A" w:rsidP="00B31B8A">
      <w:pPr>
        <w:tabs>
          <w:tab w:val="left" w:pos="851"/>
        </w:tabs>
        <w:ind w:firstLine="567"/>
        <w:jc w:val="both"/>
        <w:rPr>
          <w:rFonts w:eastAsiaTheme="minorHAnsi"/>
          <w:noProof/>
          <w:color w:val="000000"/>
          <w:kern w:val="2"/>
          <w:sz w:val="28"/>
          <w:szCs w:val="28"/>
          <w:lang w:eastAsia="en-US"/>
          <w14:ligatures w14:val="standardContextual"/>
        </w:rPr>
      </w:pPr>
      <w:r w:rsidRPr="00BF5492">
        <w:rPr>
          <w:rFonts w:eastAsiaTheme="minorHAnsi"/>
          <w:noProof/>
          <w:color w:val="000000"/>
          <w:kern w:val="2"/>
          <w:sz w:val="28"/>
          <w:szCs w:val="28"/>
          <w:lang w:val="en-US" w:eastAsia="en-US"/>
          <w14:ligatures w14:val="standardContextual"/>
        </w:rPr>
        <w:t xml:space="preserve">– Higher educational organizations identity: comparative case study of international and Kazakhstani universities // VII Республиканская научно-практическая конференция молодых ученых и специалистов «Индустрия 4.0: </w:t>
      </w:r>
      <w:r w:rsidRPr="00BF5492">
        <w:rPr>
          <w:rFonts w:eastAsiaTheme="minorHAnsi"/>
          <w:noProof/>
          <w:color w:val="000000"/>
          <w:kern w:val="2"/>
          <w:sz w:val="28"/>
          <w:szCs w:val="28"/>
          <w:lang w:val="en-US" w:eastAsia="en-US"/>
          <w14:ligatures w14:val="standardContextual"/>
        </w:rPr>
        <w:lastRenderedPageBreak/>
        <w:t xml:space="preserve">диалог поколений и новые ориентиры для молодых ученых», приуроченная к 175-летию со дня рождения Абая Кунанбайулы. – Алматы: КазУМОиМЯ им. </w:t>
      </w:r>
      <w:r w:rsidRPr="00BF5492">
        <w:rPr>
          <w:rFonts w:eastAsiaTheme="minorHAnsi"/>
          <w:noProof/>
          <w:color w:val="000000"/>
          <w:kern w:val="2"/>
          <w:sz w:val="28"/>
          <w:szCs w:val="28"/>
          <w:lang w:eastAsia="en-US"/>
          <w14:ligatures w14:val="standardContextual"/>
        </w:rPr>
        <w:t>Абылай хана, 6 февраля 2020 года. – С. 352–358.</w:t>
      </w:r>
    </w:p>
    <w:p w14:paraId="7FD9729B" w14:textId="28F70B76" w:rsidR="00B31B8A" w:rsidRPr="00BF5492" w:rsidRDefault="00B31B8A" w:rsidP="00B31B8A">
      <w:pPr>
        <w:tabs>
          <w:tab w:val="left" w:pos="851"/>
        </w:tabs>
        <w:ind w:firstLine="567"/>
        <w:jc w:val="both"/>
        <w:rPr>
          <w:rFonts w:eastAsiaTheme="minorHAnsi"/>
          <w:noProof/>
          <w:color w:val="000000"/>
          <w:kern w:val="2"/>
          <w:sz w:val="28"/>
          <w:szCs w:val="28"/>
          <w:lang w:eastAsia="en-US"/>
          <w14:ligatures w14:val="standardContextual"/>
        </w:rPr>
      </w:pPr>
      <w:r w:rsidRPr="00BF5492">
        <w:rPr>
          <w:rFonts w:eastAsiaTheme="minorHAnsi"/>
          <w:noProof/>
          <w:color w:val="000000"/>
          <w:kern w:val="2"/>
          <w:sz w:val="28"/>
          <w:szCs w:val="28"/>
          <w:lang w:eastAsia="en-US"/>
          <w14:ligatures w14:val="standardContextual"/>
        </w:rPr>
        <w:t xml:space="preserve">– </w:t>
      </w:r>
      <w:r w:rsidRPr="00BF5492">
        <w:rPr>
          <w:rFonts w:eastAsiaTheme="minorHAnsi"/>
          <w:noProof/>
          <w:color w:val="000000"/>
          <w:kern w:val="2"/>
          <w:sz w:val="28"/>
          <w:szCs w:val="28"/>
          <w:lang w:val="en-US" w:eastAsia="en-US"/>
          <w14:ligatures w14:val="standardContextual"/>
        </w:rPr>
        <w:t>Sociolinguistics</w:t>
      </w:r>
      <w:r w:rsidRPr="00BF5492">
        <w:rPr>
          <w:rFonts w:eastAsiaTheme="minorHAnsi"/>
          <w:noProof/>
          <w:color w:val="000000"/>
          <w:kern w:val="2"/>
          <w:sz w:val="28"/>
          <w:szCs w:val="28"/>
          <w:lang w:eastAsia="en-US"/>
          <w14:ligatures w14:val="standardContextual"/>
        </w:rPr>
        <w:t xml:space="preserve"> </w:t>
      </w:r>
      <w:r w:rsidRPr="00BF5492">
        <w:rPr>
          <w:rFonts w:eastAsiaTheme="minorHAnsi"/>
          <w:noProof/>
          <w:color w:val="000000"/>
          <w:kern w:val="2"/>
          <w:sz w:val="28"/>
          <w:szCs w:val="28"/>
          <w:lang w:val="en-US" w:eastAsia="en-US"/>
          <w14:ligatures w14:val="standardContextual"/>
        </w:rPr>
        <w:t>concept</w:t>
      </w:r>
      <w:r w:rsidRPr="00BF5492">
        <w:rPr>
          <w:rFonts w:eastAsiaTheme="minorHAnsi"/>
          <w:noProof/>
          <w:color w:val="000000"/>
          <w:kern w:val="2"/>
          <w:sz w:val="28"/>
          <w:szCs w:val="28"/>
          <w:lang w:eastAsia="en-US"/>
          <w14:ligatures w14:val="standardContextual"/>
        </w:rPr>
        <w:t xml:space="preserve"> </w:t>
      </w:r>
      <w:r w:rsidRPr="00BF5492">
        <w:rPr>
          <w:rFonts w:eastAsiaTheme="minorHAnsi"/>
          <w:noProof/>
          <w:color w:val="000000"/>
          <w:kern w:val="2"/>
          <w:sz w:val="28"/>
          <w:szCs w:val="28"/>
          <w:lang w:val="en-US" w:eastAsia="en-US"/>
          <w14:ligatures w14:val="standardContextual"/>
        </w:rPr>
        <w:t>analysis</w:t>
      </w:r>
      <w:r w:rsidRPr="00BF5492">
        <w:rPr>
          <w:rFonts w:eastAsiaTheme="minorHAnsi"/>
          <w:noProof/>
          <w:color w:val="000000"/>
          <w:kern w:val="2"/>
          <w:sz w:val="28"/>
          <w:szCs w:val="28"/>
          <w:lang w:eastAsia="en-US"/>
          <w14:ligatures w14:val="standardContextual"/>
        </w:rPr>
        <w:t xml:space="preserve"> </w:t>
      </w:r>
      <w:r w:rsidRPr="00BF5492">
        <w:rPr>
          <w:rFonts w:eastAsiaTheme="minorHAnsi"/>
          <w:noProof/>
          <w:color w:val="000000"/>
          <w:kern w:val="2"/>
          <w:sz w:val="28"/>
          <w:szCs w:val="28"/>
          <w:lang w:val="en-US" w:eastAsia="en-US"/>
          <w14:ligatures w14:val="standardContextual"/>
        </w:rPr>
        <w:t>of</w:t>
      </w:r>
      <w:r w:rsidRPr="00BF5492">
        <w:rPr>
          <w:rFonts w:eastAsiaTheme="minorHAnsi"/>
          <w:noProof/>
          <w:color w:val="000000"/>
          <w:kern w:val="2"/>
          <w:sz w:val="28"/>
          <w:szCs w:val="28"/>
          <w:lang w:eastAsia="en-US"/>
          <w14:ligatures w14:val="standardContextual"/>
        </w:rPr>
        <w:t xml:space="preserve"> </w:t>
      </w:r>
      <w:r w:rsidRPr="00BF5492">
        <w:rPr>
          <w:rFonts w:eastAsiaTheme="minorHAnsi"/>
          <w:noProof/>
          <w:color w:val="000000"/>
          <w:kern w:val="2"/>
          <w:sz w:val="28"/>
          <w:szCs w:val="28"/>
          <w:lang w:val="en-US" w:eastAsia="en-US"/>
          <w14:ligatures w14:val="standardContextual"/>
        </w:rPr>
        <w:t>universities</w:t>
      </w:r>
      <w:r w:rsidRPr="00BF5492">
        <w:rPr>
          <w:rFonts w:eastAsiaTheme="minorHAnsi"/>
          <w:noProof/>
          <w:color w:val="000000"/>
          <w:kern w:val="2"/>
          <w:sz w:val="28"/>
          <w:szCs w:val="28"/>
          <w:lang w:eastAsia="en-US"/>
          <w14:ligatures w14:val="standardContextual"/>
        </w:rPr>
        <w:t xml:space="preserve"> </w:t>
      </w:r>
      <w:r w:rsidRPr="00BF5492">
        <w:rPr>
          <w:rFonts w:eastAsiaTheme="minorHAnsi"/>
          <w:noProof/>
          <w:color w:val="000000"/>
          <w:kern w:val="2"/>
          <w:sz w:val="28"/>
          <w:szCs w:val="28"/>
          <w:lang w:val="en-US" w:eastAsia="en-US"/>
          <w14:ligatures w14:val="standardContextual"/>
        </w:rPr>
        <w:t>identity</w:t>
      </w:r>
      <w:r w:rsidRPr="00BF5492">
        <w:rPr>
          <w:rFonts w:eastAsiaTheme="minorHAnsi"/>
          <w:noProof/>
          <w:color w:val="000000"/>
          <w:kern w:val="2"/>
          <w:sz w:val="28"/>
          <w:szCs w:val="28"/>
          <w:lang w:eastAsia="en-US"/>
          <w14:ligatures w14:val="standardContextual"/>
        </w:rPr>
        <w:t xml:space="preserve"> // Сагадиевские чтения–2020: сборник материалов Международной научно-практической конференции. – Алматы: Университет Международного Бизнеса, 23–24 апреля 2020 года. – С. 908–912.</w:t>
      </w:r>
    </w:p>
    <w:p w14:paraId="540E984C" w14:textId="170EF04B" w:rsidR="00B31B8A" w:rsidRPr="00BF5492" w:rsidRDefault="00B31B8A" w:rsidP="00B31B8A">
      <w:pPr>
        <w:tabs>
          <w:tab w:val="left" w:pos="851"/>
        </w:tabs>
        <w:ind w:firstLine="567"/>
        <w:jc w:val="both"/>
        <w:rPr>
          <w:rFonts w:eastAsiaTheme="minorHAnsi"/>
          <w:noProof/>
          <w:color w:val="000000"/>
          <w:kern w:val="2"/>
          <w:sz w:val="28"/>
          <w:szCs w:val="28"/>
          <w:lang w:val="en-US" w:eastAsia="en-US"/>
          <w14:ligatures w14:val="standardContextual"/>
        </w:rPr>
      </w:pPr>
      <w:r w:rsidRPr="00BF5492">
        <w:rPr>
          <w:rFonts w:eastAsiaTheme="minorHAnsi"/>
          <w:noProof/>
          <w:color w:val="000000"/>
          <w:kern w:val="2"/>
          <w:sz w:val="28"/>
          <w:szCs w:val="28"/>
          <w:lang w:val="en-US" w:eastAsia="en-US"/>
          <w14:ligatures w14:val="standardContextual"/>
        </w:rPr>
        <w:t>–</w:t>
      </w:r>
      <w:r w:rsidRPr="00BF5492">
        <w:rPr>
          <w:rFonts w:eastAsiaTheme="minorHAnsi"/>
          <w:noProof/>
          <w:color w:val="000000"/>
          <w:kern w:val="2"/>
          <w:sz w:val="28"/>
          <w:szCs w:val="28"/>
          <w:lang w:val="en-US" w:eastAsia="en-US"/>
          <w14:ligatures w14:val="standardContextual"/>
        </w:rPr>
        <w:tab/>
        <w:t xml:space="preserve">Argumentativeness and intentionality of a marketing discourse representing the identity of higher educational organizations // Proceedings of the II International Multidisciplinary Conference «Prospects and Key Tendencies of Science in Contemporary World». – Madrid: Bubok Publishing S.L., 2020. – </w:t>
      </w:r>
      <w:r w:rsidRPr="00BF5492">
        <w:rPr>
          <w:rFonts w:eastAsiaTheme="minorHAnsi"/>
          <w:noProof/>
          <w:color w:val="000000"/>
          <w:kern w:val="2"/>
          <w:sz w:val="28"/>
          <w:szCs w:val="28"/>
          <w:lang w:eastAsia="en-US"/>
          <w14:ligatures w14:val="standardContextual"/>
        </w:rPr>
        <w:t>С</w:t>
      </w:r>
      <w:r w:rsidRPr="00BF5492">
        <w:rPr>
          <w:rFonts w:eastAsiaTheme="minorHAnsi"/>
          <w:noProof/>
          <w:color w:val="000000"/>
          <w:kern w:val="2"/>
          <w:sz w:val="28"/>
          <w:szCs w:val="28"/>
          <w:lang w:val="en-US" w:eastAsia="en-US"/>
          <w14:ligatures w14:val="standardContextual"/>
        </w:rPr>
        <w:t>. 29–34.</w:t>
      </w:r>
    </w:p>
    <w:p w14:paraId="77C38B23" w14:textId="77777777" w:rsidR="00B31B8A" w:rsidRPr="00BF5492" w:rsidRDefault="00B31B8A" w:rsidP="00B31B8A">
      <w:pPr>
        <w:tabs>
          <w:tab w:val="left" w:pos="851"/>
        </w:tabs>
        <w:ind w:firstLine="567"/>
        <w:jc w:val="both"/>
        <w:rPr>
          <w:rFonts w:eastAsiaTheme="minorHAnsi"/>
          <w:noProof/>
          <w:color w:val="000000"/>
          <w:kern w:val="2"/>
          <w:sz w:val="28"/>
          <w:szCs w:val="28"/>
          <w:lang w:val="en-US" w:eastAsia="en-US"/>
          <w14:ligatures w14:val="standardContextual"/>
        </w:rPr>
      </w:pPr>
      <w:r w:rsidRPr="00BF5492">
        <w:rPr>
          <w:rFonts w:eastAsiaTheme="minorHAnsi"/>
          <w:noProof/>
          <w:color w:val="000000"/>
          <w:kern w:val="2"/>
          <w:sz w:val="28"/>
          <w:szCs w:val="28"/>
          <w:lang w:val="en-US" w:eastAsia="en-US"/>
          <w14:ligatures w14:val="standardContextual"/>
        </w:rPr>
        <w:t>–</w:t>
      </w:r>
      <w:r w:rsidRPr="00BF5492">
        <w:rPr>
          <w:rFonts w:eastAsiaTheme="minorHAnsi"/>
          <w:noProof/>
          <w:color w:val="000000"/>
          <w:kern w:val="2"/>
          <w:sz w:val="28"/>
          <w:szCs w:val="28"/>
          <w:lang w:val="en-US" w:eastAsia="en-US"/>
          <w14:ligatures w14:val="standardContextual"/>
        </w:rPr>
        <w:tab/>
        <w:t>Educational organizations identity in the context of marketing discourse // 4th International Conference on Political Linguistics. – University of Lodz, Poland, 14–16 May 2020.</w:t>
      </w:r>
    </w:p>
    <w:p w14:paraId="16BF70D2" w14:textId="77777777" w:rsidR="00B31B8A" w:rsidRPr="00BF5492" w:rsidRDefault="00B31B8A" w:rsidP="00B31B8A">
      <w:pPr>
        <w:tabs>
          <w:tab w:val="left" w:pos="851"/>
        </w:tabs>
        <w:ind w:firstLine="567"/>
        <w:jc w:val="both"/>
        <w:rPr>
          <w:rFonts w:eastAsiaTheme="minorHAnsi"/>
          <w:noProof/>
          <w:color w:val="000000"/>
          <w:kern w:val="2"/>
          <w:sz w:val="28"/>
          <w:szCs w:val="28"/>
          <w:lang w:val="en-US" w:eastAsia="en-US"/>
          <w14:ligatures w14:val="standardContextual"/>
        </w:rPr>
      </w:pPr>
      <w:r w:rsidRPr="00BF5492">
        <w:rPr>
          <w:rFonts w:eastAsiaTheme="minorHAnsi"/>
          <w:noProof/>
          <w:color w:val="000000"/>
          <w:kern w:val="2"/>
          <w:sz w:val="28"/>
          <w:szCs w:val="28"/>
          <w:lang w:val="en-US" w:eastAsia="en-US"/>
          <w14:ligatures w14:val="standardContextual"/>
        </w:rPr>
        <w:t>– Comparative discourse analysis of higher educational organizations identity: the US, the UK and Kazakhstani universities // PhD Methods Online Training organised by the Open University, UK, 5–9 July 2021 (certificate).</w:t>
      </w:r>
    </w:p>
    <w:p w14:paraId="6E74B04F" w14:textId="1C4178AE" w:rsidR="008B01BD" w:rsidRPr="00BF5492" w:rsidRDefault="008B01BD" w:rsidP="00B31B8A">
      <w:pPr>
        <w:tabs>
          <w:tab w:val="left" w:pos="851"/>
        </w:tabs>
        <w:ind w:firstLine="567"/>
        <w:jc w:val="both"/>
        <w:rPr>
          <w:rFonts w:eastAsiaTheme="minorHAnsi"/>
          <w:noProof/>
          <w:color w:val="000000"/>
          <w:kern w:val="2"/>
          <w:sz w:val="28"/>
          <w:szCs w:val="28"/>
          <w:lang w:eastAsia="en-US"/>
          <w14:ligatures w14:val="standardContextual"/>
        </w:rPr>
      </w:pPr>
      <w:r w:rsidRPr="00BF5492">
        <w:rPr>
          <w:rFonts w:eastAsiaTheme="minorHAnsi"/>
          <w:b/>
          <w:bCs/>
          <w:noProof/>
          <w:color w:val="000000"/>
          <w:kern w:val="2"/>
          <w:sz w:val="28"/>
          <w:szCs w:val="28"/>
          <w:lang w:eastAsia="en-US"/>
          <w14:ligatures w14:val="standardContextual"/>
        </w:rPr>
        <w:t>Структура работы</w:t>
      </w:r>
      <w:r w:rsidRPr="00BF5492">
        <w:rPr>
          <w:rFonts w:eastAsiaTheme="minorHAnsi"/>
          <w:noProof/>
          <w:color w:val="000000"/>
          <w:kern w:val="2"/>
          <w:sz w:val="28"/>
          <w:szCs w:val="28"/>
          <w:lang w:eastAsia="en-US"/>
          <w14:ligatures w14:val="standardContextual"/>
        </w:rPr>
        <w:t>. Диссертация состоит</w:t>
      </w:r>
      <w:r w:rsidRPr="00BF5492">
        <w:rPr>
          <w:noProof/>
          <w:sz w:val="28"/>
          <w:szCs w:val="28"/>
        </w:rPr>
        <w:t xml:space="preserve"> из введения, трех разделов, заключения, списка использованной литературы и приложения. </w:t>
      </w:r>
    </w:p>
    <w:p w14:paraId="0D9CB991" w14:textId="77777777" w:rsidR="008B01BD" w:rsidRPr="00BF5492" w:rsidRDefault="008B01BD" w:rsidP="00400709">
      <w:pPr>
        <w:tabs>
          <w:tab w:val="left" w:pos="851"/>
        </w:tabs>
        <w:ind w:firstLine="567"/>
        <w:jc w:val="both"/>
        <w:rPr>
          <w:noProof/>
          <w:sz w:val="28"/>
          <w:szCs w:val="28"/>
        </w:rPr>
      </w:pPr>
      <w:r w:rsidRPr="00BF5492">
        <w:rPr>
          <w:noProof/>
          <w:sz w:val="28"/>
          <w:szCs w:val="28"/>
        </w:rPr>
        <w:t>Во введении представлены актуальность, цель, задачи, объект и предмет исследования, положения, выносимые на защиту, используемые методологические подходы, новизна, теоретическая и практическая значимость, апробация результатов работы, а также дается краткий обзор структуры работы.</w:t>
      </w:r>
    </w:p>
    <w:p w14:paraId="313032D0" w14:textId="31EECADE" w:rsidR="008B01BD" w:rsidRPr="00BF5492" w:rsidRDefault="008B01BD" w:rsidP="005707D8">
      <w:pPr>
        <w:tabs>
          <w:tab w:val="left" w:pos="851"/>
        </w:tabs>
        <w:ind w:firstLine="567"/>
        <w:jc w:val="both"/>
        <w:rPr>
          <w:noProof/>
          <w:sz w:val="28"/>
          <w:szCs w:val="28"/>
        </w:rPr>
        <w:sectPr w:rsidR="008B01BD" w:rsidRPr="00BF5492" w:rsidSect="00571E4E">
          <w:type w:val="nextColumn"/>
          <w:pgSz w:w="11906" w:h="16838"/>
          <w:pgMar w:top="1134" w:right="567" w:bottom="1134" w:left="1701" w:header="708" w:footer="708" w:gutter="0"/>
          <w:cols w:space="708"/>
          <w:docGrid w:linePitch="360"/>
        </w:sectPr>
      </w:pPr>
      <w:r w:rsidRPr="00BF5492">
        <w:rPr>
          <w:noProof/>
          <w:sz w:val="28"/>
          <w:szCs w:val="28"/>
        </w:rPr>
        <w:t xml:space="preserve">В первом разделе представлены теоретические основы дискурса в целом, а также маркетингового дискурса и маркетинговой лингвистики. Даны определения организационной идентичности университета и маркетингового дискурса, представляющего идентичность университетов. Второй раздел посвящен концептуальному и лингвокогнитивному анализу маркетингового дискурса, представляющего идентичность университетов Великобритании, США и Казахстана. Представлены концепт Университет и систематизация моделей его развития, анализ когнитивно-концептуальных доменов, присущих МДПИУ Великобритании, США и Казахстана, языковой анализ МДПИУ Великобритании, США и Казахстана, проведенный при помощи </w:t>
      </w:r>
      <w:r w:rsidR="00992E0C" w:rsidRPr="00BF5492">
        <w:rPr>
          <w:noProof/>
          <w:sz w:val="28"/>
          <w:szCs w:val="28"/>
        </w:rPr>
        <w:t xml:space="preserve">аналитической </w:t>
      </w:r>
      <w:r w:rsidRPr="00BF5492">
        <w:rPr>
          <w:noProof/>
          <w:sz w:val="28"/>
          <w:szCs w:val="28"/>
        </w:rPr>
        <w:t xml:space="preserve">схемы категоризации, транзитивного анализа СФЛ и коллокационного анализа корпусной лингвистики. Третий раздел рассматривает лингвосоциокультурные особенности маркетингового дискурса, представляющего идентичность университетов Великобритании, США и Казахстана. </w:t>
      </w:r>
      <w:r w:rsidRPr="00BF5492">
        <w:rPr>
          <w:noProof/>
          <w:color w:val="000000"/>
          <w:sz w:val="28"/>
          <w:szCs w:val="28"/>
        </w:rPr>
        <w:t xml:space="preserve">Дан </w:t>
      </w:r>
      <w:r w:rsidRPr="00BF5492">
        <w:rPr>
          <w:noProof/>
          <w:sz w:val="28"/>
          <w:szCs w:val="28"/>
        </w:rPr>
        <w:t>историко-социальный контекст развития высшего образования в исследуемых странах, что позволяет глубже понять лингвосоциокультурные особенности концептуального пространства, связанного с такой социально значимой структурой как Университет.</w:t>
      </w:r>
      <w:r w:rsidR="001761AA" w:rsidRPr="00BF5492">
        <w:rPr>
          <w:noProof/>
          <w:sz w:val="28"/>
          <w:szCs w:val="28"/>
        </w:rPr>
        <w:t xml:space="preserve"> </w:t>
      </w:r>
      <w:r w:rsidRPr="00BF5492">
        <w:rPr>
          <w:noProof/>
          <w:sz w:val="28"/>
          <w:szCs w:val="28"/>
        </w:rPr>
        <w:t>Заключение суммирует результаты исследования, представляя его научную и практическую значимость.</w:t>
      </w:r>
    </w:p>
    <w:p w14:paraId="0174784E" w14:textId="77777777" w:rsidR="008B01BD" w:rsidRPr="00BF5492" w:rsidRDefault="008B01BD" w:rsidP="00400709">
      <w:pPr>
        <w:pStyle w:val="1"/>
        <w:tabs>
          <w:tab w:val="left" w:pos="851"/>
        </w:tabs>
        <w:spacing w:before="0" w:beforeAutospacing="0" w:after="0" w:afterAutospacing="0"/>
        <w:ind w:firstLine="567"/>
        <w:jc w:val="both"/>
        <w:rPr>
          <w:noProof/>
          <w:color w:val="000000" w:themeColor="text1"/>
          <w:sz w:val="28"/>
          <w:szCs w:val="28"/>
        </w:rPr>
      </w:pPr>
      <w:bookmarkStart w:id="2" w:name="_Toc195625765"/>
      <w:r w:rsidRPr="00BF5492">
        <w:rPr>
          <w:noProof/>
          <w:color w:val="000000" w:themeColor="text1"/>
          <w:sz w:val="28"/>
          <w:szCs w:val="28"/>
        </w:rPr>
        <w:lastRenderedPageBreak/>
        <w:t>1 ТЕОРЕТИЧЕСКИЕ ОСНОВЫ ИССЛЕДОВАНИЯ МАРКЕТИНГОВОГО ДИСКУРСА, ПРЕДСТАВЛЯЮЩЕГО ИДЕНТИЧНОСТЬ УНИВЕРСИТЕТОВ</w:t>
      </w:r>
      <w:bookmarkEnd w:id="2"/>
    </w:p>
    <w:p w14:paraId="6C37FE5B" w14:textId="77777777" w:rsidR="008B01BD" w:rsidRPr="00BF5492" w:rsidRDefault="008B01BD" w:rsidP="008B01BD">
      <w:pPr>
        <w:pStyle w:val="1"/>
        <w:spacing w:before="0" w:beforeAutospacing="0" w:after="0" w:afterAutospacing="0"/>
        <w:jc w:val="both"/>
        <w:rPr>
          <w:noProof/>
          <w:color w:val="000000" w:themeColor="text1"/>
          <w:sz w:val="28"/>
          <w:szCs w:val="28"/>
        </w:rPr>
      </w:pPr>
    </w:p>
    <w:p w14:paraId="3B25E7D7" w14:textId="77777777" w:rsidR="008B01BD" w:rsidRPr="00BF5492" w:rsidRDefault="008B01BD" w:rsidP="00400709">
      <w:pPr>
        <w:pStyle w:val="2"/>
        <w:tabs>
          <w:tab w:val="left" w:pos="993"/>
        </w:tabs>
        <w:spacing w:before="0"/>
        <w:ind w:firstLine="567"/>
        <w:jc w:val="both"/>
        <w:rPr>
          <w:rFonts w:ascii="Times New Roman" w:eastAsia="Times New Roman" w:hAnsi="Times New Roman" w:cs="Times New Roman"/>
          <w:b/>
          <w:bCs/>
          <w:noProof/>
          <w:color w:val="000000" w:themeColor="text1"/>
          <w:sz w:val="28"/>
          <w:szCs w:val="28"/>
          <w:lang w:eastAsia="ru-RU"/>
        </w:rPr>
      </w:pPr>
      <w:bookmarkStart w:id="3" w:name="_Toc195625766"/>
      <w:r w:rsidRPr="00BF5492">
        <w:rPr>
          <w:rFonts w:ascii="Times New Roman" w:eastAsia="Times New Roman" w:hAnsi="Times New Roman" w:cs="Times New Roman"/>
          <w:b/>
          <w:bCs/>
          <w:noProof/>
          <w:color w:val="000000" w:themeColor="text1"/>
          <w:sz w:val="28"/>
          <w:szCs w:val="28"/>
          <w:lang w:eastAsia="ru-RU"/>
        </w:rPr>
        <w:t>1.1 Дискурс как основное средство современной коммуникации</w:t>
      </w:r>
      <w:bookmarkEnd w:id="3"/>
    </w:p>
    <w:p w14:paraId="383BEF02" w14:textId="77777777" w:rsidR="008B01BD" w:rsidRPr="00BF5492" w:rsidRDefault="008B01BD" w:rsidP="00400709">
      <w:pPr>
        <w:tabs>
          <w:tab w:val="left" w:pos="993"/>
        </w:tabs>
        <w:ind w:firstLine="567"/>
        <w:jc w:val="both"/>
        <w:rPr>
          <w:noProof/>
          <w:sz w:val="28"/>
          <w:szCs w:val="28"/>
        </w:rPr>
      </w:pPr>
      <w:r w:rsidRPr="00BF5492">
        <w:rPr>
          <w:noProof/>
          <w:sz w:val="28"/>
          <w:szCs w:val="28"/>
        </w:rPr>
        <w:t xml:space="preserve">Современная лингвистика охватывает широкий спектр вопросов, рассматривая как теоретические, так и прикладные языковые модели. Она исследует коммуникативную среду, находясь под влиянием синергетической природы языка и изменяющихся подходов к его изучению. Язык используется в конкретных социальных сферах, приобретая определенную структуру, известную как дискурс, применяемую в различных областях общественной жизни. </w:t>
      </w:r>
    </w:p>
    <w:p w14:paraId="6E4CF9A3" w14:textId="64BE2098" w:rsidR="008B01BD" w:rsidRPr="00BF5492" w:rsidRDefault="008B01BD" w:rsidP="00400709">
      <w:pPr>
        <w:tabs>
          <w:tab w:val="left" w:pos="993"/>
        </w:tabs>
        <w:ind w:firstLine="567"/>
        <w:jc w:val="both"/>
        <w:rPr>
          <w:noProof/>
          <w:sz w:val="28"/>
          <w:szCs w:val="28"/>
        </w:rPr>
      </w:pPr>
      <w:r w:rsidRPr="00BF5492">
        <w:rPr>
          <w:noProof/>
          <w:sz w:val="28"/>
          <w:szCs w:val="28"/>
        </w:rPr>
        <w:t>В конце XX и начале XXI веков в лингвистике произошли значительные изменения в исследовательских парадигмах и подходах к изучению языка. Эти изменения привели к становлению новой научной парадигмы, которая основывается на ряде ключевых принципов</w:t>
      </w:r>
      <w:r w:rsidR="001C41F9" w:rsidRPr="00BF5492">
        <w:rPr>
          <w:noProof/>
          <w:sz w:val="28"/>
          <w:szCs w:val="28"/>
        </w:rPr>
        <w:t xml:space="preserve"> [3]</w:t>
      </w:r>
      <w:r w:rsidRPr="00BF5492">
        <w:rPr>
          <w:noProof/>
          <w:sz w:val="28"/>
          <w:szCs w:val="28"/>
        </w:rPr>
        <w:t>, согласно которой современные исследования должны учитывать широкий историко-социокультурный контекст, применять холистический, то есть целостный и систематический подход к изучаемому объекту, признавать разнообразие и многогранность объекта, а также учитывать его сложность и многоаспектность, принимая во внимание взаимодействие и интеграцию различных дисциплин.</w:t>
      </w:r>
    </w:p>
    <w:p w14:paraId="1A11E139" w14:textId="7ED78F71" w:rsidR="008B01BD" w:rsidRPr="00BF5492" w:rsidRDefault="008B01BD" w:rsidP="00400709">
      <w:pPr>
        <w:tabs>
          <w:tab w:val="left" w:pos="993"/>
        </w:tabs>
        <w:ind w:firstLine="567"/>
        <w:jc w:val="both"/>
        <w:rPr>
          <w:noProof/>
          <w:sz w:val="28"/>
          <w:szCs w:val="28"/>
        </w:rPr>
      </w:pPr>
      <w:r w:rsidRPr="00BF5492">
        <w:rPr>
          <w:noProof/>
          <w:sz w:val="28"/>
          <w:szCs w:val="28"/>
        </w:rPr>
        <w:t xml:space="preserve">Изменения также прослеживаются в подходах к исследованию языка. Системно-структурный подход, характеризующийся формальным изучением языка c учетом его структурных отношении, уступил место коммуникативно-функциональному подходу. Данный подход подчеркивает важность изучения языка в неразрывной связи с человеческим сознанием, мышлением и культурой, особо отмечая, что понимание сложной природы языка достигается через учет многогранной деятельности человека и созданного им мира. Переход к этому подходу был обусловлен признанием важности </w:t>
      </w:r>
      <w:r w:rsidRPr="00BF5492">
        <w:rPr>
          <w:i/>
          <w:iCs/>
          <w:noProof/>
          <w:sz w:val="28"/>
          <w:szCs w:val="28"/>
        </w:rPr>
        <w:t>когнитивного, антропоцентричного, социокультуроцентричного, интегративного и коммуникативного</w:t>
      </w:r>
      <w:r w:rsidRPr="00BF5492">
        <w:rPr>
          <w:noProof/>
          <w:sz w:val="28"/>
          <w:szCs w:val="28"/>
        </w:rPr>
        <w:t xml:space="preserve"> аспектов современных исследований</w:t>
      </w:r>
      <w:r w:rsidR="001C41F9" w:rsidRPr="00BF5492">
        <w:rPr>
          <w:noProof/>
          <w:sz w:val="28"/>
          <w:szCs w:val="28"/>
        </w:rPr>
        <w:t xml:space="preserve"> [4]</w:t>
      </w:r>
      <w:r w:rsidRPr="00BF5492">
        <w:rPr>
          <w:noProof/>
          <w:sz w:val="28"/>
          <w:szCs w:val="28"/>
        </w:rPr>
        <w:fldChar w:fldCharType="begin" w:fldLock="1"/>
      </w:r>
      <w:r w:rsidR="000901F1" w:rsidRPr="00BF5492">
        <w:rPr>
          <w:noProof/>
          <w:sz w:val="28"/>
          <w:szCs w:val="28"/>
        </w:rPr>
        <w:instrText>ADDIN CSL_CITATION {"citationItems":[{"id":"ITEM-1","itemData":{"DOI":"10.22363/2313-2264-2018-16-2-172-190","ISSN":"26188171","abstract":"The article identifies and describes the main trends and principles of modern linguistics such as integrativity, anthropocentricity, communicativeness, dialogicness, discursiveness, culturecentricity, interest in deep language knowledge, which interact even in one research. Taking the human factor into account is the most important characteristic of post-nonclassical science, and therefore the anthropocentric vector of modern linguistic research contributes to the emergence of most of these principles. In the twenty-first century, all humanities including linguistics are changing under the new demands of the modern social situation: first of all, due to a higher level of synthesis of humanities, their integrativity not only among themselves, but also with natural sciences. For such a complex research object as language, representatives of many sciences can contribute — from molecular biology, genetics, neurophysiology and psychology to anthropology, neurolinguistics and analytical philosophy. Research specialization should be found, as V.I. Vernadsky points out, “not in science, but in problems”, because the removal of information barriers between the sciences gives a powerful impetus for the research development. Thanks to these tendencies and principles, linguistics started exploring the problems that previously were not part in its sphere of interest. Now the sphere of interest of linguistics includes everything that meets the requirements of sign systems theory and allows to see the deep semantic foundations of language, human mentality and culture.","author":[{"dropping-particle":"","family":"Маслова","given":"Валентина Аврамовна","non-dropping-particle":"","parse-names":false,"suffix":""}],"container-title":"Russian Language Studies","id":"ITEM-1","issue":"2","issued":{"date-parts":[["2018"]]},"page":"172-190","title":"Основные тенденции и принципы современной лингвистики","type":"article-journal","volume":"16"},"uris":["http://www.mendeley.com/documents/?uuid=776547ef-0615-416f-9a34-eb5183357c45"]}],"mendeley":{"formattedCitation":"[3]","plainTextFormattedCitation":"[3]","previouslyFormattedCitation":"[3]"},"properties":{"noteIndex":0},"schema":"https://github.com/citation-style-language/schema/raw/master/csl-citation.json"}</w:instrText>
      </w:r>
      <w:r w:rsidRPr="00BF5492">
        <w:rPr>
          <w:noProof/>
          <w:sz w:val="28"/>
          <w:szCs w:val="28"/>
        </w:rPr>
        <w:fldChar w:fldCharType="end"/>
      </w:r>
      <w:r w:rsidRPr="00BF5492">
        <w:rPr>
          <w:noProof/>
          <w:sz w:val="28"/>
          <w:szCs w:val="28"/>
        </w:rPr>
        <w:t xml:space="preserve">. В свете этих изменений центральным объектом исследования современной лингвистики становится дискурс. </w:t>
      </w:r>
    </w:p>
    <w:p w14:paraId="3AF9F6B0" w14:textId="2EA6DB96" w:rsidR="008B01BD" w:rsidRPr="00BF5492" w:rsidRDefault="008B01BD" w:rsidP="00400709">
      <w:pPr>
        <w:tabs>
          <w:tab w:val="left" w:pos="993"/>
        </w:tabs>
        <w:ind w:firstLine="567"/>
        <w:jc w:val="both"/>
        <w:rPr>
          <w:noProof/>
          <w:sz w:val="28"/>
          <w:szCs w:val="28"/>
        </w:rPr>
      </w:pPr>
      <w:r w:rsidRPr="00BF5492">
        <w:rPr>
          <w:i/>
          <w:iCs/>
          <w:noProof/>
          <w:sz w:val="28"/>
          <w:szCs w:val="28"/>
        </w:rPr>
        <w:t>Когнитивный аспект дискурса</w:t>
      </w:r>
      <w:r w:rsidRPr="00BF5492">
        <w:rPr>
          <w:noProof/>
          <w:sz w:val="28"/>
          <w:szCs w:val="28"/>
        </w:rPr>
        <w:t xml:space="preserve"> проявляется в том, как мы взаимодействуем, передаем информацию и формируем смысловое понимание мира вокруг нас, включающего структурные и лингвистические компоненты, обеспечивающие основу для понимания смысла. Интерпретация смысла в дискурсе — это многоуровневая и сложная задача, учитывающая как лингвистические, так и контекстуальные аспекты. Дискурс служит призмой, через который мы понимаем мир и придаем смысл событиям и явлениям. Он рассматривается как своего рода существование со своими собственными содержательными значениями во многом благодаря когнитивной парадигме в лингвистике. Дискурс изучает, как языковые конструкции и модели презентации и восприятия мира влияют на мышление и понимание, а также, как и когнитивные схемы и структуры знаний, формируют и интерпретируют дискурсивные практики. В </w:t>
      </w:r>
      <w:r w:rsidRPr="00BF5492">
        <w:rPr>
          <w:noProof/>
          <w:sz w:val="28"/>
          <w:szCs w:val="28"/>
        </w:rPr>
        <w:lastRenderedPageBreak/>
        <w:t>рамках когнитивной лингвистики дискурс рассматривается как средство, способствующее созданию и поддержанию когнитивных моделей реальности</w:t>
      </w:r>
      <w:r w:rsidR="001C41F9" w:rsidRPr="00BF5492">
        <w:rPr>
          <w:noProof/>
          <w:sz w:val="28"/>
          <w:szCs w:val="28"/>
        </w:rPr>
        <w:t xml:space="preserve"> [5-6]</w:t>
      </w:r>
      <w:r w:rsidRPr="00BF5492">
        <w:rPr>
          <w:noProof/>
          <w:sz w:val="28"/>
          <w:szCs w:val="28"/>
        </w:rPr>
        <w:t xml:space="preserve">. </w:t>
      </w:r>
    </w:p>
    <w:p w14:paraId="22799382" w14:textId="39447A2C" w:rsidR="008B01BD" w:rsidRPr="00BF5492" w:rsidRDefault="008B01BD" w:rsidP="00400709">
      <w:pPr>
        <w:ind w:firstLine="567"/>
        <w:jc w:val="both"/>
        <w:rPr>
          <w:noProof/>
          <w:sz w:val="28"/>
          <w:szCs w:val="28"/>
        </w:rPr>
      </w:pPr>
      <w:r w:rsidRPr="00BF5492">
        <w:rPr>
          <w:i/>
          <w:iCs/>
          <w:noProof/>
          <w:sz w:val="28"/>
          <w:szCs w:val="28"/>
        </w:rPr>
        <w:t>Социокультуроцентричность</w:t>
      </w:r>
      <w:r w:rsidRPr="00BF5492">
        <w:rPr>
          <w:noProof/>
          <w:sz w:val="28"/>
          <w:szCs w:val="28"/>
        </w:rPr>
        <w:t xml:space="preserve"> дискурса подчеркивает значимость социальных и культурных контекстов в формировании и интерпретации языковых явлений. Дискурс изучается в его взаимосвязи с культурными нормами, ценностями и социальными структурами, что позволяет выявлять, как язык отражает и конструирует социальную идентичность (принадлежность к различным социальным группам, таким как национальность, религия, профессиональная группа, организация, и другие). Влияние социальных факторов на языковую практику и значение дискурсивных форм подчеркивает социокультуроцентрическую природу дискурса </w:t>
      </w:r>
      <w:r w:rsidRPr="00BF5492">
        <w:rPr>
          <w:noProof/>
          <w:sz w:val="28"/>
          <w:szCs w:val="28"/>
        </w:rPr>
        <w:fldChar w:fldCharType="begin" w:fldLock="1"/>
      </w:r>
      <w:r w:rsidR="000901F1" w:rsidRPr="00BF5492">
        <w:rPr>
          <w:noProof/>
          <w:sz w:val="28"/>
          <w:szCs w:val="28"/>
        </w:rPr>
        <w:instrText>ADDIN CSL_CITATION {"citationItems":[{"id":"ITEM-1","itemData":{"author":[{"dropping-particle":"","family":"Болдырев","given":"Н. Н.","non-dropping-particle":"","parse-names":false,"suffix":""},{"dropping-particle":"","family":"Дубровская","given":"О. Г.","non-dropping-particle":"","parse-names":false,"suffix":""}],"container-title":"Вопросы когнитивной лингвистики","id":"ITEM-1","issued":{"date-parts":[["2015"]]},"page":"14-25","title":"О формировании социокультурной специфики дискурса","type":"article-journal"},"uris":["http://www.mendeley.com/documents/?uuid=a650b3f2-ce18-42d4-96fb-4bd0bf3b0556"]}],"mendeley":{"formattedCitation":"[7]","plainTextFormattedCitation":"[7]","previouslyFormattedCitation":"[7]"},"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[7]</w:t>
      </w:r>
      <w:r w:rsidRPr="00BF5492">
        <w:rPr>
          <w:noProof/>
          <w:sz w:val="28"/>
          <w:szCs w:val="28"/>
        </w:rPr>
        <w:fldChar w:fldCharType="end"/>
      </w:r>
      <w:r w:rsidRPr="00BF5492">
        <w:rPr>
          <w:noProof/>
          <w:sz w:val="28"/>
          <w:szCs w:val="28"/>
        </w:rPr>
        <w:t>.</w:t>
      </w:r>
    </w:p>
    <w:p w14:paraId="2D1CA656" w14:textId="77777777" w:rsidR="008B01BD" w:rsidRPr="00BF5492" w:rsidRDefault="008B01BD" w:rsidP="00400709">
      <w:pPr>
        <w:ind w:firstLine="567"/>
        <w:jc w:val="both"/>
        <w:rPr>
          <w:noProof/>
          <w:sz w:val="28"/>
          <w:szCs w:val="28"/>
        </w:rPr>
      </w:pPr>
      <w:r w:rsidRPr="00BF5492">
        <w:rPr>
          <w:i/>
          <w:iCs/>
          <w:noProof/>
          <w:sz w:val="28"/>
          <w:szCs w:val="28"/>
        </w:rPr>
        <w:t>Антропоцентричность</w:t>
      </w:r>
      <w:r w:rsidRPr="00BF5492">
        <w:rPr>
          <w:noProof/>
          <w:sz w:val="28"/>
          <w:szCs w:val="28"/>
        </w:rPr>
        <w:t xml:space="preserve"> дискурса заключается в сосредоточенности на человеке как центральном элементе в исследовании языка. Это включает рассмотрение дискурса с точки зрения человеческого опыта, восприятия и деятельности. Антропоцентрический подход предполагает, что язык и дискурс неразрывно связаны с человеческой природой, эмоциями, мотивациями и социальным взаимодействием в различных контекстах, что подчеркивает его антропоцентрическую направленность.</w:t>
      </w:r>
    </w:p>
    <w:p w14:paraId="3F260F5A" w14:textId="00E65C00" w:rsidR="008B01BD" w:rsidRPr="00BF5492" w:rsidRDefault="008B01BD" w:rsidP="00400709">
      <w:pPr>
        <w:ind w:firstLine="567"/>
        <w:jc w:val="both"/>
        <w:rPr>
          <w:noProof/>
          <w:sz w:val="28"/>
          <w:szCs w:val="28"/>
        </w:rPr>
      </w:pPr>
      <w:r w:rsidRPr="00BF5492">
        <w:rPr>
          <w:noProof/>
          <w:sz w:val="28"/>
          <w:szCs w:val="28"/>
        </w:rPr>
        <w:t xml:space="preserve">Дискурс становится междисциплинарным, характеризуясь </w:t>
      </w:r>
      <w:r w:rsidRPr="00BF5492">
        <w:rPr>
          <w:i/>
          <w:iCs/>
          <w:noProof/>
          <w:sz w:val="28"/>
          <w:szCs w:val="28"/>
        </w:rPr>
        <w:t>интегративностью</w:t>
      </w:r>
      <w:r w:rsidRPr="00BF5492">
        <w:rPr>
          <w:noProof/>
          <w:sz w:val="28"/>
          <w:szCs w:val="28"/>
        </w:rPr>
        <w:t xml:space="preserve">, объединяя множество факторов, влияющих на его формирование и интерпретацию. Появляется необходимость комплексного подхода к его изучению, включающего методы и теории различных дисциплин, таких как лингвистика, психология, социология, антропология и культурология </w:t>
      </w:r>
      <w:r w:rsidRPr="00BF5492">
        <w:rPr>
          <w:noProof/>
          <w:sz w:val="28"/>
          <w:szCs w:val="28"/>
        </w:rPr>
        <w:fldChar w:fldCharType="begin" w:fldLock="1"/>
      </w:r>
      <w:r w:rsidR="000901F1" w:rsidRPr="00BF5492">
        <w:rPr>
          <w:noProof/>
          <w:sz w:val="28"/>
          <w:szCs w:val="28"/>
        </w:rPr>
        <w:instrText>ADDIN CSL_CITATION {"citationItems":[{"id":"ITEM-1","itemData":{"DOI":"10.26565/2218-2926-2011-03-07","author":[{"dropping-particle":"","family":"Чернявская","given":"В.E.","non-dropping-particle":"","parse-names":false,"suffix":""}],"container-title":"Когниция, коммуникация, дискурс","id":"ITEM-1","issue":"3","issued":{"date-parts":[["2011"]]},"page":"86-95","title":"Дискурс как фантомный объект: от текста к дискурсу и обратно?","type":"article-journal"},"uris":["http://www.mendeley.com/documents/?uuid=6012754e-c1c3-4d81-8a11-e7d97fa3abe7"]}],"mendeley":{"formattedCitation":"[8]","plainTextFormattedCitation":"[8]","previouslyFormattedCitation":"[8]"},"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[8]</w:t>
      </w:r>
      <w:r w:rsidRPr="00BF5492">
        <w:rPr>
          <w:noProof/>
          <w:sz w:val="28"/>
          <w:szCs w:val="28"/>
        </w:rPr>
        <w:fldChar w:fldCharType="end"/>
      </w:r>
      <w:r w:rsidRPr="00BF5492">
        <w:rPr>
          <w:noProof/>
          <w:sz w:val="28"/>
          <w:szCs w:val="28"/>
        </w:rPr>
        <w:t xml:space="preserve">. </w:t>
      </w:r>
    </w:p>
    <w:p w14:paraId="3227CEEE" w14:textId="77777777" w:rsidR="008B01BD" w:rsidRPr="00BF5492" w:rsidRDefault="008B01BD" w:rsidP="00400709">
      <w:pPr>
        <w:ind w:firstLine="567"/>
        <w:jc w:val="both"/>
        <w:rPr>
          <w:noProof/>
          <w:sz w:val="28"/>
          <w:szCs w:val="28"/>
        </w:rPr>
      </w:pPr>
      <w:r w:rsidRPr="00BF5492">
        <w:rPr>
          <w:i/>
          <w:iCs/>
          <w:noProof/>
          <w:sz w:val="28"/>
          <w:szCs w:val="28"/>
        </w:rPr>
        <w:t>Коммуникативность</w:t>
      </w:r>
      <w:r w:rsidRPr="00BF5492">
        <w:rPr>
          <w:noProof/>
          <w:sz w:val="28"/>
          <w:szCs w:val="28"/>
        </w:rPr>
        <w:t xml:space="preserve"> дискурса обращает внимание на его прагма-функциональные роли в процессе общения. Дискурс рассматривается как средство передачи информации, выражения идей и установления социальных связей. Коммуникативный подход включает исследование стратегий и тактик, используемых в дискурсе для достижения коммуникативных целей, а анализ прагматических аспектов языка позволяет понять, как дискурс используется для эффективного взаимодействия и достижения социальных целей, что подчеркивает его коммуникативную природу.</w:t>
      </w:r>
    </w:p>
    <w:p w14:paraId="3C3A5521" w14:textId="77777777" w:rsidR="008B01BD" w:rsidRPr="00BF5492" w:rsidRDefault="008B01BD" w:rsidP="00400709">
      <w:pPr>
        <w:ind w:firstLine="567"/>
        <w:jc w:val="both"/>
        <w:rPr>
          <w:noProof/>
          <w:sz w:val="28"/>
          <w:szCs w:val="28"/>
        </w:rPr>
      </w:pPr>
      <w:r w:rsidRPr="00BF5492">
        <w:rPr>
          <w:noProof/>
          <w:sz w:val="28"/>
          <w:szCs w:val="28"/>
        </w:rPr>
        <w:t>Многоаспектная природа дискурса значительно усложняет его концептуальное понимание. История становления дискурса как ключевого объекта лингвистических исследований начинается с осознания его важности в контексте когнитивных, социокультурных и коммуникативных процессов.</w:t>
      </w:r>
    </w:p>
    <w:p w14:paraId="24E0B692" w14:textId="77777777" w:rsidR="008B01BD" w:rsidRPr="00BF5492" w:rsidRDefault="008B01BD" w:rsidP="00400709">
      <w:pPr>
        <w:ind w:firstLine="567"/>
        <w:jc w:val="both"/>
        <w:rPr>
          <w:noProof/>
          <w:sz w:val="28"/>
          <w:szCs w:val="28"/>
        </w:rPr>
      </w:pPr>
      <w:r w:rsidRPr="00BF5492">
        <w:rPr>
          <w:noProof/>
          <w:sz w:val="28"/>
          <w:szCs w:val="28"/>
        </w:rPr>
        <w:t>Уже в античности появляется интерес к феноменам дискурсивного мышления и дискурсивного познания.</w:t>
      </w:r>
    </w:p>
    <w:p w14:paraId="5BC8C1E0" w14:textId="77777777" w:rsidR="008B01BD" w:rsidRPr="00BF5492" w:rsidRDefault="008B01BD" w:rsidP="00400709">
      <w:pPr>
        <w:ind w:firstLine="567"/>
        <w:jc w:val="both"/>
        <w:rPr>
          <w:noProof/>
          <w:sz w:val="28"/>
          <w:szCs w:val="28"/>
        </w:rPr>
      </w:pPr>
      <w:r w:rsidRPr="00BF5492">
        <w:rPr>
          <w:noProof/>
          <w:sz w:val="28"/>
          <w:szCs w:val="28"/>
        </w:rPr>
        <w:t>Платон и Аристотель выделяли непосредственные (интуитивные) и опосредованные (основанные на логических доказательствах) истины. Платон проводил различие между всеобщим, целостным умом и дискурсивным умом, который в процессе своего функционирования охватывает и соотносит отдельные смыслы.</w:t>
      </w:r>
    </w:p>
    <w:p w14:paraId="3FC2891D" w14:textId="77777777" w:rsidR="008B01BD" w:rsidRPr="00BF5492" w:rsidRDefault="008B01BD" w:rsidP="00400709">
      <w:pPr>
        <w:ind w:firstLine="567"/>
        <w:jc w:val="both"/>
        <w:rPr>
          <w:noProof/>
          <w:sz w:val="28"/>
          <w:szCs w:val="28"/>
        </w:rPr>
      </w:pPr>
      <w:r w:rsidRPr="00BF5492">
        <w:rPr>
          <w:noProof/>
          <w:sz w:val="28"/>
          <w:szCs w:val="28"/>
        </w:rPr>
        <w:lastRenderedPageBreak/>
        <w:t>В средневековый период Фома Аквинский противопоставлял дискурсивное и интуитивное знание, рассматривая дискурсивное мышление как процесс интеллектуального движения от одного объекта к другому.</w:t>
      </w:r>
    </w:p>
    <w:p w14:paraId="2512F61A" w14:textId="608ABF2D" w:rsidR="008B01BD" w:rsidRPr="00BF5492" w:rsidRDefault="008B01BD" w:rsidP="00400709">
      <w:pPr>
        <w:ind w:firstLine="567"/>
        <w:jc w:val="both"/>
        <w:rPr>
          <w:strike/>
          <w:noProof/>
          <w:sz w:val="28"/>
          <w:szCs w:val="28"/>
        </w:rPr>
      </w:pPr>
      <w:r w:rsidRPr="00BF5492">
        <w:rPr>
          <w:noProof/>
          <w:sz w:val="28"/>
          <w:szCs w:val="28"/>
        </w:rPr>
        <w:t xml:space="preserve">В эпоху Просвещения развитие науки привело к формированию различных интерпретаций интуитивного и дискурсивного познания. Р.Декарт </w:t>
      </w:r>
      <w:r w:rsidRPr="00BF5492">
        <w:rPr>
          <w:noProof/>
          <w:sz w:val="28"/>
          <w:szCs w:val="28"/>
        </w:rPr>
        <w:fldChar w:fldCharType="begin" w:fldLock="1"/>
      </w:r>
      <w:r w:rsidR="000901F1" w:rsidRPr="00BF5492">
        <w:rPr>
          <w:noProof/>
          <w:sz w:val="28"/>
          <w:szCs w:val="28"/>
        </w:rPr>
        <w:instrText>ADDIN CSL_CITATION {"citationItems":[{"id":"ITEM-1","itemData":{"author":[{"dropping-particle":"","family":"Декарт","given":"Рене","non-dropping-particle":"","parse-names":false,"suffix":""}],"editor":[{"dropping-particle":"","family":"Никитенко","given":"Н.","non-dropping-particle":"","parse-names":false,"suffix":""}],"id":"ITEM-1","issued":{"date-parts":[["2019"]]},"number-of-pages":"320","publisher":"АСТ","publisher-place":"Москва","title":"Рассуждение о методе","type":"book"},"uris":["http://www.mendeley.com/documents/?uuid=dd8dbb72-a3b9-4e1e-b461-37c739f36b63"]}],"mendeley":{"formattedCitation":"[9]","plainTextFormattedCitation":"[9]","previouslyFormattedCitation":"[9]"},"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[9]</w:t>
      </w:r>
      <w:r w:rsidRPr="00BF5492">
        <w:rPr>
          <w:noProof/>
          <w:sz w:val="28"/>
          <w:szCs w:val="28"/>
        </w:rPr>
        <w:fldChar w:fldCharType="end"/>
      </w:r>
      <w:r w:rsidRPr="00BF5492">
        <w:rPr>
          <w:noProof/>
          <w:sz w:val="28"/>
          <w:szCs w:val="28"/>
        </w:rPr>
        <w:t xml:space="preserve">, Б. Спиноза </w:t>
      </w:r>
      <w:r w:rsidRPr="00BF5492">
        <w:rPr>
          <w:noProof/>
          <w:sz w:val="28"/>
          <w:szCs w:val="28"/>
        </w:rPr>
        <w:fldChar w:fldCharType="begin" w:fldLock="1"/>
      </w:r>
      <w:r w:rsidR="000901F1" w:rsidRPr="00BF5492">
        <w:rPr>
          <w:noProof/>
          <w:sz w:val="28"/>
          <w:szCs w:val="28"/>
        </w:rPr>
        <w:instrText>ADDIN CSL_CITATION {"citationItems":[{"id":"ITEM-1","itemData":{"author":[{"dropping-particle":"","family":"Спиноза","given":"Бенедикт","non-dropping-particle":"","parse-names":false,"suffix":""}],"id":"ITEM-1","issued":{"date-parts":[["1998"]]},"number-of-pages":"528","publisher":"Литераура","publisher-place":"Минск","title":"Богословско-политический трактат","type":"book"},"uris":["http://www.mendeley.com/documents/?uuid=527a038d-9e16-4c98-9daf-edaa2e624f56"]}],"mendeley":{"formattedCitation":"[10]","plainTextFormattedCitation":"[10]","previouslyFormattedCitation":"[10]"},"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[10]</w:t>
      </w:r>
      <w:r w:rsidRPr="00BF5492">
        <w:rPr>
          <w:noProof/>
          <w:sz w:val="28"/>
          <w:szCs w:val="28"/>
        </w:rPr>
        <w:fldChar w:fldCharType="end"/>
      </w:r>
      <w:r w:rsidRPr="00BF5492">
        <w:rPr>
          <w:noProof/>
          <w:sz w:val="28"/>
          <w:szCs w:val="28"/>
        </w:rPr>
        <w:t xml:space="preserve"> и Г.В. Лейбниц </w:t>
      </w:r>
      <w:r w:rsidRPr="00BF5492">
        <w:rPr>
          <w:noProof/>
          <w:sz w:val="28"/>
          <w:szCs w:val="28"/>
        </w:rPr>
        <w:fldChar w:fldCharType="begin" w:fldLock="1"/>
      </w:r>
      <w:r w:rsidR="000901F1" w:rsidRPr="00BF5492">
        <w:rPr>
          <w:noProof/>
          <w:sz w:val="28"/>
          <w:szCs w:val="28"/>
        </w:rPr>
        <w:instrText>ADDIN CSL_CITATION {"citationItems":[{"id":"ITEM-1","itemData":{"author":[{"dropping-particle":"","family":"Лейбниц","given":"Готфрид Вильгельм","non-dropping-particle":"","parse-names":false,"suffix":""}],"id":"ITEM-1","issued":{"date-parts":[["2023"]]},"number-of-pages":"640","publisher":"Азбука","publisher-place":"Санкт-Петербург","title":"Новые опыты о человеческом разумении","type":"book"},"uris":["http://www.mendeley.com/documents/?uuid=500855c8-b3eb-4a67-9e9a-2c633fe6e781"]}],"mendeley":{"formattedCitation":"[11]","plainTextFormattedCitation":"[11]","previouslyFormattedCitation":"[11]"},"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[11]</w:t>
      </w:r>
      <w:r w:rsidRPr="00BF5492">
        <w:rPr>
          <w:noProof/>
          <w:sz w:val="28"/>
          <w:szCs w:val="28"/>
        </w:rPr>
        <w:fldChar w:fldCharType="end"/>
      </w:r>
      <w:r w:rsidRPr="00BF5492">
        <w:rPr>
          <w:noProof/>
          <w:sz w:val="28"/>
          <w:szCs w:val="28"/>
        </w:rPr>
        <w:t xml:space="preserve"> утверждали, что всеобщность и необходимость научного познания обеспечиваются интеллектуальной интуицией, лежащей в основе доказательства и дающей последовательность дискурсивному мышлению. Т. Гоббс </w:t>
      </w:r>
      <w:r w:rsidRPr="00BF5492">
        <w:rPr>
          <w:noProof/>
          <w:sz w:val="28"/>
          <w:szCs w:val="28"/>
        </w:rPr>
        <w:fldChar w:fldCharType="begin" w:fldLock="1"/>
      </w:r>
      <w:r w:rsidR="000901F1" w:rsidRPr="00BF5492">
        <w:rPr>
          <w:noProof/>
          <w:sz w:val="28"/>
          <w:szCs w:val="28"/>
        </w:rPr>
        <w:instrText>ADDIN CSL_CITATION {"citationItems":[{"id":"ITEM-1","itemData":{"author":[{"dropping-particle":"","family":"Гоббс","given":"Томас","non-dropping-particle":"","parse-names":false,"suffix":""}],"id":"ITEM-1","issued":{"date-parts":[["2021"]]},"number-of-pages":"800","publisher":"ACT","publisher-place":"Москва","title":"Левиафан","type":"book"},"uris":["http://www.mendeley.com/documents/?uuid=e649023d-0a46-4089-a824-47a23aa989c7"]}],"mendeley":{"formattedCitation":"[12]","plainTextFormattedCitation":"[12]","previouslyFormattedCitation":"[12]"},"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[12]</w:t>
      </w:r>
      <w:r w:rsidRPr="00BF5492">
        <w:rPr>
          <w:noProof/>
          <w:sz w:val="28"/>
          <w:szCs w:val="28"/>
        </w:rPr>
        <w:fldChar w:fldCharType="end"/>
      </w:r>
      <w:r w:rsidRPr="00BF5492">
        <w:rPr>
          <w:noProof/>
          <w:sz w:val="28"/>
          <w:szCs w:val="28"/>
        </w:rPr>
        <w:t xml:space="preserve"> связывал дискурсивность мышления с возможностью слов языка быть знаками общих понятий, определяя специфику человеческого понимания как последовательность представлений, которую он называл </w:t>
      </w:r>
      <w:r w:rsidRPr="00BF5492">
        <w:rPr>
          <w:i/>
          <w:iCs/>
          <w:noProof/>
          <w:sz w:val="28"/>
          <w:szCs w:val="28"/>
        </w:rPr>
        <w:t>речью в уме</w:t>
      </w:r>
      <w:r w:rsidRPr="00BF5492">
        <w:rPr>
          <w:noProof/>
          <w:sz w:val="28"/>
          <w:szCs w:val="28"/>
        </w:rPr>
        <w:t xml:space="preserve">. И. Кант в «Критике чистого разума» </w:t>
      </w:r>
      <w:r w:rsidRPr="00BF5492">
        <w:rPr>
          <w:noProof/>
          <w:sz w:val="28"/>
          <w:szCs w:val="28"/>
        </w:rPr>
        <w:fldChar w:fldCharType="begin" w:fldLock="1"/>
      </w:r>
      <w:r w:rsidR="000901F1" w:rsidRPr="00BF5492">
        <w:rPr>
          <w:noProof/>
          <w:sz w:val="28"/>
          <w:szCs w:val="28"/>
        </w:rPr>
        <w:instrText>ADDIN CSL_CITATION {"citationItems":[{"id":"ITEM-1","itemData":{"author":[{"dropping-particle":"","family":"Кант","given":"И.","non-dropping-particle":"","parse-names":false,"suffix":""}],"id":"ITEM-1","issued":{"date-parts":[["2021"]]},"number-of-pages":"560","publisher":"АСТ","publisher-place":"Москва","title":"Критика чистого разума","type":"book"},"uris":["http://www.mendeley.com/documents/?uuid=be509aff-5647-49db-bca6-ead79bb1eff6"]}],"mendeley":{"formattedCitation":"[13]","plainTextFormattedCitation":"[13]","previouslyFormattedCitation":"[13]"},"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[13]</w:t>
      </w:r>
      <w:r w:rsidRPr="00BF5492">
        <w:rPr>
          <w:noProof/>
          <w:sz w:val="28"/>
          <w:szCs w:val="28"/>
        </w:rPr>
        <w:fldChar w:fldCharType="end"/>
      </w:r>
      <w:r w:rsidRPr="00BF5492">
        <w:rPr>
          <w:noProof/>
          <w:sz w:val="28"/>
          <w:szCs w:val="28"/>
        </w:rPr>
        <w:t xml:space="preserve"> противопоставлял дискурсивную ясность понятий интуитивной ясности, достигаемой посредством созерцания. Он трактовал понятие как дискурсивную репрезентацию того, что является общим для многих объектов. </w:t>
      </w:r>
    </w:p>
    <w:p w14:paraId="637811BE" w14:textId="1DF55A68" w:rsidR="008B01BD" w:rsidRPr="00BF5492" w:rsidRDefault="008B01BD" w:rsidP="00400709">
      <w:pPr>
        <w:ind w:firstLine="567"/>
        <w:jc w:val="both"/>
        <w:rPr>
          <w:noProof/>
          <w:sz w:val="28"/>
          <w:szCs w:val="28"/>
        </w:rPr>
      </w:pPr>
      <w:r w:rsidRPr="00BF5492">
        <w:rPr>
          <w:noProof/>
          <w:sz w:val="28"/>
          <w:szCs w:val="28"/>
        </w:rPr>
        <w:t xml:space="preserve">Как объект лингвистических исследований </w:t>
      </w:r>
      <w:r w:rsidRPr="00BF5492">
        <w:rPr>
          <w:i/>
          <w:iCs/>
          <w:noProof/>
          <w:sz w:val="28"/>
          <w:szCs w:val="28"/>
        </w:rPr>
        <w:t>дискурс</w:t>
      </w:r>
      <w:r w:rsidRPr="00BF5492">
        <w:rPr>
          <w:noProof/>
          <w:sz w:val="28"/>
          <w:szCs w:val="28"/>
        </w:rPr>
        <w:t xml:space="preserve"> начинает активно изучаться в 1960-1970-х годах. Его становление как самостоятельного направления в лингвистике связано с работами таких ученых, как З.Харрис и Э.Бенвенист. Данный период ознаменовался изучением дискурса как структурного объекта и как средства передачи высказывания. З.Харрис </w:t>
      </w:r>
      <w:r w:rsidRPr="00BF5492">
        <w:rPr>
          <w:noProof/>
          <w:sz w:val="28"/>
          <w:szCs w:val="28"/>
        </w:rPr>
        <w:fldChar w:fldCharType="begin" w:fldLock="1"/>
      </w:r>
      <w:r w:rsidR="000901F1" w:rsidRPr="00BF5492">
        <w:rPr>
          <w:noProof/>
          <w:sz w:val="28"/>
          <w:szCs w:val="28"/>
        </w:rPr>
        <w:instrText>ADDIN CSL_CITATION {"citationItems":[{"id":"ITEM-1","itemData":{"author":[{"dropping-particle":"","family":"Harris","given":"Z. S.","non-dropping-particle":"","parse-names":false,"suffix":""}],"container-title":"Language","id":"ITEM-1","issue":"4","issued":{"date-parts":[["1952"]]},"page":"474-494","title":"Discourse analysis: a sample text","type":"article-journal","volume":"28"},"uris":["http://www.mendeley.com/documents/?uuid=03fae58b-f829-49ef-a13b-172382232089"]}],"mendeley":{"formattedCitation":"[14]","plainTextFormattedCitation":"[14]","previouslyFormattedCitation":"[14]"},"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[14]</w:t>
      </w:r>
      <w:r w:rsidRPr="00BF5492">
        <w:rPr>
          <w:noProof/>
          <w:sz w:val="28"/>
          <w:szCs w:val="28"/>
        </w:rPr>
        <w:fldChar w:fldCharType="end"/>
      </w:r>
      <w:r w:rsidRPr="00BF5492">
        <w:rPr>
          <w:noProof/>
          <w:sz w:val="28"/>
          <w:szCs w:val="28"/>
        </w:rPr>
        <w:t xml:space="preserve">, придерживаясь </w:t>
      </w:r>
      <w:r w:rsidRPr="00BF5492">
        <w:rPr>
          <w:i/>
          <w:iCs/>
          <w:noProof/>
          <w:sz w:val="28"/>
          <w:szCs w:val="28"/>
        </w:rPr>
        <w:t>формально-структурного подхода</w:t>
      </w:r>
      <w:r w:rsidRPr="00BF5492">
        <w:rPr>
          <w:noProof/>
          <w:sz w:val="28"/>
          <w:szCs w:val="28"/>
        </w:rPr>
        <w:t xml:space="preserve"> в лингвистических исследованиях, рассматривает дискурс как языковую единицу, организующую высший уровень языковой системы, следующий за предложением, в рамках которых дискурс определяется лингвистически как текстовая единица. Э.Бенвенист, в свою очередь, связывает дискурс с речью, отмечая: «С предложением мы покидаем область языка как системы знаков и вступаем в иной мир языка как средства общения, выражением которого является речь»</w:t>
      </w:r>
      <w:r w:rsidR="005F60A0" w:rsidRPr="00BF5492">
        <w:rPr>
          <w:noProof/>
          <w:sz w:val="28"/>
          <w:szCs w:val="28"/>
        </w:rPr>
        <w:t xml:space="preserve"> </w:t>
      </w:r>
      <w:r w:rsidR="005F60A0" w:rsidRPr="00BF5492">
        <w:rPr>
          <w:noProof/>
          <w:sz w:val="28"/>
          <w:szCs w:val="28"/>
        </w:rPr>
        <w:fldChar w:fldCharType="begin" w:fldLock="1"/>
      </w:r>
      <w:r w:rsidR="001D2042" w:rsidRPr="00BF5492">
        <w:rPr>
          <w:noProof/>
          <w:sz w:val="28"/>
          <w:szCs w:val="28"/>
        </w:rPr>
        <w:instrText>ADDIN CSL_CITATION {"citationItems":[{"id":"ITEM-1","itemData":{"author":[{"dropping-particle":"","family":"Бенвенист","given":"Э.","non-dropping-particle":"","parse-names":false,"suffix":""}],"id":"ITEM-1","issued":{"date-parts":[["2002"]]},"number-of-pages":"448","publisher":"УРСС","publisher-place":"Москва","title":"Общая лингвистика","type":"book"},"uris":["http://www.mendeley.com/documents/?uuid=0d589ce6-4b37-47db-b4d3-e27e44ee6809"]}],"mendeley":{"formattedCitation":"[15]","manualFormatting":"[15, с.  130]","plainTextFormattedCitation":"[15]","previouslyFormattedCitation":"[15]"},"properties":{"noteIndex":0},"schema":"https://github.com/citation-style-language/schema/raw/master/csl-citation.json"}</w:instrText>
      </w:r>
      <w:r w:rsidR="005F60A0" w:rsidRPr="00BF5492">
        <w:rPr>
          <w:noProof/>
          <w:sz w:val="28"/>
          <w:szCs w:val="28"/>
        </w:rPr>
        <w:fldChar w:fldCharType="separate"/>
      </w:r>
      <w:r w:rsidR="000901F1" w:rsidRPr="00BF5492">
        <w:rPr>
          <w:noProof/>
          <w:sz w:val="28"/>
          <w:szCs w:val="28"/>
        </w:rPr>
        <w:t>[15</w:t>
      </w:r>
      <w:r w:rsidR="00890CFE" w:rsidRPr="00BF5492">
        <w:rPr>
          <w:noProof/>
          <w:sz w:val="28"/>
          <w:szCs w:val="28"/>
        </w:rPr>
        <w:t>, с.  130</w:t>
      </w:r>
      <w:r w:rsidR="000901F1" w:rsidRPr="00BF5492">
        <w:rPr>
          <w:noProof/>
          <w:sz w:val="28"/>
          <w:szCs w:val="28"/>
        </w:rPr>
        <w:t>]</w:t>
      </w:r>
      <w:r w:rsidR="005F60A0" w:rsidRPr="00BF5492">
        <w:rPr>
          <w:noProof/>
          <w:sz w:val="28"/>
          <w:szCs w:val="28"/>
        </w:rPr>
        <w:fldChar w:fldCharType="end"/>
      </w:r>
      <w:r w:rsidRPr="00BF5492">
        <w:rPr>
          <w:noProof/>
          <w:sz w:val="28"/>
          <w:szCs w:val="28"/>
        </w:rPr>
        <w:t xml:space="preserve">. Этот подход, уже в то время, отражает </w:t>
      </w:r>
      <w:r w:rsidRPr="00BF5492">
        <w:rPr>
          <w:i/>
          <w:iCs/>
          <w:noProof/>
          <w:sz w:val="28"/>
          <w:szCs w:val="28"/>
        </w:rPr>
        <w:t>коммуникативно-функциональную</w:t>
      </w:r>
      <w:r w:rsidRPr="00BF5492">
        <w:rPr>
          <w:noProof/>
          <w:sz w:val="28"/>
          <w:szCs w:val="28"/>
        </w:rPr>
        <w:t xml:space="preserve"> перспективу изучения дискурса </w:t>
      </w:r>
      <w:r w:rsidRPr="00BF5492">
        <w:rPr>
          <w:noProof/>
          <w:sz w:val="28"/>
          <w:szCs w:val="28"/>
        </w:rPr>
        <w:fldChar w:fldCharType="begin" w:fldLock="1"/>
      </w:r>
      <w:r w:rsidR="000901F1" w:rsidRPr="00BF5492">
        <w:rPr>
          <w:noProof/>
          <w:sz w:val="28"/>
          <w:szCs w:val="28"/>
        </w:rPr>
        <w:instrText>ADDIN CSL_CITATION {"citationItems":[{"id":"ITEM-1","itemData":{"author":[{"dropping-particle":"","family":"Кибрик","given":"А.А.","non-dropping-particle":"","parse-names":false,"suffix":""},{"dropping-particle":"","family":"Плунгян","given":"В.А.","non-dropping-particle":"","parse-names":false,"suffix":""}],"container-title":"Фундаментальные направления современной американской лингвистики","id":"ITEM-1","issued":{"date-parts":[["1997"]]},"publisher-place":"Москва","title":"Функционализм","type":"chapter"},"uris":["http://www.mendeley.com/documents/?uuid=5fc15f50-392c-4028-8095-5782f47106b3"]},{"id":"ITEM-2","itemData":{"author":[{"dropping-particle":"","family":"Кибрик","given":"А.Е.","non-dropping-particle":"","parse-names":false,"suffix":""}],"container-title":"Лингвистика на исходе XX века: тез. междунар. конф.","id":"ITEM-2","issued":{"date-parts":[["1995"]]},"page":"217-219","publisher-place":"Москва","title":"Куда идет современная лингвистика","type":"paper-conference"},"uris":["http://www.mendeley.com/documents/?uuid=b246398a-b68c-4804-aea4-a22fafb3d6e7"]}],"mendeley":{"formattedCitation":"[16,17]","plainTextFormattedCitation":"[16,17]","previouslyFormattedCitation":"[16,17]"},"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[16,17]</w:t>
      </w:r>
      <w:r w:rsidRPr="00BF5492">
        <w:rPr>
          <w:noProof/>
          <w:sz w:val="28"/>
          <w:szCs w:val="28"/>
        </w:rPr>
        <w:fldChar w:fldCharType="end"/>
      </w:r>
      <w:r w:rsidRPr="00BF5492">
        <w:rPr>
          <w:noProof/>
          <w:sz w:val="28"/>
          <w:szCs w:val="28"/>
        </w:rPr>
        <w:t xml:space="preserve">. </w:t>
      </w:r>
    </w:p>
    <w:p w14:paraId="104D9F1C" w14:textId="4D0AA93A" w:rsidR="008B01BD" w:rsidRPr="00BF5492" w:rsidRDefault="008B01BD" w:rsidP="00400709">
      <w:pPr>
        <w:ind w:firstLine="567"/>
        <w:jc w:val="both"/>
        <w:rPr>
          <w:noProof/>
          <w:sz w:val="28"/>
          <w:szCs w:val="28"/>
        </w:rPr>
      </w:pPr>
      <w:r w:rsidRPr="00BF5492">
        <w:rPr>
          <w:noProof/>
          <w:sz w:val="28"/>
          <w:szCs w:val="28"/>
        </w:rPr>
        <w:t>В свете французской философии постмодернизма и постструктурализма возникло новое понимание дискурса, характеризующееся духовным настроем и идеологическими ориентациями, выраженными в текстах, погруженных в социально-ид</w:t>
      </w:r>
      <w:r w:rsidR="00236E22" w:rsidRPr="00BF5492">
        <w:rPr>
          <w:noProof/>
          <w:sz w:val="28"/>
          <w:szCs w:val="28"/>
        </w:rPr>
        <w:t>е</w:t>
      </w:r>
      <w:r w:rsidRPr="00BF5492">
        <w:rPr>
          <w:noProof/>
          <w:sz w:val="28"/>
          <w:szCs w:val="28"/>
        </w:rPr>
        <w:t xml:space="preserve">ологические, социально-политические, социально-психологические и социально-культурные контексты. </w:t>
      </w:r>
      <w:r w:rsidRPr="00BF5492">
        <w:rPr>
          <w:i/>
          <w:iCs/>
          <w:noProof/>
          <w:sz w:val="28"/>
          <w:szCs w:val="28"/>
        </w:rPr>
        <w:t>Постструктуралистские подходы</w:t>
      </w:r>
      <w:r w:rsidRPr="00BF5492">
        <w:rPr>
          <w:noProof/>
          <w:sz w:val="28"/>
          <w:szCs w:val="28"/>
        </w:rPr>
        <w:t xml:space="preserve"> </w:t>
      </w:r>
      <w:r w:rsidRPr="00BF5492">
        <w:rPr>
          <w:noProof/>
          <w:sz w:val="28"/>
          <w:szCs w:val="28"/>
        </w:rPr>
        <w:fldChar w:fldCharType="begin" w:fldLock="1"/>
      </w:r>
      <w:r w:rsidR="000901F1" w:rsidRPr="00BF5492">
        <w:rPr>
          <w:noProof/>
          <w:sz w:val="28"/>
          <w:szCs w:val="28"/>
        </w:rPr>
        <w:instrText>ADDIN CSL_CITATION {"citationItems":[{"id":"ITEM-1","itemData":{"DOI":"10.25136/2409-7144.2022.10.38874","ISBN":"0000000265317","abstract":"This paper discusses Laclau and Mouffe’s post-structural theory of discourse and its methodological tools that could be used for an analysis of social and cultural phenomena. Initially, we outline the variety of discursive approaches within the classification suggested by Jacob Torfing (2005) in order to explain the distinctions and similarities between the linguistic and discursive understanding of social reality. Then, we examine the premises of Laclau and Mouffe’s discourse theory, which is drawn critically upon structuralist and Marxist traditions of thinking. In particular, various trends of French post-structuralism and non-essentialist theories of culture and hegemony by Antonio Gramsci and Stuart Hall are the focus of our attention. By doing so we seek to clarify the basis of the post-structural approach and its key notions such as ‘an empty signifier’ by Jacques Derrida, ‘the nodal point’ by Jacques Lacan, and ‘discursive dispersion’ and ‘discursive positivity’ by Michel Foucault. After that, we seek to unfold the abstract logics of Laclau and Mouffe’s research programme and illustrate them with schemes and examples. Thus, we explain an analytical character of the central concepts – ‘the logics of difference and equivalence’, ‘hegemony’, ‘social antagonism’, and ‘dislocation of meanings’.","author":[{"dropping-particle":"","family":"Ромашко","given":"Т. В.","non-dropping-particle":"","parse-names":false,"suffix":""},{"dropping-particle":"","family":"Гурова","given":"О. Ю.","non-dropping-particle":"","parse-names":false,"suffix":""}],"container-title":"Социодинамика","id":"ITEM-1","issue":"10","issued":{"date-parts":[["2022"]]},"page":"46-59","title":"Постструктуралистская теория дискурса и ее методы исследования социокультурной реальности","type":"article-journal"},"uris":["http://www.mendeley.com/documents/?uuid=5ba2d5ed-16ad-4c6a-962b-8f045a4192e1"]}],"mendeley":{"formattedCitation":"[18]","plainTextFormattedCitation":"[18]","previouslyFormattedCitation":"[18]"},"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[18]</w:t>
      </w:r>
      <w:r w:rsidRPr="00BF5492">
        <w:rPr>
          <w:noProof/>
          <w:sz w:val="28"/>
          <w:szCs w:val="28"/>
        </w:rPr>
        <w:fldChar w:fldCharType="end"/>
      </w:r>
      <w:r w:rsidRPr="00BF5492">
        <w:rPr>
          <w:noProof/>
          <w:sz w:val="28"/>
          <w:szCs w:val="28"/>
        </w:rPr>
        <w:t xml:space="preserve"> к изучению дискурса представляют собой комплекс теорий и методов, направленных на глубокий анализ языковых практик в самых различных социальных сферах. В последние десятилетия XX века эти подходы получили широкое распространение, позволяя исследователям более детально рассматривать взаимосвязи между сознанием, языком, обществом, идеологией, политикой и культурой. Основные постструктуралистские направления включали </w:t>
      </w:r>
      <w:r w:rsidRPr="00BF5492">
        <w:rPr>
          <w:i/>
          <w:iCs/>
          <w:noProof/>
          <w:sz w:val="28"/>
          <w:szCs w:val="28"/>
        </w:rPr>
        <w:t>когнитивный, идеологическо-социальный и культурологический подходы, а также критический анализ дискурса</w:t>
      </w:r>
      <w:r w:rsidRPr="00BF5492">
        <w:rPr>
          <w:noProof/>
          <w:sz w:val="28"/>
          <w:szCs w:val="28"/>
        </w:rPr>
        <w:t xml:space="preserve">, каждый из которых предлагал уникальные перспективы и методологии для анализа дискурса. </w:t>
      </w:r>
    </w:p>
    <w:p w14:paraId="0CDDBD08" w14:textId="1E522AA5" w:rsidR="008B01BD" w:rsidRPr="00BF5492" w:rsidRDefault="008B01BD" w:rsidP="00400709">
      <w:pPr>
        <w:ind w:firstLine="567"/>
        <w:jc w:val="both"/>
        <w:rPr>
          <w:noProof/>
          <w:sz w:val="28"/>
          <w:szCs w:val="28"/>
        </w:rPr>
      </w:pPr>
      <w:r w:rsidRPr="00BF5492">
        <w:rPr>
          <w:i/>
          <w:iCs/>
          <w:noProof/>
          <w:sz w:val="28"/>
          <w:szCs w:val="28"/>
        </w:rPr>
        <w:t xml:space="preserve">Когнитивный подход к дискурсу </w:t>
      </w:r>
      <w:r w:rsidRPr="00BF5492">
        <w:rPr>
          <w:noProof/>
          <w:sz w:val="28"/>
          <w:szCs w:val="28"/>
        </w:rPr>
        <w:t xml:space="preserve">ознаменовался активным развитием когнитивной лингвистики, когда дискурс воспринимается как сложный процесс </w:t>
      </w:r>
      <w:r w:rsidRPr="00BF5492">
        <w:rPr>
          <w:noProof/>
          <w:sz w:val="28"/>
          <w:szCs w:val="28"/>
        </w:rPr>
        <w:lastRenderedPageBreak/>
        <w:t xml:space="preserve">порождения, восприятия и интерпретации значений в языке, при котором смыслопорождение происходит одновременно с осознанием содержательных компонентов, формирующих когнитивно пропозициональные структуры. Данный подход подчеркивает, прежде всего, связь между дискурсом и знанием. Дискурс по своей природе представляет собой когнитивное явление, связанное с передачей, обработкой и созданием специализированных знаний </w:t>
      </w:r>
      <w:r w:rsidRPr="00BF5492">
        <w:rPr>
          <w:noProof/>
          <w:sz w:val="28"/>
          <w:szCs w:val="28"/>
        </w:rPr>
        <w:fldChar w:fldCharType="begin" w:fldLock="1"/>
      </w:r>
      <w:r w:rsidR="000901F1" w:rsidRPr="00BF5492">
        <w:rPr>
          <w:noProof/>
          <w:sz w:val="28"/>
          <w:szCs w:val="28"/>
        </w:rPr>
        <w:instrText>ADDIN CSL_CITATION {"citationItems":[{"id":"ITEM-1","itemData":{"author":[{"dropping-particle":"","family":"Кубрякова","given":"Е.С.","non-dropping-particle":"","parse-names":false,"suffix":""}],"container-title":"Дискурс, речь, речевая деятельность: функциональные и структурные аспекты: сборни обзоров","id":"ITEM-1","issued":{"date-parts":[["2000"]]},"publisher-place":"Москва","title":"О понятиях дискурса и дискурсивного анализа в современной лингвистике","type":"paper-conference"},"uris":["http://www.mendeley.com/documents/?uuid=ce4228e3-900c-4291-9ad3-78d08adc57b4"]}],"mendeley":{"formattedCitation":"[19]","plainTextFormattedCitation":"[19]","previouslyFormattedCitation":"[19]"},"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[19]</w:t>
      </w:r>
      <w:r w:rsidRPr="00BF5492">
        <w:rPr>
          <w:noProof/>
          <w:sz w:val="28"/>
          <w:szCs w:val="28"/>
        </w:rPr>
        <w:fldChar w:fldCharType="end"/>
      </w:r>
      <w:r w:rsidRPr="00BF5492">
        <w:rPr>
          <w:noProof/>
          <w:sz w:val="28"/>
          <w:szCs w:val="28"/>
        </w:rPr>
        <w:t xml:space="preserve">. Он рассматривается как сложная иерархия различных видов знаний, необходимых как для создания высказывания, так и для его восприятия, представляя собой </w:t>
      </w:r>
      <w:r w:rsidRPr="00BF5492">
        <w:rPr>
          <w:i/>
          <w:iCs/>
          <w:noProof/>
          <w:sz w:val="28"/>
          <w:szCs w:val="28"/>
        </w:rPr>
        <w:t>единство языковой формы, знания и действия</w:t>
      </w:r>
      <w:r w:rsidRPr="00BF5492">
        <w:rPr>
          <w:noProof/>
          <w:sz w:val="28"/>
          <w:szCs w:val="28"/>
        </w:rPr>
        <w:t xml:space="preserve"> </w:t>
      </w:r>
      <w:r w:rsidRPr="00BF5492">
        <w:rPr>
          <w:noProof/>
          <w:sz w:val="28"/>
          <w:szCs w:val="28"/>
        </w:rPr>
        <w:fldChar w:fldCharType="begin" w:fldLock="1"/>
      </w:r>
      <w:r w:rsidR="000901F1" w:rsidRPr="00BF5492">
        <w:rPr>
          <w:noProof/>
          <w:sz w:val="28"/>
          <w:szCs w:val="28"/>
        </w:rPr>
        <w:instrText>ADDIN CSL_CITATION {"citationItems":[{"id":"ITEM-1","itemData":{"DOI":"https://doi.org/10.1080/23808985.1989.11678711","author":[{"dropping-particle":"","family":"Dijk","given":"T. A.","non-dropping-particle":"Van","parse-names":false,"suffix":""}],"container-title":"Annals of the International Communication Association","id":"ITEM-1","issue":"1","issued":{"date-parts":[["1989"]]},"page":"18-59","title":"Structures of discourse and structures of power","type":"article-journal","volume":"12"},"uris":["http://www.mendeley.com/documents/?uuid=9d9b9184-2d54-41a5-92c5-bdc4ee17142e"]}],"mendeley":{"formattedCitation":"[20]","plainTextFormattedCitation":"[20]","previouslyFormattedCitation":"[20]"},"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[20]</w:t>
      </w:r>
      <w:r w:rsidRPr="00BF5492">
        <w:rPr>
          <w:noProof/>
          <w:sz w:val="28"/>
          <w:szCs w:val="28"/>
        </w:rPr>
        <w:fldChar w:fldCharType="end"/>
      </w:r>
      <w:r w:rsidRPr="00BF5492">
        <w:rPr>
          <w:noProof/>
          <w:sz w:val="28"/>
          <w:szCs w:val="28"/>
        </w:rPr>
        <w:t xml:space="preserve">. Дискурсивное представление знания исследуется в рамках когнитивного анализа дискурса </w:t>
      </w:r>
      <w:r w:rsidRPr="00BF5492">
        <w:rPr>
          <w:noProof/>
          <w:sz w:val="28"/>
          <w:szCs w:val="28"/>
        </w:rPr>
        <w:fldChar w:fldCharType="begin" w:fldLock="1"/>
      </w:r>
      <w:r w:rsidR="000901F1" w:rsidRPr="00BF5492">
        <w:rPr>
          <w:noProof/>
          <w:sz w:val="28"/>
          <w:szCs w:val="28"/>
        </w:rPr>
        <w:instrText>ADDIN CSL_CITATION {"citationItems":[{"id":"ITEM-1","itemData":{"author":[{"dropping-particle":"","family":"Цурикова","given":"Л. В.","non-dropping-particle":"","parse-names":false,"suffix":""}],"container-title":"Вестник Воронеж. гос. ун-та.","id":"ITEM-1","issue":"2","issued":{"date-parts":[["2001"]]},"page":"128-157","title":"Проблемы когнитивного анализа дискурса в современной лингвистике","type":"article-journal"},"uris":["http://www.mendeley.com/documents/?uuid=e319e297-4491-4670-8f28-f10dc23c6ae1"]}],"mendeley":{"formattedCitation":"[21]","plainTextFormattedCitation":"[21]","previouslyFormattedCitation":"[21]"},"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[21]</w:t>
      </w:r>
      <w:r w:rsidRPr="00BF5492">
        <w:rPr>
          <w:noProof/>
          <w:sz w:val="28"/>
          <w:szCs w:val="28"/>
        </w:rPr>
        <w:fldChar w:fldCharType="end"/>
      </w:r>
      <w:r w:rsidRPr="00BF5492">
        <w:rPr>
          <w:noProof/>
          <w:sz w:val="28"/>
          <w:szCs w:val="28"/>
        </w:rPr>
        <w:t xml:space="preserve">. Выделяются три основных направления когнитивного анализа дискурса. </w:t>
      </w:r>
      <w:r w:rsidRPr="00BF5492">
        <w:rPr>
          <w:i/>
          <w:iCs/>
          <w:noProof/>
          <w:sz w:val="28"/>
          <w:szCs w:val="28"/>
        </w:rPr>
        <w:t>Когнитивное моделирование дискурса</w:t>
      </w:r>
      <w:r w:rsidRPr="00BF5492">
        <w:rPr>
          <w:noProof/>
          <w:sz w:val="28"/>
          <w:szCs w:val="28"/>
        </w:rPr>
        <w:t xml:space="preserve">: целью этого направления является моделирование когнитивных процессов, связанных с созданием и восприятием дискурса </w:t>
      </w:r>
      <w:r w:rsidRPr="00BF5492">
        <w:rPr>
          <w:noProof/>
          <w:sz w:val="28"/>
          <w:szCs w:val="28"/>
        </w:rPr>
        <w:fldChar w:fldCharType="begin" w:fldLock="1"/>
      </w:r>
      <w:r w:rsidR="000901F1" w:rsidRPr="00BF5492">
        <w:rPr>
          <w:noProof/>
          <w:sz w:val="28"/>
          <w:szCs w:val="28"/>
        </w:rPr>
        <w:instrText>ADDIN CSL_CITATION {"citationItems":[{"id":"ITEM-1","itemData":{"ISBN":"0-8058-0065-4 (Hardcover); 0-8058-0828-0 (Paperback)","abstract":"This book should be of interest for students and researchers in the fields of mass communication, discourse analysis, linguistics, and cognitive and social psychology.","author":[{"dropping-particle":"","family":"Dijk","given":"Teun A","non-dropping-particle":"van","parse-names":false,"suffix":""}],"container-title":"News as discourse.","id":"ITEM-1","issued":{"date-parts":[["1988"]]},"number-of-pages":"200","publisher":"Lawrence Erlbaum Associates, Inc","publisher-place":"Hillsdale, NJ, US","title":"News as discourse.","type":"book"},"uris":["http://www.mendeley.com/documents/?uuid=296279a7-bb06-455d-878d-01f5524d27b7"]}],"mendeley":{"formattedCitation":"[22]","plainTextFormattedCitation":"[22]","previouslyFormattedCitation":"[22]"},"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[22]</w:t>
      </w:r>
      <w:r w:rsidRPr="00BF5492">
        <w:rPr>
          <w:noProof/>
          <w:sz w:val="28"/>
          <w:szCs w:val="28"/>
        </w:rPr>
        <w:fldChar w:fldCharType="end"/>
      </w:r>
      <w:r w:rsidRPr="00BF5492">
        <w:rPr>
          <w:noProof/>
          <w:sz w:val="28"/>
          <w:szCs w:val="28"/>
        </w:rPr>
        <w:t xml:space="preserve">. </w:t>
      </w:r>
      <w:r w:rsidRPr="00BF5492">
        <w:rPr>
          <w:i/>
          <w:iCs/>
          <w:noProof/>
          <w:sz w:val="28"/>
          <w:szCs w:val="28"/>
        </w:rPr>
        <w:t>Исследование структур репрезентации знания</w:t>
      </w:r>
      <w:r w:rsidRPr="00BF5492">
        <w:rPr>
          <w:noProof/>
          <w:sz w:val="28"/>
          <w:szCs w:val="28"/>
        </w:rPr>
        <w:t xml:space="preserve">: это направление фокусируется на изучении структур, которые используются для представления знаний </w:t>
      </w:r>
      <w:r w:rsidRPr="00BF5492">
        <w:rPr>
          <w:noProof/>
          <w:sz w:val="28"/>
          <w:szCs w:val="28"/>
        </w:rPr>
        <w:fldChar w:fldCharType="begin" w:fldLock="1"/>
      </w:r>
      <w:r w:rsidR="000901F1" w:rsidRPr="00BF5492">
        <w:rPr>
          <w:noProof/>
          <w:sz w:val="28"/>
          <w:szCs w:val="28"/>
        </w:rPr>
        <w:instrText>ADDIN CSL_CITATION {"citationItems":[{"id":"ITEM-1","itemData":{"author":[{"dropping-particle":"","family":"Минский","given":"М.","non-dropping-particle":"","parse-names":false,"suffix":""}],"id":"ITEM-1","issued":{"date-parts":[["1979"]]},"number-of-pages":"151","publisher":"Энергия","publisher-place":"Москва","title":"Фреймы для представления знаний","type":"book"},"uris":["http://www.mendeley.com/documents/?uuid=f28a1864-eedc-4eaf-a0b5-1bbdc15dfa24"]},{"id":"ITEM-2","itemData":{"author":[{"dropping-particle":"","family":"Филлмор","given":"Ч. Дж.","non-dropping-particle":"","parse-names":false,"suffix":""}],"container-title":"Новое в зарубежной лингвистике","id":"ITEM-2","issue":"23","issued":{"date-parts":[["1988"]]},"page":"52-92","title":"Фреймы и семантика понимания","type":"article-journal"},"uris":["http://www.mendeley.com/documents/?uuid=6576b70f-00ef-4a44-b180-b2322c6f0236"]},{"id":"ITEM-3","itemData":{"author":[{"dropping-particle":"","family":"Schank","given":"R.C.","non-dropping-particle":"","parse-names":false,"suffix":""}],"editor":[{"dropping-particle":"","family":"Schank","given":"R.C.","non-dropping-particle":"","parse-names":false,"suffix":""},{"dropping-particle":"","family":"Abelson","given":"R.P.","non-dropping-particle":"","parse-names":false,"suffix":""}],"id":"ITEM-3","issued":{"date-parts":[["1977"]]},"number-of-pages":"236","publisher":"Hillsdalle","title":"Scripts, Plans, Goals, and Understanding: An inquiry into human knkowledge structure","type":"book"},"uris":["http://www.mendeley.com/documents/?uuid=6254d248-8eba-4a31-9e43-27a5813b03f5"]}],"mendeley":{"formattedCitation":"[23–25]","plainTextFormattedCitation":"[23–25]","previouslyFormattedCitation":"[23–25]"},"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[23–25]</w:t>
      </w:r>
      <w:r w:rsidRPr="00BF5492">
        <w:rPr>
          <w:noProof/>
          <w:sz w:val="28"/>
          <w:szCs w:val="28"/>
        </w:rPr>
        <w:fldChar w:fldCharType="end"/>
      </w:r>
      <w:r w:rsidRPr="00BF5492">
        <w:rPr>
          <w:noProof/>
          <w:sz w:val="28"/>
          <w:szCs w:val="28"/>
        </w:rPr>
        <w:t xml:space="preserve">. </w:t>
      </w:r>
      <w:r w:rsidRPr="00BF5492">
        <w:rPr>
          <w:i/>
          <w:iCs/>
          <w:noProof/>
          <w:sz w:val="28"/>
          <w:szCs w:val="28"/>
        </w:rPr>
        <w:t>Анализ видов знаний, необходимых для порождения и восприятия дискурса</w:t>
      </w:r>
      <w:r w:rsidRPr="00BF5492">
        <w:rPr>
          <w:noProof/>
          <w:sz w:val="28"/>
          <w:szCs w:val="28"/>
        </w:rPr>
        <w:t xml:space="preserve">: это направление включает выявление и описание различных видов знаний, которые необходимы для успешного создания и восприятия дискурса </w:t>
      </w:r>
      <w:r w:rsidRPr="00BF5492">
        <w:rPr>
          <w:noProof/>
          <w:sz w:val="28"/>
          <w:szCs w:val="28"/>
        </w:rPr>
        <w:fldChar w:fldCharType="begin" w:fldLock="1"/>
      </w:r>
      <w:r w:rsidR="000901F1" w:rsidRPr="00BF5492">
        <w:rPr>
          <w:noProof/>
          <w:sz w:val="28"/>
          <w:szCs w:val="28"/>
        </w:rPr>
        <w:instrText>ADDIN CSL_CITATION {"citationItems":[{"id":"ITEM-1","itemData":{"author":[{"dropping-particle":"","family":"Залевская","given":"А.А.","non-dropping-particle":"","parse-names":false,"suffix":""}],"id":"ITEM-1","issued":{"date-parts":[["2001"]]},"number-of-pages":"177","publisher":"ТверГУ","publisher-place":"Тверь","title":"Текст и его понимание","type":"book"},"uris":["http://www.mendeley.com/documents/?uuid=a83aa327-28dd-4f00-b0dd-ff615558ef26"]}],"mendeley":{"formattedCitation":"[26]","plainTextFormattedCitation":"[26]","previouslyFormattedCitation":"[26]"},"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[26]</w:t>
      </w:r>
      <w:r w:rsidRPr="00BF5492">
        <w:rPr>
          <w:noProof/>
          <w:sz w:val="28"/>
          <w:szCs w:val="28"/>
        </w:rPr>
        <w:fldChar w:fldCharType="end"/>
      </w:r>
      <w:r w:rsidRPr="00BF5492">
        <w:rPr>
          <w:noProof/>
          <w:sz w:val="28"/>
          <w:szCs w:val="28"/>
        </w:rPr>
        <w:t xml:space="preserve">. Цель когнитивного анализа дискурса заключается в моделировании определенного сегмента ментального мира и его особенностей, которые отражены в текстах, принадлежащих данному дискурсу. </w:t>
      </w:r>
    </w:p>
    <w:p w14:paraId="31A996CD" w14:textId="5DDDF116" w:rsidR="008B01BD" w:rsidRPr="00BF5492" w:rsidRDefault="008B01BD" w:rsidP="00400709">
      <w:pPr>
        <w:ind w:firstLine="567"/>
        <w:jc w:val="both"/>
        <w:rPr>
          <w:noProof/>
          <w:sz w:val="28"/>
          <w:szCs w:val="28"/>
        </w:rPr>
      </w:pPr>
      <w:r w:rsidRPr="00BF5492">
        <w:rPr>
          <w:i/>
          <w:iCs/>
          <w:noProof/>
          <w:sz w:val="28"/>
          <w:szCs w:val="28"/>
        </w:rPr>
        <w:t>Идеологическо-социальные подходы</w:t>
      </w:r>
      <w:r w:rsidRPr="00BF5492">
        <w:rPr>
          <w:noProof/>
          <w:sz w:val="28"/>
          <w:szCs w:val="28"/>
        </w:rPr>
        <w:t xml:space="preserve"> к дискурсу включают рассмотрение властных отношений и идеологических форм, под воздействием которых дискурс приобретает социальную актуальность. Эта традиция, начатая М. Фуко </w:t>
      </w:r>
      <w:r w:rsidRPr="00BF5492">
        <w:rPr>
          <w:noProof/>
          <w:sz w:val="28"/>
          <w:szCs w:val="28"/>
        </w:rPr>
        <w:fldChar w:fldCharType="begin" w:fldLock="1"/>
      </w:r>
      <w:r w:rsidR="000901F1" w:rsidRPr="00BF5492">
        <w:rPr>
          <w:noProof/>
          <w:sz w:val="28"/>
          <w:szCs w:val="28"/>
        </w:rPr>
        <w:instrText>ADDIN CSL_CITATION {"citationItems":[{"id":"ITEM-1","itemData":{"ISBN":"5937620348","author":[{"dropping-particle":"","family":"Фуко","given":"Мишель","non-dropping-particle":"","parse-names":false,"suffix":""}],"id":"ITEM-1","issued":{"date-parts":[["2004"]]},"number-of-pages":"416","publisher-place":"Санкт-Петербург","title":"Археология знания","type":"book"},"uris":["http://www.mendeley.com/documents/?uuid=bacb5017-dfdd-4d94-bfc0-388bcf5862b6"]}],"mendeley":{"formattedCitation":"[27]","plainTextFormattedCitation":"[27]","previouslyFormattedCitation":"[27]"},"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[27]</w:t>
      </w:r>
      <w:r w:rsidRPr="00BF5492">
        <w:rPr>
          <w:noProof/>
          <w:sz w:val="28"/>
          <w:szCs w:val="28"/>
        </w:rPr>
        <w:fldChar w:fldCharType="end"/>
      </w:r>
      <w:r w:rsidRPr="00BF5492">
        <w:rPr>
          <w:noProof/>
          <w:sz w:val="28"/>
          <w:szCs w:val="28"/>
        </w:rPr>
        <w:t xml:space="preserve">, эволюционировала в </w:t>
      </w:r>
      <w:r w:rsidRPr="00BF5492">
        <w:rPr>
          <w:i/>
          <w:iCs/>
          <w:noProof/>
          <w:sz w:val="28"/>
          <w:szCs w:val="28"/>
        </w:rPr>
        <w:t xml:space="preserve">социально-конструкционистские подходы (или </w:t>
      </w:r>
      <w:r w:rsidRPr="00BF5492">
        <w:rPr>
          <w:i/>
          <w:iCs/>
          <w:noProof/>
          <w:color w:val="000000"/>
          <w:sz w:val="28"/>
          <w:szCs w:val="28"/>
          <w:shd w:val="clear" w:color="auto" w:fill="FFFFFF"/>
        </w:rPr>
        <w:t>социально-прагматический подход</w:t>
      </w:r>
      <w:r w:rsidRPr="00BF5492">
        <w:rPr>
          <w:noProof/>
          <w:sz w:val="28"/>
          <w:szCs w:val="28"/>
        </w:rPr>
        <w:t xml:space="preserve">) </w:t>
      </w:r>
      <w:r w:rsidRPr="00BF5492">
        <w:rPr>
          <w:noProof/>
          <w:sz w:val="28"/>
          <w:szCs w:val="28"/>
        </w:rPr>
        <w:fldChar w:fldCharType="begin" w:fldLock="1"/>
      </w:r>
      <w:r w:rsidR="000901F1" w:rsidRPr="00BF5492">
        <w:rPr>
          <w:noProof/>
          <w:sz w:val="28"/>
          <w:szCs w:val="28"/>
        </w:rPr>
        <w:instrText>ADDIN CSL_CITATION {"citationItems":[{"id":"ITEM-1","itemData":{"author":[{"dropping-particle":"","family":"Хурматуллин","given":"А К","non-dropping-particle":"","parse-names":false,"suffix":""}],"container-title":"Ученые записки Казанского государственного университета","id":"ITEM-1","issue":"6","issued":{"date-parts":[["2009"]]},"page":"31-37","title":"Понятие дискурса в современной лингвистике","type":"article-journal","volume":"151"},"uris":["http://www.mendeley.com/documents/?uuid=a743178a-ab05-4b76-b0ed-b8e73ccea898"]}],"mendeley":{"formattedCitation":"[28]","plainTextFormattedCitation":"[28]","previouslyFormattedCitation":"[28]"},"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[28]</w:t>
      </w:r>
      <w:r w:rsidRPr="00BF5492">
        <w:rPr>
          <w:noProof/>
          <w:sz w:val="28"/>
          <w:szCs w:val="28"/>
        </w:rPr>
        <w:fldChar w:fldCharType="end"/>
      </w:r>
      <w:r w:rsidRPr="00BF5492">
        <w:rPr>
          <w:noProof/>
          <w:sz w:val="28"/>
          <w:szCs w:val="28"/>
        </w:rPr>
        <w:t xml:space="preserve"> дискурс-анализа. Представители этих подходов, такие как М. В. Йоргенсен и Л. Дж. Филлипс </w:t>
      </w:r>
      <w:r w:rsidRPr="00BF5492">
        <w:rPr>
          <w:noProof/>
          <w:sz w:val="28"/>
          <w:szCs w:val="28"/>
        </w:rPr>
        <w:fldChar w:fldCharType="begin" w:fldLock="1"/>
      </w:r>
      <w:r w:rsidR="000901F1" w:rsidRPr="00BF5492">
        <w:rPr>
          <w:noProof/>
          <w:sz w:val="28"/>
          <w:szCs w:val="28"/>
        </w:rPr>
        <w:instrText>ADDIN CSL_CITATION {"citationItems":[{"id":"ITEM-1","itemData":{"author":[{"dropping-particle":"","family":"Йоргенсен","given":"М.В.","non-dropping-particle":"","parse-names":false,"suffix":""},{"dropping-particle":"","family":"Филлипс","given":"Л.","non-dropping-particle":"","parse-names":false,"suffix":""}],"id":"ITEM-1","issued":{"date-parts":[["2008"]]},"number-of-pages":"352","publisher":"Гуманитарный центр","publisher-place":"Харьков","title":"Дискурс-анализ. Теория и метод","type":"book"},"uris":["http://www.mendeley.com/documents/?uuid=fd64a2aa-2366-4a62-8d47-e5c66e229e17"]}],"mendeley":{"formattedCitation":"[29]","plainTextFormattedCitation":"[29]","previouslyFormattedCitation":"[29]"},"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[29]</w:t>
      </w:r>
      <w:r w:rsidRPr="00BF5492">
        <w:rPr>
          <w:noProof/>
          <w:sz w:val="28"/>
          <w:szCs w:val="28"/>
        </w:rPr>
        <w:fldChar w:fldCharType="end"/>
      </w:r>
      <w:r w:rsidRPr="00BF5492">
        <w:rPr>
          <w:noProof/>
          <w:sz w:val="28"/>
          <w:szCs w:val="28"/>
        </w:rPr>
        <w:t xml:space="preserve">, рассматривают дискурс как структуру, обусловленную паттернами, формирующими высказывания людей в различных сферах социальной жизни. Дискурс не только отражает социальные взаимоотношения, но также играет активную роль в их создании и изменении. Согласно Э. Лакло и Ш. Муфф </w:t>
      </w:r>
      <w:r w:rsidRPr="00BF5492">
        <w:rPr>
          <w:noProof/>
          <w:sz w:val="28"/>
          <w:szCs w:val="28"/>
        </w:rPr>
        <w:fldChar w:fldCharType="begin" w:fldLock="1"/>
      </w:r>
      <w:r w:rsidR="000901F1" w:rsidRPr="00BF5492">
        <w:rPr>
          <w:noProof/>
          <w:sz w:val="28"/>
          <w:szCs w:val="28"/>
        </w:rPr>
        <w:instrText>ADDIN CSL_CITATION {"citationItems":[{"id":"ITEM-1","itemData":{"author":[{"dropping-particle":"","family":"Laclau","given":"E.","non-dropping-particle":"","parse-names":false,"suffix":""},{"dropping-particle":"","family":"Mouffe","given":"C.","non-dropping-particle":"","parse-names":false,"suffix":""}],"id":"ITEM-1","issued":{"date-parts":[["2001"]]},"number-of-pages":"208","publisher":"Verso","publisher-place":"New York","title":"Hegemony and Socialist Strategy. Towards a Radical Democratic Politics","type":"book"},"uris":["http://www.mendeley.com/documents/?uuid=5911d056-1d0d-4c48-805a-3177fc63e865"]}],"mendeley":{"formattedCitation":"[30]","plainTextFormattedCitation":"[30]","previouslyFormattedCitation":"[30]"},"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[30]</w:t>
      </w:r>
      <w:r w:rsidRPr="00BF5492">
        <w:rPr>
          <w:noProof/>
          <w:sz w:val="28"/>
          <w:szCs w:val="28"/>
        </w:rPr>
        <w:fldChar w:fldCharType="end"/>
      </w:r>
      <w:r w:rsidRPr="00BF5492">
        <w:rPr>
          <w:noProof/>
          <w:sz w:val="28"/>
          <w:szCs w:val="28"/>
        </w:rPr>
        <w:t xml:space="preserve"> дискурс направлен на выявление процессов структурирования социальной реальности. Эти процессы заключаются в закреплении за различными знаками определенных значений, что позволяет сформировать и закрепить социальные структуры и взаимоотношения </w:t>
      </w:r>
      <w:r w:rsidRPr="00BF5492">
        <w:rPr>
          <w:noProof/>
          <w:sz w:val="28"/>
          <w:szCs w:val="28"/>
        </w:rPr>
        <w:fldChar w:fldCharType="begin" w:fldLock="1"/>
      </w:r>
      <w:r w:rsidR="000901F1" w:rsidRPr="00BF5492">
        <w:rPr>
          <w:noProof/>
          <w:sz w:val="28"/>
          <w:szCs w:val="28"/>
        </w:rPr>
        <w:instrText>ADDIN CSL_CITATION {"citationItems":[{"id":"ITEM-1","itemData":{"author":[{"dropping-particle":"","family":"Sinclair","given":"John","non-dropping-particle":"","parse-names":false,"suffix":""}],"id":"ITEM-1","issued":{"date-parts":[["2004"]]},"publisher":"Routledge","publisher-place":"London","title":"Trust the Text. Language, Corpus and Discourse","type":"book"},"uris":["http://www.mendeley.com/documents/?uuid=35917984-78ee-4d37-8b2d-7197cec6e3ff"]},{"id":"ITEM-2","itemData":{"author":[{"dropping-particle":"","family":"Stubbs","given":"M.","non-dropping-particle":"","parse-names":false,"suffix":""}],"id":"ITEM-2","issued":{"date-parts":[["1983"]]},"number-of-pages":"272","publisher":"Blackwell","publisher-place":"Oxford","title":"Discourse Analysis: The Sociolinguistic Analysis of Natural Language","type":"book"},"uris":["http://www.mendeley.com/documents/?uuid=103b9873-09db-4f2e-adf2-08bbbae75dbd"]}],"mendeley":{"formattedCitation":"[31,32]","manualFormatting":"[30-32]","plainTextFormattedCitation":"[31,32]","previouslyFormattedCitation":"[31,32]"},"properties":{"noteIndex":0},"schema":"https://github.com/citation-style-language/schema/raw/master/csl-citation.json"}</w:instrText>
      </w:r>
      <w:r w:rsidRPr="00BF5492">
        <w:rPr>
          <w:noProof/>
          <w:sz w:val="28"/>
          <w:szCs w:val="28"/>
        </w:rPr>
        <w:fldChar w:fldCharType="separate"/>
      </w:r>
      <w:r w:rsidRPr="00BF5492">
        <w:rPr>
          <w:noProof/>
          <w:sz w:val="28"/>
          <w:szCs w:val="28"/>
        </w:rPr>
        <w:t>[3</w:t>
      </w:r>
      <w:r w:rsidR="0095716E" w:rsidRPr="00BF5492">
        <w:rPr>
          <w:noProof/>
          <w:sz w:val="28"/>
          <w:szCs w:val="28"/>
        </w:rPr>
        <w:t>0-</w:t>
      </w:r>
      <w:r w:rsidRPr="00BF5492">
        <w:rPr>
          <w:noProof/>
          <w:sz w:val="28"/>
          <w:szCs w:val="28"/>
        </w:rPr>
        <w:t>32]</w:t>
      </w:r>
      <w:r w:rsidRPr="00BF5492">
        <w:rPr>
          <w:noProof/>
          <w:sz w:val="28"/>
          <w:szCs w:val="28"/>
        </w:rPr>
        <w:fldChar w:fldCharType="end"/>
      </w:r>
      <w:r w:rsidRPr="00BF5492">
        <w:rPr>
          <w:noProof/>
          <w:sz w:val="28"/>
          <w:szCs w:val="28"/>
        </w:rPr>
        <w:t xml:space="preserve">. </w:t>
      </w:r>
      <w:r w:rsidRPr="00BF5492">
        <w:rPr>
          <w:noProof/>
          <w:color w:val="000000" w:themeColor="text1"/>
          <w:sz w:val="28"/>
          <w:szCs w:val="28"/>
        </w:rPr>
        <w:t xml:space="preserve">Тен </w:t>
      </w:r>
      <w:r w:rsidRPr="00BF5492">
        <w:rPr>
          <w:noProof/>
          <w:sz w:val="28"/>
          <w:szCs w:val="28"/>
        </w:rPr>
        <w:t>ван Дейк определяет дискурс как социальное явление: «Дискурс - это речевой поток, язык в его постоянном движении, который включает в себя все разнообразие исторической эпохи, индивидуальные и социальные особенности как участников коммуникации, так и самой коммуникативной ситуации»</w:t>
      </w:r>
      <w:r w:rsidR="005F60A0" w:rsidRPr="00BF5492">
        <w:rPr>
          <w:noProof/>
          <w:sz w:val="28"/>
          <w:szCs w:val="28"/>
        </w:rPr>
        <w:t xml:space="preserve"> </w:t>
      </w:r>
      <w:r w:rsidR="005F60A0" w:rsidRPr="00BF5492">
        <w:rPr>
          <w:noProof/>
          <w:sz w:val="28"/>
          <w:szCs w:val="28"/>
        </w:rPr>
        <w:fldChar w:fldCharType="begin" w:fldLock="1"/>
      </w:r>
      <w:r w:rsidR="00890CFE" w:rsidRPr="00BF5492">
        <w:rPr>
          <w:noProof/>
          <w:sz w:val="28"/>
          <w:szCs w:val="28"/>
        </w:rPr>
        <w:instrText>ADDIN CSL_CITATION {"citationItems":[{"id":"ITEM-1","itemData":{"author":[{"dropping-particle":"","family":"Dijk","given":"Teun A.","non-dropping-particle":"van","parse-names":false,"suffix":""}],"id":"ITEM-1","issued":{"date-parts":[["1997"]]},"publisher":"Sage","title":"Discourse as Social Interaction","type":"book"},"uris":["http://www.mendeley.com/documents/?uuid=cd502807-9a21-42d6-b3a6-eb8043eb71f4"]}],"mendeley":{"formattedCitation":"[33]","manualFormatting":"[33, с. 47]","plainTextFormattedCitation":"[33]","previouslyFormattedCitation":"[33]"},"properties":{"noteIndex":0},"schema":"https://github.com/citation-style-language/schema/raw/master/csl-citation.json"}</w:instrText>
      </w:r>
      <w:r w:rsidR="005F60A0" w:rsidRPr="00BF5492">
        <w:rPr>
          <w:noProof/>
          <w:sz w:val="28"/>
          <w:szCs w:val="28"/>
        </w:rPr>
        <w:fldChar w:fldCharType="separate"/>
      </w:r>
      <w:r w:rsidR="000901F1" w:rsidRPr="00BF5492">
        <w:rPr>
          <w:noProof/>
          <w:sz w:val="28"/>
          <w:szCs w:val="28"/>
        </w:rPr>
        <w:t>[33</w:t>
      </w:r>
      <w:r w:rsidR="00890CFE" w:rsidRPr="00BF5492">
        <w:rPr>
          <w:noProof/>
          <w:sz w:val="28"/>
          <w:szCs w:val="28"/>
        </w:rPr>
        <w:t>, с. 47</w:t>
      </w:r>
      <w:r w:rsidR="000901F1" w:rsidRPr="00BF5492">
        <w:rPr>
          <w:noProof/>
          <w:sz w:val="28"/>
          <w:szCs w:val="28"/>
        </w:rPr>
        <w:t>]</w:t>
      </w:r>
      <w:r w:rsidR="005F60A0" w:rsidRPr="00BF5492">
        <w:rPr>
          <w:noProof/>
          <w:sz w:val="28"/>
          <w:szCs w:val="28"/>
        </w:rPr>
        <w:fldChar w:fldCharType="end"/>
      </w:r>
      <w:r w:rsidRPr="00BF5492">
        <w:rPr>
          <w:noProof/>
          <w:sz w:val="28"/>
          <w:szCs w:val="28"/>
        </w:rPr>
        <w:t xml:space="preserve">. Ю. Хабермас в своих работах  </w:t>
      </w:r>
      <w:r w:rsidRPr="00BF5492">
        <w:rPr>
          <w:noProof/>
          <w:sz w:val="28"/>
          <w:szCs w:val="28"/>
        </w:rPr>
        <w:fldChar w:fldCharType="begin" w:fldLock="1"/>
      </w:r>
      <w:r w:rsidR="000901F1" w:rsidRPr="00BF5492">
        <w:rPr>
          <w:noProof/>
          <w:sz w:val="28"/>
          <w:szCs w:val="28"/>
        </w:rPr>
        <w:instrText>ADDIN CSL_CITATION {"citationItems":[{"id":"ITEM-1","itemData":{"author":[{"dropping-particle":"","family":"Ильин","given":"В.И.","non-dropping-particle":"","parse-names":false,"suffix":""}],"id":"ITEM-1","issued":{"date-parts":[["2008"]]},"number-of-pages":"446","publisher":"Интерсоцис","title":"Потребление как дискурс","type":"book"},"uris":["http://www.mendeley.com/documents/?uuid=925db6ef-48d5-4f6d-9c96-45df61ff40e9"]}],"mendeley":{"formattedCitation":"[34]","plainTextFormattedCitation":"[34]","previouslyFormattedCitation":"[34]"},"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[34]</w:t>
      </w:r>
      <w:r w:rsidRPr="00BF5492">
        <w:rPr>
          <w:noProof/>
          <w:sz w:val="28"/>
          <w:szCs w:val="28"/>
        </w:rPr>
        <w:fldChar w:fldCharType="end"/>
      </w:r>
      <w:r w:rsidRPr="00BF5492">
        <w:rPr>
          <w:noProof/>
          <w:sz w:val="28"/>
          <w:szCs w:val="28"/>
        </w:rPr>
        <w:t xml:space="preserve">, рассматривая дискурс через социально-прагматический подход, определяет его как вид речевой коммуникации, обусловленный критическим рассмотрением ценностей и норм социальной жизни. Интеграция интеллектуальных и социальных пространств, где социальное взаимодействие трансформируется в конкретные виды социальной практики образует дискурсивное поле. На основе этого </w:t>
      </w:r>
      <w:r w:rsidRPr="00BF5492">
        <w:rPr>
          <w:noProof/>
          <w:sz w:val="28"/>
          <w:szCs w:val="28"/>
        </w:rPr>
        <w:lastRenderedPageBreak/>
        <w:t xml:space="preserve">дискурсивного поля формируются дискурсивные сообщества, объединенные общими идеями и языковыми практиками. </w:t>
      </w:r>
    </w:p>
    <w:p w14:paraId="520B0778" w14:textId="0844F5EE" w:rsidR="008B01BD" w:rsidRPr="00BF5492" w:rsidRDefault="008B01BD" w:rsidP="00400709">
      <w:pPr>
        <w:ind w:firstLine="567"/>
        <w:jc w:val="both"/>
        <w:rPr>
          <w:noProof/>
          <w:sz w:val="28"/>
          <w:szCs w:val="28"/>
        </w:rPr>
      </w:pPr>
      <w:r w:rsidRPr="00BF5492">
        <w:rPr>
          <w:noProof/>
          <w:sz w:val="28"/>
          <w:szCs w:val="28"/>
        </w:rPr>
        <w:t xml:space="preserve">Одним из ответвлений социально-прагматического подхода, которое развилось в самостоятельное направление, является </w:t>
      </w:r>
      <w:r w:rsidRPr="00BF5492">
        <w:rPr>
          <w:i/>
          <w:iCs/>
          <w:noProof/>
          <w:sz w:val="28"/>
          <w:szCs w:val="28"/>
        </w:rPr>
        <w:t>критический анализ дискурса</w:t>
      </w:r>
      <w:r w:rsidRPr="00BF5492">
        <w:rPr>
          <w:noProof/>
          <w:sz w:val="28"/>
          <w:szCs w:val="28"/>
        </w:rPr>
        <w:t xml:space="preserve">. Данный подход сформировался в 1980-е годы благодаря трудам английского ученого Н. Фэйрклаф </w:t>
      </w:r>
      <w:r w:rsidRPr="00BF5492">
        <w:rPr>
          <w:noProof/>
          <w:sz w:val="28"/>
          <w:szCs w:val="28"/>
        </w:rPr>
        <w:fldChar w:fldCharType="begin" w:fldLock="1"/>
      </w:r>
      <w:r w:rsidR="000901F1" w:rsidRPr="00BF5492">
        <w:rPr>
          <w:noProof/>
          <w:sz w:val="28"/>
          <w:szCs w:val="28"/>
        </w:rPr>
        <w:instrText>ADDIN CSL_CITATION {"citationItems":[{"id":"ITEM-1","itemData":{"ISBN":"0893-3200","ISSN":"1059-6011","PMID":"803973233","author":[{"dropping-particle":"","family":"Fairclough","given":"Norman","non-dropping-particle":"","parse-names":false,"suffix":""}],"container-title":"Discourse &amp; Society","id":"ITEM-1","issue":"2","issued":{"date-parts":[["1993"]]},"page":"133-168","title":"Critical discourse analysis and the marketization of public discourse: the universities","type":"article-journal","volume":"4"},"uris":["http://www.mendeley.com/documents/?uuid=c69e48ea-1975-4a75-9d2b-e9ab3141bc3f"]}],"mendeley":{"formattedCitation":"[35]","plainTextFormattedCitation":"[35]","previouslyFormattedCitation":"[35]"},"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[35]</w:t>
      </w:r>
      <w:r w:rsidRPr="00BF5492">
        <w:rPr>
          <w:noProof/>
          <w:sz w:val="28"/>
          <w:szCs w:val="28"/>
        </w:rPr>
        <w:fldChar w:fldCharType="end"/>
      </w:r>
      <w:r w:rsidRPr="00BF5492">
        <w:rPr>
          <w:noProof/>
          <w:sz w:val="28"/>
          <w:szCs w:val="28"/>
        </w:rPr>
        <w:t xml:space="preserve">, голландского лингвиста Т. ван Дейка </w:t>
      </w:r>
      <w:r w:rsidRPr="00BF5492">
        <w:rPr>
          <w:noProof/>
          <w:sz w:val="28"/>
          <w:szCs w:val="28"/>
        </w:rPr>
        <w:fldChar w:fldCharType="begin" w:fldLock="1"/>
      </w:r>
      <w:r w:rsidR="000901F1" w:rsidRPr="00BF5492">
        <w:rPr>
          <w:noProof/>
          <w:sz w:val="28"/>
          <w:szCs w:val="28"/>
        </w:rPr>
        <w:instrText>ADDIN CSL_CITATION {"citationItems":[{"id":"ITEM-1","itemData":{"author":[{"dropping-particle":"","family":"Dijk","given":"T.","non-dropping-particle":"van","parse-names":false,"suffix":""}],"container-title":"Discourse &amp; Society","id":"ITEM-1","issue":"6","issued":{"date-parts":[["2008"]]},"page":"821-822","title":"Critical discourse analysis and nominalization: Problem or pseudo- problem?","type":"article-journal","volume":"19"},"uris":["http://www.mendeley.com/documents/?uuid=9ca796ba-0082-4d7f-aa9b-37acfbb5bfae"]}],"mendeley":{"formattedCitation":"[36]","plainTextFormattedCitation":"[36]","previouslyFormattedCitation":"[36]"},"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[36]</w:t>
      </w:r>
      <w:r w:rsidRPr="00BF5492">
        <w:rPr>
          <w:noProof/>
          <w:sz w:val="28"/>
          <w:szCs w:val="28"/>
        </w:rPr>
        <w:fldChar w:fldCharType="end"/>
      </w:r>
      <w:r w:rsidRPr="00BF5492">
        <w:rPr>
          <w:noProof/>
          <w:sz w:val="28"/>
          <w:szCs w:val="28"/>
        </w:rPr>
        <w:t xml:space="preserve"> и австрийской исследовательнице Р. Водак </w:t>
      </w:r>
      <w:r w:rsidRPr="00BF5492">
        <w:rPr>
          <w:noProof/>
          <w:sz w:val="28"/>
          <w:szCs w:val="28"/>
        </w:rPr>
        <w:fldChar w:fldCharType="begin" w:fldLock="1"/>
      </w:r>
      <w:r w:rsidR="000901F1" w:rsidRPr="00BF5492">
        <w:rPr>
          <w:noProof/>
          <w:sz w:val="28"/>
          <w:szCs w:val="28"/>
        </w:rPr>
        <w:instrText>ADDIN CSL_CITATION {"citationItems":[{"id":"ITEM-1","itemData":{"author":[{"dropping-particle":"","family":"Wodak","given":"Ruth","non-dropping-particle":"","parse-names":false,"suffix":""},{"dropping-particle":"","family":"Chilton","given":"Paul","non-dropping-particle":"","parse-names":false,"suffix":""}],"id":"ITEM-1","issued":{"date-parts":[["2005"]]},"number-of-pages":"320","publisher":"John Benjamins Publishing","title":"A new agenda in (critical) discourse analysis: Theory, methodology and interdisciplinarity","type":"book"},"uris":["http://www.mendeley.com/documents/?uuid=ede16053-d895-4ffc-afa6-ff687c7d4b1b"]}],"mendeley":{"formattedCitation":"[37]","plainTextFormattedCitation":"[37]","previouslyFormattedCitation":"[37]"},"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[37]</w:t>
      </w:r>
      <w:r w:rsidRPr="00BF5492">
        <w:rPr>
          <w:noProof/>
          <w:sz w:val="28"/>
          <w:szCs w:val="28"/>
        </w:rPr>
        <w:fldChar w:fldCharType="end"/>
      </w:r>
      <w:r w:rsidRPr="00BF5492">
        <w:rPr>
          <w:noProof/>
          <w:sz w:val="28"/>
          <w:szCs w:val="28"/>
        </w:rPr>
        <w:t xml:space="preserve">. В данном направлении дискурс определяется как совокупность взаимосвязанных текстов, а главной целью критического анализа дискурса является изучение социальных и политических структур посредством анализа текстов. Теоретики критического анализ дискурса относят к дискурсивным практикам все виды лингвистически опосредованных действий, которые создаются и интерпретируются социальными акторами </w:t>
      </w:r>
      <w:r w:rsidRPr="00BF5492">
        <w:rPr>
          <w:noProof/>
          <w:sz w:val="28"/>
          <w:szCs w:val="28"/>
        </w:rPr>
        <w:fldChar w:fldCharType="begin" w:fldLock="1"/>
      </w:r>
      <w:r w:rsidR="000901F1" w:rsidRPr="00BF5492">
        <w:rPr>
          <w:noProof/>
          <w:sz w:val="28"/>
          <w:szCs w:val="28"/>
        </w:rPr>
        <w:instrText>ADDIN CSL_CITATION {"citationItems":[{"id":"ITEM-1","itemData":{"author":[{"dropping-particle":"","family":"Torfing","given":"J.","non-dropping-particle":"","parse-names":false,"suffix":""}],"container-title":"Discourse Theory in European Politics","editor":[{"dropping-particle":"","family":"Howarth","given":"D.","non-dropping-particle":"","parse-names":false,"suffix":""},{"dropping-particle":"","family":"Torfing","given":"J.","non-dropping-particle":"","parse-names":false,"suffix":""}],"id":"ITEM-1","issued":{"date-parts":[["2005"]]},"page":"1-32","publisher":"Sage","publisher-place":"London","title":"Discourse Theory: Achievements, Arguments, and Challenges","type":"chapter"},"uris":["http://www.mendeley.com/documents/?uuid=dddc8422-8638-4792-9868-0dfbc2bbca5c"]}],"mendeley":{"formattedCitation":"[38]","plainTextFormattedCitation":"[38]","previouslyFormattedCitation":"[38]"},"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[38]</w:t>
      </w:r>
      <w:r w:rsidRPr="00BF5492">
        <w:rPr>
          <w:noProof/>
          <w:sz w:val="28"/>
          <w:szCs w:val="28"/>
        </w:rPr>
        <w:fldChar w:fldCharType="end"/>
      </w:r>
      <w:r w:rsidRPr="00BF5492">
        <w:rPr>
          <w:noProof/>
          <w:sz w:val="28"/>
          <w:szCs w:val="28"/>
        </w:rPr>
        <w:t xml:space="preserve">. Критический анализ дискурса направлен на изучение </w:t>
      </w:r>
      <w:r w:rsidRPr="00BF5492">
        <w:rPr>
          <w:i/>
          <w:iCs/>
          <w:noProof/>
          <w:sz w:val="28"/>
          <w:szCs w:val="28"/>
        </w:rPr>
        <w:t>истинного</w:t>
      </w:r>
      <w:r w:rsidRPr="00BF5492">
        <w:rPr>
          <w:noProof/>
          <w:sz w:val="28"/>
          <w:szCs w:val="28"/>
        </w:rPr>
        <w:t xml:space="preserve"> представления смысловой взаимозависимости и причин</w:t>
      </w:r>
      <w:r w:rsidR="005A38DB" w:rsidRPr="00BF5492">
        <w:rPr>
          <w:noProof/>
          <w:sz w:val="28"/>
          <w:szCs w:val="28"/>
        </w:rPr>
        <w:t>но</w:t>
      </w:r>
      <w:r w:rsidRPr="00BF5492">
        <w:rPr>
          <w:noProof/>
          <w:sz w:val="28"/>
          <w:szCs w:val="28"/>
        </w:rPr>
        <w:t xml:space="preserve">-следственных связей, существующих в обществе, которые могут намеренно </w:t>
      </w:r>
      <w:r w:rsidR="005A38DB" w:rsidRPr="00BF5492">
        <w:rPr>
          <w:noProof/>
          <w:sz w:val="28"/>
          <w:szCs w:val="28"/>
        </w:rPr>
        <w:t xml:space="preserve">искажаться </w:t>
      </w:r>
      <w:r w:rsidRPr="00BF5492">
        <w:rPr>
          <w:noProof/>
          <w:sz w:val="28"/>
          <w:szCs w:val="28"/>
        </w:rPr>
        <w:t xml:space="preserve">в процессе дискурсивных практик. </w:t>
      </w:r>
    </w:p>
    <w:p w14:paraId="0C2A6E00" w14:textId="6857586F" w:rsidR="008B01BD" w:rsidRPr="00BF5492" w:rsidRDefault="008B01BD" w:rsidP="00400709">
      <w:pPr>
        <w:ind w:firstLine="567"/>
        <w:jc w:val="both"/>
        <w:rPr>
          <w:noProof/>
          <w:sz w:val="28"/>
          <w:szCs w:val="28"/>
        </w:rPr>
      </w:pPr>
      <w:r w:rsidRPr="00BF5492">
        <w:rPr>
          <w:i/>
          <w:iCs/>
          <w:noProof/>
          <w:sz w:val="28"/>
          <w:szCs w:val="28"/>
        </w:rPr>
        <w:t>Культурологический подход</w:t>
      </w:r>
      <w:r w:rsidRPr="00BF5492">
        <w:rPr>
          <w:noProof/>
          <w:sz w:val="28"/>
          <w:szCs w:val="28"/>
        </w:rPr>
        <w:t xml:space="preserve"> Ши Сю </w:t>
      </w:r>
      <w:r w:rsidRPr="00BF5492">
        <w:rPr>
          <w:noProof/>
          <w:sz w:val="28"/>
          <w:szCs w:val="28"/>
        </w:rPr>
        <w:fldChar w:fldCharType="begin" w:fldLock="1"/>
      </w:r>
      <w:r w:rsidR="000901F1" w:rsidRPr="00BF5492">
        <w:rPr>
          <w:noProof/>
          <w:sz w:val="28"/>
          <w:szCs w:val="28"/>
        </w:rPr>
        <w:instrText>ADDIN CSL_CITATION {"citationItems":[{"id":"ITEM-1","itemData":{"DOI":"https://www.tandfonline.com/action/showCitFormats?doi=10.1080/17447143.2023.2204839","author":[{"dropping-particle":"","family":"Shi-xu","given":"","non-dropping-particle":"","parse-names":false,"suffix":""}],"container-title":"Journal of Multicultural Discourses","id":"ITEM-1","issue":"1","issued":{"date-parts":[["2023"]]},"page":"1-3","title":"Cultural Discourse Studies as culturalist approachto communication: object, objectives and tasks","type":"article-journal","volume":"18"},"uris":["http://www.mendeley.com/documents/?uuid=3106efa6-233a-4a25-8c1b-919a53354e41"]}],"mendeley":{"formattedCitation":"[39]","plainTextFormattedCitation":"[39]","previouslyFormattedCitation":"[39]"},"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[39]</w:t>
      </w:r>
      <w:r w:rsidRPr="00BF5492">
        <w:rPr>
          <w:noProof/>
          <w:sz w:val="28"/>
          <w:szCs w:val="28"/>
        </w:rPr>
        <w:fldChar w:fldCharType="end"/>
      </w:r>
      <w:r w:rsidRPr="00BF5492">
        <w:rPr>
          <w:noProof/>
          <w:sz w:val="28"/>
          <w:szCs w:val="28"/>
        </w:rPr>
        <w:t xml:space="preserve">  представляет собой альтернативный подход в изучении дискурса, направленный на исследование дискурса в его связи с историческими и культурными традициями. Автор отрицает возможность разработки универсальной методологии из-за культурных различий, влияющих на сам дискурс и подход к его анализу. Исследователь имеет право самостоятельно выбирать или разрабатывать методы </w:t>
      </w:r>
      <w:r w:rsidRPr="00BF5492">
        <w:rPr>
          <w:noProof/>
          <w:sz w:val="28"/>
          <w:szCs w:val="28"/>
        </w:rPr>
        <w:fldChar w:fldCharType="begin" w:fldLock="1"/>
      </w:r>
      <w:r w:rsidR="000901F1" w:rsidRPr="00BF5492">
        <w:rPr>
          <w:noProof/>
          <w:sz w:val="28"/>
          <w:szCs w:val="28"/>
        </w:rPr>
        <w:instrText>ADDIN CSL_CITATION {"citationItems":[{"id":"ITEM-1","itemData":{"author":[{"dropping-particle":"","family":"Collier","given":"Mary Jane","non-dropping-particle":"","parse-names":false,"suffix":""}],"editor":[{"dropping-particle":"","family":"Collier","given":"Mary Jane","non-dropping-particle":"","parse-names":false,"suffix":""}],"id":"ITEM-1","issued":{"date-parts":[["2000"]]},"number-of-pages":"344","publisher":"SAGE Publications, Inc","publisher-place":"University of Denver","title":"Constituting Cultural Difference Through Discourse","type":"book"},"uris":["http://www.mendeley.com/documents/?uuid=7934b004-63c8-4ce1-83b6-fc70b95f5a70"]}],"mendeley":{"formattedCitation":"[40]","plainTextFormattedCitation":"[40]","previouslyFormattedCitation":"[40]"},"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[40]</w:t>
      </w:r>
      <w:r w:rsidRPr="00BF5492">
        <w:rPr>
          <w:noProof/>
          <w:sz w:val="28"/>
          <w:szCs w:val="28"/>
        </w:rPr>
        <w:fldChar w:fldCharType="end"/>
      </w:r>
      <w:r w:rsidRPr="00BF5492">
        <w:rPr>
          <w:noProof/>
          <w:sz w:val="28"/>
          <w:szCs w:val="28"/>
        </w:rPr>
        <w:t>. Ши Сю выделяет три уровня культурного контекста, влияющего на дискурс: локальный, региональный и глобальный. Согласно представителям данного подхода, культурные границы не совпадают с государственными и национальными границами, а также не соответствуют гендерным и профессиональным категориям. Несмотря на это, существование глобального культурного контекста подразумевает наличие глобальной культуры.</w:t>
      </w:r>
    </w:p>
    <w:p w14:paraId="52CA9C96" w14:textId="4F9256D0" w:rsidR="008B01BD" w:rsidRPr="00BF5492" w:rsidRDefault="008B01BD" w:rsidP="00400709">
      <w:pPr>
        <w:ind w:firstLine="567"/>
        <w:jc w:val="both"/>
        <w:rPr>
          <w:noProof/>
          <w:sz w:val="28"/>
          <w:szCs w:val="28"/>
        </w:rPr>
      </w:pPr>
      <w:r w:rsidRPr="00BF5492">
        <w:rPr>
          <w:i/>
          <w:iCs/>
          <w:noProof/>
          <w:sz w:val="28"/>
          <w:szCs w:val="28"/>
        </w:rPr>
        <w:t>Французская школа</w:t>
      </w:r>
      <w:r w:rsidRPr="00BF5492">
        <w:rPr>
          <w:noProof/>
          <w:sz w:val="28"/>
          <w:szCs w:val="28"/>
        </w:rPr>
        <w:t xml:space="preserve"> изучения дискурса сочетает философские, исторические, лингвистические и психоаналитические подходы. Дискурс рассматривается не только как текст, но и как социальная реальность, которая воспроизводит социальный статус, институты и культуру. М.Фуко </w:t>
      </w:r>
      <w:r w:rsidRPr="00BF5492">
        <w:rPr>
          <w:noProof/>
          <w:sz w:val="28"/>
          <w:szCs w:val="28"/>
        </w:rPr>
        <w:fldChar w:fldCharType="begin" w:fldLock="1"/>
      </w:r>
      <w:r w:rsidR="000901F1" w:rsidRPr="00BF5492">
        <w:rPr>
          <w:noProof/>
          <w:sz w:val="28"/>
          <w:szCs w:val="28"/>
        </w:rPr>
        <w:instrText>ADDIN CSL_CITATION {"citationItems":[{"id":"ITEM-1","itemData":{"author":[{"dropping-particle":"","family":"Фуко","given":"М.","non-dropping-particle":"","parse-names":false,"suffix":""}],"id":"ITEM-1","issued":{"date-parts":[["1994"]]},"number-of-pages":"408","publisher":"Прогресс","publisher-place":"Москва","title":"Слова и вещи","type":"book"},"uris":["http://www.mendeley.com/documents/?uuid=df7d8804-0efb-4ded-b04d-3f5b84920612"]}],"mendeley":{"formattedCitation":"[41]","plainTextFormattedCitation":"[41]","previouslyFormattedCitation":"[41]"},"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[41]</w:t>
      </w:r>
      <w:r w:rsidRPr="00BF5492">
        <w:rPr>
          <w:noProof/>
          <w:sz w:val="28"/>
          <w:szCs w:val="28"/>
        </w:rPr>
        <w:fldChar w:fldCharType="end"/>
      </w:r>
      <w:r w:rsidRPr="00BF5492">
        <w:rPr>
          <w:noProof/>
          <w:sz w:val="28"/>
          <w:szCs w:val="28"/>
        </w:rPr>
        <w:t xml:space="preserve"> исследовал, как дискурсы формируют знание и власть в обществе. Развивая идеи М.Фуко, М.Пешё </w:t>
      </w:r>
      <w:r w:rsidRPr="00BF5492">
        <w:rPr>
          <w:noProof/>
          <w:sz w:val="28"/>
          <w:szCs w:val="28"/>
        </w:rPr>
        <w:fldChar w:fldCharType="begin" w:fldLock="1"/>
      </w:r>
      <w:r w:rsidR="000901F1" w:rsidRPr="00BF5492">
        <w:rPr>
          <w:noProof/>
          <w:sz w:val="28"/>
          <w:szCs w:val="28"/>
        </w:rPr>
        <w:instrText>ADDIN CSL_CITATION {"citationItems":[{"id":"ITEM-1","itemData":{"author":[{"dropping-particle":"","family":"Pecheux","given":"M.","non-dropping-particle":"","parse-names":false,"suffix":""}],"id":"ITEM-1","issued":{"date-parts":[["1969"]]},"number-of-pages":"139","publisher":"Dunon","publisher-place":"Paris","title":"Analyse automatique du discourse","type":"book"},"uris":["http://www.mendeley.com/documents/?uuid=b346b7ff-0d8a-427b-abe3-a7d46c0d1955"]}],"mendeley":{"formattedCitation":"[42]","plainTextFormattedCitation":"[42]","previouslyFormattedCitation":"[42]"},"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[42]</w:t>
      </w:r>
      <w:r w:rsidRPr="00BF5492">
        <w:rPr>
          <w:noProof/>
          <w:sz w:val="28"/>
          <w:szCs w:val="28"/>
        </w:rPr>
        <w:fldChar w:fldCharType="end"/>
      </w:r>
      <w:r w:rsidRPr="00BF5492">
        <w:rPr>
          <w:noProof/>
          <w:sz w:val="28"/>
          <w:szCs w:val="28"/>
        </w:rPr>
        <w:t xml:space="preserve"> трактует любой дискурсивный акт как сложное явление, вызванное взаимодействием не только языковых и властных, но и социокультурных, психических, исторических и идеологических факторов. П.Бурдье </w:t>
      </w:r>
      <w:r w:rsidRPr="00BF5492">
        <w:rPr>
          <w:noProof/>
          <w:sz w:val="28"/>
          <w:szCs w:val="28"/>
        </w:rPr>
        <w:fldChar w:fldCharType="begin" w:fldLock="1"/>
      </w:r>
      <w:r w:rsidR="000901F1" w:rsidRPr="00BF5492">
        <w:rPr>
          <w:noProof/>
          <w:sz w:val="28"/>
          <w:szCs w:val="28"/>
        </w:rPr>
        <w:instrText>ADDIN CSL_CITATION {"citationItems":[{"id":"ITEM-1","itemData":{"author":[{"dropping-particle":"","family":"Бурдье","given":"Пьер","non-dropping-particle":"","parse-names":false,"suffix":""}],"id":"ITEM-1","issued":{"date-parts":[["2017"]]},"number-of-pages":"560","publisher":"Алетейя","title":"Практический смысл","type":"book"},"uris":["http://www.mendeley.com/documents/?uuid=e3087bb2-a138-48d2-bbe1-b7ddb73abcf9"]}],"mendeley":{"formattedCitation":"[43]","plainTextFormattedCitation":"[43]","previouslyFormattedCitation":"[43]"},"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[43]</w:t>
      </w:r>
      <w:r w:rsidRPr="00BF5492">
        <w:rPr>
          <w:noProof/>
          <w:sz w:val="28"/>
          <w:szCs w:val="28"/>
        </w:rPr>
        <w:fldChar w:fldCharType="end"/>
      </w:r>
      <w:r w:rsidRPr="00BF5492">
        <w:rPr>
          <w:noProof/>
          <w:sz w:val="28"/>
          <w:szCs w:val="28"/>
        </w:rPr>
        <w:t xml:space="preserve"> ввел понятия </w:t>
      </w:r>
      <w:r w:rsidRPr="00BF5492">
        <w:rPr>
          <w:i/>
          <w:iCs/>
          <w:noProof/>
          <w:sz w:val="28"/>
          <w:szCs w:val="28"/>
        </w:rPr>
        <w:t>габитус</w:t>
      </w:r>
      <w:r w:rsidRPr="00BF5492">
        <w:rPr>
          <w:noProof/>
          <w:sz w:val="28"/>
          <w:szCs w:val="28"/>
        </w:rPr>
        <w:t xml:space="preserve"> и </w:t>
      </w:r>
      <w:r w:rsidRPr="00BF5492">
        <w:rPr>
          <w:i/>
          <w:iCs/>
          <w:noProof/>
          <w:sz w:val="28"/>
          <w:szCs w:val="28"/>
        </w:rPr>
        <w:t>поле</w:t>
      </w:r>
      <w:r w:rsidRPr="00BF5492">
        <w:rPr>
          <w:noProof/>
          <w:sz w:val="28"/>
          <w:szCs w:val="28"/>
        </w:rPr>
        <w:t xml:space="preserve">, анализируя влияние социальных структур на производство дискурса. Ж. Деррида </w:t>
      </w:r>
      <w:r w:rsidRPr="00BF5492">
        <w:rPr>
          <w:noProof/>
          <w:sz w:val="28"/>
          <w:szCs w:val="28"/>
        </w:rPr>
        <w:fldChar w:fldCharType="begin" w:fldLock="1"/>
      </w:r>
      <w:r w:rsidR="000901F1" w:rsidRPr="00BF5492">
        <w:rPr>
          <w:noProof/>
          <w:sz w:val="28"/>
          <w:szCs w:val="28"/>
        </w:rPr>
        <w:instrText>ADDIN CSL_CITATION {"citationItems":[{"id":"ITEM-1","itemData":{"author":[{"dropping-particle":"","family":"Деррида","given":"Жак","non-dropping-particle":"","parse-names":false,"suffix":""}],"id":"ITEM-1","issued":{"date-parts":[["2000"]]},"number-of-pages":"432","publisher":"Академический проект","publisher-place":"Москва","title":"Письмо и различие","type":"book"},"uris":["http://www.mendeley.com/documents/?uuid=5fdb567e-3dd1-4f24-9efd-b8bd4eda2514"]}],"mendeley":{"formattedCitation":"[44]","plainTextFormattedCitation":"[44]","previouslyFormattedCitation":"[44]"},"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[44]</w:t>
      </w:r>
      <w:r w:rsidRPr="00BF5492">
        <w:rPr>
          <w:noProof/>
          <w:sz w:val="28"/>
          <w:szCs w:val="28"/>
        </w:rPr>
        <w:fldChar w:fldCharType="end"/>
      </w:r>
      <w:r w:rsidRPr="00BF5492">
        <w:rPr>
          <w:noProof/>
          <w:sz w:val="28"/>
          <w:szCs w:val="28"/>
        </w:rPr>
        <w:t xml:space="preserve"> разработал деконструкционный подход к анализу текстов. Ж.Ф. Лиотар </w:t>
      </w:r>
      <w:r w:rsidRPr="00BF5492">
        <w:rPr>
          <w:noProof/>
          <w:sz w:val="28"/>
          <w:szCs w:val="28"/>
        </w:rPr>
        <w:fldChar w:fldCharType="begin" w:fldLock="1"/>
      </w:r>
      <w:r w:rsidR="000901F1" w:rsidRPr="00BF5492">
        <w:rPr>
          <w:noProof/>
          <w:sz w:val="28"/>
          <w:szCs w:val="28"/>
        </w:rPr>
        <w:instrText>ADDIN CSL_CITATION {"citationItems":[{"id":"ITEM-1","itemData":{"author":[{"dropping-particle":"","family":"Лиотар","given":"Жан-Франсуа","non-dropping-particle":"","parse-names":false,"suffix":""}],"id":"ITEM-1","issued":{"date-parts":[["2016"]]},"number-of-pages":"160","publisher":"Алетейя","publisher-place":"Санкт-Петербург","title":"Состояние постмодерна","type":"book"},"uris":["http://www.mendeley.com/documents/?uuid=4dd2f4ca-7ef1-4c02-8ca3-d968d07fa801"]}],"mendeley":{"formattedCitation":"[45]","plainTextFormattedCitation":"[45]","previouslyFormattedCitation":"[45]"},"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[45]</w:t>
      </w:r>
      <w:r w:rsidRPr="00BF5492">
        <w:rPr>
          <w:noProof/>
          <w:sz w:val="28"/>
          <w:szCs w:val="28"/>
        </w:rPr>
        <w:fldChar w:fldCharType="end"/>
      </w:r>
      <w:r w:rsidRPr="00BF5492">
        <w:rPr>
          <w:noProof/>
          <w:sz w:val="28"/>
          <w:szCs w:val="28"/>
        </w:rPr>
        <w:t xml:space="preserve"> изучал влияние идей постмодернизма на дискурсивные практики. Л. Альтюссер </w:t>
      </w:r>
      <w:r w:rsidRPr="00BF5492">
        <w:rPr>
          <w:noProof/>
          <w:sz w:val="28"/>
          <w:szCs w:val="28"/>
        </w:rPr>
        <w:fldChar w:fldCharType="begin" w:fldLock="1"/>
      </w:r>
      <w:r w:rsidR="000901F1" w:rsidRPr="00BF5492">
        <w:rPr>
          <w:noProof/>
          <w:sz w:val="28"/>
          <w:szCs w:val="28"/>
        </w:rPr>
        <w:instrText>ADDIN CSL_CITATION {"citationItems":[{"id":"ITEM-1","itemData":{"author":[{"dropping-particle":"","family":"Althusser","given":"Louis","non-dropping-particle":"","parse-names":false,"suffix":""}],"id":"ITEM-1","issued":{"date-parts":[["2008"]]},"number-of-pages":"179","publisher":"Verso","publisher-place":"New York","title":"On Ideology","type":"book"},"uris":["http://www.mendeley.com/documents/?uuid=27422ace-7424-484f-b492-01470f71db25"]}],"mendeley":{"formattedCitation":"[46]","plainTextFormattedCitation":"[46]","previouslyFormattedCitation":"[46]"},"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[46]</w:t>
      </w:r>
      <w:r w:rsidRPr="00BF5492">
        <w:rPr>
          <w:noProof/>
          <w:sz w:val="28"/>
          <w:szCs w:val="28"/>
        </w:rPr>
        <w:fldChar w:fldCharType="end"/>
      </w:r>
      <w:r w:rsidRPr="00BF5492">
        <w:rPr>
          <w:noProof/>
          <w:sz w:val="28"/>
          <w:szCs w:val="28"/>
        </w:rPr>
        <w:t xml:space="preserve"> анализировал процесс воспроизводство идеологии через дискурсивные практики, а Ж.Бодрийяр </w:t>
      </w:r>
      <w:r w:rsidRPr="00BF5492">
        <w:rPr>
          <w:noProof/>
          <w:sz w:val="28"/>
          <w:szCs w:val="28"/>
        </w:rPr>
        <w:fldChar w:fldCharType="begin" w:fldLock="1"/>
      </w:r>
      <w:r w:rsidR="000901F1" w:rsidRPr="00BF5492">
        <w:rPr>
          <w:noProof/>
          <w:sz w:val="28"/>
          <w:szCs w:val="28"/>
        </w:rPr>
        <w:instrText>ADDIN CSL_CITATION {"citationItems":[{"id":"ITEM-1","itemData":{"author":[{"dropping-particle":"","family":"Бодрийяр","given":"Жан","non-dropping-particle":"","parse-names":false,"suffix":""}],"id":"ITEM-1","issued":{"date-parts":[["2015"]]},"number-of-pages":"390","publisher":"Постум","publisher-place":"Москва","title":"Симулякры и симуляции","type":"book"},"uris":["http://www.mendeley.com/documents/?uuid=e22a93c3-ff07-4d5a-8c51-7a303365901b"]}],"mendeley":{"formattedCitation":"[47]","plainTextFormattedCitation":"[47]","previouslyFormattedCitation":"[47]"},"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[47]</w:t>
      </w:r>
      <w:r w:rsidRPr="00BF5492">
        <w:rPr>
          <w:noProof/>
          <w:sz w:val="28"/>
          <w:szCs w:val="28"/>
        </w:rPr>
        <w:fldChar w:fldCharType="end"/>
      </w:r>
      <w:r w:rsidRPr="00BF5492">
        <w:rPr>
          <w:noProof/>
          <w:sz w:val="28"/>
          <w:szCs w:val="28"/>
        </w:rPr>
        <w:t xml:space="preserve"> рассматривал дискурс, прежде всего, с точки зрения семиотики, включая социальную реальность в понятие дискурса.</w:t>
      </w:r>
    </w:p>
    <w:p w14:paraId="41E6153D" w14:textId="2C561AA1" w:rsidR="008B01BD" w:rsidRPr="00BF5492" w:rsidRDefault="008B01BD" w:rsidP="00400709">
      <w:pPr>
        <w:ind w:firstLine="567"/>
        <w:jc w:val="both"/>
        <w:rPr>
          <w:noProof/>
          <w:sz w:val="28"/>
          <w:szCs w:val="28"/>
        </w:rPr>
      </w:pPr>
      <w:r w:rsidRPr="00BF5492">
        <w:rPr>
          <w:noProof/>
          <w:sz w:val="28"/>
          <w:szCs w:val="28"/>
        </w:rPr>
        <w:t xml:space="preserve">Концепция, разработанная представителем франкоязычной лингвистики М.Фуко, является важным интеллектуальным источником для создания </w:t>
      </w:r>
      <w:r w:rsidRPr="00BF5492">
        <w:rPr>
          <w:i/>
          <w:iCs/>
          <w:noProof/>
          <w:sz w:val="28"/>
          <w:szCs w:val="28"/>
        </w:rPr>
        <w:lastRenderedPageBreak/>
        <w:t>последующей европейской школы</w:t>
      </w:r>
      <w:r w:rsidRPr="00BF5492">
        <w:rPr>
          <w:noProof/>
          <w:sz w:val="28"/>
          <w:szCs w:val="28"/>
        </w:rPr>
        <w:t xml:space="preserve"> дискурс-анализа. В этой школе дискурс трактуется как совокупность текстов, объединённых единой темой, и рассматривается как языковое отображение политико-социокультурной и идеологической практики. Дискурс определяется как «совокупность текстов, связанных между собой тематически, семантически, хронологически, типологически, относящихся к определённой коммуникативной сфере и включённых в исторический, культурный, социальный, экономический, политический и другие контексты»</w:t>
      </w:r>
      <w:r w:rsidR="005F60A0" w:rsidRPr="00BF5492">
        <w:rPr>
          <w:noProof/>
          <w:sz w:val="28"/>
          <w:szCs w:val="28"/>
        </w:rPr>
        <w:t xml:space="preserve"> </w:t>
      </w:r>
      <w:r w:rsidR="005F60A0" w:rsidRPr="00BF5492">
        <w:rPr>
          <w:noProof/>
          <w:sz w:val="28"/>
          <w:szCs w:val="28"/>
          <w:lang w:val="en-GB"/>
        </w:rPr>
        <w:fldChar w:fldCharType="begin" w:fldLock="1"/>
      </w:r>
      <w:r w:rsidR="00890CFE" w:rsidRPr="00BF5492">
        <w:rPr>
          <w:noProof/>
          <w:sz w:val="28"/>
          <w:szCs w:val="28"/>
          <w:lang w:val="en-GB"/>
        </w:rPr>
        <w:instrText>ADDIN</w:instrText>
      </w:r>
      <w:r w:rsidR="00890CFE" w:rsidRPr="00BF5492">
        <w:rPr>
          <w:noProof/>
          <w:sz w:val="28"/>
          <w:szCs w:val="28"/>
        </w:rPr>
        <w:instrText xml:space="preserve"> </w:instrText>
      </w:r>
      <w:r w:rsidR="00890CFE" w:rsidRPr="00BF5492">
        <w:rPr>
          <w:noProof/>
          <w:sz w:val="28"/>
          <w:szCs w:val="28"/>
          <w:lang w:val="en-GB"/>
        </w:rPr>
        <w:instrText>CSL</w:instrText>
      </w:r>
      <w:r w:rsidR="00890CFE" w:rsidRPr="00BF5492">
        <w:rPr>
          <w:noProof/>
          <w:sz w:val="28"/>
          <w:szCs w:val="28"/>
        </w:rPr>
        <w:instrText>_</w:instrText>
      </w:r>
      <w:r w:rsidR="00890CFE" w:rsidRPr="00BF5492">
        <w:rPr>
          <w:noProof/>
          <w:sz w:val="28"/>
          <w:szCs w:val="28"/>
          <w:lang w:val="en-GB"/>
        </w:rPr>
        <w:instrText>CITATION</w:instrText>
      </w:r>
      <w:r w:rsidR="00890CFE" w:rsidRPr="00BF5492">
        <w:rPr>
          <w:noProof/>
          <w:sz w:val="28"/>
          <w:szCs w:val="28"/>
        </w:rPr>
        <w:instrText xml:space="preserve"> {"</w:instrText>
      </w:r>
      <w:r w:rsidR="00890CFE" w:rsidRPr="00BF5492">
        <w:rPr>
          <w:noProof/>
          <w:sz w:val="28"/>
          <w:szCs w:val="28"/>
          <w:lang w:val="en-GB"/>
        </w:rPr>
        <w:instrText>citationItems</w:instrText>
      </w:r>
      <w:r w:rsidR="00890CFE" w:rsidRPr="00BF5492">
        <w:rPr>
          <w:noProof/>
          <w:sz w:val="28"/>
          <w:szCs w:val="28"/>
        </w:rPr>
        <w:instrText>":[{"</w:instrText>
      </w:r>
      <w:r w:rsidR="00890CFE" w:rsidRPr="00BF5492">
        <w:rPr>
          <w:noProof/>
          <w:sz w:val="28"/>
          <w:szCs w:val="28"/>
          <w:lang w:val="en-GB"/>
        </w:rPr>
        <w:instrText>id</w:instrText>
      </w:r>
      <w:r w:rsidR="00890CFE" w:rsidRPr="00BF5492">
        <w:rPr>
          <w:noProof/>
          <w:sz w:val="28"/>
          <w:szCs w:val="28"/>
        </w:rPr>
        <w:instrText>":"</w:instrText>
      </w:r>
      <w:r w:rsidR="00890CFE" w:rsidRPr="00BF5492">
        <w:rPr>
          <w:noProof/>
          <w:sz w:val="28"/>
          <w:szCs w:val="28"/>
          <w:lang w:val="en-GB"/>
        </w:rPr>
        <w:instrText>ITEM</w:instrText>
      </w:r>
      <w:r w:rsidR="00890CFE" w:rsidRPr="00BF5492">
        <w:rPr>
          <w:noProof/>
          <w:sz w:val="28"/>
          <w:szCs w:val="28"/>
        </w:rPr>
        <w:instrText>-1","</w:instrText>
      </w:r>
      <w:r w:rsidR="00890CFE" w:rsidRPr="00BF5492">
        <w:rPr>
          <w:noProof/>
          <w:sz w:val="28"/>
          <w:szCs w:val="28"/>
          <w:lang w:val="en-GB"/>
        </w:rPr>
        <w:instrText>itemData</w:instrText>
      </w:r>
      <w:r w:rsidR="00890CFE" w:rsidRPr="00BF5492">
        <w:rPr>
          <w:noProof/>
          <w:sz w:val="28"/>
          <w:szCs w:val="28"/>
        </w:rPr>
        <w:instrText>":{"</w:instrText>
      </w:r>
      <w:r w:rsidR="00890CFE" w:rsidRPr="00BF5492">
        <w:rPr>
          <w:noProof/>
          <w:sz w:val="28"/>
          <w:szCs w:val="28"/>
          <w:lang w:val="en-GB"/>
        </w:rPr>
        <w:instrText>DOI</w:instrText>
      </w:r>
      <w:r w:rsidR="00890CFE" w:rsidRPr="00BF5492">
        <w:rPr>
          <w:noProof/>
          <w:sz w:val="28"/>
          <w:szCs w:val="28"/>
        </w:rPr>
        <w:instrText>":"</w:instrText>
      </w:r>
      <w:r w:rsidR="00890CFE" w:rsidRPr="00BF5492">
        <w:rPr>
          <w:noProof/>
          <w:sz w:val="28"/>
          <w:szCs w:val="28"/>
          <w:lang w:val="en-GB"/>
        </w:rPr>
        <w:instrText>https</w:instrText>
      </w:r>
      <w:r w:rsidR="00890CFE" w:rsidRPr="00BF5492">
        <w:rPr>
          <w:noProof/>
          <w:sz w:val="28"/>
          <w:szCs w:val="28"/>
        </w:rPr>
        <w:instrText>://</w:instrText>
      </w:r>
      <w:r w:rsidR="00890CFE" w:rsidRPr="00BF5492">
        <w:rPr>
          <w:noProof/>
          <w:sz w:val="28"/>
          <w:szCs w:val="28"/>
          <w:lang w:val="en-GB"/>
        </w:rPr>
        <w:instrText>doi</w:instrText>
      </w:r>
      <w:r w:rsidR="00890CFE" w:rsidRPr="00BF5492">
        <w:rPr>
          <w:noProof/>
          <w:sz w:val="28"/>
          <w:szCs w:val="28"/>
        </w:rPr>
        <w:instrText>.</w:instrText>
      </w:r>
      <w:r w:rsidR="00890CFE" w:rsidRPr="00BF5492">
        <w:rPr>
          <w:noProof/>
          <w:sz w:val="28"/>
          <w:szCs w:val="28"/>
          <w:lang w:val="en-GB"/>
        </w:rPr>
        <w:instrText>org</w:instrText>
      </w:r>
      <w:r w:rsidR="00890CFE" w:rsidRPr="00BF5492">
        <w:rPr>
          <w:noProof/>
          <w:sz w:val="28"/>
          <w:szCs w:val="28"/>
        </w:rPr>
        <w:instrText>/10.1080/23808985.1989.11678711","</w:instrText>
      </w:r>
      <w:r w:rsidR="00890CFE" w:rsidRPr="00BF5492">
        <w:rPr>
          <w:noProof/>
          <w:sz w:val="28"/>
          <w:szCs w:val="28"/>
          <w:lang w:val="en-GB"/>
        </w:rPr>
        <w:instrText>author</w:instrText>
      </w:r>
      <w:r w:rsidR="00890CFE" w:rsidRPr="00BF5492">
        <w:rPr>
          <w:noProof/>
          <w:sz w:val="28"/>
          <w:szCs w:val="28"/>
        </w:rPr>
        <w:instrText>":[{"</w:instrText>
      </w:r>
      <w:r w:rsidR="00890CFE" w:rsidRPr="00BF5492">
        <w:rPr>
          <w:noProof/>
          <w:sz w:val="28"/>
          <w:szCs w:val="28"/>
          <w:lang w:val="en-GB"/>
        </w:rPr>
        <w:instrText>dropping</w:instrText>
      </w:r>
      <w:r w:rsidR="00890CFE" w:rsidRPr="00BF5492">
        <w:rPr>
          <w:noProof/>
          <w:sz w:val="28"/>
          <w:szCs w:val="28"/>
        </w:rPr>
        <w:instrText>-</w:instrText>
      </w:r>
      <w:r w:rsidR="00890CFE" w:rsidRPr="00BF5492">
        <w:rPr>
          <w:noProof/>
          <w:sz w:val="28"/>
          <w:szCs w:val="28"/>
          <w:lang w:val="en-GB"/>
        </w:rPr>
        <w:instrText>particle</w:instrText>
      </w:r>
      <w:r w:rsidR="00890CFE" w:rsidRPr="00BF5492">
        <w:rPr>
          <w:noProof/>
          <w:sz w:val="28"/>
          <w:szCs w:val="28"/>
        </w:rPr>
        <w:instrText>":"","</w:instrText>
      </w:r>
      <w:r w:rsidR="00890CFE" w:rsidRPr="00BF5492">
        <w:rPr>
          <w:noProof/>
          <w:sz w:val="28"/>
          <w:szCs w:val="28"/>
          <w:lang w:val="en-GB"/>
        </w:rPr>
        <w:instrText>family</w:instrText>
      </w:r>
      <w:r w:rsidR="00890CFE" w:rsidRPr="00BF5492">
        <w:rPr>
          <w:noProof/>
          <w:sz w:val="28"/>
          <w:szCs w:val="28"/>
        </w:rPr>
        <w:instrText>":"</w:instrText>
      </w:r>
      <w:r w:rsidR="00890CFE" w:rsidRPr="00BF5492">
        <w:rPr>
          <w:noProof/>
          <w:sz w:val="28"/>
          <w:szCs w:val="28"/>
          <w:lang w:val="en-GB"/>
        </w:rPr>
        <w:instrText>Dijk</w:instrText>
      </w:r>
      <w:r w:rsidR="00890CFE" w:rsidRPr="00BF5492">
        <w:rPr>
          <w:noProof/>
          <w:sz w:val="28"/>
          <w:szCs w:val="28"/>
        </w:rPr>
        <w:instrText>","</w:instrText>
      </w:r>
      <w:r w:rsidR="00890CFE" w:rsidRPr="00BF5492">
        <w:rPr>
          <w:noProof/>
          <w:sz w:val="28"/>
          <w:szCs w:val="28"/>
          <w:lang w:val="en-GB"/>
        </w:rPr>
        <w:instrText>given</w:instrText>
      </w:r>
      <w:r w:rsidR="00890CFE" w:rsidRPr="00BF5492">
        <w:rPr>
          <w:noProof/>
          <w:sz w:val="28"/>
          <w:szCs w:val="28"/>
        </w:rPr>
        <w:instrText>":"</w:instrText>
      </w:r>
      <w:r w:rsidR="00890CFE" w:rsidRPr="00BF5492">
        <w:rPr>
          <w:noProof/>
          <w:sz w:val="28"/>
          <w:szCs w:val="28"/>
          <w:lang w:val="en-GB"/>
        </w:rPr>
        <w:instrText>T</w:instrText>
      </w:r>
      <w:r w:rsidR="00890CFE" w:rsidRPr="00BF5492">
        <w:rPr>
          <w:noProof/>
          <w:sz w:val="28"/>
          <w:szCs w:val="28"/>
        </w:rPr>
        <w:instrText xml:space="preserve">. </w:instrText>
      </w:r>
      <w:r w:rsidR="00890CFE" w:rsidRPr="00BF5492">
        <w:rPr>
          <w:noProof/>
          <w:sz w:val="28"/>
          <w:szCs w:val="28"/>
          <w:lang w:val="en-GB"/>
        </w:rPr>
        <w:instrText>A</w:instrText>
      </w:r>
      <w:r w:rsidR="00890CFE" w:rsidRPr="00BF5492">
        <w:rPr>
          <w:noProof/>
          <w:sz w:val="28"/>
          <w:szCs w:val="28"/>
        </w:rPr>
        <w:instrText>.","</w:instrText>
      </w:r>
      <w:r w:rsidR="00890CFE" w:rsidRPr="00BF5492">
        <w:rPr>
          <w:noProof/>
          <w:sz w:val="28"/>
          <w:szCs w:val="28"/>
          <w:lang w:val="en-GB"/>
        </w:rPr>
        <w:instrText>non</w:instrText>
      </w:r>
      <w:r w:rsidR="00890CFE" w:rsidRPr="00BF5492">
        <w:rPr>
          <w:noProof/>
          <w:sz w:val="28"/>
          <w:szCs w:val="28"/>
        </w:rPr>
        <w:instrText>-</w:instrText>
      </w:r>
      <w:r w:rsidR="00890CFE" w:rsidRPr="00BF5492">
        <w:rPr>
          <w:noProof/>
          <w:sz w:val="28"/>
          <w:szCs w:val="28"/>
          <w:lang w:val="en-GB"/>
        </w:rPr>
        <w:instrText>dropping</w:instrText>
      </w:r>
      <w:r w:rsidR="00890CFE" w:rsidRPr="00BF5492">
        <w:rPr>
          <w:noProof/>
          <w:sz w:val="28"/>
          <w:szCs w:val="28"/>
        </w:rPr>
        <w:instrText>-</w:instrText>
      </w:r>
      <w:r w:rsidR="00890CFE" w:rsidRPr="00BF5492">
        <w:rPr>
          <w:noProof/>
          <w:sz w:val="28"/>
          <w:szCs w:val="28"/>
          <w:lang w:val="en-GB"/>
        </w:rPr>
        <w:instrText>particle</w:instrText>
      </w:r>
      <w:r w:rsidR="00890CFE" w:rsidRPr="00BF5492">
        <w:rPr>
          <w:noProof/>
          <w:sz w:val="28"/>
          <w:szCs w:val="28"/>
        </w:rPr>
        <w:instrText>":"</w:instrText>
      </w:r>
      <w:r w:rsidR="00890CFE" w:rsidRPr="00BF5492">
        <w:rPr>
          <w:noProof/>
          <w:sz w:val="28"/>
          <w:szCs w:val="28"/>
          <w:lang w:val="en-GB"/>
        </w:rPr>
        <w:instrText>Van</w:instrText>
      </w:r>
      <w:r w:rsidR="00890CFE" w:rsidRPr="00BF5492">
        <w:rPr>
          <w:noProof/>
          <w:sz w:val="28"/>
          <w:szCs w:val="28"/>
        </w:rPr>
        <w:instrText>","</w:instrText>
      </w:r>
      <w:r w:rsidR="00890CFE" w:rsidRPr="00BF5492">
        <w:rPr>
          <w:noProof/>
          <w:sz w:val="28"/>
          <w:szCs w:val="28"/>
          <w:lang w:val="en-GB"/>
        </w:rPr>
        <w:instrText>parse</w:instrText>
      </w:r>
      <w:r w:rsidR="00890CFE" w:rsidRPr="00BF5492">
        <w:rPr>
          <w:noProof/>
          <w:sz w:val="28"/>
          <w:szCs w:val="28"/>
        </w:rPr>
        <w:instrText>-</w:instrText>
      </w:r>
      <w:r w:rsidR="00890CFE" w:rsidRPr="00BF5492">
        <w:rPr>
          <w:noProof/>
          <w:sz w:val="28"/>
          <w:szCs w:val="28"/>
          <w:lang w:val="en-GB"/>
        </w:rPr>
        <w:instrText>names</w:instrText>
      </w:r>
      <w:r w:rsidR="00890CFE" w:rsidRPr="00BF5492">
        <w:rPr>
          <w:noProof/>
          <w:sz w:val="28"/>
          <w:szCs w:val="28"/>
        </w:rPr>
        <w:instrText>":</w:instrText>
      </w:r>
      <w:r w:rsidR="00890CFE" w:rsidRPr="00BF5492">
        <w:rPr>
          <w:noProof/>
          <w:sz w:val="28"/>
          <w:szCs w:val="28"/>
          <w:lang w:val="en-GB"/>
        </w:rPr>
        <w:instrText>false</w:instrText>
      </w:r>
      <w:r w:rsidR="00890CFE" w:rsidRPr="00BF5492">
        <w:rPr>
          <w:noProof/>
          <w:sz w:val="28"/>
          <w:szCs w:val="28"/>
        </w:rPr>
        <w:instrText>,"</w:instrText>
      </w:r>
      <w:r w:rsidR="00890CFE" w:rsidRPr="00BF5492">
        <w:rPr>
          <w:noProof/>
          <w:sz w:val="28"/>
          <w:szCs w:val="28"/>
          <w:lang w:val="en-GB"/>
        </w:rPr>
        <w:instrText>suffix</w:instrText>
      </w:r>
      <w:r w:rsidR="00890CFE" w:rsidRPr="00BF5492">
        <w:rPr>
          <w:noProof/>
          <w:sz w:val="28"/>
          <w:szCs w:val="28"/>
        </w:rPr>
        <w:instrText>":""}],"</w:instrText>
      </w:r>
      <w:r w:rsidR="00890CFE" w:rsidRPr="00BF5492">
        <w:rPr>
          <w:noProof/>
          <w:sz w:val="28"/>
          <w:szCs w:val="28"/>
          <w:lang w:val="en-GB"/>
        </w:rPr>
        <w:instrText>container</w:instrText>
      </w:r>
      <w:r w:rsidR="00890CFE" w:rsidRPr="00BF5492">
        <w:rPr>
          <w:noProof/>
          <w:sz w:val="28"/>
          <w:szCs w:val="28"/>
        </w:rPr>
        <w:instrText>-</w:instrText>
      </w:r>
      <w:r w:rsidR="00890CFE" w:rsidRPr="00BF5492">
        <w:rPr>
          <w:noProof/>
          <w:sz w:val="28"/>
          <w:szCs w:val="28"/>
          <w:lang w:val="en-GB"/>
        </w:rPr>
        <w:instrText>title</w:instrText>
      </w:r>
      <w:r w:rsidR="00890CFE" w:rsidRPr="00BF5492">
        <w:rPr>
          <w:noProof/>
          <w:sz w:val="28"/>
          <w:szCs w:val="28"/>
        </w:rPr>
        <w:instrText>":"</w:instrText>
      </w:r>
      <w:r w:rsidR="00890CFE" w:rsidRPr="00BF5492">
        <w:rPr>
          <w:noProof/>
          <w:sz w:val="28"/>
          <w:szCs w:val="28"/>
          <w:lang w:val="en-GB"/>
        </w:rPr>
        <w:instrText>Annals</w:instrText>
      </w:r>
      <w:r w:rsidR="00890CFE" w:rsidRPr="00BF5492">
        <w:rPr>
          <w:noProof/>
          <w:sz w:val="28"/>
          <w:szCs w:val="28"/>
        </w:rPr>
        <w:instrText xml:space="preserve"> </w:instrText>
      </w:r>
      <w:r w:rsidR="00890CFE" w:rsidRPr="00BF5492">
        <w:rPr>
          <w:noProof/>
          <w:sz w:val="28"/>
          <w:szCs w:val="28"/>
          <w:lang w:val="en-GB"/>
        </w:rPr>
        <w:instrText>of</w:instrText>
      </w:r>
      <w:r w:rsidR="00890CFE" w:rsidRPr="00BF5492">
        <w:rPr>
          <w:noProof/>
          <w:sz w:val="28"/>
          <w:szCs w:val="28"/>
        </w:rPr>
        <w:instrText xml:space="preserve"> </w:instrText>
      </w:r>
      <w:r w:rsidR="00890CFE" w:rsidRPr="00BF5492">
        <w:rPr>
          <w:noProof/>
          <w:sz w:val="28"/>
          <w:szCs w:val="28"/>
          <w:lang w:val="en-GB"/>
        </w:rPr>
        <w:instrText>the</w:instrText>
      </w:r>
      <w:r w:rsidR="00890CFE" w:rsidRPr="00BF5492">
        <w:rPr>
          <w:noProof/>
          <w:sz w:val="28"/>
          <w:szCs w:val="28"/>
        </w:rPr>
        <w:instrText xml:space="preserve"> </w:instrText>
      </w:r>
      <w:r w:rsidR="00890CFE" w:rsidRPr="00BF5492">
        <w:rPr>
          <w:noProof/>
          <w:sz w:val="28"/>
          <w:szCs w:val="28"/>
          <w:lang w:val="en-GB"/>
        </w:rPr>
        <w:instrText>International</w:instrText>
      </w:r>
      <w:r w:rsidR="00890CFE" w:rsidRPr="00BF5492">
        <w:rPr>
          <w:noProof/>
          <w:sz w:val="28"/>
          <w:szCs w:val="28"/>
        </w:rPr>
        <w:instrText xml:space="preserve"> </w:instrText>
      </w:r>
      <w:r w:rsidR="00890CFE" w:rsidRPr="00BF5492">
        <w:rPr>
          <w:noProof/>
          <w:sz w:val="28"/>
          <w:szCs w:val="28"/>
          <w:lang w:val="en-GB"/>
        </w:rPr>
        <w:instrText>Communication</w:instrText>
      </w:r>
      <w:r w:rsidR="00890CFE" w:rsidRPr="00BF5492">
        <w:rPr>
          <w:noProof/>
          <w:sz w:val="28"/>
          <w:szCs w:val="28"/>
        </w:rPr>
        <w:instrText xml:space="preserve"> </w:instrText>
      </w:r>
      <w:r w:rsidR="00890CFE" w:rsidRPr="00BF5492">
        <w:rPr>
          <w:noProof/>
          <w:sz w:val="28"/>
          <w:szCs w:val="28"/>
          <w:lang w:val="en-GB"/>
        </w:rPr>
        <w:instrText>Association</w:instrText>
      </w:r>
      <w:r w:rsidR="00890CFE" w:rsidRPr="00BF5492">
        <w:rPr>
          <w:noProof/>
          <w:sz w:val="28"/>
          <w:szCs w:val="28"/>
        </w:rPr>
        <w:instrText>","</w:instrText>
      </w:r>
      <w:r w:rsidR="00890CFE" w:rsidRPr="00BF5492">
        <w:rPr>
          <w:noProof/>
          <w:sz w:val="28"/>
          <w:szCs w:val="28"/>
          <w:lang w:val="en-GB"/>
        </w:rPr>
        <w:instrText>id</w:instrText>
      </w:r>
      <w:r w:rsidR="00890CFE" w:rsidRPr="00BF5492">
        <w:rPr>
          <w:noProof/>
          <w:sz w:val="28"/>
          <w:szCs w:val="28"/>
        </w:rPr>
        <w:instrText>":"</w:instrText>
      </w:r>
      <w:r w:rsidR="00890CFE" w:rsidRPr="00BF5492">
        <w:rPr>
          <w:noProof/>
          <w:sz w:val="28"/>
          <w:szCs w:val="28"/>
          <w:lang w:val="en-GB"/>
        </w:rPr>
        <w:instrText>ITEM</w:instrText>
      </w:r>
      <w:r w:rsidR="00890CFE" w:rsidRPr="00BF5492">
        <w:rPr>
          <w:noProof/>
          <w:sz w:val="28"/>
          <w:szCs w:val="28"/>
        </w:rPr>
        <w:instrText>-1","</w:instrText>
      </w:r>
      <w:r w:rsidR="00890CFE" w:rsidRPr="00BF5492">
        <w:rPr>
          <w:noProof/>
          <w:sz w:val="28"/>
          <w:szCs w:val="28"/>
          <w:lang w:val="en-GB"/>
        </w:rPr>
        <w:instrText>issue</w:instrText>
      </w:r>
      <w:r w:rsidR="00890CFE" w:rsidRPr="00BF5492">
        <w:rPr>
          <w:noProof/>
          <w:sz w:val="28"/>
          <w:szCs w:val="28"/>
        </w:rPr>
        <w:instrText>":"1","</w:instrText>
      </w:r>
      <w:r w:rsidR="00890CFE" w:rsidRPr="00BF5492">
        <w:rPr>
          <w:noProof/>
          <w:sz w:val="28"/>
          <w:szCs w:val="28"/>
          <w:lang w:val="en-GB"/>
        </w:rPr>
        <w:instrText>issued</w:instrText>
      </w:r>
      <w:r w:rsidR="00890CFE" w:rsidRPr="00BF5492">
        <w:rPr>
          <w:noProof/>
          <w:sz w:val="28"/>
          <w:szCs w:val="28"/>
        </w:rPr>
        <w:instrText>":{"</w:instrText>
      </w:r>
      <w:r w:rsidR="00890CFE" w:rsidRPr="00BF5492">
        <w:rPr>
          <w:noProof/>
          <w:sz w:val="28"/>
          <w:szCs w:val="28"/>
          <w:lang w:val="en-GB"/>
        </w:rPr>
        <w:instrText>date</w:instrText>
      </w:r>
      <w:r w:rsidR="00890CFE" w:rsidRPr="00BF5492">
        <w:rPr>
          <w:noProof/>
          <w:sz w:val="28"/>
          <w:szCs w:val="28"/>
        </w:rPr>
        <w:instrText>-</w:instrText>
      </w:r>
      <w:r w:rsidR="00890CFE" w:rsidRPr="00BF5492">
        <w:rPr>
          <w:noProof/>
          <w:sz w:val="28"/>
          <w:szCs w:val="28"/>
          <w:lang w:val="en-GB"/>
        </w:rPr>
        <w:instrText>parts</w:instrText>
      </w:r>
      <w:r w:rsidR="00890CFE" w:rsidRPr="00BF5492">
        <w:rPr>
          <w:noProof/>
          <w:sz w:val="28"/>
          <w:szCs w:val="28"/>
        </w:rPr>
        <w:instrText>":[["1989"]]},"</w:instrText>
      </w:r>
      <w:r w:rsidR="00890CFE" w:rsidRPr="00BF5492">
        <w:rPr>
          <w:noProof/>
          <w:sz w:val="28"/>
          <w:szCs w:val="28"/>
          <w:lang w:val="en-GB"/>
        </w:rPr>
        <w:instrText>page</w:instrText>
      </w:r>
      <w:r w:rsidR="00890CFE" w:rsidRPr="00BF5492">
        <w:rPr>
          <w:noProof/>
          <w:sz w:val="28"/>
          <w:szCs w:val="28"/>
        </w:rPr>
        <w:instrText>":"18-59","</w:instrText>
      </w:r>
      <w:r w:rsidR="00890CFE" w:rsidRPr="00BF5492">
        <w:rPr>
          <w:noProof/>
          <w:sz w:val="28"/>
          <w:szCs w:val="28"/>
          <w:lang w:val="en-GB"/>
        </w:rPr>
        <w:instrText>title</w:instrText>
      </w:r>
      <w:r w:rsidR="00890CFE" w:rsidRPr="00BF5492">
        <w:rPr>
          <w:noProof/>
          <w:sz w:val="28"/>
          <w:szCs w:val="28"/>
        </w:rPr>
        <w:instrText>":"</w:instrText>
      </w:r>
      <w:r w:rsidR="00890CFE" w:rsidRPr="00BF5492">
        <w:rPr>
          <w:noProof/>
          <w:sz w:val="28"/>
          <w:szCs w:val="28"/>
          <w:lang w:val="en-GB"/>
        </w:rPr>
        <w:instrText>Structures</w:instrText>
      </w:r>
      <w:r w:rsidR="00890CFE" w:rsidRPr="00BF5492">
        <w:rPr>
          <w:noProof/>
          <w:sz w:val="28"/>
          <w:szCs w:val="28"/>
        </w:rPr>
        <w:instrText xml:space="preserve"> </w:instrText>
      </w:r>
      <w:r w:rsidR="00890CFE" w:rsidRPr="00BF5492">
        <w:rPr>
          <w:noProof/>
          <w:sz w:val="28"/>
          <w:szCs w:val="28"/>
          <w:lang w:val="en-GB"/>
        </w:rPr>
        <w:instrText>of</w:instrText>
      </w:r>
      <w:r w:rsidR="00890CFE" w:rsidRPr="00BF5492">
        <w:rPr>
          <w:noProof/>
          <w:sz w:val="28"/>
          <w:szCs w:val="28"/>
        </w:rPr>
        <w:instrText xml:space="preserve"> </w:instrText>
      </w:r>
      <w:r w:rsidR="00890CFE" w:rsidRPr="00BF5492">
        <w:rPr>
          <w:noProof/>
          <w:sz w:val="28"/>
          <w:szCs w:val="28"/>
          <w:lang w:val="en-GB"/>
        </w:rPr>
        <w:instrText>discourse</w:instrText>
      </w:r>
      <w:r w:rsidR="00890CFE" w:rsidRPr="00BF5492">
        <w:rPr>
          <w:noProof/>
          <w:sz w:val="28"/>
          <w:szCs w:val="28"/>
        </w:rPr>
        <w:instrText xml:space="preserve"> </w:instrText>
      </w:r>
      <w:r w:rsidR="00890CFE" w:rsidRPr="00BF5492">
        <w:rPr>
          <w:noProof/>
          <w:sz w:val="28"/>
          <w:szCs w:val="28"/>
          <w:lang w:val="en-GB"/>
        </w:rPr>
        <w:instrText>and</w:instrText>
      </w:r>
      <w:r w:rsidR="00890CFE" w:rsidRPr="00BF5492">
        <w:rPr>
          <w:noProof/>
          <w:sz w:val="28"/>
          <w:szCs w:val="28"/>
        </w:rPr>
        <w:instrText xml:space="preserve"> </w:instrText>
      </w:r>
      <w:r w:rsidR="00890CFE" w:rsidRPr="00BF5492">
        <w:rPr>
          <w:noProof/>
          <w:sz w:val="28"/>
          <w:szCs w:val="28"/>
          <w:lang w:val="en-GB"/>
        </w:rPr>
        <w:instrText>structures</w:instrText>
      </w:r>
      <w:r w:rsidR="00890CFE" w:rsidRPr="00BF5492">
        <w:rPr>
          <w:noProof/>
          <w:sz w:val="28"/>
          <w:szCs w:val="28"/>
        </w:rPr>
        <w:instrText xml:space="preserve"> </w:instrText>
      </w:r>
      <w:r w:rsidR="00890CFE" w:rsidRPr="00BF5492">
        <w:rPr>
          <w:noProof/>
          <w:sz w:val="28"/>
          <w:szCs w:val="28"/>
          <w:lang w:val="en-GB"/>
        </w:rPr>
        <w:instrText>of</w:instrText>
      </w:r>
      <w:r w:rsidR="00890CFE" w:rsidRPr="00BF5492">
        <w:rPr>
          <w:noProof/>
          <w:sz w:val="28"/>
          <w:szCs w:val="28"/>
        </w:rPr>
        <w:instrText xml:space="preserve"> </w:instrText>
      </w:r>
      <w:r w:rsidR="00890CFE" w:rsidRPr="00BF5492">
        <w:rPr>
          <w:noProof/>
          <w:sz w:val="28"/>
          <w:szCs w:val="28"/>
          <w:lang w:val="en-GB"/>
        </w:rPr>
        <w:instrText>power</w:instrText>
      </w:r>
      <w:r w:rsidR="00890CFE" w:rsidRPr="00BF5492">
        <w:rPr>
          <w:noProof/>
          <w:sz w:val="28"/>
          <w:szCs w:val="28"/>
        </w:rPr>
        <w:instrText>","</w:instrText>
      </w:r>
      <w:r w:rsidR="00890CFE" w:rsidRPr="00BF5492">
        <w:rPr>
          <w:noProof/>
          <w:sz w:val="28"/>
          <w:szCs w:val="28"/>
          <w:lang w:val="en-GB"/>
        </w:rPr>
        <w:instrText>type</w:instrText>
      </w:r>
      <w:r w:rsidR="00890CFE" w:rsidRPr="00BF5492">
        <w:rPr>
          <w:noProof/>
          <w:sz w:val="28"/>
          <w:szCs w:val="28"/>
        </w:rPr>
        <w:instrText>":"</w:instrText>
      </w:r>
      <w:r w:rsidR="00890CFE" w:rsidRPr="00BF5492">
        <w:rPr>
          <w:noProof/>
          <w:sz w:val="28"/>
          <w:szCs w:val="28"/>
          <w:lang w:val="en-GB"/>
        </w:rPr>
        <w:instrText>article</w:instrText>
      </w:r>
      <w:r w:rsidR="00890CFE" w:rsidRPr="00BF5492">
        <w:rPr>
          <w:noProof/>
          <w:sz w:val="28"/>
          <w:szCs w:val="28"/>
        </w:rPr>
        <w:instrText>-</w:instrText>
      </w:r>
      <w:r w:rsidR="00890CFE" w:rsidRPr="00BF5492">
        <w:rPr>
          <w:noProof/>
          <w:sz w:val="28"/>
          <w:szCs w:val="28"/>
          <w:lang w:val="en-GB"/>
        </w:rPr>
        <w:instrText>journal</w:instrText>
      </w:r>
      <w:r w:rsidR="00890CFE" w:rsidRPr="00BF5492">
        <w:rPr>
          <w:noProof/>
          <w:sz w:val="28"/>
          <w:szCs w:val="28"/>
        </w:rPr>
        <w:instrText>","</w:instrText>
      </w:r>
      <w:r w:rsidR="00890CFE" w:rsidRPr="00BF5492">
        <w:rPr>
          <w:noProof/>
          <w:sz w:val="28"/>
          <w:szCs w:val="28"/>
          <w:lang w:val="en-GB"/>
        </w:rPr>
        <w:instrText>volume</w:instrText>
      </w:r>
      <w:r w:rsidR="00890CFE" w:rsidRPr="00BF5492">
        <w:rPr>
          <w:noProof/>
          <w:sz w:val="28"/>
          <w:szCs w:val="28"/>
        </w:rPr>
        <w:instrText>":"12"},"</w:instrText>
      </w:r>
      <w:r w:rsidR="00890CFE" w:rsidRPr="00BF5492">
        <w:rPr>
          <w:noProof/>
          <w:sz w:val="28"/>
          <w:szCs w:val="28"/>
          <w:lang w:val="en-GB"/>
        </w:rPr>
        <w:instrText>uris</w:instrText>
      </w:r>
      <w:r w:rsidR="00890CFE" w:rsidRPr="00BF5492">
        <w:rPr>
          <w:noProof/>
          <w:sz w:val="28"/>
          <w:szCs w:val="28"/>
        </w:rPr>
        <w:instrText>":["</w:instrText>
      </w:r>
      <w:r w:rsidR="00890CFE" w:rsidRPr="00BF5492">
        <w:rPr>
          <w:noProof/>
          <w:sz w:val="28"/>
          <w:szCs w:val="28"/>
          <w:lang w:val="en-GB"/>
        </w:rPr>
        <w:instrText>http</w:instrText>
      </w:r>
      <w:r w:rsidR="00890CFE" w:rsidRPr="00BF5492">
        <w:rPr>
          <w:noProof/>
          <w:sz w:val="28"/>
          <w:szCs w:val="28"/>
        </w:rPr>
        <w:instrText>://</w:instrText>
      </w:r>
      <w:r w:rsidR="00890CFE" w:rsidRPr="00BF5492">
        <w:rPr>
          <w:noProof/>
          <w:sz w:val="28"/>
          <w:szCs w:val="28"/>
          <w:lang w:val="en-GB"/>
        </w:rPr>
        <w:instrText>www</w:instrText>
      </w:r>
      <w:r w:rsidR="00890CFE" w:rsidRPr="00BF5492">
        <w:rPr>
          <w:noProof/>
          <w:sz w:val="28"/>
          <w:szCs w:val="28"/>
        </w:rPr>
        <w:instrText>.</w:instrText>
      </w:r>
      <w:r w:rsidR="00890CFE" w:rsidRPr="00BF5492">
        <w:rPr>
          <w:noProof/>
          <w:sz w:val="28"/>
          <w:szCs w:val="28"/>
          <w:lang w:val="en-GB"/>
        </w:rPr>
        <w:instrText>mendeley</w:instrText>
      </w:r>
      <w:r w:rsidR="00890CFE" w:rsidRPr="00BF5492">
        <w:rPr>
          <w:noProof/>
          <w:sz w:val="28"/>
          <w:szCs w:val="28"/>
        </w:rPr>
        <w:instrText>.</w:instrText>
      </w:r>
      <w:r w:rsidR="00890CFE" w:rsidRPr="00BF5492">
        <w:rPr>
          <w:noProof/>
          <w:sz w:val="28"/>
          <w:szCs w:val="28"/>
          <w:lang w:val="en-GB"/>
        </w:rPr>
        <w:instrText>com</w:instrText>
      </w:r>
      <w:r w:rsidR="00890CFE" w:rsidRPr="00BF5492">
        <w:rPr>
          <w:noProof/>
          <w:sz w:val="28"/>
          <w:szCs w:val="28"/>
        </w:rPr>
        <w:instrText>/</w:instrText>
      </w:r>
      <w:r w:rsidR="00890CFE" w:rsidRPr="00BF5492">
        <w:rPr>
          <w:noProof/>
          <w:sz w:val="28"/>
          <w:szCs w:val="28"/>
          <w:lang w:val="en-GB"/>
        </w:rPr>
        <w:instrText>documents</w:instrText>
      </w:r>
      <w:r w:rsidR="00890CFE" w:rsidRPr="00BF5492">
        <w:rPr>
          <w:noProof/>
          <w:sz w:val="28"/>
          <w:szCs w:val="28"/>
        </w:rPr>
        <w:instrText>/?</w:instrText>
      </w:r>
      <w:r w:rsidR="00890CFE" w:rsidRPr="00BF5492">
        <w:rPr>
          <w:noProof/>
          <w:sz w:val="28"/>
          <w:szCs w:val="28"/>
          <w:lang w:val="en-GB"/>
        </w:rPr>
        <w:instrText>uuid</w:instrText>
      </w:r>
      <w:r w:rsidR="00890CFE" w:rsidRPr="00BF5492">
        <w:rPr>
          <w:noProof/>
          <w:sz w:val="28"/>
          <w:szCs w:val="28"/>
        </w:rPr>
        <w:instrText>=9</w:instrText>
      </w:r>
      <w:r w:rsidR="00890CFE" w:rsidRPr="00BF5492">
        <w:rPr>
          <w:noProof/>
          <w:sz w:val="28"/>
          <w:szCs w:val="28"/>
          <w:lang w:val="en-GB"/>
        </w:rPr>
        <w:instrText>d</w:instrText>
      </w:r>
      <w:r w:rsidR="00890CFE" w:rsidRPr="00BF5492">
        <w:rPr>
          <w:noProof/>
          <w:sz w:val="28"/>
          <w:szCs w:val="28"/>
        </w:rPr>
        <w:instrText>9</w:instrText>
      </w:r>
      <w:r w:rsidR="00890CFE" w:rsidRPr="00BF5492">
        <w:rPr>
          <w:noProof/>
          <w:sz w:val="28"/>
          <w:szCs w:val="28"/>
          <w:lang w:val="en-GB"/>
        </w:rPr>
        <w:instrText>b</w:instrText>
      </w:r>
      <w:r w:rsidR="00890CFE" w:rsidRPr="00BF5492">
        <w:rPr>
          <w:noProof/>
          <w:sz w:val="28"/>
          <w:szCs w:val="28"/>
        </w:rPr>
        <w:instrText>9184-2</w:instrText>
      </w:r>
      <w:r w:rsidR="00890CFE" w:rsidRPr="00BF5492">
        <w:rPr>
          <w:noProof/>
          <w:sz w:val="28"/>
          <w:szCs w:val="28"/>
          <w:lang w:val="en-GB"/>
        </w:rPr>
        <w:instrText>d</w:instrText>
      </w:r>
      <w:r w:rsidR="00890CFE" w:rsidRPr="00BF5492">
        <w:rPr>
          <w:noProof/>
          <w:sz w:val="28"/>
          <w:szCs w:val="28"/>
        </w:rPr>
        <w:instrText>54-41</w:instrText>
      </w:r>
      <w:r w:rsidR="00890CFE" w:rsidRPr="00BF5492">
        <w:rPr>
          <w:noProof/>
          <w:sz w:val="28"/>
          <w:szCs w:val="28"/>
          <w:lang w:val="en-GB"/>
        </w:rPr>
        <w:instrText>a</w:instrText>
      </w:r>
      <w:r w:rsidR="00890CFE" w:rsidRPr="00BF5492">
        <w:rPr>
          <w:noProof/>
          <w:sz w:val="28"/>
          <w:szCs w:val="28"/>
        </w:rPr>
        <w:instrText>5-92</w:instrText>
      </w:r>
      <w:r w:rsidR="00890CFE" w:rsidRPr="00BF5492">
        <w:rPr>
          <w:noProof/>
          <w:sz w:val="28"/>
          <w:szCs w:val="28"/>
          <w:lang w:val="en-GB"/>
        </w:rPr>
        <w:instrText>c</w:instrText>
      </w:r>
      <w:r w:rsidR="00890CFE" w:rsidRPr="00BF5492">
        <w:rPr>
          <w:noProof/>
          <w:sz w:val="28"/>
          <w:szCs w:val="28"/>
        </w:rPr>
        <w:instrText>5-</w:instrText>
      </w:r>
      <w:r w:rsidR="00890CFE" w:rsidRPr="00BF5492">
        <w:rPr>
          <w:noProof/>
          <w:sz w:val="28"/>
          <w:szCs w:val="28"/>
          <w:lang w:val="en-GB"/>
        </w:rPr>
        <w:instrText>bdc</w:instrText>
      </w:r>
      <w:r w:rsidR="00890CFE" w:rsidRPr="00BF5492">
        <w:rPr>
          <w:noProof/>
          <w:sz w:val="28"/>
          <w:szCs w:val="28"/>
        </w:rPr>
        <w:instrText>4</w:instrText>
      </w:r>
      <w:r w:rsidR="00890CFE" w:rsidRPr="00BF5492">
        <w:rPr>
          <w:noProof/>
          <w:sz w:val="28"/>
          <w:szCs w:val="28"/>
          <w:lang w:val="en-GB"/>
        </w:rPr>
        <w:instrText>ee</w:instrText>
      </w:r>
      <w:r w:rsidR="00890CFE" w:rsidRPr="00BF5492">
        <w:rPr>
          <w:noProof/>
          <w:sz w:val="28"/>
          <w:szCs w:val="28"/>
        </w:rPr>
        <w:instrText>17142</w:instrText>
      </w:r>
      <w:r w:rsidR="00890CFE" w:rsidRPr="00BF5492">
        <w:rPr>
          <w:noProof/>
          <w:sz w:val="28"/>
          <w:szCs w:val="28"/>
          <w:lang w:val="en-GB"/>
        </w:rPr>
        <w:instrText>e</w:instrText>
      </w:r>
      <w:r w:rsidR="00890CFE" w:rsidRPr="00BF5492">
        <w:rPr>
          <w:noProof/>
          <w:sz w:val="28"/>
          <w:szCs w:val="28"/>
        </w:rPr>
        <w:instrText>"]}],"</w:instrText>
      </w:r>
      <w:r w:rsidR="00890CFE" w:rsidRPr="00BF5492">
        <w:rPr>
          <w:noProof/>
          <w:sz w:val="28"/>
          <w:szCs w:val="28"/>
          <w:lang w:val="en-GB"/>
        </w:rPr>
        <w:instrText>mendeley</w:instrText>
      </w:r>
      <w:r w:rsidR="00890CFE" w:rsidRPr="00BF5492">
        <w:rPr>
          <w:noProof/>
          <w:sz w:val="28"/>
          <w:szCs w:val="28"/>
        </w:rPr>
        <w:instrText>":{"</w:instrText>
      </w:r>
      <w:r w:rsidR="00890CFE" w:rsidRPr="00BF5492">
        <w:rPr>
          <w:noProof/>
          <w:sz w:val="28"/>
          <w:szCs w:val="28"/>
          <w:lang w:val="en-GB"/>
        </w:rPr>
        <w:instrText>formattedCitation</w:instrText>
      </w:r>
      <w:r w:rsidR="00890CFE" w:rsidRPr="00BF5492">
        <w:rPr>
          <w:noProof/>
          <w:sz w:val="28"/>
          <w:szCs w:val="28"/>
        </w:rPr>
        <w:instrText>":"[20]","</w:instrText>
      </w:r>
      <w:r w:rsidR="00890CFE" w:rsidRPr="00BF5492">
        <w:rPr>
          <w:noProof/>
          <w:sz w:val="28"/>
          <w:szCs w:val="28"/>
          <w:lang w:val="en-GB"/>
        </w:rPr>
        <w:instrText>manualFormatting</w:instrText>
      </w:r>
      <w:r w:rsidR="00890CFE" w:rsidRPr="00BF5492">
        <w:rPr>
          <w:noProof/>
          <w:sz w:val="28"/>
          <w:szCs w:val="28"/>
        </w:rPr>
        <w:instrText>":"[20, с. 87]","</w:instrText>
      </w:r>
      <w:r w:rsidR="00890CFE" w:rsidRPr="00BF5492">
        <w:rPr>
          <w:noProof/>
          <w:sz w:val="28"/>
          <w:szCs w:val="28"/>
          <w:lang w:val="en-GB"/>
        </w:rPr>
        <w:instrText>plainTextFormattedCitation</w:instrText>
      </w:r>
      <w:r w:rsidR="00890CFE" w:rsidRPr="00BF5492">
        <w:rPr>
          <w:noProof/>
          <w:sz w:val="28"/>
          <w:szCs w:val="28"/>
        </w:rPr>
        <w:instrText>":"[20]","</w:instrText>
      </w:r>
      <w:r w:rsidR="00890CFE" w:rsidRPr="00BF5492">
        <w:rPr>
          <w:noProof/>
          <w:sz w:val="28"/>
          <w:szCs w:val="28"/>
          <w:lang w:val="en-GB"/>
        </w:rPr>
        <w:instrText>previouslyFormattedCitation</w:instrText>
      </w:r>
      <w:r w:rsidR="00890CFE" w:rsidRPr="00BF5492">
        <w:rPr>
          <w:noProof/>
          <w:sz w:val="28"/>
          <w:szCs w:val="28"/>
        </w:rPr>
        <w:instrText>":"[20]"},"</w:instrText>
      </w:r>
      <w:r w:rsidR="00890CFE" w:rsidRPr="00BF5492">
        <w:rPr>
          <w:noProof/>
          <w:sz w:val="28"/>
          <w:szCs w:val="28"/>
          <w:lang w:val="en-GB"/>
        </w:rPr>
        <w:instrText>properties</w:instrText>
      </w:r>
      <w:r w:rsidR="00890CFE" w:rsidRPr="00BF5492">
        <w:rPr>
          <w:noProof/>
          <w:sz w:val="28"/>
          <w:szCs w:val="28"/>
        </w:rPr>
        <w:instrText>":{"</w:instrText>
      </w:r>
      <w:r w:rsidR="00890CFE" w:rsidRPr="00BF5492">
        <w:rPr>
          <w:noProof/>
          <w:sz w:val="28"/>
          <w:szCs w:val="28"/>
          <w:lang w:val="en-GB"/>
        </w:rPr>
        <w:instrText>noteIndex</w:instrText>
      </w:r>
      <w:r w:rsidR="00890CFE" w:rsidRPr="00BF5492">
        <w:rPr>
          <w:noProof/>
          <w:sz w:val="28"/>
          <w:szCs w:val="28"/>
        </w:rPr>
        <w:instrText>":0},"</w:instrText>
      </w:r>
      <w:r w:rsidR="00890CFE" w:rsidRPr="00BF5492">
        <w:rPr>
          <w:noProof/>
          <w:sz w:val="28"/>
          <w:szCs w:val="28"/>
          <w:lang w:val="en-GB"/>
        </w:rPr>
        <w:instrText>schema</w:instrText>
      </w:r>
      <w:r w:rsidR="00890CFE" w:rsidRPr="00BF5492">
        <w:rPr>
          <w:noProof/>
          <w:sz w:val="28"/>
          <w:szCs w:val="28"/>
        </w:rPr>
        <w:instrText>":"</w:instrText>
      </w:r>
      <w:r w:rsidR="00890CFE" w:rsidRPr="00BF5492">
        <w:rPr>
          <w:noProof/>
          <w:sz w:val="28"/>
          <w:szCs w:val="28"/>
          <w:lang w:val="en-GB"/>
        </w:rPr>
        <w:instrText>https</w:instrText>
      </w:r>
      <w:r w:rsidR="00890CFE" w:rsidRPr="00BF5492">
        <w:rPr>
          <w:noProof/>
          <w:sz w:val="28"/>
          <w:szCs w:val="28"/>
        </w:rPr>
        <w:instrText>://</w:instrText>
      </w:r>
      <w:r w:rsidR="00890CFE" w:rsidRPr="00BF5492">
        <w:rPr>
          <w:noProof/>
          <w:sz w:val="28"/>
          <w:szCs w:val="28"/>
          <w:lang w:val="en-GB"/>
        </w:rPr>
        <w:instrText>github</w:instrText>
      </w:r>
      <w:r w:rsidR="00890CFE" w:rsidRPr="00BF5492">
        <w:rPr>
          <w:noProof/>
          <w:sz w:val="28"/>
          <w:szCs w:val="28"/>
        </w:rPr>
        <w:instrText>.</w:instrText>
      </w:r>
      <w:r w:rsidR="00890CFE" w:rsidRPr="00BF5492">
        <w:rPr>
          <w:noProof/>
          <w:sz w:val="28"/>
          <w:szCs w:val="28"/>
          <w:lang w:val="en-GB"/>
        </w:rPr>
        <w:instrText>com</w:instrText>
      </w:r>
      <w:r w:rsidR="00890CFE" w:rsidRPr="00BF5492">
        <w:rPr>
          <w:noProof/>
          <w:sz w:val="28"/>
          <w:szCs w:val="28"/>
        </w:rPr>
        <w:instrText>/</w:instrText>
      </w:r>
      <w:r w:rsidR="00890CFE" w:rsidRPr="00BF5492">
        <w:rPr>
          <w:noProof/>
          <w:sz w:val="28"/>
          <w:szCs w:val="28"/>
          <w:lang w:val="en-GB"/>
        </w:rPr>
        <w:instrText>citation</w:instrText>
      </w:r>
      <w:r w:rsidR="00890CFE" w:rsidRPr="00BF5492">
        <w:rPr>
          <w:noProof/>
          <w:sz w:val="28"/>
          <w:szCs w:val="28"/>
        </w:rPr>
        <w:instrText>-</w:instrText>
      </w:r>
      <w:r w:rsidR="00890CFE" w:rsidRPr="00BF5492">
        <w:rPr>
          <w:noProof/>
          <w:sz w:val="28"/>
          <w:szCs w:val="28"/>
          <w:lang w:val="en-GB"/>
        </w:rPr>
        <w:instrText>style</w:instrText>
      </w:r>
      <w:r w:rsidR="00890CFE" w:rsidRPr="00BF5492">
        <w:rPr>
          <w:noProof/>
          <w:sz w:val="28"/>
          <w:szCs w:val="28"/>
        </w:rPr>
        <w:instrText>-</w:instrText>
      </w:r>
      <w:r w:rsidR="00890CFE" w:rsidRPr="00BF5492">
        <w:rPr>
          <w:noProof/>
          <w:sz w:val="28"/>
          <w:szCs w:val="28"/>
          <w:lang w:val="en-GB"/>
        </w:rPr>
        <w:instrText>language</w:instrText>
      </w:r>
      <w:r w:rsidR="00890CFE" w:rsidRPr="00BF5492">
        <w:rPr>
          <w:noProof/>
          <w:sz w:val="28"/>
          <w:szCs w:val="28"/>
        </w:rPr>
        <w:instrText>/</w:instrText>
      </w:r>
      <w:r w:rsidR="00890CFE" w:rsidRPr="00BF5492">
        <w:rPr>
          <w:noProof/>
          <w:sz w:val="28"/>
          <w:szCs w:val="28"/>
          <w:lang w:val="en-GB"/>
        </w:rPr>
        <w:instrText>schema</w:instrText>
      </w:r>
      <w:r w:rsidR="00890CFE" w:rsidRPr="00BF5492">
        <w:rPr>
          <w:noProof/>
          <w:sz w:val="28"/>
          <w:szCs w:val="28"/>
        </w:rPr>
        <w:instrText>/</w:instrText>
      </w:r>
      <w:r w:rsidR="00890CFE" w:rsidRPr="00BF5492">
        <w:rPr>
          <w:noProof/>
          <w:sz w:val="28"/>
          <w:szCs w:val="28"/>
          <w:lang w:val="en-GB"/>
        </w:rPr>
        <w:instrText>raw</w:instrText>
      </w:r>
      <w:r w:rsidR="00890CFE" w:rsidRPr="00BF5492">
        <w:rPr>
          <w:noProof/>
          <w:sz w:val="28"/>
          <w:szCs w:val="28"/>
        </w:rPr>
        <w:instrText>/</w:instrText>
      </w:r>
      <w:r w:rsidR="00890CFE" w:rsidRPr="00BF5492">
        <w:rPr>
          <w:noProof/>
          <w:sz w:val="28"/>
          <w:szCs w:val="28"/>
          <w:lang w:val="en-GB"/>
        </w:rPr>
        <w:instrText>master</w:instrText>
      </w:r>
      <w:r w:rsidR="00890CFE" w:rsidRPr="00BF5492">
        <w:rPr>
          <w:noProof/>
          <w:sz w:val="28"/>
          <w:szCs w:val="28"/>
        </w:rPr>
        <w:instrText>/</w:instrText>
      </w:r>
      <w:r w:rsidR="00890CFE" w:rsidRPr="00BF5492">
        <w:rPr>
          <w:noProof/>
          <w:sz w:val="28"/>
          <w:szCs w:val="28"/>
          <w:lang w:val="en-GB"/>
        </w:rPr>
        <w:instrText>csl</w:instrText>
      </w:r>
      <w:r w:rsidR="00890CFE" w:rsidRPr="00BF5492">
        <w:rPr>
          <w:noProof/>
          <w:sz w:val="28"/>
          <w:szCs w:val="28"/>
        </w:rPr>
        <w:instrText>-</w:instrText>
      </w:r>
      <w:r w:rsidR="00890CFE" w:rsidRPr="00BF5492">
        <w:rPr>
          <w:noProof/>
          <w:sz w:val="28"/>
          <w:szCs w:val="28"/>
          <w:lang w:val="en-GB"/>
        </w:rPr>
        <w:instrText>citation</w:instrText>
      </w:r>
      <w:r w:rsidR="00890CFE" w:rsidRPr="00BF5492">
        <w:rPr>
          <w:noProof/>
          <w:sz w:val="28"/>
          <w:szCs w:val="28"/>
        </w:rPr>
        <w:instrText>.</w:instrText>
      </w:r>
      <w:r w:rsidR="00890CFE" w:rsidRPr="00BF5492">
        <w:rPr>
          <w:noProof/>
          <w:sz w:val="28"/>
          <w:szCs w:val="28"/>
          <w:lang w:val="en-GB"/>
        </w:rPr>
        <w:instrText>json</w:instrText>
      </w:r>
      <w:r w:rsidR="00890CFE" w:rsidRPr="00BF5492">
        <w:rPr>
          <w:noProof/>
          <w:sz w:val="28"/>
          <w:szCs w:val="28"/>
        </w:rPr>
        <w:instrText>"}</w:instrText>
      </w:r>
      <w:r w:rsidR="005F60A0" w:rsidRPr="00BF5492">
        <w:rPr>
          <w:noProof/>
          <w:sz w:val="28"/>
          <w:szCs w:val="28"/>
          <w:lang w:val="en-GB"/>
        </w:rPr>
        <w:fldChar w:fldCharType="separate"/>
      </w:r>
      <w:r w:rsidR="000901F1" w:rsidRPr="00BF5492">
        <w:rPr>
          <w:noProof/>
          <w:sz w:val="28"/>
          <w:szCs w:val="28"/>
        </w:rPr>
        <w:t>[20</w:t>
      </w:r>
      <w:r w:rsidR="00890CFE" w:rsidRPr="00BF5492">
        <w:rPr>
          <w:noProof/>
          <w:sz w:val="28"/>
          <w:szCs w:val="28"/>
        </w:rPr>
        <w:t>, с. 87</w:t>
      </w:r>
      <w:r w:rsidR="000901F1" w:rsidRPr="00BF5492">
        <w:rPr>
          <w:noProof/>
          <w:sz w:val="28"/>
          <w:szCs w:val="28"/>
        </w:rPr>
        <w:t>]</w:t>
      </w:r>
      <w:r w:rsidR="005F60A0" w:rsidRPr="00BF5492">
        <w:rPr>
          <w:noProof/>
          <w:sz w:val="28"/>
          <w:szCs w:val="28"/>
          <w:lang w:val="en-GB"/>
        </w:rPr>
        <w:fldChar w:fldCharType="end"/>
      </w:r>
      <w:r w:rsidRPr="00BF5492">
        <w:rPr>
          <w:noProof/>
          <w:sz w:val="28"/>
          <w:szCs w:val="28"/>
        </w:rPr>
        <w:t xml:space="preserve">. Т.А. ван Дейк анализирует дискурс как единство когнитивных и языковых структур, учитывая контекст. Л. Филлипс и М.В. Йоргенсен </w:t>
      </w:r>
      <w:r w:rsidRPr="00BF5492">
        <w:rPr>
          <w:noProof/>
          <w:sz w:val="28"/>
          <w:szCs w:val="28"/>
        </w:rPr>
        <w:fldChar w:fldCharType="begin" w:fldLock="1"/>
      </w:r>
      <w:r w:rsidR="000901F1" w:rsidRPr="00BF5492">
        <w:rPr>
          <w:noProof/>
          <w:sz w:val="28"/>
          <w:szCs w:val="28"/>
        </w:rPr>
        <w:instrText>ADDIN CSL_CITATION {"citationItems":[{"id":"ITEM-1","itemData":{"author":[{"dropping-particle":"","family":"Jorgensen","given":"M.","non-dropping-particle":"","parse-names":false,"suffix":""},{"dropping-particle":"","family":"Phillips","given":"L.","non-dropping-particle":"","parse-names":false,"suffix":""}],"id":"ITEM-1","issued":{"date-parts":[["2002"]]},"number-of-pages":"240","publisher":"Thousand Oaks","publisher-place":"London","title":"Discourse Analysis as Theory and Method","type":"book"},"uris":["http://www.mendeley.com/documents/?uuid=ad698b10-48df-4fe1-8f19-069bb44abcde"]}],"mendeley":{"formattedCitation":"[48]","plainTextFormattedCitation":"[48]","previouslyFormattedCitation":"[48]"},"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[48]</w:t>
      </w:r>
      <w:r w:rsidRPr="00BF5492">
        <w:rPr>
          <w:noProof/>
          <w:sz w:val="28"/>
          <w:szCs w:val="28"/>
        </w:rPr>
        <w:fldChar w:fldCharType="end"/>
      </w:r>
      <w:r w:rsidRPr="00BF5492">
        <w:rPr>
          <w:noProof/>
          <w:sz w:val="28"/>
          <w:szCs w:val="28"/>
        </w:rPr>
        <w:t xml:space="preserve"> рассматривают дискурс как способ репрезентации мира, влияющий на социальные отношения. Я.Торфинг </w:t>
      </w:r>
      <w:r w:rsidRPr="00BF5492">
        <w:rPr>
          <w:noProof/>
          <w:sz w:val="28"/>
          <w:szCs w:val="28"/>
        </w:rPr>
        <w:fldChar w:fldCharType="begin" w:fldLock="1"/>
      </w:r>
      <w:r w:rsidR="000901F1" w:rsidRPr="00BF5492">
        <w:rPr>
          <w:noProof/>
          <w:sz w:val="28"/>
          <w:szCs w:val="28"/>
        </w:rPr>
        <w:instrText>ADDIN CSL_CITATION {"citationItems":[{"id":"ITEM-1","itemData":{"author":[{"dropping-particle":"","family":"Torfing","given":"J.","non-dropping-particle":"","parse-names":false,"suffix":""}],"id":"ITEM-1","issued":{"date-parts":[["1999"]]},"number-of-pages":"352","publisher":"Blackwell Publishers","publisher-place":"Oxford","title":"New Theories of Discourse. Laclau, Mouffe and Žižek","type":"book"},"uris":["http://www.mendeley.com/documents/?uuid=05acdec5-57fe-4240-8da9-16c738977f27"]}],"mendeley":{"formattedCitation":"[49]","plainTextFormattedCitation":"[49]","previouslyFormattedCitation":"[49]"},"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[49]</w:t>
      </w:r>
      <w:r w:rsidRPr="00BF5492">
        <w:rPr>
          <w:noProof/>
          <w:sz w:val="28"/>
          <w:szCs w:val="28"/>
        </w:rPr>
        <w:fldChar w:fldCharType="end"/>
      </w:r>
      <w:r w:rsidRPr="00BF5492">
        <w:rPr>
          <w:noProof/>
          <w:sz w:val="28"/>
          <w:szCs w:val="28"/>
        </w:rPr>
        <w:t xml:space="preserve"> изучает дискурс как способ конструирования социальной, политической и культурной идентичности. Э.Лакло и Ш.Муфф</w:t>
      </w:r>
      <w:r w:rsidR="005F60A0" w:rsidRPr="00BF5492">
        <w:rPr>
          <w:noProof/>
          <w:sz w:val="28"/>
          <w:szCs w:val="28"/>
        </w:rPr>
        <w:t xml:space="preserve"> </w:t>
      </w:r>
      <w:r w:rsidR="005F60A0" w:rsidRPr="00BF5492">
        <w:rPr>
          <w:noProof/>
          <w:sz w:val="28"/>
          <w:szCs w:val="28"/>
          <w:lang w:val="en-GB"/>
        </w:rPr>
        <w:fldChar w:fldCharType="begin" w:fldLock="1"/>
      </w:r>
      <w:r w:rsidR="001D2042" w:rsidRPr="00BF5492">
        <w:rPr>
          <w:noProof/>
          <w:sz w:val="28"/>
          <w:szCs w:val="28"/>
          <w:lang w:val="en-GB"/>
        </w:rPr>
        <w:instrText>ADDIN</w:instrText>
      </w:r>
      <w:r w:rsidR="001D2042" w:rsidRPr="00BF5492">
        <w:rPr>
          <w:noProof/>
          <w:sz w:val="28"/>
          <w:szCs w:val="28"/>
        </w:rPr>
        <w:instrText xml:space="preserve"> </w:instrText>
      </w:r>
      <w:r w:rsidR="001D2042" w:rsidRPr="00BF5492">
        <w:rPr>
          <w:noProof/>
          <w:sz w:val="28"/>
          <w:szCs w:val="28"/>
          <w:lang w:val="en-GB"/>
        </w:rPr>
        <w:instrText>CSL</w:instrText>
      </w:r>
      <w:r w:rsidR="001D2042" w:rsidRPr="00BF5492">
        <w:rPr>
          <w:noProof/>
          <w:sz w:val="28"/>
          <w:szCs w:val="28"/>
        </w:rPr>
        <w:instrText>_</w:instrText>
      </w:r>
      <w:r w:rsidR="001D2042" w:rsidRPr="00BF5492">
        <w:rPr>
          <w:noProof/>
          <w:sz w:val="28"/>
          <w:szCs w:val="28"/>
          <w:lang w:val="en-GB"/>
        </w:rPr>
        <w:instrText>CITATION</w:instrText>
      </w:r>
      <w:r w:rsidR="001D2042" w:rsidRPr="00BF5492">
        <w:rPr>
          <w:noProof/>
          <w:sz w:val="28"/>
          <w:szCs w:val="28"/>
        </w:rPr>
        <w:instrText xml:space="preserve"> {"</w:instrText>
      </w:r>
      <w:r w:rsidR="001D2042" w:rsidRPr="00BF5492">
        <w:rPr>
          <w:noProof/>
          <w:sz w:val="28"/>
          <w:szCs w:val="28"/>
          <w:lang w:val="en-GB"/>
        </w:rPr>
        <w:instrText>citationItems</w:instrText>
      </w:r>
      <w:r w:rsidR="001D2042" w:rsidRPr="00BF5492">
        <w:rPr>
          <w:noProof/>
          <w:sz w:val="28"/>
          <w:szCs w:val="28"/>
        </w:rPr>
        <w:instrText>":[{"</w:instrText>
      </w:r>
      <w:r w:rsidR="001D2042" w:rsidRPr="00BF5492">
        <w:rPr>
          <w:noProof/>
          <w:sz w:val="28"/>
          <w:szCs w:val="28"/>
          <w:lang w:val="en-GB"/>
        </w:rPr>
        <w:instrText>id</w:instrText>
      </w:r>
      <w:r w:rsidR="001D2042" w:rsidRPr="00BF5492">
        <w:rPr>
          <w:noProof/>
          <w:sz w:val="28"/>
          <w:szCs w:val="28"/>
        </w:rPr>
        <w:instrText>":"</w:instrText>
      </w:r>
      <w:r w:rsidR="001D2042" w:rsidRPr="00BF5492">
        <w:rPr>
          <w:noProof/>
          <w:sz w:val="28"/>
          <w:szCs w:val="28"/>
          <w:lang w:val="en-GB"/>
        </w:rPr>
        <w:instrText>ITEM</w:instrText>
      </w:r>
      <w:r w:rsidR="001D2042" w:rsidRPr="00BF5492">
        <w:rPr>
          <w:noProof/>
          <w:sz w:val="28"/>
          <w:szCs w:val="28"/>
        </w:rPr>
        <w:instrText>-1","</w:instrText>
      </w:r>
      <w:r w:rsidR="001D2042" w:rsidRPr="00BF5492">
        <w:rPr>
          <w:noProof/>
          <w:sz w:val="28"/>
          <w:szCs w:val="28"/>
          <w:lang w:val="en-GB"/>
        </w:rPr>
        <w:instrText>itemData</w:instrText>
      </w:r>
      <w:r w:rsidR="001D2042" w:rsidRPr="00BF5492">
        <w:rPr>
          <w:noProof/>
          <w:sz w:val="28"/>
          <w:szCs w:val="28"/>
        </w:rPr>
        <w:instrText>":{"</w:instrText>
      </w:r>
      <w:r w:rsidR="001D2042" w:rsidRPr="00BF5492">
        <w:rPr>
          <w:noProof/>
          <w:sz w:val="28"/>
          <w:szCs w:val="28"/>
          <w:lang w:val="en-GB"/>
        </w:rPr>
        <w:instrText>author</w:instrText>
      </w:r>
      <w:r w:rsidR="001D2042" w:rsidRPr="00BF5492">
        <w:rPr>
          <w:noProof/>
          <w:sz w:val="28"/>
          <w:szCs w:val="28"/>
        </w:rPr>
        <w:instrText>":[{"</w:instrText>
      </w:r>
      <w:r w:rsidR="001D2042" w:rsidRPr="00BF5492">
        <w:rPr>
          <w:noProof/>
          <w:sz w:val="28"/>
          <w:szCs w:val="28"/>
          <w:lang w:val="en-GB"/>
        </w:rPr>
        <w:instrText>dropping</w:instrText>
      </w:r>
      <w:r w:rsidR="001D2042" w:rsidRPr="00BF5492">
        <w:rPr>
          <w:noProof/>
          <w:sz w:val="28"/>
          <w:szCs w:val="28"/>
        </w:rPr>
        <w:instrText>-</w:instrText>
      </w:r>
      <w:r w:rsidR="001D2042" w:rsidRPr="00BF5492">
        <w:rPr>
          <w:noProof/>
          <w:sz w:val="28"/>
          <w:szCs w:val="28"/>
          <w:lang w:val="en-GB"/>
        </w:rPr>
        <w:instrText>particle</w:instrText>
      </w:r>
      <w:r w:rsidR="001D2042" w:rsidRPr="00BF5492">
        <w:rPr>
          <w:noProof/>
          <w:sz w:val="28"/>
          <w:szCs w:val="28"/>
        </w:rPr>
        <w:instrText>":"","</w:instrText>
      </w:r>
      <w:r w:rsidR="001D2042" w:rsidRPr="00BF5492">
        <w:rPr>
          <w:noProof/>
          <w:sz w:val="28"/>
          <w:szCs w:val="28"/>
          <w:lang w:val="en-GB"/>
        </w:rPr>
        <w:instrText>family</w:instrText>
      </w:r>
      <w:r w:rsidR="001D2042" w:rsidRPr="00BF5492">
        <w:rPr>
          <w:noProof/>
          <w:sz w:val="28"/>
          <w:szCs w:val="28"/>
        </w:rPr>
        <w:instrText>":"</w:instrText>
      </w:r>
      <w:r w:rsidR="001D2042" w:rsidRPr="00BF5492">
        <w:rPr>
          <w:noProof/>
          <w:sz w:val="28"/>
          <w:szCs w:val="28"/>
          <w:lang w:val="en-GB"/>
        </w:rPr>
        <w:instrText>Laclau</w:instrText>
      </w:r>
      <w:r w:rsidR="001D2042" w:rsidRPr="00BF5492">
        <w:rPr>
          <w:noProof/>
          <w:sz w:val="28"/>
          <w:szCs w:val="28"/>
        </w:rPr>
        <w:instrText>","</w:instrText>
      </w:r>
      <w:r w:rsidR="001D2042" w:rsidRPr="00BF5492">
        <w:rPr>
          <w:noProof/>
          <w:sz w:val="28"/>
          <w:szCs w:val="28"/>
          <w:lang w:val="en-GB"/>
        </w:rPr>
        <w:instrText>given</w:instrText>
      </w:r>
      <w:r w:rsidR="001D2042" w:rsidRPr="00BF5492">
        <w:rPr>
          <w:noProof/>
          <w:sz w:val="28"/>
          <w:szCs w:val="28"/>
        </w:rPr>
        <w:instrText>":"</w:instrText>
      </w:r>
      <w:r w:rsidR="001D2042" w:rsidRPr="00BF5492">
        <w:rPr>
          <w:noProof/>
          <w:sz w:val="28"/>
          <w:szCs w:val="28"/>
          <w:lang w:val="en-GB"/>
        </w:rPr>
        <w:instrText>E</w:instrText>
      </w:r>
      <w:r w:rsidR="001D2042" w:rsidRPr="00BF5492">
        <w:rPr>
          <w:noProof/>
          <w:sz w:val="28"/>
          <w:szCs w:val="28"/>
        </w:rPr>
        <w:instrText>.","</w:instrText>
      </w:r>
      <w:r w:rsidR="001D2042" w:rsidRPr="00BF5492">
        <w:rPr>
          <w:noProof/>
          <w:sz w:val="28"/>
          <w:szCs w:val="28"/>
          <w:lang w:val="en-GB"/>
        </w:rPr>
        <w:instrText>non</w:instrText>
      </w:r>
      <w:r w:rsidR="001D2042" w:rsidRPr="00BF5492">
        <w:rPr>
          <w:noProof/>
          <w:sz w:val="28"/>
          <w:szCs w:val="28"/>
        </w:rPr>
        <w:instrText>-</w:instrText>
      </w:r>
      <w:r w:rsidR="001D2042" w:rsidRPr="00BF5492">
        <w:rPr>
          <w:noProof/>
          <w:sz w:val="28"/>
          <w:szCs w:val="28"/>
          <w:lang w:val="en-GB"/>
        </w:rPr>
        <w:instrText>dropping</w:instrText>
      </w:r>
      <w:r w:rsidR="001D2042" w:rsidRPr="00BF5492">
        <w:rPr>
          <w:noProof/>
          <w:sz w:val="28"/>
          <w:szCs w:val="28"/>
        </w:rPr>
        <w:instrText>-</w:instrText>
      </w:r>
      <w:r w:rsidR="001D2042" w:rsidRPr="00BF5492">
        <w:rPr>
          <w:noProof/>
          <w:sz w:val="28"/>
          <w:szCs w:val="28"/>
          <w:lang w:val="en-GB"/>
        </w:rPr>
        <w:instrText>particle</w:instrText>
      </w:r>
      <w:r w:rsidR="001D2042" w:rsidRPr="00BF5492">
        <w:rPr>
          <w:noProof/>
          <w:sz w:val="28"/>
          <w:szCs w:val="28"/>
        </w:rPr>
        <w:instrText>":"","</w:instrText>
      </w:r>
      <w:r w:rsidR="001D2042" w:rsidRPr="00BF5492">
        <w:rPr>
          <w:noProof/>
          <w:sz w:val="28"/>
          <w:szCs w:val="28"/>
          <w:lang w:val="en-GB"/>
        </w:rPr>
        <w:instrText>parse</w:instrText>
      </w:r>
      <w:r w:rsidR="001D2042" w:rsidRPr="00BF5492">
        <w:rPr>
          <w:noProof/>
          <w:sz w:val="28"/>
          <w:szCs w:val="28"/>
        </w:rPr>
        <w:instrText>-</w:instrText>
      </w:r>
      <w:r w:rsidR="001D2042" w:rsidRPr="00BF5492">
        <w:rPr>
          <w:noProof/>
          <w:sz w:val="28"/>
          <w:szCs w:val="28"/>
          <w:lang w:val="en-GB"/>
        </w:rPr>
        <w:instrText>names</w:instrText>
      </w:r>
      <w:r w:rsidR="001D2042" w:rsidRPr="00BF5492">
        <w:rPr>
          <w:noProof/>
          <w:sz w:val="28"/>
          <w:szCs w:val="28"/>
        </w:rPr>
        <w:instrText>":</w:instrText>
      </w:r>
      <w:r w:rsidR="001D2042" w:rsidRPr="00BF5492">
        <w:rPr>
          <w:noProof/>
          <w:sz w:val="28"/>
          <w:szCs w:val="28"/>
          <w:lang w:val="en-GB"/>
        </w:rPr>
        <w:instrText>false</w:instrText>
      </w:r>
      <w:r w:rsidR="001D2042" w:rsidRPr="00BF5492">
        <w:rPr>
          <w:noProof/>
          <w:sz w:val="28"/>
          <w:szCs w:val="28"/>
        </w:rPr>
        <w:instrText>,"</w:instrText>
      </w:r>
      <w:r w:rsidR="001D2042" w:rsidRPr="00BF5492">
        <w:rPr>
          <w:noProof/>
          <w:sz w:val="28"/>
          <w:szCs w:val="28"/>
          <w:lang w:val="en-GB"/>
        </w:rPr>
        <w:instrText>suffix</w:instrText>
      </w:r>
      <w:r w:rsidR="001D2042" w:rsidRPr="00BF5492">
        <w:rPr>
          <w:noProof/>
          <w:sz w:val="28"/>
          <w:szCs w:val="28"/>
        </w:rPr>
        <w:instrText>":""},{"</w:instrText>
      </w:r>
      <w:r w:rsidR="001D2042" w:rsidRPr="00BF5492">
        <w:rPr>
          <w:noProof/>
          <w:sz w:val="28"/>
          <w:szCs w:val="28"/>
          <w:lang w:val="en-GB"/>
        </w:rPr>
        <w:instrText>dropping</w:instrText>
      </w:r>
      <w:r w:rsidR="001D2042" w:rsidRPr="00BF5492">
        <w:rPr>
          <w:noProof/>
          <w:sz w:val="28"/>
          <w:szCs w:val="28"/>
        </w:rPr>
        <w:instrText>-</w:instrText>
      </w:r>
      <w:r w:rsidR="001D2042" w:rsidRPr="00BF5492">
        <w:rPr>
          <w:noProof/>
          <w:sz w:val="28"/>
          <w:szCs w:val="28"/>
          <w:lang w:val="en-GB"/>
        </w:rPr>
        <w:instrText>particle</w:instrText>
      </w:r>
      <w:r w:rsidR="001D2042" w:rsidRPr="00BF5492">
        <w:rPr>
          <w:noProof/>
          <w:sz w:val="28"/>
          <w:szCs w:val="28"/>
        </w:rPr>
        <w:instrText>":"","</w:instrText>
      </w:r>
      <w:r w:rsidR="001D2042" w:rsidRPr="00BF5492">
        <w:rPr>
          <w:noProof/>
          <w:sz w:val="28"/>
          <w:szCs w:val="28"/>
          <w:lang w:val="en-GB"/>
        </w:rPr>
        <w:instrText>family</w:instrText>
      </w:r>
      <w:r w:rsidR="001D2042" w:rsidRPr="00BF5492">
        <w:rPr>
          <w:noProof/>
          <w:sz w:val="28"/>
          <w:szCs w:val="28"/>
        </w:rPr>
        <w:instrText>":"</w:instrText>
      </w:r>
      <w:r w:rsidR="001D2042" w:rsidRPr="00BF5492">
        <w:rPr>
          <w:noProof/>
          <w:sz w:val="28"/>
          <w:szCs w:val="28"/>
          <w:lang w:val="en-GB"/>
        </w:rPr>
        <w:instrText>Mouffe</w:instrText>
      </w:r>
      <w:r w:rsidR="001D2042" w:rsidRPr="00BF5492">
        <w:rPr>
          <w:noProof/>
          <w:sz w:val="28"/>
          <w:szCs w:val="28"/>
        </w:rPr>
        <w:instrText>","</w:instrText>
      </w:r>
      <w:r w:rsidR="001D2042" w:rsidRPr="00BF5492">
        <w:rPr>
          <w:noProof/>
          <w:sz w:val="28"/>
          <w:szCs w:val="28"/>
          <w:lang w:val="en-GB"/>
        </w:rPr>
        <w:instrText>given</w:instrText>
      </w:r>
      <w:r w:rsidR="001D2042" w:rsidRPr="00BF5492">
        <w:rPr>
          <w:noProof/>
          <w:sz w:val="28"/>
          <w:szCs w:val="28"/>
        </w:rPr>
        <w:instrText>":"</w:instrText>
      </w:r>
      <w:r w:rsidR="001D2042" w:rsidRPr="00BF5492">
        <w:rPr>
          <w:noProof/>
          <w:sz w:val="28"/>
          <w:szCs w:val="28"/>
          <w:lang w:val="en-GB"/>
        </w:rPr>
        <w:instrText>C</w:instrText>
      </w:r>
      <w:r w:rsidR="001D2042" w:rsidRPr="00BF5492">
        <w:rPr>
          <w:noProof/>
          <w:sz w:val="28"/>
          <w:szCs w:val="28"/>
        </w:rPr>
        <w:instrText>.","</w:instrText>
      </w:r>
      <w:r w:rsidR="001D2042" w:rsidRPr="00BF5492">
        <w:rPr>
          <w:noProof/>
          <w:sz w:val="28"/>
          <w:szCs w:val="28"/>
          <w:lang w:val="en-GB"/>
        </w:rPr>
        <w:instrText>non</w:instrText>
      </w:r>
      <w:r w:rsidR="001D2042" w:rsidRPr="00BF5492">
        <w:rPr>
          <w:noProof/>
          <w:sz w:val="28"/>
          <w:szCs w:val="28"/>
        </w:rPr>
        <w:instrText>-</w:instrText>
      </w:r>
      <w:r w:rsidR="001D2042" w:rsidRPr="00BF5492">
        <w:rPr>
          <w:noProof/>
          <w:sz w:val="28"/>
          <w:szCs w:val="28"/>
          <w:lang w:val="en-GB"/>
        </w:rPr>
        <w:instrText>dropping</w:instrText>
      </w:r>
      <w:r w:rsidR="001D2042" w:rsidRPr="00BF5492">
        <w:rPr>
          <w:noProof/>
          <w:sz w:val="28"/>
          <w:szCs w:val="28"/>
        </w:rPr>
        <w:instrText>-</w:instrText>
      </w:r>
      <w:r w:rsidR="001D2042" w:rsidRPr="00BF5492">
        <w:rPr>
          <w:noProof/>
          <w:sz w:val="28"/>
          <w:szCs w:val="28"/>
          <w:lang w:val="en-GB"/>
        </w:rPr>
        <w:instrText>particle</w:instrText>
      </w:r>
      <w:r w:rsidR="001D2042" w:rsidRPr="00BF5492">
        <w:rPr>
          <w:noProof/>
          <w:sz w:val="28"/>
          <w:szCs w:val="28"/>
        </w:rPr>
        <w:instrText>":"","</w:instrText>
      </w:r>
      <w:r w:rsidR="001D2042" w:rsidRPr="00BF5492">
        <w:rPr>
          <w:noProof/>
          <w:sz w:val="28"/>
          <w:szCs w:val="28"/>
          <w:lang w:val="en-GB"/>
        </w:rPr>
        <w:instrText>parse</w:instrText>
      </w:r>
      <w:r w:rsidR="001D2042" w:rsidRPr="00BF5492">
        <w:rPr>
          <w:noProof/>
          <w:sz w:val="28"/>
          <w:szCs w:val="28"/>
        </w:rPr>
        <w:instrText>-</w:instrText>
      </w:r>
      <w:r w:rsidR="001D2042" w:rsidRPr="00BF5492">
        <w:rPr>
          <w:noProof/>
          <w:sz w:val="28"/>
          <w:szCs w:val="28"/>
          <w:lang w:val="en-GB"/>
        </w:rPr>
        <w:instrText>names</w:instrText>
      </w:r>
      <w:r w:rsidR="001D2042" w:rsidRPr="00BF5492">
        <w:rPr>
          <w:noProof/>
          <w:sz w:val="28"/>
          <w:szCs w:val="28"/>
        </w:rPr>
        <w:instrText>":</w:instrText>
      </w:r>
      <w:r w:rsidR="001D2042" w:rsidRPr="00BF5492">
        <w:rPr>
          <w:noProof/>
          <w:sz w:val="28"/>
          <w:szCs w:val="28"/>
          <w:lang w:val="en-GB"/>
        </w:rPr>
        <w:instrText>false</w:instrText>
      </w:r>
      <w:r w:rsidR="001D2042" w:rsidRPr="00BF5492">
        <w:rPr>
          <w:noProof/>
          <w:sz w:val="28"/>
          <w:szCs w:val="28"/>
        </w:rPr>
        <w:instrText>,"</w:instrText>
      </w:r>
      <w:r w:rsidR="001D2042" w:rsidRPr="00BF5492">
        <w:rPr>
          <w:noProof/>
          <w:sz w:val="28"/>
          <w:szCs w:val="28"/>
          <w:lang w:val="en-GB"/>
        </w:rPr>
        <w:instrText>suffix</w:instrText>
      </w:r>
      <w:r w:rsidR="001D2042" w:rsidRPr="00BF5492">
        <w:rPr>
          <w:noProof/>
          <w:sz w:val="28"/>
          <w:szCs w:val="28"/>
        </w:rPr>
        <w:instrText>":""}],"</w:instrText>
      </w:r>
      <w:r w:rsidR="001D2042" w:rsidRPr="00BF5492">
        <w:rPr>
          <w:noProof/>
          <w:sz w:val="28"/>
          <w:szCs w:val="28"/>
          <w:lang w:val="en-GB"/>
        </w:rPr>
        <w:instrText>id</w:instrText>
      </w:r>
      <w:r w:rsidR="001D2042" w:rsidRPr="00BF5492">
        <w:rPr>
          <w:noProof/>
          <w:sz w:val="28"/>
          <w:szCs w:val="28"/>
        </w:rPr>
        <w:instrText>":"</w:instrText>
      </w:r>
      <w:r w:rsidR="001D2042" w:rsidRPr="00BF5492">
        <w:rPr>
          <w:noProof/>
          <w:sz w:val="28"/>
          <w:szCs w:val="28"/>
          <w:lang w:val="en-GB"/>
        </w:rPr>
        <w:instrText>ITEM</w:instrText>
      </w:r>
      <w:r w:rsidR="001D2042" w:rsidRPr="00BF5492">
        <w:rPr>
          <w:noProof/>
          <w:sz w:val="28"/>
          <w:szCs w:val="28"/>
        </w:rPr>
        <w:instrText>-1","</w:instrText>
      </w:r>
      <w:r w:rsidR="001D2042" w:rsidRPr="00BF5492">
        <w:rPr>
          <w:noProof/>
          <w:sz w:val="28"/>
          <w:szCs w:val="28"/>
          <w:lang w:val="en-GB"/>
        </w:rPr>
        <w:instrText>issued</w:instrText>
      </w:r>
      <w:r w:rsidR="001D2042" w:rsidRPr="00BF5492">
        <w:rPr>
          <w:noProof/>
          <w:sz w:val="28"/>
          <w:szCs w:val="28"/>
        </w:rPr>
        <w:instrText>":{"</w:instrText>
      </w:r>
      <w:r w:rsidR="001D2042" w:rsidRPr="00BF5492">
        <w:rPr>
          <w:noProof/>
          <w:sz w:val="28"/>
          <w:szCs w:val="28"/>
          <w:lang w:val="en-GB"/>
        </w:rPr>
        <w:instrText>date</w:instrText>
      </w:r>
      <w:r w:rsidR="001D2042" w:rsidRPr="00BF5492">
        <w:rPr>
          <w:noProof/>
          <w:sz w:val="28"/>
          <w:szCs w:val="28"/>
        </w:rPr>
        <w:instrText>-</w:instrText>
      </w:r>
      <w:r w:rsidR="001D2042" w:rsidRPr="00BF5492">
        <w:rPr>
          <w:noProof/>
          <w:sz w:val="28"/>
          <w:szCs w:val="28"/>
          <w:lang w:val="en-GB"/>
        </w:rPr>
        <w:instrText>parts</w:instrText>
      </w:r>
      <w:r w:rsidR="001D2042" w:rsidRPr="00BF5492">
        <w:rPr>
          <w:noProof/>
          <w:sz w:val="28"/>
          <w:szCs w:val="28"/>
        </w:rPr>
        <w:instrText>":[["2001"]]},"</w:instrText>
      </w:r>
      <w:r w:rsidR="001D2042" w:rsidRPr="00BF5492">
        <w:rPr>
          <w:noProof/>
          <w:sz w:val="28"/>
          <w:szCs w:val="28"/>
          <w:lang w:val="en-GB"/>
        </w:rPr>
        <w:instrText>number</w:instrText>
      </w:r>
      <w:r w:rsidR="001D2042" w:rsidRPr="00BF5492">
        <w:rPr>
          <w:noProof/>
          <w:sz w:val="28"/>
          <w:szCs w:val="28"/>
        </w:rPr>
        <w:instrText>-</w:instrText>
      </w:r>
      <w:r w:rsidR="001D2042" w:rsidRPr="00BF5492">
        <w:rPr>
          <w:noProof/>
          <w:sz w:val="28"/>
          <w:szCs w:val="28"/>
          <w:lang w:val="en-GB"/>
        </w:rPr>
        <w:instrText>of</w:instrText>
      </w:r>
      <w:r w:rsidR="001D2042" w:rsidRPr="00BF5492">
        <w:rPr>
          <w:noProof/>
          <w:sz w:val="28"/>
          <w:szCs w:val="28"/>
        </w:rPr>
        <w:instrText>-</w:instrText>
      </w:r>
      <w:r w:rsidR="001D2042" w:rsidRPr="00BF5492">
        <w:rPr>
          <w:noProof/>
          <w:sz w:val="28"/>
          <w:szCs w:val="28"/>
          <w:lang w:val="en-GB"/>
        </w:rPr>
        <w:instrText>pages</w:instrText>
      </w:r>
      <w:r w:rsidR="001D2042" w:rsidRPr="00BF5492">
        <w:rPr>
          <w:noProof/>
          <w:sz w:val="28"/>
          <w:szCs w:val="28"/>
        </w:rPr>
        <w:instrText>":"208","</w:instrText>
      </w:r>
      <w:r w:rsidR="001D2042" w:rsidRPr="00BF5492">
        <w:rPr>
          <w:noProof/>
          <w:sz w:val="28"/>
          <w:szCs w:val="28"/>
          <w:lang w:val="en-GB"/>
        </w:rPr>
        <w:instrText>publisher</w:instrText>
      </w:r>
      <w:r w:rsidR="001D2042" w:rsidRPr="00BF5492">
        <w:rPr>
          <w:noProof/>
          <w:sz w:val="28"/>
          <w:szCs w:val="28"/>
        </w:rPr>
        <w:instrText>":"</w:instrText>
      </w:r>
      <w:r w:rsidR="001D2042" w:rsidRPr="00BF5492">
        <w:rPr>
          <w:noProof/>
          <w:sz w:val="28"/>
          <w:szCs w:val="28"/>
          <w:lang w:val="en-GB"/>
        </w:rPr>
        <w:instrText>Verso</w:instrText>
      </w:r>
      <w:r w:rsidR="001D2042" w:rsidRPr="00BF5492">
        <w:rPr>
          <w:noProof/>
          <w:sz w:val="28"/>
          <w:szCs w:val="28"/>
        </w:rPr>
        <w:instrText>","</w:instrText>
      </w:r>
      <w:r w:rsidR="001D2042" w:rsidRPr="00BF5492">
        <w:rPr>
          <w:noProof/>
          <w:sz w:val="28"/>
          <w:szCs w:val="28"/>
          <w:lang w:val="en-GB"/>
        </w:rPr>
        <w:instrText>publisher</w:instrText>
      </w:r>
      <w:r w:rsidR="001D2042" w:rsidRPr="00BF5492">
        <w:rPr>
          <w:noProof/>
          <w:sz w:val="28"/>
          <w:szCs w:val="28"/>
        </w:rPr>
        <w:instrText>-</w:instrText>
      </w:r>
      <w:r w:rsidR="001D2042" w:rsidRPr="00BF5492">
        <w:rPr>
          <w:noProof/>
          <w:sz w:val="28"/>
          <w:szCs w:val="28"/>
          <w:lang w:val="en-GB"/>
        </w:rPr>
        <w:instrText>place</w:instrText>
      </w:r>
      <w:r w:rsidR="001D2042" w:rsidRPr="00BF5492">
        <w:rPr>
          <w:noProof/>
          <w:sz w:val="28"/>
          <w:szCs w:val="28"/>
        </w:rPr>
        <w:instrText>":"</w:instrText>
      </w:r>
      <w:r w:rsidR="001D2042" w:rsidRPr="00BF5492">
        <w:rPr>
          <w:noProof/>
          <w:sz w:val="28"/>
          <w:szCs w:val="28"/>
          <w:lang w:val="en-GB"/>
        </w:rPr>
        <w:instrText>New</w:instrText>
      </w:r>
      <w:r w:rsidR="001D2042" w:rsidRPr="00BF5492">
        <w:rPr>
          <w:noProof/>
          <w:sz w:val="28"/>
          <w:szCs w:val="28"/>
        </w:rPr>
        <w:instrText xml:space="preserve"> </w:instrText>
      </w:r>
      <w:r w:rsidR="001D2042" w:rsidRPr="00BF5492">
        <w:rPr>
          <w:noProof/>
          <w:sz w:val="28"/>
          <w:szCs w:val="28"/>
          <w:lang w:val="en-GB"/>
        </w:rPr>
        <w:instrText>York</w:instrText>
      </w:r>
      <w:r w:rsidR="001D2042" w:rsidRPr="00BF5492">
        <w:rPr>
          <w:noProof/>
          <w:sz w:val="28"/>
          <w:szCs w:val="28"/>
        </w:rPr>
        <w:instrText>","</w:instrText>
      </w:r>
      <w:r w:rsidR="001D2042" w:rsidRPr="00BF5492">
        <w:rPr>
          <w:noProof/>
          <w:sz w:val="28"/>
          <w:szCs w:val="28"/>
          <w:lang w:val="en-GB"/>
        </w:rPr>
        <w:instrText>title</w:instrText>
      </w:r>
      <w:r w:rsidR="001D2042" w:rsidRPr="00BF5492">
        <w:rPr>
          <w:noProof/>
          <w:sz w:val="28"/>
          <w:szCs w:val="28"/>
        </w:rPr>
        <w:instrText>":"</w:instrText>
      </w:r>
      <w:r w:rsidR="001D2042" w:rsidRPr="00BF5492">
        <w:rPr>
          <w:noProof/>
          <w:sz w:val="28"/>
          <w:szCs w:val="28"/>
          <w:lang w:val="en-GB"/>
        </w:rPr>
        <w:instrText>Hegemony</w:instrText>
      </w:r>
      <w:r w:rsidR="001D2042" w:rsidRPr="00BF5492">
        <w:rPr>
          <w:noProof/>
          <w:sz w:val="28"/>
          <w:szCs w:val="28"/>
        </w:rPr>
        <w:instrText xml:space="preserve"> </w:instrText>
      </w:r>
      <w:r w:rsidR="001D2042" w:rsidRPr="00BF5492">
        <w:rPr>
          <w:noProof/>
          <w:sz w:val="28"/>
          <w:szCs w:val="28"/>
          <w:lang w:val="en-GB"/>
        </w:rPr>
        <w:instrText>and</w:instrText>
      </w:r>
      <w:r w:rsidR="001D2042" w:rsidRPr="00BF5492">
        <w:rPr>
          <w:noProof/>
          <w:sz w:val="28"/>
          <w:szCs w:val="28"/>
        </w:rPr>
        <w:instrText xml:space="preserve"> </w:instrText>
      </w:r>
      <w:r w:rsidR="001D2042" w:rsidRPr="00BF5492">
        <w:rPr>
          <w:noProof/>
          <w:sz w:val="28"/>
          <w:szCs w:val="28"/>
          <w:lang w:val="en-GB"/>
        </w:rPr>
        <w:instrText>Socialist</w:instrText>
      </w:r>
      <w:r w:rsidR="001D2042" w:rsidRPr="00BF5492">
        <w:rPr>
          <w:noProof/>
          <w:sz w:val="28"/>
          <w:szCs w:val="28"/>
        </w:rPr>
        <w:instrText xml:space="preserve"> </w:instrText>
      </w:r>
      <w:r w:rsidR="001D2042" w:rsidRPr="00BF5492">
        <w:rPr>
          <w:noProof/>
          <w:sz w:val="28"/>
          <w:szCs w:val="28"/>
          <w:lang w:val="en-GB"/>
        </w:rPr>
        <w:instrText>Strategy</w:instrText>
      </w:r>
      <w:r w:rsidR="001D2042" w:rsidRPr="00BF5492">
        <w:rPr>
          <w:noProof/>
          <w:sz w:val="28"/>
          <w:szCs w:val="28"/>
        </w:rPr>
        <w:instrText xml:space="preserve">. </w:instrText>
      </w:r>
      <w:r w:rsidR="001D2042" w:rsidRPr="00BF5492">
        <w:rPr>
          <w:noProof/>
          <w:sz w:val="28"/>
          <w:szCs w:val="28"/>
          <w:lang w:val="en-GB"/>
        </w:rPr>
        <w:instrText>Towards</w:instrText>
      </w:r>
      <w:r w:rsidR="001D2042" w:rsidRPr="00BF5492">
        <w:rPr>
          <w:noProof/>
          <w:sz w:val="28"/>
          <w:szCs w:val="28"/>
        </w:rPr>
        <w:instrText xml:space="preserve"> </w:instrText>
      </w:r>
      <w:r w:rsidR="001D2042" w:rsidRPr="00BF5492">
        <w:rPr>
          <w:noProof/>
          <w:sz w:val="28"/>
          <w:szCs w:val="28"/>
          <w:lang w:val="en-GB"/>
        </w:rPr>
        <w:instrText>a</w:instrText>
      </w:r>
      <w:r w:rsidR="001D2042" w:rsidRPr="00BF5492">
        <w:rPr>
          <w:noProof/>
          <w:sz w:val="28"/>
          <w:szCs w:val="28"/>
        </w:rPr>
        <w:instrText xml:space="preserve"> </w:instrText>
      </w:r>
      <w:r w:rsidR="001D2042" w:rsidRPr="00BF5492">
        <w:rPr>
          <w:noProof/>
          <w:sz w:val="28"/>
          <w:szCs w:val="28"/>
          <w:lang w:val="en-GB"/>
        </w:rPr>
        <w:instrText>Radical</w:instrText>
      </w:r>
      <w:r w:rsidR="001D2042" w:rsidRPr="00BF5492">
        <w:rPr>
          <w:noProof/>
          <w:sz w:val="28"/>
          <w:szCs w:val="28"/>
        </w:rPr>
        <w:instrText xml:space="preserve"> </w:instrText>
      </w:r>
      <w:r w:rsidR="001D2042" w:rsidRPr="00BF5492">
        <w:rPr>
          <w:noProof/>
          <w:sz w:val="28"/>
          <w:szCs w:val="28"/>
          <w:lang w:val="en-GB"/>
        </w:rPr>
        <w:instrText>Democratic</w:instrText>
      </w:r>
      <w:r w:rsidR="001D2042" w:rsidRPr="00BF5492">
        <w:rPr>
          <w:noProof/>
          <w:sz w:val="28"/>
          <w:szCs w:val="28"/>
        </w:rPr>
        <w:instrText xml:space="preserve"> </w:instrText>
      </w:r>
      <w:r w:rsidR="001D2042" w:rsidRPr="00BF5492">
        <w:rPr>
          <w:noProof/>
          <w:sz w:val="28"/>
          <w:szCs w:val="28"/>
          <w:lang w:val="en-GB"/>
        </w:rPr>
        <w:instrText>Politics</w:instrText>
      </w:r>
      <w:r w:rsidR="001D2042" w:rsidRPr="00BF5492">
        <w:rPr>
          <w:noProof/>
          <w:sz w:val="28"/>
          <w:szCs w:val="28"/>
        </w:rPr>
        <w:instrText>","</w:instrText>
      </w:r>
      <w:r w:rsidR="001D2042" w:rsidRPr="00BF5492">
        <w:rPr>
          <w:noProof/>
          <w:sz w:val="28"/>
          <w:szCs w:val="28"/>
          <w:lang w:val="en-GB"/>
        </w:rPr>
        <w:instrText>type</w:instrText>
      </w:r>
      <w:r w:rsidR="001D2042" w:rsidRPr="00BF5492">
        <w:rPr>
          <w:noProof/>
          <w:sz w:val="28"/>
          <w:szCs w:val="28"/>
        </w:rPr>
        <w:instrText>":"</w:instrText>
      </w:r>
      <w:r w:rsidR="001D2042" w:rsidRPr="00BF5492">
        <w:rPr>
          <w:noProof/>
          <w:sz w:val="28"/>
          <w:szCs w:val="28"/>
          <w:lang w:val="en-GB"/>
        </w:rPr>
        <w:instrText>book</w:instrText>
      </w:r>
      <w:r w:rsidR="001D2042" w:rsidRPr="00BF5492">
        <w:rPr>
          <w:noProof/>
          <w:sz w:val="28"/>
          <w:szCs w:val="28"/>
        </w:rPr>
        <w:instrText>"},"</w:instrText>
      </w:r>
      <w:r w:rsidR="001D2042" w:rsidRPr="00BF5492">
        <w:rPr>
          <w:noProof/>
          <w:sz w:val="28"/>
          <w:szCs w:val="28"/>
          <w:lang w:val="en-GB"/>
        </w:rPr>
        <w:instrText>uris</w:instrText>
      </w:r>
      <w:r w:rsidR="001D2042" w:rsidRPr="00BF5492">
        <w:rPr>
          <w:noProof/>
          <w:sz w:val="28"/>
          <w:szCs w:val="28"/>
        </w:rPr>
        <w:instrText>":["</w:instrText>
      </w:r>
      <w:r w:rsidR="001D2042" w:rsidRPr="00BF5492">
        <w:rPr>
          <w:noProof/>
          <w:sz w:val="28"/>
          <w:szCs w:val="28"/>
          <w:lang w:val="en-GB"/>
        </w:rPr>
        <w:instrText>http</w:instrText>
      </w:r>
      <w:r w:rsidR="001D2042" w:rsidRPr="00BF5492">
        <w:rPr>
          <w:noProof/>
          <w:sz w:val="28"/>
          <w:szCs w:val="28"/>
        </w:rPr>
        <w:instrText>://</w:instrText>
      </w:r>
      <w:r w:rsidR="001D2042" w:rsidRPr="00BF5492">
        <w:rPr>
          <w:noProof/>
          <w:sz w:val="28"/>
          <w:szCs w:val="28"/>
          <w:lang w:val="en-GB"/>
        </w:rPr>
        <w:instrText>www</w:instrText>
      </w:r>
      <w:r w:rsidR="001D2042" w:rsidRPr="00BF5492">
        <w:rPr>
          <w:noProof/>
          <w:sz w:val="28"/>
          <w:szCs w:val="28"/>
        </w:rPr>
        <w:instrText>.</w:instrText>
      </w:r>
      <w:r w:rsidR="001D2042" w:rsidRPr="00BF5492">
        <w:rPr>
          <w:noProof/>
          <w:sz w:val="28"/>
          <w:szCs w:val="28"/>
          <w:lang w:val="en-GB"/>
        </w:rPr>
        <w:instrText>mendeley</w:instrText>
      </w:r>
      <w:r w:rsidR="001D2042" w:rsidRPr="00BF5492">
        <w:rPr>
          <w:noProof/>
          <w:sz w:val="28"/>
          <w:szCs w:val="28"/>
        </w:rPr>
        <w:instrText>.</w:instrText>
      </w:r>
      <w:r w:rsidR="001D2042" w:rsidRPr="00BF5492">
        <w:rPr>
          <w:noProof/>
          <w:sz w:val="28"/>
          <w:szCs w:val="28"/>
          <w:lang w:val="en-GB"/>
        </w:rPr>
        <w:instrText>com</w:instrText>
      </w:r>
      <w:r w:rsidR="001D2042" w:rsidRPr="00BF5492">
        <w:rPr>
          <w:noProof/>
          <w:sz w:val="28"/>
          <w:szCs w:val="28"/>
        </w:rPr>
        <w:instrText>/</w:instrText>
      </w:r>
      <w:r w:rsidR="001D2042" w:rsidRPr="00BF5492">
        <w:rPr>
          <w:noProof/>
          <w:sz w:val="28"/>
          <w:szCs w:val="28"/>
          <w:lang w:val="en-GB"/>
        </w:rPr>
        <w:instrText>documents</w:instrText>
      </w:r>
      <w:r w:rsidR="001D2042" w:rsidRPr="00BF5492">
        <w:rPr>
          <w:noProof/>
          <w:sz w:val="28"/>
          <w:szCs w:val="28"/>
        </w:rPr>
        <w:instrText>/?</w:instrText>
      </w:r>
      <w:r w:rsidR="001D2042" w:rsidRPr="00BF5492">
        <w:rPr>
          <w:noProof/>
          <w:sz w:val="28"/>
          <w:szCs w:val="28"/>
          <w:lang w:val="en-GB"/>
        </w:rPr>
        <w:instrText>uuid</w:instrText>
      </w:r>
      <w:r w:rsidR="001D2042" w:rsidRPr="00BF5492">
        <w:rPr>
          <w:noProof/>
          <w:sz w:val="28"/>
          <w:szCs w:val="28"/>
        </w:rPr>
        <w:instrText>=5911</w:instrText>
      </w:r>
      <w:r w:rsidR="001D2042" w:rsidRPr="00BF5492">
        <w:rPr>
          <w:noProof/>
          <w:sz w:val="28"/>
          <w:szCs w:val="28"/>
          <w:lang w:val="en-GB"/>
        </w:rPr>
        <w:instrText>d</w:instrText>
      </w:r>
      <w:r w:rsidR="001D2042" w:rsidRPr="00BF5492">
        <w:rPr>
          <w:noProof/>
          <w:sz w:val="28"/>
          <w:szCs w:val="28"/>
        </w:rPr>
        <w:instrText>056-1</w:instrText>
      </w:r>
      <w:r w:rsidR="001D2042" w:rsidRPr="00BF5492">
        <w:rPr>
          <w:noProof/>
          <w:sz w:val="28"/>
          <w:szCs w:val="28"/>
          <w:lang w:val="en-GB"/>
        </w:rPr>
        <w:instrText>d</w:instrText>
      </w:r>
      <w:r w:rsidR="001D2042" w:rsidRPr="00BF5492">
        <w:rPr>
          <w:noProof/>
          <w:sz w:val="28"/>
          <w:szCs w:val="28"/>
        </w:rPr>
        <w:instrText>0</w:instrText>
      </w:r>
      <w:r w:rsidR="001D2042" w:rsidRPr="00BF5492">
        <w:rPr>
          <w:noProof/>
          <w:sz w:val="28"/>
          <w:szCs w:val="28"/>
          <w:lang w:val="en-GB"/>
        </w:rPr>
        <w:instrText>d</w:instrText>
      </w:r>
      <w:r w:rsidR="001D2042" w:rsidRPr="00BF5492">
        <w:rPr>
          <w:noProof/>
          <w:sz w:val="28"/>
          <w:szCs w:val="28"/>
        </w:rPr>
        <w:instrText>-4</w:instrText>
      </w:r>
      <w:r w:rsidR="001D2042" w:rsidRPr="00BF5492">
        <w:rPr>
          <w:noProof/>
          <w:sz w:val="28"/>
          <w:szCs w:val="28"/>
          <w:lang w:val="en-GB"/>
        </w:rPr>
        <w:instrText>c</w:instrText>
      </w:r>
      <w:r w:rsidR="001D2042" w:rsidRPr="00BF5492">
        <w:rPr>
          <w:noProof/>
          <w:sz w:val="28"/>
          <w:szCs w:val="28"/>
        </w:rPr>
        <w:instrText>48-805</w:instrText>
      </w:r>
      <w:r w:rsidR="001D2042" w:rsidRPr="00BF5492">
        <w:rPr>
          <w:noProof/>
          <w:sz w:val="28"/>
          <w:szCs w:val="28"/>
          <w:lang w:val="en-GB"/>
        </w:rPr>
        <w:instrText>a</w:instrText>
      </w:r>
      <w:r w:rsidR="001D2042" w:rsidRPr="00BF5492">
        <w:rPr>
          <w:noProof/>
          <w:sz w:val="28"/>
          <w:szCs w:val="28"/>
        </w:rPr>
        <w:instrText>-3177</w:instrText>
      </w:r>
      <w:r w:rsidR="001D2042" w:rsidRPr="00BF5492">
        <w:rPr>
          <w:noProof/>
          <w:sz w:val="28"/>
          <w:szCs w:val="28"/>
          <w:lang w:val="en-GB"/>
        </w:rPr>
        <w:instrText>fc</w:instrText>
      </w:r>
      <w:r w:rsidR="001D2042" w:rsidRPr="00BF5492">
        <w:rPr>
          <w:noProof/>
          <w:sz w:val="28"/>
          <w:szCs w:val="28"/>
        </w:rPr>
        <w:instrText>63</w:instrText>
      </w:r>
      <w:r w:rsidR="001D2042" w:rsidRPr="00BF5492">
        <w:rPr>
          <w:noProof/>
          <w:sz w:val="28"/>
          <w:szCs w:val="28"/>
          <w:lang w:val="en-GB"/>
        </w:rPr>
        <w:instrText>e</w:instrText>
      </w:r>
      <w:r w:rsidR="001D2042" w:rsidRPr="00BF5492">
        <w:rPr>
          <w:noProof/>
          <w:sz w:val="28"/>
          <w:szCs w:val="28"/>
        </w:rPr>
        <w:instrText>865"]}],"</w:instrText>
      </w:r>
      <w:r w:rsidR="001D2042" w:rsidRPr="00BF5492">
        <w:rPr>
          <w:noProof/>
          <w:sz w:val="28"/>
          <w:szCs w:val="28"/>
          <w:lang w:val="en-GB"/>
        </w:rPr>
        <w:instrText>mendeley</w:instrText>
      </w:r>
      <w:r w:rsidR="001D2042" w:rsidRPr="00BF5492">
        <w:rPr>
          <w:noProof/>
          <w:sz w:val="28"/>
          <w:szCs w:val="28"/>
        </w:rPr>
        <w:instrText>":{"</w:instrText>
      </w:r>
      <w:r w:rsidR="001D2042" w:rsidRPr="00BF5492">
        <w:rPr>
          <w:noProof/>
          <w:sz w:val="28"/>
          <w:szCs w:val="28"/>
          <w:lang w:val="en-GB"/>
        </w:rPr>
        <w:instrText>formattedCitation</w:instrText>
      </w:r>
      <w:r w:rsidR="001D2042" w:rsidRPr="00BF5492">
        <w:rPr>
          <w:noProof/>
          <w:sz w:val="28"/>
          <w:szCs w:val="28"/>
        </w:rPr>
        <w:instrText>":"[30]","</w:instrText>
      </w:r>
      <w:r w:rsidR="001D2042" w:rsidRPr="00BF5492">
        <w:rPr>
          <w:noProof/>
          <w:sz w:val="28"/>
          <w:szCs w:val="28"/>
          <w:lang w:val="en-GB"/>
        </w:rPr>
        <w:instrText>manualFormatting</w:instrText>
      </w:r>
      <w:r w:rsidR="001D2042" w:rsidRPr="00BF5492">
        <w:rPr>
          <w:noProof/>
          <w:sz w:val="28"/>
          <w:szCs w:val="28"/>
        </w:rPr>
        <w:instrText>":"[30, с. 35]","</w:instrText>
      </w:r>
      <w:r w:rsidR="001D2042" w:rsidRPr="00BF5492">
        <w:rPr>
          <w:noProof/>
          <w:sz w:val="28"/>
          <w:szCs w:val="28"/>
          <w:lang w:val="en-GB"/>
        </w:rPr>
        <w:instrText>plainTextFormattedCitation</w:instrText>
      </w:r>
      <w:r w:rsidR="001D2042" w:rsidRPr="00BF5492">
        <w:rPr>
          <w:noProof/>
          <w:sz w:val="28"/>
          <w:szCs w:val="28"/>
        </w:rPr>
        <w:instrText>":"[30]","</w:instrText>
      </w:r>
      <w:r w:rsidR="001D2042" w:rsidRPr="00BF5492">
        <w:rPr>
          <w:noProof/>
          <w:sz w:val="28"/>
          <w:szCs w:val="28"/>
          <w:lang w:val="en-GB"/>
        </w:rPr>
        <w:instrText>previouslyFormattedCitation</w:instrText>
      </w:r>
      <w:r w:rsidR="001D2042" w:rsidRPr="00BF5492">
        <w:rPr>
          <w:noProof/>
          <w:sz w:val="28"/>
          <w:szCs w:val="28"/>
        </w:rPr>
        <w:instrText>":"[30]"},"</w:instrText>
      </w:r>
      <w:r w:rsidR="001D2042" w:rsidRPr="00BF5492">
        <w:rPr>
          <w:noProof/>
          <w:sz w:val="28"/>
          <w:szCs w:val="28"/>
          <w:lang w:val="en-GB"/>
        </w:rPr>
        <w:instrText>properties</w:instrText>
      </w:r>
      <w:r w:rsidR="001D2042" w:rsidRPr="00BF5492">
        <w:rPr>
          <w:noProof/>
          <w:sz w:val="28"/>
          <w:szCs w:val="28"/>
        </w:rPr>
        <w:instrText>":{"</w:instrText>
      </w:r>
      <w:r w:rsidR="001D2042" w:rsidRPr="00BF5492">
        <w:rPr>
          <w:noProof/>
          <w:sz w:val="28"/>
          <w:szCs w:val="28"/>
          <w:lang w:val="en-GB"/>
        </w:rPr>
        <w:instrText>noteIndex</w:instrText>
      </w:r>
      <w:r w:rsidR="001D2042" w:rsidRPr="00BF5492">
        <w:rPr>
          <w:noProof/>
          <w:sz w:val="28"/>
          <w:szCs w:val="28"/>
        </w:rPr>
        <w:instrText>":0},"</w:instrText>
      </w:r>
      <w:r w:rsidR="001D2042" w:rsidRPr="00BF5492">
        <w:rPr>
          <w:noProof/>
          <w:sz w:val="28"/>
          <w:szCs w:val="28"/>
          <w:lang w:val="en-GB"/>
        </w:rPr>
        <w:instrText>schema</w:instrText>
      </w:r>
      <w:r w:rsidR="001D2042" w:rsidRPr="00BF5492">
        <w:rPr>
          <w:noProof/>
          <w:sz w:val="28"/>
          <w:szCs w:val="28"/>
        </w:rPr>
        <w:instrText>":"</w:instrText>
      </w:r>
      <w:r w:rsidR="001D2042" w:rsidRPr="00BF5492">
        <w:rPr>
          <w:noProof/>
          <w:sz w:val="28"/>
          <w:szCs w:val="28"/>
          <w:lang w:val="en-GB"/>
        </w:rPr>
        <w:instrText>https</w:instrText>
      </w:r>
      <w:r w:rsidR="001D2042" w:rsidRPr="00BF5492">
        <w:rPr>
          <w:noProof/>
          <w:sz w:val="28"/>
          <w:szCs w:val="28"/>
        </w:rPr>
        <w:instrText>://</w:instrText>
      </w:r>
      <w:r w:rsidR="001D2042" w:rsidRPr="00BF5492">
        <w:rPr>
          <w:noProof/>
          <w:sz w:val="28"/>
          <w:szCs w:val="28"/>
          <w:lang w:val="en-GB"/>
        </w:rPr>
        <w:instrText>github</w:instrText>
      </w:r>
      <w:r w:rsidR="001D2042" w:rsidRPr="00BF5492">
        <w:rPr>
          <w:noProof/>
          <w:sz w:val="28"/>
          <w:szCs w:val="28"/>
        </w:rPr>
        <w:instrText>.</w:instrText>
      </w:r>
      <w:r w:rsidR="001D2042" w:rsidRPr="00BF5492">
        <w:rPr>
          <w:noProof/>
          <w:sz w:val="28"/>
          <w:szCs w:val="28"/>
          <w:lang w:val="en-GB"/>
        </w:rPr>
        <w:instrText>com</w:instrText>
      </w:r>
      <w:r w:rsidR="001D2042" w:rsidRPr="00BF5492">
        <w:rPr>
          <w:noProof/>
          <w:sz w:val="28"/>
          <w:szCs w:val="28"/>
        </w:rPr>
        <w:instrText>/</w:instrText>
      </w:r>
      <w:r w:rsidR="001D2042" w:rsidRPr="00BF5492">
        <w:rPr>
          <w:noProof/>
          <w:sz w:val="28"/>
          <w:szCs w:val="28"/>
          <w:lang w:val="en-GB"/>
        </w:rPr>
        <w:instrText>citation</w:instrText>
      </w:r>
      <w:r w:rsidR="001D2042" w:rsidRPr="00BF5492">
        <w:rPr>
          <w:noProof/>
          <w:sz w:val="28"/>
          <w:szCs w:val="28"/>
        </w:rPr>
        <w:instrText>-</w:instrText>
      </w:r>
      <w:r w:rsidR="001D2042" w:rsidRPr="00BF5492">
        <w:rPr>
          <w:noProof/>
          <w:sz w:val="28"/>
          <w:szCs w:val="28"/>
          <w:lang w:val="en-GB"/>
        </w:rPr>
        <w:instrText>style</w:instrText>
      </w:r>
      <w:r w:rsidR="001D2042" w:rsidRPr="00BF5492">
        <w:rPr>
          <w:noProof/>
          <w:sz w:val="28"/>
          <w:szCs w:val="28"/>
        </w:rPr>
        <w:instrText>-</w:instrText>
      </w:r>
      <w:r w:rsidR="001D2042" w:rsidRPr="00BF5492">
        <w:rPr>
          <w:noProof/>
          <w:sz w:val="28"/>
          <w:szCs w:val="28"/>
          <w:lang w:val="en-GB"/>
        </w:rPr>
        <w:instrText>language</w:instrText>
      </w:r>
      <w:r w:rsidR="001D2042" w:rsidRPr="00BF5492">
        <w:rPr>
          <w:noProof/>
          <w:sz w:val="28"/>
          <w:szCs w:val="28"/>
        </w:rPr>
        <w:instrText>/</w:instrText>
      </w:r>
      <w:r w:rsidR="001D2042" w:rsidRPr="00BF5492">
        <w:rPr>
          <w:noProof/>
          <w:sz w:val="28"/>
          <w:szCs w:val="28"/>
          <w:lang w:val="en-GB"/>
        </w:rPr>
        <w:instrText>schema</w:instrText>
      </w:r>
      <w:r w:rsidR="001D2042" w:rsidRPr="00BF5492">
        <w:rPr>
          <w:noProof/>
          <w:sz w:val="28"/>
          <w:szCs w:val="28"/>
        </w:rPr>
        <w:instrText>/</w:instrText>
      </w:r>
      <w:r w:rsidR="001D2042" w:rsidRPr="00BF5492">
        <w:rPr>
          <w:noProof/>
          <w:sz w:val="28"/>
          <w:szCs w:val="28"/>
          <w:lang w:val="en-GB"/>
        </w:rPr>
        <w:instrText>raw</w:instrText>
      </w:r>
      <w:r w:rsidR="001D2042" w:rsidRPr="00BF5492">
        <w:rPr>
          <w:noProof/>
          <w:sz w:val="28"/>
          <w:szCs w:val="28"/>
        </w:rPr>
        <w:instrText>/</w:instrText>
      </w:r>
      <w:r w:rsidR="001D2042" w:rsidRPr="00BF5492">
        <w:rPr>
          <w:noProof/>
          <w:sz w:val="28"/>
          <w:szCs w:val="28"/>
          <w:lang w:val="en-GB"/>
        </w:rPr>
        <w:instrText>master</w:instrText>
      </w:r>
      <w:r w:rsidR="001D2042" w:rsidRPr="00BF5492">
        <w:rPr>
          <w:noProof/>
          <w:sz w:val="28"/>
          <w:szCs w:val="28"/>
        </w:rPr>
        <w:instrText>/</w:instrText>
      </w:r>
      <w:r w:rsidR="001D2042" w:rsidRPr="00BF5492">
        <w:rPr>
          <w:noProof/>
          <w:sz w:val="28"/>
          <w:szCs w:val="28"/>
          <w:lang w:val="en-GB"/>
        </w:rPr>
        <w:instrText>csl</w:instrText>
      </w:r>
      <w:r w:rsidR="001D2042" w:rsidRPr="00BF5492">
        <w:rPr>
          <w:noProof/>
          <w:sz w:val="28"/>
          <w:szCs w:val="28"/>
        </w:rPr>
        <w:instrText>-</w:instrText>
      </w:r>
      <w:r w:rsidR="001D2042" w:rsidRPr="00BF5492">
        <w:rPr>
          <w:noProof/>
          <w:sz w:val="28"/>
          <w:szCs w:val="28"/>
          <w:lang w:val="en-GB"/>
        </w:rPr>
        <w:instrText>citation</w:instrText>
      </w:r>
      <w:r w:rsidR="001D2042" w:rsidRPr="00BF5492">
        <w:rPr>
          <w:noProof/>
          <w:sz w:val="28"/>
          <w:szCs w:val="28"/>
        </w:rPr>
        <w:instrText>.</w:instrText>
      </w:r>
      <w:r w:rsidR="001D2042" w:rsidRPr="00BF5492">
        <w:rPr>
          <w:noProof/>
          <w:sz w:val="28"/>
          <w:szCs w:val="28"/>
          <w:lang w:val="en-GB"/>
        </w:rPr>
        <w:instrText>json</w:instrText>
      </w:r>
      <w:r w:rsidR="001D2042" w:rsidRPr="00BF5492">
        <w:rPr>
          <w:noProof/>
          <w:sz w:val="28"/>
          <w:szCs w:val="28"/>
        </w:rPr>
        <w:instrText>"}</w:instrText>
      </w:r>
      <w:r w:rsidR="005F60A0" w:rsidRPr="00BF5492">
        <w:rPr>
          <w:noProof/>
          <w:sz w:val="28"/>
          <w:szCs w:val="28"/>
          <w:lang w:val="en-GB"/>
        </w:rPr>
        <w:fldChar w:fldCharType="separate"/>
      </w:r>
      <w:r w:rsidR="000901F1" w:rsidRPr="00BF5492">
        <w:rPr>
          <w:noProof/>
          <w:sz w:val="28"/>
          <w:szCs w:val="28"/>
        </w:rPr>
        <w:t>[30</w:t>
      </w:r>
      <w:r w:rsidR="00890CFE" w:rsidRPr="00BF5492">
        <w:rPr>
          <w:noProof/>
          <w:sz w:val="28"/>
          <w:szCs w:val="28"/>
        </w:rPr>
        <w:t>, с. 35</w:t>
      </w:r>
      <w:r w:rsidR="000901F1" w:rsidRPr="00BF5492">
        <w:rPr>
          <w:noProof/>
          <w:sz w:val="28"/>
          <w:szCs w:val="28"/>
        </w:rPr>
        <w:t>]</w:t>
      </w:r>
      <w:r w:rsidR="005F60A0" w:rsidRPr="00BF5492">
        <w:rPr>
          <w:noProof/>
          <w:sz w:val="28"/>
          <w:szCs w:val="28"/>
          <w:lang w:val="en-GB"/>
        </w:rPr>
        <w:fldChar w:fldCharType="end"/>
      </w:r>
      <w:r w:rsidRPr="00BF5492">
        <w:rPr>
          <w:noProof/>
          <w:sz w:val="28"/>
          <w:szCs w:val="28"/>
        </w:rPr>
        <w:t xml:space="preserve"> разработали теорию, утверждающую, что социальный мир формируется через дискурс посредством значений и структур.</w:t>
      </w:r>
    </w:p>
    <w:p w14:paraId="32C98A78" w14:textId="1982F832" w:rsidR="008B01BD" w:rsidRPr="00BF5492" w:rsidRDefault="008B01BD" w:rsidP="00400709">
      <w:pPr>
        <w:ind w:firstLine="567"/>
        <w:jc w:val="both"/>
        <w:rPr>
          <w:noProof/>
          <w:sz w:val="28"/>
          <w:szCs w:val="28"/>
        </w:rPr>
      </w:pPr>
      <w:r w:rsidRPr="00BF5492">
        <w:rPr>
          <w:i/>
          <w:iCs/>
          <w:noProof/>
          <w:sz w:val="28"/>
          <w:szCs w:val="28"/>
        </w:rPr>
        <w:t>Американская школа</w:t>
      </w:r>
      <w:r w:rsidRPr="00BF5492">
        <w:rPr>
          <w:noProof/>
          <w:sz w:val="28"/>
          <w:szCs w:val="28"/>
        </w:rPr>
        <w:t xml:space="preserve"> тесно связана с функционализмом и рассматривает дискурс как процесс коммуникативной деятельности, уделяя особое внимание устной коммуникации и интерактивному взаимодействию. Важным аспектом является изучение властно-политических и идеологических аспектов дискурса. Дж. П. Джи </w:t>
      </w:r>
      <w:r w:rsidRPr="00BF5492">
        <w:rPr>
          <w:noProof/>
          <w:sz w:val="28"/>
          <w:szCs w:val="28"/>
        </w:rPr>
        <w:fldChar w:fldCharType="begin" w:fldLock="1"/>
      </w:r>
      <w:r w:rsidR="000901F1" w:rsidRPr="00BF5492">
        <w:rPr>
          <w:noProof/>
          <w:sz w:val="28"/>
          <w:szCs w:val="28"/>
        </w:rPr>
        <w:instrText>ADDIN CSL_CITATION {"citationItems":[{"id":"ITEM-1","itemData":{"author":[{"dropping-particle":"","family":"Gee","given":"J.","non-dropping-particle":"","parse-names":false,"suffix":""}],"id":"ITEM-1","issued":{"date-parts":[["2015"]]},"publisher":"Taylor &amp; Francis","publisher-place":"London","title":"Social Linguistics and Literacies: Ideology in Discourses","type":"book"},"uris":["http://www.mendeley.com/documents/?uuid=ce81bbc0-8ede-4cfd-91f8-0ab136b9c693"]}],"mendeley":{"formattedCitation":"[50]","plainTextFormattedCitation":"[50]","previouslyFormattedCitation":"[50]"},"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[50]</w:t>
      </w:r>
      <w:r w:rsidRPr="00BF5492">
        <w:rPr>
          <w:noProof/>
          <w:sz w:val="28"/>
          <w:szCs w:val="28"/>
        </w:rPr>
        <w:fldChar w:fldCharType="end"/>
      </w:r>
      <w:r w:rsidRPr="00BF5492">
        <w:rPr>
          <w:noProof/>
          <w:sz w:val="28"/>
          <w:szCs w:val="28"/>
        </w:rPr>
        <w:t xml:space="preserve"> изучал дискурсы в социальных контекстах. Д.Таннен </w:t>
      </w:r>
      <w:r w:rsidRPr="00BF5492">
        <w:rPr>
          <w:noProof/>
          <w:sz w:val="28"/>
          <w:szCs w:val="28"/>
        </w:rPr>
        <w:fldChar w:fldCharType="begin" w:fldLock="1"/>
      </w:r>
      <w:r w:rsidR="000901F1" w:rsidRPr="00BF5492">
        <w:rPr>
          <w:noProof/>
          <w:sz w:val="28"/>
          <w:szCs w:val="28"/>
        </w:rPr>
        <w:instrText>ADDIN CSL_CITATION {"citationItems":[{"id":"ITEM-1","itemData":{"author":[{"dropping-particle":"","family":"Tanen","given":"Deborah","non-dropping-particle":"","parse-names":false,"suffix":""}],"id":"ITEM-1","issued":{"date-parts":[["1994"]]},"number-of-pages":"216","publisher":"Oxford University Press","publisher-place":"Oxford","title":"Gender and Discourse","type":"book"},"uris":["http://www.mendeley.com/documents/?uuid=d0f46f7f-7b2a-4365-8663-d3dbb3690d38"]}],"mendeley":{"formattedCitation":"[51]","plainTextFormattedCitation":"[51]","previouslyFormattedCitation":"[51]"},"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[51]</w:t>
      </w:r>
      <w:r w:rsidRPr="00BF5492">
        <w:rPr>
          <w:noProof/>
          <w:sz w:val="28"/>
          <w:szCs w:val="28"/>
        </w:rPr>
        <w:fldChar w:fldCharType="end"/>
      </w:r>
      <w:r w:rsidRPr="00BF5492">
        <w:rPr>
          <w:noProof/>
          <w:sz w:val="28"/>
          <w:szCs w:val="28"/>
        </w:rPr>
        <w:t xml:space="preserve"> исследовала гендерные различия в коммуникации. У.Манн и С.Томпсон </w:t>
      </w:r>
      <w:r w:rsidRPr="00BF5492">
        <w:rPr>
          <w:noProof/>
          <w:sz w:val="28"/>
          <w:szCs w:val="28"/>
        </w:rPr>
        <w:fldChar w:fldCharType="begin" w:fldLock="1"/>
      </w:r>
      <w:r w:rsidR="000901F1" w:rsidRPr="00BF5492">
        <w:rPr>
          <w:noProof/>
          <w:sz w:val="28"/>
          <w:szCs w:val="28"/>
        </w:rPr>
        <w:instrText>ADDIN CSL_CITATION {"citationItems":[{"id":"ITEM-1","itemData":{"author":[{"dropping-particle":"","family":"Mann","given":"W.C.","non-dropping-particle":"","parse-names":false,"suffix":""},{"dropping-particle":"","family":"Thompson","given":"S.A.","non-dropping-particle":"","parse-names":false,"suffix":""}],"chapter-number":"Chapter 7","container-title":"Natural Language Generation","editor":[{"dropping-particle":"","family":"Kempen","given":"G.","non-dropping-particle":"","parse-names":false,"suffix":""}],"id":"ITEM-1","issued":{"date-parts":[["1987"]]},"page":"85-97","publisher":"Springer","publisher-place":"Dordrecht","title":"Rhetorical Structure Theory: Description and Construction of Text Structures","type":"chapter"},"uris":["http://www.mendeley.com/documents/?uuid=d33bd75c-f0bc-43a2-b4ae-242c7218f385"]}],"mendeley":{"formattedCitation":"[52]","plainTextFormattedCitation":"[52]","previouslyFormattedCitation":"[52]"},"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[52]</w:t>
      </w:r>
      <w:r w:rsidRPr="00BF5492">
        <w:rPr>
          <w:noProof/>
          <w:sz w:val="28"/>
          <w:szCs w:val="28"/>
        </w:rPr>
        <w:fldChar w:fldCharType="end"/>
      </w:r>
      <w:r w:rsidRPr="00BF5492">
        <w:rPr>
          <w:noProof/>
          <w:sz w:val="28"/>
          <w:szCs w:val="28"/>
        </w:rPr>
        <w:t xml:space="preserve"> предложили метод для описания микро- и макроструктуры дискурса. Их теория утверждает, что в дискурсе каждая единица связана с другой посредством определенных связей. Каждая такая единица существует не изолированно, а в неразрывной связи с другими, добавляясь к ним с конкретной целью. Таким образом, дискурс имеет иерархическую структуру </w:t>
      </w:r>
      <w:r w:rsidRPr="00BF5492">
        <w:rPr>
          <w:noProof/>
          <w:sz w:val="28"/>
          <w:szCs w:val="28"/>
        </w:rPr>
        <w:fldChar w:fldCharType="begin" w:fldLock="1"/>
      </w:r>
      <w:r w:rsidR="000901F1" w:rsidRPr="00BF5492">
        <w:rPr>
          <w:noProof/>
          <w:sz w:val="28"/>
          <w:szCs w:val="28"/>
        </w:rPr>
        <w:instrText>ADDIN CSL_CITATION {"citationItems":[{"id":"ITEM-1","itemData":{"author":[{"dropping-particle":"","family":"O’Keeffe","given":"A.","non-dropping-particle":"","parse-names":false,"suffix":""}],"container-title":"The Routledge Handbook of Discourse Analysis","editor":[{"dropping-particle":"","family":"Gee","given":"J.","non-dropping-particle":"","parse-names":false,"suffix":""},{"dropping-particle":"","family":"Handford","given":"M.","non-dropping-particle":"","parse-names":false,"suffix":""}],"id":"ITEM-1","issued":{"date-parts":[["2011"]]},"page":"41-454","publisher":"Routledge","publisher-place":"London","title":"Media and Discourse Analysis","type":"chapter"},"uris":["http://www.mendeley.com/documents/?uuid=b1ab4c99-12ea-46b5-b523-64273d4c18c6"]}],"mendeley":{"formattedCitation":"[53]","plainTextFormattedCitation":"[53]","previouslyFormattedCitation":"[53]"},"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[53]</w:t>
      </w:r>
      <w:r w:rsidRPr="00BF5492">
        <w:rPr>
          <w:noProof/>
          <w:sz w:val="28"/>
          <w:szCs w:val="28"/>
        </w:rPr>
        <w:fldChar w:fldCharType="end"/>
      </w:r>
      <w:r w:rsidRPr="00BF5492">
        <w:rPr>
          <w:noProof/>
          <w:sz w:val="28"/>
          <w:szCs w:val="28"/>
        </w:rPr>
        <w:t xml:space="preserve">. </w:t>
      </w:r>
    </w:p>
    <w:p w14:paraId="78D1F81B" w14:textId="22F32A6E" w:rsidR="008B01BD" w:rsidRPr="00BF5492" w:rsidRDefault="008B01BD" w:rsidP="00400709">
      <w:pPr>
        <w:ind w:firstLine="567"/>
        <w:jc w:val="both"/>
        <w:rPr>
          <w:noProof/>
          <w:sz w:val="28"/>
          <w:szCs w:val="28"/>
        </w:rPr>
      </w:pPr>
      <w:r w:rsidRPr="00BF5492">
        <w:rPr>
          <w:noProof/>
          <w:sz w:val="28"/>
          <w:szCs w:val="28"/>
        </w:rPr>
        <w:t xml:space="preserve">Для западного, прагма-идеологического направления изучения дискурса: базовыми аспектами исследований являются – язык, власть, идеология, политика, социальные процессы. </w:t>
      </w:r>
    </w:p>
    <w:p w14:paraId="2A280DD5" w14:textId="77777777" w:rsidR="008B01BD" w:rsidRPr="00BF5492" w:rsidRDefault="008B01BD" w:rsidP="00400709">
      <w:pPr>
        <w:ind w:firstLine="567"/>
        <w:jc w:val="both"/>
        <w:rPr>
          <w:noProof/>
          <w:sz w:val="28"/>
          <w:szCs w:val="28"/>
        </w:rPr>
      </w:pPr>
      <w:r w:rsidRPr="00BF5492">
        <w:rPr>
          <w:noProof/>
          <w:sz w:val="28"/>
          <w:szCs w:val="28"/>
        </w:rPr>
        <w:t xml:space="preserve">В российской лингвистике изучение дискурса представлено трудами ряда ведущих исследователей, заложивших основы данного научного направления и существенно расширивших его теоретико-методологическую базу. </w:t>
      </w:r>
    </w:p>
    <w:p w14:paraId="5DA77F1E" w14:textId="6C307C44" w:rsidR="008B01BD" w:rsidRPr="00BF5492" w:rsidRDefault="008B01BD" w:rsidP="00400709">
      <w:pPr>
        <w:ind w:firstLine="567"/>
        <w:jc w:val="both"/>
        <w:rPr>
          <w:noProof/>
          <w:sz w:val="28"/>
          <w:szCs w:val="28"/>
        </w:rPr>
      </w:pPr>
      <w:r w:rsidRPr="00BF5492">
        <w:rPr>
          <w:noProof/>
          <w:sz w:val="28"/>
          <w:szCs w:val="28"/>
        </w:rPr>
        <w:t xml:space="preserve">Н.Д. Арутюнова рассматривает дискурс как «связный текст в сочетании с экстралингвистическими факторами, такими как прагматические, социокультурные и психологические аспекты; текст, взятый в событийном контексте; речь, рассматриваемая как целенаправленное социальное действие, участвующее в механизмах сознания и когнитивных процессах» </w:t>
      </w:r>
      <w:r w:rsidRPr="00BF5492">
        <w:rPr>
          <w:noProof/>
          <w:sz w:val="28"/>
          <w:szCs w:val="28"/>
        </w:rPr>
        <w:fldChar w:fldCharType="begin" w:fldLock="1"/>
      </w:r>
      <w:r w:rsidR="000901F1" w:rsidRPr="00BF5492">
        <w:rPr>
          <w:noProof/>
          <w:sz w:val="28"/>
          <w:szCs w:val="28"/>
        </w:rPr>
        <w:instrText>ADDIN CSL_CITATION {"citationItems":[{"id":"ITEM-1","itemData":{"author":[{"dropping-particle":"","family":"Арутюнова","given":"Н.Д.","non-dropping-particle":"","parse-names":false,"suffix":""}],"id":"ITEM-1","issued":{"date-parts":[["1998"]]},"number-of-pages":"324","publisher-place":"Москва","title":"Язык и мир человека","type":"book"},"uris":["http://www.mendeley.com/documents/?uuid=340902e4-b8bd-4abf-aa8a-9b23fb8e5a2f"]}],"mendeley":{"formattedCitation":"[54]","plainTextFormattedCitation":"[54]","previouslyFormattedCitation":"[54]"},"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[54]</w:t>
      </w:r>
      <w:r w:rsidRPr="00BF5492">
        <w:rPr>
          <w:noProof/>
          <w:sz w:val="28"/>
          <w:szCs w:val="28"/>
        </w:rPr>
        <w:fldChar w:fldCharType="end"/>
      </w:r>
      <w:r w:rsidRPr="00BF5492">
        <w:rPr>
          <w:noProof/>
          <w:sz w:val="28"/>
          <w:szCs w:val="28"/>
        </w:rPr>
        <w:t xml:space="preserve">. Она комбинирует социолингвистический и текстовый подходы, выделяя типологию дискурсов на основе критериев передачи знаний и использования специфических знаний, таких как религиозный, педагогический и деловой дискурсы. Этот подход можно назвать </w:t>
      </w:r>
      <w:r w:rsidRPr="00BF5492">
        <w:rPr>
          <w:i/>
          <w:iCs/>
          <w:noProof/>
          <w:sz w:val="28"/>
          <w:szCs w:val="28"/>
        </w:rPr>
        <w:t>лингво-социальным</w:t>
      </w:r>
      <w:r w:rsidRPr="00BF5492">
        <w:rPr>
          <w:noProof/>
          <w:sz w:val="28"/>
          <w:szCs w:val="28"/>
        </w:rPr>
        <w:t>.</w:t>
      </w:r>
    </w:p>
    <w:p w14:paraId="7DC47A76" w14:textId="2B40B36F" w:rsidR="008B01BD" w:rsidRPr="00BF5492" w:rsidRDefault="008B01BD" w:rsidP="00400709">
      <w:pPr>
        <w:ind w:firstLine="567"/>
        <w:jc w:val="both"/>
        <w:rPr>
          <w:noProof/>
          <w:sz w:val="28"/>
          <w:szCs w:val="28"/>
        </w:rPr>
      </w:pPr>
      <w:r w:rsidRPr="00BF5492">
        <w:rPr>
          <w:noProof/>
          <w:sz w:val="28"/>
          <w:szCs w:val="28"/>
        </w:rPr>
        <w:t xml:space="preserve">Определение Н.Д. Арутюновой выделяет два аспекта анализа дискурса: коммуникативный, где дискурс рассматривается как социальное действие, важное для экстралингвистического контекста, и когнитивный, где дискурс выступает как механизм сознания. Такое понимание приводит к представлению дискурса как особой лингвистической и социокультурной данности. Таким </w:t>
      </w:r>
      <w:r w:rsidRPr="00BF5492">
        <w:rPr>
          <w:noProof/>
          <w:sz w:val="28"/>
          <w:szCs w:val="28"/>
        </w:rPr>
        <w:lastRenderedPageBreak/>
        <w:t>образом, дискурсивный анализ становится исследованием ментальных пространств людей, играющих разные роли в различных типах дискурсивной деятельности, что делает дискурс не только лингво-социальным, но и лингво-когнитивным</w:t>
      </w:r>
      <w:r w:rsidR="00D01EB5" w:rsidRPr="00BF5492">
        <w:rPr>
          <w:noProof/>
          <w:sz w:val="28"/>
          <w:szCs w:val="28"/>
        </w:rPr>
        <w:t xml:space="preserve"> </w:t>
      </w:r>
      <w:r w:rsidR="00D01EB5" w:rsidRPr="00BF5492">
        <w:rPr>
          <w:noProof/>
          <w:sz w:val="28"/>
          <w:szCs w:val="28"/>
          <w:lang w:val="en-GB"/>
        </w:rPr>
        <w:fldChar w:fldCharType="begin" w:fldLock="1"/>
      </w:r>
      <w:r w:rsidR="001D2042" w:rsidRPr="00BF5492">
        <w:rPr>
          <w:noProof/>
          <w:sz w:val="28"/>
          <w:szCs w:val="28"/>
          <w:lang w:val="en-GB"/>
        </w:rPr>
        <w:instrText>ADDIN</w:instrText>
      </w:r>
      <w:r w:rsidR="001D2042" w:rsidRPr="00BF5492">
        <w:rPr>
          <w:noProof/>
          <w:sz w:val="28"/>
          <w:szCs w:val="28"/>
        </w:rPr>
        <w:instrText xml:space="preserve"> </w:instrText>
      </w:r>
      <w:r w:rsidR="001D2042" w:rsidRPr="00BF5492">
        <w:rPr>
          <w:noProof/>
          <w:sz w:val="28"/>
          <w:szCs w:val="28"/>
          <w:lang w:val="en-GB"/>
        </w:rPr>
        <w:instrText>CSL</w:instrText>
      </w:r>
      <w:r w:rsidR="001D2042" w:rsidRPr="00BF5492">
        <w:rPr>
          <w:noProof/>
          <w:sz w:val="28"/>
          <w:szCs w:val="28"/>
        </w:rPr>
        <w:instrText>_</w:instrText>
      </w:r>
      <w:r w:rsidR="001D2042" w:rsidRPr="00BF5492">
        <w:rPr>
          <w:noProof/>
          <w:sz w:val="28"/>
          <w:szCs w:val="28"/>
          <w:lang w:val="en-GB"/>
        </w:rPr>
        <w:instrText>CITATION</w:instrText>
      </w:r>
      <w:r w:rsidR="001D2042" w:rsidRPr="00BF5492">
        <w:rPr>
          <w:noProof/>
          <w:sz w:val="28"/>
          <w:szCs w:val="28"/>
        </w:rPr>
        <w:instrText xml:space="preserve"> {"</w:instrText>
      </w:r>
      <w:r w:rsidR="001D2042" w:rsidRPr="00BF5492">
        <w:rPr>
          <w:noProof/>
          <w:sz w:val="28"/>
          <w:szCs w:val="28"/>
          <w:lang w:val="en-GB"/>
        </w:rPr>
        <w:instrText>citationItems</w:instrText>
      </w:r>
      <w:r w:rsidR="001D2042" w:rsidRPr="00BF5492">
        <w:rPr>
          <w:noProof/>
          <w:sz w:val="28"/>
          <w:szCs w:val="28"/>
        </w:rPr>
        <w:instrText>":[{"</w:instrText>
      </w:r>
      <w:r w:rsidR="001D2042" w:rsidRPr="00BF5492">
        <w:rPr>
          <w:noProof/>
          <w:sz w:val="28"/>
          <w:szCs w:val="28"/>
          <w:lang w:val="en-GB"/>
        </w:rPr>
        <w:instrText>id</w:instrText>
      </w:r>
      <w:r w:rsidR="001D2042" w:rsidRPr="00BF5492">
        <w:rPr>
          <w:noProof/>
          <w:sz w:val="28"/>
          <w:szCs w:val="28"/>
        </w:rPr>
        <w:instrText>":"</w:instrText>
      </w:r>
      <w:r w:rsidR="001D2042" w:rsidRPr="00BF5492">
        <w:rPr>
          <w:noProof/>
          <w:sz w:val="28"/>
          <w:szCs w:val="28"/>
          <w:lang w:val="en-GB"/>
        </w:rPr>
        <w:instrText>ITEM</w:instrText>
      </w:r>
      <w:r w:rsidR="001D2042" w:rsidRPr="00BF5492">
        <w:rPr>
          <w:noProof/>
          <w:sz w:val="28"/>
          <w:szCs w:val="28"/>
        </w:rPr>
        <w:instrText>-1","</w:instrText>
      </w:r>
      <w:r w:rsidR="001D2042" w:rsidRPr="00BF5492">
        <w:rPr>
          <w:noProof/>
          <w:sz w:val="28"/>
          <w:szCs w:val="28"/>
          <w:lang w:val="en-GB"/>
        </w:rPr>
        <w:instrText>itemData</w:instrText>
      </w:r>
      <w:r w:rsidR="001D2042" w:rsidRPr="00BF5492">
        <w:rPr>
          <w:noProof/>
          <w:sz w:val="28"/>
          <w:szCs w:val="28"/>
        </w:rPr>
        <w:instrText>":{"</w:instrText>
      </w:r>
      <w:r w:rsidR="001D2042" w:rsidRPr="00BF5492">
        <w:rPr>
          <w:noProof/>
          <w:sz w:val="28"/>
          <w:szCs w:val="28"/>
          <w:lang w:val="en-GB"/>
        </w:rPr>
        <w:instrText>author</w:instrText>
      </w:r>
      <w:r w:rsidR="001D2042" w:rsidRPr="00BF5492">
        <w:rPr>
          <w:noProof/>
          <w:sz w:val="28"/>
          <w:szCs w:val="28"/>
        </w:rPr>
        <w:instrText>":[{"</w:instrText>
      </w:r>
      <w:r w:rsidR="001D2042" w:rsidRPr="00BF5492">
        <w:rPr>
          <w:noProof/>
          <w:sz w:val="28"/>
          <w:szCs w:val="28"/>
          <w:lang w:val="en-GB"/>
        </w:rPr>
        <w:instrText>dropping</w:instrText>
      </w:r>
      <w:r w:rsidR="001D2042" w:rsidRPr="00BF5492">
        <w:rPr>
          <w:noProof/>
          <w:sz w:val="28"/>
          <w:szCs w:val="28"/>
        </w:rPr>
        <w:instrText>-</w:instrText>
      </w:r>
      <w:r w:rsidR="001D2042" w:rsidRPr="00BF5492">
        <w:rPr>
          <w:noProof/>
          <w:sz w:val="28"/>
          <w:szCs w:val="28"/>
          <w:lang w:val="en-GB"/>
        </w:rPr>
        <w:instrText>particle</w:instrText>
      </w:r>
      <w:r w:rsidR="001D2042" w:rsidRPr="00BF5492">
        <w:rPr>
          <w:noProof/>
          <w:sz w:val="28"/>
          <w:szCs w:val="28"/>
        </w:rPr>
        <w:instrText>":"","</w:instrText>
      </w:r>
      <w:r w:rsidR="001D2042" w:rsidRPr="00BF5492">
        <w:rPr>
          <w:noProof/>
          <w:sz w:val="28"/>
          <w:szCs w:val="28"/>
          <w:lang w:val="en-GB"/>
        </w:rPr>
        <w:instrText>family</w:instrText>
      </w:r>
      <w:r w:rsidR="001D2042" w:rsidRPr="00BF5492">
        <w:rPr>
          <w:noProof/>
          <w:sz w:val="28"/>
          <w:szCs w:val="28"/>
        </w:rPr>
        <w:instrText>":"Арутюнова","</w:instrText>
      </w:r>
      <w:r w:rsidR="001D2042" w:rsidRPr="00BF5492">
        <w:rPr>
          <w:noProof/>
          <w:sz w:val="28"/>
          <w:szCs w:val="28"/>
          <w:lang w:val="en-GB"/>
        </w:rPr>
        <w:instrText>given</w:instrText>
      </w:r>
      <w:r w:rsidR="001D2042" w:rsidRPr="00BF5492">
        <w:rPr>
          <w:noProof/>
          <w:sz w:val="28"/>
          <w:szCs w:val="28"/>
        </w:rPr>
        <w:instrText>":"Н.Д.","</w:instrText>
      </w:r>
      <w:r w:rsidR="001D2042" w:rsidRPr="00BF5492">
        <w:rPr>
          <w:noProof/>
          <w:sz w:val="28"/>
          <w:szCs w:val="28"/>
          <w:lang w:val="en-GB"/>
        </w:rPr>
        <w:instrText>non</w:instrText>
      </w:r>
      <w:r w:rsidR="001D2042" w:rsidRPr="00BF5492">
        <w:rPr>
          <w:noProof/>
          <w:sz w:val="28"/>
          <w:szCs w:val="28"/>
        </w:rPr>
        <w:instrText>-</w:instrText>
      </w:r>
      <w:r w:rsidR="001D2042" w:rsidRPr="00BF5492">
        <w:rPr>
          <w:noProof/>
          <w:sz w:val="28"/>
          <w:szCs w:val="28"/>
          <w:lang w:val="en-GB"/>
        </w:rPr>
        <w:instrText>dropping</w:instrText>
      </w:r>
      <w:r w:rsidR="001D2042" w:rsidRPr="00BF5492">
        <w:rPr>
          <w:noProof/>
          <w:sz w:val="28"/>
          <w:szCs w:val="28"/>
        </w:rPr>
        <w:instrText>-</w:instrText>
      </w:r>
      <w:r w:rsidR="001D2042" w:rsidRPr="00BF5492">
        <w:rPr>
          <w:noProof/>
          <w:sz w:val="28"/>
          <w:szCs w:val="28"/>
          <w:lang w:val="en-GB"/>
        </w:rPr>
        <w:instrText>particle</w:instrText>
      </w:r>
      <w:r w:rsidR="001D2042" w:rsidRPr="00BF5492">
        <w:rPr>
          <w:noProof/>
          <w:sz w:val="28"/>
          <w:szCs w:val="28"/>
        </w:rPr>
        <w:instrText>":"","</w:instrText>
      </w:r>
      <w:r w:rsidR="001D2042" w:rsidRPr="00BF5492">
        <w:rPr>
          <w:noProof/>
          <w:sz w:val="28"/>
          <w:szCs w:val="28"/>
          <w:lang w:val="en-GB"/>
        </w:rPr>
        <w:instrText>parse</w:instrText>
      </w:r>
      <w:r w:rsidR="001D2042" w:rsidRPr="00BF5492">
        <w:rPr>
          <w:noProof/>
          <w:sz w:val="28"/>
          <w:szCs w:val="28"/>
        </w:rPr>
        <w:instrText>-</w:instrText>
      </w:r>
      <w:r w:rsidR="001D2042" w:rsidRPr="00BF5492">
        <w:rPr>
          <w:noProof/>
          <w:sz w:val="28"/>
          <w:szCs w:val="28"/>
          <w:lang w:val="en-GB"/>
        </w:rPr>
        <w:instrText>names</w:instrText>
      </w:r>
      <w:r w:rsidR="001D2042" w:rsidRPr="00BF5492">
        <w:rPr>
          <w:noProof/>
          <w:sz w:val="28"/>
          <w:szCs w:val="28"/>
        </w:rPr>
        <w:instrText>":</w:instrText>
      </w:r>
      <w:r w:rsidR="001D2042" w:rsidRPr="00BF5492">
        <w:rPr>
          <w:noProof/>
          <w:sz w:val="28"/>
          <w:szCs w:val="28"/>
          <w:lang w:val="en-GB"/>
        </w:rPr>
        <w:instrText>false</w:instrText>
      </w:r>
      <w:r w:rsidR="001D2042" w:rsidRPr="00BF5492">
        <w:rPr>
          <w:noProof/>
          <w:sz w:val="28"/>
          <w:szCs w:val="28"/>
        </w:rPr>
        <w:instrText>,"</w:instrText>
      </w:r>
      <w:r w:rsidR="001D2042" w:rsidRPr="00BF5492">
        <w:rPr>
          <w:noProof/>
          <w:sz w:val="28"/>
          <w:szCs w:val="28"/>
          <w:lang w:val="en-GB"/>
        </w:rPr>
        <w:instrText>suffix</w:instrText>
      </w:r>
      <w:r w:rsidR="001D2042" w:rsidRPr="00BF5492">
        <w:rPr>
          <w:noProof/>
          <w:sz w:val="28"/>
          <w:szCs w:val="28"/>
        </w:rPr>
        <w:instrText>":""}],"</w:instrText>
      </w:r>
      <w:r w:rsidR="001D2042" w:rsidRPr="00BF5492">
        <w:rPr>
          <w:noProof/>
          <w:sz w:val="28"/>
          <w:szCs w:val="28"/>
          <w:lang w:val="en-GB"/>
        </w:rPr>
        <w:instrText>id</w:instrText>
      </w:r>
      <w:r w:rsidR="001D2042" w:rsidRPr="00BF5492">
        <w:rPr>
          <w:noProof/>
          <w:sz w:val="28"/>
          <w:szCs w:val="28"/>
        </w:rPr>
        <w:instrText>":"</w:instrText>
      </w:r>
      <w:r w:rsidR="001D2042" w:rsidRPr="00BF5492">
        <w:rPr>
          <w:noProof/>
          <w:sz w:val="28"/>
          <w:szCs w:val="28"/>
          <w:lang w:val="en-GB"/>
        </w:rPr>
        <w:instrText>ITEM</w:instrText>
      </w:r>
      <w:r w:rsidR="001D2042" w:rsidRPr="00BF5492">
        <w:rPr>
          <w:noProof/>
          <w:sz w:val="28"/>
          <w:szCs w:val="28"/>
        </w:rPr>
        <w:instrText>-1","</w:instrText>
      </w:r>
      <w:r w:rsidR="001D2042" w:rsidRPr="00BF5492">
        <w:rPr>
          <w:noProof/>
          <w:sz w:val="28"/>
          <w:szCs w:val="28"/>
          <w:lang w:val="en-GB"/>
        </w:rPr>
        <w:instrText>issued</w:instrText>
      </w:r>
      <w:r w:rsidR="001D2042" w:rsidRPr="00BF5492">
        <w:rPr>
          <w:noProof/>
          <w:sz w:val="28"/>
          <w:szCs w:val="28"/>
        </w:rPr>
        <w:instrText>":{"</w:instrText>
      </w:r>
      <w:r w:rsidR="001D2042" w:rsidRPr="00BF5492">
        <w:rPr>
          <w:noProof/>
          <w:sz w:val="28"/>
          <w:szCs w:val="28"/>
          <w:lang w:val="en-GB"/>
        </w:rPr>
        <w:instrText>date</w:instrText>
      </w:r>
      <w:r w:rsidR="001D2042" w:rsidRPr="00BF5492">
        <w:rPr>
          <w:noProof/>
          <w:sz w:val="28"/>
          <w:szCs w:val="28"/>
        </w:rPr>
        <w:instrText>-</w:instrText>
      </w:r>
      <w:r w:rsidR="001D2042" w:rsidRPr="00BF5492">
        <w:rPr>
          <w:noProof/>
          <w:sz w:val="28"/>
          <w:szCs w:val="28"/>
          <w:lang w:val="en-GB"/>
        </w:rPr>
        <w:instrText>parts</w:instrText>
      </w:r>
      <w:r w:rsidR="001D2042" w:rsidRPr="00BF5492">
        <w:rPr>
          <w:noProof/>
          <w:sz w:val="28"/>
          <w:szCs w:val="28"/>
        </w:rPr>
        <w:instrText>":[["1998"]]},"</w:instrText>
      </w:r>
      <w:r w:rsidR="001D2042" w:rsidRPr="00BF5492">
        <w:rPr>
          <w:noProof/>
          <w:sz w:val="28"/>
          <w:szCs w:val="28"/>
          <w:lang w:val="en-GB"/>
        </w:rPr>
        <w:instrText>number</w:instrText>
      </w:r>
      <w:r w:rsidR="001D2042" w:rsidRPr="00BF5492">
        <w:rPr>
          <w:noProof/>
          <w:sz w:val="28"/>
          <w:szCs w:val="28"/>
        </w:rPr>
        <w:instrText>-</w:instrText>
      </w:r>
      <w:r w:rsidR="001D2042" w:rsidRPr="00BF5492">
        <w:rPr>
          <w:noProof/>
          <w:sz w:val="28"/>
          <w:szCs w:val="28"/>
          <w:lang w:val="en-GB"/>
        </w:rPr>
        <w:instrText>of</w:instrText>
      </w:r>
      <w:r w:rsidR="001D2042" w:rsidRPr="00BF5492">
        <w:rPr>
          <w:noProof/>
          <w:sz w:val="28"/>
          <w:szCs w:val="28"/>
        </w:rPr>
        <w:instrText>-</w:instrText>
      </w:r>
      <w:r w:rsidR="001D2042" w:rsidRPr="00BF5492">
        <w:rPr>
          <w:noProof/>
          <w:sz w:val="28"/>
          <w:szCs w:val="28"/>
          <w:lang w:val="en-GB"/>
        </w:rPr>
        <w:instrText>pages</w:instrText>
      </w:r>
      <w:r w:rsidR="001D2042" w:rsidRPr="00BF5492">
        <w:rPr>
          <w:noProof/>
          <w:sz w:val="28"/>
          <w:szCs w:val="28"/>
        </w:rPr>
        <w:instrText>":"324","</w:instrText>
      </w:r>
      <w:r w:rsidR="001D2042" w:rsidRPr="00BF5492">
        <w:rPr>
          <w:noProof/>
          <w:sz w:val="28"/>
          <w:szCs w:val="28"/>
          <w:lang w:val="en-GB"/>
        </w:rPr>
        <w:instrText>publisher</w:instrText>
      </w:r>
      <w:r w:rsidR="001D2042" w:rsidRPr="00BF5492">
        <w:rPr>
          <w:noProof/>
          <w:sz w:val="28"/>
          <w:szCs w:val="28"/>
        </w:rPr>
        <w:instrText>-</w:instrText>
      </w:r>
      <w:r w:rsidR="001D2042" w:rsidRPr="00BF5492">
        <w:rPr>
          <w:noProof/>
          <w:sz w:val="28"/>
          <w:szCs w:val="28"/>
          <w:lang w:val="en-GB"/>
        </w:rPr>
        <w:instrText>place</w:instrText>
      </w:r>
      <w:r w:rsidR="001D2042" w:rsidRPr="00BF5492">
        <w:rPr>
          <w:noProof/>
          <w:sz w:val="28"/>
          <w:szCs w:val="28"/>
        </w:rPr>
        <w:instrText>":"Москва","</w:instrText>
      </w:r>
      <w:r w:rsidR="001D2042" w:rsidRPr="00BF5492">
        <w:rPr>
          <w:noProof/>
          <w:sz w:val="28"/>
          <w:szCs w:val="28"/>
          <w:lang w:val="en-GB"/>
        </w:rPr>
        <w:instrText>title</w:instrText>
      </w:r>
      <w:r w:rsidR="001D2042" w:rsidRPr="00BF5492">
        <w:rPr>
          <w:noProof/>
          <w:sz w:val="28"/>
          <w:szCs w:val="28"/>
        </w:rPr>
        <w:instrText>":"Язык и мир человека","</w:instrText>
      </w:r>
      <w:r w:rsidR="001D2042" w:rsidRPr="00BF5492">
        <w:rPr>
          <w:noProof/>
          <w:sz w:val="28"/>
          <w:szCs w:val="28"/>
          <w:lang w:val="en-GB"/>
        </w:rPr>
        <w:instrText>type</w:instrText>
      </w:r>
      <w:r w:rsidR="001D2042" w:rsidRPr="00BF5492">
        <w:rPr>
          <w:noProof/>
          <w:sz w:val="28"/>
          <w:szCs w:val="28"/>
        </w:rPr>
        <w:instrText>":"</w:instrText>
      </w:r>
      <w:r w:rsidR="001D2042" w:rsidRPr="00BF5492">
        <w:rPr>
          <w:noProof/>
          <w:sz w:val="28"/>
          <w:szCs w:val="28"/>
          <w:lang w:val="en-GB"/>
        </w:rPr>
        <w:instrText>book</w:instrText>
      </w:r>
      <w:r w:rsidR="001D2042" w:rsidRPr="00BF5492">
        <w:rPr>
          <w:noProof/>
          <w:sz w:val="28"/>
          <w:szCs w:val="28"/>
        </w:rPr>
        <w:instrText>"},"</w:instrText>
      </w:r>
      <w:r w:rsidR="001D2042" w:rsidRPr="00BF5492">
        <w:rPr>
          <w:noProof/>
          <w:sz w:val="28"/>
          <w:szCs w:val="28"/>
          <w:lang w:val="en-GB"/>
        </w:rPr>
        <w:instrText>uris</w:instrText>
      </w:r>
      <w:r w:rsidR="001D2042" w:rsidRPr="00BF5492">
        <w:rPr>
          <w:noProof/>
          <w:sz w:val="28"/>
          <w:szCs w:val="28"/>
        </w:rPr>
        <w:instrText>":["</w:instrText>
      </w:r>
      <w:r w:rsidR="001D2042" w:rsidRPr="00BF5492">
        <w:rPr>
          <w:noProof/>
          <w:sz w:val="28"/>
          <w:szCs w:val="28"/>
          <w:lang w:val="en-GB"/>
        </w:rPr>
        <w:instrText>http</w:instrText>
      </w:r>
      <w:r w:rsidR="001D2042" w:rsidRPr="00BF5492">
        <w:rPr>
          <w:noProof/>
          <w:sz w:val="28"/>
          <w:szCs w:val="28"/>
        </w:rPr>
        <w:instrText>://</w:instrText>
      </w:r>
      <w:r w:rsidR="001D2042" w:rsidRPr="00BF5492">
        <w:rPr>
          <w:noProof/>
          <w:sz w:val="28"/>
          <w:szCs w:val="28"/>
          <w:lang w:val="en-GB"/>
        </w:rPr>
        <w:instrText>www</w:instrText>
      </w:r>
      <w:r w:rsidR="001D2042" w:rsidRPr="00BF5492">
        <w:rPr>
          <w:noProof/>
          <w:sz w:val="28"/>
          <w:szCs w:val="28"/>
        </w:rPr>
        <w:instrText>.</w:instrText>
      </w:r>
      <w:r w:rsidR="001D2042" w:rsidRPr="00BF5492">
        <w:rPr>
          <w:noProof/>
          <w:sz w:val="28"/>
          <w:szCs w:val="28"/>
          <w:lang w:val="en-GB"/>
        </w:rPr>
        <w:instrText>mendeley</w:instrText>
      </w:r>
      <w:r w:rsidR="001D2042" w:rsidRPr="00BF5492">
        <w:rPr>
          <w:noProof/>
          <w:sz w:val="28"/>
          <w:szCs w:val="28"/>
        </w:rPr>
        <w:instrText>.</w:instrText>
      </w:r>
      <w:r w:rsidR="001D2042" w:rsidRPr="00BF5492">
        <w:rPr>
          <w:noProof/>
          <w:sz w:val="28"/>
          <w:szCs w:val="28"/>
          <w:lang w:val="en-GB"/>
        </w:rPr>
        <w:instrText>com</w:instrText>
      </w:r>
      <w:r w:rsidR="001D2042" w:rsidRPr="00BF5492">
        <w:rPr>
          <w:noProof/>
          <w:sz w:val="28"/>
          <w:szCs w:val="28"/>
        </w:rPr>
        <w:instrText>/</w:instrText>
      </w:r>
      <w:r w:rsidR="001D2042" w:rsidRPr="00BF5492">
        <w:rPr>
          <w:noProof/>
          <w:sz w:val="28"/>
          <w:szCs w:val="28"/>
          <w:lang w:val="en-GB"/>
        </w:rPr>
        <w:instrText>documents</w:instrText>
      </w:r>
      <w:r w:rsidR="001D2042" w:rsidRPr="00BF5492">
        <w:rPr>
          <w:noProof/>
          <w:sz w:val="28"/>
          <w:szCs w:val="28"/>
        </w:rPr>
        <w:instrText>/?</w:instrText>
      </w:r>
      <w:r w:rsidR="001D2042" w:rsidRPr="00BF5492">
        <w:rPr>
          <w:noProof/>
          <w:sz w:val="28"/>
          <w:szCs w:val="28"/>
          <w:lang w:val="en-GB"/>
        </w:rPr>
        <w:instrText>uuid</w:instrText>
      </w:r>
      <w:r w:rsidR="001D2042" w:rsidRPr="00BF5492">
        <w:rPr>
          <w:noProof/>
          <w:sz w:val="28"/>
          <w:szCs w:val="28"/>
        </w:rPr>
        <w:instrText>=340902</w:instrText>
      </w:r>
      <w:r w:rsidR="001D2042" w:rsidRPr="00BF5492">
        <w:rPr>
          <w:noProof/>
          <w:sz w:val="28"/>
          <w:szCs w:val="28"/>
          <w:lang w:val="en-GB"/>
        </w:rPr>
        <w:instrText>e</w:instrText>
      </w:r>
      <w:r w:rsidR="001D2042" w:rsidRPr="00BF5492">
        <w:rPr>
          <w:noProof/>
          <w:sz w:val="28"/>
          <w:szCs w:val="28"/>
        </w:rPr>
        <w:instrText>4-</w:instrText>
      </w:r>
      <w:r w:rsidR="001D2042" w:rsidRPr="00BF5492">
        <w:rPr>
          <w:noProof/>
          <w:sz w:val="28"/>
          <w:szCs w:val="28"/>
          <w:lang w:val="en-GB"/>
        </w:rPr>
        <w:instrText>b</w:instrText>
      </w:r>
      <w:r w:rsidR="001D2042" w:rsidRPr="00BF5492">
        <w:rPr>
          <w:noProof/>
          <w:sz w:val="28"/>
          <w:szCs w:val="28"/>
        </w:rPr>
        <w:instrText>8</w:instrText>
      </w:r>
      <w:r w:rsidR="001D2042" w:rsidRPr="00BF5492">
        <w:rPr>
          <w:noProof/>
          <w:sz w:val="28"/>
          <w:szCs w:val="28"/>
          <w:lang w:val="en-GB"/>
        </w:rPr>
        <w:instrText>bd</w:instrText>
      </w:r>
      <w:r w:rsidR="001D2042" w:rsidRPr="00BF5492">
        <w:rPr>
          <w:noProof/>
          <w:sz w:val="28"/>
          <w:szCs w:val="28"/>
        </w:rPr>
        <w:instrText>-4</w:instrText>
      </w:r>
      <w:r w:rsidR="001D2042" w:rsidRPr="00BF5492">
        <w:rPr>
          <w:noProof/>
          <w:sz w:val="28"/>
          <w:szCs w:val="28"/>
          <w:lang w:val="en-GB"/>
        </w:rPr>
        <w:instrText>abf</w:instrText>
      </w:r>
      <w:r w:rsidR="001D2042" w:rsidRPr="00BF5492">
        <w:rPr>
          <w:noProof/>
          <w:sz w:val="28"/>
          <w:szCs w:val="28"/>
        </w:rPr>
        <w:instrText>-</w:instrText>
      </w:r>
      <w:r w:rsidR="001D2042" w:rsidRPr="00BF5492">
        <w:rPr>
          <w:noProof/>
          <w:sz w:val="28"/>
          <w:szCs w:val="28"/>
          <w:lang w:val="en-GB"/>
        </w:rPr>
        <w:instrText>aa</w:instrText>
      </w:r>
      <w:r w:rsidR="001D2042" w:rsidRPr="00BF5492">
        <w:rPr>
          <w:noProof/>
          <w:sz w:val="28"/>
          <w:szCs w:val="28"/>
        </w:rPr>
        <w:instrText>8</w:instrText>
      </w:r>
      <w:r w:rsidR="001D2042" w:rsidRPr="00BF5492">
        <w:rPr>
          <w:noProof/>
          <w:sz w:val="28"/>
          <w:szCs w:val="28"/>
          <w:lang w:val="en-GB"/>
        </w:rPr>
        <w:instrText>a</w:instrText>
      </w:r>
      <w:r w:rsidR="001D2042" w:rsidRPr="00BF5492">
        <w:rPr>
          <w:noProof/>
          <w:sz w:val="28"/>
          <w:szCs w:val="28"/>
        </w:rPr>
        <w:instrText>-9</w:instrText>
      </w:r>
      <w:r w:rsidR="001D2042" w:rsidRPr="00BF5492">
        <w:rPr>
          <w:noProof/>
          <w:sz w:val="28"/>
          <w:szCs w:val="28"/>
          <w:lang w:val="en-GB"/>
        </w:rPr>
        <w:instrText>b</w:instrText>
      </w:r>
      <w:r w:rsidR="001D2042" w:rsidRPr="00BF5492">
        <w:rPr>
          <w:noProof/>
          <w:sz w:val="28"/>
          <w:szCs w:val="28"/>
        </w:rPr>
        <w:instrText>23</w:instrText>
      </w:r>
      <w:r w:rsidR="001D2042" w:rsidRPr="00BF5492">
        <w:rPr>
          <w:noProof/>
          <w:sz w:val="28"/>
          <w:szCs w:val="28"/>
          <w:lang w:val="en-GB"/>
        </w:rPr>
        <w:instrText>fb</w:instrText>
      </w:r>
      <w:r w:rsidR="001D2042" w:rsidRPr="00BF5492">
        <w:rPr>
          <w:noProof/>
          <w:sz w:val="28"/>
          <w:szCs w:val="28"/>
        </w:rPr>
        <w:instrText>8</w:instrText>
      </w:r>
      <w:r w:rsidR="001D2042" w:rsidRPr="00BF5492">
        <w:rPr>
          <w:noProof/>
          <w:sz w:val="28"/>
          <w:szCs w:val="28"/>
          <w:lang w:val="en-GB"/>
        </w:rPr>
        <w:instrText>e</w:instrText>
      </w:r>
      <w:r w:rsidR="001D2042" w:rsidRPr="00BF5492">
        <w:rPr>
          <w:noProof/>
          <w:sz w:val="28"/>
          <w:szCs w:val="28"/>
        </w:rPr>
        <w:instrText>5</w:instrText>
      </w:r>
      <w:r w:rsidR="001D2042" w:rsidRPr="00BF5492">
        <w:rPr>
          <w:noProof/>
          <w:sz w:val="28"/>
          <w:szCs w:val="28"/>
          <w:lang w:val="en-GB"/>
        </w:rPr>
        <w:instrText>a</w:instrText>
      </w:r>
      <w:r w:rsidR="001D2042" w:rsidRPr="00BF5492">
        <w:rPr>
          <w:noProof/>
          <w:sz w:val="28"/>
          <w:szCs w:val="28"/>
        </w:rPr>
        <w:instrText>2</w:instrText>
      </w:r>
      <w:r w:rsidR="001D2042" w:rsidRPr="00BF5492">
        <w:rPr>
          <w:noProof/>
          <w:sz w:val="28"/>
          <w:szCs w:val="28"/>
          <w:lang w:val="en-GB"/>
        </w:rPr>
        <w:instrText>f</w:instrText>
      </w:r>
      <w:r w:rsidR="001D2042" w:rsidRPr="00BF5492">
        <w:rPr>
          <w:noProof/>
          <w:sz w:val="28"/>
          <w:szCs w:val="28"/>
        </w:rPr>
        <w:instrText>"]}],"</w:instrText>
      </w:r>
      <w:r w:rsidR="001D2042" w:rsidRPr="00BF5492">
        <w:rPr>
          <w:noProof/>
          <w:sz w:val="28"/>
          <w:szCs w:val="28"/>
          <w:lang w:val="en-GB"/>
        </w:rPr>
        <w:instrText>mendeley</w:instrText>
      </w:r>
      <w:r w:rsidR="001D2042" w:rsidRPr="00BF5492">
        <w:rPr>
          <w:noProof/>
          <w:sz w:val="28"/>
          <w:szCs w:val="28"/>
        </w:rPr>
        <w:instrText>":{"</w:instrText>
      </w:r>
      <w:r w:rsidR="001D2042" w:rsidRPr="00BF5492">
        <w:rPr>
          <w:noProof/>
          <w:sz w:val="28"/>
          <w:szCs w:val="28"/>
          <w:lang w:val="en-GB"/>
        </w:rPr>
        <w:instrText>formattedCitation</w:instrText>
      </w:r>
      <w:r w:rsidR="001D2042" w:rsidRPr="00BF5492">
        <w:rPr>
          <w:noProof/>
          <w:sz w:val="28"/>
          <w:szCs w:val="28"/>
        </w:rPr>
        <w:instrText>":"[54]","</w:instrText>
      </w:r>
      <w:r w:rsidR="001D2042" w:rsidRPr="00BF5492">
        <w:rPr>
          <w:noProof/>
          <w:sz w:val="28"/>
          <w:szCs w:val="28"/>
          <w:lang w:val="en-GB"/>
        </w:rPr>
        <w:instrText>manualFormatting</w:instrText>
      </w:r>
      <w:r w:rsidR="001D2042" w:rsidRPr="00BF5492">
        <w:rPr>
          <w:noProof/>
          <w:sz w:val="28"/>
          <w:szCs w:val="28"/>
        </w:rPr>
        <w:instrText>":"[54, с. 136-137]","</w:instrText>
      </w:r>
      <w:r w:rsidR="001D2042" w:rsidRPr="00BF5492">
        <w:rPr>
          <w:noProof/>
          <w:sz w:val="28"/>
          <w:szCs w:val="28"/>
          <w:lang w:val="en-GB"/>
        </w:rPr>
        <w:instrText>plainTextFormattedCitation</w:instrText>
      </w:r>
      <w:r w:rsidR="001D2042" w:rsidRPr="00BF5492">
        <w:rPr>
          <w:noProof/>
          <w:sz w:val="28"/>
          <w:szCs w:val="28"/>
        </w:rPr>
        <w:instrText>":"[54]","</w:instrText>
      </w:r>
      <w:r w:rsidR="001D2042" w:rsidRPr="00BF5492">
        <w:rPr>
          <w:noProof/>
          <w:sz w:val="28"/>
          <w:szCs w:val="28"/>
          <w:lang w:val="en-GB"/>
        </w:rPr>
        <w:instrText>previouslyFormattedCitation</w:instrText>
      </w:r>
      <w:r w:rsidR="001D2042" w:rsidRPr="00BF5492">
        <w:rPr>
          <w:noProof/>
          <w:sz w:val="28"/>
          <w:szCs w:val="28"/>
        </w:rPr>
        <w:instrText>":"[54]"},"</w:instrText>
      </w:r>
      <w:r w:rsidR="001D2042" w:rsidRPr="00BF5492">
        <w:rPr>
          <w:noProof/>
          <w:sz w:val="28"/>
          <w:szCs w:val="28"/>
          <w:lang w:val="en-GB"/>
        </w:rPr>
        <w:instrText>properties</w:instrText>
      </w:r>
      <w:r w:rsidR="001D2042" w:rsidRPr="00BF5492">
        <w:rPr>
          <w:noProof/>
          <w:sz w:val="28"/>
          <w:szCs w:val="28"/>
        </w:rPr>
        <w:instrText>":{"</w:instrText>
      </w:r>
      <w:r w:rsidR="001D2042" w:rsidRPr="00BF5492">
        <w:rPr>
          <w:noProof/>
          <w:sz w:val="28"/>
          <w:szCs w:val="28"/>
          <w:lang w:val="en-GB"/>
        </w:rPr>
        <w:instrText>noteIndex</w:instrText>
      </w:r>
      <w:r w:rsidR="001D2042" w:rsidRPr="00BF5492">
        <w:rPr>
          <w:noProof/>
          <w:sz w:val="28"/>
          <w:szCs w:val="28"/>
        </w:rPr>
        <w:instrText>":0},"</w:instrText>
      </w:r>
      <w:r w:rsidR="001D2042" w:rsidRPr="00BF5492">
        <w:rPr>
          <w:noProof/>
          <w:sz w:val="28"/>
          <w:szCs w:val="28"/>
          <w:lang w:val="en-GB"/>
        </w:rPr>
        <w:instrText>schema</w:instrText>
      </w:r>
      <w:r w:rsidR="001D2042" w:rsidRPr="00BF5492">
        <w:rPr>
          <w:noProof/>
          <w:sz w:val="28"/>
          <w:szCs w:val="28"/>
        </w:rPr>
        <w:instrText>":"</w:instrText>
      </w:r>
      <w:r w:rsidR="001D2042" w:rsidRPr="00BF5492">
        <w:rPr>
          <w:noProof/>
          <w:sz w:val="28"/>
          <w:szCs w:val="28"/>
          <w:lang w:val="en-GB"/>
        </w:rPr>
        <w:instrText>https</w:instrText>
      </w:r>
      <w:r w:rsidR="001D2042" w:rsidRPr="00BF5492">
        <w:rPr>
          <w:noProof/>
          <w:sz w:val="28"/>
          <w:szCs w:val="28"/>
        </w:rPr>
        <w:instrText>://</w:instrText>
      </w:r>
      <w:r w:rsidR="001D2042" w:rsidRPr="00BF5492">
        <w:rPr>
          <w:noProof/>
          <w:sz w:val="28"/>
          <w:szCs w:val="28"/>
          <w:lang w:val="en-GB"/>
        </w:rPr>
        <w:instrText>github</w:instrText>
      </w:r>
      <w:r w:rsidR="001D2042" w:rsidRPr="00BF5492">
        <w:rPr>
          <w:noProof/>
          <w:sz w:val="28"/>
          <w:szCs w:val="28"/>
        </w:rPr>
        <w:instrText>.</w:instrText>
      </w:r>
      <w:r w:rsidR="001D2042" w:rsidRPr="00BF5492">
        <w:rPr>
          <w:noProof/>
          <w:sz w:val="28"/>
          <w:szCs w:val="28"/>
          <w:lang w:val="en-GB"/>
        </w:rPr>
        <w:instrText>com</w:instrText>
      </w:r>
      <w:r w:rsidR="001D2042" w:rsidRPr="00BF5492">
        <w:rPr>
          <w:noProof/>
          <w:sz w:val="28"/>
          <w:szCs w:val="28"/>
        </w:rPr>
        <w:instrText>/</w:instrText>
      </w:r>
      <w:r w:rsidR="001D2042" w:rsidRPr="00BF5492">
        <w:rPr>
          <w:noProof/>
          <w:sz w:val="28"/>
          <w:szCs w:val="28"/>
          <w:lang w:val="en-GB"/>
        </w:rPr>
        <w:instrText>citation</w:instrText>
      </w:r>
      <w:r w:rsidR="001D2042" w:rsidRPr="00BF5492">
        <w:rPr>
          <w:noProof/>
          <w:sz w:val="28"/>
          <w:szCs w:val="28"/>
        </w:rPr>
        <w:instrText>-</w:instrText>
      </w:r>
      <w:r w:rsidR="001D2042" w:rsidRPr="00BF5492">
        <w:rPr>
          <w:noProof/>
          <w:sz w:val="28"/>
          <w:szCs w:val="28"/>
          <w:lang w:val="en-GB"/>
        </w:rPr>
        <w:instrText>style</w:instrText>
      </w:r>
      <w:r w:rsidR="001D2042" w:rsidRPr="00BF5492">
        <w:rPr>
          <w:noProof/>
          <w:sz w:val="28"/>
          <w:szCs w:val="28"/>
        </w:rPr>
        <w:instrText>-</w:instrText>
      </w:r>
      <w:r w:rsidR="001D2042" w:rsidRPr="00BF5492">
        <w:rPr>
          <w:noProof/>
          <w:sz w:val="28"/>
          <w:szCs w:val="28"/>
          <w:lang w:val="en-GB"/>
        </w:rPr>
        <w:instrText>language</w:instrText>
      </w:r>
      <w:r w:rsidR="001D2042" w:rsidRPr="00BF5492">
        <w:rPr>
          <w:noProof/>
          <w:sz w:val="28"/>
          <w:szCs w:val="28"/>
        </w:rPr>
        <w:instrText>/</w:instrText>
      </w:r>
      <w:r w:rsidR="001D2042" w:rsidRPr="00BF5492">
        <w:rPr>
          <w:noProof/>
          <w:sz w:val="28"/>
          <w:szCs w:val="28"/>
          <w:lang w:val="en-GB"/>
        </w:rPr>
        <w:instrText>schema</w:instrText>
      </w:r>
      <w:r w:rsidR="001D2042" w:rsidRPr="00BF5492">
        <w:rPr>
          <w:noProof/>
          <w:sz w:val="28"/>
          <w:szCs w:val="28"/>
        </w:rPr>
        <w:instrText>/</w:instrText>
      </w:r>
      <w:r w:rsidR="001D2042" w:rsidRPr="00BF5492">
        <w:rPr>
          <w:noProof/>
          <w:sz w:val="28"/>
          <w:szCs w:val="28"/>
          <w:lang w:val="en-GB"/>
        </w:rPr>
        <w:instrText>raw</w:instrText>
      </w:r>
      <w:r w:rsidR="001D2042" w:rsidRPr="00BF5492">
        <w:rPr>
          <w:noProof/>
          <w:sz w:val="28"/>
          <w:szCs w:val="28"/>
        </w:rPr>
        <w:instrText>/</w:instrText>
      </w:r>
      <w:r w:rsidR="001D2042" w:rsidRPr="00BF5492">
        <w:rPr>
          <w:noProof/>
          <w:sz w:val="28"/>
          <w:szCs w:val="28"/>
          <w:lang w:val="en-GB"/>
        </w:rPr>
        <w:instrText>master</w:instrText>
      </w:r>
      <w:r w:rsidR="001D2042" w:rsidRPr="00BF5492">
        <w:rPr>
          <w:noProof/>
          <w:sz w:val="28"/>
          <w:szCs w:val="28"/>
        </w:rPr>
        <w:instrText>/</w:instrText>
      </w:r>
      <w:r w:rsidR="001D2042" w:rsidRPr="00BF5492">
        <w:rPr>
          <w:noProof/>
          <w:sz w:val="28"/>
          <w:szCs w:val="28"/>
          <w:lang w:val="en-GB"/>
        </w:rPr>
        <w:instrText>csl</w:instrText>
      </w:r>
      <w:r w:rsidR="001D2042" w:rsidRPr="00BF5492">
        <w:rPr>
          <w:noProof/>
          <w:sz w:val="28"/>
          <w:szCs w:val="28"/>
        </w:rPr>
        <w:instrText>-</w:instrText>
      </w:r>
      <w:r w:rsidR="001D2042" w:rsidRPr="00BF5492">
        <w:rPr>
          <w:noProof/>
          <w:sz w:val="28"/>
          <w:szCs w:val="28"/>
          <w:lang w:val="en-GB"/>
        </w:rPr>
        <w:instrText>citation</w:instrText>
      </w:r>
      <w:r w:rsidR="001D2042" w:rsidRPr="00BF5492">
        <w:rPr>
          <w:noProof/>
          <w:sz w:val="28"/>
          <w:szCs w:val="28"/>
        </w:rPr>
        <w:instrText>.</w:instrText>
      </w:r>
      <w:r w:rsidR="001D2042" w:rsidRPr="00BF5492">
        <w:rPr>
          <w:noProof/>
          <w:sz w:val="28"/>
          <w:szCs w:val="28"/>
          <w:lang w:val="en-GB"/>
        </w:rPr>
        <w:instrText>json</w:instrText>
      </w:r>
      <w:r w:rsidR="001D2042" w:rsidRPr="00BF5492">
        <w:rPr>
          <w:noProof/>
          <w:sz w:val="28"/>
          <w:szCs w:val="28"/>
        </w:rPr>
        <w:instrText>"}</w:instrText>
      </w:r>
      <w:r w:rsidR="00D01EB5" w:rsidRPr="00BF5492">
        <w:rPr>
          <w:noProof/>
          <w:sz w:val="28"/>
          <w:szCs w:val="28"/>
          <w:lang w:val="en-GB"/>
        </w:rPr>
        <w:fldChar w:fldCharType="separate"/>
      </w:r>
      <w:r w:rsidR="000901F1" w:rsidRPr="00BF5492">
        <w:rPr>
          <w:noProof/>
          <w:sz w:val="28"/>
          <w:szCs w:val="28"/>
        </w:rPr>
        <w:t>[54</w:t>
      </w:r>
      <w:r w:rsidR="00890CFE" w:rsidRPr="00BF5492">
        <w:rPr>
          <w:noProof/>
          <w:sz w:val="28"/>
          <w:szCs w:val="28"/>
        </w:rPr>
        <w:t>,</w:t>
      </w:r>
      <w:r w:rsidR="001D2042" w:rsidRPr="00BF5492">
        <w:rPr>
          <w:noProof/>
          <w:sz w:val="28"/>
          <w:szCs w:val="28"/>
        </w:rPr>
        <w:t xml:space="preserve"> с. 136-137</w:t>
      </w:r>
      <w:r w:rsidR="000901F1" w:rsidRPr="00BF5492">
        <w:rPr>
          <w:noProof/>
          <w:sz w:val="28"/>
          <w:szCs w:val="28"/>
        </w:rPr>
        <w:t>]</w:t>
      </w:r>
      <w:r w:rsidR="00D01EB5" w:rsidRPr="00BF5492">
        <w:rPr>
          <w:noProof/>
          <w:sz w:val="28"/>
          <w:szCs w:val="28"/>
          <w:lang w:val="en-GB"/>
        </w:rPr>
        <w:fldChar w:fldCharType="end"/>
      </w:r>
      <w:r w:rsidR="001D2042" w:rsidRPr="00BF5492">
        <w:rPr>
          <w:noProof/>
          <w:sz w:val="28"/>
          <w:szCs w:val="28"/>
        </w:rPr>
        <w:t>.</w:t>
      </w:r>
    </w:p>
    <w:p w14:paraId="759AF587" w14:textId="74A21CA2" w:rsidR="008B01BD" w:rsidRPr="00BF5492" w:rsidRDefault="008B01BD" w:rsidP="00400709">
      <w:pPr>
        <w:ind w:firstLine="567"/>
        <w:jc w:val="both"/>
        <w:rPr>
          <w:noProof/>
          <w:sz w:val="28"/>
          <w:szCs w:val="28"/>
        </w:rPr>
      </w:pPr>
      <w:r w:rsidRPr="00BF5492">
        <w:rPr>
          <w:noProof/>
          <w:sz w:val="28"/>
          <w:szCs w:val="28"/>
        </w:rPr>
        <w:t xml:space="preserve">Согласно В.З. Демьянкову, дискурс представляет собой произвольный текстовый отрывок, включающий более одного предложения или независимой части предложения. Часто, но не всегда, дискурс сосредоточен вокруг конкретного концепта и создаёт общий контекст, описывающий участников, объекты, условия, время и действия. Дискурс определяется не только последовательностью предложений, но и общим миром, который формируется в процессе его разворачивания для автора и интерпретатора </w:t>
      </w:r>
      <w:r w:rsidRPr="00BF5492">
        <w:rPr>
          <w:noProof/>
          <w:sz w:val="28"/>
          <w:szCs w:val="28"/>
        </w:rPr>
        <w:fldChar w:fldCharType="begin" w:fldLock="1"/>
      </w:r>
      <w:r w:rsidR="000901F1" w:rsidRPr="00BF5492">
        <w:rPr>
          <w:noProof/>
          <w:sz w:val="28"/>
          <w:szCs w:val="28"/>
        </w:rPr>
        <w:instrText>ADDIN CSL_CITATION {"citationItems":[{"id":"ITEM-1","itemData":{"author":[{"dropping-particle":"","family":"Демьянков","given":"В. З.","non-dropping-particle":"","parse-names":false,"suffix":""}],"container-title":"Вопросы кибернетики: Общение с ЭВМ на естественном языке","id":"ITEM-1","issued":{"date-parts":[["1982"]]},"page":"75-91","publisher":"Научный совет по комплексной проблеме «Кибернетика»","publisher-place":"Москва","title":"Морфологическая интерпретация текста и структура словаря","type":"chapter"},"uris":["http://www.mendeley.com/documents/?uuid=f1793f5b-b009-4b3a-a0d8-7e7c0289caed"]},{"id":"ITEM-2","itemData":{"DOI":"10.20916/1812-3228-2022-4-5-16","author":[{"dropping-particle":"","family":"Демьянков","given":"В.З.","non-dropping-particle":"","parse-names":false,"suffix":""}],"container-title":"Вопросы когнитивной лингвистики","id":"ITEM-2","issue":"4","issued":{"date-parts":[["2022"]]},"page":"5-16","title":"Нарратив и дискурс","type":"article-journal"},"uris":["http://www.mendeley.com/documents/?uuid=5e6705c7-21a3-4b07-9c98-a1f42c8d6f57"]},{"id":"ITEM-3","itemData":{"author":[{"dropping-particle":"","family":"Демьянков","given":"В.З.","non-dropping-particle":"","parse-names":false,"suffix":""}],"container-title":"Язык как он есть: Сборник статей к 60-летию Андрея Александровича Кибрика","id":"ITEM-3","issued":{"date-parts":[["2023"]]},"page":"18-22","title":"Дискурс как эмпирическая основа теории взаимодействия коммуникации и когниции","type":"article-journal"},"uris":["http://www.mendeley.com/documents/?uuid=6bad77f6-cf71-4ca9-a408-b7f02fab3a38"]}],"mendeley":{"formattedCitation":"[55–57]","plainTextFormattedCitation":"[55–57]","previouslyFormattedCitation":"[55–57]"},"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[55–57]</w:t>
      </w:r>
      <w:r w:rsidRPr="00BF5492">
        <w:rPr>
          <w:noProof/>
          <w:sz w:val="28"/>
          <w:szCs w:val="28"/>
        </w:rPr>
        <w:fldChar w:fldCharType="end"/>
      </w:r>
      <w:r w:rsidRPr="00BF5492">
        <w:rPr>
          <w:noProof/>
          <w:sz w:val="28"/>
          <w:szCs w:val="28"/>
        </w:rPr>
        <w:t>.</w:t>
      </w:r>
    </w:p>
    <w:p w14:paraId="54CA3533" w14:textId="365DEF1F" w:rsidR="008B01BD" w:rsidRPr="00BF5492" w:rsidRDefault="008B01BD" w:rsidP="00400709">
      <w:pPr>
        <w:ind w:firstLine="567"/>
        <w:jc w:val="both"/>
        <w:rPr>
          <w:noProof/>
          <w:sz w:val="28"/>
          <w:szCs w:val="28"/>
        </w:rPr>
      </w:pPr>
      <w:r w:rsidRPr="00BF5492">
        <w:rPr>
          <w:noProof/>
          <w:sz w:val="28"/>
          <w:szCs w:val="28"/>
        </w:rPr>
        <w:t xml:space="preserve">В.И. Карасик </w:t>
      </w:r>
      <w:r w:rsidRPr="00BF5492">
        <w:rPr>
          <w:noProof/>
          <w:sz w:val="28"/>
          <w:szCs w:val="28"/>
        </w:rPr>
        <w:fldChar w:fldCharType="begin" w:fldLock="1"/>
      </w:r>
      <w:r w:rsidR="000901F1" w:rsidRPr="00BF5492">
        <w:rPr>
          <w:noProof/>
          <w:sz w:val="28"/>
          <w:szCs w:val="28"/>
        </w:rPr>
        <w:instrText>ADDIN CSL_CITATION {"citationItems":[{"id":"ITEM-1","itemData":{"author":[{"dropping-particle":"","family":"Карасик","given":"В. И.","non-dropping-particle":"","parse-names":false,"suffix":""}],"container-title":"Энциклопедия \"Дискурсология\"","id":"ITEM-1","issued":{"date-parts":[["2015"]]},"page":"147-148","title":"Дискурс","type":"entry-encyclopedia"},"uris":["http://www.mendeley.com/documents/?uuid=7ac73e68-dc6f-4e1d-96c4-22b6b5b7049a"]}],"mendeley":{"formattedCitation":"[58]","plainTextFormattedCitation":"[58]","previouslyFormattedCitation":"[58]"},"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[58]</w:t>
      </w:r>
      <w:r w:rsidRPr="00BF5492">
        <w:rPr>
          <w:noProof/>
          <w:sz w:val="28"/>
          <w:szCs w:val="28"/>
        </w:rPr>
        <w:fldChar w:fldCharType="end"/>
      </w:r>
      <w:r w:rsidRPr="00BF5492">
        <w:rPr>
          <w:noProof/>
          <w:sz w:val="28"/>
          <w:szCs w:val="28"/>
        </w:rPr>
        <w:t xml:space="preserve"> описывает дискурс как текст, погруженный в коммуникацию, которая, в свою очередь, является частью культуры, и соответственно анализ дискурса включает рассмотрение культурно обусловленных обстоятельств, обладающих социальной значимостью. В. И. Карасик </w:t>
      </w:r>
      <w:r w:rsidRPr="00BF5492">
        <w:rPr>
          <w:noProof/>
          <w:sz w:val="28"/>
          <w:szCs w:val="28"/>
        </w:rPr>
        <w:fldChar w:fldCharType="begin" w:fldLock="1"/>
      </w:r>
      <w:r w:rsidR="000901F1" w:rsidRPr="00BF5492">
        <w:rPr>
          <w:noProof/>
          <w:sz w:val="28"/>
          <w:szCs w:val="28"/>
        </w:rPr>
        <w:instrText>ADDIN CSL_CITATION {"citationItems":[{"id":"ITEM-1","itemData":{"author":[{"dropping-particle":"","family":"Карасик","given":"В. И.","non-dropping-particle":"","parse-names":false,"suffix":""}],"container-title":"Энциклопедия \"Дискурсология\"","id":"ITEM-1","issued":{"date-parts":[["2015"]]},"page":"147-148","title":"Дискурс","type":"entry-encyclopedia"},"uris":["http://www.mendeley.com/documents/?uuid=7ac73e68-dc6f-4e1d-96c4-22b6b5b7049a"]}],"mendeley":{"formattedCitation":"[58]","manualFormatting":"[58]","plainTextFormattedCitation":"[58]","previouslyFormattedCitation":"[58]"},"properties":{"noteIndex":0},"schema":"https://github.com/citation-style-language/schema/raw/master/csl-citation.json"}</w:instrText>
      </w:r>
      <w:r w:rsidRPr="00BF5492">
        <w:rPr>
          <w:noProof/>
          <w:sz w:val="28"/>
          <w:szCs w:val="28"/>
        </w:rPr>
        <w:fldChar w:fldCharType="separate"/>
      </w:r>
      <w:r w:rsidRPr="00BF5492">
        <w:rPr>
          <w:noProof/>
          <w:sz w:val="28"/>
          <w:szCs w:val="28"/>
        </w:rPr>
        <w:t>[58]</w:t>
      </w:r>
      <w:r w:rsidRPr="00BF5492">
        <w:rPr>
          <w:noProof/>
          <w:sz w:val="28"/>
          <w:szCs w:val="28"/>
        </w:rPr>
        <w:fldChar w:fldCharType="end"/>
      </w:r>
      <w:r w:rsidRPr="00BF5492">
        <w:rPr>
          <w:noProof/>
          <w:sz w:val="28"/>
          <w:szCs w:val="28"/>
        </w:rPr>
        <w:t xml:space="preserve"> выделяет четыре основных подхода к определению дискурса: тематический, агентивный, инструментальный и перформативный. Тематический подход обращает внимание на содержание дискурса, то есть на то, о чем идет речь. Агентивный подход моделирует коммуникативную ситуацию, выделяя участников и обстоятельства взаимодействия. Инструментальный подход выделяет коммуникативные тональности (эмоциональные и стилистические особенности речи) и способы взаимодействия, которые зависят от канала общения. Перформативный подход подчеркивает значимость фактуальности, рассматривая дискурс как конструируемую и реконструируемую картину мира. Эти подходы взаимодополняют друг друга и обеспечивают комплексное понимание дискурса. </w:t>
      </w:r>
    </w:p>
    <w:p w14:paraId="6C67DACA" w14:textId="221694DB" w:rsidR="008B01BD" w:rsidRPr="00BF5492" w:rsidRDefault="008B01BD" w:rsidP="00400709">
      <w:pPr>
        <w:ind w:firstLine="567"/>
        <w:jc w:val="both"/>
        <w:rPr>
          <w:noProof/>
          <w:sz w:val="28"/>
          <w:szCs w:val="28"/>
        </w:rPr>
      </w:pPr>
      <w:r w:rsidRPr="00BF5492">
        <w:rPr>
          <w:noProof/>
          <w:sz w:val="28"/>
          <w:szCs w:val="28"/>
        </w:rPr>
        <w:t>А.Е. Кибрик рассматривает дискурс как коммуникативную ситуацию, включающую сознание коммуникантов и создающийся в процессе общения текст</w:t>
      </w:r>
      <w:r w:rsidR="00D01EB5" w:rsidRPr="00BF5492">
        <w:rPr>
          <w:noProof/>
          <w:sz w:val="28"/>
          <w:szCs w:val="28"/>
        </w:rPr>
        <w:t xml:space="preserve"> </w:t>
      </w:r>
      <w:r w:rsidR="00D01EB5" w:rsidRPr="00BF5492">
        <w:rPr>
          <w:noProof/>
          <w:sz w:val="28"/>
          <w:szCs w:val="28"/>
        </w:rPr>
        <w:fldChar w:fldCharType="begin" w:fldLock="1"/>
      </w:r>
      <w:r w:rsidR="001D2042" w:rsidRPr="00BF5492">
        <w:rPr>
          <w:noProof/>
          <w:sz w:val="28"/>
          <w:szCs w:val="28"/>
        </w:rPr>
        <w:instrText>ADDIN CSL_CITATION {"citationItems":[{"id":"ITEM-1","itemData":{"author":[{"dropping-particle":"","family":"Кибрик","given":"Андрей Александрович","non-dropping-particle":"","parse-names":false,"suffix":""}],"container-title":"диссертация на соискание ученой сттепени доктора филологических наук","id":"ITEM-1","issued":{"date-parts":[["2003"]]},"number-of-pages":"84","publisher":"Российский государственный гуманитарный университет","title":"Анализ дискурса в когнитивной перспективе","type":"thesis"},"uris":["http://www.mendeley.com/documents/?uuid=50cbdf6b-4c49-40bf-8eb8-fff792fd265a"]}],"mendeley":{"formattedCitation":"[4]","manualFormatting":"[4, с. 35]","plainTextFormattedCitation":"[4]","previouslyFormattedCitation":"[4]"},"properties":{"noteIndex":0},"schema":"https://github.com/citation-style-language/schema/raw/master/csl-citation.json"}</w:instrText>
      </w:r>
      <w:r w:rsidR="00D01EB5" w:rsidRPr="00BF5492">
        <w:rPr>
          <w:noProof/>
          <w:sz w:val="28"/>
          <w:szCs w:val="28"/>
        </w:rPr>
        <w:fldChar w:fldCharType="separate"/>
      </w:r>
      <w:r w:rsidR="000901F1" w:rsidRPr="00BF5492">
        <w:rPr>
          <w:noProof/>
          <w:sz w:val="28"/>
          <w:szCs w:val="28"/>
        </w:rPr>
        <w:t>[4</w:t>
      </w:r>
      <w:r w:rsidR="001D2042" w:rsidRPr="00BF5492">
        <w:rPr>
          <w:noProof/>
          <w:sz w:val="28"/>
          <w:szCs w:val="28"/>
        </w:rPr>
        <w:t>, с. 35</w:t>
      </w:r>
      <w:r w:rsidR="000901F1" w:rsidRPr="00BF5492">
        <w:rPr>
          <w:noProof/>
          <w:sz w:val="28"/>
          <w:szCs w:val="28"/>
        </w:rPr>
        <w:t>]</w:t>
      </w:r>
      <w:r w:rsidR="00D01EB5" w:rsidRPr="00BF5492">
        <w:rPr>
          <w:noProof/>
          <w:sz w:val="28"/>
          <w:szCs w:val="28"/>
        </w:rPr>
        <w:fldChar w:fldCharType="end"/>
      </w:r>
      <w:r w:rsidRPr="00BF5492">
        <w:rPr>
          <w:noProof/>
          <w:sz w:val="28"/>
          <w:szCs w:val="28"/>
        </w:rPr>
        <w:t xml:space="preserve">. Дискурс — это единство двух сущностей – процесса языковой коммуникации и получающегося в ее результате объекта, т.е. текста. Согласно Е.С. Кубряковой </w:t>
      </w:r>
      <w:r w:rsidRPr="00BF5492">
        <w:rPr>
          <w:noProof/>
          <w:sz w:val="28"/>
          <w:szCs w:val="28"/>
        </w:rPr>
        <w:fldChar w:fldCharType="begin" w:fldLock="1"/>
      </w:r>
      <w:r w:rsidR="000901F1" w:rsidRPr="00BF5492">
        <w:rPr>
          <w:noProof/>
          <w:sz w:val="28"/>
          <w:szCs w:val="28"/>
        </w:rPr>
        <w:instrText>ADDIN CSL_CITATION {"citationItems":[{"id":"ITEM-1","itemData":{"author":[{"dropping-particle":"","family":"Кубрякова","given":"Е.С.","non-dropping-particle":"","parse-names":false,"suffix":""}],"id":"ITEM-1","issued":{"date-parts":[["2004"]]},"number-of-pages":"560","publisher":"Языки славянской культуры","publisher-place":"Москва","title":"Язык и знание: на пути получения знаний о языке","type":"book"},"uris":["http://www.mendeley.com/documents/?uuid=7580f019-ce35-438a-947f-146b9d325e05"]}],"mendeley":{"formattedCitation":"[59]","plainTextFormattedCitation":"[59]","previouslyFormattedCitation":"[59]"},"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[59]</w:t>
      </w:r>
      <w:r w:rsidRPr="00BF5492">
        <w:rPr>
          <w:noProof/>
          <w:sz w:val="28"/>
          <w:szCs w:val="28"/>
        </w:rPr>
        <w:fldChar w:fldCharType="end"/>
      </w:r>
      <w:r w:rsidRPr="00BF5492">
        <w:rPr>
          <w:noProof/>
          <w:sz w:val="28"/>
          <w:szCs w:val="28"/>
        </w:rPr>
        <w:t xml:space="preserve">, дискурс представляет собой форму использования языка в реальном времени, отражающую определенный вид социальной активности человека. Он создается с целью конструирования особого мира или его образа посредством детального языкового описания и является частью процесса коммуникации между людьми. Этот процесс характеризуется участниками общения, условиями, в которых он происходит, и его целями. В.В. Красных определяет дискурс как «вербализованную речемыслительную деятельность, включающую в себя не только собственно лингвистические, но и экстралингвистические компоненты» и смотрит на текст как на «основную единицу дискурса»  </w:t>
      </w:r>
      <w:r w:rsidRPr="00BF5492">
        <w:rPr>
          <w:noProof/>
          <w:sz w:val="28"/>
          <w:szCs w:val="28"/>
        </w:rPr>
        <w:fldChar w:fldCharType="begin" w:fldLock="1"/>
      </w:r>
      <w:r w:rsidR="000901F1" w:rsidRPr="00BF5492">
        <w:rPr>
          <w:noProof/>
          <w:sz w:val="28"/>
          <w:szCs w:val="28"/>
        </w:rPr>
        <w:instrText>ADDIN CSL_CITATION {"citationItems":[{"id":"ITEM-1","itemData":{"author":[{"dropping-particle":"","family":"Красных","given":"В.В.","non-dropping-particle":"","parse-names":false,"suffix":""}],"id":"ITEM-1","issued":{"date-parts":[["2001"]]},"number-of-pages":"270","publisher":"Гнозис","publisher-place":"Москва","title":"Основы психолингвистики и теории коммуникации","type":"book"},"uris":["http://www.mendeley.com/documents/?uuid=118b23ac-5761-4fee-a8cf-368cd69b61fc"]}],"mendeley":{"formattedCitation":"[60]","plainTextFormattedCitation":"[60]","previouslyFormattedCitation":"[60]"},"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[60]</w:t>
      </w:r>
      <w:r w:rsidRPr="00BF5492">
        <w:rPr>
          <w:noProof/>
          <w:sz w:val="28"/>
          <w:szCs w:val="28"/>
        </w:rPr>
        <w:fldChar w:fldCharType="end"/>
      </w:r>
      <w:r w:rsidRPr="00BF5492">
        <w:rPr>
          <w:noProof/>
          <w:sz w:val="28"/>
          <w:szCs w:val="28"/>
        </w:rPr>
        <w:t xml:space="preserve">. К.Ф. Седов под словом </w:t>
      </w:r>
      <w:r w:rsidRPr="00BF5492">
        <w:rPr>
          <w:i/>
          <w:iCs/>
          <w:noProof/>
          <w:sz w:val="28"/>
          <w:szCs w:val="28"/>
        </w:rPr>
        <w:t>дискурс</w:t>
      </w:r>
      <w:r w:rsidRPr="00BF5492">
        <w:rPr>
          <w:noProof/>
          <w:sz w:val="28"/>
          <w:szCs w:val="28"/>
        </w:rPr>
        <w:t xml:space="preserve"> понимает «целостное речевое произведение в многообразии его когнитивно-коммуникативных функций» </w:t>
      </w:r>
      <w:r w:rsidRPr="00BF5492">
        <w:rPr>
          <w:noProof/>
          <w:sz w:val="28"/>
          <w:szCs w:val="28"/>
        </w:rPr>
        <w:fldChar w:fldCharType="begin" w:fldLock="1"/>
      </w:r>
      <w:r w:rsidR="000901F1" w:rsidRPr="00BF5492">
        <w:rPr>
          <w:noProof/>
          <w:sz w:val="28"/>
          <w:szCs w:val="28"/>
        </w:rPr>
        <w:instrText>ADDIN CSL_CITATION {"citationItems":[{"id":"ITEM-1","itemData":{"author":[{"dropping-particle":"","family":"Седов","given":"К. Ф.","non-dropping-particle":"","parse-names":false,"suffix":""}],"id":"ITEM-1","issued":{"date-parts":[["2004"]]},"number-of-pages":"317","publisher-place":"Москва","title":"Дискурс и личность: эволюция коммуникативной компетенции","type":"book"},"uris":["http://www.mendeley.com/documents/?uuid=78387eb3-b871-448b-bad3-79cd7feedab9"]}],"mendeley":{"formattedCitation":"[61]","plainTextFormattedCitation":"[61]","previouslyFormattedCitation":"[61]"},"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[61]</w:t>
      </w:r>
      <w:r w:rsidRPr="00BF5492">
        <w:rPr>
          <w:noProof/>
          <w:sz w:val="28"/>
          <w:szCs w:val="28"/>
        </w:rPr>
        <w:fldChar w:fldCharType="end"/>
      </w:r>
      <w:r w:rsidRPr="00BF5492">
        <w:rPr>
          <w:noProof/>
          <w:sz w:val="28"/>
          <w:szCs w:val="28"/>
        </w:rPr>
        <w:t xml:space="preserve">. </w:t>
      </w:r>
    </w:p>
    <w:p w14:paraId="67415B7C" w14:textId="2ACC39FA" w:rsidR="008B01BD" w:rsidRPr="00BF5492" w:rsidRDefault="008B01BD" w:rsidP="00400709">
      <w:pPr>
        <w:ind w:firstLine="567"/>
        <w:jc w:val="both"/>
        <w:rPr>
          <w:noProof/>
          <w:sz w:val="28"/>
          <w:szCs w:val="28"/>
        </w:rPr>
      </w:pPr>
      <w:r w:rsidRPr="00BF5492">
        <w:rPr>
          <w:noProof/>
          <w:sz w:val="28"/>
          <w:szCs w:val="28"/>
        </w:rPr>
        <w:t>Н.Н. Болдырев</w:t>
      </w:r>
      <w:r w:rsidR="00D01EB5" w:rsidRPr="00BF5492">
        <w:rPr>
          <w:noProof/>
          <w:sz w:val="28"/>
          <w:szCs w:val="28"/>
        </w:rPr>
        <w:t xml:space="preserve"> </w:t>
      </w:r>
      <w:r w:rsidR="00D01EB5" w:rsidRPr="00BF5492">
        <w:rPr>
          <w:noProof/>
          <w:sz w:val="28"/>
          <w:szCs w:val="28"/>
        </w:rPr>
        <w:fldChar w:fldCharType="begin" w:fldLock="1"/>
      </w:r>
      <w:r w:rsidR="001D2042" w:rsidRPr="00BF5492">
        <w:rPr>
          <w:noProof/>
          <w:sz w:val="28"/>
          <w:szCs w:val="28"/>
        </w:rPr>
        <w:instrText>ADDIN CSL_CITATION {"citationItems":[{"id":"ITEM-1","itemData":{"author":[{"dropping-particle":"","family":"Болдырев","given":"Н. Н.","non-dropping-particle":"","parse-names":false,"suffix":""},{"dropping-particle":"","family":"Дубровская","given":"О. Г.","non-dropping-particle":"","parse-names":false,"suffix":""}],"container-title":"Вопросы когнитивной лингвистики","id":"ITEM-1","issued":{"date-parts":[["2015"]]},"page":"14-25","title":"О формировании социокультурной специфики дискурса","type":"article-journal"},"uris":["http://www.mendeley.com/documents/?uuid=a650b3f2-ce18-42d4-96fb-4bd0bf3b0556"]}],"mendeley":{"formattedCitation":"[7]","manualFormatting":"[7, с. 14]","plainTextFormattedCitation":"[7]","previouslyFormattedCitation":"[7]"},"properties":{"noteIndex":0},"schema":"https://github.com/citation-style-language/schema/raw/master/csl-citation.json"}</w:instrText>
      </w:r>
      <w:r w:rsidR="00D01EB5" w:rsidRPr="00BF5492">
        <w:rPr>
          <w:noProof/>
          <w:sz w:val="28"/>
          <w:szCs w:val="28"/>
        </w:rPr>
        <w:fldChar w:fldCharType="separate"/>
      </w:r>
      <w:r w:rsidR="000901F1" w:rsidRPr="00BF5492">
        <w:rPr>
          <w:noProof/>
          <w:sz w:val="28"/>
          <w:szCs w:val="28"/>
        </w:rPr>
        <w:t>[7</w:t>
      </w:r>
      <w:r w:rsidR="001D2042" w:rsidRPr="00BF5492">
        <w:rPr>
          <w:noProof/>
          <w:sz w:val="28"/>
          <w:szCs w:val="28"/>
        </w:rPr>
        <w:t>, с. 14</w:t>
      </w:r>
      <w:r w:rsidR="000901F1" w:rsidRPr="00BF5492">
        <w:rPr>
          <w:noProof/>
          <w:sz w:val="28"/>
          <w:szCs w:val="28"/>
        </w:rPr>
        <w:t>]</w:t>
      </w:r>
      <w:r w:rsidR="00D01EB5" w:rsidRPr="00BF5492">
        <w:rPr>
          <w:noProof/>
          <w:sz w:val="28"/>
          <w:szCs w:val="28"/>
        </w:rPr>
        <w:fldChar w:fldCharType="end"/>
      </w:r>
      <w:r w:rsidRPr="00BF5492">
        <w:rPr>
          <w:noProof/>
          <w:sz w:val="28"/>
          <w:szCs w:val="28"/>
        </w:rPr>
        <w:t xml:space="preserve"> также определяет дискурс, характеризуя его социокогнитивную специфику, которая формируется и учитывается благодаря интерпретирующей функции метаконцептов, выступающих универсальными </w:t>
      </w:r>
      <w:r w:rsidRPr="00BF5492">
        <w:rPr>
          <w:noProof/>
          <w:sz w:val="28"/>
          <w:szCs w:val="28"/>
        </w:rPr>
        <w:lastRenderedPageBreak/>
        <w:t>концептами высокого уровня абстракции и определяется знаниями субъекта о мире, усвоенными через участие в различных видах деятельности (трудовой, профессиональной, бытовой и так далее).</w:t>
      </w:r>
    </w:p>
    <w:p w14:paraId="515F97A9" w14:textId="720B3B85" w:rsidR="008B01BD" w:rsidRPr="00BF5492" w:rsidRDefault="008B01BD" w:rsidP="00400709">
      <w:pPr>
        <w:ind w:firstLine="567"/>
        <w:jc w:val="both"/>
        <w:rPr>
          <w:noProof/>
          <w:sz w:val="28"/>
          <w:szCs w:val="28"/>
        </w:rPr>
      </w:pPr>
      <w:r w:rsidRPr="00BF5492">
        <w:rPr>
          <w:noProof/>
          <w:sz w:val="28"/>
          <w:szCs w:val="28"/>
        </w:rPr>
        <w:t xml:space="preserve">Ю.С. Степанов характеризует дискурс как </w:t>
      </w:r>
      <w:r w:rsidRPr="00BF5492">
        <w:rPr>
          <w:i/>
          <w:iCs/>
          <w:noProof/>
          <w:sz w:val="28"/>
          <w:szCs w:val="28"/>
        </w:rPr>
        <w:t>язык в языке</w:t>
      </w:r>
      <w:r w:rsidRPr="00BF5492">
        <w:rPr>
          <w:noProof/>
          <w:sz w:val="28"/>
          <w:szCs w:val="28"/>
        </w:rPr>
        <w:t xml:space="preserve">, существующий в форме особой социальной реальности. Согласно его мнению, дискурс представляет собой особый способ использования языка, который выражает конкретную ментальность и идеологию. Такое применение языка активизирует определенные его черты, что приводит к формированию уникальной грамматики и лексических правил, в конечном итоге создавая своеобразный </w:t>
      </w:r>
      <w:r w:rsidRPr="00BF5492">
        <w:rPr>
          <w:i/>
          <w:iCs/>
          <w:noProof/>
          <w:sz w:val="28"/>
          <w:szCs w:val="28"/>
        </w:rPr>
        <w:t>ментальный мир</w:t>
      </w:r>
      <w:r w:rsidRPr="00BF5492">
        <w:rPr>
          <w:noProof/>
          <w:sz w:val="28"/>
          <w:szCs w:val="28"/>
        </w:rPr>
        <w:t xml:space="preserve"> </w:t>
      </w:r>
      <w:r w:rsidRPr="00BF5492">
        <w:rPr>
          <w:noProof/>
          <w:sz w:val="28"/>
          <w:szCs w:val="28"/>
        </w:rPr>
        <w:fldChar w:fldCharType="begin" w:fldLock="1"/>
      </w:r>
      <w:r w:rsidR="000901F1" w:rsidRPr="00BF5492">
        <w:rPr>
          <w:noProof/>
          <w:sz w:val="28"/>
          <w:szCs w:val="28"/>
        </w:rPr>
        <w:instrText>ADDIN CSL_CITATION {"citationItems":[{"id":"ITEM-1","itemData":{"author":[{"dropping-particle":"","family":"Степанов","given":"Ю.С.","non-dropping-particle":"","parse-names":false,"suffix":""}],"container-title":"Язык и наука конца XX в.","id":"ITEM-1","issued":{"date-parts":[["1995"]]},"publisher-place":"Москва","title":"Альтернативный мир, Дискурс, Факт и принцип Причинности","type":"chapter"},"uris":["http://www.mendeley.com/documents/?uuid=cbc8505f-ebce-4f22-890e-4b0205113c22"]}],"mendeley":{"formattedCitation":"[62]","plainTextFormattedCitation":"[62]","previouslyFormattedCitation":"[62]"},"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[62]</w:t>
      </w:r>
      <w:r w:rsidRPr="00BF5492">
        <w:rPr>
          <w:noProof/>
          <w:sz w:val="28"/>
          <w:szCs w:val="28"/>
        </w:rPr>
        <w:fldChar w:fldCharType="end"/>
      </w:r>
      <w:r w:rsidRPr="00BF5492">
        <w:rPr>
          <w:noProof/>
          <w:sz w:val="28"/>
          <w:szCs w:val="28"/>
        </w:rPr>
        <w:t>.</w:t>
      </w:r>
    </w:p>
    <w:p w14:paraId="5B4A12A6" w14:textId="4BC54F6E" w:rsidR="008B01BD" w:rsidRPr="00BF5492" w:rsidRDefault="008B01BD" w:rsidP="00400709">
      <w:pPr>
        <w:ind w:firstLine="567"/>
        <w:jc w:val="both"/>
        <w:rPr>
          <w:noProof/>
          <w:sz w:val="28"/>
          <w:szCs w:val="28"/>
        </w:rPr>
      </w:pPr>
      <w:r w:rsidRPr="00BF5492">
        <w:rPr>
          <w:noProof/>
          <w:sz w:val="28"/>
          <w:szCs w:val="28"/>
        </w:rPr>
        <w:t xml:space="preserve">В.Е. Чернявская определяет дискурс как коммуникативное событие, осуществляемое в определенном когнитивном и типологически обусловленном коммуникативном пространстве </w:t>
      </w:r>
      <w:r w:rsidRPr="00BF5492">
        <w:rPr>
          <w:noProof/>
          <w:sz w:val="28"/>
          <w:szCs w:val="28"/>
        </w:rPr>
        <w:fldChar w:fldCharType="begin" w:fldLock="1"/>
      </w:r>
      <w:r w:rsidR="000901F1" w:rsidRPr="00BF5492">
        <w:rPr>
          <w:noProof/>
          <w:sz w:val="28"/>
          <w:szCs w:val="28"/>
        </w:rPr>
        <w:instrText>ADDIN CSL_CITATION {"citationItems":[{"id":"ITEM-1","itemData":{"author":[{"dropping-particle":"","family":"Чернявская","given":"В.Е.","non-dropping-particle":"","parse-names":false,"suffix":""}],"container-title":"Текст и дискурс.Проблемы экономического дискурса : сборник научных статей","id":"ITEM-1","issued":{"date-parts":[["2001"]]},"page":"11-22","title":"Дискурс как объект лингвистических исследований","type":"article-journal"},"uris":["http://www.mendeley.com/documents/?uuid=27f996ef-4cbc-4ff2-af4a-2e1268524ae9"]}],"mendeley":{"formattedCitation":"[63]","plainTextFormattedCitation":"[63]","previouslyFormattedCitation":"[63]"},"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[63]</w:t>
      </w:r>
      <w:r w:rsidRPr="00BF5492">
        <w:rPr>
          <w:noProof/>
          <w:sz w:val="28"/>
          <w:szCs w:val="28"/>
        </w:rPr>
        <w:fldChar w:fldCharType="end"/>
      </w:r>
      <w:r w:rsidRPr="00BF5492">
        <w:rPr>
          <w:noProof/>
          <w:sz w:val="28"/>
          <w:szCs w:val="28"/>
        </w:rPr>
        <w:t xml:space="preserve">. В.С. Григорьева видит дискурс как лингвистическую единицу общения, отражающую дифференциальное многообразие картины мира, включающее типизированные ситуации социального взаимодействия, участников социального взаимодействия, социальные нормы и конвенции, культурологические представления и формы </w:t>
      </w:r>
      <w:r w:rsidRPr="00BF5492">
        <w:rPr>
          <w:noProof/>
          <w:sz w:val="28"/>
          <w:szCs w:val="28"/>
        </w:rPr>
        <w:fldChar w:fldCharType="begin" w:fldLock="1"/>
      </w:r>
      <w:r w:rsidR="000901F1" w:rsidRPr="00BF5492">
        <w:rPr>
          <w:noProof/>
          <w:sz w:val="28"/>
          <w:szCs w:val="28"/>
        </w:rPr>
        <w:instrText>ADDIN CSL_CITATION {"citationItems":[{"id":"ITEM-1","itemData":{"ISBN":"9785826506097","author":[{"dropping-particle":"","family":"Григорьева","given":"Валентина","non-dropping-particle":"","parse-names":false,"suffix":""}],"id":"ITEM-1","issued":{"date-parts":[["2007"]]},"number-of-pages":"288","publisher":"Тамбовский государственный технический университет","publisher-place":"Тамбов","title":"Дискурс как элемент коммуникативного процесса: Прагмалингвистический И когнитивный аспекты : Монография","type":"book"},"uris":["http://www.mendeley.com/documents/?uuid=bcbe3707-8442-4bd7-a530-49d3d877dc51"]}],"mendeley":{"formattedCitation":"[64]","plainTextFormattedCitation":"[64]","previouslyFormattedCitation":"[64]"},"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[64]</w:t>
      </w:r>
      <w:r w:rsidRPr="00BF5492">
        <w:rPr>
          <w:noProof/>
          <w:sz w:val="28"/>
          <w:szCs w:val="28"/>
        </w:rPr>
        <w:fldChar w:fldCharType="end"/>
      </w:r>
      <w:r w:rsidRPr="00BF5492">
        <w:rPr>
          <w:noProof/>
          <w:sz w:val="28"/>
          <w:szCs w:val="28"/>
        </w:rPr>
        <w:t xml:space="preserve">. </w:t>
      </w:r>
    </w:p>
    <w:p w14:paraId="43BA457E" w14:textId="3BC9FB25" w:rsidR="008B01BD" w:rsidRPr="00BF5492" w:rsidRDefault="008B01BD" w:rsidP="00400709">
      <w:pPr>
        <w:ind w:firstLine="567"/>
        <w:jc w:val="both"/>
        <w:rPr>
          <w:noProof/>
          <w:sz w:val="28"/>
          <w:szCs w:val="28"/>
        </w:rPr>
      </w:pPr>
      <w:r w:rsidRPr="00BF5492">
        <w:rPr>
          <w:noProof/>
          <w:sz w:val="28"/>
          <w:szCs w:val="28"/>
        </w:rPr>
        <w:t xml:space="preserve">Вопросы дискурсологии широко обсуждаются в казахстанской лингвистике, в исследованиях которой рассматриваются самые разные аспекты дискурсивного функционирования. Такие казахстанские ученые, как Г.Ю. Аманбаева </w:t>
      </w:r>
      <w:r w:rsidRPr="00BF5492">
        <w:rPr>
          <w:noProof/>
          <w:sz w:val="28"/>
          <w:szCs w:val="28"/>
        </w:rPr>
        <w:fldChar w:fldCharType="begin" w:fldLock="1"/>
      </w:r>
      <w:r w:rsidR="000901F1" w:rsidRPr="00BF5492">
        <w:rPr>
          <w:noProof/>
          <w:sz w:val="28"/>
          <w:szCs w:val="28"/>
        </w:rPr>
        <w:instrText>ADDIN CSL_CITATION {"citationItems":[{"id":"ITEM-1","itemData":{"author":[{"dropping-particle":"","family":"Аманбаева","given":"Г.Ю.","non-dropping-particle":"","parse-names":false,"suffix":""}],"container-title":"Язык и литература в социокультурном пространстве 2 =Language and Literature in the Socio-cultural Medium Vol. 2: Международный сборник научных трудов","id":"ITEM-1","issued":{"date-parts":[["2016"]]},"page":"4-11","publisher":"Savaria University Press","publisher-place":"Szombathely","title":"Дискурсивное направление в парадигме антропоцентризма","type":"paper-conference","volume":"2"},"uris":["http://www.mendeley.com/documents/?uuid=96812515-cdd1-4834-a1db-8a91962d0673"]}],"mendeley":{"formattedCitation":"[65]","plainTextFormattedCitation":"[65]","previouslyFormattedCitation":"[65]"},"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[65]</w:t>
      </w:r>
      <w:r w:rsidRPr="00BF5492">
        <w:rPr>
          <w:noProof/>
          <w:sz w:val="28"/>
          <w:szCs w:val="28"/>
        </w:rPr>
        <w:fldChar w:fldCharType="end"/>
      </w:r>
      <w:r w:rsidRPr="00BF5492">
        <w:rPr>
          <w:noProof/>
          <w:sz w:val="28"/>
          <w:szCs w:val="28"/>
        </w:rPr>
        <w:t xml:space="preserve">, Б.А. Ахатова </w:t>
      </w:r>
      <w:r w:rsidRPr="00BF5492">
        <w:rPr>
          <w:noProof/>
          <w:sz w:val="28"/>
          <w:szCs w:val="28"/>
        </w:rPr>
        <w:fldChar w:fldCharType="begin" w:fldLock="1"/>
      </w:r>
      <w:r w:rsidR="000901F1" w:rsidRPr="00BF5492">
        <w:rPr>
          <w:noProof/>
          <w:sz w:val="28"/>
          <w:szCs w:val="28"/>
        </w:rPr>
        <w:instrText>ADDIN CSL_CITATION {"citationItems":[{"id":"ITEM-1","itemData":{"author":[{"dropping-particle":"","family":"Ахатова","given":"Б.А.","non-dropping-particle":"","parse-names":false,"suffix":""}],"id":"ITEM-1","issued":{"date-parts":[["2007"]]},"number-of-pages":"280","title":"Политический дискурс и языковое сознание","type":"thesis"},"uris":["http://www.mendeley.com/documents/?uuid=ae5e1abc-84ca-4023-b5fa-a90082881586"]},{"id":"ITEM-2","itemData":{"DOI":"https://doi.org/10.26577/HJ.2022.v64.i2.09","author":[{"dropping-particle":"","family":"Ахатова","given":"Б А","non-dropping-particle":"","parse-names":false,"suffix":""}],"container-title":"Вестник КазНУ. Серия журналистики","id":"ITEM-2","issue":"64","issued":{"date-parts":[["2022"]]},"page":"85-93","title":"Анализ медиадискурса ассамблеи народа Казахстана","type":"article-journal","volume":"2"},"uris":["http://www.mendeley.com/documents/?uuid=1365e60b-fdbf-4ca6-a3c2-f97fa7190286"]}],"mendeley":{"formattedCitation":"[66,67]","plainTextFormattedCitation":"[66,67]","previouslyFormattedCitation":"[66,67]"},"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[66,67]</w:t>
      </w:r>
      <w:r w:rsidRPr="00BF5492">
        <w:rPr>
          <w:noProof/>
          <w:sz w:val="28"/>
          <w:szCs w:val="28"/>
        </w:rPr>
        <w:fldChar w:fldCharType="end"/>
      </w:r>
      <w:r w:rsidRPr="00BF5492">
        <w:rPr>
          <w:noProof/>
          <w:sz w:val="28"/>
          <w:szCs w:val="28"/>
        </w:rPr>
        <w:t xml:space="preserve">, Г.Г. Буркитбаева </w:t>
      </w:r>
      <w:r w:rsidRPr="00BF5492">
        <w:rPr>
          <w:noProof/>
          <w:sz w:val="28"/>
          <w:szCs w:val="28"/>
        </w:rPr>
        <w:fldChar w:fldCharType="begin" w:fldLock="1"/>
      </w:r>
      <w:r w:rsidR="000901F1" w:rsidRPr="00BF5492">
        <w:rPr>
          <w:noProof/>
          <w:sz w:val="28"/>
          <w:szCs w:val="28"/>
        </w:rPr>
        <w:instrText>ADDIN CSL_CITATION {"citationItems":[{"id":"ITEM-1","itemData":{"author":[{"dropping-particle":"","family":"Буркитбаева","given":"Г.Г.","non-dropping-particle":"","parse-names":false,"suffix":""}],"id":"ITEM-1","issued":{"date-parts":[["2005"]]},"publisher":"НИЦ «Ғылым»","publisher-place":"Алматы","title":"Деловой дискурс: онтология, интеракция и жанры","type":"book"},"uris":["http://www.mendeley.com/documents/?uuid=0e065e6c-cf90-4b7d-afec-1606a449f080"]},{"id":"ITEM-2","itemData":{"author":[{"dropping-particle":"","family":"Буркитбаева","given":"Г.Г.","non-dropping-particle":"","parse-names":false,"suffix":""}],"container-title":"Вестник КазНУ. Серия Филология","id":"ITEM-2","issue":"6","issued":{"date-parts":[["2009"]]},"page":"210-212","title":"Текст и дискурс. Типы дискурса","type":"article-journal"},"uris":["http://www.mendeley.com/documents/?uuid=ed846490-e2a7-444c-9ab5-b4dbd07c9088"]}],"mendeley":{"formattedCitation":"[68,69]","plainTextFormattedCitation":"[68,69]","previouslyFormattedCitation":"[68,69]"},"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[68,69]</w:t>
      </w:r>
      <w:r w:rsidRPr="00BF5492">
        <w:rPr>
          <w:noProof/>
          <w:sz w:val="28"/>
          <w:szCs w:val="28"/>
        </w:rPr>
        <w:fldChar w:fldCharType="end"/>
      </w:r>
      <w:r w:rsidRPr="00BF5492">
        <w:rPr>
          <w:noProof/>
          <w:sz w:val="28"/>
          <w:szCs w:val="28"/>
        </w:rPr>
        <w:t xml:space="preserve">, Г.Г. Гиздатов </w:t>
      </w:r>
      <w:r w:rsidRPr="00BF5492">
        <w:rPr>
          <w:noProof/>
          <w:sz w:val="28"/>
          <w:szCs w:val="28"/>
        </w:rPr>
        <w:fldChar w:fldCharType="begin" w:fldLock="1"/>
      </w:r>
      <w:r w:rsidR="000901F1" w:rsidRPr="00BF5492">
        <w:rPr>
          <w:noProof/>
          <w:sz w:val="28"/>
          <w:szCs w:val="28"/>
        </w:rPr>
        <w:instrText>ADDIN CSL_CITATION {"citationItems":[{"id":"ITEM-1","itemData":{"author":[{"dropping-particle":"","family":"Гиздатов","given":"Г. Г.","non-dropping-particle":"","parse-names":false,"suffix":""}],"container-title":"Вестник КазНУ. Серия Филология","id":"ITEM-1","issue":"5","issued":{"date-parts":[["2015"]]},"page":"22-28","title":"Медиальный дискурс Казахстана: социолингвистические аспекты","type":"article-journal","volume":"157"},"uris":["http://www.mendeley.com/documents/?uuid=4c409cf9-329a-4dca-b74a-f03cc5f15492"]}],"mendeley":{"formattedCitation":"[70]","plainTextFormattedCitation":"[70]","previouslyFormattedCitation":"[70]"},"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[70]</w:t>
      </w:r>
      <w:r w:rsidRPr="00BF5492">
        <w:rPr>
          <w:noProof/>
          <w:sz w:val="28"/>
          <w:szCs w:val="28"/>
        </w:rPr>
        <w:fldChar w:fldCharType="end"/>
      </w:r>
      <w:r w:rsidRPr="00BF5492">
        <w:rPr>
          <w:noProof/>
          <w:sz w:val="28"/>
          <w:szCs w:val="28"/>
        </w:rPr>
        <w:t xml:space="preserve">, К.К. Дуйсекова </w:t>
      </w:r>
      <w:r w:rsidRPr="00BF5492">
        <w:rPr>
          <w:noProof/>
          <w:sz w:val="28"/>
          <w:szCs w:val="28"/>
        </w:rPr>
        <w:fldChar w:fldCharType="begin" w:fldLock="1"/>
      </w:r>
      <w:r w:rsidR="000901F1" w:rsidRPr="00BF5492">
        <w:rPr>
          <w:noProof/>
          <w:sz w:val="28"/>
          <w:szCs w:val="28"/>
        </w:rPr>
        <w:instrText>ADDIN CSL_CITATION {"citationItems":[{"id":"ITEM-1","itemData":{"DOI":"https://doi.org/10.48371/PHILS.2024.72.1.011","author":[{"dropping-particle":"","family":"Duisekova","given":"K.K.","non-dropping-particle":"","parse-names":false,"suffix":""},{"dropping-particle":"","family":"Kaldybekova","given":"N.B.","non-dropping-particle":"","parse-names":false,"suffix":""}],"container-title":"Известия КазУМОиМЯ имени Абылай хана», серии «Филологические науки» вестия","id":"ITEM-1","issue":"1","issued":{"date-parts":[["2024"]]},"page":"151-163","title":"The complex nature of political discourse: language and political goals in president Tokayev's speech","type":"article-journal","volume":"72"},"uris":["http://www.mendeley.com/documents/?uuid=94bcccb1-d47d-4386-8a1d-b9a7c116931f"]}],"mendeley":{"formattedCitation":"[71]","plainTextFormattedCitation":"[71]","previouslyFormattedCitation":"[71]"},"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[71]</w:t>
      </w:r>
      <w:r w:rsidRPr="00BF5492">
        <w:rPr>
          <w:noProof/>
          <w:sz w:val="28"/>
          <w:szCs w:val="28"/>
        </w:rPr>
        <w:fldChar w:fldCharType="end"/>
      </w:r>
      <w:r w:rsidRPr="00BF5492">
        <w:rPr>
          <w:noProof/>
          <w:sz w:val="28"/>
          <w:szCs w:val="28"/>
        </w:rPr>
        <w:t xml:space="preserve">, Ш.К. Жаркынбекова </w:t>
      </w:r>
      <w:r w:rsidRPr="00BF5492">
        <w:rPr>
          <w:noProof/>
          <w:sz w:val="28"/>
          <w:szCs w:val="28"/>
        </w:rPr>
        <w:fldChar w:fldCharType="begin" w:fldLock="1"/>
      </w:r>
      <w:r w:rsidR="000901F1" w:rsidRPr="00BF5492">
        <w:rPr>
          <w:noProof/>
          <w:sz w:val="28"/>
          <w:szCs w:val="28"/>
        </w:rPr>
        <w:instrText>ADDIN CSL_CITATION {"citationItems":[{"id":"ITEM-1","itemData":{"author":[{"dropping-particle":"","family":"Жаркынбекова","given":"Ш.К.","non-dropping-particle":"","parse-names":false,"suffix":""},{"dropping-particle":"","family":"Смагулова","given":"Б.Г.","non-dropping-particle":"","parse-names":false,"suffix":""}],"container-title":"Текст в системе обучения русскому языку и литературе: материалы X Международной научно-практической конференции","id":"ITEM-1","issued":{"date-parts":[["2022"]]},"page":"23-27","publisher":"УГГУ","publisher-place":"Екатеринбург","title":"Текст VS Дискурс: операционализация ключевых понятий","type":"paper-conference"},"uris":["http://www.mendeley.com/documents/?uuid=0dc5ad4a-a22a-4346-8a4d-bbb1a50a38fa"]}],"mendeley":{"formattedCitation":"[72]","plainTextFormattedCitation":"[72]","previouslyFormattedCitation":"[72]"},"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[72]</w:t>
      </w:r>
      <w:r w:rsidRPr="00BF5492">
        <w:rPr>
          <w:noProof/>
          <w:sz w:val="28"/>
          <w:szCs w:val="28"/>
        </w:rPr>
        <w:fldChar w:fldCharType="end"/>
      </w:r>
      <w:r w:rsidRPr="00BF5492">
        <w:rPr>
          <w:noProof/>
          <w:sz w:val="28"/>
          <w:szCs w:val="28"/>
        </w:rPr>
        <w:t xml:space="preserve">, Б.С. Жумагулова </w:t>
      </w:r>
      <w:r w:rsidRPr="00BF5492">
        <w:rPr>
          <w:noProof/>
          <w:sz w:val="28"/>
          <w:szCs w:val="28"/>
        </w:rPr>
        <w:fldChar w:fldCharType="begin" w:fldLock="1"/>
      </w:r>
      <w:r w:rsidR="000901F1" w:rsidRPr="00BF5492">
        <w:rPr>
          <w:noProof/>
          <w:sz w:val="28"/>
          <w:szCs w:val="28"/>
        </w:rPr>
        <w:instrText>ADDIN CSL_CITATION {"citationItems":[{"id":"ITEM-1","itemData":{"DOI":"10.48371/PHILS.2023.67.95.006","author":[{"dropping-particle":"","family":"Zhumagulova","given":"B.S.","non-dropping-particle":"","parse-names":false,"suffix":""},{"dropping-particle":"","family":"Karibayeva","given":"B.E.","non-dropping-particle":"","parse-names":false,"suffix":""},{"dropping-particle":"","family":"Yershay","given":"G.K.","non-dropping-particle":"","parse-names":false,"suffix":""}],"container-title":"Известия КазУМОиМЯ имени Абылай хана», серии «Филологические науки»","id":"ITEM-1","issue":"1","issued":{"date-parts":[["2023"]]},"page":"313-316","title":"The concept \"Thames\" in the aspect of secondary linguistic interpretation","type":"article-journal","volume":"68"},"uris":["http://www.mendeley.com/documents/?uuid=5e0e594e-5e01-4f9c-8f25-544920fc8244"]}],"mendeley":{"formattedCitation":"[73]","plainTextFormattedCitation":"[73]","previouslyFormattedCitation":"[73]"},"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[73]</w:t>
      </w:r>
      <w:r w:rsidRPr="00BF5492">
        <w:rPr>
          <w:noProof/>
          <w:sz w:val="28"/>
          <w:szCs w:val="28"/>
        </w:rPr>
        <w:fldChar w:fldCharType="end"/>
      </w:r>
      <w:r w:rsidRPr="00BF5492">
        <w:rPr>
          <w:noProof/>
          <w:sz w:val="28"/>
          <w:szCs w:val="28"/>
        </w:rPr>
        <w:t xml:space="preserve">, А.А. Загидуллина </w:t>
      </w:r>
      <w:r w:rsidRPr="00BF5492">
        <w:rPr>
          <w:noProof/>
          <w:sz w:val="28"/>
          <w:szCs w:val="28"/>
        </w:rPr>
        <w:fldChar w:fldCharType="begin" w:fldLock="1"/>
      </w:r>
      <w:r w:rsidR="000901F1" w:rsidRPr="00BF5492">
        <w:rPr>
          <w:noProof/>
          <w:sz w:val="28"/>
          <w:szCs w:val="28"/>
        </w:rPr>
        <w:instrText>ADDIN CSL_CITATION {"citationItems":[{"id":"ITEM-1","itemData":{"DOI":"10.48371/PHILS.2021.62.3.003","author":[{"dropping-particle":"","family":"Загидуллина","given":"Алия Адамбековна","non-dropping-particle":"","parse-names":false,"suffix":""}],"container-title":"Известия КазУМОиМЯ имени Абылай хана», серии «Филологические науки»","id":"ITEM-1","issue":"3","issued":{"date-parts":[["2021"]]},"title":"Текст и дискурс как основные формы коммуникации","type":"article-journal","volume":"63"},"uris":["http://www.mendeley.com/documents/?uuid=c8ff65a0-2907-4ae7-ba68-10bef9ca5ad0"]}],"mendeley":{"formattedCitation":"[74]","plainTextFormattedCitation":"[74]","previouslyFormattedCitation":"[74]"},"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[74]</w:t>
      </w:r>
      <w:r w:rsidRPr="00BF5492">
        <w:rPr>
          <w:noProof/>
          <w:sz w:val="28"/>
          <w:szCs w:val="28"/>
        </w:rPr>
        <w:fldChar w:fldCharType="end"/>
      </w:r>
      <w:r w:rsidRPr="00BF5492">
        <w:rPr>
          <w:noProof/>
          <w:sz w:val="28"/>
          <w:szCs w:val="28"/>
        </w:rPr>
        <w:t xml:space="preserve">, А.И. Ислам </w:t>
      </w:r>
      <w:r w:rsidRPr="00BF5492">
        <w:rPr>
          <w:noProof/>
          <w:sz w:val="28"/>
          <w:szCs w:val="28"/>
        </w:rPr>
        <w:fldChar w:fldCharType="begin" w:fldLock="1"/>
      </w:r>
      <w:r w:rsidR="000901F1" w:rsidRPr="00BF5492">
        <w:rPr>
          <w:noProof/>
          <w:sz w:val="28"/>
          <w:szCs w:val="28"/>
        </w:rPr>
        <w:instrText>ADDIN CSL_CITATION {"citationItems":[{"id":"ITEM-1","itemData":{"author":[{"dropping-particle":"","family":"Ислам","given":"А.","non-dropping-particle":"","parse-names":false,"suffix":""},{"dropping-particle":"","family":"Бейсебаева","given":"А.","non-dropping-particle":"","parse-names":false,"suffix":""}],"container-title":"TILTANYM","id":"ITEM-1","issue":"3","issued":{"date-parts":[["2024"]]},"page":"121-128","title":"Официальное заявление как часть дипломатического дискурса и проблемы их перевода","type":"article-journal","volume":"95"},"uris":["http://www.mendeley.com/documents/?uuid=4da3f0c0-3bdb-46b9-9b63-cf1a2b4c8159"]},{"id":"ITEM-2","itemData":{"DOI":"10.21659/rupkatha.v12n6.29","author":[{"dropping-particle":"","family":"Islam","given":"A.","non-dropping-particle":"","parse-names":false,"suffix":""},{"dropping-particle":"","family":"Iskakova","given":"N.","non-dropping-particle":"","parse-names":false,"suffix":""}],"container-title":"Rupkatha Journal on Interdisciplinary Studies in Humanities","id":"ITEM-2","issue":"6","issued":{"date-parts":[["2020"]]},"page":"1-10","title":"Evaluation Strategies and Tactics of immigration Issues in Social Media Discourse","type":"article-journal","volume":"12"},"uris":["http://www.mendeley.com/documents/?uuid=26c37a5b-473f-4f4c-b89c-5ad35f59bdb9"]}],"mendeley":{"formattedCitation":"[75,76]","plainTextFormattedCitation":"[75,76]","previouslyFormattedCitation":"[75,76]"},"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[75,76]</w:t>
      </w:r>
      <w:r w:rsidRPr="00BF5492">
        <w:rPr>
          <w:noProof/>
          <w:sz w:val="28"/>
          <w:szCs w:val="28"/>
        </w:rPr>
        <w:fldChar w:fldCharType="end"/>
      </w:r>
      <w:r w:rsidRPr="00BF5492">
        <w:rPr>
          <w:noProof/>
          <w:sz w:val="28"/>
          <w:szCs w:val="28"/>
        </w:rPr>
        <w:t xml:space="preserve">, Г.И. Исина </w:t>
      </w:r>
      <w:r w:rsidRPr="00BF5492">
        <w:rPr>
          <w:noProof/>
          <w:sz w:val="28"/>
          <w:szCs w:val="28"/>
        </w:rPr>
        <w:fldChar w:fldCharType="begin" w:fldLock="1"/>
      </w:r>
      <w:r w:rsidR="000901F1" w:rsidRPr="00BF5492">
        <w:rPr>
          <w:noProof/>
          <w:sz w:val="28"/>
          <w:szCs w:val="28"/>
        </w:rPr>
        <w:instrText>ADDIN CSL_CITATION {"citationItems":[{"id":"ITEM-1","itemData":{"author":[{"dropping-particle":"","family":"Исина","given":"Г. И.","non-dropping-particle":"","parse-names":false,"suffix":""}],"container-title":"Lingua mobilis","id":"ITEM-1","issue":"1","issued":{"date-parts":[["2015"]]},"page":"113-118","title":"Когнитивные механизмы порождения идеологических смыслов в современном медиадискурсе","type":"article-journal","volume":"52"},"uris":["http://www.mendeley.com/documents/?uuid=1692c014-4108-4828-a225-58a56c4ee11e"]},{"id":"ITEM-2","itemData":{"DOI":"10.32523/2616-7174-2021-135-2-83-92","ISSN":"2616-7174","abstract":"The article examines aspects of the phenomenon of publicistic discourse. The authorshighlight the communicative and cognitive components in the speech-thinking process consideringthe world experience of scientists, as well as experience based on a practical analysis of the Kazakhmass media. It is noted that discursive activity ensures realization of a whole range of cognitiveaxiological possibilities and abilities of the addressee. The article considers dynamic processes thatoccur in language and style of modern journalism.The conceptual basis of the study is the understanding of discourse as a phenomenon that is formedunder the influence of linguistic, cognitive, ideological, socio-cultural factors in various areas ofhuman life: politics, sociology, psychology, linguistics, journalism, etc. The choice of the theme isdue to the importance of the problem in a dynamically developing world.The authors substantiatethe relevance of the problem, using examples proving that information and knowledge continue tobe the main value in modern society, where not only a high degree of cognitive and communicativesaturation of the material is important, but also the problem of its understanding by the addressee.The work shows the mechanism of interaction between the cognitive and axiological componentsand methods of communication in the speech-thinking process on the example of Kazakhstanipublicistic discourse. Cognitive-influencing information becomes significant and promising,especially in the context of multilingualism, multiculturalism, polymentality of the population ofthe Republic of Kazakhstan.The article analyzes the ideologemes of the Kazakhstani «quality press», reveals the linguisticmeans used to accentuate the dominants.The presented material allowed the authors to showthe features of the process of functioning of the media language as a means of reflecting thoughtprocesses and to determine communicative perspectives","author":[{"dropping-particle":"","family":"Abisheva","given":"V.T.","non-dropping-particle":"","parse-names":false,"suffix":""},{"dropping-particle":"","family":"Issina","given":"G.I.","non-dropping-particle":"","parse-names":false,"suffix":""}],"container-title":"Bulletin of L.N. Gumilyov Eurasian National University. JOURNALISM Series","id":"ITEM-2","issue":"2","issued":{"date-parts":[["2021"]]},"page":"83-92","title":"The linguo-cognitive potential of publicistic discourse","type":"article-journal","volume":"135"},"uris":["http://www.mendeley.com/documents/?uuid=79dd614f-8fbc-4670-856c-c871ef9af986"]},{"id":"ITEM-3","itemData":{"author":[{"dropping-particle":"","family":"Vorozhbitova","given":"Alexandra A.","non-dropping-particle":"","parse-names":false,"suffix":""},{"dropping-particle":"","family":"Issina","given":"Gaukhar I.","non-dropping-particle":"","parse-names":false,"suffix":""}],"container-title":"European Researcher. International Multidisciplinary Journal. Philological Sciences","id":"ITEM-3","issue":"1-2","issued":{"date-parts":[["2014"]]},"page":"156-161","title":"\"Linguistic and rhetorical picture of the world\" of collective linguistic personality as the basic discourse-universe of ethnocultural and educational space","type":"article-journal","volume":"67"},"uris":["http://www.mendeley.com/documents/?uuid=c4a42f32-e0fc-4fef-a78e-f4d4ab6bbbc3"]}],"mendeley":{"formattedCitation":"[77–79]","plainTextFormattedCitation":"[77–79]","previouslyFormattedCitation":"[77–79]"},"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[77–79]</w:t>
      </w:r>
      <w:r w:rsidRPr="00BF5492">
        <w:rPr>
          <w:noProof/>
          <w:sz w:val="28"/>
          <w:szCs w:val="28"/>
        </w:rPr>
        <w:fldChar w:fldCharType="end"/>
      </w:r>
      <w:r w:rsidRPr="00BF5492">
        <w:rPr>
          <w:noProof/>
          <w:sz w:val="28"/>
          <w:szCs w:val="28"/>
        </w:rPr>
        <w:t xml:space="preserve">,  Ф.Е. Исмаилова </w:t>
      </w:r>
      <w:r w:rsidRPr="00BF5492">
        <w:rPr>
          <w:noProof/>
          <w:sz w:val="28"/>
          <w:szCs w:val="28"/>
        </w:rPr>
        <w:fldChar w:fldCharType="begin" w:fldLock="1"/>
      </w:r>
      <w:r w:rsidR="000901F1" w:rsidRPr="00BF5492">
        <w:rPr>
          <w:noProof/>
          <w:sz w:val="28"/>
          <w:szCs w:val="28"/>
        </w:rPr>
        <w:instrText>ADDIN CSL_CITATION {"citationItems":[{"id":"ITEM-1","itemData":{"author":[{"dropping-particle":"","family":"Исмаилова","given":"Ф.Е.","non-dropping-particle":"","parse-names":false,"suffix":""}],"container-title":"Современные исследования социальных проблем","id":"ITEM-1","issue":"4","issued":{"date-parts":[["2010"]]},"page":"612-616","title":"Эволюция социального статуса женщины в мировой литературе","type":"article-journal","volume":"4"},"uris":["http://www.mendeley.com/documents/?uuid=fecd11f8-f7cb-4d3c-8787-123c9a2987f8"]}],"mendeley":{"formattedCitation":"[80]","plainTextFormattedCitation":"[80]","previouslyFormattedCitation":"[80]"},"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[80]</w:t>
      </w:r>
      <w:r w:rsidRPr="00BF5492">
        <w:rPr>
          <w:noProof/>
          <w:sz w:val="28"/>
          <w:szCs w:val="28"/>
        </w:rPr>
        <w:fldChar w:fldCharType="end"/>
      </w:r>
      <w:r w:rsidRPr="00BF5492">
        <w:rPr>
          <w:noProof/>
          <w:sz w:val="28"/>
          <w:szCs w:val="28"/>
        </w:rPr>
        <w:t xml:space="preserve">, Н.В. Монгилева </w:t>
      </w:r>
      <w:r w:rsidRPr="00BF5492">
        <w:rPr>
          <w:noProof/>
          <w:sz w:val="28"/>
          <w:szCs w:val="28"/>
        </w:rPr>
        <w:fldChar w:fldCharType="begin" w:fldLock="1"/>
      </w:r>
      <w:r w:rsidR="000901F1" w:rsidRPr="00BF5492">
        <w:rPr>
          <w:noProof/>
          <w:sz w:val="28"/>
          <w:szCs w:val="28"/>
        </w:rPr>
        <w:instrText>ADDIN CSL_CITATION {"citationItems":[{"id":"ITEM-1","itemData":{"DOI":"10.47475/1994-2796-2022-10921","ISBN":"1994279620221","ISSN":"1994-2796","author":[{"dropping-particle":"","family":"Монгилева","given":"Н. В.","non-dropping-particle":"","parse-names":false,"suffix":""},{"dropping-particle":"","family":"Муханбетжанова","given":"Р.С.","non-dropping-particle":"","parse-names":false,"suffix":""}],"container-title":"Вестник Челябинского государственного университета","id":"ITEM-1","issue":"9","issued":{"date-parts":[["2022"]]},"page":"161-168","title":"Принцип конвенциональной значимости в формировании дискурса","type":"article-journal","volume":"467"},"uris":["http://www.mendeley.com/documents/?uuid=3bd1dd26-dc91-475b-995a-bc0597317f3a"]}],"mendeley":{"formattedCitation":"[81]","plainTextFormattedCitation":"[81]","previouslyFormattedCitation":"[81]"},"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[81]</w:t>
      </w:r>
      <w:r w:rsidRPr="00BF5492">
        <w:rPr>
          <w:noProof/>
          <w:sz w:val="28"/>
          <w:szCs w:val="28"/>
        </w:rPr>
        <w:fldChar w:fldCharType="end"/>
      </w:r>
      <w:r w:rsidRPr="00BF5492">
        <w:rPr>
          <w:noProof/>
          <w:sz w:val="28"/>
          <w:szCs w:val="28"/>
        </w:rPr>
        <w:t xml:space="preserve">, К.Т. Рысалды </w:t>
      </w:r>
      <w:r w:rsidRPr="00BF5492">
        <w:rPr>
          <w:noProof/>
          <w:sz w:val="28"/>
          <w:szCs w:val="28"/>
        </w:rPr>
        <w:fldChar w:fldCharType="begin" w:fldLock="1"/>
      </w:r>
      <w:r w:rsidR="000901F1" w:rsidRPr="00BF5492">
        <w:rPr>
          <w:noProof/>
          <w:sz w:val="28"/>
          <w:szCs w:val="28"/>
        </w:rPr>
        <w:instrText>ADDIN CSL_CITATION {"citationItems":[{"id":"ITEM-1","itemData":{"author":[{"dropping-particle":"","family":"Рысалды","given":"К.Т.","non-dropping-particle":"","parse-names":false,"suffix":""}],"id":"ITEM-1","issued":{"date-parts":[["1990"]]},"publisher-place":"Москва","title":"Понятийные категории как основа сопоставительно-типологических исследований разно-системных языков. Семантика в сопоставлении языков","type":"book"},"uris":["http://www.mendeley.com/documents/?uuid=a42d44c3-786b-41b9-8a8e-313ece033a0d"]}],"mendeley":{"formattedCitation":"[82]","plainTextFormattedCitation":"[82]","previouslyFormattedCitation":"[82]"},"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[82]</w:t>
      </w:r>
      <w:r w:rsidRPr="00BF5492">
        <w:rPr>
          <w:noProof/>
          <w:sz w:val="28"/>
          <w:szCs w:val="28"/>
        </w:rPr>
        <w:fldChar w:fldCharType="end"/>
      </w:r>
      <w:r w:rsidRPr="00BF5492">
        <w:rPr>
          <w:noProof/>
          <w:sz w:val="28"/>
          <w:szCs w:val="28"/>
        </w:rPr>
        <w:t xml:space="preserve">, А.Б. Туманова </w:t>
      </w:r>
      <w:r w:rsidRPr="00BF5492">
        <w:rPr>
          <w:noProof/>
          <w:sz w:val="28"/>
          <w:szCs w:val="28"/>
        </w:rPr>
        <w:fldChar w:fldCharType="begin" w:fldLock="1"/>
      </w:r>
      <w:r w:rsidR="000901F1" w:rsidRPr="00BF5492">
        <w:rPr>
          <w:noProof/>
          <w:sz w:val="28"/>
          <w:szCs w:val="28"/>
        </w:rPr>
        <w:instrText>ADDIN CSL_CITATION {"citationItems":[{"id":"ITEM-1","itemData":{"author":[{"dropping-particle":"","family":"Туманова","given":"А.Б.","non-dropping-particle":"","parse-names":false,"suffix":""},{"dropping-particle":"","family":"Ли","given":"В.С.","non-dropping-particle":"","parse-names":false,"suffix":""},{"dropping-particle":"","family":"Салханова","given":"Ж.Х.","non-dropping-particle":"","parse-names":false,"suffix":""}],"container-title":"Science of Europe&amp; Philological series","id":"ITEM-1","issue":"10","issued":{"date-parts":[["2016"]]},"page":"126-133","title":"Онтология дискурса, художественного дискурса в когнитивно-дискусивной парадигме языка","type":"article-journal","volume":"10"},"uris":["http://www.mendeley.com/documents/?uuid=150f9f4b-abec-491a-b210-14c1f1880447"]}],"mendeley":{"formattedCitation":"[83]","plainTextFormattedCitation":"[83]","previouslyFormattedCitation":"[83]"},"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[83]</w:t>
      </w:r>
      <w:r w:rsidRPr="00BF5492">
        <w:rPr>
          <w:noProof/>
          <w:sz w:val="28"/>
          <w:szCs w:val="28"/>
        </w:rPr>
        <w:fldChar w:fldCharType="end"/>
      </w:r>
      <w:r w:rsidRPr="00BF5492">
        <w:rPr>
          <w:noProof/>
          <w:sz w:val="28"/>
          <w:szCs w:val="28"/>
        </w:rPr>
        <w:t xml:space="preserve">, Т.В. Шевякова </w:t>
      </w:r>
      <w:r w:rsidRPr="00BF5492">
        <w:rPr>
          <w:noProof/>
          <w:sz w:val="28"/>
          <w:szCs w:val="28"/>
        </w:rPr>
        <w:fldChar w:fldCharType="begin" w:fldLock="1"/>
      </w:r>
      <w:r w:rsidR="000901F1" w:rsidRPr="00BF5492">
        <w:rPr>
          <w:noProof/>
          <w:sz w:val="28"/>
          <w:szCs w:val="28"/>
        </w:rPr>
        <w:instrText>ADDIN CSL_CITATION {"citationItems":[{"id":"ITEM-1","itemData":{"author":[{"dropping-particle":"","family":"Шевякова","given":"Т.В.","non-dropping-particle":"","parse-names":false,"suffix":""},{"dropping-particle":"","family":"Читебаева","given":"С.Ж.","non-dropping-particle":"","parse-names":false,"suffix":""}],"container-title":"Общество","id":"ITEM-1","issue":"2","issued":{"date-parts":[["2019"]]},"page":"77-80","title":"Специфика репрезентации ммежкультурных концептов в переводных рекламных медиатекстов","type":"article-journal","volume":"13"},"uris":["http://www.mendeley.com/documents/?uuid=be1ae450-3223-4ce1-a1bf-ed55bf168692"]}],"mendeley":{"formattedCitation":"[84]","plainTextFormattedCitation":"[84]","previouslyFormattedCitation":"[84]"},"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[84]</w:t>
      </w:r>
      <w:r w:rsidRPr="00BF5492">
        <w:rPr>
          <w:noProof/>
          <w:sz w:val="28"/>
          <w:szCs w:val="28"/>
        </w:rPr>
        <w:fldChar w:fldCharType="end"/>
      </w:r>
      <w:r w:rsidRPr="00BF5492">
        <w:rPr>
          <w:noProof/>
          <w:sz w:val="28"/>
          <w:szCs w:val="28"/>
        </w:rPr>
        <w:t xml:space="preserve">, Б.Е. Карибаева </w:t>
      </w:r>
      <w:r w:rsidRPr="00BF5492">
        <w:rPr>
          <w:noProof/>
          <w:sz w:val="28"/>
          <w:szCs w:val="28"/>
        </w:rPr>
        <w:fldChar w:fldCharType="begin" w:fldLock="1"/>
      </w:r>
      <w:r w:rsidR="000901F1" w:rsidRPr="00BF5492">
        <w:rPr>
          <w:noProof/>
          <w:sz w:val="28"/>
          <w:szCs w:val="28"/>
        </w:rPr>
        <w:instrText>ADDIN CSL_CITATION {"citationItems":[{"id":"ITEM-1","itemData":{"author":[{"dropping-particle":"","family":"Karibayeva","given":"B.E.","non-dropping-particle":"","parse-names":false,"suffix":""}],"container-title":"Вестник ЗКГУ","id":"ITEM-1","issue":"2","issued":{"date-parts":[["2015"]]},"page":"271-275","title":"Business discourse in the context of intercultural communication: cultural identities and communication failure","type":"article-journal"},"uris":["http://www.mendeley.com/documents/?uuid=28d790db-a705-4d18-b1b4-5d434a26072d"]}],"mendeley":{"formattedCitation":"[85]","plainTextFormattedCitation":"[85]","previouslyFormattedCitation":"[85]"},"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[85]</w:t>
      </w:r>
      <w:r w:rsidRPr="00BF5492">
        <w:rPr>
          <w:noProof/>
          <w:sz w:val="28"/>
          <w:szCs w:val="28"/>
        </w:rPr>
        <w:fldChar w:fldCharType="end"/>
      </w:r>
      <w:r w:rsidRPr="00BF5492">
        <w:rPr>
          <w:noProof/>
          <w:sz w:val="28"/>
          <w:szCs w:val="28"/>
        </w:rPr>
        <w:t xml:space="preserve">, Ж.Е. Бекжанова </w:t>
      </w:r>
      <w:r w:rsidRPr="00BF5492">
        <w:rPr>
          <w:noProof/>
          <w:sz w:val="28"/>
          <w:szCs w:val="28"/>
        </w:rPr>
        <w:fldChar w:fldCharType="begin" w:fldLock="1"/>
      </w:r>
      <w:r w:rsidR="000901F1" w:rsidRPr="00BF5492">
        <w:rPr>
          <w:noProof/>
          <w:sz w:val="28"/>
          <w:szCs w:val="28"/>
        </w:rPr>
        <w:instrText>ADDIN CSL_CITATION {"citationItems":[{"id":"ITEM-1","itemData":{"author":[{"dropping-particle":"","family":"Бекжанова","given":"Ж.Е.","non-dropping-particle":"","parse-names":false,"suffix":""}],"id":"ITEM-1","issued":{"date-parts":[["2017"]]},"number-of-pages":"280","publisher":"Флинта","publisher-place":"Москва","title":"Молодежный дискурс","type":"book"},"uris":["http://www.mendeley.com/documents/?uuid=f980035b-6ba8-49c6-9b2a-b7ba86a169ba"]}],"mendeley":{"formattedCitation":"[86]","plainTextFormattedCitation":"[86]","previouslyFormattedCitation":"[86]"},"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[86]</w:t>
      </w:r>
      <w:r w:rsidRPr="00BF5492">
        <w:rPr>
          <w:noProof/>
          <w:sz w:val="28"/>
          <w:szCs w:val="28"/>
        </w:rPr>
        <w:fldChar w:fldCharType="end"/>
      </w:r>
      <w:r w:rsidRPr="00BF5492">
        <w:rPr>
          <w:noProof/>
          <w:sz w:val="28"/>
          <w:szCs w:val="28"/>
        </w:rPr>
        <w:t xml:space="preserve">, Н.С. Искакова </w:t>
      </w:r>
      <w:r w:rsidRPr="00BF5492">
        <w:rPr>
          <w:noProof/>
          <w:sz w:val="28"/>
          <w:szCs w:val="28"/>
        </w:rPr>
        <w:fldChar w:fldCharType="begin" w:fldLock="1"/>
      </w:r>
      <w:r w:rsidR="000901F1" w:rsidRPr="00BF5492">
        <w:rPr>
          <w:noProof/>
          <w:sz w:val="28"/>
          <w:szCs w:val="28"/>
        </w:rPr>
        <w:instrText>ADDIN CSL_CITATION {"citationItems":[{"id":"ITEM-1","itemData":{"author":[{"dropping-particle":"","family":"Искакова","given":"Н.С.","non-dropping-particle":"","parse-names":false,"suffix":""}],"id":"ITEM-1","issued":{"date-parts":[["2021"]]},"number-of-pages":"168","publisher":"Казахский университет международных отношений и мировых языков имени Абылай хана","title":"Когнитивно-прагматические аспекты оценки в социально-общественном британском медиадискурсе","type":"thesis"},"uris":["http://www.mendeley.com/documents/?uuid=b20f566c-6182-4672-8882-3651f791b9e1"]}],"mendeley":{"formattedCitation":"[87]","plainTextFormattedCitation":"[87]","previouslyFormattedCitation":"[87]"},"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[87]</w:t>
      </w:r>
      <w:r w:rsidRPr="00BF5492">
        <w:rPr>
          <w:noProof/>
          <w:sz w:val="28"/>
          <w:szCs w:val="28"/>
        </w:rPr>
        <w:fldChar w:fldCharType="end"/>
      </w:r>
      <w:r w:rsidRPr="00BF5492">
        <w:rPr>
          <w:noProof/>
          <w:sz w:val="28"/>
          <w:szCs w:val="28"/>
        </w:rPr>
        <w:t xml:space="preserve">, А.М. Куркимбаева </w:t>
      </w:r>
      <w:r w:rsidRPr="00BF5492">
        <w:rPr>
          <w:noProof/>
          <w:sz w:val="28"/>
          <w:szCs w:val="28"/>
        </w:rPr>
        <w:fldChar w:fldCharType="begin" w:fldLock="1"/>
      </w:r>
      <w:r w:rsidR="000901F1" w:rsidRPr="00BF5492">
        <w:rPr>
          <w:noProof/>
          <w:sz w:val="28"/>
          <w:szCs w:val="28"/>
        </w:rPr>
        <w:instrText>ADDIN CSL_CITATION {"citationItems":[{"id":"ITEM-1","itemData":{"author":[{"dropping-particle":"","family":"Куркимбаева","given":"А.М.","non-dropping-particle":"","parse-names":false,"suffix":""}],"container-title":"TILTANYM","id":"ITEM-1","issue":"2","issued":{"date-parts":[["2023"]]},"page":"164-173","title":"\"Black friday\" концептісінің жарнама дискурсындағы прагматикалық сипаты","type":"article-journal","volume":"90"},"uris":["http://www.mendeley.com/documents/?uuid=131a8ca9-1128-4502-a85e-23403a6d5eaa"]}],"mendeley":{"formattedCitation":"[88]","plainTextFormattedCitation":"[88]","previouslyFormattedCitation":"[88]"},"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[88]</w:t>
      </w:r>
      <w:r w:rsidRPr="00BF5492">
        <w:rPr>
          <w:noProof/>
          <w:sz w:val="28"/>
          <w:szCs w:val="28"/>
        </w:rPr>
        <w:fldChar w:fldCharType="end"/>
      </w:r>
      <w:r w:rsidRPr="00BF5492">
        <w:rPr>
          <w:noProof/>
          <w:sz w:val="28"/>
          <w:szCs w:val="28"/>
        </w:rPr>
        <w:t xml:space="preserve">, Д.Т. Курманбаева </w:t>
      </w:r>
      <w:r w:rsidRPr="00BF5492">
        <w:rPr>
          <w:noProof/>
          <w:sz w:val="28"/>
          <w:szCs w:val="28"/>
        </w:rPr>
        <w:fldChar w:fldCharType="begin" w:fldLock="1"/>
      </w:r>
      <w:r w:rsidR="000901F1" w:rsidRPr="00BF5492">
        <w:rPr>
          <w:noProof/>
          <w:sz w:val="28"/>
          <w:szCs w:val="28"/>
        </w:rPr>
        <w:instrText>ADDIN CSL_CITATION {"citationItems":[{"id":"ITEM-1","itemData":{"author":[{"dropping-particle":"","family":"Курманбаева","given":"Д. Т.","non-dropping-particle":"","parse-names":false,"suffix":""}],"container-title":"Вестник Кокшетауского государственного университета им. Ш.Уалиханова. Серия Филологическая","id":"ITEM-1","issue":"2","issued":{"date-parts":[["2019"]]},"page":"130-136","title":"Пространственно-временной континуум в романе Кадзуо Исигуро \"The Buried Giant\"","type":"article-journal"},"uris":["http://www.mendeley.com/documents/?uuid=99196950-6c49-4ed2-80b0-28cd15540973"]}],"mendeley":{"formattedCitation":"[89]","plainTextFormattedCitation":"[89]","previouslyFormattedCitation":"[89]"},"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[89]</w:t>
      </w:r>
      <w:r w:rsidRPr="00BF5492">
        <w:rPr>
          <w:noProof/>
          <w:sz w:val="28"/>
          <w:szCs w:val="28"/>
        </w:rPr>
        <w:fldChar w:fldCharType="end"/>
      </w:r>
      <w:r w:rsidRPr="00BF5492">
        <w:rPr>
          <w:noProof/>
          <w:sz w:val="28"/>
          <w:szCs w:val="28"/>
        </w:rPr>
        <w:t xml:space="preserve">, Г.Б. Норузова </w:t>
      </w:r>
      <w:r w:rsidRPr="00BF5492">
        <w:rPr>
          <w:noProof/>
          <w:sz w:val="28"/>
          <w:szCs w:val="28"/>
        </w:rPr>
        <w:fldChar w:fldCharType="begin" w:fldLock="1"/>
      </w:r>
      <w:r w:rsidR="000901F1" w:rsidRPr="00BF5492">
        <w:rPr>
          <w:noProof/>
          <w:sz w:val="28"/>
          <w:szCs w:val="28"/>
        </w:rPr>
        <w:instrText>ADDIN CSL_CITATION {"citationItems":[{"id":"ITEM-1","itemData":{"author":[{"dropping-particle":"","family":"Норузова","given":"Г.Б.","non-dropping-particle":"","parse-names":false,"suffix":""},{"dropping-particle":"","family":"Бесбалаева","given":"Л. К.","non-dropping-particle":"","parse-names":false,"suffix":""}],"container-title":"Молодой ученый","id":"ITEM-1","issue":"14","issued":{"date-parts":[["2024"]]},"page":"325-332","title":"Прагмалингвистические особенности политического дискурса","type":"article-journal","volume":"513"},"uris":["http://www.mendeley.com/documents/?uuid=ad5ad87b-c939-4388-80af-a8d8431b1383"]}],"mendeley":{"formattedCitation":"[90]","plainTextFormattedCitation":"[90]","previouslyFormattedCitation":"[90]"},"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[90]</w:t>
      </w:r>
      <w:r w:rsidRPr="00BF5492">
        <w:rPr>
          <w:noProof/>
          <w:sz w:val="28"/>
          <w:szCs w:val="28"/>
        </w:rPr>
        <w:fldChar w:fldCharType="end"/>
      </w:r>
      <w:r w:rsidRPr="00BF5492">
        <w:rPr>
          <w:noProof/>
          <w:sz w:val="28"/>
          <w:szCs w:val="28"/>
        </w:rPr>
        <w:t xml:space="preserve">, М.В. Тричик </w:t>
      </w:r>
      <w:r w:rsidRPr="00BF5492">
        <w:rPr>
          <w:noProof/>
          <w:sz w:val="28"/>
          <w:szCs w:val="28"/>
        </w:rPr>
        <w:fldChar w:fldCharType="begin" w:fldLock="1"/>
      </w:r>
      <w:r w:rsidR="000901F1" w:rsidRPr="00BF5492">
        <w:rPr>
          <w:noProof/>
          <w:sz w:val="28"/>
          <w:szCs w:val="28"/>
        </w:rPr>
        <w:instrText>ADDIN CSL_CITATION {"citationItems":[{"id":"ITEM-1","itemData":{"author":[{"dropping-particle":"","family":"Тричик","given":"М. В.","non-dropping-particle":"","parse-names":false,"suffix":""}],"id":"ITEM-1","issued":{"date-parts":[["2014"]]},"number-of-pages":"182","publisher":"Казахский университет международных отношений и мировых языков им. Абылай хана","title":"Концептуальные метафоры в политическом дискурсе (на материале предвыборной речи Б. Обамы и М. Ромни)","type":"thesis"},"uris":["http://www.mendeley.com/documents/?uuid=e00c065b-5cb6-4533-b6b6-156fcb6ed29a"]}],"mendeley":{"formattedCitation":"[91]","plainTextFormattedCitation":"[91]","previouslyFormattedCitation":"[91]"},"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[91]</w:t>
      </w:r>
      <w:r w:rsidRPr="00BF5492">
        <w:rPr>
          <w:noProof/>
          <w:sz w:val="28"/>
          <w:szCs w:val="28"/>
        </w:rPr>
        <w:fldChar w:fldCharType="end"/>
      </w:r>
      <w:r w:rsidRPr="00BF5492">
        <w:rPr>
          <w:noProof/>
          <w:sz w:val="28"/>
          <w:szCs w:val="28"/>
        </w:rPr>
        <w:t xml:space="preserve"> в своих работах изучают такие виды дискурса, как социальный, религиозный, политический, юридический, экономический, публицистический, научный, университетский, образовательный, художественный, электронный, исследуя его когнитивные, языковые, семиотические, прагма-функциональные, социокультурные и экспрессивные особенности. </w:t>
      </w:r>
    </w:p>
    <w:p w14:paraId="5C08CEC9" w14:textId="77777777" w:rsidR="008B01BD" w:rsidRPr="00BF5492" w:rsidRDefault="008B01BD" w:rsidP="00400709">
      <w:pPr>
        <w:ind w:firstLine="567"/>
        <w:jc w:val="both"/>
        <w:rPr>
          <w:noProof/>
          <w:sz w:val="28"/>
          <w:szCs w:val="28"/>
        </w:rPr>
      </w:pPr>
      <w:r w:rsidRPr="00BF5492">
        <w:rPr>
          <w:noProof/>
          <w:sz w:val="28"/>
          <w:szCs w:val="28"/>
        </w:rPr>
        <w:t xml:space="preserve">В работах российских и казахстанских ученых используется коммуникативно-функциональный подход при исследовании дискурса. В их работах освещаются различные дискурсивно-коммуникативные процессы и их составляющие – цели, участники, условия коммуникации; особое внимание уделяется когнитивным, социальным, культурологическим, нравственно-эстетическим, аксиологическим, психо-эмоциональным характеристикам дискурса. Дискурс определяется как прагма-функциональное употребление языка, способ представления различных сфер жизненного пространства и инструмент воздействия на общество. </w:t>
      </w:r>
    </w:p>
    <w:p w14:paraId="58F1D0F5" w14:textId="4765F98D" w:rsidR="008B01BD" w:rsidRPr="00BF5492" w:rsidRDefault="008B01BD" w:rsidP="00400709">
      <w:pPr>
        <w:ind w:firstLine="567"/>
        <w:jc w:val="both"/>
        <w:rPr>
          <w:noProof/>
          <w:sz w:val="28"/>
          <w:szCs w:val="28"/>
        </w:rPr>
      </w:pPr>
      <w:r w:rsidRPr="00BF5492">
        <w:rPr>
          <w:noProof/>
          <w:sz w:val="28"/>
          <w:szCs w:val="28"/>
        </w:rPr>
        <w:t xml:space="preserve">Дискурс, обладает рядом характерных особенностей: целостность и связность, проявляющиеся в непрерывной континуальности смыслов, хронотопность, </w:t>
      </w:r>
      <w:r w:rsidR="00236E22" w:rsidRPr="00BF5492">
        <w:rPr>
          <w:sz w:val="28"/>
          <w:szCs w:val="28"/>
        </w:rPr>
        <w:t>воплощающейся</w:t>
      </w:r>
      <w:r w:rsidR="00236E22" w:rsidRPr="00BF5492">
        <w:t xml:space="preserve"> </w:t>
      </w:r>
      <w:r w:rsidRPr="00BF5492">
        <w:rPr>
          <w:noProof/>
          <w:sz w:val="28"/>
          <w:szCs w:val="28"/>
        </w:rPr>
        <w:t xml:space="preserve">в репрезентации и восприятии </w:t>
      </w:r>
      <w:r w:rsidRPr="00BF5492">
        <w:rPr>
          <w:noProof/>
          <w:sz w:val="28"/>
          <w:szCs w:val="28"/>
        </w:rPr>
        <w:lastRenderedPageBreak/>
        <w:t>пространственных и темпоральных отношений; информативность, интерсубъективность, интенциональность, интегральность.</w:t>
      </w:r>
    </w:p>
    <w:p w14:paraId="4FEA1BF9" w14:textId="57796DA6" w:rsidR="008B01BD" w:rsidRPr="00BF5492" w:rsidRDefault="008B01BD" w:rsidP="00400709">
      <w:pPr>
        <w:ind w:firstLine="567"/>
        <w:jc w:val="both"/>
        <w:rPr>
          <w:noProof/>
          <w:sz w:val="28"/>
          <w:szCs w:val="28"/>
        </w:rPr>
      </w:pPr>
      <w:r w:rsidRPr="00BF5492">
        <w:rPr>
          <w:noProof/>
          <w:sz w:val="28"/>
          <w:szCs w:val="28"/>
        </w:rPr>
        <w:t xml:space="preserve">Целостность дискурса проявляется в его непрерывной смысловой связанности, формируемой на основе содержательно-структурных элементов, распознаваемых при восприятии дискурсивного события как единого комплекса. Связность дискурса заключается в его континуальности и определяется специфическими закономерностями и правилами, которые лежат в основе формирования сложных коммуникативных единиц языка. Хронотопность дискурса выражается в представлении и восприятии пространственных и временных отношений, осуществляемых главным образом через глаголы и наречия. Информативность дискурса является ключевой, поскольку обмен информацией представляет собой одно из главных условий коммуникативного акта. Интерсубъективность дискурса проявляется в наличии нескольких участников, а интенциональность отражается в деятельностном характере и направленности дискурса </w:t>
      </w:r>
      <w:r w:rsidRPr="00BF5492">
        <w:rPr>
          <w:noProof/>
          <w:sz w:val="28"/>
          <w:szCs w:val="28"/>
        </w:rPr>
        <w:fldChar w:fldCharType="begin" w:fldLock="1"/>
      </w:r>
      <w:r w:rsidR="001D2042" w:rsidRPr="00BF5492">
        <w:rPr>
          <w:noProof/>
          <w:sz w:val="28"/>
          <w:szCs w:val="28"/>
        </w:rPr>
        <w:instrText>ADDIN CSL_CITATION {"citationItems":[{"id":"ITEM-1","itemData":{"ISBN":"9785826506097","author":[{"dropping-particle":"","family":"Григорьева","given":"Валентина","non-dropping-particle":"","parse-names":false,"suffix":""}],"id":"ITEM-1","issued":{"date-parts":[["2007"]]},"number-of-pages":"288","publisher":"Тамбовский государственный технический университет","publisher-place":"Тамбов","title":"Дискурс как элемент коммуникативного процесса: Прагмалингвистический И когнитивный аспекты : Монография","type":"book"},"uris":["http://www.mendeley.com/documents/?uuid=bcbe3707-8442-4bd7-a530-49d3d877dc51"]}],"mendeley":{"formattedCitation":"[64]","manualFormatting":"[64, с. 153]","plainTextFormattedCitation":"[64]","previouslyFormattedCitation":"[64]"},"properties":{"noteIndex":0},"schema":"https://github.com/citation-style-language/schema/raw/master/csl-citation.json"}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[64</w:t>
      </w:r>
      <w:r w:rsidR="001D2042" w:rsidRPr="00BF5492">
        <w:rPr>
          <w:noProof/>
          <w:sz w:val="28"/>
          <w:szCs w:val="28"/>
        </w:rPr>
        <w:t>, с. 153</w:t>
      </w:r>
      <w:r w:rsidR="000901F1" w:rsidRPr="00BF5492">
        <w:rPr>
          <w:noProof/>
          <w:sz w:val="28"/>
          <w:szCs w:val="28"/>
        </w:rPr>
        <w:t>]</w:t>
      </w:r>
      <w:r w:rsidRPr="00BF5492">
        <w:rPr>
          <w:noProof/>
          <w:sz w:val="28"/>
          <w:szCs w:val="28"/>
        </w:rPr>
        <w:fldChar w:fldCharType="end"/>
      </w:r>
      <w:r w:rsidRPr="00BF5492">
        <w:rPr>
          <w:noProof/>
          <w:sz w:val="28"/>
          <w:szCs w:val="28"/>
        </w:rPr>
        <w:t xml:space="preserve">. </w:t>
      </w:r>
    </w:p>
    <w:p w14:paraId="633FF88C" w14:textId="77777777" w:rsidR="008B01BD" w:rsidRPr="00BF5492" w:rsidRDefault="008B01BD" w:rsidP="00400709">
      <w:pPr>
        <w:ind w:firstLine="567"/>
        <w:jc w:val="both"/>
        <w:rPr>
          <w:noProof/>
          <w:sz w:val="28"/>
          <w:szCs w:val="28"/>
        </w:rPr>
      </w:pPr>
      <w:r w:rsidRPr="00BF5492">
        <w:rPr>
          <w:noProof/>
          <w:sz w:val="28"/>
          <w:szCs w:val="28"/>
        </w:rPr>
        <w:t xml:space="preserve">В данной работе для анализа маркетингового дискурса, представляющего идентичность университетов, используются тексты, представленные на официальных Веб-сайтах. При исследовании дискурса анализу подлежат целые блоки информации, формирующие единые тексты. </w:t>
      </w:r>
    </w:p>
    <w:p w14:paraId="282EEB94" w14:textId="77777777" w:rsidR="008B01BD" w:rsidRPr="00BF5492" w:rsidRDefault="008B01BD" w:rsidP="00400709">
      <w:pPr>
        <w:ind w:firstLine="567"/>
        <w:jc w:val="both"/>
        <w:rPr>
          <w:noProof/>
          <w:sz w:val="28"/>
          <w:szCs w:val="28"/>
        </w:rPr>
      </w:pPr>
      <w:r w:rsidRPr="00BF5492">
        <w:rPr>
          <w:noProof/>
          <w:sz w:val="28"/>
          <w:szCs w:val="28"/>
        </w:rPr>
        <w:t xml:space="preserve">Лингвистов постоянно интересует вопрос о соотношении текста и дискурса. Дискурс можно определить как сложное коммуникативное явление, включающее типизированную ситуацию социального взаимодействия, ее участников, социальные нормы и конвенции, культурологические представления и формы, воплощающиеся в процессе взаимодействия в лингвистических конструкциях и закрепляемые в тексте. Текст является единицей коммуникации и отражает реальные ситуации общения через языковые средства. </w:t>
      </w:r>
    </w:p>
    <w:p w14:paraId="2B1042A4" w14:textId="7443C148" w:rsidR="008B01BD" w:rsidRPr="00BF5492" w:rsidRDefault="008B01BD" w:rsidP="00400709">
      <w:pPr>
        <w:ind w:firstLine="567"/>
        <w:jc w:val="both"/>
        <w:rPr>
          <w:noProof/>
          <w:sz w:val="28"/>
          <w:szCs w:val="28"/>
        </w:rPr>
      </w:pPr>
      <w:r w:rsidRPr="00BF5492">
        <w:rPr>
          <w:noProof/>
          <w:color w:val="000000" w:themeColor="text1"/>
          <w:sz w:val="28"/>
          <w:szCs w:val="28"/>
        </w:rPr>
        <w:t xml:space="preserve">Тен </w:t>
      </w:r>
      <w:r w:rsidRPr="00BF5492">
        <w:rPr>
          <w:noProof/>
          <w:sz w:val="28"/>
          <w:szCs w:val="28"/>
        </w:rPr>
        <w:t xml:space="preserve">ван Дейк разграничивает дискурс и текст, определяя дискурс как понятие, касающееся речи и актуального речевого действия, тогда как текст относится к системе языка и формальным лингвистическим знаниям. Тексты являются физическими и материальными объектами, которые можно изменять и редактировать, в то время как дискурс представляет собой нематериальную субстанцию, связанную с процессом создания и произнесения речевых произведений </w:t>
      </w:r>
      <w:r w:rsidRPr="00BF5492">
        <w:rPr>
          <w:noProof/>
          <w:sz w:val="28"/>
          <w:szCs w:val="28"/>
        </w:rPr>
        <w:fldChar w:fldCharType="begin" w:fldLock="1"/>
      </w:r>
      <w:r w:rsidR="000901F1" w:rsidRPr="00BF5492">
        <w:rPr>
          <w:noProof/>
          <w:sz w:val="28"/>
          <w:szCs w:val="28"/>
        </w:rPr>
        <w:instrText>ADDIN CSL_CITATION {"citationItems":[{"id":"ITEM-1","itemData":{"author":[{"dropping-particle":"","family":"Dijk","given":"T.A.","non-dropping-particle":"van","parse-names":false,"suffix":""}],"id":"ITEM-1","issued":{"date-parts":[["2008"]]},"number-of-pages":"267","publisher":"Cambridge University Press","title":"Discourse and context","type":"book"},"uris":["http://www.mendeley.com/documents/?uuid=17655416-04d8-4d04-a0f2-3070e0c2af34"]}],"mendeley":{"formattedCitation":"[92]","plainTextFormattedCitation":"[92]","previouslyFormattedCitation":"[92]"},"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[92]</w:t>
      </w:r>
      <w:r w:rsidRPr="00BF5492">
        <w:rPr>
          <w:noProof/>
          <w:sz w:val="28"/>
          <w:szCs w:val="28"/>
        </w:rPr>
        <w:fldChar w:fldCharType="end"/>
      </w:r>
      <w:r w:rsidRPr="00BF5492">
        <w:rPr>
          <w:noProof/>
          <w:sz w:val="28"/>
          <w:szCs w:val="28"/>
        </w:rPr>
        <w:t>.</w:t>
      </w:r>
    </w:p>
    <w:p w14:paraId="29D9580F" w14:textId="1DB248A8" w:rsidR="008B01BD" w:rsidRPr="00BF5492" w:rsidRDefault="001D2042" w:rsidP="00400709">
      <w:pPr>
        <w:ind w:firstLine="567"/>
        <w:jc w:val="both"/>
        <w:rPr>
          <w:noProof/>
          <w:sz w:val="28"/>
          <w:szCs w:val="28"/>
        </w:rPr>
      </w:pPr>
      <w:r w:rsidRPr="00BF5492">
        <w:rPr>
          <w:noProof/>
          <w:sz w:val="28"/>
          <w:szCs w:val="28"/>
        </w:rPr>
        <w:t xml:space="preserve">А.Е. </w:t>
      </w:r>
      <w:r w:rsidR="008B01BD" w:rsidRPr="00BF5492">
        <w:rPr>
          <w:noProof/>
          <w:sz w:val="28"/>
          <w:szCs w:val="28"/>
        </w:rPr>
        <w:t>Карлинский четко различает место текста в двух ипостасях: для лингвистики текста текст – это языковая данность, а для дискурса – источник извлечения информации об особых ментальных мирах (социальных, идеологических, политических, культурно-исторических, этнопсихологических, мифологических)»</w:t>
      </w:r>
      <w:r w:rsidR="00D01EB5" w:rsidRPr="00BF5492">
        <w:rPr>
          <w:noProof/>
          <w:sz w:val="28"/>
          <w:szCs w:val="28"/>
        </w:rPr>
        <w:t xml:space="preserve"> </w:t>
      </w:r>
      <w:r w:rsidR="00D01EB5" w:rsidRPr="00BF5492">
        <w:rPr>
          <w:noProof/>
          <w:sz w:val="28"/>
          <w:szCs w:val="28"/>
        </w:rPr>
        <w:fldChar w:fldCharType="begin" w:fldLock="1"/>
      </w:r>
      <w:r w:rsidRPr="00BF5492">
        <w:rPr>
          <w:noProof/>
          <w:sz w:val="28"/>
          <w:szCs w:val="28"/>
        </w:rPr>
        <w:instrText>ADDIN CSL_CITATION {"citationItems":[{"id":"ITEM-1","itemData":{"author":[{"dropping-particle":"","family":"Карлинский","given":"А.Е.","non-dropping-particle":"","parse-names":false,"suffix":""}],"id":"ITEM-1","issued":{"date-parts":[["2009"]]},"number-of-pages":"352","publisher-place":"Алматы","title":"Методология и парадигмы современной лингвистики","type":"book"},"uris":["http://www.mendeley.com/documents/?uuid=344d3ad0-94ee-4574-95ab-c0eafe75b0e8"]}],"mendeley":{"formattedCitation":"[93]","manualFormatting":"[93, с. 111]","plainTextFormattedCitation":"[93]","previouslyFormattedCitation":"[93]"},"properties":{"noteIndex":0},"schema":"https://github.com/citation-style-language/schema/raw/master/csl-citation.json"}</w:instrText>
      </w:r>
      <w:r w:rsidR="00D01EB5" w:rsidRPr="00BF5492">
        <w:rPr>
          <w:noProof/>
          <w:sz w:val="28"/>
          <w:szCs w:val="28"/>
        </w:rPr>
        <w:fldChar w:fldCharType="separate"/>
      </w:r>
      <w:r w:rsidR="000901F1" w:rsidRPr="00BF5492">
        <w:rPr>
          <w:noProof/>
          <w:sz w:val="28"/>
          <w:szCs w:val="28"/>
        </w:rPr>
        <w:t>[93</w:t>
      </w:r>
      <w:r w:rsidRPr="00BF5492">
        <w:rPr>
          <w:noProof/>
          <w:sz w:val="28"/>
          <w:szCs w:val="28"/>
        </w:rPr>
        <w:t>, с. 111</w:t>
      </w:r>
      <w:r w:rsidR="000901F1" w:rsidRPr="00BF5492">
        <w:rPr>
          <w:noProof/>
          <w:sz w:val="28"/>
          <w:szCs w:val="28"/>
        </w:rPr>
        <w:t>]</w:t>
      </w:r>
      <w:r w:rsidR="00D01EB5" w:rsidRPr="00BF5492">
        <w:rPr>
          <w:noProof/>
          <w:sz w:val="28"/>
          <w:szCs w:val="28"/>
        </w:rPr>
        <w:fldChar w:fldCharType="end"/>
      </w:r>
      <w:r w:rsidR="008B01BD" w:rsidRPr="00BF5492">
        <w:rPr>
          <w:noProof/>
          <w:sz w:val="28"/>
          <w:szCs w:val="28"/>
        </w:rPr>
        <w:t>.</w:t>
      </w:r>
      <w:r w:rsidR="008B01BD" w:rsidRPr="00BF5492">
        <w:rPr>
          <w:noProof/>
          <w:color w:val="FF0000"/>
          <w:sz w:val="28"/>
          <w:szCs w:val="28"/>
        </w:rPr>
        <w:t xml:space="preserve"> </w:t>
      </w:r>
      <w:r w:rsidR="008B01BD" w:rsidRPr="00BF5492">
        <w:rPr>
          <w:noProof/>
          <w:sz w:val="28"/>
          <w:szCs w:val="28"/>
        </w:rPr>
        <w:t xml:space="preserve">Б.М. Гаспаров, анализируя динамический характер и неоднозначность природы текста, утверждает, что любое высказывание представляет собой текст, являющийся языковым артефактом, созданным на основе языкового материала с использованием конкретных устоявшихся приемов </w:t>
      </w:r>
      <w:r w:rsidR="008B01BD" w:rsidRPr="00BF5492">
        <w:rPr>
          <w:noProof/>
          <w:sz w:val="28"/>
          <w:szCs w:val="28"/>
        </w:rPr>
        <w:fldChar w:fldCharType="begin" w:fldLock="1"/>
      </w:r>
      <w:r w:rsidR="000901F1" w:rsidRPr="00BF5492">
        <w:rPr>
          <w:noProof/>
          <w:sz w:val="28"/>
          <w:szCs w:val="28"/>
        </w:rPr>
        <w:instrText>ADDIN CSL_CITATION {"citationItems":[{"id":"ITEM-1","itemData":{"author":[{"dropping-particle":"","family":"Гаспаров","given":"Б. М.","non-dropping-particle":"","parse-names":false,"suffix":""}],"id":"ITEM-1","issued":{"date-parts":[["1996"]]},"number-of-pages":"352","publisher":"Нов.Лит.Обозрение","publisher-place":"Москва","title":"Язык, память, образ. Лингвистика языкового существования","type":"book"},"uris":["http://www.mendeley.com/documents/?uuid=cc774cbd-38de-45cf-b1f0-5625dda1ff54"]}],"mendeley":{"formattedCitation":"[94]","plainTextFormattedCitation":"[94]","previouslyFormattedCitation":"[94]"},"properties":{"noteIndex":0},"schema":"https://github.com/citation-style-language/schema/raw/master/csl-citation.json"}</w:instrText>
      </w:r>
      <w:r w:rsidR="008B01BD" w:rsidRPr="00BF5492">
        <w:rPr>
          <w:noProof/>
          <w:sz w:val="28"/>
          <w:szCs w:val="28"/>
        </w:rPr>
        <w:fldChar w:fldCharType="separate"/>
      </w:r>
      <w:r w:rsidR="000901F1" w:rsidRPr="00BF5492">
        <w:rPr>
          <w:noProof/>
          <w:sz w:val="28"/>
          <w:szCs w:val="28"/>
        </w:rPr>
        <w:t>[94]</w:t>
      </w:r>
      <w:r w:rsidR="008B01BD" w:rsidRPr="00BF5492">
        <w:rPr>
          <w:noProof/>
          <w:sz w:val="28"/>
          <w:szCs w:val="28"/>
        </w:rPr>
        <w:fldChar w:fldCharType="end"/>
      </w:r>
      <w:r w:rsidR="008B01BD" w:rsidRPr="00BF5492">
        <w:rPr>
          <w:noProof/>
          <w:sz w:val="28"/>
          <w:szCs w:val="28"/>
        </w:rPr>
        <w:t xml:space="preserve">. </w:t>
      </w:r>
    </w:p>
    <w:p w14:paraId="1214000F" w14:textId="6E34B60A" w:rsidR="008B01BD" w:rsidRPr="00BF5492" w:rsidRDefault="008B01BD" w:rsidP="00400709">
      <w:pPr>
        <w:ind w:firstLine="567"/>
        <w:jc w:val="both"/>
        <w:rPr>
          <w:noProof/>
          <w:sz w:val="28"/>
          <w:szCs w:val="28"/>
        </w:rPr>
      </w:pPr>
      <w:r w:rsidRPr="00BF5492">
        <w:rPr>
          <w:noProof/>
          <w:sz w:val="28"/>
          <w:szCs w:val="28"/>
        </w:rPr>
        <w:t xml:space="preserve">Е.С. Кубрякова и О.В. Александрова </w:t>
      </w:r>
      <w:r w:rsidRPr="00BF5492">
        <w:rPr>
          <w:noProof/>
          <w:sz w:val="28"/>
          <w:szCs w:val="28"/>
        </w:rPr>
        <w:fldChar w:fldCharType="begin" w:fldLock="1"/>
      </w:r>
      <w:r w:rsidR="000901F1" w:rsidRPr="00BF5492">
        <w:rPr>
          <w:noProof/>
          <w:sz w:val="28"/>
          <w:szCs w:val="28"/>
        </w:rPr>
        <w:instrText>ADDIN CSL_CITATION {"citationItems":[{"id":"ITEM-1","itemData":{"author":[{"dropping-particle":"","family":"Александрова","given":"О.В.","non-dropping-particle":"","parse-names":false,"suffix":""},{"dropping-particle":"","family":"Кубрякова","given":"Е.С.","non-dropping-particle":"","parse-names":false,"suffix":""}],"container-title":"Категоризация мира: пространство и время. Материалы научной конференции","editor":[{"dropping-particle":"","family":"Кубрякова","given":"Е.С.","non-dropping-particle":"","parse-names":false,"suffix":""},{"dropping-particle":"","family":"Александрова","given":"О.В.","non-dropping-particle":"","parse-names":false,"suffix":""}],"id":"ITEM-1","issued":{"date-parts":[["1997"]]},"page":"15-25","publisher":"Диалог-МГУ","publisher-place":"Москва","title":"Виды пространств текста и дискурса","type":"paper-conference"},"uris":["http://www.mendeley.com/documents/?uuid=1c113e3a-f7f6-45fb-ab58-157fcbbb8d72"]}],"mendeley":{"formattedCitation":"[95]","plainTextFormattedCitation":"[95]","previouslyFormattedCitation":"[95]"},"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[95]</w:t>
      </w:r>
      <w:r w:rsidRPr="00BF5492">
        <w:rPr>
          <w:noProof/>
          <w:sz w:val="28"/>
          <w:szCs w:val="28"/>
        </w:rPr>
        <w:fldChar w:fldCharType="end"/>
      </w:r>
      <w:r w:rsidRPr="00BF5492">
        <w:rPr>
          <w:noProof/>
          <w:sz w:val="28"/>
          <w:szCs w:val="28"/>
        </w:rPr>
        <w:t xml:space="preserve"> уточняют, что дискурс не может быть материальной субстанцией, а представляет собой пространство времени, </w:t>
      </w:r>
      <w:r w:rsidRPr="00BF5492">
        <w:rPr>
          <w:noProof/>
          <w:sz w:val="28"/>
          <w:szCs w:val="28"/>
        </w:rPr>
        <w:lastRenderedPageBreak/>
        <w:t>заполненное произнесением или созданием речевого произведения. Они также отмечают, что тексты и дискурсы отражают не только уже достигнутое знание, но и создают новые миры. Тексты рассматриваются как завершенные объекты, в то время как дискурс можно рассматривать как моделирующую структуру, в которой сосуществуют фрагменты реальной действительности. Дискурс и текст не являются синонимами, дискурс – более широкое коммуникативное понятие, чем текст, поскольку существует на основе видоизменяющегося текстового континуума.</w:t>
      </w:r>
    </w:p>
    <w:p w14:paraId="2452F34D" w14:textId="77777777" w:rsidR="008B01BD" w:rsidRPr="00BF5492" w:rsidRDefault="008B01BD" w:rsidP="00400709">
      <w:pPr>
        <w:ind w:firstLine="567"/>
        <w:jc w:val="both"/>
        <w:rPr>
          <w:noProof/>
          <w:sz w:val="28"/>
          <w:szCs w:val="28"/>
        </w:rPr>
      </w:pPr>
      <w:r w:rsidRPr="00BF5492">
        <w:rPr>
          <w:noProof/>
          <w:sz w:val="28"/>
          <w:szCs w:val="28"/>
        </w:rPr>
        <w:t>Следует отметить, что язык, речь, текст и дискурс представляют собой взаимосвязанные концепты. Язык является системой знаков и правил их использования; речь представляет собой процесс использования языка в реальном времени; текст – это фиксированный продукт речевой деятельности, обладающий завершенностью и связностью, а дискурс является динамическим процессом, включающим порождение и восприятие текстов в конкретных коммуникативных ситуациях. Дискурс объединяет эти элементы, создавая ментальные модели и формируя новые социальные и культурные реальности.</w:t>
      </w:r>
    </w:p>
    <w:p w14:paraId="1D4C9F20" w14:textId="36C5A4EE" w:rsidR="008B01BD" w:rsidRPr="00BF5492" w:rsidRDefault="008B01BD" w:rsidP="00400709">
      <w:pPr>
        <w:ind w:firstLine="567"/>
        <w:jc w:val="both"/>
        <w:rPr>
          <w:noProof/>
          <w:sz w:val="28"/>
          <w:szCs w:val="28"/>
        </w:rPr>
      </w:pPr>
      <w:r w:rsidRPr="00BF5492">
        <w:rPr>
          <w:noProof/>
          <w:sz w:val="28"/>
          <w:szCs w:val="28"/>
        </w:rPr>
        <w:t>При анализе текстов в качестве способа представления дискурса ученые выделяют три структурных уровня анализа дискурса: микродискурс, мезодискурс и макродискурс. Уровень микродискурса представляет собой анализ лингвистических особенностей текста. Мезо – уровень дискурса, контекстуальный аспект текста (ситуационный</w:t>
      </w:r>
      <w:r w:rsidRPr="00BF5492">
        <w:rPr>
          <w:b/>
          <w:bCs/>
          <w:noProof/>
          <w:sz w:val="28"/>
          <w:szCs w:val="28"/>
        </w:rPr>
        <w:t xml:space="preserve"> </w:t>
      </w:r>
      <w:r w:rsidRPr="00BF5492">
        <w:rPr>
          <w:noProof/>
          <w:sz w:val="28"/>
          <w:szCs w:val="28"/>
        </w:rPr>
        <w:t>контекст</w:t>
      </w:r>
      <w:r w:rsidRPr="00BF5492">
        <w:rPr>
          <w:b/>
          <w:bCs/>
          <w:noProof/>
          <w:sz w:val="28"/>
          <w:szCs w:val="28"/>
        </w:rPr>
        <w:t xml:space="preserve">: </w:t>
      </w:r>
      <w:r w:rsidRPr="00BF5492">
        <w:rPr>
          <w:noProof/>
          <w:sz w:val="28"/>
          <w:szCs w:val="28"/>
        </w:rPr>
        <w:t>место, время и обстановка, в которой происходят коммуникация, социальные и профессиональные роли авторов и адресатов текста; прагматический контекст:</w:t>
      </w:r>
      <w:r w:rsidRPr="00BF5492">
        <w:rPr>
          <w:b/>
          <w:bCs/>
          <w:noProof/>
          <w:sz w:val="28"/>
          <w:szCs w:val="28"/>
        </w:rPr>
        <w:t xml:space="preserve"> </w:t>
      </w:r>
      <w:r w:rsidRPr="00BF5492">
        <w:rPr>
          <w:noProof/>
          <w:sz w:val="28"/>
          <w:szCs w:val="28"/>
        </w:rPr>
        <w:t xml:space="preserve">мотивы, цели и намерения, которые преследует автор текста). Макродискурс в свою очередь интерпретирует текст через культурно-исторические и социально-экономические факторы, влияющие на дискурс. Все эти три уровня не разделены между собой, а наоборот имеют неотъемлемую взаимосвязь и дополняют целостность дискурса </w:t>
      </w:r>
      <w:r w:rsidRPr="00BF5492">
        <w:rPr>
          <w:noProof/>
          <w:sz w:val="28"/>
          <w:szCs w:val="28"/>
        </w:rPr>
        <w:fldChar w:fldCharType="begin" w:fldLock="1"/>
      </w:r>
      <w:r w:rsidR="000901F1" w:rsidRPr="00BF5492">
        <w:rPr>
          <w:noProof/>
          <w:sz w:val="28"/>
          <w:szCs w:val="28"/>
        </w:rPr>
        <w:instrText>ADDIN CSL_CITATION {"citationItems":[{"id":"ITEM-1","itemData":{"ISBN":"0203697073","ISSN":"08985898","author":[{"dropping-particle":"","family":"Fairclough","given":"Norman","non-dropping-particle":"","parse-names":false,"suffix":""}],"container-title":"Linguistics and Education","id":"ITEM-1","issue":"3","issued":{"date-parts":[["2004"]]},"number-of-pages":"306","publisher":"Routledge","publisher-place":"London","title":"Analysing Discourse: Textual Analysis for Social Research","type":"book","volume":"15"},"uris":["http://www.mendeley.com/documents/?uuid=8adffaae-e233-4efb-a268-b4050ebb77fe"]}],"mendeley":{"formattedCitation":"[96]","plainTextFormattedCitation":"[96]","previouslyFormattedCitation":"[96]"},"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[96]</w:t>
      </w:r>
      <w:r w:rsidRPr="00BF5492">
        <w:rPr>
          <w:noProof/>
          <w:sz w:val="28"/>
          <w:szCs w:val="28"/>
        </w:rPr>
        <w:fldChar w:fldCharType="end"/>
      </w:r>
      <w:r w:rsidRPr="00BF5492">
        <w:rPr>
          <w:noProof/>
          <w:sz w:val="28"/>
          <w:szCs w:val="28"/>
        </w:rPr>
        <w:t xml:space="preserve">. В данной работе маркетинговый дискурс, представляющий идентичность университетов, анализируется на всех трех (микро-, мезо-, макро-) уровнях. </w:t>
      </w:r>
    </w:p>
    <w:p w14:paraId="1F815369" w14:textId="7CFD87E4" w:rsidR="008B01BD" w:rsidRPr="00BF5492" w:rsidRDefault="008B01BD" w:rsidP="00400709">
      <w:pPr>
        <w:ind w:firstLine="567"/>
        <w:jc w:val="both"/>
        <w:rPr>
          <w:noProof/>
          <w:sz w:val="28"/>
          <w:szCs w:val="28"/>
        </w:rPr>
      </w:pPr>
      <w:r w:rsidRPr="00BF5492">
        <w:rPr>
          <w:noProof/>
          <w:sz w:val="28"/>
          <w:szCs w:val="28"/>
        </w:rPr>
        <w:t xml:space="preserve">Исследование дискурса в настоящее время находит свое отражение в работах по компьютерной лингвистике. Некоторые ключевые идеи дискурсивного анализа были сформулированы в рамках компьютерной лингвистики еще до их появления в теоретической лингвистике </w:t>
      </w:r>
      <w:r w:rsidRPr="00BF5492">
        <w:rPr>
          <w:noProof/>
          <w:sz w:val="28"/>
          <w:szCs w:val="28"/>
        </w:rPr>
        <w:fldChar w:fldCharType="begin" w:fldLock="1"/>
      </w:r>
      <w:r w:rsidR="000901F1" w:rsidRPr="00BF5492">
        <w:rPr>
          <w:noProof/>
          <w:sz w:val="28"/>
          <w:szCs w:val="28"/>
        </w:rPr>
        <w:instrText>ADDIN CSL_CITATION {"citationItems":[{"id":"ITEM-1","itemData":{"author":[{"dropping-particle":"","family":"Walker","given":"M.A.","non-dropping-particle":"","parse-names":false,"suffix":""},{"dropping-particle":"","family":"Aravind","given":"Joshi","non-dropping-particle":"","parse-names":false,"suffix":""},{"dropping-particle":"","family":"Ellen","given":"Prince","non-dropping-particle":"","parse-names":false,"suffix":""}],"id":"ITEM-1","issued":{"date-parts":[["1998"]]},"publisher":"Clarendon Press","publisher-place":"Oxford","title":"Centering theory in discourse","type":"book"},"uris":["http://www.mendeley.com/documents/?uuid=ea67f774-20ea-4481-b451-2f97b137ab05"]}],"mendeley":{"formattedCitation":"[97]","plainTextFormattedCitation":"[97]","previouslyFormattedCitation":"[97]"},"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[97]</w:t>
      </w:r>
      <w:r w:rsidRPr="00BF5492">
        <w:rPr>
          <w:noProof/>
          <w:sz w:val="28"/>
          <w:szCs w:val="28"/>
        </w:rPr>
        <w:fldChar w:fldCharType="end"/>
      </w:r>
      <w:r w:rsidRPr="00BF5492">
        <w:rPr>
          <w:noProof/>
          <w:sz w:val="28"/>
          <w:szCs w:val="28"/>
        </w:rPr>
        <w:t xml:space="preserve">. Возрастающая значимость компьютерной лингвистики в исследованиях дискурса проявляется во все более широком применении методов корпусной лингвистики. Корпусная лингвистика использует большие базы данных текстов для эмпирического анализа языковых явлений. В дискурсивных исследованиях корпусная лингвистика позволяет значительно расширить возможности для анализа дискурса. Корпусы текстов предоставляют исследователям доступ к большим массивам данных, что позволяет анализировать дискурс в различных жанрах и контекстах. Корпусные методы позволяют проводить частотный анализ слов и фраз, выявляя ключевые темы и лексические паттерны, характерные для определенных типов дискурса. Анализ коллокаций (сочетаний слов) помогает понять, как составляющие дискурса взаимодействуют друг с </w:t>
      </w:r>
      <w:r w:rsidRPr="00BF5492">
        <w:rPr>
          <w:noProof/>
          <w:sz w:val="28"/>
          <w:szCs w:val="28"/>
        </w:rPr>
        <w:lastRenderedPageBreak/>
        <w:t xml:space="preserve">другом. Корпусная лингвистика предоставляет инструменты для анализа контекстов (конкордантный анализ), в которых употребляются те или иные языковые единицы. Она </w:t>
      </w:r>
      <w:r w:rsidR="00EC488B" w:rsidRPr="00BF5492">
        <w:rPr>
          <w:noProof/>
          <w:sz w:val="28"/>
          <w:szCs w:val="28"/>
        </w:rPr>
        <w:t>дает</w:t>
      </w:r>
      <w:r w:rsidRPr="00BF5492">
        <w:rPr>
          <w:noProof/>
          <w:sz w:val="28"/>
          <w:szCs w:val="28"/>
        </w:rPr>
        <w:t xml:space="preserve"> уникальные возможности для изучения дискурса, сочетая эмпирические данные, квантитативный и качественный анализы. Этот подход позволяет исследователям выявлять и анализировать сложные языковые паттерны и получать более глубокое понимание особенностей функционирования различных дискурсивных практик. Применение корпусной лингвистики в изучении дискурса способствует более точному и всестороннему анализу языковых явлений, что является важным шагом в развитии современных лингвистических исследований </w:t>
      </w:r>
      <w:r w:rsidRPr="00BF5492">
        <w:rPr>
          <w:noProof/>
          <w:sz w:val="28"/>
          <w:szCs w:val="28"/>
        </w:rPr>
        <w:fldChar w:fldCharType="begin" w:fldLock="1"/>
      </w:r>
      <w:r w:rsidR="000901F1" w:rsidRPr="00BF5492">
        <w:rPr>
          <w:noProof/>
          <w:sz w:val="28"/>
          <w:szCs w:val="28"/>
        </w:rPr>
        <w:instrText>ADDIN CSL_CITATION {"citationItems":[{"id":"ITEM-1","itemData":{"DOI":"10.1007/9781139764377.013","ISBN":"9781139764377","abstract":"In the linguistics literature, “discourse” is often defined in two, not mutually exclusive, ways, namely, structurally, for instance, “language above the sentence or above the clause” (Stubbs 1983: 1) and functionally, for example, “language that is doing some job in some context” (Halliday 1985: 10). We shall privilege the functional viewpoint here, though analyzing the structures of discourses is important for shedding light on the jobs being done. It has to be stressed that discourse is not a special form of language, but a perspective upon it, language described not only as a set of interacting units and systems, but also precisely that implied by Halliday, as an instrument put to work. The work which it does is the attempt by one participant or set of participants to influence the ideas, opinions, and behavior of other participants. Such work can be studied in a single text or in a number of tokens of similar texts to try to infer generalities of behaviors and responses (which may well then in turn serve as background to studying particular language events for particular, special meanings). Most forms of traditional non-corpus-assisted discourse analysis have practiced the close-reading (that is, “qualitative analysis”) of single texts or a small number of texts in the attempt to highlight both textual structures and also how meanings are conveyed. Some types, such as much work in critical discourse analysis (CDA), use few concepts from linguistics proper, tending to rely on the analyst's knowledge and experience (and prejudices) of similar texts, in a manner reminiscent of literary analysis (though with a politically driven purpose). Other traditional discourse analysis is more linguistically grounded. Thompson (1996a: 108-112), for instance, demonstrates the power of functional grammar, in particular transitivity analysis, in displaying how meanings, including what we might call non-obvious meanings, are communicated.","author":[{"dropping-particle":"","family":"Baker","given":"Paul","non-dropping-particle":"","parse-names":false,"suffix":""}],"id":"ITEM-1","issued":{"date-parts":[["2006"]]},"number-of-pages":"1-198","publisher":"Continuum","publisher-place":"London","title":"Using corpora in discourse analysis","type":"book"},"uris":["http://www.mendeley.com/documents/?uuid=280153b7-bc04-4672-a885-2708eb9c52e0"]}],"mendeley":{"formattedCitation":"[98]","plainTextFormattedCitation":"[98]","previouslyFormattedCitation":"[98]"},"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[98]</w:t>
      </w:r>
      <w:r w:rsidRPr="00BF5492">
        <w:rPr>
          <w:noProof/>
          <w:sz w:val="28"/>
          <w:szCs w:val="28"/>
        </w:rPr>
        <w:fldChar w:fldCharType="end"/>
      </w:r>
      <w:r w:rsidRPr="00BF5492">
        <w:rPr>
          <w:noProof/>
          <w:sz w:val="28"/>
          <w:szCs w:val="28"/>
        </w:rPr>
        <w:t xml:space="preserve">. </w:t>
      </w:r>
    </w:p>
    <w:p w14:paraId="3F69B33E" w14:textId="77777777" w:rsidR="008B01BD" w:rsidRPr="00BF5492" w:rsidRDefault="008B01BD" w:rsidP="00400709">
      <w:pPr>
        <w:ind w:firstLine="567"/>
        <w:jc w:val="both"/>
        <w:rPr>
          <w:noProof/>
          <w:sz w:val="28"/>
          <w:szCs w:val="28"/>
        </w:rPr>
      </w:pPr>
      <w:r w:rsidRPr="00BF5492">
        <w:rPr>
          <w:noProof/>
          <w:sz w:val="28"/>
          <w:szCs w:val="28"/>
        </w:rPr>
        <w:t>Дискурс представляет собой комплексное и многоаспектное коммуникативное явление, зафиксированное в текстах, которое включает в себя когнитивные, языковые и социокультурные аспекты, реализующиеся в определённо-конкретной ситуации. Он обладает структурной организацией, информационной значимостью, текстовой репрезентацией, прагма-функциональной направленностью, социокультурной спецификой. Особенности того или иного дискурса передаются прежде всего в языковой форме.</w:t>
      </w:r>
    </w:p>
    <w:p w14:paraId="7EF40720" w14:textId="4B93EB29" w:rsidR="00FA26FE" w:rsidRPr="00BF5492" w:rsidRDefault="00FA26FE" w:rsidP="00400709">
      <w:pPr>
        <w:ind w:firstLine="567"/>
        <w:jc w:val="both"/>
        <w:rPr>
          <w:noProof/>
          <w:sz w:val="28"/>
          <w:szCs w:val="28"/>
        </w:rPr>
      </w:pPr>
    </w:p>
    <w:p w14:paraId="72C240F2" w14:textId="77777777" w:rsidR="00FA26FE" w:rsidRPr="00BF5492" w:rsidRDefault="00FA26FE" w:rsidP="00400709">
      <w:pPr>
        <w:pStyle w:val="2"/>
        <w:spacing w:before="0"/>
        <w:ind w:firstLine="567"/>
        <w:jc w:val="both"/>
        <w:rPr>
          <w:rFonts w:ascii="Times New Roman" w:eastAsia="Times New Roman" w:hAnsi="Times New Roman" w:cs="Times New Roman"/>
          <w:b/>
          <w:bCs/>
          <w:noProof/>
          <w:color w:val="000000" w:themeColor="text1"/>
          <w:sz w:val="28"/>
          <w:szCs w:val="28"/>
          <w:lang w:eastAsia="ru-RU"/>
        </w:rPr>
      </w:pPr>
      <w:bookmarkStart w:id="4" w:name="_Toc195625767"/>
      <w:r w:rsidRPr="00BF5492">
        <w:rPr>
          <w:rFonts w:ascii="Times New Roman" w:eastAsia="Times New Roman" w:hAnsi="Times New Roman" w:cs="Times New Roman"/>
          <w:b/>
          <w:bCs/>
          <w:noProof/>
          <w:color w:val="000000" w:themeColor="text1"/>
          <w:sz w:val="28"/>
          <w:szCs w:val="28"/>
          <w:lang w:eastAsia="ru-RU"/>
        </w:rPr>
        <w:t>1.2 Основные характеристики маркетингового дискурса</w:t>
      </w:r>
      <w:bookmarkEnd w:id="4"/>
    </w:p>
    <w:p w14:paraId="0E635534" w14:textId="556A7A22" w:rsidR="00FA26FE" w:rsidRPr="00BF5492" w:rsidRDefault="00FA26FE" w:rsidP="00400709">
      <w:pPr>
        <w:ind w:firstLine="567"/>
        <w:jc w:val="both"/>
        <w:rPr>
          <w:noProof/>
          <w:sz w:val="28"/>
          <w:szCs w:val="28"/>
        </w:rPr>
      </w:pPr>
      <w:r w:rsidRPr="00BF5492">
        <w:rPr>
          <w:noProof/>
          <w:sz w:val="28"/>
          <w:szCs w:val="28"/>
        </w:rPr>
        <w:t>Для дискурса важна его конкретная социально-общественная направленность. В рамках этого социального аспекта профессиональный дискурс имеет особую важность, устанавливая и транслируя социальные нормы и ценности профессиональных сообществ.</w:t>
      </w:r>
      <w:r w:rsidR="0014034C" w:rsidRPr="00BF5492">
        <w:rPr>
          <w:noProof/>
          <w:sz w:val="28"/>
          <w:szCs w:val="28"/>
        </w:rPr>
        <w:t xml:space="preserve"> </w:t>
      </w:r>
    </w:p>
    <w:p w14:paraId="13C85C4C" w14:textId="1F755A3B" w:rsidR="00FA26FE" w:rsidRPr="00BF5492" w:rsidRDefault="00FA26FE" w:rsidP="00400709">
      <w:pPr>
        <w:ind w:firstLine="567"/>
        <w:jc w:val="both"/>
        <w:rPr>
          <w:noProof/>
          <w:sz w:val="28"/>
          <w:szCs w:val="28"/>
        </w:rPr>
      </w:pPr>
      <w:r w:rsidRPr="00BF5492">
        <w:rPr>
          <w:noProof/>
          <w:sz w:val="28"/>
          <w:szCs w:val="28"/>
        </w:rPr>
        <w:t>Профессиональный дискурс может быть институциональным и социально-ориентированным дискурсом. В.И. Карасик отмечает два типа дискурса: персональный и институциональный. Персональный дискурс отражает личность говорящего и все его индивидуальные качества. В то время как институциональный дискурс передает характеристики общества, сообщества или института</w:t>
      </w:r>
      <w:r w:rsidR="007D2A22" w:rsidRPr="00BF5492">
        <w:rPr>
          <w:noProof/>
          <w:sz w:val="28"/>
          <w:szCs w:val="28"/>
        </w:rPr>
        <w:t xml:space="preserve"> </w:t>
      </w:r>
      <w:r w:rsidR="007D2A22" w:rsidRPr="00BF5492">
        <w:rPr>
          <w:noProof/>
          <w:sz w:val="28"/>
          <w:szCs w:val="28"/>
        </w:rPr>
        <w:fldChar w:fldCharType="begin" w:fldLock="1"/>
      </w:r>
      <w:r w:rsidR="000901F1" w:rsidRPr="00BF5492">
        <w:rPr>
          <w:noProof/>
          <w:sz w:val="28"/>
          <w:szCs w:val="28"/>
        </w:rPr>
        <w:instrText>ADDIN CSL_CITATION {"citationItems":[{"id":"ITEM-1","itemData":{"author":[{"dropping-particle":"","family":"Карасик","given":"В. И.","non-dropping-particle":"","parse-names":false,"suffix":""}],"container-title":"Языковая личность: институциональный и персональный дискурс: Сб. науч. тр.","editor":[{"dropping-particle":"","family":"В. И. Карасик","given":"","non-dropping-particle":"","parse-names":false,"suffix":""}],"id":"ITEM-1","issued":{"date-parts":[["2000"]]},"page":"5-20","publisher":"Перемена","publisher-place":"Волгоград","title":"О типах дискурса","type":"chapter"},"uris":["http://www.mendeley.com/documents/?uuid=c8d4d6ab-8858-4091-9c27-559e2928e4be"]}],"mendeley":{"formattedCitation":"[99]","plainTextFormattedCitation":"[99]","previouslyFormattedCitation":"[99]"},"properties":{"noteIndex":0},"schema":"https://github.com/citation-style-language/schema/raw/master/csl-citation.json"}</w:instrText>
      </w:r>
      <w:r w:rsidR="007D2A22" w:rsidRPr="00BF5492">
        <w:rPr>
          <w:noProof/>
          <w:sz w:val="28"/>
          <w:szCs w:val="28"/>
        </w:rPr>
        <w:fldChar w:fldCharType="separate"/>
      </w:r>
      <w:r w:rsidR="000901F1" w:rsidRPr="00BF5492">
        <w:rPr>
          <w:noProof/>
          <w:sz w:val="28"/>
          <w:szCs w:val="28"/>
        </w:rPr>
        <w:t>[99]</w:t>
      </w:r>
      <w:r w:rsidR="007D2A22" w:rsidRPr="00BF5492">
        <w:rPr>
          <w:noProof/>
          <w:sz w:val="28"/>
          <w:szCs w:val="28"/>
        </w:rPr>
        <w:fldChar w:fldCharType="end"/>
      </w:r>
      <w:r w:rsidR="007D2A22" w:rsidRPr="00BF5492">
        <w:rPr>
          <w:noProof/>
          <w:sz w:val="28"/>
          <w:szCs w:val="28"/>
        </w:rPr>
        <w:t>.</w:t>
      </w:r>
      <w:r w:rsidRPr="00BF5492">
        <w:rPr>
          <w:noProof/>
          <w:sz w:val="28"/>
          <w:szCs w:val="28"/>
        </w:rPr>
        <w:t xml:space="preserve"> </w:t>
      </w:r>
    </w:p>
    <w:p w14:paraId="08899020" w14:textId="5912CDFE" w:rsidR="00FA26FE" w:rsidRPr="00BF5492" w:rsidRDefault="00FA26FE" w:rsidP="00400709">
      <w:pPr>
        <w:ind w:firstLine="567"/>
        <w:jc w:val="both"/>
        <w:rPr>
          <w:noProof/>
          <w:sz w:val="28"/>
          <w:szCs w:val="28"/>
        </w:rPr>
      </w:pPr>
      <w:r w:rsidRPr="00BF5492">
        <w:rPr>
          <w:noProof/>
          <w:sz w:val="28"/>
          <w:szCs w:val="28"/>
        </w:rPr>
        <w:t>Институциональный дискурс — это коммуникация, оформленная статусно-ролевыми нормами общения. В.И. Карасик выделяет разные виды институционального дискурса, это – «политический, административный, юридический, военный, педагогический, религиозный, деловой, рекламный, спортивный, научный, сценический, массово-информационный и так далее»</w:t>
      </w:r>
      <w:r w:rsidR="00F06326" w:rsidRPr="00BF5492">
        <w:rPr>
          <w:noProof/>
          <w:sz w:val="28"/>
          <w:szCs w:val="28"/>
        </w:rPr>
        <w:t xml:space="preserve"> </w:t>
      </w:r>
      <w:r w:rsidR="00F06326" w:rsidRPr="00BF5492">
        <w:rPr>
          <w:noProof/>
          <w:sz w:val="28"/>
          <w:szCs w:val="28"/>
        </w:rPr>
        <w:fldChar w:fldCharType="begin" w:fldLock="1"/>
      </w:r>
      <w:r w:rsidR="001D2042" w:rsidRPr="00BF5492">
        <w:rPr>
          <w:noProof/>
          <w:sz w:val="28"/>
          <w:szCs w:val="28"/>
        </w:rPr>
        <w:instrText>ADDIN CSL_CITATION {"citationItems":[{"id":"ITEM-1","itemData":{"author":[{"dropping-particle":"","family":"Карасик","given":"В. И.","non-dropping-particle":"","parse-names":false,"suffix":""}],"container-title":"Языковая личность: институциональный и персональный дискурс: Сб. науч. тр.","editor":[{"dropping-particle":"","family":"В. И. Карасик","given":"","non-dropping-particle":"","parse-names":false,"suffix":""}],"id":"ITEM-1","issued":{"date-parts":[["2000"]]},"page":"5-20","publisher":"Перемена","publisher-place":"Волгоград","title":"О типах дискурса","type":"chapter"},"uris":["http://www.mendeley.com/documents/?uuid=c8d4d6ab-8858-4091-9c27-559e2928e4be"]}],"mendeley":{"formattedCitation":"[99]","manualFormatting":"[99, с. 5]","plainTextFormattedCitation":"[99]","previouslyFormattedCitation":"[99]"},"properties":{"noteIndex":0},"schema":"https://github.com/citation-style-language/schema/raw/master/csl-citation.json"}</w:instrText>
      </w:r>
      <w:r w:rsidR="00F06326" w:rsidRPr="00BF5492">
        <w:rPr>
          <w:noProof/>
          <w:sz w:val="28"/>
          <w:szCs w:val="28"/>
        </w:rPr>
        <w:fldChar w:fldCharType="separate"/>
      </w:r>
      <w:r w:rsidR="000901F1" w:rsidRPr="00BF5492">
        <w:rPr>
          <w:noProof/>
          <w:sz w:val="28"/>
          <w:szCs w:val="28"/>
        </w:rPr>
        <w:t>[99</w:t>
      </w:r>
      <w:r w:rsidR="001D2042" w:rsidRPr="00BF5492">
        <w:rPr>
          <w:noProof/>
          <w:sz w:val="28"/>
          <w:szCs w:val="28"/>
        </w:rPr>
        <w:t>, с. 5</w:t>
      </w:r>
      <w:r w:rsidR="000901F1" w:rsidRPr="00BF5492">
        <w:rPr>
          <w:noProof/>
          <w:sz w:val="28"/>
          <w:szCs w:val="28"/>
        </w:rPr>
        <w:t>]</w:t>
      </w:r>
      <w:r w:rsidR="00F06326" w:rsidRPr="00BF5492">
        <w:rPr>
          <w:noProof/>
          <w:sz w:val="28"/>
          <w:szCs w:val="28"/>
        </w:rPr>
        <w:fldChar w:fldCharType="end"/>
      </w:r>
      <w:r w:rsidR="007D2A22" w:rsidRPr="00BF5492">
        <w:rPr>
          <w:noProof/>
          <w:sz w:val="28"/>
          <w:szCs w:val="28"/>
        </w:rPr>
        <w:t>.</w:t>
      </w:r>
      <w:r w:rsidRPr="00BF5492">
        <w:rPr>
          <w:noProof/>
          <w:sz w:val="28"/>
          <w:szCs w:val="28"/>
        </w:rPr>
        <w:t xml:space="preserve"> Он отмечает, что виды институционального дискурса могут расширяться и изменяться, и этот перечень не окончательный, так как они, исходя из требований современного общества, могут подвергаться историческим изменениям. Институциональный дискурс существует только в рамках социального института и носит социально-прагматический характер.</w:t>
      </w:r>
    </w:p>
    <w:p w14:paraId="07B4FFC0" w14:textId="070140F7" w:rsidR="002F629E" w:rsidRPr="00BF5492" w:rsidRDefault="002F629E" w:rsidP="00400709">
      <w:pPr>
        <w:ind w:firstLine="567"/>
        <w:jc w:val="both"/>
        <w:rPr>
          <w:noProof/>
          <w:color w:val="000000"/>
          <w:sz w:val="28"/>
          <w:szCs w:val="28"/>
        </w:rPr>
      </w:pPr>
      <w:r w:rsidRPr="00BF5492">
        <w:rPr>
          <w:noProof/>
          <w:color w:val="000000"/>
          <w:sz w:val="28"/>
          <w:szCs w:val="28"/>
        </w:rPr>
        <w:t xml:space="preserve">В свою </w:t>
      </w:r>
      <w:r w:rsidRPr="00BF5492">
        <w:rPr>
          <w:noProof/>
          <w:sz w:val="28"/>
          <w:szCs w:val="28"/>
        </w:rPr>
        <w:t>очередь Т.</w:t>
      </w:r>
      <w:r w:rsidR="00685C6E" w:rsidRPr="00BF5492">
        <w:rPr>
          <w:noProof/>
          <w:sz w:val="28"/>
          <w:szCs w:val="28"/>
        </w:rPr>
        <w:t xml:space="preserve"> ван </w:t>
      </w:r>
      <w:r w:rsidRPr="00BF5492">
        <w:rPr>
          <w:noProof/>
          <w:color w:val="000000"/>
          <w:sz w:val="28"/>
          <w:szCs w:val="28"/>
        </w:rPr>
        <w:t xml:space="preserve">Дейк определяет институциональный дискурс как общение, порожденное в процессе деятельности социального института </w:t>
      </w:r>
      <w:r w:rsidRPr="00BF5492">
        <w:rPr>
          <w:noProof/>
          <w:color w:val="000000"/>
          <w:sz w:val="28"/>
          <w:szCs w:val="28"/>
        </w:rPr>
        <w:fldChar w:fldCharType="begin" w:fldLock="1"/>
      </w:r>
      <w:r w:rsidR="001D2042" w:rsidRPr="00BF5492">
        <w:rPr>
          <w:noProof/>
          <w:color w:val="000000"/>
          <w:sz w:val="28"/>
          <w:szCs w:val="28"/>
        </w:rPr>
        <w:instrText>ADDIN CSL_CITATION {"citationItems":[{"id":"ITEM-1","itemData":{"author":[{"dropping-particle":"","family":"Dijk","given":"T.","non-dropping-particle":"van","parse-names":false,"suffix":""}],"container-title":"Discourse &amp; Society","id":"ITEM-1","issue":"6","issued":{"date-parts":[["2008"]]},"page":"821-822","title":"Critical discourse analysis and nominalization: Problem or pseudo- problem?","type":"article-journal","volume":"19"},"uris":["http://www.mendeley.com/documents/?uuid=9ca796ba-0082-4d7f-aa9b-37acfbb5bfae"]}],"mendeley":{"formattedCitation":"[36]","manualFormatting":"[36, с. 821]","plainTextFormattedCitation":"[36]","previouslyFormattedCitation":"[36]"},"properties":{"noteIndex":0},"schema":"https://github.com/citation-style-language/schema/raw/master/csl-citation.json"}</w:instrText>
      </w:r>
      <w:r w:rsidRPr="00BF5492">
        <w:rPr>
          <w:noProof/>
          <w:color w:val="000000"/>
          <w:sz w:val="28"/>
          <w:szCs w:val="28"/>
        </w:rPr>
        <w:fldChar w:fldCharType="separate"/>
      </w:r>
      <w:r w:rsidR="000901F1" w:rsidRPr="00BF5492">
        <w:rPr>
          <w:noProof/>
          <w:color w:val="000000"/>
          <w:sz w:val="28"/>
          <w:szCs w:val="28"/>
        </w:rPr>
        <w:t>[36</w:t>
      </w:r>
      <w:r w:rsidR="001D2042" w:rsidRPr="00BF5492">
        <w:rPr>
          <w:noProof/>
          <w:color w:val="000000"/>
          <w:sz w:val="28"/>
          <w:szCs w:val="28"/>
        </w:rPr>
        <w:t>, с. 821</w:t>
      </w:r>
      <w:r w:rsidR="000901F1" w:rsidRPr="00BF5492">
        <w:rPr>
          <w:noProof/>
          <w:color w:val="000000"/>
          <w:sz w:val="28"/>
          <w:szCs w:val="28"/>
        </w:rPr>
        <w:t>]</w:t>
      </w:r>
      <w:r w:rsidRPr="00BF5492">
        <w:rPr>
          <w:noProof/>
          <w:color w:val="000000"/>
          <w:sz w:val="28"/>
          <w:szCs w:val="28"/>
        </w:rPr>
        <w:fldChar w:fldCharType="end"/>
      </w:r>
      <w:r w:rsidRPr="00BF5492">
        <w:rPr>
          <w:noProof/>
          <w:sz w:val="28"/>
          <w:szCs w:val="28"/>
        </w:rPr>
        <w:t>. Е.И. Шейгал</w:t>
      </w:r>
      <w:r w:rsidRPr="00BF5492">
        <w:rPr>
          <w:noProof/>
          <w:color w:val="000000"/>
          <w:sz w:val="28"/>
          <w:szCs w:val="28"/>
        </w:rPr>
        <w:t xml:space="preserve"> </w:t>
      </w:r>
      <w:r w:rsidRPr="00BF5492">
        <w:rPr>
          <w:noProof/>
          <w:sz w:val="28"/>
          <w:szCs w:val="28"/>
        </w:rPr>
        <w:t>определяет институциональный дискурс как коммуникацию, происходящую в общественных организациях. Он</w:t>
      </w:r>
      <w:r w:rsidR="00685C6E" w:rsidRPr="00BF5492">
        <w:rPr>
          <w:noProof/>
          <w:sz w:val="28"/>
          <w:szCs w:val="28"/>
        </w:rPr>
        <w:t>а</w:t>
      </w:r>
      <w:r w:rsidRPr="00BF5492">
        <w:rPr>
          <w:noProof/>
          <w:sz w:val="28"/>
          <w:szCs w:val="28"/>
        </w:rPr>
        <w:t xml:space="preserve"> отмечает высокую роль норм и правил в общении при институциональным</w:t>
      </w:r>
      <w:r w:rsidRPr="00BF5492">
        <w:rPr>
          <w:noProof/>
          <w:color w:val="000000"/>
          <w:sz w:val="28"/>
          <w:szCs w:val="28"/>
        </w:rPr>
        <w:t xml:space="preserve"> дискурсе </w:t>
      </w:r>
      <w:r w:rsidRPr="00BF5492">
        <w:rPr>
          <w:noProof/>
          <w:sz w:val="28"/>
          <w:szCs w:val="28"/>
        </w:rPr>
        <w:fldChar w:fldCharType="begin" w:fldLock="1"/>
      </w:r>
      <w:r w:rsidR="000901F1" w:rsidRPr="00BF5492">
        <w:rPr>
          <w:noProof/>
          <w:sz w:val="28"/>
          <w:szCs w:val="28"/>
        </w:rPr>
        <w:instrText>ADDIN CSL_CITATION {"citationItems":[{"id":"ITEM-1","itemData":{"author":[{"dropping-particle":"","family":"Шейгал","given":"Е. И.","non-dropping-particle":"","parse-names":false,"suffix":""}],"id":"ITEM-1","issued":{"date-parts":[["2000"]]},"number-of-pages":"368","publisher":"Перемена","publisher-place":"Волгоград","title":"Семиотика политического дискурса","type":"book"},"uris":["http://www.mendeley.com/documents/?uuid=d73ef66f-b620-4e14-9875-a433148f6b0e"]}],"mendeley":{"formattedCitation":"[100]","plainTextFormattedCitation":"[100]","previouslyFormattedCitation":"[100]"},"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[100]</w:t>
      </w:r>
      <w:r w:rsidRPr="00BF5492">
        <w:rPr>
          <w:noProof/>
          <w:sz w:val="28"/>
          <w:szCs w:val="28"/>
        </w:rPr>
        <w:fldChar w:fldCharType="end"/>
      </w:r>
      <w:r w:rsidRPr="00BF5492">
        <w:rPr>
          <w:noProof/>
          <w:color w:val="000000"/>
          <w:sz w:val="28"/>
          <w:szCs w:val="28"/>
        </w:rPr>
        <w:t>.</w:t>
      </w:r>
    </w:p>
    <w:p w14:paraId="3ED9B020" w14:textId="78510DC7" w:rsidR="00FA26FE" w:rsidRPr="00BF5492" w:rsidRDefault="00FA26FE" w:rsidP="00400709">
      <w:pPr>
        <w:ind w:firstLine="567"/>
        <w:jc w:val="both"/>
        <w:rPr>
          <w:noProof/>
          <w:sz w:val="28"/>
          <w:szCs w:val="28"/>
        </w:rPr>
      </w:pPr>
      <w:r w:rsidRPr="00BF5492">
        <w:rPr>
          <w:noProof/>
          <w:color w:val="000000"/>
          <w:sz w:val="28"/>
          <w:szCs w:val="28"/>
        </w:rPr>
        <w:lastRenderedPageBreak/>
        <w:t>Необходимо отметить, что в современных условиях наблюдается тенденция взаимодействия разного рода и видов дискурса, что происходит из-за интеграции областей знаний и профессиональной деятельности. При анализе институционального дискурса выделяют два подхода: дескриптивный и критический. Дескриптивный подход изучает</w:t>
      </w:r>
      <w:r w:rsidR="00857C47" w:rsidRPr="00BF5492">
        <w:rPr>
          <w:noProof/>
          <w:color w:val="000000"/>
          <w:sz w:val="28"/>
          <w:szCs w:val="28"/>
        </w:rPr>
        <w:t xml:space="preserve"> и описывает</w:t>
      </w:r>
      <w:r w:rsidRPr="00BF5492">
        <w:rPr>
          <w:noProof/>
          <w:color w:val="000000"/>
          <w:sz w:val="28"/>
          <w:szCs w:val="28"/>
        </w:rPr>
        <w:t xml:space="preserve"> языковые стратегии и приемы в рамках определенного общественного института. </w:t>
      </w:r>
      <w:r w:rsidR="00687978" w:rsidRPr="00BF5492">
        <w:rPr>
          <w:noProof/>
          <w:sz w:val="28"/>
          <w:szCs w:val="28"/>
        </w:rPr>
        <w:t>Критический подход изучает жанровые особенности, терминологическую систему, риторические стратегии и прагматические средства, которые используются для управления взаимодействием, создания иерархий и поддержания нормативных ценностей внутри профессиональных сообществ.</w:t>
      </w:r>
      <w:r w:rsidR="00687978" w:rsidRPr="00BF5492">
        <w:rPr>
          <w:noProof/>
          <w:color w:val="000000"/>
          <w:sz w:val="28"/>
          <w:szCs w:val="28"/>
        </w:rPr>
        <w:t xml:space="preserve"> </w:t>
      </w:r>
    </w:p>
    <w:p w14:paraId="40467E50" w14:textId="77777777" w:rsidR="00FA26FE" w:rsidRPr="00BF5492" w:rsidRDefault="00FA26FE" w:rsidP="00400709">
      <w:pPr>
        <w:ind w:firstLine="567"/>
        <w:jc w:val="both"/>
        <w:rPr>
          <w:noProof/>
          <w:sz w:val="28"/>
          <w:szCs w:val="28"/>
        </w:rPr>
      </w:pPr>
      <w:r w:rsidRPr="00BF5492">
        <w:rPr>
          <w:noProof/>
          <w:color w:val="000000"/>
          <w:sz w:val="28"/>
          <w:szCs w:val="28"/>
        </w:rPr>
        <w:t>Социальные институты являются исторически</w:t>
      </w:r>
      <w:r w:rsidRPr="00BF5492">
        <w:rPr>
          <w:noProof/>
          <w:sz w:val="28"/>
          <w:szCs w:val="28"/>
        </w:rPr>
        <w:t xml:space="preserve"> </w:t>
      </w:r>
      <w:r w:rsidRPr="00BF5492">
        <w:rPr>
          <w:noProof/>
          <w:color w:val="000000"/>
          <w:sz w:val="28"/>
          <w:szCs w:val="28"/>
        </w:rPr>
        <w:t xml:space="preserve">сложившимися формами регулирования повседневной жизни; соответственно, анализируя институциональный дискурс можно определить коммуникативные события, типичные модели речевого акта и коммуникативное поведение, имеющие место в анализируемом социальном институте. </w:t>
      </w:r>
    </w:p>
    <w:p w14:paraId="2563F218" w14:textId="35E1FE8E" w:rsidR="00FA26FE" w:rsidRPr="00BF5492" w:rsidRDefault="00FA26FE" w:rsidP="00400709">
      <w:pPr>
        <w:ind w:firstLine="567"/>
        <w:jc w:val="both"/>
        <w:rPr>
          <w:noProof/>
          <w:sz w:val="28"/>
          <w:szCs w:val="28"/>
        </w:rPr>
      </w:pPr>
      <w:r w:rsidRPr="00BF5492">
        <w:rPr>
          <w:noProof/>
          <w:color w:val="000000"/>
          <w:sz w:val="28"/>
          <w:szCs w:val="28"/>
        </w:rPr>
        <w:t>Институциональный дискурс тесно связан с профессиональным дискурсом, так как любой социальный институт, реализуя определенную специализированно профессиональную деятельность,</w:t>
      </w:r>
      <w:r w:rsidR="00724671" w:rsidRPr="00BF5492">
        <w:rPr>
          <w:noProof/>
          <w:color w:val="000000"/>
          <w:sz w:val="28"/>
          <w:szCs w:val="28"/>
        </w:rPr>
        <w:t xml:space="preserve"> </w:t>
      </w:r>
      <w:r w:rsidRPr="00BF5492">
        <w:rPr>
          <w:noProof/>
          <w:color w:val="000000"/>
          <w:sz w:val="28"/>
          <w:szCs w:val="28"/>
        </w:rPr>
        <w:t xml:space="preserve">использует профессиональный дискурс. </w:t>
      </w:r>
      <w:r w:rsidR="00AC53B3" w:rsidRPr="00BF5492">
        <w:rPr>
          <w:noProof/>
          <w:sz w:val="28"/>
          <w:szCs w:val="28"/>
        </w:rPr>
        <w:t>Маркетинговый дискурс, будучи разновидностью институционального и профессионального дискурса, обладает специфическими языковыми и коммуникативными характеристиками, его изучение становится предметом научной области — маркетинговой лингвистики.</w:t>
      </w:r>
    </w:p>
    <w:p w14:paraId="125340D5" w14:textId="65C1E322" w:rsidR="00FA26FE" w:rsidRPr="00BF5492" w:rsidRDefault="00FA26FE" w:rsidP="00400709">
      <w:pPr>
        <w:ind w:firstLine="567"/>
        <w:jc w:val="both"/>
        <w:rPr>
          <w:noProof/>
          <w:color w:val="000000"/>
          <w:sz w:val="28"/>
          <w:szCs w:val="28"/>
        </w:rPr>
      </w:pPr>
      <w:r w:rsidRPr="00BF5492">
        <w:rPr>
          <w:i/>
          <w:iCs/>
          <w:noProof/>
          <w:color w:val="000000"/>
          <w:sz w:val="28"/>
          <w:szCs w:val="28"/>
        </w:rPr>
        <w:t>Маркетинговая лингвистика</w:t>
      </w:r>
      <w:r w:rsidRPr="00BF5492">
        <w:rPr>
          <w:noProof/>
          <w:color w:val="000000"/>
          <w:sz w:val="28"/>
          <w:szCs w:val="28"/>
        </w:rPr>
        <w:t xml:space="preserve"> представляет собой междисциплинарное поле знания, возникшее на стыке языкознания и маркетинга, акцентирующее внимание на языке не только как на средстве коммуникации, но и как на феномене, способствующем эффективности макро- и микроэкономических процессов. Основываясь на традиционных социолингвистических и лингвопрагматических методах, маркетинговая лингвистика исследует маркетинговый дискурс в его широком спектре – от рекламных сообщений до брендинга и PR, уделяя особое </w:t>
      </w:r>
      <w:r w:rsidR="00F91DF4" w:rsidRPr="00BF5492">
        <w:rPr>
          <w:noProof/>
          <w:color w:val="000000"/>
          <w:sz w:val="28"/>
          <w:szCs w:val="28"/>
        </w:rPr>
        <w:t>внимание экономическим</w:t>
      </w:r>
      <w:r w:rsidRPr="00BF5492">
        <w:rPr>
          <w:noProof/>
          <w:color w:val="000000"/>
          <w:sz w:val="28"/>
          <w:szCs w:val="28"/>
        </w:rPr>
        <w:t xml:space="preserve"> </w:t>
      </w:r>
      <w:r w:rsidR="00F91DF4" w:rsidRPr="00BF5492">
        <w:rPr>
          <w:noProof/>
          <w:color w:val="000000"/>
          <w:sz w:val="28"/>
          <w:szCs w:val="28"/>
        </w:rPr>
        <w:t xml:space="preserve">и социокультурным </w:t>
      </w:r>
      <w:r w:rsidRPr="00BF5492">
        <w:rPr>
          <w:noProof/>
          <w:color w:val="000000"/>
          <w:sz w:val="28"/>
          <w:szCs w:val="28"/>
        </w:rPr>
        <w:t>аспектам коммуникации.</w:t>
      </w:r>
    </w:p>
    <w:p w14:paraId="1EEAF616" w14:textId="79CC5328" w:rsidR="00FA26FE" w:rsidRPr="00BF5492" w:rsidRDefault="00FA26FE" w:rsidP="00400709">
      <w:pPr>
        <w:ind w:firstLine="567"/>
        <w:jc w:val="both"/>
        <w:rPr>
          <w:noProof/>
          <w:sz w:val="28"/>
          <w:szCs w:val="28"/>
        </w:rPr>
      </w:pPr>
      <w:r w:rsidRPr="00BF5492">
        <w:rPr>
          <w:noProof/>
          <w:color w:val="000000"/>
          <w:sz w:val="28"/>
          <w:szCs w:val="28"/>
        </w:rPr>
        <w:t xml:space="preserve">Основной задачей маркетинговой лингвистики является анализ маркетинговых текстов с целью выявления их эффективности в рамках продвижения товаров и услуг. </w:t>
      </w:r>
      <w:r w:rsidR="003E6680" w:rsidRPr="00BF5492">
        <w:rPr>
          <w:noProof/>
          <w:color w:val="000000"/>
          <w:sz w:val="28"/>
          <w:szCs w:val="28"/>
        </w:rPr>
        <w:t xml:space="preserve">Эти исследования </w:t>
      </w:r>
      <w:r w:rsidRPr="00BF5492">
        <w:rPr>
          <w:noProof/>
          <w:color w:val="000000"/>
          <w:sz w:val="28"/>
          <w:szCs w:val="28"/>
        </w:rPr>
        <w:t>включа</w:t>
      </w:r>
      <w:r w:rsidR="002F629E" w:rsidRPr="00BF5492">
        <w:rPr>
          <w:noProof/>
          <w:color w:val="000000"/>
          <w:sz w:val="28"/>
          <w:szCs w:val="28"/>
        </w:rPr>
        <w:t>ю</w:t>
      </w:r>
      <w:r w:rsidRPr="00BF5492">
        <w:rPr>
          <w:noProof/>
          <w:color w:val="000000"/>
          <w:sz w:val="28"/>
          <w:szCs w:val="28"/>
        </w:rPr>
        <w:t xml:space="preserve">т в себя </w:t>
      </w:r>
      <w:r w:rsidR="003E6680" w:rsidRPr="00BF5492">
        <w:rPr>
          <w:noProof/>
          <w:color w:val="000000"/>
          <w:sz w:val="28"/>
          <w:szCs w:val="28"/>
        </w:rPr>
        <w:t>изучени</w:t>
      </w:r>
      <w:r w:rsidR="002F629E" w:rsidRPr="00BF5492">
        <w:rPr>
          <w:noProof/>
          <w:color w:val="000000"/>
          <w:sz w:val="28"/>
          <w:szCs w:val="28"/>
        </w:rPr>
        <w:t>е</w:t>
      </w:r>
      <w:r w:rsidR="003E6680" w:rsidRPr="00BF5492">
        <w:rPr>
          <w:noProof/>
          <w:color w:val="000000"/>
          <w:sz w:val="28"/>
          <w:szCs w:val="28"/>
        </w:rPr>
        <w:t xml:space="preserve"> </w:t>
      </w:r>
      <w:r w:rsidRPr="00BF5492">
        <w:rPr>
          <w:noProof/>
          <w:color w:val="000000"/>
          <w:sz w:val="28"/>
          <w:szCs w:val="28"/>
        </w:rPr>
        <w:t>лингвистических и паралингвистических средств, используемых для создания убедительных и запоминающихся маркетинговых сообщений, а также анализ прагматических и социолингвистических аспектов этих сообщений, в том числе их способность формировать и изменять общественное мнение и потребительские предпочтения.</w:t>
      </w:r>
      <w:r w:rsidR="003E6680" w:rsidRPr="00BF5492">
        <w:rPr>
          <w:noProof/>
          <w:color w:val="000000"/>
          <w:sz w:val="28"/>
          <w:szCs w:val="28"/>
        </w:rPr>
        <w:t xml:space="preserve"> </w:t>
      </w:r>
    </w:p>
    <w:p w14:paraId="36EF6124" w14:textId="65602659" w:rsidR="00FA26FE" w:rsidRPr="00BF5492" w:rsidRDefault="00FA26FE" w:rsidP="00400709">
      <w:pPr>
        <w:ind w:firstLine="567"/>
        <w:jc w:val="both"/>
        <w:rPr>
          <w:noProof/>
          <w:sz w:val="28"/>
          <w:szCs w:val="28"/>
        </w:rPr>
      </w:pPr>
      <w:r w:rsidRPr="00BF5492">
        <w:rPr>
          <w:noProof/>
          <w:color w:val="000000"/>
          <w:sz w:val="28"/>
          <w:szCs w:val="28"/>
        </w:rPr>
        <w:t xml:space="preserve">Важной составляющей маркетинговой лингвистики является изучение </w:t>
      </w:r>
      <w:r w:rsidR="00F91DF4" w:rsidRPr="00BF5492">
        <w:rPr>
          <w:noProof/>
          <w:color w:val="000000"/>
          <w:sz w:val="28"/>
          <w:szCs w:val="28"/>
        </w:rPr>
        <w:t xml:space="preserve">маркетингового </w:t>
      </w:r>
      <w:r w:rsidRPr="00BF5492">
        <w:rPr>
          <w:noProof/>
          <w:color w:val="000000"/>
          <w:sz w:val="28"/>
          <w:szCs w:val="28"/>
        </w:rPr>
        <w:t xml:space="preserve">дискурса, который охватывает не только текстовые, но и визуальные, аудиовизуальные и другие мультимодальные формы коммуникации, акцентируя внимание на специфике создания маркетинговых сообщений, способных привлекать внимание, информировать, убеждать и стимулировать к действию. Особое внимание уделяется этическим аспектам </w:t>
      </w:r>
      <w:r w:rsidRPr="00BF5492">
        <w:rPr>
          <w:noProof/>
          <w:color w:val="000000"/>
          <w:sz w:val="28"/>
          <w:szCs w:val="28"/>
        </w:rPr>
        <w:lastRenderedPageBreak/>
        <w:t>маркетинговой коммуникации, учитывая воздействие</w:t>
      </w:r>
      <w:r w:rsidR="005F3696" w:rsidRPr="00BF5492">
        <w:rPr>
          <w:noProof/>
          <w:color w:val="000000"/>
          <w:sz w:val="28"/>
          <w:szCs w:val="28"/>
        </w:rPr>
        <w:t xml:space="preserve"> маркетингов</w:t>
      </w:r>
      <w:r w:rsidR="00F91DF4" w:rsidRPr="00BF5492">
        <w:rPr>
          <w:noProof/>
          <w:color w:val="000000"/>
          <w:sz w:val="28"/>
          <w:szCs w:val="28"/>
        </w:rPr>
        <w:t>ого</w:t>
      </w:r>
      <w:r w:rsidR="005F3696" w:rsidRPr="00BF5492">
        <w:rPr>
          <w:noProof/>
          <w:color w:val="000000"/>
          <w:sz w:val="28"/>
          <w:szCs w:val="28"/>
        </w:rPr>
        <w:t xml:space="preserve"> дискурс</w:t>
      </w:r>
      <w:r w:rsidR="00F91DF4" w:rsidRPr="00BF5492">
        <w:rPr>
          <w:noProof/>
          <w:color w:val="000000"/>
          <w:sz w:val="28"/>
          <w:szCs w:val="28"/>
        </w:rPr>
        <w:t>а</w:t>
      </w:r>
      <w:r w:rsidRPr="00BF5492">
        <w:rPr>
          <w:noProof/>
          <w:color w:val="000000"/>
          <w:sz w:val="28"/>
          <w:szCs w:val="28"/>
        </w:rPr>
        <w:t xml:space="preserve"> на общественные нормы и ценности.</w:t>
      </w:r>
      <w:r w:rsidR="005F3696" w:rsidRPr="00BF5492">
        <w:rPr>
          <w:noProof/>
          <w:color w:val="000000"/>
          <w:sz w:val="28"/>
          <w:szCs w:val="28"/>
        </w:rPr>
        <w:t xml:space="preserve"> </w:t>
      </w:r>
    </w:p>
    <w:p w14:paraId="186E6FEE" w14:textId="28BE0D2E" w:rsidR="00FA26FE" w:rsidRPr="00BF5492" w:rsidRDefault="005F3696" w:rsidP="00400709">
      <w:pPr>
        <w:ind w:firstLine="567"/>
        <w:jc w:val="both"/>
        <w:rPr>
          <w:noProof/>
          <w:sz w:val="28"/>
          <w:szCs w:val="28"/>
        </w:rPr>
      </w:pPr>
      <w:r w:rsidRPr="00BF5492">
        <w:rPr>
          <w:noProof/>
          <w:color w:val="000000"/>
          <w:sz w:val="28"/>
          <w:szCs w:val="28"/>
        </w:rPr>
        <w:t>М</w:t>
      </w:r>
      <w:r w:rsidR="00FA26FE" w:rsidRPr="00BF5492">
        <w:rPr>
          <w:noProof/>
          <w:color w:val="000000"/>
          <w:sz w:val="28"/>
          <w:szCs w:val="28"/>
        </w:rPr>
        <w:t>аркетинговая лингвистика представляет собой комплексный подход</w:t>
      </w:r>
      <w:r w:rsidR="00FA26FE" w:rsidRPr="00BF5492">
        <w:rPr>
          <w:noProof/>
          <w:sz w:val="28"/>
          <w:szCs w:val="28"/>
        </w:rPr>
        <w:t xml:space="preserve"> к изучению</w:t>
      </w:r>
      <w:r w:rsidR="00FA26FE" w:rsidRPr="00BF5492">
        <w:rPr>
          <w:b/>
          <w:bCs/>
          <w:noProof/>
          <w:sz w:val="28"/>
          <w:szCs w:val="28"/>
        </w:rPr>
        <w:t xml:space="preserve"> </w:t>
      </w:r>
      <w:r w:rsidR="00FA26FE" w:rsidRPr="00BF5492">
        <w:rPr>
          <w:noProof/>
          <w:color w:val="000000"/>
          <w:sz w:val="28"/>
          <w:szCs w:val="28"/>
        </w:rPr>
        <w:t>языка маркетинговых коммуникаций, включая анализ лингвистических, прагматических, социолингвистических и культурных факторов, влияющих на эффективность и этичность маркетинговых сообщений</w:t>
      </w:r>
      <w:r w:rsidR="002F629E" w:rsidRPr="00BF5492">
        <w:rPr>
          <w:noProof/>
          <w:color w:val="000000"/>
          <w:sz w:val="28"/>
          <w:szCs w:val="28"/>
        </w:rPr>
        <w:t xml:space="preserve"> </w:t>
      </w:r>
      <w:r w:rsidR="002F629E" w:rsidRPr="00BF5492">
        <w:rPr>
          <w:noProof/>
          <w:color w:val="000000"/>
          <w:sz w:val="28"/>
          <w:szCs w:val="28"/>
        </w:rPr>
        <w:fldChar w:fldCharType="begin" w:fldLock="1"/>
      </w:r>
      <w:r w:rsidR="000901F1" w:rsidRPr="00BF5492">
        <w:rPr>
          <w:noProof/>
          <w:color w:val="000000"/>
          <w:sz w:val="28"/>
          <w:szCs w:val="28"/>
        </w:rPr>
        <w:instrText>ADDIN CSL_CITATION {"citationItems":[{"id":"ITEM-1","itemData":{"DOI":"10.24147/2413-6182.2020.7(2).333-350","ISSN":"2413-6182","author":[{"dropping-particle":"","family":"Брусенская","given":"Л.А.","non-dropping-particle":"","parse-names":false,"suffix":""},{"dropping-particle":"","family":"Куликова","given":"Э.Г.","non-dropping-particle":"","parse-names":false,"suffix":""}],"container-title":"Communication Studies","id":"ITEM-1","issue":"2","issued":{"date-parts":[["2020"]]},"page":"333-350","title":"Лингвопрагматические параметры маркетинговой коммуникации","type":"article-journal","volume":"7"},"uris":["http://www.mendeley.com/documents/?uuid=eec91a12-c520-477b-a213-4a9786a2e711"]}],"mendeley":{"formattedCitation":"[101]","plainTextFormattedCitation":"[101]","previouslyFormattedCitation":"[101]"},"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[101]</w:t>
      </w:r>
      <w:r w:rsidR="002F629E" w:rsidRPr="00BF5492">
        <w:rPr>
          <w:noProof/>
          <w:color w:val="000000"/>
          <w:sz w:val="28"/>
          <w:szCs w:val="28"/>
        </w:rPr>
        <w:fldChar w:fldCharType="end"/>
      </w:r>
      <w:r w:rsidR="00FA26FE" w:rsidRPr="00BF5492">
        <w:rPr>
          <w:noProof/>
          <w:color w:val="000000"/>
          <w:sz w:val="28"/>
          <w:szCs w:val="28"/>
        </w:rPr>
        <w:t>.</w:t>
      </w:r>
      <w:r w:rsidRPr="00BF5492">
        <w:rPr>
          <w:noProof/>
          <w:color w:val="000000"/>
          <w:sz w:val="28"/>
          <w:szCs w:val="28"/>
        </w:rPr>
        <w:t xml:space="preserve"> </w:t>
      </w:r>
      <w:r w:rsidRPr="00BF5492">
        <w:rPr>
          <w:noProof/>
          <w:sz w:val="28"/>
          <w:szCs w:val="28"/>
        </w:rPr>
        <w:t>Современный язык, в целом</w:t>
      </w:r>
      <w:r w:rsidR="001645D2" w:rsidRPr="00BF5492">
        <w:rPr>
          <w:noProof/>
          <w:sz w:val="28"/>
          <w:szCs w:val="28"/>
        </w:rPr>
        <w:t>,</w:t>
      </w:r>
      <w:r w:rsidRPr="00BF5492">
        <w:rPr>
          <w:noProof/>
          <w:sz w:val="28"/>
          <w:szCs w:val="28"/>
        </w:rPr>
        <w:t xml:space="preserve"> являясь коммуникативно-адресованной, структурно-семантически оформленной, дискурсивно-идентифицированной речью, предполагает наличие воздействующей силы, которая обеспечивается образностью, экспрессивностью, оценочной модальностью, с точечно-воспринимаемой, номинативной направленностью, что позволяет создавать ситуативно обусловленные словосочетания</w:t>
      </w:r>
      <w:r w:rsidR="00F06326" w:rsidRPr="00BF5492">
        <w:rPr>
          <w:noProof/>
          <w:sz w:val="28"/>
          <w:szCs w:val="28"/>
        </w:rPr>
        <w:t xml:space="preserve"> </w:t>
      </w:r>
      <w:r w:rsidR="00F06326" w:rsidRPr="00BF5492">
        <w:rPr>
          <w:noProof/>
          <w:sz w:val="28"/>
          <w:szCs w:val="28"/>
        </w:rPr>
        <w:fldChar w:fldCharType="begin" w:fldLock="1"/>
      </w:r>
      <w:r w:rsidR="001D2042" w:rsidRPr="00BF5492">
        <w:rPr>
          <w:noProof/>
          <w:sz w:val="28"/>
          <w:szCs w:val="28"/>
        </w:rPr>
        <w:instrText>ADDIN CSL_CITATION {"citationItems":[{"id":"ITEM-1","itemData":{"author":[{"dropping-particle":"","family":"Кунанбаева","given":"С.С.","non-dropping-particle":"","parse-names":false,"suffix":""}],"id":"ITEM-1","issued":{"date-parts":[["2017"]]},"number-of-pages":"264","publisher":"\"Полилингва\" КазУМОиМЯ имени Абылай хана","publisher-place":"Алматы","title":"Концептологические основы когнитивной лингвистики в становлении полиязычной личности","type":"book"},"uris":["http://www.mendeley.com/documents/?uuid=e2fcaa8a-2112-4c02-9d2b-3bc703be009c"]}],"mendeley":{"formattedCitation":"[102]","manualFormatting":"[102, с. 144]","plainTextFormattedCitation":"[102]","previouslyFormattedCitation":"[102]"},"properties":{"noteIndex":0},"schema":"https://github.com/citation-style-language/schema/raw/master/csl-citation.json"}</w:instrText>
      </w:r>
      <w:r w:rsidR="00F06326" w:rsidRPr="00BF5492">
        <w:rPr>
          <w:noProof/>
          <w:sz w:val="28"/>
          <w:szCs w:val="28"/>
        </w:rPr>
        <w:fldChar w:fldCharType="separate"/>
      </w:r>
      <w:r w:rsidR="000901F1" w:rsidRPr="00BF5492">
        <w:rPr>
          <w:noProof/>
          <w:sz w:val="28"/>
          <w:szCs w:val="28"/>
        </w:rPr>
        <w:t>[102</w:t>
      </w:r>
      <w:r w:rsidR="001D2042" w:rsidRPr="00BF5492">
        <w:rPr>
          <w:noProof/>
          <w:sz w:val="28"/>
          <w:szCs w:val="28"/>
        </w:rPr>
        <w:t>, с. 144</w:t>
      </w:r>
      <w:r w:rsidR="000901F1" w:rsidRPr="00BF5492">
        <w:rPr>
          <w:noProof/>
          <w:sz w:val="28"/>
          <w:szCs w:val="28"/>
        </w:rPr>
        <w:t>]</w:t>
      </w:r>
      <w:r w:rsidR="00F06326" w:rsidRPr="00BF5492">
        <w:rPr>
          <w:noProof/>
          <w:sz w:val="28"/>
          <w:szCs w:val="28"/>
        </w:rPr>
        <w:fldChar w:fldCharType="end"/>
      </w:r>
      <w:r w:rsidRPr="00BF5492">
        <w:rPr>
          <w:noProof/>
          <w:sz w:val="28"/>
          <w:szCs w:val="28"/>
        </w:rPr>
        <w:t xml:space="preserve">. </w:t>
      </w:r>
    </w:p>
    <w:p w14:paraId="5FC8CCBC" w14:textId="6F58C43F" w:rsidR="00FA26FE" w:rsidRPr="00BF5492" w:rsidRDefault="00FA26FE" w:rsidP="00400709">
      <w:pPr>
        <w:ind w:firstLine="567"/>
        <w:jc w:val="both"/>
        <w:rPr>
          <w:noProof/>
          <w:color w:val="000000"/>
          <w:sz w:val="28"/>
          <w:szCs w:val="28"/>
        </w:rPr>
      </w:pPr>
      <w:r w:rsidRPr="00BF5492">
        <w:rPr>
          <w:noProof/>
          <w:color w:val="000000"/>
          <w:sz w:val="28"/>
          <w:szCs w:val="28"/>
        </w:rPr>
        <w:t>Выделяются следующие основные подходы при анализе особенностей маркетинговой коммуникации</w:t>
      </w:r>
      <w:r w:rsidR="002F629E" w:rsidRPr="00BF5492">
        <w:rPr>
          <w:noProof/>
          <w:color w:val="000000"/>
          <w:sz w:val="28"/>
          <w:szCs w:val="28"/>
        </w:rPr>
        <w:t xml:space="preserve"> </w:t>
      </w:r>
      <w:r w:rsidR="002F629E" w:rsidRPr="00BF5492">
        <w:rPr>
          <w:noProof/>
          <w:color w:val="000000"/>
          <w:sz w:val="28"/>
          <w:szCs w:val="28"/>
        </w:rPr>
        <w:fldChar w:fldCharType="begin" w:fldLock="1"/>
      </w:r>
      <w:r w:rsidR="000901F1" w:rsidRPr="00BF5492">
        <w:rPr>
          <w:noProof/>
          <w:color w:val="000000"/>
          <w:sz w:val="28"/>
          <w:szCs w:val="28"/>
        </w:rPr>
        <w:instrText>ADDIN CSL_CITATION {"citationItems":[{"id":"ITEM-1","itemData":{"ISBN":"9785891911079","author":[{"dropping-particle":"","family":"Жеглова","given":"Ю.Г.","non-dropping-particle":"","parse-names":false,"suffix":""}],"chapter-number":"Часть 1. Я","container-title":"Маркетинговая лингвистика в цифровую эпоху","editor":[{"dropping-particle":"","family":"Борисова","given":"Е.Г.","non-dropping-particle":"","parse-names":false,"suffix":""}],"id":"ITEM-1","issued":{"date-parts":[["2021"]]},"page":"31-36","publisher":"Языки Народов Мира","publisher-place":"Москва","title":"Маркетинговая лингвистика как лингвистика интегрированных коммуникации","type":"chapter"},"uris":["http://www.mendeley.com/documents/?uuid=13763e25-5718-436b-baee-69884ecbfb40"]}],"mendeley":{"formattedCitation":"[103]","plainTextFormattedCitation":"[103]","previouslyFormattedCitation":"[103]"},"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[103]</w:t>
      </w:r>
      <w:r w:rsidR="002F629E" w:rsidRPr="00BF5492">
        <w:rPr>
          <w:noProof/>
          <w:color w:val="000000"/>
          <w:sz w:val="28"/>
          <w:szCs w:val="28"/>
        </w:rPr>
        <w:fldChar w:fldCharType="end"/>
      </w:r>
      <w:r w:rsidR="002F629E" w:rsidRPr="00BF5492">
        <w:rPr>
          <w:noProof/>
          <w:color w:val="000000"/>
          <w:sz w:val="28"/>
          <w:szCs w:val="28"/>
        </w:rPr>
        <w:t>.</w:t>
      </w:r>
    </w:p>
    <w:p w14:paraId="356328E1" w14:textId="2DDB6A0C" w:rsidR="00FA26FE" w:rsidRPr="00BF5492" w:rsidRDefault="00FA26FE" w:rsidP="00400709">
      <w:pPr>
        <w:ind w:firstLine="567"/>
        <w:jc w:val="both"/>
        <w:rPr>
          <w:noProof/>
          <w:sz w:val="28"/>
          <w:szCs w:val="28"/>
        </w:rPr>
      </w:pPr>
      <w:r w:rsidRPr="00BF5492">
        <w:rPr>
          <w:i/>
          <w:iCs/>
          <w:noProof/>
          <w:color w:val="000000"/>
          <w:sz w:val="28"/>
          <w:szCs w:val="28"/>
        </w:rPr>
        <w:t>Дискурсивный подход, с когнитивно-языковой составляющей</w:t>
      </w:r>
      <w:r w:rsidRPr="00BF5492">
        <w:rPr>
          <w:noProof/>
          <w:color w:val="000000"/>
          <w:sz w:val="28"/>
          <w:szCs w:val="28"/>
        </w:rPr>
        <w:t>. Основываясь на анализе маркетингового дискурса, выявляются жанровые особенности маркетинговых текстов, образующие их концепты,</w:t>
      </w:r>
      <w:r w:rsidR="00724671" w:rsidRPr="00BF5492">
        <w:rPr>
          <w:noProof/>
          <w:color w:val="000000"/>
          <w:sz w:val="28"/>
          <w:szCs w:val="28"/>
        </w:rPr>
        <w:t xml:space="preserve"> </w:t>
      </w:r>
      <w:r w:rsidRPr="00BF5492">
        <w:rPr>
          <w:noProof/>
          <w:color w:val="000000"/>
          <w:sz w:val="28"/>
          <w:szCs w:val="28"/>
        </w:rPr>
        <w:t xml:space="preserve">лексико-грамматические характеристики и социокультурные особенности, что позволяет более глубоко понять механизмы формирования дискурса в этой области. </w:t>
      </w:r>
    </w:p>
    <w:p w14:paraId="38241EC0" w14:textId="77777777" w:rsidR="00FA26FE" w:rsidRPr="00BF5492" w:rsidRDefault="00FA26FE" w:rsidP="00400709">
      <w:pPr>
        <w:ind w:firstLine="567"/>
        <w:jc w:val="both"/>
        <w:rPr>
          <w:noProof/>
          <w:sz w:val="28"/>
          <w:szCs w:val="28"/>
        </w:rPr>
      </w:pPr>
      <w:r w:rsidRPr="00BF5492">
        <w:rPr>
          <w:i/>
          <w:iCs/>
          <w:noProof/>
          <w:color w:val="000000"/>
          <w:sz w:val="28"/>
          <w:szCs w:val="28"/>
        </w:rPr>
        <w:t>Социолингвистический аспект</w:t>
      </w:r>
      <w:r w:rsidRPr="00BF5492">
        <w:rPr>
          <w:noProof/>
          <w:color w:val="000000"/>
          <w:sz w:val="28"/>
          <w:szCs w:val="28"/>
        </w:rPr>
        <w:t xml:space="preserve">. Важную роль в маркетинговой лингвистике играет понимание целевой аудитории, её социально-демографических характеристик и особенностей языка (социолекта), характерных для данной группы. Это позволяет создавать тексты, максимально адаптированные под конкретную аудиторию, используя соответствующий стиль, лексику и грамматические конструкции. </w:t>
      </w:r>
    </w:p>
    <w:p w14:paraId="5CBC6B83" w14:textId="77777777" w:rsidR="00FA26FE" w:rsidRPr="00BF5492" w:rsidRDefault="00FA26FE" w:rsidP="00400709">
      <w:pPr>
        <w:ind w:firstLine="567"/>
        <w:jc w:val="both"/>
        <w:rPr>
          <w:noProof/>
          <w:sz w:val="28"/>
          <w:szCs w:val="28"/>
        </w:rPr>
      </w:pPr>
      <w:r w:rsidRPr="00BF5492">
        <w:rPr>
          <w:i/>
          <w:iCs/>
          <w:noProof/>
          <w:color w:val="000000"/>
          <w:sz w:val="28"/>
          <w:szCs w:val="28"/>
        </w:rPr>
        <w:t>Риторический аспект</w:t>
      </w:r>
      <w:r w:rsidRPr="00BF5492">
        <w:rPr>
          <w:noProof/>
          <w:color w:val="000000"/>
          <w:sz w:val="28"/>
          <w:szCs w:val="28"/>
        </w:rPr>
        <w:t>. Рассматриваются способы оптимизации эффективности речевого воздействия в маркетинговых текстах, включая структуру аргументации, выбор языковых средств для убеждения и влияния на решение потребителей.</w:t>
      </w:r>
    </w:p>
    <w:p w14:paraId="43757088" w14:textId="77777777" w:rsidR="00FA26FE" w:rsidRPr="00BF5492" w:rsidRDefault="00FA26FE" w:rsidP="00400709">
      <w:pPr>
        <w:ind w:firstLine="567"/>
        <w:jc w:val="both"/>
        <w:rPr>
          <w:noProof/>
          <w:sz w:val="28"/>
          <w:szCs w:val="28"/>
        </w:rPr>
      </w:pPr>
      <w:r w:rsidRPr="00BF5492">
        <w:rPr>
          <w:i/>
          <w:iCs/>
          <w:noProof/>
          <w:color w:val="000000"/>
          <w:sz w:val="28"/>
          <w:szCs w:val="28"/>
        </w:rPr>
        <w:t>Эмпатия и ассоциативность</w:t>
      </w:r>
      <w:r w:rsidRPr="00BF5492">
        <w:rPr>
          <w:noProof/>
          <w:color w:val="000000"/>
          <w:sz w:val="28"/>
          <w:szCs w:val="28"/>
        </w:rPr>
        <w:t xml:space="preserve">. Исследуется, как через текст создаётся эмоциональная связь с потребителем. Для реализации воздействующих и аттрактивных функций используется оценочная лексика. Слова с положительным семантическим смыслом широко распространены в рекламных текстах для характеристики товара или услуги, чтобы подчеркнуть привлекательные для потребителя свойства бренда или торговой марки. </w:t>
      </w:r>
    </w:p>
    <w:p w14:paraId="0B6AF97C" w14:textId="64CCAF5F" w:rsidR="00FA26FE" w:rsidRPr="00BF5492" w:rsidRDefault="00FA26FE" w:rsidP="00400709">
      <w:pPr>
        <w:ind w:firstLine="567"/>
        <w:jc w:val="both"/>
        <w:rPr>
          <w:noProof/>
          <w:sz w:val="28"/>
          <w:szCs w:val="28"/>
        </w:rPr>
      </w:pPr>
      <w:r w:rsidRPr="00BF5492">
        <w:rPr>
          <w:noProof/>
          <w:color w:val="000000"/>
          <w:sz w:val="28"/>
          <w:szCs w:val="28"/>
        </w:rPr>
        <w:t xml:space="preserve">Особое внимание уделяется изучению лингвистических способов, </w:t>
      </w:r>
      <w:r w:rsidR="007A4D0A" w:rsidRPr="00BF5492">
        <w:rPr>
          <w:noProof/>
          <w:color w:val="000000"/>
          <w:sz w:val="28"/>
          <w:szCs w:val="28"/>
        </w:rPr>
        <w:t xml:space="preserve">применяемых </w:t>
      </w:r>
      <w:r w:rsidRPr="00BF5492">
        <w:rPr>
          <w:noProof/>
          <w:color w:val="000000"/>
          <w:sz w:val="28"/>
          <w:szCs w:val="28"/>
        </w:rPr>
        <w:t>в маркетинговой лингвистике, которые включают использование побуждающего к действию языка, эмоциональный язык, брендирование, языков</w:t>
      </w:r>
      <w:r w:rsidR="007A4D0A" w:rsidRPr="00BF5492">
        <w:rPr>
          <w:noProof/>
          <w:color w:val="000000"/>
          <w:sz w:val="28"/>
          <w:szCs w:val="28"/>
        </w:rPr>
        <w:t>ую</w:t>
      </w:r>
      <w:r w:rsidRPr="00BF5492">
        <w:rPr>
          <w:noProof/>
          <w:color w:val="000000"/>
          <w:sz w:val="28"/>
          <w:szCs w:val="28"/>
        </w:rPr>
        <w:t xml:space="preserve"> адаптаци</w:t>
      </w:r>
      <w:r w:rsidR="007A4D0A" w:rsidRPr="00BF5492">
        <w:rPr>
          <w:noProof/>
          <w:color w:val="000000"/>
          <w:sz w:val="28"/>
          <w:szCs w:val="28"/>
        </w:rPr>
        <w:t>ю</w:t>
      </w:r>
      <w:r w:rsidRPr="00BF5492">
        <w:rPr>
          <w:noProof/>
          <w:color w:val="000000"/>
          <w:sz w:val="28"/>
          <w:szCs w:val="28"/>
        </w:rPr>
        <w:t xml:space="preserve"> под целевую аудиторию, упрощение и ясность сообщения.</w:t>
      </w:r>
    </w:p>
    <w:p w14:paraId="21F1C8FD" w14:textId="2328FFD3" w:rsidR="00FA26FE" w:rsidRPr="00BF5492" w:rsidRDefault="00FA26FE" w:rsidP="00400709">
      <w:pPr>
        <w:ind w:firstLine="567"/>
        <w:jc w:val="both"/>
        <w:rPr>
          <w:noProof/>
          <w:sz w:val="28"/>
          <w:szCs w:val="28"/>
        </w:rPr>
      </w:pPr>
      <w:r w:rsidRPr="00BF5492">
        <w:rPr>
          <w:i/>
          <w:iCs/>
          <w:noProof/>
          <w:color w:val="000000"/>
          <w:sz w:val="28"/>
          <w:szCs w:val="28"/>
        </w:rPr>
        <w:t>Использование побуждающего к действию языка</w:t>
      </w:r>
      <w:r w:rsidRPr="00BF5492">
        <w:rPr>
          <w:noProof/>
          <w:color w:val="000000"/>
          <w:sz w:val="28"/>
          <w:szCs w:val="28"/>
        </w:rPr>
        <w:t xml:space="preserve"> заключается в употреблении слов и фраз, стимулирующи</w:t>
      </w:r>
      <w:r w:rsidR="00FA34A5" w:rsidRPr="00BF5492">
        <w:rPr>
          <w:noProof/>
          <w:color w:val="000000"/>
          <w:sz w:val="28"/>
          <w:szCs w:val="28"/>
        </w:rPr>
        <w:t>х</w:t>
      </w:r>
      <w:r w:rsidRPr="00BF5492">
        <w:rPr>
          <w:noProof/>
          <w:color w:val="000000"/>
          <w:sz w:val="28"/>
          <w:szCs w:val="28"/>
        </w:rPr>
        <w:t xml:space="preserve"> потребителя к покупке или иным действиям. Например</w:t>
      </w:r>
      <w:r w:rsidRPr="00BF5492">
        <w:rPr>
          <w:noProof/>
          <w:color w:val="000000"/>
          <w:sz w:val="28"/>
          <w:szCs w:val="28"/>
          <w:lang w:val="en-US"/>
        </w:rPr>
        <w:t xml:space="preserve">, </w:t>
      </w:r>
      <w:r w:rsidRPr="00BF5492">
        <w:rPr>
          <w:noProof/>
          <w:color w:val="000000"/>
          <w:sz w:val="28"/>
          <w:szCs w:val="28"/>
        </w:rPr>
        <w:t>призывы</w:t>
      </w:r>
      <w:r w:rsidRPr="00BF5492">
        <w:rPr>
          <w:noProof/>
          <w:color w:val="000000"/>
          <w:sz w:val="28"/>
          <w:szCs w:val="28"/>
          <w:lang w:val="en-US"/>
        </w:rPr>
        <w:t xml:space="preserve"> </w:t>
      </w:r>
      <w:r w:rsidRPr="00BF5492">
        <w:rPr>
          <w:noProof/>
          <w:color w:val="000000"/>
          <w:sz w:val="28"/>
          <w:szCs w:val="28"/>
        </w:rPr>
        <w:t>к</w:t>
      </w:r>
      <w:r w:rsidRPr="00BF5492">
        <w:rPr>
          <w:noProof/>
          <w:color w:val="000000"/>
          <w:sz w:val="28"/>
          <w:szCs w:val="28"/>
          <w:lang w:val="en-US"/>
        </w:rPr>
        <w:t xml:space="preserve"> </w:t>
      </w:r>
      <w:r w:rsidRPr="00BF5492">
        <w:rPr>
          <w:noProof/>
          <w:color w:val="000000"/>
          <w:sz w:val="28"/>
          <w:szCs w:val="28"/>
        </w:rPr>
        <w:t>действию</w:t>
      </w:r>
      <w:r w:rsidRPr="00BF5492">
        <w:rPr>
          <w:noProof/>
          <w:color w:val="000000"/>
          <w:sz w:val="28"/>
          <w:szCs w:val="28"/>
          <w:lang w:val="en-US"/>
        </w:rPr>
        <w:t xml:space="preserve">, </w:t>
      </w:r>
      <w:r w:rsidRPr="00BF5492">
        <w:rPr>
          <w:noProof/>
          <w:color w:val="000000"/>
          <w:sz w:val="28"/>
          <w:szCs w:val="28"/>
        </w:rPr>
        <w:t>такие</w:t>
      </w:r>
      <w:r w:rsidRPr="00BF5492">
        <w:rPr>
          <w:noProof/>
          <w:color w:val="000000"/>
          <w:sz w:val="28"/>
          <w:szCs w:val="28"/>
          <w:lang w:val="en-US"/>
        </w:rPr>
        <w:t xml:space="preserve"> </w:t>
      </w:r>
      <w:r w:rsidRPr="00BF5492">
        <w:rPr>
          <w:noProof/>
          <w:color w:val="000000"/>
          <w:sz w:val="28"/>
          <w:szCs w:val="28"/>
        </w:rPr>
        <w:t>как</w:t>
      </w:r>
      <w:r w:rsidRPr="00BF5492">
        <w:rPr>
          <w:noProof/>
          <w:color w:val="000000"/>
          <w:sz w:val="28"/>
          <w:szCs w:val="28"/>
          <w:lang w:val="en-US"/>
        </w:rPr>
        <w:t xml:space="preserve"> </w:t>
      </w:r>
      <w:r w:rsidRPr="00BF5492">
        <w:rPr>
          <w:i/>
          <w:iCs/>
          <w:noProof/>
          <w:color w:val="000000"/>
          <w:sz w:val="28"/>
          <w:szCs w:val="28"/>
          <w:lang w:val="en-US"/>
        </w:rPr>
        <w:t>Choose Southampton</w:t>
      </w:r>
      <w:r w:rsidR="00B36E85" w:rsidRPr="00BF5492">
        <w:rPr>
          <w:i/>
          <w:iCs/>
          <w:noProof/>
          <w:color w:val="000000"/>
          <w:sz w:val="28"/>
          <w:szCs w:val="28"/>
          <w:lang w:val="en-GB"/>
        </w:rPr>
        <w:t>.</w:t>
      </w:r>
      <w:r w:rsidRPr="00BF5492">
        <w:rPr>
          <w:i/>
          <w:iCs/>
          <w:noProof/>
          <w:color w:val="000000"/>
          <w:sz w:val="28"/>
          <w:szCs w:val="28"/>
          <w:lang w:val="en-US"/>
        </w:rPr>
        <w:t xml:space="preserve"> This is your time to shine</w:t>
      </w:r>
      <w:r w:rsidR="00B36E85" w:rsidRPr="00BF5492">
        <w:rPr>
          <w:i/>
          <w:iCs/>
          <w:noProof/>
          <w:color w:val="000000"/>
          <w:sz w:val="28"/>
          <w:szCs w:val="28"/>
          <w:lang w:val="en-GB"/>
        </w:rPr>
        <w:t>.</w:t>
      </w:r>
      <w:r w:rsidRPr="00BF5492">
        <w:rPr>
          <w:i/>
          <w:iCs/>
          <w:noProof/>
          <w:color w:val="000000"/>
          <w:sz w:val="28"/>
          <w:szCs w:val="28"/>
          <w:lang w:val="en-US"/>
        </w:rPr>
        <w:t xml:space="preserve"> Meet World Changing Glasgow</w:t>
      </w:r>
      <w:r w:rsidR="00B36E85" w:rsidRPr="00BF5492">
        <w:rPr>
          <w:i/>
          <w:iCs/>
          <w:noProof/>
          <w:color w:val="000000"/>
          <w:sz w:val="28"/>
          <w:szCs w:val="28"/>
          <w:lang w:val="en-GB"/>
        </w:rPr>
        <w:t>.</w:t>
      </w:r>
      <w:r w:rsidR="00102802" w:rsidRPr="00BF5492">
        <w:rPr>
          <w:i/>
          <w:iCs/>
          <w:noProof/>
          <w:color w:val="000000"/>
          <w:sz w:val="28"/>
          <w:szCs w:val="28"/>
          <w:lang w:val="en-US"/>
        </w:rPr>
        <w:t xml:space="preserve"> </w:t>
      </w:r>
      <w:r w:rsidRPr="00BF5492">
        <w:rPr>
          <w:i/>
          <w:iCs/>
          <w:noProof/>
          <w:color w:val="000000"/>
          <w:sz w:val="28"/>
          <w:szCs w:val="28"/>
          <w:lang w:val="en-US"/>
        </w:rPr>
        <w:t>For the betterment of society</w:t>
      </w:r>
      <w:r w:rsidRPr="00BF5492">
        <w:rPr>
          <w:noProof/>
          <w:color w:val="000000"/>
          <w:sz w:val="28"/>
          <w:szCs w:val="28"/>
          <w:lang w:val="en-US"/>
        </w:rPr>
        <w:t xml:space="preserve"> (</w:t>
      </w:r>
      <w:r w:rsidRPr="00BF5492">
        <w:rPr>
          <w:noProof/>
          <w:color w:val="000000"/>
          <w:sz w:val="28"/>
          <w:szCs w:val="28"/>
        </w:rPr>
        <w:t>Выбирайте</w:t>
      </w:r>
      <w:r w:rsidRPr="00BF5492">
        <w:rPr>
          <w:noProof/>
          <w:color w:val="000000"/>
          <w:sz w:val="28"/>
          <w:szCs w:val="28"/>
          <w:lang w:val="en-US"/>
        </w:rPr>
        <w:t xml:space="preserve"> </w:t>
      </w:r>
      <w:r w:rsidRPr="00BF5492">
        <w:rPr>
          <w:noProof/>
          <w:color w:val="000000"/>
          <w:sz w:val="28"/>
          <w:szCs w:val="28"/>
        </w:rPr>
        <w:t>Саутгемптон</w:t>
      </w:r>
      <w:r w:rsidR="00B36E85"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Это ваше время, чтобы сиять</w:t>
      </w:r>
      <w:r w:rsidR="00B36E85" w:rsidRPr="00BF5492">
        <w:rPr>
          <w:noProof/>
          <w:color w:val="000000"/>
          <w:sz w:val="28"/>
          <w:szCs w:val="28"/>
        </w:rPr>
        <w:t>.</w:t>
      </w:r>
      <w:r w:rsidRPr="00BF5492">
        <w:rPr>
          <w:noProof/>
          <w:color w:val="000000"/>
          <w:sz w:val="28"/>
          <w:szCs w:val="28"/>
        </w:rPr>
        <w:t xml:space="preserve"> Познакомьтесь с Глазго, меняющим мир</w:t>
      </w:r>
      <w:r w:rsidR="00B36E85" w:rsidRPr="00BF5492">
        <w:rPr>
          <w:noProof/>
          <w:color w:val="000000"/>
          <w:sz w:val="28"/>
          <w:szCs w:val="28"/>
        </w:rPr>
        <w:t>.</w:t>
      </w:r>
      <w:r w:rsidRPr="00BF5492">
        <w:rPr>
          <w:noProof/>
          <w:color w:val="000000"/>
          <w:sz w:val="28"/>
          <w:szCs w:val="28"/>
        </w:rPr>
        <w:t xml:space="preserve"> На благо общества).</w:t>
      </w:r>
    </w:p>
    <w:p w14:paraId="53B85B90" w14:textId="615056D1" w:rsidR="00FA26FE" w:rsidRPr="00BF5492" w:rsidRDefault="00FA26FE" w:rsidP="00400709">
      <w:pPr>
        <w:ind w:firstLine="567"/>
        <w:jc w:val="both"/>
        <w:rPr>
          <w:noProof/>
          <w:sz w:val="28"/>
          <w:szCs w:val="28"/>
        </w:rPr>
      </w:pPr>
      <w:r w:rsidRPr="00BF5492">
        <w:rPr>
          <w:i/>
          <w:iCs/>
          <w:noProof/>
          <w:color w:val="000000"/>
          <w:sz w:val="28"/>
          <w:szCs w:val="28"/>
        </w:rPr>
        <w:lastRenderedPageBreak/>
        <w:t>Эмоциональный язык</w:t>
      </w:r>
      <w:r w:rsidRPr="00BF5492">
        <w:rPr>
          <w:noProof/>
          <w:color w:val="000000"/>
          <w:sz w:val="28"/>
          <w:szCs w:val="28"/>
        </w:rPr>
        <w:t xml:space="preserve"> связан с выбором слов и выражений, направленных на вызов эмоциональной реакции у потребителя, </w:t>
      </w:r>
      <w:r w:rsidR="007A4D0A" w:rsidRPr="00BF5492">
        <w:rPr>
          <w:noProof/>
          <w:color w:val="000000"/>
          <w:sz w:val="28"/>
          <w:szCs w:val="28"/>
        </w:rPr>
        <w:t xml:space="preserve">он </w:t>
      </w:r>
      <w:r w:rsidRPr="00BF5492">
        <w:rPr>
          <w:noProof/>
          <w:color w:val="000000"/>
          <w:sz w:val="28"/>
          <w:szCs w:val="28"/>
        </w:rPr>
        <w:t>включает использование образных выражений, метафор и идиом.</w:t>
      </w:r>
      <w:r w:rsidR="00102802" w:rsidRPr="00BF5492">
        <w:rPr>
          <w:noProof/>
          <w:color w:val="000000"/>
          <w:sz w:val="28"/>
          <w:szCs w:val="28"/>
        </w:rPr>
        <w:t xml:space="preserve"> </w:t>
      </w:r>
      <w:r w:rsidRPr="00BF5492">
        <w:rPr>
          <w:noProof/>
          <w:color w:val="000000"/>
          <w:sz w:val="28"/>
          <w:szCs w:val="28"/>
        </w:rPr>
        <w:t>Например</w:t>
      </w:r>
      <w:r w:rsidR="00733869" w:rsidRPr="00BF5492">
        <w:rPr>
          <w:noProof/>
          <w:color w:val="000000"/>
          <w:sz w:val="28"/>
          <w:szCs w:val="28"/>
          <w:lang w:val="en-US"/>
        </w:rPr>
        <w:t>:</w:t>
      </w:r>
      <w:r w:rsidRPr="00BF5492">
        <w:rPr>
          <w:noProof/>
          <w:sz w:val="28"/>
          <w:szCs w:val="28"/>
          <w:lang w:val="en-US"/>
        </w:rPr>
        <w:t xml:space="preserve"> </w:t>
      </w:r>
      <w:r w:rsidRPr="00BF5492">
        <w:rPr>
          <w:i/>
          <w:iCs/>
          <w:noProof/>
          <w:color w:val="000000"/>
          <w:sz w:val="28"/>
          <w:szCs w:val="28"/>
          <w:lang w:val="en-US"/>
        </w:rPr>
        <w:t>Shining examples of what we do best at Glasgow; from all walks of life (idiom) and all corners of the world – Cambridge University; in the heart of London – UCL</w:t>
      </w:r>
      <w:r w:rsidRPr="00BF5492">
        <w:rPr>
          <w:noProof/>
          <w:color w:val="000000"/>
          <w:sz w:val="28"/>
          <w:szCs w:val="28"/>
          <w:lang w:val="en-US"/>
        </w:rPr>
        <w:t xml:space="preserve">. </w:t>
      </w:r>
      <w:r w:rsidRPr="00BF5492">
        <w:rPr>
          <w:noProof/>
          <w:color w:val="000000"/>
          <w:sz w:val="28"/>
          <w:szCs w:val="28"/>
        </w:rPr>
        <w:t>(</w:t>
      </w:r>
      <w:r w:rsidRPr="00BF5492">
        <w:rPr>
          <w:noProof/>
          <w:sz w:val="28"/>
          <w:szCs w:val="28"/>
        </w:rPr>
        <w:t>Б</w:t>
      </w:r>
      <w:r w:rsidRPr="00BF5492">
        <w:rPr>
          <w:noProof/>
          <w:color w:val="000000"/>
          <w:sz w:val="28"/>
          <w:szCs w:val="28"/>
        </w:rPr>
        <w:t>лестящие примеры того, что мы делаем лучше всего в Глазго; представители всех слоев общества и всех уголков мира – Кембриджский университет; в самом сердце Лондона – UCL).</w:t>
      </w:r>
    </w:p>
    <w:p w14:paraId="074AABDC" w14:textId="7161A5A9" w:rsidR="001761AA" w:rsidRPr="00BF5492" w:rsidRDefault="00FA26FE" w:rsidP="00400709">
      <w:pPr>
        <w:ind w:firstLine="567"/>
        <w:jc w:val="both"/>
        <w:rPr>
          <w:noProof/>
          <w:sz w:val="28"/>
          <w:szCs w:val="28"/>
        </w:rPr>
      </w:pPr>
      <w:r w:rsidRPr="00BF5492">
        <w:rPr>
          <w:i/>
          <w:iCs/>
          <w:noProof/>
          <w:color w:val="000000"/>
          <w:sz w:val="28"/>
          <w:szCs w:val="28"/>
        </w:rPr>
        <w:t>Брендирование</w:t>
      </w:r>
      <w:r w:rsidRPr="00BF5492">
        <w:rPr>
          <w:noProof/>
          <w:color w:val="000000"/>
          <w:sz w:val="28"/>
          <w:szCs w:val="28"/>
        </w:rPr>
        <w:t>. Создание уникального стиля речи, ассоциирующегося с брендом, может включать использование специфической терминологии, а также стилей общения, которые отличают бренд от других конкурирующих товаров. Например</w:t>
      </w:r>
      <w:r w:rsidRPr="00BF5492">
        <w:rPr>
          <w:noProof/>
          <w:color w:val="000000"/>
          <w:sz w:val="28"/>
          <w:szCs w:val="28"/>
          <w:lang w:val="en-US"/>
        </w:rPr>
        <w:t xml:space="preserve">, </w:t>
      </w:r>
      <w:r w:rsidRPr="00BF5492">
        <w:rPr>
          <w:noProof/>
          <w:color w:val="000000"/>
          <w:sz w:val="28"/>
          <w:szCs w:val="28"/>
        </w:rPr>
        <w:t>Университет</w:t>
      </w:r>
      <w:r w:rsidRPr="00BF5492">
        <w:rPr>
          <w:noProof/>
          <w:sz w:val="28"/>
          <w:szCs w:val="28"/>
          <w:lang w:val="en-US"/>
        </w:rPr>
        <w:t xml:space="preserve"> </w:t>
      </w:r>
      <w:r w:rsidRPr="00BF5492">
        <w:rPr>
          <w:noProof/>
          <w:color w:val="000000"/>
          <w:sz w:val="28"/>
          <w:szCs w:val="28"/>
        </w:rPr>
        <w:t>Глазго</w:t>
      </w:r>
      <w:r w:rsidRPr="00BF5492">
        <w:rPr>
          <w:noProof/>
          <w:sz w:val="28"/>
          <w:szCs w:val="28"/>
          <w:lang w:val="en-US"/>
        </w:rPr>
        <w:t xml:space="preserve"> </w:t>
      </w:r>
      <w:r w:rsidRPr="00BF5492">
        <w:rPr>
          <w:noProof/>
          <w:color w:val="000000"/>
          <w:sz w:val="28"/>
          <w:szCs w:val="28"/>
        </w:rPr>
        <w:t>использует</w:t>
      </w:r>
      <w:r w:rsidRPr="00BF5492">
        <w:rPr>
          <w:noProof/>
          <w:color w:val="000000"/>
          <w:sz w:val="28"/>
          <w:szCs w:val="28"/>
          <w:lang w:val="en-US"/>
        </w:rPr>
        <w:t xml:space="preserve">: </w:t>
      </w:r>
      <w:r w:rsidRPr="00BF5492">
        <w:rPr>
          <w:i/>
          <w:iCs/>
          <w:noProof/>
          <w:color w:val="000000"/>
          <w:sz w:val="28"/>
          <w:szCs w:val="28"/>
          <w:lang w:val="en-US"/>
        </w:rPr>
        <w:t>We are a world-leading university, unique in our dedication to the social sciences</w:t>
      </w:r>
      <w:r w:rsidR="00B36E85" w:rsidRPr="00BF5492">
        <w:rPr>
          <w:i/>
          <w:iCs/>
          <w:noProof/>
          <w:color w:val="000000"/>
          <w:sz w:val="28"/>
          <w:szCs w:val="28"/>
          <w:lang w:val="en-US"/>
        </w:rPr>
        <w:t>.</w:t>
      </w:r>
      <w:r w:rsidRPr="00BF5492">
        <w:rPr>
          <w:i/>
          <w:iCs/>
          <w:noProof/>
          <w:color w:val="000000"/>
          <w:sz w:val="28"/>
          <w:szCs w:val="28"/>
          <w:lang w:val="en-US"/>
        </w:rPr>
        <w:t xml:space="preserve"> We are: Creative, curious and deeply committed to the pursuit and sharing of knowledge</w:t>
      </w:r>
      <w:r w:rsidRPr="00BF5492">
        <w:rPr>
          <w:noProof/>
          <w:color w:val="000000"/>
          <w:sz w:val="28"/>
          <w:szCs w:val="28"/>
          <w:lang w:val="en-US"/>
        </w:rPr>
        <w:t xml:space="preserve">. </w:t>
      </w:r>
      <w:r w:rsidRPr="00BF5492">
        <w:rPr>
          <w:noProof/>
          <w:color w:val="000000"/>
          <w:sz w:val="28"/>
          <w:szCs w:val="28"/>
        </w:rPr>
        <w:t>(Мы являемся ведущим университетом мира, уникальным в своей приверженности социальным наукам</w:t>
      </w:r>
      <w:r w:rsidR="00B36E85" w:rsidRPr="00BF5492">
        <w:rPr>
          <w:noProof/>
          <w:color w:val="000000"/>
          <w:sz w:val="28"/>
          <w:szCs w:val="28"/>
        </w:rPr>
        <w:t>.</w:t>
      </w:r>
      <w:r w:rsidRPr="00BF5492">
        <w:rPr>
          <w:noProof/>
          <w:color w:val="000000"/>
          <w:sz w:val="28"/>
          <w:szCs w:val="28"/>
        </w:rPr>
        <w:t xml:space="preserve"> Мы: Креативны, любопытны и глубоко привержены поиску и обмену знаниями).</w:t>
      </w:r>
    </w:p>
    <w:p w14:paraId="52048E3D" w14:textId="4033337A" w:rsidR="00FA26FE" w:rsidRPr="00BF5492" w:rsidRDefault="00FA26FE" w:rsidP="00400709">
      <w:pPr>
        <w:ind w:firstLine="567"/>
        <w:jc w:val="both"/>
        <w:rPr>
          <w:noProof/>
          <w:sz w:val="28"/>
          <w:szCs w:val="28"/>
        </w:rPr>
      </w:pPr>
      <w:r w:rsidRPr="00BF5492">
        <w:rPr>
          <w:i/>
          <w:iCs/>
          <w:noProof/>
          <w:color w:val="000000"/>
          <w:sz w:val="28"/>
          <w:szCs w:val="28"/>
        </w:rPr>
        <w:t>Языковая адаптация под целевую аудиторию</w:t>
      </w:r>
      <w:r w:rsidRPr="00BF5492">
        <w:rPr>
          <w:noProof/>
          <w:color w:val="000000"/>
          <w:sz w:val="28"/>
          <w:szCs w:val="28"/>
        </w:rPr>
        <w:t>. Адаптация языка рекламных и маркетинговых материалов для конкретных групп потребителей может включать учет культурных, возрастных, половых и других особенностей целевой аудитории.</w:t>
      </w:r>
      <w:r w:rsidR="007A4D0A" w:rsidRPr="00BF5492">
        <w:rPr>
          <w:noProof/>
          <w:color w:val="000000"/>
          <w:sz w:val="28"/>
          <w:szCs w:val="28"/>
        </w:rPr>
        <w:t xml:space="preserve"> </w:t>
      </w:r>
      <w:r w:rsidR="00ED2160" w:rsidRPr="00BF5492">
        <w:rPr>
          <w:noProof/>
          <w:color w:val="000000"/>
          <w:sz w:val="28"/>
          <w:szCs w:val="28"/>
        </w:rPr>
        <w:t>Например</w:t>
      </w:r>
      <w:r w:rsidR="00ED2160" w:rsidRPr="00BF5492">
        <w:rPr>
          <w:noProof/>
          <w:color w:val="000000"/>
          <w:sz w:val="28"/>
          <w:szCs w:val="28"/>
          <w:lang w:val="en-US"/>
        </w:rPr>
        <w:t xml:space="preserve">: </w:t>
      </w:r>
      <w:r w:rsidR="00ED2160" w:rsidRPr="00BF5492">
        <w:rPr>
          <w:i/>
          <w:iCs/>
          <w:sz w:val="28"/>
          <w:szCs w:val="28"/>
          <w:lang w:val="en-US"/>
        </w:rPr>
        <w:t>Discover a campus where learning is exciting, not boring! It’s never too late to learn. Our programs for mature learners are simple, accessible, and engaging.</w:t>
      </w:r>
      <w:r w:rsidR="00ED2160" w:rsidRPr="00BF5492">
        <w:rPr>
          <w:sz w:val="28"/>
          <w:szCs w:val="28"/>
          <w:lang w:val="en-US"/>
        </w:rPr>
        <w:t xml:space="preserve"> </w:t>
      </w:r>
      <w:r w:rsidR="00ED2160" w:rsidRPr="00BF5492">
        <w:rPr>
          <w:sz w:val="28"/>
          <w:szCs w:val="28"/>
        </w:rPr>
        <w:t>(</w:t>
      </w:r>
      <w:r w:rsidR="00ED2160" w:rsidRPr="00BF5492">
        <w:rPr>
          <w:rFonts w:eastAsiaTheme="minorHAnsi"/>
          <w:sz w:val="28"/>
          <w:szCs w:val="28"/>
          <w:lang w:eastAsia="en-US"/>
          <w14:ligatures w14:val="standardContextual"/>
        </w:rPr>
        <w:t>Открой для себя кампус, где учёба — это не скука, а драйв! Никогда не поздно учиться. Программы для зрелых слушателей — просто, доступно, интересно</w:t>
      </w:r>
      <w:r w:rsidR="00ED2160" w:rsidRPr="00BF5492">
        <w:rPr>
          <w:sz w:val="28"/>
          <w:szCs w:val="28"/>
        </w:rPr>
        <w:t>)</w:t>
      </w:r>
    </w:p>
    <w:p w14:paraId="13D1AA8E" w14:textId="45A1345F" w:rsidR="00FA26FE" w:rsidRPr="00BF5492" w:rsidRDefault="00FA26FE" w:rsidP="00400709">
      <w:pPr>
        <w:ind w:firstLine="567"/>
        <w:jc w:val="both"/>
        <w:rPr>
          <w:noProof/>
          <w:sz w:val="28"/>
          <w:szCs w:val="28"/>
        </w:rPr>
      </w:pPr>
      <w:r w:rsidRPr="00BF5492">
        <w:rPr>
          <w:i/>
          <w:iCs/>
          <w:noProof/>
          <w:color w:val="000000"/>
          <w:sz w:val="28"/>
          <w:szCs w:val="28"/>
        </w:rPr>
        <w:t>Упрощение и ясность сообщения</w:t>
      </w:r>
      <w:r w:rsidRPr="00BF5492">
        <w:rPr>
          <w:noProof/>
          <w:color w:val="000000"/>
          <w:sz w:val="28"/>
          <w:szCs w:val="28"/>
        </w:rPr>
        <w:t xml:space="preserve">. Эффективное маркетинговое сообщение должно быть кратким, легко воспринимаемым и понятным для широкой аудитории, что требует особого подхода к выбору слов и структуре предложений. </w:t>
      </w:r>
      <w:r w:rsidRPr="00BF5492">
        <w:rPr>
          <w:noProof/>
          <w:sz w:val="28"/>
          <w:szCs w:val="28"/>
        </w:rPr>
        <w:t xml:space="preserve">Например, Манчестерский университет использует лаконичные и яркие выражения: </w:t>
      </w:r>
      <w:r w:rsidRPr="00BF5492">
        <w:rPr>
          <w:i/>
          <w:iCs/>
          <w:noProof/>
          <w:sz w:val="28"/>
          <w:szCs w:val="28"/>
        </w:rPr>
        <w:t xml:space="preserve">We are ambitious. </w:t>
      </w:r>
      <w:r w:rsidRPr="00BF5492">
        <w:rPr>
          <w:i/>
          <w:iCs/>
          <w:noProof/>
          <w:sz w:val="28"/>
          <w:szCs w:val="28"/>
          <w:lang w:val="en-US"/>
        </w:rPr>
        <w:t>We share and apply. We embrace and celebrate difference</w:t>
      </w:r>
      <w:r w:rsidRPr="00BF5492">
        <w:rPr>
          <w:noProof/>
          <w:sz w:val="28"/>
          <w:szCs w:val="28"/>
          <w:lang w:val="en-US"/>
        </w:rPr>
        <w:t>. (</w:t>
      </w:r>
      <w:r w:rsidRPr="00BF5492">
        <w:rPr>
          <w:noProof/>
          <w:sz w:val="28"/>
          <w:szCs w:val="28"/>
        </w:rPr>
        <w:t>Мы</w:t>
      </w:r>
      <w:r w:rsidRPr="00BF5492">
        <w:rPr>
          <w:noProof/>
          <w:sz w:val="28"/>
          <w:szCs w:val="28"/>
          <w:lang w:val="en-US"/>
        </w:rPr>
        <w:t xml:space="preserve"> </w:t>
      </w:r>
      <w:r w:rsidRPr="00BF5492">
        <w:rPr>
          <w:noProof/>
          <w:sz w:val="28"/>
          <w:szCs w:val="28"/>
        </w:rPr>
        <w:t>амбициозны</w:t>
      </w:r>
      <w:r w:rsidRPr="00BF5492">
        <w:rPr>
          <w:noProof/>
          <w:sz w:val="28"/>
          <w:szCs w:val="28"/>
          <w:lang w:val="en-US"/>
        </w:rPr>
        <w:t xml:space="preserve">. </w:t>
      </w:r>
      <w:r w:rsidRPr="00BF5492">
        <w:rPr>
          <w:noProof/>
          <w:sz w:val="28"/>
          <w:szCs w:val="28"/>
        </w:rPr>
        <w:t>Делимся и применяем. Мы принимаем и празднуем разницу).</w:t>
      </w:r>
    </w:p>
    <w:p w14:paraId="64959A8F" w14:textId="3594BE04" w:rsidR="00445CE3" w:rsidRPr="00BF5492" w:rsidRDefault="00FA26FE" w:rsidP="00400709">
      <w:pPr>
        <w:ind w:firstLine="567"/>
        <w:jc w:val="both"/>
        <w:rPr>
          <w:noProof/>
          <w:sz w:val="28"/>
          <w:szCs w:val="28"/>
        </w:rPr>
      </w:pPr>
      <w:r w:rsidRPr="00BF5492">
        <w:rPr>
          <w:noProof/>
          <w:color w:val="000000"/>
          <w:sz w:val="28"/>
          <w:szCs w:val="28"/>
        </w:rPr>
        <w:t>В эпоху цифровой трансформации общества</w:t>
      </w:r>
      <w:r w:rsidR="00FA34A5" w:rsidRPr="00BF5492">
        <w:rPr>
          <w:noProof/>
          <w:color w:val="000000"/>
          <w:sz w:val="28"/>
          <w:szCs w:val="28"/>
        </w:rPr>
        <w:t>,</w:t>
      </w:r>
      <w:r w:rsidRPr="00BF5492">
        <w:rPr>
          <w:noProof/>
          <w:color w:val="000000"/>
          <w:sz w:val="28"/>
          <w:szCs w:val="28"/>
        </w:rPr>
        <w:t xml:space="preserve"> изменения в исследуемом объекте маркетинговой лингвистики обусловлены быстрым ростом интернет-пространства и расширением его прагматико-функциональных аспектов благодаря новым платформам для распространения маркетинговой коммуникации, которые активно интегрируются в различные сферы жизни, становясь эффективными каналами маркетингового взаимодействия</w:t>
      </w:r>
      <w:r w:rsidR="002F629E" w:rsidRPr="00BF5492">
        <w:rPr>
          <w:noProof/>
          <w:color w:val="000000"/>
          <w:sz w:val="28"/>
          <w:szCs w:val="28"/>
        </w:rPr>
        <w:t xml:space="preserve"> </w:t>
      </w:r>
      <w:r w:rsidR="002F629E"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{"citationItems":[{"id":"ITEM-1","itemData":{"author":[{"dropping-particle":"","family":"Борисова","given":"Е.Г.","non-dropping-particle":"","parse-names":false,"suffix":""}],"container-title":"Верхневолжский филологический вестник","id":"ITEM-1","issue":"4","issued":{"date-parts":[["2016"]]},"page":"140-143","title":"Маркетинговая лингвистика: направления и перспективы","type":"article-journal"},"uris":["http://www.mendeley.com/documents/?uuid=354df632-f6b2-438c-b3d9-0ded7e3fb338"]}],"mendeley":{"formattedCitation":"[104]","plainTextFormattedCitation":"[104]","previouslyFormattedCitation":"[104]"},"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[104]</w:t>
      </w:r>
      <w:r w:rsidR="002F629E" w:rsidRPr="00BF5492">
        <w:rPr>
          <w:noProof/>
          <w:color w:val="000000"/>
          <w:sz w:val="28"/>
          <w:szCs w:val="28"/>
        </w:rPr>
        <w:fldChar w:fldCharType="end"/>
      </w:r>
      <w:r w:rsidRPr="00BF5492">
        <w:rPr>
          <w:noProof/>
          <w:color w:val="000000"/>
          <w:sz w:val="28"/>
          <w:szCs w:val="28"/>
        </w:rPr>
        <w:t xml:space="preserve">. Тотальная цифровизация маркетинговой лингвистики характеризуется переходом к компьютерно-опосредованной коммуникации, увеличением объёма контента в интернете и превращением </w:t>
      </w:r>
      <w:r w:rsidR="00B4054E" w:rsidRPr="00BF5492">
        <w:rPr>
          <w:noProof/>
          <w:color w:val="000000"/>
          <w:sz w:val="28"/>
          <w:szCs w:val="28"/>
        </w:rPr>
        <w:t>В</w:t>
      </w:r>
      <w:r w:rsidRPr="00BF5492">
        <w:rPr>
          <w:noProof/>
          <w:color w:val="000000"/>
          <w:sz w:val="28"/>
          <w:szCs w:val="28"/>
        </w:rPr>
        <w:t>еб-сайтов и социальных сетей в каналы маркетинговой коммуникации</w:t>
      </w:r>
      <w:r w:rsidR="002F629E" w:rsidRPr="00BF5492">
        <w:rPr>
          <w:noProof/>
          <w:color w:val="000000"/>
          <w:sz w:val="28"/>
          <w:szCs w:val="28"/>
        </w:rPr>
        <w:t xml:space="preserve"> </w:t>
      </w:r>
      <w:r w:rsidR="002F629E"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{"citationItems":[{"id":"ITEM-1","itemData":{"author":[{"dropping-particle":"","family":"Кунижев","given":"М.А.","non-dropping-particle":"","parse-names":false,"suffix":""}],"container-title":"Иностранный язык в высшей школе в период цифровой трансформации образования","id":"ITEM-1","issued":{"date-parts":[["2021"]]},"page":"26-29","publisher-place":"Ставрополь","title":"Перспективы развития маркетинговой лингвистики в эпоху тотальной цифровизации маркетинговой коммуникации","type":"paper-conference"},"uris":["http://www.mendeley.com/documents/?uuid=f2126411-0cd6-470f-8e66-2a0cd992c66a"]}],"mendeley":{"formattedCitation":"[105]","plainTextFormattedCitation":"[105]","previouslyFormattedCitation":"[105]"},"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[105]</w:t>
      </w:r>
      <w:r w:rsidR="002F629E" w:rsidRPr="00BF5492">
        <w:rPr>
          <w:noProof/>
          <w:color w:val="000000"/>
          <w:sz w:val="28"/>
          <w:szCs w:val="28"/>
        </w:rPr>
        <w:fldChar w:fldCharType="end"/>
      </w:r>
      <w:r w:rsidRPr="00BF5492">
        <w:rPr>
          <w:noProof/>
          <w:color w:val="000000"/>
          <w:sz w:val="28"/>
          <w:szCs w:val="28"/>
        </w:rPr>
        <w:t>. Таким образом, современные тренды в маркетинговой лингвистике тесно связаны с цифровизацией общества и коммуникации в целом, что придаёт актуальность исследованиям в областях цифровой лингвистики (анализ маркетинговой коммуникации</w:t>
      </w:r>
      <w:r w:rsidR="00FA34A5" w:rsidRPr="00BF5492">
        <w:rPr>
          <w:noProof/>
          <w:color w:val="000000"/>
          <w:sz w:val="28"/>
          <w:szCs w:val="28"/>
        </w:rPr>
        <w:t xml:space="preserve"> на</w:t>
      </w:r>
      <w:r w:rsidRPr="00BF5492">
        <w:rPr>
          <w:noProof/>
          <w:color w:val="000000"/>
          <w:sz w:val="28"/>
          <w:szCs w:val="28"/>
        </w:rPr>
        <w:t xml:space="preserve"> </w:t>
      </w:r>
      <w:r w:rsidR="003E6680" w:rsidRPr="00BF5492">
        <w:rPr>
          <w:noProof/>
          <w:color w:val="000000"/>
          <w:sz w:val="28"/>
          <w:szCs w:val="28"/>
        </w:rPr>
        <w:t>В</w:t>
      </w:r>
      <w:r w:rsidRPr="00BF5492">
        <w:rPr>
          <w:noProof/>
          <w:color w:val="000000"/>
          <w:sz w:val="28"/>
          <w:szCs w:val="28"/>
        </w:rPr>
        <w:t>еб-сайтах и</w:t>
      </w:r>
      <w:r w:rsidR="00FA34A5" w:rsidRPr="00BF5492">
        <w:rPr>
          <w:noProof/>
          <w:color w:val="000000"/>
          <w:sz w:val="28"/>
          <w:szCs w:val="28"/>
        </w:rPr>
        <w:t xml:space="preserve"> в</w:t>
      </w:r>
      <w:r w:rsidRPr="00BF5492">
        <w:rPr>
          <w:noProof/>
          <w:color w:val="000000"/>
          <w:sz w:val="28"/>
          <w:szCs w:val="28"/>
        </w:rPr>
        <w:t xml:space="preserve"> социальных сетях), нейролингвистики и психолингвистики (изучение</w:t>
      </w:r>
      <w:r w:rsidR="00FB6C1C" w:rsidRPr="00BF5492">
        <w:rPr>
          <w:noProof/>
          <w:color w:val="000000"/>
          <w:sz w:val="28"/>
          <w:szCs w:val="28"/>
        </w:rPr>
        <w:t xml:space="preserve"> </w:t>
      </w:r>
      <w:r w:rsidRPr="00BF5492">
        <w:rPr>
          <w:noProof/>
          <w:color w:val="000000"/>
          <w:sz w:val="28"/>
          <w:szCs w:val="28"/>
        </w:rPr>
        <w:t xml:space="preserve">воздействия языковых элементов рекламы на когнитивные процессы </w:t>
      </w:r>
      <w:r w:rsidRPr="00BF5492">
        <w:rPr>
          <w:noProof/>
          <w:color w:val="000000"/>
          <w:sz w:val="28"/>
          <w:szCs w:val="28"/>
        </w:rPr>
        <w:lastRenderedPageBreak/>
        <w:t>потребителей), корпусной лингвистики (применение корпусных методов для анализа маркетинговых текстов, позволяющих анализировать большие текстовые данные) и дискурс-анализа (анализ маркетинговых текстов с точки зрения их способности формировать или изменять социальные ценности).</w:t>
      </w:r>
    </w:p>
    <w:p w14:paraId="6C1D1C81" w14:textId="7218FAD4" w:rsidR="00FA26FE" w:rsidRPr="00BF5492" w:rsidRDefault="00FA26FE" w:rsidP="00400709">
      <w:pPr>
        <w:ind w:firstLine="567"/>
        <w:jc w:val="both"/>
        <w:rPr>
          <w:noProof/>
          <w:sz w:val="28"/>
          <w:szCs w:val="28"/>
        </w:rPr>
      </w:pPr>
      <w:r w:rsidRPr="00BF5492">
        <w:rPr>
          <w:noProof/>
          <w:sz w:val="28"/>
          <w:szCs w:val="28"/>
        </w:rPr>
        <w:t>Современная гуманитарная наука</w:t>
      </w:r>
      <w:r w:rsidR="007A4D0A" w:rsidRPr="00BF5492">
        <w:rPr>
          <w:noProof/>
          <w:sz w:val="28"/>
          <w:szCs w:val="28"/>
        </w:rPr>
        <w:t>,</w:t>
      </w:r>
      <w:r w:rsidRPr="00BF5492">
        <w:rPr>
          <w:noProof/>
          <w:sz w:val="28"/>
          <w:szCs w:val="28"/>
        </w:rPr>
        <w:t xml:space="preserve"> в том числе филологическая, обращая внимание на сложное взаимодействие сознания, языка, общества и других составляющих, сталкивается с необходимостью формирования новых объектов изучения. В настоящее время особый интерес для современных исследований, </w:t>
      </w:r>
      <w:r w:rsidRPr="00BF5492">
        <w:rPr>
          <w:noProof/>
          <w:color w:val="000000"/>
          <w:sz w:val="28"/>
          <w:szCs w:val="28"/>
        </w:rPr>
        <w:t xml:space="preserve">представляет </w:t>
      </w:r>
      <w:r w:rsidRPr="00BF5492">
        <w:rPr>
          <w:i/>
          <w:iCs/>
          <w:noProof/>
          <w:color w:val="000000"/>
          <w:sz w:val="28"/>
          <w:szCs w:val="28"/>
        </w:rPr>
        <w:t>маркетинговый дискурс</w:t>
      </w:r>
      <w:r w:rsidRPr="00BF5492">
        <w:rPr>
          <w:noProof/>
          <w:color w:val="000000"/>
          <w:sz w:val="28"/>
          <w:szCs w:val="28"/>
        </w:rPr>
        <w:t xml:space="preserve"> во всей своей разножарновости и многоаспектности</w:t>
      </w:r>
      <w:r w:rsidR="001D2042" w:rsidRPr="00BF5492">
        <w:rPr>
          <w:noProof/>
          <w:color w:val="000000"/>
          <w:sz w:val="28"/>
          <w:szCs w:val="28"/>
        </w:rPr>
        <w:t xml:space="preserve"> </w:t>
      </w:r>
      <w:r w:rsidR="001D2042" w:rsidRPr="00BF5492">
        <w:rPr>
          <w:noProof/>
          <w:color w:val="000000"/>
          <w:sz w:val="28"/>
          <w:szCs w:val="28"/>
        </w:rPr>
        <w:fldChar w:fldCharType="begin" w:fldLock="1"/>
      </w:r>
      <w:r w:rsidR="001D2042" w:rsidRPr="00BF5492">
        <w:rPr>
          <w:noProof/>
          <w:color w:val="000000"/>
          <w:sz w:val="28"/>
          <w:szCs w:val="28"/>
        </w:rPr>
        <w:instrText>ADDIN CSL_CITATION {"citationItems":[{"id":"ITEM-1","itemData":{"author":[{"dropping-particle":"","family":"Ухова","given":"Л.В.","non-dropping-particle":"","parse-names":false,"suffix":""}],"chapter-number":"3","container-title":"Человек и его дискурс - 6: Дигитализация коммуникативных практик: коллективная монография","id":"ITEM-1","issued":{"date-parts":[["2020"]]},"page":"117-127","publisher":"ПринтТерра-Дизайн","publisher-place":"Москва-Волгоград","title":"Маркетинговый дискурс: \"продвигающий\" текст в цифровой среде","type":"chapter"},"uris":["http://www.mendeley.com/documents/?uuid=dd078230-2976-463b-b28f-b184b4bce840"]}],"mendeley":{"formattedCitation":"[106]","plainTextFormattedCitation":"[106]","previouslyFormattedCitation":"[106]"},"properties":{"noteIndex":0},"schema":"https://github.com/citation-style-language/schema/raw/master/csl-citation.json"}</w:instrText>
      </w:r>
      <w:r w:rsidR="001D2042" w:rsidRPr="00BF5492">
        <w:rPr>
          <w:noProof/>
          <w:color w:val="000000"/>
          <w:sz w:val="28"/>
          <w:szCs w:val="28"/>
        </w:rPr>
        <w:fldChar w:fldCharType="separate"/>
      </w:r>
      <w:r w:rsidR="001D2042" w:rsidRPr="00BF5492">
        <w:rPr>
          <w:noProof/>
          <w:color w:val="000000"/>
          <w:sz w:val="28"/>
          <w:szCs w:val="28"/>
        </w:rPr>
        <w:t>[106]</w:t>
      </w:r>
      <w:r w:rsidR="001D2042" w:rsidRPr="00BF5492">
        <w:rPr>
          <w:noProof/>
          <w:color w:val="000000"/>
          <w:sz w:val="28"/>
          <w:szCs w:val="28"/>
        </w:rPr>
        <w:fldChar w:fldCharType="end"/>
      </w:r>
      <w:r w:rsidRPr="00BF5492">
        <w:rPr>
          <w:noProof/>
          <w:color w:val="000000"/>
          <w:sz w:val="28"/>
          <w:szCs w:val="28"/>
        </w:rPr>
        <w:t xml:space="preserve">. </w:t>
      </w:r>
    </w:p>
    <w:p w14:paraId="33DB77A0" w14:textId="68D3B9DA" w:rsidR="00FA26FE" w:rsidRPr="00BF5492" w:rsidRDefault="00FA26FE" w:rsidP="00400709">
      <w:pPr>
        <w:ind w:firstLine="567"/>
        <w:jc w:val="both"/>
        <w:rPr>
          <w:noProof/>
          <w:sz w:val="28"/>
          <w:szCs w:val="28"/>
        </w:rPr>
      </w:pPr>
      <w:r w:rsidRPr="00BF5492">
        <w:rPr>
          <w:noProof/>
          <w:color w:val="000000"/>
          <w:sz w:val="28"/>
          <w:szCs w:val="28"/>
        </w:rPr>
        <w:t xml:space="preserve">Термин </w:t>
      </w:r>
      <w:r w:rsidRPr="00BF5492">
        <w:rPr>
          <w:i/>
          <w:iCs/>
          <w:noProof/>
          <w:color w:val="000000"/>
          <w:sz w:val="28"/>
          <w:szCs w:val="28"/>
        </w:rPr>
        <w:t>маркетинговый дискурс</w:t>
      </w:r>
      <w:r w:rsidRPr="00BF5492">
        <w:rPr>
          <w:noProof/>
          <w:color w:val="000000"/>
          <w:sz w:val="28"/>
          <w:szCs w:val="28"/>
        </w:rPr>
        <w:t xml:space="preserve"> как разновидность институционального дискурса был введен И.А. Гусейновой, определяемый как «вербализованная форма выражения рыночного мышления и сознания, а также регулируемый механизм развития жанровой системы, поддерживающий отношения между предприятиями и их целевыми аудиториями в маркетинговой коммуникации»</w:t>
      </w:r>
      <w:r w:rsidR="001D2042" w:rsidRPr="00BF5492">
        <w:rPr>
          <w:noProof/>
          <w:color w:val="000000"/>
          <w:sz w:val="28"/>
          <w:szCs w:val="28"/>
        </w:rPr>
        <w:t xml:space="preserve"> </w:t>
      </w:r>
      <w:r w:rsidR="001D2042" w:rsidRPr="00BF5492">
        <w:rPr>
          <w:noProof/>
          <w:color w:val="000000"/>
          <w:sz w:val="28"/>
          <w:szCs w:val="28"/>
        </w:rPr>
        <w:fldChar w:fldCharType="begin" w:fldLock="1"/>
      </w:r>
      <w:r w:rsidR="001D2042" w:rsidRPr="00BF5492">
        <w:rPr>
          <w:noProof/>
          <w:color w:val="000000"/>
          <w:sz w:val="28"/>
          <w:szCs w:val="28"/>
        </w:rPr>
        <w:instrText>ADDIN CSL_CITATION {"citationItems":[{"id":"ITEM-1","itemData":{"author":[{"dropping-particle":"","family":"Гусейнова","given":"Иннара Аликызы","non-dropping-particle":"","parse-names":false,"suffix":""}],"id":"ITEM-1","issued":{"date-parts":[["2009"]]},"number-of-pages":"466","publisher":"Московский государственный лингвистический университет","title":"Коммуникативно-прагматические основания жанровой системы в маркетинговом дискурсе","type":"thesis"},"uris":["http://www.mendeley.com/documents/?uuid=4cf32275-908a-4667-acb0-a6d6ef238d43"]}],"mendeley":{"formattedCitation":"[107]","manualFormatting":"[107, с. 2]","plainTextFormattedCitation":"[107]"},"properties":{"noteIndex":0},"schema":"https://github.com/citation-style-language/schema/raw/master/csl-citation.json"}</w:instrText>
      </w:r>
      <w:r w:rsidR="001D2042" w:rsidRPr="00BF5492">
        <w:rPr>
          <w:noProof/>
          <w:color w:val="000000"/>
          <w:sz w:val="28"/>
          <w:szCs w:val="28"/>
        </w:rPr>
        <w:fldChar w:fldCharType="separate"/>
      </w:r>
      <w:r w:rsidR="001D2042" w:rsidRPr="00BF5492">
        <w:rPr>
          <w:noProof/>
          <w:color w:val="000000"/>
          <w:sz w:val="28"/>
          <w:szCs w:val="28"/>
        </w:rPr>
        <w:t>[107, с. 2]</w:t>
      </w:r>
      <w:r w:rsidR="001D2042" w:rsidRPr="00BF5492">
        <w:rPr>
          <w:noProof/>
          <w:color w:val="000000"/>
          <w:sz w:val="28"/>
          <w:szCs w:val="28"/>
        </w:rPr>
        <w:fldChar w:fldCharType="end"/>
      </w:r>
      <w:r w:rsidR="00F06326" w:rsidRPr="00BF5492">
        <w:rPr>
          <w:noProof/>
          <w:color w:val="000000"/>
          <w:sz w:val="28"/>
          <w:szCs w:val="28"/>
        </w:rPr>
        <w:t>.</w:t>
      </w:r>
    </w:p>
    <w:p w14:paraId="05890B39" w14:textId="748647DB" w:rsidR="00FA26FE" w:rsidRPr="00BF5492" w:rsidRDefault="00FA26FE" w:rsidP="00400709">
      <w:pPr>
        <w:ind w:firstLine="567"/>
        <w:jc w:val="both"/>
        <w:rPr>
          <w:noProof/>
          <w:sz w:val="28"/>
          <w:szCs w:val="28"/>
        </w:rPr>
      </w:pPr>
      <w:r w:rsidRPr="00BF5492">
        <w:rPr>
          <w:noProof/>
          <w:color w:val="000000"/>
          <w:sz w:val="28"/>
          <w:szCs w:val="28"/>
        </w:rPr>
        <w:t>Аксютенкова Л.Г.</w:t>
      </w:r>
      <w:r w:rsidR="00F06326" w:rsidRPr="00BF5492">
        <w:rPr>
          <w:noProof/>
          <w:color w:val="000000"/>
          <w:sz w:val="28"/>
          <w:szCs w:val="28"/>
        </w:rPr>
        <w:t xml:space="preserve">  </w:t>
      </w:r>
      <w:r w:rsidR="00F06326"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{"citationItems":[{"id":"ITEM-1","itemData":{"author":[{"dropping-particle":"","family":"Аксютенкова","given":"Л.Г.","non-dropping-particle":"","parse-names":false,"suffix":""}],"id":"ITEM-1","issued":{"date-parts":[["2002"]]},"title":"Деривация как фактор эволюции терминосистемы","type":"thesis"},"uris":["http://www.mendeley.com/documents/?uuid=22903493-7bd7-4eaa-b7f2-8a178c1ede40"]}],"mendeley":{"formattedCitation":"[108]","plainTextFormattedCitation":"[108]","previouslyFormattedCitation":"[108]"},"properties":{"noteIndex":0},"schema":"https://github.com/citation-style-language/schema/raw/master/csl-citation.json"}</w:instrText>
      </w:r>
      <w:r w:rsidR="00F06326" w:rsidRPr="00BF5492">
        <w:rPr>
          <w:noProof/>
          <w:color w:val="000000"/>
          <w:sz w:val="28"/>
          <w:szCs w:val="28"/>
        </w:rPr>
        <w:fldChar w:fldCharType="separate"/>
      </w:r>
      <w:r w:rsidR="000901F1" w:rsidRPr="00BF5492">
        <w:rPr>
          <w:noProof/>
          <w:color w:val="000000"/>
          <w:sz w:val="28"/>
          <w:szCs w:val="28"/>
        </w:rPr>
        <w:t>[108]</w:t>
      </w:r>
      <w:r w:rsidR="00F06326" w:rsidRPr="00BF5492">
        <w:rPr>
          <w:noProof/>
          <w:color w:val="000000"/>
          <w:sz w:val="28"/>
          <w:szCs w:val="28"/>
        </w:rPr>
        <w:fldChar w:fldCharType="end"/>
      </w:r>
      <w:r w:rsidRPr="00BF5492">
        <w:rPr>
          <w:noProof/>
          <w:color w:val="000000"/>
          <w:sz w:val="28"/>
          <w:szCs w:val="28"/>
        </w:rPr>
        <w:t xml:space="preserve"> описывает маркетинговый дискурс как уникальный вид институционального гипердискурса, а Махницкая Е.Ю. </w:t>
      </w:r>
      <w:r w:rsidR="00F06326"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{"citationItems":[{"id":"ITEM-1","itemData":{"author":[{"dropping-particle":"","family":"Махницкая","given":"Е.Ю.","non-dropping-particle":"","parse-names":false,"suffix":""}],"container-title":"Речь. Речевая деятельность","id":"ITEM-1","issued":{"date-parts":[["2002"]]},"publisher-place":"Таганрог","title":"О современном экономическом дискурсе","type":"paper-conference"},"uris":["http://www.mendeley.com/documents/?uuid=5ffc0935-5f72-4b5d-913a-c5b4e86e75e3"]}],"mendeley":{"formattedCitation":"[109]","plainTextFormattedCitation":"[109]","previouslyFormattedCitation":"[109]"},"properties":{"noteIndex":0},"schema":"https://github.com/citation-style-language/schema/raw/master/csl-citation.json"}</w:instrText>
      </w:r>
      <w:r w:rsidR="00F06326" w:rsidRPr="00BF5492">
        <w:rPr>
          <w:noProof/>
          <w:color w:val="000000"/>
          <w:sz w:val="28"/>
          <w:szCs w:val="28"/>
        </w:rPr>
        <w:fldChar w:fldCharType="separate"/>
      </w:r>
      <w:r w:rsidR="000901F1" w:rsidRPr="00BF5492">
        <w:rPr>
          <w:noProof/>
          <w:color w:val="000000"/>
          <w:sz w:val="28"/>
          <w:szCs w:val="28"/>
        </w:rPr>
        <w:t>[109]</w:t>
      </w:r>
      <w:r w:rsidR="00F06326" w:rsidRPr="00BF5492">
        <w:rPr>
          <w:noProof/>
          <w:color w:val="000000"/>
          <w:sz w:val="28"/>
          <w:szCs w:val="28"/>
        </w:rPr>
        <w:fldChar w:fldCharType="end"/>
      </w:r>
      <w:r w:rsidR="00F06326" w:rsidRPr="00BF5492">
        <w:rPr>
          <w:noProof/>
          <w:color w:val="000000"/>
          <w:sz w:val="28"/>
          <w:szCs w:val="28"/>
        </w:rPr>
        <w:t xml:space="preserve">  </w:t>
      </w:r>
      <w:r w:rsidRPr="00BF5492">
        <w:rPr>
          <w:noProof/>
          <w:color w:val="000000"/>
          <w:sz w:val="28"/>
          <w:szCs w:val="28"/>
        </w:rPr>
        <w:t>рассматривает его как синтез бизнеса и рекламного дискурсов. Маркетинговый дискурс направлен на стимулирование продаж и влияет на коммуникационное взаимодействие, играя важную роль в планировании и управлении будущими событиями через коммуникацию</w:t>
      </w:r>
      <w:r w:rsidR="00F06326" w:rsidRPr="00BF5492">
        <w:rPr>
          <w:noProof/>
          <w:color w:val="000000"/>
          <w:sz w:val="28"/>
          <w:szCs w:val="28"/>
        </w:rPr>
        <w:t xml:space="preserve"> </w:t>
      </w:r>
      <w:r w:rsidR="00F06326"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{"citationItems":[{"id":"ITEM-1","itemData":{"author":[{"dropping-particle":"","family":"Михайлова","given":"Л.М.","non-dropping-particle":"","parse-names":false,"suffix":""},{"dropping-particle":"","family":"Куриленко","given":"И. В.","non-dropping-particle":"","parse-names":false,"suffix":""}],"container-title":"Гуманитарные и социальные науки","id":"ITEM-1","issue":"1","issued":{"date-parts":[["2016"]]},"page":"81-87","title":"Особенности маркетингового дискурса как вида экономического дискурса","type":"article-journal"},"uris":["http://www.mendeley.com/documents/?uuid=f2f6baa4-dad8-4ed2-a3c7-d1cbe12dd2a3"]}],"mendeley":{"formattedCitation":"[110]","plainTextFormattedCitation":"[110]","previouslyFormattedCitation":"[110]"},"properties":{"noteIndex":0},"schema":"https://github.com/citation-style-language/schema/raw/master/csl-citation.json"}</w:instrText>
      </w:r>
      <w:r w:rsidR="00F06326" w:rsidRPr="00BF5492">
        <w:rPr>
          <w:noProof/>
          <w:color w:val="000000"/>
          <w:sz w:val="28"/>
          <w:szCs w:val="28"/>
        </w:rPr>
        <w:fldChar w:fldCharType="separate"/>
      </w:r>
      <w:r w:rsidR="000901F1" w:rsidRPr="00BF5492">
        <w:rPr>
          <w:noProof/>
          <w:color w:val="000000"/>
          <w:sz w:val="28"/>
          <w:szCs w:val="28"/>
        </w:rPr>
        <w:t>[110]</w:t>
      </w:r>
      <w:r w:rsidR="00F06326" w:rsidRPr="00BF5492">
        <w:rPr>
          <w:noProof/>
          <w:color w:val="000000"/>
          <w:sz w:val="28"/>
          <w:szCs w:val="28"/>
        </w:rPr>
        <w:fldChar w:fldCharType="end"/>
      </w:r>
      <w:r w:rsidRPr="00BF5492">
        <w:rPr>
          <w:noProof/>
          <w:color w:val="000000"/>
          <w:sz w:val="28"/>
          <w:szCs w:val="28"/>
        </w:rPr>
        <w:t>.</w:t>
      </w:r>
    </w:p>
    <w:p w14:paraId="758031DE" w14:textId="6852E27A" w:rsidR="00FA26FE" w:rsidRPr="00BF5492" w:rsidRDefault="00FA26FE" w:rsidP="00400709">
      <w:pPr>
        <w:ind w:firstLine="567"/>
        <w:jc w:val="both"/>
        <w:rPr>
          <w:noProof/>
          <w:sz w:val="28"/>
          <w:szCs w:val="28"/>
        </w:rPr>
      </w:pPr>
      <w:r w:rsidRPr="00BF5492">
        <w:rPr>
          <w:noProof/>
          <w:color w:val="000000"/>
          <w:sz w:val="28"/>
          <w:szCs w:val="28"/>
        </w:rPr>
        <w:t>Согласно Фурмановой С.Л., маркетинговый дискурс занимает центральное место в современной коммуникации, включа</w:t>
      </w:r>
      <w:r w:rsidR="003E6680" w:rsidRPr="00BF5492">
        <w:rPr>
          <w:noProof/>
          <w:color w:val="000000"/>
          <w:sz w:val="28"/>
          <w:szCs w:val="28"/>
        </w:rPr>
        <w:t>я</w:t>
      </w:r>
      <w:r w:rsidRPr="00BF5492">
        <w:rPr>
          <w:noProof/>
          <w:color w:val="000000"/>
          <w:sz w:val="28"/>
          <w:szCs w:val="28"/>
        </w:rPr>
        <w:t xml:space="preserve"> в себя рекламные объявления, стратегии продвижения и личные сообщения, направленные на укрепление личного, организационного бренда</w:t>
      </w:r>
      <w:r w:rsidR="002F629E" w:rsidRPr="00BF5492">
        <w:rPr>
          <w:noProof/>
          <w:color w:val="000000"/>
          <w:sz w:val="28"/>
          <w:szCs w:val="28"/>
        </w:rPr>
        <w:t xml:space="preserve"> </w:t>
      </w:r>
      <w:r w:rsidR="002F629E"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{"citationItems":[{"id":"ITEM-1","itemData":{"author":[{"dropping-particle":"","family":"Фурманова","given":"С.Л.","non-dropping-particle":"","parse-names":false,"suffix":""}],"container-title":"Маркетинговая лингвистика в цифровую эпоху","id":"ITEM-1","issued":{"date-parts":[["2021"]]},"page":"116-121","publisher-place":"Москва","title":"Введение в маркетинговый дискурс как предмет факультативных занятий","type":"chapter"},"uris":["http://www.mendeley.com/documents/?uuid=deb8c3d5-42c9-4268-8d19-13cae8c69cfe"]}],"mendeley":{"formattedCitation":"[111]","plainTextFormattedCitation":"[111]","previouslyFormattedCitation":"[111]"},"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[111]</w:t>
      </w:r>
      <w:r w:rsidR="002F629E" w:rsidRPr="00BF5492">
        <w:rPr>
          <w:noProof/>
          <w:color w:val="000000"/>
          <w:sz w:val="28"/>
          <w:szCs w:val="28"/>
        </w:rPr>
        <w:fldChar w:fldCharType="end"/>
      </w:r>
      <w:r w:rsidR="002F629E" w:rsidRPr="00BF5492">
        <w:rPr>
          <w:noProof/>
          <w:color w:val="000000"/>
          <w:sz w:val="28"/>
          <w:szCs w:val="28"/>
        </w:rPr>
        <w:t>.</w:t>
      </w:r>
      <w:r w:rsidRPr="00BF5492">
        <w:rPr>
          <w:noProof/>
          <w:color w:val="000000"/>
          <w:sz w:val="28"/>
          <w:szCs w:val="28"/>
        </w:rPr>
        <w:t xml:space="preserve"> </w:t>
      </w:r>
    </w:p>
    <w:p w14:paraId="5205F946" w14:textId="36AB8733" w:rsidR="00FA26FE" w:rsidRPr="00BF5492" w:rsidRDefault="00FA26FE" w:rsidP="00400709">
      <w:pPr>
        <w:ind w:firstLine="567"/>
        <w:jc w:val="both"/>
        <w:rPr>
          <w:noProof/>
          <w:sz w:val="28"/>
          <w:szCs w:val="28"/>
        </w:rPr>
      </w:pPr>
      <w:r w:rsidRPr="00BF5492">
        <w:rPr>
          <w:noProof/>
          <w:color w:val="000000"/>
          <w:sz w:val="28"/>
          <w:szCs w:val="28"/>
        </w:rPr>
        <w:t xml:space="preserve">Черемохина Д.А., Чеботарева И.М. рассматривают маркетинговый дискурс в узком смысле, </w:t>
      </w:r>
      <w:r w:rsidR="00FB3473" w:rsidRPr="00BF5492">
        <w:rPr>
          <w:noProof/>
          <w:color w:val="000000"/>
          <w:sz w:val="28"/>
          <w:szCs w:val="28"/>
        </w:rPr>
        <w:t>представляющий</w:t>
      </w:r>
      <w:r w:rsidR="003E6680" w:rsidRPr="00BF5492">
        <w:rPr>
          <w:noProof/>
          <w:color w:val="000000"/>
          <w:sz w:val="28"/>
          <w:szCs w:val="28"/>
        </w:rPr>
        <w:t xml:space="preserve"> </w:t>
      </w:r>
      <w:r w:rsidRPr="00BF5492">
        <w:rPr>
          <w:noProof/>
          <w:color w:val="000000"/>
          <w:sz w:val="28"/>
          <w:szCs w:val="28"/>
        </w:rPr>
        <w:t>речевые взаимодействия, формирующиеся в процессе деловых переговоров, с учетом экстралингвистических факторов, связанных с оказанием услуг, например, в страховании, где развивается диалог с потенциальными клиентами</w:t>
      </w:r>
      <w:r w:rsidR="002F629E" w:rsidRPr="00BF5492">
        <w:rPr>
          <w:noProof/>
          <w:color w:val="000000"/>
          <w:sz w:val="28"/>
          <w:szCs w:val="28"/>
        </w:rPr>
        <w:t xml:space="preserve"> </w:t>
      </w:r>
      <w:r w:rsidR="002F629E"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Черемохина","given":"Д.А.","non-dropping-particle":"","parse-names":false,"suffix":""},{"dropping-particle":"","family":"Чеботарева","given":"И.М.","non-dropping-particle":"","parse-names":false,"suffix":""}],"container-title":"Вопросы журналистики, педагогики, языкознания","id":"ITEM-1","issue":"1","issued":{"date-parts":[["2020"]]},"page":"119-129","title":"Когнитивные основания интеракции в маркетинговом дискурсе","type":"article-journal","volume":"39"},"uris":["http://www.mendeley.com/documents/?uuid=c3726bc6-c9f0-43b1-a631-1eb78111fe36"]}],"mendeley":{"formattedCitation":"[112]","plainTextFormattedCitation":"[112]","previouslyFormattedCitation":"[112]"},"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[112]</w:t>
      </w:r>
      <w:r w:rsidR="002F629E" w:rsidRPr="00BF5492">
        <w:rPr>
          <w:noProof/>
          <w:color w:val="000000"/>
          <w:sz w:val="28"/>
          <w:szCs w:val="28"/>
        </w:rPr>
        <w:fldChar w:fldCharType="end"/>
      </w:r>
      <w:r w:rsidRPr="00BF5492">
        <w:rPr>
          <w:noProof/>
          <w:color w:val="000000"/>
          <w:sz w:val="28"/>
          <w:szCs w:val="28"/>
        </w:rPr>
        <w:t>.</w:t>
      </w:r>
      <w:r w:rsidR="002F629E" w:rsidRPr="00BF5492">
        <w:rPr>
          <w:noProof/>
          <w:color w:val="000000"/>
          <w:sz w:val="28"/>
          <w:szCs w:val="28"/>
        </w:rPr>
        <w:t xml:space="preserve"> </w:t>
      </w:r>
    </w:p>
    <w:p w14:paraId="4A38D45C" w14:textId="2ADFE6CA" w:rsidR="00FA26FE" w:rsidRPr="00BF5492" w:rsidRDefault="00FA26FE" w:rsidP="00400709">
      <w:pPr>
        <w:ind w:firstLine="567"/>
        <w:jc w:val="both"/>
        <w:rPr>
          <w:noProof/>
          <w:sz w:val="28"/>
          <w:szCs w:val="28"/>
        </w:rPr>
      </w:pPr>
      <w:r w:rsidRPr="00BF5492">
        <w:rPr>
          <w:noProof/>
          <w:color w:val="000000"/>
          <w:sz w:val="28"/>
          <w:szCs w:val="28"/>
        </w:rPr>
        <w:t>Соколова М.Ю. утверждает, что маркетинговый дискурс объединяет</w:t>
      </w:r>
      <w:r w:rsidR="007C4D64" w:rsidRPr="00BF5492">
        <w:rPr>
          <w:noProof/>
          <w:color w:val="000000"/>
          <w:sz w:val="28"/>
          <w:szCs w:val="28"/>
        </w:rPr>
        <w:t xml:space="preserve"> такие</w:t>
      </w:r>
      <w:r w:rsidRPr="00BF5492">
        <w:rPr>
          <w:noProof/>
          <w:color w:val="000000"/>
          <w:sz w:val="28"/>
          <w:szCs w:val="28"/>
        </w:rPr>
        <w:t xml:space="preserve"> элементы, как рекламные слоганы, тексты для продвижения, наименования брендов и вербальные аспекты логотипов,</w:t>
      </w:r>
      <w:r w:rsidR="007C4D64" w:rsidRPr="00BF5492">
        <w:rPr>
          <w:noProof/>
          <w:color w:val="000000"/>
          <w:sz w:val="28"/>
          <w:szCs w:val="28"/>
        </w:rPr>
        <w:t xml:space="preserve"> тем самым </w:t>
      </w:r>
      <w:r w:rsidRPr="00BF5492">
        <w:rPr>
          <w:noProof/>
          <w:color w:val="000000"/>
          <w:sz w:val="28"/>
          <w:szCs w:val="28"/>
        </w:rPr>
        <w:t>отличаясь от других дискурсов социальной направленностью</w:t>
      </w:r>
      <w:r w:rsidR="00102802" w:rsidRPr="00BF5492">
        <w:rPr>
          <w:noProof/>
          <w:color w:val="000000"/>
          <w:sz w:val="28"/>
          <w:szCs w:val="28"/>
        </w:rPr>
        <w:t xml:space="preserve"> </w:t>
      </w:r>
      <w:r w:rsidR="002F629E" w:rsidRPr="00BF5492">
        <w:rPr>
          <w:noProof/>
          <w:color w:val="000000"/>
          <w:sz w:val="28"/>
          <w:szCs w:val="28"/>
        </w:rPr>
        <w:fldChar w:fldCharType="begin" w:fldLock="1"/>
      </w:r>
      <w:r w:rsidR="000901F1" w:rsidRPr="00BF5492">
        <w:rPr>
          <w:noProof/>
          <w:color w:val="000000"/>
          <w:sz w:val="28"/>
          <w:szCs w:val="28"/>
        </w:rPr>
        <w:instrText>ADDIN CSL_CITATION {"citationItems":[{"id":"ITEM-1","itemData":{"ISBN":"9781450349185","author":[{"dropping-particle":"","family":"Соколова","given":"Ольга В.","non-dropping-particle":"","parse-names":false,"suffix":""}],"id":"ITEM-1","issued":{"date-parts":[["2015"]]},"publisher":"Российская академия наук Института языкознания","title":"Дискурсы активного воздействия: теория и типология","type":"thesis"},"uris":["http://www.mendeley.com/documents/?uuid=022f9802-7d53-42b8-9b66-44e944b13b8f"]}],"mendeley":{"formattedCitation":"[113]","plainTextFormattedCitation":"[113]","previouslyFormattedCitation":"[113]"},"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[113]</w:t>
      </w:r>
      <w:r w:rsidR="002F629E" w:rsidRPr="00BF5492">
        <w:rPr>
          <w:noProof/>
          <w:color w:val="000000"/>
          <w:sz w:val="28"/>
          <w:szCs w:val="28"/>
        </w:rPr>
        <w:fldChar w:fldCharType="end"/>
      </w:r>
      <w:r w:rsidR="002F629E" w:rsidRPr="00BF5492">
        <w:rPr>
          <w:noProof/>
          <w:color w:val="000000"/>
          <w:sz w:val="28"/>
          <w:szCs w:val="28"/>
        </w:rPr>
        <w:t>.</w:t>
      </w:r>
      <w:r w:rsidR="00102802" w:rsidRPr="00BF5492">
        <w:rPr>
          <w:noProof/>
          <w:color w:val="000000"/>
          <w:sz w:val="28"/>
          <w:szCs w:val="28"/>
        </w:rPr>
        <w:t xml:space="preserve"> </w:t>
      </w:r>
    </w:p>
    <w:p w14:paraId="0137B6C6" w14:textId="525624E8" w:rsidR="00FA26FE" w:rsidRPr="00BF5492" w:rsidRDefault="00FA26FE" w:rsidP="00400709">
      <w:pPr>
        <w:ind w:firstLine="567"/>
        <w:jc w:val="both"/>
        <w:rPr>
          <w:noProof/>
          <w:sz w:val="28"/>
          <w:szCs w:val="28"/>
        </w:rPr>
      </w:pPr>
      <w:r w:rsidRPr="00BF5492">
        <w:rPr>
          <w:noProof/>
          <w:color w:val="000000"/>
          <w:sz w:val="28"/>
          <w:szCs w:val="28"/>
        </w:rPr>
        <w:t>Ухова Л.В. считает, что маркетинговый дискурс «является термином, покрывающим все возможные коммуникационные схемы рыночных отношений»</w:t>
      </w:r>
      <w:r w:rsidR="00F06326" w:rsidRPr="00BF5492">
        <w:rPr>
          <w:noProof/>
          <w:color w:val="000000"/>
          <w:sz w:val="28"/>
          <w:szCs w:val="28"/>
        </w:rPr>
        <w:t xml:space="preserve"> </w:t>
      </w:r>
      <w:r w:rsidR="00F06326" w:rsidRPr="00BF5492">
        <w:rPr>
          <w:noProof/>
          <w:color w:val="000000"/>
          <w:sz w:val="28"/>
          <w:szCs w:val="28"/>
        </w:rPr>
        <w:fldChar w:fldCharType="begin" w:fldLock="1"/>
      </w:r>
      <w:r w:rsidR="001D2042" w:rsidRPr="00BF5492">
        <w:rPr>
          <w:noProof/>
          <w:color w:val="000000"/>
          <w:sz w:val="28"/>
          <w:szCs w:val="28"/>
        </w:rPr>
        <w:instrText>ADDIN CSL_CITATION {"citationItems":[{"id":"ITEM-1","itemData":{"author":[{"dropping-particle":"","family":"Ухова","given":"Л.В.","non-dropping-particle":"","parse-names":false,"suffix":""}],"chapter-number":"3","container-title":"Человек и его дискурс - 6: Дигитализация коммуникативных практик: коллективная монография","id":"ITEM-1","issued":{"date-parts":[["2020"]]},"page":"117-127","publisher":"ПринтТерра-Дизайн","publisher-place":"Москва-Волгоград","title":"Маркетинговый дискурс: \"продвигающий\" текст в цифровой среде","type":"chapter"},"uris":["http://www.mendeley.com/documents/?uuid=dd078230-2976-463b-b28f-b184b4bce840"]}],"mendeley":{"formattedCitation":"[106]","manualFormatting":"[106, с. 120]","plainTextFormattedCitation":"[106]","previouslyFormattedCitation":"[106]"},"properties":{"noteIndex":0},"schema":"https://github.com/citation-style-language/schema/raw/master/csl-citation.json"}</w:instrText>
      </w:r>
      <w:r w:rsidR="00F06326" w:rsidRPr="00BF5492">
        <w:rPr>
          <w:noProof/>
          <w:color w:val="000000"/>
          <w:sz w:val="28"/>
          <w:szCs w:val="28"/>
        </w:rPr>
        <w:fldChar w:fldCharType="separate"/>
      </w:r>
      <w:r w:rsidR="000901F1" w:rsidRPr="00BF5492">
        <w:rPr>
          <w:noProof/>
          <w:color w:val="000000"/>
          <w:sz w:val="28"/>
          <w:szCs w:val="28"/>
        </w:rPr>
        <w:t>[106</w:t>
      </w:r>
      <w:r w:rsidR="001D2042" w:rsidRPr="00BF5492">
        <w:rPr>
          <w:noProof/>
          <w:color w:val="000000"/>
          <w:sz w:val="28"/>
          <w:szCs w:val="28"/>
        </w:rPr>
        <w:t>, с. 120</w:t>
      </w:r>
      <w:r w:rsidR="000901F1" w:rsidRPr="00BF5492">
        <w:rPr>
          <w:noProof/>
          <w:color w:val="000000"/>
          <w:sz w:val="28"/>
          <w:szCs w:val="28"/>
        </w:rPr>
        <w:t>]</w:t>
      </w:r>
      <w:r w:rsidR="00F06326" w:rsidRPr="00BF5492">
        <w:rPr>
          <w:noProof/>
          <w:color w:val="000000"/>
          <w:sz w:val="28"/>
          <w:szCs w:val="28"/>
        </w:rPr>
        <w:fldChar w:fldCharType="end"/>
      </w:r>
      <w:r w:rsidR="001D2042" w:rsidRPr="00BF5492">
        <w:rPr>
          <w:noProof/>
          <w:color w:val="000000"/>
          <w:sz w:val="28"/>
          <w:szCs w:val="28"/>
        </w:rPr>
        <w:t>.</w:t>
      </w:r>
      <w:r w:rsidR="002F629E" w:rsidRPr="00BF5492">
        <w:rPr>
          <w:noProof/>
          <w:color w:val="000000"/>
          <w:sz w:val="28"/>
          <w:szCs w:val="28"/>
        </w:rPr>
        <w:t xml:space="preserve"> </w:t>
      </w:r>
    </w:p>
    <w:p w14:paraId="753D11A3" w14:textId="29657E2D" w:rsidR="002F629E" w:rsidRPr="00BF5492" w:rsidRDefault="00FA26FE" w:rsidP="00400709">
      <w:pPr>
        <w:ind w:firstLine="567"/>
        <w:jc w:val="both"/>
        <w:rPr>
          <w:strike/>
          <w:noProof/>
          <w:color w:val="000000"/>
          <w:sz w:val="28"/>
          <w:szCs w:val="28"/>
        </w:rPr>
      </w:pPr>
      <w:r w:rsidRPr="00BF5492">
        <w:rPr>
          <w:noProof/>
          <w:color w:val="000000"/>
          <w:sz w:val="28"/>
          <w:szCs w:val="28"/>
        </w:rPr>
        <w:t>Сейчас маркетинговый дискурс является полноценным, многогранным объектом</w:t>
      </w:r>
      <w:r w:rsidR="007C4D64" w:rsidRPr="00BF5492">
        <w:rPr>
          <w:noProof/>
          <w:color w:val="000000"/>
          <w:sz w:val="28"/>
          <w:szCs w:val="28"/>
        </w:rPr>
        <w:t xml:space="preserve"> </w:t>
      </w:r>
      <w:r w:rsidR="003E724B" w:rsidRPr="00BF5492">
        <w:rPr>
          <w:noProof/>
          <w:color w:val="000000"/>
          <w:sz w:val="28"/>
          <w:szCs w:val="28"/>
        </w:rPr>
        <w:t>в сфере</w:t>
      </w:r>
      <w:r w:rsidRPr="00BF5492">
        <w:rPr>
          <w:noProof/>
          <w:color w:val="000000"/>
          <w:sz w:val="28"/>
          <w:szCs w:val="28"/>
        </w:rPr>
        <w:t xml:space="preserve"> изучени</w:t>
      </w:r>
      <w:r w:rsidR="003E724B" w:rsidRPr="00BF5492">
        <w:rPr>
          <w:noProof/>
          <w:color w:val="000000"/>
          <w:sz w:val="28"/>
          <w:szCs w:val="28"/>
        </w:rPr>
        <w:t>я</w:t>
      </w:r>
      <w:r w:rsidRPr="00BF5492">
        <w:rPr>
          <w:noProof/>
          <w:color w:val="000000"/>
          <w:sz w:val="28"/>
          <w:szCs w:val="28"/>
        </w:rPr>
        <w:t xml:space="preserve"> дискурса. </w:t>
      </w:r>
      <w:r w:rsidR="002F629E" w:rsidRPr="00BF5492">
        <w:rPr>
          <w:noProof/>
          <w:color w:val="000000"/>
          <w:sz w:val="28"/>
          <w:szCs w:val="28"/>
        </w:rPr>
        <w:t xml:space="preserve">Исследуются и выделяются различные виды маркетингового дискурса: рекламный дискурс, PR дискурс </w:t>
      </w:r>
      <w:r w:rsidR="002F629E" w:rsidRPr="00BF5492">
        <w:rPr>
          <w:noProof/>
          <w:color w:val="000000"/>
          <w:sz w:val="28"/>
          <w:szCs w:val="28"/>
        </w:rPr>
        <w:fldChar w:fldCharType="begin" w:fldLock="1"/>
      </w:r>
      <w:r w:rsidR="000901F1" w:rsidRPr="00BF5492">
        <w:rPr>
          <w:noProof/>
          <w:color w:val="000000"/>
          <w:sz w:val="28"/>
          <w:szCs w:val="28"/>
        </w:rPr>
        <w:instrText>ADDIN CSL_CITATION {"citationItems":[{"id":"ITEM-1","itemData":{"ISBN":"9785942440497","abstract":"В книге рассматривается взаимодействие авангардного поэтического, рекламного и PR?дискурсов на протяжении ХХ–ХХI вв. Исследуется их типологическое сходство, проявляющееся в общности коммуникативных стратегий активного воздействия на адресата, намеренном нарушении при? нятых языковых конвенций, совмещении вербального и невербального ко? дов, тенденциях к редукции, деформации, минимализации высказывания и др. Процесс междискурсивного взаимодействия определяется параллель? ным развитием и апроприацией отдельных дискурсивных элементов, доми? нированием или взаимным влиянием дискурсов в зависимости от со цио? культурной ситуации.","author":[{"dropping-particle":"","family":"Соколова","given":"Ольга В.","non-dropping-particle":"","parse-names":false,"suffix":""}],"edition":"2","id":"ITEM-1","issued":{"date-parts":[["2014"]]},"number-of-pages":"1-304","publisher":"Гнозис","publisher-place":"Москва","title":"Типология дискурсов активного воздействия: поэтический авангард, реклама и PR","type":"book"},"uris":["http://www.mendeley.com/documents/?uuid=cb9e4813-2037-4c93-919c-787aef1fa097"]}],"mendeley":{"formattedCitation":"[114]","plainTextFormattedCitation":"[114]","previouslyFormattedCitation":"[114]"},"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[114]</w:t>
      </w:r>
      <w:r w:rsidR="002F629E" w:rsidRPr="00BF5492">
        <w:rPr>
          <w:noProof/>
          <w:color w:val="000000"/>
          <w:sz w:val="28"/>
          <w:szCs w:val="28"/>
        </w:rPr>
        <w:fldChar w:fldCharType="end"/>
      </w:r>
      <w:r w:rsidR="002F629E" w:rsidRPr="00BF5492">
        <w:rPr>
          <w:noProof/>
          <w:color w:val="000000"/>
          <w:sz w:val="28"/>
          <w:szCs w:val="28"/>
        </w:rPr>
        <w:t xml:space="preserve">, туристический маркетинговый дискурс </w:t>
      </w:r>
      <w:r w:rsidR="002F629E" w:rsidRPr="00BF5492">
        <w:rPr>
          <w:noProof/>
          <w:color w:val="000000"/>
          <w:sz w:val="28"/>
          <w:szCs w:val="28"/>
        </w:rPr>
        <w:fldChar w:fldCharType="begin" w:fldLock="1"/>
      </w:r>
      <w:r w:rsidR="000901F1" w:rsidRPr="00BF5492">
        <w:rPr>
          <w:noProof/>
          <w:color w:val="000000"/>
          <w:sz w:val="28"/>
          <w:szCs w:val="28"/>
        </w:rPr>
        <w:instrText>ADDIN CSL_CITATION {"citationItems":[{"id":"ITEM-1","itemData":{"DOI":"https://doi.org/10.21832/9781845415648-001","author":[{"dropping-particle":"","family":"Peel","given":"Victoria","non-dropping-particle":"","parse-names":false,"suffix":""},{"dropping-particle":"","family":"Sorensen","given":"Anders","non-dropping-particle":"","parse-names":false,"suffix":""}],"chapter-number":"1","container-title":"Exploring the Use and Impact of Travel Guidebooks","id":"ITEM-1","issued":{"date-parts":[["2016"]]},"page":"1-14","publisher":"Channel View Publications","publisher-place":"Bristol","title":"Introduction: Travel Guidebooks and Tourism Discourse","type":"chapter"},"uris":["http://www.mendeley.com/documents/?uuid=4609b984-ae39-4050-af81-0007d21f4ccd"]}],"mendeley":{"formattedCitation":"[115]","plainTextFormattedCitation":"[115]","previouslyFormattedCitation":"[115]"},"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[115]</w:t>
      </w:r>
      <w:r w:rsidR="002F629E" w:rsidRPr="00BF5492">
        <w:rPr>
          <w:noProof/>
          <w:color w:val="000000"/>
          <w:sz w:val="28"/>
          <w:szCs w:val="28"/>
        </w:rPr>
        <w:fldChar w:fldCharType="end"/>
      </w:r>
      <w:r w:rsidR="002F629E" w:rsidRPr="00BF5492">
        <w:rPr>
          <w:noProof/>
          <w:color w:val="000000"/>
          <w:sz w:val="28"/>
          <w:szCs w:val="28"/>
        </w:rPr>
        <w:t xml:space="preserve">, дискурс маркетинга в сфере здравоохранения </w:t>
      </w:r>
      <w:r w:rsidR="002F629E" w:rsidRPr="00BF5492">
        <w:rPr>
          <w:noProof/>
          <w:color w:val="000000"/>
          <w:sz w:val="28"/>
          <w:szCs w:val="28"/>
        </w:rPr>
        <w:fldChar w:fldCharType="begin" w:fldLock="1"/>
      </w:r>
      <w:r w:rsidR="000901F1" w:rsidRPr="00BF5492">
        <w:rPr>
          <w:noProof/>
          <w:color w:val="000000"/>
          <w:sz w:val="28"/>
          <w:szCs w:val="28"/>
        </w:rPr>
        <w:instrText>ADDIN CSL_CITATION {"citationItems":[{"id":"ITEM-1","itemData":{"DOI":"10.1525/tsq.2003.44.1.81","author":[{"dropping-particle":"","family":"Thompson","given":"Craig J.","non-dropping-particle":"","parse-names":false,"suffix":""}],"container-title":"Sociological Quarterly","id":"ITEM-1","issue":"1","issued":{"date-parts":[["2003"]]},"page":"81-107","title":"Natural Health Discourses and the Therapeutic Production of Consumer Resistance","type":"article-journal","volume":"44"},"uris":["http://www.mendeley.com/documents/?uuid=68327577-c3df-4605-81f3-a0f84e5dc48b"]}],"mendeley":{"formattedCitation":"[116]","plainTextFormattedCitation":"[116]","previouslyFormattedCitation":"[116]"},"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[116]</w:t>
      </w:r>
      <w:r w:rsidR="002F629E" w:rsidRPr="00BF5492">
        <w:rPr>
          <w:noProof/>
          <w:color w:val="000000"/>
          <w:sz w:val="28"/>
          <w:szCs w:val="28"/>
        </w:rPr>
        <w:fldChar w:fldCharType="end"/>
      </w:r>
      <w:r w:rsidR="002F629E" w:rsidRPr="00BF5492">
        <w:rPr>
          <w:noProof/>
          <w:color w:val="000000"/>
          <w:sz w:val="28"/>
          <w:szCs w:val="28"/>
        </w:rPr>
        <w:t xml:space="preserve">, дискурс маркетинга недвижимости </w:t>
      </w:r>
      <w:r w:rsidR="002F629E"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Савельева","given":"И.П.","non-dropping-particle":"","parse-names":false,"suffix":""},{"dropping-particle":"","family":"Ухова","given":"А.И.","non-dropping-particle":"","parse-names":false,"suffix":""}],"container-title":"Вестник Удмуртского университета","id":"ITEM-1","issue":"1","issued":{"date-parts":[["2015"]]},"page":"93-102","title":"Формирование комплекса маркетинговых коммуникаций при продвижении объектов первичной жилой недвижимости","type":"article-journal","volume":"25"},"uris":["http://www.mendeley.com/documents/?uuid=e1caf619-149f-449d-812e-f9b40c749b77"]}],"mendeley":{"formattedCitation":"[117]","plainTextFormattedCitation":"[117]","previouslyFormattedCitation":"[117]"},"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[117]</w:t>
      </w:r>
      <w:r w:rsidR="002F629E" w:rsidRPr="00BF5492">
        <w:rPr>
          <w:noProof/>
          <w:color w:val="000000"/>
          <w:sz w:val="28"/>
          <w:szCs w:val="28"/>
        </w:rPr>
        <w:fldChar w:fldCharType="end"/>
      </w:r>
      <w:r w:rsidR="002F629E" w:rsidRPr="00BF5492">
        <w:rPr>
          <w:noProof/>
          <w:color w:val="000000"/>
          <w:sz w:val="28"/>
          <w:szCs w:val="28"/>
        </w:rPr>
        <w:t>, маркетинговый IT-дискурс</w:t>
      </w:r>
      <w:r w:rsidR="006D40BE" w:rsidRPr="00BF5492">
        <w:rPr>
          <w:noProof/>
          <w:color w:val="000000"/>
          <w:sz w:val="28"/>
          <w:szCs w:val="28"/>
        </w:rPr>
        <w:t xml:space="preserve"> </w:t>
      </w:r>
      <w:r w:rsidR="002F629E"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{"citationItems":[{"id":"ITEM-1","itemData":{"author":[{"dropping-particle":"","family":"Соколова","given":"Н. В.","non-dropping-particle":"","parse-names":false,"suffix":""}],"container-title":"Вестник РУДН.Серия: Лингвистика","id":"ITEM-1","issue":"2","issued":{"date-parts":[["2020"]]},"page":"366-385","title":"Мультимодальный маркетинговый дискурс сферы информационных технологий: интегративный подход к анализу","type":"article-journal","volume":"24"},"uris":["http://www.mendeley.com/documents/?uuid=13c1551d-cfc0-4dff-a85a-c7ea398172e4"]}],"mendeley":{"formattedCitation":"[118]","plainTextFormattedCitation":"[118]","previouslyFormattedCitation":"[118]"},"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[118]</w:t>
      </w:r>
      <w:r w:rsidR="002F629E" w:rsidRPr="00BF5492">
        <w:rPr>
          <w:noProof/>
          <w:color w:val="000000"/>
          <w:sz w:val="28"/>
          <w:szCs w:val="28"/>
        </w:rPr>
        <w:fldChar w:fldCharType="end"/>
      </w:r>
      <w:r w:rsidR="002F629E" w:rsidRPr="00BF5492">
        <w:rPr>
          <w:noProof/>
          <w:color w:val="000000"/>
          <w:sz w:val="28"/>
          <w:szCs w:val="28"/>
        </w:rPr>
        <w:t xml:space="preserve">, маркетинговый дискурс книгоиздания и книготорговли </w:t>
      </w:r>
      <w:r w:rsidR="002F629E"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{"citationItems":[{"id":"ITEM-1","itemData":{"author":[{"dropping-particle":"","family":"Зоидзе","given":"Э.А.","non-dropping-particle":"","parse-names":false,"suffix":""}],"container-title":"Филология: научные исследования","id":"ITEM-1","issue":"1","issued":{"date-parts":[["2022"]]},"page":"1-16","title":"Продвижение книги в издательском интернет-дискурсе","type":"article-journal"},"uris":["http://www.mendeley.com/documents/?uuid=a3ae3bbc-3eb3-472f-94f9-afed785fc2c0"]}],"mendeley":{"formattedCitation":"[119]","plainTextFormattedCitation":"[119]","previouslyFormattedCitation":"[119]"},"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[119]</w:t>
      </w:r>
      <w:r w:rsidR="002F629E" w:rsidRPr="00BF5492">
        <w:rPr>
          <w:noProof/>
          <w:color w:val="000000"/>
          <w:sz w:val="28"/>
          <w:szCs w:val="28"/>
        </w:rPr>
        <w:fldChar w:fldCharType="end"/>
      </w:r>
      <w:r w:rsidR="002F629E" w:rsidRPr="00BF5492">
        <w:rPr>
          <w:noProof/>
          <w:color w:val="000000"/>
          <w:sz w:val="28"/>
          <w:szCs w:val="28"/>
        </w:rPr>
        <w:t xml:space="preserve"> и другие.</w:t>
      </w:r>
      <w:r w:rsidR="002F629E" w:rsidRPr="00BF5492">
        <w:rPr>
          <w:strike/>
          <w:noProof/>
          <w:color w:val="000000"/>
          <w:sz w:val="28"/>
          <w:szCs w:val="28"/>
        </w:rPr>
        <w:t xml:space="preserve"> </w:t>
      </w:r>
    </w:p>
    <w:p w14:paraId="25EFF6DA" w14:textId="779AF62D" w:rsidR="00FA26FE" w:rsidRPr="00BF5492" w:rsidRDefault="00FA26FE" w:rsidP="00400709">
      <w:pPr>
        <w:ind w:firstLine="567"/>
        <w:jc w:val="both"/>
        <w:rPr>
          <w:noProof/>
          <w:sz w:val="28"/>
          <w:szCs w:val="28"/>
        </w:rPr>
      </w:pPr>
      <w:r w:rsidRPr="00BF5492">
        <w:rPr>
          <w:noProof/>
          <w:color w:val="000000"/>
          <w:sz w:val="28"/>
          <w:szCs w:val="28"/>
        </w:rPr>
        <w:lastRenderedPageBreak/>
        <w:t>Маркетинговый дискурс, ориентированный на продвижение продуктов и услуг, использует модель взаимодействия, основанную на социальной договоренности, которая предполагает добровольное соблюдение норм и правил коммуникации и поиск совместных решений на основе равноправия, независимо от социального статуса участников. Это стремление к партнерству и взаимовыгодным решениям поддерживается наличием определенных потребностей с двух сторон, как у представителя продуктов и товара, так и у клиента.</w:t>
      </w:r>
      <w:r w:rsidR="00102802" w:rsidRPr="00BF5492">
        <w:rPr>
          <w:noProof/>
          <w:color w:val="000000"/>
          <w:sz w:val="28"/>
          <w:szCs w:val="28"/>
        </w:rPr>
        <w:t xml:space="preserve"> </w:t>
      </w:r>
      <w:r w:rsidRPr="00BF5492">
        <w:rPr>
          <w:noProof/>
          <w:color w:val="000000"/>
          <w:sz w:val="28"/>
          <w:szCs w:val="28"/>
        </w:rPr>
        <w:t xml:space="preserve">Исследование </w:t>
      </w:r>
      <w:r w:rsidR="007C4D64" w:rsidRPr="00BF5492">
        <w:rPr>
          <w:noProof/>
          <w:color w:val="000000"/>
          <w:sz w:val="28"/>
          <w:szCs w:val="28"/>
        </w:rPr>
        <w:t>данного вида дискурса</w:t>
      </w:r>
      <w:r w:rsidRPr="00BF5492">
        <w:rPr>
          <w:noProof/>
          <w:color w:val="000000"/>
          <w:sz w:val="28"/>
          <w:szCs w:val="28"/>
        </w:rPr>
        <w:t xml:space="preserve"> выявляет</w:t>
      </w:r>
      <w:r w:rsidR="007C4D64" w:rsidRPr="00BF5492">
        <w:rPr>
          <w:noProof/>
          <w:color w:val="000000"/>
          <w:sz w:val="28"/>
          <w:szCs w:val="28"/>
        </w:rPr>
        <w:t xml:space="preserve"> тот факт,</w:t>
      </w:r>
      <w:r w:rsidRPr="00BF5492">
        <w:rPr>
          <w:noProof/>
          <w:color w:val="000000"/>
          <w:sz w:val="28"/>
          <w:szCs w:val="28"/>
        </w:rPr>
        <w:t xml:space="preserve"> что вежливость, дружелюбное отношение и стремление к сотрудничеству могут рассматриваться как модель поведения в маркетинговом дискурсе, реализующаяся в определенных коммуникативных ситуациях, зависящих от множества лингвистических и внелингвистических факторов.</w:t>
      </w:r>
    </w:p>
    <w:p w14:paraId="01DDBD59" w14:textId="7A37B655" w:rsidR="00FA26FE" w:rsidRPr="00BF5492" w:rsidRDefault="00FA26FE" w:rsidP="00400709">
      <w:pPr>
        <w:ind w:firstLine="567"/>
        <w:jc w:val="both"/>
        <w:rPr>
          <w:noProof/>
          <w:sz w:val="28"/>
          <w:szCs w:val="28"/>
        </w:rPr>
      </w:pPr>
      <w:r w:rsidRPr="00BF5492">
        <w:rPr>
          <w:noProof/>
          <w:color w:val="000000"/>
          <w:sz w:val="28"/>
          <w:szCs w:val="28"/>
        </w:rPr>
        <w:t xml:space="preserve">Маркетинговый дискурс характеризуется жанровой спецификой, показывающей, что долгосрочное сотрудничество основывается на институциональных особенностях, регулирующих социокультурное взаимодействие в профессиональной межкультурной среде. Коммуникация в таких условиях приобретает регламентирующий характер, устанавливая стандарты поведения. При этом факторы, уменьшающие проявление конфликтов, включают гендерные и возрастные особенности аудитории. В некоторых случаях создатели рекламы визуализируют концепты, связанные с возрастом. Дискурсивная стратегия маркетингового дискурса направлена на создание доверительных отношений. Гусейнова И.А. определяет отличительную черту маркетингового дискурса как упорядоченную последовательность жанровых интеракций, который направлен на структурирование деятельности организации и профессиональную среду на основе принципов доверия </w:t>
      </w:r>
      <w:r w:rsidR="002F629E" w:rsidRPr="00BF5492">
        <w:rPr>
          <w:noProof/>
          <w:color w:val="000000"/>
          <w:sz w:val="28"/>
          <w:szCs w:val="28"/>
        </w:rPr>
        <w:fldChar w:fldCharType="begin" w:fldLock="1"/>
      </w:r>
      <w:r w:rsidR="001D2042" w:rsidRPr="00BF5492">
        <w:rPr>
          <w:noProof/>
          <w:color w:val="000000"/>
          <w:sz w:val="28"/>
          <w:szCs w:val="28"/>
        </w:rPr>
        <w:instrText>ADDIN CSL_CITATION {"citationItems":[{"id":"ITEM-1","itemData":{"author":[{"dropping-particle":"","family":"Гусейнова","given":"Иннара Аликызы","non-dropping-particle":"","parse-names":false,"suffix":""}],"id":"ITEM-1","issued":{"date-parts":[["2009"]]},"number-of-pages":"466","publisher":"Московский государственный лингвистический университет","title":"Коммуникативно-прагматические основания жанровой системы в маркетинговом дискурсе","type":"thesis"},"uris":["http://www.mendeley.com/documents/?uuid=4cf32275-908a-4667-acb0-a6d6ef238d43"]}],"mendeley":{"formattedCitation":"[107]","manualFormatting":"[107, с.20]","plainTextFormattedCitation":"[107]","previouslyFormattedCitation":"[107]"},"properties":{"noteIndex":0},"schema":"https://github.com/citation-style-language/schema/raw/master/csl-citation.json"}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[107</w:t>
      </w:r>
      <w:r w:rsidR="001D2042" w:rsidRPr="00BF5492">
        <w:rPr>
          <w:noProof/>
          <w:color w:val="000000"/>
          <w:sz w:val="28"/>
          <w:szCs w:val="28"/>
        </w:rPr>
        <w:t>, с.20</w:t>
      </w:r>
      <w:r w:rsidR="000901F1" w:rsidRPr="00BF5492">
        <w:rPr>
          <w:noProof/>
          <w:color w:val="000000"/>
          <w:sz w:val="28"/>
          <w:szCs w:val="28"/>
        </w:rPr>
        <w:t>]</w:t>
      </w:r>
      <w:r w:rsidR="002F629E" w:rsidRPr="00BF5492">
        <w:rPr>
          <w:noProof/>
          <w:color w:val="000000"/>
          <w:sz w:val="28"/>
          <w:szCs w:val="28"/>
        </w:rPr>
        <w:fldChar w:fldCharType="end"/>
      </w:r>
      <w:r w:rsidRPr="00BF5492">
        <w:rPr>
          <w:noProof/>
          <w:color w:val="000000"/>
          <w:sz w:val="28"/>
          <w:szCs w:val="28"/>
        </w:rPr>
        <w:t>.</w:t>
      </w:r>
      <w:r w:rsidR="002F629E" w:rsidRPr="00BF5492">
        <w:rPr>
          <w:noProof/>
          <w:color w:val="000000"/>
          <w:sz w:val="28"/>
          <w:szCs w:val="28"/>
        </w:rPr>
        <w:t xml:space="preserve"> </w:t>
      </w:r>
    </w:p>
    <w:p w14:paraId="32B5C2FE" w14:textId="77777777" w:rsidR="00FA26FE" w:rsidRPr="00BF5492" w:rsidRDefault="00FA26FE" w:rsidP="00400709">
      <w:pPr>
        <w:ind w:firstLine="567"/>
        <w:jc w:val="both"/>
        <w:rPr>
          <w:noProof/>
          <w:sz w:val="28"/>
          <w:szCs w:val="28"/>
        </w:rPr>
      </w:pPr>
      <w:r w:rsidRPr="00BF5492">
        <w:rPr>
          <w:noProof/>
          <w:color w:val="000000"/>
          <w:sz w:val="28"/>
          <w:szCs w:val="28"/>
        </w:rPr>
        <w:t xml:space="preserve">Сферы деятельности маркетинга обусловливается гетерогенностью, то есть включает в себя разные ценности и виды деятельности людей. Данная характеристика также имеет свое отражение в маркетинговом дискурсе, формируя и поддерживая рыночное мышление, она передает ценности продукта/организации на основе коммуникативно-прагматической ситуации. </w:t>
      </w:r>
    </w:p>
    <w:p w14:paraId="020664F1" w14:textId="465ACBF2" w:rsidR="00FA26FE" w:rsidRPr="00BF5492" w:rsidRDefault="00FA26FE" w:rsidP="00400709">
      <w:pPr>
        <w:ind w:firstLine="567"/>
        <w:jc w:val="both"/>
        <w:rPr>
          <w:noProof/>
          <w:sz w:val="28"/>
          <w:szCs w:val="28"/>
        </w:rPr>
      </w:pPr>
      <w:r w:rsidRPr="00BF5492">
        <w:rPr>
          <w:noProof/>
          <w:sz w:val="28"/>
          <w:szCs w:val="28"/>
        </w:rPr>
        <w:t xml:space="preserve">Маркетинговый дискурс включает в себя, как и устную, так и письменную форму речи, в виде текста. Текстами-репрезентаторами маркетингового дискурс могут быть рекламные тексты, коммерческие переговоры, имиджевые страницы, </w:t>
      </w:r>
      <w:r w:rsidR="00B4054E" w:rsidRPr="00BF5492">
        <w:rPr>
          <w:noProof/>
          <w:sz w:val="28"/>
          <w:szCs w:val="28"/>
        </w:rPr>
        <w:t>В</w:t>
      </w:r>
      <w:r w:rsidRPr="00BF5492">
        <w:rPr>
          <w:noProof/>
          <w:sz w:val="28"/>
          <w:szCs w:val="28"/>
        </w:rPr>
        <w:t>еб-сайты, проспекты. Данные тексты часто имеют стандартную структуру, и четкую коммуникативно-прагматическую цель. Маркетинговый дискурс объединяет коммерческие цели и ценностные ориентиры организации. Несмотря на то, что маркетинговый дискурс в текстовых репрезентациях отображает коммерческую деятельность организации, он также является уникальным и целенаправленным процессом, который влияет на социальные, культурные и этические аспекты общества, а также обогащает язык специализированной лексикой</w:t>
      </w:r>
      <w:r w:rsidR="002F629E" w:rsidRPr="00BF5492">
        <w:rPr>
          <w:noProof/>
          <w:color w:val="000000"/>
          <w:sz w:val="28"/>
          <w:szCs w:val="28"/>
        </w:rPr>
        <w:t>.</w:t>
      </w:r>
      <w:r w:rsidRPr="00BF5492">
        <w:rPr>
          <w:noProof/>
          <w:sz w:val="28"/>
          <w:szCs w:val="28"/>
        </w:rPr>
        <w:t xml:space="preserve"> Маркетинговый дискурс имеет особенность - влиять на целые социальные институты.</w:t>
      </w:r>
    </w:p>
    <w:p w14:paraId="4A5B33C9" w14:textId="23B1BD2D" w:rsidR="00FA26FE" w:rsidRPr="00BF5492" w:rsidRDefault="00FA26FE" w:rsidP="00400709">
      <w:pPr>
        <w:ind w:firstLine="567"/>
        <w:jc w:val="both"/>
        <w:rPr>
          <w:noProof/>
          <w:sz w:val="28"/>
          <w:szCs w:val="28"/>
        </w:rPr>
      </w:pPr>
      <w:r w:rsidRPr="00BF5492">
        <w:rPr>
          <w:noProof/>
          <w:sz w:val="28"/>
          <w:szCs w:val="28"/>
        </w:rPr>
        <w:t xml:space="preserve">Маркетинговый дискурс часто ассоциируется с рекламным дискурсом. Сфера деятельности маркетинга более широкая и охватывает разные аспекты, в </w:t>
      </w:r>
      <w:r w:rsidRPr="00BF5492">
        <w:rPr>
          <w:noProof/>
          <w:sz w:val="28"/>
          <w:szCs w:val="28"/>
        </w:rPr>
        <w:lastRenderedPageBreak/>
        <w:t>свою очередь реклама является частью маркетинга. В МДПИУ реализуются элементы рекламного дискурса, чтобы подчеркнуть уникальные характеристики университетов, привлечь внимани</w:t>
      </w:r>
      <w:r w:rsidR="007A4D0A" w:rsidRPr="00BF5492">
        <w:rPr>
          <w:noProof/>
          <w:sz w:val="28"/>
          <w:szCs w:val="28"/>
        </w:rPr>
        <w:t>е</w:t>
      </w:r>
      <w:r w:rsidRPr="00BF5492">
        <w:rPr>
          <w:noProof/>
          <w:sz w:val="28"/>
          <w:szCs w:val="28"/>
        </w:rPr>
        <w:t xml:space="preserve"> к их образовательным программам, научным достижениям и имеющимся возможностям. Рекламные элементы интегрируются в более широкую систему маркетинговой коммуникации, усиливая влияние МДПИУ на восприятие университетов как конкурентоспособных и престижных образовательных учреждений.</w:t>
      </w:r>
    </w:p>
    <w:p w14:paraId="27DE95BE" w14:textId="3B91BF99" w:rsidR="00FA26FE" w:rsidRPr="00BF5492" w:rsidRDefault="00FA26FE" w:rsidP="00400709">
      <w:pPr>
        <w:ind w:firstLine="567"/>
        <w:jc w:val="both"/>
        <w:rPr>
          <w:noProof/>
          <w:sz w:val="28"/>
          <w:szCs w:val="28"/>
        </w:rPr>
      </w:pPr>
      <w:r w:rsidRPr="00BF5492">
        <w:rPr>
          <w:i/>
          <w:iCs/>
          <w:noProof/>
          <w:sz w:val="28"/>
          <w:szCs w:val="28"/>
        </w:rPr>
        <w:t>Коммуникативные функции рекламного дискурса</w:t>
      </w:r>
      <w:r w:rsidRPr="00BF5492">
        <w:rPr>
          <w:noProof/>
          <w:sz w:val="28"/>
          <w:szCs w:val="28"/>
        </w:rPr>
        <w:t xml:space="preserve"> включают информирование и убеждение; </w:t>
      </w:r>
      <w:r w:rsidRPr="00BF5492">
        <w:rPr>
          <w:i/>
          <w:iCs/>
          <w:noProof/>
          <w:sz w:val="28"/>
          <w:szCs w:val="28"/>
        </w:rPr>
        <w:t>особенности стиля и структуры текстов</w:t>
      </w:r>
      <w:r w:rsidRPr="00BF5492">
        <w:rPr>
          <w:noProof/>
          <w:sz w:val="28"/>
          <w:szCs w:val="28"/>
        </w:rPr>
        <w:t xml:space="preserve"> рекламного дискурса характеризуются конкретностью, целенаправленностью, доказательностью, логичностью, ясностью содержания, краткостью и лаконичностью; </w:t>
      </w:r>
      <w:r w:rsidRPr="00BF5492">
        <w:rPr>
          <w:i/>
          <w:iCs/>
          <w:noProof/>
          <w:sz w:val="28"/>
          <w:szCs w:val="28"/>
        </w:rPr>
        <w:t>художественное оформление</w:t>
      </w:r>
      <w:r w:rsidRPr="00BF5492">
        <w:rPr>
          <w:noProof/>
          <w:sz w:val="28"/>
          <w:szCs w:val="28"/>
        </w:rPr>
        <w:t xml:space="preserve"> текстов рекламного дискурса отличается оригинальностью, неповторимостью и использованием экспрессивных языковых средств</w:t>
      </w:r>
      <w:r w:rsidR="002F629E" w:rsidRPr="00BF5492">
        <w:rPr>
          <w:noProof/>
          <w:sz w:val="28"/>
          <w:szCs w:val="28"/>
        </w:rPr>
        <w:t xml:space="preserve"> </w:t>
      </w:r>
      <w:r w:rsidR="002F629E"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Кохтев","given":"Н.","non-dropping-particle":"","parse-names":false,"suffix":""},{"dropping-particle":"","family":"Розенталь","given":"Д.","non-dropping-particle":"","parse-names":false,"suffix":""}],"id":"ITEM-1","issued":{"date-parts":[["1978"]]},"number-of-pages":"70","publisher":"Экономика","publisher-place":"Москва","title":"Слово в рекламе","type":"book"},"uris":["http://www.mendeley.com/documents/?uuid=49e98b27-c5b9-4d85-a9fc-7d786a01acc1"]}],"mendeley":{"formattedCitation":"[120]","plainTextFormattedCitation":"[120]","previouslyFormattedCitation":"[120]"},"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[120]</w:t>
      </w:r>
      <w:r w:rsidR="002F629E" w:rsidRPr="00BF5492">
        <w:rPr>
          <w:noProof/>
          <w:color w:val="000000"/>
          <w:sz w:val="28"/>
          <w:szCs w:val="28"/>
        </w:rPr>
        <w:fldChar w:fldCharType="end"/>
      </w:r>
      <w:r w:rsidRPr="00BF5492">
        <w:rPr>
          <w:noProof/>
          <w:sz w:val="28"/>
          <w:szCs w:val="28"/>
        </w:rPr>
        <w:t>. Характерными лексическими особенностями рекламного дискурса являются частое употребление местоимений первого лица единственного числа, преобладание эмоционально окрашенных выражений, использование модальных слов и вводных конструкций для выражения уверенности и формирования положительной оценки. Данные особенности находят свое использование при формировании текстов, представляющих идентичность университетов</w:t>
      </w:r>
      <w:r w:rsidR="002F629E" w:rsidRPr="00BF5492">
        <w:rPr>
          <w:noProof/>
          <w:sz w:val="28"/>
          <w:szCs w:val="28"/>
        </w:rPr>
        <w:t xml:space="preserve"> </w:t>
      </w:r>
      <w:r w:rsidR="002F629E"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Розенталь","given":"Д.Э.","non-dropping-particle":"","parse-names":false,"suffix":""},{"dropping-particle":"","family":"Кохтев","given":"Н.Н.","non-dropping-particle":"","parse-names":false,"suffix":""}],"id":"ITEM-1","issued":{"date-parts":[["1981"]]},"number-of-pages":"125","publisher":"Высшая школа","publisher-place":"Москва","title":"Язык рекламных текстов","type":"book"},"uris":["http://www.mendeley.com/documents/?uuid=5de2280b-2de6-486b-a9c9-ebdd7a1e49db"]}],"mendeley":{"formattedCitation":"[121]","plainTextFormattedCitation":"[121]","previouslyFormattedCitation":"[121]"},"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[121]</w:t>
      </w:r>
      <w:r w:rsidR="002F629E" w:rsidRPr="00BF5492">
        <w:rPr>
          <w:noProof/>
          <w:color w:val="000000"/>
          <w:sz w:val="28"/>
          <w:szCs w:val="28"/>
        </w:rPr>
        <w:fldChar w:fldCharType="end"/>
      </w:r>
      <w:r w:rsidR="002F629E" w:rsidRPr="00BF5492">
        <w:rPr>
          <w:noProof/>
          <w:color w:val="000000"/>
          <w:sz w:val="28"/>
          <w:szCs w:val="28"/>
        </w:rPr>
        <w:t>.</w:t>
      </w:r>
      <w:r w:rsidRPr="00BF5492">
        <w:rPr>
          <w:noProof/>
          <w:sz w:val="28"/>
          <w:szCs w:val="28"/>
        </w:rPr>
        <w:t xml:space="preserve"> </w:t>
      </w:r>
    </w:p>
    <w:p w14:paraId="21235DD6" w14:textId="77777777" w:rsidR="00FA26FE" w:rsidRPr="00BF5492" w:rsidRDefault="00FA26FE" w:rsidP="00400709">
      <w:pPr>
        <w:ind w:firstLine="567"/>
        <w:jc w:val="both"/>
        <w:rPr>
          <w:noProof/>
          <w:sz w:val="28"/>
          <w:szCs w:val="28"/>
        </w:rPr>
      </w:pPr>
      <w:r w:rsidRPr="00BF5492">
        <w:rPr>
          <w:noProof/>
          <w:sz w:val="28"/>
          <w:szCs w:val="28"/>
        </w:rPr>
        <w:t xml:space="preserve">Эффективность прагматической функции рекламы зависит от ее языковой специфики. В рекламе должны использоваться различные лексические, синтаксические и визуальные приемы для создания изображения, которое вызывает определенные идеи и эмоции с намерением направить получателя к благоприятным действиям. Примечательно, что реклама служит не только информативным целям, но также успешно создает яркие образы с помощью образных выражений и других лингвистических инструментов, используемых намеренно для воздействия на поведение потребителей посредством функциональной обусловленности в текстовой структуре рекламы, а не просто полагаясь только на необычное использование. </w:t>
      </w:r>
    </w:p>
    <w:p w14:paraId="64D39CFA" w14:textId="21AF83EF" w:rsidR="00FA26FE" w:rsidRPr="00BF5492" w:rsidRDefault="00FA26FE" w:rsidP="00400709">
      <w:pPr>
        <w:ind w:firstLine="567"/>
        <w:jc w:val="both"/>
        <w:rPr>
          <w:noProof/>
          <w:sz w:val="28"/>
          <w:szCs w:val="28"/>
        </w:rPr>
      </w:pPr>
      <w:r w:rsidRPr="00BF5492">
        <w:rPr>
          <w:noProof/>
          <w:sz w:val="28"/>
          <w:szCs w:val="28"/>
        </w:rPr>
        <w:t>Репрезентация, изображаемая в рекламе, неразрывно связана с ценностями конкретного общества. Реклама использует культурные ценности в качестве ориентиров, которые устанавливают связи между рекламируемым продуктом и признанными в обществе концепциями. Символы с общепринятыми значениями в данной культуре усиливают воздействие рекламного сообщения больше, чем нетрадиционные стереотипы, не имеющие устоявшихся корней. При составлении рекламного текста следует уделять особое внимание психологическим факторам, таким как ясность и лаконичность, а также учитывать культурные нюансы, такие как формирование идентичности под влиянием мировоззрения или моделей мышления. Таким образом, культура играет решающую роль в формировании или интерпретации рекламных сообщений. Реклама служит для бизнеса эффективным инструментом изменения поведения клиентов и продвижения своей продукции, создавая при этом положительный имидж бренда, подчеркивая его социальную значимость и полезность</w:t>
      </w:r>
      <w:r w:rsidR="002F629E" w:rsidRPr="00BF5492">
        <w:rPr>
          <w:noProof/>
          <w:sz w:val="28"/>
          <w:szCs w:val="28"/>
        </w:rPr>
        <w:t xml:space="preserve"> </w:t>
      </w:r>
      <w:r w:rsidR="002F629E"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{"citationItems":[{"id":"ITEM-1","itemData":{"author":[{"dropping-particle":"","family":"Дурович","given":"А.П.","non-dropping-particle":"","parse-names":false,"suffix":""}],"id":"ITEM-1","issued":{"date-parts":[["2008"]]},"number-of-pages":"254","publisher":"Новое знание","publisher-place":"Минск","title":"Реклама в туризме","type":"book"},"uris":["http://www.mendeley.com/documents/?uuid=7d379140-cd1a-4afd-b4ec-d21d6f2b8b64"]}],"mendeley":{"formattedCitation":"[122]","plainTextFormattedCitation":"[122]","previouslyFormattedCitation":"[122]"},"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[122]</w:t>
      </w:r>
      <w:r w:rsidR="002F629E" w:rsidRPr="00BF5492">
        <w:rPr>
          <w:noProof/>
          <w:color w:val="000000"/>
          <w:sz w:val="28"/>
          <w:szCs w:val="28"/>
        </w:rPr>
        <w:fldChar w:fldCharType="end"/>
      </w:r>
      <w:r w:rsidR="002F629E" w:rsidRPr="00BF5492">
        <w:rPr>
          <w:noProof/>
          <w:color w:val="000000"/>
          <w:sz w:val="28"/>
          <w:szCs w:val="28"/>
        </w:rPr>
        <w:t>.</w:t>
      </w:r>
      <w:r w:rsidRPr="00BF5492">
        <w:rPr>
          <w:noProof/>
          <w:sz w:val="28"/>
          <w:szCs w:val="28"/>
        </w:rPr>
        <w:t xml:space="preserve"> </w:t>
      </w:r>
    </w:p>
    <w:p w14:paraId="253A128A" w14:textId="39B5747F" w:rsidR="00FA26FE" w:rsidRPr="00BF5492" w:rsidRDefault="00FA26FE" w:rsidP="00400709">
      <w:pPr>
        <w:ind w:firstLine="567"/>
        <w:jc w:val="both"/>
        <w:rPr>
          <w:noProof/>
          <w:sz w:val="28"/>
          <w:szCs w:val="28"/>
        </w:rPr>
      </w:pPr>
      <w:r w:rsidRPr="00BF5492">
        <w:rPr>
          <w:noProof/>
          <w:sz w:val="28"/>
          <w:szCs w:val="28"/>
        </w:rPr>
        <w:lastRenderedPageBreak/>
        <w:t xml:space="preserve">Необходимо отметить, что рекламный дискурс является </w:t>
      </w:r>
      <w:r w:rsidR="007A4D0A" w:rsidRPr="00BF5492">
        <w:rPr>
          <w:noProof/>
          <w:sz w:val="28"/>
          <w:szCs w:val="28"/>
        </w:rPr>
        <w:t>под</w:t>
      </w:r>
      <w:r w:rsidRPr="00BF5492">
        <w:rPr>
          <w:noProof/>
          <w:sz w:val="28"/>
          <w:szCs w:val="28"/>
        </w:rPr>
        <w:t>видом маркетингового дискурса, так как сам маркетинг представляет собой комплекс философии, стратегий и тактик, применяемых участниками рынка для того, чтобы успешно удовлетворять потребности и решать проблемы потребителей, что способствует достижению коммерческого успеха организаций и приносит выгоду обществу в целом</w:t>
      </w:r>
      <w:r w:rsidR="002F629E" w:rsidRPr="00BF5492">
        <w:rPr>
          <w:noProof/>
          <w:sz w:val="28"/>
          <w:szCs w:val="28"/>
        </w:rPr>
        <w:t xml:space="preserve"> </w:t>
      </w:r>
      <w:r w:rsidR="002F629E"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{"citationItems":[{"id":"ITEM-1","itemData":{"author":[{"dropping-particle":"","family":"Панкрухин","given":"А.П.","non-dropping-particle":"","parse-names":false,"suffix":""}],"edition":"4-е изд.","id":"ITEM-1","issued":{"date-parts":[["2006"]]},"number-of-pages":"656","publisher":"Омега-Л","publisher-place":"Москва","title":"Маркетинг","type":"book"},"uris":["http://www.mendeley.com/documents/?uuid=6f651a32-aeea-41cc-94d9-72ada2d53370"]}],"mendeley":{"formattedCitation":"[123]","plainTextFormattedCitation":"[123]","previouslyFormattedCitation":"[123]"},"properties":{"noteIndex":0},"schema":"https://github.com/citation-style-language/schema/raw/master/csl-citation.json"}</w:instrText>
      </w:r>
      <w:r w:rsidR="002F629E" w:rsidRPr="00BF5492">
        <w:rPr>
          <w:noProof/>
          <w:color w:val="000000"/>
          <w:sz w:val="28"/>
          <w:szCs w:val="28"/>
        </w:rPr>
        <w:fldChar w:fldCharType="separate"/>
      </w:r>
      <w:r w:rsidR="000901F1" w:rsidRPr="00BF5492">
        <w:rPr>
          <w:noProof/>
          <w:color w:val="000000"/>
          <w:sz w:val="28"/>
          <w:szCs w:val="28"/>
        </w:rPr>
        <w:t>[123]</w:t>
      </w:r>
      <w:r w:rsidR="002F629E" w:rsidRPr="00BF5492">
        <w:rPr>
          <w:noProof/>
          <w:color w:val="000000"/>
          <w:sz w:val="28"/>
          <w:szCs w:val="28"/>
        </w:rPr>
        <w:fldChar w:fldCharType="end"/>
      </w:r>
      <w:r w:rsidRPr="00BF5492">
        <w:rPr>
          <w:noProof/>
          <w:sz w:val="28"/>
          <w:szCs w:val="28"/>
        </w:rPr>
        <w:t>. Подходы и стратегические решения в маркетинге формируются на основе глубокого понимания текущих и будущих потребностей клиентов, что позволяет выбрать подходящий товар для рынка, установить конкурентоспособные цены на продукцию и услуги и эффективно информировать о них целевую аудиторию для обеспечения успешных продаж</w:t>
      </w:r>
      <w:r w:rsidR="00117270" w:rsidRPr="00BF5492">
        <w:rPr>
          <w:noProof/>
          <w:sz w:val="28"/>
          <w:szCs w:val="28"/>
        </w:rPr>
        <w:t xml:space="preserve"> </w:t>
      </w:r>
      <w:r w:rsidR="00117270"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{"citationItems":[{"id":"ITEM-1","itemData":{"author":[{"dropping-particle":"","family":"Kotler","given":"Keller","non-dropping-particle":"","parse-names":false,"suffix":""}],"id":"ITEM-1","issued":{"date-parts":[["2009"]]},"publisher-place":"Edinburgh","title":"Marketing. Management","type":"book"},"uris":["http://www.mendeley.com/documents/?uuid=a0f105c0-1e28-4838-8040-33ed2889f989"]}],"mendeley":{"formattedCitation":"[124]","plainTextFormattedCitation":"[124]","previouslyFormattedCitation":"[124]"},"properties":{"noteIndex":0},"schema":"https://github.com/citation-style-language/schema/raw/master/csl-citation.json"}</w:instrText>
      </w:r>
      <w:r w:rsidR="00117270" w:rsidRPr="00BF5492">
        <w:rPr>
          <w:noProof/>
          <w:color w:val="000000"/>
          <w:sz w:val="28"/>
          <w:szCs w:val="28"/>
        </w:rPr>
        <w:fldChar w:fldCharType="separate"/>
      </w:r>
      <w:r w:rsidR="000901F1" w:rsidRPr="00BF5492">
        <w:rPr>
          <w:noProof/>
          <w:color w:val="000000"/>
          <w:sz w:val="28"/>
          <w:szCs w:val="28"/>
        </w:rPr>
        <w:t>[124]</w:t>
      </w:r>
      <w:r w:rsidR="00117270" w:rsidRPr="00BF5492">
        <w:rPr>
          <w:noProof/>
          <w:color w:val="000000"/>
          <w:sz w:val="28"/>
          <w:szCs w:val="28"/>
        </w:rPr>
        <w:fldChar w:fldCharType="end"/>
      </w:r>
      <w:r w:rsidR="00117270" w:rsidRPr="00BF5492">
        <w:rPr>
          <w:noProof/>
          <w:color w:val="000000"/>
          <w:sz w:val="28"/>
          <w:szCs w:val="28"/>
        </w:rPr>
        <w:t>.</w:t>
      </w:r>
      <w:r w:rsidRPr="00BF5492">
        <w:rPr>
          <w:noProof/>
          <w:sz w:val="28"/>
          <w:szCs w:val="28"/>
        </w:rPr>
        <w:t xml:space="preserve"> </w:t>
      </w:r>
    </w:p>
    <w:p w14:paraId="3FE60B4E" w14:textId="2A85887F" w:rsidR="00FA26FE" w:rsidRPr="00BF5492" w:rsidRDefault="00FA26FE" w:rsidP="00400709">
      <w:pPr>
        <w:ind w:firstLine="567"/>
        <w:jc w:val="both"/>
        <w:rPr>
          <w:noProof/>
          <w:sz w:val="28"/>
          <w:szCs w:val="28"/>
        </w:rPr>
      </w:pPr>
      <w:r w:rsidRPr="00BF5492">
        <w:rPr>
          <w:noProof/>
          <w:sz w:val="28"/>
          <w:szCs w:val="28"/>
        </w:rPr>
        <w:t>В контексте маркетинговой лингвистики лексический состав дискурса обладает специфической направленностью, позволяющий решать коммерческие задачи и устанавливать эффективные коммуникативные взаимодействия с потребителями</w:t>
      </w:r>
      <w:r w:rsidR="00117270" w:rsidRPr="00BF5492">
        <w:rPr>
          <w:noProof/>
          <w:sz w:val="28"/>
          <w:szCs w:val="28"/>
        </w:rPr>
        <w:t xml:space="preserve"> </w:t>
      </w:r>
      <w:r w:rsidR="00117270" w:rsidRPr="00BF5492">
        <w:rPr>
          <w:noProof/>
          <w:sz w:val="28"/>
          <w:szCs w:val="28"/>
        </w:rPr>
        <w:fldChar w:fldCharType="begin" w:fldLock="1"/>
      </w:r>
      <w:r w:rsidR="000901F1" w:rsidRPr="00BF5492">
        <w:rPr>
          <w:noProof/>
          <w:sz w:val="28"/>
          <w:szCs w:val="28"/>
        </w:rPr>
        <w:instrText>ADDIN CSL_CITATION {"citationItems":[{"id":"ITEM-1","itemData":{"author":[{"dropping-particle":"","family":"Борисова","given":"Е.Г.","non-dropping-particle":"","parse-names":false,"suffix":""},{"dropping-particle":"","family":"Викулова","given":"Л.Г.","non-dropping-particle":"","parse-names":false,"suffix":""}],"id":"ITEM-1","issued":{"date-parts":[["2019"]]},"number-of-pages":"162","publisher":"Флинта","publisher-place":"Москва","title":"Маркетинговая лингвистика: закономерности продвигающего текста: коллективная монография","type":"book"},"uris":["http://www.mendeley.com/documents/?uuid=c680f339-d53a-4535-abcc-d65dbf25ff87"]}],"mendeley":{"formattedCitation":"[125]","plainTextFormattedCitation":"[125]","previouslyFormattedCitation":"[125]"},"properties":{"noteIndex":0},"schema":"https://github.com/citation-style-language/schema/raw/master/csl-citation.json"}</w:instrText>
      </w:r>
      <w:r w:rsidR="00117270" w:rsidRPr="00BF5492">
        <w:rPr>
          <w:noProof/>
          <w:sz w:val="28"/>
          <w:szCs w:val="28"/>
        </w:rPr>
        <w:fldChar w:fldCharType="separate"/>
      </w:r>
      <w:r w:rsidR="000901F1" w:rsidRPr="00BF5492">
        <w:rPr>
          <w:noProof/>
          <w:sz w:val="28"/>
          <w:szCs w:val="28"/>
        </w:rPr>
        <w:t>[125]</w:t>
      </w:r>
      <w:r w:rsidR="00117270" w:rsidRPr="00BF5492">
        <w:rPr>
          <w:noProof/>
          <w:sz w:val="28"/>
          <w:szCs w:val="28"/>
        </w:rPr>
        <w:fldChar w:fldCharType="end"/>
      </w:r>
      <w:r w:rsidR="00117270" w:rsidRPr="00BF5492">
        <w:rPr>
          <w:noProof/>
          <w:sz w:val="28"/>
          <w:szCs w:val="28"/>
        </w:rPr>
        <w:t>.</w:t>
      </w:r>
      <w:r w:rsidRPr="00BF5492">
        <w:rPr>
          <w:noProof/>
          <w:sz w:val="28"/>
          <w:szCs w:val="28"/>
        </w:rPr>
        <w:t xml:space="preserve"> Ключевые особенности лексической структуры маркетингового дискурса включают следующие элементы:</w:t>
      </w:r>
    </w:p>
    <w:p w14:paraId="774C7AA3" w14:textId="392F5E00" w:rsidR="00FA26FE" w:rsidRPr="00BF5492" w:rsidRDefault="00FA26FE" w:rsidP="00400709">
      <w:pPr>
        <w:ind w:firstLine="567"/>
        <w:jc w:val="both"/>
        <w:rPr>
          <w:noProof/>
          <w:sz w:val="28"/>
          <w:szCs w:val="28"/>
        </w:rPr>
      </w:pPr>
      <w:r w:rsidRPr="00BF5492">
        <w:rPr>
          <w:i/>
          <w:iCs/>
          <w:noProof/>
          <w:sz w:val="28"/>
          <w:szCs w:val="28"/>
        </w:rPr>
        <w:t>Специализированная терминология</w:t>
      </w:r>
      <w:r w:rsidRPr="00BF5492">
        <w:rPr>
          <w:noProof/>
          <w:sz w:val="28"/>
          <w:szCs w:val="28"/>
        </w:rPr>
        <w:t>. В зависимости от конкретной аудитории и контекста использования маркетинговый дискурс может включать профессиональные термины, что усиливает его адресную направленность.</w:t>
      </w:r>
      <w:r w:rsidR="00330E43" w:rsidRPr="00BF5492">
        <w:rPr>
          <w:noProof/>
          <w:sz w:val="28"/>
          <w:szCs w:val="28"/>
        </w:rPr>
        <w:t xml:space="preserve"> Например: </w:t>
      </w:r>
      <w:proofErr w:type="spellStart"/>
      <w:r w:rsidR="007C7E3C" w:rsidRPr="00BF5492">
        <w:rPr>
          <w:rStyle w:val="a5"/>
          <w:rFonts w:eastAsiaTheme="majorEastAsia"/>
          <w:b w:val="0"/>
          <w:bCs w:val="0"/>
          <w:i/>
          <w:iCs/>
          <w:sz w:val="28"/>
          <w:szCs w:val="28"/>
        </w:rPr>
        <w:t>reputation</w:t>
      </w:r>
      <w:proofErr w:type="spellEnd"/>
      <w:r w:rsidR="007C7E3C" w:rsidRPr="00BF5492">
        <w:rPr>
          <w:rStyle w:val="a5"/>
          <w:rFonts w:eastAsiaTheme="majorEastAsia"/>
          <w:b w:val="0"/>
          <w:bCs w:val="0"/>
          <w:i/>
          <w:iCs/>
          <w:sz w:val="28"/>
          <w:szCs w:val="28"/>
        </w:rPr>
        <w:t xml:space="preserve"> </w:t>
      </w:r>
      <w:proofErr w:type="spellStart"/>
      <w:r w:rsidR="007C7E3C" w:rsidRPr="00BF5492">
        <w:rPr>
          <w:rStyle w:val="a5"/>
          <w:rFonts w:eastAsiaTheme="majorEastAsia"/>
          <w:b w:val="0"/>
          <w:bCs w:val="0"/>
          <w:i/>
          <w:iCs/>
          <w:sz w:val="28"/>
          <w:szCs w:val="28"/>
        </w:rPr>
        <w:t>management</w:t>
      </w:r>
      <w:proofErr w:type="spellEnd"/>
      <w:r w:rsidR="007C7E3C" w:rsidRPr="00BF5492">
        <w:rPr>
          <w:rStyle w:val="a5"/>
          <w:rFonts w:eastAsiaTheme="majorEastAsia"/>
          <w:b w:val="0"/>
          <w:bCs w:val="0"/>
          <w:i/>
          <w:iCs/>
          <w:sz w:val="28"/>
          <w:szCs w:val="28"/>
        </w:rPr>
        <w:t xml:space="preserve">, </w:t>
      </w:r>
      <w:proofErr w:type="spellStart"/>
      <w:r w:rsidR="007C7E3C" w:rsidRPr="00BF5492">
        <w:rPr>
          <w:rStyle w:val="a5"/>
          <w:rFonts w:eastAsiaTheme="majorEastAsia"/>
          <w:b w:val="0"/>
          <w:bCs w:val="0"/>
          <w:i/>
          <w:iCs/>
          <w:sz w:val="28"/>
          <w:szCs w:val="28"/>
        </w:rPr>
        <w:t>brand</w:t>
      </w:r>
      <w:proofErr w:type="spellEnd"/>
      <w:r w:rsidR="007C7E3C" w:rsidRPr="00BF5492">
        <w:rPr>
          <w:rStyle w:val="a5"/>
          <w:rFonts w:eastAsiaTheme="majorEastAsia"/>
          <w:b w:val="0"/>
          <w:bCs w:val="0"/>
          <w:i/>
          <w:iCs/>
          <w:sz w:val="28"/>
          <w:szCs w:val="28"/>
        </w:rPr>
        <w:t xml:space="preserve"> </w:t>
      </w:r>
      <w:proofErr w:type="spellStart"/>
      <w:r w:rsidR="007C7E3C" w:rsidRPr="00BF5492">
        <w:rPr>
          <w:rStyle w:val="a5"/>
          <w:rFonts w:eastAsiaTheme="majorEastAsia"/>
          <w:b w:val="0"/>
          <w:bCs w:val="0"/>
          <w:i/>
          <w:iCs/>
          <w:sz w:val="28"/>
          <w:szCs w:val="28"/>
        </w:rPr>
        <w:t>equity</w:t>
      </w:r>
      <w:proofErr w:type="spellEnd"/>
      <w:r w:rsidR="007C7E3C" w:rsidRPr="00BF5492">
        <w:rPr>
          <w:rStyle w:val="a5"/>
          <w:rFonts w:eastAsiaTheme="majorEastAsia"/>
          <w:b w:val="0"/>
          <w:bCs w:val="0"/>
          <w:i/>
          <w:iCs/>
          <w:sz w:val="28"/>
          <w:szCs w:val="28"/>
        </w:rPr>
        <w:t xml:space="preserve">, </w:t>
      </w:r>
      <w:proofErr w:type="spellStart"/>
      <w:r w:rsidR="007C7E3C" w:rsidRPr="00BF5492">
        <w:rPr>
          <w:rFonts w:eastAsiaTheme="majorEastAsia"/>
          <w:i/>
          <w:iCs/>
          <w:sz w:val="28"/>
          <w:szCs w:val="28"/>
        </w:rPr>
        <w:t>s</w:t>
      </w:r>
      <w:r w:rsidR="007C7E3C" w:rsidRPr="00BF5492">
        <w:rPr>
          <w:i/>
          <w:iCs/>
          <w:sz w:val="28"/>
          <w:szCs w:val="28"/>
        </w:rPr>
        <w:t>takeholder</w:t>
      </w:r>
      <w:proofErr w:type="spellEnd"/>
      <w:r w:rsidR="007C7E3C" w:rsidRPr="00BF5492">
        <w:rPr>
          <w:sz w:val="28"/>
          <w:szCs w:val="28"/>
        </w:rPr>
        <w:t xml:space="preserve"> (управление репутацией, ценность бренда,</w:t>
      </w:r>
      <w:r w:rsidR="001761AA" w:rsidRPr="00BF5492">
        <w:rPr>
          <w:sz w:val="28"/>
          <w:szCs w:val="28"/>
        </w:rPr>
        <w:t xml:space="preserve"> стейкхолдер</w:t>
      </w:r>
      <w:r w:rsidR="007C7E3C" w:rsidRPr="00BF5492">
        <w:rPr>
          <w:sz w:val="28"/>
          <w:szCs w:val="28"/>
        </w:rPr>
        <w:t>)</w:t>
      </w:r>
    </w:p>
    <w:p w14:paraId="4C09AE1C" w14:textId="77777777" w:rsidR="00FA26FE" w:rsidRPr="00BF5492" w:rsidRDefault="00FA26FE" w:rsidP="00400709">
      <w:pPr>
        <w:ind w:firstLine="567"/>
        <w:jc w:val="both"/>
        <w:rPr>
          <w:noProof/>
          <w:sz w:val="28"/>
          <w:szCs w:val="28"/>
        </w:rPr>
      </w:pPr>
      <w:r w:rsidRPr="00BF5492">
        <w:rPr>
          <w:i/>
          <w:iCs/>
          <w:noProof/>
          <w:sz w:val="28"/>
          <w:szCs w:val="28"/>
        </w:rPr>
        <w:t>Актуальная и современная лексика</w:t>
      </w:r>
      <w:r w:rsidRPr="00BF5492">
        <w:rPr>
          <w:noProof/>
          <w:sz w:val="28"/>
          <w:szCs w:val="28"/>
        </w:rPr>
        <w:t xml:space="preserve">: Включение слов и выражений, актуальных в данной культурной и временной парадигме. Например: </w:t>
      </w:r>
      <w:r w:rsidRPr="00BF5492">
        <w:rPr>
          <w:i/>
          <w:iCs/>
          <w:noProof/>
          <w:sz w:val="28"/>
          <w:szCs w:val="28"/>
        </w:rPr>
        <w:t>sustainability, inclusivity, innovative</w:t>
      </w:r>
      <w:r w:rsidRPr="00BF5492">
        <w:rPr>
          <w:noProof/>
          <w:sz w:val="28"/>
          <w:szCs w:val="28"/>
        </w:rPr>
        <w:t xml:space="preserve"> (устойчивость, инклюзивность, инновационность). </w:t>
      </w:r>
    </w:p>
    <w:p w14:paraId="2A693B6B" w14:textId="77777777" w:rsidR="00FA26FE" w:rsidRPr="00BF5492" w:rsidRDefault="00FA26FE" w:rsidP="00400709">
      <w:pPr>
        <w:ind w:firstLine="567"/>
        <w:jc w:val="both"/>
        <w:rPr>
          <w:noProof/>
          <w:sz w:val="28"/>
          <w:szCs w:val="28"/>
        </w:rPr>
      </w:pPr>
      <w:r w:rsidRPr="00BF5492">
        <w:rPr>
          <w:i/>
          <w:iCs/>
          <w:noProof/>
          <w:sz w:val="28"/>
          <w:szCs w:val="28"/>
        </w:rPr>
        <w:t>Активные и мотивационные конструкции</w:t>
      </w:r>
      <w:r w:rsidRPr="00BF5492">
        <w:rPr>
          <w:noProof/>
          <w:sz w:val="28"/>
          <w:szCs w:val="28"/>
        </w:rPr>
        <w:t xml:space="preserve">. Преобладание императивных форм и призывов к действию (call-to-action). Например: </w:t>
      </w:r>
      <w:r w:rsidRPr="00BF5492">
        <w:rPr>
          <w:i/>
          <w:iCs/>
          <w:noProof/>
          <w:sz w:val="28"/>
          <w:szCs w:val="28"/>
        </w:rPr>
        <w:t>join us, come and see, make a change of your life</w:t>
      </w:r>
      <w:r w:rsidRPr="00BF5492">
        <w:rPr>
          <w:noProof/>
          <w:sz w:val="28"/>
          <w:szCs w:val="28"/>
        </w:rPr>
        <w:t xml:space="preserve"> (присоединяйтесь к нам, приходите и посмотрите, измените свою жизнь), что стимулирует потребителя к немедленным действиям.</w:t>
      </w:r>
    </w:p>
    <w:p w14:paraId="22194A25" w14:textId="573EF174" w:rsidR="00FA26FE" w:rsidRPr="00BF5492" w:rsidRDefault="00FA26FE" w:rsidP="00400709">
      <w:pPr>
        <w:ind w:firstLine="567"/>
        <w:jc w:val="both"/>
        <w:rPr>
          <w:noProof/>
          <w:sz w:val="28"/>
          <w:szCs w:val="28"/>
        </w:rPr>
      </w:pPr>
      <w:r w:rsidRPr="00BF5492">
        <w:rPr>
          <w:i/>
          <w:iCs/>
          <w:noProof/>
          <w:sz w:val="28"/>
          <w:szCs w:val="28"/>
        </w:rPr>
        <w:t>Использование суперлативов</w:t>
      </w:r>
      <w:r w:rsidRPr="00BF5492">
        <w:rPr>
          <w:noProof/>
          <w:sz w:val="28"/>
          <w:szCs w:val="28"/>
        </w:rPr>
        <w:t xml:space="preserve">. Лексика маркетингового дискурса часто включает преувеличения и суперлативы для подчеркивания уникальности или превосходства товара или услуги. Например: </w:t>
      </w:r>
      <w:r w:rsidRPr="00BF5492">
        <w:rPr>
          <w:i/>
          <w:iCs/>
          <w:noProof/>
          <w:sz w:val="28"/>
          <w:szCs w:val="28"/>
        </w:rPr>
        <w:t>teaching excellence, the highest quality of education, the best, top</w:t>
      </w:r>
      <w:r w:rsidRPr="00BF5492">
        <w:rPr>
          <w:noProof/>
          <w:sz w:val="28"/>
          <w:szCs w:val="28"/>
        </w:rPr>
        <w:t xml:space="preserve"> (высокое качество преподавания, высшее качество образования, лучший, топ). </w:t>
      </w:r>
    </w:p>
    <w:p w14:paraId="3F3E31DA" w14:textId="2E51655A" w:rsidR="00FA26FE" w:rsidRPr="00BF5492" w:rsidRDefault="00FA26FE" w:rsidP="00400709">
      <w:pPr>
        <w:ind w:firstLine="567"/>
        <w:jc w:val="both"/>
        <w:rPr>
          <w:noProof/>
          <w:sz w:val="28"/>
          <w:szCs w:val="28"/>
        </w:rPr>
      </w:pPr>
      <w:r w:rsidRPr="00BF5492">
        <w:rPr>
          <w:i/>
          <w:iCs/>
          <w:noProof/>
          <w:sz w:val="28"/>
          <w:szCs w:val="28"/>
        </w:rPr>
        <w:t>Слова и выражения, акцентирующие внимание на надежности и качестве продукта.</w:t>
      </w:r>
      <w:r w:rsidRPr="00BF5492">
        <w:rPr>
          <w:noProof/>
          <w:sz w:val="28"/>
          <w:szCs w:val="28"/>
        </w:rPr>
        <w:t xml:space="preserve"> </w:t>
      </w:r>
      <w:r w:rsidR="00F435C1" w:rsidRPr="00BF5492">
        <w:rPr>
          <w:noProof/>
          <w:sz w:val="28"/>
          <w:szCs w:val="28"/>
        </w:rPr>
        <w:t xml:space="preserve">Например: </w:t>
      </w:r>
      <w:r w:rsidR="00F435C1" w:rsidRPr="00BF5492">
        <w:rPr>
          <w:i/>
          <w:iCs/>
          <w:noProof/>
          <w:sz w:val="28"/>
          <w:szCs w:val="28"/>
        </w:rPr>
        <w:t>guaranteed quality, effectiveness</w:t>
      </w:r>
      <w:r w:rsidR="00F435C1" w:rsidRPr="00BF5492">
        <w:rPr>
          <w:noProof/>
          <w:sz w:val="28"/>
          <w:szCs w:val="28"/>
        </w:rPr>
        <w:t xml:space="preserve"> </w:t>
      </w:r>
      <w:r w:rsidRPr="00BF5492">
        <w:rPr>
          <w:noProof/>
          <w:sz w:val="28"/>
          <w:szCs w:val="28"/>
        </w:rPr>
        <w:t>(гарантированное качество, эффективность).</w:t>
      </w:r>
    </w:p>
    <w:p w14:paraId="500B4BD1" w14:textId="77777777" w:rsidR="00FA26FE" w:rsidRPr="00BF5492" w:rsidRDefault="00FA26FE" w:rsidP="00400709">
      <w:pPr>
        <w:ind w:firstLine="567"/>
        <w:jc w:val="both"/>
        <w:rPr>
          <w:noProof/>
          <w:sz w:val="28"/>
          <w:szCs w:val="28"/>
        </w:rPr>
      </w:pPr>
      <w:r w:rsidRPr="00BF5492">
        <w:rPr>
          <w:i/>
          <w:iCs/>
          <w:noProof/>
          <w:sz w:val="28"/>
          <w:szCs w:val="28"/>
        </w:rPr>
        <w:t>Эмоциональная окраска</w:t>
      </w:r>
      <w:r w:rsidRPr="00BF5492">
        <w:rPr>
          <w:noProof/>
          <w:sz w:val="28"/>
          <w:szCs w:val="28"/>
        </w:rPr>
        <w:t xml:space="preserve">. Лексические единицы, направленные на вызов эмоционального резонанса. Например: </w:t>
      </w:r>
      <w:r w:rsidRPr="00BF5492">
        <w:rPr>
          <w:i/>
          <w:iCs/>
          <w:noProof/>
          <w:sz w:val="28"/>
          <w:szCs w:val="28"/>
        </w:rPr>
        <w:t>enjoy, confidence, prestige</w:t>
      </w:r>
      <w:r w:rsidRPr="00BF5492">
        <w:rPr>
          <w:noProof/>
          <w:sz w:val="28"/>
          <w:szCs w:val="28"/>
        </w:rPr>
        <w:t>. (наслаждение, уверенность, престиж).</w:t>
      </w:r>
    </w:p>
    <w:p w14:paraId="5C685FAD" w14:textId="3A588D50" w:rsidR="00FA26FE" w:rsidRPr="00BF5492" w:rsidRDefault="00FA26FE" w:rsidP="00400709">
      <w:pPr>
        <w:ind w:firstLine="567"/>
        <w:jc w:val="both"/>
        <w:rPr>
          <w:noProof/>
          <w:sz w:val="28"/>
          <w:szCs w:val="28"/>
        </w:rPr>
      </w:pPr>
      <w:r w:rsidRPr="00BF5492">
        <w:rPr>
          <w:i/>
          <w:iCs/>
          <w:noProof/>
          <w:sz w:val="28"/>
          <w:szCs w:val="28"/>
        </w:rPr>
        <w:t>Инклюзивное и персонализированное обращение</w:t>
      </w:r>
      <w:r w:rsidRPr="00BF5492">
        <w:rPr>
          <w:noProof/>
          <w:sz w:val="28"/>
          <w:szCs w:val="28"/>
        </w:rPr>
        <w:t xml:space="preserve">. Применение лексики, создающей ощущение индивидуального подхода и вовлеченности, например, использование местоимений </w:t>
      </w:r>
      <w:r w:rsidRPr="00BF5492">
        <w:rPr>
          <w:i/>
          <w:iCs/>
          <w:noProof/>
          <w:sz w:val="28"/>
          <w:szCs w:val="28"/>
        </w:rPr>
        <w:t>you, we</w:t>
      </w:r>
      <w:r w:rsidRPr="00BF5492">
        <w:rPr>
          <w:noProof/>
          <w:sz w:val="28"/>
          <w:szCs w:val="28"/>
        </w:rPr>
        <w:t xml:space="preserve"> для обращения непосредственно к потребителю.</w:t>
      </w:r>
    </w:p>
    <w:p w14:paraId="2B2B4604" w14:textId="77777777" w:rsidR="00FA26FE" w:rsidRPr="00BF5492" w:rsidRDefault="00FA26FE" w:rsidP="00400709">
      <w:pPr>
        <w:ind w:firstLine="567"/>
        <w:jc w:val="both"/>
        <w:rPr>
          <w:noProof/>
          <w:sz w:val="28"/>
          <w:szCs w:val="28"/>
        </w:rPr>
      </w:pPr>
      <w:r w:rsidRPr="00BF5492">
        <w:rPr>
          <w:i/>
          <w:iCs/>
          <w:noProof/>
          <w:sz w:val="28"/>
          <w:szCs w:val="28"/>
        </w:rPr>
        <w:lastRenderedPageBreak/>
        <w:t>Метафоричность.</w:t>
      </w:r>
      <w:r w:rsidRPr="00BF5492">
        <w:rPr>
          <w:noProof/>
          <w:sz w:val="28"/>
          <w:szCs w:val="28"/>
        </w:rPr>
        <w:t xml:space="preserve"> Использование метафор для создания образов, способствующих более глубокому восприятию и удержанию внимания. Например: </w:t>
      </w:r>
      <w:r w:rsidRPr="00BF5492">
        <w:rPr>
          <w:i/>
          <w:iCs/>
          <w:noProof/>
          <w:sz w:val="28"/>
          <w:szCs w:val="28"/>
        </w:rPr>
        <w:t>a bridge to new opportunities</w:t>
      </w:r>
      <w:r w:rsidRPr="00BF5492">
        <w:rPr>
          <w:noProof/>
          <w:sz w:val="28"/>
          <w:szCs w:val="28"/>
        </w:rPr>
        <w:t xml:space="preserve"> (мост к новым возможностям). </w:t>
      </w:r>
    </w:p>
    <w:p w14:paraId="3629DCF2" w14:textId="24C1E2AF" w:rsidR="00FA26FE" w:rsidRPr="00BF5492" w:rsidRDefault="00FA26FE" w:rsidP="00400709">
      <w:pPr>
        <w:ind w:firstLine="567"/>
        <w:jc w:val="both"/>
        <w:rPr>
          <w:noProof/>
          <w:sz w:val="28"/>
          <w:szCs w:val="28"/>
        </w:rPr>
      </w:pPr>
      <w:r w:rsidRPr="00BF5492">
        <w:rPr>
          <w:noProof/>
          <w:sz w:val="28"/>
          <w:szCs w:val="28"/>
        </w:rPr>
        <w:t>Таким образом, лексика маркетингового дискурса используется с целью максимально эффективного воздействия на потребителя, активизации его коммерческой активности и формирования устойчивых ассоциативных и эмоциональных связей с услугой, продуктом или организацией.</w:t>
      </w:r>
      <w:r w:rsidR="00102802" w:rsidRPr="00BF5492">
        <w:rPr>
          <w:noProof/>
          <w:sz w:val="28"/>
          <w:szCs w:val="28"/>
        </w:rPr>
        <w:t xml:space="preserve"> </w:t>
      </w:r>
    </w:p>
    <w:p w14:paraId="7F0E136A" w14:textId="61A5224C" w:rsidR="00FA26FE" w:rsidRPr="00BF5492" w:rsidRDefault="00FA26FE" w:rsidP="00400709">
      <w:pPr>
        <w:ind w:firstLine="567"/>
        <w:jc w:val="both"/>
        <w:rPr>
          <w:noProof/>
          <w:sz w:val="28"/>
          <w:szCs w:val="28"/>
        </w:rPr>
      </w:pPr>
      <w:r w:rsidRPr="00BF5492">
        <w:rPr>
          <w:noProof/>
          <w:sz w:val="28"/>
          <w:szCs w:val="28"/>
        </w:rPr>
        <w:t xml:space="preserve">Информирование целевой аудитории и общественности о продукте или услуге является важной составляющей маркетинга, осуществляемой через различные коммуникативные стратегии. В этом контексте </w:t>
      </w:r>
      <w:r w:rsidR="005C706E" w:rsidRPr="00BF5492">
        <w:rPr>
          <w:noProof/>
          <w:sz w:val="28"/>
        </w:rPr>
        <w:t xml:space="preserve">Н.В. Аниськина и </w:t>
      </w:r>
      <w:r w:rsidRPr="00BF5492">
        <w:rPr>
          <w:noProof/>
          <w:sz w:val="28"/>
          <w:szCs w:val="28"/>
        </w:rPr>
        <w:t xml:space="preserve">Ухова Л.В. </w:t>
      </w:r>
      <w:r w:rsidR="00FF01F8" w:rsidRPr="00BF5492">
        <w:rPr>
          <w:noProof/>
          <w:sz w:val="28"/>
          <w:szCs w:val="28"/>
        </w:rPr>
        <w:fldChar w:fldCharType="begin" w:fldLock="1"/>
      </w:r>
      <w:r w:rsidR="000901F1" w:rsidRPr="00BF5492">
        <w:rPr>
          <w:noProof/>
          <w:sz w:val="28"/>
          <w:szCs w:val="28"/>
        </w:rPr>
        <w:instrText>ADDIN CSL_CITATION {"citationItems":[{"id":"ITEM-1","itemData":{"author":[{"dropping-particle":"","family":"Аниськина","given":"Н.В.","non-dropping-particle":"","parse-names":false,"suffix":""},{"dropping-particle":"","family":"Ухова","given":"Л.В.","non-dropping-particle":"","parse-names":false,"suffix":""}],"container-title":"Медиалингвистика","id":"ITEM-1","issue":"6","issued":{"date-parts":[["2017"]]},"page":"282-284","title":"«Продвигающий текст» как эффективный инструмент маркетинговой лингвистики","type":"article-journal"},"uris":["http://www.mendeley.com/documents/?uuid=c6e4f4b8-59e8-4086-8a6e-142438f282d4"]}],"mendeley":{"formattedCitation":"[126]","plainTextFormattedCitation":"[126]","previouslyFormattedCitation":"[126]"},"properties":{"noteIndex":0},"schema":"https://github.com/citation-style-language/schema/raw/master/csl-citation.json"}</w:instrText>
      </w:r>
      <w:r w:rsidR="00FF01F8" w:rsidRPr="00BF5492">
        <w:rPr>
          <w:noProof/>
          <w:sz w:val="28"/>
          <w:szCs w:val="28"/>
        </w:rPr>
        <w:fldChar w:fldCharType="separate"/>
      </w:r>
      <w:r w:rsidR="000901F1" w:rsidRPr="00BF5492">
        <w:rPr>
          <w:noProof/>
          <w:sz w:val="28"/>
          <w:szCs w:val="28"/>
        </w:rPr>
        <w:t>[126]</w:t>
      </w:r>
      <w:r w:rsidR="00FF01F8" w:rsidRPr="00BF5492">
        <w:rPr>
          <w:noProof/>
          <w:sz w:val="28"/>
          <w:szCs w:val="28"/>
        </w:rPr>
        <w:fldChar w:fldCharType="end"/>
      </w:r>
      <w:r w:rsidR="00FF01F8" w:rsidRPr="00BF5492">
        <w:rPr>
          <w:noProof/>
          <w:sz w:val="28"/>
          <w:szCs w:val="28"/>
        </w:rPr>
        <w:t xml:space="preserve"> </w:t>
      </w:r>
      <w:r w:rsidRPr="00BF5492">
        <w:rPr>
          <w:noProof/>
          <w:sz w:val="28"/>
          <w:szCs w:val="28"/>
        </w:rPr>
        <w:t>представля</w:t>
      </w:r>
      <w:r w:rsidR="005C706E" w:rsidRPr="00BF5492">
        <w:rPr>
          <w:noProof/>
          <w:sz w:val="28"/>
          <w:szCs w:val="28"/>
        </w:rPr>
        <w:t>ю</w:t>
      </w:r>
      <w:r w:rsidRPr="00BF5492">
        <w:rPr>
          <w:noProof/>
          <w:sz w:val="28"/>
          <w:szCs w:val="28"/>
        </w:rPr>
        <w:t xml:space="preserve">т </w:t>
      </w:r>
      <w:r w:rsidRPr="00BF5492">
        <w:rPr>
          <w:i/>
          <w:iCs/>
          <w:noProof/>
          <w:sz w:val="28"/>
          <w:szCs w:val="28"/>
        </w:rPr>
        <w:t>продвигающий текст</w:t>
      </w:r>
      <w:r w:rsidRPr="00BF5492">
        <w:rPr>
          <w:noProof/>
          <w:sz w:val="28"/>
          <w:szCs w:val="28"/>
        </w:rPr>
        <w:t xml:space="preserve"> как ключевой инструмент, действующий в рамках маркетинговых коммуникаций, цели которого не ограничиваются простым сбытом товара. Это обширное понятие охватывает не только рекламу, но и сферу PR. Такой текст является коммуникативным элементом, активно функционирующим в области маркетинговых коммуникаций, нацеленным на достижение воздействия на аудиторию: привлечение внимания клиента, формирование устойчивых ассоциаций, вызыв или поддерж</w:t>
      </w:r>
      <w:r w:rsidR="007643C1" w:rsidRPr="00BF5492">
        <w:rPr>
          <w:noProof/>
          <w:sz w:val="28"/>
          <w:szCs w:val="28"/>
        </w:rPr>
        <w:t>к</w:t>
      </w:r>
      <w:r w:rsidRPr="00BF5492">
        <w:rPr>
          <w:noProof/>
          <w:sz w:val="28"/>
          <w:szCs w:val="28"/>
        </w:rPr>
        <w:t>а определенного эмоционального отношения к информации, содержащейся в тексте, и, в идеальном случае, мотивация к конкретным действиям. Текст оснащен комплексом соответствующих вербальных и невербальных средств для улучшения его эффективности или оптимизации коммуникации. Следует подчеркнуть, что МДПИУ характеризуется наличием вышеупомянутых элементов рекламы и маркетинговой лексики, которые активно используются при формировании текстов организационной идентичности</w:t>
      </w:r>
      <w:r w:rsidR="003E724B" w:rsidRPr="00BF5492">
        <w:rPr>
          <w:noProof/>
          <w:sz w:val="28"/>
          <w:szCs w:val="28"/>
        </w:rPr>
        <w:t xml:space="preserve"> университетов</w:t>
      </w:r>
      <w:r w:rsidRPr="00BF5492">
        <w:rPr>
          <w:noProof/>
          <w:sz w:val="28"/>
          <w:szCs w:val="28"/>
        </w:rPr>
        <w:t>.</w:t>
      </w:r>
    </w:p>
    <w:p w14:paraId="5A0BD21A" w14:textId="570FD839" w:rsidR="00FA26FE" w:rsidRPr="00BF5492" w:rsidRDefault="00FA26FE" w:rsidP="00400709">
      <w:pPr>
        <w:ind w:firstLine="567"/>
        <w:jc w:val="both"/>
        <w:rPr>
          <w:noProof/>
          <w:sz w:val="28"/>
          <w:szCs w:val="28"/>
        </w:rPr>
      </w:pPr>
      <w:r w:rsidRPr="00BF5492">
        <w:rPr>
          <w:noProof/>
          <w:sz w:val="28"/>
          <w:szCs w:val="28"/>
        </w:rPr>
        <w:t xml:space="preserve">В категорию </w:t>
      </w:r>
      <w:r w:rsidRPr="00BF5492">
        <w:rPr>
          <w:i/>
          <w:iCs/>
          <w:noProof/>
          <w:sz w:val="28"/>
          <w:szCs w:val="28"/>
        </w:rPr>
        <w:t>продвигающего текста</w:t>
      </w:r>
      <w:r w:rsidRPr="00BF5492">
        <w:rPr>
          <w:noProof/>
          <w:sz w:val="28"/>
          <w:szCs w:val="28"/>
        </w:rPr>
        <w:t xml:space="preserve"> можно также отнести понятие </w:t>
      </w:r>
      <w:r w:rsidRPr="00BF5492">
        <w:rPr>
          <w:i/>
          <w:iCs/>
          <w:noProof/>
          <w:sz w:val="28"/>
          <w:szCs w:val="28"/>
        </w:rPr>
        <w:t>имиджевый дискурс</w:t>
      </w:r>
      <w:r w:rsidRPr="00BF5492">
        <w:rPr>
          <w:noProof/>
          <w:sz w:val="28"/>
          <w:szCs w:val="28"/>
        </w:rPr>
        <w:t>, введенный Э.Н. Климовой,</w:t>
      </w:r>
      <w:r w:rsidR="00FB6C1C" w:rsidRPr="00BF5492">
        <w:rPr>
          <w:noProof/>
          <w:sz w:val="28"/>
          <w:szCs w:val="28"/>
        </w:rPr>
        <w:t xml:space="preserve"> </w:t>
      </w:r>
      <w:r w:rsidRPr="00BF5492">
        <w:rPr>
          <w:noProof/>
          <w:sz w:val="28"/>
          <w:szCs w:val="28"/>
        </w:rPr>
        <w:t>который был определен как «результат глобальной коммуникации и связанных с ней методов языкового воздействия для идентификации организации в обществе и на рынке», с целью «формирование позитивного имиджа, который способствует приближению компании к ее целевым аудиториям, делает ее более открытой и формирует общественное мнение о ней»</w:t>
      </w:r>
      <w:r w:rsidR="00FF01F8" w:rsidRPr="00BF5492">
        <w:rPr>
          <w:noProof/>
          <w:sz w:val="28"/>
          <w:szCs w:val="28"/>
        </w:rPr>
        <w:t xml:space="preserve"> </w:t>
      </w:r>
      <w:r w:rsidR="00FF01F8" w:rsidRPr="00BF5492">
        <w:rPr>
          <w:noProof/>
          <w:sz w:val="28"/>
          <w:szCs w:val="28"/>
        </w:rPr>
        <w:fldChar w:fldCharType="begin" w:fldLock="1"/>
      </w:r>
      <w:r w:rsidR="005C706E" w:rsidRPr="00BF5492">
        <w:rPr>
          <w:noProof/>
          <w:sz w:val="28"/>
          <w:szCs w:val="28"/>
        </w:rPr>
        <w:instrText>ADDIN CSL_CITATION {"citationItems":[{"id":"ITEM-1","itemData":{"author":[{"dropping-particle":"","family":"Климова","given":"Э.Н.","non-dropping-particle":"","parse-names":false,"suffix":""}],"container-title":"Вестник Алтайского государственного аграрного университета","id":"ITEM-1","issue":"88","issued":{"date-parts":[["2012"]]},"page":"151-155","title":"Имиджевый дискурс: Содержанние понятия и интерпретативные возможности в маркетинговых коммуникациях","type":"article-journal","volume":"2"},"uris":["http://www.mendeley.com/documents/?uuid=43d5201b-730e-4a0c-bfbb-cde049ebea8e"]}],"mendeley":{"formattedCitation":"[127]","manualFormatting":"[127, с. 153]","plainTextFormattedCitation":"[127]","previouslyFormattedCitation":"[127]"},"properties":{"noteIndex":0},"schema":"https://github.com/citation-style-language/schema/raw/master/csl-citation.json"}</w:instrText>
      </w:r>
      <w:r w:rsidR="00FF01F8" w:rsidRPr="00BF5492">
        <w:rPr>
          <w:noProof/>
          <w:sz w:val="28"/>
          <w:szCs w:val="28"/>
        </w:rPr>
        <w:fldChar w:fldCharType="separate"/>
      </w:r>
      <w:r w:rsidR="000901F1" w:rsidRPr="00BF5492">
        <w:rPr>
          <w:noProof/>
          <w:sz w:val="28"/>
          <w:szCs w:val="28"/>
        </w:rPr>
        <w:t>[127</w:t>
      </w:r>
      <w:r w:rsidR="005C706E" w:rsidRPr="00BF5492">
        <w:rPr>
          <w:noProof/>
          <w:sz w:val="28"/>
          <w:szCs w:val="28"/>
        </w:rPr>
        <w:t>, с. 153</w:t>
      </w:r>
      <w:r w:rsidR="000901F1" w:rsidRPr="00BF5492">
        <w:rPr>
          <w:noProof/>
          <w:sz w:val="28"/>
          <w:szCs w:val="28"/>
        </w:rPr>
        <w:t>]</w:t>
      </w:r>
      <w:r w:rsidR="00FF01F8" w:rsidRPr="00BF5492">
        <w:rPr>
          <w:noProof/>
          <w:sz w:val="28"/>
          <w:szCs w:val="28"/>
        </w:rPr>
        <w:fldChar w:fldCharType="end"/>
      </w:r>
      <w:r w:rsidRPr="00BF5492">
        <w:rPr>
          <w:noProof/>
          <w:sz w:val="28"/>
          <w:szCs w:val="28"/>
        </w:rPr>
        <w:t xml:space="preserve">. Важно отметить, что </w:t>
      </w:r>
      <w:r w:rsidR="004E34D3" w:rsidRPr="00BF5492">
        <w:rPr>
          <w:noProof/>
          <w:sz w:val="28"/>
          <w:szCs w:val="28"/>
        </w:rPr>
        <w:t>имиджевый дискурс</w:t>
      </w:r>
      <w:r w:rsidRPr="00BF5492">
        <w:rPr>
          <w:noProof/>
          <w:sz w:val="28"/>
          <w:szCs w:val="28"/>
        </w:rPr>
        <w:t xml:space="preserve"> является понятием гораздо шире, чем МДПИУ. Так как имидж организации — это совокупность представлений, мнений и ощущений, которые формируются у целевой аудитории и общественности в целом в отношении данной организации. Эти представления могут касаться различных аспектов: качества продукции или услуг, уровня обслуживания, корпоративной культуры, социальной ответственности, стиля руководства и так далее. Положительный имидж помогает привлекать новых клиентов, укреплять доверие существующих, талантливых сотрудников и способствует общему успеху и устойчивости компании на рынке. Понятие имиджа можно рассматривать как многоаспектную конструкцию, охватывающую комплексное восприятие организации. Эта конструкция включает в себя не только визуальные и вербальные компоненты, но и глубинные аспекты, такие как идентичность организации, которая является неотъемлемой частью общего образа и способствует формированию его </w:t>
      </w:r>
      <w:r w:rsidRPr="00BF5492">
        <w:rPr>
          <w:noProof/>
          <w:sz w:val="28"/>
          <w:szCs w:val="28"/>
        </w:rPr>
        <w:lastRenderedPageBreak/>
        <w:t>уникальных характеристик. Таким образом, идентичность организации является ключевой составляющей ее имиджа.</w:t>
      </w:r>
    </w:p>
    <w:p w14:paraId="12880E62" w14:textId="16779962" w:rsidR="00FA26FE" w:rsidRPr="00BF5492" w:rsidRDefault="00FA26FE" w:rsidP="00400709">
      <w:pPr>
        <w:ind w:firstLine="567"/>
        <w:jc w:val="both"/>
        <w:rPr>
          <w:noProof/>
          <w:sz w:val="28"/>
          <w:szCs w:val="28"/>
        </w:rPr>
      </w:pPr>
      <w:r w:rsidRPr="00BF5492">
        <w:rPr>
          <w:noProof/>
          <w:sz w:val="28"/>
          <w:szCs w:val="28"/>
        </w:rPr>
        <w:t>Маркетинговый дискурс представляет собой сложное, многожанровое и поликодовое явление, характеризующееся разнородностью составляющих, способствующих формированию и изменению общественного мнения и потребительских предпочтений. Современный маркетинговый дискурс, опираясь на мультимодальные формы коммуникации, включает использование лингвистических и паралингвистических средств и стремится создать сообщения, способные привлечь внимание, информировать, убеждать, стимулировать к действию. Учет когнитивно-концептуальных, языковых и социокультурных особенностей позволяет глубже понять механизмы формирования дискурса в этой области.</w:t>
      </w:r>
      <w:r w:rsidR="00FB6C1C" w:rsidRPr="00BF5492">
        <w:rPr>
          <w:noProof/>
          <w:sz w:val="28"/>
          <w:szCs w:val="28"/>
        </w:rPr>
        <w:t xml:space="preserve"> </w:t>
      </w:r>
    </w:p>
    <w:p w14:paraId="089C7E67" w14:textId="77777777" w:rsidR="00FA26FE" w:rsidRPr="00BF5492" w:rsidRDefault="00FA26FE" w:rsidP="00400709">
      <w:pPr>
        <w:ind w:firstLine="567"/>
        <w:jc w:val="both"/>
        <w:rPr>
          <w:noProof/>
          <w:sz w:val="28"/>
          <w:szCs w:val="28"/>
        </w:rPr>
      </w:pPr>
      <w:r w:rsidRPr="00BF5492">
        <w:rPr>
          <w:noProof/>
          <w:sz w:val="28"/>
          <w:szCs w:val="28"/>
        </w:rPr>
        <w:t>Маркетинговый дискурс, будучи институциональным гипердискурсом, регулируется на основе взаимодействий в профессиональной среде. Он характеризуется гетерогенностью мышления, включающей различные ценности и виды деятельности людей в обществе. Эта характеристика находит свое отражение в маркетинговом дискурсе, когда ценности продукта или организации определяются на основе коммуникативно-прагматической ситуации. Маркетинговый дискурс проявляет высокую степень гибкости и адаптивности, представляя собой комплексное явление, охватывающее большое пространство коммуникативных действий, он взаимодействует с другими видами дискурса, что способствует в дальнейшем появлению новых дискурсивных подвидов.</w:t>
      </w:r>
    </w:p>
    <w:p w14:paraId="76A9DCC1" w14:textId="1663C660" w:rsidR="00FA26FE" w:rsidRPr="00BF5492" w:rsidRDefault="00FA26FE" w:rsidP="00400709">
      <w:pPr>
        <w:ind w:firstLine="567"/>
        <w:jc w:val="both"/>
        <w:rPr>
          <w:noProof/>
          <w:sz w:val="28"/>
          <w:szCs w:val="28"/>
        </w:rPr>
      </w:pPr>
      <w:r w:rsidRPr="00BF5492">
        <w:rPr>
          <w:noProof/>
          <w:sz w:val="28"/>
          <w:szCs w:val="28"/>
        </w:rPr>
        <w:t xml:space="preserve">Характеристики маркетингового дискурса включают широкий </w:t>
      </w:r>
      <w:r w:rsidRPr="00BF5492">
        <w:rPr>
          <w:noProof/>
          <w:color w:val="000000" w:themeColor="text1"/>
          <w:sz w:val="28"/>
          <w:szCs w:val="28"/>
        </w:rPr>
        <w:t xml:space="preserve">спектр </w:t>
      </w:r>
      <w:r w:rsidRPr="00BF5492">
        <w:rPr>
          <w:noProof/>
          <w:sz w:val="28"/>
          <w:szCs w:val="28"/>
        </w:rPr>
        <w:t>лингвистических, прагматических и социокультурных факторов, влияющих на эффективность коммуникации и восприятие маркетинговых сообщений. Маркетинговый дискурс оказывает влияние на социальные, культурные и этические процессы, вследствие чего не только высшее образование, но и другие сферы общества следуют тенденции маркетизации</w:t>
      </w:r>
      <w:r w:rsidR="00370786" w:rsidRPr="00BF5492">
        <w:rPr>
          <w:noProof/>
          <w:sz w:val="28"/>
          <w:szCs w:val="28"/>
        </w:rPr>
        <w:t>.</w:t>
      </w:r>
    </w:p>
    <w:p w14:paraId="621F4747" w14:textId="77777777" w:rsidR="005C706E" w:rsidRPr="00BF5492" w:rsidRDefault="00724671" w:rsidP="005C706E">
      <w:pPr>
        <w:ind w:firstLine="567"/>
        <w:jc w:val="both"/>
        <w:rPr>
          <w:noProof/>
          <w:sz w:val="28"/>
          <w:szCs w:val="28"/>
        </w:rPr>
      </w:pPr>
      <w:r w:rsidRPr="00BF5492">
        <w:rPr>
          <w:noProof/>
          <w:sz w:val="28"/>
          <w:szCs w:val="28"/>
        </w:rPr>
        <w:t xml:space="preserve"> </w:t>
      </w:r>
      <w:bookmarkStart w:id="5" w:name="_Toc195625768"/>
    </w:p>
    <w:p w14:paraId="2275BFB8" w14:textId="41C949C1" w:rsidR="00AC53B3" w:rsidRPr="00BF5492" w:rsidRDefault="0068308F" w:rsidP="005C706E">
      <w:pPr>
        <w:ind w:firstLine="567"/>
        <w:jc w:val="both"/>
        <w:rPr>
          <w:noProof/>
          <w:sz w:val="28"/>
          <w:szCs w:val="28"/>
        </w:rPr>
      </w:pPr>
      <w:r w:rsidRPr="00BF5492">
        <w:rPr>
          <w:b/>
          <w:bCs/>
          <w:noProof/>
          <w:color w:val="000000" w:themeColor="text1"/>
          <w:sz w:val="28"/>
          <w:szCs w:val="28"/>
        </w:rPr>
        <w:t>1.3</w:t>
      </w:r>
      <w:r w:rsidR="00400709" w:rsidRPr="00BF5492">
        <w:rPr>
          <w:b/>
          <w:bCs/>
          <w:noProof/>
          <w:color w:val="000000" w:themeColor="text1"/>
          <w:sz w:val="28"/>
          <w:szCs w:val="28"/>
        </w:rPr>
        <w:t xml:space="preserve"> </w:t>
      </w:r>
      <w:r w:rsidR="00FA26FE" w:rsidRPr="00BF5492">
        <w:rPr>
          <w:b/>
          <w:bCs/>
          <w:noProof/>
          <w:color w:val="000000" w:themeColor="text1"/>
          <w:sz w:val="28"/>
          <w:szCs w:val="28"/>
        </w:rPr>
        <w:t>Маркетинговый дискурс, представляющий идентичность университетов</w:t>
      </w:r>
      <w:bookmarkEnd w:id="5"/>
    </w:p>
    <w:p w14:paraId="0DE6D036" w14:textId="57DE5586" w:rsidR="00FA26FE" w:rsidRPr="00BF5492" w:rsidRDefault="00FA26FE" w:rsidP="00400709">
      <w:pPr>
        <w:ind w:firstLine="567"/>
        <w:jc w:val="both"/>
        <w:rPr>
          <w:noProof/>
          <w:sz w:val="28"/>
          <w:szCs w:val="28"/>
        </w:rPr>
      </w:pPr>
      <w:r w:rsidRPr="00BF5492">
        <w:rPr>
          <w:i/>
          <w:iCs/>
          <w:noProof/>
          <w:sz w:val="28"/>
          <w:szCs w:val="28"/>
        </w:rPr>
        <w:t>Организац</w:t>
      </w:r>
      <w:r w:rsidRPr="00BF5492">
        <w:rPr>
          <w:i/>
          <w:iCs/>
          <w:noProof/>
          <w:color w:val="000000"/>
          <w:sz w:val="28"/>
          <w:szCs w:val="28"/>
        </w:rPr>
        <w:t>ионная идентичность</w:t>
      </w:r>
      <w:r w:rsidRPr="00BF5492">
        <w:rPr>
          <w:noProof/>
          <w:color w:val="000000"/>
          <w:sz w:val="28"/>
          <w:szCs w:val="28"/>
        </w:rPr>
        <w:t xml:space="preserve"> университета</w:t>
      </w:r>
      <w:r w:rsidR="00901402" w:rsidRPr="00BF5492">
        <w:rPr>
          <w:noProof/>
          <w:color w:val="000000"/>
          <w:sz w:val="28"/>
          <w:szCs w:val="28"/>
        </w:rPr>
        <w:t xml:space="preserve"> являясь</w:t>
      </w:r>
      <w:r w:rsidR="005638A2" w:rsidRPr="00BF5492">
        <w:rPr>
          <w:noProof/>
          <w:color w:val="000000"/>
          <w:sz w:val="28"/>
          <w:szCs w:val="28"/>
        </w:rPr>
        <w:t>,</w:t>
      </w:r>
      <w:r w:rsidR="00D90AFF" w:rsidRPr="00BF5492">
        <w:rPr>
          <w:noProof/>
          <w:color w:val="000000"/>
          <w:sz w:val="28"/>
          <w:szCs w:val="28"/>
        </w:rPr>
        <w:t xml:space="preserve"> </w:t>
      </w:r>
      <w:r w:rsidR="00D90AFF" w:rsidRPr="00BF5492">
        <w:rPr>
          <w:noProof/>
          <w:sz w:val="28"/>
          <w:szCs w:val="28"/>
        </w:rPr>
        <w:t xml:space="preserve">основной составляющей </w:t>
      </w:r>
      <w:r w:rsidR="00901402" w:rsidRPr="00BF5492">
        <w:rPr>
          <w:noProof/>
          <w:sz w:val="28"/>
          <w:szCs w:val="28"/>
        </w:rPr>
        <w:t>МДПИУ</w:t>
      </w:r>
      <w:r w:rsidRPr="00BF5492">
        <w:rPr>
          <w:noProof/>
          <w:color w:val="000000"/>
          <w:sz w:val="28"/>
          <w:szCs w:val="28"/>
        </w:rPr>
        <w:t>,</w:t>
      </w:r>
      <w:r w:rsidR="00FB6C1C" w:rsidRPr="00BF5492">
        <w:rPr>
          <w:noProof/>
          <w:color w:val="000000"/>
          <w:sz w:val="28"/>
          <w:szCs w:val="28"/>
        </w:rPr>
        <w:t xml:space="preserve"> </w:t>
      </w:r>
      <w:r w:rsidRPr="00BF5492">
        <w:rPr>
          <w:noProof/>
          <w:color w:val="000000"/>
          <w:sz w:val="28"/>
          <w:szCs w:val="28"/>
        </w:rPr>
        <w:t>как правило, представляет объект исследования в рамках организационных, маркетинговых и управленческих научных дисциплин.</w:t>
      </w:r>
      <w:r w:rsidR="00102802" w:rsidRPr="00BF5492">
        <w:rPr>
          <w:noProof/>
          <w:color w:val="000000"/>
          <w:sz w:val="28"/>
          <w:szCs w:val="28"/>
        </w:rPr>
        <w:t xml:space="preserve"> </w:t>
      </w:r>
      <w:r w:rsidRPr="00BF5492">
        <w:rPr>
          <w:noProof/>
          <w:color w:val="000000"/>
          <w:sz w:val="28"/>
          <w:szCs w:val="28"/>
        </w:rPr>
        <w:t xml:space="preserve">Но интерес представляют и исследования, изучающие языковую составляющую организационной идентичности университетов. </w:t>
      </w:r>
    </w:p>
    <w:p w14:paraId="2D388BE3" w14:textId="21408547" w:rsidR="00A47F8E" w:rsidRPr="00BF5492" w:rsidRDefault="00A47F8E" w:rsidP="00400709">
      <w:pPr>
        <w:ind w:firstLine="567"/>
        <w:jc w:val="both"/>
        <w:rPr>
          <w:noProof/>
          <w:color w:val="000000"/>
          <w:sz w:val="28"/>
          <w:szCs w:val="28"/>
        </w:rPr>
      </w:pPr>
      <w:r w:rsidRPr="00BF5492">
        <w:rPr>
          <w:noProof/>
          <w:color w:val="000000"/>
          <w:sz w:val="28"/>
          <w:szCs w:val="28"/>
        </w:rPr>
        <w:t>Существует ряд терминов, связанных с организационной идентичностью, таки</w:t>
      </w:r>
      <w:r w:rsidR="00901402" w:rsidRPr="00BF5492">
        <w:rPr>
          <w:noProof/>
          <w:color w:val="000000"/>
          <w:sz w:val="28"/>
          <w:szCs w:val="28"/>
        </w:rPr>
        <w:t>х</w:t>
      </w:r>
      <w:r w:rsidRPr="00BF5492">
        <w:rPr>
          <w:noProof/>
          <w:color w:val="000000"/>
          <w:sz w:val="28"/>
          <w:szCs w:val="28"/>
        </w:rPr>
        <w:t xml:space="preserve"> как </w:t>
      </w:r>
      <w:r w:rsidRPr="00BF5492">
        <w:rPr>
          <w:i/>
          <w:iCs/>
          <w:noProof/>
          <w:color w:val="000000"/>
          <w:sz w:val="28"/>
          <w:szCs w:val="28"/>
        </w:rPr>
        <w:t>организационная идентификация</w:t>
      </w:r>
      <w:r w:rsidRPr="00BF5492">
        <w:rPr>
          <w:noProof/>
          <w:color w:val="000000"/>
          <w:sz w:val="28"/>
          <w:szCs w:val="28"/>
        </w:rPr>
        <w:t xml:space="preserve">, которая определяется Хе Х. и Браун А.Д. </w:t>
      </w:r>
      <w:r w:rsidRPr="00BF5492">
        <w:rPr>
          <w:noProof/>
          <w:color w:val="000000"/>
          <w:sz w:val="28"/>
          <w:szCs w:val="28"/>
        </w:rPr>
        <w:fldChar w:fldCharType="begin" w:fldLock="1"/>
      </w:r>
      <w:r w:rsidR="000901F1" w:rsidRPr="00BF5492">
        <w:rPr>
          <w:noProof/>
          <w:color w:val="000000"/>
          <w:sz w:val="28"/>
          <w:szCs w:val="28"/>
        </w:rPr>
        <w:instrText>ADDIN CSL_CITATION {"citationItems":[{"id":"ITEM-1","itemData":{"DOI":"10.1177/1059601112473815","ISSN":"15523993","abstract":"In this article, we present an overview of the literatures on organizational identity and organizational identification. We provide overviews of four major approaches to organizational identity: functionalist, social constructionist, psychodynamic, and postmodern. The literature on organizational identification, by contrast, exhibits greater consensus due to the hegemonic power of social identity theory, and is predominantly functionalist. We review recent research on organizational identification regarding performance outcomes and antecedents (mainly focusing on leadership and the social exchange perspective), and in relation to change and virtual contexts. Some suggestions for further research are then offered. Finally an overview of the articles in this special issue is presented. © The Author(s) 2013.","author":[{"dropping-particle":"","family":"He","given":"Hongwei","non-dropping-particle":"","parse-names":false,"suffix":""},{"dropping-particle":"","family":"Brown","given":"Andrew D.","non-dropping-particle":"","parse-names":false,"suffix":""}],"container-title":"Group and Organization Management","id":"ITEM-1","issue":"1","issued":{"date-parts":[["2013"]]},"page":"3-35","title":"Organizational Identity and Organizational Identification: A Review of the Literature and Suggestions for Future Research","type":"article-journal","volume":"38"},"uris":["http://www.mendeley.com/documents/?uuid=112cfce4-4d1f-4a18-b108-638997876d37"]}],"mendeley":{"formattedCitation":"[128]","plainTextFormattedCitation":"[128]","previouslyFormattedCitation":"[128]"},"properties":{"noteIndex":0},"schema":"https://github.com/citation-style-language/schema/raw/master/csl-citation.json"}</w:instrText>
      </w:r>
      <w:r w:rsidRPr="00BF5492">
        <w:rPr>
          <w:noProof/>
          <w:color w:val="000000"/>
          <w:sz w:val="28"/>
          <w:szCs w:val="28"/>
        </w:rPr>
        <w:fldChar w:fldCharType="separate"/>
      </w:r>
      <w:r w:rsidR="000901F1" w:rsidRPr="00BF5492">
        <w:rPr>
          <w:noProof/>
          <w:color w:val="000000"/>
          <w:sz w:val="28"/>
          <w:szCs w:val="28"/>
        </w:rPr>
        <w:t>[128]</w:t>
      </w:r>
      <w:r w:rsidRPr="00BF5492">
        <w:rPr>
          <w:noProof/>
          <w:color w:val="000000"/>
          <w:sz w:val="28"/>
          <w:szCs w:val="28"/>
        </w:rPr>
        <w:fldChar w:fldCharType="end"/>
      </w:r>
      <w:r w:rsidRPr="00BF5492">
        <w:rPr>
          <w:noProof/>
          <w:color w:val="000000"/>
          <w:sz w:val="28"/>
          <w:szCs w:val="28"/>
        </w:rPr>
        <w:t xml:space="preserve"> как степень взаимосвязи членов организации с самой организацией; </w:t>
      </w:r>
      <w:r w:rsidRPr="00BF5492">
        <w:rPr>
          <w:i/>
          <w:iCs/>
          <w:noProof/>
          <w:color w:val="000000"/>
          <w:sz w:val="28"/>
          <w:szCs w:val="28"/>
        </w:rPr>
        <w:t>организационный имидж</w:t>
      </w:r>
      <w:r w:rsidR="009F1A8D" w:rsidRPr="00BF5492">
        <w:rPr>
          <w:noProof/>
          <w:color w:val="000000"/>
          <w:sz w:val="28"/>
          <w:szCs w:val="28"/>
        </w:rPr>
        <w:t xml:space="preserve"> –</w:t>
      </w:r>
      <w:r w:rsidRPr="00BF5492">
        <w:rPr>
          <w:noProof/>
          <w:color w:val="000000"/>
          <w:sz w:val="28"/>
          <w:szCs w:val="28"/>
        </w:rPr>
        <w:t xml:space="preserve"> это общее представление (состоящее из набора убеждений и ощущений), которое складывается у людей от объекта в целом</w:t>
      </w:r>
      <w:r w:rsidR="009F1A8D" w:rsidRPr="00BF5492">
        <w:rPr>
          <w:noProof/>
          <w:color w:val="000000"/>
          <w:sz w:val="28"/>
          <w:szCs w:val="28"/>
        </w:rPr>
        <w:t xml:space="preserve"> </w:t>
      </w:r>
      <w:r w:rsidR="009F1A8D" w:rsidRPr="00BF5492">
        <w:rPr>
          <w:noProof/>
          <w:color w:val="000000"/>
          <w:sz w:val="28"/>
          <w:szCs w:val="28"/>
        </w:rPr>
        <w:fldChar w:fldCharType="begin" w:fldLock="1"/>
      </w:r>
      <w:r w:rsidR="000901F1" w:rsidRPr="00BF5492">
        <w:rPr>
          <w:noProof/>
          <w:color w:val="000000"/>
          <w:sz w:val="28"/>
          <w:szCs w:val="28"/>
        </w:rPr>
        <w:instrText>ADDIN CSL_CITATION {"citationItems":[{"id":"ITEM-1","itemData":{"DOI":"10.1111/ijmr.12152","ISSN":"14682370","abstract":"In this paper, I analyse five approaches to identity work – discursive, dramaturgical, symbolic, socio-cognitive, and psychodynamic – and show how these are helpful in exploring the ways people draw on their membership of organizations in their constructions of self, processes generally referred to as organizational identification. Collectively, these approaches constitute a distinctive perspective on identities and identifications which suggests that they are ‘worked on’ by embedded social actors who are both constrained and enabled by context. In so doing, I draw attention to issues of agency and process, the always dynamic and complex, often fractured, and sometimes contradictory nature of identities and identifications, and raise a series of issues and questions for further research.","author":[{"dropping-particle":"","family":"Brown","given":"Andrew D.","non-dropping-particle":"","parse-names":false,"suffix":""}],"container-title":"International Journal of Management Reviews","id":"ITEM-1","issue":"3","issued":{"date-parts":[["2017"]]},"page":"296-317","title":"Identity Work and Organizational Identification","type":"article-journal","volume":"19"},"uris":["http://www.mendeley.com/documents/?uuid=2cb89567-e501-4472-a458-e37bb4b0186f"]},{"id":"ITEM-2","itemData":{"DOI":"10.1108/eb060636","ISSN":"0309-0566","abstract":"One of the primary challenges faced by contemporary organizations stems from the breakdown of the boundary between their internal and external aspects. Previously, organizations could disconnect their internal functioning from their external relations in the environment because there were few contacts between insiders and outsiders. Top executives, marketing, purchasing, PR and strategic planning departments handled external relations while internal issues were attended to by middle and lower level managers and HRM, engineering, production and accounting departments. However, networking, business process re-engineering, flexible manufacturing, delayering, the new focus on customer service, and so on, redefine what were previously considered matters of external relations as part of the daily activities of nearly all organizational members. These changes not only imply that the categories of internal and external relations are collapsing together in organizational practice, but they also indicate a need to combine knowledge from the disciplines of marketing and organization studies. In this article we argue that, increasingly, the actions and statements of top managers simultaneously affect organizational identity and image. This is, in part, due to increasing levels of interaction between organizational members and suppliers, customers, regulators and other environmental actors, and the multiple roles of organizational members who often act both as \"insiders\" (i.e. as employees) and as \"outsiders\" (e.g. as consumers, community members and/or members of special interest groups. We will further examine the implications of the collapsing of internal-external boundaries by applying the concepts of organizational culture, identity and image as developed within both marketing and organization studies. In particular we will build our argument on the foundation of ideas developed within corporate branding, corporate image and corporate identity studies (which have emphasized the relationships of Organizational culture, identity and image 357 organizations to their environments), and organizational culture studies (which have emphasized the internal symbolic context of the organization). In bringing the topic of organizational culture into discussions within the marketing literature, we wish to show that culture theory has much more to offer than has thus far been acknowledged. For example, while Dowling (1993) mentioned culture in his model, he treated culture a…","author":[{"dropping-particle":"","family":"Jo Hatch","given":"Mary","non-dropping-particle":"","parse-names":false,"suffix":""},{"dropping-particle":"","family":"Schultz","given":"Majken","non-dropping-particle":"","parse-names":false,"suffix":""}],"container-title":"European Journal of Marketing","id":"ITEM-2","issue":"5/6","issued":{"date-parts":[["1997"]]},"page":"356-365","title":"Relations between organizational culture, identity and image","type":"article-journal","volume":"31"},"uris":["http://www.mendeley.com/documents/?uuid=eba0a873-1dd3-4cbb-8e84-28cc28cef25d"]}],"mendeley":{"formattedCitation":"[129,130]","plainTextFormattedCitation":"[129,130]","previouslyFormattedCitation":"[129,130]"},"properties":{"noteIndex":0},"schema":"https://github.com/citation-style-language/schema/raw/master/csl-citation.json"}</w:instrText>
      </w:r>
      <w:r w:rsidR="009F1A8D" w:rsidRPr="00BF5492">
        <w:rPr>
          <w:noProof/>
          <w:color w:val="000000"/>
          <w:sz w:val="28"/>
          <w:szCs w:val="28"/>
        </w:rPr>
        <w:fldChar w:fldCharType="separate"/>
      </w:r>
      <w:r w:rsidR="000901F1" w:rsidRPr="00BF5492">
        <w:rPr>
          <w:noProof/>
          <w:color w:val="000000"/>
          <w:sz w:val="28"/>
          <w:szCs w:val="28"/>
        </w:rPr>
        <w:t>[129,130]</w:t>
      </w:r>
      <w:r w:rsidR="009F1A8D" w:rsidRPr="00BF5492">
        <w:rPr>
          <w:noProof/>
          <w:color w:val="000000"/>
          <w:sz w:val="28"/>
          <w:szCs w:val="28"/>
        </w:rPr>
        <w:fldChar w:fldCharType="end"/>
      </w:r>
      <w:r w:rsidRPr="00BF5492">
        <w:rPr>
          <w:noProof/>
          <w:color w:val="000000"/>
          <w:sz w:val="28"/>
          <w:szCs w:val="28"/>
        </w:rPr>
        <w:t>. Ахатова Б.А. отмечает</w:t>
      </w:r>
      <w:r w:rsidR="009F1A8D" w:rsidRPr="00BF5492">
        <w:rPr>
          <w:noProof/>
          <w:color w:val="000000"/>
          <w:sz w:val="28"/>
          <w:szCs w:val="28"/>
        </w:rPr>
        <w:t>, что организационный имидж представляет</w:t>
      </w:r>
      <w:r w:rsidRPr="00BF5492">
        <w:rPr>
          <w:noProof/>
          <w:color w:val="000000"/>
          <w:sz w:val="28"/>
          <w:szCs w:val="28"/>
        </w:rPr>
        <w:t xml:space="preserve"> внешнее восприятие организации различными заинтересованными сторонами </w:t>
      </w:r>
      <w:r w:rsidRPr="00BF5492">
        <w:rPr>
          <w:noProof/>
          <w:color w:val="000000"/>
          <w:sz w:val="28"/>
          <w:szCs w:val="28"/>
        </w:rPr>
        <w:fldChar w:fldCharType="begin" w:fldLock="1"/>
      </w:r>
      <w:r w:rsidR="000901F1" w:rsidRPr="00BF5492">
        <w:rPr>
          <w:noProof/>
          <w:color w:val="000000"/>
          <w:sz w:val="28"/>
          <w:szCs w:val="28"/>
        </w:rPr>
        <w:instrText>ADDIN CSL_CITATION {"citationItems":[{"id":"ITEM-1","itemData":{"ISBN":"9786012705300","author":[{"dropping-particle":"","family":"Ахатова","given":"Б.А.","non-dropping-particle":"","parse-names":false,"suffix":""}],"container-title":"Материалы VIII Международной научно-практической конференции «Актуальные проблемы науки и образования в условиях глобальных изменений» посвященной 30-летию Независимости Республики Казахстан и 80-летию Казахского университета международных отношений и мир","id":"ITEM-1","issued":{"date-parts":[["2021"]]},"page":"12-17","publisher-place":"Алматы","title":"Дискурсивные характеристики имиджа университета","type":"paper-conference"},"uris":["http://www.mendeley.com/documents/?uuid=2a113620-1594-4169-a739-7a6035342896"]},{"id":"ITEM-2","itemData":{"DOI":"10.1016/0363-8111(93)90003-U","ISSN":"03638111","abstract":"The preoccupation of many public relations practitioners with the concept of image suggests that public relations is concerned only with symbolism-with what the organization says about itself. A paradigm struggle is occurring in public relations, therefore, between practitioners who use only superficial symbolic activities-the quest for positive images-and those who build substantive behavioral relationships between organizations and publics. Communication of symbols alone does not make an organization more effective. Nevertheless, symbolic and behavioral relationships are \"intertwined like the strands of a rope.\". This article deconstructs the meaning of image as it is used in several fields of communication and psychology. It suggests that \"image\" disguises the more precise concepts of perception, cognition, attitude, and schema-concepts that identify symbolic objectives for public relations. Over the long term, however, organizations must evaluate the contribution of these objectives to the behavioral relationships with publics if they are to help organizations achieve their goals and missions. © 1993.","author":[{"dropping-particle":"","family":"Grunig","given":"James E.","non-dropping-particle":"","parse-names":false,"suffix":""}],"container-title":"Public Relations Review","id":"ITEM-2","issue":"2","issued":{"date-parts":[["1993"]]},"page":"121-139","title":"Image and substance: From symbolic to behavioral relationships","type":"article-journal","volume":"19"},"uris":["http://www.mendeley.com/documents/?uuid=16d765ea-cac2-435f-b117-3a3ec343a092"]}],"mendeley":{"formattedCitation":"[131,132]","plainTextFormattedCitation":"[131,132]","previouslyFormattedCitation":"[131,132]"},"properties":{"noteIndex":0},"schema":"https://github.com/citation-style-language/schema/raw/master/csl-citation.json"}</w:instrText>
      </w:r>
      <w:r w:rsidRPr="00BF5492">
        <w:rPr>
          <w:noProof/>
          <w:color w:val="000000"/>
          <w:sz w:val="28"/>
          <w:szCs w:val="28"/>
        </w:rPr>
        <w:fldChar w:fldCharType="separate"/>
      </w:r>
      <w:r w:rsidR="000901F1" w:rsidRPr="00BF5492">
        <w:rPr>
          <w:noProof/>
          <w:color w:val="000000"/>
          <w:sz w:val="28"/>
          <w:szCs w:val="28"/>
        </w:rPr>
        <w:t>[131,132]</w:t>
      </w:r>
      <w:r w:rsidRPr="00BF5492">
        <w:rPr>
          <w:noProof/>
          <w:color w:val="000000"/>
          <w:sz w:val="28"/>
          <w:szCs w:val="28"/>
        </w:rPr>
        <w:fldChar w:fldCharType="end"/>
      </w:r>
      <w:r w:rsidR="009F1A8D" w:rsidRPr="00BF5492">
        <w:rPr>
          <w:noProof/>
          <w:color w:val="000000"/>
          <w:sz w:val="28"/>
          <w:szCs w:val="28"/>
        </w:rPr>
        <w:t>.</w:t>
      </w:r>
      <w:r w:rsidRPr="00BF5492">
        <w:rPr>
          <w:noProof/>
          <w:color w:val="000000"/>
          <w:sz w:val="28"/>
          <w:szCs w:val="28"/>
        </w:rPr>
        <w:t xml:space="preserve"> </w:t>
      </w:r>
      <w:r w:rsidR="009F1A8D" w:rsidRPr="00BF5492">
        <w:rPr>
          <w:i/>
          <w:iCs/>
          <w:noProof/>
          <w:color w:val="000000"/>
          <w:sz w:val="28"/>
          <w:szCs w:val="28"/>
        </w:rPr>
        <w:t>К</w:t>
      </w:r>
      <w:r w:rsidRPr="00BF5492">
        <w:rPr>
          <w:i/>
          <w:iCs/>
          <w:noProof/>
          <w:color w:val="000000"/>
          <w:sz w:val="28"/>
          <w:szCs w:val="28"/>
        </w:rPr>
        <w:t>орпоративный бренд</w:t>
      </w:r>
      <w:r w:rsidR="009F1A8D" w:rsidRPr="00BF5492">
        <w:rPr>
          <w:noProof/>
          <w:color w:val="000000"/>
          <w:sz w:val="28"/>
          <w:szCs w:val="28"/>
        </w:rPr>
        <w:t xml:space="preserve"> определяется как</w:t>
      </w:r>
      <w:r w:rsidRPr="00BF5492">
        <w:rPr>
          <w:noProof/>
          <w:color w:val="000000"/>
          <w:sz w:val="28"/>
          <w:szCs w:val="28"/>
        </w:rPr>
        <w:t xml:space="preserve"> стиль бизнес-стратегии, которого могут ожидать потребители от организации</w:t>
      </w:r>
      <w:r w:rsidR="009F1A8D" w:rsidRPr="00BF5492">
        <w:rPr>
          <w:noProof/>
          <w:color w:val="000000"/>
          <w:sz w:val="28"/>
          <w:szCs w:val="28"/>
        </w:rPr>
        <w:t xml:space="preserve"> </w:t>
      </w:r>
      <w:r w:rsidR="0029194C" w:rsidRPr="00BF5492">
        <w:rPr>
          <w:noProof/>
          <w:color w:val="000000"/>
          <w:sz w:val="28"/>
          <w:szCs w:val="28"/>
        </w:rPr>
        <w:fldChar w:fldCharType="begin" w:fldLock="1"/>
      </w:r>
      <w:r w:rsidR="000901F1" w:rsidRPr="00BF5492">
        <w:rPr>
          <w:noProof/>
          <w:color w:val="000000"/>
          <w:sz w:val="28"/>
          <w:szCs w:val="28"/>
        </w:rPr>
        <w:instrText>ADDIN CSL_CITATION {"citationItems":[{"id":"ITEM-1","itemData":{"DOI":"10.1108/03090560610669964","ISBN":"0309056061066","ISSN":"03090566","abstract":"Purpose - The aims of the paper are to examine the nascent area of corporate marketing. Design/methodology/approach - The paper draws on some of the key literature relating to the history of marketing thought. Findings - The study reiterates the case that corporate identity, corporate branding, corporate communications, and corporate reputation should be integrated under the umbrella title of corporate marketing. The paper introduces the 6Cs of corporate marketing. Originality/value - The paper integrates British and US perspectives on the area and draws on Balmer's work vis-à-vis corporate marketing and Greyser's historical overview of marketing written for the Marketing Science Institute (MSI). © Emerald Group Publishing Limited.","author":[{"dropping-particle":"","family":"Balmer","given":"John M.T.","non-dropping-particle":"","parse-names":false,"suffix":""},{"dropping-particle":"","family":"Greyser","given":"Stephen A.","non-dropping-particle":"","parse-names":false,"suffix":""}],"container-title":"European Journal of Marketing","id":"ITEM-1","issue":"7-8","issued":{"date-parts":[["2006"]]},"page":"730-741","title":"Corporate marketing: Integrating corporate identity, corporate branding, corporate communications, corporate image and corporate reputation","type":"article-journal","volume":"40"},"uris":["http://www.mendeley.com/documents/?uuid=17c9381e-9aa8-4f82-952e-9c71779991c8"]},{"id":"ITEM-2","itemData":{"DOI":"10.1080/17405904.2013.836116","ISSN":"17405912","abstract":"Corporate organizations, in their corporate branding efforts, often associate or imbue themselves with values and attributes like dynamism, competitiveness and empowerment, which are reflective of post-Fordist, neoliberal capitalist ideology. This article examines how such values are semioticized by a particular group of organizations - Singapore's corporatized universities - as they enact their corporate brands both verbally and visually, specifically through metaphor and modality. In doing so, these organizations and their corporate brands are conceived of as nodes of neoliberal governmentality, where they are subject to the regulatory influence of both the state and capital, while at the same time potentially exercising influence over brand recipients. The organizations' governmentalizing potential is actualized when stakeholders and brand supporters appropriate these corporate brands as symbolic and cultural resources in fashioning their individual subjectivities, making themselves amenable to the workings of capital, which in turn helps to sustain the prevailing neoliberal order. © 2013 Taylor &amp; Francis.","author":[{"dropping-particle":"","family":"Ng","given":"Carl Jon Way","non-dropping-particle":"","parse-names":false,"suffix":""}],"container-title":"Critical Discourse Studies","id":"ITEM-2","issue":"2","issued":{"date-parts":[["2014"]]},"page":"139-157","title":"Semioticizing Capitalism in Corporate Brand Enactment: The case of Singapore's corporatized universities","type":"article-journal","volume":"11"},"uris":["http://www.mendeley.com/documents/?uuid=0df2123f-effb-4c0b-a3ea-dd5c5d477313"]},{"id":"ITEM-3","itemData":{"DOI":"10.1108/03090560110382101","ISBN":"0309056061066","ISSN":"03090566","abstract":"Corporate branding necessitates a different management approach. It requires greater emphasis on factors internal to the organisation, paying greater attention to the role of employees in the brand building process. This paper explores the implications of corporate branding for the management of internal brand resources. We describe a model for managing brands through narrowing the gap between a brand’s identity and its reputation and, building on this, identify three key factors that affect brand perceptions and brand performance. Finally, we review some of the mechanisms that may be used to facilitate greater congruence of brand perceptions within the brand team and communication of a brand’s identity to employees.","author":[{"dropping-particle":"","family":"Harris","given":"Fiona","non-dropping-particle":"","parse-names":false,"suffix":""},{"dropping-particle":"","family":"Chernatony","given":"Leslie","non-dropping-particle":"de","parse-names":false,"suffix":""}],"container-title":"European Journal of Marketing","id":"ITEM-3","issue":"3-4","issued":{"date-parts":[["2001"]]},"page":"441-456","title":"Corporate branding and corporate brand performance","type":"article-journal","volume":"35"},"uris":["http://www.mendeley.com/documents/?uuid=5123c7d2-2d4c-4e36-9432-bb66bef713ff"]}],"mendeley":{"formattedCitation":"[133–135]","plainTextFormattedCitation":"[133–135]","previouslyFormattedCitation":"[133–135]"},"properties":{"noteIndex":0},"schema":"https://github.com/citation-style-language/schema/raw/master/csl-citation.json"}</w:instrText>
      </w:r>
      <w:r w:rsidR="0029194C" w:rsidRPr="00BF5492">
        <w:rPr>
          <w:noProof/>
          <w:color w:val="000000"/>
          <w:sz w:val="28"/>
          <w:szCs w:val="28"/>
        </w:rPr>
        <w:fldChar w:fldCharType="separate"/>
      </w:r>
      <w:r w:rsidR="000901F1" w:rsidRPr="00BF5492">
        <w:rPr>
          <w:noProof/>
          <w:color w:val="000000"/>
          <w:sz w:val="28"/>
          <w:szCs w:val="28"/>
        </w:rPr>
        <w:t>[133–135]</w:t>
      </w:r>
      <w:r w:rsidR="0029194C" w:rsidRPr="00BF5492">
        <w:rPr>
          <w:noProof/>
          <w:color w:val="000000"/>
          <w:sz w:val="28"/>
          <w:szCs w:val="28"/>
        </w:rPr>
        <w:fldChar w:fldCharType="end"/>
      </w:r>
      <w:r w:rsidRPr="00BF5492">
        <w:rPr>
          <w:noProof/>
          <w:color w:val="000000"/>
          <w:sz w:val="28"/>
          <w:szCs w:val="28"/>
        </w:rPr>
        <w:t xml:space="preserve">. </w:t>
      </w:r>
    </w:p>
    <w:p w14:paraId="62AECD75" w14:textId="4FDE2E43" w:rsidR="00A47F8E" w:rsidRPr="00BF5492" w:rsidRDefault="00A47F8E" w:rsidP="00400709">
      <w:pPr>
        <w:ind w:firstLine="567"/>
        <w:jc w:val="both"/>
        <w:rPr>
          <w:noProof/>
          <w:color w:val="000000"/>
          <w:sz w:val="28"/>
          <w:szCs w:val="28"/>
        </w:rPr>
      </w:pPr>
      <w:r w:rsidRPr="00BF5492">
        <w:rPr>
          <w:noProof/>
          <w:color w:val="000000"/>
          <w:sz w:val="28"/>
          <w:szCs w:val="28"/>
        </w:rPr>
        <w:lastRenderedPageBreak/>
        <w:t>Наличие разных терминов осложняет понимание и анализ такого комплексного феномена, как понятие организационной идентичности. Выделяются три основных подхода в ее определении</w:t>
      </w:r>
      <w:r w:rsidR="00EF748F" w:rsidRPr="00BF5492">
        <w:rPr>
          <w:noProof/>
          <w:color w:val="000000"/>
          <w:sz w:val="28"/>
          <w:szCs w:val="28"/>
        </w:rPr>
        <w:t xml:space="preserve"> </w:t>
      </w:r>
      <w:r w:rsidR="00EF748F" w:rsidRPr="00BF5492">
        <w:rPr>
          <w:noProof/>
          <w:color w:val="000000"/>
          <w:sz w:val="28"/>
          <w:szCs w:val="28"/>
        </w:rPr>
        <w:fldChar w:fldCharType="begin" w:fldLock="1"/>
      </w:r>
      <w:r w:rsidR="000901F1" w:rsidRPr="00BF5492">
        <w:rPr>
          <w:noProof/>
          <w:color w:val="000000"/>
          <w:sz w:val="28"/>
          <w:szCs w:val="28"/>
        </w:rPr>
        <w:instrText>ADDIN CSL_CITATION {"citationItems":[{"id":"ITEM-1","itemData":{"DOI":"10.5465/amr.1989.4278999","ISSN":"0363-7425","abstract":"he interest in meaningful work has sig- nificantly increased over the last two decades. Much of the associated managerial research has focused on researching ways to 'provide and manage meaning' through leadership or organizational culture. This stands in sharp contrast with the literature of the humanities which suggests that meaningfulness does not need to be provided, as the distinct feature of a human being is that he or she has an intrinsic 'will to meaning'. The research that has been done based on the humanistic paradigm has been quite fragmented. This article aims to address these gaps through an action research project that actively involved participants in the process of affirming and uncovering the meaningfulness of their work. Our findings contribute to current organizational scholarship and practice as they (a) enable scholars to clearly distin- guish 'meaningful work' from 'the management of mean- ing', (b) bring together the various sources of meaningful work in one framework and show their relationship with each other, (c) clearly show the importance of engaging with both the inspiration towards the ideal as well as the often less than perfect self and the organizational reality in which meaning gets expressed and (d) contribute to our understanding of how to engage individuals in conver- sations about meaningful work that are not prescriptive or exclusive, but that also show where meanings are com- monly held.","author":[{"dropping-particle":"","family":"Ashforth","given":"Blake E.","non-dropping-particle":"","parse-names":false,"suffix":""},{"dropping-particle":"","family":"Mael","given":"Fred","non-dropping-particle":"","parse-names":false,"suffix":""}],"container-title":"Academy of Management Review","id":"ITEM-1","issue":"1","issued":{"date-parts":[["1989"]]},"page":"20-39","title":"Social Identity Theory and the Organization","type":"article-journal","volume":"14"},"uris":["http://www.mendeley.com/documents/?uuid=51b48f11-009b-4f31-a288-db828fdf83ab"]},{"id":"ITEM-2","itemData":{"DOI":"10.5465/AMJ.2006.21794663","ISSN":"00014273","abstract":"In this paper, we present a longitudinal study of organizational responses to environmental changes that induce members to question aspects of their organization's identity. Our findings highlight the role of organizational culture as a source of cues supporting \"sensemaking\" action carried out by leaders as they reevaluate their conceptualization of their organization, and as a platform for \"sensegiving\" actions aimed at affecting internal perceptions. Building on evidence from our research, we develop a theoretical framework for understanding how the interplay of construed images and organizational culture shapes changes in institutional claims and shared understandings about the identity of an organization. © Academy of Management Journal.","author":[{"dropping-particle":"","family":"Ravasi","given":"Davide","non-dropping-particle":"","parse-names":false,"suffix":""},{"dropping-particle":"","family":"Schultz","given":"Majken","non-dropping-particle":"","parse-names":false,"suffix":""}],"container-title":"Academy of Management Journal","id":"ITEM-2","issue":"3","issued":{"date-parts":[["2006"]]},"page":"433-458","title":"Responding to organizational identity threats: Exploring the role of organizational culture","type":"article-journal","volume":"49"},"uris":["http://www.mendeley.com/documents/?uuid=05788fcf-d190-499c-bc02-f655518e28fd"]},{"id":"ITEM-3","itemData":{"DOI":"10.12737/18791","ISSN":"2309-3633","abstract":"This paper is based on the results of studying in Moscow higher educational institutions Vietnamese students’ depth interview. Research is devoted to how students from other countries build their identification, attracting their social communications networks. This research results allow understand how foreign students face and cross cultural distinctions to define new prospects of identity that gives them a chance to perform special social roles and increase their national and heritage identity. This paper suggests that international educational programs originators consider cultural diversity, recognizing social and cultural influences as defining factors in foreign students’ learning and everyday life, to make the curriculum and use pedagogical methods which give a chance to foreign students to develop self-knowledge, openness and citizenship.","author":[{"dropping-particle":"","family":"Куликова","given":"O. А.","non-dropping-particle":"","parse-names":false,"suffix":""}],"container-title":"Administration","id":"ITEM-3","issue":"1","issued":{"date-parts":[["2016"]]},"page":"42-51","title":"Социальная и международная идентичность личности студентов в глобализованном мире","type":"article-journal","volume":"4"},"uris":["http://www.mendeley.com/documents/?uuid=0fd331fb-439a-42ff-b89e-3cd8693dc112"]}],"mendeley":{"formattedCitation":"[136–138]","plainTextFormattedCitation":"[136–138]","previouslyFormattedCitation":"[136–138]"},"properties":{"noteIndex":0},"schema":"https://github.com/citation-style-language/schema/raw/master/csl-citation.json"}</w:instrText>
      </w:r>
      <w:r w:rsidR="00EF748F" w:rsidRPr="00BF5492">
        <w:rPr>
          <w:noProof/>
          <w:color w:val="000000"/>
          <w:sz w:val="28"/>
          <w:szCs w:val="28"/>
        </w:rPr>
        <w:fldChar w:fldCharType="separate"/>
      </w:r>
      <w:r w:rsidR="000901F1" w:rsidRPr="00BF5492">
        <w:rPr>
          <w:noProof/>
          <w:color w:val="000000"/>
          <w:sz w:val="28"/>
          <w:szCs w:val="28"/>
        </w:rPr>
        <w:t>[136–138]</w:t>
      </w:r>
      <w:r w:rsidR="00EF748F" w:rsidRPr="00BF5492">
        <w:rPr>
          <w:noProof/>
          <w:color w:val="000000"/>
          <w:sz w:val="28"/>
          <w:szCs w:val="28"/>
        </w:rPr>
        <w:fldChar w:fldCharType="end"/>
      </w:r>
      <w:r w:rsidRPr="00BF5492">
        <w:rPr>
          <w:noProof/>
          <w:color w:val="000000"/>
          <w:sz w:val="28"/>
          <w:szCs w:val="28"/>
        </w:rPr>
        <w:t xml:space="preserve">: функционалистский, интепретирующий и </w:t>
      </w:r>
      <w:r w:rsidR="00AA65E8" w:rsidRPr="00BF5492">
        <w:rPr>
          <w:noProof/>
          <w:color w:val="000000"/>
          <w:sz w:val="28"/>
          <w:szCs w:val="28"/>
        </w:rPr>
        <w:t xml:space="preserve">постмодернистский </w:t>
      </w:r>
      <w:r w:rsidRPr="00BF5492">
        <w:rPr>
          <w:noProof/>
          <w:color w:val="000000"/>
          <w:sz w:val="28"/>
          <w:szCs w:val="28"/>
        </w:rPr>
        <w:t>подходы.</w:t>
      </w:r>
    </w:p>
    <w:p w14:paraId="0239EC96" w14:textId="77777777" w:rsidR="00FA26FE" w:rsidRPr="00BF5492" w:rsidRDefault="00FA26FE" w:rsidP="00400709">
      <w:pPr>
        <w:ind w:firstLine="567"/>
        <w:jc w:val="both"/>
        <w:rPr>
          <w:noProof/>
          <w:sz w:val="28"/>
          <w:szCs w:val="28"/>
        </w:rPr>
      </w:pPr>
      <w:r w:rsidRPr="00BF5492">
        <w:rPr>
          <w:i/>
          <w:iCs/>
          <w:noProof/>
          <w:color w:val="000000"/>
          <w:sz w:val="28"/>
          <w:szCs w:val="28"/>
        </w:rPr>
        <w:t>Функционалистский подход</w:t>
      </w:r>
      <w:r w:rsidRPr="00BF5492">
        <w:rPr>
          <w:noProof/>
          <w:color w:val="000000"/>
          <w:sz w:val="28"/>
          <w:szCs w:val="28"/>
        </w:rPr>
        <w:t xml:space="preserve"> основывается на базовых онтологических утверждениях о реализме и объективизме. Согласно этому концептуальному подходу, идентичность представляет собой социальный феномен, который объективно существует, и может стать предметом исследования. Идентичность рассматривается как переменная, которая поддается анализу, измерению, управлению, и проверке в контексте взаимосвязи с другими переменными, так как она объективна, стабильна и управляема. </w:t>
      </w:r>
    </w:p>
    <w:p w14:paraId="0335EE3E" w14:textId="77777777" w:rsidR="00FA26FE" w:rsidRPr="00BF5492" w:rsidRDefault="00FA26FE" w:rsidP="00400709">
      <w:pPr>
        <w:ind w:firstLine="567"/>
        <w:jc w:val="both"/>
        <w:rPr>
          <w:noProof/>
          <w:sz w:val="28"/>
          <w:szCs w:val="28"/>
        </w:rPr>
      </w:pPr>
      <w:r w:rsidRPr="00BF5492">
        <w:rPr>
          <w:i/>
          <w:iCs/>
          <w:noProof/>
          <w:color w:val="000000"/>
          <w:sz w:val="28"/>
          <w:szCs w:val="28"/>
        </w:rPr>
        <w:t>Интерпретирующий подход</w:t>
      </w:r>
      <w:r w:rsidRPr="00BF5492">
        <w:rPr>
          <w:noProof/>
          <w:color w:val="000000"/>
          <w:sz w:val="28"/>
          <w:szCs w:val="28"/>
        </w:rPr>
        <w:t xml:space="preserve"> отличается своей онтологической основой, то есть, идентичность — это субъективное социальное и символически конструированное понятие, направленное на придание значения личному опыту. Формирование идентичности организации основывается на потребностях её членов и создается на основе их представлений о себе, что предполагает наличие определенной прагматики и субъективизма в этом процессе.</w:t>
      </w:r>
    </w:p>
    <w:p w14:paraId="47017965" w14:textId="753705FD" w:rsidR="00FA26FE" w:rsidRPr="00BF5492" w:rsidRDefault="00AA65E8" w:rsidP="00400709">
      <w:pPr>
        <w:ind w:firstLine="567"/>
        <w:jc w:val="both"/>
        <w:rPr>
          <w:noProof/>
          <w:sz w:val="28"/>
          <w:szCs w:val="28"/>
        </w:rPr>
      </w:pPr>
      <w:r w:rsidRPr="00BF5492">
        <w:rPr>
          <w:i/>
          <w:iCs/>
          <w:noProof/>
          <w:color w:val="000000"/>
          <w:sz w:val="28"/>
          <w:szCs w:val="28"/>
        </w:rPr>
        <w:t xml:space="preserve">Постмодернистский </w:t>
      </w:r>
      <w:r w:rsidR="00FA26FE" w:rsidRPr="00BF5492">
        <w:rPr>
          <w:i/>
          <w:iCs/>
          <w:noProof/>
          <w:color w:val="000000"/>
          <w:sz w:val="28"/>
          <w:szCs w:val="28"/>
        </w:rPr>
        <w:t>подход</w:t>
      </w:r>
      <w:r w:rsidR="00FA26FE" w:rsidRPr="00BF5492">
        <w:rPr>
          <w:noProof/>
          <w:color w:val="000000"/>
          <w:sz w:val="28"/>
          <w:szCs w:val="28"/>
        </w:rPr>
        <w:t xml:space="preserve">. Третий теоретический подход базируется на постмодернизме, где основой является крайний субъективизм и утверждение неопределенности. Его основные характеристики заключаются в том, что они подвергают сомнению большинство онтологических, эпистемологических и методологических утверждений. Он акцентирует внимание больше на различиях, чем на общих характеристиках организации и утверждает невозможность определения ее единой идентичности. </w:t>
      </w:r>
    </w:p>
    <w:p w14:paraId="1E9B035C" w14:textId="523ECA88" w:rsidR="00FA26FE" w:rsidRPr="00BF5492" w:rsidRDefault="00FA26FE" w:rsidP="00400709">
      <w:pPr>
        <w:ind w:firstLine="567"/>
        <w:jc w:val="both"/>
        <w:rPr>
          <w:noProof/>
          <w:sz w:val="28"/>
          <w:szCs w:val="28"/>
        </w:rPr>
      </w:pPr>
      <w:r w:rsidRPr="00BF5492">
        <w:rPr>
          <w:noProof/>
          <w:color w:val="000000"/>
          <w:sz w:val="28"/>
          <w:szCs w:val="28"/>
        </w:rPr>
        <w:t xml:space="preserve">В работе используются </w:t>
      </w:r>
      <w:r w:rsidRPr="00BF5492">
        <w:rPr>
          <w:i/>
          <w:iCs/>
          <w:noProof/>
          <w:color w:val="000000"/>
          <w:sz w:val="28"/>
          <w:szCs w:val="28"/>
        </w:rPr>
        <w:t>функционалистский</w:t>
      </w:r>
      <w:r w:rsidRPr="00BF5492">
        <w:rPr>
          <w:noProof/>
          <w:color w:val="000000"/>
          <w:sz w:val="28"/>
          <w:szCs w:val="28"/>
        </w:rPr>
        <w:t xml:space="preserve"> и </w:t>
      </w:r>
      <w:r w:rsidRPr="00BF5492">
        <w:rPr>
          <w:i/>
          <w:iCs/>
          <w:noProof/>
          <w:color w:val="000000"/>
          <w:sz w:val="28"/>
          <w:szCs w:val="28"/>
        </w:rPr>
        <w:t>интерпретирующий</w:t>
      </w:r>
      <w:r w:rsidRPr="00BF5492">
        <w:rPr>
          <w:noProof/>
          <w:color w:val="000000"/>
          <w:sz w:val="28"/>
          <w:szCs w:val="28"/>
        </w:rPr>
        <w:t xml:space="preserve"> </w:t>
      </w:r>
      <w:r w:rsidRPr="00BF5492">
        <w:rPr>
          <w:i/>
          <w:iCs/>
          <w:noProof/>
          <w:color w:val="000000"/>
          <w:sz w:val="28"/>
          <w:szCs w:val="28"/>
        </w:rPr>
        <w:t>подходы</w:t>
      </w:r>
      <w:r w:rsidRPr="00BF5492">
        <w:rPr>
          <w:noProof/>
          <w:color w:val="000000"/>
          <w:sz w:val="28"/>
          <w:szCs w:val="28"/>
        </w:rPr>
        <w:t xml:space="preserve"> </w:t>
      </w:r>
      <w:r w:rsidR="00A47F8E"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{"citationItems":[{"id":"ITEM-1","itemData":{"author":[{"dropping-particle":"","family":"Brown","given":"A. D.","non-dropping-particle":"","parse-names":false,"suffix":""}],"container-title":"The Oxford Handbook of Identities in Organizations","editor":[{"dropping-particle":"","family":"Brown","given":"A. D.","non-dropping-particle":"","parse-names":false,"suffix":""}],"id":"ITEM-1","issued":{"date-parts":[["2020"]]},"page":"1-31","publisher":"Oxford University Press","publisher-place":"Oxford","title":"Identities in organizations","type":"chapter"},"uris":["http://www.mendeley.com/documents/?uuid=dbce0455-554d-4c4e-b41a-09e220227963"]}],"mendeley":{"formattedCitation":"[139]","plainTextFormattedCitation":"[139]","previouslyFormattedCitation":"[139]"},"properties":{"noteIndex":0},"schema":"https://github.com/citation-style-language/schema/raw/master/csl-citation.json"}</w:instrText>
      </w:r>
      <w:r w:rsidR="00A47F8E" w:rsidRPr="00BF5492">
        <w:rPr>
          <w:noProof/>
          <w:color w:val="000000"/>
          <w:sz w:val="28"/>
          <w:szCs w:val="28"/>
        </w:rPr>
        <w:fldChar w:fldCharType="separate"/>
      </w:r>
      <w:r w:rsidR="000901F1" w:rsidRPr="00BF5492">
        <w:rPr>
          <w:noProof/>
          <w:color w:val="000000"/>
          <w:sz w:val="28"/>
          <w:szCs w:val="28"/>
        </w:rPr>
        <w:t>[139]</w:t>
      </w:r>
      <w:r w:rsidR="00A47F8E" w:rsidRPr="00BF5492">
        <w:rPr>
          <w:noProof/>
          <w:color w:val="000000"/>
          <w:sz w:val="28"/>
          <w:szCs w:val="28"/>
        </w:rPr>
        <w:fldChar w:fldCharType="end"/>
      </w:r>
      <w:r w:rsidR="00A47F8E" w:rsidRPr="00BF5492">
        <w:rPr>
          <w:noProof/>
          <w:color w:val="000000"/>
          <w:sz w:val="28"/>
          <w:szCs w:val="28"/>
        </w:rPr>
        <w:t xml:space="preserve"> </w:t>
      </w:r>
      <w:r w:rsidRPr="00BF5492">
        <w:rPr>
          <w:noProof/>
          <w:color w:val="000000"/>
          <w:sz w:val="28"/>
          <w:szCs w:val="28"/>
        </w:rPr>
        <w:t xml:space="preserve">для определения организационной идентичности. Представление об организационной идентичности эволюционировало, и наряду с его </w:t>
      </w:r>
      <w:r w:rsidRPr="00BF5492">
        <w:rPr>
          <w:i/>
          <w:iCs/>
          <w:noProof/>
          <w:color w:val="000000"/>
          <w:sz w:val="28"/>
          <w:szCs w:val="28"/>
        </w:rPr>
        <w:t>устойчивыми</w:t>
      </w:r>
      <w:r w:rsidRPr="00BF5492">
        <w:rPr>
          <w:noProof/>
          <w:color w:val="000000"/>
          <w:sz w:val="28"/>
          <w:szCs w:val="28"/>
        </w:rPr>
        <w:t xml:space="preserve"> свойствами</w:t>
      </w:r>
      <w:r w:rsidR="00901402" w:rsidRPr="00BF5492">
        <w:rPr>
          <w:noProof/>
          <w:color w:val="000000"/>
          <w:sz w:val="28"/>
          <w:szCs w:val="28"/>
        </w:rPr>
        <w:t>,</w:t>
      </w:r>
      <w:r w:rsidRPr="00BF5492">
        <w:rPr>
          <w:noProof/>
          <w:color w:val="000000"/>
          <w:sz w:val="28"/>
          <w:szCs w:val="28"/>
        </w:rPr>
        <w:t xml:space="preserve"> появились </w:t>
      </w:r>
      <w:r w:rsidRPr="00BF5492">
        <w:rPr>
          <w:i/>
          <w:iCs/>
          <w:noProof/>
          <w:color w:val="000000"/>
          <w:sz w:val="28"/>
          <w:szCs w:val="28"/>
        </w:rPr>
        <w:t>изменчивые</w:t>
      </w:r>
      <w:r w:rsidRPr="00BF5492">
        <w:rPr>
          <w:noProof/>
          <w:color w:val="000000"/>
          <w:sz w:val="28"/>
          <w:szCs w:val="28"/>
        </w:rPr>
        <w:t xml:space="preserve"> характеристики и идентичность стала рассматриваться как динамич</w:t>
      </w:r>
      <w:r w:rsidR="00A47F8E" w:rsidRPr="00BF5492">
        <w:rPr>
          <w:noProof/>
          <w:color w:val="000000"/>
          <w:sz w:val="28"/>
          <w:szCs w:val="28"/>
        </w:rPr>
        <w:t>н</w:t>
      </w:r>
      <w:r w:rsidRPr="00BF5492">
        <w:rPr>
          <w:noProof/>
          <w:color w:val="000000"/>
          <w:sz w:val="28"/>
          <w:szCs w:val="28"/>
        </w:rPr>
        <w:t>ое понятие</w:t>
      </w:r>
      <w:r w:rsidR="00A47F8E" w:rsidRPr="00BF5492">
        <w:rPr>
          <w:noProof/>
          <w:color w:val="000000"/>
          <w:sz w:val="28"/>
          <w:szCs w:val="28"/>
        </w:rPr>
        <w:t xml:space="preserve"> </w:t>
      </w:r>
      <w:r w:rsidR="00A47F8E" w:rsidRPr="00BF5492">
        <w:rPr>
          <w:noProof/>
          <w:color w:val="000000"/>
          <w:sz w:val="28"/>
          <w:szCs w:val="28"/>
        </w:rPr>
        <w:fldChar w:fldCharType="begin" w:fldLock="1"/>
      </w:r>
      <w:r w:rsidR="000901F1" w:rsidRPr="00BF5492">
        <w:rPr>
          <w:noProof/>
          <w:color w:val="000000"/>
          <w:sz w:val="28"/>
          <w:szCs w:val="28"/>
        </w:rPr>
        <w:instrText>ADDIN CSL_CITATION {"citationItems":[{"id":"ITEM-1","itemData":{"ISSN":"0191-3085(Print)","abstract":"Introduces and develops the concept of organizational identity and the related concepts of dual and multiple identity. A large number of empirical questions and hypotheses are developed that together make up an identity distinctive framework for the study of organizations, including the relationship of identity to the organizational life cycle. A new methodology, extended metaphor analysis, is proposed for studying dual and multiple identity organizations. This method is extensively illustrated in the case of the modern research university. (49 ref) (PsycINFO Database Record (c) 2016 APA, all rights reserved)","author":[{"dropping-particle":"","family":"Albert","given":"Stuart","non-dropping-particle":"","parse-names":false,"suffix":""},{"dropping-particle":"","family":"Whetten","given":"David A","non-dropping-particle":"","parse-names":false,"suffix":""}],"container-title":"Research in Organizational Behavior","editor":[{"dropping-particle":"","family":"Staw","given":"Barry","non-dropping-particle":"","parse-names":false,"suffix":""},{"dropping-particle":"","family":"Cummings","given":"Larry","non-dropping-particle":"","parse-names":false,"suffix":""}],"id":"ITEM-1","issued":{"date-parts":[["1985"]]},"page":"263-295","publisher":"JAI Press, Inc.","publisher-place":"US","title":"Organizational identity.","type":"chapter","volume":"7"},"uris":["http://www.mendeley.com/documents/?uuid=dc086e49-dcc0-413f-84f2-f7e2af7533ff"]},{"id":"ITEM-2","itemData":{"DOI":"10.1111/j.1467-8551.2007.00522.x","ISSN":"10453172","abstract":"This paper provides an overview of previous work that has explored issues of social, organizational and corporate identity. Differences in the form and focus of research into these three topics are noted. Social identity work generally examines issues of cognitive process and structure; organizational identity research tends to address the patterning of shared meanings; studies of corporate identity tend to focus on products that communicate a specific image. Nonetheless, across these areas there is general consensus that collective identities are (a) made viable by their positivity and distinctiveness, (b) fluid, (c) a basis for shared perceptions and action, (d) strategically created and managed, (e) qualitatively different from individual identities and (f) the basis for material outcomes and products. This paper calls for greater cross-fertilization of the three identity literatures and discusses requirements for the integration of micro- and macro-level analyses. © 2007 British Academy of Management.","author":[{"dropping-particle":"","family":"Cornelissen","given":"Joep P.","non-dropping-particle":"","parse-names":false,"suffix":""},{"dropping-particle":"","family":"Haslam","given":"S. Alexander","non-dropping-particle":"","parse-names":false,"suffix":""},{"dropping-particle":"","family":"Balmer","given":"John M.T.","non-dropping-particle":"","parse-names":false,"suffix":""}],"container-title":"British Journal of Management","id":"ITEM-2","issue":"SUPPL. 1","issued":{"date-parts":[["2007"]]},"title":"Social identity, organizational identity and corporate identity: Towards an integrated understanding of processes, patternings and products","type":"article-journal","volume":"18"},"uris":["http://www.mendeley.com/documents/?uuid=790c5ec6-7c08-461c-a0cf-1f52e8709ace"]},{"id":"ITEM-3","itemData":{"DOI":"10.5465/AMR.2000.2791603","ISSN":"03637425","abstract":"Organizational identity usually is portrayed as that which is core, distinctive, and enduring about the character of an organization. We argue that because of the reciprocal interrelationships between identity and image, organizational identity, rather than enduring, is better viewed as a relatively fluid and unstable concept. We further argue that instead of destabilizing an organization, this instability in identity is actually adaptive in accomplishing change. The analysis leads to some provocative, but nonetheless constructive, implications for theory, research, and practice.","author":[{"dropping-particle":"","family":"Gioia","given":"Dennis A.","non-dropping-particle":"","parse-names":false,"suffix":""},{"dropping-particle":"","family":"Schultz","given":"Majken","non-dropping-particle":"","parse-names":false,"suffix":""},{"dropping-particle":"","family":"Corley","given":"Kevin G.","non-dropping-particle":"","parse-names":false,"suffix":""}],"container-title":"Academy of Management Review","id":"ITEM-3","issue":"1","issued":{"date-parts":[["2000"]]},"page":"63-81","title":"Organizational identity, image, and adaptive instability","type":"article-journal","volume":"25"},"uris":["http://www.mendeley.com/documents/?uuid=152700d8-546e-47a2-8ad1-a012a3e749fb"]}],"mendeley":{"formattedCitation":"[140–142]","plainTextFormattedCitation":"[140–142]","previouslyFormattedCitation":"[140–142]"},"properties":{"noteIndex":0},"schema":"https://github.com/citation-style-language/schema/raw/master/csl-citation.json"}</w:instrText>
      </w:r>
      <w:r w:rsidR="00A47F8E" w:rsidRPr="00BF5492">
        <w:rPr>
          <w:noProof/>
          <w:color w:val="000000"/>
          <w:sz w:val="28"/>
          <w:szCs w:val="28"/>
        </w:rPr>
        <w:fldChar w:fldCharType="separate"/>
      </w:r>
      <w:r w:rsidR="000901F1" w:rsidRPr="00BF5492">
        <w:rPr>
          <w:noProof/>
          <w:color w:val="000000"/>
          <w:sz w:val="28"/>
          <w:szCs w:val="28"/>
        </w:rPr>
        <w:t>[140–142]</w:t>
      </w:r>
      <w:r w:rsidR="00A47F8E" w:rsidRPr="00BF5492">
        <w:rPr>
          <w:noProof/>
          <w:color w:val="000000"/>
          <w:sz w:val="28"/>
          <w:szCs w:val="28"/>
        </w:rPr>
        <w:fldChar w:fldCharType="end"/>
      </w:r>
      <w:r w:rsidRPr="00BF5492">
        <w:rPr>
          <w:noProof/>
          <w:color w:val="000000"/>
          <w:sz w:val="28"/>
          <w:szCs w:val="28"/>
        </w:rPr>
        <w:t>. Данн</w:t>
      </w:r>
      <w:r w:rsidR="003E724B" w:rsidRPr="00BF5492">
        <w:rPr>
          <w:noProof/>
          <w:color w:val="000000"/>
          <w:sz w:val="28"/>
          <w:szCs w:val="28"/>
        </w:rPr>
        <w:t>ое диссертационное</w:t>
      </w:r>
      <w:r w:rsidRPr="00BF5492">
        <w:rPr>
          <w:noProof/>
          <w:color w:val="000000"/>
          <w:sz w:val="28"/>
          <w:szCs w:val="28"/>
        </w:rPr>
        <w:t xml:space="preserve"> исследование сосредоточено на выявлении </w:t>
      </w:r>
      <w:r w:rsidRPr="00BF5492">
        <w:rPr>
          <w:i/>
          <w:iCs/>
          <w:noProof/>
          <w:color w:val="000000"/>
          <w:sz w:val="28"/>
          <w:szCs w:val="28"/>
        </w:rPr>
        <w:t>центральных</w:t>
      </w:r>
      <w:r w:rsidRPr="00BF5492">
        <w:rPr>
          <w:noProof/>
          <w:color w:val="000000"/>
          <w:sz w:val="28"/>
          <w:szCs w:val="28"/>
        </w:rPr>
        <w:t xml:space="preserve"> и </w:t>
      </w:r>
      <w:r w:rsidRPr="00BF5492">
        <w:rPr>
          <w:i/>
          <w:iCs/>
          <w:noProof/>
          <w:color w:val="000000"/>
          <w:sz w:val="28"/>
          <w:szCs w:val="28"/>
        </w:rPr>
        <w:t>отличительных</w:t>
      </w:r>
      <w:r w:rsidRPr="00BF5492">
        <w:rPr>
          <w:noProof/>
          <w:color w:val="000000"/>
          <w:sz w:val="28"/>
          <w:szCs w:val="28"/>
        </w:rPr>
        <w:t xml:space="preserve"> характеристик университетов Великобритании, США и Казахстана. </w:t>
      </w:r>
    </w:p>
    <w:p w14:paraId="3BDCB34B" w14:textId="4AEC503F" w:rsidR="00FA26FE" w:rsidRPr="00BF5492" w:rsidRDefault="00FA26FE" w:rsidP="00400709">
      <w:pPr>
        <w:ind w:firstLine="567"/>
        <w:jc w:val="both"/>
        <w:rPr>
          <w:noProof/>
          <w:sz w:val="28"/>
          <w:szCs w:val="28"/>
        </w:rPr>
      </w:pPr>
      <w:r w:rsidRPr="00BF5492">
        <w:rPr>
          <w:noProof/>
          <w:color w:val="000000"/>
          <w:sz w:val="28"/>
          <w:szCs w:val="28"/>
        </w:rPr>
        <w:t>М.Дж. Раваси и М.Шульц представили два различных подхода для анализа организационной идентичности</w:t>
      </w:r>
      <w:r w:rsidR="00A47F8E" w:rsidRPr="00BF5492">
        <w:rPr>
          <w:noProof/>
          <w:color w:val="000000"/>
          <w:sz w:val="28"/>
          <w:szCs w:val="28"/>
        </w:rPr>
        <w:t xml:space="preserve"> </w:t>
      </w:r>
      <w:r w:rsidR="00A47F8E" w:rsidRPr="00BF5492">
        <w:rPr>
          <w:noProof/>
          <w:sz w:val="28"/>
          <w:szCs w:val="28"/>
        </w:rPr>
        <w:fldChar w:fldCharType="begin" w:fldLock="1"/>
      </w:r>
      <w:r w:rsidR="005C706E" w:rsidRPr="00BF5492">
        <w:rPr>
          <w:noProof/>
          <w:sz w:val="28"/>
          <w:szCs w:val="28"/>
        </w:rPr>
        <w:instrText>ADDIN CSL_CITATION {"citationItems":[{"id":"ITEM-1","itemData":{"DOI":"10.5465/AMJ.2006.21794663","ISSN":"00014273","abstract":"In this paper, we present a longitudinal study of organizational responses to environmental changes that induce members to question aspects of their organization's identity. Our findings highlight the role of organizational culture as a source of cues supporting \"sensemaking\" action carried out by leaders as they reevaluate their conceptualization of their organization, and as a platform for \"sensegiving\" actions aimed at affecting internal perceptions. Building on evidence from our research, we develop a theoretical framework for understanding how the interplay of construed images and organizational culture shapes changes in institutional claims and shared understandings about the identity of an organization. © Academy of Management Journal.","author":[{"dropping-particle":"","family":"Ravasi","given":"Davide","non-dropping-particle":"","parse-names":false,"suffix":""},{"dropping-particle":"","family":"Schultz","given":"Majken","non-dropping-particle":"","parse-names":false,"suffix":""}],"container-title":"Academy of Management Journal","id":"ITEM-1","issue":"3","issued":{"date-parts":[["2006"]]},"page":"433-458","title":"Responding to organizational identity threats: Exploring the role of organizational culture","type":"article-journal","volume":"49"},"uris":["http://www.mendeley.com/documents/?uuid=05788fcf-d190-499c-bc02-f655518e28fd"]}],"mendeley":{"formattedCitation":"[137]","manualFormatting":"[137, с. 435]","plainTextFormattedCitation":"[137]","previouslyFormattedCitation":"[137]"},"properties":{"noteIndex":0},"schema":"https://github.com/citation-style-language/schema/raw/master/csl-citation.json"}</w:instrText>
      </w:r>
      <w:r w:rsidR="00A47F8E" w:rsidRPr="00BF5492">
        <w:rPr>
          <w:noProof/>
          <w:sz w:val="28"/>
          <w:szCs w:val="28"/>
        </w:rPr>
        <w:fldChar w:fldCharType="separate"/>
      </w:r>
      <w:r w:rsidR="000901F1" w:rsidRPr="00BF5492">
        <w:rPr>
          <w:noProof/>
          <w:sz w:val="28"/>
          <w:szCs w:val="28"/>
        </w:rPr>
        <w:t>[137</w:t>
      </w:r>
      <w:r w:rsidR="005C706E" w:rsidRPr="00BF5492">
        <w:rPr>
          <w:noProof/>
          <w:sz w:val="28"/>
          <w:szCs w:val="28"/>
        </w:rPr>
        <w:t>, с. 435</w:t>
      </w:r>
      <w:r w:rsidR="000901F1" w:rsidRPr="00BF5492">
        <w:rPr>
          <w:noProof/>
          <w:sz w:val="28"/>
          <w:szCs w:val="28"/>
        </w:rPr>
        <w:t>]</w:t>
      </w:r>
      <w:r w:rsidR="00A47F8E" w:rsidRPr="00BF5492">
        <w:rPr>
          <w:noProof/>
          <w:sz w:val="28"/>
          <w:szCs w:val="28"/>
        </w:rPr>
        <w:fldChar w:fldCharType="end"/>
      </w:r>
      <w:r w:rsidRPr="00BF5492">
        <w:rPr>
          <w:noProof/>
          <w:color w:val="000000"/>
          <w:sz w:val="28"/>
          <w:szCs w:val="28"/>
        </w:rPr>
        <w:t>. Первый подход - социальное участие (</w:t>
      </w:r>
      <w:r w:rsidRPr="00BF5492">
        <w:rPr>
          <w:i/>
          <w:iCs/>
          <w:noProof/>
          <w:color w:val="000000"/>
          <w:sz w:val="28"/>
          <w:szCs w:val="28"/>
        </w:rPr>
        <w:t>a social actor perspective</w:t>
      </w:r>
      <w:r w:rsidRPr="00BF5492">
        <w:rPr>
          <w:noProof/>
          <w:color w:val="000000"/>
          <w:sz w:val="28"/>
          <w:szCs w:val="28"/>
        </w:rPr>
        <w:t>), при этом подходе организационная идентичность определяется набором институциональных стандартов, т.е. четко сформулированных взглядов на характеристики организации и ее сущность</w:t>
      </w:r>
      <w:r w:rsidR="00AC1321" w:rsidRPr="00BF5492">
        <w:rPr>
          <w:noProof/>
          <w:color w:val="000000"/>
          <w:sz w:val="28"/>
          <w:szCs w:val="28"/>
        </w:rPr>
        <w:t xml:space="preserve"> </w:t>
      </w:r>
      <w:r w:rsidR="00AC1321" w:rsidRPr="00BF5492">
        <w:rPr>
          <w:noProof/>
          <w:color w:val="000000"/>
          <w:sz w:val="28"/>
          <w:szCs w:val="28"/>
        </w:rPr>
        <w:fldChar w:fldCharType="begin" w:fldLock="1"/>
      </w:r>
      <w:r w:rsidR="000901F1" w:rsidRPr="00BF5492">
        <w:rPr>
          <w:noProof/>
          <w:color w:val="000000"/>
          <w:sz w:val="28"/>
          <w:szCs w:val="28"/>
        </w:rPr>
        <w:instrText>ADDIN CSL_CITATION {"citationItems":[{"id":"ITEM-1","itemData":{"DOI":"10.1177/0007650302238775","ISBN":"0007650302","ISSN":"00076503","abstract":"The objective of this article is to clarify the conceptual domains of organizational identity, image, and reputation. To initiate this theory development process, we present a “social actor” conception of organizational identity. Identity-congruent definitions of image and reputation are then specified and an integrated model proposed. With the aid of this model, a structural flawin the organizational reputation literature is identified and suitable remedies proposed. In addition, the authors explore the implications of invoking identity and identification in explanations and justifications of organizational reputation. © 2002, Sage Publications. All rights reserved.","author":[{"dropping-particle":"","family":"Whetten","given":"David A.","non-dropping-particle":"","parse-names":false,"suffix":""},{"dropping-particle":"","family":"Mackey","given":"Alison","non-dropping-particle":"","parse-names":false,"suffix":""}],"container-title":"Business &amp; Society","id":"ITEM-1","issue":"4","issued":{"date-parts":[["2002"]]},"page":"393-414","title":"A Social Actor Conception of Organizational Identity and Its Implications for the Study of Organizational Reputation","type":"article-journal","volume":"41"},"uris":["http://www.mendeley.com/documents/?uuid=e6a008f1-0821-404d-8c10-ad6671a729b0"]}],"mendeley":{"formattedCitation":"[143]","plainTextFormattedCitation":"[143]","previouslyFormattedCitation":"[143]"},"properties":{"noteIndex":0},"schema":"https://github.com/citation-style-language/schema/raw/master/csl-citation.json"}</w:instrText>
      </w:r>
      <w:r w:rsidR="00AC1321" w:rsidRPr="00BF5492">
        <w:rPr>
          <w:noProof/>
          <w:color w:val="000000"/>
          <w:sz w:val="28"/>
          <w:szCs w:val="28"/>
        </w:rPr>
        <w:fldChar w:fldCharType="separate"/>
      </w:r>
      <w:r w:rsidR="000901F1" w:rsidRPr="00BF5492">
        <w:rPr>
          <w:noProof/>
          <w:color w:val="000000"/>
          <w:sz w:val="28"/>
          <w:szCs w:val="28"/>
        </w:rPr>
        <w:t>[143]</w:t>
      </w:r>
      <w:r w:rsidR="00AC1321" w:rsidRPr="00BF5492">
        <w:rPr>
          <w:noProof/>
          <w:color w:val="000000"/>
          <w:sz w:val="28"/>
          <w:szCs w:val="28"/>
        </w:rPr>
        <w:fldChar w:fldCharType="end"/>
      </w:r>
      <w:r w:rsidRPr="00BF5492">
        <w:rPr>
          <w:noProof/>
          <w:color w:val="000000"/>
          <w:sz w:val="28"/>
          <w:szCs w:val="28"/>
        </w:rPr>
        <w:t>. Предполагается, что эти стандарты будут воздействовать на восприятие ее членами центральных, устойчивых и характерных черт организации, что позволит сформировать коллективное самоощущение членов организации. Второй подход — это социальный конструкционизм (</w:t>
      </w:r>
      <w:r w:rsidR="00803A9F" w:rsidRPr="00BF5492">
        <w:rPr>
          <w:i/>
          <w:iCs/>
          <w:noProof/>
          <w:sz w:val="28"/>
          <w:szCs w:val="28"/>
        </w:rPr>
        <w:t xml:space="preserve">a </w:t>
      </w:r>
      <w:r w:rsidRPr="00BF5492">
        <w:rPr>
          <w:i/>
          <w:iCs/>
          <w:noProof/>
          <w:color w:val="000000"/>
          <w:sz w:val="28"/>
          <w:szCs w:val="28"/>
        </w:rPr>
        <w:t>social constructionist approach</w:t>
      </w:r>
      <w:r w:rsidRPr="00BF5492">
        <w:rPr>
          <w:noProof/>
          <w:color w:val="000000"/>
          <w:sz w:val="28"/>
          <w:szCs w:val="28"/>
        </w:rPr>
        <w:t>).</w:t>
      </w:r>
      <w:r w:rsidR="00102802" w:rsidRPr="00BF5492">
        <w:rPr>
          <w:noProof/>
          <w:color w:val="000000"/>
          <w:sz w:val="28"/>
          <w:szCs w:val="28"/>
        </w:rPr>
        <w:t xml:space="preserve"> </w:t>
      </w:r>
      <w:r w:rsidRPr="00BF5492">
        <w:rPr>
          <w:noProof/>
          <w:color w:val="000000"/>
          <w:sz w:val="28"/>
          <w:szCs w:val="28"/>
        </w:rPr>
        <w:t>Подход социального конструкционизма предполагает, что мир не является объективно данным и не конструируется индивидуально в изолированном сознании</w:t>
      </w:r>
      <w:r w:rsidR="00AC1321" w:rsidRPr="00BF5492">
        <w:rPr>
          <w:noProof/>
          <w:color w:val="000000"/>
          <w:sz w:val="28"/>
          <w:szCs w:val="28"/>
        </w:rPr>
        <w:t xml:space="preserve"> </w:t>
      </w:r>
      <w:r w:rsidR="00AC1321" w:rsidRPr="00BF5492">
        <w:rPr>
          <w:noProof/>
          <w:color w:val="000000"/>
          <w:sz w:val="28"/>
          <w:szCs w:val="28"/>
        </w:rPr>
        <w:fldChar w:fldCharType="begin" w:fldLock="1"/>
      </w:r>
      <w:r w:rsidR="000901F1" w:rsidRPr="00BF5492">
        <w:rPr>
          <w:noProof/>
          <w:color w:val="000000"/>
          <w:sz w:val="28"/>
          <w:szCs w:val="28"/>
        </w:rPr>
        <w:instrText>ADDIN CSL_CITATION {"citationItems":[{"id":"ITEM-1","itemData":{"DOI":"10.1177/10596011211009392","ISSN":"15523993","abstract":"Organizations face the tricky challenge of portraying a coherent appearance of identity to make an authentic impression on their audiences. This study argues that authenticity is a cross-level mechanism through which organizations and their individual members orchestrate a coherent impression. A qualitative investigation revealed how five Canadian craft breweries claimed authenticity in their formal images by referencing a collective organizational identity in the environment. These claims were authenticated by external audiences and by individual organizational members. Two distinctly organizational forms of authentication expressed by individuals were (1) consensus about facets of organizational identity that mirrored the institutional authenticity claim as a party line and (2) role claims about leaders and employees, each comprising behavior scripts that corroborated the organization’s authenticity claim. The two forms of authentication also supported authentic leadership in the organization and contributed to an orchestrated appearance by linking institutional and individual impression management.","author":[{"dropping-particle":"","family":"Lamertz","given":"Kai","non-dropping-particle":"","parse-names":false,"suffix":""}],"container-title":"Group and Organization Management","id":"ITEM-1","issue":"1","issued":{"date-parts":[["2022"]]},"page":"3-40","title":"Brewing a Craft Impression: A Multilevel Study About the Orchestration of Organizational Impression Management Through Authenticity","type":"article-journal","volume":"47"},"uris":["http://www.mendeley.com/documents/?uuid=19a15868-ada3-4a16-bf18-e99b8ec1b715"]},{"id":"ITEM-2","itemData":{"DOI":"10.1177/1059601120961248","ISSN":"15523993","abstract":"Conflict in organizations takes many forms. However, most existing literature on organizational conflict focuses on overt forms of conflict expression and handling. While covert conflict exists and shapes the collective organizing of conflict in organizations, the relationship between overt and covert forms of conflict has not yet been well explicated. This article offers a novel perspective on the dynamics of overt and covert conflict in organizations by examining why some forms of conflict gain legitimacy over others. We present an ethnographic study of how the staff and management experienced everyday conflict at a Nordic aid agency that highly prized harmony and collaboration in the workplace and had therefore adopted a deliberate and logical approach to conflict. An affective underside of the organization, marked by subtle and suppressed conflict expression, however, alluded to an acknowledged organizational order that guided conflict interaction among members and kept the production together. To explain these organizational dynamics, we use narrative theory as an original and fertile perspective for studying both overt and covert forms of conflict and their interaction. This reveals an important feature of their relationship: they are intertextually linked through their relationship to the dominant organizational identity, which hegemonizes what is and what is not allowed to get into conflict over. From these findings, we develop a model of the structuring of overt and covert conflict through organizational identity, thus contributing to the organizational conflict literature.","author":[{"dropping-particle":"","family":"Mikkelsen","given":"Elisabeth Naima","non-dropping-particle":"","parse-names":false,"suffix":""},{"dropping-particle":"","family":"Humle","given":"Didde Maria","non-dropping-particle":"","parse-names":false,"suffix":""}],"container-title":"Group and Organization Management","id":"ITEM-2","issue":"6","issued":{"date-parts":[["2020"]]},"page":"768-807","title":"Dynamics of Overt and Covert Conflict in Organizations: The Power of Organizational Identity","type":"article","volume":"45"},"uris":["http://www.mendeley.com/documents/?uuid=7e4aa139-ac8a-4d22-aec0-8e0182522728"]},{"id":"ITEM-3","itemData":{"author":[{"dropping-particle":"","family":"Улановский","given":"А.М.","non-dropping-particle":"","parse-names":false,"suffix":""}],"container-title":"Социальная эпистемология: идеи, меттотды, программы","editor":[{"dropping-particle":"","family":"Касавина","given":"И.Т.","non-dropping-particle":"","parse-names":false,"suffix":""}],"id":"ITEM-3","issued":{"date-parts":[["2010"]]},"page":"279-299","publisher":"Канон+:Реабилитация","publisher-place":"Москва","title":"\"Новая парадигма\" социальных наук: линии развиттия современного конструктивизма","type":"chapter"},"uris":["http://www.mendeley.com/documents/?uuid=59b1839e-9fa9-41f8-917e-99318ccda73f"]}],"mendeley":{"formattedCitation":"[144–146]","plainTextFormattedCitation":"[144–146]","previouslyFormattedCitation":"[144–146]"},"properties":{"noteIndex":0},"schema":"https://github.com/citation-style-language/schema/raw/master/csl-citation.json"}</w:instrText>
      </w:r>
      <w:r w:rsidR="00AC1321" w:rsidRPr="00BF5492">
        <w:rPr>
          <w:noProof/>
          <w:color w:val="000000"/>
          <w:sz w:val="28"/>
          <w:szCs w:val="28"/>
        </w:rPr>
        <w:fldChar w:fldCharType="separate"/>
      </w:r>
      <w:r w:rsidR="000901F1" w:rsidRPr="00BF5492">
        <w:rPr>
          <w:noProof/>
          <w:color w:val="000000"/>
          <w:sz w:val="28"/>
          <w:szCs w:val="28"/>
        </w:rPr>
        <w:t>[144–146]</w:t>
      </w:r>
      <w:r w:rsidR="00AC1321" w:rsidRPr="00BF5492">
        <w:rPr>
          <w:noProof/>
          <w:color w:val="000000"/>
          <w:sz w:val="28"/>
          <w:szCs w:val="28"/>
        </w:rPr>
        <w:fldChar w:fldCharType="end"/>
      </w:r>
      <w:r w:rsidRPr="00BF5492">
        <w:rPr>
          <w:noProof/>
          <w:color w:val="000000"/>
          <w:sz w:val="28"/>
          <w:szCs w:val="28"/>
        </w:rPr>
        <w:t xml:space="preserve">. Реальность воспринимается как продукт коллективной деятельности, формируемой в процессе социального взаимодействия, такого как диалоги, социальные договоренности и практики. </w:t>
      </w:r>
      <w:r w:rsidRPr="00BF5492">
        <w:rPr>
          <w:noProof/>
          <w:color w:val="000000"/>
          <w:sz w:val="28"/>
          <w:szCs w:val="28"/>
        </w:rPr>
        <w:lastRenderedPageBreak/>
        <w:t>Этот подход предполагает, что знание о мире и его структуре создается и поддерживается через общие социальные и культурные процессы, такие как язык, традиции и институциональные нормы. Таким образом, мир воспринимается как динамично сконструированный через взаимодействие и взаимное согласие между людьми в их социальных контекстах. Организационная идентичность определяется как идентичность, созданная коллективно социальными группами, работающими в данном учреждении. В данной диссертации применяются подходы, в основу которых положена социальная договорённость и социальная практика. Являясь частью социального института, организация пытается найти баланс между ценностями, которых она придерживается, и нормами более широкой социальной системы.</w:t>
      </w:r>
      <w:r w:rsidR="00102802" w:rsidRPr="00BF5492">
        <w:rPr>
          <w:noProof/>
          <w:color w:val="000000"/>
          <w:sz w:val="28"/>
          <w:szCs w:val="28"/>
        </w:rPr>
        <w:t xml:space="preserve"> </w:t>
      </w:r>
    </w:p>
    <w:p w14:paraId="1CD71A0B" w14:textId="7063933D" w:rsidR="00FA26FE" w:rsidRPr="00BF5492" w:rsidRDefault="00FA26FE" w:rsidP="00400709">
      <w:pPr>
        <w:ind w:firstLine="567"/>
        <w:jc w:val="both"/>
        <w:rPr>
          <w:noProof/>
          <w:sz w:val="28"/>
          <w:szCs w:val="28"/>
        </w:rPr>
      </w:pPr>
      <w:r w:rsidRPr="00BF5492">
        <w:rPr>
          <w:noProof/>
          <w:color w:val="000000"/>
          <w:sz w:val="28"/>
          <w:szCs w:val="28"/>
        </w:rPr>
        <w:t xml:space="preserve">Согласно Дж.Даулингу и Дж.Пфефферу </w:t>
      </w:r>
      <w:r w:rsidR="007A68AC" w:rsidRPr="00BF5492">
        <w:rPr>
          <w:noProof/>
          <w:color w:val="000000"/>
          <w:sz w:val="28"/>
          <w:szCs w:val="28"/>
        </w:rPr>
        <w:fldChar w:fldCharType="begin" w:fldLock="1"/>
      </w:r>
      <w:r w:rsidR="000901F1" w:rsidRPr="00BF5492">
        <w:rPr>
          <w:noProof/>
          <w:color w:val="000000"/>
          <w:sz w:val="28"/>
          <w:szCs w:val="28"/>
        </w:rPr>
        <w:instrText>ADDIN CSL_CITATION {"citationItems":[{"id":"ITEM-1","itemData":{"DOI":"10.2307/1388226","ISSN":"15333867","author":[{"dropping-particle":"","family":"Dowling","given":"John","non-dropping-particle":"","parse-names":false,"suffix":""},{"dropping-particle":"","family":"Pfeffer","given":"Jeffrey","non-dropping-particle":"","parse-names":false,"suffix":""}],"container-title":"Sociological Perspectives","id":"ITEM-1","issue":"1","issued":{"date-parts":[["1975"]]},"page":"122-136","title":"Organizational legitimacy: Social values and organizational behavior","type":"article-journal","volume":"18"},"uris":["http://www.mendeley.com/documents/?uuid=2eaa4cb7-542a-4c8b-a09e-72f481758186"]}],"mendeley":{"formattedCitation":"[147]","plainTextFormattedCitation":"[147]","previouslyFormattedCitation":"[147]"},"properties":{"noteIndex":0},"schema":"https://github.com/citation-style-language/schema/raw/master/csl-citation.json"}</w:instrText>
      </w:r>
      <w:r w:rsidR="007A68AC" w:rsidRPr="00BF5492">
        <w:rPr>
          <w:noProof/>
          <w:color w:val="000000"/>
          <w:sz w:val="28"/>
          <w:szCs w:val="28"/>
        </w:rPr>
        <w:fldChar w:fldCharType="separate"/>
      </w:r>
      <w:r w:rsidR="000901F1" w:rsidRPr="00BF5492">
        <w:rPr>
          <w:noProof/>
          <w:color w:val="000000"/>
          <w:sz w:val="28"/>
          <w:szCs w:val="28"/>
        </w:rPr>
        <w:t>[147]</w:t>
      </w:r>
      <w:r w:rsidR="007A68AC" w:rsidRPr="00BF5492">
        <w:rPr>
          <w:noProof/>
          <w:color w:val="000000"/>
          <w:sz w:val="28"/>
          <w:szCs w:val="28"/>
        </w:rPr>
        <w:fldChar w:fldCharType="end"/>
      </w:r>
      <w:r w:rsidRPr="00BF5492">
        <w:rPr>
          <w:noProof/>
          <w:color w:val="000000"/>
          <w:sz w:val="28"/>
          <w:szCs w:val="28"/>
        </w:rPr>
        <w:t xml:space="preserve">, организации создают свою собственную культуру и адаптируются к ценностям и нормам общества, в котором они существуют. Аналогичную идею сформулировали </w:t>
      </w:r>
      <w:r w:rsidR="007A68AC" w:rsidRPr="00BF5492">
        <w:rPr>
          <w:noProof/>
          <w:color w:val="000000"/>
          <w:sz w:val="28"/>
          <w:szCs w:val="28"/>
        </w:rPr>
        <w:t>С.Б.Фельднер и Дж.П. Файк</w:t>
      </w:r>
      <w:r w:rsidRPr="00BF5492">
        <w:rPr>
          <w:noProof/>
          <w:color w:val="000000"/>
          <w:sz w:val="28"/>
          <w:szCs w:val="28"/>
        </w:rPr>
        <w:t>. Они утверждали, что организационная идентичность строится на нескольких уровнях «не только для отдельных организаций, но и на уровне общества»</w:t>
      </w:r>
      <w:r w:rsidR="00EF748F" w:rsidRPr="00BF5492">
        <w:rPr>
          <w:noProof/>
          <w:color w:val="000000"/>
          <w:sz w:val="28"/>
          <w:szCs w:val="28"/>
        </w:rPr>
        <w:t xml:space="preserve"> </w:t>
      </w:r>
      <w:r w:rsidR="00EF748F" w:rsidRPr="00BF5492">
        <w:rPr>
          <w:noProof/>
          <w:color w:val="000000"/>
          <w:sz w:val="28"/>
          <w:szCs w:val="28"/>
        </w:rPr>
        <w:fldChar w:fldCharType="begin" w:fldLock="1"/>
      </w:r>
      <w:r w:rsidR="005C706E" w:rsidRPr="00BF5492">
        <w:rPr>
          <w:noProof/>
          <w:color w:val="000000"/>
          <w:sz w:val="28"/>
          <w:szCs w:val="28"/>
        </w:rPr>
        <w:instrText>ADDIN CSL_CITATION {"citationItems":[{"id":"ITEM-1","itemData":{"DOI":"10.1080/1553118X.2016.1144188","ISSN":"15531198","abstract":"To gain support for their programs, mission, and aims, organizations engage in identity work to establish and communicate who and what an organization is. We argue that identity work is a core strategic communication effort, and furthermore that rhetoric is central to the process. To better understand such identity work, we engage in a case study of an emerging organizational form, social entrepreneurship (SE), by analyzing the identity rhetoric of three large SE umbrella organizations (Ashoka, The Skoll Foundation, Echoing Green). We find that SE identity work is constructed at both the organizational level and at the level of SE as a whole field or sector. Our contributions highlight the tensions brought about in communicatively constructing identity at multiple levels, and the need for further strategic communication scholarship that critiques identity work as arguments for a vision for social change agendas.","author":[{"dropping-particle":"","family":"Feldner","given":"Sarah B.","non-dropping-particle":"","parse-names":false,"suffix":""},{"dropping-particle":"","family":"Fyke","given":"Jeremy P.","non-dropping-particle":"","parse-names":false,"suffix":""}],"container-title":"International Journal of Strategic Communication","id":"ITEM-1","issue":"2","issued":{"date-parts":[["2016"]]},"page":"101-114","title":"Rhetorically Constructing an Identity at Multiple Levels: A Case Study of Social Entrepreneurship Umbrella Organizations","type":"article-journal","volume":"10"},"uris":["http://www.mendeley.com/documents/?uuid=d3559a01-b444-4716-9868-32ed4a512dd3"]}],"mendeley":{"formattedCitation":"[148]","manualFormatting":"[148, с. 102]","plainTextFormattedCitation":"[148]","previouslyFormattedCitation":"[148]"},"properties":{"noteIndex":0},"schema":"https://github.com/citation-style-language/schema/raw/master/csl-citation.json"}</w:instrText>
      </w:r>
      <w:r w:rsidR="00EF748F" w:rsidRPr="00BF5492">
        <w:rPr>
          <w:noProof/>
          <w:color w:val="000000"/>
          <w:sz w:val="28"/>
          <w:szCs w:val="28"/>
        </w:rPr>
        <w:fldChar w:fldCharType="separate"/>
      </w:r>
      <w:r w:rsidR="000901F1" w:rsidRPr="00BF5492">
        <w:rPr>
          <w:noProof/>
          <w:color w:val="000000"/>
          <w:sz w:val="28"/>
          <w:szCs w:val="28"/>
        </w:rPr>
        <w:t>[148</w:t>
      </w:r>
      <w:r w:rsidR="005C706E" w:rsidRPr="00BF5492">
        <w:rPr>
          <w:noProof/>
          <w:color w:val="000000"/>
          <w:sz w:val="28"/>
          <w:szCs w:val="28"/>
        </w:rPr>
        <w:t>, с. 102</w:t>
      </w:r>
      <w:r w:rsidR="000901F1" w:rsidRPr="00BF5492">
        <w:rPr>
          <w:noProof/>
          <w:color w:val="000000"/>
          <w:sz w:val="28"/>
          <w:szCs w:val="28"/>
        </w:rPr>
        <w:t>]</w:t>
      </w:r>
      <w:r w:rsidR="00EF748F" w:rsidRPr="00BF5492">
        <w:rPr>
          <w:noProof/>
          <w:color w:val="000000"/>
          <w:sz w:val="28"/>
          <w:szCs w:val="28"/>
        </w:rPr>
        <w:fldChar w:fldCharType="end"/>
      </w:r>
      <w:r w:rsidRPr="00BF5492">
        <w:rPr>
          <w:noProof/>
          <w:color w:val="000000"/>
          <w:sz w:val="28"/>
          <w:szCs w:val="28"/>
        </w:rPr>
        <w:t>, и что организации стратегически создают и передают свою собственную идентичность, чтобы оставаться конкурентоспособными на рынке. Принимая во внимание эту точку зрения, в исследовании предпринимается попытка изучить организационную идентичность, используя интегративный подход на примере британских, американских и казахстанских университетов.</w:t>
      </w:r>
      <w:r w:rsidR="00102802" w:rsidRPr="00BF5492">
        <w:rPr>
          <w:noProof/>
          <w:color w:val="000000"/>
          <w:sz w:val="28"/>
          <w:szCs w:val="28"/>
        </w:rPr>
        <w:t xml:space="preserve"> </w:t>
      </w:r>
    </w:p>
    <w:p w14:paraId="030ECAA7" w14:textId="0CBC31B8" w:rsidR="00FA26FE" w:rsidRPr="00BF5492" w:rsidRDefault="00FA26FE" w:rsidP="00400709">
      <w:pPr>
        <w:ind w:firstLine="567"/>
        <w:jc w:val="both"/>
        <w:rPr>
          <w:noProof/>
          <w:sz w:val="28"/>
          <w:szCs w:val="28"/>
        </w:rPr>
      </w:pPr>
      <w:r w:rsidRPr="00BF5492">
        <w:rPr>
          <w:noProof/>
          <w:color w:val="000000"/>
          <w:sz w:val="28"/>
          <w:szCs w:val="28"/>
        </w:rPr>
        <w:t>Организационная идентичность исследуется как интерпретативная система, или как набор общих знаний, которые формируют общую концепцию организационной идентичности в качестве когнитивной структуры</w:t>
      </w:r>
      <w:r w:rsidR="00EF748F" w:rsidRPr="00BF5492">
        <w:rPr>
          <w:noProof/>
          <w:color w:val="000000"/>
          <w:sz w:val="28"/>
          <w:szCs w:val="28"/>
        </w:rPr>
        <w:t xml:space="preserve"> </w:t>
      </w:r>
      <w:r w:rsidR="00EF748F" w:rsidRPr="00BF5492">
        <w:rPr>
          <w:noProof/>
          <w:color w:val="000000"/>
          <w:sz w:val="28"/>
          <w:szCs w:val="28"/>
        </w:rPr>
        <w:fldChar w:fldCharType="begin" w:fldLock="1"/>
      </w:r>
      <w:r w:rsidR="000901F1" w:rsidRPr="00BF5492">
        <w:rPr>
          <w:noProof/>
          <w:color w:val="000000"/>
          <w:sz w:val="28"/>
          <w:szCs w:val="28"/>
        </w:rPr>
        <w:instrText>ADDIN CSL_CITATION {"citationItems":[{"id":"ITEM-1","itemData":{"DOI":"10.1111/joms.12640","ISSN":"14676486","abstract":"The formation of a hybrid organizational identity is a significant challenge for many social enterprises. Drawing on in-depth longitudinal data from the first three years of a successful social enterprise – Fairphone, founded in Amsterdam – we induce an empirically grounded theoretical model of how a hybrid organizational identity is formed. We identify a general process of organizational identity formation, with founders, leaders and members experimenting with different organizational characters describing ‘who they are’ as well as with alternative social impact strategies defining ‘what they do’. As part of this experimental process, we elaborate the role of a key leadership process – ‘rekeying’, which involves leaders re-figuring prior understandings into more dual readings – which we found facilitates ongoing adaptation and helps members of the organization to become progressively better able at combining multiple objectives and values as part of a shared hybrid identity. Our theoretical model of hybrid organizational identity formation has a number of direct implications for ongoing research on organizational identity formation and hybrid organizations.","author":[{"dropping-particle":"","family":"Cornelissen","given":"Joep P.","non-dropping-particle":"","parse-names":false,"suffix":""},{"dropping-particle":"","family":"Akemu","given":"Ona","non-dropping-particle":"","parse-names":false,"suffix":""},{"dropping-particle":"","family":"Jonkman","given":"Jeroen G.F.","non-dropping-particle":"","parse-names":false,"suffix":""},{"dropping-particle":"","family":"Werner","given":"Mirjam D.","non-dropping-particle":"","parse-names":false,"suffix":""}],"container-title":"Journal of Management Studies","id":"ITEM-1","issue":"5","issued":{"date-parts":[["2021"]]},"page":"1294-1330","title":"Building Character: The Formation of a Hybrid Organizational Identity in a Social Enterprise","type":"article-journal","volume":"58"},"uris":["http://www.mendeley.com/documents/?uuid=c16775b4-73a7-4b3d-81a2-564e458c5295"]}],"mendeley":{"formattedCitation":"[149]","plainTextFormattedCitation":"[149]","previouslyFormattedCitation":"[149]"},"properties":{"noteIndex":0},"schema":"https://github.com/citation-style-language/schema/raw/master/csl-citation.json"}</w:instrText>
      </w:r>
      <w:r w:rsidR="00EF748F" w:rsidRPr="00BF5492">
        <w:rPr>
          <w:noProof/>
          <w:color w:val="000000"/>
          <w:sz w:val="28"/>
          <w:szCs w:val="28"/>
        </w:rPr>
        <w:fldChar w:fldCharType="separate"/>
      </w:r>
      <w:r w:rsidR="000901F1" w:rsidRPr="00BF5492">
        <w:rPr>
          <w:noProof/>
          <w:color w:val="000000"/>
          <w:sz w:val="28"/>
          <w:szCs w:val="28"/>
        </w:rPr>
        <w:t>[149]</w:t>
      </w:r>
      <w:r w:rsidR="00EF748F" w:rsidRPr="00BF5492">
        <w:rPr>
          <w:noProof/>
          <w:color w:val="000000"/>
          <w:sz w:val="28"/>
          <w:szCs w:val="28"/>
        </w:rPr>
        <w:fldChar w:fldCharType="end"/>
      </w:r>
      <w:r w:rsidRPr="00BF5492">
        <w:rPr>
          <w:noProof/>
          <w:color w:val="000000"/>
          <w:sz w:val="28"/>
          <w:szCs w:val="28"/>
        </w:rPr>
        <w:t>.</w:t>
      </w:r>
      <w:r w:rsidR="00102802" w:rsidRPr="00BF5492">
        <w:rPr>
          <w:noProof/>
          <w:color w:val="000000"/>
          <w:sz w:val="28"/>
          <w:szCs w:val="28"/>
        </w:rPr>
        <w:t xml:space="preserve"> </w:t>
      </w:r>
      <w:r w:rsidRPr="00BF5492">
        <w:rPr>
          <w:noProof/>
          <w:color w:val="000000"/>
          <w:sz w:val="28"/>
          <w:szCs w:val="28"/>
        </w:rPr>
        <w:t xml:space="preserve">Организация является единым организмом или сущностью, которая может иметь идентичность и задавать самореферентный и феноменологический вопрос: </w:t>
      </w:r>
      <w:r w:rsidRPr="00BF5492">
        <w:rPr>
          <w:i/>
          <w:iCs/>
          <w:noProof/>
          <w:color w:val="000000"/>
          <w:sz w:val="28"/>
          <w:szCs w:val="28"/>
        </w:rPr>
        <w:t>Кто я (как организация</w:t>
      </w:r>
      <w:r w:rsidR="009F1A8D" w:rsidRPr="00BF5492">
        <w:rPr>
          <w:i/>
          <w:iCs/>
          <w:noProof/>
          <w:color w:val="000000"/>
          <w:sz w:val="28"/>
          <w:szCs w:val="28"/>
        </w:rPr>
        <w:t>)?</w:t>
      </w:r>
      <w:r w:rsidRPr="00BF5492">
        <w:rPr>
          <w:noProof/>
          <w:color w:val="000000"/>
          <w:sz w:val="28"/>
          <w:szCs w:val="28"/>
        </w:rPr>
        <w:t xml:space="preserve"> Соответственно организационная идентичность рассматривается как самоопределение или когнитивная саморепрезентация, принятая членами организации, которая «обычно встроена в глубоко укоренившиеся и скрытые предположения»</w:t>
      </w:r>
      <w:r w:rsidR="00EF748F" w:rsidRPr="00BF5492">
        <w:rPr>
          <w:noProof/>
          <w:color w:val="000000"/>
          <w:sz w:val="28"/>
          <w:szCs w:val="28"/>
        </w:rPr>
        <w:t xml:space="preserve"> </w:t>
      </w:r>
      <w:r w:rsidR="00360F54" w:rsidRPr="00BF5492">
        <w:rPr>
          <w:noProof/>
          <w:color w:val="000000"/>
          <w:sz w:val="28"/>
          <w:szCs w:val="28"/>
          <w:lang w:val="en-GB"/>
        </w:rPr>
        <w:fldChar w:fldCharType="begin" w:fldLock="1"/>
      </w:r>
      <w:r w:rsidR="005C706E" w:rsidRPr="00BF5492">
        <w:rPr>
          <w:noProof/>
          <w:color w:val="000000"/>
          <w:sz w:val="28"/>
          <w:szCs w:val="28"/>
          <w:lang w:val="en-GB"/>
        </w:rPr>
        <w:instrText>ADDIN</w:instrText>
      </w:r>
      <w:r w:rsidR="005C706E" w:rsidRPr="00BF5492">
        <w:rPr>
          <w:noProof/>
          <w:color w:val="000000"/>
          <w:sz w:val="28"/>
          <w:szCs w:val="28"/>
        </w:rPr>
        <w:instrText xml:space="preserve"> </w:instrText>
      </w:r>
      <w:r w:rsidR="005C706E" w:rsidRPr="00BF5492">
        <w:rPr>
          <w:noProof/>
          <w:color w:val="000000"/>
          <w:sz w:val="28"/>
          <w:szCs w:val="28"/>
          <w:lang w:val="en-GB"/>
        </w:rPr>
        <w:instrText>CSL</w:instrText>
      </w:r>
      <w:r w:rsidR="005C706E" w:rsidRPr="00BF5492">
        <w:rPr>
          <w:noProof/>
          <w:color w:val="000000"/>
          <w:sz w:val="28"/>
          <w:szCs w:val="28"/>
        </w:rPr>
        <w:instrText>_</w:instrText>
      </w:r>
      <w:r w:rsidR="005C706E" w:rsidRPr="00BF5492">
        <w:rPr>
          <w:noProof/>
          <w:color w:val="000000"/>
          <w:sz w:val="28"/>
          <w:szCs w:val="28"/>
          <w:lang w:val="en-GB"/>
        </w:rPr>
        <w:instrText>CITATION</w:instrText>
      </w:r>
      <w:r w:rsidR="005C706E" w:rsidRPr="00BF5492">
        <w:rPr>
          <w:noProof/>
          <w:color w:val="000000"/>
          <w:sz w:val="28"/>
          <w:szCs w:val="28"/>
        </w:rPr>
        <w:instrText xml:space="preserve"> {"</w:instrText>
      </w:r>
      <w:r w:rsidR="005C706E" w:rsidRPr="00BF5492">
        <w:rPr>
          <w:noProof/>
          <w:color w:val="000000"/>
          <w:sz w:val="28"/>
          <w:szCs w:val="28"/>
          <w:lang w:val="en-GB"/>
        </w:rPr>
        <w:instrText>citationItems</w:instrText>
      </w:r>
      <w:r w:rsidR="005C706E" w:rsidRPr="00BF5492">
        <w:rPr>
          <w:noProof/>
          <w:color w:val="000000"/>
          <w:sz w:val="28"/>
          <w:szCs w:val="28"/>
        </w:rPr>
        <w:instrText>":[{"</w:instrText>
      </w:r>
      <w:r w:rsidR="005C706E" w:rsidRPr="00BF5492">
        <w:rPr>
          <w:noProof/>
          <w:color w:val="000000"/>
          <w:sz w:val="28"/>
          <w:szCs w:val="28"/>
          <w:lang w:val="en-GB"/>
        </w:rPr>
        <w:instrText>id</w:instrText>
      </w:r>
      <w:r w:rsidR="005C706E" w:rsidRPr="00BF5492">
        <w:rPr>
          <w:noProof/>
          <w:color w:val="000000"/>
          <w:sz w:val="28"/>
          <w:szCs w:val="28"/>
        </w:rPr>
        <w:instrText>":"</w:instrText>
      </w:r>
      <w:r w:rsidR="005C706E" w:rsidRPr="00BF5492">
        <w:rPr>
          <w:noProof/>
          <w:color w:val="000000"/>
          <w:sz w:val="28"/>
          <w:szCs w:val="28"/>
          <w:lang w:val="en-GB"/>
        </w:rPr>
        <w:instrText>ITEM</w:instrText>
      </w:r>
      <w:r w:rsidR="005C706E" w:rsidRPr="00BF5492">
        <w:rPr>
          <w:noProof/>
          <w:color w:val="000000"/>
          <w:sz w:val="28"/>
          <w:szCs w:val="28"/>
        </w:rPr>
        <w:instrText>-1","</w:instrText>
      </w:r>
      <w:r w:rsidR="005C706E" w:rsidRPr="00BF5492">
        <w:rPr>
          <w:noProof/>
          <w:color w:val="000000"/>
          <w:sz w:val="28"/>
          <w:szCs w:val="28"/>
          <w:lang w:val="en-GB"/>
        </w:rPr>
        <w:instrText>itemData</w:instrText>
      </w:r>
      <w:r w:rsidR="005C706E" w:rsidRPr="00BF5492">
        <w:rPr>
          <w:noProof/>
          <w:color w:val="000000"/>
          <w:sz w:val="28"/>
          <w:szCs w:val="28"/>
        </w:rPr>
        <w:instrText>":{"</w:instrText>
      </w:r>
      <w:r w:rsidR="005C706E" w:rsidRPr="00BF5492">
        <w:rPr>
          <w:noProof/>
          <w:color w:val="000000"/>
          <w:sz w:val="28"/>
          <w:szCs w:val="28"/>
          <w:lang w:val="en-GB"/>
        </w:rPr>
        <w:instrText>author</w:instrText>
      </w:r>
      <w:r w:rsidR="005C706E" w:rsidRPr="00BF5492">
        <w:rPr>
          <w:noProof/>
          <w:color w:val="000000"/>
          <w:sz w:val="28"/>
          <w:szCs w:val="28"/>
        </w:rPr>
        <w:instrText>":[{"</w:instrText>
      </w:r>
      <w:r w:rsidR="005C706E" w:rsidRPr="00BF5492">
        <w:rPr>
          <w:noProof/>
          <w:color w:val="000000"/>
          <w:sz w:val="28"/>
          <w:szCs w:val="28"/>
          <w:lang w:val="en-GB"/>
        </w:rPr>
        <w:instrText>dropping</w:instrText>
      </w:r>
      <w:r w:rsidR="005C706E" w:rsidRPr="00BF5492">
        <w:rPr>
          <w:noProof/>
          <w:color w:val="000000"/>
          <w:sz w:val="28"/>
          <w:szCs w:val="28"/>
        </w:rPr>
        <w:instrText>-</w:instrText>
      </w:r>
      <w:r w:rsidR="005C706E" w:rsidRPr="00BF5492">
        <w:rPr>
          <w:noProof/>
          <w:color w:val="000000"/>
          <w:sz w:val="28"/>
          <w:szCs w:val="28"/>
          <w:lang w:val="en-GB"/>
        </w:rPr>
        <w:instrText>particle</w:instrText>
      </w:r>
      <w:r w:rsidR="005C706E" w:rsidRPr="00BF5492">
        <w:rPr>
          <w:noProof/>
          <w:color w:val="000000"/>
          <w:sz w:val="28"/>
          <w:szCs w:val="28"/>
        </w:rPr>
        <w:instrText>":"","</w:instrText>
      </w:r>
      <w:r w:rsidR="005C706E" w:rsidRPr="00BF5492">
        <w:rPr>
          <w:noProof/>
          <w:color w:val="000000"/>
          <w:sz w:val="28"/>
          <w:szCs w:val="28"/>
          <w:lang w:val="en-GB"/>
        </w:rPr>
        <w:instrText>family</w:instrText>
      </w:r>
      <w:r w:rsidR="005C706E" w:rsidRPr="00BF5492">
        <w:rPr>
          <w:noProof/>
          <w:color w:val="000000"/>
          <w:sz w:val="28"/>
          <w:szCs w:val="28"/>
        </w:rPr>
        <w:instrText>":"</w:instrText>
      </w:r>
      <w:r w:rsidR="005C706E" w:rsidRPr="00BF5492">
        <w:rPr>
          <w:noProof/>
          <w:color w:val="000000"/>
          <w:sz w:val="28"/>
          <w:szCs w:val="28"/>
          <w:lang w:val="en-GB"/>
        </w:rPr>
        <w:instrText>Fiol</w:instrText>
      </w:r>
      <w:r w:rsidR="005C706E" w:rsidRPr="00BF5492">
        <w:rPr>
          <w:noProof/>
          <w:color w:val="000000"/>
          <w:sz w:val="28"/>
          <w:szCs w:val="28"/>
        </w:rPr>
        <w:instrText>","</w:instrText>
      </w:r>
      <w:r w:rsidR="005C706E" w:rsidRPr="00BF5492">
        <w:rPr>
          <w:noProof/>
          <w:color w:val="000000"/>
          <w:sz w:val="28"/>
          <w:szCs w:val="28"/>
          <w:lang w:val="en-GB"/>
        </w:rPr>
        <w:instrText>given</w:instrText>
      </w:r>
      <w:r w:rsidR="005C706E" w:rsidRPr="00BF5492">
        <w:rPr>
          <w:noProof/>
          <w:color w:val="000000"/>
          <w:sz w:val="28"/>
          <w:szCs w:val="28"/>
        </w:rPr>
        <w:instrText>":"</w:instrText>
      </w:r>
      <w:r w:rsidR="005C706E" w:rsidRPr="00BF5492">
        <w:rPr>
          <w:noProof/>
          <w:color w:val="000000"/>
          <w:sz w:val="28"/>
          <w:szCs w:val="28"/>
          <w:lang w:val="en-GB"/>
        </w:rPr>
        <w:instrText>M</w:instrText>
      </w:r>
      <w:r w:rsidR="005C706E" w:rsidRPr="00BF5492">
        <w:rPr>
          <w:noProof/>
          <w:color w:val="000000"/>
          <w:sz w:val="28"/>
          <w:szCs w:val="28"/>
        </w:rPr>
        <w:instrText>.","</w:instrText>
      </w:r>
      <w:r w:rsidR="005C706E" w:rsidRPr="00BF5492">
        <w:rPr>
          <w:noProof/>
          <w:color w:val="000000"/>
          <w:sz w:val="28"/>
          <w:szCs w:val="28"/>
          <w:lang w:val="en-GB"/>
        </w:rPr>
        <w:instrText>non</w:instrText>
      </w:r>
      <w:r w:rsidR="005C706E" w:rsidRPr="00BF5492">
        <w:rPr>
          <w:noProof/>
          <w:color w:val="000000"/>
          <w:sz w:val="28"/>
          <w:szCs w:val="28"/>
        </w:rPr>
        <w:instrText>-</w:instrText>
      </w:r>
      <w:r w:rsidR="005C706E" w:rsidRPr="00BF5492">
        <w:rPr>
          <w:noProof/>
          <w:color w:val="000000"/>
          <w:sz w:val="28"/>
          <w:szCs w:val="28"/>
          <w:lang w:val="en-GB"/>
        </w:rPr>
        <w:instrText>dropping</w:instrText>
      </w:r>
      <w:r w:rsidR="005C706E" w:rsidRPr="00BF5492">
        <w:rPr>
          <w:noProof/>
          <w:color w:val="000000"/>
          <w:sz w:val="28"/>
          <w:szCs w:val="28"/>
        </w:rPr>
        <w:instrText>-</w:instrText>
      </w:r>
      <w:r w:rsidR="005C706E" w:rsidRPr="00BF5492">
        <w:rPr>
          <w:noProof/>
          <w:color w:val="000000"/>
          <w:sz w:val="28"/>
          <w:szCs w:val="28"/>
          <w:lang w:val="en-GB"/>
        </w:rPr>
        <w:instrText>particle</w:instrText>
      </w:r>
      <w:r w:rsidR="005C706E" w:rsidRPr="00BF5492">
        <w:rPr>
          <w:noProof/>
          <w:color w:val="000000"/>
          <w:sz w:val="28"/>
          <w:szCs w:val="28"/>
        </w:rPr>
        <w:instrText>":"","</w:instrText>
      </w:r>
      <w:r w:rsidR="005C706E" w:rsidRPr="00BF5492">
        <w:rPr>
          <w:noProof/>
          <w:color w:val="000000"/>
          <w:sz w:val="28"/>
          <w:szCs w:val="28"/>
          <w:lang w:val="en-GB"/>
        </w:rPr>
        <w:instrText>parse</w:instrText>
      </w:r>
      <w:r w:rsidR="005C706E" w:rsidRPr="00BF5492">
        <w:rPr>
          <w:noProof/>
          <w:color w:val="000000"/>
          <w:sz w:val="28"/>
          <w:szCs w:val="28"/>
        </w:rPr>
        <w:instrText>-</w:instrText>
      </w:r>
      <w:r w:rsidR="005C706E" w:rsidRPr="00BF5492">
        <w:rPr>
          <w:noProof/>
          <w:color w:val="000000"/>
          <w:sz w:val="28"/>
          <w:szCs w:val="28"/>
          <w:lang w:val="en-GB"/>
        </w:rPr>
        <w:instrText>names</w:instrText>
      </w:r>
      <w:r w:rsidR="005C706E" w:rsidRPr="00BF5492">
        <w:rPr>
          <w:noProof/>
          <w:color w:val="000000"/>
          <w:sz w:val="28"/>
          <w:szCs w:val="28"/>
        </w:rPr>
        <w:instrText>":</w:instrText>
      </w:r>
      <w:r w:rsidR="005C706E" w:rsidRPr="00BF5492">
        <w:rPr>
          <w:noProof/>
          <w:color w:val="000000"/>
          <w:sz w:val="28"/>
          <w:szCs w:val="28"/>
          <w:lang w:val="en-GB"/>
        </w:rPr>
        <w:instrText>false</w:instrText>
      </w:r>
      <w:r w:rsidR="005C706E" w:rsidRPr="00BF5492">
        <w:rPr>
          <w:noProof/>
          <w:color w:val="000000"/>
          <w:sz w:val="28"/>
          <w:szCs w:val="28"/>
        </w:rPr>
        <w:instrText>,"</w:instrText>
      </w:r>
      <w:r w:rsidR="005C706E" w:rsidRPr="00BF5492">
        <w:rPr>
          <w:noProof/>
          <w:color w:val="000000"/>
          <w:sz w:val="28"/>
          <w:szCs w:val="28"/>
          <w:lang w:val="en-GB"/>
        </w:rPr>
        <w:instrText>suffix</w:instrText>
      </w:r>
      <w:r w:rsidR="005C706E" w:rsidRPr="00BF5492">
        <w:rPr>
          <w:noProof/>
          <w:color w:val="000000"/>
          <w:sz w:val="28"/>
          <w:szCs w:val="28"/>
        </w:rPr>
        <w:instrText>":""},{"</w:instrText>
      </w:r>
      <w:r w:rsidR="005C706E" w:rsidRPr="00BF5492">
        <w:rPr>
          <w:noProof/>
          <w:color w:val="000000"/>
          <w:sz w:val="28"/>
          <w:szCs w:val="28"/>
          <w:lang w:val="en-GB"/>
        </w:rPr>
        <w:instrText>dropping</w:instrText>
      </w:r>
      <w:r w:rsidR="005C706E" w:rsidRPr="00BF5492">
        <w:rPr>
          <w:noProof/>
          <w:color w:val="000000"/>
          <w:sz w:val="28"/>
          <w:szCs w:val="28"/>
        </w:rPr>
        <w:instrText>-</w:instrText>
      </w:r>
      <w:r w:rsidR="005C706E" w:rsidRPr="00BF5492">
        <w:rPr>
          <w:noProof/>
          <w:color w:val="000000"/>
          <w:sz w:val="28"/>
          <w:szCs w:val="28"/>
          <w:lang w:val="en-GB"/>
        </w:rPr>
        <w:instrText>particle</w:instrText>
      </w:r>
      <w:r w:rsidR="005C706E" w:rsidRPr="00BF5492">
        <w:rPr>
          <w:noProof/>
          <w:color w:val="000000"/>
          <w:sz w:val="28"/>
          <w:szCs w:val="28"/>
        </w:rPr>
        <w:instrText>":"","</w:instrText>
      </w:r>
      <w:r w:rsidR="005C706E" w:rsidRPr="00BF5492">
        <w:rPr>
          <w:noProof/>
          <w:color w:val="000000"/>
          <w:sz w:val="28"/>
          <w:szCs w:val="28"/>
          <w:lang w:val="en-GB"/>
        </w:rPr>
        <w:instrText>family</w:instrText>
      </w:r>
      <w:r w:rsidR="005C706E" w:rsidRPr="00BF5492">
        <w:rPr>
          <w:noProof/>
          <w:color w:val="000000"/>
          <w:sz w:val="28"/>
          <w:szCs w:val="28"/>
        </w:rPr>
        <w:instrText>":"</w:instrText>
      </w:r>
      <w:r w:rsidR="005C706E" w:rsidRPr="00BF5492">
        <w:rPr>
          <w:noProof/>
          <w:color w:val="000000"/>
          <w:sz w:val="28"/>
          <w:szCs w:val="28"/>
          <w:lang w:val="en-GB"/>
        </w:rPr>
        <w:instrText>Huff</w:instrText>
      </w:r>
      <w:r w:rsidR="005C706E" w:rsidRPr="00BF5492">
        <w:rPr>
          <w:noProof/>
          <w:color w:val="000000"/>
          <w:sz w:val="28"/>
          <w:szCs w:val="28"/>
        </w:rPr>
        <w:instrText>","</w:instrText>
      </w:r>
      <w:r w:rsidR="005C706E" w:rsidRPr="00BF5492">
        <w:rPr>
          <w:noProof/>
          <w:color w:val="000000"/>
          <w:sz w:val="28"/>
          <w:szCs w:val="28"/>
          <w:lang w:val="en-GB"/>
        </w:rPr>
        <w:instrText>given</w:instrText>
      </w:r>
      <w:r w:rsidR="005C706E" w:rsidRPr="00BF5492">
        <w:rPr>
          <w:noProof/>
          <w:color w:val="000000"/>
          <w:sz w:val="28"/>
          <w:szCs w:val="28"/>
        </w:rPr>
        <w:instrText>":"</w:instrText>
      </w:r>
      <w:r w:rsidR="005C706E" w:rsidRPr="00BF5492">
        <w:rPr>
          <w:noProof/>
          <w:color w:val="000000"/>
          <w:sz w:val="28"/>
          <w:szCs w:val="28"/>
          <w:lang w:val="en-GB"/>
        </w:rPr>
        <w:instrText>A</w:instrText>
      </w:r>
      <w:r w:rsidR="005C706E" w:rsidRPr="00BF5492">
        <w:rPr>
          <w:noProof/>
          <w:color w:val="000000"/>
          <w:sz w:val="28"/>
          <w:szCs w:val="28"/>
        </w:rPr>
        <w:instrText xml:space="preserve">. </w:instrText>
      </w:r>
      <w:r w:rsidR="005C706E" w:rsidRPr="00BF5492">
        <w:rPr>
          <w:noProof/>
          <w:color w:val="000000"/>
          <w:sz w:val="28"/>
          <w:szCs w:val="28"/>
          <w:lang w:val="en-GB"/>
        </w:rPr>
        <w:instrText>S</w:instrText>
      </w:r>
      <w:r w:rsidR="005C706E" w:rsidRPr="00BF5492">
        <w:rPr>
          <w:noProof/>
          <w:color w:val="000000"/>
          <w:sz w:val="28"/>
          <w:szCs w:val="28"/>
        </w:rPr>
        <w:instrText>.","</w:instrText>
      </w:r>
      <w:r w:rsidR="005C706E" w:rsidRPr="00BF5492">
        <w:rPr>
          <w:noProof/>
          <w:color w:val="000000"/>
          <w:sz w:val="28"/>
          <w:szCs w:val="28"/>
          <w:lang w:val="en-GB"/>
        </w:rPr>
        <w:instrText>non</w:instrText>
      </w:r>
      <w:r w:rsidR="005C706E" w:rsidRPr="00BF5492">
        <w:rPr>
          <w:noProof/>
          <w:color w:val="000000"/>
          <w:sz w:val="28"/>
          <w:szCs w:val="28"/>
        </w:rPr>
        <w:instrText>-</w:instrText>
      </w:r>
      <w:r w:rsidR="005C706E" w:rsidRPr="00BF5492">
        <w:rPr>
          <w:noProof/>
          <w:color w:val="000000"/>
          <w:sz w:val="28"/>
          <w:szCs w:val="28"/>
          <w:lang w:val="en-GB"/>
        </w:rPr>
        <w:instrText>dropping</w:instrText>
      </w:r>
      <w:r w:rsidR="005C706E" w:rsidRPr="00BF5492">
        <w:rPr>
          <w:noProof/>
          <w:color w:val="000000"/>
          <w:sz w:val="28"/>
          <w:szCs w:val="28"/>
        </w:rPr>
        <w:instrText>-</w:instrText>
      </w:r>
      <w:r w:rsidR="005C706E" w:rsidRPr="00BF5492">
        <w:rPr>
          <w:noProof/>
          <w:color w:val="000000"/>
          <w:sz w:val="28"/>
          <w:szCs w:val="28"/>
          <w:lang w:val="en-GB"/>
        </w:rPr>
        <w:instrText>particle</w:instrText>
      </w:r>
      <w:r w:rsidR="005C706E" w:rsidRPr="00BF5492">
        <w:rPr>
          <w:noProof/>
          <w:color w:val="000000"/>
          <w:sz w:val="28"/>
          <w:szCs w:val="28"/>
        </w:rPr>
        <w:instrText>":"","</w:instrText>
      </w:r>
      <w:r w:rsidR="005C706E" w:rsidRPr="00BF5492">
        <w:rPr>
          <w:noProof/>
          <w:color w:val="000000"/>
          <w:sz w:val="28"/>
          <w:szCs w:val="28"/>
          <w:lang w:val="en-GB"/>
        </w:rPr>
        <w:instrText>parse</w:instrText>
      </w:r>
      <w:r w:rsidR="005C706E" w:rsidRPr="00BF5492">
        <w:rPr>
          <w:noProof/>
          <w:color w:val="000000"/>
          <w:sz w:val="28"/>
          <w:szCs w:val="28"/>
        </w:rPr>
        <w:instrText>-</w:instrText>
      </w:r>
      <w:r w:rsidR="005C706E" w:rsidRPr="00BF5492">
        <w:rPr>
          <w:noProof/>
          <w:color w:val="000000"/>
          <w:sz w:val="28"/>
          <w:szCs w:val="28"/>
          <w:lang w:val="en-GB"/>
        </w:rPr>
        <w:instrText>names</w:instrText>
      </w:r>
      <w:r w:rsidR="005C706E" w:rsidRPr="00BF5492">
        <w:rPr>
          <w:noProof/>
          <w:color w:val="000000"/>
          <w:sz w:val="28"/>
          <w:szCs w:val="28"/>
        </w:rPr>
        <w:instrText>":</w:instrText>
      </w:r>
      <w:r w:rsidR="005C706E" w:rsidRPr="00BF5492">
        <w:rPr>
          <w:noProof/>
          <w:color w:val="000000"/>
          <w:sz w:val="28"/>
          <w:szCs w:val="28"/>
          <w:lang w:val="en-GB"/>
        </w:rPr>
        <w:instrText>false</w:instrText>
      </w:r>
      <w:r w:rsidR="005C706E" w:rsidRPr="00BF5492">
        <w:rPr>
          <w:noProof/>
          <w:color w:val="000000"/>
          <w:sz w:val="28"/>
          <w:szCs w:val="28"/>
        </w:rPr>
        <w:instrText>,"</w:instrText>
      </w:r>
      <w:r w:rsidR="005C706E" w:rsidRPr="00BF5492">
        <w:rPr>
          <w:noProof/>
          <w:color w:val="000000"/>
          <w:sz w:val="28"/>
          <w:szCs w:val="28"/>
          <w:lang w:val="en-GB"/>
        </w:rPr>
        <w:instrText>suffix</w:instrText>
      </w:r>
      <w:r w:rsidR="005C706E" w:rsidRPr="00BF5492">
        <w:rPr>
          <w:noProof/>
          <w:color w:val="000000"/>
          <w:sz w:val="28"/>
          <w:szCs w:val="28"/>
        </w:rPr>
        <w:instrText>":""}],"</w:instrText>
      </w:r>
      <w:r w:rsidR="005C706E" w:rsidRPr="00BF5492">
        <w:rPr>
          <w:noProof/>
          <w:color w:val="000000"/>
          <w:sz w:val="28"/>
          <w:szCs w:val="28"/>
          <w:lang w:val="en-GB"/>
        </w:rPr>
        <w:instrText>container</w:instrText>
      </w:r>
      <w:r w:rsidR="005C706E" w:rsidRPr="00BF5492">
        <w:rPr>
          <w:noProof/>
          <w:color w:val="000000"/>
          <w:sz w:val="28"/>
          <w:szCs w:val="28"/>
        </w:rPr>
        <w:instrText>-</w:instrText>
      </w:r>
      <w:r w:rsidR="005C706E" w:rsidRPr="00BF5492">
        <w:rPr>
          <w:noProof/>
          <w:color w:val="000000"/>
          <w:sz w:val="28"/>
          <w:szCs w:val="28"/>
          <w:lang w:val="en-GB"/>
        </w:rPr>
        <w:instrText>title</w:instrText>
      </w:r>
      <w:r w:rsidR="005C706E" w:rsidRPr="00BF5492">
        <w:rPr>
          <w:noProof/>
          <w:color w:val="000000"/>
          <w:sz w:val="28"/>
          <w:szCs w:val="28"/>
        </w:rPr>
        <w:instrText>":"</w:instrText>
      </w:r>
      <w:r w:rsidR="005C706E" w:rsidRPr="00BF5492">
        <w:rPr>
          <w:noProof/>
          <w:color w:val="000000"/>
          <w:sz w:val="28"/>
          <w:szCs w:val="28"/>
          <w:lang w:val="en-GB"/>
        </w:rPr>
        <w:instrText>Journal</w:instrText>
      </w:r>
      <w:r w:rsidR="005C706E" w:rsidRPr="00BF5492">
        <w:rPr>
          <w:noProof/>
          <w:color w:val="000000"/>
          <w:sz w:val="28"/>
          <w:szCs w:val="28"/>
        </w:rPr>
        <w:instrText xml:space="preserve"> </w:instrText>
      </w:r>
      <w:r w:rsidR="005C706E" w:rsidRPr="00BF5492">
        <w:rPr>
          <w:noProof/>
          <w:color w:val="000000"/>
          <w:sz w:val="28"/>
          <w:szCs w:val="28"/>
          <w:lang w:val="en-GB"/>
        </w:rPr>
        <w:instrText>of</w:instrText>
      </w:r>
      <w:r w:rsidR="005C706E" w:rsidRPr="00BF5492">
        <w:rPr>
          <w:noProof/>
          <w:color w:val="000000"/>
          <w:sz w:val="28"/>
          <w:szCs w:val="28"/>
        </w:rPr>
        <w:instrText xml:space="preserve"> </w:instrText>
      </w:r>
      <w:r w:rsidR="005C706E" w:rsidRPr="00BF5492">
        <w:rPr>
          <w:noProof/>
          <w:color w:val="000000"/>
          <w:sz w:val="28"/>
          <w:szCs w:val="28"/>
          <w:lang w:val="en-GB"/>
        </w:rPr>
        <w:instrText>Management</w:instrText>
      </w:r>
      <w:r w:rsidR="005C706E" w:rsidRPr="00BF5492">
        <w:rPr>
          <w:noProof/>
          <w:color w:val="000000"/>
          <w:sz w:val="28"/>
          <w:szCs w:val="28"/>
        </w:rPr>
        <w:instrText xml:space="preserve"> </w:instrText>
      </w:r>
      <w:r w:rsidR="005C706E" w:rsidRPr="00BF5492">
        <w:rPr>
          <w:noProof/>
          <w:color w:val="000000"/>
          <w:sz w:val="28"/>
          <w:szCs w:val="28"/>
          <w:lang w:val="en-GB"/>
        </w:rPr>
        <w:instrText>Studies</w:instrText>
      </w:r>
      <w:r w:rsidR="005C706E" w:rsidRPr="00BF5492">
        <w:rPr>
          <w:noProof/>
          <w:color w:val="000000"/>
          <w:sz w:val="28"/>
          <w:szCs w:val="28"/>
        </w:rPr>
        <w:instrText>","</w:instrText>
      </w:r>
      <w:r w:rsidR="005C706E" w:rsidRPr="00BF5492">
        <w:rPr>
          <w:noProof/>
          <w:color w:val="000000"/>
          <w:sz w:val="28"/>
          <w:szCs w:val="28"/>
          <w:lang w:val="en-GB"/>
        </w:rPr>
        <w:instrText>id</w:instrText>
      </w:r>
      <w:r w:rsidR="005C706E" w:rsidRPr="00BF5492">
        <w:rPr>
          <w:noProof/>
          <w:color w:val="000000"/>
          <w:sz w:val="28"/>
          <w:szCs w:val="28"/>
        </w:rPr>
        <w:instrText>":"</w:instrText>
      </w:r>
      <w:r w:rsidR="005C706E" w:rsidRPr="00BF5492">
        <w:rPr>
          <w:noProof/>
          <w:color w:val="000000"/>
          <w:sz w:val="28"/>
          <w:szCs w:val="28"/>
          <w:lang w:val="en-GB"/>
        </w:rPr>
        <w:instrText>ITEM</w:instrText>
      </w:r>
      <w:r w:rsidR="005C706E" w:rsidRPr="00BF5492">
        <w:rPr>
          <w:noProof/>
          <w:color w:val="000000"/>
          <w:sz w:val="28"/>
          <w:szCs w:val="28"/>
        </w:rPr>
        <w:instrText>-1","</w:instrText>
      </w:r>
      <w:r w:rsidR="005C706E" w:rsidRPr="00BF5492">
        <w:rPr>
          <w:noProof/>
          <w:color w:val="000000"/>
          <w:sz w:val="28"/>
          <w:szCs w:val="28"/>
          <w:lang w:val="en-GB"/>
        </w:rPr>
        <w:instrText>issued</w:instrText>
      </w:r>
      <w:r w:rsidR="005C706E" w:rsidRPr="00BF5492">
        <w:rPr>
          <w:noProof/>
          <w:color w:val="000000"/>
          <w:sz w:val="28"/>
          <w:szCs w:val="28"/>
        </w:rPr>
        <w:instrText>":{"</w:instrText>
      </w:r>
      <w:r w:rsidR="005C706E" w:rsidRPr="00BF5492">
        <w:rPr>
          <w:noProof/>
          <w:color w:val="000000"/>
          <w:sz w:val="28"/>
          <w:szCs w:val="28"/>
          <w:lang w:val="en-GB"/>
        </w:rPr>
        <w:instrText>date</w:instrText>
      </w:r>
      <w:r w:rsidR="005C706E" w:rsidRPr="00BF5492">
        <w:rPr>
          <w:noProof/>
          <w:color w:val="000000"/>
          <w:sz w:val="28"/>
          <w:szCs w:val="28"/>
        </w:rPr>
        <w:instrText>-</w:instrText>
      </w:r>
      <w:r w:rsidR="005C706E" w:rsidRPr="00BF5492">
        <w:rPr>
          <w:noProof/>
          <w:color w:val="000000"/>
          <w:sz w:val="28"/>
          <w:szCs w:val="28"/>
          <w:lang w:val="en-GB"/>
        </w:rPr>
        <w:instrText>parts</w:instrText>
      </w:r>
      <w:r w:rsidR="005C706E" w:rsidRPr="00BF5492">
        <w:rPr>
          <w:noProof/>
          <w:color w:val="000000"/>
          <w:sz w:val="28"/>
          <w:szCs w:val="28"/>
        </w:rPr>
        <w:instrText>":[["1992"]]},"</w:instrText>
      </w:r>
      <w:r w:rsidR="005C706E" w:rsidRPr="00BF5492">
        <w:rPr>
          <w:noProof/>
          <w:color w:val="000000"/>
          <w:sz w:val="28"/>
          <w:szCs w:val="28"/>
          <w:lang w:val="en-GB"/>
        </w:rPr>
        <w:instrText>page</w:instrText>
      </w:r>
      <w:r w:rsidR="005C706E" w:rsidRPr="00BF5492">
        <w:rPr>
          <w:noProof/>
          <w:color w:val="000000"/>
          <w:sz w:val="28"/>
          <w:szCs w:val="28"/>
        </w:rPr>
        <w:instrText>":"269-285","</w:instrText>
      </w:r>
      <w:r w:rsidR="005C706E" w:rsidRPr="00BF5492">
        <w:rPr>
          <w:noProof/>
          <w:color w:val="000000"/>
          <w:sz w:val="28"/>
          <w:szCs w:val="28"/>
          <w:lang w:val="en-GB"/>
        </w:rPr>
        <w:instrText>title</w:instrText>
      </w:r>
      <w:r w:rsidR="005C706E" w:rsidRPr="00BF5492">
        <w:rPr>
          <w:noProof/>
          <w:color w:val="000000"/>
          <w:sz w:val="28"/>
          <w:szCs w:val="28"/>
        </w:rPr>
        <w:instrText>":"</w:instrText>
      </w:r>
      <w:r w:rsidR="005C706E" w:rsidRPr="00BF5492">
        <w:rPr>
          <w:noProof/>
          <w:color w:val="000000"/>
          <w:sz w:val="28"/>
          <w:szCs w:val="28"/>
          <w:lang w:val="en-GB"/>
        </w:rPr>
        <w:instrText>Maps</w:instrText>
      </w:r>
      <w:r w:rsidR="005C706E" w:rsidRPr="00BF5492">
        <w:rPr>
          <w:noProof/>
          <w:color w:val="000000"/>
          <w:sz w:val="28"/>
          <w:szCs w:val="28"/>
        </w:rPr>
        <w:instrText xml:space="preserve"> </w:instrText>
      </w:r>
      <w:r w:rsidR="005C706E" w:rsidRPr="00BF5492">
        <w:rPr>
          <w:noProof/>
          <w:color w:val="000000"/>
          <w:sz w:val="28"/>
          <w:szCs w:val="28"/>
          <w:lang w:val="en-GB"/>
        </w:rPr>
        <w:instrText>for</w:instrText>
      </w:r>
      <w:r w:rsidR="005C706E" w:rsidRPr="00BF5492">
        <w:rPr>
          <w:noProof/>
          <w:color w:val="000000"/>
          <w:sz w:val="28"/>
          <w:szCs w:val="28"/>
        </w:rPr>
        <w:instrText xml:space="preserve"> </w:instrText>
      </w:r>
      <w:r w:rsidR="005C706E" w:rsidRPr="00BF5492">
        <w:rPr>
          <w:noProof/>
          <w:color w:val="000000"/>
          <w:sz w:val="28"/>
          <w:szCs w:val="28"/>
          <w:lang w:val="en-GB"/>
        </w:rPr>
        <w:instrText>managers</w:instrText>
      </w:r>
      <w:r w:rsidR="005C706E" w:rsidRPr="00BF5492">
        <w:rPr>
          <w:noProof/>
          <w:color w:val="000000"/>
          <w:sz w:val="28"/>
          <w:szCs w:val="28"/>
        </w:rPr>
        <w:instrText xml:space="preserve">: </w:instrText>
      </w:r>
      <w:r w:rsidR="005C706E" w:rsidRPr="00BF5492">
        <w:rPr>
          <w:noProof/>
          <w:color w:val="000000"/>
          <w:sz w:val="28"/>
          <w:szCs w:val="28"/>
          <w:lang w:val="en-GB"/>
        </w:rPr>
        <w:instrText>where</w:instrText>
      </w:r>
      <w:r w:rsidR="005C706E" w:rsidRPr="00BF5492">
        <w:rPr>
          <w:noProof/>
          <w:color w:val="000000"/>
          <w:sz w:val="28"/>
          <w:szCs w:val="28"/>
        </w:rPr>
        <w:instrText xml:space="preserve"> </w:instrText>
      </w:r>
      <w:r w:rsidR="005C706E" w:rsidRPr="00BF5492">
        <w:rPr>
          <w:noProof/>
          <w:color w:val="000000"/>
          <w:sz w:val="28"/>
          <w:szCs w:val="28"/>
          <w:lang w:val="en-GB"/>
        </w:rPr>
        <w:instrText>are</w:instrText>
      </w:r>
      <w:r w:rsidR="005C706E" w:rsidRPr="00BF5492">
        <w:rPr>
          <w:noProof/>
          <w:color w:val="000000"/>
          <w:sz w:val="28"/>
          <w:szCs w:val="28"/>
        </w:rPr>
        <w:instrText xml:space="preserve"> </w:instrText>
      </w:r>
      <w:r w:rsidR="005C706E" w:rsidRPr="00BF5492">
        <w:rPr>
          <w:noProof/>
          <w:color w:val="000000"/>
          <w:sz w:val="28"/>
          <w:szCs w:val="28"/>
          <w:lang w:val="en-GB"/>
        </w:rPr>
        <w:instrText>we</w:instrText>
      </w:r>
      <w:r w:rsidR="005C706E" w:rsidRPr="00BF5492">
        <w:rPr>
          <w:noProof/>
          <w:color w:val="000000"/>
          <w:sz w:val="28"/>
          <w:szCs w:val="28"/>
        </w:rPr>
        <w:instrText xml:space="preserve">? </w:instrText>
      </w:r>
      <w:r w:rsidR="005C706E" w:rsidRPr="00BF5492">
        <w:rPr>
          <w:noProof/>
          <w:color w:val="000000"/>
          <w:sz w:val="28"/>
          <w:szCs w:val="28"/>
          <w:lang w:val="en-GB"/>
        </w:rPr>
        <w:instrText>where</w:instrText>
      </w:r>
      <w:r w:rsidR="005C706E" w:rsidRPr="00BF5492">
        <w:rPr>
          <w:noProof/>
          <w:color w:val="000000"/>
          <w:sz w:val="28"/>
          <w:szCs w:val="28"/>
        </w:rPr>
        <w:instrText xml:space="preserve"> </w:instrText>
      </w:r>
      <w:r w:rsidR="005C706E" w:rsidRPr="00BF5492">
        <w:rPr>
          <w:noProof/>
          <w:color w:val="000000"/>
          <w:sz w:val="28"/>
          <w:szCs w:val="28"/>
          <w:lang w:val="en-GB"/>
        </w:rPr>
        <w:instrText>do</w:instrText>
      </w:r>
      <w:r w:rsidR="005C706E" w:rsidRPr="00BF5492">
        <w:rPr>
          <w:noProof/>
          <w:color w:val="000000"/>
          <w:sz w:val="28"/>
          <w:szCs w:val="28"/>
        </w:rPr>
        <w:instrText xml:space="preserve"> </w:instrText>
      </w:r>
      <w:r w:rsidR="005C706E" w:rsidRPr="00BF5492">
        <w:rPr>
          <w:noProof/>
          <w:color w:val="000000"/>
          <w:sz w:val="28"/>
          <w:szCs w:val="28"/>
          <w:lang w:val="en-GB"/>
        </w:rPr>
        <w:instrText>we</w:instrText>
      </w:r>
      <w:r w:rsidR="005C706E" w:rsidRPr="00BF5492">
        <w:rPr>
          <w:noProof/>
          <w:color w:val="000000"/>
          <w:sz w:val="28"/>
          <w:szCs w:val="28"/>
        </w:rPr>
        <w:instrText xml:space="preserve"> </w:instrText>
      </w:r>
      <w:r w:rsidR="005C706E" w:rsidRPr="00BF5492">
        <w:rPr>
          <w:noProof/>
          <w:color w:val="000000"/>
          <w:sz w:val="28"/>
          <w:szCs w:val="28"/>
          <w:lang w:val="en-GB"/>
        </w:rPr>
        <w:instrText>go</w:instrText>
      </w:r>
      <w:r w:rsidR="005C706E" w:rsidRPr="00BF5492">
        <w:rPr>
          <w:noProof/>
          <w:color w:val="000000"/>
          <w:sz w:val="28"/>
          <w:szCs w:val="28"/>
        </w:rPr>
        <w:instrText xml:space="preserve"> </w:instrText>
      </w:r>
      <w:r w:rsidR="005C706E" w:rsidRPr="00BF5492">
        <w:rPr>
          <w:noProof/>
          <w:color w:val="000000"/>
          <w:sz w:val="28"/>
          <w:szCs w:val="28"/>
          <w:lang w:val="en-GB"/>
        </w:rPr>
        <w:instrText>from</w:instrText>
      </w:r>
      <w:r w:rsidR="005C706E" w:rsidRPr="00BF5492">
        <w:rPr>
          <w:noProof/>
          <w:color w:val="000000"/>
          <w:sz w:val="28"/>
          <w:szCs w:val="28"/>
        </w:rPr>
        <w:instrText xml:space="preserve"> </w:instrText>
      </w:r>
      <w:r w:rsidR="005C706E" w:rsidRPr="00BF5492">
        <w:rPr>
          <w:noProof/>
          <w:color w:val="000000"/>
          <w:sz w:val="28"/>
          <w:szCs w:val="28"/>
          <w:lang w:val="en-GB"/>
        </w:rPr>
        <w:instrText>here</w:instrText>
      </w:r>
      <w:r w:rsidR="005C706E" w:rsidRPr="00BF5492">
        <w:rPr>
          <w:noProof/>
          <w:color w:val="000000"/>
          <w:sz w:val="28"/>
          <w:szCs w:val="28"/>
        </w:rPr>
        <w:instrText>?","</w:instrText>
      </w:r>
      <w:r w:rsidR="005C706E" w:rsidRPr="00BF5492">
        <w:rPr>
          <w:noProof/>
          <w:color w:val="000000"/>
          <w:sz w:val="28"/>
          <w:szCs w:val="28"/>
          <w:lang w:val="en-GB"/>
        </w:rPr>
        <w:instrText>type</w:instrText>
      </w:r>
      <w:r w:rsidR="005C706E" w:rsidRPr="00BF5492">
        <w:rPr>
          <w:noProof/>
          <w:color w:val="000000"/>
          <w:sz w:val="28"/>
          <w:szCs w:val="28"/>
        </w:rPr>
        <w:instrText>":"</w:instrText>
      </w:r>
      <w:r w:rsidR="005C706E" w:rsidRPr="00BF5492">
        <w:rPr>
          <w:noProof/>
          <w:color w:val="000000"/>
          <w:sz w:val="28"/>
          <w:szCs w:val="28"/>
          <w:lang w:val="en-GB"/>
        </w:rPr>
        <w:instrText>article</w:instrText>
      </w:r>
      <w:r w:rsidR="005C706E" w:rsidRPr="00BF5492">
        <w:rPr>
          <w:noProof/>
          <w:color w:val="000000"/>
          <w:sz w:val="28"/>
          <w:szCs w:val="28"/>
        </w:rPr>
        <w:instrText>-</w:instrText>
      </w:r>
      <w:r w:rsidR="005C706E" w:rsidRPr="00BF5492">
        <w:rPr>
          <w:noProof/>
          <w:color w:val="000000"/>
          <w:sz w:val="28"/>
          <w:szCs w:val="28"/>
          <w:lang w:val="en-GB"/>
        </w:rPr>
        <w:instrText>journal</w:instrText>
      </w:r>
      <w:r w:rsidR="005C706E" w:rsidRPr="00BF5492">
        <w:rPr>
          <w:noProof/>
          <w:color w:val="000000"/>
          <w:sz w:val="28"/>
          <w:szCs w:val="28"/>
        </w:rPr>
        <w:instrText>","</w:instrText>
      </w:r>
      <w:r w:rsidR="005C706E" w:rsidRPr="00BF5492">
        <w:rPr>
          <w:noProof/>
          <w:color w:val="000000"/>
          <w:sz w:val="28"/>
          <w:szCs w:val="28"/>
          <w:lang w:val="en-GB"/>
        </w:rPr>
        <w:instrText>volume</w:instrText>
      </w:r>
      <w:r w:rsidR="005C706E" w:rsidRPr="00BF5492">
        <w:rPr>
          <w:noProof/>
          <w:color w:val="000000"/>
          <w:sz w:val="28"/>
          <w:szCs w:val="28"/>
        </w:rPr>
        <w:instrText>":"29"},"</w:instrText>
      </w:r>
      <w:r w:rsidR="005C706E" w:rsidRPr="00BF5492">
        <w:rPr>
          <w:noProof/>
          <w:color w:val="000000"/>
          <w:sz w:val="28"/>
          <w:szCs w:val="28"/>
          <w:lang w:val="en-GB"/>
        </w:rPr>
        <w:instrText>uris</w:instrText>
      </w:r>
      <w:r w:rsidR="005C706E" w:rsidRPr="00BF5492">
        <w:rPr>
          <w:noProof/>
          <w:color w:val="000000"/>
          <w:sz w:val="28"/>
          <w:szCs w:val="28"/>
        </w:rPr>
        <w:instrText>":["</w:instrText>
      </w:r>
      <w:r w:rsidR="005C706E" w:rsidRPr="00BF5492">
        <w:rPr>
          <w:noProof/>
          <w:color w:val="000000"/>
          <w:sz w:val="28"/>
          <w:szCs w:val="28"/>
          <w:lang w:val="en-GB"/>
        </w:rPr>
        <w:instrText>http</w:instrText>
      </w:r>
      <w:r w:rsidR="005C706E" w:rsidRPr="00BF5492">
        <w:rPr>
          <w:noProof/>
          <w:color w:val="000000"/>
          <w:sz w:val="28"/>
          <w:szCs w:val="28"/>
        </w:rPr>
        <w:instrText>://</w:instrText>
      </w:r>
      <w:r w:rsidR="005C706E" w:rsidRPr="00BF5492">
        <w:rPr>
          <w:noProof/>
          <w:color w:val="000000"/>
          <w:sz w:val="28"/>
          <w:szCs w:val="28"/>
          <w:lang w:val="en-GB"/>
        </w:rPr>
        <w:instrText>www</w:instrText>
      </w:r>
      <w:r w:rsidR="005C706E" w:rsidRPr="00BF5492">
        <w:rPr>
          <w:noProof/>
          <w:color w:val="000000"/>
          <w:sz w:val="28"/>
          <w:szCs w:val="28"/>
        </w:rPr>
        <w:instrText>.</w:instrText>
      </w:r>
      <w:r w:rsidR="005C706E" w:rsidRPr="00BF5492">
        <w:rPr>
          <w:noProof/>
          <w:color w:val="000000"/>
          <w:sz w:val="28"/>
          <w:szCs w:val="28"/>
          <w:lang w:val="en-GB"/>
        </w:rPr>
        <w:instrText>mendeley</w:instrText>
      </w:r>
      <w:r w:rsidR="005C706E" w:rsidRPr="00BF5492">
        <w:rPr>
          <w:noProof/>
          <w:color w:val="000000"/>
          <w:sz w:val="28"/>
          <w:szCs w:val="28"/>
        </w:rPr>
        <w:instrText>.</w:instrText>
      </w:r>
      <w:r w:rsidR="005C706E" w:rsidRPr="00BF5492">
        <w:rPr>
          <w:noProof/>
          <w:color w:val="000000"/>
          <w:sz w:val="28"/>
          <w:szCs w:val="28"/>
          <w:lang w:val="en-GB"/>
        </w:rPr>
        <w:instrText>com</w:instrText>
      </w:r>
      <w:r w:rsidR="005C706E" w:rsidRPr="00BF5492">
        <w:rPr>
          <w:noProof/>
          <w:color w:val="000000"/>
          <w:sz w:val="28"/>
          <w:szCs w:val="28"/>
        </w:rPr>
        <w:instrText>/</w:instrText>
      </w:r>
      <w:r w:rsidR="005C706E" w:rsidRPr="00BF5492">
        <w:rPr>
          <w:noProof/>
          <w:color w:val="000000"/>
          <w:sz w:val="28"/>
          <w:szCs w:val="28"/>
          <w:lang w:val="en-GB"/>
        </w:rPr>
        <w:instrText>documents</w:instrText>
      </w:r>
      <w:r w:rsidR="005C706E" w:rsidRPr="00BF5492">
        <w:rPr>
          <w:noProof/>
          <w:color w:val="000000"/>
          <w:sz w:val="28"/>
          <w:szCs w:val="28"/>
        </w:rPr>
        <w:instrText>/?</w:instrText>
      </w:r>
      <w:r w:rsidR="005C706E" w:rsidRPr="00BF5492">
        <w:rPr>
          <w:noProof/>
          <w:color w:val="000000"/>
          <w:sz w:val="28"/>
          <w:szCs w:val="28"/>
          <w:lang w:val="en-GB"/>
        </w:rPr>
        <w:instrText>uuid</w:instrText>
      </w:r>
      <w:r w:rsidR="005C706E" w:rsidRPr="00BF5492">
        <w:rPr>
          <w:noProof/>
          <w:color w:val="000000"/>
          <w:sz w:val="28"/>
          <w:szCs w:val="28"/>
        </w:rPr>
        <w:instrText>=</w:instrText>
      </w:r>
      <w:r w:rsidR="005C706E" w:rsidRPr="00BF5492">
        <w:rPr>
          <w:noProof/>
          <w:color w:val="000000"/>
          <w:sz w:val="28"/>
          <w:szCs w:val="28"/>
          <w:lang w:val="en-GB"/>
        </w:rPr>
        <w:instrText>a</w:instrText>
      </w:r>
      <w:r w:rsidR="005C706E" w:rsidRPr="00BF5492">
        <w:rPr>
          <w:noProof/>
          <w:color w:val="000000"/>
          <w:sz w:val="28"/>
          <w:szCs w:val="28"/>
        </w:rPr>
        <w:instrText>50</w:instrText>
      </w:r>
      <w:r w:rsidR="005C706E" w:rsidRPr="00BF5492">
        <w:rPr>
          <w:noProof/>
          <w:color w:val="000000"/>
          <w:sz w:val="28"/>
          <w:szCs w:val="28"/>
          <w:lang w:val="en-GB"/>
        </w:rPr>
        <w:instrText>fada</w:instrText>
      </w:r>
      <w:r w:rsidR="005C706E" w:rsidRPr="00BF5492">
        <w:rPr>
          <w:noProof/>
          <w:color w:val="000000"/>
          <w:sz w:val="28"/>
          <w:szCs w:val="28"/>
        </w:rPr>
        <w:instrText>2-2253-4893-99</w:instrText>
      </w:r>
      <w:r w:rsidR="005C706E" w:rsidRPr="00BF5492">
        <w:rPr>
          <w:noProof/>
          <w:color w:val="000000"/>
          <w:sz w:val="28"/>
          <w:szCs w:val="28"/>
          <w:lang w:val="en-GB"/>
        </w:rPr>
        <w:instrText>f</w:instrText>
      </w:r>
      <w:r w:rsidR="005C706E" w:rsidRPr="00BF5492">
        <w:rPr>
          <w:noProof/>
          <w:color w:val="000000"/>
          <w:sz w:val="28"/>
          <w:szCs w:val="28"/>
        </w:rPr>
        <w:instrText>1-212</w:instrText>
      </w:r>
      <w:r w:rsidR="005C706E" w:rsidRPr="00BF5492">
        <w:rPr>
          <w:noProof/>
          <w:color w:val="000000"/>
          <w:sz w:val="28"/>
          <w:szCs w:val="28"/>
          <w:lang w:val="en-GB"/>
        </w:rPr>
        <w:instrText>cf</w:instrText>
      </w:r>
      <w:r w:rsidR="005C706E" w:rsidRPr="00BF5492">
        <w:rPr>
          <w:noProof/>
          <w:color w:val="000000"/>
          <w:sz w:val="28"/>
          <w:szCs w:val="28"/>
        </w:rPr>
        <w:instrText>34480</w:instrText>
      </w:r>
      <w:r w:rsidR="005C706E" w:rsidRPr="00BF5492">
        <w:rPr>
          <w:noProof/>
          <w:color w:val="000000"/>
          <w:sz w:val="28"/>
          <w:szCs w:val="28"/>
          <w:lang w:val="en-GB"/>
        </w:rPr>
        <w:instrText>f</w:instrText>
      </w:r>
      <w:r w:rsidR="005C706E" w:rsidRPr="00BF5492">
        <w:rPr>
          <w:noProof/>
          <w:color w:val="000000"/>
          <w:sz w:val="28"/>
          <w:szCs w:val="28"/>
        </w:rPr>
        <w:instrText>2"]}],"</w:instrText>
      </w:r>
      <w:r w:rsidR="005C706E" w:rsidRPr="00BF5492">
        <w:rPr>
          <w:noProof/>
          <w:color w:val="000000"/>
          <w:sz w:val="28"/>
          <w:szCs w:val="28"/>
          <w:lang w:val="en-GB"/>
        </w:rPr>
        <w:instrText>mendeley</w:instrText>
      </w:r>
      <w:r w:rsidR="005C706E" w:rsidRPr="00BF5492">
        <w:rPr>
          <w:noProof/>
          <w:color w:val="000000"/>
          <w:sz w:val="28"/>
          <w:szCs w:val="28"/>
        </w:rPr>
        <w:instrText>":{"</w:instrText>
      </w:r>
      <w:r w:rsidR="005C706E" w:rsidRPr="00BF5492">
        <w:rPr>
          <w:noProof/>
          <w:color w:val="000000"/>
          <w:sz w:val="28"/>
          <w:szCs w:val="28"/>
          <w:lang w:val="en-GB"/>
        </w:rPr>
        <w:instrText>formattedCitation</w:instrText>
      </w:r>
      <w:r w:rsidR="005C706E" w:rsidRPr="00BF5492">
        <w:rPr>
          <w:noProof/>
          <w:color w:val="000000"/>
          <w:sz w:val="28"/>
          <w:szCs w:val="28"/>
        </w:rPr>
        <w:instrText>":"[150]","</w:instrText>
      </w:r>
      <w:r w:rsidR="005C706E" w:rsidRPr="00BF5492">
        <w:rPr>
          <w:noProof/>
          <w:color w:val="000000"/>
          <w:sz w:val="28"/>
          <w:szCs w:val="28"/>
          <w:lang w:val="en-GB"/>
        </w:rPr>
        <w:instrText>manualFormatting</w:instrText>
      </w:r>
      <w:r w:rsidR="005C706E" w:rsidRPr="00BF5492">
        <w:rPr>
          <w:noProof/>
          <w:color w:val="000000"/>
          <w:sz w:val="28"/>
          <w:szCs w:val="28"/>
        </w:rPr>
        <w:instrText>":"[150, с. 278]","</w:instrText>
      </w:r>
      <w:r w:rsidR="005C706E" w:rsidRPr="00BF5492">
        <w:rPr>
          <w:noProof/>
          <w:color w:val="000000"/>
          <w:sz w:val="28"/>
          <w:szCs w:val="28"/>
          <w:lang w:val="en-GB"/>
        </w:rPr>
        <w:instrText>plainTextFormattedCitation</w:instrText>
      </w:r>
      <w:r w:rsidR="005C706E" w:rsidRPr="00BF5492">
        <w:rPr>
          <w:noProof/>
          <w:color w:val="000000"/>
          <w:sz w:val="28"/>
          <w:szCs w:val="28"/>
        </w:rPr>
        <w:instrText>":"[150]","</w:instrText>
      </w:r>
      <w:r w:rsidR="005C706E" w:rsidRPr="00BF5492">
        <w:rPr>
          <w:noProof/>
          <w:color w:val="000000"/>
          <w:sz w:val="28"/>
          <w:szCs w:val="28"/>
          <w:lang w:val="en-GB"/>
        </w:rPr>
        <w:instrText>previouslyFormattedCitation</w:instrText>
      </w:r>
      <w:r w:rsidR="005C706E" w:rsidRPr="00BF5492">
        <w:rPr>
          <w:noProof/>
          <w:color w:val="000000"/>
          <w:sz w:val="28"/>
          <w:szCs w:val="28"/>
        </w:rPr>
        <w:instrText>":"[150]"},"</w:instrText>
      </w:r>
      <w:r w:rsidR="005C706E" w:rsidRPr="00BF5492">
        <w:rPr>
          <w:noProof/>
          <w:color w:val="000000"/>
          <w:sz w:val="28"/>
          <w:szCs w:val="28"/>
          <w:lang w:val="en-GB"/>
        </w:rPr>
        <w:instrText>properties</w:instrText>
      </w:r>
      <w:r w:rsidR="005C706E" w:rsidRPr="00BF5492">
        <w:rPr>
          <w:noProof/>
          <w:color w:val="000000"/>
          <w:sz w:val="28"/>
          <w:szCs w:val="28"/>
        </w:rPr>
        <w:instrText>":{"</w:instrText>
      </w:r>
      <w:r w:rsidR="005C706E" w:rsidRPr="00BF5492">
        <w:rPr>
          <w:noProof/>
          <w:color w:val="000000"/>
          <w:sz w:val="28"/>
          <w:szCs w:val="28"/>
          <w:lang w:val="en-GB"/>
        </w:rPr>
        <w:instrText>noteIndex</w:instrText>
      </w:r>
      <w:r w:rsidR="005C706E" w:rsidRPr="00BF5492">
        <w:rPr>
          <w:noProof/>
          <w:color w:val="000000"/>
          <w:sz w:val="28"/>
          <w:szCs w:val="28"/>
        </w:rPr>
        <w:instrText>":0},"</w:instrText>
      </w:r>
      <w:r w:rsidR="005C706E" w:rsidRPr="00BF5492">
        <w:rPr>
          <w:noProof/>
          <w:color w:val="000000"/>
          <w:sz w:val="28"/>
          <w:szCs w:val="28"/>
          <w:lang w:val="en-GB"/>
        </w:rPr>
        <w:instrText>schema</w:instrText>
      </w:r>
      <w:r w:rsidR="005C706E" w:rsidRPr="00BF5492">
        <w:rPr>
          <w:noProof/>
          <w:color w:val="000000"/>
          <w:sz w:val="28"/>
          <w:szCs w:val="28"/>
        </w:rPr>
        <w:instrText>":"</w:instrText>
      </w:r>
      <w:r w:rsidR="005C706E" w:rsidRPr="00BF5492">
        <w:rPr>
          <w:noProof/>
          <w:color w:val="000000"/>
          <w:sz w:val="28"/>
          <w:szCs w:val="28"/>
          <w:lang w:val="en-GB"/>
        </w:rPr>
        <w:instrText>https</w:instrText>
      </w:r>
      <w:r w:rsidR="005C706E" w:rsidRPr="00BF5492">
        <w:rPr>
          <w:noProof/>
          <w:color w:val="000000"/>
          <w:sz w:val="28"/>
          <w:szCs w:val="28"/>
        </w:rPr>
        <w:instrText>://</w:instrText>
      </w:r>
      <w:r w:rsidR="005C706E" w:rsidRPr="00BF5492">
        <w:rPr>
          <w:noProof/>
          <w:color w:val="000000"/>
          <w:sz w:val="28"/>
          <w:szCs w:val="28"/>
          <w:lang w:val="en-GB"/>
        </w:rPr>
        <w:instrText>github</w:instrText>
      </w:r>
      <w:r w:rsidR="005C706E" w:rsidRPr="00BF5492">
        <w:rPr>
          <w:noProof/>
          <w:color w:val="000000"/>
          <w:sz w:val="28"/>
          <w:szCs w:val="28"/>
        </w:rPr>
        <w:instrText>.</w:instrText>
      </w:r>
      <w:r w:rsidR="005C706E" w:rsidRPr="00BF5492">
        <w:rPr>
          <w:noProof/>
          <w:color w:val="000000"/>
          <w:sz w:val="28"/>
          <w:szCs w:val="28"/>
          <w:lang w:val="en-GB"/>
        </w:rPr>
        <w:instrText>com</w:instrText>
      </w:r>
      <w:r w:rsidR="005C706E" w:rsidRPr="00BF5492">
        <w:rPr>
          <w:noProof/>
          <w:color w:val="000000"/>
          <w:sz w:val="28"/>
          <w:szCs w:val="28"/>
        </w:rPr>
        <w:instrText>/</w:instrText>
      </w:r>
      <w:r w:rsidR="005C706E" w:rsidRPr="00BF5492">
        <w:rPr>
          <w:noProof/>
          <w:color w:val="000000"/>
          <w:sz w:val="28"/>
          <w:szCs w:val="28"/>
          <w:lang w:val="en-GB"/>
        </w:rPr>
        <w:instrText>citation</w:instrText>
      </w:r>
      <w:r w:rsidR="005C706E" w:rsidRPr="00BF5492">
        <w:rPr>
          <w:noProof/>
          <w:color w:val="000000"/>
          <w:sz w:val="28"/>
          <w:szCs w:val="28"/>
        </w:rPr>
        <w:instrText>-</w:instrText>
      </w:r>
      <w:r w:rsidR="005C706E" w:rsidRPr="00BF5492">
        <w:rPr>
          <w:noProof/>
          <w:color w:val="000000"/>
          <w:sz w:val="28"/>
          <w:szCs w:val="28"/>
          <w:lang w:val="en-GB"/>
        </w:rPr>
        <w:instrText>style</w:instrText>
      </w:r>
      <w:r w:rsidR="005C706E" w:rsidRPr="00BF5492">
        <w:rPr>
          <w:noProof/>
          <w:color w:val="000000"/>
          <w:sz w:val="28"/>
          <w:szCs w:val="28"/>
        </w:rPr>
        <w:instrText>-</w:instrText>
      </w:r>
      <w:r w:rsidR="005C706E" w:rsidRPr="00BF5492">
        <w:rPr>
          <w:noProof/>
          <w:color w:val="000000"/>
          <w:sz w:val="28"/>
          <w:szCs w:val="28"/>
          <w:lang w:val="en-GB"/>
        </w:rPr>
        <w:instrText>language</w:instrText>
      </w:r>
      <w:r w:rsidR="005C706E" w:rsidRPr="00BF5492">
        <w:rPr>
          <w:noProof/>
          <w:color w:val="000000"/>
          <w:sz w:val="28"/>
          <w:szCs w:val="28"/>
        </w:rPr>
        <w:instrText>/</w:instrText>
      </w:r>
      <w:r w:rsidR="005C706E" w:rsidRPr="00BF5492">
        <w:rPr>
          <w:noProof/>
          <w:color w:val="000000"/>
          <w:sz w:val="28"/>
          <w:szCs w:val="28"/>
          <w:lang w:val="en-GB"/>
        </w:rPr>
        <w:instrText>schema</w:instrText>
      </w:r>
      <w:r w:rsidR="005C706E" w:rsidRPr="00BF5492">
        <w:rPr>
          <w:noProof/>
          <w:color w:val="000000"/>
          <w:sz w:val="28"/>
          <w:szCs w:val="28"/>
        </w:rPr>
        <w:instrText>/</w:instrText>
      </w:r>
      <w:r w:rsidR="005C706E" w:rsidRPr="00BF5492">
        <w:rPr>
          <w:noProof/>
          <w:color w:val="000000"/>
          <w:sz w:val="28"/>
          <w:szCs w:val="28"/>
          <w:lang w:val="en-GB"/>
        </w:rPr>
        <w:instrText>raw</w:instrText>
      </w:r>
      <w:r w:rsidR="005C706E" w:rsidRPr="00BF5492">
        <w:rPr>
          <w:noProof/>
          <w:color w:val="000000"/>
          <w:sz w:val="28"/>
          <w:szCs w:val="28"/>
        </w:rPr>
        <w:instrText>/</w:instrText>
      </w:r>
      <w:r w:rsidR="005C706E" w:rsidRPr="00BF5492">
        <w:rPr>
          <w:noProof/>
          <w:color w:val="000000"/>
          <w:sz w:val="28"/>
          <w:szCs w:val="28"/>
          <w:lang w:val="en-GB"/>
        </w:rPr>
        <w:instrText>master</w:instrText>
      </w:r>
      <w:r w:rsidR="005C706E" w:rsidRPr="00BF5492">
        <w:rPr>
          <w:noProof/>
          <w:color w:val="000000"/>
          <w:sz w:val="28"/>
          <w:szCs w:val="28"/>
        </w:rPr>
        <w:instrText>/</w:instrText>
      </w:r>
      <w:r w:rsidR="005C706E" w:rsidRPr="00BF5492">
        <w:rPr>
          <w:noProof/>
          <w:color w:val="000000"/>
          <w:sz w:val="28"/>
          <w:szCs w:val="28"/>
          <w:lang w:val="en-GB"/>
        </w:rPr>
        <w:instrText>csl</w:instrText>
      </w:r>
      <w:r w:rsidR="005C706E" w:rsidRPr="00BF5492">
        <w:rPr>
          <w:noProof/>
          <w:color w:val="000000"/>
          <w:sz w:val="28"/>
          <w:szCs w:val="28"/>
        </w:rPr>
        <w:instrText>-</w:instrText>
      </w:r>
      <w:r w:rsidR="005C706E" w:rsidRPr="00BF5492">
        <w:rPr>
          <w:noProof/>
          <w:color w:val="000000"/>
          <w:sz w:val="28"/>
          <w:szCs w:val="28"/>
          <w:lang w:val="en-GB"/>
        </w:rPr>
        <w:instrText>citation</w:instrText>
      </w:r>
      <w:r w:rsidR="005C706E" w:rsidRPr="00BF5492">
        <w:rPr>
          <w:noProof/>
          <w:color w:val="000000"/>
          <w:sz w:val="28"/>
          <w:szCs w:val="28"/>
        </w:rPr>
        <w:instrText>.</w:instrText>
      </w:r>
      <w:r w:rsidR="005C706E" w:rsidRPr="00BF5492">
        <w:rPr>
          <w:noProof/>
          <w:color w:val="000000"/>
          <w:sz w:val="28"/>
          <w:szCs w:val="28"/>
          <w:lang w:val="en-GB"/>
        </w:rPr>
        <w:instrText>json</w:instrText>
      </w:r>
      <w:r w:rsidR="005C706E" w:rsidRPr="00BF5492">
        <w:rPr>
          <w:noProof/>
          <w:color w:val="000000"/>
          <w:sz w:val="28"/>
          <w:szCs w:val="28"/>
        </w:rPr>
        <w:instrText>"}</w:instrText>
      </w:r>
      <w:r w:rsidR="00360F54" w:rsidRPr="00BF5492">
        <w:rPr>
          <w:noProof/>
          <w:color w:val="000000"/>
          <w:sz w:val="28"/>
          <w:szCs w:val="28"/>
          <w:lang w:val="en-GB"/>
        </w:rPr>
        <w:fldChar w:fldCharType="separate"/>
      </w:r>
      <w:r w:rsidR="000901F1" w:rsidRPr="00BF5492">
        <w:rPr>
          <w:noProof/>
          <w:color w:val="000000"/>
          <w:sz w:val="28"/>
          <w:szCs w:val="28"/>
        </w:rPr>
        <w:t>[150</w:t>
      </w:r>
      <w:r w:rsidR="005C706E" w:rsidRPr="00BF5492">
        <w:rPr>
          <w:noProof/>
          <w:color w:val="000000"/>
          <w:sz w:val="28"/>
          <w:szCs w:val="28"/>
        </w:rPr>
        <w:t>, с. 278</w:t>
      </w:r>
      <w:r w:rsidR="000901F1" w:rsidRPr="00BF5492">
        <w:rPr>
          <w:noProof/>
          <w:color w:val="000000"/>
          <w:sz w:val="28"/>
          <w:szCs w:val="28"/>
        </w:rPr>
        <w:t>]</w:t>
      </w:r>
      <w:r w:rsidR="00360F54" w:rsidRPr="00BF5492">
        <w:rPr>
          <w:noProof/>
          <w:color w:val="000000"/>
          <w:sz w:val="28"/>
          <w:szCs w:val="28"/>
          <w:lang w:val="en-GB"/>
        </w:rPr>
        <w:fldChar w:fldCharType="end"/>
      </w:r>
      <w:r w:rsidR="007A68AC" w:rsidRPr="00BF5492">
        <w:rPr>
          <w:noProof/>
          <w:color w:val="000000"/>
          <w:sz w:val="28"/>
          <w:szCs w:val="28"/>
        </w:rPr>
        <w:t>.</w:t>
      </w:r>
      <w:r w:rsidRPr="00BF5492">
        <w:rPr>
          <w:noProof/>
          <w:color w:val="000000"/>
          <w:sz w:val="28"/>
          <w:szCs w:val="28"/>
        </w:rPr>
        <w:t xml:space="preserve"> Организация, по сути, является единым субъектом, идентичность которой проявляется в ее языке и ее поведении. С этой точки зрения организационная идентичность конструируется посредством языка (например, корпоративных названий, риторики, фактов историй) и невербальными средствами (культурно обусловленных практик).</w:t>
      </w:r>
      <w:r w:rsidR="00FB6C1C" w:rsidRPr="00BF5492">
        <w:rPr>
          <w:noProof/>
          <w:color w:val="000000"/>
          <w:sz w:val="28"/>
          <w:szCs w:val="28"/>
        </w:rPr>
        <w:t xml:space="preserve"> </w:t>
      </w:r>
    </w:p>
    <w:p w14:paraId="6981140D" w14:textId="0C4E852E" w:rsidR="00FA26FE" w:rsidRPr="00BF5492" w:rsidRDefault="00FA26FE" w:rsidP="00400709">
      <w:pPr>
        <w:ind w:firstLine="567"/>
        <w:jc w:val="both"/>
        <w:rPr>
          <w:noProof/>
          <w:sz w:val="28"/>
          <w:szCs w:val="28"/>
        </w:rPr>
      </w:pPr>
      <w:r w:rsidRPr="00BF5492">
        <w:rPr>
          <w:noProof/>
          <w:color w:val="000000"/>
          <w:sz w:val="28"/>
          <w:szCs w:val="28"/>
        </w:rPr>
        <w:t>Идентичность организации имеет следующие цели: (1) легитимизировать (т.е. признание статуса и полномочий социального института на основе ценностей, принятых в данном обществе) организацию для заинтересованных сторон</w:t>
      </w:r>
      <w:r w:rsidR="007A68AC" w:rsidRPr="00BF5492">
        <w:rPr>
          <w:noProof/>
          <w:color w:val="000000"/>
          <w:sz w:val="28"/>
          <w:szCs w:val="28"/>
        </w:rPr>
        <w:t xml:space="preserve"> </w:t>
      </w:r>
      <w:r w:rsidR="007A68AC" w:rsidRPr="00BF5492">
        <w:rPr>
          <w:noProof/>
          <w:sz w:val="28"/>
          <w:szCs w:val="28"/>
        </w:rPr>
        <w:fldChar w:fldCharType="begin" w:fldLock="1"/>
      </w:r>
      <w:r w:rsidR="000901F1" w:rsidRPr="00BF5492">
        <w:rPr>
          <w:noProof/>
          <w:sz w:val="28"/>
          <w:szCs w:val="28"/>
        </w:rPr>
        <w:instrText>ADDIN CSL_CITATION {"citationItems":[{"id":"ITEM-1","itemData":{"DOI":"https://doi.org/10.1287/orsc.13.6.653.502","author":[{"dropping-particle":"","family":"Fiol","given":"C. M.","non-dropping-particle":"","parse-names":false,"suffix":""}],"container-title":"Organizational Science","id":"ITEM-1","issue":"6","issued":{"date-parts":[["2002"]]},"page":"653-666","title":"Capitalizing on paradox: The role of language in transforming organizational identities","type":"article-journal","volume":"13"},"uris":["http://www.mendeley.com/documents/?uuid=e6df3ae2-0f71-4dda-af98-da881cc9263c"]},{"id":"ITEM-2","itemData":{"DOI":"10.1177/0018726702055008181","ISSN":"00187267","abstract":"Although many organizational researchers make reference to Mead's theory of social identity, none have explored how Mead's ideas about the relationship between the 'I' and the 'me' might be extended to identity processes at the organizational level of analysis. In this article we define organizational analogs for Mead's 'I' and 'me' and explain how these two phases of organizational identity are related. In doing so, we bring together existing theory concerning the links between organizational identities and images, with new theory concerning how reflection embeds identity in organizational culture and how identity expresses cultural understandings through symbols. We offer a model of organizational identity dynamics built on four processes linking organizational identity to culture and image. Whereas the processes linking identity and image (mirroring and impressing) have been described in the literature before, the contribution of this article lies in articulation of the processes linking identity and culture (reflecting and expressing), and of the interaction of all four processes working dynamically together to create, maintain and change organizational identity. We discuss the implications of our model in terms of two dysfunctions of organizational identity dynamics: narcissism and loss of culture.","author":[{"dropping-particle":"","family":"Hatch","given":"Mary Jo","non-dropping-particle":"","parse-names":false,"suffix":""},{"dropping-particle":"","family":"Schultz","given":"Majken","non-dropping-particle":"","parse-names":false,"suffix":""}],"container-title":"Human Relations","id":"ITEM-2","issue":"8","issued":{"date-parts":[["2002"]]},"page":"989-1018","title":"The dynamics of organizational identity","type":"article-journal","volume":"55"},"uris":["http://www.mendeley.com/documents/?uuid=b853ad19-e1b0-4012-93c6-7d18c49b2b71"]},{"id":"ITEM-3","itemData":{"author":[{"dropping-particle":"","family":"Glynn","given":"M.A.","non-dropping-particle":"","parse-names":false,"suffix":""},{"dropping-particle":"","family":"Abzug","given":"R.","non-dropping-particle":"","parse-names":false,"suffix":""}],"container-title":"Academy ofManagement Review","id":"ITEM-3","issue":"1","issued":{"date-parts":[["2002"]]},"page":"267-280","title":"Institutionalizing identity: Symbolic isomorphism and organizational names","type":"article-journal","volume":"45"},"uris":["http://www.mendeley.com/documents/?uuid=16812360-b231-4e9f-9797-4b95439d8a9b"]}],"mendeley":{"formattedCitation":"[151–153]","plainTextFormattedCitation":"[151–153]","previouslyFormattedCitation":"[151–153]"},"properties":{"noteIndex":0},"schema":"https://github.com/citation-style-language/schema/raw/master/csl-citation.json"}</w:instrText>
      </w:r>
      <w:r w:rsidR="007A68AC" w:rsidRPr="00BF5492">
        <w:rPr>
          <w:noProof/>
          <w:sz w:val="28"/>
          <w:szCs w:val="28"/>
        </w:rPr>
        <w:fldChar w:fldCharType="separate"/>
      </w:r>
      <w:r w:rsidR="000901F1" w:rsidRPr="00BF5492">
        <w:rPr>
          <w:noProof/>
          <w:sz w:val="28"/>
          <w:szCs w:val="28"/>
        </w:rPr>
        <w:t>[151–153]</w:t>
      </w:r>
      <w:r w:rsidR="007A68AC" w:rsidRPr="00BF5492">
        <w:rPr>
          <w:noProof/>
          <w:sz w:val="28"/>
          <w:szCs w:val="28"/>
        </w:rPr>
        <w:fldChar w:fldCharType="end"/>
      </w:r>
      <w:r w:rsidRPr="00BF5492">
        <w:rPr>
          <w:noProof/>
          <w:color w:val="000000"/>
          <w:sz w:val="28"/>
          <w:szCs w:val="28"/>
        </w:rPr>
        <w:t xml:space="preserve"> и (2) дифференцировать организацию от других организаций</w:t>
      </w:r>
      <w:r w:rsidR="007A68AC" w:rsidRPr="00BF5492">
        <w:rPr>
          <w:noProof/>
          <w:color w:val="000000"/>
          <w:sz w:val="28"/>
          <w:szCs w:val="28"/>
        </w:rPr>
        <w:t xml:space="preserve"> </w:t>
      </w:r>
      <w:r w:rsidR="007A68AC" w:rsidRPr="00BF5492">
        <w:rPr>
          <w:noProof/>
          <w:sz w:val="28"/>
          <w:szCs w:val="28"/>
        </w:rPr>
        <w:fldChar w:fldCharType="begin" w:fldLock="1"/>
      </w:r>
      <w:r w:rsidR="000901F1" w:rsidRPr="00BF5492">
        <w:rPr>
          <w:noProof/>
          <w:sz w:val="28"/>
          <w:szCs w:val="28"/>
        </w:rPr>
        <w:instrText>ADDIN CSL_CITATION {"citationItems":[{"id":"ITEM-1","itemData":{"author":[{"dropping-particle":"","family":"Lamertz","given":"K.","non-dropping-particle":"","parse-names":false,"suffix":""},{"dropping-particle":"","family":"Heugens","given":"P. P.","non-dropping-particle":"","parse-names":false,"suffix":""},{"dropping-particle":"","family":"Calmet","given":"L.","non-dropping-particle":"","parse-names":false,"suffix":""}],"container-title":"Journal of Management Studies","id":"ITEM-1","issue":"4","issued":{"date-parts":[["2005"]]},"page":"817-843","title":"The configuration of organizational images among firms in the Canadian beer brewing industry","type":"article-journal","volume":"42"},"uris":["http://www.mendeley.com/documents/?uuid=b3853a21-29ef-4933-aea1-2a21a3a3fd04"]}],"mendeley":{"formattedCitation":"[154]","plainTextFormattedCitation":"[154]","previouslyFormattedCitation":"[154]"},"properties":{"noteIndex":0},"schema":"https://github.com/citation-style-language/schema/raw/master/csl-citation.json"}</w:instrText>
      </w:r>
      <w:r w:rsidR="007A68AC" w:rsidRPr="00BF5492">
        <w:rPr>
          <w:noProof/>
          <w:sz w:val="28"/>
          <w:szCs w:val="28"/>
        </w:rPr>
        <w:fldChar w:fldCharType="separate"/>
      </w:r>
      <w:r w:rsidR="000901F1" w:rsidRPr="00BF5492">
        <w:rPr>
          <w:noProof/>
          <w:sz w:val="28"/>
          <w:szCs w:val="28"/>
        </w:rPr>
        <w:t>[154]</w:t>
      </w:r>
      <w:r w:rsidR="007A68AC" w:rsidRPr="00BF5492">
        <w:rPr>
          <w:noProof/>
          <w:sz w:val="28"/>
          <w:szCs w:val="28"/>
        </w:rPr>
        <w:fldChar w:fldCharType="end"/>
      </w:r>
      <w:r w:rsidRPr="00BF5492">
        <w:rPr>
          <w:noProof/>
          <w:color w:val="000000"/>
          <w:sz w:val="28"/>
          <w:szCs w:val="28"/>
        </w:rPr>
        <w:t>.</w:t>
      </w:r>
    </w:p>
    <w:p w14:paraId="17EB1716" w14:textId="05574AC5" w:rsidR="00FA26FE" w:rsidRPr="00BF5492" w:rsidRDefault="00FA26FE" w:rsidP="00400709">
      <w:pPr>
        <w:ind w:firstLine="567"/>
        <w:jc w:val="both"/>
        <w:rPr>
          <w:noProof/>
          <w:sz w:val="28"/>
          <w:szCs w:val="28"/>
        </w:rPr>
      </w:pPr>
      <w:r w:rsidRPr="00BF5492">
        <w:rPr>
          <w:noProof/>
          <w:color w:val="000000"/>
          <w:sz w:val="28"/>
          <w:szCs w:val="28"/>
        </w:rPr>
        <w:t xml:space="preserve">Жаркынбекова Ш.К. и </w:t>
      </w:r>
      <w:r w:rsidR="00D1277D" w:rsidRPr="00BF5492">
        <w:rPr>
          <w:noProof/>
          <w:color w:val="000000" w:themeColor="text1"/>
          <w:sz w:val="28"/>
          <w:szCs w:val="28"/>
        </w:rPr>
        <w:t>Чернявская</w:t>
      </w:r>
      <w:r w:rsidRPr="00BF5492">
        <w:rPr>
          <w:noProof/>
          <w:color w:val="000000" w:themeColor="text1"/>
          <w:sz w:val="28"/>
          <w:szCs w:val="28"/>
        </w:rPr>
        <w:t xml:space="preserve"> </w:t>
      </w:r>
      <w:r w:rsidRPr="00BF5492">
        <w:rPr>
          <w:noProof/>
          <w:color w:val="000000"/>
          <w:sz w:val="28"/>
          <w:szCs w:val="28"/>
        </w:rPr>
        <w:t>В.Е. исследовали в текстах, представляющих университеты Казахстана и России, разделы, посвящённые миссии данных университетов, опубликованные на университетских</w:t>
      </w:r>
      <w:r w:rsidR="00724671" w:rsidRPr="00BF5492">
        <w:rPr>
          <w:noProof/>
          <w:color w:val="000000"/>
          <w:sz w:val="28"/>
          <w:szCs w:val="28"/>
        </w:rPr>
        <w:t xml:space="preserve"> </w:t>
      </w:r>
      <w:r w:rsidRPr="00BF5492">
        <w:rPr>
          <w:noProof/>
          <w:color w:val="000000"/>
          <w:sz w:val="28"/>
          <w:szCs w:val="28"/>
        </w:rPr>
        <w:t xml:space="preserve">Веб-сайтах. Авторы отмечают, что идентичность университетов дана в динамике ее формирования, которая представляет модель развития университета и </w:t>
      </w:r>
      <w:r w:rsidRPr="00BF5492">
        <w:rPr>
          <w:noProof/>
          <w:color w:val="000000"/>
          <w:sz w:val="28"/>
          <w:szCs w:val="28"/>
        </w:rPr>
        <w:lastRenderedPageBreak/>
        <w:t>понимание роли университета в национально-культурном пространстве, передавая общественные и национально-культурные ценности. Актуальность исследования миссии идентичности университетов заключается в том, что «университет не только пассивно отражает существующую практику, но и способен активно участвовать в ее конструировании»</w:t>
      </w:r>
      <w:r w:rsidR="00360F54" w:rsidRPr="00BF5492">
        <w:rPr>
          <w:noProof/>
          <w:color w:val="000000"/>
          <w:sz w:val="28"/>
          <w:szCs w:val="28"/>
        </w:rPr>
        <w:t xml:space="preserve"> </w:t>
      </w:r>
      <w:r w:rsidR="00360F54" w:rsidRPr="00BF5492">
        <w:rPr>
          <w:noProof/>
          <w:color w:val="000000"/>
          <w:sz w:val="28"/>
          <w:szCs w:val="28"/>
          <w:lang w:val="en-GB"/>
        </w:rPr>
        <w:fldChar w:fldCharType="begin" w:fldLock="1"/>
      </w:r>
      <w:r w:rsidR="005C706E" w:rsidRPr="00BF5492">
        <w:rPr>
          <w:noProof/>
          <w:color w:val="000000"/>
          <w:sz w:val="28"/>
          <w:szCs w:val="28"/>
          <w:lang w:val="en-GB"/>
        </w:rPr>
        <w:instrText>ADDIN</w:instrText>
      </w:r>
      <w:r w:rsidR="005C706E" w:rsidRPr="00BF5492">
        <w:rPr>
          <w:noProof/>
          <w:color w:val="000000"/>
          <w:sz w:val="28"/>
          <w:szCs w:val="28"/>
        </w:rPr>
        <w:instrText xml:space="preserve"> </w:instrText>
      </w:r>
      <w:r w:rsidR="005C706E" w:rsidRPr="00BF5492">
        <w:rPr>
          <w:noProof/>
          <w:color w:val="000000"/>
          <w:sz w:val="28"/>
          <w:szCs w:val="28"/>
          <w:lang w:val="en-GB"/>
        </w:rPr>
        <w:instrText>CSL</w:instrText>
      </w:r>
      <w:r w:rsidR="005C706E" w:rsidRPr="00BF5492">
        <w:rPr>
          <w:noProof/>
          <w:color w:val="000000"/>
          <w:sz w:val="28"/>
          <w:szCs w:val="28"/>
        </w:rPr>
        <w:instrText>_</w:instrText>
      </w:r>
      <w:r w:rsidR="005C706E" w:rsidRPr="00BF5492">
        <w:rPr>
          <w:noProof/>
          <w:color w:val="000000"/>
          <w:sz w:val="28"/>
          <w:szCs w:val="28"/>
          <w:lang w:val="en-GB"/>
        </w:rPr>
        <w:instrText>CITATION</w:instrText>
      </w:r>
      <w:r w:rsidR="005C706E" w:rsidRPr="00BF5492">
        <w:rPr>
          <w:noProof/>
          <w:color w:val="000000"/>
          <w:sz w:val="28"/>
          <w:szCs w:val="28"/>
        </w:rPr>
        <w:instrText xml:space="preserve"> {"</w:instrText>
      </w:r>
      <w:r w:rsidR="005C706E" w:rsidRPr="00BF5492">
        <w:rPr>
          <w:noProof/>
          <w:color w:val="000000"/>
          <w:sz w:val="28"/>
          <w:szCs w:val="28"/>
          <w:lang w:val="en-GB"/>
        </w:rPr>
        <w:instrText>citationItems</w:instrText>
      </w:r>
      <w:r w:rsidR="005C706E" w:rsidRPr="00BF5492">
        <w:rPr>
          <w:noProof/>
          <w:color w:val="000000"/>
          <w:sz w:val="28"/>
          <w:szCs w:val="28"/>
        </w:rPr>
        <w:instrText>":[{"</w:instrText>
      </w:r>
      <w:r w:rsidR="005C706E" w:rsidRPr="00BF5492">
        <w:rPr>
          <w:noProof/>
          <w:color w:val="000000"/>
          <w:sz w:val="28"/>
          <w:szCs w:val="28"/>
          <w:lang w:val="en-GB"/>
        </w:rPr>
        <w:instrText>id</w:instrText>
      </w:r>
      <w:r w:rsidR="005C706E" w:rsidRPr="00BF5492">
        <w:rPr>
          <w:noProof/>
          <w:color w:val="000000"/>
          <w:sz w:val="28"/>
          <w:szCs w:val="28"/>
        </w:rPr>
        <w:instrText>":"</w:instrText>
      </w:r>
      <w:r w:rsidR="005C706E" w:rsidRPr="00BF5492">
        <w:rPr>
          <w:noProof/>
          <w:color w:val="000000"/>
          <w:sz w:val="28"/>
          <w:szCs w:val="28"/>
          <w:lang w:val="en-GB"/>
        </w:rPr>
        <w:instrText>ITEM</w:instrText>
      </w:r>
      <w:r w:rsidR="005C706E" w:rsidRPr="00BF5492">
        <w:rPr>
          <w:noProof/>
          <w:color w:val="000000"/>
          <w:sz w:val="28"/>
          <w:szCs w:val="28"/>
        </w:rPr>
        <w:instrText>-1","</w:instrText>
      </w:r>
      <w:r w:rsidR="005C706E" w:rsidRPr="00BF5492">
        <w:rPr>
          <w:noProof/>
          <w:color w:val="000000"/>
          <w:sz w:val="28"/>
          <w:szCs w:val="28"/>
          <w:lang w:val="en-GB"/>
        </w:rPr>
        <w:instrText>itemData</w:instrText>
      </w:r>
      <w:r w:rsidR="005C706E" w:rsidRPr="00BF5492">
        <w:rPr>
          <w:noProof/>
          <w:color w:val="000000"/>
          <w:sz w:val="28"/>
          <w:szCs w:val="28"/>
        </w:rPr>
        <w:instrText>":{"</w:instrText>
      </w:r>
      <w:r w:rsidR="005C706E" w:rsidRPr="00BF5492">
        <w:rPr>
          <w:noProof/>
          <w:color w:val="000000"/>
          <w:sz w:val="28"/>
          <w:szCs w:val="28"/>
          <w:lang w:val="en-GB"/>
        </w:rPr>
        <w:instrText>DOI</w:instrText>
      </w:r>
      <w:r w:rsidR="005C706E" w:rsidRPr="00BF5492">
        <w:rPr>
          <w:noProof/>
          <w:color w:val="000000"/>
          <w:sz w:val="28"/>
          <w:szCs w:val="28"/>
        </w:rPr>
        <w:instrText>":"</w:instrText>
      </w:r>
      <w:r w:rsidR="005C706E" w:rsidRPr="00BF5492">
        <w:rPr>
          <w:noProof/>
          <w:color w:val="000000"/>
          <w:sz w:val="28"/>
          <w:szCs w:val="28"/>
          <w:lang w:val="en-GB"/>
        </w:rPr>
        <w:instrText>https</w:instrText>
      </w:r>
      <w:r w:rsidR="005C706E" w:rsidRPr="00BF5492">
        <w:rPr>
          <w:noProof/>
          <w:color w:val="000000"/>
          <w:sz w:val="28"/>
          <w:szCs w:val="28"/>
        </w:rPr>
        <w:instrText>://</w:instrText>
      </w:r>
      <w:r w:rsidR="005C706E" w:rsidRPr="00BF5492">
        <w:rPr>
          <w:noProof/>
          <w:color w:val="000000"/>
          <w:sz w:val="28"/>
          <w:szCs w:val="28"/>
          <w:lang w:val="en-GB"/>
        </w:rPr>
        <w:instrText>doi</w:instrText>
      </w:r>
      <w:r w:rsidR="005C706E" w:rsidRPr="00BF5492">
        <w:rPr>
          <w:noProof/>
          <w:color w:val="000000"/>
          <w:sz w:val="28"/>
          <w:szCs w:val="28"/>
        </w:rPr>
        <w:instrText>.</w:instrText>
      </w:r>
      <w:r w:rsidR="005C706E" w:rsidRPr="00BF5492">
        <w:rPr>
          <w:noProof/>
          <w:color w:val="000000"/>
          <w:sz w:val="28"/>
          <w:szCs w:val="28"/>
          <w:lang w:val="en-GB"/>
        </w:rPr>
        <w:instrText>org</w:instrText>
      </w:r>
      <w:r w:rsidR="005C706E" w:rsidRPr="00BF5492">
        <w:rPr>
          <w:noProof/>
          <w:color w:val="000000"/>
          <w:sz w:val="28"/>
          <w:szCs w:val="28"/>
        </w:rPr>
        <w:instrText>/10.21638/</w:instrText>
      </w:r>
      <w:r w:rsidR="005C706E" w:rsidRPr="00BF5492">
        <w:rPr>
          <w:noProof/>
          <w:color w:val="000000"/>
          <w:sz w:val="28"/>
          <w:szCs w:val="28"/>
          <w:lang w:val="en-GB"/>
        </w:rPr>
        <w:instrText>spbu</w:instrText>
      </w:r>
      <w:r w:rsidR="005C706E" w:rsidRPr="00BF5492">
        <w:rPr>
          <w:noProof/>
          <w:color w:val="000000"/>
          <w:sz w:val="28"/>
          <w:szCs w:val="28"/>
        </w:rPr>
        <w:instrText>09.2019.210","</w:instrText>
      </w:r>
      <w:r w:rsidR="005C706E" w:rsidRPr="00BF5492">
        <w:rPr>
          <w:noProof/>
          <w:color w:val="000000"/>
          <w:sz w:val="28"/>
          <w:szCs w:val="28"/>
          <w:lang w:val="en-GB"/>
        </w:rPr>
        <w:instrText>author</w:instrText>
      </w:r>
      <w:r w:rsidR="005C706E" w:rsidRPr="00BF5492">
        <w:rPr>
          <w:noProof/>
          <w:color w:val="000000"/>
          <w:sz w:val="28"/>
          <w:szCs w:val="28"/>
        </w:rPr>
        <w:instrText>":[{"</w:instrText>
      </w:r>
      <w:r w:rsidR="005C706E" w:rsidRPr="00BF5492">
        <w:rPr>
          <w:noProof/>
          <w:color w:val="000000"/>
          <w:sz w:val="28"/>
          <w:szCs w:val="28"/>
          <w:lang w:val="en-GB"/>
        </w:rPr>
        <w:instrText>dropping</w:instrText>
      </w:r>
      <w:r w:rsidR="005C706E" w:rsidRPr="00BF5492">
        <w:rPr>
          <w:noProof/>
          <w:color w:val="000000"/>
          <w:sz w:val="28"/>
          <w:szCs w:val="28"/>
        </w:rPr>
        <w:instrText>-</w:instrText>
      </w:r>
      <w:r w:rsidR="005C706E" w:rsidRPr="00BF5492">
        <w:rPr>
          <w:noProof/>
          <w:color w:val="000000"/>
          <w:sz w:val="28"/>
          <w:szCs w:val="28"/>
          <w:lang w:val="en-GB"/>
        </w:rPr>
        <w:instrText>particle</w:instrText>
      </w:r>
      <w:r w:rsidR="005C706E" w:rsidRPr="00BF5492">
        <w:rPr>
          <w:noProof/>
          <w:color w:val="000000"/>
          <w:sz w:val="28"/>
          <w:szCs w:val="28"/>
        </w:rPr>
        <w:instrText>":"","</w:instrText>
      </w:r>
      <w:r w:rsidR="005C706E" w:rsidRPr="00BF5492">
        <w:rPr>
          <w:noProof/>
          <w:color w:val="000000"/>
          <w:sz w:val="28"/>
          <w:szCs w:val="28"/>
          <w:lang w:val="en-GB"/>
        </w:rPr>
        <w:instrText>family</w:instrText>
      </w:r>
      <w:r w:rsidR="005C706E" w:rsidRPr="00BF5492">
        <w:rPr>
          <w:noProof/>
          <w:color w:val="000000"/>
          <w:sz w:val="28"/>
          <w:szCs w:val="28"/>
        </w:rPr>
        <w:instrText>":"Чернявская","</w:instrText>
      </w:r>
      <w:r w:rsidR="005C706E" w:rsidRPr="00BF5492">
        <w:rPr>
          <w:noProof/>
          <w:color w:val="000000"/>
          <w:sz w:val="28"/>
          <w:szCs w:val="28"/>
          <w:lang w:val="en-GB"/>
        </w:rPr>
        <w:instrText>given</w:instrText>
      </w:r>
      <w:r w:rsidR="005C706E" w:rsidRPr="00BF5492">
        <w:rPr>
          <w:noProof/>
          <w:color w:val="000000"/>
          <w:sz w:val="28"/>
          <w:szCs w:val="28"/>
        </w:rPr>
        <w:instrText>":"В.</w:instrText>
      </w:r>
      <w:r w:rsidR="005C706E" w:rsidRPr="00BF5492">
        <w:rPr>
          <w:noProof/>
          <w:color w:val="000000"/>
          <w:sz w:val="28"/>
          <w:szCs w:val="28"/>
          <w:lang w:val="en-GB"/>
        </w:rPr>
        <w:instrText>E</w:instrText>
      </w:r>
      <w:r w:rsidR="005C706E" w:rsidRPr="00BF5492">
        <w:rPr>
          <w:noProof/>
          <w:color w:val="000000"/>
          <w:sz w:val="28"/>
          <w:szCs w:val="28"/>
        </w:rPr>
        <w:instrText>.","</w:instrText>
      </w:r>
      <w:r w:rsidR="005C706E" w:rsidRPr="00BF5492">
        <w:rPr>
          <w:noProof/>
          <w:color w:val="000000"/>
          <w:sz w:val="28"/>
          <w:szCs w:val="28"/>
          <w:lang w:val="en-GB"/>
        </w:rPr>
        <w:instrText>non</w:instrText>
      </w:r>
      <w:r w:rsidR="005C706E" w:rsidRPr="00BF5492">
        <w:rPr>
          <w:noProof/>
          <w:color w:val="000000"/>
          <w:sz w:val="28"/>
          <w:szCs w:val="28"/>
        </w:rPr>
        <w:instrText>-</w:instrText>
      </w:r>
      <w:r w:rsidR="005C706E" w:rsidRPr="00BF5492">
        <w:rPr>
          <w:noProof/>
          <w:color w:val="000000"/>
          <w:sz w:val="28"/>
          <w:szCs w:val="28"/>
          <w:lang w:val="en-GB"/>
        </w:rPr>
        <w:instrText>dropping</w:instrText>
      </w:r>
      <w:r w:rsidR="005C706E" w:rsidRPr="00BF5492">
        <w:rPr>
          <w:noProof/>
          <w:color w:val="000000"/>
          <w:sz w:val="28"/>
          <w:szCs w:val="28"/>
        </w:rPr>
        <w:instrText>-</w:instrText>
      </w:r>
      <w:r w:rsidR="005C706E" w:rsidRPr="00BF5492">
        <w:rPr>
          <w:noProof/>
          <w:color w:val="000000"/>
          <w:sz w:val="28"/>
          <w:szCs w:val="28"/>
          <w:lang w:val="en-GB"/>
        </w:rPr>
        <w:instrText>particle</w:instrText>
      </w:r>
      <w:r w:rsidR="005C706E" w:rsidRPr="00BF5492">
        <w:rPr>
          <w:noProof/>
          <w:color w:val="000000"/>
          <w:sz w:val="28"/>
          <w:szCs w:val="28"/>
        </w:rPr>
        <w:instrText>":"","</w:instrText>
      </w:r>
      <w:r w:rsidR="005C706E" w:rsidRPr="00BF5492">
        <w:rPr>
          <w:noProof/>
          <w:color w:val="000000"/>
          <w:sz w:val="28"/>
          <w:szCs w:val="28"/>
          <w:lang w:val="en-GB"/>
        </w:rPr>
        <w:instrText>parse</w:instrText>
      </w:r>
      <w:r w:rsidR="005C706E" w:rsidRPr="00BF5492">
        <w:rPr>
          <w:noProof/>
          <w:color w:val="000000"/>
          <w:sz w:val="28"/>
          <w:szCs w:val="28"/>
        </w:rPr>
        <w:instrText>-</w:instrText>
      </w:r>
      <w:r w:rsidR="005C706E" w:rsidRPr="00BF5492">
        <w:rPr>
          <w:noProof/>
          <w:color w:val="000000"/>
          <w:sz w:val="28"/>
          <w:szCs w:val="28"/>
          <w:lang w:val="en-GB"/>
        </w:rPr>
        <w:instrText>names</w:instrText>
      </w:r>
      <w:r w:rsidR="005C706E" w:rsidRPr="00BF5492">
        <w:rPr>
          <w:noProof/>
          <w:color w:val="000000"/>
          <w:sz w:val="28"/>
          <w:szCs w:val="28"/>
        </w:rPr>
        <w:instrText>":</w:instrText>
      </w:r>
      <w:r w:rsidR="005C706E" w:rsidRPr="00BF5492">
        <w:rPr>
          <w:noProof/>
          <w:color w:val="000000"/>
          <w:sz w:val="28"/>
          <w:szCs w:val="28"/>
          <w:lang w:val="en-GB"/>
        </w:rPr>
        <w:instrText>false</w:instrText>
      </w:r>
      <w:r w:rsidR="005C706E" w:rsidRPr="00BF5492">
        <w:rPr>
          <w:noProof/>
          <w:color w:val="000000"/>
          <w:sz w:val="28"/>
          <w:szCs w:val="28"/>
        </w:rPr>
        <w:instrText>,"</w:instrText>
      </w:r>
      <w:r w:rsidR="005C706E" w:rsidRPr="00BF5492">
        <w:rPr>
          <w:noProof/>
          <w:color w:val="000000"/>
          <w:sz w:val="28"/>
          <w:szCs w:val="28"/>
          <w:lang w:val="en-GB"/>
        </w:rPr>
        <w:instrText>suffix</w:instrText>
      </w:r>
      <w:r w:rsidR="005C706E" w:rsidRPr="00BF5492">
        <w:rPr>
          <w:noProof/>
          <w:color w:val="000000"/>
          <w:sz w:val="28"/>
          <w:szCs w:val="28"/>
        </w:rPr>
        <w:instrText>":""},{"</w:instrText>
      </w:r>
      <w:r w:rsidR="005C706E" w:rsidRPr="00BF5492">
        <w:rPr>
          <w:noProof/>
          <w:color w:val="000000"/>
          <w:sz w:val="28"/>
          <w:szCs w:val="28"/>
          <w:lang w:val="en-GB"/>
        </w:rPr>
        <w:instrText>dropping</w:instrText>
      </w:r>
      <w:r w:rsidR="005C706E" w:rsidRPr="00BF5492">
        <w:rPr>
          <w:noProof/>
          <w:color w:val="000000"/>
          <w:sz w:val="28"/>
          <w:szCs w:val="28"/>
        </w:rPr>
        <w:instrText>-</w:instrText>
      </w:r>
      <w:r w:rsidR="005C706E" w:rsidRPr="00BF5492">
        <w:rPr>
          <w:noProof/>
          <w:color w:val="000000"/>
          <w:sz w:val="28"/>
          <w:szCs w:val="28"/>
          <w:lang w:val="en-GB"/>
        </w:rPr>
        <w:instrText>particle</w:instrText>
      </w:r>
      <w:r w:rsidR="005C706E" w:rsidRPr="00BF5492">
        <w:rPr>
          <w:noProof/>
          <w:color w:val="000000"/>
          <w:sz w:val="28"/>
          <w:szCs w:val="28"/>
        </w:rPr>
        <w:instrText>":"","</w:instrText>
      </w:r>
      <w:r w:rsidR="005C706E" w:rsidRPr="00BF5492">
        <w:rPr>
          <w:noProof/>
          <w:color w:val="000000"/>
          <w:sz w:val="28"/>
          <w:szCs w:val="28"/>
          <w:lang w:val="en-GB"/>
        </w:rPr>
        <w:instrText>family</w:instrText>
      </w:r>
      <w:r w:rsidR="005C706E" w:rsidRPr="00BF5492">
        <w:rPr>
          <w:noProof/>
          <w:color w:val="000000"/>
          <w:sz w:val="28"/>
          <w:szCs w:val="28"/>
        </w:rPr>
        <w:instrText>":"Жаркынбекова","</w:instrText>
      </w:r>
      <w:r w:rsidR="005C706E" w:rsidRPr="00BF5492">
        <w:rPr>
          <w:noProof/>
          <w:color w:val="000000"/>
          <w:sz w:val="28"/>
          <w:szCs w:val="28"/>
          <w:lang w:val="en-GB"/>
        </w:rPr>
        <w:instrText>given</w:instrText>
      </w:r>
      <w:r w:rsidR="005C706E" w:rsidRPr="00BF5492">
        <w:rPr>
          <w:noProof/>
          <w:color w:val="000000"/>
          <w:sz w:val="28"/>
          <w:szCs w:val="28"/>
        </w:rPr>
        <w:instrText>":"Ш. К.","</w:instrText>
      </w:r>
      <w:r w:rsidR="005C706E" w:rsidRPr="00BF5492">
        <w:rPr>
          <w:noProof/>
          <w:color w:val="000000"/>
          <w:sz w:val="28"/>
          <w:szCs w:val="28"/>
          <w:lang w:val="en-GB"/>
        </w:rPr>
        <w:instrText>non</w:instrText>
      </w:r>
      <w:r w:rsidR="005C706E" w:rsidRPr="00BF5492">
        <w:rPr>
          <w:noProof/>
          <w:color w:val="000000"/>
          <w:sz w:val="28"/>
          <w:szCs w:val="28"/>
        </w:rPr>
        <w:instrText>-</w:instrText>
      </w:r>
      <w:r w:rsidR="005C706E" w:rsidRPr="00BF5492">
        <w:rPr>
          <w:noProof/>
          <w:color w:val="000000"/>
          <w:sz w:val="28"/>
          <w:szCs w:val="28"/>
          <w:lang w:val="en-GB"/>
        </w:rPr>
        <w:instrText>dropping</w:instrText>
      </w:r>
      <w:r w:rsidR="005C706E" w:rsidRPr="00BF5492">
        <w:rPr>
          <w:noProof/>
          <w:color w:val="000000"/>
          <w:sz w:val="28"/>
          <w:szCs w:val="28"/>
        </w:rPr>
        <w:instrText>-</w:instrText>
      </w:r>
      <w:r w:rsidR="005C706E" w:rsidRPr="00BF5492">
        <w:rPr>
          <w:noProof/>
          <w:color w:val="000000"/>
          <w:sz w:val="28"/>
          <w:szCs w:val="28"/>
          <w:lang w:val="en-GB"/>
        </w:rPr>
        <w:instrText>particle</w:instrText>
      </w:r>
      <w:r w:rsidR="005C706E" w:rsidRPr="00BF5492">
        <w:rPr>
          <w:noProof/>
          <w:color w:val="000000"/>
          <w:sz w:val="28"/>
          <w:szCs w:val="28"/>
        </w:rPr>
        <w:instrText>":"","</w:instrText>
      </w:r>
      <w:r w:rsidR="005C706E" w:rsidRPr="00BF5492">
        <w:rPr>
          <w:noProof/>
          <w:color w:val="000000"/>
          <w:sz w:val="28"/>
          <w:szCs w:val="28"/>
          <w:lang w:val="en-GB"/>
        </w:rPr>
        <w:instrText>parse</w:instrText>
      </w:r>
      <w:r w:rsidR="005C706E" w:rsidRPr="00BF5492">
        <w:rPr>
          <w:noProof/>
          <w:color w:val="000000"/>
          <w:sz w:val="28"/>
          <w:szCs w:val="28"/>
        </w:rPr>
        <w:instrText>-</w:instrText>
      </w:r>
      <w:r w:rsidR="005C706E" w:rsidRPr="00BF5492">
        <w:rPr>
          <w:noProof/>
          <w:color w:val="000000"/>
          <w:sz w:val="28"/>
          <w:szCs w:val="28"/>
          <w:lang w:val="en-GB"/>
        </w:rPr>
        <w:instrText>names</w:instrText>
      </w:r>
      <w:r w:rsidR="005C706E" w:rsidRPr="00BF5492">
        <w:rPr>
          <w:noProof/>
          <w:color w:val="000000"/>
          <w:sz w:val="28"/>
          <w:szCs w:val="28"/>
        </w:rPr>
        <w:instrText>":</w:instrText>
      </w:r>
      <w:r w:rsidR="005C706E" w:rsidRPr="00BF5492">
        <w:rPr>
          <w:noProof/>
          <w:color w:val="000000"/>
          <w:sz w:val="28"/>
          <w:szCs w:val="28"/>
          <w:lang w:val="en-GB"/>
        </w:rPr>
        <w:instrText>false</w:instrText>
      </w:r>
      <w:r w:rsidR="005C706E" w:rsidRPr="00BF5492">
        <w:rPr>
          <w:noProof/>
          <w:color w:val="000000"/>
          <w:sz w:val="28"/>
          <w:szCs w:val="28"/>
        </w:rPr>
        <w:instrText>,"</w:instrText>
      </w:r>
      <w:r w:rsidR="005C706E" w:rsidRPr="00BF5492">
        <w:rPr>
          <w:noProof/>
          <w:color w:val="000000"/>
          <w:sz w:val="28"/>
          <w:szCs w:val="28"/>
          <w:lang w:val="en-GB"/>
        </w:rPr>
        <w:instrText>suffix</w:instrText>
      </w:r>
      <w:r w:rsidR="005C706E" w:rsidRPr="00BF5492">
        <w:rPr>
          <w:noProof/>
          <w:color w:val="000000"/>
          <w:sz w:val="28"/>
          <w:szCs w:val="28"/>
        </w:rPr>
        <w:instrText>":""}],"</w:instrText>
      </w:r>
      <w:r w:rsidR="005C706E" w:rsidRPr="00BF5492">
        <w:rPr>
          <w:noProof/>
          <w:color w:val="000000"/>
          <w:sz w:val="28"/>
          <w:szCs w:val="28"/>
          <w:lang w:val="en-GB"/>
        </w:rPr>
        <w:instrText>container</w:instrText>
      </w:r>
      <w:r w:rsidR="005C706E" w:rsidRPr="00BF5492">
        <w:rPr>
          <w:noProof/>
          <w:color w:val="000000"/>
          <w:sz w:val="28"/>
          <w:szCs w:val="28"/>
        </w:rPr>
        <w:instrText>-</w:instrText>
      </w:r>
      <w:r w:rsidR="005C706E" w:rsidRPr="00BF5492">
        <w:rPr>
          <w:noProof/>
          <w:color w:val="000000"/>
          <w:sz w:val="28"/>
          <w:szCs w:val="28"/>
          <w:lang w:val="en-GB"/>
        </w:rPr>
        <w:instrText>title</w:instrText>
      </w:r>
      <w:r w:rsidR="005C706E" w:rsidRPr="00BF5492">
        <w:rPr>
          <w:noProof/>
          <w:color w:val="000000"/>
          <w:sz w:val="28"/>
          <w:szCs w:val="28"/>
        </w:rPr>
        <w:instrText>":"Вестник СПбГУ. Язык и литература","</w:instrText>
      </w:r>
      <w:r w:rsidR="005C706E" w:rsidRPr="00BF5492">
        <w:rPr>
          <w:noProof/>
          <w:color w:val="000000"/>
          <w:sz w:val="28"/>
          <w:szCs w:val="28"/>
          <w:lang w:val="en-GB"/>
        </w:rPr>
        <w:instrText>id</w:instrText>
      </w:r>
      <w:r w:rsidR="005C706E" w:rsidRPr="00BF5492">
        <w:rPr>
          <w:noProof/>
          <w:color w:val="000000"/>
          <w:sz w:val="28"/>
          <w:szCs w:val="28"/>
        </w:rPr>
        <w:instrText>":"</w:instrText>
      </w:r>
      <w:r w:rsidR="005C706E" w:rsidRPr="00BF5492">
        <w:rPr>
          <w:noProof/>
          <w:color w:val="000000"/>
          <w:sz w:val="28"/>
          <w:szCs w:val="28"/>
          <w:lang w:val="en-GB"/>
        </w:rPr>
        <w:instrText>ITEM</w:instrText>
      </w:r>
      <w:r w:rsidR="005C706E" w:rsidRPr="00BF5492">
        <w:rPr>
          <w:noProof/>
          <w:color w:val="000000"/>
          <w:sz w:val="28"/>
          <w:szCs w:val="28"/>
        </w:rPr>
        <w:instrText>-1","</w:instrText>
      </w:r>
      <w:r w:rsidR="005C706E" w:rsidRPr="00BF5492">
        <w:rPr>
          <w:noProof/>
          <w:color w:val="000000"/>
          <w:sz w:val="28"/>
          <w:szCs w:val="28"/>
          <w:lang w:val="en-GB"/>
        </w:rPr>
        <w:instrText>issue</w:instrText>
      </w:r>
      <w:r w:rsidR="005C706E" w:rsidRPr="00BF5492">
        <w:rPr>
          <w:noProof/>
          <w:color w:val="000000"/>
          <w:sz w:val="28"/>
          <w:szCs w:val="28"/>
        </w:rPr>
        <w:instrText>":"2","</w:instrText>
      </w:r>
      <w:r w:rsidR="005C706E" w:rsidRPr="00BF5492">
        <w:rPr>
          <w:noProof/>
          <w:color w:val="000000"/>
          <w:sz w:val="28"/>
          <w:szCs w:val="28"/>
          <w:lang w:val="en-GB"/>
        </w:rPr>
        <w:instrText>issued</w:instrText>
      </w:r>
      <w:r w:rsidR="005C706E" w:rsidRPr="00BF5492">
        <w:rPr>
          <w:noProof/>
          <w:color w:val="000000"/>
          <w:sz w:val="28"/>
          <w:szCs w:val="28"/>
        </w:rPr>
        <w:instrText>":{"</w:instrText>
      </w:r>
      <w:r w:rsidR="005C706E" w:rsidRPr="00BF5492">
        <w:rPr>
          <w:noProof/>
          <w:color w:val="000000"/>
          <w:sz w:val="28"/>
          <w:szCs w:val="28"/>
          <w:lang w:val="en-GB"/>
        </w:rPr>
        <w:instrText>date</w:instrText>
      </w:r>
      <w:r w:rsidR="005C706E" w:rsidRPr="00BF5492">
        <w:rPr>
          <w:noProof/>
          <w:color w:val="000000"/>
          <w:sz w:val="28"/>
          <w:szCs w:val="28"/>
        </w:rPr>
        <w:instrText>-</w:instrText>
      </w:r>
      <w:r w:rsidR="005C706E" w:rsidRPr="00BF5492">
        <w:rPr>
          <w:noProof/>
          <w:color w:val="000000"/>
          <w:sz w:val="28"/>
          <w:szCs w:val="28"/>
          <w:lang w:val="en-GB"/>
        </w:rPr>
        <w:instrText>parts</w:instrText>
      </w:r>
      <w:r w:rsidR="005C706E" w:rsidRPr="00BF5492">
        <w:rPr>
          <w:noProof/>
          <w:color w:val="000000"/>
          <w:sz w:val="28"/>
          <w:szCs w:val="28"/>
        </w:rPr>
        <w:instrText>":[["2019"]]},"</w:instrText>
      </w:r>
      <w:r w:rsidR="005C706E" w:rsidRPr="00BF5492">
        <w:rPr>
          <w:noProof/>
          <w:color w:val="000000"/>
          <w:sz w:val="28"/>
          <w:szCs w:val="28"/>
          <w:lang w:val="en-GB"/>
        </w:rPr>
        <w:instrText>page</w:instrText>
      </w:r>
      <w:r w:rsidR="005C706E" w:rsidRPr="00BF5492">
        <w:rPr>
          <w:noProof/>
          <w:color w:val="000000"/>
          <w:sz w:val="28"/>
          <w:szCs w:val="28"/>
        </w:rPr>
        <w:instrText>":"304-319","</w:instrText>
      </w:r>
      <w:r w:rsidR="005C706E" w:rsidRPr="00BF5492">
        <w:rPr>
          <w:noProof/>
          <w:color w:val="000000"/>
          <w:sz w:val="28"/>
          <w:szCs w:val="28"/>
          <w:lang w:val="en-GB"/>
        </w:rPr>
        <w:instrText>title</w:instrText>
      </w:r>
      <w:r w:rsidR="005C706E" w:rsidRPr="00BF5492">
        <w:rPr>
          <w:noProof/>
          <w:color w:val="000000"/>
          <w:sz w:val="28"/>
          <w:szCs w:val="28"/>
        </w:rPr>
        <w:instrText>":"Языковое и социальное конструирование идентичности национального университета: на материале миссий российских и казахстанских университетов","</w:instrText>
      </w:r>
      <w:r w:rsidR="005C706E" w:rsidRPr="00BF5492">
        <w:rPr>
          <w:noProof/>
          <w:color w:val="000000"/>
          <w:sz w:val="28"/>
          <w:szCs w:val="28"/>
          <w:lang w:val="en-GB"/>
        </w:rPr>
        <w:instrText>type</w:instrText>
      </w:r>
      <w:r w:rsidR="005C706E" w:rsidRPr="00BF5492">
        <w:rPr>
          <w:noProof/>
          <w:color w:val="000000"/>
          <w:sz w:val="28"/>
          <w:szCs w:val="28"/>
        </w:rPr>
        <w:instrText>":"</w:instrText>
      </w:r>
      <w:r w:rsidR="005C706E" w:rsidRPr="00BF5492">
        <w:rPr>
          <w:noProof/>
          <w:color w:val="000000"/>
          <w:sz w:val="28"/>
          <w:szCs w:val="28"/>
          <w:lang w:val="en-GB"/>
        </w:rPr>
        <w:instrText>article</w:instrText>
      </w:r>
      <w:r w:rsidR="005C706E" w:rsidRPr="00BF5492">
        <w:rPr>
          <w:noProof/>
          <w:color w:val="000000"/>
          <w:sz w:val="28"/>
          <w:szCs w:val="28"/>
        </w:rPr>
        <w:instrText>-</w:instrText>
      </w:r>
      <w:r w:rsidR="005C706E" w:rsidRPr="00BF5492">
        <w:rPr>
          <w:noProof/>
          <w:color w:val="000000"/>
          <w:sz w:val="28"/>
          <w:szCs w:val="28"/>
          <w:lang w:val="en-GB"/>
        </w:rPr>
        <w:instrText>journal</w:instrText>
      </w:r>
      <w:r w:rsidR="005C706E" w:rsidRPr="00BF5492">
        <w:rPr>
          <w:noProof/>
          <w:color w:val="000000"/>
          <w:sz w:val="28"/>
          <w:szCs w:val="28"/>
        </w:rPr>
        <w:instrText>","</w:instrText>
      </w:r>
      <w:r w:rsidR="005C706E" w:rsidRPr="00BF5492">
        <w:rPr>
          <w:noProof/>
          <w:color w:val="000000"/>
          <w:sz w:val="28"/>
          <w:szCs w:val="28"/>
          <w:lang w:val="en-GB"/>
        </w:rPr>
        <w:instrText>volume</w:instrText>
      </w:r>
      <w:r w:rsidR="005C706E" w:rsidRPr="00BF5492">
        <w:rPr>
          <w:noProof/>
          <w:color w:val="000000"/>
          <w:sz w:val="28"/>
          <w:szCs w:val="28"/>
        </w:rPr>
        <w:instrText>":"16"},"</w:instrText>
      </w:r>
      <w:r w:rsidR="005C706E" w:rsidRPr="00BF5492">
        <w:rPr>
          <w:noProof/>
          <w:color w:val="000000"/>
          <w:sz w:val="28"/>
          <w:szCs w:val="28"/>
          <w:lang w:val="en-GB"/>
        </w:rPr>
        <w:instrText>uris</w:instrText>
      </w:r>
      <w:r w:rsidR="005C706E" w:rsidRPr="00BF5492">
        <w:rPr>
          <w:noProof/>
          <w:color w:val="000000"/>
          <w:sz w:val="28"/>
          <w:szCs w:val="28"/>
        </w:rPr>
        <w:instrText>":["</w:instrText>
      </w:r>
      <w:r w:rsidR="005C706E" w:rsidRPr="00BF5492">
        <w:rPr>
          <w:noProof/>
          <w:color w:val="000000"/>
          <w:sz w:val="28"/>
          <w:szCs w:val="28"/>
          <w:lang w:val="en-GB"/>
        </w:rPr>
        <w:instrText>http</w:instrText>
      </w:r>
      <w:r w:rsidR="005C706E" w:rsidRPr="00BF5492">
        <w:rPr>
          <w:noProof/>
          <w:color w:val="000000"/>
          <w:sz w:val="28"/>
          <w:szCs w:val="28"/>
        </w:rPr>
        <w:instrText>://</w:instrText>
      </w:r>
      <w:r w:rsidR="005C706E" w:rsidRPr="00BF5492">
        <w:rPr>
          <w:noProof/>
          <w:color w:val="000000"/>
          <w:sz w:val="28"/>
          <w:szCs w:val="28"/>
          <w:lang w:val="en-GB"/>
        </w:rPr>
        <w:instrText>www</w:instrText>
      </w:r>
      <w:r w:rsidR="005C706E" w:rsidRPr="00BF5492">
        <w:rPr>
          <w:noProof/>
          <w:color w:val="000000"/>
          <w:sz w:val="28"/>
          <w:szCs w:val="28"/>
        </w:rPr>
        <w:instrText>.</w:instrText>
      </w:r>
      <w:r w:rsidR="005C706E" w:rsidRPr="00BF5492">
        <w:rPr>
          <w:noProof/>
          <w:color w:val="000000"/>
          <w:sz w:val="28"/>
          <w:szCs w:val="28"/>
          <w:lang w:val="en-GB"/>
        </w:rPr>
        <w:instrText>mendeley</w:instrText>
      </w:r>
      <w:r w:rsidR="005C706E" w:rsidRPr="00BF5492">
        <w:rPr>
          <w:noProof/>
          <w:color w:val="000000"/>
          <w:sz w:val="28"/>
          <w:szCs w:val="28"/>
        </w:rPr>
        <w:instrText>.</w:instrText>
      </w:r>
      <w:r w:rsidR="005C706E" w:rsidRPr="00BF5492">
        <w:rPr>
          <w:noProof/>
          <w:color w:val="000000"/>
          <w:sz w:val="28"/>
          <w:szCs w:val="28"/>
          <w:lang w:val="en-GB"/>
        </w:rPr>
        <w:instrText>com</w:instrText>
      </w:r>
      <w:r w:rsidR="005C706E" w:rsidRPr="00BF5492">
        <w:rPr>
          <w:noProof/>
          <w:color w:val="000000"/>
          <w:sz w:val="28"/>
          <w:szCs w:val="28"/>
        </w:rPr>
        <w:instrText>/</w:instrText>
      </w:r>
      <w:r w:rsidR="005C706E" w:rsidRPr="00BF5492">
        <w:rPr>
          <w:noProof/>
          <w:color w:val="000000"/>
          <w:sz w:val="28"/>
          <w:szCs w:val="28"/>
          <w:lang w:val="en-GB"/>
        </w:rPr>
        <w:instrText>documents</w:instrText>
      </w:r>
      <w:r w:rsidR="005C706E" w:rsidRPr="00BF5492">
        <w:rPr>
          <w:noProof/>
          <w:color w:val="000000"/>
          <w:sz w:val="28"/>
          <w:szCs w:val="28"/>
        </w:rPr>
        <w:instrText>/?</w:instrText>
      </w:r>
      <w:r w:rsidR="005C706E" w:rsidRPr="00BF5492">
        <w:rPr>
          <w:noProof/>
          <w:color w:val="000000"/>
          <w:sz w:val="28"/>
          <w:szCs w:val="28"/>
          <w:lang w:val="en-GB"/>
        </w:rPr>
        <w:instrText>uuid</w:instrText>
      </w:r>
      <w:r w:rsidR="005C706E" w:rsidRPr="00BF5492">
        <w:rPr>
          <w:noProof/>
          <w:color w:val="000000"/>
          <w:sz w:val="28"/>
          <w:szCs w:val="28"/>
        </w:rPr>
        <w:instrText>=360</w:instrText>
      </w:r>
      <w:r w:rsidR="005C706E" w:rsidRPr="00BF5492">
        <w:rPr>
          <w:noProof/>
          <w:color w:val="000000"/>
          <w:sz w:val="28"/>
          <w:szCs w:val="28"/>
          <w:lang w:val="en-GB"/>
        </w:rPr>
        <w:instrText>f</w:instrText>
      </w:r>
      <w:r w:rsidR="005C706E" w:rsidRPr="00BF5492">
        <w:rPr>
          <w:noProof/>
          <w:color w:val="000000"/>
          <w:sz w:val="28"/>
          <w:szCs w:val="28"/>
        </w:rPr>
        <w:instrText>062</w:instrText>
      </w:r>
      <w:r w:rsidR="005C706E" w:rsidRPr="00BF5492">
        <w:rPr>
          <w:noProof/>
          <w:color w:val="000000"/>
          <w:sz w:val="28"/>
          <w:szCs w:val="28"/>
          <w:lang w:val="en-GB"/>
        </w:rPr>
        <w:instrText>a</w:instrText>
      </w:r>
      <w:r w:rsidR="005C706E" w:rsidRPr="00BF5492">
        <w:rPr>
          <w:noProof/>
          <w:color w:val="000000"/>
          <w:sz w:val="28"/>
          <w:szCs w:val="28"/>
        </w:rPr>
        <w:instrText>-</w:instrText>
      </w:r>
      <w:r w:rsidR="005C706E" w:rsidRPr="00BF5492">
        <w:rPr>
          <w:noProof/>
          <w:color w:val="000000"/>
          <w:sz w:val="28"/>
          <w:szCs w:val="28"/>
          <w:lang w:val="en-GB"/>
        </w:rPr>
        <w:instrText>ffd</w:instrText>
      </w:r>
      <w:r w:rsidR="005C706E" w:rsidRPr="00BF5492">
        <w:rPr>
          <w:noProof/>
          <w:color w:val="000000"/>
          <w:sz w:val="28"/>
          <w:szCs w:val="28"/>
        </w:rPr>
        <w:instrText>5-40</w:instrText>
      </w:r>
      <w:r w:rsidR="005C706E" w:rsidRPr="00BF5492">
        <w:rPr>
          <w:noProof/>
          <w:color w:val="000000"/>
          <w:sz w:val="28"/>
          <w:szCs w:val="28"/>
          <w:lang w:val="en-GB"/>
        </w:rPr>
        <w:instrText>b</w:instrText>
      </w:r>
      <w:r w:rsidR="005C706E" w:rsidRPr="00BF5492">
        <w:rPr>
          <w:noProof/>
          <w:color w:val="000000"/>
          <w:sz w:val="28"/>
          <w:szCs w:val="28"/>
        </w:rPr>
        <w:instrText>8-</w:instrText>
      </w:r>
      <w:r w:rsidR="005C706E" w:rsidRPr="00BF5492">
        <w:rPr>
          <w:noProof/>
          <w:color w:val="000000"/>
          <w:sz w:val="28"/>
          <w:szCs w:val="28"/>
          <w:lang w:val="en-GB"/>
        </w:rPr>
        <w:instrText>a</w:instrText>
      </w:r>
      <w:r w:rsidR="005C706E" w:rsidRPr="00BF5492">
        <w:rPr>
          <w:noProof/>
          <w:color w:val="000000"/>
          <w:sz w:val="28"/>
          <w:szCs w:val="28"/>
        </w:rPr>
        <w:instrText>044-</w:instrText>
      </w:r>
      <w:r w:rsidR="005C706E" w:rsidRPr="00BF5492">
        <w:rPr>
          <w:noProof/>
          <w:color w:val="000000"/>
          <w:sz w:val="28"/>
          <w:szCs w:val="28"/>
          <w:lang w:val="en-GB"/>
        </w:rPr>
        <w:instrText>d</w:instrText>
      </w:r>
      <w:r w:rsidR="005C706E" w:rsidRPr="00BF5492">
        <w:rPr>
          <w:noProof/>
          <w:color w:val="000000"/>
          <w:sz w:val="28"/>
          <w:szCs w:val="28"/>
        </w:rPr>
        <w:instrText>4</w:instrText>
      </w:r>
      <w:r w:rsidR="005C706E" w:rsidRPr="00BF5492">
        <w:rPr>
          <w:noProof/>
          <w:color w:val="000000"/>
          <w:sz w:val="28"/>
          <w:szCs w:val="28"/>
          <w:lang w:val="en-GB"/>
        </w:rPr>
        <w:instrText>e</w:instrText>
      </w:r>
      <w:r w:rsidR="005C706E" w:rsidRPr="00BF5492">
        <w:rPr>
          <w:noProof/>
          <w:color w:val="000000"/>
          <w:sz w:val="28"/>
          <w:szCs w:val="28"/>
        </w:rPr>
        <w:instrText>4</w:instrText>
      </w:r>
      <w:r w:rsidR="005C706E" w:rsidRPr="00BF5492">
        <w:rPr>
          <w:noProof/>
          <w:color w:val="000000"/>
          <w:sz w:val="28"/>
          <w:szCs w:val="28"/>
          <w:lang w:val="en-GB"/>
        </w:rPr>
        <w:instrText>dda</w:instrText>
      </w:r>
      <w:r w:rsidR="005C706E" w:rsidRPr="00BF5492">
        <w:rPr>
          <w:noProof/>
          <w:color w:val="000000"/>
          <w:sz w:val="28"/>
          <w:szCs w:val="28"/>
        </w:rPr>
        <w:instrText>5</w:instrText>
      </w:r>
      <w:r w:rsidR="005C706E" w:rsidRPr="00BF5492">
        <w:rPr>
          <w:noProof/>
          <w:color w:val="000000"/>
          <w:sz w:val="28"/>
          <w:szCs w:val="28"/>
          <w:lang w:val="en-GB"/>
        </w:rPr>
        <w:instrText>d</w:instrText>
      </w:r>
      <w:r w:rsidR="005C706E" w:rsidRPr="00BF5492">
        <w:rPr>
          <w:noProof/>
          <w:color w:val="000000"/>
          <w:sz w:val="28"/>
          <w:szCs w:val="28"/>
        </w:rPr>
        <w:instrText>5</w:instrText>
      </w:r>
      <w:r w:rsidR="005C706E" w:rsidRPr="00BF5492">
        <w:rPr>
          <w:noProof/>
          <w:color w:val="000000"/>
          <w:sz w:val="28"/>
          <w:szCs w:val="28"/>
          <w:lang w:val="en-GB"/>
        </w:rPr>
        <w:instrText>bd</w:instrText>
      </w:r>
      <w:r w:rsidR="005C706E" w:rsidRPr="00BF5492">
        <w:rPr>
          <w:noProof/>
          <w:color w:val="000000"/>
          <w:sz w:val="28"/>
          <w:szCs w:val="28"/>
        </w:rPr>
        <w:instrText>"]}],"</w:instrText>
      </w:r>
      <w:r w:rsidR="005C706E" w:rsidRPr="00BF5492">
        <w:rPr>
          <w:noProof/>
          <w:color w:val="000000"/>
          <w:sz w:val="28"/>
          <w:szCs w:val="28"/>
          <w:lang w:val="en-GB"/>
        </w:rPr>
        <w:instrText>mendeley</w:instrText>
      </w:r>
      <w:r w:rsidR="005C706E" w:rsidRPr="00BF5492">
        <w:rPr>
          <w:noProof/>
          <w:color w:val="000000"/>
          <w:sz w:val="28"/>
          <w:szCs w:val="28"/>
        </w:rPr>
        <w:instrText>":{"</w:instrText>
      </w:r>
      <w:r w:rsidR="005C706E" w:rsidRPr="00BF5492">
        <w:rPr>
          <w:noProof/>
          <w:color w:val="000000"/>
          <w:sz w:val="28"/>
          <w:szCs w:val="28"/>
          <w:lang w:val="en-GB"/>
        </w:rPr>
        <w:instrText>formattedCitation</w:instrText>
      </w:r>
      <w:r w:rsidR="005C706E" w:rsidRPr="00BF5492">
        <w:rPr>
          <w:noProof/>
          <w:color w:val="000000"/>
          <w:sz w:val="28"/>
          <w:szCs w:val="28"/>
        </w:rPr>
        <w:instrText>":"[155]","</w:instrText>
      </w:r>
      <w:r w:rsidR="005C706E" w:rsidRPr="00BF5492">
        <w:rPr>
          <w:noProof/>
          <w:color w:val="000000"/>
          <w:sz w:val="28"/>
          <w:szCs w:val="28"/>
          <w:lang w:val="en-GB"/>
        </w:rPr>
        <w:instrText>manualFormatting</w:instrText>
      </w:r>
      <w:r w:rsidR="005C706E" w:rsidRPr="00BF5492">
        <w:rPr>
          <w:noProof/>
          <w:color w:val="000000"/>
          <w:sz w:val="28"/>
          <w:szCs w:val="28"/>
        </w:rPr>
        <w:instrText>":"[155, с. 304]","</w:instrText>
      </w:r>
      <w:r w:rsidR="005C706E" w:rsidRPr="00BF5492">
        <w:rPr>
          <w:noProof/>
          <w:color w:val="000000"/>
          <w:sz w:val="28"/>
          <w:szCs w:val="28"/>
          <w:lang w:val="en-GB"/>
        </w:rPr>
        <w:instrText>plainTextFormattedCitation</w:instrText>
      </w:r>
      <w:r w:rsidR="005C706E" w:rsidRPr="00BF5492">
        <w:rPr>
          <w:noProof/>
          <w:color w:val="000000"/>
          <w:sz w:val="28"/>
          <w:szCs w:val="28"/>
        </w:rPr>
        <w:instrText>":"[155]","</w:instrText>
      </w:r>
      <w:r w:rsidR="005C706E" w:rsidRPr="00BF5492">
        <w:rPr>
          <w:noProof/>
          <w:color w:val="000000"/>
          <w:sz w:val="28"/>
          <w:szCs w:val="28"/>
          <w:lang w:val="en-GB"/>
        </w:rPr>
        <w:instrText>previouslyFormattedCitation</w:instrText>
      </w:r>
      <w:r w:rsidR="005C706E" w:rsidRPr="00BF5492">
        <w:rPr>
          <w:noProof/>
          <w:color w:val="000000"/>
          <w:sz w:val="28"/>
          <w:szCs w:val="28"/>
        </w:rPr>
        <w:instrText>":"[155]"},"</w:instrText>
      </w:r>
      <w:r w:rsidR="005C706E" w:rsidRPr="00BF5492">
        <w:rPr>
          <w:noProof/>
          <w:color w:val="000000"/>
          <w:sz w:val="28"/>
          <w:szCs w:val="28"/>
          <w:lang w:val="en-GB"/>
        </w:rPr>
        <w:instrText>properties</w:instrText>
      </w:r>
      <w:r w:rsidR="005C706E" w:rsidRPr="00BF5492">
        <w:rPr>
          <w:noProof/>
          <w:color w:val="000000"/>
          <w:sz w:val="28"/>
          <w:szCs w:val="28"/>
        </w:rPr>
        <w:instrText>":{"</w:instrText>
      </w:r>
      <w:r w:rsidR="005C706E" w:rsidRPr="00BF5492">
        <w:rPr>
          <w:noProof/>
          <w:color w:val="000000"/>
          <w:sz w:val="28"/>
          <w:szCs w:val="28"/>
          <w:lang w:val="en-GB"/>
        </w:rPr>
        <w:instrText>noteIndex</w:instrText>
      </w:r>
      <w:r w:rsidR="005C706E" w:rsidRPr="00BF5492">
        <w:rPr>
          <w:noProof/>
          <w:color w:val="000000"/>
          <w:sz w:val="28"/>
          <w:szCs w:val="28"/>
        </w:rPr>
        <w:instrText>":0},"</w:instrText>
      </w:r>
      <w:r w:rsidR="005C706E" w:rsidRPr="00BF5492">
        <w:rPr>
          <w:noProof/>
          <w:color w:val="000000"/>
          <w:sz w:val="28"/>
          <w:szCs w:val="28"/>
          <w:lang w:val="en-GB"/>
        </w:rPr>
        <w:instrText>schema</w:instrText>
      </w:r>
      <w:r w:rsidR="005C706E" w:rsidRPr="00BF5492">
        <w:rPr>
          <w:noProof/>
          <w:color w:val="000000"/>
          <w:sz w:val="28"/>
          <w:szCs w:val="28"/>
        </w:rPr>
        <w:instrText>":"</w:instrText>
      </w:r>
      <w:r w:rsidR="005C706E" w:rsidRPr="00BF5492">
        <w:rPr>
          <w:noProof/>
          <w:color w:val="000000"/>
          <w:sz w:val="28"/>
          <w:szCs w:val="28"/>
          <w:lang w:val="en-GB"/>
        </w:rPr>
        <w:instrText>https</w:instrText>
      </w:r>
      <w:r w:rsidR="005C706E" w:rsidRPr="00BF5492">
        <w:rPr>
          <w:noProof/>
          <w:color w:val="000000"/>
          <w:sz w:val="28"/>
          <w:szCs w:val="28"/>
        </w:rPr>
        <w:instrText>://</w:instrText>
      </w:r>
      <w:r w:rsidR="005C706E" w:rsidRPr="00BF5492">
        <w:rPr>
          <w:noProof/>
          <w:color w:val="000000"/>
          <w:sz w:val="28"/>
          <w:szCs w:val="28"/>
          <w:lang w:val="en-GB"/>
        </w:rPr>
        <w:instrText>github</w:instrText>
      </w:r>
      <w:r w:rsidR="005C706E" w:rsidRPr="00BF5492">
        <w:rPr>
          <w:noProof/>
          <w:color w:val="000000"/>
          <w:sz w:val="28"/>
          <w:szCs w:val="28"/>
        </w:rPr>
        <w:instrText>.</w:instrText>
      </w:r>
      <w:r w:rsidR="005C706E" w:rsidRPr="00BF5492">
        <w:rPr>
          <w:noProof/>
          <w:color w:val="000000"/>
          <w:sz w:val="28"/>
          <w:szCs w:val="28"/>
          <w:lang w:val="en-GB"/>
        </w:rPr>
        <w:instrText>com</w:instrText>
      </w:r>
      <w:r w:rsidR="005C706E" w:rsidRPr="00BF5492">
        <w:rPr>
          <w:noProof/>
          <w:color w:val="000000"/>
          <w:sz w:val="28"/>
          <w:szCs w:val="28"/>
        </w:rPr>
        <w:instrText>/</w:instrText>
      </w:r>
      <w:r w:rsidR="005C706E" w:rsidRPr="00BF5492">
        <w:rPr>
          <w:noProof/>
          <w:color w:val="000000"/>
          <w:sz w:val="28"/>
          <w:szCs w:val="28"/>
          <w:lang w:val="en-GB"/>
        </w:rPr>
        <w:instrText>citation</w:instrText>
      </w:r>
      <w:r w:rsidR="005C706E" w:rsidRPr="00BF5492">
        <w:rPr>
          <w:noProof/>
          <w:color w:val="000000"/>
          <w:sz w:val="28"/>
          <w:szCs w:val="28"/>
        </w:rPr>
        <w:instrText>-</w:instrText>
      </w:r>
      <w:r w:rsidR="005C706E" w:rsidRPr="00BF5492">
        <w:rPr>
          <w:noProof/>
          <w:color w:val="000000"/>
          <w:sz w:val="28"/>
          <w:szCs w:val="28"/>
          <w:lang w:val="en-GB"/>
        </w:rPr>
        <w:instrText>style</w:instrText>
      </w:r>
      <w:r w:rsidR="005C706E" w:rsidRPr="00BF5492">
        <w:rPr>
          <w:noProof/>
          <w:color w:val="000000"/>
          <w:sz w:val="28"/>
          <w:szCs w:val="28"/>
        </w:rPr>
        <w:instrText>-</w:instrText>
      </w:r>
      <w:r w:rsidR="005C706E" w:rsidRPr="00BF5492">
        <w:rPr>
          <w:noProof/>
          <w:color w:val="000000"/>
          <w:sz w:val="28"/>
          <w:szCs w:val="28"/>
          <w:lang w:val="en-GB"/>
        </w:rPr>
        <w:instrText>language</w:instrText>
      </w:r>
      <w:r w:rsidR="005C706E" w:rsidRPr="00BF5492">
        <w:rPr>
          <w:noProof/>
          <w:color w:val="000000"/>
          <w:sz w:val="28"/>
          <w:szCs w:val="28"/>
        </w:rPr>
        <w:instrText>/</w:instrText>
      </w:r>
      <w:r w:rsidR="005C706E" w:rsidRPr="00BF5492">
        <w:rPr>
          <w:noProof/>
          <w:color w:val="000000"/>
          <w:sz w:val="28"/>
          <w:szCs w:val="28"/>
          <w:lang w:val="en-GB"/>
        </w:rPr>
        <w:instrText>schema</w:instrText>
      </w:r>
      <w:r w:rsidR="005C706E" w:rsidRPr="00BF5492">
        <w:rPr>
          <w:noProof/>
          <w:color w:val="000000"/>
          <w:sz w:val="28"/>
          <w:szCs w:val="28"/>
        </w:rPr>
        <w:instrText>/</w:instrText>
      </w:r>
      <w:r w:rsidR="005C706E" w:rsidRPr="00BF5492">
        <w:rPr>
          <w:noProof/>
          <w:color w:val="000000"/>
          <w:sz w:val="28"/>
          <w:szCs w:val="28"/>
          <w:lang w:val="en-GB"/>
        </w:rPr>
        <w:instrText>raw</w:instrText>
      </w:r>
      <w:r w:rsidR="005C706E" w:rsidRPr="00BF5492">
        <w:rPr>
          <w:noProof/>
          <w:color w:val="000000"/>
          <w:sz w:val="28"/>
          <w:szCs w:val="28"/>
        </w:rPr>
        <w:instrText>/</w:instrText>
      </w:r>
      <w:r w:rsidR="005C706E" w:rsidRPr="00BF5492">
        <w:rPr>
          <w:noProof/>
          <w:color w:val="000000"/>
          <w:sz w:val="28"/>
          <w:szCs w:val="28"/>
          <w:lang w:val="en-GB"/>
        </w:rPr>
        <w:instrText>master</w:instrText>
      </w:r>
      <w:r w:rsidR="005C706E" w:rsidRPr="00BF5492">
        <w:rPr>
          <w:noProof/>
          <w:color w:val="000000"/>
          <w:sz w:val="28"/>
          <w:szCs w:val="28"/>
        </w:rPr>
        <w:instrText>/</w:instrText>
      </w:r>
      <w:r w:rsidR="005C706E" w:rsidRPr="00BF5492">
        <w:rPr>
          <w:noProof/>
          <w:color w:val="000000"/>
          <w:sz w:val="28"/>
          <w:szCs w:val="28"/>
          <w:lang w:val="en-GB"/>
        </w:rPr>
        <w:instrText>csl</w:instrText>
      </w:r>
      <w:r w:rsidR="005C706E" w:rsidRPr="00BF5492">
        <w:rPr>
          <w:noProof/>
          <w:color w:val="000000"/>
          <w:sz w:val="28"/>
          <w:szCs w:val="28"/>
        </w:rPr>
        <w:instrText>-</w:instrText>
      </w:r>
      <w:r w:rsidR="005C706E" w:rsidRPr="00BF5492">
        <w:rPr>
          <w:noProof/>
          <w:color w:val="000000"/>
          <w:sz w:val="28"/>
          <w:szCs w:val="28"/>
          <w:lang w:val="en-GB"/>
        </w:rPr>
        <w:instrText>citation</w:instrText>
      </w:r>
      <w:r w:rsidR="005C706E" w:rsidRPr="00BF5492">
        <w:rPr>
          <w:noProof/>
          <w:color w:val="000000"/>
          <w:sz w:val="28"/>
          <w:szCs w:val="28"/>
        </w:rPr>
        <w:instrText>.</w:instrText>
      </w:r>
      <w:r w:rsidR="005C706E" w:rsidRPr="00BF5492">
        <w:rPr>
          <w:noProof/>
          <w:color w:val="000000"/>
          <w:sz w:val="28"/>
          <w:szCs w:val="28"/>
          <w:lang w:val="en-GB"/>
        </w:rPr>
        <w:instrText>json</w:instrText>
      </w:r>
      <w:r w:rsidR="005C706E" w:rsidRPr="00BF5492">
        <w:rPr>
          <w:noProof/>
          <w:color w:val="000000"/>
          <w:sz w:val="28"/>
          <w:szCs w:val="28"/>
        </w:rPr>
        <w:instrText>"}</w:instrText>
      </w:r>
      <w:r w:rsidR="00360F54" w:rsidRPr="00BF5492">
        <w:rPr>
          <w:noProof/>
          <w:color w:val="000000"/>
          <w:sz w:val="28"/>
          <w:szCs w:val="28"/>
          <w:lang w:val="en-GB"/>
        </w:rPr>
        <w:fldChar w:fldCharType="separate"/>
      </w:r>
      <w:r w:rsidR="000901F1" w:rsidRPr="00BF5492">
        <w:rPr>
          <w:noProof/>
          <w:color w:val="000000"/>
          <w:sz w:val="28"/>
          <w:szCs w:val="28"/>
        </w:rPr>
        <w:t>[155</w:t>
      </w:r>
      <w:r w:rsidR="005C706E" w:rsidRPr="00BF5492">
        <w:rPr>
          <w:noProof/>
          <w:color w:val="000000"/>
          <w:sz w:val="28"/>
          <w:szCs w:val="28"/>
        </w:rPr>
        <w:t>, с. 304</w:t>
      </w:r>
      <w:r w:rsidR="000901F1" w:rsidRPr="00BF5492">
        <w:rPr>
          <w:noProof/>
          <w:color w:val="000000"/>
          <w:sz w:val="28"/>
          <w:szCs w:val="28"/>
        </w:rPr>
        <w:t>]</w:t>
      </w:r>
      <w:r w:rsidR="00360F54" w:rsidRPr="00BF5492">
        <w:rPr>
          <w:noProof/>
          <w:color w:val="000000"/>
          <w:sz w:val="28"/>
          <w:szCs w:val="28"/>
          <w:lang w:val="en-GB"/>
        </w:rPr>
        <w:fldChar w:fldCharType="end"/>
      </w:r>
      <w:r w:rsidR="007A68AC" w:rsidRPr="00BF5492">
        <w:rPr>
          <w:noProof/>
          <w:sz w:val="28"/>
          <w:szCs w:val="28"/>
        </w:rPr>
        <w:t>.</w:t>
      </w:r>
      <w:r w:rsidRPr="00BF5492">
        <w:rPr>
          <w:noProof/>
          <w:color w:val="000000"/>
          <w:sz w:val="28"/>
          <w:szCs w:val="28"/>
        </w:rPr>
        <w:t xml:space="preserve"> </w:t>
      </w:r>
    </w:p>
    <w:p w14:paraId="30E161BD" w14:textId="04EFB79D" w:rsidR="00FA26FE" w:rsidRPr="00BF5492" w:rsidRDefault="00FA26FE" w:rsidP="00400709">
      <w:pPr>
        <w:ind w:firstLine="567"/>
        <w:jc w:val="both"/>
        <w:rPr>
          <w:noProof/>
          <w:sz w:val="28"/>
          <w:szCs w:val="28"/>
        </w:rPr>
      </w:pPr>
      <w:r w:rsidRPr="00BF5492">
        <w:rPr>
          <w:noProof/>
          <w:color w:val="000000"/>
          <w:sz w:val="28"/>
          <w:szCs w:val="28"/>
        </w:rPr>
        <w:t xml:space="preserve">Глинн А. рассматривает идентичность университетов как комплекс утверждений, относящихся к определённой социальной категории, такой как </w:t>
      </w:r>
      <w:r w:rsidRPr="00BF5492">
        <w:rPr>
          <w:i/>
          <w:iCs/>
          <w:noProof/>
          <w:color w:val="000000"/>
          <w:sz w:val="28"/>
          <w:szCs w:val="28"/>
        </w:rPr>
        <w:t>университет</w:t>
      </w:r>
      <w:r w:rsidRPr="00BF5492">
        <w:rPr>
          <w:noProof/>
          <w:color w:val="000000"/>
          <w:sz w:val="28"/>
          <w:szCs w:val="28"/>
        </w:rPr>
        <w:t>, обосновывая таким образом общность организаций в рамках одной категории</w:t>
      </w:r>
      <w:r w:rsidR="007A68AC" w:rsidRPr="00BF5492">
        <w:rPr>
          <w:noProof/>
          <w:color w:val="000000"/>
          <w:sz w:val="28"/>
          <w:szCs w:val="28"/>
        </w:rPr>
        <w:t xml:space="preserve"> </w:t>
      </w:r>
      <w:r w:rsidR="007A68AC"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{"citationItems":[{"id":"ITEM-1","itemData":{"author":[{"dropping-particle":"","family":"Glynn","given":"M. A.","non-dropping-particle":"","parse-names":false,"suffix":""}],"container-title":"The Sage handbook oforganizational institutionalism","editor":[{"dropping-particle":"","family":"Greenwood","given":"R.","non-dropping-particle":"","parse-names":false,"suffix":""},{"dropping-particle":"","family":"Oliver","given":"C.","non-dropping-particle":"","parse-names":false,"suffix":""},{"dropping-particle":"","family":"Suddaby","given":"R.","non-dropping-particle":"","parse-names":false,"suffix":""},{"dropping-particle":"","family":"Sahlin","given":"K.","non-dropping-particle":"","parse-names":false,"suffix":""}],"id":"ITEM-1","issued":{"date-parts":[["2008"]]},"page":"413-430","publisher":"Sage","publisher-place":"London","title":"Beyond constraint: How institutions enable identities","type":"chapter"},"uris":["http://www.mendeley.com/documents/?uuid=777a9487-fbd8-41c9-a1ae-5890ce6c2396"]}],"mendeley":{"formattedCitation":"[156]","plainTextFormattedCitation":"[156]","previouslyFormattedCitation":"[156]"},"properties":{"noteIndex":0},"schema":"https://github.com/citation-style-language/schema/raw/master/csl-citation.json"}</w:instrText>
      </w:r>
      <w:r w:rsidR="007A68AC" w:rsidRPr="00BF5492">
        <w:rPr>
          <w:noProof/>
          <w:color w:val="000000"/>
          <w:sz w:val="28"/>
          <w:szCs w:val="28"/>
        </w:rPr>
        <w:fldChar w:fldCharType="separate"/>
      </w:r>
      <w:r w:rsidR="000901F1" w:rsidRPr="00BF5492">
        <w:rPr>
          <w:noProof/>
          <w:color w:val="000000"/>
          <w:sz w:val="28"/>
          <w:szCs w:val="28"/>
        </w:rPr>
        <w:t>[156]</w:t>
      </w:r>
      <w:r w:rsidR="007A68AC" w:rsidRPr="00BF5492">
        <w:rPr>
          <w:noProof/>
          <w:color w:val="000000"/>
          <w:sz w:val="28"/>
          <w:szCs w:val="28"/>
        </w:rPr>
        <w:fldChar w:fldCharType="end"/>
      </w:r>
      <w:r w:rsidRPr="00BF5492">
        <w:rPr>
          <w:noProof/>
          <w:sz w:val="28"/>
          <w:szCs w:val="28"/>
        </w:rPr>
        <w:t xml:space="preserve">. К ядру организационной идентичности относятся основные характеристики, такие как миссия организации и основные направления её маркетинговой стратегии. Формулируя тексты, представляющие идентичность университетов, организация может четко донести до внутренних и внешних социальных участников свои цели и способы их </w:t>
      </w:r>
      <w:r w:rsidRPr="00BF5492">
        <w:rPr>
          <w:noProof/>
          <w:color w:val="000000"/>
          <w:sz w:val="28"/>
          <w:szCs w:val="28"/>
        </w:rPr>
        <w:t>достижения</w:t>
      </w:r>
      <w:r w:rsidR="007A68AC" w:rsidRPr="00BF5492">
        <w:rPr>
          <w:noProof/>
          <w:color w:val="000000"/>
          <w:sz w:val="28"/>
          <w:szCs w:val="28"/>
        </w:rPr>
        <w:t xml:space="preserve"> </w:t>
      </w:r>
      <w:r w:rsidR="007A68AC" w:rsidRPr="00BF5492">
        <w:rPr>
          <w:noProof/>
          <w:sz w:val="28"/>
          <w:szCs w:val="28"/>
        </w:rPr>
        <w:fldChar w:fldCharType="begin" w:fldLock="1"/>
      </w:r>
      <w:r w:rsidR="000901F1" w:rsidRPr="00BF5492">
        <w:rPr>
          <w:noProof/>
          <w:sz w:val="28"/>
          <w:szCs w:val="28"/>
        </w:rPr>
        <w:instrText>ADDIN CSL_CITATION {"citationItems":[{"id":"ITEM-1","itemData":{"DOI":"10.1080/19416520.2013.762225","ISSN":"19416067","abstract":"Theory and research concerning organizational identity (“who we are as an organization”) is a burgeoning domain within organization study. A great deal of conceptual and empirical work has been accomplished within the last three decades—especially concerning the phenomenon of organizational identity change. More recently, work has been devoted to studying the processes and content associated with identity formation. Given the amount of scholarly work done to date, it is an appropriate time to reflect on the perspectives, controversies and outcomes of this body of work. Because organizational identity change has received the preponderance of attention, we first review that extensive literature. We consider the conceptual and empirical work concerning the three putative “pillars” of identity (i.e. that which is ostensibly central, enduring, and distinctive). We devote particular attention to the most controversial of these pillars—the debate pitting a view that sees identity as stable over time (a position we term as the “enduring identity proposition”) and a contrasting stance that sees identity as more changeable (the “dynamic identity proposition”). Following our review of the identity change literature, we next take up a review of the notably smaller compendium of work on identity formation. We consider the conceptual and empirical work devoted to studying the external influences on, as well as the internal resources used, to fashion a nascent identity. Finally, we discuss in more depth the controversies associated with the pillars of identity, assess the four prevalent views on organizational identity (the social construction, social actor, institutionalist, and population ecologist views), assimilate the research on both identity formation and change, and consider the prospects for future work on both phenomena.","author":[{"dropping-particle":"","family":"Gioia","given":"Dennis A.","non-dropping-particle":"","parse-names":false,"suffix":""},{"dropping-particle":"","family":"Patvardhan","given":"Shubha D.","non-dropping-particle":"","parse-names":false,"suffix":""},{"dropping-particle":"","family":"Hamilton","given":"Aimeeg L.","non-dropping-particle":"","parse-names":false,"suffix":""},{"dropping-particle":"","family":"Corley","given":"Kevin G.","non-dropping-particle":"","parse-names":false,"suffix":""}],"container-title":"Academy of Management Annals","id":"ITEM-1","issue":"1","issued":{"date-parts":[["2013"]]},"page":"123-193","title":"Organizational identity formation and change","type":"article-journal","volume":"7"},"uris":["http://www.mendeley.com/documents/?uuid=7e76d60f-35c9-477f-8669-2f49091831c2"]}],"mendeley":{"formattedCitation":"[157]","plainTextFormattedCitation":"[157]","previouslyFormattedCitation":"[157]"},"properties":{"noteIndex":0},"schema":"https://github.com/citation-style-language/schema/raw/master/csl-citation.json"}</w:instrText>
      </w:r>
      <w:r w:rsidR="007A68AC" w:rsidRPr="00BF5492">
        <w:rPr>
          <w:noProof/>
          <w:sz w:val="28"/>
          <w:szCs w:val="28"/>
        </w:rPr>
        <w:fldChar w:fldCharType="separate"/>
      </w:r>
      <w:r w:rsidR="000901F1" w:rsidRPr="00BF5492">
        <w:rPr>
          <w:noProof/>
          <w:sz w:val="28"/>
          <w:szCs w:val="28"/>
        </w:rPr>
        <w:t>[157]</w:t>
      </w:r>
      <w:r w:rsidR="007A68AC" w:rsidRPr="00BF5492">
        <w:rPr>
          <w:noProof/>
          <w:sz w:val="28"/>
          <w:szCs w:val="28"/>
        </w:rPr>
        <w:fldChar w:fldCharType="end"/>
      </w:r>
      <w:r w:rsidRPr="00BF5492">
        <w:rPr>
          <w:noProof/>
          <w:color w:val="000000"/>
          <w:sz w:val="28"/>
          <w:szCs w:val="28"/>
        </w:rPr>
        <w:t>.</w:t>
      </w:r>
    </w:p>
    <w:p w14:paraId="516F52B8" w14:textId="6B865525" w:rsidR="00FA26FE" w:rsidRPr="00BF5492" w:rsidRDefault="00FA26FE" w:rsidP="00400709">
      <w:pPr>
        <w:ind w:firstLine="567"/>
        <w:jc w:val="both"/>
        <w:rPr>
          <w:noProof/>
          <w:sz w:val="28"/>
          <w:szCs w:val="28"/>
        </w:rPr>
      </w:pPr>
      <w:r w:rsidRPr="00BF5492">
        <w:rPr>
          <w:noProof/>
          <w:sz w:val="28"/>
          <w:szCs w:val="28"/>
        </w:rPr>
        <w:t xml:space="preserve">Наряду с идентичностью организации исследуется понятие </w:t>
      </w:r>
      <w:r w:rsidRPr="00BF5492">
        <w:rPr>
          <w:i/>
          <w:iCs/>
          <w:noProof/>
          <w:sz w:val="28"/>
          <w:szCs w:val="28"/>
        </w:rPr>
        <w:t>имидж организации</w:t>
      </w:r>
      <w:r w:rsidRPr="00BF5492">
        <w:rPr>
          <w:noProof/>
          <w:sz w:val="28"/>
          <w:szCs w:val="28"/>
        </w:rPr>
        <w:t xml:space="preserve">. Б.А.Ахатова определяет имидж как </w:t>
      </w:r>
      <w:r w:rsidR="00AD3F04" w:rsidRPr="00BF5492">
        <w:rPr>
          <w:noProof/>
          <w:sz w:val="28"/>
          <w:szCs w:val="28"/>
        </w:rPr>
        <w:t>«</w:t>
      </w:r>
      <w:r w:rsidRPr="00BF5492">
        <w:rPr>
          <w:noProof/>
          <w:sz w:val="28"/>
          <w:szCs w:val="28"/>
        </w:rPr>
        <w:t>целенаправленно формируемый устойчивый образ, связанный с общественным мнением, поэтому определяющим фактором имиджа всегда выступает его социальная составляющая»</w:t>
      </w:r>
      <w:r w:rsidR="00360F54" w:rsidRPr="00BF5492">
        <w:rPr>
          <w:noProof/>
          <w:sz w:val="28"/>
          <w:szCs w:val="28"/>
        </w:rPr>
        <w:t xml:space="preserve"> </w:t>
      </w:r>
      <w:r w:rsidR="00360F54" w:rsidRPr="00BF5492">
        <w:rPr>
          <w:noProof/>
          <w:sz w:val="28"/>
          <w:szCs w:val="28"/>
        </w:rPr>
        <w:fldChar w:fldCharType="begin" w:fldLock="1"/>
      </w:r>
      <w:r w:rsidR="005C706E" w:rsidRPr="00BF5492">
        <w:rPr>
          <w:noProof/>
          <w:sz w:val="28"/>
          <w:szCs w:val="28"/>
        </w:rPr>
        <w:instrText>ADDIN CSL_CITATION {"citationItems":[{"id":"ITEM-1","itemData":{"ISBN":"9786012705300","author":[{"dropping-particle":"","family":"Ахатова","given":"Б.А.","non-dropping-particle":"","parse-names":false,"suffix":""}],"container-title":"Материалы VIII Международной научно-практической конференции «Актуальные проблемы науки и образования в условиях глобальных изменений» посвященной 30-летию Независимости Республики Казахстан и 80-летию Казахского университета международных отношений и мир","id":"ITEM-1","issued":{"date-parts":[["2021"]]},"page":"12-17","publisher-place":"Алматы","title":"Дискурсивные характеристики имиджа университета","type":"paper-conference"},"uris":["http://www.mendeley.com/documents/?uuid=2a113620-1594-4169-a739-7a6035342896"]}],"mendeley":{"formattedCitation":"[131]","manualFormatting":"[131, с. 12]","plainTextFormattedCitation":"[131]","previouslyFormattedCitation":"[131]"},"properties":{"noteIndex":0},"schema":"https://github.com/citation-style-language/schema/raw/master/csl-citation.json"}</w:instrText>
      </w:r>
      <w:r w:rsidR="00360F54" w:rsidRPr="00BF5492">
        <w:rPr>
          <w:noProof/>
          <w:sz w:val="28"/>
          <w:szCs w:val="28"/>
        </w:rPr>
        <w:fldChar w:fldCharType="separate"/>
      </w:r>
      <w:r w:rsidR="000901F1" w:rsidRPr="00BF5492">
        <w:rPr>
          <w:noProof/>
          <w:sz w:val="28"/>
          <w:szCs w:val="28"/>
        </w:rPr>
        <w:t>[131</w:t>
      </w:r>
      <w:r w:rsidR="005C706E" w:rsidRPr="00BF5492">
        <w:rPr>
          <w:noProof/>
          <w:sz w:val="28"/>
          <w:szCs w:val="28"/>
        </w:rPr>
        <w:t>, с. 12</w:t>
      </w:r>
      <w:r w:rsidR="000901F1" w:rsidRPr="00BF5492">
        <w:rPr>
          <w:noProof/>
          <w:sz w:val="28"/>
          <w:szCs w:val="28"/>
        </w:rPr>
        <w:t>]</w:t>
      </w:r>
      <w:r w:rsidR="00360F54" w:rsidRPr="00BF5492">
        <w:rPr>
          <w:noProof/>
          <w:sz w:val="28"/>
          <w:szCs w:val="28"/>
        </w:rPr>
        <w:fldChar w:fldCharType="end"/>
      </w:r>
      <w:r w:rsidRPr="00BF5492">
        <w:rPr>
          <w:noProof/>
          <w:sz w:val="28"/>
          <w:szCs w:val="28"/>
        </w:rPr>
        <w:t xml:space="preserve">. Имидж университета образуется как комплексное представление, включающее убеждения и впечатления, которые складываются у людей о данном образовательном учреждении. На формирование имиджа </w:t>
      </w:r>
      <w:r w:rsidR="009021A3" w:rsidRPr="00BF5492">
        <w:rPr>
          <w:noProof/>
          <w:sz w:val="28"/>
          <w:szCs w:val="28"/>
        </w:rPr>
        <w:t xml:space="preserve">университета </w:t>
      </w:r>
      <w:r w:rsidRPr="00BF5492">
        <w:rPr>
          <w:noProof/>
          <w:sz w:val="28"/>
          <w:szCs w:val="28"/>
        </w:rPr>
        <w:t>влияют множество факторов, среди которых квалификация преподавательского состава и сотрудников, географическое положение университета, история его развития, спектр и качество образовательных услуг, уровень удовлетворенности студентов, успешность трудоустройства выпускников, отношения с ассоциацией выпускников, представления в СМИ и на собственном сайте университета, материально-</w:t>
      </w:r>
      <w:r w:rsidRPr="00BF5492">
        <w:rPr>
          <w:noProof/>
          <w:color w:val="000000"/>
          <w:sz w:val="28"/>
          <w:szCs w:val="28"/>
        </w:rPr>
        <w:t>техническая база университета (здание, техническое оснащение).</w:t>
      </w:r>
      <w:r w:rsidR="00102802" w:rsidRPr="00BF5492">
        <w:rPr>
          <w:noProof/>
          <w:color w:val="000000"/>
          <w:sz w:val="28"/>
          <w:szCs w:val="28"/>
        </w:rPr>
        <w:t xml:space="preserve"> </w:t>
      </w:r>
      <w:r w:rsidRPr="00BF5492">
        <w:rPr>
          <w:noProof/>
          <w:color w:val="000000"/>
          <w:sz w:val="28"/>
          <w:szCs w:val="28"/>
        </w:rPr>
        <w:t>М.Дж. Хэтч и М.Шульц утверждают, что имидж организации — это целостное и яркое впечатление, которое человек или конкретная группа (или общество) формирует относительно организации</w:t>
      </w:r>
      <w:r w:rsidR="007A68AC" w:rsidRPr="00BF5492">
        <w:rPr>
          <w:noProof/>
          <w:color w:val="000000"/>
          <w:sz w:val="28"/>
          <w:szCs w:val="28"/>
        </w:rPr>
        <w:t xml:space="preserve"> </w:t>
      </w:r>
      <w:r w:rsidR="007A68AC" w:rsidRPr="00BF5492">
        <w:rPr>
          <w:noProof/>
          <w:sz w:val="28"/>
          <w:szCs w:val="28"/>
        </w:rPr>
        <w:fldChar w:fldCharType="begin" w:fldLock="1"/>
      </w:r>
      <w:r w:rsidR="005C706E" w:rsidRPr="00BF5492">
        <w:rPr>
          <w:noProof/>
          <w:sz w:val="28"/>
          <w:szCs w:val="28"/>
        </w:rPr>
        <w:instrText>ADDIN CSL_CITATION {"citationItems":[{"id":"ITEM-1","itemData":{"DOI":"10.1177/0018726702055008181","ISSN":"00187267","abstract":"Although many organizational researchers make reference to Mead's theory of social identity, none have explored how Mead's ideas about the relationship between the 'I' and the 'me' might be extended to identity processes at the organizational level of analysis. In this article we define organizational analogs for Mead's 'I' and 'me' and explain how these two phases of organizational identity are related. In doing so, we bring together existing theory concerning the links between organizational identities and images, with new theory concerning how reflection embeds identity in organizational culture and how identity expresses cultural understandings through symbols. We offer a model of organizational identity dynamics built on four processes linking organizational identity to culture and image. Whereas the processes linking identity and image (mirroring and impressing) have been described in the literature before, the contribution of this article lies in articulation of the processes linking identity and culture (reflecting and expressing), and of the interaction of all four processes working dynamically together to create, maintain and change organizational identity. We discuss the implications of our model in terms of two dysfunctions of organizational identity dynamics: narcissism and loss of culture.","author":[{"dropping-particle":"","family":"Hatch","given":"Mary Jo","non-dropping-particle":"","parse-names":false,"suffix":""},{"dropping-particle":"","family":"Schultz","given":"Majken","non-dropping-particle":"","parse-names":false,"suffix":""}],"container-title":"Human Relations","id":"ITEM-1","issue":"8","issued":{"date-parts":[["2002"]]},"page":"989-1018","title":"The dynamics of organizational identity","type":"article-journal","volume":"55"},"uris":["http://www.mendeley.com/documents/?uuid=b853ad19-e1b0-4012-93c6-7d18c49b2b71"]}],"mendeley":{"formattedCitation":"[152]","manualFormatting":"[152, с. 990]","plainTextFormattedCitation":"[152]","previouslyFormattedCitation":"[152]"},"properties":{"noteIndex":0},"schema":"https://github.com/citation-style-language/schema/raw/master/csl-citation.json"}</w:instrText>
      </w:r>
      <w:r w:rsidR="007A68AC" w:rsidRPr="00BF5492">
        <w:rPr>
          <w:noProof/>
          <w:sz w:val="28"/>
          <w:szCs w:val="28"/>
        </w:rPr>
        <w:fldChar w:fldCharType="separate"/>
      </w:r>
      <w:r w:rsidR="000901F1" w:rsidRPr="00BF5492">
        <w:rPr>
          <w:noProof/>
          <w:sz w:val="28"/>
          <w:szCs w:val="28"/>
        </w:rPr>
        <w:t>[152</w:t>
      </w:r>
      <w:r w:rsidR="005C706E" w:rsidRPr="00BF5492">
        <w:rPr>
          <w:noProof/>
          <w:sz w:val="28"/>
          <w:szCs w:val="28"/>
        </w:rPr>
        <w:t>, с. 990</w:t>
      </w:r>
      <w:r w:rsidR="000901F1" w:rsidRPr="00BF5492">
        <w:rPr>
          <w:noProof/>
          <w:sz w:val="28"/>
          <w:szCs w:val="28"/>
        </w:rPr>
        <w:t>]</w:t>
      </w:r>
      <w:r w:rsidR="007A68AC" w:rsidRPr="00BF5492">
        <w:rPr>
          <w:noProof/>
          <w:sz w:val="28"/>
          <w:szCs w:val="28"/>
        </w:rPr>
        <w:fldChar w:fldCharType="end"/>
      </w:r>
      <w:r w:rsidRPr="00BF5492">
        <w:rPr>
          <w:noProof/>
          <w:color w:val="000000"/>
          <w:sz w:val="28"/>
          <w:szCs w:val="28"/>
        </w:rPr>
        <w:t>. Имидж является осмысленным результатом коммуникации образа, созданного организацией, обществом. Организация представляет свою идентичность, используя и проецируя организационные (в рамках определённого университета), социальные (как</w:t>
      </w:r>
      <w:r w:rsidRPr="00BF5492">
        <w:rPr>
          <w:noProof/>
          <w:sz w:val="28"/>
          <w:szCs w:val="28"/>
        </w:rPr>
        <w:t xml:space="preserve"> учреждение высшего образования), национальные (страны) и общекультурные ценности. Организация создаёт всеобъемлющий </w:t>
      </w:r>
      <w:r w:rsidRPr="00BF5492">
        <w:rPr>
          <w:noProof/>
          <w:color w:val="000000"/>
          <w:sz w:val="28"/>
          <w:szCs w:val="28"/>
        </w:rPr>
        <w:t xml:space="preserve">образ, который будет интерпретирован другими и который в </w:t>
      </w:r>
      <w:r w:rsidRPr="00BF5492">
        <w:rPr>
          <w:noProof/>
          <w:sz w:val="28"/>
          <w:szCs w:val="28"/>
        </w:rPr>
        <w:t>итоге становится имиджем организации. Следовательно</w:t>
      </w:r>
      <w:r w:rsidR="00901402" w:rsidRPr="00BF5492">
        <w:rPr>
          <w:noProof/>
          <w:sz w:val="28"/>
          <w:szCs w:val="28"/>
        </w:rPr>
        <w:t>,</w:t>
      </w:r>
      <w:r w:rsidRPr="00BF5492">
        <w:rPr>
          <w:noProof/>
          <w:sz w:val="28"/>
          <w:szCs w:val="28"/>
        </w:rPr>
        <w:t xml:space="preserve"> идентичность университета можно рассматривать как важную составляющую имиджа организации. </w:t>
      </w:r>
    </w:p>
    <w:p w14:paraId="36C54C7D" w14:textId="60D97520" w:rsidR="00FA26FE" w:rsidRPr="00BF5492" w:rsidRDefault="00FA26FE" w:rsidP="00400709">
      <w:pPr>
        <w:ind w:firstLine="567"/>
        <w:jc w:val="both"/>
        <w:rPr>
          <w:noProof/>
          <w:sz w:val="28"/>
          <w:szCs w:val="28"/>
        </w:rPr>
      </w:pPr>
      <w:r w:rsidRPr="00BF5492">
        <w:rPr>
          <w:noProof/>
          <w:color w:val="000000"/>
          <w:sz w:val="28"/>
          <w:szCs w:val="28"/>
        </w:rPr>
        <w:t xml:space="preserve">В настоящее время университеты могут быть охарактеризованы с разных сторон. </w:t>
      </w:r>
      <w:r w:rsidRPr="00BF5492">
        <w:rPr>
          <w:noProof/>
          <w:sz w:val="28"/>
          <w:szCs w:val="28"/>
        </w:rPr>
        <w:t>С одной стороны, университеты играют ключевую роль в поддержании стратегических интересов государства, способствуя развитию интеллектуального капитала, формированию личностных качеств будущих граждан и обеспечению подготовки высококвалифицированных специалистов. С другой стороны, университеты действуют как коммерческие организации, стремясь к финансовой выгоде и конкурируя на рынке образовательных услуг.</w:t>
      </w:r>
      <w:r w:rsidRPr="00BF5492">
        <w:rPr>
          <w:noProof/>
          <w:color w:val="000000"/>
          <w:sz w:val="28"/>
          <w:szCs w:val="28"/>
        </w:rPr>
        <w:t xml:space="preserve"> </w:t>
      </w:r>
      <w:r w:rsidRPr="00BF5492">
        <w:rPr>
          <w:noProof/>
          <w:color w:val="000000"/>
          <w:sz w:val="28"/>
          <w:szCs w:val="28"/>
        </w:rPr>
        <w:lastRenderedPageBreak/>
        <w:t xml:space="preserve">Такая двойственность в функционировании университетов ведет к взаимодействию с широким спектром клиентов и партнеров, подчеркивая необходимость развития эффективного взаимодействия между всеми заинтересованными сторонами. Среди ключевых факторов, определяющих развитие университетов, особое место занимает глобализация и связанный с ней рост числа образовательных учреждений. Это приводит к увеличению дифференциации между университетами и возрастает необходимость формирования </w:t>
      </w:r>
      <w:r w:rsidRPr="00BF5492">
        <w:rPr>
          <w:noProof/>
          <w:sz w:val="28"/>
          <w:szCs w:val="28"/>
        </w:rPr>
        <w:t>уникальной организационной идентичности университетов.</w:t>
      </w:r>
      <w:r w:rsidR="00102802" w:rsidRPr="00BF5492">
        <w:rPr>
          <w:noProof/>
          <w:sz w:val="28"/>
          <w:szCs w:val="28"/>
        </w:rPr>
        <w:t xml:space="preserve"> </w:t>
      </w:r>
    </w:p>
    <w:p w14:paraId="4A14239D" w14:textId="23FCC88E" w:rsidR="00FA26FE" w:rsidRPr="00BF5492" w:rsidRDefault="00FA26FE" w:rsidP="00400709">
      <w:pPr>
        <w:ind w:firstLine="567"/>
        <w:jc w:val="both"/>
        <w:rPr>
          <w:noProof/>
          <w:sz w:val="28"/>
          <w:szCs w:val="28"/>
        </w:rPr>
      </w:pPr>
      <w:r w:rsidRPr="00BF5492">
        <w:rPr>
          <w:noProof/>
          <w:color w:val="000000"/>
          <w:sz w:val="28"/>
          <w:szCs w:val="28"/>
        </w:rPr>
        <w:t>Университеты эволюционируют, попадая под влияние общественно-экономических изменений в обществе. Данный процесс влечёт за собой необходимость интеграции международно признанных стандартов и практик при формировании организационной идентичности</w:t>
      </w:r>
      <w:r w:rsidR="007A68AC" w:rsidRPr="00BF5492">
        <w:rPr>
          <w:noProof/>
          <w:color w:val="000000"/>
          <w:sz w:val="28"/>
          <w:szCs w:val="28"/>
        </w:rPr>
        <w:t xml:space="preserve"> </w:t>
      </w:r>
      <w:r w:rsidR="007A68AC"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Waggoner","given":"D.","non-dropping-particle":"","parse-names":false,"suffix":""},{"dropping-particle":"","family":"Goldman","given":"P.","non-dropping-particle":"","parse-names":false,"suffix":""}],"container-title":"Journal of Educational Administration","id":"ITEM-1","issued":{"date-parts":[["2005"]]},"page":"86-101","title":"Universities as communities of fate: Institutional rhetoric and student retention policy","type":"article-journal","volume":"43"},"uris":["http://www.mendeley.com/documents/?uuid=428edadf-931e-45e6-bd5e-dba75fc8beb4"]}],"mendeley":{"formattedCitation":"[158]","plainTextFormattedCitation":"[158]","previouslyFormattedCitation":"[158]"},"properties":{"noteIndex":0},"schema":"https://github.com/citation-style-language/schema/raw/master/csl-citation.json"}</w:instrText>
      </w:r>
      <w:r w:rsidR="007A68AC" w:rsidRPr="00BF5492">
        <w:rPr>
          <w:noProof/>
          <w:color w:val="000000"/>
          <w:sz w:val="28"/>
          <w:szCs w:val="28"/>
        </w:rPr>
        <w:fldChar w:fldCharType="separate"/>
      </w:r>
      <w:r w:rsidR="000901F1" w:rsidRPr="00BF5492">
        <w:rPr>
          <w:noProof/>
          <w:color w:val="000000"/>
          <w:sz w:val="28"/>
          <w:szCs w:val="28"/>
        </w:rPr>
        <w:t>[158]</w:t>
      </w:r>
      <w:r w:rsidR="007A68AC" w:rsidRPr="00BF5492">
        <w:rPr>
          <w:noProof/>
          <w:color w:val="000000"/>
          <w:sz w:val="28"/>
          <w:szCs w:val="28"/>
        </w:rPr>
        <w:fldChar w:fldCharType="end"/>
      </w:r>
      <w:r w:rsidRPr="00BF5492">
        <w:rPr>
          <w:noProof/>
          <w:color w:val="000000"/>
          <w:sz w:val="28"/>
          <w:szCs w:val="28"/>
        </w:rPr>
        <w:t>, что, в свою очередь, облегчает сравнение и конкуренцию между университетами в рамках глобализированного образовательного пространства, независимо от уникальных особенностей, присущих истории каждого университета и национальных образовательных моделей. В то же время, степень влияния стандартизации институциональной идентичности на организационную идентичность по-прежнему является предметом для активных дискуссий. Как только процесс стандартизации запущен, он стремится превратиться в самодостаточную систему, которая самовоспроизводится и влияет на самобытность университетов.</w:t>
      </w:r>
      <w:r w:rsidRPr="00BF5492">
        <w:rPr>
          <w:noProof/>
          <w:sz w:val="28"/>
          <w:szCs w:val="28"/>
        </w:rPr>
        <w:t xml:space="preserve"> </w:t>
      </w:r>
      <w:r w:rsidRPr="00BF5492">
        <w:rPr>
          <w:noProof/>
          <w:color w:val="000000"/>
          <w:sz w:val="28"/>
          <w:szCs w:val="28"/>
        </w:rPr>
        <w:t>Среди таких стандартов, широко распространенных в университетской среде и напрямую влияющих на создание идентичности в целях легитимации в ответ на ожидания общества, стоит отметить аккредитационные критерии, рейтинговые системы, и принципы управления качеством образования</w:t>
      </w:r>
      <w:r w:rsidR="007A68AC" w:rsidRPr="00BF5492">
        <w:rPr>
          <w:noProof/>
          <w:color w:val="000000"/>
          <w:sz w:val="28"/>
          <w:szCs w:val="28"/>
        </w:rPr>
        <w:t xml:space="preserve"> </w:t>
      </w:r>
      <w:r w:rsidR="007A68AC" w:rsidRPr="00BF5492">
        <w:rPr>
          <w:noProof/>
          <w:sz w:val="28"/>
          <w:szCs w:val="28"/>
        </w:rPr>
        <w:fldChar w:fldCharType="begin" w:fldLock="1"/>
      </w:r>
      <w:r w:rsidR="000901F1" w:rsidRPr="00BF5492">
        <w:rPr>
          <w:noProof/>
          <w:sz w:val="28"/>
          <w:szCs w:val="28"/>
        </w:rPr>
        <w:instrText>ADDIN CSL_CITATION {"citationItems":[{"id":"ITEM-1","itemData":{"DOI":"10.1353/jhe.0.0025","ISSN":"00221546","abstract":"Viewbooks are an important medium for enticing students to apply to colleges. But what messages are conveyed in them? This study offers an in-depth examination of 48 viewbooks using content analysis. The findings point to the predominance of a highly privatized conception of a college education. Copyright © 2008 by The Ohio State University.","author":[{"dropping-particle":"","family":"Hartley","given":"Matthew","non-dropping-particle":"","parse-names":false,"suffix":""},{"dropping-particle":"","family":"Morphew","given":"Christopher C.","non-dropping-particle":"","parse-names":false,"suffix":""}],"container-title":"Journal of Higher Education","id":"ITEM-1","issue":"6","issued":{"date-parts":[["2008"]]},"page":"671-691","title":"What's being sold and to what end? A content analysis of college viewbooks","type":"article-journal","volume":"79"},"uris":["http://www.mendeley.com/documents/?uuid=787935ab-d8e5-44f9-bb13-fe69d73a704c"]}],"mendeley":{"formattedCitation":"[159]","plainTextFormattedCitation":"[159]","previouslyFormattedCitation":"[159]"},"properties":{"noteIndex":0},"schema":"https://github.com/citation-style-language/schema/raw/master/csl-citation.json"}</w:instrText>
      </w:r>
      <w:r w:rsidR="007A68AC" w:rsidRPr="00BF5492">
        <w:rPr>
          <w:noProof/>
          <w:sz w:val="28"/>
          <w:szCs w:val="28"/>
        </w:rPr>
        <w:fldChar w:fldCharType="separate"/>
      </w:r>
      <w:r w:rsidR="000901F1" w:rsidRPr="00BF5492">
        <w:rPr>
          <w:noProof/>
          <w:sz w:val="28"/>
          <w:szCs w:val="28"/>
        </w:rPr>
        <w:t>[159]</w:t>
      </w:r>
      <w:r w:rsidR="007A68AC" w:rsidRPr="00BF5492">
        <w:rPr>
          <w:noProof/>
          <w:sz w:val="28"/>
          <w:szCs w:val="28"/>
        </w:rPr>
        <w:fldChar w:fldCharType="end"/>
      </w:r>
      <w:r w:rsidRPr="00BF5492">
        <w:rPr>
          <w:noProof/>
          <w:color w:val="000000"/>
          <w:sz w:val="28"/>
          <w:szCs w:val="28"/>
        </w:rPr>
        <w:t xml:space="preserve">. </w:t>
      </w:r>
    </w:p>
    <w:p w14:paraId="01A70D77" w14:textId="1BB72AD6" w:rsidR="00FA26FE" w:rsidRPr="00BF5492" w:rsidRDefault="00FA26FE" w:rsidP="00400709">
      <w:pPr>
        <w:ind w:firstLine="567"/>
        <w:jc w:val="both"/>
        <w:rPr>
          <w:noProof/>
          <w:sz w:val="28"/>
          <w:szCs w:val="28"/>
        </w:rPr>
      </w:pPr>
      <w:r w:rsidRPr="00BF5492">
        <w:rPr>
          <w:noProof/>
          <w:color w:val="000000"/>
          <w:sz w:val="28"/>
          <w:szCs w:val="28"/>
        </w:rPr>
        <w:t>Усилия университетов и их представителей по внутренней организации идентичности и внешнему позиционированию представляют собой важную институциональную работу, направленную на формирование смысла миссий университетов. Различные институциональные ценности влияют на социальные практики участников университета на всех уровнях организационной структуры, а расхождения между этими ценностями проявляется в изменении смыслов через создание различных категорий (например, университеты мирового класса, исследовательские университеты). Университеты сталкиваются с комплексом процессов, связанных с формированием организационной идентичности. Они включают в себя стремление к рационализации средств и целей,</w:t>
      </w:r>
      <w:r w:rsidR="00724671" w:rsidRPr="00BF5492">
        <w:rPr>
          <w:noProof/>
          <w:color w:val="000000"/>
          <w:sz w:val="28"/>
          <w:szCs w:val="28"/>
        </w:rPr>
        <w:t xml:space="preserve"> </w:t>
      </w:r>
      <w:r w:rsidRPr="00BF5492">
        <w:rPr>
          <w:noProof/>
          <w:color w:val="000000"/>
          <w:sz w:val="28"/>
          <w:szCs w:val="28"/>
        </w:rPr>
        <w:t xml:space="preserve">стараясь достичь </w:t>
      </w:r>
      <w:r w:rsidRPr="00BF5492">
        <w:rPr>
          <w:i/>
          <w:iCs/>
          <w:noProof/>
          <w:color w:val="000000"/>
          <w:sz w:val="28"/>
          <w:szCs w:val="28"/>
        </w:rPr>
        <w:t>идеального</w:t>
      </w:r>
      <w:r w:rsidRPr="00BF5492">
        <w:rPr>
          <w:noProof/>
          <w:color w:val="000000"/>
          <w:sz w:val="28"/>
          <w:szCs w:val="28"/>
        </w:rPr>
        <w:t xml:space="preserve"> состояния и ориентируясь на возможные изменения.</w:t>
      </w:r>
      <w:r w:rsidRPr="00BF5492">
        <w:rPr>
          <w:noProof/>
          <w:sz w:val="28"/>
          <w:szCs w:val="28"/>
        </w:rPr>
        <w:t xml:space="preserve"> </w:t>
      </w:r>
      <w:r w:rsidRPr="00BF5492">
        <w:rPr>
          <w:noProof/>
          <w:color w:val="000000"/>
          <w:sz w:val="28"/>
          <w:szCs w:val="28"/>
        </w:rPr>
        <w:t>В тоже время происходит рационализация ценностей, предполагающая сохранение фундаментальных ценностей общества, заложенных в миссиях учебных заведений</w:t>
      </w:r>
      <w:r w:rsidR="00370786" w:rsidRPr="00BF5492">
        <w:rPr>
          <w:noProof/>
          <w:color w:val="000000"/>
          <w:sz w:val="28"/>
          <w:szCs w:val="28"/>
        </w:rPr>
        <w:t>.</w:t>
      </w:r>
      <w:r w:rsidR="009021A3" w:rsidRPr="00BF5492">
        <w:rPr>
          <w:noProof/>
          <w:color w:val="000000"/>
          <w:sz w:val="28"/>
          <w:szCs w:val="28"/>
        </w:rPr>
        <w:t xml:space="preserve"> </w:t>
      </w:r>
      <w:r w:rsidRPr="00BF5492">
        <w:rPr>
          <w:noProof/>
          <w:color w:val="000000"/>
          <w:sz w:val="28"/>
          <w:szCs w:val="28"/>
        </w:rPr>
        <w:t>Эти процессы отражают сложное взаимодействие между динамичными изменениями общества и устойчивостью в идентичности университетов.</w:t>
      </w:r>
    </w:p>
    <w:p w14:paraId="00BC3007" w14:textId="6634C122" w:rsidR="00FA26FE" w:rsidRPr="00BF5492" w:rsidRDefault="00FA26FE" w:rsidP="00400709">
      <w:pPr>
        <w:ind w:firstLine="567"/>
        <w:jc w:val="both"/>
        <w:rPr>
          <w:noProof/>
          <w:sz w:val="28"/>
          <w:szCs w:val="28"/>
        </w:rPr>
      </w:pPr>
      <w:r w:rsidRPr="00BF5492">
        <w:rPr>
          <w:i/>
          <w:iCs/>
          <w:noProof/>
          <w:color w:val="000000"/>
          <w:sz w:val="28"/>
          <w:szCs w:val="28"/>
        </w:rPr>
        <w:t>Организационная идентичность</w:t>
      </w:r>
      <w:r w:rsidRPr="00BF5492">
        <w:rPr>
          <w:noProof/>
          <w:color w:val="000000"/>
          <w:sz w:val="28"/>
          <w:szCs w:val="28"/>
        </w:rPr>
        <w:t xml:space="preserve"> университетов является сложным и многогранным феноменом, который не является статичным по своей сущности. Она динамично изменяется в ответ на экономические, социальные и культурные вызовы общества. Такая идентичность воплощает не только мисси</w:t>
      </w:r>
      <w:r w:rsidR="00E40C58" w:rsidRPr="00BF5492">
        <w:rPr>
          <w:noProof/>
          <w:color w:val="000000"/>
          <w:sz w:val="28"/>
          <w:szCs w:val="28"/>
        </w:rPr>
        <w:t>ю</w:t>
      </w:r>
      <w:r w:rsidRPr="00BF5492">
        <w:rPr>
          <w:noProof/>
          <w:color w:val="000000"/>
          <w:sz w:val="28"/>
          <w:szCs w:val="28"/>
        </w:rPr>
        <w:t xml:space="preserve"> учебных </w:t>
      </w:r>
      <w:r w:rsidRPr="00BF5492">
        <w:rPr>
          <w:noProof/>
          <w:color w:val="000000"/>
          <w:sz w:val="28"/>
          <w:szCs w:val="28"/>
        </w:rPr>
        <w:lastRenderedPageBreak/>
        <w:t>заведений, но и взаимодействует с глобальными образовательными трендами и ожиданиями общества, особенно в контексте глобализации и цифровизации.</w:t>
      </w:r>
    </w:p>
    <w:p w14:paraId="4E8B2CF2" w14:textId="77777777" w:rsidR="00FA26FE" w:rsidRPr="00BF5492" w:rsidRDefault="00FA26FE" w:rsidP="00400709">
      <w:pPr>
        <w:ind w:firstLine="567"/>
        <w:jc w:val="both"/>
        <w:rPr>
          <w:noProof/>
          <w:sz w:val="28"/>
          <w:szCs w:val="28"/>
        </w:rPr>
      </w:pPr>
      <w:r w:rsidRPr="00BF5492">
        <w:rPr>
          <w:noProof/>
          <w:color w:val="000000"/>
          <w:sz w:val="28"/>
          <w:szCs w:val="28"/>
        </w:rPr>
        <w:t>Организационная идентичность университетов охватывает ряд ключевых аспектов, включая интеграцию современных стандартов и практик. В связи с этим, идентичность университетов активно маркетизируется, чтобы способствовать конкурентоспособности и узнаваемости учебных заведений на международной арене. В свете этого, университеты, представляя свою организационную идентичность, становятся активными социальными акторами, способными не только реагировать на изменения в обществе, но и формировать эти изменения через свою политику и образовательные стратегии.</w:t>
      </w:r>
    </w:p>
    <w:p w14:paraId="6EF9594D" w14:textId="6B24F0D1" w:rsidR="00102383" w:rsidRPr="00BF5492" w:rsidRDefault="00FA26FE" w:rsidP="00400709">
      <w:pPr>
        <w:ind w:firstLine="567"/>
        <w:jc w:val="both"/>
        <w:rPr>
          <w:noProof/>
          <w:sz w:val="28"/>
          <w:szCs w:val="28"/>
        </w:rPr>
      </w:pPr>
      <w:r w:rsidRPr="00BF5492">
        <w:rPr>
          <w:noProof/>
          <w:color w:val="000000"/>
          <w:sz w:val="28"/>
          <w:szCs w:val="28"/>
        </w:rPr>
        <w:t xml:space="preserve">В рамках данной работы </w:t>
      </w:r>
      <w:r w:rsidRPr="00BF5492">
        <w:rPr>
          <w:i/>
          <w:iCs/>
          <w:noProof/>
          <w:color w:val="000000"/>
          <w:sz w:val="28"/>
          <w:szCs w:val="28"/>
        </w:rPr>
        <w:t>организационная идентичность</w:t>
      </w:r>
      <w:r w:rsidRPr="00BF5492">
        <w:rPr>
          <w:b/>
          <w:bCs/>
          <w:noProof/>
          <w:color w:val="000000"/>
          <w:sz w:val="28"/>
          <w:szCs w:val="28"/>
        </w:rPr>
        <w:t xml:space="preserve"> </w:t>
      </w:r>
      <w:r w:rsidRPr="00BF5492">
        <w:rPr>
          <w:noProof/>
          <w:color w:val="000000"/>
          <w:sz w:val="28"/>
          <w:szCs w:val="28"/>
        </w:rPr>
        <w:t>университета определяется как когнитивно-структурированная, ценностно наполненная, социально обусловленная саморепрезентация университетов, фиксирующая посредством языка основные, постоянные и дифференциальные</w:t>
      </w:r>
      <w:r w:rsidR="00704EBD" w:rsidRPr="00BF5492">
        <w:rPr>
          <w:noProof/>
          <w:color w:val="000000"/>
          <w:sz w:val="28"/>
          <w:szCs w:val="28"/>
        </w:rPr>
        <w:t>,</w:t>
      </w:r>
      <w:r w:rsidRPr="00BF5492">
        <w:rPr>
          <w:noProof/>
          <w:color w:val="000000"/>
          <w:sz w:val="28"/>
          <w:szCs w:val="28"/>
        </w:rPr>
        <w:t xml:space="preserve"> переменные характеристики университета. Исследование организационной идентичности университетов предоставляет анализ взаимосвязей между устойчивыми и динамичными аспектами организационной идентичности, подчеркивая роль университетов в формировании маркетингово-образовательной парадигмы на глобальных и национальных уровнях.</w:t>
      </w:r>
    </w:p>
    <w:p w14:paraId="5E347F2A" w14:textId="396A85FC" w:rsidR="00EF45F3" w:rsidRPr="00BF5492" w:rsidRDefault="00EF45F3" w:rsidP="00400709">
      <w:pPr>
        <w:ind w:firstLine="567"/>
        <w:jc w:val="both"/>
        <w:rPr>
          <w:noProof/>
          <w:sz w:val="28"/>
          <w:szCs w:val="28"/>
        </w:rPr>
      </w:pPr>
      <w:r w:rsidRPr="00BF5492">
        <w:rPr>
          <w:i/>
          <w:iCs/>
          <w:noProof/>
          <w:sz w:val="28"/>
          <w:szCs w:val="28"/>
        </w:rPr>
        <w:t>Маркетизация дискурса университетов</w:t>
      </w:r>
      <w:r w:rsidRPr="00BF5492">
        <w:rPr>
          <w:noProof/>
          <w:sz w:val="28"/>
          <w:szCs w:val="28"/>
        </w:rPr>
        <w:t xml:space="preserve"> началась с момента, когда высшее образование стало подчиняться рыночным принципам, одним из которых было удовлетворение потребительского спроса. Этот процесс начался в Великобритании в 1980-х годах и привел к интеграции рыночных ценностей в деятельность высших учебных заведений </w:t>
      </w:r>
      <w:r w:rsidRPr="00BF5492">
        <w:rPr>
          <w:noProof/>
          <w:sz w:val="28"/>
          <w:szCs w:val="28"/>
        </w:rPr>
        <w:fldChar w:fldCharType="begin" w:fldLock="1"/>
      </w:r>
      <w:r w:rsidR="005C706E" w:rsidRPr="00BF5492">
        <w:rPr>
          <w:noProof/>
          <w:sz w:val="28"/>
          <w:szCs w:val="28"/>
        </w:rPr>
        <w:instrText>ADDIN CSL_CITATION {"citationItems":[{"id":"ITEM-1","itemData":{"ISBN":"0893-3200","ISSN":"1059-6011","PMID":"803973233","author":[{"dropping-particle":"","family":"Fairclough","given":"Norman","non-dropping-particle":"","parse-names":false,"suffix":""}],"container-title":"Discourse &amp; Society","id":"ITEM-1","issue":"2","issued":{"date-parts":[["1993"]]},"page":"133-168","title":"Critical discourse analysis and the marketization of public discourse: the universities","type":"article-journal","volume":"4"},"uris":["http://www.mendeley.com/documents/?uuid=c69e48ea-1975-4a75-9d2b-e9ab3141bc3f"]}],"mendeley":{"formattedCitation":"[35]","manualFormatting":"[35, с. 160]","plainTextFormattedCitation":"[35]","previouslyFormattedCitation":"[35]"},"properties":{"noteIndex":0},"schema":"https://github.com/citation-style-language/schema/raw/master/csl-citation.json"}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[35</w:t>
      </w:r>
      <w:r w:rsidR="005C706E" w:rsidRPr="00BF5492">
        <w:rPr>
          <w:noProof/>
          <w:sz w:val="28"/>
          <w:szCs w:val="28"/>
        </w:rPr>
        <w:t>, с. 160</w:t>
      </w:r>
      <w:r w:rsidR="000901F1" w:rsidRPr="00BF5492">
        <w:rPr>
          <w:noProof/>
          <w:sz w:val="28"/>
          <w:szCs w:val="28"/>
        </w:rPr>
        <w:t>]</w:t>
      </w:r>
      <w:r w:rsidRPr="00BF5492">
        <w:rPr>
          <w:noProof/>
          <w:sz w:val="28"/>
          <w:szCs w:val="28"/>
        </w:rPr>
        <w:fldChar w:fldCharType="end"/>
      </w:r>
      <w:r w:rsidRPr="00BF5492">
        <w:rPr>
          <w:noProof/>
          <w:sz w:val="28"/>
          <w:szCs w:val="28"/>
        </w:rPr>
        <w:t xml:space="preserve">. Трансформация ценностных ориентиров в сфере образования нашла соответствующее отражение в университетском дискурсе. </w:t>
      </w:r>
    </w:p>
    <w:p w14:paraId="1EFF64A6" w14:textId="43C4CC29" w:rsidR="00EF45F3" w:rsidRPr="00BF5492" w:rsidRDefault="00EF45F3" w:rsidP="00400709">
      <w:pPr>
        <w:ind w:firstLine="567"/>
        <w:jc w:val="both"/>
        <w:rPr>
          <w:noProof/>
          <w:sz w:val="28"/>
          <w:szCs w:val="28"/>
        </w:rPr>
      </w:pPr>
      <w:r w:rsidRPr="00BF5492">
        <w:rPr>
          <w:noProof/>
          <w:sz w:val="28"/>
          <w:szCs w:val="28"/>
        </w:rPr>
        <w:t xml:space="preserve">Университетский дискурс представляет собой комплексный феномен, объединяющий различные коммуникативные практики университетского сообщества. В этом процессе происходит вербализация элементов знания, связанных с университетской жизнью, языковых особенностей, а также национальной и корпоративной культуры университета. Данный дискурс охватывает социальное пространство университета, где эти элементы взаимодействуют и взаимозависимы, обеспечивая управление деятельностью участников коммуникации </w:t>
      </w:r>
      <w:r w:rsidRPr="00BF5492">
        <w:rPr>
          <w:noProof/>
          <w:sz w:val="28"/>
          <w:szCs w:val="28"/>
        </w:rPr>
        <w:fldChar w:fldCharType="begin" w:fldLock="1"/>
      </w:r>
      <w:r w:rsidR="000901F1" w:rsidRPr="00BF5492">
        <w:rPr>
          <w:noProof/>
          <w:sz w:val="28"/>
          <w:szCs w:val="28"/>
        </w:rPr>
        <w:instrText>ADDIN CSL_CITATION {"citationItems":[{"id":"ITEM-1","itemData":{"author":[{"dropping-particle":"","family":"Парулина","given":"И.Ю.","non-dropping-particle":"","parse-names":false,"suffix":""}],"id":"ITEM-1","issued":{"date-parts":[["2020"]]},"number-of-pages":"224","publisher":"Южно-Уральский государственный университет","title":"Университетский дискурс: интегральная модель (на материаале новостных статей университетских сайтов)","type":"thesis"},"uris":["http://www.mendeley.com/documents/?uuid=458ef529-012f-4162-a1b8-d632d7f3e894"]}],"mendeley":{"formattedCitation":"[160]","plainTextFormattedCitation":"[160]","previouslyFormattedCitation":"[160]"},"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[160]</w:t>
      </w:r>
      <w:r w:rsidRPr="00BF5492">
        <w:rPr>
          <w:noProof/>
          <w:sz w:val="28"/>
          <w:szCs w:val="28"/>
        </w:rPr>
        <w:fldChar w:fldCharType="end"/>
      </w:r>
      <w:r w:rsidRPr="00BF5492">
        <w:rPr>
          <w:noProof/>
          <w:sz w:val="28"/>
          <w:szCs w:val="28"/>
        </w:rPr>
        <w:t>. В результате маркетизации дискурса университетов, он интегрировался с разными дискурсами, формируя гибридные формы коммуникативного взаимодействия. Такой синтез различных дискурсов Н.</w:t>
      </w:r>
      <w:r w:rsidR="00AA65E8" w:rsidRPr="00BF5492">
        <w:rPr>
          <w:noProof/>
          <w:sz w:val="28"/>
          <w:szCs w:val="28"/>
        </w:rPr>
        <w:t xml:space="preserve"> Фэйрклаф</w:t>
      </w:r>
      <w:r w:rsidRPr="00BF5492">
        <w:rPr>
          <w:noProof/>
          <w:sz w:val="28"/>
          <w:szCs w:val="28"/>
        </w:rPr>
        <w:t xml:space="preserve"> назвал интердискурсивностью. Интердискурсивность и маркетизация дискурса, используемые университетами в текстах организационной идентичности, являлись объектами разных исследований</w:t>
      </w:r>
      <w:r w:rsidR="00102802" w:rsidRPr="00BF5492">
        <w:rPr>
          <w:noProof/>
          <w:sz w:val="28"/>
          <w:szCs w:val="28"/>
        </w:rPr>
        <w:t xml:space="preserve"> </w:t>
      </w:r>
      <w:r w:rsidRPr="00BF5492">
        <w:rPr>
          <w:noProof/>
          <w:sz w:val="28"/>
          <w:szCs w:val="28"/>
        </w:rPr>
        <w:fldChar w:fldCharType="begin" w:fldLock="1"/>
      </w:r>
      <w:r w:rsidR="005C706E" w:rsidRPr="00BF5492">
        <w:rPr>
          <w:noProof/>
          <w:sz w:val="28"/>
          <w:szCs w:val="28"/>
        </w:rPr>
        <w:instrText>ADDIN CSL_CITATION {"citationItems":[{"id":"ITEM-1","itemData":{"ISBN":"0893-3200","ISSN":"1059-6011","PMID":"803973233","author":[{"dropping-particle":"","family":"Fairclough","given":"Norman","non-dropping-particle":"","parse-names":false,"suffix":""}],"container-title":"Discourse &amp; Society","id":"ITEM-1","issue":"2","issued":{"date-parts":[["1993"]]},"page":"133-168","title":"Critical discourse analysis and the marketization of public discourse: the universities","type":"article-journal","volume":"4"},"uris":["http://www.mendeley.com/documents/?uuid=c69e48ea-1975-4a75-9d2b-e9ab3141bc3f"]}],"mendeley":{"formattedCitation":"[35]","manualFormatting":"[35, с. 134]","plainTextFormattedCitation":"[35]","previouslyFormattedCitation":"[35]"},"properties":{"noteIndex":0},"schema":"https://github.com/citation-style-language/schema/raw/master/csl-citation.json"}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[35</w:t>
      </w:r>
      <w:r w:rsidR="005C706E" w:rsidRPr="00BF5492">
        <w:rPr>
          <w:noProof/>
          <w:sz w:val="28"/>
          <w:szCs w:val="28"/>
        </w:rPr>
        <w:t>, с. 134</w:t>
      </w:r>
      <w:r w:rsidR="000901F1" w:rsidRPr="00BF5492">
        <w:rPr>
          <w:noProof/>
          <w:sz w:val="28"/>
          <w:szCs w:val="28"/>
        </w:rPr>
        <w:t>]</w:t>
      </w:r>
      <w:r w:rsidRPr="00BF5492">
        <w:rPr>
          <w:noProof/>
          <w:sz w:val="28"/>
          <w:szCs w:val="28"/>
        </w:rPr>
        <w:fldChar w:fldCharType="end"/>
      </w:r>
      <w:r w:rsidRPr="00BF5492">
        <w:rPr>
          <w:noProof/>
          <w:sz w:val="28"/>
          <w:szCs w:val="28"/>
        </w:rPr>
        <w:t>.</w:t>
      </w:r>
    </w:p>
    <w:p w14:paraId="46C4E77B" w14:textId="5D593B08" w:rsidR="00EF45F3" w:rsidRPr="00BF5492" w:rsidRDefault="00EF45F3" w:rsidP="00400709">
      <w:pPr>
        <w:ind w:firstLine="567"/>
        <w:jc w:val="both"/>
        <w:rPr>
          <w:noProof/>
          <w:sz w:val="28"/>
          <w:szCs w:val="28"/>
        </w:rPr>
      </w:pPr>
      <w:r w:rsidRPr="00BF5492">
        <w:rPr>
          <w:noProof/>
          <w:color w:val="000000"/>
          <w:sz w:val="28"/>
          <w:szCs w:val="28"/>
        </w:rPr>
        <w:t>Именно Н.</w:t>
      </w:r>
      <w:r w:rsidR="00AA65E8" w:rsidRPr="00BF5492">
        <w:rPr>
          <w:noProof/>
          <w:color w:val="000000"/>
          <w:sz w:val="28"/>
          <w:szCs w:val="28"/>
        </w:rPr>
        <w:t xml:space="preserve"> </w:t>
      </w:r>
      <w:r w:rsidR="00AA65E8" w:rsidRPr="00BF5492">
        <w:rPr>
          <w:noProof/>
          <w:sz w:val="28"/>
          <w:szCs w:val="28"/>
        </w:rPr>
        <w:t>Фэйрклаф</w:t>
      </w:r>
      <w:r w:rsidRPr="00BF5492">
        <w:rPr>
          <w:noProof/>
          <w:color w:val="000000"/>
          <w:sz w:val="28"/>
          <w:szCs w:val="28"/>
        </w:rPr>
        <w:t xml:space="preserve"> был одним из первых ученых, кто представил коммерциализацию университетского дискурса. Анализируя жанровые, грамматические и лексические характеристики университетского дискурса, он </w:t>
      </w:r>
      <w:r w:rsidRPr="00BF5492">
        <w:rPr>
          <w:noProof/>
          <w:sz w:val="28"/>
          <w:szCs w:val="28"/>
        </w:rPr>
        <w:t xml:space="preserve">выявил, </w:t>
      </w:r>
      <w:r w:rsidRPr="00BF5492">
        <w:rPr>
          <w:noProof/>
          <w:color w:val="000000"/>
          <w:sz w:val="28"/>
          <w:szCs w:val="28"/>
        </w:rPr>
        <w:t xml:space="preserve">что университеты стали активно использовать привлекающие внимание заголовки и персонифицированный контент, ориентированный на потребителей. </w:t>
      </w:r>
      <w:r w:rsidRPr="00BF5492">
        <w:rPr>
          <w:noProof/>
          <w:color w:val="000000"/>
          <w:sz w:val="28"/>
          <w:szCs w:val="28"/>
        </w:rPr>
        <w:lastRenderedPageBreak/>
        <w:t xml:space="preserve">Его исследование продемонстрировало присутствие элементов саморекламы и доминирование лексики, характерной для маркетингового дискурса в сообщения об университетах. В своем исследовании он сравнил рекламные брошюры новых и старых университетов, и в результате ввел термин: </w:t>
      </w:r>
      <w:r w:rsidRPr="00BF5492">
        <w:rPr>
          <w:i/>
          <w:iCs/>
          <w:noProof/>
          <w:color w:val="000000"/>
          <w:sz w:val="28"/>
          <w:szCs w:val="28"/>
        </w:rPr>
        <w:t>частично рекламный жанр</w:t>
      </w:r>
      <w:r w:rsidRPr="00BF5492">
        <w:rPr>
          <w:noProof/>
          <w:color w:val="000000"/>
          <w:sz w:val="28"/>
          <w:szCs w:val="28"/>
        </w:rPr>
        <w:t xml:space="preserve"> со следующими</w:t>
      </w:r>
      <w:r w:rsidRPr="00BF5492">
        <w:rPr>
          <w:noProof/>
          <w:sz w:val="28"/>
          <w:szCs w:val="28"/>
        </w:rPr>
        <w:t xml:space="preserve"> </w:t>
      </w:r>
      <w:r w:rsidRPr="00BF5492">
        <w:rPr>
          <w:noProof/>
          <w:color w:val="000000"/>
          <w:sz w:val="28"/>
          <w:szCs w:val="28"/>
        </w:rPr>
        <w:t>его</w:t>
      </w:r>
      <w:r w:rsidRPr="00BF5492">
        <w:rPr>
          <w:i/>
          <w:iCs/>
          <w:noProof/>
          <w:color w:val="000000"/>
          <w:sz w:val="28"/>
          <w:szCs w:val="28"/>
        </w:rPr>
        <w:t xml:space="preserve"> </w:t>
      </w:r>
      <w:r w:rsidRPr="00BF5492">
        <w:rPr>
          <w:noProof/>
          <w:color w:val="000000"/>
          <w:sz w:val="28"/>
          <w:szCs w:val="28"/>
        </w:rPr>
        <w:t xml:space="preserve">особенностями </w:t>
      </w:r>
      <w:r w:rsidRPr="00BF5492">
        <w:rPr>
          <w:noProof/>
          <w:sz w:val="28"/>
          <w:szCs w:val="28"/>
        </w:rPr>
        <w:fldChar w:fldCharType="begin" w:fldLock="1"/>
      </w:r>
      <w:r w:rsidR="000901F1" w:rsidRPr="00BF5492">
        <w:rPr>
          <w:noProof/>
          <w:sz w:val="28"/>
          <w:szCs w:val="28"/>
        </w:rPr>
        <w:instrText>ADDIN CSL_CITATION {"citationItems":[{"id":"ITEM-1","itemData":{"ISBN":"0893-3200","ISSN":"1059-6011","PMID":"803973233","author":[{"dropping-particle":"","family":"Fairclough","given":"Norman","non-dropping-particle":"","parse-names":false,"suffix":""}],"container-title":"Discourse &amp; Society","id":"ITEM-1","issue":"2","issued":{"date-parts":[["1993"]]},"page":"133-168","title":"Critical discourse analysis and the marketization of public discourse: the universities","type":"article-journal","volume":"4"},"uris":["http://www.mendeley.com/documents/?uuid=c69e48ea-1975-4a75-9d2b-e9ab3141bc3f"]}],"mendeley":{"formattedCitation":"[35]","plainTextFormattedCitation":"[35]","previouslyFormattedCitation":"[35]"},"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[35</w:t>
      </w:r>
      <w:r w:rsidR="005C706E" w:rsidRPr="00BF5492">
        <w:rPr>
          <w:noProof/>
          <w:sz w:val="28"/>
          <w:szCs w:val="28"/>
        </w:rPr>
        <w:t>, с. 136</w:t>
      </w:r>
      <w:r w:rsidR="000901F1" w:rsidRPr="00BF5492">
        <w:rPr>
          <w:noProof/>
          <w:sz w:val="28"/>
          <w:szCs w:val="28"/>
        </w:rPr>
        <w:t>]</w:t>
      </w:r>
      <w:r w:rsidRPr="00BF5492">
        <w:rPr>
          <w:noProof/>
          <w:sz w:val="28"/>
          <w:szCs w:val="28"/>
        </w:rPr>
        <w:fldChar w:fldCharType="end"/>
      </w:r>
      <w:r w:rsidRPr="00BF5492">
        <w:rPr>
          <w:noProof/>
          <w:color w:val="000000"/>
          <w:sz w:val="28"/>
          <w:szCs w:val="28"/>
        </w:rPr>
        <w:t xml:space="preserve">: </w:t>
      </w:r>
    </w:p>
    <w:p w14:paraId="0AF135D9" w14:textId="67C71E65" w:rsidR="00EF45F3" w:rsidRPr="00BF5492" w:rsidRDefault="00EF45F3" w:rsidP="00400709">
      <w:pPr>
        <w:pStyle w:val="a4"/>
        <w:numPr>
          <w:ilvl w:val="0"/>
          <w:numId w:val="13"/>
        </w:numPr>
        <w:tabs>
          <w:tab w:val="left" w:pos="851"/>
        </w:tabs>
        <w:ind w:left="0" w:firstLine="567"/>
        <w:jc w:val="both"/>
        <w:rPr>
          <w:rFonts w:ascii="Times New Roman" w:hAnsi="Times New Roman" w:cs="Times New Roman"/>
          <w:noProof/>
          <w:sz w:val="28"/>
          <w:szCs w:val="28"/>
          <w:lang w:val="en-US"/>
        </w:rPr>
      </w:pPr>
      <w:r w:rsidRPr="00BF5492">
        <w:rPr>
          <w:rFonts w:ascii="Times New Roman" w:hAnsi="Times New Roman" w:cs="Times New Roman"/>
          <w:noProof/>
          <w:color w:val="000000"/>
          <w:sz w:val="28"/>
          <w:szCs w:val="28"/>
        </w:rPr>
        <w:t>Броские</w:t>
      </w:r>
      <w:r w:rsidRPr="00BF5492">
        <w:rPr>
          <w:rFonts w:ascii="Times New Roman" w:hAnsi="Times New Roman" w:cs="Times New Roman"/>
          <w:noProof/>
          <w:sz w:val="28"/>
          <w:szCs w:val="28"/>
          <w:lang w:val="en-US"/>
        </w:rPr>
        <w:t xml:space="preserve"> </w:t>
      </w:r>
      <w:r w:rsidRPr="00BF5492">
        <w:rPr>
          <w:rFonts w:ascii="Times New Roman" w:hAnsi="Times New Roman" w:cs="Times New Roman"/>
          <w:noProof/>
          <w:color w:val="000000"/>
          <w:sz w:val="28"/>
          <w:szCs w:val="28"/>
        </w:rPr>
        <w:t>заголовки</w:t>
      </w:r>
      <w:r w:rsidRPr="00BF5492">
        <w:rPr>
          <w:rFonts w:ascii="Times New Roman" w:hAnsi="Times New Roman" w:cs="Times New Roman"/>
          <w:noProof/>
          <w:color w:val="000000"/>
          <w:sz w:val="28"/>
          <w:szCs w:val="28"/>
          <w:lang w:val="en-US"/>
        </w:rPr>
        <w:t xml:space="preserve"> (Catchy headlines). </w:t>
      </w:r>
      <w:r w:rsidRPr="00BF5492">
        <w:rPr>
          <w:rFonts w:ascii="Times New Roman" w:hAnsi="Times New Roman" w:cs="Times New Roman"/>
          <w:noProof/>
          <w:color w:val="000000"/>
          <w:sz w:val="28"/>
          <w:szCs w:val="28"/>
        </w:rPr>
        <w:t>Например</w:t>
      </w:r>
      <w:r w:rsidRPr="00BF5492">
        <w:rPr>
          <w:rFonts w:ascii="Times New Roman" w:hAnsi="Times New Roman" w:cs="Times New Roman"/>
          <w:noProof/>
          <w:color w:val="000000"/>
          <w:sz w:val="28"/>
          <w:szCs w:val="28"/>
          <w:lang w:val="en-US"/>
        </w:rPr>
        <w:t xml:space="preserve">: </w:t>
      </w:r>
      <w:r w:rsidRPr="00BF5492">
        <w:rPr>
          <w:rFonts w:ascii="Times New Roman" w:hAnsi="Times New Roman" w:cs="Times New Roman"/>
          <w:i/>
          <w:iCs/>
          <w:noProof/>
          <w:color w:val="000000"/>
          <w:sz w:val="28"/>
          <w:szCs w:val="28"/>
          <w:lang w:val="en-US"/>
        </w:rPr>
        <w:t>Make an Impact on the Next Generation</w:t>
      </w:r>
      <w:r w:rsidR="00B36E85" w:rsidRPr="00BF5492">
        <w:rPr>
          <w:rFonts w:ascii="Times New Roman" w:hAnsi="Times New Roman" w:cs="Times New Roman"/>
          <w:noProof/>
          <w:color w:val="000000"/>
          <w:sz w:val="28"/>
          <w:szCs w:val="28"/>
          <w:lang w:val="en-US"/>
        </w:rPr>
        <w:t>.</w:t>
      </w:r>
    </w:p>
    <w:p w14:paraId="62AB8957" w14:textId="7340816A" w:rsidR="00EF45F3" w:rsidRPr="00BF5492" w:rsidRDefault="00EF45F3" w:rsidP="00400709">
      <w:pPr>
        <w:pStyle w:val="a4"/>
        <w:numPr>
          <w:ilvl w:val="0"/>
          <w:numId w:val="13"/>
        </w:numPr>
        <w:tabs>
          <w:tab w:val="left" w:pos="851"/>
        </w:tabs>
        <w:ind w:left="0" w:firstLine="567"/>
        <w:jc w:val="both"/>
        <w:rPr>
          <w:rFonts w:ascii="Times New Roman" w:hAnsi="Times New Roman" w:cs="Times New Roman"/>
          <w:noProof/>
          <w:sz w:val="28"/>
          <w:szCs w:val="28"/>
          <w:lang w:val="en-US"/>
        </w:rPr>
      </w:pPr>
      <w:r w:rsidRPr="00BF5492">
        <w:rPr>
          <w:rFonts w:ascii="Times New Roman" w:hAnsi="Times New Roman" w:cs="Times New Roman"/>
          <w:noProof/>
          <w:color w:val="000000"/>
          <w:sz w:val="28"/>
          <w:szCs w:val="28"/>
        </w:rPr>
        <w:t>Персонализация</w:t>
      </w:r>
      <w:r w:rsidRPr="00BF5492">
        <w:rPr>
          <w:rFonts w:ascii="Times New Roman" w:hAnsi="Times New Roman" w:cs="Times New Roman"/>
          <w:noProof/>
          <w:sz w:val="28"/>
          <w:szCs w:val="28"/>
          <w:lang w:val="en-US"/>
        </w:rPr>
        <w:t xml:space="preserve"> </w:t>
      </w:r>
      <w:r w:rsidRPr="00BF5492">
        <w:rPr>
          <w:rFonts w:ascii="Times New Roman" w:hAnsi="Times New Roman" w:cs="Times New Roman"/>
          <w:noProof/>
          <w:color w:val="000000"/>
          <w:sz w:val="28"/>
          <w:szCs w:val="28"/>
        </w:rPr>
        <w:t>читателя</w:t>
      </w:r>
      <w:r w:rsidRPr="00BF5492">
        <w:rPr>
          <w:rFonts w:ascii="Times New Roman" w:hAnsi="Times New Roman" w:cs="Times New Roman"/>
          <w:noProof/>
          <w:sz w:val="28"/>
          <w:szCs w:val="28"/>
          <w:lang w:val="en-US"/>
        </w:rPr>
        <w:t xml:space="preserve"> </w:t>
      </w:r>
      <w:r w:rsidRPr="00BF5492">
        <w:rPr>
          <w:rFonts w:ascii="Times New Roman" w:hAnsi="Times New Roman" w:cs="Times New Roman"/>
          <w:noProof/>
          <w:color w:val="000000"/>
          <w:sz w:val="28"/>
          <w:szCs w:val="28"/>
          <w:lang w:val="en-US"/>
        </w:rPr>
        <w:t xml:space="preserve">(Personalization of the reader and institution) </w:t>
      </w:r>
      <w:r w:rsidRPr="00BF5492">
        <w:rPr>
          <w:rFonts w:ascii="Times New Roman" w:hAnsi="Times New Roman" w:cs="Times New Roman"/>
          <w:noProof/>
          <w:color w:val="000000"/>
          <w:sz w:val="28"/>
          <w:szCs w:val="28"/>
        </w:rPr>
        <w:t>используя</w:t>
      </w:r>
      <w:r w:rsidRPr="00BF5492">
        <w:rPr>
          <w:rFonts w:ascii="Times New Roman" w:hAnsi="Times New Roman" w:cs="Times New Roman"/>
          <w:noProof/>
          <w:sz w:val="28"/>
          <w:szCs w:val="28"/>
          <w:lang w:val="en-US"/>
        </w:rPr>
        <w:t xml:space="preserve"> </w:t>
      </w:r>
      <w:r w:rsidRPr="00BF5492">
        <w:rPr>
          <w:rFonts w:ascii="Times New Roman" w:hAnsi="Times New Roman" w:cs="Times New Roman"/>
          <w:noProof/>
          <w:color w:val="000000"/>
          <w:sz w:val="28"/>
          <w:szCs w:val="28"/>
        </w:rPr>
        <w:t>личные</w:t>
      </w:r>
      <w:r w:rsidRPr="00BF5492">
        <w:rPr>
          <w:rFonts w:ascii="Times New Roman" w:hAnsi="Times New Roman" w:cs="Times New Roman"/>
          <w:noProof/>
          <w:sz w:val="28"/>
          <w:szCs w:val="28"/>
          <w:lang w:val="en-US"/>
        </w:rPr>
        <w:t xml:space="preserve"> </w:t>
      </w:r>
      <w:r w:rsidRPr="00BF5492">
        <w:rPr>
          <w:rFonts w:ascii="Times New Roman" w:hAnsi="Times New Roman" w:cs="Times New Roman"/>
          <w:noProof/>
          <w:color w:val="000000"/>
          <w:sz w:val="28"/>
          <w:szCs w:val="28"/>
        </w:rPr>
        <w:t>местоимения</w:t>
      </w:r>
      <w:r w:rsidRPr="00BF5492">
        <w:rPr>
          <w:rFonts w:ascii="Times New Roman" w:hAnsi="Times New Roman" w:cs="Times New Roman"/>
          <w:noProof/>
          <w:color w:val="000000"/>
          <w:sz w:val="28"/>
          <w:szCs w:val="28"/>
          <w:lang w:val="en-US"/>
        </w:rPr>
        <w:t xml:space="preserve"> </w:t>
      </w:r>
      <w:r w:rsidRPr="00BF5492">
        <w:rPr>
          <w:rFonts w:ascii="Times New Roman" w:hAnsi="Times New Roman" w:cs="Times New Roman"/>
          <w:i/>
          <w:iCs/>
          <w:noProof/>
          <w:color w:val="000000"/>
          <w:sz w:val="28"/>
          <w:szCs w:val="28"/>
          <w:lang w:val="en-US"/>
        </w:rPr>
        <w:t>you, we</w:t>
      </w:r>
      <w:r w:rsidR="00B36E85" w:rsidRPr="00BF5492">
        <w:rPr>
          <w:rFonts w:ascii="Times New Roman" w:hAnsi="Times New Roman" w:cs="Times New Roman"/>
          <w:noProof/>
          <w:color w:val="000000"/>
          <w:sz w:val="28"/>
          <w:szCs w:val="28"/>
          <w:lang w:val="en-US"/>
        </w:rPr>
        <w:t>.</w:t>
      </w:r>
    </w:p>
    <w:p w14:paraId="69C0C1B1" w14:textId="57AEADBB" w:rsidR="00EF45F3" w:rsidRPr="00BF5492" w:rsidRDefault="00EF45F3" w:rsidP="00400709">
      <w:pPr>
        <w:pStyle w:val="a4"/>
        <w:numPr>
          <w:ilvl w:val="0"/>
          <w:numId w:val="13"/>
        </w:numPr>
        <w:tabs>
          <w:tab w:val="left" w:pos="851"/>
        </w:tabs>
        <w:ind w:left="0" w:firstLine="567"/>
        <w:jc w:val="both"/>
        <w:rPr>
          <w:rFonts w:ascii="Times New Roman" w:hAnsi="Times New Roman" w:cs="Times New Roman"/>
          <w:noProof/>
          <w:sz w:val="28"/>
          <w:szCs w:val="28"/>
          <w:lang w:val="en-US"/>
        </w:rPr>
      </w:pPr>
      <w:r w:rsidRPr="00BF5492">
        <w:rPr>
          <w:rFonts w:ascii="Times New Roman" w:hAnsi="Times New Roman" w:cs="Times New Roman"/>
          <w:noProof/>
          <w:color w:val="000000"/>
          <w:sz w:val="28"/>
          <w:szCs w:val="28"/>
        </w:rPr>
        <w:t>Самореклама</w:t>
      </w:r>
      <w:r w:rsidRPr="00BF5492">
        <w:rPr>
          <w:rFonts w:ascii="Times New Roman" w:hAnsi="Times New Roman" w:cs="Times New Roman"/>
          <w:noProof/>
          <w:color w:val="000000"/>
          <w:sz w:val="28"/>
          <w:szCs w:val="28"/>
          <w:lang w:val="en-US"/>
        </w:rPr>
        <w:t xml:space="preserve"> (Self-promotional claims). </w:t>
      </w:r>
      <w:r w:rsidRPr="00BF5492">
        <w:rPr>
          <w:rFonts w:ascii="Times New Roman" w:hAnsi="Times New Roman" w:cs="Times New Roman"/>
          <w:noProof/>
          <w:color w:val="000000"/>
          <w:sz w:val="28"/>
          <w:szCs w:val="28"/>
        </w:rPr>
        <w:t>Например</w:t>
      </w:r>
      <w:r w:rsidRPr="00BF5492">
        <w:rPr>
          <w:rFonts w:ascii="Times New Roman" w:hAnsi="Times New Roman" w:cs="Times New Roman"/>
          <w:noProof/>
          <w:color w:val="000000"/>
          <w:sz w:val="28"/>
          <w:szCs w:val="28"/>
          <w:lang w:val="en-US"/>
        </w:rPr>
        <w:t xml:space="preserve">: </w:t>
      </w:r>
      <w:r w:rsidRPr="00BF5492">
        <w:rPr>
          <w:rFonts w:ascii="Times New Roman" w:hAnsi="Times New Roman" w:cs="Times New Roman"/>
          <w:i/>
          <w:iCs/>
          <w:noProof/>
          <w:color w:val="000000"/>
          <w:sz w:val="28"/>
          <w:szCs w:val="28"/>
          <w:lang w:val="en-US"/>
        </w:rPr>
        <w:t>With our reputation</w:t>
      </w:r>
      <w:r w:rsidR="00B36E85" w:rsidRPr="00BF5492">
        <w:rPr>
          <w:rFonts w:ascii="Times New Roman" w:hAnsi="Times New Roman" w:cs="Times New Roman"/>
          <w:noProof/>
          <w:color w:val="000000"/>
          <w:sz w:val="28"/>
          <w:szCs w:val="28"/>
          <w:lang w:val="en-US"/>
        </w:rPr>
        <w:t>.</w:t>
      </w:r>
    </w:p>
    <w:p w14:paraId="22D3A381" w14:textId="0C3866AE" w:rsidR="00EF45F3" w:rsidRPr="00BF5492" w:rsidRDefault="00EF45F3" w:rsidP="00400709">
      <w:pPr>
        <w:pStyle w:val="a4"/>
        <w:numPr>
          <w:ilvl w:val="0"/>
          <w:numId w:val="13"/>
        </w:numPr>
        <w:tabs>
          <w:tab w:val="left" w:pos="851"/>
        </w:tabs>
        <w:ind w:left="0" w:firstLine="567"/>
        <w:jc w:val="both"/>
        <w:rPr>
          <w:rFonts w:ascii="Times New Roman" w:hAnsi="Times New Roman" w:cs="Times New Roman"/>
          <w:noProof/>
          <w:sz w:val="28"/>
          <w:szCs w:val="28"/>
        </w:rPr>
      </w:pPr>
      <w:r w:rsidRPr="00BF5492">
        <w:rPr>
          <w:rFonts w:ascii="Times New Roman" w:hAnsi="Times New Roman" w:cs="Times New Roman"/>
          <w:noProof/>
          <w:color w:val="000000"/>
          <w:sz w:val="28"/>
          <w:szCs w:val="28"/>
        </w:rPr>
        <w:t xml:space="preserve">Обращение к читателю с отсылкой на личные качества (Personal qualities). Например: </w:t>
      </w:r>
      <w:r w:rsidRPr="00BF5492">
        <w:rPr>
          <w:rFonts w:ascii="Times New Roman" w:hAnsi="Times New Roman" w:cs="Times New Roman"/>
          <w:i/>
          <w:iCs/>
          <w:noProof/>
          <w:color w:val="000000"/>
          <w:sz w:val="28"/>
          <w:szCs w:val="28"/>
        </w:rPr>
        <w:t>With your ambition, energy</w:t>
      </w:r>
      <w:r w:rsidR="00B36E85" w:rsidRPr="00BF5492">
        <w:rPr>
          <w:rFonts w:ascii="Times New Roman" w:hAnsi="Times New Roman" w:cs="Times New Roman"/>
          <w:noProof/>
          <w:color w:val="000000"/>
          <w:sz w:val="28"/>
          <w:szCs w:val="28"/>
        </w:rPr>
        <w:t>.</w:t>
      </w:r>
    </w:p>
    <w:p w14:paraId="2C345D89" w14:textId="77777777" w:rsidR="00EF45F3" w:rsidRPr="00BF5492" w:rsidRDefault="00EF45F3" w:rsidP="00400709">
      <w:pPr>
        <w:pStyle w:val="a4"/>
        <w:numPr>
          <w:ilvl w:val="0"/>
          <w:numId w:val="13"/>
        </w:numPr>
        <w:tabs>
          <w:tab w:val="left" w:pos="851"/>
        </w:tabs>
        <w:ind w:left="0" w:firstLine="567"/>
        <w:jc w:val="both"/>
        <w:rPr>
          <w:rFonts w:ascii="Times New Roman" w:hAnsi="Times New Roman" w:cs="Times New Roman"/>
          <w:noProof/>
          <w:sz w:val="28"/>
          <w:szCs w:val="28"/>
          <w:lang w:val="en-US"/>
        </w:rPr>
      </w:pPr>
      <w:r w:rsidRPr="00BF5492">
        <w:rPr>
          <w:rFonts w:ascii="Times New Roman" w:hAnsi="Times New Roman" w:cs="Times New Roman"/>
          <w:noProof/>
          <w:color w:val="000000"/>
          <w:sz w:val="28"/>
          <w:szCs w:val="28"/>
        </w:rPr>
        <w:t xml:space="preserve">Лексика </w:t>
      </w:r>
      <w:r w:rsidRPr="00BF5492">
        <w:rPr>
          <w:rFonts w:ascii="Times New Roman" w:hAnsi="Times New Roman" w:cs="Times New Roman"/>
          <w:noProof/>
          <w:sz w:val="28"/>
          <w:szCs w:val="28"/>
        </w:rPr>
        <w:t>из управленческого дискурса (Management discourse). Например</w:t>
      </w:r>
      <w:r w:rsidRPr="00BF5492">
        <w:rPr>
          <w:rFonts w:ascii="Times New Roman" w:hAnsi="Times New Roman" w:cs="Times New Roman"/>
          <w:noProof/>
          <w:sz w:val="28"/>
          <w:szCs w:val="28"/>
          <w:lang w:val="en-US"/>
        </w:rPr>
        <w:t xml:space="preserve">: </w:t>
      </w:r>
      <w:r w:rsidRPr="00BF5492">
        <w:rPr>
          <w:rFonts w:ascii="Times New Roman" w:hAnsi="Times New Roman" w:cs="Times New Roman"/>
          <w:i/>
          <w:iCs/>
          <w:noProof/>
          <w:sz w:val="28"/>
          <w:szCs w:val="28"/>
          <w:lang w:val="en-US"/>
        </w:rPr>
        <w:t>Strategic plan, organizational structure, governance at our university, quality assurance standards</w:t>
      </w:r>
      <w:r w:rsidRPr="00BF5492">
        <w:rPr>
          <w:rFonts w:ascii="Times New Roman" w:hAnsi="Times New Roman" w:cs="Times New Roman"/>
          <w:noProof/>
          <w:sz w:val="28"/>
          <w:szCs w:val="28"/>
          <w:lang w:val="en-US"/>
        </w:rPr>
        <w:t xml:space="preserve">. </w:t>
      </w:r>
    </w:p>
    <w:p w14:paraId="6FF52A28" w14:textId="42B3412B" w:rsidR="00EF45F3" w:rsidRPr="00BF5492" w:rsidRDefault="00EF45F3" w:rsidP="00400709">
      <w:pPr>
        <w:ind w:firstLine="567"/>
        <w:jc w:val="both"/>
        <w:rPr>
          <w:noProof/>
          <w:sz w:val="28"/>
          <w:szCs w:val="28"/>
        </w:rPr>
      </w:pPr>
      <w:r w:rsidRPr="00BF5492">
        <w:rPr>
          <w:noProof/>
          <w:sz w:val="28"/>
          <w:szCs w:val="28"/>
        </w:rPr>
        <w:t xml:space="preserve">Дж. Маутнер также утверждала, что университетский дискурс интегрируется с бизнес- и предпринимательским дискурсами. Университеты в значительной степени стали ориентированными на бизнес и предпринимательство, предоставляя информацию о деятельности, направленной на извлечение прибыли, управленческой деятельности и саморекламе. Она ввела термин </w:t>
      </w:r>
      <w:r w:rsidRPr="00BF5492">
        <w:rPr>
          <w:i/>
          <w:iCs/>
          <w:noProof/>
          <w:sz w:val="28"/>
          <w:szCs w:val="28"/>
        </w:rPr>
        <w:t>предпринимательский университет</w:t>
      </w:r>
      <w:r w:rsidRPr="00BF5492">
        <w:rPr>
          <w:noProof/>
          <w:sz w:val="28"/>
          <w:szCs w:val="28"/>
        </w:rPr>
        <w:t xml:space="preserve"> (</w:t>
      </w:r>
      <w:r w:rsidRPr="00BF5492">
        <w:rPr>
          <w:i/>
          <w:iCs/>
          <w:noProof/>
          <w:sz w:val="28"/>
          <w:szCs w:val="28"/>
        </w:rPr>
        <w:t>entrepreneurial university</w:t>
      </w:r>
      <w:r w:rsidRPr="00BF5492">
        <w:rPr>
          <w:noProof/>
          <w:sz w:val="28"/>
          <w:szCs w:val="28"/>
        </w:rPr>
        <w:t xml:space="preserve">) для описания данного явления </w:t>
      </w:r>
      <w:r w:rsidRPr="00BF5492">
        <w:rPr>
          <w:noProof/>
          <w:sz w:val="28"/>
          <w:szCs w:val="28"/>
        </w:rPr>
        <w:fldChar w:fldCharType="begin" w:fldLock="1"/>
      </w:r>
      <w:r w:rsidR="000901F1" w:rsidRPr="00BF5492">
        <w:rPr>
          <w:noProof/>
          <w:sz w:val="28"/>
          <w:szCs w:val="28"/>
        </w:rPr>
        <w:instrText>ADDIN CSL_CITATION {"citationItems":[{"id":"ITEM-1","itemData":{"DOI":"10.1080/17405900500283540","ISSN":"17405912","abstract":"The growing orientation of public universities towards the corporate sector has had a sign ficant impact on higher education governance, management, and discourse. The rhetoric of the free market, man fested most tangibly in business-related lexis, is now firmly established in the discursive repertoire employed by academic leaders, politicians, and the media, as well as parts of higher education research. Within this rhetoric, enterprise and enterprising, as well as entrepreneur and entrepreneurial, stand out as keywords carrying sign ficant ideological loads that reflect the colonisation of academia by the market. The organisational and policy-making implications of academic enterprise have received considerable attention from higher education researchers, while discourse analysts have identified general discursive features of the 'marketised' higher education landscape. What the present paper adds to the existing debate is an in-depth study of a set of keywords in which processes of adaptation and appropriation crystallise, thus showing how macro-level social phenomena are mirrored, on the micro-level of linguistic detail, in the collocational behaviour of individual lexical items. The textual data that this paper is based on, gleaned mostly from the Internet, show that entrepreneur, entrepreneurial, enterprise, and enterprising are ambiguous in denotation and rich in connotation, making them susceptible to processes of semantic appropriation to suit particular agendas. Prevailing motfs and representations are ident fled through a combination of the computer-supported survey of Web-based material and the qualitative analysis of sample texts. © 2005 © 2005 Taylor &amp; Francis.","author":[{"dropping-particle":"","family":"Mautner","given":"Gerlinde","non-dropping-particle":"","parse-names":false,"suffix":""}],"container-title":"Critical Discourse Studies","id":"ITEM-1","issue":"2","issued":{"date-parts":[["2005"]]},"page":"95-120","title":"The Entrepreneurial University: A discursive profile of a higher education buzzword","type":"article-journal","volume":"2"},"uris":["http://www.mendeley.com/documents/?uuid=b65cba65-379b-40fd-815e-124112a6a224"]}],"mendeley":{"formattedCitation":"[161]","plainTextFormattedCitation":"[161]","previouslyFormattedCitation":"[161]"},"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[161]</w:t>
      </w:r>
      <w:r w:rsidRPr="00BF5492">
        <w:rPr>
          <w:noProof/>
          <w:sz w:val="28"/>
          <w:szCs w:val="28"/>
        </w:rPr>
        <w:fldChar w:fldCharType="end"/>
      </w:r>
      <w:r w:rsidRPr="00BF5492">
        <w:rPr>
          <w:noProof/>
          <w:sz w:val="28"/>
          <w:szCs w:val="28"/>
        </w:rPr>
        <w:t xml:space="preserve">. В описании предпринимательского университета выделяются такие качества, как: </w:t>
      </w:r>
      <w:r w:rsidRPr="00BF5492">
        <w:rPr>
          <w:i/>
          <w:iCs/>
          <w:noProof/>
          <w:color w:val="000000"/>
          <w:sz w:val="28"/>
          <w:szCs w:val="28"/>
        </w:rPr>
        <w:t>Active and competitive; high quality; one of the most self-sufficient in the country; with a 10-standin</w:t>
      </w:r>
      <w:r w:rsidR="00EC488B" w:rsidRPr="00BF5492">
        <w:rPr>
          <w:i/>
          <w:iCs/>
          <w:noProof/>
          <w:color w:val="000000"/>
          <w:sz w:val="28"/>
          <w:szCs w:val="28"/>
          <w:lang w:val="en-GB"/>
        </w:rPr>
        <w:t>g</w:t>
      </w:r>
      <w:r w:rsidRPr="00BF5492">
        <w:rPr>
          <w:i/>
          <w:iCs/>
          <w:noProof/>
          <w:color w:val="000000"/>
          <w:sz w:val="28"/>
          <w:szCs w:val="28"/>
        </w:rPr>
        <w:t xml:space="preserve"> track record of working with local businesses; market-driven in partnership with business; meeting the educational needs of learners worldwide; overflowing with talented students, world-class researchers and excellent teaching staff; one that will attract students, researchers/professors and external research; and one in which the higher quality of its provision for students is nationally and internationally recognised alongside the excellence for its research</w:t>
      </w:r>
      <w:r w:rsidRPr="00BF5492">
        <w:rPr>
          <w:noProof/>
          <w:color w:val="000000"/>
          <w:sz w:val="28"/>
          <w:szCs w:val="28"/>
        </w:rPr>
        <w:t xml:space="preserve"> (</w:t>
      </w:r>
      <w:r w:rsidRPr="00BF5492">
        <w:rPr>
          <w:noProof/>
          <w:sz w:val="28"/>
          <w:szCs w:val="28"/>
        </w:rPr>
        <w:t>активный и конкурентоспособный; с высоким качеством; один из самых самодостаточных в стране; с 10-летним опытом работы с местными предприятиями; ориентированный на рынок в партнерстве с бизнесом; удовлетворение образовательных потребностей учащихся во всем мире; большое количество талантливых студентов, исследователей мирового уровня и отличного преподавательского состава; тот, который привлекает студентов, исследователей/профессоров и внешние исследовательские фонды</w:t>
      </w:r>
      <w:r w:rsidRPr="00BF5492">
        <w:rPr>
          <w:noProof/>
          <w:color w:val="000000"/>
          <w:sz w:val="28"/>
          <w:szCs w:val="28"/>
        </w:rPr>
        <w:t>).</w:t>
      </w:r>
      <w:r w:rsidR="00102802" w:rsidRPr="00BF5492">
        <w:rPr>
          <w:noProof/>
          <w:color w:val="000000"/>
          <w:sz w:val="28"/>
          <w:szCs w:val="28"/>
        </w:rPr>
        <w:t xml:space="preserve"> </w:t>
      </w:r>
    </w:p>
    <w:p w14:paraId="2B5F351F" w14:textId="1A598A8A" w:rsidR="00EF45F3" w:rsidRPr="00BF5492" w:rsidRDefault="00EF45F3" w:rsidP="00400709">
      <w:pPr>
        <w:ind w:firstLine="567"/>
        <w:jc w:val="both"/>
        <w:rPr>
          <w:noProof/>
          <w:sz w:val="28"/>
          <w:szCs w:val="28"/>
        </w:rPr>
      </w:pPr>
      <w:r w:rsidRPr="00BF5492">
        <w:rPr>
          <w:noProof/>
          <w:sz w:val="28"/>
          <w:szCs w:val="28"/>
        </w:rPr>
        <w:t xml:space="preserve">В своем исследовании Дж. Маутнер использовала анализ ключевых слов, применяя методы корпусной лингвистики. Она отметила, что ключевые слова могут помочь раскрыть прагма-профессиональную направленность дискурса. Результаты показали, что предпринимательские университеты описывались в оптимистичных рекламных тонах, а слово </w:t>
      </w:r>
      <w:r w:rsidRPr="00BF5492">
        <w:rPr>
          <w:i/>
          <w:iCs/>
          <w:noProof/>
          <w:sz w:val="28"/>
          <w:szCs w:val="28"/>
        </w:rPr>
        <w:t>университет</w:t>
      </w:r>
      <w:r w:rsidRPr="00BF5492">
        <w:rPr>
          <w:noProof/>
          <w:sz w:val="28"/>
          <w:szCs w:val="28"/>
        </w:rPr>
        <w:t xml:space="preserve"> сочеталось с прилагательными </w:t>
      </w:r>
      <w:r w:rsidRPr="00BF5492">
        <w:rPr>
          <w:i/>
          <w:iCs/>
          <w:noProof/>
          <w:sz w:val="28"/>
          <w:szCs w:val="28"/>
        </w:rPr>
        <w:t>strong, modern, dynamic, top, new, innovative, pre-eminent, young, nimble, responsive, and corporate</w:t>
      </w:r>
      <w:r w:rsidRPr="00BF5492">
        <w:rPr>
          <w:noProof/>
          <w:sz w:val="28"/>
          <w:szCs w:val="28"/>
        </w:rPr>
        <w:t xml:space="preserve"> (сильный, современный, динамичный, лучший, новый, инновационный, выдающийся, молодой, гибкий, отзывчивый, </w:t>
      </w:r>
      <w:r w:rsidRPr="00BF5492">
        <w:rPr>
          <w:noProof/>
          <w:sz w:val="28"/>
          <w:szCs w:val="28"/>
        </w:rPr>
        <w:lastRenderedPageBreak/>
        <w:t>корпоративный)</w:t>
      </w:r>
      <w:r w:rsidR="0072263D" w:rsidRPr="00BF5492">
        <w:rPr>
          <w:noProof/>
          <w:sz w:val="28"/>
          <w:szCs w:val="28"/>
        </w:rPr>
        <w:t xml:space="preserve"> </w:t>
      </w:r>
      <w:r w:rsidR="0072263D" w:rsidRPr="00BF5492">
        <w:rPr>
          <w:noProof/>
          <w:sz w:val="28"/>
          <w:szCs w:val="28"/>
        </w:rPr>
        <w:fldChar w:fldCharType="begin" w:fldLock="1"/>
      </w:r>
      <w:r w:rsidR="005C706E" w:rsidRPr="00BF5492">
        <w:rPr>
          <w:noProof/>
          <w:sz w:val="28"/>
          <w:szCs w:val="28"/>
        </w:rPr>
        <w:instrText>ADDIN CSL_CITATION {"citationItems":[{"id":"ITEM-1","itemData":{"DOI":"10.1080/17405900500283540","ISSN":"17405912","abstract":"The growing orientation of public universities towards the corporate sector has had a sign ficant impact on higher education governance, management, and discourse. The rhetoric of the free market, man fested most tangibly in business-related lexis, is now firmly established in the discursive repertoire employed by academic leaders, politicians, and the media, as well as parts of higher education research. Within this rhetoric, enterprise and enterprising, as well as entrepreneur and entrepreneurial, stand out as keywords carrying sign ficant ideological loads that reflect the colonisation of academia by the market. The organisational and policy-making implications of academic enterprise have received considerable attention from higher education researchers, while discourse analysts have identified general discursive features of the 'marketised' higher education landscape. What the present paper adds to the existing debate is an in-depth study of a set of keywords in which processes of adaptation and appropriation crystallise, thus showing how macro-level social phenomena are mirrored, on the micro-level of linguistic detail, in the collocational behaviour of individual lexical items. The textual data that this paper is based on, gleaned mostly from the Internet, show that entrepreneur, entrepreneurial, enterprise, and enterprising are ambiguous in denotation and rich in connotation, making them susceptible to processes of semantic appropriation to suit particular agendas. Prevailing motfs and representations are ident fled through a combination of the computer-supported survey of Web-based material and the qualitative analysis of sample texts. © 2005 © 2005 Taylor &amp; Francis.","author":[{"dropping-particle":"","family":"Mautner","given":"Gerlinde","non-dropping-particle":"","parse-names":false,"suffix":""}],"container-title":"Critical Discourse Studies","id":"ITEM-1","issue":"2","issued":{"date-parts":[["2005"]]},"page":"95-120","title":"The Entrepreneurial University: A discursive profile of a higher education buzzword","type":"article-journal","volume":"2"},"uris":["http://www.mendeley.com/documents/?uuid=b65cba65-379b-40fd-815e-124112a6a224"]}],"mendeley":{"formattedCitation":"[161]","manualFormatting":"[161, с. 104]","plainTextFormattedCitation":"[161]","previouslyFormattedCitation":"[161]"},"properties":{"noteIndex":0},"schema":"https://github.com/citation-style-language/schema/raw/master/csl-citation.json"}</w:instrText>
      </w:r>
      <w:r w:rsidR="0072263D" w:rsidRPr="00BF5492">
        <w:rPr>
          <w:noProof/>
          <w:sz w:val="28"/>
          <w:szCs w:val="28"/>
        </w:rPr>
        <w:fldChar w:fldCharType="separate"/>
      </w:r>
      <w:r w:rsidR="000901F1" w:rsidRPr="00BF5492">
        <w:rPr>
          <w:noProof/>
          <w:sz w:val="28"/>
          <w:szCs w:val="28"/>
        </w:rPr>
        <w:t>[161</w:t>
      </w:r>
      <w:r w:rsidR="005C706E" w:rsidRPr="00BF5492">
        <w:rPr>
          <w:noProof/>
          <w:sz w:val="28"/>
          <w:szCs w:val="28"/>
        </w:rPr>
        <w:t>, с. 104</w:t>
      </w:r>
      <w:r w:rsidR="000901F1" w:rsidRPr="00BF5492">
        <w:rPr>
          <w:noProof/>
          <w:sz w:val="28"/>
          <w:szCs w:val="28"/>
        </w:rPr>
        <w:t>]</w:t>
      </w:r>
      <w:r w:rsidR="0072263D" w:rsidRPr="00BF5492">
        <w:rPr>
          <w:noProof/>
          <w:sz w:val="28"/>
          <w:szCs w:val="28"/>
        </w:rPr>
        <w:fldChar w:fldCharType="end"/>
      </w:r>
      <w:r w:rsidRPr="00BF5492">
        <w:rPr>
          <w:noProof/>
          <w:sz w:val="28"/>
          <w:szCs w:val="28"/>
        </w:rPr>
        <w:t xml:space="preserve">. Исследователь отметила, что университеты описаны как поставщики услуг, о чем свидетельствует частое использование словосочетания </w:t>
      </w:r>
      <w:r w:rsidRPr="00BF5492">
        <w:rPr>
          <w:i/>
          <w:iCs/>
          <w:noProof/>
          <w:sz w:val="28"/>
          <w:szCs w:val="28"/>
        </w:rPr>
        <w:t xml:space="preserve">meet and respond to the students' needs </w:t>
      </w:r>
      <w:r w:rsidRPr="00BF5492">
        <w:rPr>
          <w:noProof/>
          <w:sz w:val="28"/>
          <w:szCs w:val="28"/>
        </w:rPr>
        <w:t>(соответствовать и реагировать на потребности студентов). Исследование Дж. Маутнер продемонстрировало, что коммерциализация университета влечет за собой использование маркетингового дискурса с его понятиями, такими как продажи, менеджмент, реклама в университетском дискурсе.</w:t>
      </w:r>
      <w:r w:rsidR="00102802" w:rsidRPr="00BF5492">
        <w:rPr>
          <w:noProof/>
          <w:sz w:val="28"/>
          <w:szCs w:val="28"/>
        </w:rPr>
        <w:t xml:space="preserve"> </w:t>
      </w:r>
      <w:r w:rsidRPr="00BF5492">
        <w:rPr>
          <w:noProof/>
          <w:sz w:val="28"/>
          <w:szCs w:val="28"/>
        </w:rPr>
        <w:t>Несмотря на критику монетизации образовательной деятельности, автор признает, что некоторые из произошедших изменений приносят пользу. Например, университеты получают возможность развиваться, интегрировать науку в производство, внедрять научные идеи и способствовать распространению инновационных подходов.</w:t>
      </w:r>
    </w:p>
    <w:p w14:paraId="7E85B203" w14:textId="00863D2F" w:rsidR="00EF45F3" w:rsidRPr="00BF5492" w:rsidRDefault="00EF45F3" w:rsidP="00400709">
      <w:pPr>
        <w:ind w:firstLine="567"/>
        <w:jc w:val="both"/>
        <w:rPr>
          <w:noProof/>
          <w:sz w:val="28"/>
          <w:szCs w:val="28"/>
        </w:rPr>
      </w:pPr>
      <w:r w:rsidRPr="00BF5492">
        <w:rPr>
          <w:noProof/>
          <w:sz w:val="28"/>
          <w:szCs w:val="28"/>
        </w:rPr>
        <w:t>Другое исследование, проведенное профессором И. Аскехав, выявило коммерциализацию университетского дискурса в представлениях организационной идентичности. Она подчеркнула, что университеты активно позиционируют себя как поставщики услуг, делая такие заявления</w:t>
      </w:r>
      <w:r w:rsidRPr="00BF5492">
        <w:rPr>
          <w:noProof/>
          <w:color w:val="000000"/>
          <w:sz w:val="28"/>
          <w:szCs w:val="28"/>
        </w:rPr>
        <w:t>:</w:t>
      </w:r>
      <w:r w:rsidR="00803A9F" w:rsidRPr="00BF5492">
        <w:rPr>
          <w:noProof/>
          <w:color w:val="000000"/>
          <w:sz w:val="28"/>
          <w:szCs w:val="28"/>
        </w:rPr>
        <w:t xml:space="preserve"> </w:t>
      </w:r>
      <w:r w:rsidR="00803A9F" w:rsidRPr="00BF5492">
        <w:rPr>
          <w:i/>
          <w:iCs/>
          <w:noProof/>
          <w:color w:val="000000"/>
          <w:sz w:val="28"/>
          <w:szCs w:val="28"/>
        </w:rPr>
        <w:t>We</w:t>
      </w:r>
      <w:r w:rsidR="00803A9F" w:rsidRPr="00BF5492">
        <w:rPr>
          <w:noProof/>
          <w:color w:val="000000"/>
          <w:sz w:val="28"/>
          <w:szCs w:val="28"/>
        </w:rPr>
        <w:t xml:space="preserve"> </w:t>
      </w:r>
      <w:r w:rsidRPr="00BF5492">
        <w:rPr>
          <w:i/>
          <w:iCs/>
          <w:noProof/>
          <w:color w:val="000000"/>
          <w:sz w:val="28"/>
          <w:szCs w:val="28"/>
        </w:rPr>
        <w:t>do</w:t>
      </w:r>
      <w:r w:rsidRPr="00BF5492">
        <w:rPr>
          <w:i/>
          <w:iCs/>
          <w:noProof/>
          <w:sz w:val="28"/>
          <w:szCs w:val="28"/>
        </w:rPr>
        <w:t xml:space="preserve"> </w:t>
      </w:r>
      <w:r w:rsidRPr="00BF5492">
        <w:rPr>
          <w:i/>
          <w:iCs/>
          <w:noProof/>
          <w:color w:val="000000"/>
          <w:sz w:val="28"/>
          <w:szCs w:val="28"/>
        </w:rPr>
        <w:t>not</w:t>
      </w:r>
      <w:r w:rsidRPr="00BF5492">
        <w:rPr>
          <w:i/>
          <w:iCs/>
          <w:noProof/>
          <w:sz w:val="28"/>
          <w:szCs w:val="28"/>
        </w:rPr>
        <w:t xml:space="preserve"> </w:t>
      </w:r>
      <w:r w:rsidRPr="00BF5492">
        <w:rPr>
          <w:i/>
          <w:iCs/>
          <w:noProof/>
          <w:color w:val="000000"/>
          <w:sz w:val="28"/>
          <w:szCs w:val="28"/>
        </w:rPr>
        <w:t>teach</w:t>
      </w:r>
      <w:r w:rsidRPr="00BF5492">
        <w:rPr>
          <w:i/>
          <w:iCs/>
          <w:noProof/>
          <w:sz w:val="28"/>
          <w:szCs w:val="28"/>
        </w:rPr>
        <w:t xml:space="preserve"> </w:t>
      </w:r>
      <w:r w:rsidRPr="00BF5492">
        <w:rPr>
          <w:i/>
          <w:iCs/>
          <w:noProof/>
          <w:color w:val="000000"/>
          <w:sz w:val="28"/>
          <w:szCs w:val="28"/>
        </w:rPr>
        <w:t>courses</w:t>
      </w:r>
      <w:r w:rsidRPr="00BF5492">
        <w:rPr>
          <w:i/>
          <w:iCs/>
          <w:noProof/>
          <w:sz w:val="28"/>
          <w:szCs w:val="28"/>
        </w:rPr>
        <w:t xml:space="preserve"> </w:t>
      </w:r>
      <w:r w:rsidRPr="00BF5492">
        <w:rPr>
          <w:i/>
          <w:iCs/>
          <w:noProof/>
          <w:color w:val="000000"/>
          <w:sz w:val="28"/>
          <w:szCs w:val="28"/>
        </w:rPr>
        <w:t>to</w:t>
      </w:r>
      <w:r w:rsidRPr="00BF5492">
        <w:rPr>
          <w:i/>
          <w:iCs/>
          <w:noProof/>
          <w:sz w:val="28"/>
          <w:szCs w:val="28"/>
        </w:rPr>
        <w:t xml:space="preserve"> </w:t>
      </w:r>
      <w:r w:rsidRPr="00BF5492">
        <w:rPr>
          <w:i/>
          <w:iCs/>
          <w:noProof/>
          <w:color w:val="000000"/>
          <w:sz w:val="28"/>
          <w:szCs w:val="28"/>
        </w:rPr>
        <w:t>students; we</w:t>
      </w:r>
      <w:r w:rsidRPr="00BF5492">
        <w:rPr>
          <w:i/>
          <w:iCs/>
          <w:noProof/>
          <w:sz w:val="28"/>
          <w:szCs w:val="28"/>
        </w:rPr>
        <w:t xml:space="preserve"> </w:t>
      </w:r>
      <w:r w:rsidRPr="00BF5492">
        <w:rPr>
          <w:i/>
          <w:iCs/>
          <w:noProof/>
          <w:color w:val="000000"/>
          <w:sz w:val="28"/>
          <w:szCs w:val="28"/>
        </w:rPr>
        <w:t>sell</w:t>
      </w:r>
      <w:r w:rsidRPr="00BF5492">
        <w:rPr>
          <w:i/>
          <w:iCs/>
          <w:noProof/>
          <w:sz w:val="28"/>
          <w:szCs w:val="28"/>
        </w:rPr>
        <w:t xml:space="preserve"> </w:t>
      </w:r>
      <w:r w:rsidRPr="00BF5492">
        <w:rPr>
          <w:i/>
          <w:iCs/>
          <w:noProof/>
          <w:color w:val="000000"/>
          <w:sz w:val="28"/>
          <w:szCs w:val="28"/>
        </w:rPr>
        <w:t>courses</w:t>
      </w:r>
      <w:r w:rsidRPr="00BF5492">
        <w:rPr>
          <w:i/>
          <w:iCs/>
          <w:noProof/>
          <w:sz w:val="28"/>
          <w:szCs w:val="28"/>
        </w:rPr>
        <w:t xml:space="preserve"> </w:t>
      </w:r>
      <w:r w:rsidRPr="00BF5492">
        <w:rPr>
          <w:i/>
          <w:iCs/>
          <w:noProof/>
          <w:color w:val="000000"/>
          <w:sz w:val="28"/>
          <w:szCs w:val="28"/>
        </w:rPr>
        <w:t>to</w:t>
      </w:r>
      <w:r w:rsidRPr="00BF5492">
        <w:rPr>
          <w:i/>
          <w:iCs/>
          <w:noProof/>
          <w:sz w:val="28"/>
          <w:szCs w:val="28"/>
        </w:rPr>
        <w:t xml:space="preserve"> </w:t>
      </w:r>
      <w:r w:rsidRPr="00BF5492">
        <w:rPr>
          <w:i/>
          <w:iCs/>
          <w:noProof/>
          <w:color w:val="000000"/>
          <w:sz w:val="28"/>
          <w:szCs w:val="28"/>
        </w:rPr>
        <w:t>our</w:t>
      </w:r>
      <w:r w:rsidRPr="00BF5492">
        <w:rPr>
          <w:i/>
          <w:iCs/>
          <w:noProof/>
          <w:sz w:val="28"/>
          <w:szCs w:val="28"/>
        </w:rPr>
        <w:t xml:space="preserve"> </w:t>
      </w:r>
      <w:r w:rsidRPr="00BF5492">
        <w:rPr>
          <w:i/>
          <w:iCs/>
          <w:noProof/>
          <w:color w:val="000000"/>
          <w:sz w:val="28"/>
          <w:szCs w:val="28"/>
        </w:rPr>
        <w:t>clients</w:t>
      </w:r>
      <w:r w:rsidRPr="00BF5492">
        <w:rPr>
          <w:noProof/>
          <w:color w:val="000000"/>
          <w:sz w:val="28"/>
          <w:szCs w:val="28"/>
        </w:rPr>
        <w:t xml:space="preserve"> (мы не читаем курсы для студентов; мы продаем курсы нашим клиентам). </w:t>
      </w:r>
      <w:r w:rsidRPr="00BF5492">
        <w:rPr>
          <w:noProof/>
          <w:sz w:val="28"/>
          <w:szCs w:val="28"/>
        </w:rPr>
        <w:t xml:space="preserve">В исследовании И. Аскехав анализировалось значение слова </w:t>
      </w:r>
      <w:r w:rsidRPr="00BF5492">
        <w:rPr>
          <w:i/>
          <w:iCs/>
          <w:noProof/>
          <w:sz w:val="28"/>
          <w:szCs w:val="28"/>
        </w:rPr>
        <w:t>место</w:t>
      </w:r>
      <w:r w:rsidRPr="00BF5492">
        <w:rPr>
          <w:noProof/>
          <w:sz w:val="28"/>
          <w:szCs w:val="28"/>
        </w:rPr>
        <w:t xml:space="preserve">. Подчеркивалось, что </w:t>
      </w:r>
      <w:r w:rsidRPr="00BF5492">
        <w:rPr>
          <w:i/>
          <w:iCs/>
          <w:noProof/>
          <w:sz w:val="28"/>
          <w:szCs w:val="28"/>
        </w:rPr>
        <w:t>место</w:t>
      </w:r>
      <w:r w:rsidRPr="00BF5492">
        <w:rPr>
          <w:noProof/>
          <w:sz w:val="28"/>
          <w:szCs w:val="28"/>
        </w:rPr>
        <w:t xml:space="preserve"> не относится к физическому пространству, где учатся студенты, или к аудиториям и залам на территории университета, а имеет переносное значение: место в рейтинговой системе, место/роль в культуре, место/роль в обществе, и место/роль в городской инфраструктуре. </w:t>
      </w:r>
      <w:r w:rsidRPr="00BF5492">
        <w:rPr>
          <w:i/>
          <w:iCs/>
          <w:noProof/>
          <w:sz w:val="28"/>
          <w:szCs w:val="28"/>
        </w:rPr>
        <w:t>Место</w:t>
      </w:r>
      <w:r w:rsidRPr="00BF5492">
        <w:rPr>
          <w:noProof/>
          <w:sz w:val="28"/>
          <w:szCs w:val="28"/>
        </w:rPr>
        <w:t xml:space="preserve"> (услуга) в значении обучения в университете было представлено как </w:t>
      </w:r>
      <w:r w:rsidRPr="00BF5492">
        <w:rPr>
          <w:i/>
          <w:iCs/>
          <w:noProof/>
          <w:sz w:val="28"/>
          <w:szCs w:val="28"/>
        </w:rPr>
        <w:t>продажа</w:t>
      </w:r>
      <w:r w:rsidRPr="00BF5492">
        <w:rPr>
          <w:noProof/>
          <w:sz w:val="28"/>
          <w:szCs w:val="28"/>
        </w:rPr>
        <w:t xml:space="preserve"> места/услуги. Университеты были описаны как </w:t>
      </w:r>
      <w:r w:rsidRPr="00BF5492">
        <w:rPr>
          <w:i/>
          <w:iCs/>
          <w:noProof/>
          <w:sz w:val="28"/>
          <w:szCs w:val="28"/>
        </w:rPr>
        <w:t>beautiful, vibrant, unrivalled, friendly, welcoming.</w:t>
      </w:r>
      <w:r w:rsidRPr="00BF5492">
        <w:rPr>
          <w:noProof/>
          <w:sz w:val="28"/>
          <w:szCs w:val="28"/>
        </w:rPr>
        <w:t xml:space="preserve"> В работе было выявлено, что студенты охарактеризованы через их действия, как принимающие участие в различных процессах университетской деятельности: </w:t>
      </w:r>
      <w:r w:rsidRPr="00BF5492">
        <w:rPr>
          <w:i/>
          <w:iCs/>
          <w:noProof/>
          <w:sz w:val="28"/>
          <w:szCs w:val="28"/>
        </w:rPr>
        <w:t>comment, attend, contact, take, study, apply, choose, arrive, enjoy, recommend, need, wish, contact, apply, choose, receive, and accept</w:t>
      </w:r>
      <w:r w:rsidRPr="00BF5492">
        <w:rPr>
          <w:noProof/>
          <w:sz w:val="28"/>
          <w:szCs w:val="28"/>
        </w:rPr>
        <w:t>. Они рассматривались как клиенты, которые могут выбирать образовательные услуги (</w:t>
      </w:r>
      <w:r w:rsidRPr="00BF5492">
        <w:rPr>
          <w:i/>
          <w:iCs/>
          <w:noProof/>
          <w:sz w:val="28"/>
          <w:szCs w:val="28"/>
        </w:rPr>
        <w:t>students may still choose other modules</w:t>
      </w:r>
      <w:r w:rsidRPr="00BF5492">
        <w:rPr>
          <w:noProof/>
          <w:sz w:val="28"/>
          <w:szCs w:val="28"/>
        </w:rPr>
        <w:t xml:space="preserve">) </w:t>
      </w:r>
      <w:r w:rsidRPr="00BF5492">
        <w:rPr>
          <w:noProof/>
          <w:sz w:val="28"/>
          <w:szCs w:val="28"/>
        </w:rPr>
        <w:fldChar w:fldCharType="begin" w:fldLock="1"/>
      </w:r>
      <w:r w:rsidR="000901F1" w:rsidRPr="00BF5492">
        <w:rPr>
          <w:noProof/>
          <w:sz w:val="28"/>
          <w:szCs w:val="28"/>
        </w:rPr>
        <w:instrText>ADDIN CSL_CITATION {"citationItems":[{"id":"ITEM-1","itemData":{"DOI":"10.1177/1461445607082576","ISSN":"14614456","abstract":"This article is a contribution to the existing debate about the marketization of higher education and offers a detailed study of the way the practices of marketization manifest themselves at the level of discourse in higher education. Taking its point of departure in Critical Discourse Analysis and using a text-driven procedure for genre analysis, the article describes and analyses the international student prospectus as an instance of a highly promotional genre which clearly reflects the values and forces of the free market. The article contains two analyses. The first analysis compares four instances of the international student prospectus genre from Finland, Scotland, Australia and Japan and tries to establish genre membership and genre characteristics by considering the overall text structure, and by looking for similarities in content and 'rhetorical moves'. The second analysis is an in-depth analysis of the language use in the international student prospectus from the University of Stirling, Scotland. This analysis pays particular attention to the way the rhetorical moves and visual and lexico-grammatical features in the text are used to represent the two main participants in the text: the university and its (potential) students. Both analyses show that the student prospectus is trying to construct an image of the University of Stirling and its students which goes hand in hand with the new trend in higher education - namely that of offering innovative products to 'demanding' clients on the look-out for the best possible 'university experience'.","author":[{"dropping-particle":"","family":"Askehave","given":"Inger","non-dropping-particle":"","parse-names":false,"suffix":""}],"container-title":"Discourse Studies","id":"ITEM-1","issue":"6","issued":{"date-parts":[["2007"]]},"page":"723-742","title":"The impact of marketization on higher education genres - The international student prospectus as a case in point","type":"article-journal","volume":"9"},"uris":["http://www.mendeley.com/documents/?uuid=c5363b95-440a-494b-936c-4a38c1d0c74d"]}],"mendeley":{"formattedCitation":"[162]","plainTextFormattedCitation":"[162]","previouslyFormattedCitation":"[162]"},"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[162]</w:t>
      </w:r>
      <w:r w:rsidRPr="00BF5492">
        <w:rPr>
          <w:noProof/>
          <w:sz w:val="28"/>
          <w:szCs w:val="28"/>
        </w:rPr>
        <w:fldChar w:fldCharType="end"/>
      </w:r>
      <w:r w:rsidRPr="00BF5492">
        <w:rPr>
          <w:noProof/>
          <w:sz w:val="28"/>
          <w:szCs w:val="28"/>
        </w:rPr>
        <w:t>.</w:t>
      </w:r>
    </w:p>
    <w:p w14:paraId="6A0B0F6E" w14:textId="7B33DE02" w:rsidR="00EF45F3" w:rsidRPr="00BF5492" w:rsidRDefault="00EF45F3" w:rsidP="00400709">
      <w:pPr>
        <w:ind w:firstLine="567"/>
        <w:jc w:val="both"/>
        <w:rPr>
          <w:noProof/>
          <w:sz w:val="28"/>
          <w:szCs w:val="28"/>
        </w:rPr>
      </w:pPr>
      <w:r w:rsidRPr="00BF5492">
        <w:rPr>
          <w:noProof/>
          <w:sz w:val="28"/>
          <w:szCs w:val="28"/>
        </w:rPr>
        <w:t xml:space="preserve">Похожая тенденция была выявлена при исследовании дискурса университетов Великобритании, проведенном Б.Хеовичаем. Оно показало, что университетский дискурс активно использует саморекламу и бизнес-ориентированную терминологию, представляя университет как организацию, занимающуюся предпринимательской деятельностью и поставщиком услуг. Автор отметил использование таких словосочетаний, как </w:t>
      </w:r>
      <w:r w:rsidRPr="00BF5492">
        <w:rPr>
          <w:i/>
          <w:iCs/>
          <w:noProof/>
          <w:sz w:val="28"/>
          <w:szCs w:val="28"/>
        </w:rPr>
        <w:t>offering a wide range of programmes</w:t>
      </w:r>
      <w:r w:rsidRPr="00BF5492">
        <w:rPr>
          <w:noProof/>
          <w:sz w:val="28"/>
          <w:szCs w:val="28"/>
        </w:rPr>
        <w:t xml:space="preserve">, что является характерной особенностью маркетингового дискурса. Такие термины, как </w:t>
      </w:r>
      <w:r w:rsidRPr="00BF5492">
        <w:rPr>
          <w:i/>
          <w:iCs/>
          <w:noProof/>
          <w:sz w:val="28"/>
          <w:szCs w:val="28"/>
        </w:rPr>
        <w:t>client, investment, service</w:t>
      </w:r>
      <w:r w:rsidRPr="00BF5492">
        <w:rPr>
          <w:noProof/>
          <w:sz w:val="28"/>
          <w:szCs w:val="28"/>
        </w:rPr>
        <w:t xml:space="preserve"> были заимствованы из маркетингового дискурса и широко использовались в университетском дискурсе </w:t>
      </w:r>
      <w:r w:rsidRPr="00BF5492">
        <w:rPr>
          <w:noProof/>
          <w:sz w:val="28"/>
          <w:szCs w:val="28"/>
        </w:rPr>
        <w:fldChar w:fldCharType="begin" w:fldLock="1"/>
      </w:r>
      <w:r w:rsidR="000901F1" w:rsidRPr="00BF5492">
        <w:rPr>
          <w:noProof/>
          <w:sz w:val="28"/>
          <w:szCs w:val="28"/>
        </w:rPr>
        <w:instrText>ADDIN CSL_CITATION {"citationItems":[{"id":"ITEM-1","itemData":{"DOI":"10.1177/1750481314537575","ISSN":"17504821","abstract":"UK universities have gone through drastic changes driven by the marketization of higher education. From the perspective of critical discourse analysis, Fairclough hypothesizes that university discourse will be colonized by business discourse. While a number of studies have been conducted, to my knowledge no study has compared university discourse and business discourse both synchronically and diachronically. This article compares how employer organizations are discursively constructed synchronically and diachronically in 240 academic and business job advertisements. The analytical frameworks are transitivity analysis and modality. The results indicate that academic job advertisements have changed from not mentioning organizations to discursively constructing organizations in a promotional manner like business job advertisements. In addition, universities reframe themselves as businesses, entrepreneurs and service providers. This article contends that universities should be selective in adopting business discourse and maintain their identity as educational institutions.","author":[{"dropping-particle":"","family":"Kheovichai","given":"Baramee","non-dropping-particle":"","parse-names":false,"suffix":""}],"container-title":"Discourse and Communication","id":"ITEM-1","issue":"4","issued":{"date-parts":[["2014"]]},"page":"371-390","title":"Marketized university discourse: A synchronic and diachronic comparison of the discursive constructions of employer organizations in academic and business job advertisements","type":"article-journal","volume":"8"},"uris":["http://www.mendeley.com/documents/?uuid=4c05b743-16b6-4cc1-b80a-1863ebfad61f"]}],"mendeley":{"formattedCitation":"[163]","plainTextFormattedCitation":"[163]","previouslyFormattedCitation":"[163]"},"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[163]</w:t>
      </w:r>
      <w:r w:rsidRPr="00BF5492">
        <w:rPr>
          <w:noProof/>
          <w:sz w:val="28"/>
          <w:szCs w:val="28"/>
        </w:rPr>
        <w:fldChar w:fldCharType="end"/>
      </w:r>
      <w:r w:rsidRPr="00BF5492">
        <w:rPr>
          <w:noProof/>
          <w:sz w:val="28"/>
          <w:szCs w:val="28"/>
        </w:rPr>
        <w:t>.</w:t>
      </w:r>
    </w:p>
    <w:p w14:paraId="455BCFFE" w14:textId="15FB0945" w:rsidR="00EF45F3" w:rsidRPr="00BF5492" w:rsidRDefault="00EF45F3" w:rsidP="00400709">
      <w:pPr>
        <w:ind w:firstLine="567"/>
        <w:jc w:val="both"/>
        <w:rPr>
          <w:noProof/>
          <w:sz w:val="28"/>
          <w:szCs w:val="28"/>
        </w:rPr>
      </w:pPr>
      <w:r w:rsidRPr="00BF5492">
        <w:rPr>
          <w:noProof/>
          <w:sz w:val="28"/>
          <w:szCs w:val="28"/>
        </w:rPr>
        <w:t xml:space="preserve">Тексты организационной идентичности британских университетов были исследованы Дж. Хьюисманом и Дж. Мампей, которые проанализировали опубликованные приветственные </w:t>
      </w:r>
      <w:r w:rsidR="00EA3A2F" w:rsidRPr="00BF5492">
        <w:rPr>
          <w:noProof/>
          <w:sz w:val="28"/>
          <w:szCs w:val="28"/>
        </w:rPr>
        <w:t>В</w:t>
      </w:r>
      <w:r w:rsidRPr="00BF5492">
        <w:rPr>
          <w:noProof/>
          <w:sz w:val="28"/>
          <w:szCs w:val="28"/>
        </w:rPr>
        <w:t xml:space="preserve">еб-страницы 29 университетов с 2005 по 2015 год. Исследователи пришли к выводу, что организационная идентичность исследованных университетов демонстрирует значительное сходство между </w:t>
      </w:r>
      <w:r w:rsidRPr="00BF5492">
        <w:rPr>
          <w:noProof/>
          <w:sz w:val="28"/>
          <w:szCs w:val="28"/>
        </w:rPr>
        <w:lastRenderedPageBreak/>
        <w:t xml:space="preserve">собой. В своих текстах, представляющих организационную идентичность университетов часто используются такие клише-фразы маркетинговой лексики, как </w:t>
      </w:r>
      <w:r w:rsidRPr="00BF5492">
        <w:rPr>
          <w:i/>
          <w:iCs/>
          <w:noProof/>
          <w:sz w:val="28"/>
          <w:szCs w:val="28"/>
        </w:rPr>
        <w:t>leading global academics</w:t>
      </w:r>
      <w:r w:rsidR="00723C4A" w:rsidRPr="00BF5492">
        <w:rPr>
          <w:i/>
          <w:iCs/>
          <w:noProof/>
          <w:sz w:val="28"/>
          <w:szCs w:val="28"/>
        </w:rPr>
        <w:t>;</w:t>
      </w:r>
      <w:r w:rsidRPr="00BF5492">
        <w:rPr>
          <w:i/>
          <w:iCs/>
          <w:noProof/>
          <w:sz w:val="28"/>
          <w:szCs w:val="28"/>
        </w:rPr>
        <w:t xml:space="preserve"> highly performing institution</w:t>
      </w:r>
      <w:r w:rsidR="00723C4A" w:rsidRPr="00BF5492">
        <w:rPr>
          <w:i/>
          <w:iCs/>
          <w:noProof/>
          <w:sz w:val="28"/>
          <w:szCs w:val="28"/>
        </w:rPr>
        <w:t xml:space="preserve">; </w:t>
      </w:r>
      <w:r w:rsidRPr="00BF5492">
        <w:rPr>
          <w:i/>
          <w:iCs/>
          <w:noProof/>
          <w:sz w:val="28"/>
          <w:szCs w:val="28"/>
        </w:rPr>
        <w:t>position in the front rank</w:t>
      </w:r>
      <w:r w:rsidR="00723C4A" w:rsidRPr="00BF5492">
        <w:rPr>
          <w:i/>
          <w:iCs/>
          <w:noProof/>
          <w:sz w:val="28"/>
          <w:szCs w:val="28"/>
        </w:rPr>
        <w:t>;</w:t>
      </w:r>
      <w:r w:rsidRPr="00BF5492">
        <w:rPr>
          <w:i/>
          <w:iCs/>
          <w:noProof/>
          <w:sz w:val="28"/>
          <w:szCs w:val="28"/>
        </w:rPr>
        <w:t xml:space="preserve"> long standing reputation for great teaching and research</w:t>
      </w:r>
      <w:r w:rsidR="00723C4A" w:rsidRPr="00BF5492">
        <w:rPr>
          <w:i/>
          <w:iCs/>
          <w:noProof/>
          <w:sz w:val="28"/>
          <w:szCs w:val="28"/>
        </w:rPr>
        <w:t>;</w:t>
      </w:r>
      <w:r w:rsidRPr="00BF5492">
        <w:rPr>
          <w:i/>
          <w:iCs/>
          <w:noProof/>
          <w:sz w:val="28"/>
          <w:szCs w:val="28"/>
        </w:rPr>
        <w:t xml:space="preserve"> widely acknowledged</w:t>
      </w:r>
      <w:r w:rsidR="00723C4A" w:rsidRPr="00BF5492">
        <w:rPr>
          <w:i/>
          <w:iCs/>
          <w:noProof/>
          <w:sz w:val="28"/>
          <w:szCs w:val="28"/>
        </w:rPr>
        <w:t>;</w:t>
      </w:r>
      <w:r w:rsidRPr="00BF5492">
        <w:rPr>
          <w:i/>
          <w:iCs/>
          <w:noProof/>
          <w:sz w:val="28"/>
          <w:szCs w:val="28"/>
        </w:rPr>
        <w:t xml:space="preserve"> one of the most popular</w:t>
      </w:r>
      <w:r w:rsidR="00723C4A" w:rsidRPr="00BF5492">
        <w:rPr>
          <w:i/>
          <w:iCs/>
          <w:noProof/>
          <w:sz w:val="28"/>
          <w:szCs w:val="28"/>
        </w:rPr>
        <w:t>;</w:t>
      </w:r>
      <w:r w:rsidRPr="00BF5492">
        <w:rPr>
          <w:i/>
          <w:iCs/>
          <w:noProof/>
          <w:sz w:val="28"/>
          <w:szCs w:val="28"/>
        </w:rPr>
        <w:t xml:space="preserve"> top students and staff</w:t>
      </w:r>
      <w:r w:rsidR="00723C4A" w:rsidRPr="00BF5492">
        <w:rPr>
          <w:i/>
          <w:iCs/>
          <w:noProof/>
          <w:sz w:val="28"/>
          <w:szCs w:val="28"/>
        </w:rPr>
        <w:t>;</w:t>
      </w:r>
      <w:r w:rsidRPr="00BF5492">
        <w:rPr>
          <w:i/>
          <w:iCs/>
          <w:noProof/>
          <w:sz w:val="28"/>
          <w:szCs w:val="28"/>
        </w:rPr>
        <w:t xml:space="preserve"> exceptional progress</w:t>
      </w:r>
      <w:r w:rsidR="00723C4A" w:rsidRPr="00BF5492">
        <w:rPr>
          <w:i/>
          <w:iCs/>
          <w:noProof/>
          <w:sz w:val="28"/>
          <w:szCs w:val="28"/>
        </w:rPr>
        <w:t>;</w:t>
      </w:r>
      <w:r w:rsidRPr="00BF5492">
        <w:rPr>
          <w:i/>
          <w:iCs/>
          <w:noProof/>
          <w:sz w:val="28"/>
          <w:szCs w:val="28"/>
        </w:rPr>
        <w:t xml:space="preserve"> perform extraordinarily well</w:t>
      </w:r>
      <w:r w:rsidR="00723C4A" w:rsidRPr="00BF5492">
        <w:rPr>
          <w:i/>
          <w:iCs/>
          <w:noProof/>
          <w:sz w:val="28"/>
          <w:szCs w:val="28"/>
        </w:rPr>
        <w:t>;</w:t>
      </w:r>
      <w:r w:rsidRPr="00BF5492">
        <w:rPr>
          <w:i/>
          <w:iCs/>
          <w:noProof/>
          <w:sz w:val="28"/>
          <w:szCs w:val="28"/>
        </w:rPr>
        <w:t xml:space="preserve"> leadership position</w:t>
      </w:r>
      <w:r w:rsidR="00723C4A" w:rsidRPr="00BF5492">
        <w:rPr>
          <w:i/>
          <w:iCs/>
          <w:noProof/>
          <w:sz w:val="28"/>
          <w:szCs w:val="28"/>
        </w:rPr>
        <w:t>;</w:t>
      </w:r>
      <w:r w:rsidRPr="00BF5492">
        <w:rPr>
          <w:i/>
          <w:iCs/>
          <w:noProof/>
          <w:sz w:val="28"/>
          <w:szCs w:val="28"/>
        </w:rPr>
        <w:t xml:space="preserve"> excellence in teaching and research</w:t>
      </w:r>
      <w:r w:rsidR="00723C4A" w:rsidRPr="00BF5492">
        <w:rPr>
          <w:i/>
          <w:iCs/>
          <w:noProof/>
          <w:sz w:val="28"/>
          <w:szCs w:val="28"/>
        </w:rPr>
        <w:t>;</w:t>
      </w:r>
      <w:r w:rsidRPr="00BF5492">
        <w:rPr>
          <w:i/>
          <w:iCs/>
          <w:noProof/>
          <w:sz w:val="28"/>
          <w:szCs w:val="28"/>
        </w:rPr>
        <w:t xml:space="preserve"> leading institution</w:t>
      </w:r>
      <w:r w:rsidR="00723C4A" w:rsidRPr="00BF5492">
        <w:rPr>
          <w:i/>
          <w:iCs/>
          <w:noProof/>
          <w:sz w:val="28"/>
          <w:szCs w:val="28"/>
        </w:rPr>
        <w:t>;</w:t>
      </w:r>
      <w:r w:rsidRPr="00BF5492">
        <w:rPr>
          <w:i/>
          <w:iCs/>
          <w:noProof/>
          <w:sz w:val="28"/>
          <w:szCs w:val="28"/>
        </w:rPr>
        <w:t xml:space="preserve"> world class</w:t>
      </w:r>
      <w:r w:rsidR="00723C4A" w:rsidRPr="00BF5492">
        <w:rPr>
          <w:i/>
          <w:iCs/>
          <w:noProof/>
          <w:sz w:val="28"/>
          <w:szCs w:val="28"/>
        </w:rPr>
        <w:t>;</w:t>
      </w:r>
      <w:r w:rsidRPr="00BF5492">
        <w:rPr>
          <w:i/>
          <w:iCs/>
          <w:noProof/>
          <w:sz w:val="28"/>
          <w:szCs w:val="28"/>
        </w:rPr>
        <w:t xml:space="preserve"> committed to quality</w:t>
      </w:r>
      <w:r w:rsidR="00723C4A" w:rsidRPr="00BF5492">
        <w:rPr>
          <w:i/>
          <w:iCs/>
          <w:noProof/>
          <w:sz w:val="28"/>
          <w:szCs w:val="28"/>
        </w:rPr>
        <w:t>;</w:t>
      </w:r>
      <w:r w:rsidRPr="00BF5492">
        <w:rPr>
          <w:i/>
          <w:iCs/>
          <w:noProof/>
          <w:sz w:val="28"/>
          <w:szCs w:val="28"/>
        </w:rPr>
        <w:t xml:space="preserve"> increasing recognition</w:t>
      </w:r>
      <w:r w:rsidR="00723C4A" w:rsidRPr="00BF5492">
        <w:rPr>
          <w:i/>
          <w:iCs/>
          <w:noProof/>
          <w:sz w:val="28"/>
          <w:szCs w:val="28"/>
        </w:rPr>
        <w:t>;</w:t>
      </w:r>
      <w:r w:rsidRPr="00BF5492">
        <w:rPr>
          <w:i/>
          <w:iCs/>
          <w:noProof/>
          <w:sz w:val="28"/>
          <w:szCs w:val="28"/>
        </w:rPr>
        <w:t xml:space="preserve"> excellent reputation</w:t>
      </w:r>
      <w:r w:rsidR="00723C4A" w:rsidRPr="00BF5492">
        <w:rPr>
          <w:i/>
          <w:iCs/>
          <w:noProof/>
          <w:sz w:val="28"/>
          <w:szCs w:val="28"/>
        </w:rPr>
        <w:t xml:space="preserve">; </w:t>
      </w:r>
      <w:r w:rsidRPr="00BF5492">
        <w:rPr>
          <w:i/>
          <w:iCs/>
          <w:noProof/>
          <w:sz w:val="28"/>
          <w:szCs w:val="28"/>
        </w:rPr>
        <w:t>one of the UK's research elite</w:t>
      </w:r>
      <w:r w:rsidRPr="00BF5492">
        <w:rPr>
          <w:noProof/>
          <w:sz w:val="28"/>
          <w:szCs w:val="28"/>
        </w:rPr>
        <w:t xml:space="preserve"> (ведущие мировые учены</w:t>
      </w:r>
      <w:r w:rsidR="00EC488B" w:rsidRPr="00BF5492">
        <w:rPr>
          <w:noProof/>
          <w:sz w:val="28"/>
          <w:szCs w:val="28"/>
        </w:rPr>
        <w:t>е</w:t>
      </w:r>
      <w:r w:rsidR="00723C4A" w:rsidRPr="00BF5492">
        <w:rPr>
          <w:noProof/>
          <w:sz w:val="28"/>
          <w:szCs w:val="28"/>
        </w:rPr>
        <w:t>;</w:t>
      </w:r>
      <w:r w:rsidRPr="00BF5492">
        <w:rPr>
          <w:noProof/>
          <w:sz w:val="28"/>
          <w:szCs w:val="28"/>
        </w:rPr>
        <w:t xml:space="preserve"> высокоэффективное учебное заведение</w:t>
      </w:r>
      <w:r w:rsidR="00723C4A" w:rsidRPr="00BF5492">
        <w:rPr>
          <w:noProof/>
          <w:sz w:val="28"/>
          <w:szCs w:val="28"/>
        </w:rPr>
        <w:t>;</w:t>
      </w:r>
      <w:r w:rsidRPr="00BF5492">
        <w:rPr>
          <w:noProof/>
          <w:sz w:val="28"/>
          <w:szCs w:val="28"/>
        </w:rPr>
        <w:t xml:space="preserve"> передовая позиция</w:t>
      </w:r>
      <w:r w:rsidR="00723C4A" w:rsidRPr="00BF5492">
        <w:rPr>
          <w:noProof/>
          <w:sz w:val="28"/>
          <w:szCs w:val="28"/>
        </w:rPr>
        <w:t>;</w:t>
      </w:r>
      <w:r w:rsidRPr="00BF5492">
        <w:rPr>
          <w:noProof/>
          <w:sz w:val="28"/>
          <w:szCs w:val="28"/>
        </w:rPr>
        <w:t xml:space="preserve"> многолетняя репутация</w:t>
      </w:r>
      <w:r w:rsidR="00723C4A" w:rsidRPr="00BF5492">
        <w:rPr>
          <w:noProof/>
          <w:sz w:val="28"/>
          <w:szCs w:val="28"/>
        </w:rPr>
        <w:t>;</w:t>
      </w:r>
      <w:r w:rsidRPr="00BF5492">
        <w:rPr>
          <w:noProof/>
          <w:sz w:val="28"/>
          <w:szCs w:val="28"/>
        </w:rPr>
        <w:t xml:space="preserve"> отличное преподавание</w:t>
      </w:r>
      <w:r w:rsidR="00723C4A" w:rsidRPr="00BF5492">
        <w:rPr>
          <w:noProof/>
          <w:sz w:val="28"/>
          <w:szCs w:val="28"/>
        </w:rPr>
        <w:t>;</w:t>
      </w:r>
      <w:r w:rsidRPr="00BF5492">
        <w:rPr>
          <w:noProof/>
          <w:sz w:val="28"/>
          <w:szCs w:val="28"/>
        </w:rPr>
        <w:t xml:space="preserve"> широко признанн</w:t>
      </w:r>
      <w:r w:rsidR="00723C4A" w:rsidRPr="00BF5492">
        <w:rPr>
          <w:noProof/>
          <w:sz w:val="28"/>
          <w:szCs w:val="28"/>
        </w:rPr>
        <w:t>ое исследование;</w:t>
      </w:r>
      <w:r w:rsidRPr="00BF5492">
        <w:rPr>
          <w:noProof/>
          <w:sz w:val="28"/>
          <w:szCs w:val="28"/>
        </w:rPr>
        <w:t xml:space="preserve"> один из самых популярных</w:t>
      </w:r>
      <w:r w:rsidR="00723C4A" w:rsidRPr="00BF5492">
        <w:rPr>
          <w:noProof/>
          <w:sz w:val="28"/>
          <w:szCs w:val="28"/>
        </w:rPr>
        <w:t xml:space="preserve">; </w:t>
      </w:r>
      <w:r w:rsidRPr="00BF5492">
        <w:rPr>
          <w:noProof/>
          <w:sz w:val="28"/>
          <w:szCs w:val="28"/>
        </w:rPr>
        <w:t>лучшие студенты и сотрудники</w:t>
      </w:r>
      <w:r w:rsidR="00723C4A" w:rsidRPr="00BF5492">
        <w:rPr>
          <w:noProof/>
          <w:sz w:val="28"/>
          <w:szCs w:val="28"/>
        </w:rPr>
        <w:t>;</w:t>
      </w:r>
      <w:r w:rsidRPr="00BF5492">
        <w:rPr>
          <w:noProof/>
          <w:sz w:val="28"/>
          <w:szCs w:val="28"/>
        </w:rPr>
        <w:t xml:space="preserve"> исключительный прогресс</w:t>
      </w:r>
      <w:r w:rsidR="00723C4A" w:rsidRPr="00BF5492">
        <w:rPr>
          <w:noProof/>
          <w:sz w:val="28"/>
          <w:szCs w:val="28"/>
        </w:rPr>
        <w:t>;</w:t>
      </w:r>
      <w:r w:rsidRPr="00BF5492">
        <w:rPr>
          <w:noProof/>
          <w:sz w:val="28"/>
          <w:szCs w:val="28"/>
        </w:rPr>
        <w:t xml:space="preserve"> исключительные результаты</w:t>
      </w:r>
      <w:r w:rsidR="00723C4A" w:rsidRPr="00BF5492">
        <w:rPr>
          <w:noProof/>
          <w:sz w:val="28"/>
          <w:szCs w:val="28"/>
        </w:rPr>
        <w:t>;</w:t>
      </w:r>
      <w:r w:rsidRPr="00BF5492">
        <w:rPr>
          <w:noProof/>
          <w:sz w:val="28"/>
          <w:szCs w:val="28"/>
        </w:rPr>
        <w:t xml:space="preserve"> руководящая позиция</w:t>
      </w:r>
      <w:r w:rsidR="00723C4A" w:rsidRPr="00BF5492">
        <w:rPr>
          <w:noProof/>
          <w:sz w:val="28"/>
          <w:szCs w:val="28"/>
        </w:rPr>
        <w:t>;</w:t>
      </w:r>
      <w:r w:rsidRPr="00BF5492">
        <w:rPr>
          <w:noProof/>
          <w:sz w:val="28"/>
          <w:szCs w:val="28"/>
        </w:rPr>
        <w:t xml:space="preserve"> превосходство в преподавании и исследованиях</w:t>
      </w:r>
      <w:r w:rsidR="00723C4A" w:rsidRPr="00BF5492">
        <w:rPr>
          <w:noProof/>
          <w:sz w:val="28"/>
          <w:szCs w:val="28"/>
        </w:rPr>
        <w:t xml:space="preserve">; </w:t>
      </w:r>
      <w:r w:rsidRPr="00BF5492">
        <w:rPr>
          <w:noProof/>
          <w:sz w:val="28"/>
          <w:szCs w:val="28"/>
        </w:rPr>
        <w:t>ведущее учреждение</w:t>
      </w:r>
      <w:r w:rsidR="00723C4A" w:rsidRPr="00BF5492">
        <w:rPr>
          <w:noProof/>
          <w:sz w:val="28"/>
          <w:szCs w:val="28"/>
        </w:rPr>
        <w:t>;</w:t>
      </w:r>
      <w:r w:rsidRPr="00BF5492">
        <w:rPr>
          <w:noProof/>
          <w:sz w:val="28"/>
          <w:szCs w:val="28"/>
        </w:rPr>
        <w:t xml:space="preserve"> мировой класс</w:t>
      </w:r>
      <w:r w:rsidR="00723C4A" w:rsidRPr="00BF5492">
        <w:rPr>
          <w:noProof/>
          <w:sz w:val="28"/>
          <w:szCs w:val="28"/>
        </w:rPr>
        <w:t>;</w:t>
      </w:r>
      <w:r w:rsidRPr="00BF5492">
        <w:rPr>
          <w:noProof/>
          <w:sz w:val="28"/>
          <w:szCs w:val="28"/>
        </w:rPr>
        <w:t xml:space="preserve"> приверженность качеству</w:t>
      </w:r>
      <w:r w:rsidR="00723C4A" w:rsidRPr="00BF5492">
        <w:rPr>
          <w:noProof/>
          <w:sz w:val="28"/>
          <w:szCs w:val="28"/>
        </w:rPr>
        <w:t>;</w:t>
      </w:r>
      <w:r w:rsidRPr="00BF5492">
        <w:rPr>
          <w:noProof/>
          <w:sz w:val="28"/>
          <w:szCs w:val="28"/>
        </w:rPr>
        <w:t xml:space="preserve"> растущее признание</w:t>
      </w:r>
      <w:r w:rsidR="00723C4A" w:rsidRPr="00BF5492">
        <w:rPr>
          <w:noProof/>
          <w:sz w:val="28"/>
          <w:szCs w:val="28"/>
        </w:rPr>
        <w:t>;</w:t>
      </w:r>
      <w:r w:rsidRPr="00BF5492">
        <w:rPr>
          <w:noProof/>
          <w:sz w:val="28"/>
          <w:szCs w:val="28"/>
        </w:rPr>
        <w:t xml:space="preserve"> отличная репутация</w:t>
      </w:r>
      <w:r w:rsidR="00723C4A" w:rsidRPr="00BF5492">
        <w:rPr>
          <w:noProof/>
          <w:sz w:val="28"/>
          <w:szCs w:val="28"/>
        </w:rPr>
        <w:t>;</w:t>
      </w:r>
      <w:r w:rsidRPr="00BF5492">
        <w:rPr>
          <w:noProof/>
          <w:sz w:val="28"/>
          <w:szCs w:val="28"/>
        </w:rPr>
        <w:t xml:space="preserve"> одна из исследовательских элит Великобритании) </w:t>
      </w:r>
      <w:r w:rsidRPr="00BF5492">
        <w:rPr>
          <w:noProof/>
          <w:sz w:val="28"/>
          <w:szCs w:val="28"/>
        </w:rPr>
        <w:fldChar w:fldCharType="begin" w:fldLock="1"/>
      </w:r>
      <w:r w:rsidR="000901F1" w:rsidRPr="00BF5492">
        <w:rPr>
          <w:noProof/>
          <w:sz w:val="28"/>
          <w:szCs w:val="28"/>
        </w:rPr>
        <w:instrText>ADDIN CSL_CITATION {"citationItems":[{"id":"ITEM-1","itemData":{"DOI":"10.1080/03054985.2017.1421154","ISSN":"14653915","abstract":"In higher education research, theoretical approaches stressing isomorphism dominate the discourse on how higher education institutions ‘behave’ in their higher education and research systems. We argue that research should address both instances of similarity and differences. Using theoretical notions from institutionalism and the branding/marketing literature, and focusing on how UK universities are different and similar in their welcome addresses—as expressions of the institutions’ images—we are able to offer a balanced view of patterns of similarities and differences as well as share findings of patterns over time (2005–2015). Using quantitative and qualitative content analysis, our findings show overall high levels of homogeneity of images across the universities. But younger and less prestigious institutions were (both in 2005 and 2015) more inclined to show distinctive images.","author":[{"dropping-particle":"","family":"Huisman","given":"Jeroen","non-dropping-particle":"","parse-names":false,"suffix":""},{"dropping-particle":"","family":"Mampaey","given":"Jelle","non-dropping-particle":"","parse-names":false,"suffix":""}],"container-title":"Oxford Review of Education","id":"ITEM-1","issue":"4","issued":{"date-parts":[["2018"]]},"page":"425-440","publisher":"Routledge","title":"Use your imagination: what UK universities want you to think of them","type":"article-journal","volume":"44"},"uris":["http://www.mendeley.com/documents/?uuid=c6458fc3-7735-4854-b935-ca7f58c4428e"]}],"mendeley":{"formattedCitation":"[164]","plainTextFormattedCitation":"[164]","previouslyFormattedCitation":"[164]"},"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[164]</w:t>
      </w:r>
      <w:r w:rsidRPr="00BF5492">
        <w:rPr>
          <w:noProof/>
          <w:sz w:val="28"/>
          <w:szCs w:val="28"/>
        </w:rPr>
        <w:fldChar w:fldCharType="end"/>
      </w:r>
      <w:r w:rsidRPr="00BF5492">
        <w:rPr>
          <w:noProof/>
          <w:sz w:val="28"/>
          <w:szCs w:val="28"/>
        </w:rPr>
        <w:t>.</w:t>
      </w:r>
    </w:p>
    <w:p w14:paraId="6E4725BA" w14:textId="591EBBF4" w:rsidR="00EF45F3" w:rsidRPr="00BF5492" w:rsidRDefault="00EF45F3" w:rsidP="00400709">
      <w:pPr>
        <w:ind w:firstLine="567"/>
        <w:jc w:val="both"/>
        <w:rPr>
          <w:noProof/>
          <w:sz w:val="28"/>
          <w:szCs w:val="28"/>
        </w:rPr>
      </w:pPr>
      <w:r w:rsidRPr="00BF5492">
        <w:rPr>
          <w:noProof/>
          <w:sz w:val="28"/>
          <w:szCs w:val="28"/>
        </w:rPr>
        <w:t xml:space="preserve">Исследование текстов организационной идентичности американских университетов также показывает тенденцию маркетизации университетского дискурса. </w:t>
      </w:r>
      <w:r w:rsidR="00FC3930" w:rsidRPr="00BF5492">
        <w:rPr>
          <w:noProof/>
          <w:sz w:val="28"/>
          <w:szCs w:val="28"/>
        </w:rPr>
        <w:t xml:space="preserve">К. </w:t>
      </w:r>
      <w:r w:rsidRPr="00BF5492">
        <w:rPr>
          <w:noProof/>
          <w:sz w:val="28"/>
          <w:szCs w:val="28"/>
        </w:rPr>
        <w:t xml:space="preserve">Думай, </w:t>
      </w:r>
      <w:r w:rsidR="00FC3930" w:rsidRPr="00BF5492">
        <w:rPr>
          <w:noProof/>
          <w:sz w:val="28"/>
          <w:szCs w:val="28"/>
        </w:rPr>
        <w:t xml:space="preserve">Х. </w:t>
      </w:r>
      <w:r w:rsidRPr="00BF5492">
        <w:rPr>
          <w:noProof/>
          <w:sz w:val="28"/>
          <w:szCs w:val="28"/>
        </w:rPr>
        <w:t xml:space="preserve">Дралантс и </w:t>
      </w:r>
      <w:r w:rsidR="00FC3930" w:rsidRPr="00BF5492">
        <w:rPr>
          <w:noProof/>
          <w:sz w:val="28"/>
          <w:szCs w:val="28"/>
        </w:rPr>
        <w:t xml:space="preserve">А. </w:t>
      </w:r>
      <w:r w:rsidRPr="00BF5492">
        <w:rPr>
          <w:noProof/>
          <w:sz w:val="28"/>
          <w:szCs w:val="28"/>
        </w:rPr>
        <w:t>Дахан исследовали тексты, представляющие организационную идентичность американских университетов с 1972 по 2014 год. Результаты показали, что новые университеты стремятся сделать свой образ более самобытным, чем старые, и это находит отражение в их концептуальном и лингвистическом арсенале. Это означает, что если старые университеты узнаваемы благодаря своей репутации, то для недавно созданных университетов крайне важно сформировать свою отличительную идентичность</w:t>
      </w:r>
      <w:r w:rsidR="00102802" w:rsidRPr="00BF5492">
        <w:rPr>
          <w:noProof/>
          <w:sz w:val="28"/>
          <w:szCs w:val="28"/>
        </w:rPr>
        <w:t xml:space="preserve"> </w:t>
      </w:r>
      <w:r w:rsidRPr="00BF5492">
        <w:rPr>
          <w:noProof/>
          <w:sz w:val="28"/>
          <w:szCs w:val="28"/>
        </w:rPr>
        <w:fldChar w:fldCharType="begin" w:fldLock="1"/>
      </w:r>
      <w:r w:rsidR="000901F1" w:rsidRPr="00BF5492">
        <w:rPr>
          <w:noProof/>
          <w:sz w:val="28"/>
          <w:szCs w:val="28"/>
        </w:rPr>
        <w:instrText>ADDIN CSL_CITATION {"citationItems":[{"id":"ITEM-1","itemData":{"DOI":"10.1108/s2056-375220170000003006","abstract":"Abstract Organizational identity provides an increasingly large number of researchers with a theoretical lens for examining current transformations of the university. The primary objective of this chapter is to report an extensive, systematic overview of the literature published on the subject between 1972 and 2014. The analysis of 120 empirical studies reveals a literature which is rich but dispersed, in theoretical, epistemological, and methodological terms. Thriving since the 2000s, it is mainly American but increasingly globalized. After identifying six main research categories according to the distinctions found in the organizational identity literature, we propose a series of avenues for discussion bearing on the status of identity as an indicator of changes at work in the university, their level and depth.","author":[{"dropping-particle":"","family":"Dumay","given":"Xavier","non-dropping-particle":"","parse-names":false,"suffix":""},{"dropping-particle":"","family":"Draelants","given":"Hugues","non-dropping-particle":"","parse-names":false,"suffix":""},{"dropping-particle":"","family":"Dahan","given":"Aubépine","non-dropping-particle":"","parse-names":false,"suffix":""}],"container-title":"Theory and Method in Higher Education Research","id":"ITEM-1","issued":{"date-parts":[["2017"]]},"page":"99-118","title":"Organizational Identity of Universities: A Review of the Literature from 1972 to 2014","type":"article-journal","volume":"3"},"uris":["http://www.mendeley.com/documents/?uuid=ceaa2c4f-b49a-4d13-9add-7384ff43b248"]}],"mendeley":{"formattedCitation":"[165]","plainTextFormattedCitation":"[165]","previouslyFormattedCitation":"[165]"},"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[165]</w:t>
      </w:r>
      <w:r w:rsidRPr="00BF5492">
        <w:rPr>
          <w:noProof/>
          <w:sz w:val="28"/>
          <w:szCs w:val="28"/>
        </w:rPr>
        <w:fldChar w:fldCharType="end"/>
      </w:r>
      <w:r w:rsidRPr="00BF5492">
        <w:rPr>
          <w:noProof/>
          <w:sz w:val="28"/>
          <w:szCs w:val="28"/>
        </w:rPr>
        <w:t>.</w:t>
      </w:r>
    </w:p>
    <w:p w14:paraId="3A7F4456" w14:textId="1E5AD05C" w:rsidR="00EF45F3" w:rsidRPr="00BF5492" w:rsidRDefault="00EF45F3" w:rsidP="00400709">
      <w:pPr>
        <w:ind w:firstLine="567"/>
        <w:jc w:val="both"/>
        <w:rPr>
          <w:noProof/>
          <w:sz w:val="28"/>
          <w:szCs w:val="28"/>
        </w:rPr>
      </w:pPr>
      <w:r w:rsidRPr="00BF5492">
        <w:rPr>
          <w:noProof/>
          <w:sz w:val="28"/>
          <w:szCs w:val="28"/>
        </w:rPr>
        <w:t xml:space="preserve">В другом исследовании американских университетов, автор К.Сайчи изучал тексты, представляющие университеты на их официальных </w:t>
      </w:r>
      <w:r w:rsidR="004757D9" w:rsidRPr="00BF5492">
        <w:rPr>
          <w:noProof/>
          <w:sz w:val="28"/>
          <w:szCs w:val="28"/>
        </w:rPr>
        <w:t>В</w:t>
      </w:r>
      <w:r w:rsidRPr="00BF5492">
        <w:rPr>
          <w:noProof/>
          <w:sz w:val="28"/>
          <w:szCs w:val="28"/>
        </w:rPr>
        <w:t xml:space="preserve">еб-сайтах. Тексты 12 </w:t>
      </w:r>
      <w:r w:rsidR="004757D9" w:rsidRPr="00BF5492">
        <w:rPr>
          <w:noProof/>
          <w:sz w:val="28"/>
          <w:szCs w:val="28"/>
        </w:rPr>
        <w:t>В</w:t>
      </w:r>
      <w:r w:rsidRPr="00BF5492">
        <w:rPr>
          <w:noProof/>
          <w:sz w:val="28"/>
          <w:szCs w:val="28"/>
        </w:rPr>
        <w:t xml:space="preserve">еб-сайтов университетов США были проанализированы с помощью критического анализа дискурса, в частности трехуровневого подхода Н. </w:t>
      </w:r>
      <w:r w:rsidR="00D1277D" w:rsidRPr="00BF5492">
        <w:rPr>
          <w:noProof/>
          <w:color w:val="000000" w:themeColor="text1"/>
          <w:sz w:val="28"/>
          <w:szCs w:val="28"/>
        </w:rPr>
        <w:t>Фэйрклаф</w:t>
      </w:r>
      <w:r w:rsidRPr="00BF5492">
        <w:rPr>
          <w:noProof/>
          <w:sz w:val="28"/>
          <w:szCs w:val="28"/>
        </w:rPr>
        <w:t xml:space="preserve">. Результаты показали, что университеты значительно различаются по ряду институциональных характеристик, таких как тип учреждения, форма управления и избирательность при приеме студентов. Эти различия отражаются в текстах с информацией о традициях университетов, связанных с возрастом (год основания), размером и эстетикой кампуса и с достижениями преподавателей и студентов. Университеты используют эти факторы для демонстрации своей значимости на местном, региональном, национальном и международном уровнях. Важной составляющей представления организационной идентичности является то, как университеты сообщают о своей роли в подготовке выпускников к лидерству и карьерному успеху. В каждом случае именно учебное заведение представляется как источник успеха выпускников, а не индивидуальные заслуги студентов </w:t>
      </w:r>
      <w:r w:rsidRPr="00BF5492">
        <w:rPr>
          <w:b/>
          <w:bCs/>
          <w:noProof/>
          <w:sz w:val="28"/>
          <w:szCs w:val="28"/>
        </w:rPr>
        <w:fldChar w:fldCharType="begin" w:fldLock="1"/>
      </w:r>
      <w:r w:rsidR="000901F1" w:rsidRPr="00BF5492">
        <w:rPr>
          <w:b/>
          <w:bCs/>
          <w:noProof/>
          <w:sz w:val="28"/>
          <w:szCs w:val="28"/>
        </w:rPr>
        <w:instrText>ADDIN CSL_CITATION {"citationItems":[{"id":"ITEM-1","itemData":{"DOI":"https://doi.org/10.17077/etd.10xrp42m","ISBN":"3461415","abstract":"The purpose of this study is to understand how colleges and universities use language to represent themselves on their institutional websites (official websites of higher education institutions). Organizations, like colleges and universities, seek to create and maintain a distinctive identity in an effort to build legitimacy (i.e., status) and attract students (i.e., tuition dollars). Institutional websites are increasingly important to the admissions and marketing practices of colleges and universities due to their ability to rapidly communicate a significant amount of content to a vast audience. Colleges and universities use language, whether textual (i.e., written) or visual (i.e., images), to position and differentiate themselves from other institutions and promote their efforts. This study utilizes Critical Discourse Analysis (CDA) to examine the language on the institutional websites of 12 colleges and universities across a number of characteristics (e.g., control, type, geographic region, admissions selectivity) in the United States. Theoretically, CDA provides the means to examine everyday language in an effort to raise awareness about issues of inequality, such as access to education. Methodologically, Fairclough's approach to CDA has three dimensions of analysis. The first dimension is descriptive analysis where the intent is to describe the properties of the textual and visual elements. The second dimension involves interpretive analysis where the goal is to examine the contents of language and its functional parts to understand and interpret the connections between the role of language and the greater social structures it reflects and supports. Societal analysis, the third dimension, focuses on explanations of larger cultural, historical, and social discourses surrounding interpretations of the data. The analyses from this study suggest that colleges and universities utilize a common promotional discourse en masse to market rather systematic representations of \"higher education\" despite the fact that they vary widely by a number of institutional characteristics. Specifically, analyses reveal that institutions use language to repeatedly establish prestige and relevancy by touting the accomplishments of their institutional actors. The institutions attempt to engage the viewer with relational language, present numerous co-curricular experiences along with numerous images related to generic institutional characteristics (e.g., architecture, camp…","author":[{"dropping-particle":"","family":"Saichaie","given":"Kem","non-dropping-particle":"","parse-names":false,"suffix":""}],"id":"ITEM-1","issue":"May","issued":{"date-parts":[["2011"]]},"number-of-pages":"223","publisher":"The University of Iowa","title":"Representation on college and university websites: An approach using critical discourse analysis","type":"thesis"},"uris":["http://www.mendeley.com/documents/?uuid=88ce9f0e-bf5a-4c7b-be6a-710e00125a51"]}],"mendeley":{"formattedCitation":"[166]","plainTextFormattedCitation":"[166]","previouslyFormattedCitation":"[166]"},"properties":{"noteIndex":0},"schema":"https://github.com/citation-style-language/schema/raw/master/csl-citation.json"}</w:instrText>
      </w:r>
      <w:r w:rsidRPr="00BF5492">
        <w:rPr>
          <w:b/>
          <w:bCs/>
          <w:noProof/>
          <w:sz w:val="28"/>
          <w:szCs w:val="28"/>
        </w:rPr>
        <w:fldChar w:fldCharType="separate"/>
      </w:r>
      <w:r w:rsidR="000901F1" w:rsidRPr="00BF5492">
        <w:rPr>
          <w:bCs/>
          <w:noProof/>
          <w:sz w:val="28"/>
          <w:szCs w:val="28"/>
        </w:rPr>
        <w:t>[166]</w:t>
      </w:r>
      <w:r w:rsidRPr="00BF5492">
        <w:rPr>
          <w:b/>
          <w:bCs/>
          <w:noProof/>
          <w:sz w:val="28"/>
          <w:szCs w:val="28"/>
        </w:rPr>
        <w:fldChar w:fldCharType="end"/>
      </w:r>
      <w:r w:rsidRPr="00BF5492">
        <w:rPr>
          <w:noProof/>
          <w:sz w:val="28"/>
          <w:szCs w:val="28"/>
        </w:rPr>
        <w:t xml:space="preserve">. Такая тенденция представления идентичности университетов сохраняется до настоящего времени. </w:t>
      </w:r>
    </w:p>
    <w:p w14:paraId="3F6D6325" w14:textId="574F809E" w:rsidR="00EF45F3" w:rsidRPr="00BF5492" w:rsidRDefault="00EF45F3" w:rsidP="00400709">
      <w:pPr>
        <w:ind w:firstLine="567"/>
        <w:jc w:val="both"/>
        <w:rPr>
          <w:noProof/>
          <w:sz w:val="28"/>
          <w:szCs w:val="28"/>
        </w:rPr>
      </w:pPr>
      <w:r w:rsidRPr="00BF5492">
        <w:rPr>
          <w:noProof/>
          <w:sz w:val="28"/>
          <w:szCs w:val="28"/>
        </w:rPr>
        <w:t xml:space="preserve">Тексты организационной идентичности азиатских университетов тоже были предметом исследования. Например, исследование организационной идентичности сингапурских университетов показало, что идентичность </w:t>
      </w:r>
      <w:r w:rsidRPr="00BF5492">
        <w:rPr>
          <w:noProof/>
          <w:sz w:val="28"/>
          <w:szCs w:val="28"/>
        </w:rPr>
        <w:lastRenderedPageBreak/>
        <w:t>определялась не</w:t>
      </w:r>
      <w:r w:rsidRPr="00BF5492">
        <w:rPr>
          <w:noProof/>
          <w:color w:val="000000"/>
          <w:sz w:val="28"/>
          <w:szCs w:val="28"/>
        </w:rPr>
        <w:t xml:space="preserve">олиберальными, капиталистическими характеристиками, такими как </w:t>
      </w:r>
      <w:r w:rsidRPr="00BF5492">
        <w:rPr>
          <w:i/>
          <w:iCs/>
          <w:noProof/>
          <w:color w:val="000000"/>
          <w:sz w:val="28"/>
          <w:szCs w:val="28"/>
        </w:rPr>
        <w:t>активность, мощь и конкурентоспособность</w:t>
      </w:r>
      <w:r w:rsidRPr="00BF5492">
        <w:rPr>
          <w:noProof/>
          <w:color w:val="000000"/>
          <w:sz w:val="28"/>
          <w:szCs w:val="28"/>
        </w:rPr>
        <w:t>.</w:t>
      </w:r>
      <w:r w:rsidR="00102802" w:rsidRPr="00BF5492">
        <w:rPr>
          <w:noProof/>
          <w:color w:val="000000"/>
          <w:sz w:val="28"/>
          <w:szCs w:val="28"/>
        </w:rPr>
        <w:t xml:space="preserve"> </w:t>
      </w:r>
      <w:r w:rsidRPr="00BF5492">
        <w:rPr>
          <w:noProof/>
          <w:sz w:val="28"/>
          <w:szCs w:val="28"/>
        </w:rPr>
        <w:t>В данном исследовании утверждается</w:t>
      </w:r>
      <w:r w:rsidRPr="00BF5492">
        <w:rPr>
          <w:noProof/>
          <w:color w:val="000000"/>
          <w:sz w:val="28"/>
          <w:szCs w:val="28"/>
        </w:rPr>
        <w:t xml:space="preserve">, что данные особенности дискурса являются производными от государственной политики и глобальных социально-экономических норм. Эти нормы формируют контекст, в рамках которого университеты разрабатывают и реализуют свою организационную идентичность, адаптируясь к изменяющимся требованиям общества и рынка </w:t>
      </w:r>
      <w:r w:rsidRPr="00BF5492">
        <w:rPr>
          <w:noProof/>
          <w:color w:val="000000"/>
          <w:sz w:val="28"/>
          <w:szCs w:val="28"/>
        </w:rPr>
        <w:fldChar w:fldCharType="begin" w:fldLock="1"/>
      </w:r>
      <w:r w:rsidR="000901F1" w:rsidRPr="00BF5492">
        <w:rPr>
          <w:noProof/>
          <w:color w:val="000000"/>
          <w:sz w:val="28"/>
          <w:szCs w:val="28"/>
        </w:rPr>
        <w:instrText>ADDIN CSL_CITATION {"citationItems":[{"id":"ITEM-1","itemData":{"DOI":"10.1080/17405904.2013.813777","ISSN":"17405904","abstract":"Using a critical 'hypermodal approach' informed by social semiotics, this paper investigates the changing discourses of marketization found on the website of the National University of Singapore over a 14-year period. Analysis of visual-spatial features and action potentials of progressive versions of the site reveals changes in the website functions, first from providing information about resources and expertise to addressing potential students as consumers of goods and of products offered by the university. Later we find the website pointing not so much to education as a process of learning and mentoring but as a type of lifestyle, experience, and abstracted personal transformation and journey. Here the university positions itself increasingly in a global as opposed to national community, where students are to be fine-tuned to the new kinds of marketized demands this will bring. © 2013 Taylor &amp; Francis.","author":[{"dropping-particle":"","family":"Zhang","given":"Yiqiong","non-dropping-particle":"","parse-names":false,"suffix":""},{"dropping-particle":"","family":"O'Halloran","given":"Kay L.","non-dropping-particle":"","parse-names":false,"suffix":""}],"container-title":"Critical Discourse Studies","id":"ITEM-1","issue":"4","issued":{"date-parts":[["2013"]]},"page":"468-485","title":"'Toward a global knowledge enterprise': University websites as portals to the ongoing marketization of higher education","type":"article-journal","volume":"10"},"uris":["http://www.mendeley.com/documents/?uuid=17e8d826-bd3e-44d6-96bd-f5ad3a746960"]}],"mendeley":{"formattedCitation":"[167]","plainTextFormattedCitation":"[167]","previouslyFormattedCitation":"[167]"},"properties":{"noteIndex":0},"schema":"https://github.com/citation-style-language/schema/raw/master/csl-citation.json"}</w:instrText>
      </w:r>
      <w:r w:rsidRPr="00BF5492">
        <w:rPr>
          <w:noProof/>
          <w:color w:val="000000"/>
          <w:sz w:val="28"/>
          <w:szCs w:val="28"/>
        </w:rPr>
        <w:fldChar w:fldCharType="separate"/>
      </w:r>
      <w:r w:rsidR="000901F1" w:rsidRPr="00BF5492">
        <w:rPr>
          <w:noProof/>
          <w:color w:val="000000"/>
          <w:sz w:val="28"/>
          <w:szCs w:val="28"/>
        </w:rPr>
        <w:t>[167]</w:t>
      </w:r>
      <w:r w:rsidRPr="00BF5492">
        <w:rPr>
          <w:noProof/>
          <w:color w:val="000000"/>
          <w:sz w:val="28"/>
          <w:szCs w:val="28"/>
        </w:rPr>
        <w:fldChar w:fldCharType="end"/>
      </w:r>
      <w:r w:rsidRPr="00BF5492">
        <w:rPr>
          <w:noProof/>
          <w:color w:val="000000"/>
          <w:sz w:val="28"/>
          <w:szCs w:val="28"/>
        </w:rPr>
        <w:t>.</w:t>
      </w:r>
      <w:r w:rsidR="00DF7BE7" w:rsidRPr="00BF5492">
        <w:rPr>
          <w:noProof/>
          <w:color w:val="000000"/>
          <w:sz w:val="28"/>
          <w:szCs w:val="28"/>
        </w:rPr>
        <w:t xml:space="preserve"> </w:t>
      </w:r>
      <w:r w:rsidRPr="00BF5492">
        <w:rPr>
          <w:noProof/>
          <w:color w:val="000000"/>
          <w:sz w:val="28"/>
          <w:szCs w:val="28"/>
        </w:rPr>
        <w:t xml:space="preserve">Таким образом, дискурс организационной идентичности университетов отражает не только </w:t>
      </w:r>
      <w:r w:rsidRPr="00BF5492">
        <w:rPr>
          <w:noProof/>
          <w:sz w:val="28"/>
          <w:szCs w:val="28"/>
        </w:rPr>
        <w:t>внутренние цели и ценности, но и внешние воздействия, которые определяют его структуру и содержание.</w:t>
      </w:r>
    </w:p>
    <w:p w14:paraId="62815C5B" w14:textId="2C04821E" w:rsidR="00EF45F3" w:rsidRPr="00BF5492" w:rsidRDefault="00EF45F3" w:rsidP="00400709">
      <w:pPr>
        <w:ind w:firstLine="567"/>
        <w:jc w:val="both"/>
        <w:rPr>
          <w:noProof/>
          <w:color w:val="000000"/>
          <w:sz w:val="28"/>
          <w:szCs w:val="28"/>
        </w:rPr>
      </w:pPr>
      <w:r w:rsidRPr="00BF5492">
        <w:rPr>
          <w:noProof/>
          <w:sz w:val="28"/>
          <w:szCs w:val="28"/>
        </w:rPr>
        <w:t xml:space="preserve">Подобную </w:t>
      </w:r>
      <w:r w:rsidRPr="00BF5492">
        <w:rPr>
          <w:noProof/>
          <w:color w:val="000000"/>
          <w:sz w:val="28"/>
          <w:szCs w:val="28"/>
        </w:rPr>
        <w:t xml:space="preserve">тенденцию можно отметить и среди китайских университетов. В представлениях организационной идентичности китайских университетов были выявлены элементы корпоративного дискурса, что показывает использование таких терминов как </w:t>
      </w:r>
      <w:r w:rsidRPr="00BF5492">
        <w:rPr>
          <w:i/>
          <w:iCs/>
          <w:noProof/>
          <w:color w:val="000000"/>
          <w:sz w:val="28"/>
          <w:szCs w:val="28"/>
        </w:rPr>
        <w:t>customers, clients, markets, corporate identity, mission statement, strategic plans</w:t>
      </w:r>
      <w:r w:rsidRPr="00BF5492">
        <w:rPr>
          <w:noProof/>
          <w:color w:val="000000"/>
          <w:sz w:val="28"/>
          <w:szCs w:val="28"/>
        </w:rPr>
        <w:t xml:space="preserve"> (клиенты, рынки, корпоративный стиль, заявление о миссии, стратегические планы) </w:t>
      </w:r>
      <w:r w:rsidRPr="00BF5492">
        <w:rPr>
          <w:noProof/>
          <w:color w:val="000000"/>
          <w:sz w:val="28"/>
          <w:szCs w:val="28"/>
        </w:rPr>
        <w:fldChar w:fldCharType="begin" w:fldLock="1"/>
      </w:r>
      <w:r w:rsidR="000901F1" w:rsidRPr="00BF5492">
        <w:rPr>
          <w:noProof/>
          <w:color w:val="000000"/>
          <w:sz w:val="28"/>
          <w:szCs w:val="28"/>
        </w:rPr>
        <w:instrText>ADDIN CSL_CITATION {"citationItems":[{"id":"ITEM-1","itemData":{"DOI":"10.5539/hes.v7n3p64","ISSN":"1925-4741","abstract":"The past three decades have witnessed the growing influence of market forces on higher education, resulting in what is defined by Fairclough (1993) as the marketization of academic discourse. The present study attempts to examine the effect of such trend on university website homepages in China, which is an under-researched genre of higher education discourse. By applying the Critical Discourse Analysis (CDA) and genre analytical approach, this article describes the generic characteristics of the “About Us” section in five university website homepages, analyzing the structural organization, rhetorical moves, communicative purposes as well as the discursive strategies used in the text. Research shows that authoritative discourse forms the key note in this genre, a reflection of the centralized operation of Chinese universities. Meanwhile, the existence of conversational discourse reveals the university’s endeavor to establish a friendly relationship with the prospective students. Furthermore, promotional elements in terms of both contents and linguistic choices have been employed to help construct a positive image of universities to stand out in the stiff competition in today’s higher education market in China.","author":[{"dropping-particle":"","family":"Zhang","given":"Tongtong","non-dropping-particle":"","parse-names":false,"suffix":""}],"container-title":"Higher Education Studies","id":"ITEM-1","issue":"3","issued":{"date-parts":[["2017"]]},"page":"64","title":"The Marketization of Higher Education Discourse: A Genre Analysis of University Website Homepages in China","type":"article-journal","volume":"7"},"uris":["http://www.mendeley.com/documents/?uuid=eadde8ca-108d-4721-8d45-5fb31f9eb507"]}],"mendeley":{"formattedCitation":"[168]","plainTextFormattedCitation":"[168]","previouslyFormattedCitation":"[168]"},"properties":{"noteIndex":0},"schema":"https://github.com/citation-style-language/schema/raw/master/csl-citation.json"}</w:instrText>
      </w:r>
      <w:r w:rsidRPr="00BF5492">
        <w:rPr>
          <w:noProof/>
          <w:color w:val="000000"/>
          <w:sz w:val="28"/>
          <w:szCs w:val="28"/>
        </w:rPr>
        <w:fldChar w:fldCharType="separate"/>
      </w:r>
      <w:r w:rsidR="000901F1" w:rsidRPr="00BF5492">
        <w:rPr>
          <w:noProof/>
          <w:color w:val="000000"/>
          <w:sz w:val="28"/>
          <w:szCs w:val="28"/>
        </w:rPr>
        <w:t>[168]</w:t>
      </w:r>
      <w:r w:rsidRPr="00BF5492">
        <w:rPr>
          <w:noProof/>
          <w:color w:val="000000"/>
          <w:sz w:val="28"/>
          <w:szCs w:val="28"/>
        </w:rPr>
        <w:fldChar w:fldCharType="end"/>
      </w:r>
      <w:r w:rsidRPr="00BF5492">
        <w:rPr>
          <w:noProof/>
          <w:color w:val="000000"/>
          <w:sz w:val="28"/>
          <w:szCs w:val="28"/>
        </w:rPr>
        <w:t xml:space="preserve">. </w:t>
      </w:r>
    </w:p>
    <w:p w14:paraId="17C0E7B4" w14:textId="7A98DBF9" w:rsidR="00EF45F3" w:rsidRPr="00BF5492" w:rsidRDefault="00EF45F3" w:rsidP="00400709">
      <w:pPr>
        <w:ind w:firstLine="567"/>
        <w:jc w:val="both"/>
        <w:rPr>
          <w:noProof/>
          <w:sz w:val="28"/>
          <w:szCs w:val="28"/>
        </w:rPr>
      </w:pPr>
      <w:r w:rsidRPr="00BF5492">
        <w:rPr>
          <w:noProof/>
          <w:color w:val="000000"/>
          <w:sz w:val="28"/>
          <w:szCs w:val="28"/>
        </w:rPr>
        <w:t>Идентичность российских университетов также исследовалась в области науки управления. Российские университеты стремятся стать глобально конкурентоспособными. О.А. Козырева провела интервью с сотрудниками университета, которые выявили три основных понятия идентичности: узнаваемость, привлекательность и востребованность.</w:t>
      </w:r>
      <w:r w:rsidR="00724671" w:rsidRPr="00BF5492">
        <w:rPr>
          <w:noProof/>
          <w:color w:val="000000"/>
          <w:sz w:val="28"/>
          <w:szCs w:val="28"/>
        </w:rPr>
        <w:t xml:space="preserve"> </w:t>
      </w:r>
      <w:r w:rsidRPr="00BF5492">
        <w:rPr>
          <w:noProof/>
          <w:color w:val="000000"/>
          <w:sz w:val="28"/>
          <w:szCs w:val="28"/>
        </w:rPr>
        <w:t xml:space="preserve">О.А. Козырева утверждает, что понятие узнаваемости вытекает из стремления добиться признания в глобальном рейтинге. Привлекательность представлена с точки зрения студентов и сотрудников, готовых учиться и работать в университете. Все эти понятия идут рука об руку с понятием </w:t>
      </w:r>
      <w:r w:rsidRPr="00BF5492">
        <w:rPr>
          <w:i/>
          <w:iCs/>
          <w:noProof/>
          <w:color w:val="000000"/>
          <w:sz w:val="28"/>
          <w:szCs w:val="28"/>
        </w:rPr>
        <w:t>иностранные студенты</w:t>
      </w:r>
      <w:r w:rsidRPr="00BF5492">
        <w:rPr>
          <w:noProof/>
          <w:color w:val="000000"/>
          <w:sz w:val="28"/>
          <w:szCs w:val="28"/>
        </w:rPr>
        <w:t xml:space="preserve">, таким образом, количество иностранных студентов определяет конкурентоспособность университета. Еще одна характеристика, определяющая </w:t>
      </w:r>
      <w:r w:rsidRPr="00BF5492">
        <w:rPr>
          <w:i/>
          <w:iCs/>
          <w:noProof/>
          <w:color w:val="000000"/>
          <w:sz w:val="28"/>
          <w:szCs w:val="28"/>
        </w:rPr>
        <w:t>университет, как конкурентоспособный на глобальном уровне</w:t>
      </w:r>
      <w:r w:rsidRPr="00BF5492">
        <w:rPr>
          <w:noProof/>
          <w:color w:val="000000"/>
          <w:sz w:val="28"/>
          <w:szCs w:val="28"/>
        </w:rPr>
        <w:t xml:space="preserve">, заключается в том, чтобы предлагать рынку востребованный </w:t>
      </w:r>
      <w:r w:rsidRPr="00BF5492">
        <w:rPr>
          <w:i/>
          <w:iCs/>
          <w:noProof/>
          <w:color w:val="000000"/>
          <w:sz w:val="28"/>
          <w:szCs w:val="28"/>
        </w:rPr>
        <w:t>продукт</w:t>
      </w:r>
      <w:r w:rsidRPr="00BF5492">
        <w:rPr>
          <w:noProof/>
          <w:color w:val="000000"/>
          <w:sz w:val="28"/>
          <w:szCs w:val="28"/>
        </w:rPr>
        <w:t xml:space="preserve"> </w:t>
      </w:r>
      <w:r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{"citationItems":[{"id":"ITEM-1","itemData":{"author":[{"dropping-particle":"","family":"Kozyreva","given":"Olga","non-dropping-particle":"","parse-names":false,"suffix":""}],"id":"ITEM-1","issued":{"date-parts":[["2016"]]},"number-of-pages":"48","publisher":"National research university","title":"Organizacionnaya Identichnost Rossiyskih universitetov v usloviyah realizacii programmy povysheniya (Organizational identity of Russian universites to raise the competitativeness)","type":"thesis"},"uris":["http://www.mendeley.com/documents/?uuid=470b3a55-c690-4a1c-9b94-7aa74bcaa74f"]}],"mendeley":{"formattedCitation":"[169]","plainTextFormattedCitation":"[169]","previouslyFormattedCitation":"[169]"},"properties":{"noteIndex":0},"schema":"https://github.com/citation-style-language/schema/raw/master/csl-citation.json"}</w:instrText>
      </w:r>
      <w:r w:rsidRPr="00BF5492">
        <w:rPr>
          <w:noProof/>
          <w:color w:val="000000"/>
          <w:sz w:val="28"/>
          <w:szCs w:val="28"/>
        </w:rPr>
        <w:fldChar w:fldCharType="separate"/>
      </w:r>
      <w:r w:rsidR="000901F1" w:rsidRPr="00BF5492">
        <w:rPr>
          <w:noProof/>
          <w:color w:val="000000"/>
          <w:sz w:val="28"/>
          <w:szCs w:val="28"/>
        </w:rPr>
        <w:t>[169]</w:t>
      </w:r>
      <w:r w:rsidRPr="00BF5492">
        <w:rPr>
          <w:noProof/>
          <w:color w:val="000000"/>
          <w:sz w:val="28"/>
          <w:szCs w:val="28"/>
        </w:rPr>
        <w:fldChar w:fldCharType="end"/>
      </w:r>
      <w:r w:rsidRPr="00BF5492">
        <w:rPr>
          <w:noProof/>
          <w:color w:val="000000"/>
          <w:sz w:val="28"/>
          <w:szCs w:val="28"/>
        </w:rPr>
        <w:t>.</w:t>
      </w:r>
    </w:p>
    <w:p w14:paraId="5E85934B" w14:textId="7BA584B9" w:rsidR="00EF45F3" w:rsidRPr="00BF5492" w:rsidRDefault="00EF45F3" w:rsidP="00400709">
      <w:pPr>
        <w:ind w:firstLine="567"/>
        <w:jc w:val="both"/>
        <w:rPr>
          <w:noProof/>
          <w:color w:val="000000"/>
          <w:sz w:val="28"/>
          <w:szCs w:val="28"/>
        </w:rPr>
      </w:pPr>
      <w:r w:rsidRPr="00BF5492">
        <w:rPr>
          <w:noProof/>
          <w:color w:val="000000"/>
          <w:sz w:val="28"/>
          <w:szCs w:val="28"/>
        </w:rPr>
        <w:t xml:space="preserve">Согласно </w:t>
      </w:r>
      <w:r w:rsidR="00FC3930" w:rsidRPr="00BF5492">
        <w:rPr>
          <w:noProof/>
          <w:color w:val="000000"/>
          <w:sz w:val="28"/>
          <w:szCs w:val="28"/>
        </w:rPr>
        <w:t>О.</w:t>
      </w:r>
      <w:r w:rsidRPr="00BF5492">
        <w:rPr>
          <w:noProof/>
          <w:color w:val="000000"/>
          <w:sz w:val="28"/>
          <w:szCs w:val="28"/>
        </w:rPr>
        <w:t xml:space="preserve">Козыревой, университеты считают, что признание формируется на основе научной работы. Результаты научных исследований внедряются в промышленность, и чем больше проектов реализуется, тем выше узнаваемость университета и признание его авторитета, что формирует имидж университета и влияет на его рейтинг и конкурентоспособность. Эта конкурентоспособность является неотъемлемой частью образовательного процесса. Еще одной из характеристик конкурентоспособности университетов является наличие возможностей, которые делают университет привлекательным для талантливых студентов и специалистов. Это возможность отбирать лучших студентов и собирать лучших преподавателей, и научных сотрудников. Согласно автору, востребованность университета определяется реализацией </w:t>
      </w:r>
      <w:r w:rsidRPr="00BF5492">
        <w:rPr>
          <w:i/>
          <w:iCs/>
          <w:noProof/>
          <w:color w:val="000000"/>
          <w:sz w:val="28"/>
          <w:szCs w:val="28"/>
        </w:rPr>
        <w:t>продуктов</w:t>
      </w:r>
      <w:r w:rsidRPr="00BF5492">
        <w:rPr>
          <w:noProof/>
          <w:color w:val="000000"/>
          <w:sz w:val="28"/>
          <w:szCs w:val="28"/>
        </w:rPr>
        <w:t xml:space="preserve"> университета на конкурентном рынке. При наличии востребованного и конкурент</w:t>
      </w:r>
      <w:r w:rsidR="00EC488B" w:rsidRPr="00BF5492">
        <w:rPr>
          <w:noProof/>
          <w:color w:val="000000"/>
          <w:sz w:val="28"/>
          <w:szCs w:val="28"/>
        </w:rPr>
        <w:t>о</w:t>
      </w:r>
      <w:r w:rsidRPr="00BF5492">
        <w:rPr>
          <w:noProof/>
          <w:color w:val="000000"/>
          <w:sz w:val="28"/>
          <w:szCs w:val="28"/>
        </w:rPr>
        <w:t xml:space="preserve">способного </w:t>
      </w:r>
      <w:r w:rsidRPr="00BF5492">
        <w:rPr>
          <w:i/>
          <w:iCs/>
          <w:noProof/>
          <w:color w:val="000000"/>
          <w:sz w:val="28"/>
          <w:szCs w:val="28"/>
        </w:rPr>
        <w:t>продукта</w:t>
      </w:r>
      <w:r w:rsidRPr="00BF5492">
        <w:rPr>
          <w:noProof/>
          <w:color w:val="000000"/>
          <w:sz w:val="28"/>
          <w:szCs w:val="28"/>
        </w:rPr>
        <w:t xml:space="preserve"> на международном рынке можно говорить о востребованности и конкурентоспособности самого университета. </w:t>
      </w:r>
      <w:r w:rsidRPr="00BF5492">
        <w:rPr>
          <w:i/>
          <w:iCs/>
          <w:noProof/>
          <w:color w:val="000000"/>
          <w:sz w:val="28"/>
          <w:szCs w:val="28"/>
        </w:rPr>
        <w:t>Продуктом</w:t>
      </w:r>
      <w:r w:rsidRPr="00BF5492">
        <w:rPr>
          <w:noProof/>
          <w:color w:val="000000"/>
          <w:sz w:val="28"/>
          <w:szCs w:val="28"/>
        </w:rPr>
        <w:t xml:space="preserve"> может выступать интеллектуальная собственность в форме образовательных </w:t>
      </w:r>
      <w:r w:rsidRPr="00BF5492">
        <w:rPr>
          <w:noProof/>
          <w:color w:val="000000"/>
          <w:sz w:val="28"/>
          <w:szCs w:val="28"/>
        </w:rPr>
        <w:lastRenderedPageBreak/>
        <w:t xml:space="preserve">программ, а также выпускники университета </w:t>
      </w:r>
      <w:r w:rsidRPr="00BF5492">
        <w:rPr>
          <w:noProof/>
          <w:color w:val="000000"/>
          <w:sz w:val="28"/>
          <w:szCs w:val="28"/>
        </w:rPr>
        <w:fldChar w:fldCharType="begin" w:fldLock="1"/>
      </w:r>
      <w:r w:rsidR="005C706E" w:rsidRPr="00BF5492">
        <w:rPr>
          <w:noProof/>
          <w:color w:val="000000"/>
          <w:sz w:val="28"/>
          <w:szCs w:val="28"/>
        </w:rPr>
        <w:instrText>ADDIN CSL_CITATION {"citationItems":[{"id":"ITEM-1","itemData":{"author":[{"dropping-particle":"","family":"Kozyreva","given":"Olga","non-dropping-particle":"","parse-names":false,"suffix":""}],"id":"ITEM-1","issued":{"date-parts":[["2016"]]},"number-of-pages":"48","publisher":"National research university","title":"Organizacionnaya Identichnost Rossiyskih universitetov v usloviyah realizacii programmy povysheniya (Organizational identity of Russian universites to raise the competitativeness)","type":"thesis"},"uris":["http://www.mendeley.com/documents/?uuid=470b3a55-c690-4a1c-9b94-7aa74bcaa74f"]}],"mendeley":{"formattedCitation":"[169]","manualFormatting":"[169, с. 36]","plainTextFormattedCitation":"[169]","previouslyFormattedCitation":"[169]"},"properties":{"noteIndex":0},"schema":"https://github.com/citation-style-language/schema/raw/master/csl-citation.json"}</w:instrText>
      </w:r>
      <w:r w:rsidRPr="00BF5492">
        <w:rPr>
          <w:noProof/>
          <w:color w:val="000000"/>
          <w:sz w:val="28"/>
          <w:szCs w:val="28"/>
        </w:rPr>
        <w:fldChar w:fldCharType="separate"/>
      </w:r>
      <w:r w:rsidR="000901F1" w:rsidRPr="00BF5492">
        <w:rPr>
          <w:noProof/>
          <w:color w:val="000000"/>
          <w:sz w:val="28"/>
          <w:szCs w:val="28"/>
        </w:rPr>
        <w:t>[169</w:t>
      </w:r>
      <w:r w:rsidR="005C706E" w:rsidRPr="00BF5492">
        <w:rPr>
          <w:noProof/>
          <w:color w:val="000000"/>
          <w:sz w:val="28"/>
          <w:szCs w:val="28"/>
        </w:rPr>
        <w:t>, с. 36</w:t>
      </w:r>
      <w:r w:rsidR="000901F1" w:rsidRPr="00BF5492">
        <w:rPr>
          <w:noProof/>
          <w:color w:val="000000"/>
          <w:sz w:val="28"/>
          <w:szCs w:val="28"/>
        </w:rPr>
        <w:t>]</w:t>
      </w:r>
      <w:r w:rsidRPr="00BF5492">
        <w:rPr>
          <w:noProof/>
          <w:color w:val="000000"/>
          <w:sz w:val="28"/>
          <w:szCs w:val="28"/>
        </w:rPr>
        <w:fldChar w:fldCharType="end"/>
      </w:r>
      <w:r w:rsidRPr="00BF5492">
        <w:rPr>
          <w:noProof/>
          <w:color w:val="000000"/>
          <w:sz w:val="28"/>
          <w:szCs w:val="28"/>
        </w:rPr>
        <w:t>.</w:t>
      </w:r>
      <w:r w:rsidR="00102802" w:rsidRPr="00BF5492">
        <w:rPr>
          <w:noProof/>
          <w:color w:val="000000"/>
          <w:sz w:val="28"/>
          <w:szCs w:val="28"/>
        </w:rPr>
        <w:t xml:space="preserve"> </w:t>
      </w:r>
      <w:r w:rsidRPr="00BF5492">
        <w:rPr>
          <w:noProof/>
          <w:color w:val="000000"/>
          <w:sz w:val="28"/>
          <w:szCs w:val="28"/>
        </w:rPr>
        <w:t>Образование, наука, контакты, выпускники, рейтинг - обеспечивают маркетинговый успех.</w:t>
      </w:r>
    </w:p>
    <w:p w14:paraId="45709936" w14:textId="11A419AE" w:rsidR="00EF45F3" w:rsidRPr="00BF5492" w:rsidRDefault="00EF45F3" w:rsidP="00400709">
      <w:pPr>
        <w:ind w:firstLine="567"/>
        <w:jc w:val="both"/>
        <w:rPr>
          <w:noProof/>
          <w:color w:val="000000"/>
          <w:sz w:val="28"/>
          <w:szCs w:val="28"/>
        </w:rPr>
      </w:pPr>
      <w:r w:rsidRPr="00BF5492">
        <w:rPr>
          <w:noProof/>
          <w:color w:val="000000"/>
          <w:sz w:val="28"/>
          <w:szCs w:val="28"/>
        </w:rPr>
        <w:t xml:space="preserve">Языковое и социальное конструирование идентичности казахстанских и российских университетов исследовали </w:t>
      </w:r>
      <w:r w:rsidR="004F3665" w:rsidRPr="00BF5492">
        <w:rPr>
          <w:noProof/>
          <w:color w:val="000000"/>
          <w:sz w:val="28"/>
          <w:szCs w:val="28"/>
        </w:rPr>
        <w:t>Ш.К.</w:t>
      </w:r>
      <w:r w:rsidR="00597109" w:rsidRPr="00BF5492">
        <w:rPr>
          <w:noProof/>
          <w:color w:val="000000"/>
          <w:sz w:val="28"/>
          <w:szCs w:val="28"/>
        </w:rPr>
        <w:t xml:space="preserve"> </w:t>
      </w:r>
      <w:r w:rsidRPr="00BF5492">
        <w:rPr>
          <w:noProof/>
          <w:color w:val="000000"/>
          <w:sz w:val="28"/>
          <w:szCs w:val="28"/>
        </w:rPr>
        <w:t xml:space="preserve">Жаркынбекова и </w:t>
      </w:r>
      <w:r w:rsidR="004F3665" w:rsidRPr="00BF5492">
        <w:rPr>
          <w:noProof/>
          <w:color w:val="000000"/>
          <w:sz w:val="28"/>
          <w:szCs w:val="28"/>
        </w:rPr>
        <w:t>В.Е.</w:t>
      </w:r>
      <w:r w:rsidR="00597109" w:rsidRPr="00BF5492">
        <w:rPr>
          <w:noProof/>
          <w:color w:val="000000"/>
          <w:sz w:val="28"/>
          <w:szCs w:val="28"/>
        </w:rPr>
        <w:t xml:space="preserve"> </w:t>
      </w:r>
      <w:r w:rsidR="00D1277D" w:rsidRPr="00BF5492">
        <w:rPr>
          <w:noProof/>
          <w:color w:val="000000" w:themeColor="text1"/>
          <w:sz w:val="28"/>
          <w:szCs w:val="28"/>
        </w:rPr>
        <w:t>Чернявская</w:t>
      </w:r>
      <w:r w:rsidR="00255714" w:rsidRPr="00BF5492">
        <w:rPr>
          <w:noProof/>
          <w:color w:val="000000" w:themeColor="text1"/>
          <w:sz w:val="28"/>
          <w:szCs w:val="28"/>
        </w:rPr>
        <w:t>.</w:t>
      </w:r>
      <w:r w:rsidRPr="00BF5492">
        <w:rPr>
          <w:noProof/>
          <w:color w:val="000000"/>
          <w:sz w:val="28"/>
          <w:szCs w:val="28"/>
        </w:rPr>
        <w:t xml:space="preserve"> В своей работе они провели анализ текстов, опубликованные на сайтах 12 казахстанских и 35 российских университетов в разделах </w:t>
      </w:r>
      <w:r w:rsidRPr="00BF5492">
        <w:rPr>
          <w:i/>
          <w:iCs/>
          <w:noProof/>
          <w:color w:val="000000"/>
          <w:sz w:val="28"/>
          <w:szCs w:val="28"/>
        </w:rPr>
        <w:t>Mission</w:t>
      </w:r>
      <w:r w:rsidR="00B36E85" w:rsidRPr="00BF5492">
        <w:rPr>
          <w:i/>
          <w:iCs/>
          <w:noProof/>
          <w:color w:val="000000"/>
          <w:sz w:val="28"/>
          <w:szCs w:val="28"/>
        </w:rPr>
        <w:t>,</w:t>
      </w:r>
      <w:r w:rsidRPr="00BF5492">
        <w:rPr>
          <w:i/>
          <w:iCs/>
          <w:noProof/>
          <w:color w:val="000000"/>
          <w:sz w:val="28"/>
          <w:szCs w:val="28"/>
        </w:rPr>
        <w:t xml:space="preserve"> Vision</w:t>
      </w:r>
      <w:r w:rsidRPr="00BF5492">
        <w:rPr>
          <w:noProof/>
          <w:color w:val="000000"/>
          <w:sz w:val="28"/>
          <w:szCs w:val="28"/>
        </w:rPr>
        <w:t>, представленных методом анализа ключевых слов. В результате основными</w:t>
      </w:r>
      <w:r w:rsidR="0092560E" w:rsidRPr="00BF5492">
        <w:rPr>
          <w:noProof/>
          <w:color w:val="000000"/>
          <w:sz w:val="28"/>
          <w:szCs w:val="28"/>
        </w:rPr>
        <w:t xml:space="preserve"> </w:t>
      </w:r>
      <w:r w:rsidRPr="00BF5492">
        <w:rPr>
          <w:noProof/>
          <w:color w:val="000000"/>
          <w:sz w:val="28"/>
          <w:szCs w:val="28"/>
        </w:rPr>
        <w:t>ключевыми словами</w:t>
      </w:r>
      <w:r w:rsidR="007A3307" w:rsidRPr="00BF5492">
        <w:rPr>
          <w:noProof/>
          <w:color w:val="000000"/>
          <w:sz w:val="28"/>
          <w:szCs w:val="28"/>
        </w:rPr>
        <w:t xml:space="preserve"> выявились</w:t>
      </w:r>
      <w:r w:rsidRPr="00BF5492">
        <w:rPr>
          <w:noProof/>
          <w:color w:val="000000"/>
          <w:sz w:val="28"/>
          <w:szCs w:val="28"/>
        </w:rPr>
        <w:t xml:space="preserve"> </w:t>
      </w:r>
      <w:r w:rsidRPr="00BF5492">
        <w:rPr>
          <w:i/>
          <w:iCs/>
          <w:noProof/>
          <w:color w:val="000000"/>
          <w:sz w:val="28"/>
          <w:szCs w:val="28"/>
        </w:rPr>
        <w:t>образование</w:t>
      </w:r>
      <w:r w:rsidRPr="00BF5492">
        <w:rPr>
          <w:noProof/>
          <w:color w:val="000000"/>
          <w:sz w:val="28"/>
          <w:szCs w:val="28"/>
        </w:rPr>
        <w:t xml:space="preserve"> (</w:t>
      </w:r>
      <w:r w:rsidRPr="00BF5492">
        <w:rPr>
          <w:i/>
          <w:iCs/>
          <w:noProof/>
          <w:color w:val="000000"/>
          <w:sz w:val="28"/>
          <w:szCs w:val="28"/>
        </w:rPr>
        <w:t>education, educational</w:t>
      </w:r>
      <w:r w:rsidRPr="00BF5492">
        <w:rPr>
          <w:noProof/>
          <w:color w:val="000000"/>
          <w:sz w:val="28"/>
          <w:szCs w:val="28"/>
        </w:rPr>
        <w:t xml:space="preserve">), и </w:t>
      </w:r>
      <w:r w:rsidRPr="00BF5492">
        <w:rPr>
          <w:i/>
          <w:iCs/>
          <w:noProof/>
          <w:color w:val="000000"/>
          <w:sz w:val="28"/>
          <w:szCs w:val="28"/>
        </w:rPr>
        <w:t>наука</w:t>
      </w:r>
      <w:r w:rsidRPr="00BF5492">
        <w:rPr>
          <w:noProof/>
          <w:color w:val="000000"/>
          <w:sz w:val="28"/>
          <w:szCs w:val="28"/>
        </w:rPr>
        <w:t xml:space="preserve"> (</w:t>
      </w:r>
      <w:r w:rsidRPr="00BF5492">
        <w:rPr>
          <w:i/>
          <w:iCs/>
          <w:noProof/>
          <w:color w:val="000000"/>
          <w:sz w:val="28"/>
          <w:szCs w:val="28"/>
        </w:rPr>
        <w:t>research и scientific</w:t>
      </w:r>
      <w:r w:rsidRPr="00BF5492">
        <w:rPr>
          <w:noProof/>
          <w:color w:val="000000"/>
          <w:sz w:val="28"/>
          <w:szCs w:val="28"/>
        </w:rPr>
        <w:t>). Это показывает, что в об</w:t>
      </w:r>
      <w:r w:rsidR="00EC488B" w:rsidRPr="00BF5492">
        <w:rPr>
          <w:noProof/>
          <w:color w:val="000000"/>
          <w:sz w:val="28"/>
          <w:szCs w:val="28"/>
        </w:rPr>
        <w:t>еи</w:t>
      </w:r>
      <w:r w:rsidRPr="00BF5492">
        <w:rPr>
          <w:noProof/>
          <w:color w:val="000000"/>
          <w:sz w:val="28"/>
          <w:szCs w:val="28"/>
        </w:rPr>
        <w:t>х странах образовательная и научная деятельность занимает центральное место при определении миссии в самопрезентации университетов. Проведённое авторами исследование ключевых слов в текстах миссии казахстанских университетов показывает, что языковые единицы, связанные с маркетизацией и предпринимательской деятельностью, не являются широко представленными. Это указывает на отсутствие широкой коммерциализации в самопрезентации этих учебных заведений. В контексте миссии университетов четко прослеживается тенденция связывать образовательную, научную деятельность с лидерскими позициями учебных заведений. Авторы заключают, что тексты миссий университетов позволяют констатировать, что коммерческое использование результатов университетской деятельности пока не достигло значительной интенсивности в Казахстане и не стало доминирующим аспектом в самопрезентации национальных университетов</w:t>
      </w:r>
      <w:r w:rsidR="00105837" w:rsidRPr="00BF5492">
        <w:rPr>
          <w:noProof/>
          <w:color w:val="000000"/>
          <w:sz w:val="28"/>
          <w:szCs w:val="28"/>
        </w:rPr>
        <w:t xml:space="preserve"> </w:t>
      </w:r>
      <w:r w:rsidR="00105837" w:rsidRPr="00BF5492">
        <w:rPr>
          <w:noProof/>
          <w:color w:val="000000"/>
          <w:sz w:val="28"/>
          <w:szCs w:val="28"/>
        </w:rPr>
        <w:fldChar w:fldCharType="begin" w:fldLock="1"/>
      </w:r>
      <w:r w:rsidR="005C706E" w:rsidRPr="00BF5492">
        <w:rPr>
          <w:noProof/>
          <w:color w:val="000000"/>
          <w:sz w:val="28"/>
          <w:szCs w:val="28"/>
        </w:rPr>
        <w:instrText>ADDIN CSL_CITATION {"citationItems":[{"id":"ITEM-1","itemData":{"DOI":"https://doi.org/10.21638/spbu09.2019.210","author":[{"dropping-particle":"","family":"Чернявская","given":"В.E.","non-dropping-particle":"","parse-names":false,"suffix":""},{"dropping-particle":"","family":"Жаркынбекова","given":"Ш. К.","non-dropping-particle":"","parse-names":false,"suffix":""}],"container-title":"Вестник СПбГУ. Язык и литература","id":"ITEM-1","issue":"2","issued":{"date-parts":[["2019"]]},"page":"304-319","title":"Языковое и социальное конструирование идентичности национального университета: на материале миссий российских и казахстанских университетов","type":"article-journal","volume":"16"},"uris":["http://www.mendeley.com/documents/?uuid=360f062a-ffd5-40b8-a044-d4e4dda5d5bd"]}],"mendeley":{"formattedCitation":"[155]","manualFormatting":"[155, с. 315]","plainTextFormattedCitation":"[155]","previouslyFormattedCitation":"[155]"},"properties":{"noteIndex":0},"schema":"https://github.com/citation-style-language/schema/raw/master/csl-citation.json"}</w:instrText>
      </w:r>
      <w:r w:rsidR="00105837" w:rsidRPr="00BF5492">
        <w:rPr>
          <w:noProof/>
          <w:color w:val="000000"/>
          <w:sz w:val="28"/>
          <w:szCs w:val="28"/>
        </w:rPr>
        <w:fldChar w:fldCharType="separate"/>
      </w:r>
      <w:r w:rsidR="000901F1" w:rsidRPr="00BF5492">
        <w:rPr>
          <w:noProof/>
          <w:color w:val="000000"/>
          <w:sz w:val="28"/>
          <w:szCs w:val="28"/>
        </w:rPr>
        <w:t>[155</w:t>
      </w:r>
      <w:r w:rsidR="005C706E" w:rsidRPr="00BF5492">
        <w:rPr>
          <w:noProof/>
          <w:color w:val="000000"/>
          <w:sz w:val="28"/>
          <w:szCs w:val="28"/>
        </w:rPr>
        <w:t>, с. 315</w:t>
      </w:r>
      <w:r w:rsidR="000901F1" w:rsidRPr="00BF5492">
        <w:rPr>
          <w:noProof/>
          <w:color w:val="000000"/>
          <w:sz w:val="28"/>
          <w:szCs w:val="28"/>
        </w:rPr>
        <w:t>]</w:t>
      </w:r>
      <w:r w:rsidR="00105837" w:rsidRPr="00BF5492">
        <w:rPr>
          <w:noProof/>
          <w:color w:val="000000"/>
          <w:sz w:val="28"/>
          <w:szCs w:val="28"/>
        </w:rPr>
        <w:fldChar w:fldCharType="end"/>
      </w:r>
      <w:r w:rsidRPr="00BF5492">
        <w:rPr>
          <w:noProof/>
          <w:color w:val="000000"/>
          <w:sz w:val="28"/>
          <w:szCs w:val="28"/>
        </w:rPr>
        <w:t>. Однако и в этом контексте дискурс университетов подвергается маркетизации, что находит своё отражение в текстах их организационной идентичности.</w:t>
      </w:r>
      <w:r w:rsidR="00724671" w:rsidRPr="00BF5492">
        <w:rPr>
          <w:noProof/>
          <w:color w:val="000000"/>
          <w:sz w:val="28"/>
          <w:szCs w:val="28"/>
        </w:rPr>
        <w:t xml:space="preserve"> </w:t>
      </w:r>
    </w:p>
    <w:p w14:paraId="79817EC4" w14:textId="7EEF4B86" w:rsidR="004F6805" w:rsidRPr="00BF5492" w:rsidRDefault="004F6805" w:rsidP="00400709">
      <w:pPr>
        <w:ind w:firstLine="567"/>
        <w:jc w:val="both"/>
        <w:rPr>
          <w:noProof/>
          <w:color w:val="000000"/>
          <w:sz w:val="28"/>
          <w:szCs w:val="28"/>
        </w:rPr>
      </w:pPr>
      <w:r w:rsidRPr="00BF5492">
        <w:rPr>
          <w:noProof/>
          <w:color w:val="000000"/>
          <w:sz w:val="28"/>
          <w:szCs w:val="28"/>
        </w:rPr>
        <w:t xml:space="preserve">Н.В. Монгилева и Я.С. Талыбова </w:t>
      </w:r>
      <w:r w:rsidRPr="00BF5492">
        <w:rPr>
          <w:noProof/>
          <w:color w:val="000000"/>
          <w:sz w:val="28"/>
          <w:szCs w:val="28"/>
        </w:rPr>
        <w:fldChar w:fldCharType="begin" w:fldLock="1"/>
      </w:r>
      <w:r w:rsidR="000901F1" w:rsidRPr="00BF5492">
        <w:rPr>
          <w:noProof/>
          <w:color w:val="000000"/>
          <w:sz w:val="28"/>
          <w:szCs w:val="28"/>
        </w:rPr>
        <w:instrText>ADDIN CSL_CITATION {"citationItems":[{"id":"ITEM-1","itemData":{"DOI":"10.31489/2023ph4/60-66","ISSN":"2518-198X","abstract":"В связи с маркетизацией высшего образования университетский дискурс, в частности дискурс университетского веб-сайта, обретает новые параметры для создания положительного имиджа вуза. Настоящая статья посвящена проблеме использования вербальных и невербальных единиц воздействия в дискурсе современного университетского веб-сайта. Рассмотрены основные понятия университетский дискурс, презентема. Цель настоящего исследования — осуществить анализ презентем веб-сайта как лингвосемиотических средств воздействия на реципиента. Исследование базируется на презентационной теории А.В. Олянич. Материалом для исследования является сайт Карлов Университета (Чехия). Показано, что для реализации воздействующей функции на веб-сайте используются невербальные презентемы (колоремы, графемы), семантические презентемы (дескриптивы, персональные интродуктивы, демонстративы), компаунды и синтагматические средства (инвертированный порядок слов, вводные предложения). Отмечено, что в совокупности презентемы университетского веб-сайта создают положительный образ вуза.","author":[{"dropping-particle":"","family":"Талыбова","given":"Я.С.","non-dropping-particle":"","parse-names":false,"suffix":""},{"dropping-particle":"","family":"Монгилева","given":"Н.В.","non-dropping-particle":"","parse-names":false,"suffix":""}],"container-title":"Bulletin of the Karaganda university Philology series","id":"ITEM-1","issue":"4","issued":{"date-parts":[["2023"]]},"page":"60-66","title":"Презентационность университетского дискурса (на материале веб-сайта вуза)","type":"article-journal","volume":"112"},"uris":["http://www.mendeley.com/documents/?uuid=461ac163-2929-4d78-b912-5f1b36630fb4"]},{"id":"ITEM-2","itemData":{"DOI":"10.48371/PHILS.2022.67.4.015","author":[{"dropping-particle":"","family":"Талыбова","given":"Я.С.","non-dropping-particle":"","parse-names":false,"suffix":""},{"dropping-particle":"","family":"Монгилева","given":"Н.В.","non-dropping-particle":"","parse-names":false,"suffix":""}],"container-title":"Известия КазУМОиМЯ имени Абылай хана», серии «Филологические науки»","id":"ITEM-2","issue":"4","issued":{"date-parts":[["2022"]]},"page":"17-23","title":"Аттрактивный потенциал университетских веб-сайтов","type":"article-journal","volume":"67"},"uris":["http://www.mendeley.com/documents/?uuid=0ca9698e-f022-4784-8ef5-813b675a5daa"]}],"mendeley":{"formattedCitation":"[170,171]","plainTextFormattedCitation":"[170,171]","previouslyFormattedCitation":"[170,171]"},"properties":{"noteIndex":0},"schema":"https://github.com/citation-style-language/schema/raw/master/csl-citation.json"}</w:instrText>
      </w:r>
      <w:r w:rsidRPr="00BF5492">
        <w:rPr>
          <w:noProof/>
          <w:color w:val="000000"/>
          <w:sz w:val="28"/>
          <w:szCs w:val="28"/>
        </w:rPr>
        <w:fldChar w:fldCharType="separate"/>
      </w:r>
      <w:r w:rsidR="000901F1" w:rsidRPr="00BF5492">
        <w:rPr>
          <w:noProof/>
          <w:color w:val="000000"/>
          <w:sz w:val="28"/>
          <w:szCs w:val="28"/>
        </w:rPr>
        <w:t>[170,171]</w:t>
      </w:r>
      <w:r w:rsidRPr="00BF5492">
        <w:rPr>
          <w:noProof/>
          <w:color w:val="000000"/>
          <w:sz w:val="28"/>
          <w:szCs w:val="28"/>
        </w:rPr>
        <w:fldChar w:fldCharType="end"/>
      </w:r>
      <w:r w:rsidRPr="00BF5492">
        <w:rPr>
          <w:noProof/>
          <w:color w:val="000000"/>
          <w:sz w:val="28"/>
          <w:szCs w:val="28"/>
        </w:rPr>
        <w:t xml:space="preserve"> рассматривают роль языковых и визуальных средств в формировании привлекательного образа университета в коммуникации с целевой аудиторией. Исследование акцентирует внимание на социокультурной обусловленности выбора дискурсивных стратегий и на функциональной роли аттрактивных элементов в структуре университетского маркетингового дискурса. Авторы показывают, что успешная репрезентация идентичности вуза обеспечивается за счёт сочетания культурно релевантных языковых форм и прагматически ориентированных средств воздействия.</w:t>
      </w:r>
    </w:p>
    <w:p w14:paraId="01DA6918" w14:textId="58D753FE" w:rsidR="00105837" w:rsidRPr="00BF5492" w:rsidRDefault="00105837" w:rsidP="00400709">
      <w:pPr>
        <w:ind w:firstLine="567"/>
        <w:jc w:val="both"/>
        <w:rPr>
          <w:noProof/>
          <w:color w:val="000000"/>
          <w:sz w:val="28"/>
          <w:szCs w:val="28"/>
        </w:rPr>
      </w:pPr>
      <w:r w:rsidRPr="00BF5492">
        <w:rPr>
          <w:noProof/>
          <w:sz w:val="28"/>
          <w:szCs w:val="28"/>
        </w:rPr>
        <w:t xml:space="preserve">Исследования организационной идентичности датских </w:t>
      </w:r>
      <w:r w:rsidRPr="00BF5492">
        <w:rPr>
          <w:noProof/>
          <w:sz w:val="28"/>
          <w:szCs w:val="28"/>
        </w:rPr>
        <w:fldChar w:fldCharType="begin" w:fldLock="1"/>
      </w:r>
      <w:r w:rsidR="000901F1" w:rsidRPr="00BF5492">
        <w:rPr>
          <w:noProof/>
          <w:sz w:val="28"/>
          <w:szCs w:val="28"/>
        </w:rPr>
        <w:instrText>ADDIN CSL_CITATION {"citationItems":[{"id":"ITEM-1","itemData":{"DOI":"10.1080/01596306.2017.1301381","ISSN":"14693739","abstract":"This paper aims to investigate the marketization of higher education (HE) as it manifests itself in the concept of Student life on Danish HE websites. Taking Norman Fairclough’s critical discourse analysis as its starting point, this paper critically examines this particular practice of marketization by making a single-case study of the pages called Student life at the biggest university in Denmark, Copenhagen University (CU). The findings show that these page elements of social life are intensively and routinely used to soften up the more demanding aspects of being a university student, and that this involves a significant positive evaluation of life as a university student. The paper addresses the potential problems related to the findings in order to contribute to further discussion and reflection upon issues centred around the marketization of HE on university websites and around the construction of what it means to be a student today.","author":[{"dropping-particle":"","family":"Svendsen","given":"Jesper Tinggaard","non-dropping-particle":"","parse-names":false,"suffix":""},{"dropping-particle":"","family":"Svendsen","given":"Annemari Munk","non-dropping-particle":"","parse-names":false,"suffix":""}],"container-title":"Discourse","id":"ITEM-1","issue":"4","issued":{"date-parts":[["2018"]]},"page":"642-663","title":"Social life for sale! A critical discourse analysis of the concept of student life on Danish university websites","type":"article-journal","volume":"39"},"uris":["http://www.mendeley.com/documents/?uuid=f9b6c4bb-4513-44cb-9d6e-828d70413ee2"]}],"mendeley":{"formattedCitation":"[172]","plainTextFormattedCitation":"[172]","previouslyFormattedCitation":"[172]"},"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[172]</w:t>
      </w:r>
      <w:r w:rsidRPr="00BF5492">
        <w:rPr>
          <w:noProof/>
          <w:sz w:val="28"/>
          <w:szCs w:val="28"/>
        </w:rPr>
        <w:fldChar w:fldCharType="end"/>
      </w:r>
      <w:r w:rsidRPr="00BF5492">
        <w:rPr>
          <w:noProof/>
          <w:sz w:val="28"/>
          <w:szCs w:val="28"/>
        </w:rPr>
        <w:t xml:space="preserve">, малайзийских </w:t>
      </w:r>
      <w:r w:rsidRPr="00BF5492">
        <w:rPr>
          <w:noProof/>
          <w:sz w:val="28"/>
          <w:szCs w:val="28"/>
        </w:rPr>
        <w:fldChar w:fldCharType="begin" w:fldLock="1"/>
      </w:r>
      <w:r w:rsidR="000901F1" w:rsidRPr="00BF5492">
        <w:rPr>
          <w:noProof/>
          <w:sz w:val="28"/>
          <w:szCs w:val="28"/>
        </w:rPr>
        <w:instrText>ADDIN CSL_CITATION {"citationItems":[{"id":"ITEM-1","itemData":{"abstract":"ABSTRACT The end of the 1990s witnessed the corporatization of public universities in Malaysia resulting in the publication of corporate literature in these universities and the type of writing Fairclough (1993) refers to as the marketization of academic discourse. Marketization is necessary in public universities due to stiff competition in attracting students among the public universities as well as from the increasing number of private universities. This article reports how Malaysian universities re-brand themselves using the results of an investigation on corporate brochures from these universities. The investigation employs a structural analysis and a textual analysis. Although informative in nature, these corporate brochures exhibit the use of promotional elements in the texts as seen in the contents and the language use. The communicative functions of university brochures are viewed to be more promotional than informative.","author":[{"dropping-particle":"","family":"Osman","given":"Hajibah","non-dropping-particle":"","parse-names":false,"suffix":""}],"container-title":"Discourse and Communication","id":"ITEM-1","issue":"1","issued":{"date-parts":[["2008"]]},"page":"57-77","title":"Re-branding academic institutions with corporate advertising: a genre perspective","type":"article-journal","volume":"2"},"uris":["http://www.mendeley.com/documents/?uuid=10befe51-3328-4ae2-95ef-ed8d1b0ad9bf"]}],"mendeley":{"formattedCitation":"[173]","plainTextFormattedCitation":"[173]","previouslyFormattedCitation":"[173]"},"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[173]</w:t>
      </w:r>
      <w:r w:rsidRPr="00BF5492">
        <w:rPr>
          <w:noProof/>
          <w:sz w:val="28"/>
          <w:szCs w:val="28"/>
        </w:rPr>
        <w:fldChar w:fldCharType="end"/>
      </w:r>
      <w:r w:rsidRPr="00BF5492">
        <w:rPr>
          <w:noProof/>
          <w:sz w:val="28"/>
          <w:szCs w:val="28"/>
        </w:rPr>
        <w:t xml:space="preserve">, ганских </w:t>
      </w:r>
      <w:r w:rsidRPr="00BF5492">
        <w:rPr>
          <w:noProof/>
          <w:sz w:val="28"/>
          <w:szCs w:val="28"/>
        </w:rPr>
        <w:fldChar w:fldCharType="begin" w:fldLock="1"/>
      </w:r>
      <w:r w:rsidR="000901F1" w:rsidRPr="00BF5492">
        <w:rPr>
          <w:noProof/>
          <w:sz w:val="28"/>
          <w:szCs w:val="28"/>
        </w:rPr>
        <w:instrText>ADDIN CSL_CITATION {"citationItems":[{"id":"ITEM-1","itemData":{"DOI":"10.1080/00437956.2018.1490421","ISSN":"23735112","abstract":"A growing body of research has sought to explore the language-identity interrelationship. The present study explored a key identity index–motto– of educational institutions in Ghana. Two hundred and forty-five mottos collected from multiple sources such as newspapers, billboards, and institutional souvenirs from institutions ranging from senior high schools to universities constituted the data for the study. It emerged from the analysis that Ghanaian educational institutions employed three distinct language types: global languages (Latin, French and Arabic), local languages (Akan, Ewe and Ga) and glocal language (English) in establishing their identities through their mottos. The global and local identities foreground the ‘foreignness’ and ‘localness’ of the institutions respectively, while the glocal identity projected the hybrid index of the institutions. The findings point to the theory of identity, linguistic landscape model in Ghana, and institutional multilingualism. It also has implications for further research into mottos.","author":[{"dropping-particle":"","family":"Akoto","given":"Osei Yaw","non-dropping-particle":"","parse-names":false,"suffix":""}],"container-title":"Word","id":"ITEM-1","issue":"3","issued":{"date-parts":[["2018"]]},"page":"177-190","publisher":"Taylor &amp; Francis","title":"Language choice and institutional identity: a study of the mottos of Ghanaian educational institutions","type":"article-journal","volume":"64"},"uris":["http://www.mendeley.com/documents/?uuid=ffb52025-62bf-4046-ae90-d1131ddfc2f4"]}],"mendeley":{"formattedCitation":"[174]","plainTextFormattedCitation":"[174]","previouslyFormattedCitation":"[174]"},"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[174]</w:t>
      </w:r>
      <w:r w:rsidRPr="00BF5492">
        <w:rPr>
          <w:noProof/>
          <w:sz w:val="28"/>
          <w:szCs w:val="28"/>
        </w:rPr>
        <w:fldChar w:fldCharType="end"/>
      </w:r>
      <w:r w:rsidRPr="00BF5492">
        <w:rPr>
          <w:noProof/>
          <w:sz w:val="28"/>
          <w:szCs w:val="28"/>
        </w:rPr>
        <w:t xml:space="preserve">, перуанских </w:t>
      </w:r>
      <w:r w:rsidRPr="00BF5492">
        <w:rPr>
          <w:noProof/>
          <w:sz w:val="28"/>
          <w:szCs w:val="28"/>
        </w:rPr>
        <w:fldChar w:fldCharType="begin" w:fldLock="1"/>
      </w:r>
      <w:r w:rsidR="000901F1" w:rsidRPr="00BF5492">
        <w:rPr>
          <w:noProof/>
          <w:sz w:val="28"/>
          <w:szCs w:val="28"/>
        </w:rPr>
        <w:instrText>ADDIN CSL_CITATION {"citationItems":[{"id":"ITEM-1","itemData":{"DOI":"10.1086/713371","ISSN":"00104086","abstract":"Higher education marketization has often been explained either by state weakness or by the articulation capacity of business actors. However, these perspectives overlook the role of other actors in the negotiation processes determining the results of these reforms. Like other countries of the Global South, Peru experienced a radical marketization process throughout the 1990s. Previous studies have presented this case as an example of a radical expansion of for-profit universities, neglecting the organizational capacity of public universities. Drawing on the literature on economic sociology and social movements, this article examines the political strategies of several public university presidents throughout the marketization process. Through the systematic analysis of legal documents and media reports, as well as through interviews with key actors, this article traces the marketization process in detail, showing how public universities gained autonomy and were able to shape the process of marketization.","author":[{"dropping-particle":"","family":"Manky","given":"Omar","non-dropping-particle":"","parse-names":false,"suffix":""},{"dropping-particle":"","family":"Dolores","given":"Juan","non-dropping-particle":"","parse-names":false,"suffix":""}],"container-title":"Comparative Education Review","id":"ITEM-1","issue":"2","issued":{"date-parts":[["2021"]]},"page":"332-355","title":"Negotiated marketization: Public universities and higher education markets in Peru (1990-2014)","type":"article-journal","volume":"65"},"uris":["http://www.mendeley.com/documents/?uuid=11cced77-4be3-4cb4-bc67-59c974499849"]}],"mendeley":{"formattedCitation":"[175]","plainTextFormattedCitation":"[175]","previouslyFormattedCitation":"[175]"},"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[175]</w:t>
      </w:r>
      <w:r w:rsidRPr="00BF5492">
        <w:rPr>
          <w:noProof/>
          <w:sz w:val="28"/>
          <w:szCs w:val="28"/>
        </w:rPr>
        <w:fldChar w:fldCharType="end"/>
      </w:r>
      <w:r w:rsidRPr="00BF5492">
        <w:rPr>
          <w:noProof/>
          <w:sz w:val="28"/>
          <w:szCs w:val="28"/>
        </w:rPr>
        <w:t xml:space="preserve"> и пакистанских </w:t>
      </w:r>
      <w:r w:rsidRPr="00BF5492">
        <w:rPr>
          <w:noProof/>
          <w:sz w:val="28"/>
          <w:szCs w:val="28"/>
        </w:rPr>
        <w:fldChar w:fldCharType="begin" w:fldLock="1"/>
      </w:r>
      <w:r w:rsidR="000901F1" w:rsidRPr="00BF5492">
        <w:rPr>
          <w:noProof/>
          <w:sz w:val="28"/>
          <w:szCs w:val="28"/>
        </w:rPr>
        <w:instrText>ADDIN CSL_CITATION {"citationItems":[{"id":"ITEM-1","itemData":{"DOI":"10.1111/hequ.12334","ISSN":"14682273","abstract":"The marketisation of higher education is a global phenomenon in the new millennium as the universities are facing intense competition to manage their financial resources and maintain their academic growth and reputation. Pakistan is also influenced by the globalisation of higher education. In this context, this study is a genre analysis of the introductory pages of prospectuses o Pakistani universities. Through Bhatia's model of Applied Genre Analysis, a six-move generic structure has been identified in the introductory pages of prospectuses to establish it as a complex hybrid promotional genre. The most significant communicative purposes are welcoming, informing, and persuading. The universities appear to borrow discourse from genres like accounts, advertisements, management, and the tourist industry. The analysis reveals that marketisation is deeply rooted in today's higher education in Pakistan.","author":[{"dropping-particle":"","family":"Shahnaz","given":"Ambreen","non-dropping-particle":"","parse-names":false,"suffix":""}],"container-title":"Higher Education Quarterly","id":"ITEM-1","issue":"May","issued":{"date-parts":[["2021"]]},"page":"1-18","title":"Marketisation of higher education: A genre analysis of university prospectuses in Pakistan","type":"article-journal"},"uris":["http://www.mendeley.com/documents/?uuid=6f8dcc8d-7faa-44df-97bc-23c7d18ddb50"]}],"mendeley":{"formattedCitation":"[176]","plainTextFormattedCitation":"[176]","previouslyFormattedCitation":"[176]"},"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[176]</w:t>
      </w:r>
      <w:r w:rsidRPr="00BF5492">
        <w:rPr>
          <w:noProof/>
          <w:sz w:val="28"/>
          <w:szCs w:val="28"/>
        </w:rPr>
        <w:fldChar w:fldCharType="end"/>
      </w:r>
      <w:r w:rsidRPr="00BF5492">
        <w:rPr>
          <w:noProof/>
          <w:sz w:val="28"/>
          <w:szCs w:val="28"/>
        </w:rPr>
        <w:t xml:space="preserve"> университетов демонстрируют аналогичную тенденцию маркетизации </w:t>
      </w:r>
      <w:r w:rsidRPr="00BF5492">
        <w:rPr>
          <w:noProof/>
          <w:color w:val="000000"/>
          <w:sz w:val="28"/>
          <w:szCs w:val="28"/>
        </w:rPr>
        <w:t xml:space="preserve">деятельности университетов. Работы по данной теме различаются не только географическим охватом, но и подходами к анализу МДПИУ: концептуальный анализ, лексический анализ, анализ экспрессивных средств (метафор). </w:t>
      </w:r>
    </w:p>
    <w:p w14:paraId="58398691" w14:textId="77614882" w:rsidR="00EF45F3" w:rsidRPr="00BF5492" w:rsidRDefault="00EF45F3" w:rsidP="00400709">
      <w:pPr>
        <w:ind w:firstLine="567"/>
        <w:jc w:val="both"/>
        <w:rPr>
          <w:noProof/>
          <w:color w:val="000000"/>
          <w:sz w:val="28"/>
          <w:szCs w:val="28"/>
        </w:rPr>
      </w:pPr>
      <w:r w:rsidRPr="00BF5492">
        <w:rPr>
          <w:noProof/>
          <w:color w:val="000000"/>
          <w:sz w:val="28"/>
          <w:szCs w:val="28"/>
        </w:rPr>
        <w:t>Концептуальный подход к анализу идентичности университетского дискурса был предложен М.Паркером и Д.Джари</w:t>
      </w:r>
      <w:r w:rsidR="00105837" w:rsidRPr="00BF5492">
        <w:rPr>
          <w:noProof/>
          <w:color w:val="000000"/>
          <w:sz w:val="28"/>
          <w:szCs w:val="28"/>
        </w:rPr>
        <w:t xml:space="preserve"> </w:t>
      </w:r>
      <w:r w:rsidR="00105837" w:rsidRPr="00BF5492">
        <w:rPr>
          <w:noProof/>
          <w:color w:val="000000"/>
          <w:sz w:val="28"/>
          <w:szCs w:val="28"/>
        </w:rPr>
        <w:fldChar w:fldCharType="begin" w:fldLock="1"/>
      </w:r>
      <w:r w:rsidR="000901F1" w:rsidRPr="00BF5492">
        <w:rPr>
          <w:noProof/>
          <w:color w:val="000000"/>
          <w:sz w:val="28"/>
          <w:szCs w:val="28"/>
        </w:rPr>
        <w:instrText>ADDIN CSL_CITATION {"citationItems":[{"id":"ITEM-1","itemData":{"DOI":"10.1177/135050849522013","ISSN":"14617323","abstract":"This paper uses elements of Weberian and Foucauldian social theory to speculate on the consequences of recent higher education change in the UK. We argue that changes in the political, institutional and funding environment have produced forms of HE organization that increase the power of management and diminish the autonomy of professional academics. These new forms of organization, which are increasingly bureaucratic and utilize sophisticated systems of surveillance, will make academics increasingly instrumental in their attitudes and behaviour. We conclude that the rationalization of HE should be resisted, but that nostalgia for a previous order should not be part of that resistance. ‘Mass’ higher education organizations are not simply good or bad, but their rationale and consequences need to be clearly thought through if their negative aspects are to be addressed. © 1995, Sage Publications. All rights reserved.","author":[{"dropping-particle":"","family":"Parker","given":"Martin","non-dropping-particle":"","parse-names":false,"suffix":""},{"dropping-particle":"","family":"Jary","given":"David","non-dropping-particle":"","parse-names":false,"suffix":""}],"container-title":"Organization","id":"ITEM-1","issue":"2","issued":{"date-parts":[["1995"]]},"page":"319-338","title":"The McUniversity: Organization, Management and Academic Subjectivity","type":"article-journal","volume":"2"},"uris":["http://www.mendeley.com/documents/?uuid=460fea5d-aa83-4eb7-9ac1-b6d98aea210a"]}],"mendeley":{"formattedCitation":"[177]","plainTextFormattedCitation":"[177]","previouslyFormattedCitation":"[177]"},"properties":{"noteIndex":0},"schema":"https://github.com/citation-style-language/schema/raw/master/csl-citation.json"}</w:instrText>
      </w:r>
      <w:r w:rsidR="00105837" w:rsidRPr="00BF5492">
        <w:rPr>
          <w:noProof/>
          <w:color w:val="000000"/>
          <w:sz w:val="28"/>
          <w:szCs w:val="28"/>
        </w:rPr>
        <w:fldChar w:fldCharType="separate"/>
      </w:r>
      <w:r w:rsidR="000901F1" w:rsidRPr="00BF5492">
        <w:rPr>
          <w:noProof/>
          <w:color w:val="000000"/>
          <w:sz w:val="28"/>
          <w:szCs w:val="28"/>
        </w:rPr>
        <w:t>[177]</w:t>
      </w:r>
      <w:r w:rsidR="00105837" w:rsidRPr="00BF5492">
        <w:rPr>
          <w:noProof/>
          <w:color w:val="000000"/>
          <w:sz w:val="28"/>
          <w:szCs w:val="28"/>
        </w:rPr>
        <w:fldChar w:fldCharType="end"/>
      </w:r>
      <w:r w:rsidRPr="00BF5492">
        <w:rPr>
          <w:noProof/>
          <w:color w:val="000000"/>
          <w:sz w:val="28"/>
          <w:szCs w:val="28"/>
        </w:rPr>
        <w:t xml:space="preserve">. Они представили три пласта понятий: </w:t>
      </w:r>
      <w:r w:rsidRPr="00BF5492">
        <w:rPr>
          <w:i/>
          <w:iCs/>
          <w:noProof/>
          <w:color w:val="000000"/>
          <w:sz w:val="28"/>
          <w:szCs w:val="28"/>
        </w:rPr>
        <w:t>национально-структурный</w:t>
      </w:r>
      <w:r w:rsidRPr="00BF5492">
        <w:rPr>
          <w:noProof/>
          <w:color w:val="000000"/>
          <w:sz w:val="28"/>
          <w:szCs w:val="28"/>
        </w:rPr>
        <w:t xml:space="preserve">, </w:t>
      </w:r>
      <w:r w:rsidRPr="00BF5492">
        <w:rPr>
          <w:i/>
          <w:iCs/>
          <w:noProof/>
          <w:color w:val="000000"/>
          <w:sz w:val="28"/>
          <w:szCs w:val="28"/>
        </w:rPr>
        <w:t>организационный</w:t>
      </w:r>
      <w:r w:rsidRPr="00BF5492">
        <w:rPr>
          <w:noProof/>
          <w:color w:val="000000"/>
          <w:sz w:val="28"/>
          <w:szCs w:val="28"/>
        </w:rPr>
        <w:t xml:space="preserve"> и </w:t>
      </w:r>
      <w:r w:rsidRPr="00BF5492">
        <w:rPr>
          <w:i/>
          <w:iCs/>
          <w:noProof/>
          <w:color w:val="000000"/>
          <w:sz w:val="28"/>
          <w:szCs w:val="28"/>
        </w:rPr>
        <w:t>профессионально-субъективный</w:t>
      </w:r>
      <w:r w:rsidRPr="00BF5492">
        <w:rPr>
          <w:noProof/>
          <w:color w:val="000000"/>
          <w:sz w:val="28"/>
          <w:szCs w:val="28"/>
        </w:rPr>
        <w:t>. Одним из заметных факторов, который они выявили, является сближение бизнеса и университета из-за рыночного взгляда на систему образования. Еще одним фактором является правительство, которое навязывает свои стратегии высшему образованию. Следующим социально-</w:t>
      </w:r>
      <w:r w:rsidRPr="00BF5492">
        <w:rPr>
          <w:noProof/>
          <w:color w:val="000000"/>
          <w:sz w:val="28"/>
          <w:szCs w:val="28"/>
        </w:rPr>
        <w:lastRenderedPageBreak/>
        <w:t>политическим фактором является интернационализация университетов, отражающая их потребность в признании в глобальном масштабе. В своем исследовании авторы применили методологию дискурсивного профилирования для изучения взаимосвязи между явлениями макроуровня и лингвистическими особенностями микроуровня и применили это к более крупному репрезентативному набору корпусов данных. В то же время важно отметить, что корпоративный брендинг, стремясь создать и распространить идеализированные образы организаций, повышает значимость ценностей, которые используются при реализации бренда, тем самым способствуя предоставлению привилегий и придерживаясь определенной идеологической парадигмы</w:t>
      </w:r>
      <w:r w:rsidR="00105837" w:rsidRPr="00BF5492">
        <w:rPr>
          <w:noProof/>
          <w:color w:val="000000"/>
          <w:sz w:val="28"/>
          <w:szCs w:val="28"/>
        </w:rPr>
        <w:t xml:space="preserve"> </w:t>
      </w:r>
      <w:r w:rsidR="00105837"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{"citationItems":[{"id":"ITEM-1","itemData":{"author":[{"dropping-particle":"","family":"Chapleo","given":"Chris","non-dropping-particle":"","parse-names":false,"suffix":""}],"container-title":"The marketisation of higher education: the student as consumer","editor":[{"dropping-particle":"","family":"Molesworth","given":"Mike","non-dropping-particle":"","parse-names":false,"suffix":""},{"dropping-particle":"","family":"Nixon","given":"Elizabeth","non-dropping-particle":"","parse-names":false,"suffix":""},{"dropping-particle":"","family":"Scullion","given":"Richard","non-dropping-particle":"","parse-names":false,"suffix":""}],"id":"ITEM-1","issued":{"date-parts":[["2011"]]},"publisher":"Routledge","publisher-place":"London","title":"Branding a university: adding real value or smoke and mirrors?","type":"chapter"},"uris":["http://www.mendeley.com/documents/?uuid=6f4b365d-b4d0-4ce8-9c3a-56f5c8ce7ec5"]},{"id":"ITEM-2","itemData":{"DOI":"https://doi.org/10.4324/9781315096742","author":[{"dropping-particle":"","family":"Teubert","given":"Wolfgang","non-dropping-particle":"","parse-names":false,"suffix":""}],"container-title":"Attitudes Towards Europe","editor":[{"dropping-particle":"","family":"Musolff","given":"Andreas","non-dropping-particle":"","parse-names":false,"suffix":""},{"dropping-particle":"","family":"Good","given":"Colin","non-dropping-particle":"","parse-names":false,"suffix":""},{"dropping-particle":"","family":"Points","given":"Petra","non-dropping-particle":"","parse-names":false,"suffix":""},{"dropping-particle":"","family":"Wittlinger","given":"Ruth","non-dropping-particle":"","parse-names":false,"suffix":""}],"id":"ITEM-2","issued":{"date-parts":[["2001"]]},"page":"42","publisher":"Routledge","title":"A Province of a Federal Superstate, Ruled by an Unelected Bureaucracy Keywords of the Euro-Sceptic Discourse in Britain","type":"chapter"},"uris":["http://www.mendeley.com/documents/?uuid=da385a2e-feea-426f-b43b-2080a100e65d"]}],"mendeley":{"formattedCitation":"[178,179]","plainTextFormattedCitation":"[178,179]","previouslyFormattedCitation":"[178,179]"},"properties":{"noteIndex":0},"schema":"https://github.com/citation-style-language/schema/raw/master/csl-citation.json"}</w:instrText>
      </w:r>
      <w:r w:rsidR="00105837" w:rsidRPr="00BF5492">
        <w:rPr>
          <w:noProof/>
          <w:color w:val="000000"/>
          <w:sz w:val="28"/>
          <w:szCs w:val="28"/>
        </w:rPr>
        <w:fldChar w:fldCharType="separate"/>
      </w:r>
      <w:r w:rsidR="000901F1" w:rsidRPr="00BF5492">
        <w:rPr>
          <w:noProof/>
          <w:color w:val="000000"/>
          <w:sz w:val="28"/>
          <w:szCs w:val="28"/>
        </w:rPr>
        <w:t>[178,179]</w:t>
      </w:r>
      <w:r w:rsidR="00105837" w:rsidRPr="00BF5492">
        <w:rPr>
          <w:noProof/>
          <w:color w:val="000000"/>
          <w:sz w:val="28"/>
          <w:szCs w:val="28"/>
        </w:rPr>
        <w:fldChar w:fldCharType="end"/>
      </w:r>
      <w:r w:rsidRPr="00BF5492">
        <w:rPr>
          <w:noProof/>
          <w:color w:val="000000"/>
          <w:sz w:val="28"/>
          <w:szCs w:val="28"/>
        </w:rPr>
        <w:t>.</w:t>
      </w:r>
    </w:p>
    <w:p w14:paraId="31EC4B6F" w14:textId="0FAA76AF" w:rsidR="00EF45F3" w:rsidRPr="00BF5492" w:rsidRDefault="00EF45F3" w:rsidP="00400709">
      <w:pPr>
        <w:ind w:firstLine="567"/>
        <w:jc w:val="both"/>
        <w:rPr>
          <w:noProof/>
          <w:sz w:val="28"/>
          <w:szCs w:val="28"/>
        </w:rPr>
      </w:pPr>
      <w:r w:rsidRPr="00BF5492">
        <w:rPr>
          <w:noProof/>
          <w:sz w:val="28"/>
          <w:szCs w:val="28"/>
        </w:rPr>
        <w:t>Существуют исследования, посвященные анализу метафор, представленных в МДПИУ. Например, Дж. Макмиллан и Г.</w:t>
      </w:r>
      <w:r w:rsidR="00597109" w:rsidRPr="00BF5492">
        <w:rPr>
          <w:noProof/>
          <w:sz w:val="28"/>
          <w:szCs w:val="28"/>
        </w:rPr>
        <w:t xml:space="preserve"> </w:t>
      </w:r>
      <w:r w:rsidRPr="00BF5492">
        <w:rPr>
          <w:noProof/>
          <w:sz w:val="28"/>
          <w:szCs w:val="28"/>
        </w:rPr>
        <w:t>Чейни исследовали метафору</w:t>
      </w:r>
      <w:r w:rsidR="00CB1D63" w:rsidRPr="00BF5492">
        <w:rPr>
          <w:noProof/>
          <w:sz w:val="28"/>
          <w:szCs w:val="28"/>
        </w:rPr>
        <w:t xml:space="preserve"> </w:t>
      </w:r>
      <w:r w:rsidRPr="00BF5492">
        <w:rPr>
          <w:i/>
          <w:iCs/>
          <w:noProof/>
          <w:sz w:val="28"/>
          <w:szCs w:val="28"/>
        </w:rPr>
        <w:t>студент как потребитель</w:t>
      </w:r>
      <w:r w:rsidRPr="00BF5492">
        <w:rPr>
          <w:noProof/>
          <w:sz w:val="28"/>
          <w:szCs w:val="28"/>
        </w:rPr>
        <w:t xml:space="preserve">, которая возникла в 1980-х годах и использовалась образовательными учреждениями до того, как получила широкое распространение в университетском дискурсе. Адаптация и использование метафоры </w:t>
      </w:r>
      <w:r w:rsidRPr="00BF5492">
        <w:rPr>
          <w:i/>
          <w:iCs/>
          <w:noProof/>
          <w:sz w:val="28"/>
          <w:szCs w:val="28"/>
        </w:rPr>
        <w:t>студент как потребитель</w:t>
      </w:r>
      <w:r w:rsidRPr="00BF5492">
        <w:rPr>
          <w:noProof/>
          <w:sz w:val="28"/>
          <w:szCs w:val="28"/>
        </w:rPr>
        <w:t xml:space="preserve"> в образовательной системе накладывают определенные обязательства на структурные изменения в организации и на отношения между студентами, преподавателями и администрацией. Статус студента трансформируется в роль потребителя и активного участника в формировании образовательного процесса. Данная метафора оказывает влияние на отношения между администрацией и преподавательским составом. Руководители колледжей и университетов начинают увеличивать контроль над преподавателями, ограничивая их автономию. В таких ситуациях ответственность за оценку деятельности сотрудников возлагается на внешние организации, тем самым усиливая роль аккредитационных агентств. Авторы заключают, что университеты сосредотачиваются и поощряют образовательные продукты, а не сам процесс, «процессный подход к обучению кажется принесенным в жертву более быстрой и менее существенной ориентации на продукт»</w:t>
      </w:r>
      <w:r w:rsidR="0072263D" w:rsidRPr="00BF5492">
        <w:rPr>
          <w:noProof/>
          <w:sz w:val="28"/>
          <w:szCs w:val="28"/>
        </w:rPr>
        <w:t xml:space="preserve"> </w:t>
      </w:r>
      <w:r w:rsidR="0072263D" w:rsidRPr="00BF5492">
        <w:rPr>
          <w:noProof/>
          <w:sz w:val="28"/>
          <w:szCs w:val="28"/>
        </w:rPr>
        <w:fldChar w:fldCharType="begin" w:fldLock="1"/>
      </w:r>
      <w:r w:rsidR="005C706E" w:rsidRPr="00BF5492">
        <w:rPr>
          <w:noProof/>
          <w:sz w:val="28"/>
          <w:szCs w:val="28"/>
        </w:rPr>
        <w:instrText>ADDIN CSL_CITATION {"citationItems":[{"id":"ITEM-1","itemData":{"DOI":"10.1080/03634529609379028","ISSN":"03634523","abstract":"The metaphor of Student as Consumer appeared upon the social horizon in North America and Western Europe seemingly for all the right reasons: the responsibility of higher education to its publics, the attendant accountability, an interest in practical applications of knowledge, and spiraling increases in the cost of going to college. Widespread adoption of the metaphor, however, can produce some negative educational consequences. Drawing upon the literatures of organizational studies, education, communication and rhetoric, we trace the rise of the student consumer metaphor, explore its limitations, and suggest alternatives to its use. Specifically, we argue that this metaphor (a) suggests undue distance between the student and the educational process; (b) highlights the promotional activities of professors and promotes the entertainment model of classroom learning; (c) inappropriately compartmentalizes the educational experience as a product rather than a process; and (d) reinforces individualism at the expense of community. We conclude with a consideration of a more embracing model of the learning process which we term critical engagement.","author":[{"dropping-particle":"","family":"McMillan","given":"Jill J.","non-dropping-particle":"","parse-names":false,"suffix":""},{"dropping-particle":"","family":"Cheney","given":"George","non-dropping-particle":"","parse-names":false,"suffix":""}],"container-title":"Communication Education","id":"ITEM-1","issue":"1","issued":{"date-parts":[["1996"]]},"page":"37-41","title":"The student as consumer: The implications and limitations of a metaphor","type":"article-journal","volume":"45"},"uris":["http://www.mendeley.com/documents/?uuid=befb2c5d-4e9e-4b0f-b882-02d39c5b4082"]}],"mendeley":{"formattedCitation":"[180]","manualFormatting":"[180, с. 40]","plainTextFormattedCitation":"[180]","previouslyFormattedCitation":"[180]"},"properties":{"noteIndex":0},"schema":"https://github.com/citation-style-language/schema/raw/master/csl-citation.json"}</w:instrText>
      </w:r>
      <w:r w:rsidR="0072263D" w:rsidRPr="00BF5492">
        <w:rPr>
          <w:noProof/>
          <w:sz w:val="28"/>
          <w:szCs w:val="28"/>
        </w:rPr>
        <w:fldChar w:fldCharType="separate"/>
      </w:r>
      <w:r w:rsidR="000901F1" w:rsidRPr="00BF5492">
        <w:rPr>
          <w:noProof/>
          <w:sz w:val="28"/>
          <w:szCs w:val="28"/>
        </w:rPr>
        <w:t>[180</w:t>
      </w:r>
      <w:r w:rsidR="005C706E" w:rsidRPr="00BF5492">
        <w:rPr>
          <w:noProof/>
          <w:sz w:val="28"/>
          <w:szCs w:val="28"/>
        </w:rPr>
        <w:t>, с. 40</w:t>
      </w:r>
      <w:r w:rsidR="000901F1" w:rsidRPr="00BF5492">
        <w:rPr>
          <w:noProof/>
          <w:sz w:val="28"/>
          <w:szCs w:val="28"/>
        </w:rPr>
        <w:t>]</w:t>
      </w:r>
      <w:r w:rsidR="0072263D" w:rsidRPr="00BF5492">
        <w:rPr>
          <w:noProof/>
          <w:sz w:val="28"/>
          <w:szCs w:val="28"/>
        </w:rPr>
        <w:fldChar w:fldCharType="end"/>
      </w:r>
      <w:r w:rsidR="005C706E" w:rsidRPr="00BF5492">
        <w:rPr>
          <w:noProof/>
          <w:sz w:val="28"/>
          <w:szCs w:val="28"/>
        </w:rPr>
        <w:t>.</w:t>
      </w:r>
      <w:r w:rsidR="00102802" w:rsidRPr="00BF5492">
        <w:rPr>
          <w:noProof/>
          <w:sz w:val="28"/>
          <w:szCs w:val="28"/>
        </w:rPr>
        <w:t xml:space="preserve"> </w:t>
      </w:r>
    </w:p>
    <w:p w14:paraId="5116A43C" w14:textId="39462E59" w:rsidR="00EF45F3" w:rsidRPr="00BF5492" w:rsidRDefault="00EF45F3" w:rsidP="00400709">
      <w:pPr>
        <w:ind w:firstLine="567"/>
        <w:jc w:val="both"/>
        <w:rPr>
          <w:noProof/>
          <w:sz w:val="28"/>
          <w:szCs w:val="28"/>
        </w:rPr>
      </w:pPr>
      <w:r w:rsidRPr="00BF5492">
        <w:rPr>
          <w:noProof/>
          <w:sz w:val="28"/>
          <w:szCs w:val="28"/>
        </w:rPr>
        <w:t>Анализ социальных участников через призму прагматики – еще один применяемый подход в исследованиях университетских дискурсов. Дж.Малдерринг проанализировала как представлены студенты, преподаватели, правительство в образовательном законодательном документе, разработанной новыми лейбористами. Она утверждает, что дискурс политики имеет огромное влияние при формировании текстов организационной идентичности университетов.</w:t>
      </w:r>
      <w:r w:rsidR="00102802" w:rsidRPr="00BF5492">
        <w:rPr>
          <w:noProof/>
          <w:sz w:val="28"/>
          <w:szCs w:val="28"/>
        </w:rPr>
        <w:t xml:space="preserve"> </w:t>
      </w:r>
      <w:r w:rsidRPr="00BF5492">
        <w:rPr>
          <w:noProof/>
          <w:sz w:val="28"/>
          <w:szCs w:val="28"/>
        </w:rPr>
        <w:t>Политический дискурс, используемый в законодательных документах Великобритании, узаконивает и нормализует практику коммерциализации образования, тем самым вводя маркетинговые ценности, которые изменяют и реконструируют сущность и обычную практику образования</w:t>
      </w:r>
      <w:r w:rsidR="00102802" w:rsidRPr="00BF5492">
        <w:rPr>
          <w:noProof/>
          <w:sz w:val="28"/>
          <w:szCs w:val="28"/>
        </w:rPr>
        <w:t xml:space="preserve"> </w:t>
      </w:r>
      <w:r w:rsidR="00105837" w:rsidRPr="00BF5492">
        <w:rPr>
          <w:noProof/>
          <w:color w:val="000000"/>
          <w:sz w:val="28"/>
          <w:szCs w:val="28"/>
        </w:rPr>
        <w:fldChar w:fldCharType="begin" w:fldLock="1"/>
      </w:r>
      <w:r w:rsidR="000901F1" w:rsidRPr="00BF5492">
        <w:rPr>
          <w:noProof/>
          <w:color w:val="000000"/>
          <w:sz w:val="28"/>
          <w:szCs w:val="28"/>
        </w:rPr>
        <w:instrText>ADDIN CSL_CITATION {"citationItems":[{"id":"ITEM-1","itemData":{"DOI":"10.1177/0957926512455377","ISBN":"0957926512455","ISSN":"09579265","abstract":"This article presents findings from a critical historical analysis of UK education policy discourse from 1972 onwards. It argues that the pronoun we was introduced as an important rhetorical tool by which New Labour was able to legitimate its policy decisions through the idea of a neoliberal 'consensus' on the context of education, while at the same time articulating a 'politics of inclusion'. The study combined a corpus-aided approach to critical discourse analysis with political economic theory in order to interpret the data in relation to its historical context of a profound rethink of the relationship between education, the state and the economy. The analysis reveals how the flexible semantics of person deixis are exploited in a highly systematic way so as to claim consensus over politically contestable claims. © The Author(s) 2012.","author":[{"dropping-particle":"","family":"Mulderrig","given":"Jane","non-dropping-particle":"","parse-names":false,"suffix":""}],"container-title":"Discourse and Society","id":"ITEM-1","issue":"6","issued":{"date-parts":[["2012"]]},"page":"701-728","title":"The hegemony of inclusion: A corpus-based critical discourse analysis of deixis in education policy","type":"article-journal","volume":"23"},"uris":["http://www.mendeley.com/documents/?uuid=5d5ad45b-d8de-43d6-adf2-48b6090106ae"]},{"id":"ITEM-2","itemData":{"author":[{"dropping-particle":"","family":"Mulderrig","given":"Jane","non-dropping-particle":"","parse-names":false,"suffix":""}],"id":"ITEM-2","issued":{"date-parts":[["2009"]]},"number-of-pages":"268","publisher":"VDM Verlag","title":"The Language of Education Policy: From Thatcher to Blair","type":"book"},"uris":["http://www.mendeley.com/documents/?uuid=a3902e62-2c8a-4c63-9195-2177a4fe8ebd"]}],"mendeley":{"formattedCitation":"[181,182]","plainTextFormattedCitation":"[181,182]","previouslyFormattedCitation":"[181,182]"},"properties":{"noteIndex":0},"schema":"https://github.com/citation-style-language/schema/raw/master/csl-citation.json"}</w:instrText>
      </w:r>
      <w:r w:rsidR="00105837" w:rsidRPr="00BF5492">
        <w:rPr>
          <w:noProof/>
          <w:color w:val="000000"/>
          <w:sz w:val="28"/>
          <w:szCs w:val="28"/>
        </w:rPr>
        <w:fldChar w:fldCharType="separate"/>
      </w:r>
      <w:r w:rsidR="000901F1" w:rsidRPr="00BF5492">
        <w:rPr>
          <w:noProof/>
          <w:color w:val="000000"/>
          <w:sz w:val="28"/>
          <w:szCs w:val="28"/>
        </w:rPr>
        <w:t>[181,182]</w:t>
      </w:r>
      <w:r w:rsidR="00105837" w:rsidRPr="00BF5492">
        <w:rPr>
          <w:noProof/>
          <w:color w:val="000000"/>
          <w:sz w:val="28"/>
          <w:szCs w:val="28"/>
        </w:rPr>
        <w:fldChar w:fldCharType="end"/>
      </w:r>
      <w:r w:rsidRPr="00BF5492">
        <w:rPr>
          <w:noProof/>
          <w:sz w:val="28"/>
          <w:szCs w:val="28"/>
        </w:rPr>
        <w:t>.</w:t>
      </w:r>
      <w:r w:rsidR="00102802" w:rsidRPr="00BF5492">
        <w:rPr>
          <w:noProof/>
          <w:sz w:val="28"/>
          <w:szCs w:val="28"/>
        </w:rPr>
        <w:t xml:space="preserve"> </w:t>
      </w:r>
    </w:p>
    <w:p w14:paraId="6CA77380" w14:textId="77777777" w:rsidR="00EF45F3" w:rsidRPr="00BF5492" w:rsidRDefault="00EF45F3" w:rsidP="00400709">
      <w:pPr>
        <w:ind w:firstLine="567"/>
        <w:jc w:val="both"/>
        <w:rPr>
          <w:noProof/>
          <w:sz w:val="28"/>
          <w:szCs w:val="28"/>
        </w:rPr>
      </w:pPr>
      <w:r w:rsidRPr="00BF5492">
        <w:rPr>
          <w:noProof/>
          <w:sz w:val="28"/>
          <w:szCs w:val="28"/>
        </w:rPr>
        <w:t>В условиях глобализации и рыночной экономики университеты сталкиваются с необходимостью адаптации к изменяющимся условиям, что подразумевает интеграцию рыночных ценностей в университетский дискурс, тем самым обеспечивая конкурентоспособность и одновременно отвечая на запросы студентов, государства и общества.</w:t>
      </w:r>
    </w:p>
    <w:p w14:paraId="6F06F04E" w14:textId="052FDB53" w:rsidR="00EF45F3" w:rsidRPr="00BF5492" w:rsidRDefault="00EF45F3" w:rsidP="00400709">
      <w:pPr>
        <w:ind w:firstLine="567"/>
        <w:jc w:val="both"/>
        <w:rPr>
          <w:noProof/>
          <w:sz w:val="28"/>
          <w:szCs w:val="28"/>
        </w:rPr>
      </w:pPr>
      <w:r w:rsidRPr="00BF5492">
        <w:rPr>
          <w:noProof/>
          <w:color w:val="000000"/>
          <w:sz w:val="28"/>
          <w:szCs w:val="28"/>
        </w:rPr>
        <w:lastRenderedPageBreak/>
        <w:t>В рамках данной работы</w:t>
      </w:r>
      <w:r w:rsidR="00102802" w:rsidRPr="00BF5492">
        <w:rPr>
          <w:noProof/>
          <w:color w:val="000000"/>
          <w:sz w:val="28"/>
          <w:szCs w:val="28"/>
        </w:rPr>
        <w:t xml:space="preserve"> </w:t>
      </w:r>
      <w:r w:rsidR="00723C4A" w:rsidRPr="00BF5492">
        <w:rPr>
          <w:noProof/>
          <w:color w:val="000000"/>
          <w:sz w:val="28"/>
          <w:szCs w:val="28"/>
        </w:rPr>
        <w:t>МДПИУ</w:t>
      </w:r>
      <w:r w:rsidRPr="00BF5492">
        <w:rPr>
          <w:noProof/>
          <w:color w:val="000000"/>
          <w:sz w:val="28"/>
          <w:szCs w:val="28"/>
        </w:rPr>
        <w:t xml:space="preserve"> определяется как </w:t>
      </w:r>
      <w:r w:rsidRPr="00BF5492">
        <w:rPr>
          <w:noProof/>
          <w:sz w:val="28"/>
          <w:szCs w:val="28"/>
        </w:rPr>
        <w:t>подвид маркетингового дискурса, формирующегося в результате слияния университетского, образовательного, академического, маркетингового, бизнес-предпринимательского, рекламного и управленческого дискурсов, выступая как инструмент продвижения образовательных услуг, ориентированных на бизнес и предпринимательство, но сохраняя при этом базовые характеристики образовательной сферы, главную миссию университета – образование, наука, подготовка специалистов. Основами формирования данного дискурса являются тексты, представляющие организационную идентичность университетов.</w:t>
      </w:r>
    </w:p>
    <w:p w14:paraId="783DD572" w14:textId="3EA73CA1" w:rsidR="00EF45F3" w:rsidRPr="00BF5492" w:rsidRDefault="00EF45F3" w:rsidP="00400709">
      <w:pPr>
        <w:ind w:firstLine="567"/>
        <w:jc w:val="both"/>
        <w:rPr>
          <w:noProof/>
          <w:sz w:val="28"/>
          <w:szCs w:val="28"/>
        </w:rPr>
      </w:pPr>
      <w:r w:rsidRPr="00BF5492">
        <w:rPr>
          <w:noProof/>
          <w:sz w:val="28"/>
          <w:szCs w:val="28"/>
        </w:rPr>
        <w:t xml:space="preserve">Исследование МДПИУ усложняется её двойственной природой. С одной стороны, идентичность многих университетов демонстрирует значительное сходство в своих концептуально базовых характеристиках, таких как предоставление образовательных услуг, проведение научных исследований и подготовка специалистов, но на ряду, есть </w:t>
      </w:r>
      <w:r w:rsidRPr="00BF5492">
        <w:rPr>
          <w:i/>
          <w:iCs/>
          <w:noProof/>
          <w:sz w:val="28"/>
          <w:szCs w:val="28"/>
        </w:rPr>
        <w:t>профессионально-субъективные</w:t>
      </w:r>
      <w:r w:rsidRPr="00BF5492">
        <w:rPr>
          <w:noProof/>
          <w:sz w:val="28"/>
          <w:szCs w:val="28"/>
        </w:rPr>
        <w:t xml:space="preserve"> и </w:t>
      </w:r>
      <w:r w:rsidRPr="00BF5492">
        <w:rPr>
          <w:i/>
          <w:iCs/>
          <w:noProof/>
          <w:sz w:val="28"/>
          <w:szCs w:val="28"/>
        </w:rPr>
        <w:t>национально-структурные</w:t>
      </w:r>
      <w:r w:rsidRPr="00BF5492">
        <w:rPr>
          <w:noProof/>
          <w:sz w:val="28"/>
          <w:szCs w:val="28"/>
        </w:rPr>
        <w:t xml:space="preserve"> компоненты, которые отличают университеты друг от друга.</w:t>
      </w:r>
      <w:r w:rsidR="00724671" w:rsidRPr="00BF5492">
        <w:rPr>
          <w:noProof/>
          <w:sz w:val="28"/>
          <w:szCs w:val="28"/>
        </w:rPr>
        <w:t xml:space="preserve"> </w:t>
      </w:r>
    </w:p>
    <w:p w14:paraId="77327304" w14:textId="2C1FA8D3" w:rsidR="00EF45F3" w:rsidRPr="00BF5492" w:rsidRDefault="00EF45F3" w:rsidP="00400709">
      <w:pPr>
        <w:ind w:firstLine="567"/>
        <w:jc w:val="both"/>
        <w:rPr>
          <w:noProof/>
          <w:sz w:val="28"/>
          <w:szCs w:val="28"/>
        </w:rPr>
      </w:pPr>
      <w:r w:rsidRPr="00BF5492">
        <w:rPr>
          <w:noProof/>
          <w:sz w:val="28"/>
          <w:szCs w:val="28"/>
        </w:rPr>
        <w:t>В МДПИУ воплощаются рыночное мышление и ценности, которые представляются посредством системы устойчивых текстовых форм и коммуникативных практик.</w:t>
      </w:r>
      <w:r w:rsidRPr="00BF5492">
        <w:rPr>
          <w:noProof/>
          <w:color w:val="000000"/>
          <w:sz w:val="28"/>
          <w:szCs w:val="28"/>
        </w:rPr>
        <w:t xml:space="preserve"> </w:t>
      </w:r>
      <w:r w:rsidRPr="00BF5492">
        <w:rPr>
          <w:noProof/>
          <w:sz w:val="28"/>
          <w:szCs w:val="28"/>
        </w:rPr>
        <w:t>Данные практики используются университетами не только для достижения образовательных и маркетинговых целей, но и для демонстрации их вклада в социальное и культурное развитие. Важно подчеркнуть, что МДПИУ служит инструментом для эффективного позиционирования университетов в условиях конкуренции на образовательном рынке, привлечения студенческого контингента, а также для развития взаимовыгодных связей с разными заинтересованными группами</w:t>
      </w:r>
      <w:r w:rsidR="004657A1" w:rsidRPr="00BF5492">
        <w:rPr>
          <w:noProof/>
          <w:sz w:val="28"/>
          <w:szCs w:val="28"/>
        </w:rPr>
        <w:t xml:space="preserve"> (стейкхолдерды)</w:t>
      </w:r>
      <w:r w:rsidRPr="00BF5492">
        <w:rPr>
          <w:noProof/>
          <w:sz w:val="28"/>
          <w:szCs w:val="28"/>
        </w:rPr>
        <w:t xml:space="preserve"> и социальными участниками, включая научное сообщество, государственные органы, бизнес и широкую общественность.</w:t>
      </w:r>
    </w:p>
    <w:p w14:paraId="7E2D2BBF" w14:textId="77777777" w:rsidR="005D5CA4" w:rsidRPr="00BF5492" w:rsidRDefault="00724671" w:rsidP="00400709">
      <w:pPr>
        <w:ind w:firstLine="567"/>
        <w:jc w:val="both"/>
        <w:rPr>
          <w:noProof/>
          <w:sz w:val="28"/>
          <w:szCs w:val="28"/>
        </w:rPr>
      </w:pPr>
      <w:r w:rsidRPr="00BF5492">
        <w:rPr>
          <w:noProof/>
          <w:sz w:val="28"/>
          <w:szCs w:val="28"/>
        </w:rPr>
        <w:t xml:space="preserve"> </w:t>
      </w:r>
    </w:p>
    <w:p w14:paraId="5E9A5749" w14:textId="0B2AA5F4" w:rsidR="00FA26FE" w:rsidRPr="00BF5492" w:rsidRDefault="00FA26FE" w:rsidP="00400709">
      <w:pPr>
        <w:pStyle w:val="2"/>
        <w:spacing w:before="0"/>
        <w:ind w:firstLine="567"/>
        <w:jc w:val="both"/>
        <w:rPr>
          <w:rFonts w:ascii="Times New Roman" w:eastAsia="Times New Roman" w:hAnsi="Times New Roman" w:cs="Times New Roman"/>
          <w:b/>
          <w:bCs/>
          <w:noProof/>
          <w:color w:val="000000" w:themeColor="text1"/>
          <w:sz w:val="28"/>
          <w:szCs w:val="28"/>
          <w:lang w:eastAsia="ru-RU"/>
        </w:rPr>
      </w:pPr>
      <w:bookmarkStart w:id="6" w:name="_Toc195625769"/>
      <w:r w:rsidRPr="00BF5492">
        <w:rPr>
          <w:rFonts w:ascii="Times New Roman" w:eastAsia="Times New Roman" w:hAnsi="Times New Roman" w:cs="Times New Roman"/>
          <w:b/>
          <w:bCs/>
          <w:noProof/>
          <w:color w:val="000000" w:themeColor="text1"/>
          <w:sz w:val="28"/>
          <w:szCs w:val="28"/>
          <w:lang w:eastAsia="ru-RU"/>
        </w:rPr>
        <w:t>Выводы по первому разделу</w:t>
      </w:r>
      <w:bookmarkEnd w:id="6"/>
    </w:p>
    <w:p w14:paraId="62137B76" w14:textId="6C3C36BA" w:rsidR="00FA26FE" w:rsidRPr="00BF5492" w:rsidRDefault="00FA26FE" w:rsidP="00400709">
      <w:pPr>
        <w:ind w:firstLine="567"/>
        <w:jc w:val="both"/>
        <w:rPr>
          <w:noProof/>
          <w:sz w:val="28"/>
          <w:szCs w:val="28"/>
        </w:rPr>
      </w:pPr>
      <w:r w:rsidRPr="00BF5492">
        <w:rPr>
          <w:noProof/>
          <w:color w:val="000000"/>
          <w:sz w:val="28"/>
          <w:szCs w:val="28"/>
        </w:rPr>
        <w:t>В основных теоретических положениях данного исследования представлены такие базовые понятия как дискурс, маркетинговый дискурс, организационная идентичность, маркетинговый дискурс, представляющий организационную идентичность, даны особенности маркетинговой лингвистики.</w:t>
      </w:r>
      <w:r w:rsidR="00FB6C1C" w:rsidRPr="00BF5492">
        <w:rPr>
          <w:noProof/>
          <w:color w:val="000000"/>
          <w:sz w:val="28"/>
          <w:szCs w:val="28"/>
        </w:rPr>
        <w:t xml:space="preserve"> </w:t>
      </w:r>
    </w:p>
    <w:p w14:paraId="20745169" w14:textId="779E3F62" w:rsidR="00FA26FE" w:rsidRPr="00BF5492" w:rsidRDefault="00FA26FE" w:rsidP="00400709">
      <w:pPr>
        <w:ind w:firstLine="567"/>
        <w:jc w:val="both"/>
        <w:rPr>
          <w:noProof/>
          <w:color w:val="000000"/>
          <w:sz w:val="28"/>
          <w:szCs w:val="28"/>
        </w:rPr>
      </w:pPr>
      <w:r w:rsidRPr="00BF5492">
        <w:rPr>
          <w:noProof/>
          <w:color w:val="000000"/>
          <w:sz w:val="28"/>
          <w:szCs w:val="28"/>
        </w:rPr>
        <w:t>Коммуникативные практики общества зависят от социальных запросов, культурного контекста и прагматических установок. Несмотря на свою историю существования, языковая специфика дискурсов в их реальном значении недостаточно исследована, хотя именно она представляет то материальное воплощение, которое свидетельствует об истинном состоянии дел в дискурсивном пространстве.</w:t>
      </w:r>
    </w:p>
    <w:p w14:paraId="250DEF1C" w14:textId="50DCC949" w:rsidR="000C7EA0" w:rsidRPr="00BF5492" w:rsidRDefault="00FA26FE" w:rsidP="00400709">
      <w:pPr>
        <w:ind w:firstLine="567"/>
        <w:jc w:val="both"/>
        <w:rPr>
          <w:noProof/>
          <w:color w:val="000000"/>
          <w:sz w:val="28"/>
          <w:szCs w:val="28"/>
        </w:rPr>
      </w:pPr>
      <w:r w:rsidRPr="00BF5492">
        <w:rPr>
          <w:noProof/>
          <w:color w:val="000000"/>
          <w:sz w:val="28"/>
          <w:szCs w:val="28"/>
        </w:rPr>
        <w:t>Дискурс, как объект научного исследования, остается постоянной</w:t>
      </w:r>
      <w:r w:rsidR="00E40C58" w:rsidRPr="00BF5492">
        <w:rPr>
          <w:noProof/>
          <w:color w:val="000000"/>
          <w:sz w:val="28"/>
          <w:szCs w:val="28"/>
        </w:rPr>
        <w:t>,</w:t>
      </w:r>
      <w:r w:rsidRPr="00BF5492">
        <w:rPr>
          <w:strike/>
          <w:noProof/>
          <w:color w:val="000000"/>
          <w:sz w:val="28"/>
          <w:szCs w:val="28"/>
        </w:rPr>
        <w:t xml:space="preserve"> </w:t>
      </w:r>
      <w:r w:rsidRPr="00BF5492">
        <w:rPr>
          <w:noProof/>
          <w:color w:val="000000"/>
          <w:sz w:val="28"/>
          <w:szCs w:val="28"/>
        </w:rPr>
        <w:t>актуальной темой</w:t>
      </w:r>
      <w:r w:rsidR="000F7458" w:rsidRPr="00BF5492">
        <w:rPr>
          <w:noProof/>
          <w:color w:val="000000"/>
          <w:sz w:val="28"/>
          <w:szCs w:val="28"/>
        </w:rPr>
        <w:t>,</w:t>
      </w:r>
      <w:r w:rsidRPr="00BF5492">
        <w:rPr>
          <w:noProof/>
          <w:color w:val="000000"/>
          <w:sz w:val="28"/>
          <w:szCs w:val="28"/>
        </w:rPr>
        <w:t xml:space="preserve"> </w:t>
      </w:r>
      <w:r w:rsidR="000F7458" w:rsidRPr="00BF5492">
        <w:rPr>
          <w:noProof/>
          <w:color w:val="000000"/>
          <w:sz w:val="28"/>
          <w:szCs w:val="28"/>
        </w:rPr>
        <w:t>ф</w:t>
      </w:r>
      <w:r w:rsidRPr="00BF5492">
        <w:rPr>
          <w:noProof/>
          <w:color w:val="000000"/>
          <w:sz w:val="28"/>
          <w:szCs w:val="28"/>
        </w:rPr>
        <w:t>иксируя изменения в лингвистической парадигме</w:t>
      </w:r>
      <w:r w:rsidR="008C6541" w:rsidRPr="00BF5492">
        <w:rPr>
          <w:noProof/>
          <w:color w:val="000000"/>
          <w:sz w:val="28"/>
          <w:szCs w:val="28"/>
        </w:rPr>
        <w:t xml:space="preserve"> </w:t>
      </w:r>
      <w:r w:rsidRPr="00BF5492">
        <w:rPr>
          <w:noProof/>
          <w:color w:val="000000"/>
          <w:sz w:val="28"/>
          <w:szCs w:val="28"/>
        </w:rPr>
        <w:t xml:space="preserve">и </w:t>
      </w:r>
      <w:r w:rsidR="00E151A0" w:rsidRPr="00BF5492">
        <w:rPr>
          <w:noProof/>
          <w:color w:val="000000"/>
          <w:sz w:val="28"/>
          <w:szCs w:val="28"/>
        </w:rPr>
        <w:t>являясь</w:t>
      </w:r>
      <w:r w:rsidRPr="00BF5492">
        <w:rPr>
          <w:noProof/>
          <w:color w:val="000000"/>
          <w:sz w:val="28"/>
          <w:szCs w:val="28"/>
        </w:rPr>
        <w:t xml:space="preserve"> релевантной призмой для изучения различных языковых явлений. Целостность дискурса проявляется в его непрерывной смысловой связности, формируемой на основе содержательно-структурных элементов, распознаваемых при восприятии дискурсивного события как единого комплекса. Такое понимание дискурса </w:t>
      </w:r>
      <w:r w:rsidRPr="00BF5492">
        <w:rPr>
          <w:noProof/>
          <w:color w:val="000000"/>
          <w:sz w:val="28"/>
          <w:szCs w:val="28"/>
        </w:rPr>
        <w:lastRenderedPageBreak/>
        <w:t>открывает новые перспективы для анализа его различных форм и проявлений в современных</w:t>
      </w:r>
      <w:r w:rsidR="000F7458" w:rsidRPr="00BF5492">
        <w:rPr>
          <w:noProof/>
          <w:color w:val="000000"/>
          <w:sz w:val="28"/>
          <w:szCs w:val="28"/>
        </w:rPr>
        <w:t xml:space="preserve"> функционально-дискурсивных</w:t>
      </w:r>
      <w:r w:rsidRPr="00BF5492">
        <w:rPr>
          <w:noProof/>
          <w:color w:val="000000"/>
          <w:sz w:val="28"/>
          <w:szCs w:val="28"/>
        </w:rPr>
        <w:t xml:space="preserve"> контекстах. Одним из таких проявлений является маркетинговый дискурс, который в современном мире стал</w:t>
      </w:r>
      <w:r w:rsidR="000F7458" w:rsidRPr="00BF5492">
        <w:rPr>
          <w:noProof/>
          <w:color w:val="000000"/>
          <w:sz w:val="28"/>
          <w:szCs w:val="28"/>
        </w:rPr>
        <w:t>,</w:t>
      </w:r>
      <w:r w:rsidRPr="00BF5492">
        <w:rPr>
          <w:noProof/>
          <w:color w:val="000000"/>
          <w:sz w:val="28"/>
          <w:szCs w:val="28"/>
        </w:rPr>
        <w:t xml:space="preserve"> в определенным смысле</w:t>
      </w:r>
      <w:r w:rsidR="000F7458" w:rsidRPr="00BF5492">
        <w:rPr>
          <w:noProof/>
          <w:color w:val="000000"/>
          <w:sz w:val="28"/>
          <w:szCs w:val="28"/>
        </w:rPr>
        <w:t>,</w:t>
      </w:r>
      <w:r w:rsidRPr="00BF5492">
        <w:rPr>
          <w:noProof/>
          <w:color w:val="000000"/>
          <w:sz w:val="28"/>
          <w:szCs w:val="28"/>
        </w:rPr>
        <w:t xml:space="preserve"> доминирующим и играет ключевую роль в формировании и поддержании различных видов дискурсов.</w:t>
      </w:r>
      <w:r w:rsidR="00724671" w:rsidRPr="00BF5492">
        <w:rPr>
          <w:noProof/>
          <w:color w:val="000000"/>
          <w:sz w:val="28"/>
          <w:szCs w:val="28"/>
        </w:rPr>
        <w:t xml:space="preserve"> </w:t>
      </w:r>
    </w:p>
    <w:p w14:paraId="7797CB7B" w14:textId="598B6BAE" w:rsidR="00FA26FE" w:rsidRPr="00BF5492" w:rsidRDefault="00FA26FE" w:rsidP="00400709">
      <w:pPr>
        <w:ind w:firstLine="567"/>
        <w:jc w:val="both"/>
        <w:rPr>
          <w:noProof/>
          <w:color w:val="000000"/>
          <w:sz w:val="28"/>
          <w:szCs w:val="28"/>
        </w:rPr>
      </w:pPr>
      <w:r w:rsidRPr="00BF5492">
        <w:rPr>
          <w:noProof/>
          <w:color w:val="000000"/>
          <w:sz w:val="28"/>
          <w:szCs w:val="28"/>
        </w:rPr>
        <w:t>Маркетинговый дискурс характеризуется разнообразием форм и стилей, используемых при создании и продвижении рыночных идей и продуктов. Определяя маркетинговый дискурс как инструмент, формирующий потребительские предпочтения и общественное мнение, можно увидеть его непосредственное влияние на процесс формирования организационной идентичности университетов. Несмотря на то, что маркетинговый дискурс в текстовых репрезентациях отображает коммерческую деятельность организации</w:t>
      </w:r>
      <w:r w:rsidR="008C6541" w:rsidRPr="00BF5492">
        <w:rPr>
          <w:noProof/>
          <w:color w:val="000000"/>
          <w:sz w:val="28"/>
          <w:szCs w:val="28"/>
        </w:rPr>
        <w:t>,</w:t>
      </w:r>
      <w:r w:rsidRPr="00BF5492">
        <w:rPr>
          <w:noProof/>
          <w:color w:val="000000"/>
          <w:sz w:val="28"/>
          <w:szCs w:val="28"/>
        </w:rPr>
        <w:t xml:space="preserve"> </w:t>
      </w:r>
      <w:r w:rsidR="008C6541" w:rsidRPr="00BF5492">
        <w:rPr>
          <w:noProof/>
          <w:color w:val="000000"/>
          <w:sz w:val="28"/>
          <w:szCs w:val="28"/>
        </w:rPr>
        <w:t>о</w:t>
      </w:r>
      <w:r w:rsidRPr="00BF5492">
        <w:rPr>
          <w:noProof/>
          <w:color w:val="000000"/>
          <w:sz w:val="28"/>
          <w:szCs w:val="28"/>
        </w:rPr>
        <w:t xml:space="preserve">н также является уникальным и целенаправленным процессом, </w:t>
      </w:r>
      <w:r w:rsidR="000C7EA0" w:rsidRPr="00BF5492">
        <w:rPr>
          <w:noProof/>
          <w:color w:val="000000"/>
          <w:sz w:val="28"/>
          <w:szCs w:val="28"/>
        </w:rPr>
        <w:t>который способен влиять на целые социальные институты</w:t>
      </w:r>
      <w:r w:rsidR="00C214A3" w:rsidRPr="00BF5492">
        <w:rPr>
          <w:noProof/>
          <w:color w:val="000000"/>
          <w:sz w:val="28"/>
          <w:szCs w:val="28"/>
        </w:rPr>
        <w:t>.</w:t>
      </w:r>
      <w:r w:rsidRPr="00BF5492">
        <w:rPr>
          <w:noProof/>
          <w:color w:val="000000"/>
          <w:sz w:val="28"/>
          <w:szCs w:val="28"/>
        </w:rPr>
        <w:t xml:space="preserve"> </w:t>
      </w:r>
      <w:r w:rsidR="00C214A3" w:rsidRPr="00BF5492">
        <w:rPr>
          <w:noProof/>
          <w:color w:val="000000"/>
          <w:sz w:val="28"/>
          <w:szCs w:val="28"/>
        </w:rPr>
        <w:t>Маркетинговый дискурс обогащает</w:t>
      </w:r>
      <w:r w:rsidRPr="00BF5492">
        <w:rPr>
          <w:noProof/>
          <w:color w:val="000000"/>
          <w:sz w:val="28"/>
          <w:szCs w:val="28"/>
        </w:rPr>
        <w:t xml:space="preserve"> язык специализированной лексикой</w:t>
      </w:r>
      <w:r w:rsidR="000C7EA0" w:rsidRPr="00BF5492">
        <w:rPr>
          <w:noProof/>
          <w:color w:val="000000"/>
          <w:sz w:val="28"/>
          <w:szCs w:val="28"/>
        </w:rPr>
        <w:t xml:space="preserve">. </w:t>
      </w:r>
    </w:p>
    <w:p w14:paraId="15662FB0" w14:textId="16852F92" w:rsidR="00FA26FE" w:rsidRPr="00BF5492" w:rsidRDefault="00FA26FE" w:rsidP="00400709">
      <w:pPr>
        <w:ind w:firstLine="567"/>
        <w:jc w:val="both"/>
        <w:rPr>
          <w:noProof/>
          <w:color w:val="000000"/>
          <w:sz w:val="28"/>
          <w:szCs w:val="28"/>
        </w:rPr>
      </w:pPr>
      <w:r w:rsidRPr="00BF5492">
        <w:rPr>
          <w:noProof/>
          <w:color w:val="000000"/>
          <w:sz w:val="28"/>
          <w:szCs w:val="28"/>
        </w:rPr>
        <w:t xml:space="preserve">Маркетинговая лингвистика, изучающая данный вид дискурса, представляет собой комплексный подход к изучению языка маркетинговых коммуникаций, включая анализ лингвистических, прагматических, </w:t>
      </w:r>
      <w:r w:rsidR="001701EB" w:rsidRPr="00BF5492">
        <w:rPr>
          <w:noProof/>
          <w:color w:val="000000"/>
          <w:sz w:val="28"/>
          <w:szCs w:val="28"/>
        </w:rPr>
        <w:t xml:space="preserve">социальных </w:t>
      </w:r>
      <w:r w:rsidRPr="00BF5492">
        <w:rPr>
          <w:noProof/>
          <w:color w:val="000000"/>
          <w:sz w:val="28"/>
          <w:szCs w:val="28"/>
        </w:rPr>
        <w:t xml:space="preserve">и </w:t>
      </w:r>
      <w:r w:rsidR="001701EB" w:rsidRPr="00BF5492">
        <w:rPr>
          <w:noProof/>
          <w:color w:val="000000"/>
          <w:sz w:val="28"/>
          <w:szCs w:val="28"/>
        </w:rPr>
        <w:t>культ</w:t>
      </w:r>
      <w:r w:rsidR="00EC488B" w:rsidRPr="00BF5492">
        <w:rPr>
          <w:noProof/>
          <w:color w:val="000000"/>
          <w:sz w:val="28"/>
          <w:szCs w:val="28"/>
        </w:rPr>
        <w:t>у</w:t>
      </w:r>
      <w:r w:rsidR="001701EB" w:rsidRPr="00BF5492">
        <w:rPr>
          <w:noProof/>
          <w:color w:val="000000"/>
          <w:sz w:val="28"/>
          <w:szCs w:val="28"/>
        </w:rPr>
        <w:t xml:space="preserve">рологических </w:t>
      </w:r>
      <w:r w:rsidRPr="00BF5492">
        <w:rPr>
          <w:noProof/>
          <w:color w:val="000000"/>
          <w:sz w:val="28"/>
          <w:szCs w:val="28"/>
        </w:rPr>
        <w:t xml:space="preserve">факторов, влияющих на эффективность и </w:t>
      </w:r>
      <w:r w:rsidR="000C7EA0" w:rsidRPr="00BF5492">
        <w:rPr>
          <w:noProof/>
          <w:color w:val="000000"/>
          <w:sz w:val="28"/>
          <w:szCs w:val="28"/>
        </w:rPr>
        <w:t>этику</w:t>
      </w:r>
      <w:r w:rsidRPr="00BF5492">
        <w:rPr>
          <w:noProof/>
          <w:color w:val="000000"/>
          <w:sz w:val="28"/>
          <w:szCs w:val="28"/>
        </w:rPr>
        <w:t xml:space="preserve"> маркетинговых сообщений.</w:t>
      </w:r>
      <w:r w:rsidR="00724671" w:rsidRPr="00BF5492">
        <w:rPr>
          <w:noProof/>
          <w:color w:val="000000"/>
          <w:sz w:val="28"/>
          <w:szCs w:val="28"/>
        </w:rPr>
        <w:t xml:space="preserve"> </w:t>
      </w:r>
    </w:p>
    <w:p w14:paraId="0C402C1C" w14:textId="1E23A736" w:rsidR="00FA26FE" w:rsidRPr="00BF5492" w:rsidRDefault="000C7EA0" w:rsidP="00400709">
      <w:pPr>
        <w:ind w:firstLine="567"/>
        <w:jc w:val="both"/>
        <w:rPr>
          <w:noProof/>
          <w:color w:val="000000"/>
          <w:sz w:val="28"/>
          <w:szCs w:val="28"/>
        </w:rPr>
      </w:pPr>
      <w:r w:rsidRPr="00BF5492">
        <w:rPr>
          <w:noProof/>
          <w:color w:val="000000"/>
          <w:sz w:val="28"/>
          <w:szCs w:val="28"/>
        </w:rPr>
        <w:t>О</w:t>
      </w:r>
      <w:r w:rsidR="00FA26FE" w:rsidRPr="00BF5492">
        <w:rPr>
          <w:noProof/>
          <w:color w:val="000000"/>
          <w:sz w:val="28"/>
          <w:szCs w:val="28"/>
        </w:rPr>
        <w:t>рганизационн</w:t>
      </w:r>
      <w:r w:rsidRPr="00BF5492">
        <w:rPr>
          <w:noProof/>
          <w:color w:val="000000"/>
          <w:sz w:val="28"/>
          <w:szCs w:val="28"/>
        </w:rPr>
        <w:t>ая</w:t>
      </w:r>
      <w:r w:rsidR="00FA26FE" w:rsidRPr="00BF5492">
        <w:rPr>
          <w:noProof/>
          <w:color w:val="000000"/>
          <w:sz w:val="28"/>
          <w:szCs w:val="28"/>
        </w:rPr>
        <w:t xml:space="preserve"> идентичност</w:t>
      </w:r>
      <w:r w:rsidRPr="00BF5492">
        <w:rPr>
          <w:noProof/>
          <w:color w:val="000000"/>
          <w:sz w:val="28"/>
          <w:szCs w:val="28"/>
        </w:rPr>
        <w:t>ь</w:t>
      </w:r>
      <w:r w:rsidR="00FA26FE" w:rsidRPr="00BF5492">
        <w:rPr>
          <w:noProof/>
          <w:color w:val="000000"/>
          <w:sz w:val="28"/>
          <w:szCs w:val="28"/>
        </w:rPr>
        <w:t xml:space="preserve"> университетов, представляет собой совокупность устойчивых и отличительных характеристик, которые формируют представление о сущности университета. Формирование идентичности организации основывается на потребностях её членов и создается на основе их представлений о себе, что предполагает наличие определенной прагматики и субъективизма в этом процессе. </w:t>
      </w:r>
      <w:r w:rsidRPr="00BF5492">
        <w:rPr>
          <w:noProof/>
          <w:color w:val="000000"/>
          <w:sz w:val="28"/>
          <w:szCs w:val="28"/>
        </w:rPr>
        <w:t>О</w:t>
      </w:r>
      <w:r w:rsidR="00FA26FE" w:rsidRPr="00BF5492">
        <w:rPr>
          <w:noProof/>
          <w:color w:val="000000"/>
          <w:sz w:val="28"/>
          <w:szCs w:val="28"/>
        </w:rPr>
        <w:t>рганизация</w:t>
      </w:r>
      <w:r w:rsidRPr="00BF5492">
        <w:rPr>
          <w:noProof/>
          <w:color w:val="000000"/>
          <w:sz w:val="28"/>
          <w:szCs w:val="28"/>
        </w:rPr>
        <w:t>, являясь частью социального института,</w:t>
      </w:r>
      <w:r w:rsidR="00FA26FE" w:rsidRPr="00BF5492">
        <w:rPr>
          <w:noProof/>
          <w:color w:val="000000"/>
          <w:sz w:val="28"/>
          <w:szCs w:val="28"/>
        </w:rPr>
        <w:t xml:space="preserve"> пытается найти баланс между ценностями, которых она придерживается, и нормами более широкой социальной системы.</w:t>
      </w:r>
      <w:r w:rsidR="00724671" w:rsidRPr="00BF5492">
        <w:rPr>
          <w:noProof/>
          <w:color w:val="000000"/>
          <w:sz w:val="28"/>
          <w:szCs w:val="28"/>
        </w:rPr>
        <w:t xml:space="preserve"> </w:t>
      </w:r>
      <w:r w:rsidR="00FA26FE" w:rsidRPr="00BF5492">
        <w:rPr>
          <w:noProof/>
          <w:color w:val="000000"/>
          <w:sz w:val="28"/>
          <w:szCs w:val="28"/>
        </w:rPr>
        <w:t>Идентичность университетов можно рассматривать как важную составляющую, как</w:t>
      </w:r>
      <w:r w:rsidR="00724671" w:rsidRPr="00BF5492">
        <w:rPr>
          <w:noProof/>
          <w:color w:val="000000"/>
          <w:sz w:val="28"/>
          <w:szCs w:val="28"/>
        </w:rPr>
        <w:t xml:space="preserve"> </w:t>
      </w:r>
      <w:r w:rsidR="00FA26FE" w:rsidRPr="00BF5492">
        <w:rPr>
          <w:noProof/>
          <w:color w:val="000000"/>
          <w:sz w:val="28"/>
          <w:szCs w:val="28"/>
        </w:rPr>
        <w:t xml:space="preserve">часть имиджа организации. Она формируется на основе миссии университета, его истории, ценностей и социальных характеристик. </w:t>
      </w:r>
    </w:p>
    <w:p w14:paraId="14E8F85B" w14:textId="32E6D875" w:rsidR="00FA26FE" w:rsidRPr="00BF5492" w:rsidRDefault="00FA26FE" w:rsidP="00400709">
      <w:pPr>
        <w:ind w:firstLine="567"/>
        <w:jc w:val="both"/>
        <w:rPr>
          <w:noProof/>
          <w:color w:val="000000"/>
          <w:sz w:val="28"/>
          <w:szCs w:val="28"/>
        </w:rPr>
      </w:pPr>
      <w:r w:rsidRPr="00BF5492">
        <w:rPr>
          <w:noProof/>
          <w:color w:val="000000"/>
          <w:sz w:val="28"/>
          <w:szCs w:val="28"/>
        </w:rPr>
        <w:t xml:space="preserve">В условиях глобальной конкуренции университеты вынуждены использовать маркетинговые стратегии для того, чтобы эффективно представлять свою организационную идентичность. В </w:t>
      </w:r>
      <w:r w:rsidR="00370786" w:rsidRPr="00BF5492">
        <w:rPr>
          <w:noProof/>
          <w:color w:val="000000"/>
          <w:sz w:val="28"/>
          <w:szCs w:val="28"/>
        </w:rPr>
        <w:t>результате выделяется</w:t>
      </w:r>
      <w:r w:rsidRPr="00BF5492">
        <w:rPr>
          <w:noProof/>
          <w:color w:val="000000"/>
          <w:sz w:val="28"/>
          <w:szCs w:val="28"/>
        </w:rPr>
        <w:t xml:space="preserve"> особый, специализированный подвид маркетингового дискурса - маркетинговый дискурс, представляющий идентичность университетов</w:t>
      </w:r>
      <w:r w:rsidR="00992E0C" w:rsidRPr="00BF5492">
        <w:rPr>
          <w:noProof/>
          <w:color w:val="000000"/>
          <w:sz w:val="28"/>
          <w:szCs w:val="28"/>
        </w:rPr>
        <w:t>.</w:t>
      </w:r>
    </w:p>
    <w:p w14:paraId="27008351" w14:textId="18EDB108" w:rsidR="00E74724" w:rsidRPr="00BF5492" w:rsidRDefault="00FA26FE" w:rsidP="00400709">
      <w:pPr>
        <w:ind w:firstLine="567"/>
        <w:jc w:val="both"/>
        <w:rPr>
          <w:noProof/>
          <w:color w:val="000000"/>
          <w:sz w:val="28"/>
          <w:szCs w:val="28"/>
        </w:rPr>
      </w:pPr>
      <w:r w:rsidRPr="00BF5492">
        <w:rPr>
          <w:noProof/>
          <w:color w:val="000000"/>
          <w:sz w:val="28"/>
          <w:szCs w:val="28"/>
        </w:rPr>
        <w:t>МДПИУ направлен на создание позитивного имиджа высших учебных заведений, их позиционирование в глобальном образовательном пространстве</w:t>
      </w:r>
      <w:r w:rsidR="005072E8" w:rsidRPr="00BF5492">
        <w:rPr>
          <w:noProof/>
          <w:color w:val="000000"/>
          <w:sz w:val="28"/>
          <w:szCs w:val="28"/>
        </w:rPr>
        <w:t>,</w:t>
      </w:r>
      <w:r w:rsidRPr="00BF5492">
        <w:rPr>
          <w:noProof/>
          <w:color w:val="000000"/>
          <w:sz w:val="28"/>
          <w:szCs w:val="28"/>
        </w:rPr>
        <w:t xml:space="preserve"> </w:t>
      </w:r>
      <w:r w:rsidR="005072E8" w:rsidRPr="00BF5492">
        <w:rPr>
          <w:noProof/>
          <w:color w:val="000000"/>
          <w:sz w:val="28"/>
          <w:szCs w:val="28"/>
        </w:rPr>
        <w:t>он служит для</w:t>
      </w:r>
      <w:r w:rsidRPr="00BF5492">
        <w:rPr>
          <w:noProof/>
          <w:color w:val="000000"/>
          <w:sz w:val="28"/>
          <w:szCs w:val="28"/>
        </w:rPr>
        <w:t xml:space="preserve"> распространения информации об образовательных программах, научных достижениях и культурных ценностях университетов</w:t>
      </w:r>
      <w:r w:rsidR="005072E8" w:rsidRPr="00BF5492">
        <w:rPr>
          <w:noProof/>
          <w:color w:val="000000"/>
          <w:sz w:val="28"/>
          <w:szCs w:val="28"/>
        </w:rPr>
        <w:t xml:space="preserve">, тем самым </w:t>
      </w:r>
      <w:r w:rsidR="00AB1442" w:rsidRPr="00BF5492">
        <w:rPr>
          <w:noProof/>
          <w:color w:val="000000"/>
          <w:sz w:val="28"/>
          <w:szCs w:val="28"/>
        </w:rPr>
        <w:t>привлекая будущих</w:t>
      </w:r>
      <w:r w:rsidR="005072E8" w:rsidRPr="00BF5492">
        <w:rPr>
          <w:noProof/>
          <w:color w:val="000000"/>
          <w:sz w:val="28"/>
          <w:szCs w:val="28"/>
        </w:rPr>
        <w:t xml:space="preserve"> студентов, партнеров и другие заинтересованные организации.</w:t>
      </w:r>
      <w:r w:rsidRPr="00BF5492">
        <w:rPr>
          <w:noProof/>
          <w:color w:val="000000"/>
          <w:sz w:val="28"/>
          <w:szCs w:val="28"/>
        </w:rPr>
        <w:t xml:space="preserve"> МДПИУ передает многослойные связи между университетом </w:t>
      </w:r>
      <w:r w:rsidR="00D776BB" w:rsidRPr="00BF5492">
        <w:rPr>
          <w:noProof/>
          <w:color w:val="000000"/>
          <w:sz w:val="28"/>
          <w:szCs w:val="28"/>
        </w:rPr>
        <w:t>(</w:t>
      </w:r>
      <w:r w:rsidRPr="00BF5492">
        <w:rPr>
          <w:noProof/>
          <w:color w:val="000000"/>
          <w:sz w:val="28"/>
          <w:szCs w:val="28"/>
        </w:rPr>
        <w:t>образова</w:t>
      </w:r>
      <w:r w:rsidR="00D776BB" w:rsidRPr="00BF5492">
        <w:rPr>
          <w:noProof/>
          <w:color w:val="000000"/>
          <w:sz w:val="28"/>
          <w:szCs w:val="28"/>
        </w:rPr>
        <w:t>ние</w:t>
      </w:r>
      <w:r w:rsidRPr="00BF5492">
        <w:rPr>
          <w:noProof/>
          <w:color w:val="000000"/>
          <w:sz w:val="28"/>
          <w:szCs w:val="28"/>
        </w:rPr>
        <w:t xml:space="preserve"> и нау</w:t>
      </w:r>
      <w:r w:rsidR="00D776BB" w:rsidRPr="00BF5492">
        <w:rPr>
          <w:noProof/>
          <w:color w:val="000000"/>
          <w:sz w:val="28"/>
          <w:szCs w:val="28"/>
        </w:rPr>
        <w:t>ка)</w:t>
      </w:r>
      <w:r w:rsidRPr="00BF5492">
        <w:rPr>
          <w:noProof/>
          <w:color w:val="000000"/>
          <w:sz w:val="28"/>
          <w:szCs w:val="28"/>
        </w:rPr>
        <w:t xml:space="preserve">, государством, бизнес-сообществом и обществом в целом. МДПИУ не только выполняет функцию продвижения образовательных услуг, но и выступает как интегрированная коммуникационная стратегия, отражающая </w:t>
      </w:r>
      <w:r w:rsidRPr="00BF5492">
        <w:rPr>
          <w:noProof/>
          <w:color w:val="000000"/>
          <w:sz w:val="28"/>
          <w:szCs w:val="28"/>
        </w:rPr>
        <w:lastRenderedPageBreak/>
        <w:t xml:space="preserve">рыночные принципы, направленная на установление устойчивых и эффективных коммуникаций между университетами и их целевыми аудиториями. </w:t>
      </w:r>
      <w:r w:rsidR="0003639A" w:rsidRPr="00BF5492">
        <w:rPr>
          <w:noProof/>
          <w:color w:val="000000"/>
          <w:sz w:val="28"/>
          <w:szCs w:val="28"/>
        </w:rPr>
        <w:t>МДПИУ стремится представить образование и науку как высокоценные продукты в маркетинговом процессе, позиционируя их как значимые элементы в конкурентной среде, при этом опираясь на активную самопрезентацию и представляя университет как организацию, занимающуюся предпринимательской деятельностью и предоставляющую образовательные услуги, демонстрируя деятельность, ориентированную на получение прибыли.</w:t>
      </w:r>
    </w:p>
    <w:p w14:paraId="7402F967" w14:textId="2531004B" w:rsidR="00E74724" w:rsidRPr="00BF5492" w:rsidRDefault="00E74724" w:rsidP="00400709">
      <w:pPr>
        <w:ind w:firstLine="567"/>
        <w:jc w:val="both"/>
        <w:rPr>
          <w:noProof/>
          <w:sz w:val="28"/>
          <w:szCs w:val="28"/>
        </w:rPr>
        <w:sectPr w:rsidR="00E74724" w:rsidRPr="00BF5492" w:rsidSect="00571E4E">
          <w:type w:val="nextColumn"/>
          <w:pgSz w:w="11906" w:h="16838"/>
          <w:pgMar w:top="1134" w:right="567" w:bottom="1134" w:left="1701" w:header="708" w:footer="708" w:gutter="0"/>
          <w:cols w:space="708"/>
          <w:docGrid w:linePitch="360"/>
        </w:sectPr>
      </w:pPr>
      <w:r w:rsidRPr="00BF5492">
        <w:rPr>
          <w:noProof/>
          <w:sz w:val="28"/>
          <w:szCs w:val="28"/>
        </w:rPr>
        <w:t xml:space="preserve">Маркетинговый дискурс, представляющий идентичность </w:t>
      </w:r>
      <w:r w:rsidR="00723C4A" w:rsidRPr="00BF5492">
        <w:rPr>
          <w:noProof/>
          <w:sz w:val="28"/>
          <w:szCs w:val="28"/>
        </w:rPr>
        <w:t>университетов,</w:t>
      </w:r>
      <w:r w:rsidRPr="00BF5492">
        <w:rPr>
          <w:noProof/>
          <w:sz w:val="28"/>
          <w:szCs w:val="28"/>
        </w:rPr>
        <w:t xml:space="preserve"> характеризуется системным использованием языковых средств, направленных на создание убедительного, имиджеобразующего и прагматически мотивированного текста. Его </w:t>
      </w:r>
      <w:r w:rsidR="0003639A" w:rsidRPr="00BF5492">
        <w:rPr>
          <w:noProof/>
          <w:sz w:val="28"/>
          <w:szCs w:val="28"/>
        </w:rPr>
        <w:t>лексическая структура состоят</w:t>
      </w:r>
      <w:r w:rsidRPr="00BF5492">
        <w:rPr>
          <w:noProof/>
          <w:sz w:val="28"/>
          <w:szCs w:val="28"/>
        </w:rPr>
        <w:t xml:space="preserve"> </w:t>
      </w:r>
      <w:r w:rsidR="0003639A" w:rsidRPr="00BF5492">
        <w:rPr>
          <w:noProof/>
          <w:sz w:val="28"/>
          <w:szCs w:val="28"/>
        </w:rPr>
        <w:t>из</w:t>
      </w:r>
      <w:r w:rsidRPr="00BF5492">
        <w:rPr>
          <w:noProof/>
          <w:sz w:val="28"/>
          <w:szCs w:val="28"/>
        </w:rPr>
        <w:t xml:space="preserve"> персонализированных обращений, оценочной и экспрессивной лексики, </w:t>
      </w:r>
      <w:r w:rsidR="001701EB" w:rsidRPr="00BF5492">
        <w:rPr>
          <w:noProof/>
          <w:sz w:val="28"/>
          <w:szCs w:val="28"/>
        </w:rPr>
        <w:t xml:space="preserve">глаголов </w:t>
      </w:r>
      <w:r w:rsidRPr="00BF5492">
        <w:rPr>
          <w:noProof/>
          <w:sz w:val="28"/>
          <w:szCs w:val="28"/>
        </w:rPr>
        <w:t>действия и состояния, а также клишированны</w:t>
      </w:r>
      <w:r w:rsidR="0003639A" w:rsidRPr="00BF5492">
        <w:rPr>
          <w:noProof/>
          <w:sz w:val="28"/>
          <w:szCs w:val="28"/>
        </w:rPr>
        <w:t>х</w:t>
      </w:r>
      <w:r w:rsidRPr="00BF5492">
        <w:rPr>
          <w:noProof/>
          <w:sz w:val="28"/>
          <w:szCs w:val="28"/>
        </w:rPr>
        <w:t xml:space="preserve"> формул, обеспечивающих узнаваемость и стандартизированность высказываний. </w:t>
      </w:r>
      <w:r w:rsidR="0003639A" w:rsidRPr="00BF5492">
        <w:rPr>
          <w:noProof/>
          <w:sz w:val="28"/>
          <w:szCs w:val="28"/>
        </w:rPr>
        <w:t>Объединяя</w:t>
      </w:r>
      <w:r w:rsidRPr="00BF5492">
        <w:rPr>
          <w:noProof/>
          <w:sz w:val="28"/>
          <w:szCs w:val="28"/>
        </w:rPr>
        <w:t xml:space="preserve"> элементы различных институциональных </w:t>
      </w:r>
      <w:r w:rsidR="0003639A" w:rsidRPr="00BF5492">
        <w:rPr>
          <w:noProof/>
          <w:sz w:val="28"/>
          <w:szCs w:val="28"/>
        </w:rPr>
        <w:t>дискурсов</w:t>
      </w:r>
      <w:r w:rsidRPr="00BF5492">
        <w:rPr>
          <w:noProof/>
          <w:sz w:val="28"/>
          <w:szCs w:val="28"/>
        </w:rPr>
        <w:t>, МДПИУ демонстрирует интердискурсивность и жанровую гибридность</w:t>
      </w:r>
      <w:r w:rsidR="001701EB" w:rsidRPr="00BF5492">
        <w:rPr>
          <w:noProof/>
          <w:sz w:val="28"/>
          <w:szCs w:val="28"/>
        </w:rPr>
        <w:t>.</w:t>
      </w:r>
      <w:r w:rsidRPr="00BF5492">
        <w:rPr>
          <w:noProof/>
          <w:sz w:val="28"/>
          <w:szCs w:val="28"/>
        </w:rPr>
        <w:t xml:space="preserve"> Основу </w:t>
      </w:r>
      <w:r w:rsidR="004D38FC" w:rsidRPr="00BF5492">
        <w:rPr>
          <w:noProof/>
          <w:sz w:val="28"/>
          <w:szCs w:val="28"/>
        </w:rPr>
        <w:t>лингвистической</w:t>
      </w:r>
      <w:r w:rsidRPr="00BF5492">
        <w:rPr>
          <w:noProof/>
          <w:sz w:val="28"/>
          <w:szCs w:val="28"/>
        </w:rPr>
        <w:t xml:space="preserve"> организации составляют средства, реализующие функции самопрезентации, позиционирования и коммуникативного влияния, что делает МДПИУ типичным примером институционального дискурса с выраженной стратегией языкового воздействия.</w:t>
      </w:r>
    </w:p>
    <w:p w14:paraId="7487F455" w14:textId="2A90A369" w:rsidR="00B67E18" w:rsidRPr="00BF5492" w:rsidRDefault="00B67E18" w:rsidP="00400709">
      <w:pPr>
        <w:pStyle w:val="1"/>
        <w:spacing w:before="0" w:beforeAutospacing="0" w:after="0" w:afterAutospacing="0"/>
        <w:ind w:firstLine="567"/>
        <w:jc w:val="both"/>
        <w:rPr>
          <w:noProof/>
          <w:color w:val="000000" w:themeColor="text1"/>
          <w:sz w:val="28"/>
          <w:szCs w:val="28"/>
        </w:rPr>
      </w:pPr>
      <w:bookmarkStart w:id="7" w:name="_Toc195625770"/>
      <w:r w:rsidRPr="00BF5492">
        <w:rPr>
          <w:noProof/>
          <w:color w:val="000000" w:themeColor="text1"/>
          <w:sz w:val="28"/>
          <w:szCs w:val="28"/>
        </w:rPr>
        <w:lastRenderedPageBreak/>
        <w:t>2 КОНЦЕПТУАЛЬНЫЙ И ЛИНГВОКОГНИТИВНЫЙ АНАЛИЗ МАРКЕТИНГОВОГО ДИСКУРСА, ПРЕДСТАВЛЯЮЩЕГО ИДЕНТИЧНОСТЬ УНИВЕРСИТЕТОВ ВЕЛИКОБРИТАНИИ, США И КАЗАХСТАНА</w:t>
      </w:r>
      <w:bookmarkEnd w:id="7"/>
    </w:p>
    <w:p w14:paraId="1EB56042" w14:textId="6133EAC6" w:rsidR="00B67E18" w:rsidRPr="00BF5492" w:rsidRDefault="00724671" w:rsidP="00B839E4">
      <w:pPr>
        <w:pStyle w:val="1"/>
        <w:spacing w:before="0" w:beforeAutospacing="0" w:after="0" w:afterAutospacing="0"/>
        <w:jc w:val="both"/>
        <w:rPr>
          <w:noProof/>
          <w:color w:val="000000" w:themeColor="text1"/>
          <w:sz w:val="28"/>
          <w:szCs w:val="28"/>
        </w:rPr>
      </w:pPr>
      <w:r w:rsidRPr="00BF5492">
        <w:rPr>
          <w:noProof/>
          <w:color w:val="000000" w:themeColor="text1"/>
          <w:sz w:val="28"/>
          <w:szCs w:val="28"/>
        </w:rPr>
        <w:t xml:space="preserve"> </w:t>
      </w:r>
    </w:p>
    <w:p w14:paraId="3D43C735" w14:textId="77777777" w:rsidR="005D5CA4" w:rsidRPr="00BF5492" w:rsidRDefault="00B67E18" w:rsidP="00400709">
      <w:pPr>
        <w:pStyle w:val="2"/>
        <w:spacing w:before="0"/>
        <w:ind w:firstLine="567"/>
        <w:jc w:val="both"/>
        <w:rPr>
          <w:rFonts w:ascii="Times New Roman" w:hAnsi="Times New Roman" w:cs="Times New Roman"/>
          <w:b/>
          <w:bCs/>
          <w:noProof/>
          <w:color w:val="auto"/>
          <w:sz w:val="28"/>
          <w:szCs w:val="28"/>
        </w:rPr>
      </w:pPr>
      <w:bookmarkStart w:id="8" w:name="_Toc195625771"/>
      <w:r w:rsidRPr="00BF5492">
        <w:rPr>
          <w:rFonts w:ascii="Times New Roman" w:hAnsi="Times New Roman" w:cs="Times New Roman"/>
          <w:b/>
          <w:bCs/>
          <w:noProof/>
          <w:color w:val="auto"/>
          <w:sz w:val="28"/>
          <w:szCs w:val="28"/>
        </w:rPr>
        <w:t>2.1 Университет как социальный феномен в современном мире: концептуальные, языковые и социокультурные особенности</w:t>
      </w:r>
      <w:bookmarkEnd w:id="8"/>
    </w:p>
    <w:p w14:paraId="08AEC2DD" w14:textId="1A0E9A57" w:rsidR="00B67E18" w:rsidRPr="00BF5492" w:rsidRDefault="00B67E18" w:rsidP="00400709">
      <w:pPr>
        <w:pStyle w:val="a6"/>
        <w:ind w:firstLine="567"/>
        <w:jc w:val="both"/>
        <w:rPr>
          <w:noProof/>
          <w:sz w:val="28"/>
          <w:szCs w:val="28"/>
        </w:rPr>
      </w:pPr>
      <w:r w:rsidRPr="00BF5492">
        <w:rPr>
          <w:rFonts w:ascii="Times New Roman" w:eastAsia="Times New Roman" w:hAnsi="Times New Roman" w:cs="Times New Roman"/>
          <w:noProof/>
          <w:color w:val="000000" w:themeColor="text1"/>
          <w:kern w:val="0"/>
          <w:sz w:val="28"/>
          <w:szCs w:val="28"/>
          <w:lang w:eastAsia="ru-RU"/>
          <w14:ligatures w14:val="none"/>
        </w:rPr>
        <w:t xml:space="preserve">Концепт </w:t>
      </w:r>
      <w:r w:rsidRPr="00BF5492">
        <w:rPr>
          <w:rFonts w:ascii="Times New Roman" w:eastAsia="Times New Roman" w:hAnsi="Times New Roman" w:cs="Times New Roman"/>
          <w:i/>
          <w:iCs/>
          <w:noProof/>
          <w:color w:val="000000" w:themeColor="text1"/>
          <w:kern w:val="0"/>
          <w:sz w:val="28"/>
          <w:szCs w:val="28"/>
          <w:lang w:eastAsia="ru-RU"/>
          <w14:ligatures w14:val="none"/>
        </w:rPr>
        <w:t>Университет</w:t>
      </w:r>
      <w:r w:rsidRPr="00BF5492">
        <w:rPr>
          <w:rFonts w:ascii="Times New Roman" w:eastAsia="Times New Roman" w:hAnsi="Times New Roman" w:cs="Times New Roman"/>
          <w:noProof/>
          <w:color w:val="000000" w:themeColor="text1"/>
          <w:kern w:val="0"/>
          <w:sz w:val="28"/>
          <w:szCs w:val="28"/>
          <w:lang w:eastAsia="ru-RU"/>
          <w14:ligatures w14:val="none"/>
        </w:rPr>
        <w:t xml:space="preserve"> представляет собой социально обусловленный феномен и его интерпретация меняется в зависимости от исторического периода времени. Анализ исторического развития концептуальных моделей университетов способствует определению и пониманию характеристик, которые легли в основу концепта Университет сегодня.</w:t>
      </w:r>
      <w:r w:rsidR="00102802" w:rsidRPr="00BF5492">
        <w:rPr>
          <w:rFonts w:ascii="Times New Roman" w:eastAsia="Times New Roman" w:hAnsi="Times New Roman" w:cs="Times New Roman"/>
          <w:noProof/>
          <w:color w:val="000000" w:themeColor="text1"/>
          <w:kern w:val="0"/>
          <w:sz w:val="28"/>
          <w:szCs w:val="28"/>
          <w:lang w:eastAsia="ru-RU"/>
          <w14:ligatures w14:val="none"/>
        </w:rPr>
        <w:t xml:space="preserve"> </w:t>
      </w:r>
    </w:p>
    <w:p w14:paraId="3376416C" w14:textId="44BB5275" w:rsidR="00B67E18" w:rsidRPr="00BF5492" w:rsidRDefault="00B67E18" w:rsidP="00400709">
      <w:pPr>
        <w:pStyle w:val="a6"/>
        <w:ind w:firstLine="567"/>
        <w:jc w:val="both"/>
        <w:rPr>
          <w:rFonts w:ascii="Times New Roman" w:eastAsia="Times New Roman" w:hAnsi="Times New Roman" w:cs="Times New Roman"/>
          <w:noProof/>
          <w:color w:val="000000" w:themeColor="text1"/>
          <w:kern w:val="0"/>
          <w:sz w:val="28"/>
          <w:szCs w:val="28"/>
          <w:lang w:eastAsia="ru-RU"/>
          <w14:ligatures w14:val="none"/>
        </w:rPr>
      </w:pPr>
      <w:r w:rsidRPr="00BF5492">
        <w:rPr>
          <w:rFonts w:ascii="Times New Roman" w:eastAsia="Times New Roman" w:hAnsi="Times New Roman" w:cs="Times New Roman"/>
          <w:noProof/>
          <w:color w:val="000000" w:themeColor="text1"/>
          <w:kern w:val="0"/>
          <w:sz w:val="28"/>
          <w:szCs w:val="28"/>
          <w:lang w:eastAsia="ru-RU"/>
          <w14:ligatures w14:val="none"/>
        </w:rPr>
        <w:t>Многогранность роли университетов заложена исторически, они влияют и зависят от разных сфер социальной жизни. В настоящее время университеты обладают интеллектуальной, экономической, социальной и культурной ценностью. Интеллектуальная ценность – университеты являются центрами обучения и научно-исследовательской работы, распространения знаний и содействия прогрессу общества. Экономическая ценность университетов состоит в том, что они вносят свой вклад в развитие государства, способству</w:t>
      </w:r>
      <w:r w:rsidR="00231CC9" w:rsidRPr="00BF5492">
        <w:rPr>
          <w:rFonts w:ascii="Times New Roman" w:eastAsia="Times New Roman" w:hAnsi="Times New Roman" w:cs="Times New Roman"/>
          <w:noProof/>
          <w:color w:val="000000" w:themeColor="text1"/>
          <w:kern w:val="0"/>
          <w:sz w:val="28"/>
          <w:szCs w:val="28"/>
          <w:lang w:eastAsia="ru-RU"/>
          <w14:ligatures w14:val="none"/>
        </w:rPr>
        <w:t>я</w:t>
      </w:r>
      <w:r w:rsidRPr="00BF5492">
        <w:rPr>
          <w:rFonts w:ascii="Times New Roman" w:eastAsia="Times New Roman" w:hAnsi="Times New Roman" w:cs="Times New Roman"/>
          <w:noProof/>
          <w:color w:val="000000" w:themeColor="text1"/>
          <w:kern w:val="0"/>
          <w:sz w:val="28"/>
          <w:szCs w:val="28"/>
          <w:lang w:eastAsia="ru-RU"/>
          <w14:ligatures w14:val="none"/>
        </w:rPr>
        <w:t xml:space="preserve"> увеличению производительности и экономического развити</w:t>
      </w:r>
      <w:r w:rsidR="00231CC9" w:rsidRPr="00BF5492">
        <w:rPr>
          <w:rFonts w:ascii="Times New Roman" w:eastAsia="Times New Roman" w:hAnsi="Times New Roman" w:cs="Times New Roman"/>
          <w:noProof/>
          <w:color w:val="000000" w:themeColor="text1"/>
          <w:kern w:val="0"/>
          <w:sz w:val="28"/>
          <w:szCs w:val="28"/>
          <w:lang w:eastAsia="ru-RU"/>
          <w14:ligatures w14:val="none"/>
        </w:rPr>
        <w:t>я</w:t>
      </w:r>
      <w:r w:rsidRPr="00BF5492">
        <w:rPr>
          <w:rFonts w:ascii="Times New Roman" w:eastAsia="Times New Roman" w:hAnsi="Times New Roman" w:cs="Times New Roman"/>
          <w:noProof/>
          <w:color w:val="000000" w:themeColor="text1"/>
          <w:kern w:val="0"/>
          <w:sz w:val="28"/>
          <w:szCs w:val="28"/>
          <w:lang w:eastAsia="ru-RU"/>
          <w14:ligatures w14:val="none"/>
        </w:rPr>
        <w:t>. Социальная ценность университетов заключается в том, что они предоставляют людям из разных слоев общества возможность получить доступ к высшему образованию</w:t>
      </w:r>
      <w:r w:rsidRPr="00BF5492">
        <w:rPr>
          <w:rFonts w:ascii="Times New Roman" w:hAnsi="Times New Roman" w:cs="Times New Roman"/>
          <w:noProof/>
          <w:color w:val="000000" w:themeColor="text1"/>
          <w:sz w:val="28"/>
          <w:szCs w:val="28"/>
        </w:rPr>
        <w:t xml:space="preserve">, способствуя решению проблем разного уровня. </w:t>
      </w:r>
      <w:r w:rsidR="004F2610" w:rsidRPr="00BF5492">
        <w:rPr>
          <w:rFonts w:ascii="Times New Roman" w:hAnsi="Times New Roman" w:cs="Times New Roman"/>
          <w:noProof/>
          <w:color w:val="000000" w:themeColor="text1"/>
          <w:sz w:val="28"/>
          <w:szCs w:val="28"/>
        </w:rPr>
        <w:t>Особо важным является тот факт, что они воспитывают граждан, несущих ответственность за будущее своей страны.</w:t>
      </w:r>
      <w:r w:rsidR="004F2610" w:rsidRPr="00BF5492">
        <w:rPr>
          <w:rFonts w:ascii="Times New Roman" w:eastAsia="Times New Roman" w:hAnsi="Times New Roman" w:cs="Times New Roman"/>
          <w:noProof/>
          <w:color w:val="000000" w:themeColor="text1"/>
          <w:kern w:val="0"/>
          <w:sz w:val="28"/>
          <w:szCs w:val="28"/>
          <w:lang w:eastAsia="ru-RU"/>
          <w14:ligatures w14:val="none"/>
        </w:rPr>
        <w:t xml:space="preserve"> </w:t>
      </w:r>
      <w:r w:rsidRPr="00BF5492">
        <w:rPr>
          <w:rFonts w:ascii="Times New Roman" w:eastAsia="Times New Roman" w:hAnsi="Times New Roman" w:cs="Times New Roman"/>
          <w:noProof/>
          <w:color w:val="000000" w:themeColor="text1"/>
          <w:kern w:val="0"/>
          <w:sz w:val="28"/>
          <w:szCs w:val="28"/>
          <w:lang w:eastAsia="ru-RU"/>
          <w14:ligatures w14:val="none"/>
        </w:rPr>
        <w:t xml:space="preserve">Культурная значимость университетов заключается в их важной роли в сохранении и продвижении научной культуры, обеспечивая преемственность научных традиций и способствуя развитию богатого научного наследия. </w:t>
      </w:r>
      <w:r w:rsidR="000D1551" w:rsidRPr="00BF5492">
        <w:rPr>
          <w:rFonts w:ascii="Times New Roman" w:eastAsia="Times New Roman" w:hAnsi="Times New Roman" w:cs="Times New Roman"/>
          <w:noProof/>
          <w:color w:val="000000" w:themeColor="text1"/>
          <w:kern w:val="0"/>
          <w:sz w:val="28"/>
          <w:szCs w:val="28"/>
          <w:lang w:eastAsia="ru-RU"/>
          <w14:ligatures w14:val="none"/>
        </w:rPr>
        <w:t>Р</w:t>
      </w:r>
      <w:r w:rsidRPr="00BF5492">
        <w:rPr>
          <w:rFonts w:ascii="Times New Roman" w:eastAsia="Times New Roman" w:hAnsi="Times New Roman" w:cs="Times New Roman"/>
          <w:noProof/>
          <w:color w:val="000000" w:themeColor="text1"/>
          <w:kern w:val="0"/>
          <w:sz w:val="28"/>
          <w:szCs w:val="28"/>
          <w:lang w:eastAsia="ru-RU"/>
          <w14:ligatures w14:val="none"/>
        </w:rPr>
        <w:t>оль и значимость университетов менялись, их ценностная основа формировалась на протяжении всей истории становления и развития высших учебных заведений</w:t>
      </w:r>
      <w:r w:rsidR="000D4647" w:rsidRPr="00BF5492">
        <w:rPr>
          <w:rFonts w:ascii="Times New Roman" w:eastAsia="Times New Roman" w:hAnsi="Times New Roman" w:cs="Times New Roman"/>
          <w:noProof/>
          <w:color w:val="000000" w:themeColor="text1"/>
          <w:kern w:val="0"/>
          <w:sz w:val="28"/>
          <w:szCs w:val="28"/>
          <w:lang w:eastAsia="ru-RU"/>
          <w14:ligatures w14:val="none"/>
        </w:rPr>
        <w:t xml:space="preserve"> </w:t>
      </w:r>
      <w:r w:rsidR="000D4647" w:rsidRPr="00BF5492">
        <w:rPr>
          <w:rFonts w:ascii="Times New Roman" w:hAnsi="Times New Roman" w:cs="Times New Roman"/>
          <w:noProof/>
          <w:sz w:val="28"/>
          <w:szCs w:val="28"/>
        </w:rPr>
        <w:fldChar w:fldCharType="begin" w:fldLock="1"/>
      </w:r>
      <w:r w:rsidR="000901F1" w:rsidRPr="00BF5492">
        <w:rPr>
          <w:rFonts w:ascii="Times New Roman" w:hAnsi="Times New Roman" w:cs="Times New Roman"/>
          <w:noProof/>
          <w:sz w:val="28"/>
          <w:szCs w:val="28"/>
        </w:rPr>
        <w:instrText>ADDIN CSL_CITATION {"citationItems":[{"id":"ITEM-1","itemData":{"DOI":"10.3390/joitmc8010032","ISSN":"21998531","abstract":"While open innovation and university–industry collaboration contribute significantly to innovation in industrialized countries, it is less clear how these create value in emerging economies and new application contexts. This study examines the introduction of global practices into the Nicaraguan context. Adopting a service-dominant logic perspective of value co-creation through interaction on multiple levels, we noted the importance of systemic orchestration or staging of the ecosystem, organizations, and challenge project delivery. We also recognize the importance of enabling activities and spaces that promote innovation. While our findings indicated that the expected and perceived value creation did not fully match, we found encouraging signs of the build-up of foundational practices to support national development agendas. There is evidence of shifted mindsets and looped learning across the system. We propose a model for the systemic development of enabling structures, value creation, and innovation spaces when transferring practices into new application areas. We expect this model to be useful for practitioners when planning and engaging in transferring open innovation practices across application contexts. The study contributes to our knowledge and practice of creating value through applying open innovation within university–industry collaboration in emerging economies, a little-studied theme.","author":[{"dropping-particle":"","family":"Osorno-Hinojosa","given":"Roberto","non-dropping-particle":"","parse-names":false,"suffix":""},{"dropping-particle":"","family":"Koria","given":"Mikko","non-dropping-particle":"","parse-names":false,"suffix":""},{"dropping-particle":"","family":"Ramírez-Vázquez","given":"Delia Del Carmen","non-dropping-particle":"","parse-names":false,"suffix":""}],"container-title":"Journal of Open Innovation: Technology, Market, and Complexity","id":"ITEM-1","issue":"1","issued":{"date-parts":[["2022"]]},"title":"Open Innovation with Value Co-Creation from University–Industry Collaboration","type":"article-journal","volume":"8"},"uris":["http://www.mendeley.com/documents/?uuid=b5a1b754-a835-46ef-90e9-dc590c217585"]}],"mendeley":{"formattedCitation":"[183]","plainTextFormattedCitation":"[183]","previouslyFormattedCitation":"[183]"},"properties":{"noteIndex":0},"schema":"https://github.com/citation-style-language/schema/raw/master/csl-citation.json"}</w:instrText>
      </w:r>
      <w:r w:rsidR="000D4647" w:rsidRPr="00BF5492">
        <w:rPr>
          <w:rFonts w:ascii="Times New Roman" w:hAnsi="Times New Roman" w:cs="Times New Roman"/>
          <w:noProof/>
          <w:sz w:val="28"/>
          <w:szCs w:val="28"/>
        </w:rPr>
        <w:fldChar w:fldCharType="separate"/>
      </w:r>
      <w:r w:rsidR="000901F1" w:rsidRPr="00BF5492">
        <w:rPr>
          <w:rFonts w:ascii="Times New Roman" w:hAnsi="Times New Roman" w:cs="Times New Roman"/>
          <w:noProof/>
          <w:sz w:val="28"/>
          <w:szCs w:val="28"/>
        </w:rPr>
        <w:t>[183]</w:t>
      </w:r>
      <w:r w:rsidR="000D4647" w:rsidRPr="00BF5492">
        <w:rPr>
          <w:rFonts w:ascii="Times New Roman" w:hAnsi="Times New Roman" w:cs="Times New Roman"/>
          <w:noProof/>
          <w:sz w:val="28"/>
          <w:szCs w:val="28"/>
        </w:rPr>
        <w:fldChar w:fldCharType="end"/>
      </w:r>
      <w:r w:rsidRPr="00BF5492">
        <w:rPr>
          <w:rFonts w:ascii="Times New Roman" w:eastAsia="Times New Roman" w:hAnsi="Times New Roman" w:cs="Times New Roman"/>
          <w:noProof/>
          <w:color w:val="000000" w:themeColor="text1"/>
          <w:kern w:val="0"/>
          <w:sz w:val="28"/>
          <w:szCs w:val="28"/>
          <w:lang w:eastAsia="ru-RU"/>
          <w14:ligatures w14:val="none"/>
        </w:rPr>
        <w:t xml:space="preserve">. </w:t>
      </w:r>
    </w:p>
    <w:p w14:paraId="5AB89B5B" w14:textId="3E958A90" w:rsidR="00B67E18" w:rsidRPr="00BF5492" w:rsidRDefault="00B67E18" w:rsidP="00400709">
      <w:pPr>
        <w:pStyle w:val="a6"/>
        <w:tabs>
          <w:tab w:val="left" w:pos="851"/>
        </w:tabs>
        <w:ind w:firstLine="567"/>
        <w:jc w:val="both"/>
        <w:rPr>
          <w:rFonts w:ascii="Times New Roman" w:hAnsi="Times New Roman" w:cs="Times New Roman"/>
          <w:noProof/>
          <w:color w:val="000000" w:themeColor="text1"/>
          <w:sz w:val="28"/>
          <w:szCs w:val="28"/>
        </w:rPr>
      </w:pPr>
      <w:r w:rsidRPr="00BF5492">
        <w:rPr>
          <w:rFonts w:ascii="Times New Roman" w:eastAsia="Times New Roman" w:hAnsi="Times New Roman" w:cs="Times New Roman"/>
          <w:noProof/>
          <w:color w:val="000000" w:themeColor="text1"/>
          <w:kern w:val="0"/>
          <w:sz w:val="28"/>
          <w:szCs w:val="28"/>
          <w:lang w:eastAsia="ru-RU"/>
          <w14:ligatures w14:val="none"/>
        </w:rPr>
        <w:t>Самые ранние прототипы высших учебных заведений, предшествовавшие современным университетам, уже имели характеристики, соотносимые с современным пониманием</w:t>
      </w:r>
      <w:r w:rsidRPr="00BF5492">
        <w:rPr>
          <w:rFonts w:ascii="Times New Roman" w:hAnsi="Times New Roman" w:cs="Times New Roman"/>
          <w:noProof/>
          <w:color w:val="000000" w:themeColor="text1"/>
          <w:sz w:val="28"/>
          <w:szCs w:val="28"/>
        </w:rPr>
        <w:t xml:space="preserve"> этих учреждений. В Древнем мире университетов, как мы их понимаем сегодня, не существовало. Однако были учебные заведения и центры, выполнявшие аналогичные функции. Эти древние учебные заведения были, в первую очередь, ориентированы на передачу знаний в конкретных областях и содействие научной деятельности. Само слово </w:t>
      </w:r>
      <w:r w:rsidRPr="00BF5492">
        <w:rPr>
          <w:rFonts w:ascii="Times New Roman" w:hAnsi="Times New Roman" w:cs="Times New Roman"/>
          <w:i/>
          <w:iCs/>
          <w:noProof/>
          <w:color w:val="000000" w:themeColor="text1"/>
          <w:sz w:val="28"/>
          <w:szCs w:val="28"/>
        </w:rPr>
        <w:t>университет</w:t>
      </w:r>
      <w:r w:rsidRPr="00BF5492">
        <w:rPr>
          <w:rFonts w:ascii="Times New Roman" w:hAnsi="Times New Roman" w:cs="Times New Roman"/>
          <w:noProof/>
          <w:color w:val="000000" w:themeColor="text1"/>
          <w:sz w:val="28"/>
          <w:szCs w:val="28"/>
        </w:rPr>
        <w:t xml:space="preserve"> имеет латинское происхождение. Оно происходит от латинского слова </w:t>
      </w:r>
      <w:r w:rsidRPr="00BF5492">
        <w:rPr>
          <w:rFonts w:ascii="Times New Roman" w:hAnsi="Times New Roman" w:cs="Times New Roman"/>
          <w:i/>
          <w:iCs/>
          <w:noProof/>
          <w:color w:val="000000" w:themeColor="text1"/>
          <w:sz w:val="28"/>
          <w:szCs w:val="28"/>
        </w:rPr>
        <w:t>universitas</w:t>
      </w:r>
      <w:r w:rsidRPr="00BF5492">
        <w:rPr>
          <w:rFonts w:ascii="Times New Roman" w:hAnsi="Times New Roman" w:cs="Times New Roman"/>
          <w:noProof/>
          <w:color w:val="000000" w:themeColor="text1"/>
          <w:sz w:val="28"/>
          <w:szCs w:val="28"/>
        </w:rPr>
        <w:t xml:space="preserve">, что означает </w:t>
      </w:r>
      <w:r w:rsidRPr="00BF5492">
        <w:rPr>
          <w:rFonts w:ascii="Times New Roman" w:hAnsi="Times New Roman" w:cs="Times New Roman"/>
          <w:i/>
          <w:iCs/>
          <w:noProof/>
          <w:color w:val="000000" w:themeColor="text1"/>
          <w:sz w:val="28"/>
          <w:szCs w:val="28"/>
        </w:rPr>
        <w:t>целое, коллектив</w:t>
      </w:r>
      <w:r w:rsidR="00AD3F04" w:rsidRPr="00BF5492">
        <w:rPr>
          <w:rFonts w:ascii="Times New Roman" w:hAnsi="Times New Roman" w:cs="Times New Roman"/>
          <w:i/>
          <w:iCs/>
          <w:noProof/>
          <w:color w:val="000000" w:themeColor="text1"/>
          <w:sz w:val="28"/>
          <w:szCs w:val="28"/>
        </w:rPr>
        <w:t xml:space="preserve"> </w:t>
      </w:r>
      <w:r w:rsidRPr="00BF5492">
        <w:rPr>
          <w:rFonts w:ascii="Times New Roman" w:hAnsi="Times New Roman" w:cs="Times New Roman"/>
          <w:noProof/>
          <w:color w:val="000000" w:themeColor="text1"/>
          <w:sz w:val="28"/>
          <w:szCs w:val="28"/>
        </w:rPr>
        <w:t>или</w:t>
      </w:r>
      <w:r w:rsidRPr="00BF5492">
        <w:rPr>
          <w:rFonts w:ascii="Times New Roman" w:hAnsi="Times New Roman" w:cs="Times New Roman"/>
          <w:i/>
          <w:iCs/>
          <w:noProof/>
          <w:color w:val="000000" w:themeColor="text1"/>
          <w:sz w:val="28"/>
          <w:szCs w:val="28"/>
        </w:rPr>
        <w:t xml:space="preserve"> целостность</w:t>
      </w:r>
      <w:r w:rsidRPr="00BF5492">
        <w:rPr>
          <w:rFonts w:ascii="Times New Roman" w:hAnsi="Times New Roman" w:cs="Times New Roman"/>
          <w:noProof/>
          <w:color w:val="000000" w:themeColor="text1"/>
          <w:sz w:val="28"/>
          <w:szCs w:val="28"/>
        </w:rPr>
        <w:t xml:space="preserve">. В Древнем Риме </w:t>
      </w:r>
      <w:r w:rsidRPr="00BF5492">
        <w:rPr>
          <w:rFonts w:ascii="Times New Roman" w:hAnsi="Times New Roman" w:cs="Times New Roman"/>
          <w:i/>
          <w:iCs/>
          <w:noProof/>
          <w:color w:val="000000" w:themeColor="text1"/>
          <w:sz w:val="28"/>
          <w:szCs w:val="28"/>
        </w:rPr>
        <w:t>universitas</w:t>
      </w:r>
      <w:r w:rsidRPr="00BF5492">
        <w:rPr>
          <w:rFonts w:ascii="Times New Roman" w:hAnsi="Times New Roman" w:cs="Times New Roman"/>
          <w:noProof/>
          <w:color w:val="000000" w:themeColor="text1"/>
          <w:sz w:val="28"/>
          <w:szCs w:val="28"/>
        </w:rPr>
        <w:t xml:space="preserve"> относился к корпорации или гильдии людей, которые объединились для достижения общей цели и единого функционирования. </w:t>
      </w:r>
    </w:p>
    <w:p w14:paraId="772CEB11" w14:textId="07EA75F9"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 xml:space="preserve">История возникновения университетов начинается еще в Древнем мире, когда они начали образовываться в разных точках земного шара. В Древней Месопотамии, около 2500 г. до н.э., существовали школы, известные как </w:t>
      </w:r>
      <w:r w:rsidRPr="00BF5492">
        <w:rPr>
          <w:i/>
          <w:iCs/>
          <w:noProof/>
          <w:color w:val="000000" w:themeColor="text1"/>
          <w:sz w:val="28"/>
          <w:szCs w:val="28"/>
        </w:rPr>
        <w:t>дома с табличками</w:t>
      </w:r>
      <w:r w:rsidRPr="00BF5492">
        <w:rPr>
          <w:noProof/>
          <w:color w:val="000000" w:themeColor="text1"/>
          <w:sz w:val="28"/>
          <w:szCs w:val="28"/>
        </w:rPr>
        <w:t xml:space="preserve">, где писцов обучали чтению, письму и выполнению </w:t>
      </w:r>
      <w:r w:rsidRPr="00BF5492">
        <w:rPr>
          <w:noProof/>
          <w:color w:val="000000" w:themeColor="text1"/>
          <w:sz w:val="28"/>
          <w:szCs w:val="28"/>
        </w:rPr>
        <w:lastRenderedPageBreak/>
        <w:t xml:space="preserve">административных задач. В Древнем Египте образование в основном предназначалось для элитного класса, такого как священники, писцы и представители правящего класса. Древняя Греция была известна своими философскими и риторическими школами. Хотя университетов в современном понимании не было, уже имелись известные учебные центры, которые были знакомы по их местоположению – такие как Академия в Афинах, основанная Платоном, Александрийская библиотека, и Ликей, созданный Аристотелем (The Academy in Athens founded by Plato, the Library of Alexandria, and the Lyceum founded by Aristotle). Основная задача античных университетов была передача знаний следующему поколению. В Древней Индии были институты под названием </w:t>
      </w:r>
      <w:r w:rsidRPr="00BF5492">
        <w:rPr>
          <w:i/>
          <w:iCs/>
          <w:noProof/>
          <w:color w:val="000000" w:themeColor="text1"/>
          <w:sz w:val="28"/>
          <w:szCs w:val="28"/>
        </w:rPr>
        <w:t>gurukul</w:t>
      </w:r>
      <w:r w:rsidRPr="00BF5492">
        <w:rPr>
          <w:noProof/>
          <w:color w:val="000000" w:themeColor="text1"/>
          <w:sz w:val="28"/>
          <w:szCs w:val="28"/>
        </w:rPr>
        <w:t xml:space="preserve"> (гурукулы), которые были центрами обучения, возглавляемыми гуру. В древнем Китае образование было тесно связано с конфуцианством</w:t>
      </w:r>
      <w:r w:rsidR="00231CC9" w:rsidRPr="00BF5492">
        <w:rPr>
          <w:noProof/>
          <w:color w:val="000000" w:themeColor="text1"/>
          <w:sz w:val="28"/>
          <w:szCs w:val="28"/>
        </w:rPr>
        <w:t>,</w:t>
      </w:r>
      <w:r w:rsidRPr="00BF5492">
        <w:rPr>
          <w:noProof/>
          <w:color w:val="000000" w:themeColor="text1"/>
          <w:sz w:val="28"/>
          <w:szCs w:val="28"/>
        </w:rPr>
        <w:t xml:space="preserve"> </w:t>
      </w:r>
      <w:r w:rsidR="00231CC9" w:rsidRPr="00BF5492">
        <w:rPr>
          <w:noProof/>
          <w:color w:val="000000" w:themeColor="text1"/>
          <w:sz w:val="28"/>
          <w:szCs w:val="28"/>
        </w:rPr>
        <w:t>с</w:t>
      </w:r>
      <w:r w:rsidRPr="00BF5492">
        <w:rPr>
          <w:noProof/>
          <w:color w:val="000000" w:themeColor="text1"/>
          <w:sz w:val="28"/>
          <w:szCs w:val="28"/>
        </w:rPr>
        <w:t>уществовали спонсируемые государством школы и академии</w:t>
      </w:r>
      <w:r w:rsidR="004F2610" w:rsidRPr="00BF5492">
        <w:rPr>
          <w:noProof/>
          <w:color w:val="000000" w:themeColor="text1"/>
          <w:sz w:val="28"/>
          <w:szCs w:val="28"/>
        </w:rPr>
        <w:t>, где начинающих ученых и чиновников обучали конфуцианским принципам и традиционным предметам, таким как литература, история, музыка и этика</w:t>
      </w:r>
      <w:r w:rsidR="00231CC9" w:rsidRPr="00BF5492">
        <w:rPr>
          <w:noProof/>
          <w:color w:val="000000" w:themeColor="text1"/>
          <w:sz w:val="28"/>
          <w:szCs w:val="28"/>
        </w:rPr>
        <w:t xml:space="preserve"> </w:t>
      </w:r>
      <w:r w:rsidR="000D4647" w:rsidRPr="00BF5492">
        <w:rPr>
          <w:noProof/>
          <w:sz w:val="28"/>
          <w:szCs w:val="28"/>
        </w:rPr>
        <w:fldChar w:fldCharType="begin" w:fldLock="1"/>
      </w:r>
      <w:r w:rsidR="000901F1" w:rsidRPr="00BF5492">
        <w:rPr>
          <w:noProof/>
          <w:sz w:val="28"/>
          <w:szCs w:val="28"/>
        </w:rPr>
        <w:instrText>ADDIN CSL_CITATION {"citationItems":[{"id":"ITEM-1","itemData":{"URL":"https://www.etymonline.com/word/university","id":"ITEM-1","issued":{"date-parts":[["0"]]},"title":"etymonline","type":"webpage"},"uris":["http://www.mendeley.com/documents/?uuid=cad0dbfa-1321-44f0-a97d-f04be053e68b"]}],"mendeley":{"formattedCitation":"[184]","plainTextFormattedCitation":"[184]","previouslyFormattedCitation":"[184]"},"properties":{"noteIndex":0},"schema":"https://github.com/citation-style-language/schema/raw/master/csl-citation.json"}</w:instrText>
      </w:r>
      <w:r w:rsidR="000D4647" w:rsidRPr="00BF5492">
        <w:rPr>
          <w:noProof/>
          <w:sz w:val="28"/>
          <w:szCs w:val="28"/>
        </w:rPr>
        <w:fldChar w:fldCharType="separate"/>
      </w:r>
      <w:r w:rsidR="000901F1" w:rsidRPr="00BF5492">
        <w:rPr>
          <w:noProof/>
          <w:sz w:val="28"/>
          <w:szCs w:val="28"/>
        </w:rPr>
        <w:t>[184]</w:t>
      </w:r>
      <w:r w:rsidR="000D4647" w:rsidRPr="00BF5492">
        <w:rPr>
          <w:noProof/>
          <w:sz w:val="28"/>
          <w:szCs w:val="28"/>
        </w:rPr>
        <w:fldChar w:fldCharType="end"/>
      </w:r>
      <w:r w:rsidRPr="00BF5492">
        <w:rPr>
          <w:noProof/>
          <w:color w:val="000000" w:themeColor="text1"/>
          <w:sz w:val="28"/>
          <w:szCs w:val="28"/>
        </w:rPr>
        <w:t xml:space="preserve">. </w:t>
      </w:r>
    </w:p>
    <w:p w14:paraId="1142D26E" w14:textId="7C006144"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После античного периода университеты продолжили формироваться и развиваться в Средние века уже как официальные высшие учебные заведения, имеющие академическую структуру, с преподаванием ряда предметов и присуждающие академические степени. В Средневековье появились первые узнаваемые университеты в Европе. Эти университеты изначально были сосредоточены вокруг религиозных учреждений, особенно соборов и монастырей. Они были созданы для обучения духовенства и монахов и содействия изучению богословия, философии и права. University of Bologna (Болонский университет основан в 1088 г.), University of Paris (Парижский университет основан около 1150 г.) и Oxford University (Оксфордский университет основан в</w:t>
      </w:r>
      <w:r w:rsidR="00857C47" w:rsidRPr="00BF5492">
        <w:rPr>
          <w:noProof/>
          <w:color w:val="000000" w:themeColor="text1"/>
          <w:sz w:val="28"/>
          <w:szCs w:val="28"/>
        </w:rPr>
        <w:t xml:space="preserve"> 1096 г.)</w:t>
      </w:r>
      <w:r w:rsidRPr="00BF5492">
        <w:rPr>
          <w:noProof/>
          <w:color w:val="000000" w:themeColor="text1"/>
          <w:sz w:val="28"/>
          <w:szCs w:val="28"/>
        </w:rPr>
        <w:t>— одни из старейших и наиболее ярких образцов средневековых университетов</w:t>
      </w:r>
      <w:r w:rsidR="00102802" w:rsidRPr="00BF5492">
        <w:rPr>
          <w:noProof/>
          <w:color w:val="000000" w:themeColor="text1"/>
          <w:sz w:val="28"/>
          <w:szCs w:val="28"/>
        </w:rPr>
        <w:t xml:space="preserve"> </w:t>
      </w:r>
      <w:r w:rsidR="000D4647" w:rsidRPr="00BF5492">
        <w:rPr>
          <w:noProof/>
          <w:sz w:val="28"/>
          <w:szCs w:val="28"/>
        </w:rPr>
        <w:fldChar w:fldCharType="begin" w:fldLock="1"/>
      </w:r>
      <w:r w:rsidR="000901F1" w:rsidRPr="00BF5492">
        <w:rPr>
          <w:noProof/>
          <w:sz w:val="28"/>
          <w:szCs w:val="28"/>
        </w:rPr>
        <w:instrText>ADDIN CSL_CITATION {"citationItems":[{"id":"ITEM-1","itemData":{"author":[{"dropping-particle":"","family":"Даудов","given":"А.Х.","non-dropping-particle":"","parse-names":false,"suffix":""},{"dropping-particle":"","family":"Паламарчук","given":"А.А.","non-dropping-particle":"","parse-names":false,"suffix":""},{"dropping-particle":"","family":"Федоров","given":"С.Е","non-dropping-particle":"","parse-names":false,"suffix":""}],"id":"ITEM-1","issued":{"date-parts":[["2021"]]},"number-of-pages":"106","publisher":"Алетейя","title":"История ведущих университетов мира","type":"book"},"uris":["http://www.mendeley.com/documents/?uuid=a12bca24-02e9-4870-8d46-af41cd64a624"]}],"mendeley":{"formattedCitation":"[185]","plainTextFormattedCitation":"[185]","previouslyFormattedCitation":"[185]"},"properties":{"noteIndex":0},"schema":"https://github.com/citation-style-language/schema/raw/master/csl-citation.json"}</w:instrText>
      </w:r>
      <w:r w:rsidR="000D4647" w:rsidRPr="00BF5492">
        <w:rPr>
          <w:noProof/>
          <w:sz w:val="28"/>
          <w:szCs w:val="28"/>
        </w:rPr>
        <w:fldChar w:fldCharType="separate"/>
      </w:r>
      <w:r w:rsidR="000901F1" w:rsidRPr="00BF5492">
        <w:rPr>
          <w:noProof/>
          <w:sz w:val="28"/>
          <w:szCs w:val="28"/>
        </w:rPr>
        <w:t>[185]</w:t>
      </w:r>
      <w:r w:rsidR="000D4647" w:rsidRPr="00BF5492">
        <w:rPr>
          <w:noProof/>
          <w:sz w:val="28"/>
          <w:szCs w:val="28"/>
        </w:rPr>
        <w:fldChar w:fldCharType="end"/>
      </w:r>
      <w:r w:rsidRPr="00BF5492">
        <w:rPr>
          <w:noProof/>
          <w:color w:val="000000" w:themeColor="text1"/>
          <w:sz w:val="28"/>
          <w:szCs w:val="28"/>
        </w:rPr>
        <w:t>.</w:t>
      </w:r>
    </w:p>
    <w:p w14:paraId="4B8F8520" w14:textId="61222EB5"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В Средние века образовались соборные школы и Studia Generalia, предшественники будущих университетов. Studia generalia были школами, которые привлекали студентов и ученых из разных регионов. В те времена университеты приняли корпоративную структуру, характеризующуюся автономией и самоуправлением.</w:t>
      </w:r>
      <w:r w:rsidR="00231CC9" w:rsidRPr="00BF5492">
        <w:rPr>
          <w:noProof/>
          <w:color w:val="000000" w:themeColor="text1"/>
          <w:sz w:val="28"/>
          <w:szCs w:val="28"/>
        </w:rPr>
        <w:t xml:space="preserve"> </w:t>
      </w:r>
      <w:r w:rsidRPr="00BF5492">
        <w:rPr>
          <w:noProof/>
          <w:color w:val="000000" w:themeColor="text1"/>
          <w:sz w:val="28"/>
          <w:szCs w:val="28"/>
        </w:rPr>
        <w:t xml:space="preserve">Структура управления </w:t>
      </w:r>
      <w:r w:rsidR="0092560E" w:rsidRPr="00BF5492">
        <w:rPr>
          <w:noProof/>
          <w:color w:val="000000" w:themeColor="text1"/>
          <w:sz w:val="28"/>
          <w:szCs w:val="28"/>
        </w:rPr>
        <w:t xml:space="preserve">университетов представлена такими терминами, </w:t>
      </w:r>
      <w:r w:rsidR="0060307E" w:rsidRPr="00BF5492">
        <w:rPr>
          <w:noProof/>
          <w:color w:val="000000" w:themeColor="text1"/>
          <w:sz w:val="28"/>
          <w:szCs w:val="28"/>
        </w:rPr>
        <w:t>как</w:t>
      </w:r>
      <w:r w:rsidRPr="00BF5492">
        <w:rPr>
          <w:noProof/>
          <w:color w:val="000000" w:themeColor="text1"/>
          <w:sz w:val="28"/>
          <w:szCs w:val="28"/>
        </w:rPr>
        <w:t xml:space="preserve"> </w:t>
      </w:r>
      <w:r w:rsidRPr="00BF5492">
        <w:rPr>
          <w:i/>
          <w:iCs/>
          <w:noProof/>
          <w:color w:val="000000" w:themeColor="text1"/>
          <w:sz w:val="28"/>
          <w:szCs w:val="28"/>
        </w:rPr>
        <w:t>rector</w:t>
      </w:r>
      <w:r w:rsidRPr="00BF5492">
        <w:rPr>
          <w:noProof/>
          <w:color w:val="000000" w:themeColor="text1"/>
          <w:sz w:val="28"/>
          <w:szCs w:val="28"/>
        </w:rPr>
        <w:t xml:space="preserve"> (ректора), </w:t>
      </w:r>
      <w:r w:rsidRPr="00BF5492">
        <w:rPr>
          <w:i/>
          <w:iCs/>
          <w:noProof/>
          <w:color w:val="000000" w:themeColor="text1"/>
          <w:sz w:val="28"/>
          <w:szCs w:val="28"/>
        </w:rPr>
        <w:t>masters</w:t>
      </w:r>
      <w:r w:rsidRPr="00BF5492">
        <w:rPr>
          <w:noProof/>
          <w:color w:val="000000" w:themeColor="text1"/>
          <w:sz w:val="28"/>
          <w:szCs w:val="28"/>
        </w:rPr>
        <w:t xml:space="preserve"> (магистр) и </w:t>
      </w:r>
      <w:r w:rsidRPr="00BF5492">
        <w:rPr>
          <w:i/>
          <w:iCs/>
          <w:noProof/>
          <w:color w:val="000000" w:themeColor="text1"/>
          <w:sz w:val="28"/>
          <w:szCs w:val="28"/>
        </w:rPr>
        <w:t>students</w:t>
      </w:r>
      <w:r w:rsidRPr="00BF5492">
        <w:rPr>
          <w:noProof/>
          <w:color w:val="000000" w:themeColor="text1"/>
          <w:sz w:val="28"/>
          <w:szCs w:val="28"/>
        </w:rPr>
        <w:t xml:space="preserve"> (студент)</w:t>
      </w:r>
      <w:r w:rsidR="00DF7BE7" w:rsidRPr="00BF5492">
        <w:rPr>
          <w:noProof/>
          <w:color w:val="000000" w:themeColor="text1"/>
          <w:sz w:val="28"/>
          <w:szCs w:val="28"/>
        </w:rPr>
        <w:t xml:space="preserve">. </w:t>
      </w:r>
      <w:r w:rsidRPr="00BF5492">
        <w:rPr>
          <w:noProof/>
          <w:color w:val="000000" w:themeColor="text1"/>
          <w:sz w:val="28"/>
          <w:szCs w:val="28"/>
        </w:rPr>
        <w:t>Университеты организовывали свою академическую деятельность на факультетах (</w:t>
      </w:r>
      <w:r w:rsidRPr="00BF5492">
        <w:rPr>
          <w:i/>
          <w:iCs/>
          <w:noProof/>
          <w:color w:val="000000" w:themeColor="text1"/>
          <w:sz w:val="28"/>
          <w:szCs w:val="28"/>
        </w:rPr>
        <w:t>faculty</w:t>
      </w:r>
      <w:r w:rsidRPr="00BF5492">
        <w:rPr>
          <w:noProof/>
          <w:color w:val="000000" w:themeColor="text1"/>
          <w:sz w:val="28"/>
          <w:szCs w:val="28"/>
        </w:rPr>
        <w:t xml:space="preserve">), специализированных подразделениях, где обучали в основном гуманитарным наукам. </w:t>
      </w:r>
      <w:r w:rsidR="004F2610" w:rsidRPr="00BF5492">
        <w:rPr>
          <w:noProof/>
          <w:color w:val="000000" w:themeColor="text1"/>
          <w:sz w:val="28"/>
          <w:szCs w:val="28"/>
        </w:rPr>
        <w:t>У каждого факультета была своя учебная программа, экзамены и присуждаемые степени. Первоначально</w:t>
      </w:r>
      <w:r w:rsidRPr="00BF5492">
        <w:rPr>
          <w:noProof/>
          <w:color w:val="000000" w:themeColor="text1"/>
          <w:sz w:val="28"/>
          <w:szCs w:val="28"/>
        </w:rPr>
        <w:t xml:space="preserve"> учебная программа средневековых университетов была организована вокруг </w:t>
      </w:r>
      <w:r w:rsidRPr="00BF5492">
        <w:rPr>
          <w:i/>
          <w:iCs/>
          <w:noProof/>
          <w:color w:val="000000" w:themeColor="text1"/>
          <w:sz w:val="28"/>
          <w:szCs w:val="28"/>
        </w:rPr>
        <w:t>trivium (</w:t>
      </w:r>
      <w:r w:rsidRPr="00BF5492">
        <w:rPr>
          <w:noProof/>
          <w:color w:val="000000" w:themeColor="text1"/>
          <w:sz w:val="28"/>
          <w:szCs w:val="28"/>
        </w:rPr>
        <w:t xml:space="preserve">тривиум) (грамматика, риторика и логика) и </w:t>
      </w:r>
      <w:r w:rsidRPr="00BF5492">
        <w:rPr>
          <w:i/>
          <w:iCs/>
          <w:noProof/>
          <w:color w:val="000000" w:themeColor="text1"/>
          <w:sz w:val="28"/>
          <w:szCs w:val="28"/>
        </w:rPr>
        <w:t>quadrivium</w:t>
      </w:r>
      <w:r w:rsidRPr="00BF5492">
        <w:rPr>
          <w:noProof/>
          <w:color w:val="000000" w:themeColor="text1"/>
          <w:sz w:val="28"/>
          <w:szCs w:val="28"/>
        </w:rPr>
        <w:t xml:space="preserve"> (квадривиум) (арифметика, геометрия, астрономия и музыка). Схоластика, философский и теологический подходы, доминировали в интеллектуальной жизни средневековых университетов</w:t>
      </w:r>
      <w:r w:rsidR="009B4121" w:rsidRPr="00BF5492">
        <w:rPr>
          <w:noProof/>
          <w:color w:val="000000" w:themeColor="text1"/>
          <w:sz w:val="28"/>
          <w:szCs w:val="28"/>
        </w:rPr>
        <w:t xml:space="preserve">. </w:t>
      </w:r>
      <w:r w:rsidR="000D1551" w:rsidRPr="00BF5492">
        <w:rPr>
          <w:noProof/>
          <w:color w:val="000000" w:themeColor="text1"/>
          <w:sz w:val="28"/>
          <w:szCs w:val="28"/>
        </w:rPr>
        <w:t>Однако</w:t>
      </w:r>
      <w:r w:rsidR="004F2610" w:rsidRPr="00BF5492">
        <w:rPr>
          <w:noProof/>
          <w:color w:val="000000" w:themeColor="text1"/>
          <w:sz w:val="28"/>
          <w:szCs w:val="28"/>
        </w:rPr>
        <w:t xml:space="preserve"> </w:t>
      </w:r>
      <w:r w:rsidR="000D1551" w:rsidRPr="00BF5492">
        <w:rPr>
          <w:noProof/>
          <w:color w:val="000000" w:themeColor="text1"/>
          <w:sz w:val="28"/>
          <w:szCs w:val="28"/>
        </w:rPr>
        <w:t>а</w:t>
      </w:r>
      <w:r w:rsidR="004F2610" w:rsidRPr="00BF5492">
        <w:rPr>
          <w:noProof/>
          <w:color w:val="000000" w:themeColor="text1"/>
          <w:sz w:val="28"/>
          <w:szCs w:val="28"/>
        </w:rPr>
        <w:t>кадемические дебаты, интеллектуальные дискуссии и диспуты были неотъемлемой частью учебного процесса</w:t>
      </w:r>
      <w:r w:rsidR="002C01C0" w:rsidRPr="00BF5492">
        <w:rPr>
          <w:noProof/>
          <w:color w:val="000000" w:themeColor="text1"/>
          <w:sz w:val="28"/>
          <w:szCs w:val="28"/>
        </w:rPr>
        <w:t xml:space="preserve"> </w:t>
      </w:r>
      <w:r w:rsidR="00DB4684" w:rsidRPr="00BF5492">
        <w:rPr>
          <w:noProof/>
          <w:sz w:val="28"/>
          <w:szCs w:val="28"/>
        </w:rPr>
        <w:fldChar w:fldCharType="begin" w:fldLock="1"/>
      </w:r>
      <w:r w:rsidR="000901F1" w:rsidRPr="00BF5492">
        <w:rPr>
          <w:noProof/>
          <w:sz w:val="28"/>
          <w:szCs w:val="28"/>
        </w:rPr>
        <w:instrText>ADDIN CSL_CITATION {"citationItems":[{"id":"ITEM-1","itemData":{"author":[{"dropping-particle":"","family":"Постнаука","given":"","non-dropping-particle":"","parse-names":false,"suffix":""}],"id":"ITEM-1","issued":{"date-parts":[["2019"]]},"title":"Как развивались университеты в Европе, России и США","type":"webpage"},"uris":["http://www.mendeley.com/documents/?uuid=b37394b7-4103-4911-8598-4e8627712ab3"]}],"mendeley":{"formattedCitation":"[186]","plainTextFormattedCitation":"[186]","previouslyFormattedCitation":"[186]"},"properties":{"noteIndex":0},"schema":"https://github.com/citation-style-language/schema/raw/master/csl-citation.json"}</w:instrText>
      </w:r>
      <w:r w:rsidR="00DB4684" w:rsidRPr="00BF5492">
        <w:rPr>
          <w:noProof/>
          <w:sz w:val="28"/>
          <w:szCs w:val="28"/>
        </w:rPr>
        <w:fldChar w:fldCharType="separate"/>
      </w:r>
      <w:r w:rsidR="000901F1" w:rsidRPr="00BF5492">
        <w:rPr>
          <w:noProof/>
          <w:sz w:val="28"/>
          <w:szCs w:val="28"/>
        </w:rPr>
        <w:t>[186]</w:t>
      </w:r>
      <w:r w:rsidR="00DB4684" w:rsidRPr="00BF5492">
        <w:rPr>
          <w:noProof/>
          <w:sz w:val="28"/>
          <w:szCs w:val="28"/>
        </w:rPr>
        <w:fldChar w:fldCharType="end"/>
      </w:r>
      <w:r w:rsidRPr="00BF5492">
        <w:rPr>
          <w:noProof/>
          <w:color w:val="000000" w:themeColor="text1"/>
          <w:sz w:val="28"/>
          <w:szCs w:val="28"/>
        </w:rPr>
        <w:t xml:space="preserve">. </w:t>
      </w:r>
    </w:p>
    <w:p w14:paraId="5BF2FB2F" w14:textId="73E24BED"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lastRenderedPageBreak/>
        <w:t>Несмотря на религиозность университетов в Средневековье, уже начало зарождаться современное понимание концепта Университет. В Средние века первый университет появился в Болонье (Италия) в 1088 году. Это учреждение, именуемое Universitas magistrorum et Scholarium, представляло собой собрание преподавателей и ученых, занимающихся конкретными областями науки и ее преподаванием. На ранних этапах университеты функционировали, скорее, как гильдии или ассоциации, которые занимались оттачиванием специализированных навыков в таких профессиях как юриспруденция. Вскоре после этого в конце 11 века был создан Oxford University, ставший вторым старейшим мировым университетом. Это престижное учебное заведение также основало к середине 13 века два своих первых колледжа - Balliol College и Merton College. В этот период университеты стали приобретать социальный статус престижности, и учиться в них начали элитные слои общества. Университеты приравнивались по значимости к власти и религии</w:t>
      </w:r>
      <w:r w:rsidR="004F2610" w:rsidRPr="00BF5492">
        <w:rPr>
          <w:noProof/>
          <w:color w:val="000000" w:themeColor="text1"/>
          <w:sz w:val="28"/>
          <w:szCs w:val="28"/>
        </w:rPr>
        <w:t>. Студенты также стремились самоидентифицироваться как интеллектуальная элита, обладающая уникальной моралью и системой ценностей. Университеты стремились продемонстрировать свое интеллектуальное превосходство не только внутри, но и на внешнем уровне: через одежду, церемонии и символы престижа. Великолепие университетов стало символом богатства и важности для городов и государств</w:t>
      </w:r>
      <w:r w:rsidR="002C01C0" w:rsidRPr="00BF5492">
        <w:rPr>
          <w:noProof/>
          <w:color w:val="000000" w:themeColor="text1"/>
          <w:sz w:val="28"/>
          <w:szCs w:val="28"/>
        </w:rPr>
        <w:t xml:space="preserve"> </w:t>
      </w:r>
      <w:r w:rsidR="00DB4684" w:rsidRPr="00BF5492">
        <w:rPr>
          <w:noProof/>
          <w:sz w:val="28"/>
          <w:szCs w:val="28"/>
        </w:rPr>
        <w:fldChar w:fldCharType="begin" w:fldLock="1"/>
      </w:r>
      <w:r w:rsidR="000901F1" w:rsidRPr="00BF5492">
        <w:rPr>
          <w:noProof/>
          <w:sz w:val="28"/>
          <w:szCs w:val="28"/>
        </w:rPr>
        <w:instrText>ADDIN CSL_CITATION {"citationItems":[{"id":"ITEM-1","itemData":{"author":[{"dropping-particle":"","family":"Вдовенко","given":"Андрей","non-dropping-particle":"","parse-names":false,"suffix":""}],"container-title":"Образование 4.0","id":"ITEM-1","issued":{"date-parts":[["2022"]]},"title":"Когда и как появились первые университеты","type":"webpage"},"uris":["http://www.mendeley.com/documents/?uuid=d47d1112-405f-41b8-8e63-6abec796b8c5"]}],"mendeley":{"formattedCitation":"[187]","plainTextFormattedCitation":"[187]","previouslyFormattedCitation":"[187]"},"properties":{"noteIndex":0},"schema":"https://github.com/citation-style-language/schema/raw/master/csl-citation.json"}</w:instrText>
      </w:r>
      <w:r w:rsidR="00DB4684" w:rsidRPr="00BF5492">
        <w:rPr>
          <w:noProof/>
          <w:sz w:val="28"/>
          <w:szCs w:val="28"/>
        </w:rPr>
        <w:fldChar w:fldCharType="separate"/>
      </w:r>
      <w:r w:rsidR="000901F1" w:rsidRPr="00BF5492">
        <w:rPr>
          <w:noProof/>
          <w:sz w:val="28"/>
          <w:szCs w:val="28"/>
        </w:rPr>
        <w:t>[187]</w:t>
      </w:r>
      <w:r w:rsidR="00DB4684" w:rsidRPr="00BF5492">
        <w:rPr>
          <w:noProof/>
          <w:sz w:val="28"/>
          <w:szCs w:val="28"/>
        </w:rPr>
        <w:fldChar w:fldCharType="end"/>
      </w:r>
      <w:r w:rsidR="00DB4684" w:rsidRPr="00BF5492">
        <w:rPr>
          <w:noProof/>
          <w:sz w:val="28"/>
          <w:szCs w:val="28"/>
        </w:rPr>
        <w:t>.</w:t>
      </w:r>
      <w:r w:rsidR="00102802" w:rsidRPr="00BF5492">
        <w:rPr>
          <w:noProof/>
          <w:color w:val="000000" w:themeColor="text1"/>
          <w:sz w:val="28"/>
          <w:szCs w:val="28"/>
        </w:rPr>
        <w:t xml:space="preserve"> </w:t>
      </w:r>
    </w:p>
    <w:p w14:paraId="139B1CC2" w14:textId="735810DC"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 xml:space="preserve">В Европе в 13 веке образовалась концепция степеней в системе образования. В </w:t>
      </w:r>
      <w:r w:rsidR="001866B4" w:rsidRPr="00BF5492">
        <w:rPr>
          <w:noProof/>
          <w:color w:val="000000" w:themeColor="text1"/>
          <w:sz w:val="28"/>
          <w:szCs w:val="28"/>
        </w:rPr>
        <w:t>э</w:t>
      </w:r>
      <w:r w:rsidRPr="00BF5492">
        <w:rPr>
          <w:noProof/>
          <w:color w:val="000000" w:themeColor="text1"/>
          <w:sz w:val="28"/>
          <w:szCs w:val="28"/>
        </w:rPr>
        <w:t xml:space="preserve">ту эпоху факультеты были организованы в гильдии, а лицам, принадлежавшим к этим факультетам, были предоставлены лицензии на преподавание. Получение степени рассматривалось как предоставление профессиональной сертификации и получение статуса master (магистр). Первоначально в европейском высшем образовании существовал только один тип степени — степень </w:t>
      </w:r>
      <w:r w:rsidRPr="00BF5492">
        <w:rPr>
          <w:i/>
          <w:iCs/>
          <w:noProof/>
          <w:color w:val="000000" w:themeColor="text1"/>
          <w:sz w:val="28"/>
          <w:szCs w:val="28"/>
        </w:rPr>
        <w:t>master or doctor</w:t>
      </w:r>
      <w:r w:rsidRPr="00BF5492">
        <w:rPr>
          <w:noProof/>
          <w:color w:val="000000" w:themeColor="text1"/>
          <w:sz w:val="28"/>
          <w:szCs w:val="28"/>
        </w:rPr>
        <w:t xml:space="preserve"> (магистра или доктора наук). Одни университеты присуждали степень магистра, а другие доктора, так как они по уровню </w:t>
      </w:r>
      <w:r w:rsidR="001866B4" w:rsidRPr="00BF5492">
        <w:rPr>
          <w:noProof/>
          <w:color w:val="000000" w:themeColor="text1"/>
          <w:sz w:val="28"/>
          <w:szCs w:val="28"/>
        </w:rPr>
        <w:t>значимости</w:t>
      </w:r>
      <w:r w:rsidRPr="00BF5492">
        <w:rPr>
          <w:noProof/>
          <w:color w:val="000000" w:themeColor="text1"/>
          <w:sz w:val="28"/>
          <w:szCs w:val="28"/>
        </w:rPr>
        <w:t xml:space="preserve"> были одинаковы и взаимозаменяемы. </w:t>
      </w:r>
    </w:p>
    <w:p w14:paraId="40AAFA6B" w14:textId="204609C0"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 xml:space="preserve">В 1620-х годах термин </w:t>
      </w:r>
      <w:r w:rsidRPr="00BF5492">
        <w:rPr>
          <w:i/>
          <w:iCs/>
          <w:noProof/>
          <w:color w:val="000000" w:themeColor="text1"/>
          <w:sz w:val="28"/>
          <w:szCs w:val="28"/>
        </w:rPr>
        <w:t>baccalaureate</w:t>
      </w:r>
      <w:r w:rsidRPr="00BF5492">
        <w:rPr>
          <w:noProof/>
          <w:color w:val="000000" w:themeColor="text1"/>
          <w:sz w:val="28"/>
          <w:szCs w:val="28"/>
        </w:rPr>
        <w:t xml:space="preserve"> (бакалавриат)</w:t>
      </w:r>
      <w:r w:rsidR="007B1B11" w:rsidRPr="00BF5492">
        <w:rPr>
          <w:noProof/>
          <w:color w:val="000000" w:themeColor="text1"/>
          <w:sz w:val="28"/>
          <w:szCs w:val="28"/>
        </w:rPr>
        <w:t xml:space="preserve"> </w:t>
      </w:r>
      <w:r w:rsidRPr="00BF5492">
        <w:rPr>
          <w:noProof/>
          <w:color w:val="000000" w:themeColor="text1"/>
          <w:sz w:val="28"/>
          <w:szCs w:val="28"/>
        </w:rPr>
        <w:t>относился к степени бакалавра академических кругов. Это латинское слово baccalaureate, обозначает студента, получившего первую ступень образования в университете. Некоторые предполагают, что</w:t>
      </w:r>
      <w:r w:rsidR="007B1B11" w:rsidRPr="00BF5492">
        <w:rPr>
          <w:noProof/>
          <w:color w:val="000000" w:themeColor="text1"/>
          <w:sz w:val="28"/>
          <w:szCs w:val="28"/>
        </w:rPr>
        <w:t xml:space="preserve"> </w:t>
      </w:r>
      <w:r w:rsidRPr="00BF5492">
        <w:rPr>
          <w:i/>
          <w:iCs/>
          <w:noProof/>
          <w:color w:val="000000" w:themeColor="text1"/>
          <w:sz w:val="28"/>
          <w:szCs w:val="28"/>
        </w:rPr>
        <w:t>baccalaureate</w:t>
      </w:r>
      <w:r w:rsidR="007B1B11" w:rsidRPr="00BF5492">
        <w:rPr>
          <w:noProof/>
          <w:color w:val="000000" w:themeColor="text1"/>
          <w:sz w:val="28"/>
          <w:szCs w:val="28"/>
        </w:rPr>
        <w:t xml:space="preserve"> </w:t>
      </w:r>
      <w:r w:rsidRPr="00BF5492">
        <w:rPr>
          <w:noProof/>
          <w:color w:val="000000" w:themeColor="text1"/>
          <w:sz w:val="28"/>
          <w:szCs w:val="28"/>
        </w:rPr>
        <w:t>может происходить от латинского слова</w:t>
      </w:r>
      <w:r w:rsidR="007B1B11" w:rsidRPr="00BF5492">
        <w:rPr>
          <w:noProof/>
          <w:color w:val="000000" w:themeColor="text1"/>
          <w:sz w:val="28"/>
          <w:szCs w:val="28"/>
        </w:rPr>
        <w:t xml:space="preserve"> </w:t>
      </w:r>
      <w:r w:rsidRPr="00BF5492">
        <w:rPr>
          <w:i/>
          <w:iCs/>
          <w:noProof/>
          <w:color w:val="000000" w:themeColor="text1"/>
          <w:sz w:val="28"/>
          <w:szCs w:val="28"/>
        </w:rPr>
        <w:t>bacca lauri</w:t>
      </w:r>
      <w:r w:rsidRPr="00BF5492">
        <w:rPr>
          <w:noProof/>
          <w:color w:val="000000" w:themeColor="text1"/>
          <w:sz w:val="28"/>
          <w:szCs w:val="28"/>
        </w:rPr>
        <w:t xml:space="preserve">, что означает лавровую ягоду, поскольку академические успехи часто удостаивались лавров. Альтернативно, </w:t>
      </w:r>
      <w:r w:rsidR="001866B4" w:rsidRPr="00BF5492">
        <w:rPr>
          <w:noProof/>
          <w:color w:val="000000" w:themeColor="text1"/>
          <w:sz w:val="28"/>
          <w:szCs w:val="28"/>
        </w:rPr>
        <w:t>этот термин</w:t>
      </w:r>
      <w:r w:rsidRPr="00BF5492">
        <w:rPr>
          <w:noProof/>
          <w:color w:val="000000" w:themeColor="text1"/>
          <w:sz w:val="28"/>
          <w:szCs w:val="28"/>
        </w:rPr>
        <w:t xml:space="preserve"> может быть связан с латинским </w:t>
      </w:r>
      <w:r w:rsidRPr="00BF5492">
        <w:rPr>
          <w:i/>
          <w:iCs/>
          <w:noProof/>
          <w:color w:val="000000" w:themeColor="text1"/>
          <w:sz w:val="28"/>
          <w:szCs w:val="28"/>
        </w:rPr>
        <w:t>baculum</w:t>
      </w:r>
      <w:r w:rsidRPr="00BF5492">
        <w:rPr>
          <w:noProof/>
          <w:color w:val="000000" w:themeColor="text1"/>
          <w:sz w:val="28"/>
          <w:szCs w:val="28"/>
        </w:rPr>
        <w:t xml:space="preserve"> (посох), который молодой студент может использовать во время учебы, пока ему еще не предоставлена личная свобода или власть. В американском использовании термин</w:t>
      </w:r>
      <w:r w:rsidR="007B1B11" w:rsidRPr="00BF5492">
        <w:rPr>
          <w:noProof/>
          <w:color w:val="000000" w:themeColor="text1"/>
          <w:sz w:val="28"/>
          <w:szCs w:val="28"/>
        </w:rPr>
        <w:t xml:space="preserve"> </w:t>
      </w:r>
      <w:r w:rsidRPr="00BF5492">
        <w:rPr>
          <w:i/>
          <w:iCs/>
          <w:noProof/>
          <w:color w:val="000000" w:themeColor="text1"/>
          <w:sz w:val="28"/>
          <w:szCs w:val="28"/>
        </w:rPr>
        <w:t>baccalaureate</w:t>
      </w:r>
      <w:r w:rsidR="007B1B11" w:rsidRPr="00BF5492">
        <w:rPr>
          <w:noProof/>
          <w:color w:val="000000" w:themeColor="text1"/>
          <w:sz w:val="28"/>
          <w:szCs w:val="28"/>
        </w:rPr>
        <w:t xml:space="preserve"> </w:t>
      </w:r>
      <w:r w:rsidRPr="00BF5492">
        <w:rPr>
          <w:noProof/>
          <w:color w:val="000000" w:themeColor="text1"/>
          <w:sz w:val="28"/>
          <w:szCs w:val="28"/>
        </w:rPr>
        <w:t>часто относился к религиозному прощальному обращению (</w:t>
      </w:r>
      <w:r w:rsidRPr="00BF5492">
        <w:rPr>
          <w:i/>
          <w:iCs/>
          <w:noProof/>
          <w:color w:val="000000" w:themeColor="text1"/>
          <w:sz w:val="28"/>
          <w:szCs w:val="28"/>
        </w:rPr>
        <w:t>baccalaureate sermon</w:t>
      </w:r>
      <w:r w:rsidRPr="00BF5492">
        <w:rPr>
          <w:noProof/>
          <w:color w:val="000000" w:themeColor="text1"/>
          <w:sz w:val="28"/>
          <w:szCs w:val="28"/>
        </w:rPr>
        <w:t xml:space="preserve"> (1864)), обращенному к выпускникам колледжей. Само слово происходит от формы прилагательного</w:t>
      </w:r>
      <w:r w:rsidR="00AB1442" w:rsidRPr="00BF5492">
        <w:rPr>
          <w:noProof/>
          <w:color w:val="000000" w:themeColor="text1"/>
          <w:sz w:val="28"/>
          <w:szCs w:val="28"/>
        </w:rPr>
        <w:t xml:space="preserve"> </w:t>
      </w:r>
      <w:r w:rsidR="00267481" w:rsidRPr="00BF5492">
        <w:rPr>
          <w:noProof/>
          <w:color w:val="000000" w:themeColor="text1"/>
          <w:sz w:val="28"/>
          <w:szCs w:val="28"/>
        </w:rPr>
        <w:t>(</w:t>
      </w:r>
      <w:r w:rsidR="00857C47" w:rsidRPr="00BF5492">
        <w:rPr>
          <w:i/>
          <w:iCs/>
          <w:noProof/>
          <w:sz w:val="28"/>
          <w:szCs w:val="28"/>
        </w:rPr>
        <w:t>baccalaureatus</w:t>
      </w:r>
      <w:r w:rsidR="00267481" w:rsidRPr="00BF5492">
        <w:rPr>
          <w:noProof/>
          <w:sz w:val="28"/>
          <w:szCs w:val="28"/>
        </w:rPr>
        <w:t>)</w:t>
      </w:r>
      <w:r w:rsidRPr="00BF5492">
        <w:rPr>
          <w:noProof/>
          <w:color w:val="000000" w:themeColor="text1"/>
          <w:sz w:val="28"/>
          <w:szCs w:val="28"/>
        </w:rPr>
        <w:t>, что означает</w:t>
      </w:r>
      <w:r w:rsidR="007B1B11" w:rsidRPr="00BF5492">
        <w:rPr>
          <w:noProof/>
          <w:color w:val="000000" w:themeColor="text1"/>
          <w:sz w:val="28"/>
          <w:szCs w:val="28"/>
        </w:rPr>
        <w:t xml:space="preserve"> </w:t>
      </w:r>
      <w:r w:rsidRPr="00BF5492">
        <w:rPr>
          <w:noProof/>
          <w:color w:val="000000" w:themeColor="text1"/>
          <w:sz w:val="28"/>
          <w:szCs w:val="28"/>
        </w:rPr>
        <w:t xml:space="preserve">pertaining to the university </w:t>
      </w:r>
      <w:r w:rsidRPr="00BF5492">
        <w:rPr>
          <w:i/>
          <w:iCs/>
          <w:noProof/>
          <w:color w:val="000000" w:themeColor="text1"/>
          <w:sz w:val="28"/>
          <w:szCs w:val="28"/>
        </w:rPr>
        <w:t>degree of bachelor</w:t>
      </w:r>
      <w:r w:rsidRPr="00BF5492">
        <w:rPr>
          <w:noProof/>
          <w:color w:val="000000" w:themeColor="text1"/>
          <w:sz w:val="28"/>
          <w:szCs w:val="28"/>
        </w:rPr>
        <w:t xml:space="preserve"> – относящийся к академической степени бакалавра.</w:t>
      </w:r>
      <w:r w:rsidR="00AB1442" w:rsidRPr="00BF5492">
        <w:rPr>
          <w:noProof/>
          <w:color w:val="000000" w:themeColor="text1"/>
          <w:sz w:val="28"/>
          <w:szCs w:val="28"/>
        </w:rPr>
        <w:t xml:space="preserve"> </w:t>
      </w:r>
    </w:p>
    <w:p w14:paraId="7A55C0B2" w14:textId="46BAB746"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Термин</w:t>
      </w:r>
      <w:r w:rsidR="007B1B11" w:rsidRPr="00BF5492">
        <w:rPr>
          <w:noProof/>
          <w:color w:val="000000" w:themeColor="text1"/>
          <w:sz w:val="28"/>
          <w:szCs w:val="28"/>
        </w:rPr>
        <w:t xml:space="preserve"> </w:t>
      </w:r>
      <w:r w:rsidRPr="00BF5492">
        <w:rPr>
          <w:i/>
          <w:iCs/>
          <w:noProof/>
          <w:color w:val="000000" w:themeColor="text1"/>
          <w:sz w:val="28"/>
          <w:szCs w:val="28"/>
        </w:rPr>
        <w:t>master</w:t>
      </w:r>
      <w:r w:rsidR="007B1B11" w:rsidRPr="00BF5492">
        <w:rPr>
          <w:noProof/>
          <w:color w:val="000000" w:themeColor="text1"/>
          <w:sz w:val="28"/>
          <w:szCs w:val="28"/>
        </w:rPr>
        <w:t xml:space="preserve"> </w:t>
      </w:r>
      <w:r w:rsidRPr="00BF5492">
        <w:rPr>
          <w:noProof/>
          <w:color w:val="000000" w:themeColor="text1"/>
          <w:sz w:val="28"/>
          <w:szCs w:val="28"/>
        </w:rPr>
        <w:t xml:space="preserve">на древнеанглийском </w:t>
      </w:r>
      <w:r w:rsidRPr="00BF5492">
        <w:rPr>
          <w:i/>
          <w:iCs/>
          <w:noProof/>
          <w:color w:val="000000" w:themeColor="text1"/>
          <w:sz w:val="28"/>
          <w:szCs w:val="28"/>
        </w:rPr>
        <w:t>mægester</w:t>
      </w:r>
      <w:r w:rsidRPr="00BF5492">
        <w:rPr>
          <w:noProof/>
          <w:color w:val="000000" w:themeColor="text1"/>
          <w:sz w:val="28"/>
          <w:szCs w:val="28"/>
        </w:rPr>
        <w:t xml:space="preserve"> первоначально относился к человеку, обладающему властью или контролем над другими, например</w:t>
      </w:r>
      <w:r w:rsidR="00F26D07" w:rsidRPr="00BF5492">
        <w:rPr>
          <w:noProof/>
          <w:color w:val="000000" w:themeColor="text1"/>
          <w:sz w:val="28"/>
          <w:szCs w:val="28"/>
        </w:rPr>
        <w:t>,</w:t>
      </w:r>
      <w:r w:rsidRPr="00BF5492">
        <w:rPr>
          <w:noProof/>
          <w:color w:val="000000" w:themeColor="text1"/>
          <w:sz w:val="28"/>
          <w:szCs w:val="28"/>
        </w:rPr>
        <w:t xml:space="preserve"> </w:t>
      </w:r>
      <w:r w:rsidR="001866B4" w:rsidRPr="00BF5492">
        <w:rPr>
          <w:noProof/>
          <w:color w:val="000000" w:themeColor="text1"/>
          <w:sz w:val="28"/>
          <w:szCs w:val="28"/>
        </w:rPr>
        <w:t xml:space="preserve">к </w:t>
      </w:r>
      <w:r w:rsidRPr="00BF5492">
        <w:rPr>
          <w:noProof/>
          <w:color w:val="000000" w:themeColor="text1"/>
          <w:sz w:val="28"/>
          <w:szCs w:val="28"/>
        </w:rPr>
        <w:t xml:space="preserve">учителю или наставнику. Он происходит от латинского слова magister, что означает руководитель, глава, директор или учитель. Значение magister </w:t>
      </w:r>
      <w:r w:rsidRPr="00BF5492">
        <w:rPr>
          <w:noProof/>
          <w:color w:val="000000" w:themeColor="text1"/>
          <w:sz w:val="28"/>
          <w:szCs w:val="28"/>
        </w:rPr>
        <w:lastRenderedPageBreak/>
        <w:t xml:space="preserve">коренится в идее быть более квалифицированным, чем другие. В академическом контексте перевод со средневекового </w:t>
      </w:r>
      <w:r w:rsidR="00DA31ED" w:rsidRPr="00BF5492">
        <w:rPr>
          <w:noProof/>
          <w:color w:val="000000" w:themeColor="text1"/>
          <w:sz w:val="28"/>
          <w:szCs w:val="28"/>
        </w:rPr>
        <w:t>латинского magister стал</w:t>
      </w:r>
      <w:r w:rsidRPr="00BF5492">
        <w:rPr>
          <w:noProof/>
          <w:color w:val="000000" w:themeColor="text1"/>
          <w:sz w:val="28"/>
          <w:szCs w:val="28"/>
        </w:rPr>
        <w:t xml:space="preserve"> относиться конкретно к человеку, получившему определенную степень</w:t>
      </w:r>
      <w:r w:rsidR="004F2610" w:rsidRPr="00BF5492">
        <w:rPr>
          <w:noProof/>
          <w:color w:val="000000" w:themeColor="text1"/>
          <w:sz w:val="28"/>
          <w:szCs w:val="28"/>
        </w:rPr>
        <w:t xml:space="preserve">, которая давало </w:t>
      </w:r>
      <w:r w:rsidR="00055329" w:rsidRPr="00BF5492">
        <w:rPr>
          <w:noProof/>
          <w:color w:val="000000" w:themeColor="text1"/>
          <w:sz w:val="28"/>
          <w:szCs w:val="28"/>
        </w:rPr>
        <w:t>ему</w:t>
      </w:r>
      <w:r w:rsidR="004F2610" w:rsidRPr="00BF5492">
        <w:rPr>
          <w:noProof/>
          <w:color w:val="000000" w:themeColor="text1"/>
          <w:sz w:val="28"/>
          <w:szCs w:val="28"/>
        </w:rPr>
        <w:t xml:space="preserve"> право преподавать в университетах</w:t>
      </w:r>
      <w:r w:rsidRPr="00BF5492">
        <w:rPr>
          <w:noProof/>
          <w:color w:val="000000" w:themeColor="text1"/>
          <w:sz w:val="28"/>
          <w:szCs w:val="28"/>
        </w:rPr>
        <w:t>. Словосочетание</w:t>
      </w:r>
      <w:r w:rsidR="007B1B11" w:rsidRPr="00BF5492">
        <w:rPr>
          <w:noProof/>
          <w:color w:val="000000" w:themeColor="text1"/>
          <w:sz w:val="28"/>
          <w:szCs w:val="28"/>
        </w:rPr>
        <w:t xml:space="preserve"> </w:t>
      </w:r>
      <w:r w:rsidRPr="00BF5492">
        <w:rPr>
          <w:noProof/>
          <w:color w:val="000000" w:themeColor="text1"/>
          <w:sz w:val="28"/>
          <w:szCs w:val="28"/>
        </w:rPr>
        <w:t>master's degree</w:t>
      </w:r>
      <w:r w:rsidR="00AD3F04" w:rsidRPr="00BF5492">
        <w:rPr>
          <w:noProof/>
          <w:color w:val="000000" w:themeColor="text1"/>
          <w:sz w:val="28"/>
          <w:szCs w:val="28"/>
        </w:rPr>
        <w:t xml:space="preserve"> </w:t>
      </w:r>
      <w:r w:rsidRPr="00BF5492">
        <w:rPr>
          <w:noProof/>
          <w:color w:val="000000" w:themeColor="text1"/>
          <w:sz w:val="28"/>
          <w:szCs w:val="28"/>
        </w:rPr>
        <w:t>, которое обозначало уровень сертификации</w:t>
      </w:r>
      <w:r w:rsidR="00E5030A" w:rsidRPr="00BF5492">
        <w:rPr>
          <w:noProof/>
          <w:color w:val="000000" w:themeColor="text1"/>
          <w:sz w:val="28"/>
          <w:szCs w:val="28"/>
        </w:rPr>
        <w:t xml:space="preserve"> для</w:t>
      </w:r>
      <w:r w:rsidRPr="00BF5492">
        <w:rPr>
          <w:noProof/>
          <w:color w:val="000000" w:themeColor="text1"/>
          <w:sz w:val="28"/>
          <w:szCs w:val="28"/>
        </w:rPr>
        <w:t xml:space="preserve"> преподавания в высших учебных заведениях, появилось в конце 14 века.</w:t>
      </w:r>
      <w:r w:rsidR="00102802" w:rsidRPr="00BF5492">
        <w:rPr>
          <w:noProof/>
          <w:color w:val="000000" w:themeColor="text1"/>
          <w:sz w:val="28"/>
          <w:szCs w:val="28"/>
        </w:rPr>
        <w:t xml:space="preserve"> </w:t>
      </w:r>
    </w:p>
    <w:p w14:paraId="7F0620D7" w14:textId="4E5C0709" w:rsidR="00803A9F"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 xml:space="preserve">Около 1300 года </w:t>
      </w:r>
      <w:r w:rsidR="00DA31ED" w:rsidRPr="00BF5492">
        <w:rPr>
          <w:noProof/>
          <w:color w:val="000000" w:themeColor="text1"/>
          <w:sz w:val="28"/>
          <w:szCs w:val="28"/>
        </w:rPr>
        <w:t>термин doctour на</w:t>
      </w:r>
      <w:r w:rsidRPr="00BF5492">
        <w:rPr>
          <w:noProof/>
          <w:color w:val="000000" w:themeColor="text1"/>
          <w:sz w:val="28"/>
          <w:szCs w:val="28"/>
        </w:rPr>
        <w:t xml:space="preserve"> старофранцузском языке относился к религиозному учителю или отцу церкви. </w:t>
      </w:r>
      <w:r w:rsidR="00DA31ED" w:rsidRPr="00BF5492">
        <w:rPr>
          <w:noProof/>
          <w:color w:val="000000" w:themeColor="text1"/>
          <w:sz w:val="28"/>
          <w:szCs w:val="28"/>
        </w:rPr>
        <w:t>Слово доктор,</w:t>
      </w:r>
      <w:r w:rsidRPr="00BF5492">
        <w:rPr>
          <w:noProof/>
          <w:color w:val="000000" w:themeColor="text1"/>
          <w:sz w:val="28"/>
          <w:szCs w:val="28"/>
        </w:rPr>
        <w:t xml:space="preserve"> заимствованное из средневековой латыни doctor означало учителя, который передавал знания. Это слово происходит от классического латинского глагола docere, что означает показывать, учить или делать что-то известным. К концу XIV века </w:t>
      </w:r>
      <w:r w:rsidR="00DA31ED" w:rsidRPr="00BF5492">
        <w:rPr>
          <w:noProof/>
          <w:color w:val="000000" w:themeColor="text1"/>
          <w:sz w:val="28"/>
          <w:szCs w:val="28"/>
        </w:rPr>
        <w:t>слово doctor стало</w:t>
      </w:r>
      <w:r w:rsidRPr="00BF5492">
        <w:rPr>
          <w:noProof/>
          <w:color w:val="000000" w:themeColor="text1"/>
          <w:sz w:val="28"/>
          <w:szCs w:val="28"/>
        </w:rPr>
        <w:t xml:space="preserve"> обозначать человека с высшей степенью, достижимой в университете, — человека, который успешно завершил все этапы обучения на своем факультете и, таким образом, был квалифицирован для преподавания</w:t>
      </w:r>
      <w:r w:rsidR="00E5030A" w:rsidRPr="00BF5492">
        <w:rPr>
          <w:noProof/>
          <w:color w:val="000000" w:themeColor="text1"/>
          <w:sz w:val="28"/>
          <w:szCs w:val="28"/>
        </w:rPr>
        <w:t xml:space="preserve"> изученных</w:t>
      </w:r>
      <w:r w:rsidRPr="00BF5492">
        <w:rPr>
          <w:noProof/>
          <w:color w:val="000000" w:themeColor="text1"/>
          <w:sz w:val="28"/>
          <w:szCs w:val="28"/>
        </w:rPr>
        <w:t xml:space="preserve"> предметов. Следовательно, слово</w:t>
      </w:r>
      <w:r w:rsidR="007B1B11" w:rsidRPr="00BF5492">
        <w:rPr>
          <w:noProof/>
          <w:color w:val="000000" w:themeColor="text1"/>
          <w:sz w:val="28"/>
          <w:szCs w:val="28"/>
        </w:rPr>
        <w:t xml:space="preserve"> </w:t>
      </w:r>
      <w:r w:rsidRPr="00BF5492">
        <w:rPr>
          <w:i/>
          <w:iCs/>
          <w:noProof/>
          <w:color w:val="000000" w:themeColor="text1"/>
          <w:sz w:val="28"/>
          <w:szCs w:val="28"/>
        </w:rPr>
        <w:t>doctor</w:t>
      </w:r>
      <w:r w:rsidR="007B1B11" w:rsidRPr="00BF5492">
        <w:rPr>
          <w:noProof/>
          <w:color w:val="000000" w:themeColor="text1"/>
          <w:sz w:val="28"/>
          <w:szCs w:val="28"/>
        </w:rPr>
        <w:t xml:space="preserve"> </w:t>
      </w:r>
      <w:r w:rsidRPr="00BF5492">
        <w:rPr>
          <w:noProof/>
          <w:color w:val="000000" w:themeColor="text1"/>
          <w:sz w:val="28"/>
          <w:szCs w:val="28"/>
        </w:rPr>
        <w:t>также включало в себя такие смыслы как учитель, инструктор, ученый человек и часто использовалось для тех, кто владеет определенной профессией</w:t>
      </w:r>
      <w:r w:rsidR="00DB4684" w:rsidRPr="00BF5492">
        <w:rPr>
          <w:noProof/>
          <w:color w:val="000000" w:themeColor="text1"/>
          <w:sz w:val="28"/>
          <w:szCs w:val="28"/>
        </w:rPr>
        <w:t xml:space="preserve"> </w:t>
      </w:r>
      <w:r w:rsidR="00DB4684" w:rsidRPr="00BF5492">
        <w:rPr>
          <w:noProof/>
          <w:sz w:val="28"/>
          <w:szCs w:val="28"/>
        </w:rPr>
        <w:fldChar w:fldCharType="begin" w:fldLock="1"/>
      </w:r>
      <w:r w:rsidR="000901F1" w:rsidRPr="00BF5492">
        <w:rPr>
          <w:noProof/>
          <w:sz w:val="28"/>
          <w:szCs w:val="28"/>
        </w:rPr>
        <w:instrText>ADDIN CSL_CITATION {"citationItems":[{"id":"ITEM-1","itemData":{"author":[{"dropping-particle":"","family":"Родина","given":"Л. Л.","non-dropping-particle":"","parse-names":false,"suffix":""},{"dropping-particle":"","family":"Николаева","given":"Н. В.","non-dropping-particle":"","parse-names":false,"suffix":""},{"dropping-particle":"","family":"Пономарёв","given":"А. И.","non-dropping-particle":"","parse-names":false,"suffix":""}],"container-title":"Вестник Санкт-Петербургского университета","id":"ITEM-1","issue":"4","issued":{"date-parts":[["2015"]]},"title":"Из истории университетов","type":"article-journal","volume":"2 (60)"},"uris":["http://www.mendeley.com/documents/?uuid=efe0db13-e159-40d3-84d4-2cf66105b014"]}],"mendeley":{"formattedCitation":"[188]","plainTextFormattedCitation":"[188]","previouslyFormattedCitation":"[188]"},"properties":{"noteIndex":0},"schema":"https://github.com/citation-style-language/schema/raw/master/csl-citation.json"}</w:instrText>
      </w:r>
      <w:r w:rsidR="00DB4684" w:rsidRPr="00BF5492">
        <w:rPr>
          <w:noProof/>
          <w:sz w:val="28"/>
          <w:szCs w:val="28"/>
        </w:rPr>
        <w:fldChar w:fldCharType="separate"/>
      </w:r>
      <w:r w:rsidR="000901F1" w:rsidRPr="00BF5492">
        <w:rPr>
          <w:noProof/>
          <w:sz w:val="28"/>
          <w:szCs w:val="28"/>
        </w:rPr>
        <w:t>[188]</w:t>
      </w:r>
      <w:r w:rsidR="00DB4684" w:rsidRPr="00BF5492">
        <w:rPr>
          <w:noProof/>
          <w:sz w:val="28"/>
          <w:szCs w:val="28"/>
        </w:rPr>
        <w:fldChar w:fldCharType="end"/>
      </w:r>
      <w:r w:rsidRPr="00BF5492">
        <w:rPr>
          <w:noProof/>
          <w:color w:val="000000" w:themeColor="text1"/>
          <w:sz w:val="28"/>
          <w:szCs w:val="28"/>
        </w:rPr>
        <w:t>.</w:t>
      </w:r>
    </w:p>
    <w:p w14:paraId="7755FC6D" w14:textId="39F0D36E" w:rsidR="00B67E18" w:rsidRPr="00BF5492" w:rsidRDefault="00803A9F"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 xml:space="preserve">Степень </w:t>
      </w:r>
      <w:r w:rsidR="00B67E18" w:rsidRPr="00BF5492">
        <w:rPr>
          <w:i/>
          <w:iCs/>
          <w:noProof/>
          <w:color w:val="000000" w:themeColor="text1"/>
          <w:sz w:val="28"/>
          <w:szCs w:val="28"/>
        </w:rPr>
        <w:t>baccalaureate</w:t>
      </w:r>
      <w:r w:rsidR="00B67E18" w:rsidRPr="00BF5492">
        <w:rPr>
          <w:noProof/>
          <w:color w:val="000000" w:themeColor="text1"/>
          <w:sz w:val="28"/>
          <w:szCs w:val="28"/>
        </w:rPr>
        <w:t xml:space="preserve"> (бакалавра) служила промежуточным этапом на пути к </w:t>
      </w:r>
      <w:r w:rsidR="00B67E18" w:rsidRPr="00BF5492">
        <w:rPr>
          <w:i/>
          <w:iCs/>
          <w:noProof/>
          <w:color w:val="000000" w:themeColor="text1"/>
          <w:sz w:val="28"/>
          <w:szCs w:val="28"/>
        </w:rPr>
        <w:t>master</w:t>
      </w:r>
      <w:r w:rsidR="00B67E18" w:rsidRPr="00BF5492">
        <w:rPr>
          <w:noProof/>
          <w:color w:val="000000" w:themeColor="text1"/>
          <w:sz w:val="28"/>
          <w:szCs w:val="28"/>
        </w:rPr>
        <w:t>. Эти степени присуждались кандидатам, завершившим обучение, известной как trivium, в течение трех или четырех лет. При успешной сдаче экзамена им присуждалась степень магистра или доктора, что давало им членство в гильдии учителей</w:t>
      </w:r>
      <w:r w:rsidR="00DB4684" w:rsidRPr="00BF5492">
        <w:rPr>
          <w:noProof/>
          <w:sz w:val="28"/>
          <w:szCs w:val="28"/>
        </w:rPr>
        <w:t>.</w:t>
      </w:r>
      <w:r w:rsidR="00B67E18" w:rsidRPr="00BF5492">
        <w:rPr>
          <w:noProof/>
          <w:color w:val="000000" w:themeColor="text1"/>
          <w:sz w:val="28"/>
          <w:szCs w:val="28"/>
        </w:rPr>
        <w:t xml:space="preserve"> </w:t>
      </w:r>
    </w:p>
    <w:p w14:paraId="38C1D357" w14:textId="0767C979"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 xml:space="preserve">Развивается организационная система университетов и появляется </w:t>
      </w:r>
      <w:r w:rsidR="00DF7BE7" w:rsidRPr="00BF5492">
        <w:rPr>
          <w:noProof/>
          <w:color w:val="000000" w:themeColor="text1"/>
          <w:sz w:val="28"/>
          <w:szCs w:val="28"/>
        </w:rPr>
        <w:t>новая лексема</w:t>
      </w:r>
      <w:r w:rsidRPr="00BF5492">
        <w:rPr>
          <w:noProof/>
          <w:color w:val="000000" w:themeColor="text1"/>
          <w:sz w:val="28"/>
          <w:szCs w:val="28"/>
        </w:rPr>
        <w:t xml:space="preserve"> как </w:t>
      </w:r>
      <w:r w:rsidRPr="00BF5492">
        <w:rPr>
          <w:i/>
          <w:iCs/>
          <w:noProof/>
          <w:color w:val="000000" w:themeColor="text1"/>
          <w:sz w:val="28"/>
          <w:szCs w:val="28"/>
        </w:rPr>
        <w:t>lecture</w:t>
      </w:r>
      <w:r w:rsidRPr="00BF5492">
        <w:rPr>
          <w:noProof/>
          <w:color w:val="000000" w:themeColor="text1"/>
          <w:sz w:val="28"/>
          <w:szCs w:val="28"/>
        </w:rPr>
        <w:t xml:space="preserve"> (лекция), которое датируется 14 веком и </w:t>
      </w:r>
      <w:r w:rsidR="00DA31ED" w:rsidRPr="00BF5492">
        <w:rPr>
          <w:noProof/>
          <w:color w:val="000000" w:themeColor="text1"/>
          <w:sz w:val="28"/>
          <w:szCs w:val="28"/>
        </w:rPr>
        <w:t>означает действие</w:t>
      </w:r>
      <w:r w:rsidRPr="00BF5492">
        <w:rPr>
          <w:noProof/>
          <w:color w:val="000000" w:themeColor="text1"/>
          <w:sz w:val="28"/>
          <w:szCs w:val="28"/>
        </w:rPr>
        <w:t xml:space="preserve"> чтением; то, что читается (</w:t>
      </w:r>
      <w:r w:rsidRPr="00BF5492">
        <w:rPr>
          <w:i/>
          <w:iCs/>
          <w:noProof/>
          <w:color w:val="000000" w:themeColor="text1"/>
          <w:sz w:val="28"/>
          <w:szCs w:val="28"/>
        </w:rPr>
        <w:t>action of reading, that which is read</w:t>
      </w:r>
      <w:r w:rsidRPr="00BF5492">
        <w:rPr>
          <w:noProof/>
          <w:color w:val="000000" w:themeColor="text1"/>
          <w:sz w:val="28"/>
          <w:szCs w:val="28"/>
        </w:rPr>
        <w:t xml:space="preserve">), от латинского lectus, </w:t>
      </w:r>
      <w:r w:rsidR="00DA31ED" w:rsidRPr="00BF5492">
        <w:rPr>
          <w:noProof/>
          <w:color w:val="000000" w:themeColor="text1"/>
          <w:sz w:val="28"/>
          <w:szCs w:val="28"/>
        </w:rPr>
        <w:t>legere читать</w:t>
      </w:r>
      <w:r w:rsidRPr="00BF5492">
        <w:rPr>
          <w:noProof/>
          <w:color w:val="000000" w:themeColor="text1"/>
          <w:sz w:val="28"/>
          <w:szCs w:val="28"/>
        </w:rPr>
        <w:t xml:space="preserve">. Его последующее значение </w:t>
      </w:r>
      <w:r w:rsidR="00DA31ED" w:rsidRPr="00BF5492">
        <w:rPr>
          <w:noProof/>
          <w:color w:val="000000" w:themeColor="text1"/>
          <w:sz w:val="28"/>
          <w:szCs w:val="28"/>
        </w:rPr>
        <w:t>как устное</w:t>
      </w:r>
      <w:r w:rsidRPr="00BF5492">
        <w:rPr>
          <w:noProof/>
          <w:color w:val="000000" w:themeColor="text1"/>
          <w:sz w:val="28"/>
          <w:szCs w:val="28"/>
        </w:rPr>
        <w:t xml:space="preserve"> выступление на заданную тему перед аудиторией в целях обучения</w:t>
      </w:r>
      <w:r w:rsidR="007B1B11" w:rsidRPr="00BF5492">
        <w:rPr>
          <w:noProof/>
          <w:color w:val="000000" w:themeColor="text1"/>
          <w:sz w:val="28"/>
          <w:szCs w:val="28"/>
        </w:rPr>
        <w:t xml:space="preserve"> </w:t>
      </w:r>
      <w:r w:rsidRPr="00BF5492">
        <w:rPr>
          <w:noProof/>
          <w:color w:val="000000" w:themeColor="text1"/>
          <w:sz w:val="28"/>
          <w:szCs w:val="28"/>
        </w:rPr>
        <w:t>относится к 16 веку. Глагол</w:t>
      </w:r>
      <w:r w:rsidR="007B1B11" w:rsidRPr="00BF5492">
        <w:rPr>
          <w:noProof/>
          <w:color w:val="000000" w:themeColor="text1"/>
          <w:sz w:val="28"/>
          <w:szCs w:val="28"/>
        </w:rPr>
        <w:t xml:space="preserve"> </w:t>
      </w:r>
      <w:r w:rsidRPr="00BF5492">
        <w:rPr>
          <w:noProof/>
          <w:color w:val="000000" w:themeColor="text1"/>
          <w:sz w:val="28"/>
          <w:szCs w:val="28"/>
        </w:rPr>
        <w:t>читать лекции</w:t>
      </w:r>
      <w:r w:rsidR="007B1B11" w:rsidRPr="00BF5492">
        <w:rPr>
          <w:noProof/>
          <w:color w:val="000000" w:themeColor="text1"/>
          <w:sz w:val="28"/>
          <w:szCs w:val="28"/>
        </w:rPr>
        <w:t xml:space="preserve"> </w:t>
      </w:r>
      <w:r w:rsidRPr="00BF5492">
        <w:rPr>
          <w:noProof/>
          <w:color w:val="000000" w:themeColor="text1"/>
          <w:sz w:val="28"/>
          <w:szCs w:val="28"/>
        </w:rPr>
        <w:t>засвидетельствован с 1590 года</w:t>
      </w:r>
      <w:r w:rsidR="00DB4684" w:rsidRPr="00BF5492">
        <w:rPr>
          <w:noProof/>
          <w:sz w:val="28"/>
          <w:szCs w:val="28"/>
        </w:rPr>
        <w:t>.</w:t>
      </w:r>
      <w:r w:rsidR="00FB6C1C" w:rsidRPr="00BF5492">
        <w:rPr>
          <w:noProof/>
          <w:color w:val="000000" w:themeColor="text1"/>
          <w:sz w:val="28"/>
          <w:szCs w:val="28"/>
        </w:rPr>
        <w:t xml:space="preserve"> </w:t>
      </w:r>
    </w:p>
    <w:p w14:paraId="7ED58040" w14:textId="0415C995"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 xml:space="preserve">Развитие университетов в Средние века и в Исламском мире было периодом значительного интеллектуального расцвета и культурного обмена. В это время исламский мир стал центром науки, достижений и обучения. В </w:t>
      </w:r>
      <w:r w:rsidR="00723C4A" w:rsidRPr="00BF5492">
        <w:rPr>
          <w:noProof/>
          <w:color w:val="000000" w:themeColor="text1"/>
          <w:sz w:val="28"/>
          <w:szCs w:val="28"/>
        </w:rPr>
        <w:t>и</w:t>
      </w:r>
      <w:r w:rsidRPr="00BF5492">
        <w:rPr>
          <w:noProof/>
          <w:color w:val="000000" w:themeColor="text1"/>
          <w:sz w:val="28"/>
          <w:szCs w:val="28"/>
        </w:rPr>
        <w:t xml:space="preserve">сламском мире существовало два разных типа высших учебных заведений: </w:t>
      </w:r>
      <w:r w:rsidRPr="00BF5492">
        <w:rPr>
          <w:i/>
          <w:iCs/>
          <w:noProof/>
          <w:color w:val="000000" w:themeColor="text1"/>
          <w:sz w:val="28"/>
          <w:szCs w:val="28"/>
        </w:rPr>
        <w:t>madrasah</w:t>
      </w:r>
      <w:r w:rsidRPr="00BF5492">
        <w:rPr>
          <w:noProof/>
          <w:color w:val="000000" w:themeColor="text1"/>
          <w:sz w:val="28"/>
          <w:szCs w:val="28"/>
        </w:rPr>
        <w:t xml:space="preserve"> (медресе) и </w:t>
      </w:r>
      <w:r w:rsidRPr="00BF5492">
        <w:rPr>
          <w:i/>
          <w:iCs/>
          <w:noProof/>
          <w:color w:val="000000" w:themeColor="text1"/>
          <w:sz w:val="28"/>
          <w:szCs w:val="28"/>
        </w:rPr>
        <w:t>jamia</w:t>
      </w:r>
      <w:r w:rsidRPr="00BF5492">
        <w:rPr>
          <w:noProof/>
          <w:color w:val="000000" w:themeColor="text1"/>
          <w:sz w:val="28"/>
          <w:szCs w:val="28"/>
        </w:rPr>
        <w:t xml:space="preserve"> (джамиа), также известные как университеты. В то время как </w:t>
      </w:r>
      <w:r w:rsidRPr="00BF5492">
        <w:rPr>
          <w:i/>
          <w:iCs/>
          <w:noProof/>
          <w:color w:val="000000" w:themeColor="text1"/>
          <w:sz w:val="28"/>
          <w:szCs w:val="28"/>
        </w:rPr>
        <w:t>madrasah</w:t>
      </w:r>
      <w:r w:rsidRPr="00BF5492">
        <w:rPr>
          <w:noProof/>
          <w:color w:val="000000" w:themeColor="text1"/>
          <w:sz w:val="28"/>
          <w:szCs w:val="28"/>
        </w:rPr>
        <w:t xml:space="preserve"> (медресе) в основном занимались религиоведением и по их окончании присуждали ученые степени, </w:t>
      </w:r>
      <w:r w:rsidRPr="00BF5492">
        <w:rPr>
          <w:i/>
          <w:iCs/>
          <w:noProof/>
          <w:color w:val="000000" w:themeColor="text1"/>
          <w:sz w:val="28"/>
          <w:szCs w:val="28"/>
        </w:rPr>
        <w:t>jamia</w:t>
      </w:r>
      <w:r w:rsidRPr="00BF5492">
        <w:rPr>
          <w:noProof/>
          <w:color w:val="000000" w:themeColor="text1"/>
          <w:sz w:val="28"/>
          <w:szCs w:val="28"/>
        </w:rPr>
        <w:t xml:space="preserve"> (джамиа) были больше похожи на современные университеты. В ту эпоху научная работа аналогичная кандидатской диссертации называлась Risala в </w:t>
      </w:r>
      <w:r w:rsidR="00DA31ED" w:rsidRPr="00BF5492">
        <w:rPr>
          <w:noProof/>
          <w:color w:val="000000" w:themeColor="text1"/>
          <w:sz w:val="28"/>
          <w:szCs w:val="28"/>
        </w:rPr>
        <w:t>переводе письмо.</w:t>
      </w:r>
      <w:r w:rsidRPr="00BF5492">
        <w:rPr>
          <w:noProof/>
          <w:color w:val="000000" w:themeColor="text1"/>
          <w:sz w:val="28"/>
          <w:szCs w:val="28"/>
        </w:rPr>
        <w:t xml:space="preserve"> В настоящее время этот термин до сих пор используется во многих исламских университетах и теологических центрах. Эти учебные заведения охватывали различные области обучения, включая медицину, философию, астрономию и другие научные дисциплины. Интересно отметить, </w:t>
      </w:r>
      <w:r w:rsidR="00DA31ED" w:rsidRPr="00BF5492">
        <w:rPr>
          <w:noProof/>
          <w:color w:val="000000" w:themeColor="text1"/>
          <w:sz w:val="28"/>
          <w:szCs w:val="28"/>
        </w:rPr>
        <w:t>что jamia</w:t>
      </w:r>
      <w:r w:rsidR="007B1B11" w:rsidRPr="00BF5492">
        <w:rPr>
          <w:noProof/>
          <w:color w:val="000000" w:themeColor="text1"/>
          <w:sz w:val="28"/>
          <w:szCs w:val="28"/>
        </w:rPr>
        <w:t xml:space="preserve"> </w:t>
      </w:r>
      <w:r w:rsidRPr="00BF5492">
        <w:rPr>
          <w:noProof/>
          <w:color w:val="000000" w:themeColor="text1"/>
          <w:sz w:val="28"/>
          <w:szCs w:val="28"/>
        </w:rPr>
        <w:t xml:space="preserve">— это арабский термин, </w:t>
      </w:r>
      <w:r w:rsidR="005923B4" w:rsidRPr="00BF5492">
        <w:rPr>
          <w:noProof/>
          <w:color w:val="000000" w:themeColor="text1"/>
          <w:sz w:val="28"/>
          <w:szCs w:val="28"/>
        </w:rPr>
        <w:t>об</w:t>
      </w:r>
      <w:r w:rsidRPr="00BF5492">
        <w:rPr>
          <w:noProof/>
          <w:color w:val="000000" w:themeColor="text1"/>
          <w:sz w:val="28"/>
          <w:szCs w:val="28"/>
        </w:rPr>
        <w:t>означающий</w:t>
      </w:r>
      <w:r w:rsidR="007B1B11" w:rsidRPr="00BF5492">
        <w:rPr>
          <w:noProof/>
          <w:color w:val="000000" w:themeColor="text1"/>
          <w:sz w:val="28"/>
          <w:szCs w:val="28"/>
        </w:rPr>
        <w:t xml:space="preserve"> </w:t>
      </w:r>
      <w:r w:rsidR="009F1A8D" w:rsidRPr="00BF5492">
        <w:rPr>
          <w:noProof/>
          <w:color w:val="000000" w:themeColor="text1"/>
          <w:sz w:val="28"/>
          <w:szCs w:val="28"/>
        </w:rPr>
        <w:t>Университет.</w:t>
      </w:r>
      <w:r w:rsidRPr="00BF5492">
        <w:rPr>
          <w:noProof/>
          <w:color w:val="000000" w:themeColor="text1"/>
          <w:sz w:val="28"/>
          <w:szCs w:val="28"/>
        </w:rPr>
        <w:t xml:space="preserve"> Университет Al-Karaouine (Аль-Каравийн), основанный в 859 году н.э. в Фесе, Марокко, признан одним из старейших университетов в мире, который начал присуждать ученые степени. Он был основан женщиной по имени Фатима аль-Фихри и предлагал учебную </w:t>
      </w:r>
      <w:r w:rsidRPr="00BF5492">
        <w:rPr>
          <w:noProof/>
          <w:color w:val="000000" w:themeColor="text1"/>
          <w:sz w:val="28"/>
          <w:szCs w:val="28"/>
        </w:rPr>
        <w:lastRenderedPageBreak/>
        <w:t>программу, охватывающую широкий круг предметов, включая исламское право, теологию, риторику, математику</w:t>
      </w:r>
      <w:r w:rsidR="00DB4684" w:rsidRPr="00BF5492">
        <w:rPr>
          <w:noProof/>
          <w:sz w:val="28"/>
          <w:szCs w:val="28"/>
        </w:rPr>
        <w:t>.</w:t>
      </w:r>
      <w:r w:rsidR="00DB4684" w:rsidRPr="00BF5492">
        <w:rPr>
          <w:noProof/>
          <w:color w:val="000000" w:themeColor="text1"/>
          <w:sz w:val="28"/>
          <w:szCs w:val="28"/>
        </w:rPr>
        <w:t xml:space="preserve"> </w:t>
      </w:r>
    </w:p>
    <w:p w14:paraId="5FA61AAC" w14:textId="5159A324"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Духовный университет</w:t>
      </w:r>
      <w:r w:rsidR="001701EB" w:rsidRPr="00BF5492">
        <w:rPr>
          <w:noProof/>
          <w:color w:val="000000" w:themeColor="text1"/>
          <w:sz w:val="28"/>
          <w:szCs w:val="28"/>
        </w:rPr>
        <w:t xml:space="preserve"> в</w:t>
      </w:r>
      <w:r w:rsidRPr="00BF5492">
        <w:rPr>
          <w:noProof/>
          <w:color w:val="000000" w:themeColor="text1"/>
          <w:sz w:val="28"/>
          <w:szCs w:val="28"/>
        </w:rPr>
        <w:t>осточного региона основан при Улугбеке в Самарканде на площади Регистан, который был одним из уважаемых учебных заведений (медресе)</w:t>
      </w:r>
      <w:r w:rsidR="001701EB" w:rsidRPr="00BF5492">
        <w:rPr>
          <w:noProof/>
          <w:color w:val="000000" w:themeColor="text1"/>
          <w:sz w:val="28"/>
          <w:szCs w:val="28"/>
        </w:rPr>
        <w:t xml:space="preserve"> в</w:t>
      </w:r>
      <w:r w:rsidRPr="00BF5492">
        <w:rPr>
          <w:noProof/>
          <w:color w:val="000000" w:themeColor="text1"/>
          <w:sz w:val="28"/>
          <w:szCs w:val="28"/>
        </w:rPr>
        <w:t>осточного региона, представляющее собой комплекс зданий, построенных между 15 и 17 веками. Университетский комплекс состоял из Ulug`bek</w:t>
      </w:r>
      <w:r w:rsidR="00803A9F" w:rsidRPr="00BF5492">
        <w:rPr>
          <w:noProof/>
          <w:color w:val="000000" w:themeColor="text1"/>
          <w:sz w:val="28"/>
          <w:szCs w:val="28"/>
        </w:rPr>
        <w:t xml:space="preserve"> madrasasi</w:t>
      </w:r>
      <w:r w:rsidRPr="00BF5492">
        <w:rPr>
          <w:noProof/>
          <w:color w:val="000000" w:themeColor="text1"/>
          <w:sz w:val="28"/>
          <w:szCs w:val="28"/>
        </w:rPr>
        <w:t xml:space="preserve"> (медресе Улугбека) (1417-1420 гг.), Sherdor</w:t>
      </w:r>
      <w:r w:rsidR="00803A9F" w:rsidRPr="00BF5492">
        <w:rPr>
          <w:noProof/>
          <w:color w:val="000000" w:themeColor="text1"/>
          <w:sz w:val="28"/>
          <w:szCs w:val="28"/>
        </w:rPr>
        <w:t xml:space="preserve"> madrasasi</w:t>
      </w:r>
      <w:r w:rsidRPr="00BF5492">
        <w:rPr>
          <w:noProof/>
          <w:color w:val="000000" w:themeColor="text1"/>
          <w:sz w:val="28"/>
          <w:szCs w:val="28"/>
        </w:rPr>
        <w:t xml:space="preserve"> (медресе Шер-Дор) (1619-1636 гг.) и</w:t>
      </w:r>
      <w:r w:rsidR="00637829" w:rsidRPr="00BF5492">
        <w:rPr>
          <w:noProof/>
          <w:color w:val="000000" w:themeColor="text1"/>
          <w:sz w:val="28"/>
          <w:szCs w:val="28"/>
        </w:rPr>
        <w:t xml:space="preserve"> Tillakori</w:t>
      </w:r>
      <w:r w:rsidRPr="00BF5492">
        <w:rPr>
          <w:noProof/>
          <w:color w:val="000000" w:themeColor="text1"/>
          <w:sz w:val="28"/>
          <w:szCs w:val="28"/>
        </w:rPr>
        <w:t xml:space="preserve"> madrasasi (медресе Тилля-Кари) (1646-1660 гг.)</w:t>
      </w:r>
      <w:r w:rsidR="00DB4684" w:rsidRPr="00BF5492">
        <w:rPr>
          <w:noProof/>
          <w:sz w:val="28"/>
          <w:szCs w:val="28"/>
        </w:rPr>
        <w:t xml:space="preserve"> </w:t>
      </w:r>
      <w:r w:rsidR="00DB4684" w:rsidRPr="00BF5492">
        <w:rPr>
          <w:noProof/>
          <w:sz w:val="28"/>
          <w:szCs w:val="28"/>
        </w:rPr>
        <w:fldChar w:fldCharType="begin" w:fldLock="1"/>
      </w:r>
      <w:r w:rsidR="000901F1" w:rsidRPr="00BF5492">
        <w:rPr>
          <w:noProof/>
          <w:sz w:val="28"/>
          <w:szCs w:val="28"/>
        </w:rPr>
        <w:instrText>ADDIN CSL_CITATION {"citationItems":[{"id":"ITEM-1","itemData":{"URL":"https://islam-today.ru/istoria/islamskie_universitety/","container-title":"Islam today","id":"ITEM-1","issued":{"date-parts":[["2012"]]},"title":"Исламские университеты: история","type":"webpage"},"uris":["http://www.mendeley.com/documents/?uuid=9b5f8a95-4df0-4c27-945b-3605d09c348b"]}],"mendeley":{"formattedCitation":"[189]","plainTextFormattedCitation":"[189]","previouslyFormattedCitation":"[189]"},"properties":{"noteIndex":0},"schema":"https://github.com/citation-style-language/schema/raw/master/csl-citation.json"}</w:instrText>
      </w:r>
      <w:r w:rsidR="00DB4684" w:rsidRPr="00BF5492">
        <w:rPr>
          <w:noProof/>
          <w:sz w:val="28"/>
          <w:szCs w:val="28"/>
        </w:rPr>
        <w:fldChar w:fldCharType="separate"/>
      </w:r>
      <w:r w:rsidR="000901F1" w:rsidRPr="00BF5492">
        <w:rPr>
          <w:noProof/>
          <w:sz w:val="28"/>
          <w:szCs w:val="28"/>
        </w:rPr>
        <w:t>[189]</w:t>
      </w:r>
      <w:r w:rsidR="00DB4684" w:rsidRPr="00BF5492">
        <w:rPr>
          <w:noProof/>
          <w:sz w:val="28"/>
          <w:szCs w:val="28"/>
        </w:rPr>
        <w:fldChar w:fldCharType="end"/>
      </w:r>
      <w:r w:rsidR="00DB4684" w:rsidRPr="00BF5492">
        <w:rPr>
          <w:noProof/>
          <w:sz w:val="28"/>
          <w:szCs w:val="28"/>
        </w:rPr>
        <w:t>.</w:t>
      </w:r>
      <w:r w:rsidR="00DB4684" w:rsidRPr="00BF5492">
        <w:rPr>
          <w:noProof/>
          <w:color w:val="000000" w:themeColor="text1"/>
          <w:sz w:val="28"/>
          <w:szCs w:val="28"/>
        </w:rPr>
        <w:t xml:space="preserve"> </w:t>
      </w:r>
    </w:p>
    <w:p w14:paraId="025A2968" w14:textId="0616DE7D"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Средневековые университеты сыграли значительную роль в формировании общества. Они подготовили образованных людей, которые служили священнослужителями, администраторами и советниками правителей. Развитие университетов в Средние века заложило основу современной университетской системы, установив принципы академической автономии, специализированных факультетов и организованных учебных программ, которые продолжают формировать высшее образование и сегодня.</w:t>
      </w:r>
    </w:p>
    <w:p w14:paraId="57F323FE" w14:textId="28206D65"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Эпоха Возрождения, период культурного и интеллектуального возрождения в Европе с 14 по 16 века, оказала значительное влияние на развитие университетов. В эту эпоху университеты претерпели глубокие изменения в своих учебных программах, подходе к образованию и своей роли в обществе. Эпоха Возрождения характеризовалась возрождением интереса к классическому обучению, гуманизму и возобновлением интереса к изучению древнегреческих и римских текстов. Университеты стали центрами изучения классических языков, литературы и философии, проводя исследования и поощряя дух</w:t>
      </w:r>
      <w:r w:rsidR="00F26D07" w:rsidRPr="00BF5492">
        <w:rPr>
          <w:noProof/>
          <w:color w:val="000000" w:themeColor="text1"/>
          <w:sz w:val="28"/>
          <w:szCs w:val="28"/>
        </w:rPr>
        <w:t xml:space="preserve"> дискуссии.</w:t>
      </w:r>
      <w:r w:rsidRPr="00BF5492">
        <w:rPr>
          <w:noProof/>
          <w:color w:val="000000" w:themeColor="text1"/>
          <w:sz w:val="28"/>
          <w:szCs w:val="28"/>
        </w:rPr>
        <w:t xml:space="preserve"> Хотя богословие оставалось важной дисциплиной, все больше внимани</w:t>
      </w:r>
      <w:r w:rsidR="0027542B" w:rsidRPr="00BF5492">
        <w:rPr>
          <w:noProof/>
          <w:color w:val="000000" w:themeColor="text1"/>
          <w:sz w:val="28"/>
          <w:szCs w:val="28"/>
        </w:rPr>
        <w:t>я</w:t>
      </w:r>
      <w:r w:rsidRPr="00BF5492">
        <w:rPr>
          <w:noProof/>
          <w:color w:val="000000" w:themeColor="text1"/>
          <w:sz w:val="28"/>
          <w:szCs w:val="28"/>
        </w:rPr>
        <w:t xml:space="preserve"> уделялось гуманитарным наукам</w:t>
      </w:r>
      <w:r w:rsidR="006B1D11" w:rsidRPr="00BF5492">
        <w:rPr>
          <w:noProof/>
          <w:color w:val="000000" w:themeColor="text1"/>
          <w:sz w:val="28"/>
          <w:szCs w:val="28"/>
        </w:rPr>
        <w:t>.</w:t>
      </w:r>
      <w:r w:rsidRPr="00BF5492">
        <w:rPr>
          <w:noProof/>
          <w:color w:val="000000" w:themeColor="text1"/>
          <w:sz w:val="28"/>
          <w:szCs w:val="28"/>
        </w:rPr>
        <w:t xml:space="preserve"> Изобретение печатного станка в середине 15 века произвело революцию в распространении знаний. В 1440-х годах Гутенберг создал способ книгопечатания</w:t>
      </w:r>
      <w:r w:rsidR="006B1D11" w:rsidRPr="00BF5492">
        <w:rPr>
          <w:noProof/>
          <w:color w:val="000000" w:themeColor="text1"/>
          <w:sz w:val="28"/>
          <w:szCs w:val="28"/>
        </w:rPr>
        <w:t xml:space="preserve">, который позволил </w:t>
      </w:r>
      <w:r w:rsidRPr="00BF5492">
        <w:rPr>
          <w:noProof/>
          <w:color w:val="000000" w:themeColor="text1"/>
          <w:sz w:val="28"/>
          <w:szCs w:val="28"/>
        </w:rPr>
        <w:t>более широко распространять научные работы, облегчая обмен идеями</w:t>
      </w:r>
      <w:r w:rsidR="0067518E" w:rsidRPr="00BF5492">
        <w:rPr>
          <w:noProof/>
          <w:color w:val="000000" w:themeColor="text1"/>
          <w:sz w:val="28"/>
          <w:szCs w:val="28"/>
        </w:rPr>
        <w:t xml:space="preserve"> в</w:t>
      </w:r>
      <w:r w:rsidRPr="00BF5492">
        <w:rPr>
          <w:noProof/>
          <w:color w:val="000000" w:themeColor="text1"/>
          <w:sz w:val="28"/>
          <w:szCs w:val="28"/>
        </w:rPr>
        <w:t xml:space="preserve"> ученым</w:t>
      </w:r>
      <w:r w:rsidR="0067518E" w:rsidRPr="00BF5492">
        <w:rPr>
          <w:noProof/>
          <w:color w:val="000000" w:themeColor="text1"/>
          <w:sz w:val="28"/>
          <w:szCs w:val="28"/>
        </w:rPr>
        <w:t xml:space="preserve"> мире</w:t>
      </w:r>
      <w:r w:rsidRPr="00BF5492">
        <w:rPr>
          <w:noProof/>
          <w:color w:val="000000" w:themeColor="text1"/>
          <w:sz w:val="28"/>
          <w:szCs w:val="28"/>
        </w:rPr>
        <w:t xml:space="preserve"> </w:t>
      </w:r>
      <w:r w:rsidR="00DB4684" w:rsidRPr="00BF5492">
        <w:rPr>
          <w:noProof/>
          <w:sz w:val="28"/>
          <w:szCs w:val="28"/>
        </w:rPr>
        <w:fldChar w:fldCharType="begin" w:fldLock="1"/>
      </w:r>
      <w:r w:rsidR="000901F1" w:rsidRPr="00BF5492">
        <w:rPr>
          <w:noProof/>
          <w:sz w:val="28"/>
          <w:szCs w:val="28"/>
        </w:rPr>
        <w:instrText>ADDIN CSL_CITATION {"citationItems":[{"id":"ITEM-1","itemData":{"author":[{"dropping-particle":"","family":"Джуринский","given":"А.Н.","non-dropping-particle":"","parse-names":false,"suffix":""}],"container-title":"Отечественная и зарубежная педагогика","id":"ITEM-1","issue":"4","issued":{"date-parts":[["2020"]]},"page":"36-48","title":"Зарожденние высшеего образования в Средненвековом мире","type":"article-journal","volume":"69"},"uris":["http://www.mendeley.com/documents/?uuid=a98c0a0d-e96f-4d81-8c60-c27a3ccd0a7b"]}],"mendeley":{"formattedCitation":"[190]","plainTextFormattedCitation":"[190]","previouslyFormattedCitation":"[190]"},"properties":{"noteIndex":0},"schema":"https://github.com/citation-style-language/schema/raw/master/csl-citation.json"}</w:instrText>
      </w:r>
      <w:r w:rsidR="00DB4684" w:rsidRPr="00BF5492">
        <w:rPr>
          <w:noProof/>
          <w:sz w:val="28"/>
          <w:szCs w:val="28"/>
        </w:rPr>
        <w:fldChar w:fldCharType="separate"/>
      </w:r>
      <w:r w:rsidR="000901F1" w:rsidRPr="00BF5492">
        <w:rPr>
          <w:noProof/>
          <w:sz w:val="28"/>
          <w:szCs w:val="28"/>
        </w:rPr>
        <w:t>[190]</w:t>
      </w:r>
      <w:r w:rsidR="00DB4684" w:rsidRPr="00BF5492">
        <w:rPr>
          <w:noProof/>
          <w:sz w:val="28"/>
          <w:szCs w:val="28"/>
        </w:rPr>
        <w:fldChar w:fldCharType="end"/>
      </w:r>
      <w:r w:rsidR="00DB4684" w:rsidRPr="00BF5492">
        <w:rPr>
          <w:noProof/>
          <w:sz w:val="28"/>
          <w:szCs w:val="28"/>
        </w:rPr>
        <w:t>.</w:t>
      </w:r>
      <w:r w:rsidR="00FB6C1C" w:rsidRPr="00BF5492">
        <w:rPr>
          <w:noProof/>
          <w:color w:val="000000" w:themeColor="text1"/>
          <w:sz w:val="28"/>
          <w:szCs w:val="28"/>
        </w:rPr>
        <w:t xml:space="preserve"> </w:t>
      </w:r>
    </w:p>
    <w:p w14:paraId="25B89D5F" w14:textId="52E301BD"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В этот период особо знач</w:t>
      </w:r>
      <w:r w:rsidR="002A0B4D" w:rsidRPr="00BF5492">
        <w:rPr>
          <w:noProof/>
          <w:color w:val="000000" w:themeColor="text1"/>
          <w:sz w:val="28"/>
          <w:szCs w:val="28"/>
        </w:rPr>
        <w:t>имыми</w:t>
      </w:r>
      <w:r w:rsidRPr="00BF5492">
        <w:rPr>
          <w:noProof/>
          <w:color w:val="000000" w:themeColor="text1"/>
          <w:sz w:val="28"/>
          <w:szCs w:val="28"/>
        </w:rPr>
        <w:t xml:space="preserve"> </w:t>
      </w:r>
      <w:r w:rsidR="002A0B4D" w:rsidRPr="00BF5492">
        <w:rPr>
          <w:noProof/>
          <w:color w:val="000000" w:themeColor="text1"/>
          <w:sz w:val="28"/>
          <w:szCs w:val="28"/>
        </w:rPr>
        <w:t>становятся</w:t>
      </w:r>
      <w:r w:rsidRPr="00BF5492">
        <w:rPr>
          <w:noProof/>
          <w:color w:val="000000" w:themeColor="text1"/>
          <w:sz w:val="28"/>
          <w:szCs w:val="28"/>
        </w:rPr>
        <w:t xml:space="preserve"> научные</w:t>
      </w:r>
      <w:r w:rsidR="00724671" w:rsidRPr="00BF5492">
        <w:rPr>
          <w:noProof/>
          <w:color w:val="000000" w:themeColor="text1"/>
          <w:sz w:val="28"/>
          <w:szCs w:val="28"/>
        </w:rPr>
        <w:t xml:space="preserve"> </w:t>
      </w:r>
      <w:r w:rsidRPr="00BF5492">
        <w:rPr>
          <w:noProof/>
          <w:color w:val="000000" w:themeColor="text1"/>
          <w:sz w:val="28"/>
          <w:szCs w:val="28"/>
        </w:rPr>
        <w:t>исследования.</w:t>
      </w:r>
      <w:r w:rsidR="0060307E" w:rsidRPr="00BF5492">
        <w:rPr>
          <w:noProof/>
          <w:color w:val="000000" w:themeColor="text1"/>
          <w:sz w:val="28"/>
          <w:szCs w:val="28"/>
        </w:rPr>
        <w:t xml:space="preserve"> </w:t>
      </w:r>
      <w:r w:rsidR="001C3B84" w:rsidRPr="00BF5492">
        <w:rPr>
          <w:noProof/>
          <w:color w:val="000000" w:themeColor="text1"/>
          <w:sz w:val="28"/>
          <w:szCs w:val="28"/>
        </w:rPr>
        <w:t>В у</w:t>
      </w:r>
      <w:r w:rsidR="005923B4" w:rsidRPr="00BF5492">
        <w:rPr>
          <w:noProof/>
          <w:color w:val="000000" w:themeColor="text1"/>
          <w:sz w:val="28"/>
          <w:szCs w:val="28"/>
        </w:rPr>
        <w:t>н</w:t>
      </w:r>
      <w:r w:rsidR="0060307E" w:rsidRPr="00BF5492">
        <w:rPr>
          <w:noProof/>
          <w:color w:val="000000" w:themeColor="text1"/>
          <w:sz w:val="28"/>
          <w:szCs w:val="28"/>
        </w:rPr>
        <w:t>иверситетск</w:t>
      </w:r>
      <w:r w:rsidR="001C3B84" w:rsidRPr="00BF5492">
        <w:rPr>
          <w:noProof/>
          <w:color w:val="000000" w:themeColor="text1"/>
          <w:sz w:val="28"/>
          <w:szCs w:val="28"/>
        </w:rPr>
        <w:t>ом</w:t>
      </w:r>
      <w:r w:rsidR="0060307E" w:rsidRPr="00BF5492">
        <w:rPr>
          <w:noProof/>
          <w:color w:val="000000" w:themeColor="text1"/>
          <w:sz w:val="28"/>
          <w:szCs w:val="28"/>
        </w:rPr>
        <w:t xml:space="preserve"> дискурс</w:t>
      </w:r>
      <w:r w:rsidR="001C3B84" w:rsidRPr="00BF5492">
        <w:rPr>
          <w:noProof/>
          <w:color w:val="000000" w:themeColor="text1"/>
          <w:sz w:val="28"/>
          <w:szCs w:val="28"/>
        </w:rPr>
        <w:t>е появляется такая важная лексема как</w:t>
      </w:r>
      <w:r w:rsidRPr="00BF5492">
        <w:rPr>
          <w:noProof/>
          <w:color w:val="000000" w:themeColor="text1"/>
          <w:sz w:val="28"/>
          <w:szCs w:val="28"/>
        </w:rPr>
        <w:t xml:space="preserve"> </w:t>
      </w:r>
      <w:r w:rsidRPr="00BF5492">
        <w:rPr>
          <w:i/>
          <w:iCs/>
          <w:noProof/>
          <w:color w:val="000000" w:themeColor="text1"/>
          <w:sz w:val="28"/>
          <w:szCs w:val="28"/>
        </w:rPr>
        <w:t>research</w:t>
      </w:r>
      <w:r w:rsidRPr="00BF5492">
        <w:rPr>
          <w:noProof/>
          <w:color w:val="000000" w:themeColor="text1"/>
          <w:sz w:val="28"/>
          <w:szCs w:val="28"/>
        </w:rPr>
        <w:t xml:space="preserve"> (исследование)</w:t>
      </w:r>
      <w:r w:rsidR="0060307E" w:rsidRPr="00BF5492">
        <w:rPr>
          <w:noProof/>
          <w:color w:val="000000" w:themeColor="text1"/>
          <w:sz w:val="28"/>
          <w:szCs w:val="28"/>
        </w:rPr>
        <w:t>, которое</w:t>
      </w:r>
      <w:r w:rsidRPr="00BF5492">
        <w:rPr>
          <w:noProof/>
          <w:color w:val="000000" w:themeColor="text1"/>
          <w:sz w:val="28"/>
          <w:szCs w:val="28"/>
        </w:rPr>
        <w:t xml:space="preserve"> происходит от среднефранцузского</w:t>
      </w:r>
      <w:r w:rsidR="007B1B11" w:rsidRPr="00BF5492">
        <w:rPr>
          <w:noProof/>
          <w:color w:val="000000" w:themeColor="text1"/>
          <w:sz w:val="28"/>
          <w:szCs w:val="28"/>
        </w:rPr>
        <w:t xml:space="preserve"> </w:t>
      </w:r>
      <w:r w:rsidRPr="00BF5492">
        <w:rPr>
          <w:i/>
          <w:iCs/>
          <w:noProof/>
          <w:color w:val="000000" w:themeColor="text1"/>
          <w:sz w:val="28"/>
          <w:szCs w:val="28"/>
        </w:rPr>
        <w:t>recherche</w:t>
      </w:r>
      <w:r w:rsidRPr="00BF5492">
        <w:rPr>
          <w:noProof/>
          <w:color w:val="000000" w:themeColor="text1"/>
          <w:sz w:val="28"/>
          <w:szCs w:val="28"/>
        </w:rPr>
        <w:t>, что означает</w:t>
      </w:r>
      <w:r w:rsidR="007B1B11" w:rsidRPr="00BF5492">
        <w:rPr>
          <w:noProof/>
          <w:color w:val="000000" w:themeColor="text1"/>
          <w:sz w:val="28"/>
          <w:szCs w:val="28"/>
        </w:rPr>
        <w:t xml:space="preserve"> </w:t>
      </w:r>
      <w:r w:rsidRPr="00BF5492">
        <w:rPr>
          <w:noProof/>
          <w:color w:val="000000" w:themeColor="text1"/>
          <w:sz w:val="28"/>
          <w:szCs w:val="28"/>
        </w:rPr>
        <w:t>искать</w:t>
      </w:r>
      <w:r w:rsidR="008442E5" w:rsidRPr="00BF5492">
        <w:rPr>
          <w:noProof/>
          <w:color w:val="000000" w:themeColor="text1"/>
          <w:sz w:val="28"/>
          <w:szCs w:val="28"/>
        </w:rPr>
        <w:t>,</w:t>
      </w:r>
      <w:r w:rsidRPr="00BF5492">
        <w:rPr>
          <w:noProof/>
          <w:color w:val="000000" w:themeColor="text1"/>
          <w:sz w:val="28"/>
          <w:szCs w:val="28"/>
        </w:rPr>
        <w:t xml:space="preserve"> а сам термин происходит от старофранцузского термина</w:t>
      </w:r>
      <w:r w:rsidR="007B1B11" w:rsidRPr="00BF5492">
        <w:rPr>
          <w:noProof/>
          <w:color w:val="000000" w:themeColor="text1"/>
          <w:sz w:val="28"/>
          <w:szCs w:val="28"/>
        </w:rPr>
        <w:t xml:space="preserve"> </w:t>
      </w:r>
      <w:r w:rsidRPr="00BF5492">
        <w:rPr>
          <w:i/>
          <w:iCs/>
          <w:noProof/>
          <w:color w:val="000000" w:themeColor="text1"/>
          <w:sz w:val="28"/>
          <w:szCs w:val="28"/>
        </w:rPr>
        <w:t>recerchier</w:t>
      </w:r>
      <w:r w:rsidR="008442E5" w:rsidRPr="00BF5492">
        <w:rPr>
          <w:noProof/>
          <w:color w:val="000000" w:themeColor="text1"/>
          <w:sz w:val="28"/>
          <w:szCs w:val="28"/>
        </w:rPr>
        <w:t>,</w:t>
      </w:r>
      <w:r w:rsidRPr="00BF5492">
        <w:rPr>
          <w:noProof/>
          <w:color w:val="000000" w:themeColor="text1"/>
          <w:sz w:val="28"/>
          <w:szCs w:val="28"/>
        </w:rPr>
        <w:t xml:space="preserve"> составного слова от</w:t>
      </w:r>
      <w:r w:rsidR="007B1B11" w:rsidRPr="00BF5492">
        <w:rPr>
          <w:noProof/>
          <w:color w:val="000000" w:themeColor="text1"/>
          <w:sz w:val="28"/>
          <w:szCs w:val="28"/>
        </w:rPr>
        <w:t xml:space="preserve"> </w:t>
      </w:r>
      <w:r w:rsidRPr="00BF5492">
        <w:rPr>
          <w:i/>
          <w:iCs/>
          <w:noProof/>
          <w:color w:val="000000" w:themeColor="text1"/>
          <w:sz w:val="28"/>
          <w:szCs w:val="28"/>
        </w:rPr>
        <w:t>re-</w:t>
      </w:r>
      <w:r w:rsidR="007B1B11" w:rsidRPr="00BF5492">
        <w:rPr>
          <w:i/>
          <w:iCs/>
          <w:noProof/>
          <w:color w:val="000000" w:themeColor="text1"/>
          <w:sz w:val="28"/>
          <w:szCs w:val="28"/>
        </w:rPr>
        <w:t xml:space="preserve"> </w:t>
      </w:r>
      <w:r w:rsidRPr="00BF5492">
        <w:rPr>
          <w:i/>
          <w:iCs/>
          <w:noProof/>
          <w:color w:val="000000" w:themeColor="text1"/>
          <w:sz w:val="28"/>
          <w:szCs w:val="28"/>
        </w:rPr>
        <w:t>+</w:t>
      </w:r>
      <w:r w:rsidR="007B1B11" w:rsidRPr="00BF5492">
        <w:rPr>
          <w:i/>
          <w:iCs/>
          <w:noProof/>
          <w:color w:val="000000" w:themeColor="text1"/>
          <w:sz w:val="28"/>
          <w:szCs w:val="28"/>
        </w:rPr>
        <w:t xml:space="preserve"> </w:t>
      </w:r>
      <w:r w:rsidRPr="00BF5492">
        <w:rPr>
          <w:i/>
          <w:iCs/>
          <w:noProof/>
          <w:color w:val="000000" w:themeColor="text1"/>
          <w:sz w:val="28"/>
          <w:szCs w:val="28"/>
        </w:rPr>
        <w:t>cerchier</w:t>
      </w:r>
      <w:r w:rsidR="007B1B11" w:rsidRPr="00BF5492">
        <w:rPr>
          <w:noProof/>
          <w:color w:val="000000" w:themeColor="text1"/>
          <w:sz w:val="28"/>
          <w:szCs w:val="28"/>
        </w:rPr>
        <w:t xml:space="preserve"> </w:t>
      </w:r>
      <w:r w:rsidRPr="00BF5492">
        <w:rPr>
          <w:noProof/>
          <w:color w:val="000000" w:themeColor="text1"/>
          <w:sz w:val="28"/>
          <w:szCs w:val="28"/>
        </w:rPr>
        <w:t>или</w:t>
      </w:r>
      <w:r w:rsidR="007B1B11" w:rsidRPr="00BF5492">
        <w:rPr>
          <w:noProof/>
          <w:color w:val="000000" w:themeColor="text1"/>
          <w:sz w:val="28"/>
          <w:szCs w:val="28"/>
        </w:rPr>
        <w:t xml:space="preserve"> </w:t>
      </w:r>
      <w:r w:rsidRPr="00BF5492">
        <w:rPr>
          <w:i/>
          <w:iCs/>
          <w:noProof/>
          <w:color w:val="000000" w:themeColor="text1"/>
          <w:sz w:val="28"/>
          <w:szCs w:val="28"/>
        </w:rPr>
        <w:t>sercher</w:t>
      </w:r>
      <w:r w:rsidRPr="00BF5492">
        <w:rPr>
          <w:noProof/>
          <w:color w:val="000000" w:themeColor="text1"/>
          <w:sz w:val="28"/>
          <w:szCs w:val="28"/>
        </w:rPr>
        <w:t>, что означает</w:t>
      </w:r>
      <w:r w:rsidR="007B1B11" w:rsidRPr="00BF5492">
        <w:rPr>
          <w:noProof/>
          <w:color w:val="000000" w:themeColor="text1"/>
          <w:sz w:val="28"/>
          <w:szCs w:val="28"/>
        </w:rPr>
        <w:t xml:space="preserve"> </w:t>
      </w:r>
      <w:r w:rsidRPr="00BF5492">
        <w:rPr>
          <w:noProof/>
          <w:color w:val="000000" w:themeColor="text1"/>
          <w:sz w:val="28"/>
          <w:szCs w:val="28"/>
        </w:rPr>
        <w:t>постоянный поиск</w:t>
      </w:r>
      <w:r w:rsidR="008442E5" w:rsidRPr="00BF5492">
        <w:rPr>
          <w:noProof/>
          <w:color w:val="000000" w:themeColor="text1"/>
          <w:sz w:val="28"/>
          <w:szCs w:val="28"/>
        </w:rPr>
        <w:t>.</w:t>
      </w:r>
      <w:r w:rsidRPr="00BF5492">
        <w:rPr>
          <w:noProof/>
          <w:color w:val="000000" w:themeColor="text1"/>
          <w:sz w:val="28"/>
          <w:szCs w:val="28"/>
        </w:rPr>
        <w:t xml:space="preserve"> Самое раннее зарегистрированное использование этого термина было в 1577 году. </w:t>
      </w:r>
      <w:r w:rsidR="00DD085F" w:rsidRPr="00BF5492">
        <w:rPr>
          <w:noProof/>
          <w:sz w:val="28"/>
          <w:szCs w:val="28"/>
        </w:rPr>
        <w:t>Употребление данного термина в более широком смысле — как исследование сущности вещей и привычка к тщательному анализу — восходит к 1690 году</w:t>
      </w:r>
      <w:r w:rsidRPr="00BF5492">
        <w:rPr>
          <w:noProof/>
          <w:color w:val="000000" w:themeColor="text1"/>
          <w:sz w:val="28"/>
          <w:szCs w:val="28"/>
        </w:rPr>
        <w:t xml:space="preserve">. </w:t>
      </w:r>
    </w:p>
    <w:p w14:paraId="367A04AD" w14:textId="3CCEBC9C" w:rsidR="00B67E18" w:rsidRPr="00BF5492" w:rsidRDefault="00B67E18" w:rsidP="00400709">
      <w:pPr>
        <w:pStyle w:val="a3"/>
        <w:tabs>
          <w:tab w:val="left" w:pos="851"/>
        </w:tabs>
        <w:spacing w:before="0" w:beforeAutospacing="0" w:after="0" w:afterAutospacing="0"/>
        <w:ind w:firstLine="567"/>
        <w:jc w:val="both"/>
        <w:rPr>
          <w:strike/>
          <w:noProof/>
          <w:color w:val="000000" w:themeColor="text1"/>
          <w:sz w:val="28"/>
          <w:szCs w:val="28"/>
        </w:rPr>
      </w:pPr>
      <w:r w:rsidRPr="00BF5492">
        <w:rPr>
          <w:noProof/>
          <w:color w:val="000000" w:themeColor="text1"/>
          <w:sz w:val="28"/>
          <w:szCs w:val="28"/>
        </w:rPr>
        <w:t>В эпоху Возрождения по всей Европе были основаны новые университеты и академии. Эти учреждения, вдохновленные гуманистическим движением, сосредоточились на светских исследованиях (</w:t>
      </w:r>
      <w:r w:rsidRPr="00BF5492">
        <w:rPr>
          <w:i/>
          <w:iCs/>
          <w:noProof/>
          <w:color w:val="000000" w:themeColor="text1"/>
          <w:sz w:val="28"/>
          <w:szCs w:val="28"/>
        </w:rPr>
        <w:t>secular studies</w:t>
      </w:r>
      <w:r w:rsidRPr="00BF5492">
        <w:rPr>
          <w:noProof/>
          <w:color w:val="000000" w:themeColor="text1"/>
          <w:sz w:val="28"/>
          <w:szCs w:val="28"/>
        </w:rPr>
        <w:t>), научных исследованиях (</w:t>
      </w:r>
      <w:r w:rsidRPr="00BF5492">
        <w:rPr>
          <w:i/>
          <w:iCs/>
          <w:noProof/>
          <w:color w:val="000000" w:themeColor="text1"/>
          <w:sz w:val="28"/>
          <w:szCs w:val="28"/>
        </w:rPr>
        <w:t>research</w:t>
      </w:r>
      <w:r w:rsidRPr="00BF5492">
        <w:rPr>
          <w:noProof/>
          <w:color w:val="000000" w:themeColor="text1"/>
          <w:sz w:val="28"/>
          <w:szCs w:val="28"/>
        </w:rPr>
        <w:t>) и поиске знаний, выходящих за рамки религиозного богословия. Богатые покровители, правители и города-государства оказывали финансовую поддержку университетам и отдельным ученым</w:t>
      </w:r>
      <w:r w:rsidR="003566F5" w:rsidRPr="00BF5492">
        <w:rPr>
          <w:noProof/>
          <w:color w:val="000000" w:themeColor="text1"/>
          <w:sz w:val="28"/>
          <w:szCs w:val="28"/>
        </w:rPr>
        <w:t>, что</w:t>
      </w:r>
      <w:r w:rsidRPr="00BF5492">
        <w:rPr>
          <w:noProof/>
          <w:color w:val="000000" w:themeColor="text1"/>
          <w:sz w:val="28"/>
          <w:szCs w:val="28"/>
        </w:rPr>
        <w:t xml:space="preserve"> позволяло</w:t>
      </w:r>
      <w:r w:rsidR="003566F5" w:rsidRPr="00BF5492">
        <w:rPr>
          <w:noProof/>
          <w:color w:val="000000" w:themeColor="text1"/>
          <w:sz w:val="28"/>
          <w:szCs w:val="28"/>
        </w:rPr>
        <w:t xml:space="preserve"> им</w:t>
      </w:r>
      <w:r w:rsidRPr="00BF5492">
        <w:rPr>
          <w:noProof/>
          <w:color w:val="000000" w:themeColor="text1"/>
          <w:sz w:val="28"/>
          <w:szCs w:val="28"/>
        </w:rPr>
        <w:t xml:space="preserve"> проводить исследования и публиковать свои работы.</w:t>
      </w:r>
    </w:p>
    <w:p w14:paraId="02123F69" w14:textId="69C69ABB" w:rsidR="00B67E18" w:rsidRPr="00BF5492" w:rsidRDefault="00AD3F04"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lastRenderedPageBreak/>
        <w:t xml:space="preserve"> </w:t>
      </w:r>
      <w:r w:rsidR="00B67E18" w:rsidRPr="00BF5492">
        <w:rPr>
          <w:noProof/>
          <w:color w:val="000000" w:themeColor="text1"/>
          <w:sz w:val="28"/>
          <w:szCs w:val="28"/>
        </w:rPr>
        <w:t>Studia humanitatis</w:t>
      </w:r>
      <w:r w:rsidR="007B1B11" w:rsidRPr="00BF5492">
        <w:rPr>
          <w:noProof/>
          <w:color w:val="000000" w:themeColor="text1"/>
          <w:sz w:val="28"/>
          <w:szCs w:val="28"/>
        </w:rPr>
        <w:t xml:space="preserve"> </w:t>
      </w:r>
      <w:r w:rsidR="00B67E18" w:rsidRPr="00BF5492">
        <w:rPr>
          <w:noProof/>
          <w:color w:val="000000" w:themeColor="text1"/>
          <w:sz w:val="28"/>
          <w:szCs w:val="28"/>
        </w:rPr>
        <w:t>(исследования человечества) были неотъемлемой частью образования эпохи Возрождения</w:t>
      </w:r>
      <w:r w:rsidR="00596C7E" w:rsidRPr="00BF5492">
        <w:rPr>
          <w:noProof/>
          <w:color w:val="000000" w:themeColor="text1"/>
          <w:sz w:val="28"/>
          <w:szCs w:val="28"/>
        </w:rPr>
        <w:t>, что отражало гуманистический идеал всесторонне</w:t>
      </w:r>
      <w:r w:rsidR="00596C7E" w:rsidRPr="00BF5492">
        <w:rPr>
          <w:noProof/>
          <w:sz w:val="28"/>
          <w:szCs w:val="28"/>
        </w:rPr>
        <w:t xml:space="preserve"> развитого</w:t>
      </w:r>
      <w:r w:rsidR="00596C7E" w:rsidRPr="00BF5492">
        <w:rPr>
          <w:noProof/>
          <w:color w:val="000000" w:themeColor="text1"/>
          <w:sz w:val="28"/>
          <w:szCs w:val="28"/>
        </w:rPr>
        <w:t>, образованного человека</w:t>
      </w:r>
      <w:r w:rsidR="00B67E18" w:rsidRPr="00BF5492">
        <w:rPr>
          <w:noProof/>
          <w:color w:val="000000" w:themeColor="text1"/>
          <w:sz w:val="28"/>
          <w:szCs w:val="28"/>
        </w:rPr>
        <w:t xml:space="preserve">. Известные мыслители и ученые такие как, Erasmus, Thomas More и Leonardo da Vinci (Эразм, Томас Мор и Леонардо да Винчи), внесли свой вклад в интеллектуальное развитие эпохи Возрождения. Их работы, идеи и теории оказали глубокое влияние на развитие университетского образования. </w:t>
      </w:r>
    </w:p>
    <w:p w14:paraId="11175B77" w14:textId="0D812C7D"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Эпоха Возрождения ознаменовала сдвиг в сторону светского образования (</w:t>
      </w:r>
      <w:r w:rsidRPr="00BF5492">
        <w:rPr>
          <w:i/>
          <w:iCs/>
          <w:noProof/>
          <w:color w:val="000000" w:themeColor="text1"/>
          <w:sz w:val="28"/>
          <w:szCs w:val="28"/>
        </w:rPr>
        <w:t>secular education</w:t>
      </w:r>
      <w:r w:rsidRPr="00BF5492">
        <w:rPr>
          <w:noProof/>
          <w:color w:val="000000" w:themeColor="text1"/>
          <w:sz w:val="28"/>
          <w:szCs w:val="28"/>
        </w:rPr>
        <w:t xml:space="preserve">), когда университеты начали сосредотачиваться на нерелигиозных предметах и дисциплинах. </w:t>
      </w:r>
      <w:r w:rsidR="00596C7E" w:rsidRPr="00BF5492">
        <w:rPr>
          <w:noProof/>
          <w:color w:val="000000" w:themeColor="text1"/>
          <w:sz w:val="28"/>
          <w:szCs w:val="28"/>
        </w:rPr>
        <w:t>Эта секуляризация проложила путь к появлению таких университетов, в которых все больше обращают внимание на исследовательскую деятельность и развитие аналитического мышления,</w:t>
      </w:r>
      <w:r w:rsidRPr="00BF5492">
        <w:rPr>
          <w:noProof/>
          <w:color w:val="000000" w:themeColor="text1"/>
          <w:sz w:val="28"/>
          <w:szCs w:val="28"/>
        </w:rPr>
        <w:t xml:space="preserve"> </w:t>
      </w:r>
      <w:r w:rsidR="00596C7E" w:rsidRPr="00BF5492">
        <w:rPr>
          <w:noProof/>
          <w:color w:val="000000" w:themeColor="text1"/>
          <w:sz w:val="28"/>
          <w:szCs w:val="28"/>
        </w:rPr>
        <w:t>н</w:t>
      </w:r>
      <w:r w:rsidRPr="00BF5492">
        <w:rPr>
          <w:noProof/>
          <w:color w:val="000000" w:themeColor="text1"/>
          <w:sz w:val="28"/>
          <w:szCs w:val="28"/>
        </w:rPr>
        <w:t>аблюдается еще больший академический обмен (</w:t>
      </w:r>
      <w:r w:rsidRPr="00BF5492">
        <w:rPr>
          <w:i/>
          <w:iCs/>
          <w:noProof/>
          <w:color w:val="000000" w:themeColor="text1"/>
          <w:sz w:val="28"/>
          <w:szCs w:val="28"/>
        </w:rPr>
        <w:t>academic exchange</w:t>
      </w:r>
      <w:r w:rsidRPr="00BF5492">
        <w:rPr>
          <w:noProof/>
          <w:color w:val="000000" w:themeColor="text1"/>
          <w:sz w:val="28"/>
          <w:szCs w:val="28"/>
        </w:rPr>
        <w:t xml:space="preserve">). </w:t>
      </w:r>
      <w:r w:rsidR="00596C7E" w:rsidRPr="00BF5492">
        <w:rPr>
          <w:noProof/>
          <w:color w:val="000000" w:themeColor="text1"/>
          <w:sz w:val="28"/>
          <w:szCs w:val="28"/>
        </w:rPr>
        <w:t>Эпоха Возрождения была периодом, способствующим развитию культуры научных исследований, подчеркивая ценность гуманитарных наук и стремление к знаниям на благо общества.</w:t>
      </w:r>
    </w:p>
    <w:p w14:paraId="481CA02D" w14:textId="34390011"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Создание европейского университета этого времени можно отнести к университету в Галле (нем. Halle), Германия, который был основан лютеранами в 1694 году. В отличие от своих предшественников, университет Галле делал упор на рациональное и объективное интеллектуальное исследование, отклоняясь от религиозной ортодоксии. Кроме того, он стал пионером в использовании немецкого языка в качестве языка для лекций вместо латыни. Эти новаторские подходы позже были приняты другими университетами, такими как University of Göttingen (Геттингенский университет основан в 1737 г.), что оказало влияние на последующие учебные заведения как в Европе, так и в Америке</w:t>
      </w:r>
      <w:r w:rsidR="00102802" w:rsidRPr="00BF5492">
        <w:rPr>
          <w:noProof/>
          <w:color w:val="000000" w:themeColor="text1"/>
          <w:sz w:val="28"/>
          <w:szCs w:val="28"/>
        </w:rPr>
        <w:t xml:space="preserve"> </w:t>
      </w:r>
      <w:r w:rsidR="00DB4684" w:rsidRPr="00BF5492">
        <w:rPr>
          <w:noProof/>
          <w:sz w:val="28"/>
          <w:szCs w:val="28"/>
        </w:rPr>
        <w:fldChar w:fldCharType="begin" w:fldLock="1"/>
      </w:r>
      <w:r w:rsidR="000901F1" w:rsidRPr="00BF5492">
        <w:rPr>
          <w:noProof/>
          <w:sz w:val="28"/>
          <w:szCs w:val="28"/>
        </w:rPr>
        <w:instrText>ADDIN CSL_CITATION {"citationItems":[{"id":"ITEM-1","itemData":{"author":[{"dropping-particle":"","family":"Джуринский","given":"А.Н.","non-dropping-particle":"","parse-names":false,"suffix":""}],"container-title":"Отечественная и зарубежная педагогика","id":"ITEM-1","issue":"4","issued":{"date-parts":[["2020"]]},"page":"36-48","title":"Зарожденние высшеего образования в Средненвековом мире","type":"article-journal","volume":"69"},"uris":["http://www.mendeley.com/documents/?uuid=a98c0a0d-e96f-4d81-8c60-c27a3ccd0a7b"]}],"mendeley":{"formattedCitation":"[190]","plainTextFormattedCitation":"[190]","previouslyFormattedCitation":"[190]"},"properties":{"noteIndex":0},"schema":"https://github.com/citation-style-language/schema/raw/master/csl-citation.json"}</w:instrText>
      </w:r>
      <w:r w:rsidR="00DB4684" w:rsidRPr="00BF5492">
        <w:rPr>
          <w:noProof/>
          <w:sz w:val="28"/>
          <w:szCs w:val="28"/>
        </w:rPr>
        <w:fldChar w:fldCharType="separate"/>
      </w:r>
      <w:r w:rsidR="000901F1" w:rsidRPr="00BF5492">
        <w:rPr>
          <w:noProof/>
          <w:sz w:val="28"/>
          <w:szCs w:val="28"/>
        </w:rPr>
        <w:t>[190]</w:t>
      </w:r>
      <w:r w:rsidR="00DB4684" w:rsidRPr="00BF5492">
        <w:rPr>
          <w:noProof/>
          <w:sz w:val="28"/>
          <w:szCs w:val="28"/>
        </w:rPr>
        <w:fldChar w:fldCharType="end"/>
      </w:r>
      <w:r w:rsidR="00DB4684" w:rsidRPr="00BF5492">
        <w:rPr>
          <w:noProof/>
          <w:sz w:val="28"/>
          <w:szCs w:val="28"/>
        </w:rPr>
        <w:t>.</w:t>
      </w:r>
      <w:r w:rsidR="00DB4684" w:rsidRPr="00BF5492">
        <w:rPr>
          <w:noProof/>
          <w:color w:val="000000" w:themeColor="text1"/>
          <w:sz w:val="28"/>
          <w:szCs w:val="28"/>
        </w:rPr>
        <w:t xml:space="preserve"> </w:t>
      </w:r>
    </w:p>
    <w:p w14:paraId="0D39B4D1" w14:textId="3DEC0F53" w:rsidR="00B67E18" w:rsidRPr="00BF5492" w:rsidRDefault="00B67E18" w:rsidP="00400709">
      <w:pPr>
        <w:pStyle w:val="a3"/>
        <w:tabs>
          <w:tab w:val="left" w:pos="851"/>
        </w:tabs>
        <w:spacing w:before="0" w:beforeAutospacing="0" w:after="0" w:afterAutospacing="0"/>
        <w:ind w:firstLine="567"/>
        <w:jc w:val="both"/>
        <w:rPr>
          <w:noProof/>
          <w:sz w:val="28"/>
          <w:szCs w:val="28"/>
        </w:rPr>
      </w:pPr>
      <w:r w:rsidRPr="00BF5492">
        <w:rPr>
          <w:noProof/>
          <w:color w:val="000000" w:themeColor="text1"/>
          <w:sz w:val="28"/>
          <w:szCs w:val="28"/>
        </w:rPr>
        <w:t>В эпоху Просвещения (17-18 века) европейские университеты претерпели значительный отход от религиозного влияния. Berlin University (Берлинский университет) служит примером этой тенденции, поскольку он отдавал предпочтение лабораторным экспериментам, и первым ввел новые стандарты академической свободы (</w:t>
      </w:r>
      <w:r w:rsidRPr="00BF5492">
        <w:rPr>
          <w:i/>
          <w:iCs/>
          <w:noProof/>
          <w:color w:val="000000" w:themeColor="text1"/>
          <w:sz w:val="28"/>
          <w:szCs w:val="28"/>
        </w:rPr>
        <w:t>standards of academic freedom</w:t>
      </w:r>
      <w:r w:rsidRPr="00BF5492">
        <w:rPr>
          <w:noProof/>
          <w:color w:val="000000" w:themeColor="text1"/>
          <w:sz w:val="28"/>
          <w:szCs w:val="28"/>
        </w:rPr>
        <w:t xml:space="preserve">). </w:t>
      </w:r>
      <w:r w:rsidR="00596C7E" w:rsidRPr="00BF5492">
        <w:rPr>
          <w:noProof/>
          <w:color w:val="000000" w:themeColor="text1"/>
          <w:sz w:val="28"/>
          <w:szCs w:val="28"/>
        </w:rPr>
        <w:t xml:space="preserve">Эта немецкая университетская модель </w:t>
      </w:r>
      <w:r w:rsidR="00596C7E" w:rsidRPr="00BF5492">
        <w:rPr>
          <w:noProof/>
          <w:sz w:val="28"/>
          <w:szCs w:val="28"/>
        </w:rPr>
        <w:t xml:space="preserve">очень </w:t>
      </w:r>
      <w:r w:rsidR="00596C7E" w:rsidRPr="00BF5492">
        <w:rPr>
          <w:noProof/>
          <w:color w:val="000000" w:themeColor="text1"/>
          <w:sz w:val="28"/>
          <w:szCs w:val="28"/>
        </w:rPr>
        <w:t xml:space="preserve">повлияла на глобальное высшее образование, подчеркнув важность передовых научных исследований и экспериментов. </w:t>
      </w:r>
      <w:r w:rsidR="0060307E" w:rsidRPr="00BF5492">
        <w:rPr>
          <w:noProof/>
          <w:sz w:val="28"/>
          <w:szCs w:val="28"/>
        </w:rPr>
        <w:t>В текстах XVIII–XIX веков появляются такие</w:t>
      </w:r>
      <w:r w:rsidR="002A0B4D" w:rsidRPr="00BF5492">
        <w:rPr>
          <w:noProof/>
          <w:sz w:val="28"/>
          <w:szCs w:val="28"/>
        </w:rPr>
        <w:t xml:space="preserve"> словосочетания</w:t>
      </w:r>
      <w:r w:rsidR="00E3700D" w:rsidRPr="00BF5492">
        <w:rPr>
          <w:noProof/>
          <w:sz w:val="28"/>
          <w:szCs w:val="28"/>
        </w:rPr>
        <w:t>,</w:t>
      </w:r>
      <w:r w:rsidR="0060307E" w:rsidRPr="00BF5492">
        <w:rPr>
          <w:noProof/>
          <w:sz w:val="28"/>
          <w:szCs w:val="28"/>
        </w:rPr>
        <w:t xml:space="preserve"> как </w:t>
      </w:r>
      <w:r w:rsidR="0060307E" w:rsidRPr="00BF5492">
        <w:rPr>
          <w:i/>
          <w:iCs/>
          <w:noProof/>
          <w:color w:val="000000" w:themeColor="text1"/>
          <w:sz w:val="28"/>
          <w:szCs w:val="28"/>
        </w:rPr>
        <w:t>standards of</w:t>
      </w:r>
      <w:r w:rsidR="0060307E" w:rsidRPr="00BF5492">
        <w:rPr>
          <w:noProof/>
          <w:color w:val="000000" w:themeColor="text1"/>
          <w:sz w:val="28"/>
          <w:szCs w:val="28"/>
        </w:rPr>
        <w:t xml:space="preserve"> </w:t>
      </w:r>
      <w:r w:rsidR="0060307E" w:rsidRPr="00BF5492">
        <w:rPr>
          <w:rStyle w:val="a9"/>
          <w:rFonts w:eastAsiaTheme="majorEastAsia"/>
          <w:noProof/>
          <w:sz w:val="28"/>
          <w:szCs w:val="28"/>
        </w:rPr>
        <w:t xml:space="preserve">academic freedom, </w:t>
      </w:r>
      <w:r w:rsidR="0060307E" w:rsidRPr="00BF5492">
        <w:rPr>
          <w:i/>
          <w:iCs/>
          <w:noProof/>
          <w:color w:val="000000" w:themeColor="text1"/>
          <w:sz w:val="28"/>
          <w:szCs w:val="28"/>
        </w:rPr>
        <w:t>academic exchange</w:t>
      </w:r>
      <w:r w:rsidR="0060307E" w:rsidRPr="00BF5492">
        <w:rPr>
          <w:noProof/>
          <w:color w:val="000000" w:themeColor="text1"/>
          <w:sz w:val="28"/>
          <w:szCs w:val="28"/>
        </w:rPr>
        <w:t>,</w:t>
      </w:r>
      <w:r w:rsidR="0060307E" w:rsidRPr="00BF5492">
        <w:rPr>
          <w:noProof/>
          <w:sz w:val="28"/>
          <w:szCs w:val="28"/>
        </w:rPr>
        <w:t xml:space="preserve"> </w:t>
      </w:r>
      <w:r w:rsidR="001C3B84" w:rsidRPr="00BF5492">
        <w:rPr>
          <w:noProof/>
          <w:sz w:val="28"/>
          <w:szCs w:val="28"/>
        </w:rPr>
        <w:t>которые</w:t>
      </w:r>
      <w:r w:rsidR="0060307E" w:rsidRPr="00BF5492">
        <w:rPr>
          <w:noProof/>
          <w:sz w:val="28"/>
          <w:szCs w:val="28"/>
        </w:rPr>
        <w:t xml:space="preserve"> </w:t>
      </w:r>
      <w:r w:rsidR="001C3B84" w:rsidRPr="00BF5492">
        <w:rPr>
          <w:noProof/>
          <w:sz w:val="28"/>
          <w:szCs w:val="28"/>
        </w:rPr>
        <w:t>представляют</w:t>
      </w:r>
      <w:r w:rsidR="002A0B4D" w:rsidRPr="00BF5492">
        <w:rPr>
          <w:noProof/>
          <w:sz w:val="28"/>
          <w:szCs w:val="28"/>
        </w:rPr>
        <w:t xml:space="preserve"> </w:t>
      </w:r>
      <w:r w:rsidR="001C3B84" w:rsidRPr="00BF5492">
        <w:rPr>
          <w:noProof/>
          <w:sz w:val="28"/>
          <w:szCs w:val="28"/>
        </w:rPr>
        <w:t>стандарты</w:t>
      </w:r>
      <w:r w:rsidR="00E3700D" w:rsidRPr="00BF5492">
        <w:rPr>
          <w:noProof/>
          <w:sz w:val="28"/>
          <w:szCs w:val="28"/>
        </w:rPr>
        <w:t xml:space="preserve"> </w:t>
      </w:r>
      <w:r w:rsidR="002A0B4D" w:rsidRPr="00BF5492">
        <w:rPr>
          <w:noProof/>
          <w:sz w:val="28"/>
          <w:szCs w:val="28"/>
        </w:rPr>
        <w:t>академическ</w:t>
      </w:r>
      <w:r w:rsidR="00E3700D" w:rsidRPr="00BF5492">
        <w:rPr>
          <w:noProof/>
          <w:sz w:val="28"/>
          <w:szCs w:val="28"/>
        </w:rPr>
        <w:t>ой</w:t>
      </w:r>
      <w:r w:rsidR="002A0B4D" w:rsidRPr="00BF5492">
        <w:rPr>
          <w:noProof/>
          <w:sz w:val="28"/>
          <w:szCs w:val="28"/>
        </w:rPr>
        <w:t xml:space="preserve"> свобод</w:t>
      </w:r>
      <w:r w:rsidR="00E3700D" w:rsidRPr="00BF5492">
        <w:rPr>
          <w:noProof/>
          <w:sz w:val="28"/>
          <w:szCs w:val="28"/>
        </w:rPr>
        <w:t>ы</w:t>
      </w:r>
      <w:r w:rsidR="002A0B4D" w:rsidRPr="00BF5492">
        <w:rPr>
          <w:noProof/>
          <w:sz w:val="28"/>
          <w:szCs w:val="28"/>
        </w:rPr>
        <w:t xml:space="preserve"> и</w:t>
      </w:r>
      <w:r w:rsidR="001C3B84" w:rsidRPr="00BF5492">
        <w:rPr>
          <w:noProof/>
          <w:sz w:val="28"/>
          <w:szCs w:val="28"/>
        </w:rPr>
        <w:t xml:space="preserve"> процессы</w:t>
      </w:r>
      <w:r w:rsidR="002A0B4D" w:rsidRPr="00BF5492">
        <w:rPr>
          <w:noProof/>
          <w:sz w:val="28"/>
          <w:szCs w:val="28"/>
        </w:rPr>
        <w:t xml:space="preserve"> </w:t>
      </w:r>
      <w:r w:rsidR="008B0F51" w:rsidRPr="00BF5492">
        <w:rPr>
          <w:noProof/>
          <w:sz w:val="28"/>
          <w:szCs w:val="28"/>
        </w:rPr>
        <w:t>академическ</w:t>
      </w:r>
      <w:r w:rsidR="00E3700D" w:rsidRPr="00BF5492">
        <w:rPr>
          <w:noProof/>
          <w:sz w:val="28"/>
          <w:szCs w:val="28"/>
        </w:rPr>
        <w:t>ого</w:t>
      </w:r>
      <w:r w:rsidR="008B0F51" w:rsidRPr="00BF5492">
        <w:rPr>
          <w:noProof/>
          <w:sz w:val="28"/>
          <w:szCs w:val="28"/>
        </w:rPr>
        <w:t xml:space="preserve"> </w:t>
      </w:r>
      <w:r w:rsidR="002A0B4D" w:rsidRPr="00BF5492">
        <w:rPr>
          <w:noProof/>
          <w:sz w:val="28"/>
          <w:szCs w:val="28"/>
        </w:rPr>
        <w:t>обмен</w:t>
      </w:r>
      <w:r w:rsidR="00E3700D" w:rsidRPr="00BF5492">
        <w:rPr>
          <w:noProof/>
          <w:sz w:val="28"/>
          <w:szCs w:val="28"/>
        </w:rPr>
        <w:t>а</w:t>
      </w:r>
      <w:r w:rsidR="008B0F51" w:rsidRPr="00BF5492">
        <w:rPr>
          <w:noProof/>
          <w:sz w:val="28"/>
          <w:szCs w:val="28"/>
        </w:rPr>
        <w:t>.</w:t>
      </w:r>
      <w:r w:rsidR="0060307E" w:rsidRPr="00BF5492">
        <w:rPr>
          <w:noProof/>
          <w:sz w:val="28"/>
          <w:szCs w:val="28"/>
        </w:rPr>
        <w:t xml:space="preserve"> </w:t>
      </w:r>
    </w:p>
    <w:p w14:paraId="79DA80ED" w14:textId="032AE76E"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В период зарождения капитализма (18-19 века) возникла необходимость реорганизации университетов, чтобы приспособить их к требованиям буржуазного общества. Университетское образование стало все больше приобретать светский характер, отменяя догматизм и схоластику в угоду современным ожиданиям. Рост промышленности привел к спросу на практическое образование (</w:t>
      </w:r>
      <w:r w:rsidRPr="00BF5492">
        <w:rPr>
          <w:i/>
          <w:iCs/>
          <w:noProof/>
          <w:color w:val="000000" w:themeColor="text1"/>
          <w:sz w:val="28"/>
          <w:szCs w:val="28"/>
        </w:rPr>
        <w:t>practical training</w:t>
      </w:r>
      <w:r w:rsidRPr="00BF5492">
        <w:rPr>
          <w:noProof/>
          <w:color w:val="000000" w:themeColor="text1"/>
          <w:sz w:val="28"/>
          <w:szCs w:val="28"/>
        </w:rPr>
        <w:t xml:space="preserve">), а не на чисто интеллектуальные занятия. В результате в 1836 году был основан Лондонский университет (University of London), чтобы удовлетворить эту потребность. Эти новые учебные заведения отличались от своих прежних собратьев тем, что больше </w:t>
      </w:r>
      <w:r w:rsidRPr="00BF5492">
        <w:rPr>
          <w:noProof/>
          <w:color w:val="000000" w:themeColor="text1"/>
          <w:sz w:val="28"/>
          <w:szCs w:val="28"/>
        </w:rPr>
        <w:lastRenderedPageBreak/>
        <w:t>ориентировались на профессиональную подготовку (</w:t>
      </w:r>
      <w:r w:rsidRPr="00BF5492">
        <w:rPr>
          <w:i/>
          <w:iCs/>
          <w:noProof/>
          <w:color w:val="000000" w:themeColor="text1"/>
          <w:sz w:val="28"/>
          <w:szCs w:val="28"/>
        </w:rPr>
        <w:t>vocational training</w:t>
      </w:r>
      <w:r w:rsidRPr="00BF5492">
        <w:rPr>
          <w:noProof/>
          <w:color w:val="000000" w:themeColor="text1"/>
          <w:sz w:val="28"/>
          <w:szCs w:val="28"/>
        </w:rPr>
        <w:t>) и служили интересам государства.</w:t>
      </w:r>
    </w:p>
    <w:p w14:paraId="6111A4E2" w14:textId="6D49FB91" w:rsidR="00183639" w:rsidRPr="00BF5492" w:rsidRDefault="00E3700D" w:rsidP="00400709">
      <w:pPr>
        <w:pStyle w:val="a3"/>
        <w:tabs>
          <w:tab w:val="left" w:pos="851"/>
        </w:tabs>
        <w:spacing w:before="0" w:beforeAutospacing="0" w:after="0" w:afterAutospacing="0"/>
        <w:ind w:firstLine="567"/>
        <w:jc w:val="both"/>
        <w:rPr>
          <w:noProof/>
          <w:sz w:val="28"/>
          <w:szCs w:val="28"/>
        </w:rPr>
      </w:pPr>
      <w:r w:rsidRPr="00BF5492">
        <w:rPr>
          <w:noProof/>
          <w:sz w:val="28"/>
          <w:szCs w:val="28"/>
        </w:rPr>
        <w:t xml:space="preserve">В этот период развития </w:t>
      </w:r>
      <w:r w:rsidR="001C3B84" w:rsidRPr="00BF5492">
        <w:rPr>
          <w:noProof/>
          <w:sz w:val="28"/>
          <w:szCs w:val="28"/>
        </w:rPr>
        <w:t xml:space="preserve">университетов </w:t>
      </w:r>
      <w:r w:rsidRPr="00BF5492">
        <w:rPr>
          <w:noProof/>
          <w:sz w:val="28"/>
          <w:szCs w:val="28"/>
        </w:rPr>
        <w:t xml:space="preserve">в университетском дискурсе </w:t>
      </w:r>
      <w:r w:rsidR="001C3B84" w:rsidRPr="00BF5492">
        <w:rPr>
          <w:noProof/>
          <w:sz w:val="28"/>
          <w:szCs w:val="28"/>
        </w:rPr>
        <w:t xml:space="preserve">начинают использоваться </w:t>
      </w:r>
      <w:r w:rsidRPr="00BF5492">
        <w:rPr>
          <w:noProof/>
          <w:sz w:val="28"/>
          <w:szCs w:val="28"/>
        </w:rPr>
        <w:t xml:space="preserve">такие словосочетания, как </w:t>
      </w:r>
      <w:r w:rsidRPr="00BF5492">
        <w:rPr>
          <w:i/>
          <w:iCs/>
          <w:noProof/>
          <w:sz w:val="28"/>
          <w:szCs w:val="28"/>
        </w:rPr>
        <w:t>practical training и vocational training</w:t>
      </w:r>
      <w:r w:rsidRPr="00BF5492">
        <w:rPr>
          <w:noProof/>
          <w:sz w:val="28"/>
          <w:szCs w:val="28"/>
        </w:rPr>
        <w:t xml:space="preserve">, которые </w:t>
      </w:r>
      <w:r w:rsidR="001C3B84" w:rsidRPr="00BF5492">
        <w:rPr>
          <w:noProof/>
          <w:sz w:val="28"/>
          <w:szCs w:val="28"/>
        </w:rPr>
        <w:t>обозначают</w:t>
      </w:r>
      <w:r w:rsidRPr="00BF5492">
        <w:rPr>
          <w:noProof/>
          <w:sz w:val="28"/>
          <w:szCs w:val="28"/>
        </w:rPr>
        <w:t xml:space="preserve"> профессиональную подготовку и </w:t>
      </w:r>
      <w:r w:rsidR="001C3B84" w:rsidRPr="00BF5492">
        <w:rPr>
          <w:noProof/>
          <w:sz w:val="28"/>
          <w:szCs w:val="28"/>
        </w:rPr>
        <w:t xml:space="preserve">профессиональную </w:t>
      </w:r>
      <w:r w:rsidRPr="00BF5492">
        <w:rPr>
          <w:noProof/>
          <w:sz w:val="28"/>
          <w:szCs w:val="28"/>
        </w:rPr>
        <w:t>практик</w:t>
      </w:r>
      <w:r w:rsidR="001C3B84" w:rsidRPr="00BF5492">
        <w:rPr>
          <w:noProof/>
          <w:sz w:val="28"/>
          <w:szCs w:val="28"/>
        </w:rPr>
        <w:t>у.</w:t>
      </w:r>
    </w:p>
    <w:p w14:paraId="3B8D7CB5" w14:textId="433DACDD" w:rsidR="00C510C6"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Данная трансформация университетов привел</w:t>
      </w:r>
      <w:r w:rsidR="00CF208A" w:rsidRPr="00BF5492">
        <w:rPr>
          <w:noProof/>
          <w:color w:val="000000" w:themeColor="text1"/>
          <w:sz w:val="28"/>
          <w:szCs w:val="28"/>
        </w:rPr>
        <w:t>а</w:t>
      </w:r>
      <w:r w:rsidRPr="00BF5492">
        <w:rPr>
          <w:noProof/>
          <w:color w:val="000000" w:themeColor="text1"/>
          <w:sz w:val="28"/>
          <w:szCs w:val="28"/>
        </w:rPr>
        <w:t xml:space="preserve"> к образованию </w:t>
      </w:r>
      <w:r w:rsidRPr="00BF5492">
        <w:rPr>
          <w:i/>
          <w:iCs/>
          <w:noProof/>
          <w:color w:val="000000" w:themeColor="text1"/>
          <w:sz w:val="28"/>
          <w:szCs w:val="28"/>
        </w:rPr>
        <w:t>Humboldt model</w:t>
      </w:r>
      <w:r w:rsidRPr="00BF5492">
        <w:rPr>
          <w:noProof/>
          <w:color w:val="000000" w:themeColor="text1"/>
          <w:sz w:val="28"/>
          <w:szCs w:val="28"/>
        </w:rPr>
        <w:t xml:space="preserve"> (</w:t>
      </w:r>
      <w:r w:rsidR="00A5797A" w:rsidRPr="00BF5492">
        <w:rPr>
          <w:noProof/>
          <w:color w:val="000000" w:themeColor="text1"/>
          <w:sz w:val="28"/>
          <w:szCs w:val="28"/>
        </w:rPr>
        <w:t xml:space="preserve">Гумбольдтовская </w:t>
      </w:r>
      <w:r w:rsidRPr="00BF5492">
        <w:rPr>
          <w:noProof/>
          <w:color w:val="000000" w:themeColor="text1"/>
          <w:sz w:val="28"/>
          <w:szCs w:val="28"/>
        </w:rPr>
        <w:t>модел</w:t>
      </w:r>
      <w:r w:rsidR="001701EB" w:rsidRPr="00BF5492">
        <w:rPr>
          <w:noProof/>
          <w:color w:val="000000" w:themeColor="text1"/>
          <w:sz w:val="28"/>
          <w:szCs w:val="28"/>
        </w:rPr>
        <w:t>ь</w:t>
      </w:r>
      <w:r w:rsidRPr="00BF5492">
        <w:rPr>
          <w:noProof/>
          <w:color w:val="000000" w:themeColor="text1"/>
          <w:sz w:val="28"/>
          <w:szCs w:val="28"/>
        </w:rPr>
        <w:t>) университета, ставш</w:t>
      </w:r>
      <w:r w:rsidR="00CF208A" w:rsidRPr="00BF5492">
        <w:rPr>
          <w:noProof/>
          <w:color w:val="000000" w:themeColor="text1"/>
          <w:sz w:val="28"/>
          <w:szCs w:val="28"/>
        </w:rPr>
        <w:t>ей</w:t>
      </w:r>
      <w:r w:rsidRPr="00BF5492">
        <w:rPr>
          <w:noProof/>
          <w:color w:val="000000" w:themeColor="text1"/>
          <w:sz w:val="28"/>
          <w:szCs w:val="28"/>
        </w:rPr>
        <w:t xml:space="preserve"> популярной в начале</w:t>
      </w:r>
      <w:r w:rsidR="00637829" w:rsidRPr="00BF5492">
        <w:rPr>
          <w:noProof/>
          <w:color w:val="000000" w:themeColor="text1"/>
          <w:sz w:val="28"/>
          <w:szCs w:val="28"/>
        </w:rPr>
        <w:t xml:space="preserve"> XIX</w:t>
      </w:r>
      <w:r w:rsidRPr="00BF5492">
        <w:rPr>
          <w:noProof/>
          <w:color w:val="000000" w:themeColor="text1"/>
          <w:sz w:val="28"/>
          <w:szCs w:val="28"/>
        </w:rPr>
        <w:t xml:space="preserve"> века, </w:t>
      </w:r>
      <w:r w:rsidR="00CF208A" w:rsidRPr="00BF5492">
        <w:rPr>
          <w:noProof/>
          <w:color w:val="000000" w:themeColor="text1"/>
          <w:sz w:val="28"/>
          <w:szCs w:val="28"/>
        </w:rPr>
        <w:t xml:space="preserve">и </w:t>
      </w:r>
      <w:r w:rsidRPr="00BF5492">
        <w:rPr>
          <w:noProof/>
          <w:color w:val="000000" w:themeColor="text1"/>
          <w:sz w:val="28"/>
          <w:szCs w:val="28"/>
        </w:rPr>
        <w:t>отлич</w:t>
      </w:r>
      <w:r w:rsidR="00CF208A" w:rsidRPr="00BF5492">
        <w:rPr>
          <w:noProof/>
          <w:color w:val="000000" w:themeColor="text1"/>
          <w:sz w:val="28"/>
          <w:szCs w:val="28"/>
        </w:rPr>
        <w:t>ающейся</w:t>
      </w:r>
      <w:r w:rsidRPr="00BF5492">
        <w:rPr>
          <w:noProof/>
          <w:color w:val="000000" w:themeColor="text1"/>
          <w:sz w:val="28"/>
          <w:szCs w:val="28"/>
        </w:rPr>
        <w:t xml:space="preserve"> тем, что высшее образование перешло от элитарности к массовости. Академическая свобода, единство науки и преподаваемой теории, а также практическая ориентированность получаемых знаний стали основными характеристиками образования данной модели (</w:t>
      </w:r>
      <w:r w:rsidRPr="00BF5492">
        <w:rPr>
          <w:i/>
          <w:iCs/>
          <w:noProof/>
          <w:color w:val="000000" w:themeColor="text1"/>
          <w:sz w:val="28"/>
          <w:szCs w:val="28"/>
        </w:rPr>
        <w:t>Academic freedom, the unity of science and the theory, the practical oriented education</w:t>
      </w:r>
      <w:r w:rsidRPr="00BF5492">
        <w:rPr>
          <w:noProof/>
          <w:color w:val="000000" w:themeColor="text1"/>
          <w:sz w:val="28"/>
          <w:szCs w:val="28"/>
        </w:rPr>
        <w:t xml:space="preserve">). </w:t>
      </w:r>
      <w:r w:rsidR="003566F5" w:rsidRPr="00BF5492">
        <w:rPr>
          <w:noProof/>
          <w:color w:val="000000" w:themeColor="text1"/>
          <w:sz w:val="28"/>
          <w:szCs w:val="28"/>
        </w:rPr>
        <w:t>В</w:t>
      </w:r>
      <w:r w:rsidRPr="00BF5492">
        <w:rPr>
          <w:noProof/>
          <w:color w:val="000000" w:themeColor="text1"/>
          <w:sz w:val="28"/>
          <w:szCs w:val="28"/>
        </w:rPr>
        <w:t>ажным аспектом</w:t>
      </w:r>
      <w:r w:rsidR="00CF208A" w:rsidRPr="00BF5492">
        <w:rPr>
          <w:noProof/>
          <w:color w:val="000000" w:themeColor="text1"/>
          <w:sz w:val="28"/>
          <w:szCs w:val="28"/>
        </w:rPr>
        <w:t xml:space="preserve"> преподавания</w:t>
      </w:r>
      <w:r w:rsidRPr="00BF5492">
        <w:rPr>
          <w:noProof/>
          <w:color w:val="000000" w:themeColor="text1"/>
          <w:sz w:val="28"/>
          <w:szCs w:val="28"/>
        </w:rPr>
        <w:t xml:space="preserve"> была светская культура, </w:t>
      </w:r>
      <w:r w:rsidR="003566F5" w:rsidRPr="00BF5492">
        <w:rPr>
          <w:noProof/>
          <w:color w:val="000000" w:themeColor="text1"/>
          <w:sz w:val="28"/>
          <w:szCs w:val="28"/>
        </w:rPr>
        <w:t xml:space="preserve">а также </w:t>
      </w:r>
      <w:r w:rsidRPr="00BF5492">
        <w:rPr>
          <w:noProof/>
          <w:color w:val="000000" w:themeColor="text1"/>
          <w:sz w:val="28"/>
          <w:szCs w:val="28"/>
        </w:rPr>
        <w:t>формирование образованного гражданина общества</w:t>
      </w:r>
      <w:r w:rsidR="00DB4684" w:rsidRPr="00BF5492">
        <w:rPr>
          <w:noProof/>
          <w:color w:val="000000" w:themeColor="text1"/>
          <w:sz w:val="28"/>
          <w:szCs w:val="28"/>
        </w:rPr>
        <w:t xml:space="preserve"> </w:t>
      </w:r>
      <w:r w:rsidR="00DB4684" w:rsidRPr="00BF5492">
        <w:rPr>
          <w:noProof/>
          <w:sz w:val="28"/>
          <w:szCs w:val="28"/>
        </w:rPr>
        <w:fldChar w:fldCharType="begin" w:fldLock="1"/>
      </w:r>
      <w:r w:rsidR="000901F1" w:rsidRPr="00BF5492">
        <w:rPr>
          <w:noProof/>
          <w:sz w:val="28"/>
          <w:szCs w:val="28"/>
        </w:rPr>
        <w:instrText>ADDIN CSL_CITATION {"citationItems":[{"id":"ITEM-1","itemData":{"abstract":"The article analyses the history of Humboldt's university model and its relevance and effective-ness nowadays. Humboldt's university model has been developed in the beginning of the 19 th century by W. von Humboldt and widespread worldwide. Universities which were organized according to the model depended on a national state and interacted with it, benefiting the state's culture and educational level of the population, developing scientific research. The model was criticizing during the 20 th century, but many famous universities shared its values. B. Readings in his \" University in Ruins \" shows that Humboldt's university model does not work anymore because of the decreasing influence of national states, growing significance of the global market and disappearing of national culture as phenomenon. The author argues that Humboldt's university model has been restricted since Humboldt's times but it is still the basic model of contemporary universities worldwide. Wilhelm von Humboldt was one of the famous officials in German education. He formulated the mission of German universities of those times. W. von Humboldt had be-come the head of directorate of education in Prussia since 1809. The country was in ruins after Napoleon's invasion, but the government believed that developing a modern system of education was an important step to the revival of the country. W. von Humboldt worked on all levels of education: basic schools and higher education. He argued that \" reason cannot desire for man any other condition than that in which each individual not only enjoys the most absolute freedom of developing himself by his own energies ... according to the measure of his wants and instincts, and restricted only by the limits of his powers and his rights \" [1]. He believed that only free person might be useful for the state, only free and educated people could be the base of the powerful state. This idea was put into the principles of a new university in Berlin which was founded in 1810. Humboldt's university in Berlin was based on a new model of higher education which could be called as a democratic model. The key characteristics of the new university were \" free person \" , \" free research \" , \" free education \" and \" free knowledge \" [2. P. 401]. The first principle of the Humboldt's model of the university is the academic freedom. It means that teachers are free to create content and syllabuses of their courses and students are free to choose the courses they att…","author":[{"dropping-particle":"V","family":"Savvina","given":"O","non-dropping-particle":"","parse-names":false,"suffix":""}],"container-title":"Вестник Российского университета дружбы народов","id":"ITEM-1","issue":"3","issued":{"date-parts":[["2016"]]},"page":"42-50","title":"Humboldt'S University Model in the Contemprary World","type":"article-journal"},"uris":["http://www.mendeley.com/documents/?uuid=3ca39a69-fc53-4227-9c7c-bff92334a202"]}],"mendeley":{"formattedCitation":"[191]","plainTextFormattedCitation":"[191]","previouslyFormattedCitation":"[191]"},"properties":{"noteIndex":0},"schema":"https://github.com/citation-style-language/schema/raw/master/csl-citation.json"}</w:instrText>
      </w:r>
      <w:r w:rsidR="00DB4684" w:rsidRPr="00BF5492">
        <w:rPr>
          <w:noProof/>
          <w:sz w:val="28"/>
          <w:szCs w:val="28"/>
        </w:rPr>
        <w:fldChar w:fldCharType="separate"/>
      </w:r>
      <w:r w:rsidR="000901F1" w:rsidRPr="00BF5492">
        <w:rPr>
          <w:noProof/>
          <w:sz w:val="28"/>
          <w:szCs w:val="28"/>
        </w:rPr>
        <w:t>[191]</w:t>
      </w:r>
      <w:r w:rsidR="00DB4684" w:rsidRPr="00BF5492">
        <w:rPr>
          <w:noProof/>
          <w:sz w:val="28"/>
          <w:szCs w:val="28"/>
        </w:rPr>
        <w:fldChar w:fldCharType="end"/>
      </w:r>
      <w:r w:rsidR="00DB4684" w:rsidRPr="00BF5492">
        <w:rPr>
          <w:noProof/>
          <w:sz w:val="28"/>
          <w:szCs w:val="28"/>
        </w:rPr>
        <w:t>.</w:t>
      </w:r>
      <w:r w:rsidR="00FB6C1C" w:rsidRPr="00BF5492">
        <w:rPr>
          <w:noProof/>
          <w:color w:val="000000" w:themeColor="text1"/>
          <w:sz w:val="28"/>
          <w:szCs w:val="28"/>
        </w:rPr>
        <w:t xml:space="preserve"> </w:t>
      </w:r>
    </w:p>
    <w:p w14:paraId="2B593B6A" w14:textId="376E914E"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i/>
          <w:iCs/>
          <w:noProof/>
          <w:color w:val="000000" w:themeColor="text1"/>
          <w:sz w:val="28"/>
          <w:szCs w:val="28"/>
        </w:rPr>
        <w:t>Kantian model</w:t>
      </w:r>
      <w:r w:rsidRPr="00BF5492">
        <w:rPr>
          <w:noProof/>
          <w:color w:val="000000" w:themeColor="text1"/>
          <w:sz w:val="28"/>
          <w:szCs w:val="28"/>
        </w:rPr>
        <w:t xml:space="preserve"> (Кантовская модель) университета основывается на философии И.Канта, которая исходит из его видения сущности образования. Образование определялось как Просвещение, которое философ характеризовал как</w:t>
      </w:r>
      <w:r w:rsidR="007B1B11" w:rsidRPr="00BF5492">
        <w:rPr>
          <w:noProof/>
          <w:color w:val="000000" w:themeColor="text1"/>
          <w:sz w:val="28"/>
          <w:szCs w:val="28"/>
        </w:rPr>
        <w:t xml:space="preserve"> </w:t>
      </w:r>
      <w:r w:rsidRPr="00BF5492">
        <w:rPr>
          <w:i/>
          <w:iCs/>
          <w:noProof/>
          <w:color w:val="000000" w:themeColor="text1"/>
          <w:sz w:val="28"/>
          <w:szCs w:val="28"/>
        </w:rPr>
        <w:t xml:space="preserve">выход человека из состояния </w:t>
      </w:r>
      <w:r w:rsidR="009F1A8D" w:rsidRPr="00BF5492">
        <w:rPr>
          <w:i/>
          <w:iCs/>
          <w:noProof/>
          <w:color w:val="000000" w:themeColor="text1"/>
          <w:sz w:val="28"/>
          <w:szCs w:val="28"/>
        </w:rPr>
        <w:t>несовершеннолетия</w:t>
      </w:r>
      <w:r w:rsidR="009F1A8D" w:rsidRPr="00BF5492">
        <w:rPr>
          <w:noProof/>
          <w:color w:val="000000" w:themeColor="text1"/>
          <w:sz w:val="28"/>
          <w:szCs w:val="28"/>
        </w:rPr>
        <w:t>,</w:t>
      </w:r>
      <w:r w:rsidRPr="00BF5492">
        <w:rPr>
          <w:noProof/>
          <w:color w:val="000000" w:themeColor="text1"/>
          <w:sz w:val="28"/>
          <w:szCs w:val="28"/>
        </w:rPr>
        <w:t xml:space="preserve"> под </w:t>
      </w:r>
      <w:r w:rsidRPr="00BF5492">
        <w:rPr>
          <w:i/>
          <w:iCs/>
          <w:noProof/>
          <w:color w:val="000000" w:themeColor="text1"/>
          <w:sz w:val="28"/>
          <w:szCs w:val="28"/>
        </w:rPr>
        <w:t xml:space="preserve">несовершеннолетием </w:t>
      </w:r>
      <w:r w:rsidRPr="00BF5492">
        <w:rPr>
          <w:noProof/>
          <w:color w:val="000000" w:themeColor="text1"/>
          <w:sz w:val="28"/>
          <w:szCs w:val="28"/>
        </w:rPr>
        <w:t>понималось состояние человека, который не умеет самостоятельно пользоваться своим разумом. Процесс просвещения заключался не только в приумножении и обогащении знаниями, а, прежде всего, подчеркивал прикладной характер образования, то есть умение правильно пользоваться своими</w:t>
      </w:r>
      <w:r w:rsidR="00DE3F67" w:rsidRPr="00BF5492">
        <w:rPr>
          <w:noProof/>
          <w:color w:val="000000" w:themeColor="text1"/>
          <w:sz w:val="28"/>
          <w:szCs w:val="28"/>
        </w:rPr>
        <w:t xml:space="preserve"> интеллектуальными</w:t>
      </w:r>
      <w:r w:rsidR="00F26D07" w:rsidRPr="00BF5492">
        <w:rPr>
          <w:noProof/>
          <w:color w:val="000000" w:themeColor="text1"/>
          <w:sz w:val="28"/>
          <w:szCs w:val="28"/>
        </w:rPr>
        <w:t xml:space="preserve"> </w:t>
      </w:r>
      <w:r w:rsidRPr="00BF5492">
        <w:rPr>
          <w:noProof/>
          <w:color w:val="000000" w:themeColor="text1"/>
          <w:sz w:val="28"/>
          <w:szCs w:val="28"/>
        </w:rPr>
        <w:t xml:space="preserve">способностями. Согласно И.Канту, умение пользоваться своим разумом приходит при помощи изучения философии, поэтому она является обязательной дисциплиной на факультетах университетов. Еще одной особенностью данной модели является то, что роль и интересы общества объединяются с интересами личности </w:t>
      </w:r>
      <w:r w:rsidR="00DB4684" w:rsidRPr="00BF5492">
        <w:rPr>
          <w:noProof/>
          <w:sz w:val="28"/>
          <w:szCs w:val="28"/>
        </w:rPr>
        <w:fldChar w:fldCharType="begin" w:fldLock="1"/>
      </w:r>
      <w:r w:rsidR="000901F1" w:rsidRPr="00BF5492">
        <w:rPr>
          <w:noProof/>
          <w:sz w:val="28"/>
          <w:szCs w:val="28"/>
        </w:rPr>
        <w:instrText>ADDIN CSL_CITATION {"citationItems":[{"id":"ITEM-1","itemData":{"author":[{"dropping-particle":"","family":"Робво","given":"Маргарита","non-dropping-particle":"","parse-names":false,"suffix":""}],"container-title":"Женщины-ученые Беларуси и Польши : материалы международной научно-практической конференции","editor":[{"dropping-particle":"","family":"Казакова","given":"И. В.","non-dropping-particle":"","parse-names":false,"suffix":""},{"dropping-particle":"","family":"Олюнина","given":"И. В.","non-dropping-particle":"","parse-names":false,"suffix":""}],"id":"ITEM-1","issued":{"date-parts":[["2020"]]},"page":"328-332","publisher":"БГУ","publisher-place":"Минск","title":"Теоритические основания идеи университета в философии И.Канта","type":"paper-conference"},"uris":["http://www.mendeley.com/documents/?uuid=bae2af3f-2b76-4eaa-83e3-354e1994bdc6"]}],"mendeley":{"formattedCitation":"[192]","plainTextFormattedCitation":"[192]","previouslyFormattedCitation":"[192]"},"properties":{"noteIndex":0},"schema":"https://github.com/citation-style-language/schema/raw/master/csl-citation.json"}</w:instrText>
      </w:r>
      <w:r w:rsidR="00DB4684" w:rsidRPr="00BF5492">
        <w:rPr>
          <w:noProof/>
          <w:sz w:val="28"/>
          <w:szCs w:val="28"/>
        </w:rPr>
        <w:fldChar w:fldCharType="separate"/>
      </w:r>
      <w:r w:rsidR="000901F1" w:rsidRPr="00BF5492">
        <w:rPr>
          <w:noProof/>
          <w:sz w:val="28"/>
          <w:szCs w:val="28"/>
        </w:rPr>
        <w:t>[192]</w:t>
      </w:r>
      <w:r w:rsidR="00DB4684" w:rsidRPr="00BF5492">
        <w:rPr>
          <w:noProof/>
          <w:sz w:val="28"/>
          <w:szCs w:val="28"/>
        </w:rPr>
        <w:fldChar w:fldCharType="end"/>
      </w:r>
      <w:r w:rsidR="00DB4684" w:rsidRPr="00BF5492">
        <w:rPr>
          <w:noProof/>
          <w:sz w:val="28"/>
          <w:szCs w:val="28"/>
        </w:rPr>
        <w:t>.</w:t>
      </w:r>
      <w:r w:rsidR="00102802" w:rsidRPr="00BF5492">
        <w:rPr>
          <w:noProof/>
          <w:color w:val="000000" w:themeColor="text1"/>
          <w:sz w:val="28"/>
          <w:szCs w:val="28"/>
        </w:rPr>
        <w:t xml:space="preserve"> </w:t>
      </w:r>
      <w:r w:rsidR="00C510C6" w:rsidRPr="00BF5492">
        <w:rPr>
          <w:rStyle w:val="a5"/>
          <w:rFonts w:eastAsiaTheme="majorEastAsia"/>
          <w:b w:val="0"/>
          <w:bCs w:val="0"/>
          <w:noProof/>
          <w:sz w:val="28"/>
          <w:szCs w:val="28"/>
        </w:rPr>
        <w:t>Кантовская модель образования</w:t>
      </w:r>
      <w:r w:rsidR="00C510C6" w:rsidRPr="00BF5492">
        <w:rPr>
          <w:noProof/>
          <w:sz w:val="28"/>
          <w:szCs w:val="28"/>
        </w:rPr>
        <w:t xml:space="preserve"> характеризуется </w:t>
      </w:r>
      <w:r w:rsidR="006B7A96" w:rsidRPr="00BF5492">
        <w:rPr>
          <w:noProof/>
          <w:sz w:val="28"/>
          <w:szCs w:val="28"/>
        </w:rPr>
        <w:t>следующими словосочетаниями:</w:t>
      </w:r>
      <w:r w:rsidR="00C510C6" w:rsidRPr="00BF5492">
        <w:rPr>
          <w:noProof/>
          <w:sz w:val="28"/>
          <w:szCs w:val="28"/>
        </w:rPr>
        <w:t xml:space="preserve"> рационально</w:t>
      </w:r>
      <w:r w:rsidR="006B7A96" w:rsidRPr="00BF5492">
        <w:rPr>
          <w:noProof/>
          <w:sz w:val="28"/>
          <w:szCs w:val="28"/>
        </w:rPr>
        <w:t>е</w:t>
      </w:r>
      <w:r w:rsidR="00C510C6" w:rsidRPr="00BF5492">
        <w:rPr>
          <w:noProof/>
          <w:sz w:val="28"/>
          <w:szCs w:val="28"/>
        </w:rPr>
        <w:t xml:space="preserve"> мышлени</w:t>
      </w:r>
      <w:r w:rsidR="006B7A96" w:rsidRPr="00BF5492">
        <w:rPr>
          <w:noProof/>
          <w:sz w:val="28"/>
          <w:szCs w:val="28"/>
        </w:rPr>
        <w:t>е</w:t>
      </w:r>
      <w:r w:rsidR="00C510C6" w:rsidRPr="00BF5492">
        <w:rPr>
          <w:noProof/>
          <w:sz w:val="28"/>
          <w:szCs w:val="28"/>
        </w:rPr>
        <w:t>, независимост</w:t>
      </w:r>
      <w:r w:rsidR="006B7A96" w:rsidRPr="00BF5492">
        <w:rPr>
          <w:noProof/>
          <w:sz w:val="28"/>
          <w:szCs w:val="28"/>
        </w:rPr>
        <w:t>ь</w:t>
      </w:r>
      <w:r w:rsidR="00C510C6" w:rsidRPr="00BF5492">
        <w:rPr>
          <w:noProof/>
          <w:sz w:val="28"/>
          <w:szCs w:val="28"/>
        </w:rPr>
        <w:t xml:space="preserve"> и автономи</w:t>
      </w:r>
      <w:r w:rsidR="006B7A96" w:rsidRPr="00BF5492">
        <w:rPr>
          <w:noProof/>
          <w:sz w:val="28"/>
          <w:szCs w:val="28"/>
        </w:rPr>
        <w:t>я</w:t>
      </w:r>
      <w:r w:rsidR="00C510C6" w:rsidRPr="00BF5492">
        <w:rPr>
          <w:noProof/>
          <w:sz w:val="28"/>
          <w:szCs w:val="28"/>
        </w:rPr>
        <w:t xml:space="preserve"> личности (</w:t>
      </w:r>
      <w:r w:rsidR="00C510C6" w:rsidRPr="00BF5492">
        <w:rPr>
          <w:rStyle w:val="a9"/>
          <w:rFonts w:eastAsiaTheme="majorEastAsia"/>
          <w:noProof/>
          <w:sz w:val="28"/>
          <w:szCs w:val="28"/>
        </w:rPr>
        <w:t>rational decisions, independent, autonomous individuals</w:t>
      </w:r>
      <w:r w:rsidR="00C510C6" w:rsidRPr="00BF5492">
        <w:rPr>
          <w:noProof/>
          <w:sz w:val="28"/>
          <w:szCs w:val="28"/>
        </w:rPr>
        <w:t>), приверженност</w:t>
      </w:r>
      <w:r w:rsidR="006B7A96" w:rsidRPr="00BF5492">
        <w:rPr>
          <w:noProof/>
          <w:sz w:val="28"/>
          <w:szCs w:val="28"/>
        </w:rPr>
        <w:t>ь</w:t>
      </w:r>
      <w:r w:rsidR="00C510C6" w:rsidRPr="00BF5492">
        <w:rPr>
          <w:noProof/>
          <w:sz w:val="28"/>
          <w:szCs w:val="28"/>
        </w:rPr>
        <w:t xml:space="preserve"> принципам </w:t>
      </w:r>
      <w:r w:rsidR="00E862C8" w:rsidRPr="00BF5492">
        <w:rPr>
          <w:noProof/>
          <w:sz w:val="28"/>
          <w:szCs w:val="28"/>
        </w:rPr>
        <w:t xml:space="preserve">нравственности </w:t>
      </w:r>
      <w:r w:rsidR="00C510C6" w:rsidRPr="00BF5492">
        <w:rPr>
          <w:noProof/>
          <w:sz w:val="28"/>
          <w:szCs w:val="28"/>
        </w:rPr>
        <w:t>и выполнению долга (</w:t>
      </w:r>
      <w:r w:rsidR="00C510C6" w:rsidRPr="00BF5492">
        <w:rPr>
          <w:rStyle w:val="a9"/>
          <w:rFonts w:eastAsiaTheme="majorEastAsia"/>
          <w:noProof/>
          <w:sz w:val="28"/>
          <w:szCs w:val="28"/>
        </w:rPr>
        <w:t>adherence to principle and duty</w:t>
      </w:r>
      <w:r w:rsidR="00C510C6" w:rsidRPr="00BF5492">
        <w:rPr>
          <w:noProof/>
          <w:sz w:val="28"/>
          <w:szCs w:val="28"/>
        </w:rPr>
        <w:t>)</w:t>
      </w:r>
      <w:r w:rsidR="006B7A96" w:rsidRPr="00BF5492">
        <w:rPr>
          <w:noProof/>
          <w:sz w:val="28"/>
          <w:szCs w:val="28"/>
        </w:rPr>
        <w:t>,</w:t>
      </w:r>
      <w:r w:rsidR="00C510C6" w:rsidRPr="00BF5492">
        <w:rPr>
          <w:noProof/>
          <w:sz w:val="28"/>
          <w:szCs w:val="28"/>
        </w:rPr>
        <w:t xml:space="preserve"> самообразование (</w:t>
      </w:r>
      <w:r w:rsidR="00C510C6" w:rsidRPr="00BF5492">
        <w:rPr>
          <w:rStyle w:val="a9"/>
          <w:rFonts w:eastAsiaTheme="majorEastAsia"/>
          <w:noProof/>
          <w:sz w:val="28"/>
          <w:szCs w:val="28"/>
        </w:rPr>
        <w:t>self-bildung</w:t>
      </w:r>
      <w:r w:rsidR="00C510C6" w:rsidRPr="00BF5492">
        <w:rPr>
          <w:noProof/>
          <w:sz w:val="28"/>
          <w:szCs w:val="28"/>
        </w:rPr>
        <w:t>), развитие глобального гражданского сознания (</w:t>
      </w:r>
      <w:r w:rsidR="00C510C6" w:rsidRPr="00BF5492">
        <w:rPr>
          <w:rStyle w:val="a9"/>
          <w:rFonts w:eastAsiaTheme="majorEastAsia"/>
          <w:noProof/>
          <w:sz w:val="28"/>
          <w:szCs w:val="28"/>
        </w:rPr>
        <w:t>global citizenship education</w:t>
      </w:r>
      <w:r w:rsidR="00C510C6" w:rsidRPr="00BF5492">
        <w:rPr>
          <w:noProof/>
          <w:sz w:val="28"/>
          <w:szCs w:val="28"/>
        </w:rPr>
        <w:t xml:space="preserve">). </w:t>
      </w:r>
    </w:p>
    <w:p w14:paraId="19492248" w14:textId="3574FC6C"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i/>
          <w:iCs/>
          <w:noProof/>
          <w:color w:val="000000" w:themeColor="text1"/>
          <w:sz w:val="28"/>
          <w:szCs w:val="28"/>
        </w:rPr>
        <w:t>Confucian model</w:t>
      </w:r>
      <w:r w:rsidRPr="00BF5492">
        <w:rPr>
          <w:noProof/>
          <w:color w:val="000000" w:themeColor="text1"/>
          <w:sz w:val="28"/>
          <w:szCs w:val="28"/>
        </w:rPr>
        <w:t xml:space="preserve"> (Конфуцианская модель) университета. Учебные заведения конфуцианской модели в основном служили для передачи официальной интерпретации произведений Конфуция и подготовки государственных служащих. Основными принципами конфуцианской модели были: единство с природой, семейные ценности, общественные приоритеты, этика труда и ориентированность на власть. Главное отличие от западной модели обучения — это то, что восточное образование было ориентировано на наблюдение и восприятие окружающей среды без внешнего вмешательства, а западное образование стремилось преобразовать</w:t>
      </w:r>
      <w:r w:rsidR="00DE3F67" w:rsidRPr="00BF5492">
        <w:rPr>
          <w:noProof/>
          <w:color w:val="000000" w:themeColor="text1"/>
          <w:sz w:val="28"/>
          <w:szCs w:val="28"/>
        </w:rPr>
        <w:t xml:space="preserve"> окружающий мир</w:t>
      </w:r>
      <w:r w:rsidRPr="00BF5492">
        <w:rPr>
          <w:noProof/>
          <w:color w:val="000000" w:themeColor="text1"/>
          <w:sz w:val="28"/>
          <w:szCs w:val="28"/>
        </w:rPr>
        <w:t xml:space="preserve"> </w:t>
      </w:r>
      <w:r w:rsidR="00DE3F67" w:rsidRPr="00BF5492">
        <w:rPr>
          <w:noProof/>
          <w:color w:val="000000" w:themeColor="text1"/>
          <w:sz w:val="28"/>
          <w:szCs w:val="28"/>
        </w:rPr>
        <w:t>в соответствии со своими</w:t>
      </w:r>
      <w:r w:rsidRPr="00BF5492">
        <w:rPr>
          <w:noProof/>
          <w:color w:val="000000" w:themeColor="text1"/>
          <w:sz w:val="28"/>
          <w:szCs w:val="28"/>
        </w:rPr>
        <w:t xml:space="preserve"> потребност</w:t>
      </w:r>
      <w:r w:rsidR="00DE3F67" w:rsidRPr="00BF5492">
        <w:rPr>
          <w:noProof/>
          <w:color w:val="000000" w:themeColor="text1"/>
          <w:sz w:val="28"/>
          <w:szCs w:val="28"/>
        </w:rPr>
        <w:t>ями</w:t>
      </w:r>
      <w:r w:rsidRPr="00BF5492">
        <w:rPr>
          <w:noProof/>
          <w:color w:val="000000" w:themeColor="text1"/>
          <w:sz w:val="28"/>
          <w:szCs w:val="28"/>
        </w:rPr>
        <w:t xml:space="preserve">. </w:t>
      </w:r>
      <w:r w:rsidR="00BB2478" w:rsidRPr="00BF5492">
        <w:rPr>
          <w:rStyle w:val="a5"/>
          <w:rFonts w:eastAsiaTheme="majorEastAsia"/>
          <w:b w:val="0"/>
          <w:bCs w:val="0"/>
          <w:noProof/>
          <w:sz w:val="28"/>
          <w:szCs w:val="28"/>
        </w:rPr>
        <w:t>Ключевые характеристики конфуцианской модели образования</w:t>
      </w:r>
      <w:r w:rsidR="00BB2478" w:rsidRPr="00BF5492">
        <w:rPr>
          <w:noProof/>
          <w:sz w:val="28"/>
          <w:szCs w:val="28"/>
        </w:rPr>
        <w:t xml:space="preserve"> </w:t>
      </w:r>
      <w:r w:rsidR="00E15F8F" w:rsidRPr="00BF5492">
        <w:rPr>
          <w:noProof/>
          <w:sz w:val="28"/>
          <w:szCs w:val="28"/>
        </w:rPr>
        <w:t xml:space="preserve">обогащают </w:t>
      </w:r>
      <w:r w:rsidR="006B7A96" w:rsidRPr="00BF5492">
        <w:rPr>
          <w:noProof/>
          <w:sz w:val="28"/>
          <w:szCs w:val="28"/>
        </w:rPr>
        <w:t xml:space="preserve">университетский дискурс следующими словосочетаниями: </w:t>
      </w:r>
      <w:r w:rsidR="00BB2478" w:rsidRPr="00BF5492">
        <w:rPr>
          <w:noProof/>
          <w:sz w:val="28"/>
          <w:szCs w:val="28"/>
        </w:rPr>
        <w:t>целостный и интегрированный подход к обучению (</w:t>
      </w:r>
      <w:r w:rsidR="00BB2478" w:rsidRPr="00BF5492">
        <w:rPr>
          <w:rStyle w:val="a9"/>
          <w:rFonts w:eastAsiaTheme="majorEastAsia"/>
          <w:noProof/>
          <w:sz w:val="28"/>
          <w:szCs w:val="28"/>
        </w:rPr>
        <w:t xml:space="preserve">holistic </w:t>
      </w:r>
      <w:r w:rsidR="00BB2478" w:rsidRPr="00BF5492">
        <w:rPr>
          <w:rStyle w:val="a9"/>
          <w:rFonts w:eastAsiaTheme="majorEastAsia"/>
          <w:noProof/>
          <w:sz w:val="28"/>
          <w:szCs w:val="28"/>
        </w:rPr>
        <w:lastRenderedPageBreak/>
        <w:t>and integrated curriculum</w:t>
      </w:r>
      <w:r w:rsidR="00BB2478" w:rsidRPr="00BF5492">
        <w:rPr>
          <w:noProof/>
          <w:sz w:val="28"/>
          <w:szCs w:val="28"/>
        </w:rPr>
        <w:t>), гуманность (</w:t>
      </w:r>
      <w:r w:rsidR="00BB2478" w:rsidRPr="00BF5492">
        <w:rPr>
          <w:rStyle w:val="a9"/>
          <w:rFonts w:eastAsiaTheme="majorEastAsia"/>
          <w:noProof/>
          <w:sz w:val="28"/>
          <w:szCs w:val="28"/>
        </w:rPr>
        <w:t>humanity</w:t>
      </w:r>
      <w:r w:rsidR="00BB2478" w:rsidRPr="00BF5492">
        <w:rPr>
          <w:noProof/>
          <w:sz w:val="28"/>
          <w:szCs w:val="28"/>
        </w:rPr>
        <w:t>), норм</w:t>
      </w:r>
      <w:r w:rsidR="00E862C8" w:rsidRPr="00BF5492">
        <w:rPr>
          <w:noProof/>
          <w:sz w:val="28"/>
          <w:szCs w:val="28"/>
        </w:rPr>
        <w:t>ы</w:t>
      </w:r>
      <w:r w:rsidR="00BB2478" w:rsidRPr="00BF5492">
        <w:rPr>
          <w:noProof/>
          <w:sz w:val="28"/>
          <w:szCs w:val="28"/>
        </w:rPr>
        <w:t xml:space="preserve"> поведение (</w:t>
      </w:r>
      <w:r w:rsidR="00BB2478" w:rsidRPr="00BF5492">
        <w:rPr>
          <w:rStyle w:val="a9"/>
          <w:rFonts w:eastAsiaTheme="majorEastAsia"/>
          <w:noProof/>
          <w:sz w:val="28"/>
          <w:szCs w:val="28"/>
        </w:rPr>
        <w:t>normative behaviors</w:t>
      </w:r>
      <w:r w:rsidR="00BB2478" w:rsidRPr="00BF5492">
        <w:rPr>
          <w:noProof/>
          <w:sz w:val="28"/>
          <w:szCs w:val="28"/>
        </w:rPr>
        <w:t>), самосовершенствование (</w:t>
      </w:r>
      <w:r w:rsidR="00BB2478" w:rsidRPr="00BF5492">
        <w:rPr>
          <w:rStyle w:val="a9"/>
          <w:rFonts w:eastAsiaTheme="majorEastAsia"/>
          <w:noProof/>
          <w:sz w:val="28"/>
          <w:szCs w:val="28"/>
        </w:rPr>
        <w:t>self-cultivation</w:t>
      </w:r>
      <w:r w:rsidR="00BB2478" w:rsidRPr="00BF5492">
        <w:rPr>
          <w:noProof/>
          <w:sz w:val="28"/>
          <w:szCs w:val="28"/>
        </w:rPr>
        <w:t>), социальное взаимодействие (</w:t>
      </w:r>
      <w:r w:rsidR="00BB2478" w:rsidRPr="00BF5492">
        <w:rPr>
          <w:rStyle w:val="a9"/>
          <w:rFonts w:eastAsiaTheme="majorEastAsia"/>
          <w:noProof/>
          <w:sz w:val="28"/>
          <w:szCs w:val="28"/>
        </w:rPr>
        <w:t>social interaction</w:t>
      </w:r>
      <w:r w:rsidR="00BB2478" w:rsidRPr="00BF5492">
        <w:rPr>
          <w:noProof/>
          <w:sz w:val="28"/>
          <w:szCs w:val="28"/>
        </w:rPr>
        <w:t>). Эти принципы направлены на развитие личности и гармонизацию отношений в обществе.</w:t>
      </w:r>
      <w:r w:rsidR="00BB2478" w:rsidRPr="00BF5492">
        <w:rPr>
          <w:noProof/>
          <w:color w:val="000000" w:themeColor="text1"/>
          <w:sz w:val="28"/>
          <w:szCs w:val="28"/>
        </w:rPr>
        <w:t xml:space="preserve"> </w:t>
      </w:r>
      <w:r w:rsidR="00DE3F67" w:rsidRPr="00BF5492">
        <w:rPr>
          <w:noProof/>
          <w:color w:val="000000" w:themeColor="text1"/>
          <w:sz w:val="28"/>
          <w:szCs w:val="28"/>
        </w:rPr>
        <w:t>Конфуцианская</w:t>
      </w:r>
      <w:r w:rsidR="00102802" w:rsidRPr="00BF5492">
        <w:rPr>
          <w:noProof/>
          <w:color w:val="000000" w:themeColor="text1"/>
          <w:sz w:val="28"/>
          <w:szCs w:val="28"/>
        </w:rPr>
        <w:t xml:space="preserve"> </w:t>
      </w:r>
      <w:r w:rsidRPr="00BF5492">
        <w:rPr>
          <w:noProof/>
          <w:color w:val="000000" w:themeColor="text1"/>
          <w:sz w:val="28"/>
          <w:szCs w:val="28"/>
        </w:rPr>
        <w:t>модель была актуальной до конца первой четверти ХХ века</w:t>
      </w:r>
      <w:r w:rsidR="00FB6C1C" w:rsidRPr="00BF5492">
        <w:rPr>
          <w:noProof/>
          <w:color w:val="000000" w:themeColor="text1"/>
          <w:sz w:val="28"/>
          <w:szCs w:val="28"/>
        </w:rPr>
        <w:t xml:space="preserve"> </w:t>
      </w:r>
      <w:r w:rsidR="00DB4684" w:rsidRPr="00BF5492">
        <w:rPr>
          <w:noProof/>
          <w:sz w:val="28"/>
          <w:szCs w:val="28"/>
        </w:rPr>
        <w:fldChar w:fldCharType="begin" w:fldLock="1"/>
      </w:r>
      <w:r w:rsidR="000901F1" w:rsidRPr="00BF5492">
        <w:rPr>
          <w:noProof/>
          <w:sz w:val="28"/>
          <w:szCs w:val="28"/>
        </w:rPr>
        <w:instrText>ADDIN CSL_CITATION {"citationItems":[{"id":"ITEM-1","itemData":{"URL":"https://www.vedomosti.ru/opinion/articles/2016/01/25/625274-svoei-modeli-universiteta","author":[{"dropping-particle":"","family":"Галажинский","given":"Эдуард","non-dropping-particle":"","parse-names":false,"suffix":""}],"id":"ITEM-1","issued":{"date-parts":[["2016"]]},"title":"В поисках своей модели университета","type":"webpage"},"uris":["http://www.mendeley.com/documents/?uuid=51083dc3-0c65-4d17-b1b7-7b304e319e1c"]}],"mendeley":{"formattedCitation":"[193]","plainTextFormattedCitation":"[193]","previouslyFormattedCitation":"[193]"},"properties":{"noteIndex":0},"schema":"https://github.com/citation-style-language/schema/raw/master/csl-citation.json"}</w:instrText>
      </w:r>
      <w:r w:rsidR="00DB4684" w:rsidRPr="00BF5492">
        <w:rPr>
          <w:noProof/>
          <w:sz w:val="28"/>
          <w:szCs w:val="28"/>
        </w:rPr>
        <w:fldChar w:fldCharType="separate"/>
      </w:r>
      <w:r w:rsidR="000901F1" w:rsidRPr="00BF5492">
        <w:rPr>
          <w:noProof/>
          <w:sz w:val="28"/>
          <w:szCs w:val="28"/>
        </w:rPr>
        <w:t>[193]</w:t>
      </w:r>
      <w:r w:rsidR="00DB4684" w:rsidRPr="00BF5492">
        <w:rPr>
          <w:noProof/>
          <w:sz w:val="28"/>
          <w:szCs w:val="28"/>
        </w:rPr>
        <w:fldChar w:fldCharType="end"/>
      </w:r>
      <w:r w:rsidR="00DB4684" w:rsidRPr="00BF5492">
        <w:rPr>
          <w:noProof/>
          <w:sz w:val="28"/>
          <w:szCs w:val="28"/>
        </w:rPr>
        <w:t>.</w:t>
      </w:r>
      <w:r w:rsidR="00102802" w:rsidRPr="00BF5492">
        <w:rPr>
          <w:noProof/>
          <w:color w:val="000000" w:themeColor="text1"/>
          <w:sz w:val="28"/>
          <w:szCs w:val="28"/>
        </w:rPr>
        <w:t xml:space="preserve"> </w:t>
      </w:r>
    </w:p>
    <w:p w14:paraId="25B4F6A7" w14:textId="61696C07"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i/>
          <w:iCs/>
          <w:noProof/>
          <w:color w:val="000000" w:themeColor="text1"/>
          <w:sz w:val="28"/>
          <w:szCs w:val="28"/>
        </w:rPr>
        <w:t>Советская модель</w:t>
      </w:r>
      <w:r w:rsidRPr="00BF5492">
        <w:rPr>
          <w:b/>
          <w:bCs/>
          <w:noProof/>
          <w:color w:val="000000" w:themeColor="text1"/>
          <w:sz w:val="28"/>
          <w:szCs w:val="28"/>
        </w:rPr>
        <w:t xml:space="preserve"> </w:t>
      </w:r>
      <w:r w:rsidRPr="00BF5492">
        <w:rPr>
          <w:noProof/>
          <w:color w:val="000000" w:themeColor="text1"/>
          <w:sz w:val="28"/>
          <w:szCs w:val="28"/>
        </w:rPr>
        <w:t>университета в СССР основывалась на существующей в этот период идеологии. Профессиональное образование трудящихся проводилось в духе высокой политической сознательности и коммунистического отношения к труду. В советских университетах был широкий спектр обучаемых дисциплин, но основным приоритетом советского образования было приобретение знаний, а не навыков критического осмысления полученной научной информации. Необходимо отметить хорошую связь между наукой и образованием, но в тоже время закрытость в отношении Запада и недостаточный уровень</w:t>
      </w:r>
      <w:r w:rsidRPr="00BF5492">
        <w:rPr>
          <w:b/>
          <w:bCs/>
          <w:noProof/>
          <w:color w:val="000000" w:themeColor="text1"/>
          <w:sz w:val="28"/>
          <w:szCs w:val="28"/>
        </w:rPr>
        <w:t xml:space="preserve"> </w:t>
      </w:r>
      <w:r w:rsidRPr="00BF5492">
        <w:rPr>
          <w:noProof/>
          <w:color w:val="000000" w:themeColor="text1"/>
          <w:sz w:val="28"/>
          <w:szCs w:val="28"/>
        </w:rPr>
        <w:t>международного сотрудничества</w:t>
      </w:r>
      <w:r w:rsidR="00DB4684" w:rsidRPr="00BF5492">
        <w:rPr>
          <w:noProof/>
          <w:color w:val="000000" w:themeColor="text1"/>
          <w:sz w:val="28"/>
          <w:szCs w:val="28"/>
        </w:rPr>
        <w:t xml:space="preserve"> </w:t>
      </w:r>
      <w:r w:rsidR="00DB4684" w:rsidRPr="00BF5492">
        <w:rPr>
          <w:noProof/>
          <w:sz w:val="28"/>
          <w:szCs w:val="28"/>
        </w:rPr>
        <w:fldChar w:fldCharType="begin" w:fldLock="1"/>
      </w:r>
      <w:r w:rsidR="000901F1" w:rsidRPr="00BF5492">
        <w:rPr>
          <w:noProof/>
          <w:sz w:val="28"/>
          <w:szCs w:val="28"/>
        </w:rPr>
        <w:instrText>ADDIN CSL_CITATION {"citationItems":[{"id":"ITEM-1","itemData":{"author":[{"dropping-particle":"","family":"Гемранова","given":"А. Д.","non-dropping-particle":"","parse-names":false,"suffix":""}],"container-title":"Образование: прошлое, настоящее и будущее : материалы IV Междунар. науч. конф.","id":"ITEM-1","issued":{"date-parts":[["2018"]]},"page":"9-11","publisher":"Новация","publisher-place":"Кроснодар","title":"К истории высшего университетского образования СССР в период перестройки (80–90-е гг. ХХ века)","type":"paper-conference"},"uris":["http://www.mendeley.com/documents/?uuid=af5832d7-e691-4281-8a59-f93c8f47a367"]}],"mendeley":{"formattedCitation":"[194]","plainTextFormattedCitation":"[194]","previouslyFormattedCitation":"[194]"},"properties":{"noteIndex":0},"schema":"https://github.com/citation-style-language/schema/raw/master/csl-citation.json"}</w:instrText>
      </w:r>
      <w:r w:rsidR="00DB4684" w:rsidRPr="00BF5492">
        <w:rPr>
          <w:noProof/>
          <w:sz w:val="28"/>
          <w:szCs w:val="28"/>
        </w:rPr>
        <w:fldChar w:fldCharType="separate"/>
      </w:r>
      <w:r w:rsidR="000901F1" w:rsidRPr="00BF5492">
        <w:rPr>
          <w:noProof/>
          <w:sz w:val="28"/>
          <w:szCs w:val="28"/>
        </w:rPr>
        <w:t>[194]</w:t>
      </w:r>
      <w:r w:rsidR="00DB4684" w:rsidRPr="00BF5492">
        <w:rPr>
          <w:noProof/>
          <w:sz w:val="28"/>
          <w:szCs w:val="28"/>
        </w:rPr>
        <w:fldChar w:fldCharType="end"/>
      </w:r>
      <w:r w:rsidR="00DB4684" w:rsidRPr="00BF5492">
        <w:rPr>
          <w:noProof/>
          <w:sz w:val="28"/>
          <w:szCs w:val="28"/>
        </w:rPr>
        <w:t>.</w:t>
      </w:r>
      <w:r w:rsidR="00102802" w:rsidRPr="00BF5492">
        <w:rPr>
          <w:noProof/>
          <w:color w:val="000000" w:themeColor="text1"/>
          <w:sz w:val="28"/>
          <w:szCs w:val="28"/>
        </w:rPr>
        <w:t xml:space="preserve"> </w:t>
      </w:r>
    </w:p>
    <w:p w14:paraId="2A673DFC" w14:textId="55C37650" w:rsidR="00B67E18" w:rsidRPr="00BF5492" w:rsidRDefault="00B67E18" w:rsidP="00400709">
      <w:pPr>
        <w:pStyle w:val="a3"/>
        <w:tabs>
          <w:tab w:val="left" w:pos="851"/>
        </w:tabs>
        <w:spacing w:before="0" w:beforeAutospacing="0" w:after="0" w:afterAutospacing="0"/>
        <w:ind w:firstLine="567"/>
        <w:jc w:val="both"/>
        <w:rPr>
          <w:strike/>
          <w:noProof/>
          <w:color w:val="000000" w:themeColor="text1"/>
          <w:sz w:val="28"/>
          <w:szCs w:val="28"/>
        </w:rPr>
      </w:pPr>
      <w:r w:rsidRPr="00BF5492">
        <w:rPr>
          <w:noProof/>
          <w:color w:val="000000" w:themeColor="text1"/>
          <w:sz w:val="28"/>
          <w:szCs w:val="28"/>
        </w:rPr>
        <w:t xml:space="preserve">Высшее образование в Советском Союзе было направлено на то, чтобы дать студентам всестороннее понимание общих научных истин, а также </w:t>
      </w:r>
      <w:r w:rsidR="00177BC1" w:rsidRPr="00BF5492">
        <w:rPr>
          <w:noProof/>
          <w:color w:val="000000" w:themeColor="text1"/>
          <w:sz w:val="28"/>
          <w:szCs w:val="28"/>
        </w:rPr>
        <w:t>по</w:t>
      </w:r>
      <w:r w:rsidRPr="00BF5492">
        <w:rPr>
          <w:noProof/>
          <w:color w:val="000000" w:themeColor="text1"/>
          <w:sz w:val="28"/>
          <w:szCs w:val="28"/>
        </w:rPr>
        <w:t>знакомить</w:t>
      </w:r>
      <w:r w:rsidR="00102802" w:rsidRPr="00BF5492">
        <w:rPr>
          <w:noProof/>
          <w:color w:val="000000" w:themeColor="text1"/>
          <w:sz w:val="28"/>
          <w:szCs w:val="28"/>
        </w:rPr>
        <w:t xml:space="preserve"> </w:t>
      </w:r>
      <w:r w:rsidRPr="00BF5492">
        <w:rPr>
          <w:noProof/>
          <w:color w:val="000000" w:themeColor="text1"/>
          <w:sz w:val="28"/>
          <w:szCs w:val="28"/>
        </w:rPr>
        <w:t xml:space="preserve">с достижениями науки, техники и культуры. Учебная программа способствовала развитию марксистско-ленинского мировоззрения и поощряла творчество, анализ, навыки наблюдения и экспериментирования среди студентов. Особое внимание уделялось практическому обучению, чтобы выпускники обладали фундаментальными теоретическими знаниями и практическими навыками по специализации. </w:t>
      </w:r>
    </w:p>
    <w:p w14:paraId="55C1B3CD" w14:textId="66E54AFF"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В целях обеспечения широкого доступа для рабочей и крестьянской молодежи образование в Советском Союзе предоставлялось бесплатно. Доступность различных форм обучения, таких как очное, заочное и вечернее обучение на более чем 70 языках, на которых говорили представители разных национальностей в СССР, свидетельствует о стремлении к инклюзивности. Кроме того, государство предлагало такие льготы, как стипендии, бесплатное обучение, студенческие общежития и дополнительные оплачиваемые отпуска, а также сокращенный рабочий день для студентов, которые работали. Такой подход помог сделать высшее образование доступным для многих граждан</w:t>
      </w:r>
      <w:r w:rsidR="00177BC1" w:rsidRPr="00BF5492">
        <w:rPr>
          <w:noProof/>
          <w:color w:val="000000" w:themeColor="text1"/>
          <w:sz w:val="28"/>
          <w:szCs w:val="28"/>
        </w:rPr>
        <w:t xml:space="preserve"> СССР</w:t>
      </w:r>
      <w:r w:rsidRPr="00BF5492">
        <w:rPr>
          <w:noProof/>
          <w:color w:val="000000" w:themeColor="text1"/>
          <w:sz w:val="28"/>
          <w:szCs w:val="28"/>
        </w:rPr>
        <w:t>, окончивших среднюю школу</w:t>
      </w:r>
      <w:r w:rsidR="00DB4684" w:rsidRPr="00BF5492">
        <w:rPr>
          <w:noProof/>
          <w:color w:val="000000" w:themeColor="text1"/>
          <w:sz w:val="28"/>
          <w:szCs w:val="28"/>
        </w:rPr>
        <w:t xml:space="preserve"> </w:t>
      </w:r>
      <w:r w:rsidR="00DB4684" w:rsidRPr="00BF5492">
        <w:rPr>
          <w:noProof/>
          <w:sz w:val="28"/>
          <w:szCs w:val="28"/>
        </w:rPr>
        <w:fldChar w:fldCharType="begin" w:fldLock="1"/>
      </w:r>
      <w:r w:rsidR="000901F1" w:rsidRPr="00BF5492">
        <w:rPr>
          <w:noProof/>
          <w:sz w:val="28"/>
          <w:szCs w:val="28"/>
        </w:rPr>
        <w:instrText>ADDIN CSL_CITATION {"citationItems":[{"id":"ITEM-1","itemData":{"URL":"https://www.booksite.ru/fulltext/1/001/008/007/539.htm","author":[{"dropping-particle":"","family":"Богомолов","given":"Л. И.","non-dropping-particle":"","parse-names":false,"suffix":""}],"id":"ITEM-1","issued":{"date-parts":[["0"]]},"title":"Высшее образование","type":"webpage"},"uris":["http://www.mendeley.com/documents/?uuid=2f29cc35-60b9-455d-9584-94975c531971"]}],"mendeley":{"formattedCitation":"[195]","plainTextFormattedCitation":"[195]","previouslyFormattedCitation":"[195]"},"properties":{"noteIndex":0},"schema":"https://github.com/citation-style-language/schema/raw/master/csl-citation.json"}</w:instrText>
      </w:r>
      <w:r w:rsidR="00DB4684" w:rsidRPr="00BF5492">
        <w:rPr>
          <w:noProof/>
          <w:sz w:val="28"/>
          <w:szCs w:val="28"/>
        </w:rPr>
        <w:fldChar w:fldCharType="separate"/>
      </w:r>
      <w:r w:rsidR="000901F1" w:rsidRPr="00BF5492">
        <w:rPr>
          <w:noProof/>
          <w:sz w:val="28"/>
          <w:szCs w:val="28"/>
        </w:rPr>
        <w:t>[195]</w:t>
      </w:r>
      <w:r w:rsidR="00DB4684" w:rsidRPr="00BF5492">
        <w:rPr>
          <w:noProof/>
          <w:sz w:val="28"/>
          <w:szCs w:val="28"/>
        </w:rPr>
        <w:fldChar w:fldCharType="end"/>
      </w:r>
      <w:r w:rsidRPr="00BF5492">
        <w:rPr>
          <w:noProof/>
          <w:color w:val="000000" w:themeColor="text1"/>
          <w:sz w:val="28"/>
          <w:szCs w:val="28"/>
        </w:rPr>
        <w:t>.</w:t>
      </w:r>
    </w:p>
    <w:p w14:paraId="30DD706A" w14:textId="60F76A51" w:rsidR="004E674C"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Специалисты различных областей проходили комплексную подготовку в вузах страны по научно-теоретическому учебному плану, который регулярно обновлялся государством в соответствии с достижениями науки, техники и культуры</w:t>
      </w:r>
      <w:r w:rsidR="00DB4684" w:rsidRPr="00BF5492">
        <w:rPr>
          <w:noProof/>
          <w:color w:val="000000" w:themeColor="text1"/>
          <w:sz w:val="28"/>
          <w:szCs w:val="28"/>
        </w:rPr>
        <w:t xml:space="preserve"> </w:t>
      </w:r>
      <w:r w:rsidR="00DB4684" w:rsidRPr="00BF5492">
        <w:rPr>
          <w:noProof/>
          <w:sz w:val="28"/>
          <w:szCs w:val="28"/>
        </w:rPr>
        <w:fldChar w:fldCharType="begin" w:fldLock="1"/>
      </w:r>
      <w:r w:rsidR="000901F1" w:rsidRPr="00BF5492">
        <w:rPr>
          <w:noProof/>
          <w:sz w:val="28"/>
          <w:szCs w:val="28"/>
        </w:rPr>
        <w:instrText>ADDIN CSL_CITATION {"citationItems":[{"id":"ITEM-1","itemData":{"URL":"https://www.winstein.org/publ/36-1-0-3372","author":[{"dropping-particle":"","family":"Кузнецов","given":"Илья","non-dropping-particle":"","parse-names":false,"suffix":""}],"id":"ITEM-1","issued":{"date-parts":[["2018"]]},"title":"Достижения советской науки","type":"webpage"},"uris":["http://www.mendeley.com/documents/?uuid=281a4cf8-d9c5-4582-9766-e5029d7ffcc0"]}],"mendeley":{"formattedCitation":"[196]","plainTextFormattedCitation":"[196]","previouslyFormattedCitation":"[196]"},"properties":{"noteIndex":0},"schema":"https://github.com/citation-style-language/schema/raw/master/csl-citation.json"}</w:instrText>
      </w:r>
      <w:r w:rsidR="00DB4684" w:rsidRPr="00BF5492">
        <w:rPr>
          <w:noProof/>
          <w:sz w:val="28"/>
          <w:szCs w:val="28"/>
        </w:rPr>
        <w:fldChar w:fldCharType="separate"/>
      </w:r>
      <w:r w:rsidR="000901F1" w:rsidRPr="00BF5492">
        <w:rPr>
          <w:noProof/>
          <w:sz w:val="28"/>
          <w:szCs w:val="28"/>
        </w:rPr>
        <w:t>[196]</w:t>
      </w:r>
      <w:r w:rsidR="00DB4684" w:rsidRPr="00BF5492">
        <w:rPr>
          <w:noProof/>
          <w:sz w:val="28"/>
          <w:szCs w:val="28"/>
        </w:rPr>
        <w:fldChar w:fldCharType="end"/>
      </w:r>
      <w:r w:rsidR="00DB4684" w:rsidRPr="00BF5492">
        <w:rPr>
          <w:noProof/>
          <w:sz w:val="28"/>
          <w:szCs w:val="28"/>
        </w:rPr>
        <w:t>.</w:t>
      </w:r>
      <w:r w:rsidRPr="00BF5492">
        <w:rPr>
          <w:noProof/>
          <w:color w:val="000000" w:themeColor="text1"/>
          <w:sz w:val="28"/>
          <w:szCs w:val="28"/>
        </w:rPr>
        <w:t xml:space="preserve"> Например, в области ядерной физики научные достижения поставили советских ученых в число ведущих мировых лидеров. Запуск искусственных спутников Земли и полет Ю. Гагарина в космос, открывшие эпоху освоения космоса, стали настоящим триумфом советской науки и техники</w:t>
      </w:r>
      <w:r w:rsidR="00DB4684" w:rsidRPr="00BF5492">
        <w:rPr>
          <w:noProof/>
          <w:color w:val="000000" w:themeColor="text1"/>
          <w:sz w:val="28"/>
          <w:szCs w:val="28"/>
        </w:rPr>
        <w:t xml:space="preserve"> </w:t>
      </w:r>
      <w:r w:rsidR="00DB4684" w:rsidRPr="00BF5492">
        <w:rPr>
          <w:noProof/>
          <w:sz w:val="28"/>
          <w:szCs w:val="28"/>
        </w:rPr>
        <w:fldChar w:fldCharType="begin" w:fldLock="1"/>
      </w:r>
      <w:r w:rsidR="000901F1" w:rsidRPr="00BF5492">
        <w:rPr>
          <w:noProof/>
          <w:sz w:val="28"/>
          <w:szCs w:val="28"/>
        </w:rPr>
        <w:instrText>ADDIN CSL_CITATION {"citationItems":[{"id":"ITEM-1","itemData":{"author":[{"dropping-particle":"","family":"Грехнёв","given":"В. С.","non-dropping-particle":"","parse-names":false,"suffix":""}],"container-title":"Философия и общество","id":"ITEM-1","issue":"3","issued":{"date-parts":[["2010"]]},"page":"40-55","title":"Ценностные основания процессов образования и образованности людей в современном обществе","type":"article-journal","volume":"59"},"uris":["http://www.mendeley.com/documents/?uuid=07b3e572-0e70-41e0-8084-00abe7691452"]}],"mendeley":{"formattedCitation":"[197]","plainTextFormattedCitation":"[197]","previouslyFormattedCitation":"[197]"},"properties":{"noteIndex":0},"schema":"https://github.com/citation-style-language/schema/raw/master/csl-citation.json"}</w:instrText>
      </w:r>
      <w:r w:rsidR="00DB4684" w:rsidRPr="00BF5492">
        <w:rPr>
          <w:noProof/>
          <w:sz w:val="28"/>
          <w:szCs w:val="28"/>
        </w:rPr>
        <w:fldChar w:fldCharType="separate"/>
      </w:r>
      <w:r w:rsidR="000901F1" w:rsidRPr="00BF5492">
        <w:rPr>
          <w:noProof/>
          <w:sz w:val="28"/>
          <w:szCs w:val="28"/>
        </w:rPr>
        <w:t>[197]</w:t>
      </w:r>
      <w:r w:rsidR="00DB4684" w:rsidRPr="00BF5492">
        <w:rPr>
          <w:noProof/>
          <w:sz w:val="28"/>
          <w:szCs w:val="28"/>
        </w:rPr>
        <w:fldChar w:fldCharType="end"/>
      </w:r>
      <w:r w:rsidR="00DB4684" w:rsidRPr="00BF5492">
        <w:rPr>
          <w:noProof/>
          <w:sz w:val="28"/>
          <w:szCs w:val="28"/>
        </w:rPr>
        <w:t>.</w:t>
      </w:r>
      <w:r w:rsidR="00102802" w:rsidRPr="00BF5492">
        <w:rPr>
          <w:noProof/>
          <w:color w:val="000000" w:themeColor="text1"/>
          <w:sz w:val="28"/>
          <w:szCs w:val="28"/>
        </w:rPr>
        <w:t xml:space="preserve"> </w:t>
      </w:r>
    </w:p>
    <w:p w14:paraId="27A6D359" w14:textId="3D4D880C" w:rsidR="00545F57" w:rsidRPr="00BF5492" w:rsidRDefault="00E862C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sz w:val="28"/>
          <w:szCs w:val="28"/>
        </w:rPr>
        <w:t>Д</w:t>
      </w:r>
      <w:r w:rsidR="00545F57" w:rsidRPr="00BF5492">
        <w:rPr>
          <w:noProof/>
          <w:sz w:val="28"/>
          <w:szCs w:val="28"/>
        </w:rPr>
        <w:t xml:space="preserve">анная модель </w:t>
      </w:r>
      <w:r w:rsidRPr="00BF5492">
        <w:rPr>
          <w:noProof/>
          <w:sz w:val="28"/>
          <w:szCs w:val="28"/>
        </w:rPr>
        <w:t>университет</w:t>
      </w:r>
      <w:r w:rsidR="000C3D23" w:rsidRPr="00BF5492">
        <w:rPr>
          <w:noProof/>
          <w:sz w:val="28"/>
          <w:szCs w:val="28"/>
        </w:rPr>
        <w:t>а</w:t>
      </w:r>
      <w:r w:rsidRPr="00BF5492">
        <w:rPr>
          <w:noProof/>
          <w:sz w:val="28"/>
          <w:szCs w:val="28"/>
        </w:rPr>
        <w:t xml:space="preserve"> связана</w:t>
      </w:r>
      <w:r w:rsidR="00545F57" w:rsidRPr="00BF5492">
        <w:rPr>
          <w:noProof/>
          <w:sz w:val="28"/>
          <w:szCs w:val="28"/>
        </w:rPr>
        <w:t xml:space="preserve"> </w:t>
      </w:r>
      <w:r w:rsidRPr="00BF5492">
        <w:rPr>
          <w:noProof/>
          <w:sz w:val="28"/>
          <w:szCs w:val="28"/>
        </w:rPr>
        <w:t>с</w:t>
      </w:r>
      <w:r w:rsidR="00545F57" w:rsidRPr="00BF5492">
        <w:rPr>
          <w:noProof/>
          <w:sz w:val="28"/>
          <w:szCs w:val="28"/>
        </w:rPr>
        <w:t xml:space="preserve"> </w:t>
      </w:r>
      <w:r w:rsidRPr="00BF5492">
        <w:rPr>
          <w:noProof/>
          <w:sz w:val="28"/>
          <w:szCs w:val="28"/>
        </w:rPr>
        <w:t xml:space="preserve">появлением </w:t>
      </w:r>
      <w:r w:rsidR="00545F57" w:rsidRPr="00BF5492">
        <w:rPr>
          <w:noProof/>
          <w:sz w:val="28"/>
          <w:szCs w:val="28"/>
        </w:rPr>
        <w:t>таки</w:t>
      </w:r>
      <w:r w:rsidRPr="00BF5492">
        <w:rPr>
          <w:noProof/>
          <w:sz w:val="28"/>
          <w:szCs w:val="28"/>
        </w:rPr>
        <w:t xml:space="preserve">х </w:t>
      </w:r>
      <w:r w:rsidR="00E15F8F" w:rsidRPr="00BF5492">
        <w:rPr>
          <w:noProof/>
          <w:sz w:val="28"/>
          <w:szCs w:val="28"/>
        </w:rPr>
        <w:t xml:space="preserve">словосочетании </w:t>
      </w:r>
      <w:r w:rsidRPr="00BF5492">
        <w:rPr>
          <w:noProof/>
          <w:sz w:val="28"/>
          <w:szCs w:val="28"/>
        </w:rPr>
        <w:t>в университетском дискурсе</w:t>
      </w:r>
      <w:r w:rsidR="00545F57" w:rsidRPr="00BF5492">
        <w:rPr>
          <w:noProof/>
          <w:sz w:val="28"/>
          <w:szCs w:val="28"/>
        </w:rPr>
        <w:t xml:space="preserve"> как</w:t>
      </w:r>
      <w:r w:rsidR="00E15F8F" w:rsidRPr="00BF5492">
        <w:rPr>
          <w:noProof/>
          <w:sz w:val="28"/>
          <w:szCs w:val="28"/>
        </w:rPr>
        <w:t>:</w:t>
      </w:r>
      <w:r w:rsidR="00545F57" w:rsidRPr="00BF5492">
        <w:rPr>
          <w:noProof/>
          <w:sz w:val="28"/>
          <w:szCs w:val="28"/>
        </w:rPr>
        <w:t xml:space="preserve"> </w:t>
      </w:r>
      <w:r w:rsidR="00545F57" w:rsidRPr="00BF5492">
        <w:rPr>
          <w:i/>
          <w:iCs/>
          <w:noProof/>
          <w:sz w:val="28"/>
          <w:szCs w:val="28"/>
        </w:rPr>
        <w:t>всеобщее высшее образование, плановая подготовка специалистов, равный доступ к знаниям, единая образовательная система, интеграция науки, производства и образования,</w:t>
      </w:r>
      <w:r w:rsidR="00545F57" w:rsidRPr="00BF5492">
        <w:rPr>
          <w:i/>
          <w:iCs/>
          <w:noProof/>
          <w:color w:val="000000" w:themeColor="text1"/>
          <w:sz w:val="28"/>
          <w:szCs w:val="28"/>
        </w:rPr>
        <w:t xml:space="preserve"> </w:t>
      </w:r>
      <w:r w:rsidR="00545F57" w:rsidRPr="00BF5492">
        <w:rPr>
          <w:i/>
          <w:iCs/>
          <w:noProof/>
          <w:sz w:val="28"/>
          <w:szCs w:val="28"/>
        </w:rPr>
        <w:t>план научно-исследовательской работы</w:t>
      </w:r>
      <w:r w:rsidR="00545F57" w:rsidRPr="00BF5492">
        <w:rPr>
          <w:noProof/>
          <w:sz w:val="28"/>
          <w:szCs w:val="28"/>
        </w:rPr>
        <w:t>.</w:t>
      </w:r>
    </w:p>
    <w:p w14:paraId="5916D2B8" w14:textId="22F8BC77"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i/>
          <w:iCs/>
          <w:noProof/>
          <w:color w:val="000000" w:themeColor="text1"/>
          <w:sz w:val="28"/>
          <w:szCs w:val="28"/>
        </w:rPr>
        <w:lastRenderedPageBreak/>
        <w:t>American model</w:t>
      </w:r>
      <w:r w:rsidRPr="00BF5492">
        <w:rPr>
          <w:b/>
          <w:bCs/>
          <w:noProof/>
          <w:color w:val="000000" w:themeColor="text1"/>
          <w:sz w:val="28"/>
          <w:szCs w:val="28"/>
        </w:rPr>
        <w:t xml:space="preserve"> </w:t>
      </w:r>
      <w:r w:rsidRPr="00BF5492">
        <w:rPr>
          <w:noProof/>
          <w:color w:val="000000" w:themeColor="text1"/>
          <w:sz w:val="28"/>
          <w:szCs w:val="28"/>
        </w:rPr>
        <w:t>(Американская модель</w:t>
      </w:r>
      <w:r w:rsidRPr="00BF5492">
        <w:rPr>
          <w:b/>
          <w:bCs/>
          <w:noProof/>
          <w:color w:val="000000" w:themeColor="text1"/>
          <w:sz w:val="28"/>
          <w:szCs w:val="28"/>
        </w:rPr>
        <w:t xml:space="preserve">) </w:t>
      </w:r>
      <w:r w:rsidRPr="00BF5492">
        <w:rPr>
          <w:noProof/>
          <w:color w:val="000000" w:themeColor="text1"/>
          <w:sz w:val="28"/>
          <w:szCs w:val="28"/>
        </w:rPr>
        <w:t>университета</w:t>
      </w:r>
      <w:r w:rsidRPr="00BF5492">
        <w:rPr>
          <w:b/>
          <w:bCs/>
          <w:noProof/>
          <w:color w:val="000000" w:themeColor="text1"/>
          <w:sz w:val="28"/>
          <w:szCs w:val="28"/>
        </w:rPr>
        <w:t xml:space="preserve"> </w:t>
      </w:r>
      <w:r w:rsidRPr="00BF5492">
        <w:rPr>
          <w:noProof/>
          <w:color w:val="000000" w:themeColor="text1"/>
          <w:sz w:val="28"/>
          <w:szCs w:val="28"/>
        </w:rPr>
        <w:t>сформировалась в условиях глобализации и технологического прогресса, котор</w:t>
      </w:r>
      <w:r w:rsidR="000C3D23" w:rsidRPr="00BF5492">
        <w:rPr>
          <w:noProof/>
          <w:color w:val="000000" w:themeColor="text1"/>
          <w:sz w:val="28"/>
          <w:szCs w:val="28"/>
        </w:rPr>
        <w:t>ый</w:t>
      </w:r>
      <w:r w:rsidRPr="00BF5492">
        <w:rPr>
          <w:noProof/>
          <w:color w:val="000000" w:themeColor="text1"/>
          <w:sz w:val="28"/>
          <w:szCs w:val="28"/>
        </w:rPr>
        <w:t xml:space="preserve"> привнес свои требования </w:t>
      </w:r>
      <w:r w:rsidR="000C3D23" w:rsidRPr="00BF5492">
        <w:rPr>
          <w:noProof/>
          <w:color w:val="000000" w:themeColor="text1"/>
          <w:sz w:val="28"/>
          <w:szCs w:val="28"/>
        </w:rPr>
        <w:t>в</w:t>
      </w:r>
      <w:r w:rsidRPr="00BF5492">
        <w:rPr>
          <w:noProof/>
          <w:color w:val="000000" w:themeColor="text1"/>
          <w:sz w:val="28"/>
          <w:szCs w:val="28"/>
        </w:rPr>
        <w:t xml:space="preserve"> образовательн</w:t>
      </w:r>
      <w:r w:rsidR="000C3D23" w:rsidRPr="00BF5492">
        <w:rPr>
          <w:noProof/>
          <w:color w:val="000000" w:themeColor="text1"/>
          <w:sz w:val="28"/>
          <w:szCs w:val="28"/>
        </w:rPr>
        <w:t>ый</w:t>
      </w:r>
      <w:r w:rsidRPr="00BF5492">
        <w:rPr>
          <w:noProof/>
          <w:color w:val="000000" w:themeColor="text1"/>
          <w:sz w:val="28"/>
          <w:szCs w:val="28"/>
        </w:rPr>
        <w:t xml:space="preserve"> процесс. </w:t>
      </w:r>
      <w:r w:rsidR="000C3D23" w:rsidRPr="00BF5492">
        <w:rPr>
          <w:noProof/>
          <w:color w:val="000000" w:themeColor="text1"/>
          <w:sz w:val="28"/>
          <w:szCs w:val="28"/>
        </w:rPr>
        <w:t>Многие</w:t>
      </w:r>
      <w:r w:rsidRPr="00BF5492">
        <w:rPr>
          <w:noProof/>
          <w:color w:val="000000" w:themeColor="text1"/>
          <w:sz w:val="28"/>
          <w:szCs w:val="28"/>
        </w:rPr>
        <w:t xml:space="preserve"> </w:t>
      </w:r>
      <w:r w:rsidR="000C3D23" w:rsidRPr="00BF5492">
        <w:rPr>
          <w:noProof/>
          <w:color w:val="000000" w:themeColor="text1"/>
          <w:sz w:val="28"/>
          <w:szCs w:val="28"/>
        </w:rPr>
        <w:t xml:space="preserve">международные университеты, </w:t>
      </w:r>
      <w:r w:rsidRPr="00BF5492">
        <w:rPr>
          <w:noProof/>
          <w:color w:val="000000" w:themeColor="text1"/>
          <w:sz w:val="28"/>
          <w:szCs w:val="28"/>
        </w:rPr>
        <w:t>в поисках эффективного подхода</w:t>
      </w:r>
      <w:r w:rsidR="00177BC1" w:rsidRPr="00BF5492">
        <w:rPr>
          <w:noProof/>
          <w:color w:val="000000" w:themeColor="text1"/>
          <w:sz w:val="28"/>
          <w:szCs w:val="28"/>
        </w:rPr>
        <w:t xml:space="preserve"> к</w:t>
      </w:r>
      <w:r w:rsidRPr="00BF5492">
        <w:rPr>
          <w:noProof/>
          <w:color w:val="000000" w:themeColor="text1"/>
          <w:sz w:val="28"/>
          <w:szCs w:val="28"/>
        </w:rPr>
        <w:t xml:space="preserve"> организации образования</w:t>
      </w:r>
      <w:r w:rsidR="00177BC1" w:rsidRPr="00BF5492">
        <w:rPr>
          <w:noProof/>
          <w:color w:val="000000" w:themeColor="text1"/>
          <w:sz w:val="28"/>
          <w:szCs w:val="28"/>
        </w:rPr>
        <w:t>,</w:t>
      </w:r>
      <w:r w:rsidRPr="00BF5492">
        <w:rPr>
          <w:noProof/>
          <w:color w:val="000000" w:themeColor="text1"/>
          <w:sz w:val="28"/>
          <w:szCs w:val="28"/>
        </w:rPr>
        <w:t xml:space="preserve"> обратили внимание на американскую модель </w:t>
      </w:r>
      <w:r w:rsidR="00DB4684" w:rsidRPr="00BF5492">
        <w:rPr>
          <w:noProof/>
          <w:sz w:val="28"/>
          <w:szCs w:val="28"/>
        </w:rPr>
        <w:fldChar w:fldCharType="begin" w:fldLock="1"/>
      </w:r>
      <w:r w:rsidR="000901F1" w:rsidRPr="00BF5492">
        <w:rPr>
          <w:noProof/>
          <w:sz w:val="28"/>
          <w:szCs w:val="28"/>
        </w:rPr>
        <w:instrText>ADDIN CSL_CITATION {"citationItems":[{"id":"ITEM-1","itemData":{"URL":"https://www.vedomosti.ru/opinion/articles/2016/01/25/625274-svoei-modeli-universiteta","author":[{"dropping-particle":"","family":"Галажинский","given":"Эдуард","non-dropping-particle":"","parse-names":false,"suffix":""}],"id":"ITEM-1","issued":{"date-parts":[["2016"]]},"title":"В поисках своей модели университета","type":"webpage"},"uris":["http://www.mendeley.com/documents/?uuid=51083dc3-0c65-4d17-b1b7-7b304e319e1c"]}],"mendeley":{"formattedCitation":"[193]","plainTextFormattedCitation":"[193]","previouslyFormattedCitation":"[193]"},"properties":{"noteIndex":0},"schema":"https://github.com/citation-style-language/schema/raw/master/csl-citation.json"}</w:instrText>
      </w:r>
      <w:r w:rsidR="00DB4684" w:rsidRPr="00BF5492">
        <w:rPr>
          <w:noProof/>
          <w:sz w:val="28"/>
          <w:szCs w:val="28"/>
        </w:rPr>
        <w:fldChar w:fldCharType="separate"/>
      </w:r>
      <w:r w:rsidR="000901F1" w:rsidRPr="00BF5492">
        <w:rPr>
          <w:noProof/>
          <w:sz w:val="28"/>
          <w:szCs w:val="28"/>
        </w:rPr>
        <w:t>[193]</w:t>
      </w:r>
      <w:r w:rsidR="00DB4684" w:rsidRPr="00BF5492">
        <w:rPr>
          <w:noProof/>
          <w:sz w:val="28"/>
          <w:szCs w:val="28"/>
        </w:rPr>
        <w:fldChar w:fldCharType="end"/>
      </w:r>
      <w:r w:rsidR="00DB4684" w:rsidRPr="00BF5492">
        <w:rPr>
          <w:noProof/>
          <w:sz w:val="28"/>
          <w:szCs w:val="28"/>
        </w:rPr>
        <w:t>.</w:t>
      </w:r>
      <w:r w:rsidR="004E674C" w:rsidRPr="00BF5492">
        <w:rPr>
          <w:noProof/>
          <w:sz w:val="28"/>
          <w:szCs w:val="28"/>
        </w:rPr>
        <w:t xml:space="preserve"> Данная модель </w:t>
      </w:r>
      <w:r w:rsidR="000C3D23" w:rsidRPr="00BF5492">
        <w:rPr>
          <w:noProof/>
          <w:sz w:val="28"/>
          <w:szCs w:val="28"/>
        </w:rPr>
        <w:t>университета</w:t>
      </w:r>
      <w:r w:rsidR="004E674C" w:rsidRPr="00BF5492">
        <w:rPr>
          <w:noProof/>
          <w:sz w:val="28"/>
          <w:szCs w:val="28"/>
        </w:rPr>
        <w:t xml:space="preserve"> </w:t>
      </w:r>
      <w:r w:rsidR="000C3D23" w:rsidRPr="00BF5492">
        <w:rPr>
          <w:noProof/>
          <w:sz w:val="28"/>
          <w:szCs w:val="28"/>
        </w:rPr>
        <w:t xml:space="preserve">связана с такими </w:t>
      </w:r>
      <w:r w:rsidR="004E674C" w:rsidRPr="00BF5492">
        <w:rPr>
          <w:noProof/>
          <w:sz w:val="28"/>
          <w:szCs w:val="28"/>
        </w:rPr>
        <w:t>новы</w:t>
      </w:r>
      <w:r w:rsidR="000C3D23" w:rsidRPr="00BF5492">
        <w:rPr>
          <w:noProof/>
          <w:sz w:val="28"/>
          <w:szCs w:val="28"/>
        </w:rPr>
        <w:t>ми</w:t>
      </w:r>
      <w:r w:rsidR="00583273" w:rsidRPr="00BF5492">
        <w:rPr>
          <w:noProof/>
          <w:sz w:val="28"/>
          <w:szCs w:val="28"/>
        </w:rPr>
        <w:t xml:space="preserve"> словосочетания</w:t>
      </w:r>
      <w:r w:rsidR="000C3D23" w:rsidRPr="00BF5492">
        <w:rPr>
          <w:noProof/>
          <w:sz w:val="28"/>
          <w:szCs w:val="28"/>
        </w:rPr>
        <w:t>ми университетского дискурса</w:t>
      </w:r>
      <w:r w:rsidR="004E674C" w:rsidRPr="00BF5492">
        <w:rPr>
          <w:noProof/>
          <w:sz w:val="28"/>
          <w:szCs w:val="28"/>
        </w:rPr>
        <w:t xml:space="preserve">, </w:t>
      </w:r>
      <w:r w:rsidR="00583273" w:rsidRPr="00BF5492">
        <w:rPr>
          <w:noProof/>
          <w:sz w:val="28"/>
          <w:szCs w:val="28"/>
        </w:rPr>
        <w:t>пок</w:t>
      </w:r>
      <w:r w:rsidR="00545F57" w:rsidRPr="00BF5492">
        <w:rPr>
          <w:noProof/>
          <w:sz w:val="28"/>
          <w:szCs w:val="28"/>
        </w:rPr>
        <w:t>а</w:t>
      </w:r>
      <w:r w:rsidR="00583273" w:rsidRPr="00BF5492">
        <w:rPr>
          <w:noProof/>
          <w:sz w:val="28"/>
          <w:szCs w:val="28"/>
        </w:rPr>
        <w:t>зывающи</w:t>
      </w:r>
      <w:r w:rsidR="00AF7E40" w:rsidRPr="00BF5492">
        <w:rPr>
          <w:noProof/>
          <w:sz w:val="28"/>
          <w:szCs w:val="28"/>
        </w:rPr>
        <w:t>ми</w:t>
      </w:r>
      <w:r w:rsidR="00583273" w:rsidRPr="00BF5492">
        <w:rPr>
          <w:noProof/>
          <w:sz w:val="28"/>
          <w:szCs w:val="28"/>
        </w:rPr>
        <w:t xml:space="preserve"> сдвиг в сторону рыночной модели управления высшими учебными заведениями</w:t>
      </w:r>
      <w:r w:rsidR="000C3D23" w:rsidRPr="00BF5492">
        <w:rPr>
          <w:noProof/>
          <w:sz w:val="28"/>
          <w:szCs w:val="28"/>
        </w:rPr>
        <w:t xml:space="preserve"> как</w:t>
      </w:r>
      <w:r w:rsidR="00545F57" w:rsidRPr="00BF5492">
        <w:rPr>
          <w:noProof/>
          <w:sz w:val="28"/>
          <w:szCs w:val="28"/>
        </w:rPr>
        <w:t>:</w:t>
      </w:r>
      <w:r w:rsidR="00583273" w:rsidRPr="00BF5492">
        <w:rPr>
          <w:noProof/>
          <w:sz w:val="28"/>
          <w:szCs w:val="28"/>
        </w:rPr>
        <w:t xml:space="preserve"> </w:t>
      </w:r>
      <w:r w:rsidR="004E674C" w:rsidRPr="00BF5492">
        <w:rPr>
          <w:rStyle w:val="a9"/>
          <w:rFonts w:eastAsiaTheme="majorEastAsia"/>
          <w:noProof/>
          <w:sz w:val="28"/>
          <w:szCs w:val="28"/>
        </w:rPr>
        <w:t>entrepreneurial universit</w:t>
      </w:r>
      <w:r w:rsidR="00D703C6" w:rsidRPr="00BF5492">
        <w:rPr>
          <w:rStyle w:val="a9"/>
          <w:rFonts w:eastAsiaTheme="majorEastAsia"/>
          <w:noProof/>
          <w:sz w:val="28"/>
          <w:szCs w:val="28"/>
        </w:rPr>
        <w:t>y</w:t>
      </w:r>
      <w:r w:rsidR="004E674C" w:rsidRPr="00BF5492">
        <w:rPr>
          <w:noProof/>
          <w:sz w:val="28"/>
          <w:szCs w:val="28"/>
        </w:rPr>
        <w:t xml:space="preserve"> (предпринимательский университет), </w:t>
      </w:r>
      <w:r w:rsidR="004E674C" w:rsidRPr="00BF5492">
        <w:rPr>
          <w:rStyle w:val="a9"/>
          <w:rFonts w:eastAsiaTheme="majorEastAsia"/>
          <w:noProof/>
          <w:sz w:val="28"/>
          <w:szCs w:val="28"/>
        </w:rPr>
        <w:t>world-class university</w:t>
      </w:r>
      <w:r w:rsidR="004E674C" w:rsidRPr="00BF5492">
        <w:rPr>
          <w:noProof/>
          <w:sz w:val="28"/>
          <w:szCs w:val="28"/>
        </w:rPr>
        <w:t xml:space="preserve"> (университет мирового класса)</w:t>
      </w:r>
      <w:r w:rsidR="000C3D23" w:rsidRPr="00BF5492">
        <w:rPr>
          <w:noProof/>
          <w:sz w:val="28"/>
          <w:szCs w:val="28"/>
        </w:rPr>
        <w:t xml:space="preserve">, начинают использоваться </w:t>
      </w:r>
      <w:r w:rsidR="004E674C" w:rsidRPr="00BF5492">
        <w:rPr>
          <w:noProof/>
          <w:sz w:val="28"/>
          <w:szCs w:val="28"/>
        </w:rPr>
        <w:t>так</w:t>
      </w:r>
      <w:r w:rsidR="00E15F8F" w:rsidRPr="00BF5492">
        <w:rPr>
          <w:noProof/>
          <w:sz w:val="28"/>
          <w:szCs w:val="28"/>
        </w:rPr>
        <w:t>ие</w:t>
      </w:r>
      <w:r w:rsidR="004E674C" w:rsidRPr="00BF5492">
        <w:rPr>
          <w:noProof/>
          <w:sz w:val="28"/>
          <w:szCs w:val="28"/>
        </w:rPr>
        <w:t xml:space="preserve"> ключевы</w:t>
      </w:r>
      <w:r w:rsidR="00E15F8F" w:rsidRPr="00BF5492">
        <w:rPr>
          <w:noProof/>
          <w:sz w:val="28"/>
          <w:szCs w:val="28"/>
        </w:rPr>
        <w:t>е</w:t>
      </w:r>
      <w:r w:rsidR="004E674C" w:rsidRPr="00BF5492">
        <w:rPr>
          <w:noProof/>
          <w:sz w:val="28"/>
          <w:szCs w:val="28"/>
        </w:rPr>
        <w:t xml:space="preserve"> слова, как</w:t>
      </w:r>
      <w:r w:rsidR="00E15F8F" w:rsidRPr="00BF5492">
        <w:rPr>
          <w:noProof/>
          <w:sz w:val="28"/>
          <w:szCs w:val="28"/>
        </w:rPr>
        <w:t>:</w:t>
      </w:r>
      <w:r w:rsidR="004E674C" w:rsidRPr="00BF5492">
        <w:rPr>
          <w:noProof/>
          <w:sz w:val="28"/>
          <w:szCs w:val="28"/>
        </w:rPr>
        <w:t xml:space="preserve"> </w:t>
      </w:r>
      <w:r w:rsidR="004E674C" w:rsidRPr="00BF5492">
        <w:rPr>
          <w:rStyle w:val="a9"/>
          <w:rFonts w:eastAsiaTheme="majorEastAsia"/>
          <w:noProof/>
          <w:sz w:val="28"/>
          <w:szCs w:val="28"/>
        </w:rPr>
        <w:t>innovation</w:t>
      </w:r>
      <w:r w:rsidR="004E674C" w:rsidRPr="00BF5492">
        <w:rPr>
          <w:noProof/>
          <w:sz w:val="28"/>
          <w:szCs w:val="28"/>
        </w:rPr>
        <w:t xml:space="preserve"> (инновация), </w:t>
      </w:r>
      <w:r w:rsidR="004E674C" w:rsidRPr="00BF5492">
        <w:rPr>
          <w:rStyle w:val="a9"/>
          <w:rFonts w:eastAsiaTheme="majorEastAsia"/>
          <w:noProof/>
          <w:sz w:val="28"/>
          <w:szCs w:val="28"/>
        </w:rPr>
        <w:t>collaboration</w:t>
      </w:r>
      <w:r w:rsidR="004E674C" w:rsidRPr="00BF5492">
        <w:rPr>
          <w:noProof/>
          <w:sz w:val="28"/>
          <w:szCs w:val="28"/>
        </w:rPr>
        <w:t xml:space="preserve"> (сотрудничество), </w:t>
      </w:r>
      <w:r w:rsidR="004E674C" w:rsidRPr="00BF5492">
        <w:rPr>
          <w:rStyle w:val="a9"/>
          <w:rFonts w:eastAsiaTheme="majorEastAsia"/>
          <w:noProof/>
          <w:sz w:val="28"/>
          <w:szCs w:val="28"/>
        </w:rPr>
        <w:t>startups</w:t>
      </w:r>
      <w:r w:rsidR="004E674C" w:rsidRPr="00BF5492">
        <w:rPr>
          <w:noProof/>
          <w:sz w:val="28"/>
          <w:szCs w:val="28"/>
        </w:rPr>
        <w:t xml:space="preserve"> (стартапы), отражая новый вектор развития университетского дискурса.</w:t>
      </w:r>
    </w:p>
    <w:p w14:paraId="5B9EC140" w14:textId="5CBF4498"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Основным отличием американской модели университета – это источник финансирования. Многие американские университеты были приватизированы, и теперь они должны были самостоятельно искать источник финансирования. Однако</w:t>
      </w:r>
      <w:r w:rsidRPr="00BF5492">
        <w:rPr>
          <w:noProof/>
          <w:color w:val="000000" w:themeColor="text1"/>
          <w:sz w:val="28"/>
          <w:szCs w:val="28"/>
          <w:lang w:val="en-US"/>
        </w:rPr>
        <w:t xml:space="preserve"> </w:t>
      </w:r>
      <w:r w:rsidRPr="00BF5492">
        <w:rPr>
          <w:noProof/>
          <w:color w:val="000000" w:themeColor="text1"/>
          <w:sz w:val="28"/>
          <w:szCs w:val="28"/>
        </w:rPr>
        <w:t>государственные</w:t>
      </w:r>
      <w:r w:rsidRPr="00BF5492">
        <w:rPr>
          <w:noProof/>
          <w:color w:val="000000" w:themeColor="text1"/>
          <w:sz w:val="28"/>
          <w:szCs w:val="28"/>
          <w:lang w:val="en-US"/>
        </w:rPr>
        <w:t xml:space="preserve"> </w:t>
      </w:r>
      <w:r w:rsidRPr="00BF5492">
        <w:rPr>
          <w:noProof/>
          <w:color w:val="000000" w:themeColor="text1"/>
          <w:sz w:val="28"/>
          <w:szCs w:val="28"/>
        </w:rPr>
        <w:t>университеты</w:t>
      </w:r>
      <w:r w:rsidRPr="00BF5492">
        <w:rPr>
          <w:noProof/>
          <w:color w:val="000000" w:themeColor="text1"/>
          <w:sz w:val="28"/>
          <w:szCs w:val="28"/>
          <w:lang w:val="en-US"/>
        </w:rPr>
        <w:t xml:space="preserve"> </w:t>
      </w:r>
      <w:r w:rsidRPr="00BF5492">
        <w:rPr>
          <w:noProof/>
          <w:color w:val="000000" w:themeColor="text1"/>
          <w:sz w:val="28"/>
          <w:szCs w:val="28"/>
        </w:rPr>
        <w:t>также</w:t>
      </w:r>
      <w:r w:rsidRPr="00BF5492">
        <w:rPr>
          <w:noProof/>
          <w:color w:val="000000" w:themeColor="text1"/>
          <w:sz w:val="28"/>
          <w:szCs w:val="28"/>
          <w:lang w:val="en-US"/>
        </w:rPr>
        <w:t xml:space="preserve"> </w:t>
      </w:r>
      <w:r w:rsidRPr="00BF5492">
        <w:rPr>
          <w:noProof/>
          <w:color w:val="000000" w:themeColor="text1"/>
          <w:sz w:val="28"/>
          <w:szCs w:val="28"/>
        </w:rPr>
        <w:t>существуют</w:t>
      </w:r>
      <w:r w:rsidRPr="00BF5492">
        <w:rPr>
          <w:noProof/>
          <w:color w:val="000000" w:themeColor="text1"/>
          <w:sz w:val="28"/>
          <w:szCs w:val="28"/>
          <w:lang w:val="en-US"/>
        </w:rPr>
        <w:t xml:space="preserve">: University of California, University of Michigan-Ann Arbor, University of North Carolina, University of California Berkeley, Purdue University. </w:t>
      </w:r>
      <w:r w:rsidRPr="00BF5492">
        <w:rPr>
          <w:noProof/>
          <w:color w:val="000000" w:themeColor="text1"/>
          <w:sz w:val="28"/>
          <w:szCs w:val="28"/>
        </w:rPr>
        <w:t>Предпринимательская деятельность подобных университетов вынуждает их постоянно искать новые</w:t>
      </w:r>
      <w:r w:rsidR="00177BC1" w:rsidRPr="00BF5492">
        <w:rPr>
          <w:noProof/>
          <w:color w:val="000000" w:themeColor="text1"/>
          <w:sz w:val="28"/>
          <w:szCs w:val="28"/>
        </w:rPr>
        <w:t xml:space="preserve"> направления</w:t>
      </w:r>
      <w:r w:rsidRPr="00BF5492">
        <w:rPr>
          <w:noProof/>
          <w:color w:val="000000" w:themeColor="text1"/>
          <w:sz w:val="28"/>
          <w:szCs w:val="28"/>
        </w:rPr>
        <w:t xml:space="preserve"> научной деятельности. Самые успешные университеты становятся соучредителями разных известных компаний и реализуют совместные стартапы. Также американская модель известна </w:t>
      </w:r>
      <w:r w:rsidR="00EF1966" w:rsidRPr="00BF5492">
        <w:rPr>
          <w:noProof/>
          <w:color w:val="000000" w:themeColor="text1"/>
          <w:sz w:val="28"/>
          <w:szCs w:val="28"/>
        </w:rPr>
        <w:t xml:space="preserve">– </w:t>
      </w:r>
      <w:r w:rsidRPr="00BF5492">
        <w:rPr>
          <w:noProof/>
          <w:color w:val="000000" w:themeColor="text1"/>
          <w:sz w:val="28"/>
          <w:szCs w:val="28"/>
        </w:rPr>
        <w:t>как исследовательские университеты мирового класса, в которо</w:t>
      </w:r>
      <w:r w:rsidR="00C97125" w:rsidRPr="00BF5492">
        <w:rPr>
          <w:noProof/>
          <w:color w:val="000000" w:themeColor="text1"/>
          <w:sz w:val="28"/>
          <w:szCs w:val="28"/>
        </w:rPr>
        <w:t>й</w:t>
      </w:r>
      <w:r w:rsidRPr="00BF5492">
        <w:rPr>
          <w:noProof/>
          <w:color w:val="000000" w:themeColor="text1"/>
          <w:sz w:val="28"/>
          <w:szCs w:val="28"/>
        </w:rPr>
        <w:t xml:space="preserve"> университеты стремятся к совершенству качества</w:t>
      </w:r>
      <w:r w:rsidRPr="00BF5492">
        <w:rPr>
          <w:noProof/>
          <w:color w:val="FF0000"/>
          <w:sz w:val="28"/>
          <w:szCs w:val="28"/>
        </w:rPr>
        <w:t xml:space="preserve"> </w:t>
      </w:r>
      <w:r w:rsidRPr="00BF5492">
        <w:rPr>
          <w:noProof/>
          <w:color w:val="000000" w:themeColor="text1"/>
          <w:sz w:val="28"/>
          <w:szCs w:val="28"/>
        </w:rPr>
        <w:t xml:space="preserve">образования, исследований, преподавания. Они также стремятся к привлечению значительных объемов финансирования, что создает конкуренцию на мировом уровне. Данную американскую модель университета, которая показывает довольно высокие результаты, стараются адаптировать другие страны. Восточно-Азиатские страны стараются объединить свои традиции конфуцианства и современные требования мира, хотя </w:t>
      </w:r>
      <w:r w:rsidR="00177BC1" w:rsidRPr="00BF5492">
        <w:rPr>
          <w:noProof/>
          <w:color w:val="000000" w:themeColor="text1"/>
          <w:sz w:val="28"/>
          <w:szCs w:val="28"/>
        </w:rPr>
        <w:t>эта тенденция очень</w:t>
      </w:r>
      <w:r w:rsidRPr="00BF5492">
        <w:rPr>
          <w:noProof/>
          <w:color w:val="000000" w:themeColor="text1"/>
          <w:sz w:val="28"/>
          <w:szCs w:val="28"/>
        </w:rPr>
        <w:t xml:space="preserve"> часто подверга</w:t>
      </w:r>
      <w:r w:rsidR="00177BC1" w:rsidRPr="00BF5492">
        <w:rPr>
          <w:noProof/>
          <w:color w:val="000000" w:themeColor="text1"/>
          <w:sz w:val="28"/>
          <w:szCs w:val="28"/>
        </w:rPr>
        <w:t>е</w:t>
      </w:r>
      <w:r w:rsidRPr="00BF5492">
        <w:rPr>
          <w:noProof/>
          <w:color w:val="000000" w:themeColor="text1"/>
          <w:sz w:val="28"/>
          <w:szCs w:val="28"/>
        </w:rPr>
        <w:t>тся критике</w:t>
      </w:r>
      <w:r w:rsidR="00DB4684" w:rsidRPr="00BF5492">
        <w:rPr>
          <w:noProof/>
          <w:color w:val="000000" w:themeColor="text1"/>
          <w:sz w:val="28"/>
          <w:szCs w:val="28"/>
        </w:rPr>
        <w:t xml:space="preserve"> </w:t>
      </w:r>
      <w:r w:rsidR="00DB4684" w:rsidRPr="00BF5492">
        <w:rPr>
          <w:noProof/>
          <w:sz w:val="28"/>
          <w:szCs w:val="28"/>
        </w:rPr>
        <w:fldChar w:fldCharType="begin" w:fldLock="1"/>
      </w:r>
      <w:r w:rsidR="000901F1" w:rsidRPr="00BF5492">
        <w:rPr>
          <w:noProof/>
          <w:sz w:val="28"/>
          <w:szCs w:val="28"/>
        </w:rPr>
        <w:instrText>ADDIN CSL_CITATION {"citationItems":[{"id":"ITEM-1","itemData":{"author":[{"dropping-particle":"","family":"Грехнёв","given":"В. С.","non-dropping-particle":"","parse-names":false,"suffix":""}],"container-title":"Философия и общество","id":"ITEM-1","issue":"3","issued":{"date-parts":[["2010"]]},"page":"40-55","title":"Ценностные основания процессов образования и образованности людей в современном обществе","type":"article-journal","volume":"59"},"uris":["http://www.mendeley.com/documents/?uuid=07b3e572-0e70-41e0-8084-00abe7691452"]}],"mendeley":{"formattedCitation":"[197]","plainTextFormattedCitation":"[197]","previouslyFormattedCitation":"[197]"},"properties":{"noteIndex":0},"schema":"https://github.com/citation-style-language/schema/raw/master/csl-citation.json"}</w:instrText>
      </w:r>
      <w:r w:rsidR="00DB4684" w:rsidRPr="00BF5492">
        <w:rPr>
          <w:noProof/>
          <w:sz w:val="28"/>
          <w:szCs w:val="28"/>
        </w:rPr>
        <w:fldChar w:fldCharType="separate"/>
      </w:r>
      <w:r w:rsidR="000901F1" w:rsidRPr="00BF5492">
        <w:rPr>
          <w:noProof/>
          <w:sz w:val="28"/>
          <w:szCs w:val="28"/>
        </w:rPr>
        <w:t>[197]</w:t>
      </w:r>
      <w:r w:rsidR="00DB4684" w:rsidRPr="00BF5492">
        <w:rPr>
          <w:noProof/>
          <w:sz w:val="28"/>
          <w:szCs w:val="28"/>
        </w:rPr>
        <w:fldChar w:fldCharType="end"/>
      </w:r>
      <w:r w:rsidR="00DB4684" w:rsidRPr="00BF5492">
        <w:rPr>
          <w:noProof/>
          <w:sz w:val="28"/>
          <w:szCs w:val="28"/>
        </w:rPr>
        <w:t>.</w:t>
      </w:r>
      <w:r w:rsidR="00102802" w:rsidRPr="00BF5492">
        <w:rPr>
          <w:noProof/>
          <w:color w:val="000000" w:themeColor="text1"/>
          <w:sz w:val="28"/>
          <w:szCs w:val="28"/>
        </w:rPr>
        <w:t xml:space="preserve"> </w:t>
      </w:r>
    </w:p>
    <w:p w14:paraId="74688E03" w14:textId="45C9B5F3" w:rsidR="00B67E18" w:rsidRPr="00BF5492" w:rsidRDefault="00177BC1"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Современное</w:t>
      </w:r>
      <w:r w:rsidR="00B142D6" w:rsidRPr="00BF5492">
        <w:rPr>
          <w:noProof/>
          <w:color w:val="000000" w:themeColor="text1"/>
          <w:sz w:val="28"/>
          <w:szCs w:val="28"/>
        </w:rPr>
        <w:t xml:space="preserve"> стремление </w:t>
      </w:r>
      <w:r w:rsidR="00B67E18" w:rsidRPr="00BF5492">
        <w:rPr>
          <w:noProof/>
          <w:color w:val="000000" w:themeColor="text1"/>
          <w:sz w:val="28"/>
          <w:szCs w:val="28"/>
        </w:rPr>
        <w:t>университетов к международной интеграции зародилась еще в древнем мире, когда ученые и ученики проходили тысячу километров в поисках новых знании. Сейчас один из значимых международных проектов, отражающий межуниверситетские взаимоотношения наз</w:t>
      </w:r>
      <w:r w:rsidR="00B142D6" w:rsidRPr="00BF5492">
        <w:rPr>
          <w:noProof/>
          <w:color w:val="000000" w:themeColor="text1"/>
          <w:sz w:val="28"/>
          <w:szCs w:val="28"/>
        </w:rPr>
        <w:t>ывается</w:t>
      </w:r>
      <w:r w:rsidR="00B67E18" w:rsidRPr="00BF5492">
        <w:rPr>
          <w:noProof/>
          <w:color w:val="000000" w:themeColor="text1"/>
          <w:sz w:val="28"/>
          <w:szCs w:val="28"/>
        </w:rPr>
        <w:t xml:space="preserve"> the Bologna Process (Болонский процесс), </w:t>
      </w:r>
      <w:r w:rsidR="00B142D6" w:rsidRPr="00BF5492">
        <w:rPr>
          <w:noProof/>
          <w:color w:val="000000" w:themeColor="text1"/>
          <w:sz w:val="28"/>
          <w:szCs w:val="28"/>
        </w:rPr>
        <w:t xml:space="preserve">он </w:t>
      </w:r>
      <w:r w:rsidR="00B67E18" w:rsidRPr="00BF5492">
        <w:rPr>
          <w:noProof/>
          <w:color w:val="000000" w:themeColor="text1"/>
          <w:sz w:val="28"/>
          <w:szCs w:val="28"/>
        </w:rPr>
        <w:t>является механизмом интеграции университетов Европы для создания общего образовательного пространства.</w:t>
      </w:r>
      <w:r w:rsidR="00102802" w:rsidRPr="00BF5492">
        <w:rPr>
          <w:noProof/>
          <w:color w:val="000000" w:themeColor="text1"/>
          <w:sz w:val="28"/>
          <w:szCs w:val="28"/>
        </w:rPr>
        <w:t xml:space="preserve"> </w:t>
      </w:r>
      <w:r w:rsidR="00B67E18" w:rsidRPr="00BF5492">
        <w:rPr>
          <w:noProof/>
          <w:color w:val="000000" w:themeColor="text1"/>
          <w:sz w:val="28"/>
          <w:szCs w:val="28"/>
        </w:rPr>
        <w:t>Болонский процесс</w:t>
      </w:r>
      <w:r w:rsidR="00B142D6" w:rsidRPr="00BF5492">
        <w:rPr>
          <w:noProof/>
          <w:color w:val="000000" w:themeColor="text1"/>
          <w:sz w:val="28"/>
          <w:szCs w:val="28"/>
        </w:rPr>
        <w:t xml:space="preserve"> начался в середине 1970-х годов</w:t>
      </w:r>
      <w:r w:rsidR="00B67E18" w:rsidRPr="00BF5492">
        <w:rPr>
          <w:noProof/>
          <w:color w:val="000000" w:themeColor="text1"/>
          <w:sz w:val="28"/>
          <w:szCs w:val="28"/>
        </w:rPr>
        <w:t>, когда Совет министров Европейского союза принял Резолюцию о первой программе сотрудничества в области образования. Но фактическим началом Болонского процесса считается 19 июня 1999 года, когда министры образования 29 европейских стран подписали Болонскую декларацию в Болонье</w:t>
      </w:r>
      <w:r w:rsidR="00EF1966" w:rsidRPr="00BF5492">
        <w:rPr>
          <w:noProof/>
          <w:color w:val="000000" w:themeColor="text1"/>
          <w:sz w:val="28"/>
          <w:szCs w:val="28"/>
        </w:rPr>
        <w:t>.</w:t>
      </w:r>
    </w:p>
    <w:p w14:paraId="6A1CFA28" w14:textId="39D0532E"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Основные цели Болонского процесса были: создание европейской зоны высшего образования для развития мобильности граждан и улучшения трудоустройства; повышение качества образования; развитие и усиление интеллектуального,</w:t>
      </w:r>
      <w:r w:rsidR="00CB6BA9" w:rsidRPr="00BF5492">
        <w:rPr>
          <w:noProof/>
          <w:color w:val="000000" w:themeColor="text1"/>
          <w:sz w:val="28"/>
          <w:szCs w:val="28"/>
        </w:rPr>
        <w:t xml:space="preserve"> </w:t>
      </w:r>
      <w:r w:rsidRPr="00BF5492">
        <w:rPr>
          <w:noProof/>
          <w:color w:val="000000" w:themeColor="text1"/>
          <w:sz w:val="28"/>
          <w:szCs w:val="28"/>
        </w:rPr>
        <w:t>научно-технического</w:t>
      </w:r>
      <w:r w:rsidR="00CB6BA9" w:rsidRPr="00BF5492">
        <w:rPr>
          <w:noProof/>
          <w:color w:val="000000" w:themeColor="text1"/>
          <w:sz w:val="28"/>
          <w:szCs w:val="28"/>
        </w:rPr>
        <w:t>, социального и</w:t>
      </w:r>
      <w:r w:rsidR="00102802" w:rsidRPr="00BF5492">
        <w:rPr>
          <w:noProof/>
          <w:color w:val="000000" w:themeColor="text1"/>
          <w:sz w:val="28"/>
          <w:szCs w:val="28"/>
        </w:rPr>
        <w:t xml:space="preserve"> </w:t>
      </w:r>
      <w:r w:rsidR="00CB6BA9" w:rsidRPr="00BF5492">
        <w:rPr>
          <w:noProof/>
          <w:color w:val="000000" w:themeColor="text1"/>
          <w:sz w:val="28"/>
          <w:szCs w:val="28"/>
        </w:rPr>
        <w:t>культурного</w:t>
      </w:r>
      <w:r w:rsidRPr="00BF5492">
        <w:rPr>
          <w:noProof/>
          <w:color w:val="000000" w:themeColor="text1"/>
          <w:sz w:val="28"/>
          <w:szCs w:val="28"/>
        </w:rPr>
        <w:t xml:space="preserve"> потенциала европейских стран, а также повышение мирового престижа </w:t>
      </w:r>
      <w:r w:rsidRPr="00BF5492">
        <w:rPr>
          <w:noProof/>
          <w:color w:val="000000" w:themeColor="text1"/>
          <w:sz w:val="28"/>
          <w:szCs w:val="28"/>
        </w:rPr>
        <w:lastRenderedPageBreak/>
        <w:t>европейских университетов.</w:t>
      </w:r>
      <w:r w:rsidR="00102802" w:rsidRPr="00BF5492">
        <w:rPr>
          <w:noProof/>
          <w:color w:val="000000" w:themeColor="text1"/>
          <w:sz w:val="28"/>
          <w:szCs w:val="28"/>
        </w:rPr>
        <w:t xml:space="preserve"> </w:t>
      </w:r>
      <w:r w:rsidRPr="00BF5492">
        <w:rPr>
          <w:noProof/>
          <w:color w:val="000000" w:themeColor="text1"/>
          <w:sz w:val="28"/>
          <w:szCs w:val="28"/>
        </w:rPr>
        <w:t>На сегодняшний день в Болонский процесс вовлечены 48 стран: Великобритания, Германия, Италия, Франция, Австрия, Бельгия, Болгария, Чехия, Дания, Эстония, Финляндия, Греция, Венгрия, Исландия, Ирландия, Латвия, Литва, Люксембург, Мальта, Нидерланды, Норвегия, Польша, Португалия, Румыния, Словакия, Словения, Испания, Швеция, Швейцария, Хорватия, Кипр, Лихтенштейн, Турция, Албания, Андорра, Босния и Герцеговина, Северная Македония, Сербия, Ватикан, Армения, Азербайджан, Грузия, Молдова, Украина; Черногория, Казахстан, Беларусь</w:t>
      </w:r>
      <w:r w:rsidR="00DB4684" w:rsidRPr="00BF5492">
        <w:rPr>
          <w:noProof/>
          <w:color w:val="000000" w:themeColor="text1"/>
          <w:sz w:val="28"/>
          <w:szCs w:val="28"/>
        </w:rPr>
        <w:t xml:space="preserve"> </w:t>
      </w:r>
      <w:r w:rsidR="00DB4684" w:rsidRPr="00BF5492">
        <w:rPr>
          <w:noProof/>
          <w:sz w:val="28"/>
          <w:szCs w:val="28"/>
        </w:rPr>
        <w:fldChar w:fldCharType="begin" w:fldLock="1"/>
      </w:r>
      <w:r w:rsidR="000901F1" w:rsidRPr="00BF5492">
        <w:rPr>
          <w:noProof/>
          <w:sz w:val="28"/>
          <w:szCs w:val="28"/>
        </w:rPr>
        <w:instrText>ADDIN CSL_CITATION {"citationItems":[{"id":"ITEM-1","itemData":{"author":[{"dropping-particle":"","family":"Экономический факультет МГУ имени М.В.Ломоносова","given":"","non-dropping-particle":"","parse-names":false,"suffix":""}],"id":"ITEM-1","issued":{"date-parts":[["2020"]]},"page":"1-10","title":"Болонский процесс","type":"article-journal"},"uris":["http://www.mendeley.com/documents/?uuid=e5e50e78-e6e8-408e-a0cc-02a57d411c73"]}],"mendeley":{"formattedCitation":"[198]","plainTextFormattedCitation":"[198]","previouslyFormattedCitation":"[198]"},"properties":{"noteIndex":0},"schema":"https://github.com/citation-style-language/schema/raw/master/csl-citation.json"}</w:instrText>
      </w:r>
      <w:r w:rsidR="00DB4684" w:rsidRPr="00BF5492">
        <w:rPr>
          <w:noProof/>
          <w:sz w:val="28"/>
          <w:szCs w:val="28"/>
        </w:rPr>
        <w:fldChar w:fldCharType="separate"/>
      </w:r>
      <w:r w:rsidR="000901F1" w:rsidRPr="00BF5492">
        <w:rPr>
          <w:noProof/>
          <w:sz w:val="28"/>
          <w:szCs w:val="28"/>
        </w:rPr>
        <w:t>[198]</w:t>
      </w:r>
      <w:r w:rsidR="00DB4684" w:rsidRPr="00BF5492">
        <w:rPr>
          <w:noProof/>
          <w:sz w:val="28"/>
          <w:szCs w:val="28"/>
        </w:rPr>
        <w:fldChar w:fldCharType="end"/>
      </w:r>
      <w:r w:rsidR="00DB4684" w:rsidRPr="00BF5492">
        <w:rPr>
          <w:noProof/>
          <w:sz w:val="28"/>
          <w:szCs w:val="28"/>
        </w:rPr>
        <w:t>.</w:t>
      </w:r>
      <w:r w:rsidR="00FB6C1C" w:rsidRPr="00BF5492">
        <w:rPr>
          <w:noProof/>
          <w:sz w:val="28"/>
          <w:szCs w:val="28"/>
        </w:rPr>
        <w:t xml:space="preserve"> </w:t>
      </w:r>
    </w:p>
    <w:p w14:paraId="74B5AE1D" w14:textId="73A967AE"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В настоящее время зарубежные специалисты (Dominic Orr, Maren Luebcke, J. Philipp Schmidt, Markus Ebner, Klaus Wannemacher, Martin Ebner, Dieter Dohmen) в своей прогностико-ан</w:t>
      </w:r>
      <w:r w:rsidR="005923B4" w:rsidRPr="00BF5492">
        <w:rPr>
          <w:noProof/>
          <w:color w:val="000000" w:themeColor="text1"/>
          <w:sz w:val="28"/>
          <w:szCs w:val="28"/>
        </w:rPr>
        <w:t>а</w:t>
      </w:r>
      <w:r w:rsidRPr="00BF5492">
        <w:rPr>
          <w:noProof/>
          <w:color w:val="000000" w:themeColor="text1"/>
          <w:sz w:val="28"/>
          <w:szCs w:val="28"/>
        </w:rPr>
        <w:t>литической книге Higher Education Landscape 2030 выделили 4 модели университета, которые будут существовать и будут востребованы</w:t>
      </w:r>
      <w:r w:rsidR="00CB6BA9" w:rsidRPr="00BF5492">
        <w:rPr>
          <w:noProof/>
          <w:color w:val="000000" w:themeColor="text1"/>
          <w:sz w:val="28"/>
          <w:szCs w:val="28"/>
        </w:rPr>
        <w:t xml:space="preserve"> к</w:t>
      </w:r>
      <w:r w:rsidRPr="00BF5492">
        <w:rPr>
          <w:noProof/>
          <w:color w:val="FF0000"/>
          <w:sz w:val="28"/>
          <w:szCs w:val="28"/>
        </w:rPr>
        <w:t xml:space="preserve"> </w:t>
      </w:r>
      <w:r w:rsidRPr="00BF5492">
        <w:rPr>
          <w:noProof/>
          <w:color w:val="000000" w:themeColor="text1"/>
          <w:sz w:val="28"/>
          <w:szCs w:val="28"/>
        </w:rPr>
        <w:t>2030 году во всем мире. Это Tamagotchi, Jenga, Lego Set, and Transformer модели</w:t>
      </w:r>
      <w:r w:rsidR="00DB4684" w:rsidRPr="00BF5492">
        <w:rPr>
          <w:noProof/>
          <w:color w:val="000000" w:themeColor="text1"/>
          <w:sz w:val="28"/>
          <w:szCs w:val="28"/>
        </w:rPr>
        <w:t xml:space="preserve"> </w:t>
      </w:r>
      <w:r w:rsidR="00DB4684" w:rsidRPr="00BF5492">
        <w:rPr>
          <w:noProof/>
          <w:sz w:val="28"/>
          <w:szCs w:val="28"/>
        </w:rPr>
        <w:fldChar w:fldCharType="begin" w:fldLock="1"/>
      </w:r>
      <w:r w:rsidR="000901F1" w:rsidRPr="00BF5492">
        <w:rPr>
          <w:noProof/>
          <w:sz w:val="28"/>
          <w:szCs w:val="28"/>
        </w:rPr>
        <w:instrText>ADDIN CSL_CITATION {"citationItems":[{"id":"ITEM-1","itemData":{"author":[{"dropping-particle":"","family":"Orr","given":"Dominic","non-dropping-particle":"","parse-names":false,"suffix":""},{"dropping-particle":"","family":"Luebcke","given":"Maren","non-dropping-particle":"","parse-names":false,"suffix":""},{"dropping-particle":"","family":"Schmidt","given":"J. Philipp","non-dropping-particle":"","parse-names":false,"suffix":""},{"dropping-particle":"","family":"Koschutnig-Ebner","given":"Markus","non-dropping-particle":"","parse-names":false,"suffix":""}],"container-title":"Higher Education Landscape 2030","id":"ITEM-1","issued":{"date-parts":[["2020"]]},"page":"25-42","publisher":"Springer Open","title":"Four Models of Higher Education in 2030","type":"chapter"},"uris":["http://www.mendeley.com/documents/?uuid=31dda8e4-5d54-474d-b0c5-db4dde846039"]}],"mendeley":{"formattedCitation":"[199]","plainTextFormattedCitation":"[199]","previouslyFormattedCitation":"[199]"},"properties":{"noteIndex":0},"schema":"https://github.com/citation-style-language/schema/raw/master/csl-citation.json"}</w:instrText>
      </w:r>
      <w:r w:rsidR="00DB4684" w:rsidRPr="00BF5492">
        <w:rPr>
          <w:noProof/>
          <w:sz w:val="28"/>
          <w:szCs w:val="28"/>
        </w:rPr>
        <w:fldChar w:fldCharType="separate"/>
      </w:r>
      <w:r w:rsidR="000901F1" w:rsidRPr="00BF5492">
        <w:rPr>
          <w:noProof/>
          <w:sz w:val="28"/>
          <w:szCs w:val="28"/>
        </w:rPr>
        <w:t>[199]</w:t>
      </w:r>
      <w:r w:rsidR="00DB4684" w:rsidRPr="00BF5492">
        <w:rPr>
          <w:noProof/>
          <w:sz w:val="28"/>
          <w:szCs w:val="28"/>
        </w:rPr>
        <w:fldChar w:fldCharType="end"/>
      </w:r>
      <w:r w:rsidRPr="00BF5492">
        <w:rPr>
          <w:noProof/>
          <w:color w:val="000000" w:themeColor="text1"/>
          <w:sz w:val="28"/>
          <w:szCs w:val="28"/>
        </w:rPr>
        <w:t xml:space="preserve">. </w:t>
      </w:r>
    </w:p>
    <w:p w14:paraId="78E589B7" w14:textId="66560D5B"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В</w:t>
      </w:r>
      <w:r w:rsidR="00CB6BA9" w:rsidRPr="00BF5492">
        <w:rPr>
          <w:noProof/>
          <w:color w:val="000000" w:themeColor="text1"/>
          <w:sz w:val="28"/>
          <w:szCs w:val="28"/>
        </w:rPr>
        <w:t xml:space="preserve"> университет</w:t>
      </w:r>
      <w:r w:rsidRPr="00BF5492">
        <w:rPr>
          <w:noProof/>
          <w:color w:val="000000" w:themeColor="text1"/>
          <w:sz w:val="28"/>
          <w:szCs w:val="28"/>
        </w:rPr>
        <w:t xml:space="preserve"> </w:t>
      </w:r>
      <w:r w:rsidRPr="00BF5492">
        <w:rPr>
          <w:i/>
          <w:iCs/>
          <w:noProof/>
          <w:color w:val="000000" w:themeColor="text1"/>
          <w:sz w:val="28"/>
          <w:szCs w:val="28"/>
        </w:rPr>
        <w:t>Tamagotchi модел</w:t>
      </w:r>
      <w:r w:rsidR="009F1A8D" w:rsidRPr="00BF5492">
        <w:rPr>
          <w:i/>
          <w:iCs/>
          <w:noProof/>
          <w:color w:val="000000" w:themeColor="text1"/>
          <w:sz w:val="28"/>
          <w:szCs w:val="28"/>
        </w:rPr>
        <w:t>и</w:t>
      </w:r>
      <w:r w:rsidRPr="00BF5492">
        <w:rPr>
          <w:b/>
          <w:bCs/>
          <w:noProof/>
          <w:color w:val="000000" w:themeColor="text1"/>
          <w:sz w:val="28"/>
          <w:szCs w:val="28"/>
        </w:rPr>
        <w:t xml:space="preserve"> </w:t>
      </w:r>
      <w:r w:rsidRPr="00BF5492">
        <w:rPr>
          <w:noProof/>
          <w:color w:val="000000" w:themeColor="text1"/>
          <w:sz w:val="28"/>
          <w:szCs w:val="28"/>
        </w:rPr>
        <w:t>студенты поступают после окончания средней школы, когда они находятся в начале своей карьеры. Обучение от 3 до 5 лет проходит в очной форме в зависимости от того какую степень они получают</w:t>
      </w:r>
      <w:r w:rsidR="000B1C60" w:rsidRPr="00BF5492">
        <w:rPr>
          <w:noProof/>
          <w:color w:val="000000" w:themeColor="text1"/>
          <w:sz w:val="28"/>
          <w:szCs w:val="28"/>
        </w:rPr>
        <w:t xml:space="preserve"> -</w:t>
      </w:r>
      <w:r w:rsidRPr="00BF5492">
        <w:rPr>
          <w:noProof/>
          <w:color w:val="000000" w:themeColor="text1"/>
          <w:sz w:val="28"/>
          <w:szCs w:val="28"/>
        </w:rPr>
        <w:t xml:space="preserve"> бакалавра или магистра. После выпуска студенты начинают свою карьеру. Цель университета – обеспечить студента всеми необходимыми навыками и знаниями для успешного трудоустройства. Университет остается основным центром обучения, и его роль</w:t>
      </w:r>
      <w:r w:rsidR="000B1C60" w:rsidRPr="00BF5492">
        <w:rPr>
          <w:noProof/>
          <w:color w:val="000000" w:themeColor="text1"/>
          <w:sz w:val="28"/>
          <w:szCs w:val="28"/>
        </w:rPr>
        <w:t xml:space="preserve"> -</w:t>
      </w:r>
      <w:r w:rsidRPr="00BF5492">
        <w:rPr>
          <w:noProof/>
          <w:color w:val="000000" w:themeColor="text1"/>
          <w:sz w:val="28"/>
          <w:szCs w:val="28"/>
        </w:rPr>
        <w:t xml:space="preserve"> контролировать, координировать и разрабатывать образовательные программы. Основная особенность этой модели – это то, что для обучения собираются студенты одного возраста и это позволяет эффективно подобрать необходимые им, соответствующие их уровню знаний и возрасту дисциплины, вырабатывающие определенные навыки. В случае</w:t>
      </w:r>
      <w:r w:rsidR="000B1C60" w:rsidRPr="00BF5492">
        <w:rPr>
          <w:noProof/>
          <w:color w:val="000000" w:themeColor="text1"/>
          <w:sz w:val="28"/>
          <w:szCs w:val="28"/>
        </w:rPr>
        <w:t>,</w:t>
      </w:r>
      <w:r w:rsidRPr="00BF5492">
        <w:rPr>
          <w:noProof/>
          <w:color w:val="000000" w:themeColor="text1"/>
          <w:sz w:val="28"/>
          <w:szCs w:val="28"/>
        </w:rPr>
        <w:t xml:space="preserve"> если группы будут сформированы без учета уровня подготовки и возраста студентов, эффективность данной модели будет утрачена. </w:t>
      </w:r>
    </w:p>
    <w:p w14:paraId="18E12300" w14:textId="145F3B7E"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 xml:space="preserve">Вторая модель – </w:t>
      </w:r>
      <w:r w:rsidRPr="00BF5492">
        <w:rPr>
          <w:i/>
          <w:iCs/>
          <w:noProof/>
          <w:color w:val="000000" w:themeColor="text1"/>
          <w:sz w:val="28"/>
          <w:szCs w:val="28"/>
        </w:rPr>
        <w:t>Jenga</w:t>
      </w:r>
      <w:r w:rsidRPr="00BF5492">
        <w:rPr>
          <w:noProof/>
          <w:color w:val="000000" w:themeColor="text1"/>
          <w:sz w:val="28"/>
          <w:szCs w:val="28"/>
        </w:rPr>
        <w:t>: студенты приходят</w:t>
      </w:r>
      <w:r w:rsidR="000B1C60" w:rsidRPr="00BF5492">
        <w:rPr>
          <w:noProof/>
          <w:color w:val="000000" w:themeColor="text1"/>
          <w:sz w:val="28"/>
          <w:szCs w:val="28"/>
        </w:rPr>
        <w:t xml:space="preserve"> в университет</w:t>
      </w:r>
      <w:r w:rsidRPr="00BF5492">
        <w:rPr>
          <w:noProof/>
          <w:color w:val="000000" w:themeColor="text1"/>
          <w:sz w:val="28"/>
          <w:szCs w:val="28"/>
        </w:rPr>
        <w:t xml:space="preserve"> после</w:t>
      </w:r>
      <w:r w:rsidR="000B1C60" w:rsidRPr="00BF5492">
        <w:rPr>
          <w:noProof/>
          <w:color w:val="000000" w:themeColor="text1"/>
          <w:sz w:val="28"/>
          <w:szCs w:val="28"/>
        </w:rPr>
        <w:t xml:space="preserve"> получения</w:t>
      </w:r>
      <w:r w:rsidRPr="00BF5492">
        <w:rPr>
          <w:noProof/>
          <w:color w:val="000000" w:themeColor="text1"/>
          <w:sz w:val="28"/>
          <w:szCs w:val="28"/>
        </w:rPr>
        <w:t xml:space="preserve"> среднего образования, и обучаются очно около 3х лет, чтобы приобрести все необходимые базовые знания и навыки. Изначальная продолжительность обучения данной модели образования короче, чем в Tamagotchi модел</w:t>
      </w:r>
      <w:r w:rsidR="000B1C60" w:rsidRPr="00BF5492">
        <w:rPr>
          <w:noProof/>
          <w:color w:val="000000" w:themeColor="text1"/>
          <w:sz w:val="28"/>
          <w:szCs w:val="28"/>
        </w:rPr>
        <w:t>ь</w:t>
      </w:r>
      <w:r w:rsidRPr="00BF5492">
        <w:rPr>
          <w:noProof/>
          <w:color w:val="000000" w:themeColor="text1"/>
          <w:sz w:val="28"/>
          <w:szCs w:val="28"/>
        </w:rPr>
        <w:t xml:space="preserve"> и это предполагает, что студенты самостоятельно будут расширять свои компетенции после обучения в университете в зависимости от своей профессиональной деятельности. Университет формирует достаточно динамичную образовательную среду, обеспечивая приобретение основополагающих знаний и навыков в сжатые сроки. Основные навыки, которые прививаются – это самообучение и самоорганизация, которые помогут студентам в дальнейшем сформировать свое профессиональное развитие. </w:t>
      </w:r>
    </w:p>
    <w:p w14:paraId="100871AC" w14:textId="78B27F63"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Третья модель университета</w:t>
      </w:r>
      <w:r w:rsidR="009F1A8D" w:rsidRPr="00BF5492">
        <w:rPr>
          <w:noProof/>
          <w:color w:val="000000" w:themeColor="text1"/>
          <w:sz w:val="28"/>
          <w:szCs w:val="28"/>
        </w:rPr>
        <w:t xml:space="preserve">, </w:t>
      </w:r>
      <w:r w:rsidRPr="00BF5492">
        <w:rPr>
          <w:i/>
          <w:iCs/>
          <w:noProof/>
          <w:color w:val="000000" w:themeColor="text1"/>
          <w:sz w:val="28"/>
          <w:szCs w:val="28"/>
        </w:rPr>
        <w:t>Lego Set</w:t>
      </w:r>
      <w:r w:rsidR="009F1A8D" w:rsidRPr="00BF5492">
        <w:rPr>
          <w:i/>
          <w:iCs/>
          <w:noProof/>
          <w:color w:val="000000" w:themeColor="text1"/>
          <w:sz w:val="28"/>
          <w:szCs w:val="28"/>
        </w:rPr>
        <w:t>,</w:t>
      </w:r>
      <w:r w:rsidRPr="00BF5492">
        <w:rPr>
          <w:b/>
          <w:bCs/>
          <w:noProof/>
          <w:color w:val="000000" w:themeColor="text1"/>
          <w:sz w:val="28"/>
          <w:szCs w:val="28"/>
        </w:rPr>
        <w:t xml:space="preserve"> </w:t>
      </w:r>
      <w:r w:rsidRPr="00BF5492">
        <w:rPr>
          <w:noProof/>
          <w:color w:val="000000" w:themeColor="text1"/>
          <w:sz w:val="28"/>
          <w:szCs w:val="28"/>
        </w:rPr>
        <w:t>отличается тем, что образовательные программы не имеют жесткой формы, но включают разные курсы, модули, дисциплины</w:t>
      </w:r>
      <w:r w:rsidR="000B1C60" w:rsidRPr="00BF5492">
        <w:rPr>
          <w:noProof/>
          <w:color w:val="000000" w:themeColor="text1"/>
          <w:sz w:val="28"/>
          <w:szCs w:val="28"/>
        </w:rPr>
        <w:t>,</w:t>
      </w:r>
      <w:r w:rsidRPr="00BF5492">
        <w:rPr>
          <w:noProof/>
          <w:color w:val="000000" w:themeColor="text1"/>
          <w:sz w:val="28"/>
          <w:szCs w:val="28"/>
        </w:rPr>
        <w:t xml:space="preserve"> для которых характерна разная продолжительность. Эта модель рассчитана на высоко мотивированных студентов, которые предпочитают индивидуальное и нестандартное обучение, что соответствует их потребностям и интересам. Студенты сами собирают разные модули своих программ, которые </w:t>
      </w:r>
      <w:r w:rsidRPr="00BF5492">
        <w:rPr>
          <w:noProof/>
          <w:color w:val="000000" w:themeColor="text1"/>
          <w:sz w:val="28"/>
          <w:szCs w:val="28"/>
        </w:rPr>
        <w:lastRenderedPageBreak/>
        <w:t>могут быть организованы как онлайн обучение, так и в стенах университета. Процесс обучения идет непрерывно без отрыва от профессиональной деятельности. Студенты модели Lego Set сами создают свою индивидуальную программу обучения, собирая разные модули и подбирая необходимые дисциплины (modules, courses).</w:t>
      </w:r>
      <w:r w:rsidR="00102802" w:rsidRPr="00BF5492">
        <w:rPr>
          <w:noProof/>
          <w:color w:val="000000" w:themeColor="text1"/>
          <w:sz w:val="28"/>
          <w:szCs w:val="28"/>
        </w:rPr>
        <w:t xml:space="preserve"> </w:t>
      </w:r>
    </w:p>
    <w:p w14:paraId="2EFD8F94" w14:textId="4D89F9BD"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 xml:space="preserve">Четвертая модель – </w:t>
      </w:r>
      <w:r w:rsidRPr="00BF5492">
        <w:rPr>
          <w:i/>
          <w:iCs/>
          <w:noProof/>
          <w:color w:val="000000" w:themeColor="text1"/>
          <w:sz w:val="28"/>
          <w:szCs w:val="28"/>
        </w:rPr>
        <w:t>Transformer</w:t>
      </w:r>
      <w:r w:rsidRPr="00BF5492">
        <w:rPr>
          <w:noProof/>
          <w:color w:val="000000" w:themeColor="text1"/>
          <w:sz w:val="28"/>
          <w:szCs w:val="28"/>
        </w:rPr>
        <w:t xml:space="preserve"> модель. В университет соответствующей модели поступают не сразу после окончания средней школы, а те, кто уже </w:t>
      </w:r>
      <w:r w:rsidRPr="00BF5492">
        <w:rPr>
          <w:noProof/>
          <w:sz w:val="28"/>
          <w:szCs w:val="28"/>
        </w:rPr>
        <w:t>получили</w:t>
      </w:r>
      <w:r w:rsidR="000B1C60" w:rsidRPr="00BF5492">
        <w:rPr>
          <w:noProof/>
          <w:color w:val="000000" w:themeColor="text1"/>
          <w:sz w:val="28"/>
          <w:szCs w:val="28"/>
        </w:rPr>
        <w:t xml:space="preserve"> образование</w:t>
      </w:r>
      <w:r w:rsidRPr="00BF5492">
        <w:rPr>
          <w:noProof/>
          <w:color w:val="000000" w:themeColor="text1"/>
          <w:sz w:val="28"/>
          <w:szCs w:val="28"/>
        </w:rPr>
        <w:t xml:space="preserve"> и имеют профессиональный опыт, который они привносят в свое обучение. Обучающиеся возвращаются в университет, либо чтобы улучшить свои профессиональные навыки, либо чтобы переквалифицироваться. Обучение по Transformer модели способствует повышению квалификации, или содействует смене карьерной деятельности. В университете данной модели студенты интенсивно обучаются в течение 3х – 5ти лет </w:t>
      </w:r>
      <w:r w:rsidR="006B15FB" w:rsidRPr="00BF5492">
        <w:rPr>
          <w:noProof/>
          <w:color w:val="000000" w:themeColor="text1"/>
          <w:sz w:val="28"/>
          <w:szCs w:val="28"/>
        </w:rPr>
        <w:t>и</w:t>
      </w:r>
      <w:r w:rsidRPr="00BF5492">
        <w:rPr>
          <w:noProof/>
          <w:color w:val="000000" w:themeColor="text1"/>
          <w:sz w:val="28"/>
          <w:szCs w:val="28"/>
        </w:rPr>
        <w:t xml:space="preserve"> затем возвращаются на трудовой рынок. Главной идеей является то, что каждый имеет возможность дальнейшего профессионального развития и выпускники после многих лет работы имеют возможность получить новую специальность. Обучение основывается на гибкости и самостоятельной организации всего процесса, выбора дисциплин, и времени освоения этих дисциплин. Обучение в университете может проходить онлайн, офлайн, так и на местах производства</w:t>
      </w:r>
      <w:r w:rsidR="00B2608A" w:rsidRPr="00BF5492">
        <w:rPr>
          <w:noProof/>
          <w:sz w:val="28"/>
          <w:szCs w:val="28"/>
        </w:rPr>
        <w:t>.</w:t>
      </w:r>
      <w:r w:rsidR="00102802" w:rsidRPr="00BF5492">
        <w:rPr>
          <w:noProof/>
          <w:color w:val="000000" w:themeColor="text1"/>
          <w:sz w:val="28"/>
          <w:szCs w:val="28"/>
        </w:rPr>
        <w:t xml:space="preserve"> </w:t>
      </w:r>
    </w:p>
    <w:p w14:paraId="5079EE2A" w14:textId="247A18EE"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Интересно отметить, что названия данных моделей соответствуют названиям детских игр. Например, Tamagotchi</w:t>
      </w:r>
      <w:r w:rsidRPr="00BF5492">
        <w:rPr>
          <w:b/>
          <w:bCs/>
          <w:noProof/>
          <w:color w:val="000000" w:themeColor="text1"/>
          <w:sz w:val="28"/>
          <w:szCs w:val="28"/>
        </w:rPr>
        <w:t xml:space="preserve"> </w:t>
      </w:r>
      <w:r w:rsidRPr="00BF5492">
        <w:rPr>
          <w:noProof/>
          <w:color w:val="000000" w:themeColor="text1"/>
          <w:sz w:val="28"/>
          <w:szCs w:val="28"/>
        </w:rPr>
        <w:t>это</w:t>
      </w:r>
      <w:r w:rsidRPr="00BF5492">
        <w:rPr>
          <w:b/>
          <w:bCs/>
          <w:noProof/>
          <w:color w:val="000000" w:themeColor="text1"/>
          <w:sz w:val="28"/>
          <w:szCs w:val="28"/>
        </w:rPr>
        <w:t xml:space="preserve"> </w:t>
      </w:r>
      <w:r w:rsidRPr="00BF5492">
        <w:rPr>
          <w:noProof/>
          <w:color w:val="000000" w:themeColor="text1"/>
          <w:sz w:val="28"/>
          <w:szCs w:val="28"/>
        </w:rPr>
        <w:t>электронная игрушка с виртуальным питомцем, о котором необходимо заботиться, кормить, ухаживать. Если не уделять</w:t>
      </w:r>
      <w:r w:rsidR="006B15FB" w:rsidRPr="00BF5492">
        <w:rPr>
          <w:noProof/>
          <w:color w:val="000000" w:themeColor="text1"/>
          <w:sz w:val="28"/>
          <w:szCs w:val="28"/>
        </w:rPr>
        <w:t xml:space="preserve"> ему</w:t>
      </w:r>
      <w:r w:rsidRPr="00BF5492">
        <w:rPr>
          <w:noProof/>
          <w:color w:val="000000" w:themeColor="text1"/>
          <w:sz w:val="28"/>
          <w:szCs w:val="28"/>
        </w:rPr>
        <w:t xml:space="preserve"> достаточного внимания, то питомец может стать голодным, заболеть или умереть. Поэтому постоянное внимание и забота важны для успешной игры. Данная аналогия хорошо описывает образовательную модель Tamagotchi</w:t>
      </w:r>
      <w:r w:rsidRPr="00BF5492">
        <w:rPr>
          <w:b/>
          <w:bCs/>
          <w:noProof/>
          <w:color w:val="000000" w:themeColor="text1"/>
          <w:sz w:val="28"/>
          <w:szCs w:val="28"/>
        </w:rPr>
        <w:t xml:space="preserve">, </w:t>
      </w:r>
      <w:r w:rsidRPr="00BF5492">
        <w:rPr>
          <w:noProof/>
          <w:color w:val="000000" w:themeColor="text1"/>
          <w:sz w:val="28"/>
          <w:szCs w:val="28"/>
        </w:rPr>
        <w:t>где студентам необходимо уделять большое внимание</w:t>
      </w:r>
      <w:r w:rsidR="00102802" w:rsidRPr="00BF5492">
        <w:rPr>
          <w:noProof/>
          <w:color w:val="000000" w:themeColor="text1"/>
          <w:sz w:val="28"/>
          <w:szCs w:val="28"/>
        </w:rPr>
        <w:t xml:space="preserve"> </w:t>
      </w:r>
      <w:r w:rsidRPr="00BF5492">
        <w:rPr>
          <w:noProof/>
          <w:color w:val="000000" w:themeColor="text1"/>
          <w:sz w:val="28"/>
          <w:szCs w:val="28"/>
        </w:rPr>
        <w:t>учебе для ее успешного осуществления. Название следующей модели Jenga</w:t>
      </w:r>
      <w:r w:rsidRPr="00BF5492">
        <w:rPr>
          <w:b/>
          <w:bCs/>
          <w:noProof/>
          <w:color w:val="000000" w:themeColor="text1"/>
          <w:sz w:val="28"/>
          <w:szCs w:val="28"/>
        </w:rPr>
        <w:t xml:space="preserve"> </w:t>
      </w:r>
      <w:r w:rsidRPr="00BF5492">
        <w:rPr>
          <w:noProof/>
          <w:color w:val="000000" w:themeColor="text1"/>
          <w:sz w:val="28"/>
          <w:szCs w:val="28"/>
        </w:rPr>
        <w:t>взята из одноименной настольной игры, которая использует деревянные блоки для строительства высокой башни. В этой образовательной модели, также как в игре в образе башни, студенты формируют свои компетенции. Всем известная игрушка Lego использована для названия следующей образовательной модели</w:t>
      </w:r>
      <w:r w:rsidRPr="00BF5492">
        <w:rPr>
          <w:b/>
          <w:bCs/>
          <w:noProof/>
          <w:color w:val="000000" w:themeColor="text1"/>
          <w:sz w:val="28"/>
          <w:szCs w:val="28"/>
        </w:rPr>
        <w:t xml:space="preserve"> </w:t>
      </w:r>
      <w:r w:rsidRPr="00BF5492">
        <w:rPr>
          <w:noProof/>
          <w:color w:val="000000" w:themeColor="text1"/>
          <w:sz w:val="28"/>
          <w:szCs w:val="28"/>
        </w:rPr>
        <w:t>Lego Set</w:t>
      </w:r>
      <w:r w:rsidRPr="00BF5492">
        <w:rPr>
          <w:b/>
          <w:bCs/>
          <w:noProof/>
          <w:color w:val="000000" w:themeColor="text1"/>
          <w:sz w:val="28"/>
          <w:szCs w:val="28"/>
        </w:rPr>
        <w:t xml:space="preserve">, </w:t>
      </w:r>
      <w:r w:rsidRPr="00BF5492">
        <w:rPr>
          <w:noProof/>
          <w:color w:val="000000" w:themeColor="text1"/>
          <w:sz w:val="28"/>
          <w:szCs w:val="28"/>
        </w:rPr>
        <w:t>что обозначает набор Лего. Студенты сами подбирают нужные им курсы, тем самым сами формируют свою траекторию обучения. И последняя модель была названа в честь игрушки Transformer, которая включает в себя роботов, способных менять свою форму, превращаясь, например, из машины в робота и обратно. Образовательная модель Transformer предполагает, что после обучения студенты смогут изменить свою профессиональную деятельность.</w:t>
      </w:r>
      <w:r w:rsidR="00102802" w:rsidRPr="00BF5492">
        <w:rPr>
          <w:noProof/>
          <w:color w:val="000000" w:themeColor="text1"/>
          <w:sz w:val="28"/>
          <w:szCs w:val="28"/>
        </w:rPr>
        <w:t xml:space="preserve"> </w:t>
      </w:r>
    </w:p>
    <w:p w14:paraId="70B2B372" w14:textId="129418D0"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 xml:space="preserve">Представленные факты свидетельствуют о том, что университеты находятся в состоянии постоянных изменений. Эти изменения тесно связаны с динамикой развития общества, </w:t>
      </w:r>
      <w:r w:rsidR="00596C7E" w:rsidRPr="00BF5492">
        <w:rPr>
          <w:noProof/>
          <w:color w:val="000000" w:themeColor="text1"/>
          <w:sz w:val="28"/>
          <w:szCs w:val="28"/>
        </w:rPr>
        <w:t xml:space="preserve">они </w:t>
      </w:r>
      <w:r w:rsidRPr="00BF5492">
        <w:rPr>
          <w:noProof/>
          <w:color w:val="000000" w:themeColor="text1"/>
          <w:sz w:val="28"/>
          <w:szCs w:val="28"/>
        </w:rPr>
        <w:t>активно реагируют на общественные запросы, адаптируя свои образовательные и исследовательские программы в соответствии с потребностями времени. Ученые подтверждают, что получение высшего образования может благоприятно влиять как на</w:t>
      </w:r>
      <w:r w:rsidR="00724671" w:rsidRPr="00BF5492">
        <w:rPr>
          <w:noProof/>
          <w:color w:val="000000" w:themeColor="text1"/>
          <w:sz w:val="28"/>
          <w:szCs w:val="28"/>
        </w:rPr>
        <w:t xml:space="preserve"> </w:t>
      </w:r>
      <w:r w:rsidRPr="00BF5492">
        <w:rPr>
          <w:noProof/>
          <w:color w:val="000000" w:themeColor="text1"/>
          <w:sz w:val="28"/>
          <w:szCs w:val="28"/>
        </w:rPr>
        <w:t>все общество, так и на отдельного индивида одновременно</w:t>
      </w:r>
      <w:r w:rsidR="00596C7E" w:rsidRPr="00BF5492">
        <w:rPr>
          <w:noProof/>
          <w:color w:val="000000" w:themeColor="text1"/>
          <w:sz w:val="28"/>
          <w:szCs w:val="28"/>
        </w:rPr>
        <w:t xml:space="preserve"> </w:t>
      </w:r>
      <w:r w:rsidR="00B2608A" w:rsidRPr="00BF5492">
        <w:rPr>
          <w:noProof/>
          <w:sz w:val="28"/>
          <w:szCs w:val="28"/>
        </w:rPr>
        <w:fldChar w:fldCharType="begin" w:fldLock="1"/>
      </w:r>
      <w:r w:rsidR="000901F1" w:rsidRPr="00BF5492">
        <w:rPr>
          <w:noProof/>
          <w:sz w:val="28"/>
          <w:szCs w:val="28"/>
        </w:rPr>
        <w:instrText>ADDIN CSL_CITATION {"citationItems":[{"id":"ITEM-1","itemData":{"DOI":"10.1007/s10734-020-00565-8","ISSN":"1573174X","abstract":"Higher education offers the potential to support glonacal (global, national, and local) development. This study presents new empirical and conceptual insights into the ways in which higher education can help to achieve and exceed the outcomes enshrined in the Sustainable Development Goals. Open-ended online surveys were used to learn how academics in Georgia and Kazakhstan view the contributions of universities to addressing self-identified development challenges; and how universities work with the government and the private sector for realising their glonacal development potential. While the study provides ample evidence on the national manifestations of the developmental role of universities, it also shows that limited academic freedom and institutional autonomy impede the full realisation of the potential of higher education. The assumptions underpinning the academics’ views on how higher education can support development are discussed in the light of an innovative framework of essentialist and anti-essentialist approaches. Juxtaposing the national with the global development missions of universities, the paper raises questions on the possibility of delinking higher education from the immediate human capital and modernisation needs of the nation-state and becoming concerned with the global, on promoting freedom to cultivate intellectual curiosity through education and research, and stimulating a more holistic imaginary of the developmental purposes of higher education.","author":[{"dropping-particle":"","family":"Chankseliani","given":"Maia","non-dropping-particle":"","parse-names":false,"suffix":""},{"dropping-particle":"","family":"Qoraboyev","given":"Ikboljon","non-dropping-particle":"","parse-names":false,"suffix":""},{"dropping-particle":"","family":"Gimranova","given":"Dilbar","non-dropping-particle":"","parse-names":false,"suffix":""}],"container-title":"Higher Education","id":"ITEM-1","issue":"1","issued":{"date-parts":[["2021"]]},"page":"109-127","publisher":"Higher Education","title":"Higher education contributing to local, national, and global development: new empirical and conceptual insights","type":"article-journal","volume":"81"},"uris":["http://www.mendeley.com/documents/?uuid=479c5146-0375-4857-85c0-1ebcb865e048"]}],"mendeley":{"formattedCitation":"[200]","plainTextFormattedCitation":"[200]","previouslyFormattedCitation":"[200]"},"properties":{"noteIndex":0},"schema":"https://github.com/citation-style-language/schema/raw/master/csl-citation.json"}</w:instrText>
      </w:r>
      <w:r w:rsidR="00B2608A" w:rsidRPr="00BF5492">
        <w:rPr>
          <w:noProof/>
          <w:sz w:val="28"/>
          <w:szCs w:val="28"/>
        </w:rPr>
        <w:fldChar w:fldCharType="separate"/>
      </w:r>
      <w:r w:rsidR="000901F1" w:rsidRPr="00BF5492">
        <w:rPr>
          <w:noProof/>
          <w:sz w:val="28"/>
          <w:szCs w:val="28"/>
        </w:rPr>
        <w:t>[200]</w:t>
      </w:r>
      <w:r w:rsidR="00B2608A" w:rsidRPr="00BF5492">
        <w:rPr>
          <w:noProof/>
          <w:sz w:val="28"/>
          <w:szCs w:val="28"/>
        </w:rPr>
        <w:fldChar w:fldCharType="end"/>
      </w:r>
      <w:r w:rsidR="00B2608A" w:rsidRPr="00BF5492">
        <w:rPr>
          <w:noProof/>
          <w:sz w:val="28"/>
          <w:szCs w:val="28"/>
        </w:rPr>
        <w:t>.</w:t>
      </w:r>
      <w:r w:rsidRPr="00BF5492">
        <w:rPr>
          <w:noProof/>
          <w:color w:val="000000" w:themeColor="text1"/>
          <w:sz w:val="28"/>
          <w:szCs w:val="28"/>
        </w:rPr>
        <w:t xml:space="preserve"> </w:t>
      </w:r>
    </w:p>
    <w:p w14:paraId="129B15BA" w14:textId="4CB1985F"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lastRenderedPageBreak/>
        <w:t xml:space="preserve">Обращается все больше внимание на роль прикладных исследований как неотъемлемую часть глобальных целей развития университетов. Исследователи </w:t>
      </w:r>
      <w:r w:rsidR="00011D09" w:rsidRPr="00BF5492">
        <w:rPr>
          <w:noProof/>
          <w:color w:val="000000" w:themeColor="text1"/>
          <w:sz w:val="28"/>
          <w:szCs w:val="28"/>
        </w:rPr>
        <w:t xml:space="preserve">С. Вäщер и А. Деплазес-Земп </w:t>
      </w:r>
      <w:r w:rsidRPr="00BF5492">
        <w:rPr>
          <w:noProof/>
          <w:color w:val="000000" w:themeColor="text1"/>
          <w:sz w:val="28"/>
          <w:szCs w:val="28"/>
        </w:rPr>
        <w:t>утверждают, что университеты идут по направлению демократизации исследования, делая упор на инновационные и практические приложения результатов исследования, вследствие чего возрастает их экономическая значимость</w:t>
      </w:r>
      <w:r w:rsidR="00B2608A" w:rsidRPr="00BF5492">
        <w:rPr>
          <w:noProof/>
          <w:color w:val="000000" w:themeColor="text1"/>
          <w:sz w:val="28"/>
          <w:szCs w:val="28"/>
        </w:rPr>
        <w:t xml:space="preserve"> </w:t>
      </w:r>
      <w:r w:rsidR="00B2608A" w:rsidRPr="00BF5492">
        <w:rPr>
          <w:noProof/>
          <w:sz w:val="28"/>
          <w:szCs w:val="28"/>
        </w:rPr>
        <w:fldChar w:fldCharType="begin" w:fldLock="1"/>
      </w:r>
      <w:r w:rsidR="000901F1" w:rsidRPr="00BF5492">
        <w:rPr>
          <w:noProof/>
          <w:sz w:val="28"/>
          <w:szCs w:val="28"/>
        </w:rPr>
        <w:instrText>ADDIN CSL_CITATION {"citationItems":[{"id":"ITEM-1","itemData":{"DOI":"10.15252/embr.201949928","ISSN":"1469-221X","abstract":"Freedom of research and democratization of science are often conflicting concepts in democratic societies. It is thus necessary to define when either applies.","author":[{"dropping-particle":"","family":"Wäscher","given":"Sebastian","non-dropping-particle":"","parse-names":false,"suffix":""},{"dropping-particle":"","family":"Deplazes‐Zemp","given":"Anna","non-dropping-particle":"","parse-names":false,"suffix":""}],"container-title":"EMBO reports","id":"ITEM-1","issue":"6","issued":{"date-parts":[["2020"]]},"page":"1-4","title":"Freedom of research in a democratic society","type":"article","volume":"21"},"uris":["http://www.mendeley.com/documents/?uuid=0ce3499e-5179-437c-959a-5e04c1feecda"]}],"mendeley":{"formattedCitation":"[201]","plainTextFormattedCitation":"[201]","previouslyFormattedCitation":"[201]"},"properties":{"noteIndex":0},"schema":"https://github.com/citation-style-language/schema/raw/master/csl-citation.json"}</w:instrText>
      </w:r>
      <w:r w:rsidR="00B2608A" w:rsidRPr="00BF5492">
        <w:rPr>
          <w:noProof/>
          <w:sz w:val="28"/>
          <w:szCs w:val="28"/>
        </w:rPr>
        <w:fldChar w:fldCharType="separate"/>
      </w:r>
      <w:r w:rsidR="000901F1" w:rsidRPr="00BF5492">
        <w:rPr>
          <w:noProof/>
          <w:sz w:val="28"/>
          <w:szCs w:val="28"/>
        </w:rPr>
        <w:t>[201]</w:t>
      </w:r>
      <w:r w:rsidR="00B2608A" w:rsidRPr="00BF5492">
        <w:rPr>
          <w:noProof/>
          <w:sz w:val="28"/>
          <w:szCs w:val="28"/>
        </w:rPr>
        <w:fldChar w:fldCharType="end"/>
      </w:r>
      <w:r w:rsidRPr="00BF5492">
        <w:rPr>
          <w:noProof/>
          <w:color w:val="000000" w:themeColor="text1"/>
          <w:sz w:val="28"/>
          <w:szCs w:val="28"/>
        </w:rPr>
        <w:t xml:space="preserve">. </w:t>
      </w:r>
    </w:p>
    <w:p w14:paraId="629D370B" w14:textId="7B1B393A"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Роль и функции университетов развивались вместе с изменениями общества. В древние времена университеты функционировали как центры знаний и интеллектуального развития</w:t>
      </w:r>
      <w:r w:rsidR="00596C7E" w:rsidRPr="00BF5492">
        <w:rPr>
          <w:noProof/>
          <w:color w:val="000000" w:themeColor="text1"/>
          <w:sz w:val="28"/>
          <w:szCs w:val="28"/>
        </w:rPr>
        <w:t xml:space="preserve">, но уже </w:t>
      </w:r>
      <w:r w:rsidRPr="00BF5492">
        <w:rPr>
          <w:noProof/>
          <w:color w:val="000000" w:themeColor="text1"/>
          <w:sz w:val="28"/>
          <w:szCs w:val="28"/>
        </w:rPr>
        <w:t>в Средние века они играли значимую роль в формировании общества, выпуская специалистов, которые служили священнослужителями, администраторами и советниками государственных лидеров. Влияние периода Возрождения сыграло большую роль в развитии гуманитарного образования и стремления к знаниям для общественного блага. С приходом капитализма возникла необходимость адаптировать университеты к требованиям буржуазного общества – эти новые учебные заведения больше ориентировались на профессиональную подготовку, отвечающую государственным интересам. Сегодня университеты играют жизненно важную роль в развитии человеческого общества, выступая в качестве двигателей социально-экономического роста и посредников в глобальной экономике знаний.</w:t>
      </w:r>
      <w:r w:rsidR="001B3C81" w:rsidRPr="00BF5492">
        <w:rPr>
          <w:noProof/>
          <w:color w:val="000000" w:themeColor="text1"/>
          <w:sz w:val="28"/>
          <w:szCs w:val="28"/>
        </w:rPr>
        <w:t xml:space="preserve"> </w:t>
      </w:r>
    </w:p>
    <w:p w14:paraId="6D24038B" w14:textId="7E90D890" w:rsidR="00B67E18" w:rsidRPr="00BF5492" w:rsidRDefault="00B67E18"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В современном</w:t>
      </w:r>
      <w:r w:rsidR="006B15FB" w:rsidRPr="00BF5492">
        <w:rPr>
          <w:noProof/>
          <w:color w:val="000000" w:themeColor="text1"/>
          <w:sz w:val="28"/>
          <w:szCs w:val="28"/>
        </w:rPr>
        <w:t>,</w:t>
      </w:r>
      <w:r w:rsidRPr="00BF5492">
        <w:rPr>
          <w:noProof/>
          <w:color w:val="000000" w:themeColor="text1"/>
          <w:sz w:val="28"/>
          <w:szCs w:val="28"/>
        </w:rPr>
        <w:t xml:space="preserve"> быстро меняющемся обществе университеты постоянно адаптируются и трансформируются, чтобы соответствовать </w:t>
      </w:r>
      <w:r w:rsidR="006B15FB" w:rsidRPr="00BF5492">
        <w:rPr>
          <w:noProof/>
          <w:color w:val="000000" w:themeColor="text1"/>
          <w:sz w:val="28"/>
          <w:szCs w:val="28"/>
        </w:rPr>
        <w:t>имеющимся</w:t>
      </w:r>
      <w:r w:rsidRPr="00BF5492">
        <w:rPr>
          <w:noProof/>
          <w:color w:val="000000" w:themeColor="text1"/>
          <w:sz w:val="28"/>
          <w:szCs w:val="28"/>
        </w:rPr>
        <w:t xml:space="preserve"> потребностям общества. Современный университет представляет собой от</w:t>
      </w:r>
      <w:r w:rsidR="005923B4" w:rsidRPr="00BF5492">
        <w:rPr>
          <w:noProof/>
          <w:color w:val="000000" w:themeColor="text1"/>
          <w:sz w:val="28"/>
          <w:szCs w:val="28"/>
        </w:rPr>
        <w:t>к</w:t>
      </w:r>
      <w:r w:rsidRPr="00BF5492">
        <w:rPr>
          <w:noProof/>
          <w:color w:val="000000" w:themeColor="text1"/>
          <w:sz w:val="28"/>
          <w:szCs w:val="28"/>
        </w:rPr>
        <w:t>рытую модель, где постоянно происходит синергетическая самоорганизация, где все больше делается упор на</w:t>
      </w:r>
      <w:r w:rsidR="001214DD" w:rsidRPr="00BF5492">
        <w:rPr>
          <w:noProof/>
          <w:color w:val="000000" w:themeColor="text1"/>
          <w:sz w:val="28"/>
          <w:szCs w:val="28"/>
        </w:rPr>
        <w:t xml:space="preserve"> активное участие студентов</w:t>
      </w:r>
      <w:r w:rsidRPr="00BF5492">
        <w:rPr>
          <w:noProof/>
          <w:color w:val="000000" w:themeColor="text1"/>
          <w:sz w:val="28"/>
          <w:szCs w:val="28"/>
        </w:rPr>
        <w:t xml:space="preserve"> и на</w:t>
      </w:r>
      <w:r w:rsidR="00283F98" w:rsidRPr="00BF5492">
        <w:rPr>
          <w:noProof/>
          <w:color w:val="000000" w:themeColor="text1"/>
          <w:sz w:val="28"/>
          <w:szCs w:val="28"/>
        </w:rPr>
        <w:t xml:space="preserve"> самообучение</w:t>
      </w:r>
      <w:r w:rsidRPr="00BF5492">
        <w:rPr>
          <w:noProof/>
          <w:color w:val="000000" w:themeColor="text1"/>
          <w:sz w:val="28"/>
          <w:szCs w:val="28"/>
        </w:rPr>
        <w:t>, на индивидуальные, нестандартные, инклюзивные</w:t>
      </w:r>
      <w:r w:rsidR="00724671" w:rsidRPr="00BF5492">
        <w:rPr>
          <w:noProof/>
          <w:color w:val="000000" w:themeColor="text1"/>
          <w:sz w:val="28"/>
          <w:szCs w:val="28"/>
        </w:rPr>
        <w:t xml:space="preserve"> </w:t>
      </w:r>
      <w:r w:rsidRPr="00BF5492">
        <w:rPr>
          <w:noProof/>
          <w:color w:val="000000" w:themeColor="text1"/>
          <w:sz w:val="28"/>
          <w:szCs w:val="28"/>
        </w:rPr>
        <w:t>программы.</w:t>
      </w:r>
    </w:p>
    <w:p w14:paraId="0818FEF6" w14:textId="6EE7C8E3" w:rsidR="005D5CA4" w:rsidRPr="00BF5492" w:rsidRDefault="00597289" w:rsidP="00400709">
      <w:pPr>
        <w:pStyle w:val="a3"/>
        <w:tabs>
          <w:tab w:val="left" w:pos="851"/>
        </w:tabs>
        <w:spacing w:before="0" w:beforeAutospacing="0" w:after="0" w:afterAutospacing="0"/>
        <w:ind w:firstLine="567"/>
        <w:jc w:val="both"/>
        <w:rPr>
          <w:noProof/>
          <w:color w:val="000000" w:themeColor="text1"/>
          <w:sz w:val="28"/>
          <w:szCs w:val="28"/>
        </w:rPr>
      </w:pPr>
      <w:r w:rsidRPr="00BF5492">
        <w:rPr>
          <w:noProof/>
          <w:sz w:val="28"/>
          <w:szCs w:val="28"/>
        </w:rPr>
        <w:t xml:space="preserve">Историческое развитие университетов находит своё отражение в новых языковых средствах университетского дискурса, которые фиксируют ключевые этапы его развития, появляются такие слова и словосочетания как: </w:t>
      </w:r>
      <w:r w:rsidRPr="00BF5492">
        <w:rPr>
          <w:rStyle w:val="a9"/>
          <w:rFonts w:eastAsiaTheme="majorEastAsia"/>
          <w:noProof/>
          <w:sz w:val="28"/>
          <w:szCs w:val="28"/>
        </w:rPr>
        <w:t xml:space="preserve">university, baccalaureate, magister, rector, lecture, research, </w:t>
      </w:r>
      <w:r w:rsidRPr="00BF5492">
        <w:rPr>
          <w:i/>
          <w:iCs/>
          <w:noProof/>
          <w:color w:val="000000" w:themeColor="text1"/>
          <w:sz w:val="28"/>
          <w:szCs w:val="28"/>
        </w:rPr>
        <w:t xml:space="preserve">academic freedom, secular education, the unity of science and the theory, the practical oriented education, </w:t>
      </w:r>
      <w:r w:rsidRPr="00BF5492">
        <w:rPr>
          <w:rStyle w:val="a9"/>
          <w:rFonts w:eastAsiaTheme="majorEastAsia"/>
          <w:noProof/>
          <w:sz w:val="28"/>
          <w:szCs w:val="28"/>
        </w:rPr>
        <w:t>practical training, vocational training, academic exchange,</w:t>
      </w:r>
      <w:r w:rsidRPr="00BF5492">
        <w:rPr>
          <w:i/>
          <w:iCs/>
          <w:noProof/>
          <w:color w:val="000000" w:themeColor="text1"/>
          <w:sz w:val="28"/>
          <w:szCs w:val="28"/>
        </w:rPr>
        <w:t xml:space="preserve"> </w:t>
      </w:r>
      <w:r w:rsidRPr="00BF5492">
        <w:rPr>
          <w:rStyle w:val="a9"/>
          <w:rFonts w:eastAsiaTheme="majorEastAsia"/>
          <w:noProof/>
          <w:sz w:val="28"/>
          <w:szCs w:val="28"/>
        </w:rPr>
        <w:t xml:space="preserve">rational decisions, independent, autonomous individuals, global citizenship education, self-bildung, holistic and integrated curriculum, humanity, normative behaviors, self-cultivation, social interaction, entrepreneurial university, world-class university, innovation, collaboration, startups, </w:t>
      </w:r>
      <w:r w:rsidRPr="00BF5492">
        <w:rPr>
          <w:i/>
          <w:iCs/>
          <w:noProof/>
          <w:sz w:val="28"/>
          <w:szCs w:val="28"/>
        </w:rPr>
        <w:t>всеобщее высшее образование, плановая подготовка специалистов, равный доступ к знаниям, единая образовательная система,  план научно-исследовательской работы</w:t>
      </w:r>
      <w:r w:rsidRPr="00BF5492">
        <w:rPr>
          <w:noProof/>
          <w:sz w:val="28"/>
          <w:szCs w:val="28"/>
        </w:rPr>
        <w:t>.</w:t>
      </w:r>
    </w:p>
    <w:p w14:paraId="1A6DB6E2" w14:textId="77777777" w:rsidR="00102383" w:rsidRPr="00BF5492" w:rsidRDefault="00102383" w:rsidP="00400709">
      <w:pPr>
        <w:pStyle w:val="2"/>
        <w:tabs>
          <w:tab w:val="left" w:pos="851"/>
        </w:tabs>
        <w:spacing w:before="0"/>
        <w:ind w:firstLine="567"/>
        <w:jc w:val="both"/>
        <w:rPr>
          <w:rFonts w:ascii="Times New Roman" w:hAnsi="Times New Roman" w:cs="Times New Roman"/>
          <w:b/>
          <w:bCs/>
          <w:noProof/>
          <w:color w:val="000000" w:themeColor="text1"/>
          <w:sz w:val="28"/>
          <w:szCs w:val="28"/>
        </w:rPr>
      </w:pPr>
    </w:p>
    <w:p w14:paraId="621432EB" w14:textId="724349A8" w:rsidR="005D5CA4" w:rsidRPr="00BF5492" w:rsidRDefault="002D7206" w:rsidP="00400709">
      <w:pPr>
        <w:pStyle w:val="2"/>
        <w:tabs>
          <w:tab w:val="left" w:pos="851"/>
        </w:tabs>
        <w:spacing w:before="0"/>
        <w:ind w:firstLine="567"/>
        <w:jc w:val="both"/>
        <w:rPr>
          <w:rFonts w:ascii="Times New Roman" w:hAnsi="Times New Roman" w:cs="Times New Roman"/>
          <w:b/>
          <w:bCs/>
          <w:noProof/>
          <w:color w:val="000000" w:themeColor="text1"/>
          <w:sz w:val="28"/>
          <w:szCs w:val="28"/>
        </w:rPr>
      </w:pPr>
      <w:bookmarkStart w:id="9" w:name="_Toc195625772"/>
      <w:r w:rsidRPr="00BF5492">
        <w:rPr>
          <w:rFonts w:ascii="Times New Roman" w:hAnsi="Times New Roman" w:cs="Times New Roman"/>
          <w:b/>
          <w:bCs/>
          <w:noProof/>
          <w:color w:val="000000" w:themeColor="text1"/>
          <w:sz w:val="28"/>
          <w:szCs w:val="28"/>
        </w:rPr>
        <w:t xml:space="preserve">2.2 </w:t>
      </w:r>
      <w:r w:rsidR="00B67E18" w:rsidRPr="00BF5492">
        <w:rPr>
          <w:rFonts w:ascii="Times New Roman" w:hAnsi="Times New Roman" w:cs="Times New Roman"/>
          <w:b/>
          <w:bCs/>
          <w:noProof/>
          <w:color w:val="000000" w:themeColor="text1"/>
          <w:sz w:val="28"/>
          <w:szCs w:val="28"/>
        </w:rPr>
        <w:t>Современное представление концепта Университет</w:t>
      </w:r>
      <w:bookmarkEnd w:id="9"/>
    </w:p>
    <w:p w14:paraId="55EEBEBD" w14:textId="659D640D" w:rsidR="00D17E98" w:rsidRPr="00BF5492" w:rsidRDefault="00D17E98" w:rsidP="00400709">
      <w:pPr>
        <w:pStyle w:val="a3"/>
        <w:tabs>
          <w:tab w:val="left" w:pos="851"/>
        </w:tabs>
        <w:spacing w:before="0" w:beforeAutospacing="0" w:after="0" w:afterAutospacing="0"/>
        <w:ind w:firstLine="567"/>
        <w:jc w:val="both"/>
        <w:rPr>
          <w:strike/>
          <w:noProof/>
          <w:sz w:val="28"/>
          <w:szCs w:val="28"/>
        </w:rPr>
      </w:pPr>
      <w:r w:rsidRPr="00BF5492">
        <w:rPr>
          <w:noProof/>
          <w:sz w:val="28"/>
          <w:szCs w:val="28"/>
        </w:rPr>
        <w:t xml:space="preserve">Изучение концепта Университет </w:t>
      </w:r>
      <w:r w:rsidR="00DF0E5C" w:rsidRPr="00BF5492">
        <w:rPr>
          <w:noProof/>
          <w:sz w:val="28"/>
          <w:szCs w:val="28"/>
        </w:rPr>
        <w:t>представлено</w:t>
      </w:r>
      <w:r w:rsidRPr="00BF5492">
        <w:rPr>
          <w:noProof/>
          <w:sz w:val="28"/>
          <w:szCs w:val="28"/>
        </w:rPr>
        <w:t xml:space="preserve"> анализом его разнообразных языковых репрезентаций, что предполагает выявление связи между способами концептуализации окружающего мира и их языковой интерпретацией на системном, и на дискурсивном уровнях.</w:t>
      </w:r>
    </w:p>
    <w:p w14:paraId="1DB42EF5" w14:textId="781033B3" w:rsidR="00046AEB" w:rsidRPr="00BF5492" w:rsidRDefault="00D17E98" w:rsidP="00400709">
      <w:pPr>
        <w:pStyle w:val="a3"/>
        <w:tabs>
          <w:tab w:val="left" w:pos="851"/>
        </w:tabs>
        <w:spacing w:before="0" w:beforeAutospacing="0" w:after="0" w:afterAutospacing="0"/>
        <w:ind w:firstLine="567"/>
        <w:jc w:val="both"/>
        <w:rPr>
          <w:noProof/>
          <w:sz w:val="28"/>
          <w:szCs w:val="28"/>
        </w:rPr>
      </w:pPr>
      <w:r w:rsidRPr="00BF5492">
        <w:rPr>
          <w:noProof/>
          <w:sz w:val="28"/>
          <w:szCs w:val="28"/>
        </w:rPr>
        <w:lastRenderedPageBreak/>
        <w:t>По определению Н.Н. Болдырева, «концепт — это единица концептуального содержания, выделяемая человеком с целью последующей передачи их в языковой форме или дальнейшего накопления знаний о мире»</w:t>
      </w:r>
      <w:r w:rsidR="00011D09" w:rsidRPr="00BF5492">
        <w:rPr>
          <w:noProof/>
          <w:sz w:val="28"/>
          <w:szCs w:val="28"/>
        </w:rPr>
        <w:t xml:space="preserve"> </w:t>
      </w:r>
      <w:r w:rsidR="00011D09" w:rsidRPr="00BF5492">
        <w:rPr>
          <w:noProof/>
          <w:sz w:val="28"/>
          <w:szCs w:val="28"/>
        </w:rPr>
        <w:fldChar w:fldCharType="begin" w:fldLock="1"/>
      </w:r>
      <w:r w:rsidR="002060E9" w:rsidRPr="00BF5492">
        <w:rPr>
          <w:noProof/>
          <w:sz w:val="28"/>
          <w:szCs w:val="28"/>
        </w:rPr>
        <w:instrText>ADDIN CSL_CITATION {"citationItems":[{"id":"ITEM-1","itemData":{"author":[{"dropping-particle":"","family":"Болдырев","given":"Н. Н.","non-dropping-particle":"","parse-names":false,"suffix":""}],"container-title":"Новая Россия: традиции и инновации в языке и науке о языке : материалы докладов и сообщений Международной научной конференции, посвященной юбилею Заслуженного деятеля науки РФ, доктора филологических наук, профессора Л. Г. Бабенко, 28—30 сент. 2016 г.","id":"ITEM-1","issued":{"date-parts":[["2016"]]},"page":"16-25","publisher":"Кабинетный ученый","publisher-place":"Екатеринбург","title":"Типология концептов и языковая интерпретация","type":"paper-conference"},"uris":["http://www.mendeley.com/documents/?uuid=a9418f5f-c235-418f-ba03-0bc448cb468f"]}],"mendeley":{"formattedCitation":"[202]","manualFormatting":"[202,  с. 18]","plainTextFormattedCitation":"[202]","previouslyFormattedCitation":"[202]"},"properties":{"noteIndex":0},"schema":"https://github.com/citation-style-language/schema/raw/master/csl-citation.json"}</w:instrText>
      </w:r>
      <w:r w:rsidR="00011D09" w:rsidRPr="00BF5492">
        <w:rPr>
          <w:noProof/>
          <w:sz w:val="28"/>
          <w:szCs w:val="28"/>
        </w:rPr>
        <w:fldChar w:fldCharType="separate"/>
      </w:r>
      <w:r w:rsidR="000901F1" w:rsidRPr="00BF5492">
        <w:rPr>
          <w:noProof/>
          <w:sz w:val="28"/>
          <w:szCs w:val="28"/>
        </w:rPr>
        <w:t>[202</w:t>
      </w:r>
      <w:r w:rsidR="002060E9" w:rsidRPr="00BF5492">
        <w:rPr>
          <w:noProof/>
          <w:sz w:val="28"/>
          <w:szCs w:val="28"/>
        </w:rPr>
        <w:t>,  с. 18</w:t>
      </w:r>
      <w:r w:rsidR="000901F1" w:rsidRPr="00BF5492">
        <w:rPr>
          <w:noProof/>
          <w:sz w:val="28"/>
          <w:szCs w:val="28"/>
        </w:rPr>
        <w:t>]</w:t>
      </w:r>
      <w:r w:rsidR="00011D09" w:rsidRPr="00BF5492">
        <w:rPr>
          <w:noProof/>
          <w:sz w:val="28"/>
          <w:szCs w:val="28"/>
        </w:rPr>
        <w:fldChar w:fldCharType="end"/>
      </w:r>
      <w:r w:rsidRPr="00BF5492">
        <w:rPr>
          <w:noProof/>
          <w:sz w:val="28"/>
          <w:szCs w:val="28"/>
        </w:rPr>
        <w:t xml:space="preserve">. </w:t>
      </w:r>
      <w:r w:rsidR="006B572D" w:rsidRPr="00BF5492">
        <w:rPr>
          <w:noProof/>
          <w:sz w:val="28"/>
          <w:szCs w:val="28"/>
        </w:rPr>
        <w:t xml:space="preserve">Это определение подчеркивает ключевую роль концептов в создании и закреплении знаний, </w:t>
      </w:r>
      <w:r w:rsidR="005F3696" w:rsidRPr="00BF5492">
        <w:rPr>
          <w:noProof/>
          <w:sz w:val="28"/>
          <w:szCs w:val="28"/>
        </w:rPr>
        <w:t>и это</w:t>
      </w:r>
      <w:r w:rsidR="00B76400" w:rsidRPr="00BF5492">
        <w:rPr>
          <w:noProof/>
          <w:sz w:val="28"/>
          <w:szCs w:val="28"/>
        </w:rPr>
        <w:t xml:space="preserve"> </w:t>
      </w:r>
      <w:r w:rsidR="005F3696" w:rsidRPr="00BF5492">
        <w:rPr>
          <w:noProof/>
          <w:sz w:val="28"/>
          <w:szCs w:val="28"/>
        </w:rPr>
        <w:t>важно</w:t>
      </w:r>
      <w:r w:rsidR="006B572D" w:rsidRPr="00BF5492">
        <w:rPr>
          <w:noProof/>
          <w:sz w:val="28"/>
          <w:szCs w:val="28"/>
        </w:rPr>
        <w:t xml:space="preserve"> </w:t>
      </w:r>
      <w:r w:rsidR="005D43CE" w:rsidRPr="00BF5492">
        <w:rPr>
          <w:noProof/>
          <w:sz w:val="28"/>
          <w:szCs w:val="28"/>
        </w:rPr>
        <w:t>для</w:t>
      </w:r>
      <w:r w:rsidR="006B572D" w:rsidRPr="00BF5492">
        <w:rPr>
          <w:noProof/>
          <w:sz w:val="28"/>
          <w:szCs w:val="28"/>
        </w:rPr>
        <w:t xml:space="preserve"> концепт</w:t>
      </w:r>
      <w:r w:rsidR="005D43CE" w:rsidRPr="00BF5492">
        <w:rPr>
          <w:noProof/>
          <w:sz w:val="28"/>
          <w:szCs w:val="28"/>
        </w:rPr>
        <w:t>а</w:t>
      </w:r>
      <w:r w:rsidR="006B572D" w:rsidRPr="00BF5492">
        <w:rPr>
          <w:noProof/>
          <w:sz w:val="28"/>
          <w:szCs w:val="28"/>
        </w:rPr>
        <w:t xml:space="preserve"> Университет, чье содержание формируется под влиянием </w:t>
      </w:r>
      <w:r w:rsidR="00DF0E5C" w:rsidRPr="00BF5492">
        <w:rPr>
          <w:noProof/>
          <w:sz w:val="28"/>
          <w:szCs w:val="28"/>
        </w:rPr>
        <w:t>социально-экономически</w:t>
      </w:r>
      <w:r w:rsidR="00C97125" w:rsidRPr="00BF5492">
        <w:rPr>
          <w:noProof/>
          <w:sz w:val="28"/>
          <w:szCs w:val="28"/>
        </w:rPr>
        <w:t>х</w:t>
      </w:r>
      <w:r w:rsidR="00DF0E5C" w:rsidRPr="00BF5492">
        <w:rPr>
          <w:noProof/>
          <w:sz w:val="28"/>
          <w:szCs w:val="28"/>
        </w:rPr>
        <w:t>, образовательных, национально-</w:t>
      </w:r>
      <w:r w:rsidR="006B572D" w:rsidRPr="00BF5492">
        <w:rPr>
          <w:noProof/>
          <w:sz w:val="28"/>
          <w:szCs w:val="28"/>
        </w:rPr>
        <w:t xml:space="preserve">культурных факторов. </w:t>
      </w:r>
    </w:p>
    <w:p w14:paraId="587FC526" w14:textId="46145E52" w:rsidR="005D5CA4" w:rsidRPr="00BF5492" w:rsidRDefault="00B67E18" w:rsidP="00400709">
      <w:pPr>
        <w:tabs>
          <w:tab w:val="left" w:pos="851"/>
        </w:tabs>
        <w:ind w:firstLine="567"/>
        <w:jc w:val="both"/>
        <w:rPr>
          <w:noProof/>
          <w:color w:val="000000" w:themeColor="text1"/>
          <w:sz w:val="28"/>
          <w:szCs w:val="28"/>
        </w:rPr>
      </w:pPr>
      <w:r w:rsidRPr="00BF5492">
        <w:rPr>
          <w:noProof/>
          <w:color w:val="000000" w:themeColor="text1"/>
          <w:sz w:val="28"/>
          <w:szCs w:val="28"/>
        </w:rPr>
        <w:t>Современное понимание концепта Университет основывается на определениях, представленных в толковых словарях, энциклопедиях и законодательных актах об образовании. Концепт Университет включает три ключевых компонента</w:t>
      </w:r>
      <w:r w:rsidR="004E4C6E" w:rsidRPr="00BF5492">
        <w:rPr>
          <w:noProof/>
          <w:color w:val="000000" w:themeColor="text1"/>
          <w:sz w:val="28"/>
          <w:szCs w:val="28"/>
        </w:rPr>
        <w:t>.</w:t>
      </w:r>
      <w:r w:rsidRPr="00BF5492">
        <w:rPr>
          <w:noProof/>
          <w:color w:val="000000" w:themeColor="text1"/>
          <w:sz w:val="28"/>
          <w:szCs w:val="28"/>
        </w:rPr>
        <w:t xml:space="preserve"> </w:t>
      </w:r>
      <w:r w:rsidR="004E4C6E" w:rsidRPr="00BF5492">
        <w:rPr>
          <w:noProof/>
          <w:color w:val="000000" w:themeColor="text1"/>
          <w:sz w:val="28"/>
          <w:szCs w:val="28"/>
        </w:rPr>
        <w:t>В</w:t>
      </w:r>
      <w:r w:rsidR="001214DD" w:rsidRPr="00BF5492">
        <w:rPr>
          <w:noProof/>
          <w:color w:val="000000" w:themeColor="text1"/>
          <w:sz w:val="28"/>
          <w:szCs w:val="28"/>
        </w:rPr>
        <w:t>ысшее учебное заведение</w:t>
      </w:r>
      <w:r w:rsidR="00B76400" w:rsidRPr="00BF5492">
        <w:rPr>
          <w:noProof/>
          <w:color w:val="000000" w:themeColor="text1"/>
          <w:sz w:val="28"/>
          <w:szCs w:val="28"/>
        </w:rPr>
        <w:t>:</w:t>
      </w:r>
      <w:r w:rsidR="001214DD" w:rsidRPr="00BF5492">
        <w:rPr>
          <w:noProof/>
          <w:color w:val="000000" w:themeColor="text1"/>
          <w:sz w:val="28"/>
          <w:szCs w:val="28"/>
        </w:rPr>
        <w:t xml:space="preserve"> </w:t>
      </w:r>
      <w:r w:rsidR="004E4C6E" w:rsidRPr="00BF5492">
        <w:rPr>
          <w:noProof/>
          <w:color w:val="000000" w:themeColor="text1"/>
          <w:sz w:val="28"/>
          <w:szCs w:val="28"/>
        </w:rPr>
        <w:t xml:space="preserve">1) </w:t>
      </w:r>
      <w:r w:rsidR="001214DD" w:rsidRPr="00BF5492">
        <w:rPr>
          <w:noProof/>
          <w:color w:val="000000" w:themeColor="text1"/>
          <w:sz w:val="28"/>
          <w:szCs w:val="28"/>
        </w:rPr>
        <w:t xml:space="preserve">представляющее образовательные программы по различным специальностям </w:t>
      </w:r>
      <w:r w:rsidRPr="00BF5492">
        <w:rPr>
          <w:noProof/>
          <w:color w:val="000000" w:themeColor="text1"/>
          <w:sz w:val="28"/>
          <w:szCs w:val="28"/>
        </w:rPr>
        <w:t>(</w:t>
      </w:r>
      <w:r w:rsidRPr="00BF5492">
        <w:rPr>
          <w:i/>
          <w:iCs/>
          <w:noProof/>
          <w:color w:val="000000" w:themeColor="text1"/>
          <w:sz w:val="28"/>
          <w:szCs w:val="28"/>
        </w:rPr>
        <w:t>an institution of higher learning providing facilities for teaching and an institution of higher</w:t>
      </w:r>
      <w:r w:rsidRPr="00BF5492">
        <w:rPr>
          <w:noProof/>
          <w:color w:val="000000" w:themeColor="text1"/>
          <w:sz w:val="28"/>
          <w:szCs w:val="28"/>
        </w:rPr>
        <w:t xml:space="preserve"> (or tertiary)</w:t>
      </w:r>
      <w:r w:rsidR="001214DD" w:rsidRPr="00BF5492">
        <w:rPr>
          <w:noProof/>
          <w:color w:val="000000" w:themeColor="text1"/>
          <w:sz w:val="28"/>
          <w:szCs w:val="28"/>
        </w:rPr>
        <w:t xml:space="preserve"> education реализация образовательных программ</w:t>
      </w:r>
      <w:r w:rsidRPr="00BF5492">
        <w:rPr>
          <w:noProof/>
          <w:color w:val="000000" w:themeColor="text1"/>
          <w:sz w:val="28"/>
          <w:szCs w:val="28"/>
        </w:rPr>
        <w:t xml:space="preserve">); 2) </w:t>
      </w:r>
      <w:r w:rsidR="001214DD" w:rsidRPr="00BF5492">
        <w:rPr>
          <w:noProof/>
          <w:color w:val="000000" w:themeColor="text1"/>
          <w:sz w:val="28"/>
          <w:szCs w:val="28"/>
        </w:rPr>
        <w:t>представляющее</w:t>
      </w:r>
      <w:r w:rsidRPr="00BF5492">
        <w:rPr>
          <w:noProof/>
          <w:color w:val="000000" w:themeColor="text1"/>
          <w:sz w:val="28"/>
          <w:szCs w:val="28"/>
        </w:rPr>
        <w:t xml:space="preserve"> академическ</w:t>
      </w:r>
      <w:r w:rsidR="004E4C6E" w:rsidRPr="00BF5492">
        <w:rPr>
          <w:noProof/>
          <w:color w:val="000000" w:themeColor="text1"/>
          <w:sz w:val="28"/>
          <w:szCs w:val="28"/>
        </w:rPr>
        <w:t>ие</w:t>
      </w:r>
      <w:r w:rsidRPr="00BF5492">
        <w:rPr>
          <w:noProof/>
          <w:color w:val="000000" w:themeColor="text1"/>
          <w:sz w:val="28"/>
          <w:szCs w:val="28"/>
        </w:rPr>
        <w:t xml:space="preserve"> степени и квалификации по результатам обучения (</w:t>
      </w:r>
      <w:r w:rsidRPr="00BF5492">
        <w:rPr>
          <w:i/>
          <w:iCs/>
          <w:noProof/>
          <w:color w:val="000000" w:themeColor="text1"/>
          <w:sz w:val="28"/>
          <w:szCs w:val="28"/>
        </w:rPr>
        <w:t>students study for degree; providing facilities for teaching and research</w:t>
      </w:r>
      <w:r w:rsidRPr="00BF5492">
        <w:rPr>
          <w:noProof/>
          <w:color w:val="000000" w:themeColor="text1"/>
          <w:sz w:val="28"/>
          <w:szCs w:val="28"/>
        </w:rPr>
        <w:t>); 3) осуществл</w:t>
      </w:r>
      <w:r w:rsidR="001214DD" w:rsidRPr="00BF5492">
        <w:rPr>
          <w:noProof/>
          <w:color w:val="000000" w:themeColor="text1"/>
          <w:sz w:val="28"/>
          <w:szCs w:val="28"/>
        </w:rPr>
        <w:t>яющее</w:t>
      </w:r>
      <w:r w:rsidRPr="00BF5492">
        <w:rPr>
          <w:noProof/>
          <w:color w:val="000000" w:themeColor="text1"/>
          <w:sz w:val="28"/>
          <w:szCs w:val="28"/>
        </w:rPr>
        <w:t xml:space="preserve"> научно-исследовательск</w:t>
      </w:r>
      <w:r w:rsidR="004E4C6E" w:rsidRPr="00BF5492">
        <w:rPr>
          <w:noProof/>
          <w:color w:val="000000" w:themeColor="text1"/>
          <w:sz w:val="28"/>
          <w:szCs w:val="28"/>
        </w:rPr>
        <w:t>ие</w:t>
      </w:r>
      <w:r w:rsidRPr="00BF5492">
        <w:rPr>
          <w:noProof/>
          <w:color w:val="000000" w:themeColor="text1"/>
          <w:sz w:val="28"/>
          <w:szCs w:val="28"/>
        </w:rPr>
        <w:t xml:space="preserve"> работы (</w:t>
      </w:r>
      <w:r w:rsidRPr="00BF5492">
        <w:rPr>
          <w:i/>
          <w:iCs/>
          <w:noProof/>
          <w:color w:val="000000" w:themeColor="text1"/>
          <w:sz w:val="28"/>
          <w:szCs w:val="28"/>
        </w:rPr>
        <w:t>having research facilities; фундаментальные и прикладные научные исследования</w:t>
      </w:r>
      <w:r w:rsidRPr="00BF5492">
        <w:rPr>
          <w:noProof/>
          <w:color w:val="000000" w:themeColor="text1"/>
          <w:sz w:val="28"/>
          <w:szCs w:val="28"/>
        </w:rPr>
        <w:t>).</w:t>
      </w:r>
      <w:r w:rsidR="001214DD" w:rsidRPr="00BF5492">
        <w:rPr>
          <w:noProof/>
          <w:color w:val="000000" w:themeColor="text1"/>
          <w:sz w:val="28"/>
          <w:szCs w:val="28"/>
        </w:rPr>
        <w:t xml:space="preserve"> </w:t>
      </w:r>
    </w:p>
    <w:p w14:paraId="79623203" w14:textId="48E7B1AA" w:rsidR="00B67E18" w:rsidRPr="00BF5492" w:rsidRDefault="00B67E18" w:rsidP="00400709">
      <w:pPr>
        <w:tabs>
          <w:tab w:val="left" w:pos="851"/>
        </w:tabs>
        <w:ind w:firstLine="567"/>
        <w:jc w:val="both"/>
        <w:rPr>
          <w:noProof/>
          <w:color w:val="000000" w:themeColor="text1"/>
          <w:sz w:val="28"/>
          <w:szCs w:val="28"/>
        </w:rPr>
      </w:pPr>
      <w:r w:rsidRPr="00BF5492">
        <w:rPr>
          <w:noProof/>
          <w:color w:val="000000" w:themeColor="text1"/>
          <w:sz w:val="28"/>
          <w:szCs w:val="28"/>
        </w:rPr>
        <w:t xml:space="preserve">Ниже приведены </w:t>
      </w:r>
      <w:r w:rsidR="005F3696" w:rsidRPr="00BF5492">
        <w:rPr>
          <w:noProof/>
          <w:color w:val="000000" w:themeColor="text1"/>
          <w:sz w:val="28"/>
          <w:szCs w:val="28"/>
        </w:rPr>
        <w:t xml:space="preserve">основные </w:t>
      </w:r>
      <w:r w:rsidR="00B76400" w:rsidRPr="00BF5492">
        <w:rPr>
          <w:noProof/>
          <w:color w:val="000000" w:themeColor="text1"/>
          <w:sz w:val="28"/>
          <w:szCs w:val="28"/>
        </w:rPr>
        <w:t>определения</w:t>
      </w:r>
      <w:r w:rsidR="00FB52D2" w:rsidRPr="00BF5492">
        <w:rPr>
          <w:noProof/>
          <w:color w:val="000000" w:themeColor="text1"/>
          <w:sz w:val="28"/>
          <w:szCs w:val="28"/>
        </w:rPr>
        <w:t>,</w:t>
      </w:r>
      <w:r w:rsidR="00B76400" w:rsidRPr="00BF5492">
        <w:rPr>
          <w:noProof/>
          <w:color w:val="000000" w:themeColor="text1"/>
          <w:sz w:val="28"/>
          <w:szCs w:val="28"/>
        </w:rPr>
        <w:t xml:space="preserve"> представляющие базовые характеристики концепта Университет </w:t>
      </w:r>
      <w:r w:rsidR="00FB7431" w:rsidRPr="00BF5492">
        <w:rPr>
          <w:noProof/>
          <w:color w:val="000000" w:themeColor="text1"/>
          <w:sz w:val="28"/>
          <w:szCs w:val="28"/>
        </w:rPr>
        <w:t xml:space="preserve">(рисунок </w:t>
      </w:r>
      <w:r w:rsidRPr="00BF5492">
        <w:rPr>
          <w:noProof/>
          <w:color w:val="000000" w:themeColor="text1"/>
          <w:sz w:val="28"/>
          <w:szCs w:val="28"/>
        </w:rPr>
        <w:t>1):</w:t>
      </w:r>
    </w:p>
    <w:p w14:paraId="4725A768" w14:textId="7EC57314" w:rsidR="00B67E18" w:rsidRPr="00BF5492" w:rsidRDefault="00FB2D57" w:rsidP="00400709">
      <w:pPr>
        <w:tabs>
          <w:tab w:val="left" w:pos="851"/>
        </w:tabs>
        <w:ind w:firstLine="567"/>
        <w:jc w:val="both"/>
        <w:rPr>
          <w:noProof/>
          <w:color w:val="000000" w:themeColor="text1"/>
          <w:sz w:val="28"/>
          <w:szCs w:val="28"/>
          <w:lang w:val="en-US"/>
        </w:rPr>
      </w:pPr>
      <w:r w:rsidRPr="00BF5492">
        <w:rPr>
          <w:noProof/>
          <w:color w:val="000000" w:themeColor="text1"/>
          <w:sz w:val="28"/>
          <w:szCs w:val="28"/>
          <w:lang w:val="en-US"/>
        </w:rPr>
        <w:t>-</w:t>
      </w:r>
      <w:r w:rsidR="00FB7431" w:rsidRPr="00BF5492">
        <w:rPr>
          <w:noProof/>
          <w:color w:val="000000" w:themeColor="text1"/>
          <w:sz w:val="28"/>
          <w:szCs w:val="28"/>
          <w:lang w:val="en-US"/>
        </w:rPr>
        <w:t xml:space="preserve"> </w:t>
      </w:r>
      <w:r w:rsidR="00B67E18" w:rsidRPr="00BF5492">
        <w:rPr>
          <w:noProof/>
          <w:color w:val="000000" w:themeColor="text1"/>
          <w:sz w:val="28"/>
          <w:szCs w:val="28"/>
          <w:lang w:val="en-US"/>
        </w:rPr>
        <w:t>University: an institution of higher education having authority to award bachelors' and higher degrees, usually having research facilities</w:t>
      </w:r>
      <w:r w:rsidR="00EE0C27" w:rsidRPr="00BF5492">
        <w:rPr>
          <w:noProof/>
          <w:color w:val="000000" w:themeColor="text1"/>
          <w:sz w:val="28"/>
          <w:szCs w:val="28"/>
          <w:lang w:val="en-US"/>
        </w:rPr>
        <w:t xml:space="preserve"> </w:t>
      </w:r>
      <w:r w:rsidR="00EE0C27" w:rsidRPr="00BF5492">
        <w:rPr>
          <w:noProof/>
          <w:color w:val="000000" w:themeColor="text1"/>
          <w:sz w:val="28"/>
          <w:szCs w:val="28"/>
          <w:lang w:val="en-US"/>
        </w:rPr>
        <w:fldChar w:fldCharType="begin" w:fldLock="1"/>
      </w:r>
      <w:r w:rsidR="000901F1" w:rsidRPr="00BF5492">
        <w:rPr>
          <w:noProof/>
          <w:color w:val="000000" w:themeColor="text1"/>
          <w:sz w:val="28"/>
          <w:szCs w:val="28"/>
          <w:lang w:val="en-US"/>
        </w:rPr>
        <w:instrText>ADDIN CSL_CITATION {"citationItems":[{"id":"ITEM-1","itemData":{"author":[{"dropping-particle":"","family":"Guha","given":"M.","non-dropping-particle":"","parse-names":false,"suffix":""}],"id":"ITEM-1","issued":{"date-parts":[["2016"]]},"title":"Collins English Dictionary","type":"article"},"uris":["http://www.mendeley.com/documents/?uuid=51b4c8e2-9853-4b01-9479-efbb3995295f"]}],"mendeley":{"formattedCitation":"[203]","plainTextFormattedCitation":"[203]","previouslyFormattedCitation":"[203]"},"properties":{"noteIndex":0},"schema":"https://github.com/citation-style-language/schema/raw/master/csl-citation.json"}</w:instrText>
      </w:r>
      <w:r w:rsidR="00EE0C27" w:rsidRPr="00BF5492">
        <w:rPr>
          <w:noProof/>
          <w:color w:val="000000" w:themeColor="text1"/>
          <w:sz w:val="28"/>
          <w:szCs w:val="28"/>
          <w:lang w:val="en-US"/>
        </w:rPr>
        <w:fldChar w:fldCharType="separate"/>
      </w:r>
      <w:r w:rsidR="000901F1" w:rsidRPr="00BF5492">
        <w:rPr>
          <w:noProof/>
          <w:color w:val="000000" w:themeColor="text1"/>
          <w:sz w:val="28"/>
          <w:szCs w:val="28"/>
          <w:lang w:val="en-US"/>
        </w:rPr>
        <w:t>[203]</w:t>
      </w:r>
      <w:r w:rsidR="00EE0C27" w:rsidRPr="00BF5492">
        <w:rPr>
          <w:noProof/>
          <w:color w:val="000000" w:themeColor="text1"/>
          <w:sz w:val="28"/>
          <w:szCs w:val="28"/>
          <w:lang w:val="en-US"/>
        </w:rPr>
        <w:fldChar w:fldCharType="end"/>
      </w:r>
      <w:r w:rsidR="00EE0C27" w:rsidRPr="00BF5492">
        <w:rPr>
          <w:noProof/>
          <w:color w:val="000000" w:themeColor="text1"/>
          <w:sz w:val="28"/>
          <w:szCs w:val="28"/>
          <w:lang w:val="en-US"/>
        </w:rPr>
        <w:t>.</w:t>
      </w:r>
    </w:p>
    <w:p w14:paraId="0A94269D" w14:textId="5611AAE9" w:rsidR="00B67E18" w:rsidRPr="00BF5492" w:rsidRDefault="00FB2D57" w:rsidP="00400709">
      <w:pPr>
        <w:tabs>
          <w:tab w:val="left" w:pos="851"/>
        </w:tabs>
        <w:ind w:firstLine="567"/>
        <w:jc w:val="both"/>
        <w:rPr>
          <w:noProof/>
          <w:color w:val="000000" w:themeColor="text1"/>
          <w:sz w:val="28"/>
          <w:szCs w:val="28"/>
          <w:lang w:val="en-US"/>
        </w:rPr>
      </w:pPr>
      <w:r w:rsidRPr="00BF5492">
        <w:rPr>
          <w:noProof/>
          <w:color w:val="000000" w:themeColor="text1"/>
          <w:sz w:val="28"/>
          <w:szCs w:val="28"/>
          <w:lang w:val="en-US"/>
        </w:rPr>
        <w:t>-</w:t>
      </w:r>
      <w:r w:rsidR="00FB7431" w:rsidRPr="00BF5492">
        <w:rPr>
          <w:noProof/>
          <w:color w:val="000000" w:themeColor="text1"/>
          <w:sz w:val="28"/>
          <w:szCs w:val="28"/>
          <w:lang w:val="en-US"/>
        </w:rPr>
        <w:t xml:space="preserve"> </w:t>
      </w:r>
      <w:r w:rsidR="00B67E18" w:rsidRPr="00BF5492">
        <w:rPr>
          <w:noProof/>
          <w:color w:val="000000" w:themeColor="text1"/>
          <w:sz w:val="28"/>
          <w:szCs w:val="28"/>
          <w:lang w:val="en-US"/>
        </w:rPr>
        <w:t>University: a place where people study for an undergraduate (= first) or postgraduate (= higher level) degree</w:t>
      </w:r>
      <w:r w:rsidR="00EE0C27" w:rsidRPr="00BF5492">
        <w:rPr>
          <w:noProof/>
          <w:color w:val="000000" w:themeColor="text1"/>
          <w:sz w:val="28"/>
          <w:szCs w:val="28"/>
          <w:lang w:val="en-US"/>
        </w:rPr>
        <w:t xml:space="preserve"> </w:t>
      </w:r>
      <w:r w:rsidR="00EE0C27" w:rsidRPr="00BF5492">
        <w:rPr>
          <w:noProof/>
          <w:color w:val="000000" w:themeColor="text1"/>
          <w:sz w:val="28"/>
          <w:szCs w:val="28"/>
          <w:lang w:val="en-US"/>
        </w:rPr>
        <w:fldChar w:fldCharType="begin" w:fldLock="1"/>
      </w:r>
      <w:r w:rsidR="000901F1" w:rsidRPr="00BF5492">
        <w:rPr>
          <w:noProof/>
          <w:color w:val="000000" w:themeColor="text1"/>
          <w:sz w:val="28"/>
          <w:szCs w:val="28"/>
          <w:lang w:val="en-US"/>
        </w:rPr>
        <w:instrText>ADDIN CSL_CITATION {"citationItems":[{"id":"ITEM-1","itemData":{"author":[{"dropping-particle":"","family":"McIntosh","given":"Colin","non-dropping-particle":"","parse-names":false,"suffix":""}],"id":"ITEM-1","issued":{"date-parts":[["2013"]]},"number-of-pages":"1856","publisher":"Cambridge University Press","title":"Cambridge Advanced Learner's Dictionary","type":"book"},"uris":["http://www.mendeley.com/documents/?uuid=1a26708e-f298-4e36-832b-a0224edcafa6"]}],"mendeley":{"formattedCitation":"[204]","plainTextFormattedCitation":"[204]","previouslyFormattedCitation":"[204]"},"properties":{"noteIndex":0},"schema":"https://github.com/citation-style-language/schema/raw/master/csl-citation.json"}</w:instrText>
      </w:r>
      <w:r w:rsidR="00EE0C27" w:rsidRPr="00BF5492">
        <w:rPr>
          <w:noProof/>
          <w:color w:val="000000" w:themeColor="text1"/>
          <w:sz w:val="28"/>
          <w:szCs w:val="28"/>
          <w:lang w:val="en-US"/>
        </w:rPr>
        <w:fldChar w:fldCharType="separate"/>
      </w:r>
      <w:r w:rsidR="000901F1" w:rsidRPr="00BF5492">
        <w:rPr>
          <w:noProof/>
          <w:color w:val="000000" w:themeColor="text1"/>
          <w:sz w:val="28"/>
          <w:szCs w:val="28"/>
          <w:lang w:val="en-US"/>
        </w:rPr>
        <w:t>[204]</w:t>
      </w:r>
      <w:r w:rsidR="00EE0C27" w:rsidRPr="00BF5492">
        <w:rPr>
          <w:noProof/>
          <w:color w:val="000000" w:themeColor="text1"/>
          <w:sz w:val="28"/>
          <w:szCs w:val="28"/>
          <w:lang w:val="en-US"/>
        </w:rPr>
        <w:fldChar w:fldCharType="end"/>
      </w:r>
      <w:r w:rsidR="00EE0C27" w:rsidRPr="00BF5492">
        <w:rPr>
          <w:noProof/>
          <w:color w:val="000000" w:themeColor="text1"/>
          <w:sz w:val="28"/>
          <w:szCs w:val="28"/>
          <w:lang w:val="en-US"/>
        </w:rPr>
        <w:t>.</w:t>
      </w:r>
      <w:r w:rsidR="00B67E18" w:rsidRPr="00BF5492">
        <w:rPr>
          <w:noProof/>
          <w:color w:val="000000" w:themeColor="text1"/>
          <w:sz w:val="28"/>
          <w:szCs w:val="28"/>
          <w:lang w:val="en-US"/>
        </w:rPr>
        <w:t xml:space="preserve"> </w:t>
      </w:r>
    </w:p>
    <w:p w14:paraId="709A02BD" w14:textId="6FB3D0A1" w:rsidR="00B67E18" w:rsidRPr="00BF5492" w:rsidRDefault="00FB2D57" w:rsidP="00400709">
      <w:pPr>
        <w:tabs>
          <w:tab w:val="left" w:pos="851"/>
        </w:tabs>
        <w:ind w:firstLine="567"/>
        <w:jc w:val="both"/>
        <w:rPr>
          <w:noProof/>
          <w:color w:val="000000" w:themeColor="text1"/>
          <w:sz w:val="28"/>
          <w:szCs w:val="28"/>
          <w:lang w:val="en-US"/>
        </w:rPr>
      </w:pPr>
      <w:r w:rsidRPr="00BF5492">
        <w:rPr>
          <w:noProof/>
          <w:color w:val="000000" w:themeColor="text1"/>
          <w:sz w:val="28"/>
          <w:szCs w:val="28"/>
          <w:lang w:val="en-US"/>
        </w:rPr>
        <w:t>-</w:t>
      </w:r>
      <w:r w:rsidR="00FB7431" w:rsidRPr="00BF5492">
        <w:rPr>
          <w:noProof/>
          <w:color w:val="000000" w:themeColor="text1"/>
          <w:sz w:val="28"/>
          <w:szCs w:val="28"/>
          <w:lang w:val="en-US"/>
        </w:rPr>
        <w:t xml:space="preserve"> </w:t>
      </w:r>
      <w:r w:rsidR="00B67E18" w:rsidRPr="00BF5492">
        <w:rPr>
          <w:noProof/>
          <w:color w:val="000000" w:themeColor="text1"/>
          <w:sz w:val="28"/>
          <w:szCs w:val="28"/>
          <w:lang w:val="en-US"/>
        </w:rPr>
        <w:t>A university (Latin: universitas, 'a whole') is an institution of higher (or tertiary) education and research, which awards academic degrees in various academic disciplines. Universities typically provide undergraduate education and postgraduate education</w:t>
      </w:r>
      <w:r w:rsidR="00EE0C27" w:rsidRPr="00BF5492">
        <w:rPr>
          <w:noProof/>
          <w:color w:val="000000" w:themeColor="text1"/>
          <w:sz w:val="28"/>
          <w:szCs w:val="28"/>
          <w:lang w:val="en-US"/>
        </w:rPr>
        <w:t xml:space="preserve"> </w:t>
      </w:r>
      <w:r w:rsidR="00EE0C27" w:rsidRPr="00BF5492">
        <w:rPr>
          <w:noProof/>
          <w:color w:val="000000" w:themeColor="text1"/>
          <w:sz w:val="28"/>
          <w:szCs w:val="28"/>
          <w:lang w:val="en-US"/>
        </w:rPr>
        <w:fldChar w:fldCharType="begin" w:fldLock="1"/>
      </w:r>
      <w:r w:rsidR="000901F1" w:rsidRPr="00BF5492">
        <w:rPr>
          <w:noProof/>
          <w:color w:val="000000" w:themeColor="text1"/>
          <w:sz w:val="28"/>
          <w:szCs w:val="28"/>
          <w:lang w:val="en-US"/>
        </w:rPr>
        <w:instrText>ADDIN CSL_CITATION {"citationItems":[{"id":"ITEM-1","itemData":{"container-title":"Encyclopaedia Britannica","id":"ITEM-1","issued":{"date-parts":[["0"]]},"title":"University","type":"entry-encyclopedia"},"uris":["http://www.mendeley.com/documents/?uuid=d82f984d-feab-4330-9f31-007f6b8144d0"]}],"mendeley":{"formattedCitation":"[205]","plainTextFormattedCitation":"[205]","previouslyFormattedCitation":"[205]"},"properties":{"noteIndex":0},"schema":"https://github.com/citation-style-language/schema/raw/master/csl-citation.json"}</w:instrText>
      </w:r>
      <w:r w:rsidR="00EE0C27" w:rsidRPr="00BF5492">
        <w:rPr>
          <w:noProof/>
          <w:color w:val="000000" w:themeColor="text1"/>
          <w:sz w:val="28"/>
          <w:szCs w:val="28"/>
          <w:lang w:val="en-US"/>
        </w:rPr>
        <w:fldChar w:fldCharType="separate"/>
      </w:r>
      <w:r w:rsidR="000901F1" w:rsidRPr="00BF5492">
        <w:rPr>
          <w:noProof/>
          <w:color w:val="000000" w:themeColor="text1"/>
          <w:sz w:val="28"/>
          <w:szCs w:val="28"/>
          <w:lang w:val="en-US"/>
        </w:rPr>
        <w:t>[205]</w:t>
      </w:r>
      <w:r w:rsidR="00EE0C27" w:rsidRPr="00BF5492">
        <w:rPr>
          <w:noProof/>
          <w:color w:val="000000" w:themeColor="text1"/>
          <w:sz w:val="28"/>
          <w:szCs w:val="28"/>
          <w:lang w:val="en-US"/>
        </w:rPr>
        <w:fldChar w:fldCharType="end"/>
      </w:r>
      <w:r w:rsidR="00EE0C27" w:rsidRPr="00BF5492">
        <w:rPr>
          <w:noProof/>
          <w:color w:val="000000" w:themeColor="text1"/>
          <w:sz w:val="28"/>
          <w:szCs w:val="28"/>
          <w:lang w:val="en-US"/>
        </w:rPr>
        <w:t>.</w:t>
      </w:r>
      <w:r w:rsidR="00B67E18" w:rsidRPr="00BF5492">
        <w:rPr>
          <w:noProof/>
          <w:color w:val="000000" w:themeColor="text1"/>
          <w:sz w:val="28"/>
          <w:szCs w:val="28"/>
          <w:lang w:val="en-US"/>
        </w:rPr>
        <w:t xml:space="preserve"> </w:t>
      </w:r>
    </w:p>
    <w:p w14:paraId="5F680538" w14:textId="0D9515F5" w:rsidR="00B67E18" w:rsidRPr="00BF5492" w:rsidRDefault="00FB2D57" w:rsidP="00400709">
      <w:pPr>
        <w:tabs>
          <w:tab w:val="left" w:pos="851"/>
        </w:tabs>
        <w:ind w:firstLine="567"/>
        <w:jc w:val="both"/>
        <w:rPr>
          <w:noProof/>
          <w:color w:val="000000" w:themeColor="text1"/>
          <w:sz w:val="28"/>
          <w:szCs w:val="28"/>
          <w:lang w:val="en-US"/>
        </w:rPr>
      </w:pPr>
      <w:r w:rsidRPr="00BF5492">
        <w:rPr>
          <w:noProof/>
          <w:color w:val="000000" w:themeColor="text1"/>
          <w:sz w:val="28"/>
          <w:szCs w:val="28"/>
          <w:lang w:val="en-US"/>
        </w:rPr>
        <w:t>-</w:t>
      </w:r>
      <w:r w:rsidR="00FB7431" w:rsidRPr="00BF5492">
        <w:rPr>
          <w:noProof/>
          <w:color w:val="000000" w:themeColor="text1"/>
          <w:sz w:val="28"/>
          <w:szCs w:val="28"/>
          <w:lang w:val="en-US"/>
        </w:rPr>
        <w:t xml:space="preserve"> </w:t>
      </w:r>
      <w:r w:rsidR="00B67E18" w:rsidRPr="00BF5492">
        <w:rPr>
          <w:noProof/>
          <w:color w:val="000000" w:themeColor="text1"/>
          <w:sz w:val="28"/>
          <w:szCs w:val="28"/>
          <w:lang w:val="en-US"/>
        </w:rPr>
        <w:t>University - an institution of higher learning providing facilities for teaching and research and authorized to grant academic degrees specifically: one made up of an undergraduate division which confers bachelor's degrees and a graduate division which comprises a graduate school and professional schools each of which may confer master's degrees and doctorates</w:t>
      </w:r>
      <w:r w:rsidR="00EE0C27" w:rsidRPr="00BF5492">
        <w:rPr>
          <w:noProof/>
          <w:color w:val="000000" w:themeColor="text1"/>
          <w:sz w:val="28"/>
          <w:szCs w:val="28"/>
          <w:lang w:val="en-US"/>
        </w:rPr>
        <w:t xml:space="preserve"> </w:t>
      </w:r>
      <w:r w:rsidR="00EE0C27" w:rsidRPr="00BF5492">
        <w:rPr>
          <w:noProof/>
          <w:color w:val="000000" w:themeColor="text1"/>
          <w:sz w:val="28"/>
          <w:szCs w:val="28"/>
          <w:lang w:val="en-US"/>
        </w:rPr>
        <w:fldChar w:fldCharType="begin" w:fldLock="1"/>
      </w:r>
      <w:r w:rsidR="000901F1" w:rsidRPr="00BF5492">
        <w:rPr>
          <w:noProof/>
          <w:color w:val="000000" w:themeColor="text1"/>
          <w:sz w:val="28"/>
          <w:szCs w:val="28"/>
          <w:lang w:val="en-US"/>
        </w:rPr>
        <w:instrText>ADDIN CSL_CITATION {"citationItems":[{"id":"ITEM-1","itemData":{"id":"ITEM-1","issued":{"date-parts":[["2024"]]},"title":"Merriam-Webster Dictionary","type":"article"},"uris":["http://www.mendeley.com/documents/?uuid=fa1e2033-c974-4cde-803a-71e8798f6196"]}],"mendeley":{"formattedCitation":"[206]","plainTextFormattedCitation":"[206]","previouslyFormattedCitation":"[206]"},"properties":{"noteIndex":0},"schema":"https://github.com/citation-style-language/schema/raw/master/csl-citation.json"}</w:instrText>
      </w:r>
      <w:r w:rsidR="00EE0C27" w:rsidRPr="00BF5492">
        <w:rPr>
          <w:noProof/>
          <w:color w:val="000000" w:themeColor="text1"/>
          <w:sz w:val="28"/>
          <w:szCs w:val="28"/>
          <w:lang w:val="en-US"/>
        </w:rPr>
        <w:fldChar w:fldCharType="separate"/>
      </w:r>
      <w:r w:rsidR="000901F1" w:rsidRPr="00BF5492">
        <w:rPr>
          <w:noProof/>
          <w:color w:val="000000" w:themeColor="text1"/>
          <w:sz w:val="28"/>
          <w:szCs w:val="28"/>
          <w:lang w:val="en-US"/>
        </w:rPr>
        <w:t>[206]</w:t>
      </w:r>
      <w:r w:rsidR="00EE0C27" w:rsidRPr="00BF5492">
        <w:rPr>
          <w:noProof/>
          <w:color w:val="000000" w:themeColor="text1"/>
          <w:sz w:val="28"/>
          <w:szCs w:val="28"/>
          <w:lang w:val="en-US"/>
        </w:rPr>
        <w:fldChar w:fldCharType="end"/>
      </w:r>
      <w:r w:rsidR="00EE0C27" w:rsidRPr="00BF5492">
        <w:rPr>
          <w:noProof/>
          <w:color w:val="000000" w:themeColor="text1"/>
          <w:sz w:val="28"/>
          <w:szCs w:val="28"/>
          <w:lang w:val="en-US"/>
        </w:rPr>
        <w:t>.</w:t>
      </w:r>
      <w:r w:rsidR="00B67E18" w:rsidRPr="00BF5492">
        <w:rPr>
          <w:noProof/>
          <w:color w:val="000000" w:themeColor="text1"/>
          <w:sz w:val="28"/>
          <w:szCs w:val="28"/>
          <w:lang w:val="en-US"/>
        </w:rPr>
        <w:t xml:space="preserve"> </w:t>
      </w:r>
    </w:p>
    <w:p w14:paraId="349D1939" w14:textId="4BAA2D7B" w:rsidR="00B67E18" w:rsidRPr="00BF5492" w:rsidRDefault="00FB2D57" w:rsidP="00400709">
      <w:pPr>
        <w:tabs>
          <w:tab w:val="left" w:pos="851"/>
        </w:tabs>
        <w:ind w:firstLine="567"/>
        <w:jc w:val="both"/>
        <w:rPr>
          <w:noProof/>
          <w:color w:val="000000" w:themeColor="text1"/>
          <w:sz w:val="28"/>
          <w:szCs w:val="28"/>
          <w:lang w:val="en-US"/>
        </w:rPr>
      </w:pPr>
      <w:r w:rsidRPr="00BF5492">
        <w:rPr>
          <w:noProof/>
          <w:color w:val="000000" w:themeColor="text1"/>
          <w:sz w:val="28"/>
          <w:szCs w:val="28"/>
          <w:lang w:val="en-US"/>
        </w:rPr>
        <w:t>-</w:t>
      </w:r>
      <w:r w:rsidR="00FB7431" w:rsidRPr="00BF5492">
        <w:rPr>
          <w:noProof/>
          <w:color w:val="000000" w:themeColor="text1"/>
          <w:sz w:val="28"/>
          <w:szCs w:val="28"/>
          <w:lang w:val="en-US"/>
        </w:rPr>
        <w:t xml:space="preserve"> </w:t>
      </w:r>
      <w:r w:rsidR="00B67E18" w:rsidRPr="00BF5492">
        <w:rPr>
          <w:noProof/>
          <w:color w:val="000000" w:themeColor="text1"/>
          <w:sz w:val="28"/>
          <w:szCs w:val="28"/>
          <w:lang w:val="en-US"/>
        </w:rPr>
        <w:t>University: An institution for higher learning with teaching and research facilities typically including a graduate school and professional schools that award master's degrees and doctorates and an undergraduate division that awards bachelor's degrees</w:t>
      </w:r>
      <w:r w:rsidR="00EE0C27" w:rsidRPr="00BF5492">
        <w:rPr>
          <w:noProof/>
          <w:color w:val="000000" w:themeColor="text1"/>
          <w:sz w:val="28"/>
          <w:szCs w:val="28"/>
          <w:lang w:val="en-US"/>
        </w:rPr>
        <w:t xml:space="preserve"> </w:t>
      </w:r>
      <w:r w:rsidR="00EE0C27" w:rsidRPr="00BF5492">
        <w:rPr>
          <w:noProof/>
          <w:color w:val="000000" w:themeColor="text1"/>
          <w:sz w:val="28"/>
          <w:szCs w:val="28"/>
          <w:lang w:val="en-US"/>
        </w:rPr>
        <w:fldChar w:fldCharType="begin" w:fldLock="1"/>
      </w:r>
      <w:r w:rsidR="000901F1" w:rsidRPr="00BF5492">
        <w:rPr>
          <w:noProof/>
          <w:color w:val="000000" w:themeColor="text1"/>
          <w:sz w:val="28"/>
          <w:szCs w:val="28"/>
          <w:lang w:val="en-US"/>
        </w:rPr>
        <w:instrText>ADDIN CSL_CITATION {"citationItems":[{"id":"ITEM-1","itemData":{"id":"ITEM-1","issued":{"date-parts":[["2016"]]},"number-of-pages":"2084","publisher":"Houghton Mifflin Harcourt","publisher-place":"Boston","title":"The American Heritage Dictionary","type":"book"},"uris":["http://www.mendeley.com/documents/?uuid=54bdc634-4695-44af-8f98-e90b35e440b4"]}],"mendeley":{"formattedCitation":"[207]","plainTextFormattedCitation":"[207]","previouslyFormattedCitation":"[207]"},"properties":{"noteIndex":0},"schema":"https://github.com/citation-style-language/schema/raw/master/csl-citation.json"}</w:instrText>
      </w:r>
      <w:r w:rsidR="00EE0C27" w:rsidRPr="00BF5492">
        <w:rPr>
          <w:noProof/>
          <w:color w:val="000000" w:themeColor="text1"/>
          <w:sz w:val="28"/>
          <w:szCs w:val="28"/>
          <w:lang w:val="en-US"/>
        </w:rPr>
        <w:fldChar w:fldCharType="separate"/>
      </w:r>
      <w:r w:rsidR="000901F1" w:rsidRPr="00BF5492">
        <w:rPr>
          <w:noProof/>
          <w:color w:val="000000" w:themeColor="text1"/>
          <w:sz w:val="28"/>
          <w:szCs w:val="28"/>
          <w:lang w:val="en-US"/>
        </w:rPr>
        <w:t>[207]</w:t>
      </w:r>
      <w:r w:rsidR="00EE0C27" w:rsidRPr="00BF5492">
        <w:rPr>
          <w:noProof/>
          <w:color w:val="000000" w:themeColor="text1"/>
          <w:sz w:val="28"/>
          <w:szCs w:val="28"/>
          <w:lang w:val="en-US"/>
        </w:rPr>
        <w:fldChar w:fldCharType="end"/>
      </w:r>
      <w:r w:rsidR="00EE0C27" w:rsidRPr="00BF5492">
        <w:rPr>
          <w:noProof/>
          <w:color w:val="000000" w:themeColor="text1"/>
          <w:sz w:val="28"/>
          <w:szCs w:val="28"/>
          <w:lang w:val="en-US"/>
        </w:rPr>
        <w:t>.</w:t>
      </w:r>
      <w:r w:rsidR="00B67E18" w:rsidRPr="00BF5492">
        <w:rPr>
          <w:noProof/>
          <w:color w:val="000000" w:themeColor="text1"/>
          <w:sz w:val="28"/>
          <w:szCs w:val="28"/>
          <w:lang w:val="en-US"/>
        </w:rPr>
        <w:t xml:space="preserve"> </w:t>
      </w:r>
    </w:p>
    <w:p w14:paraId="09DD7E6C" w14:textId="3462387E" w:rsidR="00B67E18" w:rsidRPr="00BF5492" w:rsidRDefault="00FB2D57" w:rsidP="00400709">
      <w:pPr>
        <w:tabs>
          <w:tab w:val="left" w:pos="851"/>
        </w:tabs>
        <w:ind w:firstLine="567"/>
        <w:jc w:val="both"/>
        <w:rPr>
          <w:noProof/>
          <w:color w:val="000000" w:themeColor="text1"/>
          <w:sz w:val="28"/>
          <w:szCs w:val="28"/>
          <w:lang w:val="en-US"/>
        </w:rPr>
      </w:pPr>
      <w:r w:rsidRPr="00BF5492">
        <w:rPr>
          <w:noProof/>
          <w:color w:val="000000" w:themeColor="text1"/>
          <w:sz w:val="28"/>
          <w:szCs w:val="28"/>
          <w:lang w:val="en-US"/>
        </w:rPr>
        <w:t>-</w:t>
      </w:r>
      <w:r w:rsidR="00FB7431" w:rsidRPr="00BF5492">
        <w:rPr>
          <w:noProof/>
          <w:color w:val="000000" w:themeColor="text1"/>
          <w:sz w:val="28"/>
          <w:szCs w:val="28"/>
          <w:lang w:val="en-US"/>
        </w:rPr>
        <w:t xml:space="preserve"> </w:t>
      </w:r>
      <w:r w:rsidR="00B67E18" w:rsidRPr="00BF5492">
        <w:rPr>
          <w:noProof/>
          <w:color w:val="000000" w:themeColor="text1"/>
          <w:sz w:val="28"/>
          <w:szCs w:val="28"/>
          <w:lang w:val="en-US"/>
        </w:rPr>
        <w:t>University - an institution at the highest level of education where you can study for a degree or do research</w:t>
      </w:r>
      <w:r w:rsidR="00EE0C27" w:rsidRPr="00BF5492">
        <w:rPr>
          <w:noProof/>
          <w:color w:val="000000" w:themeColor="text1"/>
          <w:sz w:val="28"/>
          <w:szCs w:val="28"/>
          <w:lang w:val="en-US"/>
        </w:rPr>
        <w:t xml:space="preserve"> </w:t>
      </w:r>
      <w:r w:rsidR="00EE0C27" w:rsidRPr="00BF5492">
        <w:rPr>
          <w:noProof/>
          <w:color w:val="000000" w:themeColor="text1"/>
          <w:sz w:val="28"/>
          <w:szCs w:val="28"/>
          <w:lang w:val="en-US"/>
        </w:rPr>
        <w:fldChar w:fldCharType="begin" w:fldLock="1"/>
      </w:r>
      <w:r w:rsidR="000901F1" w:rsidRPr="00BF5492">
        <w:rPr>
          <w:noProof/>
          <w:color w:val="000000" w:themeColor="text1"/>
          <w:sz w:val="28"/>
          <w:szCs w:val="28"/>
          <w:lang w:val="en-US"/>
        </w:rPr>
        <w:instrText>ADDIN CSL_CITATION {"citationItems":[{"id":"ITEM-1","itemData":{"author":[{"dropping-particle":"","family":"Stevenson","given":"Angus","non-dropping-particle":"","parse-names":false,"suffix":""},{"dropping-particle":"","family":"Lindberg","given":"Christine A.","non-dropping-particle":"","parse-names":false,"suffix":""}],"id":"ITEM-1","issued":{"date-parts":[["2010"]]},"number-of-pages":"2096","publisher":"Oxford University Press","title":"New Oxford Dictionary","type":"book"},"uris":["http://www.mendeley.com/documents/?uuid=7f758c9d-930f-4dc5-aa66-b7e8b763fbd1"]}],"mendeley":{"formattedCitation":"[208]","plainTextFormattedCitation":"[208]","previouslyFormattedCitation":"[208]"},"properties":{"noteIndex":0},"schema":"https://github.com/citation-style-language/schema/raw/master/csl-citation.json"}</w:instrText>
      </w:r>
      <w:r w:rsidR="00EE0C27" w:rsidRPr="00BF5492">
        <w:rPr>
          <w:noProof/>
          <w:color w:val="000000" w:themeColor="text1"/>
          <w:sz w:val="28"/>
          <w:szCs w:val="28"/>
          <w:lang w:val="en-US"/>
        </w:rPr>
        <w:fldChar w:fldCharType="separate"/>
      </w:r>
      <w:r w:rsidR="000901F1" w:rsidRPr="00BF5492">
        <w:rPr>
          <w:noProof/>
          <w:color w:val="000000" w:themeColor="text1"/>
          <w:sz w:val="28"/>
          <w:szCs w:val="28"/>
          <w:lang w:val="en-US"/>
        </w:rPr>
        <w:t>[208]</w:t>
      </w:r>
      <w:r w:rsidR="00EE0C27" w:rsidRPr="00BF5492">
        <w:rPr>
          <w:noProof/>
          <w:color w:val="000000" w:themeColor="text1"/>
          <w:sz w:val="28"/>
          <w:szCs w:val="28"/>
          <w:lang w:val="en-US"/>
        </w:rPr>
        <w:fldChar w:fldCharType="end"/>
      </w:r>
      <w:r w:rsidR="00EE0C27" w:rsidRPr="00BF5492">
        <w:rPr>
          <w:noProof/>
          <w:color w:val="000000" w:themeColor="text1"/>
          <w:sz w:val="28"/>
          <w:szCs w:val="28"/>
          <w:lang w:val="en-US"/>
        </w:rPr>
        <w:t>.</w:t>
      </w:r>
      <w:r w:rsidR="00B67E18" w:rsidRPr="00BF5492">
        <w:rPr>
          <w:noProof/>
          <w:color w:val="000000" w:themeColor="text1"/>
          <w:sz w:val="28"/>
          <w:szCs w:val="28"/>
          <w:lang w:val="en-US"/>
        </w:rPr>
        <w:t xml:space="preserve"> </w:t>
      </w:r>
    </w:p>
    <w:p w14:paraId="11479921" w14:textId="08B77006" w:rsidR="00B67E18" w:rsidRPr="00BF5492" w:rsidRDefault="00FB2D57" w:rsidP="00400709">
      <w:pPr>
        <w:tabs>
          <w:tab w:val="left" w:pos="851"/>
        </w:tabs>
        <w:ind w:firstLine="567"/>
        <w:jc w:val="both"/>
        <w:rPr>
          <w:noProof/>
          <w:color w:val="000000" w:themeColor="text1"/>
          <w:sz w:val="28"/>
          <w:szCs w:val="28"/>
        </w:rPr>
      </w:pPr>
      <w:r w:rsidRPr="00BF5492">
        <w:rPr>
          <w:noProof/>
          <w:color w:val="000000" w:themeColor="text1"/>
          <w:sz w:val="28"/>
          <w:szCs w:val="28"/>
        </w:rPr>
        <w:t>-</w:t>
      </w:r>
      <w:r w:rsidR="00FB7431" w:rsidRPr="00BF5492">
        <w:rPr>
          <w:noProof/>
          <w:color w:val="000000" w:themeColor="text1"/>
          <w:sz w:val="28"/>
          <w:szCs w:val="28"/>
        </w:rPr>
        <w:t xml:space="preserve"> </w:t>
      </w:r>
      <w:r w:rsidR="00B67E18" w:rsidRPr="00BF5492">
        <w:rPr>
          <w:noProof/>
          <w:color w:val="000000" w:themeColor="text1"/>
          <w:sz w:val="28"/>
          <w:szCs w:val="28"/>
        </w:rPr>
        <w:t>Университет - организация высшего и (или) послевузовского образования, которая выполняет фундаментальные и (или) прикладные научные исследования и являющаяся ведущим научно-методическим центром</w:t>
      </w:r>
      <w:r w:rsidR="00EE0C27" w:rsidRPr="00BF5492">
        <w:rPr>
          <w:noProof/>
          <w:color w:val="000000" w:themeColor="text1"/>
          <w:sz w:val="28"/>
          <w:szCs w:val="28"/>
        </w:rPr>
        <w:t xml:space="preserve"> </w:t>
      </w:r>
      <w:r w:rsidR="00EE0C27" w:rsidRPr="00BF5492">
        <w:rPr>
          <w:noProof/>
          <w:color w:val="000000" w:themeColor="text1"/>
          <w:sz w:val="28"/>
          <w:szCs w:val="28"/>
        </w:rPr>
        <w:fldChar w:fldCharType="begin" w:fldLock="1"/>
      </w:r>
      <w:r w:rsidR="000901F1" w:rsidRPr="00BF5492">
        <w:rPr>
          <w:noProof/>
          <w:color w:val="000000" w:themeColor="text1"/>
          <w:sz w:val="28"/>
          <w:szCs w:val="28"/>
        </w:rPr>
        <w:instrText>ADDIN CSL_CITATION {"citationItems":[{"id":"ITEM-1","itemData":{"id":"ITEM-1","issued":{"date-parts":[["0"]]},"title":"Закон об образовании РК","type":"report"},"uris":["http://www.mendeley.com/documents/?uuid=3f444e86-d8a7-40b3-9090-df4ebdc771be"]}],"mendeley":{"formattedCitation":"[209]","plainTextFormattedCitation":"[209]","previouslyFormattedCitation":"[209]"},"properties":{"noteIndex":0},"schema":"https://github.com/citation-style-language/schema/raw/master/csl-citation.json"}</w:instrText>
      </w:r>
      <w:r w:rsidR="00EE0C27" w:rsidRPr="00BF5492">
        <w:rPr>
          <w:noProof/>
          <w:color w:val="000000" w:themeColor="text1"/>
          <w:sz w:val="28"/>
          <w:szCs w:val="28"/>
        </w:rPr>
        <w:fldChar w:fldCharType="separate"/>
      </w:r>
      <w:r w:rsidR="000901F1" w:rsidRPr="00BF5492">
        <w:rPr>
          <w:noProof/>
          <w:color w:val="000000" w:themeColor="text1"/>
          <w:sz w:val="28"/>
          <w:szCs w:val="28"/>
        </w:rPr>
        <w:t>[209]</w:t>
      </w:r>
      <w:r w:rsidR="00EE0C27" w:rsidRPr="00BF5492">
        <w:rPr>
          <w:noProof/>
          <w:color w:val="000000" w:themeColor="text1"/>
          <w:sz w:val="28"/>
          <w:szCs w:val="28"/>
        </w:rPr>
        <w:fldChar w:fldCharType="end"/>
      </w:r>
      <w:r w:rsidR="00EE0C27" w:rsidRPr="00BF5492">
        <w:rPr>
          <w:noProof/>
          <w:color w:val="000000" w:themeColor="text1"/>
          <w:sz w:val="28"/>
          <w:szCs w:val="28"/>
        </w:rPr>
        <w:t>.</w:t>
      </w:r>
    </w:p>
    <w:p w14:paraId="02CA3AB1" w14:textId="263815CF" w:rsidR="00B67E18" w:rsidRPr="00BF5492" w:rsidRDefault="00FB2D57" w:rsidP="00400709">
      <w:pPr>
        <w:tabs>
          <w:tab w:val="left" w:pos="851"/>
        </w:tabs>
        <w:ind w:firstLine="567"/>
        <w:jc w:val="both"/>
        <w:rPr>
          <w:noProof/>
          <w:color w:val="000000" w:themeColor="text1"/>
          <w:sz w:val="28"/>
          <w:szCs w:val="28"/>
        </w:rPr>
      </w:pPr>
      <w:r w:rsidRPr="00BF5492">
        <w:rPr>
          <w:noProof/>
          <w:color w:val="000000" w:themeColor="text1"/>
          <w:sz w:val="28"/>
          <w:szCs w:val="28"/>
        </w:rPr>
        <w:t>-</w:t>
      </w:r>
      <w:r w:rsidR="00FB7431" w:rsidRPr="00BF5492">
        <w:rPr>
          <w:noProof/>
          <w:color w:val="000000" w:themeColor="text1"/>
          <w:sz w:val="28"/>
          <w:szCs w:val="28"/>
        </w:rPr>
        <w:t xml:space="preserve"> </w:t>
      </w:r>
      <w:r w:rsidR="00B67E18" w:rsidRPr="00BF5492">
        <w:rPr>
          <w:noProof/>
          <w:color w:val="000000" w:themeColor="text1"/>
          <w:sz w:val="28"/>
          <w:szCs w:val="28"/>
        </w:rPr>
        <w:t>Университет (лат</w:t>
      </w:r>
      <w:r w:rsidR="00637829" w:rsidRPr="00BF5492">
        <w:rPr>
          <w:noProof/>
          <w:color w:val="000000" w:themeColor="text1"/>
          <w:sz w:val="28"/>
          <w:szCs w:val="28"/>
        </w:rPr>
        <w:t xml:space="preserve">. </w:t>
      </w:r>
      <w:r w:rsidR="00B67E18" w:rsidRPr="00BF5492">
        <w:rPr>
          <w:noProof/>
          <w:color w:val="000000" w:themeColor="text1"/>
          <w:sz w:val="28"/>
          <w:szCs w:val="28"/>
        </w:rPr>
        <w:t>– жиынтық, жинақ) – жаратылыстану, қоғамдық, техникалық, әлеуметтік ғылымдар саласынан кең көлемде жоғары білімді мамандар даярлайтын, көп салалы жоғары оқу орны</w:t>
      </w:r>
      <w:r w:rsidR="00EE0C27" w:rsidRPr="00BF5492">
        <w:rPr>
          <w:noProof/>
          <w:color w:val="000000" w:themeColor="text1"/>
          <w:sz w:val="28"/>
          <w:szCs w:val="28"/>
        </w:rPr>
        <w:t xml:space="preserve"> </w:t>
      </w:r>
      <w:r w:rsidR="00EE0C27" w:rsidRPr="00BF5492">
        <w:rPr>
          <w:noProof/>
          <w:color w:val="000000" w:themeColor="text1"/>
          <w:sz w:val="28"/>
          <w:szCs w:val="28"/>
        </w:rPr>
        <w:fldChar w:fldCharType="begin" w:fldLock="1"/>
      </w:r>
      <w:r w:rsidR="000901F1" w:rsidRPr="00BF5492">
        <w:rPr>
          <w:noProof/>
          <w:color w:val="000000" w:themeColor="text1"/>
          <w:sz w:val="28"/>
          <w:szCs w:val="28"/>
        </w:rPr>
        <w:instrText>ADDIN CSL_CITATION {"citationItems":[{"id":"ITEM-1","itemData":{"author":[{"dropping-particle":"","family":"Аяған","given":"Бүркітбай","non-dropping-particle":"","parse-names":false,"suffix":""}],"container-title":"Қазақстан. Ұлттық энциклопедия","id":"ITEM-1","issued":{"date-parts":[["2006"]]},"page":"704","publisher":"Алматы","title":"Университет","type":"entry-encyclopedia"},"uris":["http://www.mendeley.com/documents/?uuid=bc0384c6-cb18-40e2-8dc8-4e70722333d2"]}],"mendeley":{"formattedCitation":"[210]","plainTextFormattedCitation":"[210]","previouslyFormattedCitation":"[210]"},"properties":{"noteIndex":0},"schema":"https://github.com/citation-style-language/schema/raw/master/csl-citation.json"}</w:instrText>
      </w:r>
      <w:r w:rsidR="00EE0C27" w:rsidRPr="00BF5492">
        <w:rPr>
          <w:noProof/>
          <w:color w:val="000000" w:themeColor="text1"/>
          <w:sz w:val="28"/>
          <w:szCs w:val="28"/>
        </w:rPr>
        <w:fldChar w:fldCharType="separate"/>
      </w:r>
      <w:r w:rsidR="000901F1" w:rsidRPr="00BF5492">
        <w:rPr>
          <w:noProof/>
          <w:color w:val="000000" w:themeColor="text1"/>
          <w:sz w:val="28"/>
          <w:szCs w:val="28"/>
        </w:rPr>
        <w:t>[210]</w:t>
      </w:r>
      <w:r w:rsidR="00EE0C27" w:rsidRPr="00BF5492">
        <w:rPr>
          <w:noProof/>
          <w:color w:val="000000" w:themeColor="text1"/>
          <w:sz w:val="28"/>
          <w:szCs w:val="28"/>
        </w:rPr>
        <w:fldChar w:fldCharType="end"/>
      </w:r>
      <w:r w:rsidR="00EE0C27" w:rsidRPr="00BF5492">
        <w:rPr>
          <w:noProof/>
          <w:color w:val="000000" w:themeColor="text1"/>
          <w:sz w:val="28"/>
          <w:szCs w:val="28"/>
        </w:rPr>
        <w:t xml:space="preserve">. </w:t>
      </w:r>
    </w:p>
    <w:p w14:paraId="233A5884" w14:textId="379EBABA" w:rsidR="00B056C1" w:rsidRPr="00BF5492" w:rsidRDefault="00FB2D57" w:rsidP="00400709">
      <w:pPr>
        <w:tabs>
          <w:tab w:val="left" w:pos="851"/>
        </w:tabs>
        <w:ind w:firstLine="567"/>
        <w:jc w:val="both"/>
        <w:rPr>
          <w:noProof/>
          <w:color w:val="000000" w:themeColor="text1"/>
          <w:sz w:val="28"/>
          <w:szCs w:val="28"/>
        </w:rPr>
      </w:pPr>
      <w:r w:rsidRPr="00BF5492">
        <w:rPr>
          <w:noProof/>
          <w:color w:val="000000" w:themeColor="text1"/>
          <w:sz w:val="28"/>
          <w:szCs w:val="28"/>
        </w:rPr>
        <w:lastRenderedPageBreak/>
        <w:t>-</w:t>
      </w:r>
      <w:r w:rsidR="00FB7431" w:rsidRPr="00BF5492">
        <w:rPr>
          <w:noProof/>
          <w:color w:val="000000" w:themeColor="text1"/>
          <w:sz w:val="28"/>
          <w:szCs w:val="28"/>
        </w:rPr>
        <w:t xml:space="preserve"> </w:t>
      </w:r>
      <w:r w:rsidR="00B67E18" w:rsidRPr="00BF5492">
        <w:rPr>
          <w:noProof/>
          <w:color w:val="000000" w:themeColor="text1"/>
          <w:sz w:val="28"/>
          <w:szCs w:val="28"/>
        </w:rPr>
        <w:t>Высшее учебное заведение и одновременно научное учреждение с различными естественно-математическими и гуманитарными отделениями (факультетами)</w:t>
      </w:r>
      <w:r w:rsidR="00EE0C27" w:rsidRPr="00BF5492">
        <w:rPr>
          <w:noProof/>
          <w:color w:val="000000" w:themeColor="text1"/>
          <w:sz w:val="28"/>
          <w:szCs w:val="28"/>
        </w:rPr>
        <w:t xml:space="preserve"> </w:t>
      </w:r>
      <w:r w:rsidR="00EE0C27" w:rsidRPr="00BF5492">
        <w:rPr>
          <w:noProof/>
          <w:color w:val="000000" w:themeColor="text1"/>
          <w:sz w:val="28"/>
          <w:szCs w:val="28"/>
        </w:rPr>
        <w:fldChar w:fldCharType="begin" w:fldLock="1"/>
      </w:r>
      <w:r w:rsidR="000901F1" w:rsidRPr="00BF5492">
        <w:rPr>
          <w:noProof/>
          <w:color w:val="000000" w:themeColor="text1"/>
          <w:sz w:val="28"/>
          <w:szCs w:val="28"/>
        </w:rPr>
        <w:instrText>ADDIN CSL_CITATION {"citationItems":[{"id":"ITEM-1","itemData":{"author":[{"dropping-particle":"","family":"Ожегов","given":"И. С.","non-dropping-particle":"","parse-names":false,"suffix":""}],"id":"ITEM-1","issued":{"date-parts":[["2016"]]},"number-of-pages":"736","publisher":"АСТ","title":"Толковый словарь русского языка","type":"book"},"uris":["http://www.mendeley.com/documents/?uuid=ff5b80e9-ee3d-4376-a695-439827422ef1"]}],"mendeley":{"formattedCitation":"[211]","plainTextFormattedCitation":"[211]","previouslyFormattedCitation":"[211]"},"properties":{"noteIndex":0},"schema":"https://github.com/citation-style-language/schema/raw/master/csl-citation.json"}</w:instrText>
      </w:r>
      <w:r w:rsidR="00EE0C27" w:rsidRPr="00BF5492">
        <w:rPr>
          <w:noProof/>
          <w:color w:val="000000" w:themeColor="text1"/>
          <w:sz w:val="28"/>
          <w:szCs w:val="28"/>
        </w:rPr>
        <w:fldChar w:fldCharType="separate"/>
      </w:r>
      <w:r w:rsidR="000901F1" w:rsidRPr="00BF5492">
        <w:rPr>
          <w:noProof/>
          <w:color w:val="000000" w:themeColor="text1"/>
          <w:sz w:val="28"/>
          <w:szCs w:val="28"/>
        </w:rPr>
        <w:t>[211]</w:t>
      </w:r>
      <w:r w:rsidR="00EE0C27" w:rsidRPr="00BF5492">
        <w:rPr>
          <w:noProof/>
          <w:color w:val="000000" w:themeColor="text1"/>
          <w:sz w:val="28"/>
          <w:szCs w:val="28"/>
        </w:rPr>
        <w:fldChar w:fldCharType="end"/>
      </w:r>
      <w:r w:rsidR="00EE0C27" w:rsidRPr="00BF5492">
        <w:rPr>
          <w:noProof/>
          <w:color w:val="000000" w:themeColor="text1"/>
          <w:sz w:val="28"/>
          <w:szCs w:val="28"/>
        </w:rPr>
        <w:t xml:space="preserve">. </w:t>
      </w:r>
    </w:p>
    <w:p w14:paraId="128B0609" w14:textId="5E557FA3" w:rsidR="00FB7431" w:rsidRPr="00BF5492" w:rsidRDefault="00FB2D57" w:rsidP="00400709">
      <w:pPr>
        <w:tabs>
          <w:tab w:val="left" w:pos="851"/>
        </w:tabs>
        <w:ind w:firstLine="567"/>
        <w:jc w:val="both"/>
        <w:rPr>
          <w:noProof/>
          <w:sz w:val="28"/>
          <w:szCs w:val="28"/>
        </w:rPr>
      </w:pPr>
      <w:r w:rsidRPr="00BF5492">
        <w:rPr>
          <w:noProof/>
          <w:sz w:val="28"/>
          <w:szCs w:val="28"/>
        </w:rPr>
        <w:t>-</w:t>
      </w:r>
      <w:r w:rsidR="00FB7431" w:rsidRPr="00BF5492">
        <w:rPr>
          <w:noProof/>
          <w:sz w:val="28"/>
          <w:szCs w:val="28"/>
        </w:rPr>
        <w:t xml:space="preserve"> </w:t>
      </w:r>
      <w:r w:rsidR="003849E5" w:rsidRPr="00BF5492">
        <w:rPr>
          <w:noProof/>
          <w:sz w:val="28"/>
          <w:szCs w:val="28"/>
        </w:rPr>
        <w:t>Высшее учебное заведение, к</w:t>
      </w:r>
      <w:r w:rsidR="00B056C1" w:rsidRPr="00BF5492">
        <w:rPr>
          <w:noProof/>
          <w:sz w:val="28"/>
          <w:szCs w:val="28"/>
        </w:rPr>
        <w:t>ото</w:t>
      </w:r>
      <w:r w:rsidR="003849E5" w:rsidRPr="00BF5492">
        <w:rPr>
          <w:noProof/>
          <w:sz w:val="28"/>
          <w:szCs w:val="28"/>
        </w:rPr>
        <w:t>рое готовит специалистов в различных областях естественно-математического и гуманитарного направления, как правило, одновременно осуществляя научную работу фундаментального и прикладного характера</w:t>
      </w:r>
      <w:r w:rsidR="00EE0C27" w:rsidRPr="00BF5492">
        <w:rPr>
          <w:noProof/>
          <w:sz w:val="28"/>
          <w:szCs w:val="28"/>
        </w:rPr>
        <w:t xml:space="preserve"> </w:t>
      </w:r>
      <w:r w:rsidR="00EE0C27" w:rsidRPr="00BF5492">
        <w:rPr>
          <w:noProof/>
          <w:sz w:val="28"/>
          <w:szCs w:val="28"/>
        </w:rPr>
        <w:fldChar w:fldCharType="begin" w:fldLock="1"/>
      </w:r>
      <w:r w:rsidR="000901F1" w:rsidRPr="00BF5492">
        <w:rPr>
          <w:noProof/>
          <w:sz w:val="28"/>
          <w:szCs w:val="28"/>
        </w:rPr>
        <w:instrText>ADDIN CSL_CITATION {"citationItems":[{"id":"ITEM-1","itemData":{"author":[{"dropping-particle":"","family":"Морковкин","given":"Валерий Вениаминович","non-dropping-particle":"","parse-names":false,"suffix":""},{"dropping-particle":"","family":"Богачева","given":"Галина Федоровна","non-dropping-particle":"","parse-names":false,"suffix":""},{"dropping-particle":"","family":"Луцкая","given":"Наталия Михайловна","non-dropping-particle":"","parse-names":false,"suffix":""}],"id":"ITEM-1","issued":{"date-parts":[["2023"]]},"number-of-pages":"1456","publisher":"АСТ","title":"Большой универсальный словарь русского языка","type":"book"},"uris":["http://www.mendeley.com/documents/?uuid=89ae3595-3f25-4b9f-9bc7-a42bdf7fe6e4"]}],"mendeley":{"formattedCitation":"[212]","plainTextFormattedCitation":"[212]","previouslyFormattedCitation":"[212]"},"properties":{"noteIndex":0},"schema":"https://github.com/citation-style-language/schema/raw/master/csl-citation.json"}</w:instrText>
      </w:r>
      <w:r w:rsidR="00EE0C27" w:rsidRPr="00BF5492">
        <w:rPr>
          <w:noProof/>
          <w:sz w:val="28"/>
          <w:szCs w:val="28"/>
        </w:rPr>
        <w:fldChar w:fldCharType="separate"/>
      </w:r>
      <w:r w:rsidR="000901F1" w:rsidRPr="00BF5492">
        <w:rPr>
          <w:noProof/>
          <w:sz w:val="28"/>
          <w:szCs w:val="28"/>
        </w:rPr>
        <w:t>[212]</w:t>
      </w:r>
      <w:r w:rsidR="00EE0C27" w:rsidRPr="00BF5492">
        <w:rPr>
          <w:noProof/>
          <w:sz w:val="28"/>
          <w:szCs w:val="28"/>
        </w:rPr>
        <w:fldChar w:fldCharType="end"/>
      </w:r>
      <w:r w:rsidR="00B056C1" w:rsidRPr="00BF5492">
        <w:rPr>
          <w:noProof/>
          <w:sz w:val="28"/>
          <w:szCs w:val="28"/>
        </w:rPr>
        <w:t xml:space="preserve"> </w:t>
      </w:r>
      <w:r w:rsidR="005F1752" w:rsidRPr="00BF5492">
        <w:rPr>
          <w:noProof/>
          <w:sz w:val="28"/>
          <w:szCs w:val="28"/>
        </w:rPr>
        <w:t>(рисунок 1)</w:t>
      </w:r>
      <w:r w:rsidR="00B056C1" w:rsidRPr="00BF5492">
        <w:rPr>
          <w:noProof/>
          <w:sz w:val="28"/>
          <w:szCs w:val="28"/>
        </w:rPr>
        <w:t>.</w:t>
      </w:r>
      <w:r w:rsidR="004D38FC" w:rsidRPr="00BF5492">
        <w:rPr>
          <w:noProof/>
          <w:sz w:val="28"/>
          <w:szCs w:val="28"/>
        </w:rPr>
        <w:t xml:space="preserve">  </w:t>
      </w:r>
    </w:p>
    <w:p w14:paraId="18E5F912" w14:textId="77777777" w:rsidR="00FB7431" w:rsidRPr="00BF5492" w:rsidRDefault="00FB7431" w:rsidP="00400709">
      <w:pPr>
        <w:tabs>
          <w:tab w:val="left" w:pos="851"/>
        </w:tabs>
        <w:ind w:firstLine="567"/>
        <w:jc w:val="both"/>
        <w:rPr>
          <w:noProof/>
          <w:sz w:val="16"/>
          <w:szCs w:val="16"/>
        </w:rPr>
      </w:pPr>
    </w:p>
    <w:p w14:paraId="13098A32" w14:textId="1F6F793E" w:rsidR="000701DA" w:rsidRPr="00BF5492" w:rsidRDefault="004D38FC" w:rsidP="00FB7431">
      <w:pPr>
        <w:tabs>
          <w:tab w:val="left" w:pos="851"/>
        </w:tabs>
        <w:jc w:val="center"/>
        <w:rPr>
          <w:noProof/>
          <w:sz w:val="28"/>
          <w:szCs w:val="28"/>
        </w:rPr>
      </w:pPr>
      <w:r w:rsidRPr="00BF5492">
        <w:rPr>
          <w:noProof/>
          <w:sz w:val="28"/>
          <w:szCs w:val="28"/>
        </w:rPr>
        <w:drawing>
          <wp:inline distT="0" distB="0" distL="0" distR="0" wp14:anchorId="46B1268C" wp14:editId="18029635">
            <wp:extent cx="5740400" cy="3619500"/>
            <wp:effectExtent l="0" t="0" r="0" b="0"/>
            <wp:docPr id="1689706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06139" name=""/>
                    <pic:cNvPicPr/>
                  </pic:nvPicPr>
                  <pic:blipFill>
                    <a:blip r:embed="rId10"/>
                    <a:stretch>
                      <a:fillRect/>
                    </a:stretch>
                  </pic:blipFill>
                  <pic:spPr>
                    <a:xfrm>
                      <a:off x="0" y="0"/>
                      <a:ext cx="5740400" cy="3619500"/>
                    </a:xfrm>
                    <a:prstGeom prst="rect">
                      <a:avLst/>
                    </a:prstGeom>
                  </pic:spPr>
                </pic:pic>
              </a:graphicData>
            </a:graphic>
          </wp:inline>
        </w:drawing>
      </w:r>
    </w:p>
    <w:p w14:paraId="7983E34D" w14:textId="77777777" w:rsidR="00FB7431" w:rsidRPr="00BF5492" w:rsidRDefault="00FB7431" w:rsidP="00FB2D57">
      <w:pPr>
        <w:pStyle w:val="a3"/>
        <w:spacing w:before="0" w:beforeAutospacing="0" w:after="0" w:afterAutospacing="0"/>
        <w:jc w:val="center"/>
        <w:rPr>
          <w:noProof/>
          <w:sz w:val="16"/>
          <w:szCs w:val="16"/>
        </w:rPr>
      </w:pPr>
    </w:p>
    <w:p w14:paraId="7DCAF1A9" w14:textId="34D8BAD2" w:rsidR="005D5CA4" w:rsidRPr="00BF5492" w:rsidRDefault="00B67E18" w:rsidP="00FB2D57">
      <w:pPr>
        <w:pStyle w:val="a3"/>
        <w:spacing w:before="0" w:beforeAutospacing="0" w:after="0" w:afterAutospacing="0"/>
        <w:jc w:val="center"/>
        <w:rPr>
          <w:noProof/>
          <w:sz w:val="28"/>
          <w:szCs w:val="28"/>
        </w:rPr>
      </w:pPr>
      <w:r w:rsidRPr="00BF5492">
        <w:rPr>
          <w:noProof/>
          <w:sz w:val="28"/>
          <w:szCs w:val="28"/>
        </w:rPr>
        <w:t>Рисунок 1</w:t>
      </w:r>
      <w:r w:rsidR="000701DA" w:rsidRPr="00BF5492">
        <w:rPr>
          <w:noProof/>
          <w:sz w:val="28"/>
          <w:szCs w:val="28"/>
        </w:rPr>
        <w:t xml:space="preserve"> –</w:t>
      </w:r>
      <w:r w:rsidRPr="00BF5492">
        <w:rPr>
          <w:noProof/>
          <w:sz w:val="28"/>
          <w:szCs w:val="28"/>
        </w:rPr>
        <w:t xml:space="preserve"> Концепт Университет</w:t>
      </w:r>
    </w:p>
    <w:p w14:paraId="63689486" w14:textId="77777777" w:rsidR="000701DA" w:rsidRPr="00BF5492" w:rsidRDefault="000701DA" w:rsidP="00B839E4">
      <w:pPr>
        <w:pStyle w:val="a3"/>
        <w:spacing w:before="0" w:beforeAutospacing="0" w:after="0" w:afterAutospacing="0"/>
        <w:jc w:val="both"/>
        <w:rPr>
          <w:noProof/>
          <w:sz w:val="28"/>
          <w:szCs w:val="28"/>
        </w:rPr>
      </w:pPr>
    </w:p>
    <w:p w14:paraId="5AA8DC94" w14:textId="38BB2017" w:rsidR="00B67E18" w:rsidRPr="00BF5492" w:rsidRDefault="00B67E18" w:rsidP="00B839E4">
      <w:pPr>
        <w:ind w:firstLine="567"/>
        <w:jc w:val="both"/>
        <w:rPr>
          <w:noProof/>
          <w:color w:val="000000" w:themeColor="text1"/>
          <w:sz w:val="28"/>
          <w:szCs w:val="28"/>
        </w:rPr>
      </w:pPr>
      <w:r w:rsidRPr="00BF5492">
        <w:rPr>
          <w:noProof/>
          <w:color w:val="000000" w:themeColor="text1"/>
          <w:sz w:val="28"/>
          <w:szCs w:val="28"/>
          <w:shd w:val="clear" w:color="auto" w:fill="FFFFFF"/>
        </w:rPr>
        <w:t>Анализ текстов представляющих, организационную идентичность университетов Великобритании, США и Казахстана по</w:t>
      </w:r>
      <w:r w:rsidR="00D45EEB" w:rsidRPr="00BF5492">
        <w:rPr>
          <w:noProof/>
          <w:color w:val="000000" w:themeColor="text1"/>
          <w:sz w:val="28"/>
          <w:szCs w:val="28"/>
          <w:shd w:val="clear" w:color="auto" w:fill="FFFFFF"/>
        </w:rPr>
        <w:t>казал</w:t>
      </w:r>
      <w:r w:rsidRPr="00BF5492">
        <w:rPr>
          <w:noProof/>
          <w:color w:val="000000" w:themeColor="text1"/>
          <w:sz w:val="28"/>
          <w:szCs w:val="28"/>
          <w:shd w:val="clear" w:color="auto" w:fill="FFFFFF"/>
        </w:rPr>
        <w:t xml:space="preserve">, что в первую очередь университеты определяют себя как высшее учебное заведение. </w:t>
      </w:r>
    </w:p>
    <w:p w14:paraId="0FEB1C3A" w14:textId="67BAA650" w:rsidR="005D5CA4" w:rsidRPr="00BF5492" w:rsidRDefault="00B67E18" w:rsidP="004D38FC">
      <w:pPr>
        <w:ind w:firstLine="567"/>
        <w:jc w:val="both"/>
        <w:rPr>
          <w:noProof/>
          <w:color w:val="000000" w:themeColor="text1"/>
          <w:sz w:val="28"/>
          <w:szCs w:val="28"/>
          <w:shd w:val="clear" w:color="auto" w:fill="FFFFFF"/>
        </w:rPr>
      </w:pPr>
      <w:r w:rsidRPr="00BF5492">
        <w:rPr>
          <w:noProof/>
          <w:color w:val="000000" w:themeColor="text1"/>
          <w:sz w:val="28"/>
          <w:szCs w:val="28"/>
          <w:shd w:val="clear" w:color="auto" w:fill="FFFFFF"/>
        </w:rPr>
        <w:t>В МДПИУ Великобритании:</w:t>
      </w:r>
      <w:r w:rsidR="004D38FC"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education</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which</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enhances</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the</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ability</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of</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students</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to</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learn</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throughout</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life</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w:t>
      </w:r>
      <w:r w:rsidRPr="00BF5492">
        <w:rPr>
          <w:noProof/>
          <w:color w:val="000000" w:themeColor="text1"/>
          <w:sz w:val="28"/>
          <w:szCs w:val="28"/>
          <w:shd w:val="clear" w:color="auto" w:fill="FFFFFF"/>
        </w:rPr>
        <w:t>образование, которое дает возможность развивать способности учащихся, то есть</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учиться на</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протяжении всей жизни</w:t>
      </w:r>
      <w:r w:rsidRPr="00BF5492">
        <w:rPr>
          <w:i/>
          <w:iCs/>
          <w:noProof/>
          <w:color w:val="000000" w:themeColor="text1"/>
          <w:sz w:val="28"/>
          <w:szCs w:val="28"/>
          <w:shd w:val="clear" w:color="auto" w:fill="FFFFFF"/>
        </w:rPr>
        <w:t>);</w:t>
      </w:r>
      <w:r w:rsidR="004D38FC"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the close inter-relationship between teaching, scholarship, and research (</w:t>
      </w:r>
      <w:r w:rsidRPr="00BF5492">
        <w:rPr>
          <w:noProof/>
          <w:color w:val="000000" w:themeColor="text1"/>
          <w:sz w:val="28"/>
          <w:szCs w:val="28"/>
          <w:shd w:val="clear" w:color="auto" w:fill="FFFFFF"/>
        </w:rPr>
        <w:t>тесная</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взаимосвязь</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между</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преподаванием,</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наукой</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и</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исследованиями</w:t>
      </w:r>
      <w:r w:rsidRPr="00BF5492">
        <w:rPr>
          <w:i/>
          <w:iCs/>
          <w:noProof/>
          <w:color w:val="000000" w:themeColor="text1"/>
          <w:sz w:val="28"/>
          <w:szCs w:val="28"/>
          <w:shd w:val="clear" w:color="auto" w:fill="FFFFFF"/>
        </w:rPr>
        <w:t>);</w:t>
      </w:r>
      <w:r w:rsidR="004D38FC"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the tutorial teaching for undergraduates (</w:t>
      </w:r>
      <w:r w:rsidRPr="00BF5492">
        <w:rPr>
          <w:noProof/>
          <w:color w:val="000000" w:themeColor="text1"/>
          <w:sz w:val="28"/>
          <w:szCs w:val="28"/>
          <w:shd w:val="clear" w:color="auto" w:fill="FFFFFF"/>
        </w:rPr>
        <w:t>наставничество в обучении</w:t>
      </w:r>
      <w:r w:rsidRPr="00BF5492">
        <w:rPr>
          <w:i/>
          <w:iCs/>
          <w:noProof/>
          <w:color w:val="000000" w:themeColor="text1"/>
          <w:sz w:val="28"/>
          <w:szCs w:val="28"/>
          <w:shd w:val="clear" w:color="auto" w:fill="FFFFFF"/>
        </w:rPr>
        <w:t>);</w:t>
      </w:r>
      <w:r w:rsidR="004D38FC"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multidisciplinary university</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w:t>
      </w:r>
      <w:r w:rsidRPr="00BF5492">
        <w:rPr>
          <w:noProof/>
          <w:color w:val="000000" w:themeColor="text1"/>
          <w:sz w:val="28"/>
          <w:szCs w:val="28"/>
          <w:shd w:val="clear" w:color="auto" w:fill="FFFFFF"/>
        </w:rPr>
        <w:t>многопрофильный</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университет</w:t>
      </w:r>
      <w:r w:rsidRPr="00BF5492">
        <w:rPr>
          <w:i/>
          <w:iCs/>
          <w:noProof/>
          <w:color w:val="000000" w:themeColor="text1"/>
          <w:sz w:val="28"/>
          <w:szCs w:val="28"/>
          <w:shd w:val="clear" w:color="auto" w:fill="FFFFFF"/>
        </w:rPr>
        <w:t>).</w:t>
      </w:r>
    </w:p>
    <w:p w14:paraId="196DF538" w14:textId="592661FD" w:rsidR="005D5CA4" w:rsidRPr="00BF5492" w:rsidRDefault="00B67E18" w:rsidP="002D01EF">
      <w:pPr>
        <w:ind w:firstLine="567"/>
        <w:jc w:val="both"/>
        <w:rPr>
          <w:strike/>
          <w:noProof/>
          <w:color w:val="000000" w:themeColor="text1"/>
          <w:sz w:val="28"/>
          <w:szCs w:val="28"/>
          <w:shd w:val="clear" w:color="auto" w:fill="FFFFFF"/>
        </w:rPr>
      </w:pPr>
      <w:r w:rsidRPr="00BF5492">
        <w:rPr>
          <w:noProof/>
          <w:color w:val="000000" w:themeColor="text1"/>
          <w:sz w:val="28"/>
          <w:szCs w:val="28"/>
          <w:shd w:val="clear" w:color="auto" w:fill="FFFFFF"/>
        </w:rPr>
        <w:t>В МДПИУ США</w:t>
      </w:r>
      <w:r w:rsidR="00E73B82" w:rsidRPr="00BF5492">
        <w:rPr>
          <w:noProof/>
          <w:color w:val="000000" w:themeColor="text1"/>
          <w:sz w:val="28"/>
          <w:szCs w:val="28"/>
          <w:shd w:val="clear" w:color="auto" w:fill="FFFFFF"/>
        </w:rPr>
        <w:t>:</w:t>
      </w:r>
      <w:r w:rsidR="004D38FC"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teaching to push the boundaries of human knowledge (</w:t>
      </w:r>
      <w:r w:rsidRPr="00BF5492">
        <w:rPr>
          <w:noProof/>
          <w:color w:val="000000" w:themeColor="text1"/>
          <w:sz w:val="28"/>
          <w:szCs w:val="28"/>
          <w:shd w:val="clear" w:color="auto" w:fill="FFFFFF"/>
        </w:rPr>
        <w:t>обучение, направленное на</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расширение границ</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человеческих знаний</w:t>
      </w:r>
      <w:r w:rsidRPr="00BF5492">
        <w:rPr>
          <w:i/>
          <w:iCs/>
          <w:noProof/>
          <w:color w:val="000000" w:themeColor="text1"/>
          <w:sz w:val="28"/>
          <w:szCs w:val="28"/>
          <w:shd w:val="clear" w:color="auto" w:fill="FFFFFF"/>
        </w:rPr>
        <w:t>);</w:t>
      </w:r>
      <w:r w:rsidR="002D01EF"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 xml:space="preserve">to advance knowledge and educate students in science </w:t>
      </w:r>
      <w:r w:rsidRPr="00BF5492">
        <w:rPr>
          <w:noProof/>
          <w:color w:val="000000" w:themeColor="text1"/>
          <w:sz w:val="28"/>
          <w:szCs w:val="28"/>
          <w:shd w:val="clear" w:color="auto" w:fill="FFFFFF"/>
        </w:rPr>
        <w:t>(повышение знаний</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и</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приобщение</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студентов</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к науке</w:t>
      </w:r>
      <w:r w:rsidRPr="00BF5492">
        <w:rPr>
          <w:i/>
          <w:iCs/>
          <w:noProof/>
          <w:color w:val="000000" w:themeColor="text1"/>
          <w:sz w:val="28"/>
          <w:szCs w:val="28"/>
          <w:shd w:val="clear" w:color="auto" w:fill="FFFFFF"/>
        </w:rPr>
        <w:t>);</w:t>
      </w:r>
      <w:r w:rsidR="002D01EF"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to generating, disseminating, and preserving knowledge (</w:t>
      </w:r>
      <w:r w:rsidRPr="00BF5492">
        <w:rPr>
          <w:noProof/>
          <w:color w:val="000000" w:themeColor="text1"/>
          <w:sz w:val="28"/>
          <w:szCs w:val="28"/>
          <w:shd w:val="clear" w:color="auto" w:fill="FFFFFF"/>
        </w:rPr>
        <w:t>генерация, распространение</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и сохранение</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знаний</w:t>
      </w:r>
      <w:r w:rsidRPr="00BF5492">
        <w:rPr>
          <w:i/>
          <w:iCs/>
          <w:noProof/>
          <w:color w:val="000000" w:themeColor="text1"/>
          <w:sz w:val="28"/>
          <w:szCs w:val="28"/>
          <w:shd w:val="clear" w:color="auto" w:fill="FFFFFF"/>
        </w:rPr>
        <w:t>);</w:t>
      </w:r>
      <w:r w:rsidR="002D01EF"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an education that combines rigorous academic study and the excitement of discovery with the support and intellectual stimulation (</w:t>
      </w:r>
      <w:r w:rsidRPr="00BF5492">
        <w:rPr>
          <w:noProof/>
          <w:color w:val="000000" w:themeColor="text1"/>
          <w:sz w:val="28"/>
          <w:szCs w:val="28"/>
          <w:shd w:val="clear" w:color="auto" w:fill="FFFFFF"/>
        </w:rPr>
        <w:t>образование, которое сочетает в себе</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 xml:space="preserve">скрупулезное </w:t>
      </w:r>
      <w:r w:rsidRPr="00BF5492">
        <w:rPr>
          <w:noProof/>
          <w:color w:val="000000" w:themeColor="text1"/>
          <w:sz w:val="28"/>
          <w:szCs w:val="28"/>
          <w:shd w:val="clear" w:color="auto" w:fill="FFFFFF"/>
        </w:rPr>
        <w:lastRenderedPageBreak/>
        <w:t>академическое обучение и азарт открытий с</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поддержкой и интеллектуальным стимулированием</w:t>
      </w:r>
      <w:r w:rsidRPr="00BF5492">
        <w:rPr>
          <w:i/>
          <w:iCs/>
          <w:noProof/>
          <w:color w:val="000000" w:themeColor="text1"/>
          <w:sz w:val="28"/>
          <w:szCs w:val="28"/>
          <w:shd w:val="clear" w:color="auto" w:fill="FFFFFF"/>
        </w:rPr>
        <w:t>).</w:t>
      </w:r>
    </w:p>
    <w:p w14:paraId="055EABFB" w14:textId="376E9A54" w:rsidR="005D5CA4" w:rsidRPr="00BF5492" w:rsidRDefault="00B67E18" w:rsidP="002D01EF">
      <w:pPr>
        <w:ind w:firstLine="567"/>
        <w:jc w:val="both"/>
        <w:rPr>
          <w:strike/>
          <w:noProof/>
          <w:color w:val="000000" w:themeColor="text1"/>
          <w:sz w:val="28"/>
          <w:szCs w:val="28"/>
          <w:shd w:val="clear" w:color="auto" w:fill="FFFFFF"/>
        </w:rPr>
      </w:pPr>
      <w:r w:rsidRPr="00BF5492">
        <w:rPr>
          <w:noProof/>
          <w:color w:val="000000" w:themeColor="text1"/>
          <w:sz w:val="28"/>
          <w:szCs w:val="28"/>
          <w:shd w:val="clear" w:color="auto" w:fill="FFFFFF"/>
        </w:rPr>
        <w:t>В МДПИУ Казахстана</w:t>
      </w:r>
      <w:r w:rsidR="00E73B82" w:rsidRPr="00BF5492">
        <w:rPr>
          <w:noProof/>
          <w:color w:val="000000" w:themeColor="text1"/>
          <w:sz w:val="28"/>
          <w:szCs w:val="28"/>
          <w:shd w:val="clear" w:color="auto" w:fill="FFFFFF"/>
        </w:rPr>
        <w:t>:</w:t>
      </w:r>
      <w:r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provides advanced knowledge (</w:t>
      </w:r>
      <w:r w:rsidRPr="00BF5492">
        <w:rPr>
          <w:noProof/>
          <w:color w:val="000000" w:themeColor="text1"/>
          <w:sz w:val="28"/>
          <w:szCs w:val="28"/>
          <w:shd w:val="clear" w:color="auto" w:fill="FFFFFF"/>
        </w:rPr>
        <w:t>обеспечение получения</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передовых знаний</w:t>
      </w:r>
      <w:r w:rsidRPr="00BF5492">
        <w:rPr>
          <w:i/>
          <w:iCs/>
          <w:noProof/>
          <w:color w:val="000000" w:themeColor="text1"/>
          <w:sz w:val="28"/>
          <w:szCs w:val="28"/>
          <w:shd w:val="clear" w:color="auto" w:fill="FFFFFF"/>
        </w:rPr>
        <w:t>); ensuring high quality education (</w:t>
      </w:r>
      <w:r w:rsidRPr="00BF5492">
        <w:rPr>
          <w:noProof/>
          <w:color w:val="000000" w:themeColor="text1"/>
          <w:sz w:val="28"/>
          <w:szCs w:val="28"/>
          <w:shd w:val="clear" w:color="auto" w:fill="FFFFFF"/>
        </w:rPr>
        <w:t>обеспечение высокого</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качества обучения</w:t>
      </w:r>
      <w:r w:rsidRPr="00BF5492">
        <w:rPr>
          <w:i/>
          <w:iCs/>
          <w:noProof/>
          <w:color w:val="000000" w:themeColor="text1"/>
          <w:sz w:val="28"/>
          <w:szCs w:val="28"/>
          <w:shd w:val="clear" w:color="auto" w:fill="FFFFFF"/>
        </w:rPr>
        <w:t>); excellent quality of education (</w:t>
      </w:r>
      <w:r w:rsidRPr="00BF5492">
        <w:rPr>
          <w:noProof/>
          <w:color w:val="000000" w:themeColor="text1"/>
          <w:sz w:val="28"/>
          <w:szCs w:val="28"/>
          <w:shd w:val="clear" w:color="auto" w:fill="FFFFFF"/>
        </w:rPr>
        <w:t>превосходное</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качество образования</w:t>
      </w:r>
      <w:r w:rsidRPr="00BF5492">
        <w:rPr>
          <w:i/>
          <w:iCs/>
          <w:noProof/>
          <w:color w:val="000000" w:themeColor="text1"/>
          <w:sz w:val="28"/>
          <w:szCs w:val="28"/>
          <w:shd w:val="clear" w:color="auto" w:fill="FFFFFF"/>
        </w:rPr>
        <w:t>);</w:t>
      </w:r>
      <w:r w:rsidR="002D01EF"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prepares</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demanded</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specialists</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w:t>
      </w:r>
      <w:r w:rsidRPr="00BF5492">
        <w:rPr>
          <w:noProof/>
          <w:color w:val="000000" w:themeColor="text1"/>
          <w:sz w:val="28"/>
          <w:szCs w:val="28"/>
          <w:shd w:val="clear" w:color="auto" w:fill="FFFFFF"/>
        </w:rPr>
        <w:t>подготовка</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востребованных специалистов на рынке труда</w:t>
      </w:r>
      <w:r w:rsidRPr="00BF5492">
        <w:rPr>
          <w:i/>
          <w:iCs/>
          <w:noProof/>
          <w:color w:val="000000" w:themeColor="text1"/>
          <w:sz w:val="28"/>
          <w:szCs w:val="28"/>
          <w:shd w:val="clear" w:color="auto" w:fill="FFFFFF"/>
        </w:rPr>
        <w:t>);</w:t>
      </w:r>
      <w:r w:rsidR="002D01EF"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knowledge generation (</w:t>
      </w:r>
      <w:r w:rsidRPr="00BF5492">
        <w:rPr>
          <w:noProof/>
          <w:color w:val="000000" w:themeColor="text1"/>
          <w:sz w:val="28"/>
          <w:szCs w:val="28"/>
          <w:shd w:val="clear" w:color="auto" w:fill="FFFFFF"/>
        </w:rPr>
        <w:t>центр генерации знаний</w:t>
      </w:r>
      <w:r w:rsidRPr="00BF5492">
        <w:rPr>
          <w:i/>
          <w:iCs/>
          <w:noProof/>
          <w:color w:val="000000" w:themeColor="text1"/>
          <w:sz w:val="28"/>
          <w:szCs w:val="28"/>
          <w:shd w:val="clear" w:color="auto" w:fill="FFFFFF"/>
        </w:rPr>
        <w:t>);</w:t>
      </w:r>
      <w:r w:rsidR="002D01EF"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 xml:space="preserve">the university forms an innovative scientific and educational environment </w:t>
      </w:r>
      <w:r w:rsidRPr="00BF5492">
        <w:rPr>
          <w:noProof/>
          <w:color w:val="000000" w:themeColor="text1"/>
          <w:sz w:val="28"/>
          <w:szCs w:val="28"/>
          <w:shd w:val="clear" w:color="auto" w:fill="FFFFFF"/>
        </w:rPr>
        <w:t>(формирование</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инновационной</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научно-образовательной</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среды</w:t>
      </w:r>
      <w:r w:rsidRPr="00BF5492">
        <w:rPr>
          <w:i/>
          <w:iCs/>
          <w:noProof/>
          <w:color w:val="000000" w:themeColor="text1"/>
          <w:sz w:val="28"/>
          <w:szCs w:val="28"/>
          <w:shd w:val="clear" w:color="auto" w:fill="FFFFFF"/>
        </w:rPr>
        <w:t>);</w:t>
      </w:r>
      <w:r w:rsidR="002D01EF" w:rsidRPr="00BF5492">
        <w:rPr>
          <w:strike/>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providing</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high</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quality</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educational</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services</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w:t>
      </w:r>
      <w:r w:rsidRPr="00BF5492">
        <w:rPr>
          <w:noProof/>
          <w:color w:val="000000" w:themeColor="text1"/>
          <w:sz w:val="28"/>
          <w:szCs w:val="28"/>
          <w:shd w:val="clear" w:color="auto" w:fill="FFFFFF"/>
        </w:rPr>
        <w:t>обеспечение</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высокого</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качества</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образовательных услуг</w:t>
      </w:r>
      <w:r w:rsidRPr="00BF5492">
        <w:rPr>
          <w:i/>
          <w:iCs/>
          <w:noProof/>
          <w:color w:val="000000" w:themeColor="text1"/>
          <w:sz w:val="28"/>
          <w:szCs w:val="28"/>
          <w:shd w:val="clear" w:color="auto" w:fill="FFFFFF"/>
        </w:rPr>
        <w:t>);</w:t>
      </w:r>
      <w:r w:rsidR="002D01EF"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intellectual</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education</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center</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w:t>
      </w:r>
      <w:r w:rsidRPr="00BF5492">
        <w:rPr>
          <w:noProof/>
          <w:color w:val="000000" w:themeColor="text1"/>
          <w:sz w:val="28"/>
          <w:szCs w:val="28"/>
          <w:shd w:val="clear" w:color="auto" w:fill="FFFFFF"/>
        </w:rPr>
        <w:t>интеллектуальный центр образования</w:t>
      </w:r>
      <w:r w:rsidRPr="00BF5492">
        <w:rPr>
          <w:i/>
          <w:iCs/>
          <w:noProof/>
          <w:color w:val="000000" w:themeColor="text1"/>
          <w:sz w:val="28"/>
          <w:szCs w:val="28"/>
          <w:shd w:val="clear" w:color="auto" w:fill="FFFFFF"/>
        </w:rPr>
        <w:t>).</w:t>
      </w:r>
    </w:p>
    <w:p w14:paraId="4AA3F753" w14:textId="77777777" w:rsidR="005D5CA4" w:rsidRPr="00BF5492" w:rsidRDefault="00B67E18" w:rsidP="00B839E4">
      <w:pPr>
        <w:ind w:firstLine="567"/>
        <w:jc w:val="both"/>
        <w:rPr>
          <w:noProof/>
          <w:color w:val="000000" w:themeColor="text1"/>
          <w:sz w:val="28"/>
          <w:szCs w:val="28"/>
          <w:lang w:val="en-US"/>
        </w:rPr>
      </w:pPr>
      <w:r w:rsidRPr="00BF5492">
        <w:rPr>
          <w:noProof/>
          <w:color w:val="000000" w:themeColor="text1"/>
          <w:sz w:val="28"/>
          <w:szCs w:val="28"/>
          <w:shd w:val="clear" w:color="auto" w:fill="FFFFFF"/>
        </w:rPr>
        <w:t>Общими чертами в представлении концепта Университет трёх исследуемых стран являются их позиционирование в качестве образовательных учреждений (</w:t>
      </w:r>
      <w:r w:rsidRPr="00BF5492">
        <w:rPr>
          <w:i/>
          <w:iCs/>
          <w:noProof/>
          <w:color w:val="000000" w:themeColor="text1"/>
          <w:sz w:val="28"/>
          <w:szCs w:val="28"/>
          <w:shd w:val="clear" w:color="auto" w:fill="FFFFFF"/>
        </w:rPr>
        <w:t>intellectual education center</w:t>
      </w:r>
      <w:r w:rsidRPr="00BF5492">
        <w:rPr>
          <w:noProof/>
          <w:color w:val="000000" w:themeColor="text1"/>
          <w:sz w:val="28"/>
          <w:szCs w:val="28"/>
          <w:shd w:val="clear" w:color="auto" w:fill="FFFFFF"/>
        </w:rPr>
        <w:t>), выполняющих функции интеллектуальных центров, (a</w:t>
      </w:r>
      <w:r w:rsidRPr="00BF5492">
        <w:rPr>
          <w:i/>
          <w:iCs/>
          <w:noProof/>
          <w:color w:val="000000" w:themeColor="text1"/>
          <w:sz w:val="28"/>
          <w:szCs w:val="28"/>
          <w:shd w:val="clear" w:color="auto" w:fill="FFFFFF"/>
        </w:rPr>
        <w:t>cademic study/ intellectual education center</w:t>
      </w:r>
      <w:r w:rsidRPr="00BF5492">
        <w:rPr>
          <w:noProof/>
          <w:color w:val="000000" w:themeColor="text1"/>
          <w:sz w:val="28"/>
          <w:szCs w:val="28"/>
          <w:shd w:val="clear" w:color="auto" w:fill="FFFFFF"/>
        </w:rPr>
        <w:t>)</w:t>
      </w:r>
      <w:r w:rsidR="00583273" w:rsidRPr="00BF5492">
        <w:rPr>
          <w:noProof/>
          <w:color w:val="000000" w:themeColor="text1"/>
          <w:sz w:val="28"/>
          <w:szCs w:val="28"/>
          <w:shd w:val="clear" w:color="auto" w:fill="FFFFFF"/>
        </w:rPr>
        <w:t>,</w:t>
      </w:r>
      <w:r w:rsidRPr="00BF5492">
        <w:rPr>
          <w:noProof/>
          <w:color w:val="000000" w:themeColor="text1"/>
          <w:sz w:val="28"/>
          <w:szCs w:val="28"/>
          <w:shd w:val="clear" w:color="auto" w:fill="FFFFFF"/>
        </w:rPr>
        <w:t xml:space="preserve"> которые организуют академическое обучение (</w:t>
      </w:r>
      <w:r w:rsidRPr="00BF5492">
        <w:rPr>
          <w:i/>
          <w:iCs/>
          <w:noProof/>
          <w:color w:val="000000" w:themeColor="text1"/>
          <w:sz w:val="28"/>
          <w:szCs w:val="28"/>
          <w:shd w:val="clear" w:color="auto" w:fill="FFFFFF"/>
        </w:rPr>
        <w:t>educate students</w:t>
      </w:r>
      <w:r w:rsidRPr="00BF5492">
        <w:rPr>
          <w:noProof/>
          <w:color w:val="000000" w:themeColor="text1"/>
          <w:sz w:val="28"/>
          <w:szCs w:val="28"/>
          <w:shd w:val="clear" w:color="auto" w:fill="FFFFFF"/>
        </w:rPr>
        <w:t>), стимулирующее интеллектуальное развитие (</w:t>
      </w:r>
      <w:r w:rsidRPr="00BF5492">
        <w:rPr>
          <w:i/>
          <w:iCs/>
          <w:noProof/>
          <w:color w:val="000000" w:themeColor="text1"/>
          <w:sz w:val="28"/>
          <w:szCs w:val="28"/>
          <w:shd w:val="clear" w:color="auto" w:fill="FFFFFF"/>
        </w:rPr>
        <w:t>intellectual stimulation</w:t>
      </w:r>
      <w:r w:rsidRPr="00BF5492">
        <w:rPr>
          <w:noProof/>
          <w:color w:val="000000" w:themeColor="text1"/>
          <w:sz w:val="28"/>
          <w:szCs w:val="28"/>
          <w:shd w:val="clear" w:color="auto" w:fill="FFFFFF"/>
        </w:rPr>
        <w:t>), и осуществляют подготовку студентов, способствующих генерации новых знаний (</w:t>
      </w:r>
      <w:r w:rsidRPr="00BF5492">
        <w:rPr>
          <w:i/>
          <w:iCs/>
          <w:noProof/>
          <w:color w:val="000000" w:themeColor="text1"/>
          <w:sz w:val="28"/>
          <w:szCs w:val="28"/>
          <w:shd w:val="clear" w:color="auto" w:fill="FFFFFF"/>
        </w:rPr>
        <w:t>generating knowledge</w:t>
      </w:r>
      <w:r w:rsidRPr="00BF5492">
        <w:rPr>
          <w:noProof/>
          <w:color w:val="000000" w:themeColor="text1"/>
          <w:sz w:val="28"/>
          <w:szCs w:val="28"/>
          <w:shd w:val="clear" w:color="auto" w:fill="FFFFFF"/>
        </w:rPr>
        <w:t>).</w:t>
      </w:r>
      <w:r w:rsidR="00AB0EAD" w:rsidRPr="00BF5492">
        <w:rPr>
          <w:noProof/>
          <w:color w:val="000000" w:themeColor="text1"/>
          <w:sz w:val="28"/>
          <w:szCs w:val="28"/>
          <w:shd w:val="clear" w:color="auto" w:fill="FFFFFF"/>
        </w:rPr>
        <w:t xml:space="preserve"> </w:t>
      </w:r>
      <w:r w:rsidR="00AB0EAD" w:rsidRPr="00BF5492">
        <w:rPr>
          <w:rFonts w:eastAsiaTheme="minorHAnsi"/>
          <w:noProof/>
          <w:sz w:val="28"/>
          <w:szCs w:val="28"/>
          <w:lang w:eastAsia="en-US"/>
          <w14:ligatures w14:val="standardContextual"/>
        </w:rPr>
        <w:t>Лингвистически</w:t>
      </w:r>
      <w:r w:rsidR="00AB0EAD" w:rsidRPr="00BF5492">
        <w:rPr>
          <w:rFonts w:eastAsiaTheme="minorHAnsi"/>
          <w:noProof/>
          <w:sz w:val="28"/>
          <w:szCs w:val="28"/>
          <w:lang w:val="en-US" w:eastAsia="en-US"/>
          <w14:ligatures w14:val="standardContextual"/>
        </w:rPr>
        <w:t xml:space="preserve"> </w:t>
      </w:r>
      <w:r w:rsidR="00AB0EAD" w:rsidRPr="00BF5492">
        <w:rPr>
          <w:rFonts w:eastAsiaTheme="minorHAnsi"/>
          <w:noProof/>
          <w:sz w:val="28"/>
          <w:szCs w:val="28"/>
          <w:lang w:eastAsia="en-US"/>
          <w14:ligatures w14:val="standardContextual"/>
        </w:rPr>
        <w:t>это</w:t>
      </w:r>
      <w:r w:rsidR="00AB0EAD" w:rsidRPr="00BF5492">
        <w:rPr>
          <w:rFonts w:eastAsiaTheme="minorHAnsi"/>
          <w:noProof/>
          <w:sz w:val="28"/>
          <w:szCs w:val="28"/>
          <w:lang w:val="en-US" w:eastAsia="en-US"/>
          <w14:ligatures w14:val="standardContextual"/>
        </w:rPr>
        <w:t xml:space="preserve"> </w:t>
      </w:r>
      <w:r w:rsidR="00AB0EAD" w:rsidRPr="00BF5492">
        <w:rPr>
          <w:rFonts w:eastAsiaTheme="minorHAnsi"/>
          <w:noProof/>
          <w:sz w:val="28"/>
          <w:szCs w:val="28"/>
          <w:lang w:eastAsia="en-US"/>
          <w14:ligatures w14:val="standardContextual"/>
        </w:rPr>
        <w:t>выражено</w:t>
      </w:r>
      <w:r w:rsidR="00AB0EAD" w:rsidRPr="00BF5492">
        <w:rPr>
          <w:rFonts w:eastAsiaTheme="minorHAnsi"/>
          <w:noProof/>
          <w:sz w:val="28"/>
          <w:szCs w:val="28"/>
          <w:lang w:val="en-US" w:eastAsia="en-US"/>
          <w14:ligatures w14:val="standardContextual"/>
        </w:rPr>
        <w:t xml:space="preserve"> </w:t>
      </w:r>
      <w:r w:rsidR="00AB0EAD" w:rsidRPr="00BF5492">
        <w:rPr>
          <w:rFonts w:eastAsiaTheme="minorHAnsi"/>
          <w:noProof/>
          <w:sz w:val="28"/>
          <w:szCs w:val="28"/>
          <w:lang w:eastAsia="en-US"/>
          <w14:ligatures w14:val="standardContextual"/>
        </w:rPr>
        <w:t>следующим</w:t>
      </w:r>
      <w:r w:rsidR="00286851" w:rsidRPr="00BF5492">
        <w:rPr>
          <w:rFonts w:eastAsiaTheme="minorHAnsi"/>
          <w:noProof/>
          <w:sz w:val="28"/>
          <w:szCs w:val="28"/>
          <w:lang w:val="en-US" w:eastAsia="en-US"/>
          <w14:ligatures w14:val="standardContextual"/>
        </w:rPr>
        <w:t xml:space="preserve"> </w:t>
      </w:r>
      <w:r w:rsidR="00286851" w:rsidRPr="00BF5492">
        <w:rPr>
          <w:rFonts w:eastAsiaTheme="minorHAnsi"/>
          <w:noProof/>
          <w:sz w:val="28"/>
          <w:szCs w:val="28"/>
          <w:lang w:eastAsia="en-US"/>
          <w14:ligatures w14:val="standardContextual"/>
        </w:rPr>
        <w:t>образом</w:t>
      </w:r>
      <w:r w:rsidR="00AB0EAD" w:rsidRPr="00BF5492">
        <w:rPr>
          <w:rFonts w:eastAsiaTheme="minorHAnsi"/>
          <w:noProof/>
          <w:sz w:val="28"/>
          <w:szCs w:val="28"/>
          <w:lang w:val="en-US" w:eastAsia="en-US"/>
          <w14:ligatures w14:val="standardContextual"/>
        </w:rPr>
        <w:t xml:space="preserve">: </w:t>
      </w:r>
      <w:r w:rsidR="00AB0EAD" w:rsidRPr="00BF5492">
        <w:rPr>
          <w:i/>
          <w:iCs/>
          <w:noProof/>
          <w:color w:val="000000" w:themeColor="text1"/>
          <w:sz w:val="28"/>
          <w:szCs w:val="28"/>
          <w:shd w:val="clear" w:color="auto" w:fill="FFFFFF"/>
          <w:lang w:val="en-US"/>
        </w:rPr>
        <w:t>intellectual education center, academic study</w:t>
      </w:r>
      <w:r w:rsidR="00583273" w:rsidRPr="00BF5492">
        <w:rPr>
          <w:i/>
          <w:iCs/>
          <w:noProof/>
          <w:color w:val="000000" w:themeColor="text1"/>
          <w:sz w:val="28"/>
          <w:szCs w:val="28"/>
          <w:shd w:val="clear" w:color="auto" w:fill="FFFFFF"/>
          <w:lang w:val="en-US"/>
        </w:rPr>
        <w:t>,</w:t>
      </w:r>
      <w:r w:rsidR="00AB0EAD" w:rsidRPr="00BF5492">
        <w:rPr>
          <w:i/>
          <w:iCs/>
          <w:noProof/>
          <w:color w:val="000000" w:themeColor="text1"/>
          <w:sz w:val="28"/>
          <w:szCs w:val="28"/>
          <w:shd w:val="clear" w:color="auto" w:fill="FFFFFF"/>
          <w:lang w:val="en-US"/>
        </w:rPr>
        <w:t xml:space="preserve"> intellectual education center, educate students, intellectual stimulation, generating knowledge</w:t>
      </w:r>
      <w:r w:rsidR="00AB0EAD" w:rsidRPr="00BF5492">
        <w:rPr>
          <w:noProof/>
          <w:color w:val="000000" w:themeColor="text1"/>
          <w:sz w:val="28"/>
          <w:szCs w:val="28"/>
          <w:shd w:val="clear" w:color="auto" w:fill="FFFFFF"/>
          <w:lang w:val="en-US"/>
        </w:rPr>
        <w:t>.</w:t>
      </w:r>
    </w:p>
    <w:p w14:paraId="43F6AC70" w14:textId="0479AB0E" w:rsidR="00A45A38" w:rsidRPr="00BF5492" w:rsidRDefault="00A45A38" w:rsidP="00B839E4">
      <w:pPr>
        <w:ind w:firstLine="567"/>
        <w:jc w:val="both"/>
        <w:rPr>
          <w:noProof/>
          <w:color w:val="000000" w:themeColor="text1"/>
          <w:sz w:val="28"/>
          <w:szCs w:val="28"/>
          <w:shd w:val="clear" w:color="auto" w:fill="FFFFFF"/>
        </w:rPr>
      </w:pPr>
      <w:r w:rsidRPr="00BF5492">
        <w:rPr>
          <w:noProof/>
          <w:color w:val="000000" w:themeColor="text1"/>
          <w:sz w:val="28"/>
          <w:szCs w:val="28"/>
          <w:shd w:val="clear" w:color="auto" w:fill="FFFFFF"/>
        </w:rPr>
        <w:t>Анализ текстов представляющих, организационную идентичность университетов Великобритании, США и Казахстана по</w:t>
      </w:r>
      <w:r w:rsidR="00C770B4" w:rsidRPr="00BF5492">
        <w:rPr>
          <w:noProof/>
          <w:color w:val="000000" w:themeColor="text1"/>
          <w:sz w:val="28"/>
          <w:szCs w:val="28"/>
          <w:shd w:val="clear" w:color="auto" w:fill="FFFFFF"/>
        </w:rPr>
        <w:t>казал</w:t>
      </w:r>
      <w:r w:rsidRPr="00BF5492">
        <w:rPr>
          <w:noProof/>
          <w:color w:val="000000" w:themeColor="text1"/>
          <w:sz w:val="28"/>
          <w:szCs w:val="28"/>
          <w:shd w:val="clear" w:color="auto" w:fill="FFFFFF"/>
        </w:rPr>
        <w:t>, что университеты определяют себя</w:t>
      </w:r>
      <w:r w:rsidR="00D45EEB" w:rsidRPr="00BF5492">
        <w:rPr>
          <w:noProof/>
          <w:color w:val="000000" w:themeColor="text1"/>
          <w:sz w:val="28"/>
          <w:szCs w:val="28"/>
          <w:shd w:val="clear" w:color="auto" w:fill="FFFFFF"/>
        </w:rPr>
        <w:t xml:space="preserve"> также</w:t>
      </w:r>
      <w:r w:rsidRPr="00BF5492">
        <w:rPr>
          <w:noProof/>
          <w:color w:val="000000" w:themeColor="text1"/>
          <w:sz w:val="28"/>
          <w:szCs w:val="28"/>
          <w:shd w:val="clear" w:color="auto" w:fill="FFFFFF"/>
        </w:rPr>
        <w:t xml:space="preserve"> как научно-исследовательское учреждение.</w:t>
      </w:r>
      <w:r w:rsidR="00102802" w:rsidRPr="00BF5492">
        <w:rPr>
          <w:noProof/>
          <w:color w:val="000000" w:themeColor="text1"/>
          <w:sz w:val="28"/>
          <w:szCs w:val="28"/>
          <w:shd w:val="clear" w:color="auto" w:fill="FFFFFF"/>
        </w:rPr>
        <w:t xml:space="preserve"> </w:t>
      </w:r>
    </w:p>
    <w:p w14:paraId="548196A7" w14:textId="77777777" w:rsidR="002D01EF" w:rsidRPr="00BF5492" w:rsidRDefault="00A45A38" w:rsidP="002D01EF">
      <w:pPr>
        <w:ind w:firstLine="567"/>
        <w:jc w:val="both"/>
        <w:rPr>
          <w:noProof/>
          <w:color w:val="000000" w:themeColor="text1"/>
          <w:sz w:val="28"/>
          <w:szCs w:val="28"/>
        </w:rPr>
      </w:pPr>
      <w:r w:rsidRPr="00BF5492">
        <w:rPr>
          <w:noProof/>
          <w:color w:val="000000" w:themeColor="text1"/>
          <w:sz w:val="28"/>
          <w:szCs w:val="28"/>
          <w:shd w:val="clear" w:color="auto" w:fill="FFFFFF"/>
        </w:rPr>
        <w:t>В МДПИУ</w:t>
      </w:r>
      <w:r w:rsidR="00B67E18" w:rsidRPr="00BF5492">
        <w:rPr>
          <w:noProof/>
          <w:color w:val="000000" w:themeColor="text1"/>
          <w:sz w:val="28"/>
          <w:szCs w:val="28"/>
          <w:shd w:val="clear" w:color="auto" w:fill="FFFFFF"/>
        </w:rPr>
        <w:t xml:space="preserve"> Великобритании:</w:t>
      </w:r>
      <w:r w:rsidR="002D01EF" w:rsidRPr="00BF5492">
        <w:rPr>
          <w:noProof/>
          <w:color w:val="000000" w:themeColor="text1"/>
          <w:sz w:val="28"/>
          <w:szCs w:val="28"/>
          <w:shd w:val="clear" w:color="auto" w:fill="FFFFFF"/>
        </w:rPr>
        <w:t xml:space="preserve"> </w:t>
      </w:r>
      <w:r w:rsidR="00B67E18" w:rsidRPr="00BF5492">
        <w:rPr>
          <w:i/>
          <w:iCs/>
          <w:noProof/>
          <w:color w:val="000000" w:themeColor="text1"/>
          <w:sz w:val="28"/>
          <w:szCs w:val="28"/>
          <w:shd w:val="clear" w:color="auto" w:fill="FFFFFF"/>
        </w:rPr>
        <w:t>committed to developing the next generation of researchers, scientists and academics through collaboration across disciplines (</w:t>
      </w:r>
      <w:r w:rsidR="00B67E18" w:rsidRPr="00BF5492">
        <w:rPr>
          <w:noProof/>
          <w:color w:val="000000" w:themeColor="text1"/>
          <w:sz w:val="28"/>
          <w:szCs w:val="28"/>
          <w:shd w:val="clear" w:color="auto" w:fill="FFFFFF"/>
        </w:rPr>
        <w:t>стремится развивать следующее поколение исследователей, ученых и</w:t>
      </w:r>
      <w:r w:rsidR="00D45EEB" w:rsidRPr="00BF5492">
        <w:rPr>
          <w:noProof/>
          <w:color w:val="000000" w:themeColor="text1"/>
          <w:sz w:val="28"/>
          <w:szCs w:val="28"/>
          <w:shd w:val="clear" w:color="auto" w:fill="FFFFFF"/>
        </w:rPr>
        <w:t xml:space="preserve"> научных сотрудников</w:t>
      </w:r>
      <w:r w:rsidR="00B67E18" w:rsidRPr="00BF5492">
        <w:rPr>
          <w:noProof/>
          <w:color w:val="000000" w:themeColor="text1"/>
          <w:sz w:val="28"/>
          <w:szCs w:val="28"/>
          <w:shd w:val="clear" w:color="auto" w:fill="FFFFFF"/>
        </w:rPr>
        <w:t xml:space="preserve"> посредством</w:t>
      </w:r>
      <w:r w:rsidR="00102802"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интеграций</w:t>
      </w:r>
      <w:r w:rsidR="00B67E18" w:rsidRPr="00BF5492">
        <w:rPr>
          <w:noProof/>
          <w:color w:val="000000" w:themeColor="text1"/>
          <w:sz w:val="28"/>
          <w:szCs w:val="28"/>
        </w:rPr>
        <w:t xml:space="preserve"> разных дисциплин</w:t>
      </w:r>
      <w:r w:rsidR="00B67E18" w:rsidRPr="00BF5492">
        <w:rPr>
          <w:i/>
          <w:iCs/>
          <w:noProof/>
          <w:color w:val="000000" w:themeColor="text1"/>
          <w:sz w:val="28"/>
          <w:szCs w:val="28"/>
          <w:shd w:val="clear" w:color="auto" w:fill="FFFFFF"/>
        </w:rPr>
        <w:t>)</w:t>
      </w:r>
      <w:r w:rsidR="001B3C81" w:rsidRPr="00BF5492">
        <w:rPr>
          <w:i/>
          <w:iCs/>
          <w:noProof/>
          <w:color w:val="000000" w:themeColor="text1"/>
          <w:sz w:val="28"/>
          <w:szCs w:val="28"/>
          <w:shd w:val="clear" w:color="auto" w:fill="FFFFFF"/>
        </w:rPr>
        <w:t>;</w:t>
      </w:r>
      <w:r w:rsidR="002D01EF" w:rsidRPr="00BF5492">
        <w:rPr>
          <w:noProof/>
          <w:color w:val="000000" w:themeColor="text1"/>
          <w:sz w:val="28"/>
          <w:szCs w:val="28"/>
        </w:rPr>
        <w:t xml:space="preserve"> </w:t>
      </w:r>
      <w:r w:rsidR="00B67E18" w:rsidRPr="00BF5492">
        <w:rPr>
          <w:i/>
          <w:iCs/>
          <w:noProof/>
          <w:color w:val="000000" w:themeColor="text1"/>
          <w:sz w:val="28"/>
          <w:szCs w:val="28"/>
          <w:shd w:val="clear" w:color="auto" w:fill="FFFFFF"/>
        </w:rPr>
        <w:t>does a huge amount of valuable research (</w:t>
      </w:r>
      <w:r w:rsidR="00B67E18" w:rsidRPr="00BF5492">
        <w:rPr>
          <w:noProof/>
          <w:color w:val="000000" w:themeColor="text1"/>
          <w:sz w:val="28"/>
          <w:szCs w:val="28"/>
          <w:shd w:val="clear" w:color="auto" w:fill="FFFFFF"/>
        </w:rPr>
        <w:t>проводит</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 xml:space="preserve">огромное количество </w:t>
      </w:r>
      <w:r w:rsidR="00CC0086" w:rsidRPr="00BF5492">
        <w:rPr>
          <w:noProof/>
          <w:color w:val="000000" w:themeColor="text1"/>
          <w:sz w:val="28"/>
          <w:szCs w:val="28"/>
          <w:shd w:val="clear" w:color="auto" w:fill="FFFFFF"/>
        </w:rPr>
        <w:t>важных</w:t>
      </w:r>
      <w:r w:rsidR="00B67E18" w:rsidRPr="00BF5492">
        <w:rPr>
          <w:noProof/>
          <w:color w:val="000000" w:themeColor="text1"/>
          <w:sz w:val="28"/>
          <w:szCs w:val="28"/>
          <w:shd w:val="clear" w:color="auto" w:fill="FFFFFF"/>
        </w:rPr>
        <w:t xml:space="preserve"> исследований</w:t>
      </w:r>
      <w:r w:rsidR="00B67E18" w:rsidRPr="00BF5492">
        <w:rPr>
          <w:i/>
          <w:iCs/>
          <w:noProof/>
          <w:color w:val="000000" w:themeColor="text1"/>
          <w:sz w:val="28"/>
          <w:szCs w:val="28"/>
          <w:shd w:val="clear" w:color="auto" w:fill="FFFFFF"/>
        </w:rPr>
        <w:t>)</w:t>
      </w:r>
      <w:r w:rsidR="00B2608A" w:rsidRPr="00BF5492">
        <w:rPr>
          <w:i/>
          <w:iCs/>
          <w:noProof/>
          <w:color w:val="000000" w:themeColor="text1"/>
          <w:sz w:val="28"/>
          <w:szCs w:val="28"/>
          <w:shd w:val="clear" w:color="auto" w:fill="FFFFFF"/>
        </w:rPr>
        <w:t>;</w:t>
      </w:r>
      <w:r w:rsidR="002D01EF" w:rsidRPr="00BF5492">
        <w:rPr>
          <w:noProof/>
          <w:color w:val="000000" w:themeColor="text1"/>
          <w:sz w:val="28"/>
          <w:szCs w:val="28"/>
        </w:rPr>
        <w:t xml:space="preserve"> </w:t>
      </w:r>
      <w:r w:rsidR="00B67E18" w:rsidRPr="00BF5492">
        <w:rPr>
          <w:i/>
          <w:iCs/>
          <w:noProof/>
          <w:color w:val="000000" w:themeColor="text1"/>
          <w:sz w:val="28"/>
          <w:szCs w:val="28"/>
          <w:shd w:val="clear" w:color="auto" w:fill="FFFFFF"/>
        </w:rPr>
        <w:t>our distinctive approach to research, education</w:t>
      </w:r>
      <w:r w:rsidR="00724671" w:rsidRPr="00BF5492">
        <w:rPr>
          <w:i/>
          <w:iCs/>
          <w:noProof/>
          <w:color w:val="000000" w:themeColor="text1"/>
          <w:sz w:val="28"/>
          <w:szCs w:val="28"/>
          <w:shd w:val="clear" w:color="auto" w:fill="FFFFFF"/>
        </w:rPr>
        <w:t xml:space="preserve"> </w:t>
      </w:r>
      <w:r w:rsidR="00B67E18" w:rsidRPr="00BF5492">
        <w:rPr>
          <w:i/>
          <w:iCs/>
          <w:noProof/>
          <w:color w:val="000000" w:themeColor="text1"/>
          <w:sz w:val="28"/>
          <w:szCs w:val="28"/>
          <w:shd w:val="clear" w:color="auto" w:fill="FFFFFF"/>
        </w:rPr>
        <w:t>and innovation (</w:t>
      </w:r>
      <w:r w:rsidR="00B67E18" w:rsidRPr="00BF5492">
        <w:rPr>
          <w:noProof/>
          <w:color w:val="000000" w:themeColor="text1"/>
          <w:sz w:val="28"/>
          <w:szCs w:val="28"/>
          <w:shd w:val="clear" w:color="auto" w:fill="FFFFFF"/>
        </w:rPr>
        <w:t>имеет</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особый</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подход</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к</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исследованиям,</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образованию</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и</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инновациям</w:t>
      </w:r>
      <w:r w:rsidR="00B67E18" w:rsidRPr="00BF5492">
        <w:rPr>
          <w:i/>
          <w:iCs/>
          <w:noProof/>
          <w:color w:val="000000" w:themeColor="text1"/>
          <w:sz w:val="28"/>
          <w:szCs w:val="28"/>
          <w:shd w:val="clear" w:color="auto" w:fill="FFFFFF"/>
        </w:rPr>
        <w:t>)</w:t>
      </w:r>
      <w:r w:rsidR="00B2608A" w:rsidRPr="00BF5492">
        <w:rPr>
          <w:i/>
          <w:iCs/>
          <w:noProof/>
          <w:color w:val="000000" w:themeColor="text1"/>
          <w:sz w:val="28"/>
          <w:szCs w:val="28"/>
          <w:shd w:val="clear" w:color="auto" w:fill="FFFFFF"/>
        </w:rPr>
        <w:t>;</w:t>
      </w:r>
      <w:r w:rsidR="002D01EF" w:rsidRPr="00BF5492">
        <w:rPr>
          <w:noProof/>
          <w:color w:val="000000" w:themeColor="text1"/>
          <w:sz w:val="28"/>
          <w:szCs w:val="28"/>
        </w:rPr>
        <w:t xml:space="preserve"> </w:t>
      </w:r>
      <w:r w:rsidR="00CF27EC" w:rsidRPr="00BF5492">
        <w:rPr>
          <w:i/>
          <w:iCs/>
          <w:noProof/>
          <w:sz w:val="28"/>
          <w:szCs w:val="28"/>
        </w:rPr>
        <w:t xml:space="preserve">universities study the way that global problems are solved through research </w:t>
      </w:r>
      <w:r w:rsidR="00B67E18" w:rsidRPr="00BF5492">
        <w:rPr>
          <w:i/>
          <w:iCs/>
          <w:noProof/>
          <w:color w:val="000000" w:themeColor="text1"/>
          <w:sz w:val="28"/>
          <w:szCs w:val="28"/>
          <w:shd w:val="clear" w:color="auto" w:fill="FFFFFF"/>
        </w:rPr>
        <w:t>(</w:t>
      </w:r>
      <w:r w:rsidR="00336E20" w:rsidRPr="00BF5492">
        <w:rPr>
          <w:noProof/>
          <w:sz w:val="28"/>
          <w:szCs w:val="28"/>
        </w:rPr>
        <w:t>посредством исследований у</w:t>
      </w:r>
      <w:r w:rsidR="00CF27EC" w:rsidRPr="00BF5492">
        <w:rPr>
          <w:noProof/>
          <w:sz w:val="28"/>
          <w:szCs w:val="28"/>
        </w:rPr>
        <w:t>ниверситеты изучают способы решения проблем мирового уровня</w:t>
      </w:r>
      <w:r w:rsidR="00B67E18" w:rsidRPr="00BF5492">
        <w:rPr>
          <w:i/>
          <w:iCs/>
          <w:noProof/>
          <w:color w:val="000000" w:themeColor="text1"/>
          <w:sz w:val="28"/>
          <w:szCs w:val="28"/>
          <w:shd w:val="clear" w:color="auto" w:fill="FFFFFF"/>
        </w:rPr>
        <w:t>)</w:t>
      </w:r>
      <w:r w:rsidR="00B2608A" w:rsidRPr="00BF5492">
        <w:rPr>
          <w:i/>
          <w:iCs/>
          <w:noProof/>
          <w:color w:val="000000" w:themeColor="text1"/>
          <w:sz w:val="28"/>
          <w:szCs w:val="28"/>
          <w:shd w:val="clear" w:color="auto" w:fill="FFFFFF"/>
        </w:rPr>
        <w:t>;</w:t>
      </w:r>
      <w:r w:rsidR="002D01EF" w:rsidRPr="00BF5492">
        <w:rPr>
          <w:noProof/>
          <w:color w:val="000000" w:themeColor="text1"/>
          <w:sz w:val="28"/>
          <w:szCs w:val="28"/>
        </w:rPr>
        <w:t xml:space="preserve"> </w:t>
      </w:r>
      <w:r w:rsidR="00B67E18" w:rsidRPr="00BF5492">
        <w:rPr>
          <w:i/>
          <w:iCs/>
          <w:noProof/>
          <w:color w:val="000000" w:themeColor="text1"/>
          <w:sz w:val="28"/>
          <w:szCs w:val="28"/>
          <w:shd w:val="clear" w:color="auto" w:fill="FFFFFF"/>
        </w:rPr>
        <w:t>involved in research, equipping them for the future and inspiring a lifelong curiosity</w:t>
      </w:r>
      <w:r w:rsidR="00102802" w:rsidRPr="00BF5492">
        <w:rPr>
          <w:i/>
          <w:iCs/>
          <w:noProof/>
          <w:color w:val="000000" w:themeColor="text1"/>
          <w:sz w:val="28"/>
          <w:szCs w:val="28"/>
          <w:shd w:val="clear" w:color="auto" w:fill="FFFFFF"/>
        </w:rPr>
        <w:t xml:space="preserve"> </w:t>
      </w:r>
      <w:r w:rsidR="00B67E18" w:rsidRPr="00BF5492">
        <w:rPr>
          <w:i/>
          <w:iCs/>
          <w:noProof/>
          <w:color w:val="000000" w:themeColor="text1"/>
          <w:sz w:val="28"/>
          <w:szCs w:val="28"/>
          <w:shd w:val="clear" w:color="auto" w:fill="FFFFFF"/>
        </w:rPr>
        <w:t>(</w:t>
      </w:r>
      <w:r w:rsidR="00B67E18" w:rsidRPr="00BF5492">
        <w:rPr>
          <w:noProof/>
          <w:color w:val="000000" w:themeColor="text1"/>
          <w:sz w:val="28"/>
          <w:szCs w:val="28"/>
          <w:shd w:val="clear" w:color="auto" w:fill="FFFFFF"/>
        </w:rPr>
        <w:t>вовлекает студентов в</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исследования, формируя</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у</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них любознательность и</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постоянное желание</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в</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открытиях</w:t>
      </w:r>
      <w:r w:rsidR="00B67E18" w:rsidRPr="00BF5492">
        <w:rPr>
          <w:i/>
          <w:iCs/>
          <w:noProof/>
          <w:color w:val="000000" w:themeColor="text1"/>
          <w:sz w:val="28"/>
          <w:szCs w:val="28"/>
          <w:shd w:val="clear" w:color="auto" w:fill="FFFFFF"/>
        </w:rPr>
        <w:t>)</w:t>
      </w:r>
      <w:r w:rsidR="00B2608A" w:rsidRPr="00BF5492">
        <w:rPr>
          <w:i/>
          <w:iCs/>
          <w:noProof/>
          <w:color w:val="000000" w:themeColor="text1"/>
          <w:sz w:val="28"/>
          <w:szCs w:val="28"/>
          <w:shd w:val="clear" w:color="auto" w:fill="FFFFFF"/>
        </w:rPr>
        <w:t>.</w:t>
      </w:r>
    </w:p>
    <w:p w14:paraId="347DA3AE" w14:textId="77777777" w:rsidR="002D01EF" w:rsidRPr="00BF5492" w:rsidRDefault="00A45A38" w:rsidP="002D01EF">
      <w:pPr>
        <w:ind w:firstLine="567"/>
        <w:jc w:val="both"/>
        <w:rPr>
          <w:noProof/>
          <w:color w:val="000000" w:themeColor="text1"/>
          <w:sz w:val="28"/>
          <w:szCs w:val="28"/>
        </w:rPr>
      </w:pPr>
      <w:r w:rsidRPr="00BF5492">
        <w:rPr>
          <w:noProof/>
          <w:color w:val="000000" w:themeColor="text1"/>
          <w:sz w:val="28"/>
          <w:szCs w:val="28"/>
          <w:shd w:val="clear" w:color="auto" w:fill="FFFFFF"/>
        </w:rPr>
        <w:t xml:space="preserve">В </w:t>
      </w:r>
      <w:r w:rsidR="00B67E18" w:rsidRPr="00BF5492">
        <w:rPr>
          <w:noProof/>
          <w:color w:val="000000" w:themeColor="text1"/>
          <w:sz w:val="28"/>
          <w:szCs w:val="28"/>
          <w:shd w:val="clear" w:color="auto" w:fill="FFFFFF"/>
        </w:rPr>
        <w:t>МДПИУ США:</w:t>
      </w:r>
      <w:r w:rsidR="002D01EF" w:rsidRPr="00BF5492">
        <w:rPr>
          <w:noProof/>
          <w:color w:val="000000" w:themeColor="text1"/>
          <w:sz w:val="28"/>
          <w:szCs w:val="28"/>
          <w:shd w:val="clear" w:color="auto" w:fill="FFFFFF"/>
        </w:rPr>
        <w:t xml:space="preserve"> </w:t>
      </w:r>
      <w:r w:rsidR="00B67E18" w:rsidRPr="00BF5492">
        <w:rPr>
          <w:i/>
          <w:iCs/>
          <w:noProof/>
          <w:color w:val="000000" w:themeColor="text1"/>
          <w:sz w:val="28"/>
          <w:szCs w:val="28"/>
          <w:shd w:val="clear" w:color="auto" w:fill="FFFFFF"/>
        </w:rPr>
        <w:t>a public research university is the creation, dissemination, preservation and application of knowledge for the betterment of our global society (</w:t>
      </w:r>
      <w:r w:rsidR="00B67E18" w:rsidRPr="00BF5492">
        <w:rPr>
          <w:noProof/>
          <w:color w:val="000000" w:themeColor="text1"/>
          <w:sz w:val="28"/>
          <w:szCs w:val="28"/>
          <w:shd w:val="clear" w:color="auto" w:fill="FFFFFF"/>
        </w:rPr>
        <w:t>государственный исследовательский университет — это создание, распространение, сохранение и применение знаний для улучшения нашего</w:t>
      </w:r>
      <w:r w:rsidR="00CC0086" w:rsidRPr="00BF5492">
        <w:rPr>
          <w:noProof/>
          <w:color w:val="000000" w:themeColor="text1"/>
          <w:sz w:val="28"/>
          <w:szCs w:val="28"/>
          <w:shd w:val="clear" w:color="auto" w:fill="FFFFFF"/>
        </w:rPr>
        <w:t xml:space="preserve"> мира</w:t>
      </w:r>
      <w:r w:rsidR="00CC0086" w:rsidRPr="00BF5492">
        <w:rPr>
          <w:i/>
          <w:iCs/>
          <w:noProof/>
          <w:color w:val="000000" w:themeColor="text1"/>
          <w:sz w:val="28"/>
          <w:szCs w:val="28"/>
          <w:shd w:val="clear" w:color="auto" w:fill="FFFFFF"/>
        </w:rPr>
        <w:t>)</w:t>
      </w:r>
      <w:r w:rsidR="00B2608A" w:rsidRPr="00BF5492">
        <w:rPr>
          <w:i/>
          <w:iCs/>
          <w:noProof/>
          <w:color w:val="000000" w:themeColor="text1"/>
          <w:sz w:val="28"/>
          <w:szCs w:val="28"/>
          <w:shd w:val="clear" w:color="auto" w:fill="FFFFFF"/>
        </w:rPr>
        <w:t>;</w:t>
      </w:r>
      <w:r w:rsidR="002D01EF" w:rsidRPr="00BF5492">
        <w:rPr>
          <w:noProof/>
          <w:color w:val="000000" w:themeColor="text1"/>
          <w:sz w:val="28"/>
          <w:szCs w:val="28"/>
        </w:rPr>
        <w:t xml:space="preserve"> </w:t>
      </w:r>
      <w:r w:rsidR="00B67E18" w:rsidRPr="00BF5492">
        <w:rPr>
          <w:i/>
          <w:iCs/>
          <w:noProof/>
          <w:color w:val="000000" w:themeColor="text1"/>
          <w:sz w:val="28"/>
          <w:szCs w:val="28"/>
          <w:shd w:val="clear" w:color="auto" w:fill="FFFFFF"/>
        </w:rPr>
        <w:t>encouraging investigation across disciplinary boundaries (</w:t>
      </w:r>
      <w:r w:rsidR="00B67E18" w:rsidRPr="00BF5492">
        <w:rPr>
          <w:noProof/>
          <w:color w:val="000000" w:themeColor="text1"/>
          <w:sz w:val="28"/>
          <w:szCs w:val="28"/>
          <w:shd w:val="clear" w:color="auto" w:fill="FFFFFF"/>
        </w:rPr>
        <w:t>поощрение исследовании за пределами существующих дисциплинарных границ</w:t>
      </w:r>
      <w:r w:rsidR="00B67E18" w:rsidRPr="00BF5492">
        <w:rPr>
          <w:i/>
          <w:iCs/>
          <w:noProof/>
          <w:color w:val="000000" w:themeColor="text1"/>
          <w:sz w:val="28"/>
          <w:szCs w:val="28"/>
          <w:shd w:val="clear" w:color="auto" w:fill="FFFFFF"/>
        </w:rPr>
        <w:t>)</w:t>
      </w:r>
      <w:r w:rsidR="00B2608A" w:rsidRPr="00BF5492">
        <w:rPr>
          <w:i/>
          <w:iCs/>
          <w:noProof/>
          <w:color w:val="000000" w:themeColor="text1"/>
          <w:sz w:val="28"/>
          <w:szCs w:val="28"/>
          <w:shd w:val="clear" w:color="auto" w:fill="FFFFFF"/>
        </w:rPr>
        <w:t>;</w:t>
      </w:r>
      <w:r w:rsidR="002D01EF" w:rsidRPr="00BF5492">
        <w:rPr>
          <w:noProof/>
          <w:color w:val="000000" w:themeColor="text1"/>
          <w:sz w:val="28"/>
          <w:szCs w:val="28"/>
        </w:rPr>
        <w:t xml:space="preserve"> </w:t>
      </w:r>
      <w:r w:rsidR="00B67E18" w:rsidRPr="00BF5492">
        <w:rPr>
          <w:i/>
          <w:iCs/>
          <w:noProof/>
          <w:color w:val="000000" w:themeColor="text1"/>
          <w:sz w:val="28"/>
          <w:szCs w:val="28"/>
          <w:shd w:val="clear" w:color="auto" w:fill="FFFFFF"/>
        </w:rPr>
        <w:t>we seek to promote awareness and understanding through education and research (</w:t>
      </w:r>
      <w:r w:rsidR="00B67E18" w:rsidRPr="00BF5492">
        <w:rPr>
          <w:noProof/>
          <w:color w:val="000000" w:themeColor="text1"/>
          <w:sz w:val="28"/>
          <w:szCs w:val="28"/>
          <w:shd w:val="clear" w:color="auto" w:fill="FFFFFF"/>
        </w:rPr>
        <w:t xml:space="preserve">стремление повысить осведомленность и понимание посредством образования и </w:t>
      </w:r>
      <w:r w:rsidR="00B67E18" w:rsidRPr="00BF5492">
        <w:rPr>
          <w:noProof/>
          <w:color w:val="000000" w:themeColor="text1"/>
          <w:sz w:val="28"/>
          <w:szCs w:val="28"/>
          <w:shd w:val="clear" w:color="auto" w:fill="FFFFFF"/>
        </w:rPr>
        <w:lastRenderedPageBreak/>
        <w:t>исследований</w:t>
      </w:r>
      <w:r w:rsidR="00B67E18" w:rsidRPr="00BF5492">
        <w:rPr>
          <w:i/>
          <w:iCs/>
          <w:noProof/>
          <w:color w:val="000000" w:themeColor="text1"/>
          <w:sz w:val="28"/>
          <w:szCs w:val="28"/>
          <w:shd w:val="clear" w:color="auto" w:fill="FFFFFF"/>
        </w:rPr>
        <w:t>)</w:t>
      </w:r>
      <w:r w:rsidR="00B2608A" w:rsidRPr="00BF5492">
        <w:rPr>
          <w:i/>
          <w:iCs/>
          <w:noProof/>
          <w:color w:val="000000" w:themeColor="text1"/>
          <w:sz w:val="28"/>
          <w:szCs w:val="28"/>
          <w:shd w:val="clear" w:color="auto" w:fill="FFFFFF"/>
        </w:rPr>
        <w:t>;</w:t>
      </w:r>
      <w:r w:rsidR="002D01EF" w:rsidRPr="00BF5492">
        <w:rPr>
          <w:noProof/>
          <w:color w:val="000000" w:themeColor="text1"/>
          <w:sz w:val="28"/>
          <w:szCs w:val="28"/>
        </w:rPr>
        <w:t xml:space="preserve"> </w:t>
      </w:r>
      <w:r w:rsidR="00B67E18" w:rsidRPr="00BF5492">
        <w:rPr>
          <w:i/>
          <w:iCs/>
          <w:noProof/>
          <w:color w:val="000000" w:themeColor="text1"/>
          <w:sz w:val="28"/>
          <w:szCs w:val="28"/>
          <w:shd w:val="clear" w:color="auto" w:fill="FFFFFF"/>
        </w:rPr>
        <w:t>a research university to serve as a place of enlightenment</w:t>
      </w:r>
      <w:r w:rsidR="00724671" w:rsidRPr="00BF5492">
        <w:rPr>
          <w:i/>
          <w:iCs/>
          <w:noProof/>
          <w:color w:val="000000" w:themeColor="text1"/>
          <w:sz w:val="28"/>
          <w:szCs w:val="28"/>
          <w:shd w:val="clear" w:color="auto" w:fill="FFFFFF"/>
        </w:rPr>
        <w:t xml:space="preserve"> </w:t>
      </w:r>
      <w:r w:rsidR="00B67E18" w:rsidRPr="00BF5492">
        <w:rPr>
          <w:i/>
          <w:iCs/>
          <w:noProof/>
          <w:color w:val="000000" w:themeColor="text1"/>
          <w:sz w:val="28"/>
          <w:szCs w:val="28"/>
          <w:shd w:val="clear" w:color="auto" w:fill="FFFFFF"/>
        </w:rPr>
        <w:t>and freedom of thought and expression (</w:t>
      </w:r>
      <w:r w:rsidR="00B67E18" w:rsidRPr="00BF5492">
        <w:rPr>
          <w:noProof/>
          <w:color w:val="000000" w:themeColor="text1"/>
          <w:sz w:val="28"/>
          <w:szCs w:val="28"/>
          <w:shd w:val="clear" w:color="auto" w:fill="FFFFFF"/>
        </w:rPr>
        <w:t>исследовательский университет, который служит</w:t>
      </w:r>
      <w:r w:rsidR="00102802"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местом</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распространения знании и свободы мысли</w:t>
      </w:r>
      <w:r w:rsidR="00B67E18" w:rsidRPr="00BF5492">
        <w:rPr>
          <w:i/>
          <w:iCs/>
          <w:noProof/>
          <w:color w:val="000000" w:themeColor="text1"/>
          <w:sz w:val="28"/>
          <w:szCs w:val="28"/>
          <w:shd w:val="clear" w:color="auto" w:fill="FFFFFF"/>
        </w:rPr>
        <w:t>)</w:t>
      </w:r>
      <w:r w:rsidR="00B2608A" w:rsidRPr="00BF5492">
        <w:rPr>
          <w:i/>
          <w:iCs/>
          <w:noProof/>
          <w:color w:val="000000" w:themeColor="text1"/>
          <w:sz w:val="28"/>
          <w:szCs w:val="28"/>
          <w:shd w:val="clear" w:color="auto" w:fill="FFFFFF"/>
        </w:rPr>
        <w:t>.</w:t>
      </w:r>
    </w:p>
    <w:p w14:paraId="40ACF5C7" w14:textId="58D57F7D" w:rsidR="005D5CA4" w:rsidRPr="00BF5492" w:rsidRDefault="00A45A38" w:rsidP="002D01EF">
      <w:pPr>
        <w:ind w:firstLine="567"/>
        <w:jc w:val="both"/>
        <w:rPr>
          <w:noProof/>
          <w:color w:val="000000" w:themeColor="text1"/>
          <w:sz w:val="28"/>
          <w:szCs w:val="28"/>
        </w:rPr>
      </w:pPr>
      <w:r w:rsidRPr="00BF5492">
        <w:rPr>
          <w:noProof/>
          <w:color w:val="000000" w:themeColor="text1"/>
          <w:sz w:val="28"/>
          <w:szCs w:val="28"/>
          <w:shd w:val="clear" w:color="auto" w:fill="FFFFFF"/>
        </w:rPr>
        <w:t xml:space="preserve">В </w:t>
      </w:r>
      <w:r w:rsidR="00B67E18" w:rsidRPr="00BF5492">
        <w:rPr>
          <w:noProof/>
          <w:color w:val="000000" w:themeColor="text1"/>
          <w:sz w:val="28"/>
          <w:szCs w:val="28"/>
          <w:shd w:val="clear" w:color="auto" w:fill="FFFFFF"/>
        </w:rPr>
        <w:t>МДПИУ</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Казахстан:</w:t>
      </w:r>
      <w:r w:rsidR="002D01EF" w:rsidRPr="00BF5492">
        <w:rPr>
          <w:b/>
          <w:bCs/>
          <w:noProof/>
          <w:color w:val="000000" w:themeColor="text1"/>
          <w:sz w:val="28"/>
          <w:szCs w:val="28"/>
          <w:shd w:val="clear" w:color="auto" w:fill="FFFFFF"/>
        </w:rPr>
        <w:t xml:space="preserve"> </w:t>
      </w:r>
      <w:r w:rsidR="00B67E18" w:rsidRPr="00BF5492">
        <w:rPr>
          <w:i/>
          <w:iCs/>
          <w:noProof/>
          <w:color w:val="000000" w:themeColor="text1"/>
          <w:sz w:val="28"/>
          <w:szCs w:val="28"/>
          <w:shd w:val="clear" w:color="auto" w:fill="FFFFFF"/>
        </w:rPr>
        <w:t>providing</w:t>
      </w:r>
      <w:r w:rsidR="00724671" w:rsidRPr="00BF5492">
        <w:rPr>
          <w:i/>
          <w:iCs/>
          <w:noProof/>
          <w:color w:val="000000" w:themeColor="text1"/>
          <w:sz w:val="28"/>
          <w:szCs w:val="28"/>
          <w:shd w:val="clear" w:color="auto" w:fill="FFFFFF"/>
        </w:rPr>
        <w:t xml:space="preserve"> </w:t>
      </w:r>
      <w:r w:rsidR="00B67E18" w:rsidRPr="00BF5492">
        <w:rPr>
          <w:i/>
          <w:iCs/>
          <w:noProof/>
          <w:color w:val="000000" w:themeColor="text1"/>
          <w:sz w:val="28"/>
          <w:szCs w:val="28"/>
          <w:shd w:val="clear" w:color="auto" w:fill="FFFFFF"/>
        </w:rPr>
        <w:t>research</w:t>
      </w:r>
      <w:r w:rsidR="00724671" w:rsidRPr="00BF5492">
        <w:rPr>
          <w:i/>
          <w:iCs/>
          <w:noProof/>
          <w:color w:val="000000" w:themeColor="text1"/>
          <w:sz w:val="28"/>
          <w:szCs w:val="28"/>
          <w:shd w:val="clear" w:color="auto" w:fill="FFFFFF"/>
        </w:rPr>
        <w:t xml:space="preserve"> </w:t>
      </w:r>
      <w:r w:rsidR="00B67E18" w:rsidRPr="00BF5492">
        <w:rPr>
          <w:i/>
          <w:iCs/>
          <w:noProof/>
          <w:color w:val="000000" w:themeColor="text1"/>
          <w:sz w:val="28"/>
          <w:szCs w:val="28"/>
          <w:shd w:val="clear" w:color="auto" w:fill="FFFFFF"/>
        </w:rPr>
        <w:t>(</w:t>
      </w:r>
      <w:r w:rsidR="00B67E18" w:rsidRPr="00BF5492">
        <w:rPr>
          <w:noProof/>
          <w:color w:val="000000" w:themeColor="text1"/>
          <w:sz w:val="28"/>
          <w:szCs w:val="28"/>
          <w:shd w:val="clear" w:color="auto" w:fill="FFFFFF"/>
        </w:rPr>
        <w:t>обеспечивает</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проведение</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исследований</w:t>
      </w:r>
      <w:r w:rsidR="00B67E18" w:rsidRPr="00BF5492">
        <w:rPr>
          <w:i/>
          <w:iCs/>
          <w:noProof/>
          <w:color w:val="000000" w:themeColor="text1"/>
          <w:sz w:val="28"/>
          <w:szCs w:val="28"/>
          <w:shd w:val="clear" w:color="auto" w:fill="FFFFFF"/>
        </w:rPr>
        <w:t>)</w:t>
      </w:r>
      <w:r w:rsidR="00B2608A" w:rsidRPr="00BF5492">
        <w:rPr>
          <w:i/>
          <w:iCs/>
          <w:noProof/>
          <w:color w:val="000000" w:themeColor="text1"/>
          <w:sz w:val="28"/>
          <w:szCs w:val="28"/>
          <w:shd w:val="clear" w:color="auto" w:fill="FFFFFF"/>
        </w:rPr>
        <w:t>;</w:t>
      </w:r>
      <w:r w:rsidR="002D01EF" w:rsidRPr="00BF5492">
        <w:rPr>
          <w:b/>
          <w:bCs/>
          <w:noProof/>
          <w:color w:val="000000" w:themeColor="text1"/>
          <w:sz w:val="28"/>
          <w:szCs w:val="28"/>
          <w:shd w:val="clear" w:color="auto" w:fill="FFFFFF"/>
        </w:rPr>
        <w:t xml:space="preserve"> </w:t>
      </w:r>
      <w:r w:rsidR="00B67E18" w:rsidRPr="00BF5492">
        <w:rPr>
          <w:i/>
          <w:iCs/>
          <w:noProof/>
          <w:color w:val="000000" w:themeColor="text1"/>
          <w:sz w:val="28"/>
          <w:szCs w:val="28"/>
          <w:shd w:val="clear" w:color="auto" w:fill="FFFFFF"/>
        </w:rPr>
        <w:t>integration of education, science</w:t>
      </w:r>
      <w:r w:rsidR="00724671" w:rsidRPr="00BF5492">
        <w:rPr>
          <w:i/>
          <w:iCs/>
          <w:noProof/>
          <w:color w:val="000000" w:themeColor="text1"/>
          <w:sz w:val="28"/>
          <w:szCs w:val="28"/>
          <w:shd w:val="clear" w:color="auto" w:fill="FFFFFF"/>
        </w:rPr>
        <w:t xml:space="preserve"> </w:t>
      </w:r>
      <w:r w:rsidR="00B67E18" w:rsidRPr="00BF5492">
        <w:rPr>
          <w:i/>
          <w:iCs/>
          <w:noProof/>
          <w:color w:val="000000" w:themeColor="text1"/>
          <w:sz w:val="28"/>
          <w:szCs w:val="28"/>
          <w:shd w:val="clear" w:color="auto" w:fill="FFFFFF"/>
        </w:rPr>
        <w:t>and enterprise</w:t>
      </w:r>
      <w:r w:rsidR="00724671" w:rsidRPr="00BF5492">
        <w:rPr>
          <w:i/>
          <w:iCs/>
          <w:noProof/>
          <w:color w:val="000000" w:themeColor="text1"/>
          <w:sz w:val="28"/>
          <w:szCs w:val="28"/>
          <w:shd w:val="clear" w:color="auto" w:fill="FFFFFF"/>
        </w:rPr>
        <w:t xml:space="preserve"> </w:t>
      </w:r>
      <w:r w:rsidR="00B67E18" w:rsidRPr="00BF5492">
        <w:rPr>
          <w:i/>
          <w:iCs/>
          <w:noProof/>
          <w:color w:val="000000" w:themeColor="text1"/>
          <w:sz w:val="28"/>
          <w:szCs w:val="28"/>
          <w:shd w:val="clear" w:color="auto" w:fill="FFFFFF"/>
        </w:rPr>
        <w:t>(</w:t>
      </w:r>
      <w:r w:rsidR="00B67E18" w:rsidRPr="00BF5492">
        <w:rPr>
          <w:noProof/>
          <w:color w:val="000000" w:themeColor="text1"/>
          <w:sz w:val="28"/>
          <w:szCs w:val="28"/>
          <w:shd w:val="clear" w:color="auto" w:fill="FFFFFF"/>
        </w:rPr>
        <w:t>интеграция</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образования,</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науки</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и</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производства</w:t>
      </w:r>
      <w:r w:rsidR="00B67E18" w:rsidRPr="00BF5492">
        <w:rPr>
          <w:i/>
          <w:iCs/>
          <w:noProof/>
          <w:color w:val="000000" w:themeColor="text1"/>
          <w:sz w:val="28"/>
          <w:szCs w:val="28"/>
          <w:shd w:val="clear" w:color="auto" w:fill="FFFFFF"/>
        </w:rPr>
        <w:t>)</w:t>
      </w:r>
      <w:r w:rsidR="00B2608A" w:rsidRPr="00BF5492">
        <w:rPr>
          <w:i/>
          <w:iCs/>
          <w:noProof/>
          <w:color w:val="000000" w:themeColor="text1"/>
          <w:sz w:val="28"/>
          <w:szCs w:val="28"/>
          <w:shd w:val="clear" w:color="auto" w:fill="FFFFFF"/>
        </w:rPr>
        <w:t>;</w:t>
      </w:r>
      <w:r w:rsidR="002D01EF" w:rsidRPr="00BF5492">
        <w:rPr>
          <w:noProof/>
          <w:color w:val="000000" w:themeColor="text1"/>
          <w:sz w:val="28"/>
          <w:szCs w:val="28"/>
        </w:rPr>
        <w:t xml:space="preserve"> </w:t>
      </w:r>
      <w:r w:rsidR="00B67E18" w:rsidRPr="00BF5492">
        <w:rPr>
          <w:i/>
          <w:iCs/>
          <w:noProof/>
          <w:color w:val="000000" w:themeColor="text1"/>
          <w:sz w:val="28"/>
          <w:szCs w:val="28"/>
          <w:shd w:val="clear" w:color="auto" w:fill="FFFFFF"/>
        </w:rPr>
        <w:t>national research university (</w:t>
      </w:r>
      <w:r w:rsidR="00B67E18" w:rsidRPr="00BF5492">
        <w:rPr>
          <w:noProof/>
          <w:color w:val="000000" w:themeColor="text1"/>
          <w:sz w:val="28"/>
          <w:szCs w:val="28"/>
          <w:shd w:val="clear" w:color="auto" w:fill="FFFFFF"/>
        </w:rPr>
        <w:t>национальный исследовательский университет</w:t>
      </w:r>
      <w:r w:rsidR="00B2608A" w:rsidRPr="00BF5492">
        <w:rPr>
          <w:i/>
          <w:iCs/>
          <w:noProof/>
          <w:color w:val="000000" w:themeColor="text1"/>
          <w:sz w:val="28"/>
          <w:szCs w:val="28"/>
          <w:shd w:val="clear" w:color="auto" w:fill="FFFFFF"/>
        </w:rPr>
        <w:t>);</w:t>
      </w:r>
      <w:r w:rsidR="002D01EF" w:rsidRPr="00BF5492">
        <w:rPr>
          <w:noProof/>
          <w:color w:val="000000" w:themeColor="text1"/>
          <w:sz w:val="28"/>
          <w:szCs w:val="28"/>
        </w:rPr>
        <w:t xml:space="preserve"> </w:t>
      </w:r>
      <w:r w:rsidR="00B67E18" w:rsidRPr="00BF5492">
        <w:rPr>
          <w:i/>
          <w:iCs/>
          <w:noProof/>
          <w:color w:val="000000" w:themeColor="text1"/>
          <w:sz w:val="28"/>
          <w:szCs w:val="28"/>
          <w:shd w:val="clear" w:color="auto" w:fill="FFFFFF"/>
        </w:rPr>
        <w:t>development of fundamental and applied research (</w:t>
      </w:r>
      <w:r w:rsidR="00B67E18" w:rsidRPr="00BF5492">
        <w:rPr>
          <w:noProof/>
          <w:color w:val="000000" w:themeColor="text1"/>
          <w:sz w:val="28"/>
          <w:szCs w:val="28"/>
          <w:shd w:val="clear" w:color="auto" w:fill="FFFFFF"/>
        </w:rPr>
        <w:t>развитие фундаментальных и прикладных исследований</w:t>
      </w:r>
      <w:r w:rsidR="00B67E18" w:rsidRPr="00BF5492">
        <w:rPr>
          <w:i/>
          <w:iCs/>
          <w:noProof/>
          <w:color w:val="000000" w:themeColor="text1"/>
          <w:sz w:val="28"/>
          <w:szCs w:val="28"/>
          <w:shd w:val="clear" w:color="auto" w:fill="FFFFFF"/>
        </w:rPr>
        <w:t>)</w:t>
      </w:r>
      <w:r w:rsidR="00B2608A" w:rsidRPr="00BF5492">
        <w:rPr>
          <w:i/>
          <w:iCs/>
          <w:noProof/>
          <w:color w:val="000000" w:themeColor="text1"/>
          <w:sz w:val="28"/>
          <w:szCs w:val="28"/>
          <w:shd w:val="clear" w:color="auto" w:fill="FFFFFF"/>
        </w:rPr>
        <w:t>;</w:t>
      </w:r>
      <w:r w:rsidR="002D01EF" w:rsidRPr="00BF5492">
        <w:rPr>
          <w:noProof/>
          <w:color w:val="000000" w:themeColor="text1"/>
          <w:sz w:val="28"/>
          <w:szCs w:val="28"/>
        </w:rPr>
        <w:t xml:space="preserve"> </w:t>
      </w:r>
      <w:r w:rsidR="00B67E18" w:rsidRPr="00BF5492">
        <w:rPr>
          <w:i/>
          <w:iCs/>
          <w:noProof/>
          <w:color w:val="000000" w:themeColor="text1"/>
          <w:sz w:val="28"/>
          <w:szCs w:val="28"/>
          <w:shd w:val="clear" w:color="auto" w:fill="FFFFFF"/>
        </w:rPr>
        <w:t xml:space="preserve">seeks to combine science and economics </w:t>
      </w:r>
      <w:r w:rsidR="00B67E18" w:rsidRPr="00BF5492">
        <w:rPr>
          <w:noProof/>
          <w:color w:val="000000" w:themeColor="text1"/>
          <w:sz w:val="28"/>
          <w:szCs w:val="28"/>
          <w:shd w:val="clear" w:color="auto" w:fill="FFFFFF"/>
        </w:rPr>
        <w:t>(стремление</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к</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объединению науки и</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экономики)</w:t>
      </w:r>
      <w:r w:rsidR="00B2608A" w:rsidRPr="00BF5492">
        <w:rPr>
          <w:i/>
          <w:iCs/>
          <w:noProof/>
          <w:color w:val="000000" w:themeColor="text1"/>
          <w:sz w:val="28"/>
          <w:szCs w:val="28"/>
          <w:shd w:val="clear" w:color="auto" w:fill="FFFFFF"/>
        </w:rPr>
        <w:t>;</w:t>
      </w:r>
      <w:r w:rsidR="002D01EF" w:rsidRPr="00BF5492">
        <w:rPr>
          <w:noProof/>
          <w:color w:val="000000" w:themeColor="text1"/>
          <w:sz w:val="28"/>
          <w:szCs w:val="28"/>
        </w:rPr>
        <w:t xml:space="preserve"> </w:t>
      </w:r>
      <w:r w:rsidR="00B67E18" w:rsidRPr="00BF5492">
        <w:rPr>
          <w:i/>
          <w:iCs/>
          <w:noProof/>
          <w:color w:val="000000" w:themeColor="text1"/>
          <w:sz w:val="28"/>
          <w:szCs w:val="28"/>
          <w:shd w:val="clear" w:color="auto" w:fill="FFFFFF"/>
        </w:rPr>
        <w:t xml:space="preserve">close interweaving of research and education </w:t>
      </w:r>
      <w:r w:rsidR="00B67E18" w:rsidRPr="00BF5492">
        <w:rPr>
          <w:noProof/>
          <w:color w:val="000000" w:themeColor="text1"/>
          <w:sz w:val="28"/>
          <w:szCs w:val="28"/>
          <w:shd w:val="clear" w:color="auto" w:fill="FFFFFF"/>
        </w:rPr>
        <w:t>(тесное сплетение научно-исследовательской деятельности и</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обучения</w:t>
      </w:r>
      <w:r w:rsidR="00CC0086" w:rsidRPr="00BF5492">
        <w:rPr>
          <w:noProof/>
          <w:color w:val="000000" w:themeColor="text1"/>
          <w:sz w:val="28"/>
          <w:szCs w:val="28"/>
          <w:shd w:val="clear" w:color="auto" w:fill="FFFFFF"/>
        </w:rPr>
        <w:t>)</w:t>
      </w:r>
      <w:r w:rsidR="00CC0086" w:rsidRPr="00BF5492">
        <w:rPr>
          <w:i/>
          <w:iCs/>
          <w:noProof/>
          <w:color w:val="000000" w:themeColor="text1"/>
          <w:sz w:val="28"/>
          <w:szCs w:val="28"/>
          <w:shd w:val="clear" w:color="auto" w:fill="FFFFFF"/>
        </w:rPr>
        <w:t>.</w:t>
      </w:r>
    </w:p>
    <w:p w14:paraId="595C7683" w14:textId="01DE1A8B" w:rsidR="00E73B82" w:rsidRPr="00BF5492" w:rsidRDefault="00B67E18" w:rsidP="00B839E4">
      <w:pPr>
        <w:ind w:firstLine="567"/>
        <w:jc w:val="both"/>
        <w:rPr>
          <w:noProof/>
          <w:color w:val="000000" w:themeColor="text1"/>
          <w:sz w:val="28"/>
          <w:szCs w:val="28"/>
          <w:shd w:val="clear" w:color="auto" w:fill="FFFFFF"/>
        </w:rPr>
      </w:pPr>
      <w:r w:rsidRPr="00BF5492">
        <w:rPr>
          <w:noProof/>
          <w:color w:val="000000" w:themeColor="text1"/>
          <w:sz w:val="28"/>
          <w:szCs w:val="28"/>
        </w:rPr>
        <w:t>Для университетов трех стран большое значение имеет исследовательская деятельность. В текстах, представляющих организационную идентичность</w:t>
      </w:r>
      <w:r w:rsidR="00D45EEB" w:rsidRPr="00BF5492">
        <w:rPr>
          <w:noProof/>
          <w:color w:val="000000" w:themeColor="text1"/>
          <w:sz w:val="28"/>
          <w:szCs w:val="28"/>
        </w:rPr>
        <w:t xml:space="preserve"> университетов,</w:t>
      </w:r>
      <w:r w:rsidRPr="00BF5492">
        <w:rPr>
          <w:noProof/>
          <w:color w:val="000000" w:themeColor="text1"/>
          <w:sz w:val="28"/>
          <w:szCs w:val="28"/>
        </w:rPr>
        <w:t xml:space="preserve"> </w:t>
      </w:r>
      <w:r w:rsidR="00583273" w:rsidRPr="00BF5492">
        <w:rPr>
          <w:noProof/>
          <w:color w:val="000000" w:themeColor="text1"/>
          <w:sz w:val="28"/>
          <w:szCs w:val="28"/>
        </w:rPr>
        <w:t xml:space="preserve">дана </w:t>
      </w:r>
      <w:r w:rsidRPr="00BF5492">
        <w:rPr>
          <w:noProof/>
          <w:color w:val="000000" w:themeColor="text1"/>
          <w:sz w:val="28"/>
          <w:szCs w:val="28"/>
        </w:rPr>
        <w:t xml:space="preserve">тесная взаимосвязь между </w:t>
      </w:r>
      <w:r w:rsidR="00E73B82" w:rsidRPr="00BF5492">
        <w:rPr>
          <w:noProof/>
          <w:color w:val="000000" w:themeColor="text1"/>
          <w:sz w:val="28"/>
          <w:szCs w:val="28"/>
        </w:rPr>
        <w:t xml:space="preserve">образовательным процессом и </w:t>
      </w:r>
      <w:r w:rsidRPr="00BF5492">
        <w:rPr>
          <w:noProof/>
          <w:color w:val="000000" w:themeColor="text1"/>
          <w:sz w:val="28"/>
          <w:szCs w:val="28"/>
        </w:rPr>
        <w:t>научными исследованиями</w:t>
      </w:r>
      <w:r w:rsidR="00AB0EAD" w:rsidRPr="00BF5492">
        <w:rPr>
          <w:noProof/>
          <w:color w:val="000000" w:themeColor="text1"/>
          <w:sz w:val="28"/>
          <w:szCs w:val="28"/>
        </w:rPr>
        <w:t>,</w:t>
      </w:r>
      <w:r w:rsidR="00286851" w:rsidRPr="00BF5492">
        <w:rPr>
          <w:noProof/>
          <w:color w:val="000000" w:themeColor="text1"/>
          <w:sz w:val="28"/>
          <w:szCs w:val="28"/>
        </w:rPr>
        <w:t xml:space="preserve"> что в языковом плане представлено </w:t>
      </w:r>
      <w:r w:rsidR="00583273" w:rsidRPr="00BF5492">
        <w:rPr>
          <w:noProof/>
          <w:color w:val="000000" w:themeColor="text1"/>
          <w:sz w:val="28"/>
          <w:szCs w:val="28"/>
        </w:rPr>
        <w:t>при</w:t>
      </w:r>
      <w:r w:rsidR="00AB0EAD" w:rsidRPr="00BF5492">
        <w:rPr>
          <w:noProof/>
          <w:color w:val="000000" w:themeColor="text1"/>
          <w:sz w:val="28"/>
          <w:szCs w:val="28"/>
        </w:rPr>
        <w:t xml:space="preserve"> помощ</w:t>
      </w:r>
      <w:r w:rsidR="00583273" w:rsidRPr="00BF5492">
        <w:rPr>
          <w:noProof/>
          <w:color w:val="000000" w:themeColor="text1"/>
          <w:sz w:val="28"/>
          <w:szCs w:val="28"/>
        </w:rPr>
        <w:t xml:space="preserve">и таких </w:t>
      </w:r>
      <w:r w:rsidR="00BE1EEA" w:rsidRPr="00BF5492">
        <w:rPr>
          <w:noProof/>
          <w:color w:val="000000" w:themeColor="text1"/>
          <w:sz w:val="28"/>
          <w:szCs w:val="28"/>
        </w:rPr>
        <w:t>словосочетании как</w:t>
      </w:r>
      <w:r w:rsidR="00583273"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integration of education, science and enterprise</w:t>
      </w:r>
      <w:r w:rsidR="00583273" w:rsidRPr="00BF5492">
        <w:rPr>
          <w:i/>
          <w:iCs/>
          <w:noProof/>
          <w:color w:val="000000" w:themeColor="text1"/>
          <w:sz w:val="28"/>
          <w:szCs w:val="28"/>
          <w:shd w:val="clear" w:color="auto" w:fill="FFFFFF"/>
        </w:rPr>
        <w:t>,</w:t>
      </w:r>
      <w:r w:rsidRPr="00BF5492">
        <w:rPr>
          <w:i/>
          <w:iCs/>
          <w:noProof/>
          <w:color w:val="000000" w:themeColor="text1"/>
          <w:sz w:val="28"/>
          <w:szCs w:val="28"/>
          <w:shd w:val="clear" w:color="auto" w:fill="FFFFFF"/>
        </w:rPr>
        <w:t xml:space="preserve"> close interweaving of research and education</w:t>
      </w:r>
      <w:r w:rsidR="00583273"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research and teaching/ to research, education and innovation</w:t>
      </w:r>
      <w:r w:rsidRPr="00BF5492">
        <w:rPr>
          <w:noProof/>
          <w:color w:val="000000" w:themeColor="text1"/>
          <w:sz w:val="28"/>
          <w:szCs w:val="28"/>
          <w:shd w:val="clear" w:color="auto" w:fill="FFFFFF"/>
        </w:rPr>
        <w:t>.</w:t>
      </w:r>
    </w:p>
    <w:p w14:paraId="4B3B7620" w14:textId="536802C9" w:rsidR="00E73B82" w:rsidRPr="00BF5492" w:rsidRDefault="00B67E18" w:rsidP="00B839E4">
      <w:pPr>
        <w:pStyle w:val="a3"/>
        <w:shd w:val="clear" w:color="auto" w:fill="FFFFFF"/>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Результаты анализа</w:t>
      </w:r>
      <w:r w:rsidR="00E73B82" w:rsidRPr="00BF5492">
        <w:rPr>
          <w:noProof/>
          <w:color w:val="000000" w:themeColor="text1"/>
          <w:sz w:val="28"/>
          <w:szCs w:val="28"/>
        </w:rPr>
        <w:t xml:space="preserve"> словарей</w:t>
      </w:r>
      <w:r w:rsidRPr="00BF5492">
        <w:rPr>
          <w:noProof/>
          <w:color w:val="000000" w:themeColor="text1"/>
          <w:sz w:val="28"/>
          <w:szCs w:val="28"/>
        </w:rPr>
        <w:t xml:space="preserve"> показыва</w:t>
      </w:r>
      <w:r w:rsidR="00E73B82" w:rsidRPr="00BF5492">
        <w:rPr>
          <w:noProof/>
          <w:color w:val="000000" w:themeColor="text1"/>
          <w:sz w:val="28"/>
          <w:szCs w:val="28"/>
        </w:rPr>
        <w:t>ю</w:t>
      </w:r>
      <w:r w:rsidRPr="00BF5492">
        <w:rPr>
          <w:noProof/>
          <w:color w:val="000000" w:themeColor="text1"/>
          <w:sz w:val="28"/>
          <w:szCs w:val="28"/>
        </w:rPr>
        <w:t xml:space="preserve">т, что концепт Университет трактуется </w:t>
      </w:r>
      <w:r w:rsidRPr="00BF5492">
        <w:rPr>
          <w:noProof/>
          <w:sz w:val="28"/>
          <w:szCs w:val="28"/>
        </w:rPr>
        <w:t xml:space="preserve">как учреждение, осуществляющее образовательную деятельность, ведущее научно-исследовательскую </w:t>
      </w:r>
      <w:r w:rsidR="00A06A71" w:rsidRPr="00BF5492">
        <w:rPr>
          <w:noProof/>
          <w:sz w:val="28"/>
          <w:szCs w:val="28"/>
        </w:rPr>
        <w:t>работу и</w:t>
      </w:r>
      <w:r w:rsidR="00A45A38" w:rsidRPr="00BF5492">
        <w:rPr>
          <w:noProof/>
          <w:sz w:val="28"/>
          <w:szCs w:val="28"/>
        </w:rPr>
        <w:t xml:space="preserve"> занимающееся подготовкой специалистов</w:t>
      </w:r>
      <w:r w:rsidR="00D3556C" w:rsidRPr="00BF5492">
        <w:rPr>
          <w:noProof/>
          <w:sz w:val="28"/>
          <w:szCs w:val="28"/>
        </w:rPr>
        <w:t xml:space="preserve"> в определенной области</w:t>
      </w:r>
      <w:r w:rsidRPr="00BF5492">
        <w:rPr>
          <w:noProof/>
          <w:sz w:val="28"/>
          <w:szCs w:val="28"/>
        </w:rPr>
        <w:t>.</w:t>
      </w:r>
      <w:r w:rsidRPr="00BF5492">
        <w:rPr>
          <w:noProof/>
          <w:color w:val="000000" w:themeColor="text1"/>
          <w:sz w:val="28"/>
          <w:szCs w:val="28"/>
        </w:rPr>
        <w:t xml:space="preserve"> </w:t>
      </w:r>
      <w:r w:rsidR="00E73B82" w:rsidRPr="00BF5492">
        <w:rPr>
          <w:noProof/>
          <w:color w:val="000000" w:themeColor="text1"/>
          <w:sz w:val="28"/>
          <w:szCs w:val="28"/>
        </w:rPr>
        <w:t>А</w:t>
      </w:r>
      <w:r w:rsidRPr="00BF5492">
        <w:rPr>
          <w:noProof/>
          <w:color w:val="000000" w:themeColor="text1"/>
          <w:sz w:val="28"/>
          <w:szCs w:val="28"/>
        </w:rPr>
        <w:t xml:space="preserve">нализ текстов, представляющих организационную идентичность университетов Великобритании, США и Казахстана </w:t>
      </w:r>
      <w:r w:rsidR="00A06A71" w:rsidRPr="00BF5492">
        <w:rPr>
          <w:noProof/>
          <w:sz w:val="28"/>
          <w:szCs w:val="28"/>
        </w:rPr>
        <w:t>подтвердил</w:t>
      </w:r>
      <w:r w:rsidR="00A45A38" w:rsidRPr="00BF5492">
        <w:rPr>
          <w:noProof/>
          <w:sz w:val="28"/>
          <w:szCs w:val="28"/>
        </w:rPr>
        <w:t>, что университеты определяют себя как образовательн</w:t>
      </w:r>
      <w:r w:rsidR="00A06A71" w:rsidRPr="00BF5492">
        <w:rPr>
          <w:noProof/>
          <w:sz w:val="28"/>
          <w:szCs w:val="28"/>
        </w:rPr>
        <w:t>ы</w:t>
      </w:r>
      <w:r w:rsidR="00A45A38" w:rsidRPr="00BF5492">
        <w:rPr>
          <w:noProof/>
          <w:sz w:val="28"/>
          <w:szCs w:val="28"/>
        </w:rPr>
        <w:t>е</w:t>
      </w:r>
      <w:r w:rsidR="00FA26FE" w:rsidRPr="00BF5492">
        <w:rPr>
          <w:noProof/>
          <w:sz w:val="28"/>
          <w:szCs w:val="28"/>
        </w:rPr>
        <w:t>,</w:t>
      </w:r>
      <w:r w:rsidR="00A45A38" w:rsidRPr="00BF5492">
        <w:rPr>
          <w:noProof/>
          <w:sz w:val="28"/>
          <w:szCs w:val="28"/>
        </w:rPr>
        <w:t xml:space="preserve"> научно-исследовательск</w:t>
      </w:r>
      <w:r w:rsidR="00A06A71" w:rsidRPr="00BF5492">
        <w:rPr>
          <w:noProof/>
          <w:sz w:val="28"/>
          <w:szCs w:val="28"/>
        </w:rPr>
        <w:t>и</w:t>
      </w:r>
      <w:r w:rsidR="00A45A38" w:rsidRPr="00BF5492">
        <w:rPr>
          <w:noProof/>
          <w:sz w:val="28"/>
          <w:szCs w:val="28"/>
        </w:rPr>
        <w:t>е учреждени</w:t>
      </w:r>
      <w:r w:rsidR="00A06A71" w:rsidRPr="00BF5492">
        <w:rPr>
          <w:noProof/>
          <w:sz w:val="28"/>
          <w:szCs w:val="28"/>
        </w:rPr>
        <w:t>я</w:t>
      </w:r>
      <w:r w:rsidR="00A45A38" w:rsidRPr="00BF5492">
        <w:rPr>
          <w:noProof/>
          <w:sz w:val="28"/>
          <w:szCs w:val="28"/>
        </w:rPr>
        <w:t>,</w:t>
      </w:r>
      <w:r w:rsidR="00A06A71" w:rsidRPr="00BF5492">
        <w:rPr>
          <w:noProof/>
          <w:sz w:val="28"/>
          <w:szCs w:val="28"/>
        </w:rPr>
        <w:t xml:space="preserve"> ориентированные на подготовку квалифицированных специалистов</w:t>
      </w:r>
      <w:r w:rsidR="00A45A38" w:rsidRPr="00BF5492">
        <w:rPr>
          <w:noProof/>
          <w:sz w:val="28"/>
          <w:szCs w:val="28"/>
        </w:rPr>
        <w:t xml:space="preserve">. </w:t>
      </w:r>
    </w:p>
    <w:p w14:paraId="6088527C" w14:textId="21AF11D6" w:rsidR="00EE55EA" w:rsidRPr="00BF5492" w:rsidRDefault="00B67E18" w:rsidP="00FB7431">
      <w:pPr>
        <w:ind w:firstLine="567"/>
        <w:jc w:val="both"/>
        <w:rPr>
          <w:b/>
          <w:bCs/>
          <w:noProof/>
          <w:sz w:val="28"/>
          <w:szCs w:val="28"/>
        </w:rPr>
      </w:pPr>
      <w:r w:rsidRPr="00BF5492">
        <w:rPr>
          <w:noProof/>
          <w:sz w:val="28"/>
          <w:szCs w:val="28"/>
        </w:rPr>
        <w:t xml:space="preserve">Однако концепт Университет обладает сложной и многогранной </w:t>
      </w:r>
      <w:r w:rsidR="00D3556C" w:rsidRPr="00BF5492">
        <w:rPr>
          <w:noProof/>
          <w:sz w:val="28"/>
          <w:szCs w:val="28"/>
        </w:rPr>
        <w:t>структурой</w:t>
      </w:r>
      <w:r w:rsidRPr="00BF5492">
        <w:rPr>
          <w:noProof/>
          <w:sz w:val="28"/>
          <w:szCs w:val="28"/>
        </w:rPr>
        <w:t>, составляющие которого выходят за рамки представленных в</w:t>
      </w:r>
      <w:r w:rsidR="00D3556C" w:rsidRPr="00BF5492">
        <w:rPr>
          <w:noProof/>
          <w:sz w:val="28"/>
          <w:szCs w:val="28"/>
        </w:rPr>
        <w:t xml:space="preserve"> словарях</w:t>
      </w:r>
      <w:r w:rsidRPr="00BF5492">
        <w:rPr>
          <w:noProof/>
          <w:sz w:val="28"/>
          <w:szCs w:val="28"/>
        </w:rPr>
        <w:t xml:space="preserve"> определений</w:t>
      </w:r>
      <w:r w:rsidR="00EE55EA" w:rsidRPr="00BF5492">
        <w:rPr>
          <w:noProof/>
          <w:sz w:val="28"/>
          <w:szCs w:val="28"/>
        </w:rPr>
        <w:t xml:space="preserve">. </w:t>
      </w:r>
    </w:p>
    <w:p w14:paraId="414BC26D" w14:textId="77777777" w:rsidR="00EE55EA" w:rsidRPr="00BF5492" w:rsidRDefault="00EE55EA" w:rsidP="00B839E4">
      <w:pPr>
        <w:ind w:firstLine="709"/>
        <w:jc w:val="both"/>
        <w:rPr>
          <w:b/>
          <w:bCs/>
          <w:noProof/>
          <w:sz w:val="28"/>
          <w:szCs w:val="28"/>
        </w:rPr>
      </w:pPr>
    </w:p>
    <w:p w14:paraId="3C32D071" w14:textId="68D15236" w:rsidR="005D5CA4" w:rsidRPr="00BF5492" w:rsidRDefault="00B67E18" w:rsidP="00FB7431">
      <w:pPr>
        <w:pStyle w:val="2"/>
        <w:tabs>
          <w:tab w:val="left" w:pos="1134"/>
        </w:tabs>
        <w:ind w:firstLine="567"/>
        <w:jc w:val="both"/>
        <w:rPr>
          <w:rFonts w:ascii="Times New Roman" w:hAnsi="Times New Roman" w:cs="Times New Roman"/>
          <w:b/>
          <w:bCs/>
          <w:noProof/>
          <w:color w:val="000000" w:themeColor="text1"/>
          <w:sz w:val="28"/>
          <w:szCs w:val="28"/>
        </w:rPr>
      </w:pPr>
      <w:bookmarkStart w:id="10" w:name="_Toc195625773"/>
      <w:r w:rsidRPr="00BF5492">
        <w:rPr>
          <w:rFonts w:ascii="Times New Roman" w:hAnsi="Times New Roman" w:cs="Times New Roman"/>
          <w:b/>
          <w:bCs/>
          <w:noProof/>
          <w:color w:val="000000" w:themeColor="text1"/>
          <w:sz w:val="28"/>
          <w:szCs w:val="28"/>
        </w:rPr>
        <w:t>2.</w:t>
      </w:r>
      <w:r w:rsidR="002D7206" w:rsidRPr="00BF5492">
        <w:rPr>
          <w:rFonts w:ascii="Times New Roman" w:hAnsi="Times New Roman" w:cs="Times New Roman"/>
          <w:b/>
          <w:bCs/>
          <w:noProof/>
          <w:color w:val="000000" w:themeColor="text1"/>
          <w:sz w:val="28"/>
          <w:szCs w:val="28"/>
        </w:rPr>
        <w:t>3</w:t>
      </w:r>
      <w:r w:rsidRPr="00BF5492">
        <w:rPr>
          <w:rFonts w:ascii="Times New Roman" w:hAnsi="Times New Roman" w:cs="Times New Roman"/>
          <w:b/>
          <w:bCs/>
          <w:noProof/>
          <w:color w:val="000000" w:themeColor="text1"/>
          <w:sz w:val="28"/>
          <w:szCs w:val="28"/>
        </w:rPr>
        <w:t xml:space="preserve"> Когнитивно-концептуальные составляющие текстов, представляющих организационную идентичность университетов Великобритании, США и Казахстана</w:t>
      </w:r>
      <w:bookmarkEnd w:id="10"/>
    </w:p>
    <w:p w14:paraId="20BCA129" w14:textId="47DB1EA1" w:rsidR="00B67E18" w:rsidRPr="00BF5492" w:rsidRDefault="00B67E18" w:rsidP="00FB7431">
      <w:pPr>
        <w:pStyle w:val="a3"/>
        <w:shd w:val="clear" w:color="auto" w:fill="FFFFFF"/>
        <w:tabs>
          <w:tab w:val="left" w:pos="1134"/>
        </w:tabs>
        <w:spacing w:before="0" w:beforeAutospacing="0" w:after="0" w:afterAutospacing="0"/>
        <w:ind w:firstLine="567"/>
        <w:jc w:val="both"/>
        <w:rPr>
          <w:noProof/>
          <w:color w:val="000000" w:themeColor="text1"/>
          <w:sz w:val="28"/>
          <w:szCs w:val="28"/>
        </w:rPr>
      </w:pPr>
      <w:r w:rsidRPr="00BF5492">
        <w:rPr>
          <w:i/>
          <w:iCs/>
          <w:noProof/>
          <w:color w:val="000000" w:themeColor="text1"/>
          <w:sz w:val="28"/>
          <w:szCs w:val="28"/>
        </w:rPr>
        <w:t>Когнитивно-концептуальный анализ</w:t>
      </w:r>
      <w:r w:rsidRPr="00BF5492">
        <w:rPr>
          <w:noProof/>
          <w:color w:val="000000" w:themeColor="text1"/>
          <w:sz w:val="28"/>
          <w:szCs w:val="28"/>
        </w:rPr>
        <w:t xml:space="preserve"> занимает важное место в современном лингвистическом исследовании, поскольку он позволяет глубже понять механизмы концептуализации и категоризации в языке. В рамках когнитивной лингвистики язык рассматривается как неотъемлемая часть когнитивных процессов, которые организуют восприятие, интерпретацию и структурирование реальности.</w:t>
      </w:r>
    </w:p>
    <w:p w14:paraId="7F7F5EE2" w14:textId="4CD47238" w:rsidR="00B67E18" w:rsidRPr="00BF5492" w:rsidRDefault="00B67E18" w:rsidP="00FB7431">
      <w:pPr>
        <w:pStyle w:val="a3"/>
        <w:shd w:val="clear" w:color="auto" w:fill="FFFFFF"/>
        <w:tabs>
          <w:tab w:val="left" w:pos="1134"/>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 xml:space="preserve">Корпусная лингвистика, основанная на анализе больших объемов данных, предоставляет инструменты для эмпирического исследования этих концептуальных и семантических структур. Корпусные методы помогают выявлять повторяющиеся лексико-семантические паттерны и структурные особенности дискурса, что делает их незаменимыми для исследований, связанных с когнитивно-концептуальным анализом. Включение данных </w:t>
      </w:r>
      <w:r w:rsidRPr="00BF5492">
        <w:rPr>
          <w:noProof/>
          <w:color w:val="000000" w:themeColor="text1"/>
          <w:sz w:val="28"/>
          <w:szCs w:val="28"/>
        </w:rPr>
        <w:lastRenderedPageBreak/>
        <w:t>большого объема в исследовательский процесс позволяет сделать выводы более достоверными и репрезентативными. Лингвистический корпус или корпус текстов — это собрание текстовых фрагментов машиночитаемого формата, отобранных согласно определённым критериям. Корпусная лингвистика предоставляет хорошие возможности для нахождения общих и отличительных характеристик большего объема материала</w:t>
      </w:r>
      <w:r w:rsidR="00AB4938" w:rsidRPr="00BF5492">
        <w:rPr>
          <w:noProof/>
          <w:color w:val="000000" w:themeColor="text1"/>
          <w:sz w:val="28"/>
          <w:szCs w:val="28"/>
        </w:rPr>
        <w:t xml:space="preserve"> </w:t>
      </w:r>
      <w:r w:rsidR="00ED1123" w:rsidRPr="00BF5492">
        <w:rPr>
          <w:noProof/>
          <w:color w:val="000000" w:themeColor="text1"/>
          <w:sz w:val="28"/>
          <w:szCs w:val="28"/>
        </w:rPr>
        <w:fldChar w:fldCharType="begin" w:fldLock="1"/>
      </w:r>
      <w:r w:rsidR="000901F1" w:rsidRPr="00BF5492">
        <w:rPr>
          <w:noProof/>
          <w:color w:val="000000" w:themeColor="text1"/>
          <w:sz w:val="28"/>
          <w:szCs w:val="28"/>
        </w:rPr>
        <w:instrText>ADDIN CSL_CITATION {"citationItems":[{"id":"ITEM-1","itemData":{"ISBN":"9785882673160","abstract":"Учебник знакомит с концепциями корпусной лингвистики, дает возможность освоить основы корпусных технологий, приобрести навыки работы с корпусами, определить место дисциплины и собственно корпусов в ряду информационных технологий. Предназначен для студентов, магистрантов и аспирантов филологических специальностей.","author":[{"dropping-particle":"","family":"Захаров","given":"В.П.","non-dropping-particle":"","parse-names":false,"suffix":""},{"dropping-particle":"","family":"Богданова","given":"С.Ю.","non-dropping-particle":"","parse-names":false,"suffix":""}],"id":"ITEM-1","issued":{"date-parts":[["2011"]]},"number-of-pages":"161","publisher":"Иркутский государственный лингвистический университет","publisher-place":"Иркутск","title":"Корпусная лингвистика","type":"book"},"uris":["http://www.mendeley.com/documents/?uuid=0dab29a8-5816-4a44-b44d-402d238c7e18"]}],"mendeley":{"formattedCitation":"[213]","plainTextFormattedCitation":"[213]","previouslyFormattedCitation":"[213]"},"properties":{"noteIndex":0},"schema":"https://github.com/citation-style-language/schema/raw/master/csl-citation.json"}</w:instrText>
      </w:r>
      <w:r w:rsidR="00ED1123" w:rsidRPr="00BF5492">
        <w:rPr>
          <w:noProof/>
          <w:color w:val="000000" w:themeColor="text1"/>
          <w:sz w:val="28"/>
          <w:szCs w:val="28"/>
        </w:rPr>
        <w:fldChar w:fldCharType="separate"/>
      </w:r>
      <w:r w:rsidR="000901F1" w:rsidRPr="00BF5492">
        <w:rPr>
          <w:noProof/>
          <w:color w:val="000000" w:themeColor="text1"/>
          <w:sz w:val="28"/>
          <w:szCs w:val="28"/>
        </w:rPr>
        <w:t>[213]</w:t>
      </w:r>
      <w:r w:rsidR="00ED1123" w:rsidRPr="00BF5492">
        <w:rPr>
          <w:noProof/>
          <w:color w:val="000000" w:themeColor="text1"/>
          <w:sz w:val="28"/>
          <w:szCs w:val="28"/>
        </w:rPr>
        <w:fldChar w:fldCharType="end"/>
      </w:r>
      <w:r w:rsidRPr="00BF5492">
        <w:rPr>
          <w:noProof/>
          <w:color w:val="000000" w:themeColor="text1"/>
          <w:sz w:val="28"/>
          <w:szCs w:val="28"/>
        </w:rPr>
        <w:t>.</w:t>
      </w:r>
      <w:r w:rsidR="00FB6C1C" w:rsidRPr="00BF5492">
        <w:rPr>
          <w:noProof/>
          <w:color w:val="000000" w:themeColor="text1"/>
          <w:sz w:val="28"/>
          <w:szCs w:val="28"/>
        </w:rPr>
        <w:t xml:space="preserve"> </w:t>
      </w:r>
    </w:p>
    <w:p w14:paraId="5467FEC2" w14:textId="5D6554D2" w:rsidR="00B67E18" w:rsidRPr="00BF5492" w:rsidRDefault="00B67E18" w:rsidP="00FB7431">
      <w:pPr>
        <w:pStyle w:val="a3"/>
        <w:shd w:val="clear" w:color="auto" w:fill="FFFFFF"/>
        <w:tabs>
          <w:tab w:val="left" w:pos="1134"/>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Одной из ключевых сфер применения корпусной лингвистики стал дискурс-анализ. В отличие от других подходов, анализ дискурса требует учета контекста и социальной динамики, что затрудняет его автоматизацию и формализацию. Тем не менее, корпусные методы позволяют анализировать большие объемы данных и выявлять количественные закономерности, что значительно повышает надежность выводов.</w:t>
      </w:r>
      <w:r w:rsidR="00724671" w:rsidRPr="00BF5492">
        <w:rPr>
          <w:noProof/>
          <w:color w:val="000000" w:themeColor="text1"/>
          <w:sz w:val="28"/>
          <w:szCs w:val="28"/>
        </w:rPr>
        <w:t xml:space="preserve"> </w:t>
      </w:r>
      <w:r w:rsidRPr="00BF5492">
        <w:rPr>
          <w:noProof/>
          <w:color w:val="000000" w:themeColor="text1"/>
          <w:sz w:val="28"/>
          <w:szCs w:val="28"/>
        </w:rPr>
        <w:t xml:space="preserve">Использование корпусных методов в дискурс-анализе можно рассматривать как </w:t>
      </w:r>
      <w:r w:rsidRPr="00BF5492">
        <w:rPr>
          <w:i/>
          <w:iCs/>
          <w:noProof/>
          <w:color w:val="000000" w:themeColor="text1"/>
          <w:sz w:val="28"/>
          <w:szCs w:val="28"/>
        </w:rPr>
        <w:t>методологическую синергию</w:t>
      </w:r>
      <w:r w:rsidRPr="00BF5492">
        <w:rPr>
          <w:noProof/>
          <w:color w:val="000000" w:themeColor="text1"/>
          <w:sz w:val="28"/>
          <w:szCs w:val="28"/>
        </w:rPr>
        <w:t>, где количественные данные эффективно дополняют качественный анализ</w:t>
      </w:r>
      <w:r w:rsidR="00ED1123" w:rsidRPr="00BF5492">
        <w:rPr>
          <w:noProof/>
          <w:color w:val="000000" w:themeColor="text1"/>
          <w:sz w:val="28"/>
          <w:szCs w:val="28"/>
        </w:rPr>
        <w:t xml:space="preserve"> </w:t>
      </w:r>
      <w:r w:rsidR="00ED1123" w:rsidRPr="00BF5492">
        <w:rPr>
          <w:noProof/>
          <w:color w:val="000000" w:themeColor="text1"/>
          <w:sz w:val="28"/>
          <w:szCs w:val="28"/>
        </w:rPr>
        <w:fldChar w:fldCharType="begin" w:fldLock="1"/>
      </w:r>
      <w:r w:rsidR="002060E9" w:rsidRPr="00BF5492">
        <w:rPr>
          <w:noProof/>
          <w:color w:val="000000" w:themeColor="text1"/>
          <w:sz w:val="28"/>
          <w:szCs w:val="28"/>
        </w:rPr>
        <w:instrText>ADDIN CSL_CITATION {"citationItems":[{"id":"ITEM-1","itemData":{"DOI":"10.1007/9781139764377.013","ISBN":"9781139764377","abstract":"In the linguistics literature, “discourse” is often defined in two, not mutually exclusive, ways, namely, structurally, for instance, “language above the sentence or above the clause” (Stubbs 1983: 1) and functionally, for example, “language that is doing some job in some context” (Halliday 1985: 10). We shall privilege the functional viewpoint here, though analyzing the structures of discourses is important for shedding light on the jobs being done. It has to be stressed that discourse is not a special form of language, but a perspective upon it, language described not only as a set of interacting units and systems, but also precisely that implied by Halliday, as an instrument put to work. The work which it does is the attempt by one participant or set of participants to influence the ideas, opinions, and behavior of other participants. Such work can be studied in a single text or in a number of tokens of similar texts to try to infer generalities of behaviors and responses (which may well then in turn serve as background to studying particular language events for particular, special meanings). Most forms of traditional non-corpus-assisted discourse analysis have practiced the close-reading (that is, “qualitative analysis”) of single texts or a small number of texts in the attempt to highlight both textual structures and also how meanings are conveyed. Some types, such as much work in critical discourse analysis (CDA), use few concepts from linguistics proper, tending to rely on the analyst's knowledge and experience (and prejudices) of similar texts, in a manner reminiscent of literary analysis (though with a politically driven purpose). Other traditional discourse analysis is more linguistically grounded. Thompson (1996a: 108-112), for instance, demonstrates the power of functional grammar, in particular transitivity analysis, in displaying how meanings, including what we might call non-obvious meanings, are communicated.","author":[{"dropping-particle":"","family":"Baker","given":"Paul","non-dropping-particle":"","parse-names":false,"suffix":""}],"id":"ITEM-1","issued":{"date-parts":[["2006"]]},"number-of-pages":"1-198","publisher":"Continuum","publisher-place":"London","title":"Using corpora in discourse analysis","type":"book"},"uris":["http://www.mendeley.com/documents/?uuid=280153b7-bc04-4672-a885-2708eb9c52e0"]}],"mendeley":{"formattedCitation":"[98]","manualFormatting":"[98, с. 23]","plainTextFormattedCitation":"[98]","previouslyFormattedCitation":"[98]"},"properties":{"noteIndex":0},"schema":"https://github.com/citation-style-language/schema/raw/master/csl-citation.json"}</w:instrText>
      </w:r>
      <w:r w:rsidR="00ED1123" w:rsidRPr="00BF5492">
        <w:rPr>
          <w:noProof/>
          <w:color w:val="000000" w:themeColor="text1"/>
          <w:sz w:val="28"/>
          <w:szCs w:val="28"/>
        </w:rPr>
        <w:fldChar w:fldCharType="separate"/>
      </w:r>
      <w:r w:rsidR="000901F1" w:rsidRPr="00BF5492">
        <w:rPr>
          <w:noProof/>
          <w:color w:val="000000" w:themeColor="text1"/>
          <w:sz w:val="28"/>
          <w:szCs w:val="28"/>
        </w:rPr>
        <w:t>[98</w:t>
      </w:r>
      <w:r w:rsidR="002060E9" w:rsidRPr="00BF5492">
        <w:rPr>
          <w:noProof/>
          <w:color w:val="000000" w:themeColor="text1"/>
          <w:sz w:val="28"/>
          <w:szCs w:val="28"/>
        </w:rPr>
        <w:t>, с. 23</w:t>
      </w:r>
      <w:r w:rsidR="000901F1" w:rsidRPr="00BF5492">
        <w:rPr>
          <w:noProof/>
          <w:color w:val="000000" w:themeColor="text1"/>
          <w:sz w:val="28"/>
          <w:szCs w:val="28"/>
        </w:rPr>
        <w:t>]</w:t>
      </w:r>
      <w:r w:rsidR="00ED1123" w:rsidRPr="00BF5492">
        <w:rPr>
          <w:noProof/>
          <w:color w:val="000000" w:themeColor="text1"/>
          <w:sz w:val="28"/>
          <w:szCs w:val="28"/>
        </w:rPr>
        <w:fldChar w:fldCharType="end"/>
      </w:r>
      <w:r w:rsidRPr="00BF5492">
        <w:rPr>
          <w:noProof/>
          <w:color w:val="000000" w:themeColor="text1"/>
          <w:sz w:val="28"/>
          <w:szCs w:val="28"/>
        </w:rPr>
        <w:t>.</w:t>
      </w:r>
    </w:p>
    <w:p w14:paraId="34A53FA7" w14:textId="4DFAE543" w:rsidR="00B67E18" w:rsidRPr="00BF5492" w:rsidRDefault="00B67E18" w:rsidP="00FB7431">
      <w:pPr>
        <w:pStyle w:val="a3"/>
        <w:shd w:val="clear" w:color="auto" w:fill="FFFFFF"/>
        <w:tabs>
          <w:tab w:val="left" w:pos="1134"/>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 xml:space="preserve">Цель </w:t>
      </w:r>
      <w:r w:rsidR="00336E20" w:rsidRPr="00BF5492">
        <w:rPr>
          <w:noProof/>
          <w:color w:val="000000" w:themeColor="text1"/>
          <w:sz w:val="28"/>
          <w:szCs w:val="28"/>
        </w:rPr>
        <w:t>исследования, представленного</w:t>
      </w:r>
      <w:r w:rsidR="004403CA" w:rsidRPr="00BF5492">
        <w:rPr>
          <w:noProof/>
          <w:color w:val="000000" w:themeColor="text1"/>
          <w:sz w:val="28"/>
          <w:szCs w:val="28"/>
        </w:rPr>
        <w:t xml:space="preserve"> в данной</w:t>
      </w:r>
      <w:r w:rsidRPr="00BF5492">
        <w:rPr>
          <w:noProof/>
          <w:color w:val="000000" w:themeColor="text1"/>
          <w:sz w:val="28"/>
          <w:szCs w:val="28"/>
        </w:rPr>
        <w:t xml:space="preserve"> </w:t>
      </w:r>
      <w:r w:rsidR="00336E20" w:rsidRPr="00BF5492">
        <w:rPr>
          <w:noProof/>
          <w:color w:val="000000" w:themeColor="text1"/>
          <w:sz w:val="28"/>
          <w:szCs w:val="28"/>
        </w:rPr>
        <w:t>главе</w:t>
      </w:r>
      <w:r w:rsidR="004403CA" w:rsidRPr="00BF5492">
        <w:rPr>
          <w:noProof/>
          <w:color w:val="000000" w:themeColor="text1"/>
          <w:sz w:val="28"/>
          <w:szCs w:val="28"/>
        </w:rPr>
        <w:t xml:space="preserve"> </w:t>
      </w:r>
      <w:r w:rsidRPr="00BF5492">
        <w:rPr>
          <w:noProof/>
          <w:color w:val="000000" w:themeColor="text1"/>
          <w:sz w:val="28"/>
          <w:szCs w:val="28"/>
        </w:rPr>
        <w:t>— проанализировать, какие когнитивные домены репрезентируются через семантические</w:t>
      </w:r>
      <w:r w:rsidR="00724671" w:rsidRPr="00BF5492">
        <w:rPr>
          <w:noProof/>
          <w:color w:val="000000" w:themeColor="text1"/>
          <w:sz w:val="28"/>
          <w:szCs w:val="28"/>
        </w:rPr>
        <w:t xml:space="preserve"> </w:t>
      </w:r>
      <w:r w:rsidRPr="00BF5492">
        <w:rPr>
          <w:noProof/>
          <w:color w:val="000000" w:themeColor="text1"/>
          <w:sz w:val="28"/>
          <w:szCs w:val="28"/>
        </w:rPr>
        <w:t>домены и как они</w:t>
      </w:r>
      <w:r w:rsidR="00724671" w:rsidRPr="00BF5492">
        <w:rPr>
          <w:noProof/>
          <w:color w:val="000000" w:themeColor="text1"/>
          <w:sz w:val="28"/>
          <w:szCs w:val="28"/>
        </w:rPr>
        <w:t xml:space="preserve"> </w:t>
      </w:r>
      <w:r w:rsidRPr="00BF5492">
        <w:rPr>
          <w:noProof/>
          <w:color w:val="000000" w:themeColor="text1"/>
          <w:sz w:val="28"/>
          <w:szCs w:val="28"/>
        </w:rPr>
        <w:t>взаимодействуют в рамках МДПИУ.</w:t>
      </w:r>
      <w:r w:rsidR="00724671" w:rsidRPr="00BF5492">
        <w:rPr>
          <w:noProof/>
          <w:color w:val="000000" w:themeColor="text1"/>
          <w:sz w:val="28"/>
          <w:szCs w:val="28"/>
        </w:rPr>
        <w:t xml:space="preserve"> </w:t>
      </w:r>
      <w:r w:rsidRPr="00BF5492">
        <w:rPr>
          <w:noProof/>
          <w:color w:val="000000" w:themeColor="text1"/>
          <w:sz w:val="28"/>
          <w:szCs w:val="28"/>
        </w:rPr>
        <w:t>Исследование опирается на сочетание методов когнитивной лингвистики и корпусной лингвистики, что позволяет провести более детальный анализ языковых данных.</w:t>
      </w:r>
    </w:p>
    <w:p w14:paraId="4287C814" w14:textId="2D4FC172" w:rsidR="00B67E18" w:rsidRPr="00BF5492" w:rsidRDefault="00B67E18" w:rsidP="00FB7431">
      <w:pPr>
        <w:pStyle w:val="a3"/>
        <w:shd w:val="clear" w:color="auto" w:fill="FFFFFF"/>
        <w:tabs>
          <w:tab w:val="left" w:pos="1134"/>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Семантические</w:t>
      </w:r>
      <w:r w:rsidR="00724671" w:rsidRPr="00BF5492">
        <w:rPr>
          <w:noProof/>
          <w:color w:val="000000" w:themeColor="text1"/>
          <w:sz w:val="28"/>
          <w:szCs w:val="28"/>
        </w:rPr>
        <w:t xml:space="preserve"> </w:t>
      </w:r>
      <w:r w:rsidRPr="00BF5492">
        <w:rPr>
          <w:noProof/>
          <w:color w:val="000000" w:themeColor="text1"/>
          <w:sz w:val="28"/>
          <w:szCs w:val="28"/>
        </w:rPr>
        <w:t>домены позволяют классифицировать лексические единицы на основе их смысловой общности. Эти домены представляют собой группы слов, связанные общими семантическими характеристиками, такими как предметная область (например, наименования еды) или концептуальные категории (например, эмоциональные состояния). Они помогают структурировать лексическую информацию по тематическим группам, что способствует выявлению повторяющихся моделей в текстах</w:t>
      </w:r>
      <w:r w:rsidR="00ED1123" w:rsidRPr="00BF5492">
        <w:rPr>
          <w:noProof/>
          <w:color w:val="000000" w:themeColor="text1"/>
          <w:sz w:val="28"/>
          <w:szCs w:val="28"/>
        </w:rPr>
        <w:t xml:space="preserve"> </w:t>
      </w:r>
      <w:r w:rsidR="00ED1123" w:rsidRPr="00BF5492">
        <w:rPr>
          <w:noProof/>
          <w:color w:val="000000" w:themeColor="text1"/>
          <w:sz w:val="28"/>
          <w:szCs w:val="28"/>
        </w:rPr>
        <w:fldChar w:fldCharType="begin" w:fldLock="1"/>
      </w:r>
      <w:r w:rsidR="000901F1" w:rsidRPr="00BF5492">
        <w:rPr>
          <w:noProof/>
          <w:color w:val="000000" w:themeColor="text1"/>
          <w:sz w:val="28"/>
          <w:szCs w:val="28"/>
        </w:rPr>
        <w:instrText>ADDIN CSL_CITATION {"citationItems":[{"id":"ITEM-1","itemData":{"author":[{"dropping-particle":"","family":"Brinton","given":"L.","non-dropping-particle":"","parse-names":false,"suffix":""}],"container-title":"The handbook of the history of English","editor":[{"dropping-particle":"","family":"Kemenade","given":"A.","non-dropping-particle":"van","parse-names":false,"suffix":""},{"dropping-particle":"","family":"Los","given":"B.","non-dropping-particle":"","parse-names":false,"suffix":""}],"id":"ITEM-1","issued":{"date-parts":[["2009"]]},"page":"307–334","publisher":"Oxford: Wiley- Blackwell","title":"Pathways in the development of pragmatic markers in English","type":"chapter"},"uris":["http://www.mendeley.com/documents/?uuid=13e6a5b7-5b0d-46ff-b9d4-6744ac05644a"]}],"mendeley":{"formattedCitation":"[214]","plainTextFormattedCitation":"[214]","previouslyFormattedCitation":"[214]"},"properties":{"noteIndex":0},"schema":"https://github.com/citation-style-language/schema/raw/master/csl-citation.json"}</w:instrText>
      </w:r>
      <w:r w:rsidR="00ED1123" w:rsidRPr="00BF5492">
        <w:rPr>
          <w:noProof/>
          <w:color w:val="000000" w:themeColor="text1"/>
          <w:sz w:val="28"/>
          <w:szCs w:val="28"/>
        </w:rPr>
        <w:fldChar w:fldCharType="separate"/>
      </w:r>
      <w:r w:rsidR="000901F1" w:rsidRPr="00BF5492">
        <w:rPr>
          <w:noProof/>
          <w:color w:val="000000" w:themeColor="text1"/>
          <w:sz w:val="28"/>
          <w:szCs w:val="28"/>
        </w:rPr>
        <w:t>[214]</w:t>
      </w:r>
      <w:r w:rsidR="00ED1123" w:rsidRPr="00BF5492">
        <w:rPr>
          <w:noProof/>
          <w:color w:val="000000" w:themeColor="text1"/>
          <w:sz w:val="28"/>
          <w:szCs w:val="28"/>
        </w:rPr>
        <w:fldChar w:fldCharType="end"/>
      </w:r>
      <w:r w:rsidRPr="00BF5492">
        <w:rPr>
          <w:noProof/>
          <w:color w:val="000000" w:themeColor="text1"/>
          <w:sz w:val="28"/>
          <w:szCs w:val="28"/>
        </w:rPr>
        <w:t>. Важно понимать, что границы таких доменов могут быть размыты, а сами домены могут перекрываться.</w:t>
      </w:r>
      <w:r w:rsidR="00724671" w:rsidRPr="00BF5492">
        <w:rPr>
          <w:noProof/>
          <w:color w:val="000000" w:themeColor="text1"/>
          <w:sz w:val="28"/>
          <w:szCs w:val="28"/>
        </w:rPr>
        <w:t xml:space="preserve"> </w:t>
      </w:r>
      <w:r w:rsidR="004403CA" w:rsidRPr="00BF5492">
        <w:rPr>
          <w:noProof/>
          <w:color w:val="000000" w:themeColor="text1"/>
          <w:sz w:val="28"/>
          <w:szCs w:val="28"/>
        </w:rPr>
        <w:t>Когнитивные</w:t>
      </w:r>
      <w:r w:rsidRPr="00BF5492">
        <w:rPr>
          <w:noProof/>
          <w:color w:val="000000" w:themeColor="text1"/>
          <w:sz w:val="28"/>
          <w:szCs w:val="28"/>
        </w:rPr>
        <w:t xml:space="preserve"> домены, как отмечает Р. Лангакер, представляют собой связные области концептуализации, через которые определяется значение семантической единицы.</w:t>
      </w:r>
      <w:r w:rsidR="00724671" w:rsidRPr="00BF5492">
        <w:rPr>
          <w:noProof/>
          <w:color w:val="000000" w:themeColor="text1"/>
          <w:sz w:val="28"/>
          <w:szCs w:val="28"/>
        </w:rPr>
        <w:t xml:space="preserve"> </w:t>
      </w:r>
      <w:r w:rsidRPr="00BF5492">
        <w:rPr>
          <w:noProof/>
          <w:color w:val="000000" w:themeColor="text1"/>
          <w:sz w:val="28"/>
          <w:szCs w:val="28"/>
        </w:rPr>
        <w:t>Это обеспечивает частичное понимание одного концепта или концептуального домена через призму другого концепта или домена</w:t>
      </w:r>
      <w:r w:rsidR="00ED1123" w:rsidRPr="00BF5492">
        <w:rPr>
          <w:noProof/>
          <w:color w:val="000000" w:themeColor="text1"/>
          <w:sz w:val="28"/>
          <w:szCs w:val="28"/>
        </w:rPr>
        <w:t xml:space="preserve"> </w:t>
      </w:r>
      <w:r w:rsidR="00ED1123" w:rsidRPr="00BF5492">
        <w:rPr>
          <w:noProof/>
          <w:color w:val="000000" w:themeColor="text1"/>
          <w:sz w:val="28"/>
          <w:szCs w:val="28"/>
        </w:rPr>
        <w:fldChar w:fldCharType="begin" w:fldLock="1"/>
      </w:r>
      <w:r w:rsidR="000901F1" w:rsidRPr="00BF5492">
        <w:rPr>
          <w:noProof/>
          <w:color w:val="000000" w:themeColor="text1"/>
          <w:sz w:val="28"/>
          <w:szCs w:val="28"/>
        </w:rPr>
        <w:instrText>ADDIN CSL_CITATION {"citationItems":[{"id":"ITEM-1","itemData":{"DOI":"https://doi.org/10.1093/acprof:oso/9780195331967.001.0001","author":[{"dropping-particle":"","family":"Langacker","given":"Ronald","non-dropping-particle":"","parse-names":false,"suffix":""}],"id":"ITEM-1","issued":{"date-parts":[["2008"]]},"publisher":"Oxford University Press","publisher-place":"New York","title":"Cognitive Grammar: A Basic Introduction","type":"book"},"uris":["http://www.mendeley.com/documents/?uuid=2b5c2713-569b-463a-a6c4-e8c84d142d05"]}],"mendeley":{"formattedCitation":"[215]","plainTextFormattedCitation":"[215]","previouslyFormattedCitation":"[215]"},"properties":{"noteIndex":0},"schema":"https://github.com/citation-style-language/schema/raw/master/csl-citation.json"}</w:instrText>
      </w:r>
      <w:r w:rsidR="00ED1123" w:rsidRPr="00BF5492">
        <w:rPr>
          <w:noProof/>
          <w:color w:val="000000" w:themeColor="text1"/>
          <w:sz w:val="28"/>
          <w:szCs w:val="28"/>
        </w:rPr>
        <w:fldChar w:fldCharType="separate"/>
      </w:r>
      <w:r w:rsidR="000901F1" w:rsidRPr="00BF5492">
        <w:rPr>
          <w:noProof/>
          <w:color w:val="000000" w:themeColor="text1"/>
          <w:sz w:val="28"/>
          <w:szCs w:val="28"/>
        </w:rPr>
        <w:t>[215]</w:t>
      </w:r>
      <w:r w:rsidR="00ED1123" w:rsidRPr="00BF5492">
        <w:rPr>
          <w:noProof/>
          <w:color w:val="000000" w:themeColor="text1"/>
          <w:sz w:val="28"/>
          <w:szCs w:val="28"/>
        </w:rPr>
        <w:fldChar w:fldCharType="end"/>
      </w:r>
      <w:r w:rsidRPr="00BF5492">
        <w:rPr>
          <w:noProof/>
          <w:color w:val="000000" w:themeColor="text1"/>
          <w:sz w:val="28"/>
          <w:szCs w:val="28"/>
        </w:rPr>
        <w:t>.</w:t>
      </w:r>
    </w:p>
    <w:p w14:paraId="6E137C02" w14:textId="0CC6EFC4" w:rsidR="00B67E18" w:rsidRPr="00BF5492" w:rsidRDefault="00B67E18" w:rsidP="00B839E4">
      <w:pPr>
        <w:pStyle w:val="a3"/>
        <w:shd w:val="clear" w:color="auto" w:fill="FFFFFF"/>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Е.С. Кубрякова подчеркивает, что язык и когниция тесно взаимосвязаны, и что значения слов являются динамичными, развиваясь в процессе концептуализации и категоризации действительности</w:t>
      </w:r>
      <w:r w:rsidR="00ED1123" w:rsidRPr="00BF5492">
        <w:rPr>
          <w:noProof/>
          <w:color w:val="000000" w:themeColor="text1"/>
          <w:sz w:val="28"/>
          <w:szCs w:val="28"/>
        </w:rPr>
        <w:t xml:space="preserve"> </w:t>
      </w:r>
      <w:r w:rsidR="001A7536" w:rsidRPr="00BF5492">
        <w:rPr>
          <w:noProof/>
          <w:color w:val="000000" w:themeColor="text1"/>
          <w:sz w:val="28"/>
          <w:szCs w:val="28"/>
        </w:rPr>
        <w:fldChar w:fldCharType="begin" w:fldLock="1"/>
      </w:r>
      <w:r w:rsidR="000901F1" w:rsidRPr="00BF5492">
        <w:rPr>
          <w:noProof/>
          <w:color w:val="000000" w:themeColor="text1"/>
          <w:sz w:val="28"/>
          <w:szCs w:val="28"/>
        </w:rPr>
        <w:instrText>ADDIN CSL_CITATION {"citationItems":[{"id":"ITEM-1","itemData":{"author":[{"dropping-particle":"","family":"Кубрякова","given":"Е.С.","non-dropping-particle":"","parse-names":false,"suffix":""}],"id":"ITEM-1","issued":{"date-parts":[["2012"]]},"number-of-pages":"205","publisher":"Языки славянской культуры","publisher-place":"Москва","title":"В поисках сущности языка. Когнитивные исследования","type":"book"},"uris":["http://www.mendeley.com/documents/?uuid=c98f5775-0b17-4972-85ec-25f90727b657"]}],"mendeley":{"formattedCitation":"[216]","plainTextFormattedCitation":"[216]","previouslyFormattedCitation":"[216]"},"properties":{"noteIndex":0},"schema":"https://github.com/citation-style-language/schema/raw/master/csl-citation.json"}</w:instrText>
      </w:r>
      <w:r w:rsidR="001A7536" w:rsidRPr="00BF5492">
        <w:rPr>
          <w:noProof/>
          <w:color w:val="000000" w:themeColor="text1"/>
          <w:sz w:val="28"/>
          <w:szCs w:val="28"/>
        </w:rPr>
        <w:fldChar w:fldCharType="separate"/>
      </w:r>
      <w:r w:rsidR="000901F1" w:rsidRPr="00BF5492">
        <w:rPr>
          <w:noProof/>
          <w:color w:val="000000" w:themeColor="text1"/>
          <w:sz w:val="28"/>
          <w:szCs w:val="28"/>
        </w:rPr>
        <w:t>[216]</w:t>
      </w:r>
      <w:r w:rsidR="001A7536" w:rsidRPr="00BF5492">
        <w:rPr>
          <w:noProof/>
          <w:color w:val="000000" w:themeColor="text1"/>
          <w:sz w:val="28"/>
          <w:szCs w:val="28"/>
        </w:rPr>
        <w:fldChar w:fldCharType="end"/>
      </w:r>
      <w:r w:rsidRPr="00BF5492">
        <w:rPr>
          <w:noProof/>
          <w:color w:val="000000" w:themeColor="text1"/>
          <w:sz w:val="28"/>
          <w:szCs w:val="28"/>
        </w:rPr>
        <w:t>.</w:t>
      </w:r>
    </w:p>
    <w:p w14:paraId="7C894345" w14:textId="20E8FCF4" w:rsidR="00B67E18" w:rsidRPr="00BF5492" w:rsidRDefault="00B67E18" w:rsidP="00B839E4">
      <w:pPr>
        <w:pStyle w:val="a3"/>
        <w:shd w:val="clear" w:color="auto" w:fill="FFFFFF"/>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 xml:space="preserve">Язык можно рассматривать как промежуточный концептуальный уровень между сознанием и объективной реальностью, где реальность — это пространство, в котором существуют объекты и происходят события, воспринимаемые и структурируемые через язык. </w:t>
      </w:r>
      <w:r w:rsidR="004403CA" w:rsidRPr="00BF5492">
        <w:rPr>
          <w:noProof/>
          <w:color w:val="000000" w:themeColor="text1"/>
          <w:sz w:val="28"/>
          <w:szCs w:val="28"/>
        </w:rPr>
        <w:t>Когнитивные</w:t>
      </w:r>
      <w:r w:rsidRPr="00BF5492">
        <w:rPr>
          <w:noProof/>
          <w:color w:val="000000" w:themeColor="text1"/>
          <w:sz w:val="28"/>
          <w:szCs w:val="28"/>
        </w:rPr>
        <w:t xml:space="preserve"> домены базируются на семантическом сходстве и ограничениях, накладываемых содержанием лексических единиц, которые либо включаются, либо исключаются из соответствующего домена. </w:t>
      </w:r>
      <w:r w:rsidR="004403CA" w:rsidRPr="00BF5492">
        <w:rPr>
          <w:noProof/>
          <w:color w:val="000000" w:themeColor="text1"/>
          <w:sz w:val="28"/>
          <w:szCs w:val="28"/>
        </w:rPr>
        <w:t>Когнитивные</w:t>
      </w:r>
      <w:r w:rsidRPr="00BF5492">
        <w:rPr>
          <w:noProof/>
          <w:color w:val="000000" w:themeColor="text1"/>
          <w:sz w:val="28"/>
          <w:szCs w:val="28"/>
        </w:rPr>
        <w:t xml:space="preserve"> домены также организованы на основе частотности иерархии содержания: те элементы, которые встречаются чаще, приобретают большую значимость внутри домена. Это важно учитывать при анализе, поскольку Университет и его составляющие </w:t>
      </w:r>
      <w:r w:rsidRPr="00BF5492">
        <w:rPr>
          <w:noProof/>
          <w:color w:val="000000" w:themeColor="text1"/>
          <w:sz w:val="28"/>
          <w:szCs w:val="28"/>
        </w:rPr>
        <w:lastRenderedPageBreak/>
        <w:t xml:space="preserve">могут быть представлены через различные </w:t>
      </w:r>
      <w:r w:rsidR="004403CA" w:rsidRPr="00BF5492">
        <w:rPr>
          <w:noProof/>
          <w:color w:val="000000" w:themeColor="text1"/>
          <w:sz w:val="28"/>
          <w:szCs w:val="28"/>
        </w:rPr>
        <w:t>когнитивные</w:t>
      </w:r>
      <w:r w:rsidRPr="00BF5492">
        <w:rPr>
          <w:noProof/>
          <w:color w:val="000000" w:themeColor="text1"/>
          <w:sz w:val="28"/>
          <w:szCs w:val="28"/>
        </w:rPr>
        <w:t xml:space="preserve"> домены, каждый из которых формирует определенные аспекты организационной идентичности. Доминирование определенных </w:t>
      </w:r>
      <w:r w:rsidR="004403CA" w:rsidRPr="00BF5492">
        <w:rPr>
          <w:noProof/>
          <w:color w:val="000000" w:themeColor="text1"/>
          <w:sz w:val="28"/>
          <w:szCs w:val="28"/>
        </w:rPr>
        <w:t>когнитивных</w:t>
      </w:r>
      <w:r w:rsidRPr="00BF5492">
        <w:rPr>
          <w:noProof/>
          <w:color w:val="000000" w:themeColor="text1"/>
          <w:sz w:val="28"/>
          <w:szCs w:val="28"/>
        </w:rPr>
        <w:t xml:space="preserve"> доменов может свидетельствовать о приоритетах университета и о его стратегическом позиционировании.</w:t>
      </w:r>
      <w:r w:rsidR="00CC0086" w:rsidRPr="00BF5492">
        <w:rPr>
          <w:noProof/>
          <w:color w:val="000000" w:themeColor="text1"/>
          <w:sz w:val="28"/>
          <w:szCs w:val="28"/>
        </w:rPr>
        <w:t xml:space="preserve"> </w:t>
      </w:r>
    </w:p>
    <w:p w14:paraId="38E6B9A9" w14:textId="04A15203" w:rsidR="00B67E18" w:rsidRPr="00BF5492" w:rsidRDefault="00B67E18" w:rsidP="00B839E4">
      <w:pPr>
        <w:pStyle w:val="a3"/>
        <w:shd w:val="clear" w:color="auto" w:fill="FFFFFF"/>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 xml:space="preserve">В когнитивной лингвистике используется базово-профильный подход к пониманию значения, где значение состоит как из </w:t>
      </w:r>
      <w:r w:rsidR="004403CA" w:rsidRPr="00BF5492">
        <w:rPr>
          <w:noProof/>
          <w:color w:val="000000" w:themeColor="text1"/>
          <w:sz w:val="28"/>
          <w:szCs w:val="28"/>
        </w:rPr>
        <w:t>когнитивного</w:t>
      </w:r>
      <w:r w:rsidRPr="00BF5492">
        <w:rPr>
          <w:noProof/>
          <w:color w:val="000000" w:themeColor="text1"/>
          <w:sz w:val="28"/>
          <w:szCs w:val="28"/>
        </w:rPr>
        <w:t xml:space="preserve"> содержания, так и из специфического способа его интерпретации. </w:t>
      </w:r>
      <w:r w:rsidR="004403CA" w:rsidRPr="00BF5492">
        <w:rPr>
          <w:noProof/>
          <w:color w:val="000000" w:themeColor="text1"/>
          <w:sz w:val="28"/>
          <w:szCs w:val="28"/>
        </w:rPr>
        <w:t>Когнитивные</w:t>
      </w:r>
      <w:r w:rsidRPr="00BF5492">
        <w:rPr>
          <w:noProof/>
          <w:color w:val="000000" w:themeColor="text1"/>
          <w:sz w:val="28"/>
          <w:szCs w:val="28"/>
        </w:rPr>
        <w:t xml:space="preserve"> домены активируются определенными</w:t>
      </w:r>
      <w:r w:rsidR="004403CA" w:rsidRPr="00BF5492">
        <w:rPr>
          <w:noProof/>
          <w:color w:val="000000" w:themeColor="text1"/>
          <w:sz w:val="28"/>
          <w:szCs w:val="28"/>
        </w:rPr>
        <w:t xml:space="preserve"> языковыми</w:t>
      </w:r>
      <w:r w:rsidRPr="00BF5492">
        <w:rPr>
          <w:noProof/>
          <w:color w:val="000000" w:themeColor="text1"/>
          <w:sz w:val="28"/>
          <w:szCs w:val="28"/>
        </w:rPr>
        <w:t xml:space="preserve"> выражениями и формируют способ осмысления реальности.</w:t>
      </w:r>
    </w:p>
    <w:p w14:paraId="066D4B29" w14:textId="77777777" w:rsidR="00B67E18" w:rsidRPr="00BF5492" w:rsidRDefault="00B67E18" w:rsidP="00B839E4">
      <w:pPr>
        <w:pStyle w:val="a3"/>
        <w:shd w:val="clear" w:color="auto" w:fill="FFFFFF"/>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Таким образом, в рамках данного исследования семантические домены служат репрезентацией когнитивных доменов, представляя собой блок знаний, который обеспечивает понимание языковых значений.</w:t>
      </w:r>
    </w:p>
    <w:p w14:paraId="1343308F" w14:textId="5D83DD5E" w:rsidR="00B839E4" w:rsidRPr="00BF5492" w:rsidRDefault="00B67E18" w:rsidP="00B839E4">
      <w:pPr>
        <w:pStyle w:val="a3"/>
        <w:shd w:val="clear" w:color="auto" w:fill="FFFFFF"/>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В данной диссертации когнитивно-концептуальные характеристики МДПИУ были определены через идентификацию доминирующих семантических доменов с использованием программного обеспечения Wmatrix 5.0, разработанного П. Райсоном</w:t>
      </w:r>
      <w:r w:rsidR="00042F3D" w:rsidRPr="00BF5492">
        <w:rPr>
          <w:noProof/>
          <w:color w:val="000000" w:themeColor="text1"/>
          <w:sz w:val="28"/>
          <w:szCs w:val="28"/>
        </w:rPr>
        <w:t xml:space="preserve"> </w:t>
      </w:r>
      <w:r w:rsidR="00042F3D" w:rsidRPr="00BF5492">
        <w:rPr>
          <w:noProof/>
          <w:color w:val="000000" w:themeColor="text1"/>
          <w:sz w:val="28"/>
          <w:szCs w:val="28"/>
        </w:rPr>
        <w:fldChar w:fldCharType="begin" w:fldLock="1"/>
      </w:r>
      <w:r w:rsidR="000901F1" w:rsidRPr="00BF5492">
        <w:rPr>
          <w:noProof/>
          <w:color w:val="000000" w:themeColor="text1"/>
          <w:sz w:val="28"/>
          <w:szCs w:val="28"/>
        </w:rPr>
        <w:instrText>ADDIN CSL_CITATION {"citationItems":[{"id":"ITEM-1","itemData":{"DOI":"10.1075/ijcl.13.4.06ray","ISSN":"1384-6655","abstract":"This paper reports the extension of the key words method for the comparison of corpora. Using automatic tagging software that assigns part-of-speech and semantic field (domain) tags, a method is described which permits the extraction of key domains by applying the keyness calculation to tag frequency lists. The combination of the key words and key domains methods is shown to allow macroscopic analysis (the study of the characteristics of whole texts or varieties of language) to inform the microscopic level (focussing on the use of a particular linguistic feature) and thereby suggesting those linguistic features which should be investigated further. The resulting ‘data-driven’ approach presented here combines elements of both the ‘corpus-based’ and ‘corpus-driven’ paradigms in corpus linguistics. A web-based tool, Wmatrix, implementing the proposed method is applied in a case study: the comparison of UK 2001 general election manifestos of the Labour and Liberal Democratic parties.","author":[{"dropping-particle":"","family":"Rayson","given":"Paul","non-dropping-particle":"","parse-names":false,"suffix":""}],"container-title":"International Journal of Corpus Linguistics","id":"ITEM-1","issue":"4","issued":{"date-parts":[["2008"]]},"page":"519-549","title":"From key words to key semantic domains","type":"article-journal","volume":"13"},"uris":["http://www.mendeley.com/documents/?uuid=60806eca-1e4c-4e77-9a9e-2340a3a2c361"]}],"mendeley":{"formattedCitation":"[217]","plainTextFormattedCitation":"[217]","previouslyFormattedCitation":"[217]"},"properties":{"noteIndex":0},"schema":"https://github.com/citation-style-language/schema/raw/master/csl-citation.json"}</w:instrText>
      </w:r>
      <w:r w:rsidR="00042F3D" w:rsidRPr="00BF5492">
        <w:rPr>
          <w:noProof/>
          <w:color w:val="000000" w:themeColor="text1"/>
          <w:sz w:val="28"/>
          <w:szCs w:val="28"/>
        </w:rPr>
        <w:fldChar w:fldCharType="separate"/>
      </w:r>
      <w:r w:rsidR="000901F1" w:rsidRPr="00BF5492">
        <w:rPr>
          <w:noProof/>
          <w:color w:val="000000" w:themeColor="text1"/>
          <w:sz w:val="28"/>
          <w:szCs w:val="28"/>
        </w:rPr>
        <w:t>[217]</w:t>
      </w:r>
      <w:r w:rsidR="00042F3D" w:rsidRPr="00BF5492">
        <w:rPr>
          <w:noProof/>
          <w:color w:val="000000" w:themeColor="text1"/>
          <w:sz w:val="28"/>
          <w:szCs w:val="28"/>
        </w:rPr>
        <w:fldChar w:fldCharType="end"/>
      </w:r>
      <w:r w:rsidRPr="00BF5492">
        <w:rPr>
          <w:noProof/>
          <w:color w:val="000000" w:themeColor="text1"/>
          <w:sz w:val="28"/>
          <w:szCs w:val="28"/>
        </w:rPr>
        <w:t xml:space="preserve">. Анализ семантической области был дополнен </w:t>
      </w:r>
      <w:r w:rsidR="00FB52D2" w:rsidRPr="00BF5492">
        <w:rPr>
          <w:noProof/>
          <w:sz w:val="28"/>
          <w:szCs w:val="28"/>
        </w:rPr>
        <w:t>конкордантным</w:t>
      </w:r>
      <w:r w:rsidR="00FB52D2" w:rsidRPr="00BF5492">
        <w:rPr>
          <w:b/>
          <w:bCs/>
          <w:noProof/>
          <w:sz w:val="28"/>
          <w:szCs w:val="28"/>
        </w:rPr>
        <w:t xml:space="preserve"> </w:t>
      </w:r>
      <w:r w:rsidRPr="00BF5492">
        <w:rPr>
          <w:noProof/>
          <w:color w:val="000000" w:themeColor="text1"/>
          <w:sz w:val="28"/>
          <w:szCs w:val="28"/>
        </w:rPr>
        <w:t>анализом, перечислением всех примеров использования поискового слова в контексте. Конкорданс - поиск примеров в контексте, в котором встречается определенное слово, например Университет.</w:t>
      </w:r>
    </w:p>
    <w:p w14:paraId="6D4993A8" w14:textId="5D0ADA91" w:rsidR="00B67E18" w:rsidRPr="00BF5492" w:rsidRDefault="00B67E18" w:rsidP="00B839E4">
      <w:pPr>
        <w:pStyle w:val="a3"/>
        <w:shd w:val="clear" w:color="auto" w:fill="FFFFFF"/>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Анализ текстов был проведён на основе трёх разных корпусов</w:t>
      </w:r>
      <w:r w:rsidR="00B839E4" w:rsidRPr="00BF5492">
        <w:rPr>
          <w:noProof/>
          <w:color w:val="000000" w:themeColor="text1"/>
          <w:sz w:val="28"/>
          <w:szCs w:val="28"/>
        </w:rPr>
        <w:t>.</w:t>
      </w:r>
      <w:r w:rsidRPr="00BF5492">
        <w:rPr>
          <w:noProof/>
          <w:color w:val="000000" w:themeColor="text1"/>
          <w:sz w:val="28"/>
          <w:szCs w:val="28"/>
        </w:rPr>
        <w:t xml:space="preserve"> </w:t>
      </w:r>
      <w:r w:rsidR="00B839E4" w:rsidRPr="00BF5492">
        <w:rPr>
          <w:noProof/>
          <w:sz w:val="28"/>
          <w:szCs w:val="28"/>
        </w:rPr>
        <w:t>Объём проанализированных текстов, представляющих организационную идентичность университетов Великобритании составляет 244 страницы, США — 197 страниц, Казахстана — 191 страницу. Тексты организованы в виде логически структурированных блоков с подзаголовками, охватывающими такие тематические разделы, как миссия, ценности и стратегические цели университетов, история, образовательная и исследовательская деятельность, международное сотрудничество, финансовая отчетность, статистика и достижения университетов.</w:t>
      </w:r>
      <w:r w:rsidR="00B839E4" w:rsidRPr="00BF5492">
        <w:rPr>
          <w:noProof/>
        </w:rPr>
        <w:t xml:space="preserve">  </w:t>
      </w:r>
      <w:r w:rsidR="00B839E4" w:rsidRPr="00BF5492">
        <w:rPr>
          <w:noProof/>
          <w:color w:val="000000" w:themeColor="text1"/>
          <w:sz w:val="28"/>
          <w:szCs w:val="28"/>
        </w:rPr>
        <w:t xml:space="preserve">Эти данные были собраны на официальных Веб-сайтов 20 университетов Великобритании, США, и Казахстана (всего 60 университетов). </w:t>
      </w:r>
    </w:p>
    <w:p w14:paraId="3AB28852" w14:textId="2164F7AA" w:rsidR="00B67E18" w:rsidRPr="00BF5492" w:rsidRDefault="00B67E18" w:rsidP="00B839E4">
      <w:pPr>
        <w:pStyle w:val="a3"/>
        <w:shd w:val="clear" w:color="auto" w:fill="FFFFFF"/>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Для анализа специализированных текстов нет необходимости создавать огромные корпуса, насчитывающие миллионы слов; в таких случаях более компактные корпуса могут быть столь же информативными и полезными</w:t>
      </w:r>
      <w:r w:rsidR="00042F3D" w:rsidRPr="00BF5492">
        <w:rPr>
          <w:noProof/>
          <w:color w:val="000000" w:themeColor="text1"/>
          <w:sz w:val="28"/>
          <w:szCs w:val="28"/>
        </w:rPr>
        <w:t xml:space="preserve"> </w:t>
      </w:r>
      <w:r w:rsidR="00042F3D" w:rsidRPr="00BF5492">
        <w:rPr>
          <w:noProof/>
          <w:color w:val="000000" w:themeColor="text1"/>
          <w:sz w:val="28"/>
          <w:szCs w:val="28"/>
        </w:rPr>
        <w:fldChar w:fldCharType="begin" w:fldLock="1"/>
      </w:r>
      <w:r w:rsidR="002060E9" w:rsidRPr="00BF5492">
        <w:rPr>
          <w:noProof/>
          <w:color w:val="000000" w:themeColor="text1"/>
          <w:sz w:val="28"/>
          <w:szCs w:val="28"/>
        </w:rPr>
        <w:instrText>ADDIN CSL_CITATION {"citationItems":[{"id":"ITEM-1","itemData":{"DOI":"10.1007/9781139764377.013","ISBN":"9781139764377","abstract":"In the linguistics literature, “discourse” is often defined in two, not mutually exclusive, ways, namely, structurally, for instance, “language above the sentence or above the clause” (Stubbs 1983: 1) and functionally, for example, “language that is doing some job in some context” (Halliday 1985: 10). We shall privilege the functional viewpoint here, though analyzing the structures of discourses is important for shedding light on the jobs being done. It has to be stressed that discourse is not a special form of language, but a perspective upon it, language described not only as a set of interacting units and systems, but also precisely that implied by Halliday, as an instrument put to work. The work which it does is the attempt by one participant or set of participants to influence the ideas, opinions, and behavior of other participants. Such work can be studied in a single text or in a number of tokens of similar texts to try to infer generalities of behaviors and responses (which may well then in turn serve as background to studying particular language events for particular, special meanings). Most forms of traditional non-corpus-assisted discourse analysis have practiced the close-reading (that is, “qualitative analysis”) of single texts or a small number of texts in the attempt to highlight both textual structures and also how meanings are conveyed. Some types, such as much work in critical discourse analysis (CDA), use few concepts from linguistics proper, tending to rely on the analyst's knowledge and experience (and prejudices) of similar texts, in a manner reminiscent of literary analysis (though with a politically driven purpose). Other traditional discourse analysis is more linguistically grounded. Thompson (1996a: 108-112), for instance, demonstrates the power of functional grammar, in particular transitivity analysis, in displaying how meanings, including what we might call non-obvious meanings, are communicated.","author":[{"dropping-particle":"","family":"Baker","given":"Paul","non-dropping-particle":"","parse-names":false,"suffix":""}],"id":"ITEM-1","issued":{"date-parts":[["2006"]]},"number-of-pages":"1-198","publisher":"Continuum","publisher-place":"London","title":"Using corpora in discourse analysis","type":"book"},"uris":["http://www.mendeley.com/documents/?uuid=280153b7-bc04-4672-a885-2708eb9c52e0"]}],"mendeley":{"formattedCitation":"[98]","manualFormatting":"[98, с. 41]","plainTextFormattedCitation":"[98]","previouslyFormattedCitation":"[98]"},"properties":{"noteIndex":0},"schema":"https://github.com/citation-style-language/schema/raw/master/csl-citation.json"}</w:instrText>
      </w:r>
      <w:r w:rsidR="00042F3D" w:rsidRPr="00BF5492">
        <w:rPr>
          <w:noProof/>
          <w:color w:val="000000" w:themeColor="text1"/>
          <w:sz w:val="28"/>
          <w:szCs w:val="28"/>
        </w:rPr>
        <w:fldChar w:fldCharType="separate"/>
      </w:r>
      <w:r w:rsidR="000901F1" w:rsidRPr="00BF5492">
        <w:rPr>
          <w:noProof/>
          <w:color w:val="000000" w:themeColor="text1"/>
          <w:sz w:val="28"/>
          <w:szCs w:val="28"/>
        </w:rPr>
        <w:t>[98</w:t>
      </w:r>
      <w:r w:rsidR="002060E9" w:rsidRPr="00BF5492">
        <w:rPr>
          <w:noProof/>
          <w:color w:val="000000" w:themeColor="text1"/>
          <w:sz w:val="28"/>
          <w:szCs w:val="28"/>
        </w:rPr>
        <w:t>, с. 41</w:t>
      </w:r>
      <w:r w:rsidR="000901F1" w:rsidRPr="00BF5492">
        <w:rPr>
          <w:noProof/>
          <w:color w:val="000000" w:themeColor="text1"/>
          <w:sz w:val="28"/>
          <w:szCs w:val="28"/>
        </w:rPr>
        <w:t>]</w:t>
      </w:r>
      <w:r w:rsidR="00042F3D" w:rsidRPr="00BF5492">
        <w:rPr>
          <w:noProof/>
          <w:color w:val="000000" w:themeColor="text1"/>
          <w:sz w:val="28"/>
          <w:szCs w:val="28"/>
        </w:rPr>
        <w:fldChar w:fldCharType="end"/>
      </w:r>
      <w:r w:rsidRPr="00BF5492">
        <w:rPr>
          <w:noProof/>
          <w:color w:val="000000" w:themeColor="text1"/>
          <w:sz w:val="28"/>
          <w:szCs w:val="28"/>
        </w:rPr>
        <w:t>.</w:t>
      </w:r>
    </w:p>
    <w:p w14:paraId="2DBCF7A3" w14:textId="7C8A94BC" w:rsidR="00BA3BE6" w:rsidRPr="00BF5492" w:rsidRDefault="00B67E18" w:rsidP="00B839E4">
      <w:pPr>
        <w:pStyle w:val="a3"/>
        <w:shd w:val="clear" w:color="auto" w:fill="FFFFFF"/>
        <w:spacing w:before="0" w:beforeAutospacing="0" w:after="0" w:afterAutospacing="0"/>
        <w:ind w:firstLine="567"/>
        <w:jc w:val="both"/>
        <w:rPr>
          <w:noProof/>
          <w:color w:val="000000" w:themeColor="text1"/>
          <w:sz w:val="28"/>
          <w:szCs w:val="28"/>
        </w:rPr>
      </w:pPr>
      <w:r w:rsidRPr="00BF5492">
        <w:rPr>
          <w:noProof/>
          <w:color w:val="000000" w:themeColor="text1"/>
          <w:sz w:val="28"/>
          <w:szCs w:val="28"/>
        </w:rPr>
        <w:t>Для проведения корпусного анализа были собраны тексты, размещённые на официальных</w:t>
      </w:r>
      <w:r w:rsidR="00724671" w:rsidRPr="00BF5492">
        <w:rPr>
          <w:noProof/>
          <w:color w:val="000000" w:themeColor="text1"/>
          <w:sz w:val="28"/>
          <w:szCs w:val="28"/>
        </w:rPr>
        <w:t xml:space="preserve"> </w:t>
      </w:r>
      <w:r w:rsidRPr="00BF5492">
        <w:rPr>
          <w:noProof/>
          <w:color w:val="000000" w:themeColor="text1"/>
          <w:sz w:val="28"/>
          <w:szCs w:val="28"/>
        </w:rPr>
        <w:t xml:space="preserve">Веб-сайтах университетов в разделах, содержащих информацию об учреждении и его деятельности. В выборку вошли материалы из основных разделов и подразделов, таких как </w:t>
      </w:r>
      <w:r w:rsidRPr="00BF5492">
        <w:rPr>
          <w:i/>
          <w:iCs/>
          <w:noProof/>
          <w:color w:val="000000" w:themeColor="text1"/>
          <w:sz w:val="28"/>
          <w:szCs w:val="28"/>
        </w:rPr>
        <w:t>История, Миссия, Управление, Администрация, Аккредитация и Краткий обзор университета</w:t>
      </w:r>
      <w:r w:rsidRPr="00BF5492">
        <w:rPr>
          <w:noProof/>
          <w:color w:val="000000" w:themeColor="text1"/>
          <w:sz w:val="28"/>
          <w:szCs w:val="28"/>
        </w:rPr>
        <w:t>. При этом не учитывались ссылки на другие разделы</w:t>
      </w:r>
      <w:r w:rsidR="00724671" w:rsidRPr="00BF5492">
        <w:rPr>
          <w:noProof/>
          <w:color w:val="000000" w:themeColor="text1"/>
          <w:sz w:val="28"/>
          <w:szCs w:val="28"/>
        </w:rPr>
        <w:t xml:space="preserve"> </w:t>
      </w:r>
      <w:r w:rsidRPr="00BF5492">
        <w:rPr>
          <w:noProof/>
          <w:color w:val="000000" w:themeColor="text1"/>
          <w:sz w:val="28"/>
          <w:szCs w:val="28"/>
        </w:rPr>
        <w:t>Веб-сайта и переходы по гиперссылкам в текстах.</w:t>
      </w:r>
      <w:r w:rsidR="00724671" w:rsidRPr="00BF5492">
        <w:rPr>
          <w:noProof/>
          <w:color w:val="000000" w:themeColor="text1"/>
          <w:sz w:val="28"/>
          <w:szCs w:val="28"/>
        </w:rPr>
        <w:t xml:space="preserve"> </w:t>
      </w:r>
    </w:p>
    <w:p w14:paraId="0901A5DC" w14:textId="488B05DE" w:rsidR="005D5CA4" w:rsidRPr="00BF5492" w:rsidRDefault="00B67E18" w:rsidP="00B839E4">
      <w:pPr>
        <w:shd w:val="clear" w:color="auto" w:fill="FFFFFF"/>
        <w:ind w:firstLine="567"/>
        <w:jc w:val="both"/>
        <w:rPr>
          <w:noProof/>
          <w:color w:val="000000" w:themeColor="text1"/>
          <w:sz w:val="28"/>
          <w:szCs w:val="28"/>
        </w:rPr>
      </w:pPr>
      <w:r w:rsidRPr="00BF5492">
        <w:rPr>
          <w:noProof/>
          <w:color w:val="000000" w:themeColor="text1"/>
          <w:sz w:val="28"/>
          <w:szCs w:val="28"/>
        </w:rPr>
        <w:t xml:space="preserve">Анализ семантических доменов </w:t>
      </w:r>
      <w:r w:rsidR="00E614D6" w:rsidRPr="00BF5492">
        <w:rPr>
          <w:noProof/>
          <w:color w:val="000000" w:themeColor="text1"/>
          <w:sz w:val="28"/>
          <w:szCs w:val="28"/>
        </w:rPr>
        <w:t>в текстах</w:t>
      </w:r>
      <w:r w:rsidR="00846847" w:rsidRPr="00BF5492">
        <w:rPr>
          <w:noProof/>
          <w:color w:val="000000" w:themeColor="text1"/>
          <w:sz w:val="28"/>
          <w:szCs w:val="28"/>
        </w:rPr>
        <w:t>, представляющих</w:t>
      </w:r>
      <w:r w:rsidR="00E614D6" w:rsidRPr="00BF5492">
        <w:rPr>
          <w:noProof/>
          <w:color w:val="000000" w:themeColor="text1"/>
          <w:sz w:val="28"/>
          <w:szCs w:val="28"/>
        </w:rPr>
        <w:t xml:space="preserve"> организационн</w:t>
      </w:r>
      <w:r w:rsidR="00846847" w:rsidRPr="00BF5492">
        <w:rPr>
          <w:noProof/>
          <w:color w:val="000000" w:themeColor="text1"/>
          <w:sz w:val="28"/>
          <w:szCs w:val="28"/>
        </w:rPr>
        <w:t>ую идентичность университетов</w:t>
      </w:r>
      <w:r w:rsidR="00E614D6" w:rsidRPr="00BF5492">
        <w:rPr>
          <w:noProof/>
          <w:color w:val="000000" w:themeColor="text1"/>
          <w:sz w:val="28"/>
          <w:szCs w:val="28"/>
        </w:rPr>
        <w:t xml:space="preserve"> </w:t>
      </w:r>
      <w:r w:rsidRPr="00BF5492">
        <w:rPr>
          <w:noProof/>
          <w:color w:val="000000" w:themeColor="text1"/>
          <w:sz w:val="28"/>
          <w:szCs w:val="28"/>
        </w:rPr>
        <w:t>выявил наиболее статистически значимые</w:t>
      </w:r>
      <w:r w:rsidR="00B6258D" w:rsidRPr="00BF5492">
        <w:rPr>
          <w:noProof/>
          <w:color w:val="000000" w:themeColor="text1"/>
          <w:sz w:val="28"/>
          <w:szCs w:val="28"/>
        </w:rPr>
        <w:t xml:space="preserve"> когнитивные</w:t>
      </w:r>
      <w:r w:rsidR="007D0771" w:rsidRPr="00BF5492">
        <w:rPr>
          <w:noProof/>
          <w:color w:val="000000" w:themeColor="text1"/>
          <w:sz w:val="28"/>
          <w:szCs w:val="28"/>
        </w:rPr>
        <w:t xml:space="preserve"> домены</w:t>
      </w:r>
      <w:r w:rsidRPr="00BF5492">
        <w:rPr>
          <w:noProof/>
          <w:color w:val="000000" w:themeColor="text1"/>
          <w:sz w:val="28"/>
          <w:szCs w:val="28"/>
        </w:rPr>
        <w:t xml:space="preserve"> в МДПИУ Великобритании, США и Казахстана </w:t>
      </w:r>
      <w:r w:rsidR="005F1752" w:rsidRPr="00BF5492">
        <w:rPr>
          <w:noProof/>
          <w:color w:val="000000" w:themeColor="text1"/>
          <w:sz w:val="28"/>
          <w:szCs w:val="28"/>
        </w:rPr>
        <w:t xml:space="preserve">(таблица </w:t>
      </w:r>
      <w:r w:rsidR="000701DA" w:rsidRPr="00BF5492">
        <w:rPr>
          <w:noProof/>
          <w:color w:val="000000" w:themeColor="text1"/>
          <w:sz w:val="28"/>
          <w:szCs w:val="28"/>
        </w:rPr>
        <w:t>1</w:t>
      </w:r>
      <w:r w:rsidRPr="00BF5492">
        <w:rPr>
          <w:noProof/>
          <w:color w:val="000000" w:themeColor="text1"/>
          <w:sz w:val="28"/>
          <w:szCs w:val="28"/>
        </w:rPr>
        <w:t>), связанные с ключевым словом (концептом) Университет.</w:t>
      </w:r>
      <w:r w:rsidR="00102802" w:rsidRPr="00BF5492">
        <w:rPr>
          <w:noProof/>
          <w:color w:val="000000" w:themeColor="text1"/>
          <w:sz w:val="28"/>
          <w:szCs w:val="28"/>
        </w:rPr>
        <w:t xml:space="preserve"> </w:t>
      </w:r>
    </w:p>
    <w:p w14:paraId="107CC5AF" w14:textId="77777777" w:rsidR="000701DA" w:rsidRPr="00BF5492" w:rsidRDefault="000701DA" w:rsidP="00B839E4">
      <w:pPr>
        <w:shd w:val="clear" w:color="auto" w:fill="FFFFFF"/>
        <w:ind w:firstLine="567"/>
        <w:jc w:val="both"/>
        <w:rPr>
          <w:noProof/>
          <w:color w:val="000000" w:themeColor="text1"/>
          <w:sz w:val="28"/>
          <w:szCs w:val="28"/>
        </w:rPr>
      </w:pPr>
    </w:p>
    <w:p w14:paraId="4B66F613" w14:textId="5957985B" w:rsidR="00B67E18" w:rsidRPr="00BF5492" w:rsidRDefault="00B67E18" w:rsidP="00FB7431">
      <w:pPr>
        <w:shd w:val="clear" w:color="auto" w:fill="FFFFFF"/>
        <w:jc w:val="both"/>
        <w:rPr>
          <w:noProof/>
          <w:color w:val="000000" w:themeColor="text1"/>
          <w:sz w:val="28"/>
          <w:szCs w:val="28"/>
        </w:rPr>
      </w:pPr>
      <w:r w:rsidRPr="00BF5492">
        <w:rPr>
          <w:noProof/>
          <w:color w:val="000000" w:themeColor="text1"/>
          <w:sz w:val="28"/>
          <w:szCs w:val="28"/>
        </w:rPr>
        <w:t xml:space="preserve">Таблица </w:t>
      </w:r>
      <w:r w:rsidR="000701DA" w:rsidRPr="00BF5492">
        <w:rPr>
          <w:noProof/>
          <w:color w:val="000000" w:themeColor="text1"/>
          <w:sz w:val="28"/>
          <w:szCs w:val="28"/>
        </w:rPr>
        <w:t>1 –</w:t>
      </w:r>
      <w:r w:rsidRPr="00BF5492">
        <w:rPr>
          <w:noProof/>
          <w:color w:val="000000" w:themeColor="text1"/>
          <w:sz w:val="28"/>
          <w:szCs w:val="28"/>
        </w:rPr>
        <w:t xml:space="preserve"> Ключевые </w:t>
      </w:r>
      <w:r w:rsidR="00E614D6" w:rsidRPr="00BF5492">
        <w:rPr>
          <w:noProof/>
          <w:color w:val="000000" w:themeColor="text1"/>
          <w:sz w:val="28"/>
          <w:szCs w:val="28"/>
        </w:rPr>
        <w:t xml:space="preserve">когнитивные </w:t>
      </w:r>
      <w:r w:rsidRPr="00BF5492">
        <w:rPr>
          <w:noProof/>
          <w:color w:val="000000" w:themeColor="text1"/>
          <w:sz w:val="28"/>
          <w:szCs w:val="28"/>
        </w:rPr>
        <w:t>домены в МДПИУ Великобритании, США и Казахстана</w:t>
      </w:r>
      <w:r w:rsidR="00724671" w:rsidRPr="00BF5492">
        <w:rPr>
          <w:noProof/>
          <w:color w:val="000000" w:themeColor="text1"/>
          <w:sz w:val="28"/>
          <w:szCs w:val="28"/>
        </w:rPr>
        <w:t xml:space="preserve"> </w:t>
      </w:r>
    </w:p>
    <w:p w14:paraId="4C830AF8" w14:textId="77777777" w:rsidR="000701DA" w:rsidRPr="00BF5492" w:rsidRDefault="000701DA" w:rsidP="00B839E4">
      <w:pPr>
        <w:shd w:val="clear" w:color="auto" w:fill="FFFFFF"/>
        <w:ind w:firstLine="567"/>
        <w:jc w:val="both"/>
        <w:rPr>
          <w:noProof/>
          <w:color w:val="000000" w:themeColor="text1"/>
          <w:sz w:val="28"/>
          <w:szCs w:val="28"/>
        </w:rPr>
      </w:pPr>
    </w:p>
    <w:tbl>
      <w:tblPr>
        <w:tblStyle w:val="aa"/>
        <w:tblpPr w:leftFromText="180" w:rightFromText="180" w:vertAnchor="text" w:tblpY="1"/>
        <w:tblW w:w="0" w:type="auto"/>
        <w:tblLook w:val="04A0" w:firstRow="1" w:lastRow="0" w:firstColumn="1" w:lastColumn="0" w:noHBand="0" w:noVBand="1"/>
      </w:tblPr>
      <w:tblGrid>
        <w:gridCol w:w="1270"/>
        <w:gridCol w:w="1509"/>
        <w:gridCol w:w="1270"/>
        <w:gridCol w:w="1555"/>
        <w:gridCol w:w="1309"/>
        <w:gridCol w:w="2715"/>
      </w:tblGrid>
      <w:tr w:rsidR="00B67E18" w:rsidRPr="00BF5492" w14:paraId="0604FE7C" w14:textId="77777777" w:rsidTr="00EA1A4F">
        <w:trPr>
          <w:trHeight w:val="276"/>
        </w:trPr>
        <w:tc>
          <w:tcPr>
            <w:tcW w:w="0" w:type="auto"/>
            <w:gridSpan w:val="2"/>
            <w:hideMark/>
          </w:tcPr>
          <w:p w14:paraId="47FB0A86" w14:textId="77777777" w:rsidR="00B67E18" w:rsidRPr="00BF5492" w:rsidRDefault="00B67E18" w:rsidP="0087318B">
            <w:pPr>
              <w:jc w:val="both"/>
              <w:rPr>
                <w:noProof/>
                <w:color w:val="000000" w:themeColor="text1"/>
                <w:sz w:val="24"/>
                <w:szCs w:val="24"/>
              </w:rPr>
            </w:pPr>
            <w:r w:rsidRPr="00BF5492">
              <w:rPr>
                <w:noProof/>
                <w:color w:val="000000" w:themeColor="text1"/>
                <w:sz w:val="24"/>
                <w:szCs w:val="24"/>
              </w:rPr>
              <w:t>Corpus 1 (UK universities)</w:t>
            </w:r>
          </w:p>
        </w:tc>
        <w:tc>
          <w:tcPr>
            <w:tcW w:w="2877" w:type="dxa"/>
            <w:gridSpan w:val="2"/>
            <w:hideMark/>
          </w:tcPr>
          <w:p w14:paraId="04CF856F" w14:textId="77777777" w:rsidR="00B67E18" w:rsidRPr="00BF5492" w:rsidRDefault="00B67E18" w:rsidP="0087318B">
            <w:pPr>
              <w:jc w:val="both"/>
              <w:rPr>
                <w:noProof/>
                <w:color w:val="000000" w:themeColor="text1"/>
                <w:sz w:val="24"/>
                <w:szCs w:val="24"/>
              </w:rPr>
            </w:pPr>
            <w:r w:rsidRPr="00BF5492">
              <w:rPr>
                <w:noProof/>
                <w:color w:val="000000" w:themeColor="text1"/>
                <w:sz w:val="24"/>
                <w:szCs w:val="24"/>
              </w:rPr>
              <w:t>Corpus 2 (US universities)</w:t>
            </w:r>
          </w:p>
        </w:tc>
        <w:tc>
          <w:tcPr>
            <w:tcW w:w="3972" w:type="dxa"/>
            <w:gridSpan w:val="2"/>
            <w:hideMark/>
          </w:tcPr>
          <w:p w14:paraId="283EA321" w14:textId="77777777" w:rsidR="00B67E18" w:rsidRPr="00BF5492" w:rsidRDefault="00B67E18" w:rsidP="0087318B">
            <w:pPr>
              <w:jc w:val="both"/>
              <w:rPr>
                <w:noProof/>
                <w:color w:val="000000" w:themeColor="text1"/>
                <w:sz w:val="24"/>
                <w:szCs w:val="24"/>
              </w:rPr>
            </w:pPr>
            <w:r w:rsidRPr="00BF5492">
              <w:rPr>
                <w:noProof/>
                <w:color w:val="000000" w:themeColor="text1"/>
                <w:sz w:val="24"/>
                <w:szCs w:val="24"/>
              </w:rPr>
              <w:t>Corpus 3 (Kazakhstani universities)</w:t>
            </w:r>
          </w:p>
        </w:tc>
      </w:tr>
      <w:tr w:rsidR="00696D7C" w:rsidRPr="00BF5492" w14:paraId="40ABA755" w14:textId="77777777" w:rsidTr="00EA1A4F">
        <w:trPr>
          <w:trHeight w:val="426"/>
        </w:trPr>
        <w:tc>
          <w:tcPr>
            <w:tcW w:w="0" w:type="auto"/>
            <w:hideMark/>
          </w:tcPr>
          <w:p w14:paraId="08A39831" w14:textId="77777777" w:rsidR="00B67E18" w:rsidRPr="00BF5492" w:rsidRDefault="00B67E18" w:rsidP="00285376">
            <w:pPr>
              <w:jc w:val="center"/>
              <w:rPr>
                <w:noProof/>
                <w:color w:val="000000" w:themeColor="text1"/>
                <w:sz w:val="24"/>
                <w:szCs w:val="24"/>
              </w:rPr>
            </w:pPr>
            <w:r w:rsidRPr="00BF5492">
              <w:rPr>
                <w:noProof/>
                <w:color w:val="000000" w:themeColor="text1"/>
                <w:sz w:val="24"/>
                <w:szCs w:val="24"/>
              </w:rPr>
              <w:t>Log Likelihood value</w:t>
            </w:r>
          </w:p>
        </w:tc>
        <w:tc>
          <w:tcPr>
            <w:tcW w:w="0" w:type="auto"/>
            <w:hideMark/>
          </w:tcPr>
          <w:p w14:paraId="07124BAC" w14:textId="77777777" w:rsidR="00B67E18" w:rsidRPr="00BF5492" w:rsidRDefault="00B67E18" w:rsidP="00285376">
            <w:pPr>
              <w:jc w:val="center"/>
              <w:rPr>
                <w:noProof/>
                <w:color w:val="000000" w:themeColor="text1"/>
                <w:sz w:val="24"/>
                <w:szCs w:val="24"/>
              </w:rPr>
            </w:pPr>
            <w:r w:rsidRPr="00BF5492">
              <w:rPr>
                <w:noProof/>
                <w:color w:val="000000" w:themeColor="text1"/>
                <w:sz w:val="24"/>
                <w:szCs w:val="24"/>
              </w:rPr>
              <w:t>Semantic domain</w:t>
            </w:r>
          </w:p>
        </w:tc>
        <w:tc>
          <w:tcPr>
            <w:tcW w:w="0" w:type="auto"/>
            <w:hideMark/>
          </w:tcPr>
          <w:p w14:paraId="63EDBDFA" w14:textId="77777777" w:rsidR="00B67E18" w:rsidRPr="00BF5492" w:rsidRDefault="00B67E18" w:rsidP="00285376">
            <w:pPr>
              <w:jc w:val="center"/>
              <w:rPr>
                <w:noProof/>
                <w:color w:val="000000" w:themeColor="text1"/>
                <w:sz w:val="24"/>
                <w:szCs w:val="24"/>
              </w:rPr>
            </w:pPr>
            <w:r w:rsidRPr="00BF5492">
              <w:rPr>
                <w:noProof/>
                <w:color w:val="000000" w:themeColor="text1"/>
                <w:sz w:val="24"/>
                <w:szCs w:val="24"/>
              </w:rPr>
              <w:t>Log Likelihood value</w:t>
            </w:r>
          </w:p>
        </w:tc>
        <w:tc>
          <w:tcPr>
            <w:tcW w:w="1607" w:type="dxa"/>
            <w:hideMark/>
          </w:tcPr>
          <w:p w14:paraId="329E1E60" w14:textId="77777777" w:rsidR="00B67E18" w:rsidRPr="00BF5492" w:rsidRDefault="00B67E18" w:rsidP="00285376">
            <w:pPr>
              <w:jc w:val="center"/>
              <w:rPr>
                <w:noProof/>
                <w:color w:val="000000" w:themeColor="text1"/>
                <w:sz w:val="24"/>
                <w:szCs w:val="24"/>
              </w:rPr>
            </w:pPr>
            <w:r w:rsidRPr="00BF5492">
              <w:rPr>
                <w:noProof/>
                <w:color w:val="000000" w:themeColor="text1"/>
                <w:sz w:val="24"/>
                <w:szCs w:val="24"/>
              </w:rPr>
              <w:t>Semantic domain</w:t>
            </w:r>
          </w:p>
        </w:tc>
        <w:tc>
          <w:tcPr>
            <w:tcW w:w="1353" w:type="dxa"/>
            <w:hideMark/>
          </w:tcPr>
          <w:p w14:paraId="77001AB2" w14:textId="77777777" w:rsidR="00B67E18" w:rsidRPr="00BF5492" w:rsidRDefault="00B67E18" w:rsidP="00285376">
            <w:pPr>
              <w:jc w:val="center"/>
              <w:rPr>
                <w:noProof/>
                <w:color w:val="000000" w:themeColor="text1"/>
                <w:sz w:val="24"/>
                <w:szCs w:val="24"/>
              </w:rPr>
            </w:pPr>
            <w:r w:rsidRPr="00BF5492">
              <w:rPr>
                <w:noProof/>
                <w:color w:val="000000" w:themeColor="text1"/>
                <w:sz w:val="24"/>
                <w:szCs w:val="24"/>
              </w:rPr>
              <w:t>Log Likelihood value</w:t>
            </w:r>
          </w:p>
        </w:tc>
        <w:tc>
          <w:tcPr>
            <w:tcW w:w="0" w:type="auto"/>
            <w:hideMark/>
          </w:tcPr>
          <w:p w14:paraId="5A0D05FD" w14:textId="77777777" w:rsidR="00B67E18" w:rsidRPr="00BF5492" w:rsidRDefault="00B67E18" w:rsidP="00285376">
            <w:pPr>
              <w:jc w:val="center"/>
              <w:rPr>
                <w:noProof/>
                <w:color w:val="000000" w:themeColor="text1"/>
                <w:sz w:val="24"/>
                <w:szCs w:val="24"/>
              </w:rPr>
            </w:pPr>
            <w:r w:rsidRPr="00BF5492">
              <w:rPr>
                <w:noProof/>
                <w:color w:val="000000" w:themeColor="text1"/>
                <w:sz w:val="24"/>
                <w:szCs w:val="24"/>
              </w:rPr>
              <w:t>Semantic domain</w:t>
            </w:r>
          </w:p>
        </w:tc>
      </w:tr>
      <w:tr w:rsidR="00696D7C" w:rsidRPr="00BF5492" w14:paraId="60608FF9" w14:textId="77777777" w:rsidTr="00EA1A4F">
        <w:trPr>
          <w:trHeight w:val="405"/>
        </w:trPr>
        <w:tc>
          <w:tcPr>
            <w:tcW w:w="0" w:type="auto"/>
            <w:hideMark/>
          </w:tcPr>
          <w:p w14:paraId="143F3B5A" w14:textId="77777777" w:rsidR="00B67E18" w:rsidRPr="00BF5492" w:rsidRDefault="00B67E18" w:rsidP="0087318B">
            <w:pPr>
              <w:ind w:firstLine="32"/>
              <w:jc w:val="both"/>
              <w:rPr>
                <w:noProof/>
                <w:color w:val="000000" w:themeColor="text1"/>
                <w:sz w:val="24"/>
                <w:szCs w:val="24"/>
              </w:rPr>
            </w:pPr>
            <w:r w:rsidRPr="00BF5492">
              <w:rPr>
                <w:noProof/>
                <w:color w:val="000000" w:themeColor="text1"/>
                <w:sz w:val="24"/>
                <w:szCs w:val="24"/>
              </w:rPr>
              <w:t>3979.46</w:t>
            </w:r>
          </w:p>
        </w:tc>
        <w:tc>
          <w:tcPr>
            <w:tcW w:w="0" w:type="auto"/>
            <w:hideMark/>
          </w:tcPr>
          <w:p w14:paraId="58D4AC82" w14:textId="77777777" w:rsidR="00B67E18" w:rsidRPr="00BF5492" w:rsidRDefault="00B67E18" w:rsidP="0087318B">
            <w:pPr>
              <w:jc w:val="both"/>
              <w:rPr>
                <w:noProof/>
                <w:color w:val="000000" w:themeColor="text1"/>
                <w:sz w:val="24"/>
                <w:szCs w:val="24"/>
              </w:rPr>
            </w:pPr>
            <w:r w:rsidRPr="00BF5492">
              <w:rPr>
                <w:noProof/>
                <w:color w:val="000000" w:themeColor="text1"/>
                <w:sz w:val="24"/>
                <w:szCs w:val="24"/>
              </w:rPr>
              <w:t>Education in general</w:t>
            </w:r>
          </w:p>
        </w:tc>
        <w:tc>
          <w:tcPr>
            <w:tcW w:w="0" w:type="auto"/>
            <w:hideMark/>
          </w:tcPr>
          <w:p w14:paraId="71EAD5A2" w14:textId="77777777" w:rsidR="00B67E18" w:rsidRPr="00BF5492" w:rsidRDefault="00B67E18" w:rsidP="0087318B">
            <w:pPr>
              <w:ind w:firstLine="82"/>
              <w:jc w:val="both"/>
              <w:rPr>
                <w:noProof/>
                <w:color w:val="000000" w:themeColor="text1"/>
                <w:sz w:val="24"/>
                <w:szCs w:val="24"/>
              </w:rPr>
            </w:pPr>
            <w:r w:rsidRPr="00BF5492">
              <w:rPr>
                <w:noProof/>
                <w:color w:val="000000" w:themeColor="text1"/>
                <w:sz w:val="24"/>
                <w:szCs w:val="24"/>
              </w:rPr>
              <w:t>3272.12</w:t>
            </w:r>
          </w:p>
        </w:tc>
        <w:tc>
          <w:tcPr>
            <w:tcW w:w="1607" w:type="dxa"/>
            <w:hideMark/>
          </w:tcPr>
          <w:p w14:paraId="5912A2F5" w14:textId="77777777" w:rsidR="00B67E18" w:rsidRPr="00BF5492" w:rsidRDefault="00B67E18" w:rsidP="0087318B">
            <w:pPr>
              <w:jc w:val="both"/>
              <w:rPr>
                <w:noProof/>
                <w:color w:val="000000" w:themeColor="text1"/>
                <w:sz w:val="24"/>
                <w:szCs w:val="24"/>
              </w:rPr>
            </w:pPr>
            <w:r w:rsidRPr="00BF5492">
              <w:rPr>
                <w:noProof/>
                <w:color w:val="000000" w:themeColor="text1"/>
                <w:sz w:val="24"/>
                <w:szCs w:val="24"/>
              </w:rPr>
              <w:t>Education in general</w:t>
            </w:r>
          </w:p>
        </w:tc>
        <w:tc>
          <w:tcPr>
            <w:tcW w:w="1353" w:type="dxa"/>
            <w:hideMark/>
          </w:tcPr>
          <w:p w14:paraId="3B027BA1" w14:textId="77777777" w:rsidR="00B67E18" w:rsidRPr="00BF5492" w:rsidRDefault="00B67E18" w:rsidP="0087318B">
            <w:pPr>
              <w:ind w:firstLine="41"/>
              <w:jc w:val="both"/>
              <w:rPr>
                <w:noProof/>
                <w:color w:val="000000" w:themeColor="text1"/>
                <w:sz w:val="24"/>
                <w:szCs w:val="24"/>
              </w:rPr>
            </w:pPr>
            <w:r w:rsidRPr="00BF5492">
              <w:rPr>
                <w:noProof/>
                <w:color w:val="000000" w:themeColor="text1"/>
                <w:sz w:val="24"/>
                <w:szCs w:val="24"/>
              </w:rPr>
              <w:t>4515.73</w:t>
            </w:r>
          </w:p>
        </w:tc>
        <w:tc>
          <w:tcPr>
            <w:tcW w:w="0" w:type="auto"/>
            <w:hideMark/>
          </w:tcPr>
          <w:p w14:paraId="694D952B" w14:textId="77777777" w:rsidR="00B67E18" w:rsidRPr="00BF5492" w:rsidRDefault="00B67E18" w:rsidP="0087318B">
            <w:pPr>
              <w:ind w:firstLine="41"/>
              <w:jc w:val="both"/>
              <w:rPr>
                <w:noProof/>
                <w:color w:val="000000" w:themeColor="text1"/>
                <w:sz w:val="24"/>
                <w:szCs w:val="24"/>
              </w:rPr>
            </w:pPr>
            <w:r w:rsidRPr="00BF5492">
              <w:rPr>
                <w:noProof/>
                <w:color w:val="000000" w:themeColor="text1"/>
                <w:sz w:val="24"/>
                <w:szCs w:val="24"/>
              </w:rPr>
              <w:t>Education in general</w:t>
            </w:r>
          </w:p>
        </w:tc>
      </w:tr>
      <w:tr w:rsidR="00696D7C" w:rsidRPr="00BF5492" w14:paraId="25F88202" w14:textId="77777777" w:rsidTr="00EA1A4F">
        <w:trPr>
          <w:trHeight w:val="780"/>
        </w:trPr>
        <w:tc>
          <w:tcPr>
            <w:tcW w:w="0" w:type="auto"/>
            <w:hideMark/>
          </w:tcPr>
          <w:p w14:paraId="73803F3C" w14:textId="77777777" w:rsidR="00B67E18" w:rsidRPr="00BF5492" w:rsidRDefault="00B67E18" w:rsidP="0087318B">
            <w:pPr>
              <w:ind w:firstLine="32"/>
              <w:jc w:val="both"/>
              <w:rPr>
                <w:noProof/>
                <w:color w:val="000000" w:themeColor="text1"/>
                <w:sz w:val="24"/>
                <w:szCs w:val="24"/>
              </w:rPr>
            </w:pPr>
            <w:r w:rsidRPr="00BF5492">
              <w:rPr>
                <w:noProof/>
                <w:color w:val="000000" w:themeColor="text1"/>
                <w:sz w:val="24"/>
                <w:szCs w:val="24"/>
              </w:rPr>
              <w:t>1150.22</w:t>
            </w:r>
          </w:p>
        </w:tc>
        <w:tc>
          <w:tcPr>
            <w:tcW w:w="0" w:type="auto"/>
            <w:hideMark/>
          </w:tcPr>
          <w:p w14:paraId="1A06E3B3" w14:textId="77777777" w:rsidR="00B67E18" w:rsidRPr="00BF5492" w:rsidRDefault="00B67E18" w:rsidP="0087318B">
            <w:pPr>
              <w:jc w:val="both"/>
              <w:rPr>
                <w:noProof/>
                <w:color w:val="000000" w:themeColor="text1"/>
                <w:sz w:val="24"/>
                <w:szCs w:val="24"/>
              </w:rPr>
            </w:pPr>
            <w:r w:rsidRPr="00BF5492">
              <w:rPr>
                <w:noProof/>
                <w:color w:val="000000" w:themeColor="text1"/>
                <w:sz w:val="24"/>
                <w:szCs w:val="24"/>
              </w:rPr>
              <w:t>Geographical names</w:t>
            </w:r>
          </w:p>
        </w:tc>
        <w:tc>
          <w:tcPr>
            <w:tcW w:w="0" w:type="auto"/>
            <w:hideMark/>
          </w:tcPr>
          <w:p w14:paraId="155A0A18" w14:textId="77777777" w:rsidR="00B67E18" w:rsidRPr="00BF5492" w:rsidRDefault="00B67E18" w:rsidP="0087318B">
            <w:pPr>
              <w:ind w:firstLine="82"/>
              <w:jc w:val="both"/>
              <w:rPr>
                <w:noProof/>
                <w:color w:val="000000" w:themeColor="text1"/>
                <w:sz w:val="24"/>
                <w:szCs w:val="24"/>
              </w:rPr>
            </w:pPr>
            <w:r w:rsidRPr="00BF5492">
              <w:rPr>
                <w:noProof/>
                <w:color w:val="000000" w:themeColor="text1"/>
                <w:sz w:val="24"/>
                <w:szCs w:val="24"/>
              </w:rPr>
              <w:t>928.45</w:t>
            </w:r>
          </w:p>
        </w:tc>
        <w:tc>
          <w:tcPr>
            <w:tcW w:w="1607" w:type="dxa"/>
            <w:hideMark/>
          </w:tcPr>
          <w:p w14:paraId="3A41F9CF" w14:textId="77777777" w:rsidR="00B67E18" w:rsidRPr="00BF5492" w:rsidRDefault="00B67E18" w:rsidP="0087318B">
            <w:pPr>
              <w:jc w:val="both"/>
              <w:rPr>
                <w:noProof/>
                <w:color w:val="000000" w:themeColor="text1"/>
                <w:sz w:val="24"/>
                <w:szCs w:val="24"/>
              </w:rPr>
            </w:pPr>
            <w:r w:rsidRPr="00BF5492">
              <w:rPr>
                <w:noProof/>
                <w:color w:val="000000" w:themeColor="text1"/>
                <w:sz w:val="24"/>
                <w:szCs w:val="24"/>
              </w:rPr>
              <w:t>Belonging to a group</w:t>
            </w:r>
          </w:p>
        </w:tc>
        <w:tc>
          <w:tcPr>
            <w:tcW w:w="1353" w:type="dxa"/>
            <w:hideMark/>
          </w:tcPr>
          <w:p w14:paraId="101951CB" w14:textId="77777777" w:rsidR="00B67E18" w:rsidRPr="00BF5492" w:rsidRDefault="00B67E18" w:rsidP="0087318B">
            <w:pPr>
              <w:ind w:firstLine="41"/>
              <w:jc w:val="both"/>
              <w:rPr>
                <w:noProof/>
                <w:color w:val="000000" w:themeColor="text1"/>
                <w:sz w:val="24"/>
                <w:szCs w:val="24"/>
              </w:rPr>
            </w:pPr>
            <w:r w:rsidRPr="00BF5492">
              <w:rPr>
                <w:noProof/>
                <w:color w:val="000000" w:themeColor="text1"/>
                <w:sz w:val="24"/>
                <w:szCs w:val="24"/>
              </w:rPr>
              <w:t>1392.63</w:t>
            </w:r>
          </w:p>
        </w:tc>
        <w:tc>
          <w:tcPr>
            <w:tcW w:w="0" w:type="auto"/>
            <w:hideMark/>
          </w:tcPr>
          <w:p w14:paraId="3663992F" w14:textId="77777777" w:rsidR="00B67E18" w:rsidRPr="00BF5492" w:rsidRDefault="00B67E18" w:rsidP="0087318B">
            <w:pPr>
              <w:ind w:firstLine="41"/>
              <w:jc w:val="both"/>
              <w:rPr>
                <w:noProof/>
                <w:color w:val="000000" w:themeColor="text1"/>
                <w:sz w:val="24"/>
                <w:szCs w:val="24"/>
                <w:lang w:val="en-US"/>
              </w:rPr>
            </w:pPr>
            <w:r w:rsidRPr="00BF5492">
              <w:rPr>
                <w:noProof/>
                <w:color w:val="000000" w:themeColor="text1"/>
                <w:sz w:val="24"/>
                <w:szCs w:val="24"/>
                <w:lang w:val="en-US"/>
              </w:rPr>
              <w:t>Science and technology in general</w:t>
            </w:r>
          </w:p>
        </w:tc>
      </w:tr>
      <w:tr w:rsidR="00696D7C" w:rsidRPr="00BF5492" w14:paraId="3E8E574C" w14:textId="77777777" w:rsidTr="00EA1A4F">
        <w:trPr>
          <w:trHeight w:val="405"/>
        </w:trPr>
        <w:tc>
          <w:tcPr>
            <w:tcW w:w="0" w:type="auto"/>
            <w:hideMark/>
          </w:tcPr>
          <w:p w14:paraId="49A049B6" w14:textId="77777777" w:rsidR="00B67E18" w:rsidRPr="00BF5492" w:rsidRDefault="00B67E18" w:rsidP="0087318B">
            <w:pPr>
              <w:ind w:firstLine="32"/>
              <w:jc w:val="both"/>
              <w:rPr>
                <w:noProof/>
                <w:color w:val="000000" w:themeColor="text1"/>
                <w:sz w:val="24"/>
                <w:szCs w:val="24"/>
              </w:rPr>
            </w:pPr>
            <w:r w:rsidRPr="00BF5492">
              <w:rPr>
                <w:noProof/>
                <w:color w:val="000000" w:themeColor="text1"/>
                <w:sz w:val="24"/>
                <w:szCs w:val="24"/>
              </w:rPr>
              <w:t>1038.07</w:t>
            </w:r>
          </w:p>
        </w:tc>
        <w:tc>
          <w:tcPr>
            <w:tcW w:w="0" w:type="auto"/>
            <w:hideMark/>
          </w:tcPr>
          <w:p w14:paraId="2538B3CB" w14:textId="77777777" w:rsidR="00B67E18" w:rsidRPr="00BF5492" w:rsidRDefault="00B67E18" w:rsidP="0087318B">
            <w:pPr>
              <w:jc w:val="both"/>
              <w:rPr>
                <w:noProof/>
                <w:color w:val="000000" w:themeColor="text1"/>
                <w:sz w:val="24"/>
                <w:szCs w:val="24"/>
              </w:rPr>
            </w:pPr>
            <w:r w:rsidRPr="00BF5492">
              <w:rPr>
                <w:noProof/>
                <w:color w:val="000000" w:themeColor="text1"/>
                <w:sz w:val="24"/>
                <w:szCs w:val="24"/>
              </w:rPr>
              <w:t>Places</w:t>
            </w:r>
          </w:p>
        </w:tc>
        <w:tc>
          <w:tcPr>
            <w:tcW w:w="0" w:type="auto"/>
            <w:hideMark/>
          </w:tcPr>
          <w:p w14:paraId="0B564313" w14:textId="77777777" w:rsidR="00B67E18" w:rsidRPr="00BF5492" w:rsidRDefault="00B67E18" w:rsidP="0087318B">
            <w:pPr>
              <w:ind w:firstLine="82"/>
              <w:jc w:val="both"/>
              <w:rPr>
                <w:noProof/>
                <w:color w:val="000000" w:themeColor="text1"/>
                <w:sz w:val="24"/>
                <w:szCs w:val="24"/>
              </w:rPr>
            </w:pPr>
            <w:r w:rsidRPr="00BF5492">
              <w:rPr>
                <w:noProof/>
                <w:color w:val="000000" w:themeColor="text1"/>
                <w:sz w:val="24"/>
                <w:szCs w:val="24"/>
              </w:rPr>
              <w:t>894.95</w:t>
            </w:r>
          </w:p>
        </w:tc>
        <w:tc>
          <w:tcPr>
            <w:tcW w:w="1607" w:type="dxa"/>
            <w:hideMark/>
          </w:tcPr>
          <w:p w14:paraId="0757D898" w14:textId="77777777" w:rsidR="00B67E18" w:rsidRPr="00BF5492" w:rsidRDefault="00B67E18" w:rsidP="0087318B">
            <w:pPr>
              <w:jc w:val="both"/>
              <w:rPr>
                <w:noProof/>
                <w:color w:val="000000" w:themeColor="text1"/>
                <w:sz w:val="24"/>
                <w:szCs w:val="24"/>
              </w:rPr>
            </w:pPr>
            <w:r w:rsidRPr="00BF5492">
              <w:rPr>
                <w:noProof/>
                <w:color w:val="000000" w:themeColor="text1"/>
                <w:sz w:val="24"/>
                <w:szCs w:val="24"/>
              </w:rPr>
              <w:t>Other proper names</w:t>
            </w:r>
          </w:p>
        </w:tc>
        <w:tc>
          <w:tcPr>
            <w:tcW w:w="1353" w:type="dxa"/>
            <w:hideMark/>
          </w:tcPr>
          <w:p w14:paraId="501CE488" w14:textId="77777777" w:rsidR="00B67E18" w:rsidRPr="00BF5492" w:rsidRDefault="00B67E18" w:rsidP="0087318B">
            <w:pPr>
              <w:ind w:firstLine="41"/>
              <w:jc w:val="both"/>
              <w:rPr>
                <w:noProof/>
                <w:color w:val="000000" w:themeColor="text1"/>
                <w:sz w:val="24"/>
                <w:szCs w:val="24"/>
              </w:rPr>
            </w:pPr>
            <w:r w:rsidRPr="00BF5492">
              <w:rPr>
                <w:noProof/>
                <w:color w:val="000000" w:themeColor="text1"/>
                <w:sz w:val="24"/>
                <w:szCs w:val="24"/>
              </w:rPr>
              <w:t>1307.25</w:t>
            </w:r>
          </w:p>
        </w:tc>
        <w:tc>
          <w:tcPr>
            <w:tcW w:w="0" w:type="auto"/>
            <w:hideMark/>
          </w:tcPr>
          <w:p w14:paraId="7F7820C6" w14:textId="77777777" w:rsidR="00B67E18" w:rsidRPr="00BF5492" w:rsidRDefault="00B67E18" w:rsidP="0087318B">
            <w:pPr>
              <w:ind w:firstLine="41"/>
              <w:jc w:val="both"/>
              <w:rPr>
                <w:noProof/>
                <w:color w:val="000000" w:themeColor="text1"/>
                <w:sz w:val="24"/>
                <w:szCs w:val="24"/>
              </w:rPr>
            </w:pPr>
            <w:r w:rsidRPr="00BF5492">
              <w:rPr>
                <w:noProof/>
                <w:color w:val="000000" w:themeColor="text1"/>
                <w:sz w:val="24"/>
                <w:szCs w:val="24"/>
              </w:rPr>
              <w:t>Places</w:t>
            </w:r>
          </w:p>
        </w:tc>
      </w:tr>
      <w:tr w:rsidR="00696D7C" w:rsidRPr="00BF5492" w14:paraId="02091243" w14:textId="77777777" w:rsidTr="00EA1A4F">
        <w:trPr>
          <w:trHeight w:val="405"/>
        </w:trPr>
        <w:tc>
          <w:tcPr>
            <w:tcW w:w="0" w:type="auto"/>
            <w:hideMark/>
          </w:tcPr>
          <w:p w14:paraId="75B7D2C0" w14:textId="77777777" w:rsidR="00B67E18" w:rsidRPr="00BF5492" w:rsidRDefault="00B67E18" w:rsidP="0087318B">
            <w:pPr>
              <w:ind w:firstLine="32"/>
              <w:jc w:val="both"/>
              <w:rPr>
                <w:noProof/>
                <w:color w:val="000000" w:themeColor="text1"/>
                <w:sz w:val="24"/>
                <w:szCs w:val="24"/>
              </w:rPr>
            </w:pPr>
            <w:r w:rsidRPr="00BF5492">
              <w:rPr>
                <w:noProof/>
                <w:color w:val="000000" w:themeColor="text1"/>
                <w:sz w:val="24"/>
                <w:szCs w:val="24"/>
              </w:rPr>
              <w:t>985.27</w:t>
            </w:r>
          </w:p>
        </w:tc>
        <w:tc>
          <w:tcPr>
            <w:tcW w:w="0" w:type="auto"/>
            <w:hideMark/>
          </w:tcPr>
          <w:p w14:paraId="281D0F48" w14:textId="77777777" w:rsidR="00B67E18" w:rsidRPr="00BF5492" w:rsidRDefault="00B67E18" w:rsidP="0087318B">
            <w:pPr>
              <w:jc w:val="both"/>
              <w:rPr>
                <w:noProof/>
                <w:color w:val="000000" w:themeColor="text1"/>
                <w:sz w:val="24"/>
                <w:szCs w:val="24"/>
              </w:rPr>
            </w:pPr>
            <w:r w:rsidRPr="00BF5492">
              <w:rPr>
                <w:noProof/>
                <w:color w:val="000000" w:themeColor="text1"/>
                <w:sz w:val="24"/>
                <w:szCs w:val="24"/>
              </w:rPr>
              <w:t>Other proper names</w:t>
            </w:r>
          </w:p>
        </w:tc>
        <w:tc>
          <w:tcPr>
            <w:tcW w:w="0" w:type="auto"/>
            <w:hideMark/>
          </w:tcPr>
          <w:p w14:paraId="7DDFF69F" w14:textId="77777777" w:rsidR="00B67E18" w:rsidRPr="00BF5492" w:rsidRDefault="00B67E18" w:rsidP="0087318B">
            <w:pPr>
              <w:ind w:firstLine="82"/>
              <w:jc w:val="both"/>
              <w:rPr>
                <w:noProof/>
                <w:color w:val="000000" w:themeColor="text1"/>
                <w:sz w:val="24"/>
                <w:szCs w:val="24"/>
              </w:rPr>
            </w:pPr>
            <w:r w:rsidRPr="00BF5492">
              <w:rPr>
                <w:noProof/>
                <w:color w:val="000000" w:themeColor="text1"/>
                <w:sz w:val="24"/>
                <w:szCs w:val="24"/>
              </w:rPr>
              <w:t>773.72</w:t>
            </w:r>
          </w:p>
        </w:tc>
        <w:tc>
          <w:tcPr>
            <w:tcW w:w="1607" w:type="dxa"/>
            <w:hideMark/>
          </w:tcPr>
          <w:p w14:paraId="14053E2E" w14:textId="77777777" w:rsidR="00B67E18" w:rsidRPr="00BF5492" w:rsidRDefault="00B67E18" w:rsidP="0087318B">
            <w:pPr>
              <w:jc w:val="both"/>
              <w:rPr>
                <w:noProof/>
                <w:color w:val="000000" w:themeColor="text1"/>
                <w:sz w:val="24"/>
                <w:szCs w:val="24"/>
              </w:rPr>
            </w:pPr>
            <w:r w:rsidRPr="00BF5492">
              <w:rPr>
                <w:noProof/>
                <w:color w:val="000000" w:themeColor="text1"/>
                <w:sz w:val="24"/>
                <w:szCs w:val="24"/>
              </w:rPr>
              <w:t>Places</w:t>
            </w:r>
          </w:p>
        </w:tc>
        <w:tc>
          <w:tcPr>
            <w:tcW w:w="1353" w:type="dxa"/>
            <w:hideMark/>
          </w:tcPr>
          <w:p w14:paraId="282F2D79" w14:textId="77777777" w:rsidR="00B67E18" w:rsidRPr="00BF5492" w:rsidRDefault="00B67E18" w:rsidP="0087318B">
            <w:pPr>
              <w:ind w:firstLine="41"/>
              <w:jc w:val="both"/>
              <w:rPr>
                <w:noProof/>
                <w:color w:val="000000" w:themeColor="text1"/>
                <w:sz w:val="24"/>
                <w:szCs w:val="24"/>
              </w:rPr>
            </w:pPr>
            <w:r w:rsidRPr="00BF5492">
              <w:rPr>
                <w:noProof/>
                <w:color w:val="000000" w:themeColor="text1"/>
                <w:sz w:val="24"/>
                <w:szCs w:val="24"/>
              </w:rPr>
              <w:t>789.80</w:t>
            </w:r>
          </w:p>
        </w:tc>
        <w:tc>
          <w:tcPr>
            <w:tcW w:w="0" w:type="auto"/>
            <w:hideMark/>
          </w:tcPr>
          <w:p w14:paraId="34F04EBA" w14:textId="77777777" w:rsidR="00B67E18" w:rsidRPr="00BF5492" w:rsidRDefault="00B67E18" w:rsidP="0087318B">
            <w:pPr>
              <w:ind w:firstLine="41"/>
              <w:jc w:val="both"/>
              <w:rPr>
                <w:noProof/>
                <w:color w:val="000000" w:themeColor="text1"/>
                <w:sz w:val="24"/>
                <w:szCs w:val="24"/>
              </w:rPr>
            </w:pPr>
            <w:r w:rsidRPr="00BF5492">
              <w:rPr>
                <w:noProof/>
                <w:color w:val="000000" w:themeColor="text1"/>
                <w:sz w:val="24"/>
                <w:szCs w:val="24"/>
              </w:rPr>
              <w:t>Government</w:t>
            </w:r>
          </w:p>
        </w:tc>
      </w:tr>
      <w:tr w:rsidR="00696D7C" w:rsidRPr="00BF5492" w14:paraId="6D25C960" w14:textId="77777777" w:rsidTr="00EA1A4F">
        <w:trPr>
          <w:trHeight w:val="405"/>
        </w:trPr>
        <w:tc>
          <w:tcPr>
            <w:tcW w:w="0" w:type="auto"/>
            <w:hideMark/>
          </w:tcPr>
          <w:p w14:paraId="310E3BE7" w14:textId="77777777" w:rsidR="00CF27EC" w:rsidRPr="00BF5492" w:rsidRDefault="00CF27EC" w:rsidP="0087318B">
            <w:pPr>
              <w:ind w:firstLine="32"/>
              <w:jc w:val="both"/>
              <w:rPr>
                <w:noProof/>
                <w:color w:val="000000" w:themeColor="text1"/>
                <w:sz w:val="24"/>
                <w:szCs w:val="24"/>
              </w:rPr>
            </w:pPr>
            <w:r w:rsidRPr="00BF5492">
              <w:rPr>
                <w:noProof/>
                <w:color w:val="000000" w:themeColor="text1"/>
                <w:sz w:val="24"/>
                <w:szCs w:val="24"/>
              </w:rPr>
              <w:t>811.35</w:t>
            </w:r>
          </w:p>
        </w:tc>
        <w:tc>
          <w:tcPr>
            <w:tcW w:w="0" w:type="auto"/>
            <w:hideMark/>
          </w:tcPr>
          <w:p w14:paraId="0A1CE32B" w14:textId="77777777" w:rsidR="00CF27EC" w:rsidRPr="00BF5492" w:rsidRDefault="00CF27EC" w:rsidP="0087318B">
            <w:pPr>
              <w:jc w:val="both"/>
              <w:rPr>
                <w:noProof/>
                <w:color w:val="000000" w:themeColor="text1"/>
                <w:sz w:val="24"/>
                <w:szCs w:val="24"/>
              </w:rPr>
            </w:pPr>
            <w:r w:rsidRPr="00BF5492">
              <w:rPr>
                <w:noProof/>
                <w:color w:val="000000" w:themeColor="text1"/>
                <w:sz w:val="24"/>
                <w:szCs w:val="24"/>
              </w:rPr>
              <w:t>Belonging to a group</w:t>
            </w:r>
          </w:p>
        </w:tc>
        <w:tc>
          <w:tcPr>
            <w:tcW w:w="0" w:type="auto"/>
            <w:hideMark/>
          </w:tcPr>
          <w:p w14:paraId="11438F5D" w14:textId="77777777" w:rsidR="00CF27EC" w:rsidRPr="00BF5492" w:rsidRDefault="00CF27EC" w:rsidP="0087318B">
            <w:pPr>
              <w:ind w:firstLine="82"/>
              <w:jc w:val="both"/>
              <w:rPr>
                <w:noProof/>
                <w:color w:val="000000" w:themeColor="text1"/>
                <w:sz w:val="24"/>
                <w:szCs w:val="24"/>
              </w:rPr>
            </w:pPr>
            <w:r w:rsidRPr="00BF5492">
              <w:rPr>
                <w:noProof/>
                <w:color w:val="000000" w:themeColor="text1"/>
                <w:sz w:val="24"/>
                <w:szCs w:val="24"/>
              </w:rPr>
              <w:t>614.30</w:t>
            </w:r>
          </w:p>
        </w:tc>
        <w:tc>
          <w:tcPr>
            <w:tcW w:w="1607" w:type="dxa"/>
            <w:hideMark/>
          </w:tcPr>
          <w:p w14:paraId="67DF92BD" w14:textId="77777777" w:rsidR="00CF27EC" w:rsidRPr="00BF5492" w:rsidRDefault="00CF27EC" w:rsidP="0087318B">
            <w:pPr>
              <w:jc w:val="both"/>
              <w:rPr>
                <w:noProof/>
                <w:color w:val="000000" w:themeColor="text1"/>
                <w:sz w:val="24"/>
                <w:szCs w:val="24"/>
              </w:rPr>
            </w:pPr>
            <w:r w:rsidRPr="00BF5492">
              <w:rPr>
                <w:noProof/>
                <w:color w:val="000000" w:themeColor="text1"/>
                <w:sz w:val="24"/>
                <w:szCs w:val="24"/>
              </w:rPr>
              <w:t>Government</w:t>
            </w:r>
          </w:p>
        </w:tc>
        <w:tc>
          <w:tcPr>
            <w:tcW w:w="1353" w:type="dxa"/>
            <w:hideMark/>
          </w:tcPr>
          <w:p w14:paraId="070D4018" w14:textId="74EDFE25" w:rsidR="00CF27EC" w:rsidRPr="00BF5492" w:rsidRDefault="00CF27EC" w:rsidP="0087318B">
            <w:pPr>
              <w:ind w:firstLine="41"/>
              <w:jc w:val="both"/>
              <w:rPr>
                <w:noProof/>
                <w:color w:val="000000" w:themeColor="text1"/>
                <w:sz w:val="24"/>
                <w:szCs w:val="24"/>
              </w:rPr>
            </w:pPr>
            <w:r w:rsidRPr="00BF5492">
              <w:rPr>
                <w:noProof/>
                <w:color w:val="000000" w:themeColor="text1"/>
                <w:sz w:val="24"/>
                <w:szCs w:val="24"/>
              </w:rPr>
              <w:t>783.40</w:t>
            </w:r>
          </w:p>
        </w:tc>
        <w:tc>
          <w:tcPr>
            <w:tcW w:w="0" w:type="auto"/>
            <w:hideMark/>
          </w:tcPr>
          <w:p w14:paraId="22608D9F" w14:textId="693BBF95" w:rsidR="00CF27EC" w:rsidRPr="00BF5492" w:rsidRDefault="00CF27EC" w:rsidP="0087318B">
            <w:pPr>
              <w:ind w:firstLine="41"/>
              <w:jc w:val="both"/>
              <w:rPr>
                <w:strike/>
                <w:noProof/>
                <w:color w:val="000000" w:themeColor="text1"/>
                <w:sz w:val="24"/>
                <w:szCs w:val="24"/>
              </w:rPr>
            </w:pPr>
            <w:r w:rsidRPr="00BF5492">
              <w:rPr>
                <w:noProof/>
                <w:color w:val="000000" w:themeColor="text1"/>
                <w:sz w:val="24"/>
                <w:szCs w:val="24"/>
              </w:rPr>
              <w:t>Geographical names</w:t>
            </w:r>
          </w:p>
        </w:tc>
      </w:tr>
      <w:tr w:rsidR="00696D7C" w:rsidRPr="00BF5492" w14:paraId="1D542E08" w14:textId="77777777" w:rsidTr="00EA1A4F">
        <w:trPr>
          <w:trHeight w:val="70"/>
        </w:trPr>
        <w:tc>
          <w:tcPr>
            <w:tcW w:w="0" w:type="auto"/>
            <w:hideMark/>
          </w:tcPr>
          <w:p w14:paraId="5DAB660E" w14:textId="77777777" w:rsidR="00CF27EC" w:rsidRPr="00BF5492" w:rsidRDefault="00CF27EC" w:rsidP="0087318B">
            <w:pPr>
              <w:ind w:firstLine="32"/>
              <w:jc w:val="both"/>
              <w:rPr>
                <w:noProof/>
                <w:color w:val="000000" w:themeColor="text1"/>
                <w:sz w:val="24"/>
                <w:szCs w:val="24"/>
              </w:rPr>
            </w:pPr>
            <w:r w:rsidRPr="00BF5492">
              <w:rPr>
                <w:noProof/>
                <w:color w:val="000000" w:themeColor="text1"/>
                <w:sz w:val="24"/>
                <w:szCs w:val="24"/>
              </w:rPr>
              <w:t>694.50</w:t>
            </w:r>
          </w:p>
        </w:tc>
        <w:tc>
          <w:tcPr>
            <w:tcW w:w="0" w:type="auto"/>
            <w:hideMark/>
          </w:tcPr>
          <w:p w14:paraId="1376FC6F" w14:textId="77777777" w:rsidR="00CF27EC" w:rsidRPr="00BF5492" w:rsidRDefault="00CF27EC" w:rsidP="0087318B">
            <w:pPr>
              <w:jc w:val="both"/>
              <w:rPr>
                <w:noProof/>
                <w:color w:val="000000" w:themeColor="text1"/>
                <w:sz w:val="24"/>
                <w:szCs w:val="24"/>
              </w:rPr>
            </w:pPr>
            <w:r w:rsidRPr="00BF5492">
              <w:rPr>
                <w:noProof/>
                <w:color w:val="000000" w:themeColor="text1"/>
                <w:sz w:val="24"/>
                <w:szCs w:val="24"/>
              </w:rPr>
              <w:t>Helping</w:t>
            </w:r>
          </w:p>
        </w:tc>
        <w:tc>
          <w:tcPr>
            <w:tcW w:w="0" w:type="auto"/>
            <w:hideMark/>
          </w:tcPr>
          <w:p w14:paraId="56BEDD87" w14:textId="77777777" w:rsidR="00CF27EC" w:rsidRPr="00BF5492" w:rsidRDefault="00CF27EC" w:rsidP="0087318B">
            <w:pPr>
              <w:ind w:firstLine="82"/>
              <w:jc w:val="both"/>
              <w:rPr>
                <w:noProof/>
                <w:color w:val="000000" w:themeColor="text1"/>
                <w:sz w:val="24"/>
                <w:szCs w:val="24"/>
              </w:rPr>
            </w:pPr>
            <w:r w:rsidRPr="00BF5492">
              <w:rPr>
                <w:noProof/>
                <w:color w:val="000000" w:themeColor="text1"/>
                <w:sz w:val="24"/>
                <w:szCs w:val="24"/>
              </w:rPr>
              <w:t>587.56</w:t>
            </w:r>
          </w:p>
        </w:tc>
        <w:tc>
          <w:tcPr>
            <w:tcW w:w="1607" w:type="dxa"/>
            <w:hideMark/>
          </w:tcPr>
          <w:p w14:paraId="73456E83" w14:textId="77777777" w:rsidR="00CF27EC" w:rsidRPr="00BF5492" w:rsidRDefault="00CF27EC" w:rsidP="0087318B">
            <w:pPr>
              <w:jc w:val="both"/>
              <w:rPr>
                <w:noProof/>
                <w:color w:val="000000" w:themeColor="text1"/>
                <w:sz w:val="24"/>
                <w:szCs w:val="24"/>
              </w:rPr>
            </w:pPr>
            <w:r w:rsidRPr="00BF5492">
              <w:rPr>
                <w:noProof/>
                <w:color w:val="000000" w:themeColor="text1"/>
                <w:sz w:val="24"/>
                <w:szCs w:val="24"/>
              </w:rPr>
              <w:t>Personal names</w:t>
            </w:r>
          </w:p>
        </w:tc>
        <w:tc>
          <w:tcPr>
            <w:tcW w:w="1353" w:type="dxa"/>
          </w:tcPr>
          <w:p w14:paraId="49AD9C10" w14:textId="3431B7EF" w:rsidR="00CF27EC" w:rsidRPr="00BF5492" w:rsidRDefault="00CF27EC" w:rsidP="0087318B">
            <w:pPr>
              <w:ind w:firstLine="41"/>
              <w:jc w:val="both"/>
              <w:rPr>
                <w:noProof/>
                <w:color w:val="000000" w:themeColor="text1"/>
                <w:sz w:val="24"/>
                <w:szCs w:val="24"/>
              </w:rPr>
            </w:pPr>
            <w:r w:rsidRPr="00BF5492">
              <w:rPr>
                <w:noProof/>
                <w:color w:val="000000" w:themeColor="text1"/>
                <w:sz w:val="24"/>
                <w:szCs w:val="24"/>
              </w:rPr>
              <w:t>779.17</w:t>
            </w:r>
          </w:p>
        </w:tc>
        <w:tc>
          <w:tcPr>
            <w:tcW w:w="0" w:type="auto"/>
          </w:tcPr>
          <w:p w14:paraId="2448F10C" w14:textId="726A0883" w:rsidR="00CF27EC" w:rsidRPr="00BF5492" w:rsidRDefault="00CF27EC" w:rsidP="0087318B">
            <w:pPr>
              <w:ind w:firstLine="41"/>
              <w:jc w:val="both"/>
              <w:rPr>
                <w:noProof/>
                <w:color w:val="000000" w:themeColor="text1"/>
                <w:sz w:val="24"/>
                <w:szCs w:val="24"/>
              </w:rPr>
            </w:pPr>
            <w:r w:rsidRPr="00BF5492">
              <w:rPr>
                <w:noProof/>
                <w:color w:val="000000" w:themeColor="text1"/>
                <w:sz w:val="24"/>
                <w:szCs w:val="24"/>
              </w:rPr>
              <w:t>In power</w:t>
            </w:r>
          </w:p>
        </w:tc>
      </w:tr>
      <w:tr w:rsidR="00696D7C" w:rsidRPr="00BF5492" w14:paraId="4A3D91D7" w14:textId="77777777" w:rsidTr="00EA1A4F">
        <w:trPr>
          <w:trHeight w:val="405"/>
        </w:trPr>
        <w:tc>
          <w:tcPr>
            <w:tcW w:w="0" w:type="auto"/>
            <w:hideMark/>
          </w:tcPr>
          <w:p w14:paraId="4176A61F" w14:textId="716FB636" w:rsidR="00CF27EC" w:rsidRPr="00BF5492" w:rsidRDefault="00CF27EC" w:rsidP="0087318B">
            <w:pPr>
              <w:ind w:firstLine="32"/>
              <w:jc w:val="both"/>
              <w:rPr>
                <w:noProof/>
                <w:color w:val="000000" w:themeColor="text1"/>
                <w:sz w:val="24"/>
                <w:szCs w:val="24"/>
              </w:rPr>
            </w:pPr>
            <w:r w:rsidRPr="00BF5492">
              <w:rPr>
                <w:noProof/>
                <w:color w:val="000000" w:themeColor="text1"/>
                <w:sz w:val="24"/>
                <w:szCs w:val="24"/>
              </w:rPr>
              <w:t>526.34</w:t>
            </w:r>
          </w:p>
        </w:tc>
        <w:tc>
          <w:tcPr>
            <w:tcW w:w="0" w:type="auto"/>
            <w:hideMark/>
          </w:tcPr>
          <w:p w14:paraId="7FCFDC75" w14:textId="65AE1FB7" w:rsidR="00CF27EC" w:rsidRPr="00BF5492" w:rsidRDefault="00CF27EC" w:rsidP="0087318B">
            <w:pPr>
              <w:jc w:val="both"/>
              <w:rPr>
                <w:strike/>
                <w:noProof/>
                <w:color w:val="000000" w:themeColor="text1"/>
                <w:sz w:val="24"/>
                <w:szCs w:val="24"/>
              </w:rPr>
            </w:pPr>
            <w:r w:rsidRPr="00BF5492">
              <w:rPr>
                <w:noProof/>
                <w:color w:val="000000" w:themeColor="text1"/>
                <w:sz w:val="24"/>
                <w:szCs w:val="24"/>
              </w:rPr>
              <w:t>In power</w:t>
            </w:r>
          </w:p>
        </w:tc>
        <w:tc>
          <w:tcPr>
            <w:tcW w:w="0" w:type="auto"/>
            <w:hideMark/>
          </w:tcPr>
          <w:p w14:paraId="6449759A" w14:textId="77777777" w:rsidR="00CF27EC" w:rsidRPr="00BF5492" w:rsidRDefault="00CF27EC" w:rsidP="0087318B">
            <w:pPr>
              <w:ind w:firstLine="82"/>
              <w:jc w:val="both"/>
              <w:rPr>
                <w:noProof/>
                <w:color w:val="000000" w:themeColor="text1"/>
                <w:sz w:val="24"/>
                <w:szCs w:val="24"/>
              </w:rPr>
            </w:pPr>
            <w:r w:rsidRPr="00BF5492">
              <w:rPr>
                <w:noProof/>
                <w:color w:val="000000" w:themeColor="text1"/>
                <w:sz w:val="24"/>
                <w:szCs w:val="24"/>
              </w:rPr>
              <w:t>577.79</w:t>
            </w:r>
          </w:p>
        </w:tc>
        <w:tc>
          <w:tcPr>
            <w:tcW w:w="1607" w:type="dxa"/>
            <w:hideMark/>
          </w:tcPr>
          <w:p w14:paraId="713193F2" w14:textId="77777777" w:rsidR="00CF27EC" w:rsidRPr="00BF5492" w:rsidRDefault="00CF27EC" w:rsidP="0087318B">
            <w:pPr>
              <w:jc w:val="both"/>
              <w:rPr>
                <w:noProof/>
                <w:color w:val="000000" w:themeColor="text1"/>
                <w:sz w:val="24"/>
                <w:szCs w:val="24"/>
              </w:rPr>
            </w:pPr>
            <w:r w:rsidRPr="00BF5492">
              <w:rPr>
                <w:noProof/>
                <w:color w:val="000000" w:themeColor="text1"/>
                <w:sz w:val="24"/>
                <w:szCs w:val="24"/>
              </w:rPr>
              <w:t>In power</w:t>
            </w:r>
          </w:p>
        </w:tc>
        <w:tc>
          <w:tcPr>
            <w:tcW w:w="1353" w:type="dxa"/>
          </w:tcPr>
          <w:p w14:paraId="1605A68C" w14:textId="68D58EBC" w:rsidR="00CF27EC" w:rsidRPr="00BF5492" w:rsidRDefault="00CF27EC" w:rsidP="0087318B">
            <w:pPr>
              <w:ind w:firstLine="41"/>
              <w:jc w:val="both"/>
              <w:rPr>
                <w:noProof/>
                <w:color w:val="000000" w:themeColor="text1"/>
                <w:sz w:val="24"/>
                <w:szCs w:val="24"/>
              </w:rPr>
            </w:pPr>
            <w:r w:rsidRPr="00BF5492">
              <w:rPr>
                <w:noProof/>
                <w:color w:val="000000" w:themeColor="text1"/>
                <w:sz w:val="24"/>
                <w:szCs w:val="24"/>
              </w:rPr>
              <w:t>772.01</w:t>
            </w:r>
          </w:p>
        </w:tc>
        <w:tc>
          <w:tcPr>
            <w:tcW w:w="0" w:type="auto"/>
          </w:tcPr>
          <w:p w14:paraId="71D3179B" w14:textId="63D1B9F5" w:rsidR="00CF27EC" w:rsidRPr="00BF5492" w:rsidRDefault="00CF27EC" w:rsidP="0087318B">
            <w:pPr>
              <w:ind w:firstLine="41"/>
              <w:jc w:val="both"/>
              <w:rPr>
                <w:noProof/>
                <w:color w:val="000000" w:themeColor="text1"/>
                <w:sz w:val="24"/>
                <w:szCs w:val="24"/>
              </w:rPr>
            </w:pPr>
            <w:r w:rsidRPr="00BF5492">
              <w:rPr>
                <w:noProof/>
                <w:color w:val="000000" w:themeColor="text1"/>
                <w:sz w:val="24"/>
                <w:szCs w:val="24"/>
              </w:rPr>
              <w:t>Belonging to a group</w:t>
            </w:r>
          </w:p>
        </w:tc>
      </w:tr>
      <w:tr w:rsidR="00696D7C" w:rsidRPr="00BF5492" w14:paraId="48D84D90" w14:textId="77777777" w:rsidTr="00EA1A4F">
        <w:trPr>
          <w:trHeight w:val="405"/>
        </w:trPr>
        <w:tc>
          <w:tcPr>
            <w:tcW w:w="0" w:type="auto"/>
          </w:tcPr>
          <w:p w14:paraId="3710BAC0" w14:textId="6403911C" w:rsidR="00CF27EC" w:rsidRPr="00BF5492" w:rsidRDefault="00CF27EC" w:rsidP="0087318B">
            <w:pPr>
              <w:ind w:firstLine="32"/>
              <w:jc w:val="both"/>
              <w:rPr>
                <w:noProof/>
                <w:color w:val="000000" w:themeColor="text1"/>
                <w:sz w:val="24"/>
                <w:szCs w:val="24"/>
              </w:rPr>
            </w:pPr>
            <w:r w:rsidRPr="00BF5492">
              <w:rPr>
                <w:noProof/>
                <w:color w:val="000000" w:themeColor="text1"/>
                <w:sz w:val="24"/>
                <w:szCs w:val="24"/>
              </w:rPr>
              <w:t>520.08</w:t>
            </w:r>
          </w:p>
        </w:tc>
        <w:tc>
          <w:tcPr>
            <w:tcW w:w="0" w:type="auto"/>
          </w:tcPr>
          <w:p w14:paraId="17D922D5" w14:textId="5AD995C8" w:rsidR="00CF27EC" w:rsidRPr="00BF5492" w:rsidRDefault="00CF27EC" w:rsidP="0087318B">
            <w:pPr>
              <w:jc w:val="both"/>
              <w:rPr>
                <w:noProof/>
                <w:color w:val="000000" w:themeColor="text1"/>
                <w:sz w:val="24"/>
                <w:szCs w:val="24"/>
              </w:rPr>
            </w:pPr>
            <w:r w:rsidRPr="00BF5492">
              <w:rPr>
                <w:noProof/>
                <w:color w:val="000000" w:themeColor="text1"/>
                <w:sz w:val="24"/>
                <w:szCs w:val="24"/>
              </w:rPr>
              <w:t xml:space="preserve">Evaluation: </w:t>
            </w:r>
            <w:r w:rsidR="00EA1A4F" w:rsidRPr="00BF5492">
              <w:rPr>
                <w:noProof/>
                <w:color w:val="000000" w:themeColor="text1"/>
                <w:sz w:val="24"/>
                <w:szCs w:val="24"/>
                <w:lang w:val="en-GB"/>
              </w:rPr>
              <w:t>g</w:t>
            </w:r>
            <w:r w:rsidRPr="00BF5492">
              <w:rPr>
                <w:noProof/>
                <w:color w:val="000000" w:themeColor="text1"/>
                <w:sz w:val="24"/>
                <w:szCs w:val="24"/>
              </w:rPr>
              <w:t>ood</w:t>
            </w:r>
          </w:p>
        </w:tc>
        <w:tc>
          <w:tcPr>
            <w:tcW w:w="0" w:type="auto"/>
            <w:hideMark/>
          </w:tcPr>
          <w:p w14:paraId="0019F902" w14:textId="77777777" w:rsidR="00CF27EC" w:rsidRPr="00BF5492" w:rsidRDefault="00CF27EC" w:rsidP="0087318B">
            <w:pPr>
              <w:ind w:firstLine="82"/>
              <w:jc w:val="both"/>
              <w:rPr>
                <w:noProof/>
                <w:color w:val="000000" w:themeColor="text1"/>
                <w:sz w:val="24"/>
                <w:szCs w:val="24"/>
              </w:rPr>
            </w:pPr>
            <w:r w:rsidRPr="00BF5492">
              <w:rPr>
                <w:noProof/>
                <w:color w:val="000000" w:themeColor="text1"/>
                <w:sz w:val="24"/>
                <w:szCs w:val="24"/>
              </w:rPr>
              <w:t>557.27</w:t>
            </w:r>
          </w:p>
        </w:tc>
        <w:tc>
          <w:tcPr>
            <w:tcW w:w="1607" w:type="dxa"/>
            <w:hideMark/>
          </w:tcPr>
          <w:p w14:paraId="7F727AF8" w14:textId="77777777" w:rsidR="00CF27EC" w:rsidRPr="00BF5492" w:rsidRDefault="00CF27EC" w:rsidP="0087318B">
            <w:pPr>
              <w:jc w:val="both"/>
              <w:rPr>
                <w:noProof/>
                <w:color w:val="000000" w:themeColor="text1"/>
                <w:sz w:val="24"/>
                <w:szCs w:val="24"/>
              </w:rPr>
            </w:pPr>
            <w:r w:rsidRPr="00BF5492">
              <w:rPr>
                <w:noProof/>
                <w:color w:val="000000" w:themeColor="text1"/>
                <w:sz w:val="24"/>
                <w:szCs w:val="24"/>
              </w:rPr>
              <w:t>Helping</w:t>
            </w:r>
          </w:p>
        </w:tc>
        <w:tc>
          <w:tcPr>
            <w:tcW w:w="1353" w:type="dxa"/>
          </w:tcPr>
          <w:p w14:paraId="65E4739B" w14:textId="7FD7C8E9" w:rsidR="00CF27EC" w:rsidRPr="00BF5492" w:rsidRDefault="00CF27EC" w:rsidP="0087318B">
            <w:pPr>
              <w:ind w:firstLine="41"/>
              <w:jc w:val="both"/>
              <w:rPr>
                <w:noProof/>
                <w:color w:val="000000" w:themeColor="text1"/>
                <w:sz w:val="24"/>
                <w:szCs w:val="24"/>
              </w:rPr>
            </w:pPr>
            <w:r w:rsidRPr="00BF5492">
              <w:rPr>
                <w:noProof/>
                <w:color w:val="000000" w:themeColor="text1"/>
                <w:sz w:val="24"/>
                <w:szCs w:val="24"/>
              </w:rPr>
              <w:t>634.49</w:t>
            </w:r>
          </w:p>
        </w:tc>
        <w:tc>
          <w:tcPr>
            <w:tcW w:w="0" w:type="auto"/>
          </w:tcPr>
          <w:p w14:paraId="0833DE00" w14:textId="14439BD7" w:rsidR="00CF27EC" w:rsidRPr="00BF5492" w:rsidRDefault="00CF27EC" w:rsidP="0087318B">
            <w:pPr>
              <w:ind w:firstLine="41"/>
              <w:jc w:val="both"/>
              <w:rPr>
                <w:noProof/>
                <w:color w:val="000000" w:themeColor="text1"/>
                <w:sz w:val="24"/>
                <w:szCs w:val="24"/>
              </w:rPr>
            </w:pPr>
            <w:r w:rsidRPr="00BF5492">
              <w:rPr>
                <w:noProof/>
                <w:color w:val="000000" w:themeColor="text1"/>
                <w:sz w:val="24"/>
                <w:szCs w:val="24"/>
              </w:rPr>
              <w:t>Evaluation in general</w:t>
            </w:r>
          </w:p>
        </w:tc>
      </w:tr>
      <w:tr w:rsidR="00696D7C" w:rsidRPr="00BF5492" w14:paraId="3F8FC3A5" w14:textId="77777777" w:rsidTr="00EA1A4F">
        <w:trPr>
          <w:trHeight w:val="405"/>
        </w:trPr>
        <w:tc>
          <w:tcPr>
            <w:tcW w:w="0" w:type="auto"/>
            <w:tcBorders>
              <w:bottom w:val="single" w:sz="4" w:space="0" w:color="auto"/>
            </w:tcBorders>
          </w:tcPr>
          <w:p w14:paraId="2D24638E" w14:textId="53C5ECE2" w:rsidR="00CF27EC" w:rsidRPr="00BF5492" w:rsidRDefault="00CF27EC" w:rsidP="0087318B">
            <w:pPr>
              <w:ind w:firstLine="32"/>
              <w:jc w:val="both"/>
              <w:rPr>
                <w:noProof/>
                <w:color w:val="000000" w:themeColor="text1"/>
                <w:sz w:val="24"/>
                <w:szCs w:val="24"/>
              </w:rPr>
            </w:pPr>
            <w:r w:rsidRPr="00BF5492">
              <w:rPr>
                <w:noProof/>
                <w:color w:val="000000" w:themeColor="text1"/>
                <w:sz w:val="24"/>
                <w:szCs w:val="24"/>
              </w:rPr>
              <w:t>468.93</w:t>
            </w:r>
          </w:p>
        </w:tc>
        <w:tc>
          <w:tcPr>
            <w:tcW w:w="0" w:type="auto"/>
            <w:tcBorders>
              <w:bottom w:val="single" w:sz="4" w:space="0" w:color="auto"/>
            </w:tcBorders>
          </w:tcPr>
          <w:p w14:paraId="680C1B0C" w14:textId="6B1D8F5D" w:rsidR="00CF27EC" w:rsidRPr="00BF5492" w:rsidRDefault="00CF27EC" w:rsidP="0087318B">
            <w:pPr>
              <w:jc w:val="both"/>
              <w:rPr>
                <w:noProof/>
                <w:color w:val="000000" w:themeColor="text1"/>
                <w:sz w:val="24"/>
                <w:szCs w:val="24"/>
              </w:rPr>
            </w:pPr>
            <w:r w:rsidRPr="00BF5492">
              <w:rPr>
                <w:noProof/>
                <w:color w:val="000000" w:themeColor="text1"/>
                <w:sz w:val="24"/>
                <w:szCs w:val="24"/>
              </w:rPr>
              <w:t>Investigate, examine, test, search</w:t>
            </w:r>
          </w:p>
        </w:tc>
        <w:tc>
          <w:tcPr>
            <w:tcW w:w="0" w:type="auto"/>
            <w:tcBorders>
              <w:bottom w:val="single" w:sz="4" w:space="0" w:color="auto"/>
            </w:tcBorders>
            <w:hideMark/>
          </w:tcPr>
          <w:p w14:paraId="33767ABF" w14:textId="77777777" w:rsidR="00CF27EC" w:rsidRPr="00BF5492" w:rsidRDefault="00CF27EC" w:rsidP="0087318B">
            <w:pPr>
              <w:ind w:firstLine="82"/>
              <w:jc w:val="both"/>
              <w:rPr>
                <w:noProof/>
                <w:color w:val="000000" w:themeColor="text1"/>
                <w:sz w:val="24"/>
                <w:szCs w:val="24"/>
              </w:rPr>
            </w:pPr>
            <w:r w:rsidRPr="00BF5492">
              <w:rPr>
                <w:noProof/>
                <w:color w:val="000000" w:themeColor="text1"/>
                <w:sz w:val="24"/>
                <w:szCs w:val="24"/>
              </w:rPr>
              <w:t>469.52</w:t>
            </w:r>
          </w:p>
        </w:tc>
        <w:tc>
          <w:tcPr>
            <w:tcW w:w="1607" w:type="dxa"/>
            <w:tcBorders>
              <w:bottom w:val="single" w:sz="4" w:space="0" w:color="auto"/>
            </w:tcBorders>
            <w:hideMark/>
          </w:tcPr>
          <w:p w14:paraId="634FADA1" w14:textId="77777777" w:rsidR="00CF27EC" w:rsidRPr="00BF5492" w:rsidRDefault="00CF27EC" w:rsidP="0087318B">
            <w:pPr>
              <w:jc w:val="both"/>
              <w:rPr>
                <w:noProof/>
                <w:color w:val="000000" w:themeColor="text1"/>
                <w:sz w:val="24"/>
                <w:szCs w:val="24"/>
              </w:rPr>
            </w:pPr>
            <w:r w:rsidRPr="00BF5492">
              <w:rPr>
                <w:noProof/>
                <w:color w:val="000000" w:themeColor="text1"/>
                <w:sz w:val="24"/>
                <w:szCs w:val="24"/>
              </w:rPr>
              <w:t>Geographical names</w:t>
            </w:r>
          </w:p>
        </w:tc>
        <w:tc>
          <w:tcPr>
            <w:tcW w:w="1353" w:type="dxa"/>
            <w:tcBorders>
              <w:bottom w:val="single" w:sz="4" w:space="0" w:color="auto"/>
            </w:tcBorders>
          </w:tcPr>
          <w:p w14:paraId="02C4D4D4" w14:textId="00BE5110" w:rsidR="00CF27EC" w:rsidRPr="00BF5492" w:rsidRDefault="00CF27EC" w:rsidP="0087318B">
            <w:pPr>
              <w:ind w:firstLine="41"/>
              <w:jc w:val="both"/>
              <w:rPr>
                <w:noProof/>
                <w:color w:val="000000" w:themeColor="text1"/>
                <w:sz w:val="24"/>
                <w:szCs w:val="24"/>
              </w:rPr>
            </w:pPr>
            <w:r w:rsidRPr="00BF5492">
              <w:rPr>
                <w:noProof/>
                <w:color w:val="000000" w:themeColor="text1"/>
                <w:sz w:val="24"/>
                <w:szCs w:val="24"/>
              </w:rPr>
              <w:t>484.31</w:t>
            </w:r>
          </w:p>
        </w:tc>
        <w:tc>
          <w:tcPr>
            <w:tcW w:w="0" w:type="auto"/>
            <w:tcBorders>
              <w:bottom w:val="single" w:sz="4" w:space="0" w:color="auto"/>
            </w:tcBorders>
          </w:tcPr>
          <w:p w14:paraId="54258C9A" w14:textId="20389101" w:rsidR="00CF27EC" w:rsidRPr="00BF5492" w:rsidRDefault="00CF27EC" w:rsidP="0087318B">
            <w:pPr>
              <w:ind w:firstLine="41"/>
              <w:jc w:val="both"/>
              <w:rPr>
                <w:noProof/>
                <w:color w:val="000000" w:themeColor="text1"/>
                <w:sz w:val="24"/>
                <w:szCs w:val="24"/>
              </w:rPr>
            </w:pPr>
            <w:r w:rsidRPr="00BF5492">
              <w:rPr>
                <w:noProof/>
                <w:color w:val="000000" w:themeColor="text1"/>
                <w:sz w:val="24"/>
                <w:szCs w:val="24"/>
              </w:rPr>
              <w:t>Business in general</w:t>
            </w:r>
          </w:p>
        </w:tc>
      </w:tr>
      <w:tr w:rsidR="00696D7C" w:rsidRPr="00BF5492" w14:paraId="145DCD9F" w14:textId="77777777" w:rsidTr="00EA1A4F">
        <w:trPr>
          <w:trHeight w:val="780"/>
        </w:trPr>
        <w:tc>
          <w:tcPr>
            <w:tcW w:w="0" w:type="auto"/>
            <w:tcBorders>
              <w:bottom w:val="nil"/>
            </w:tcBorders>
          </w:tcPr>
          <w:p w14:paraId="0951574E" w14:textId="6811C6E3" w:rsidR="00CF27EC" w:rsidRPr="00BF5492" w:rsidRDefault="00CF27EC" w:rsidP="0087318B">
            <w:pPr>
              <w:ind w:firstLine="32"/>
              <w:jc w:val="both"/>
              <w:rPr>
                <w:noProof/>
                <w:color w:val="000000" w:themeColor="text1"/>
                <w:sz w:val="24"/>
                <w:szCs w:val="24"/>
              </w:rPr>
            </w:pPr>
            <w:r w:rsidRPr="00BF5492">
              <w:rPr>
                <w:noProof/>
                <w:color w:val="000000" w:themeColor="text1"/>
                <w:sz w:val="24"/>
                <w:szCs w:val="24"/>
              </w:rPr>
              <w:t>413.02</w:t>
            </w:r>
          </w:p>
        </w:tc>
        <w:tc>
          <w:tcPr>
            <w:tcW w:w="0" w:type="auto"/>
            <w:tcBorders>
              <w:bottom w:val="nil"/>
            </w:tcBorders>
          </w:tcPr>
          <w:p w14:paraId="108EEDF5" w14:textId="0D07E615" w:rsidR="00CF27EC" w:rsidRPr="00BF5492" w:rsidRDefault="00CF27EC" w:rsidP="0087318B">
            <w:pPr>
              <w:jc w:val="both"/>
              <w:rPr>
                <w:noProof/>
                <w:color w:val="000000" w:themeColor="text1"/>
                <w:sz w:val="24"/>
                <w:szCs w:val="24"/>
              </w:rPr>
            </w:pPr>
            <w:r w:rsidRPr="00BF5492">
              <w:rPr>
                <w:noProof/>
                <w:color w:val="000000" w:themeColor="text1"/>
                <w:sz w:val="24"/>
                <w:szCs w:val="24"/>
              </w:rPr>
              <w:t>The universe</w:t>
            </w:r>
          </w:p>
        </w:tc>
        <w:tc>
          <w:tcPr>
            <w:tcW w:w="0" w:type="auto"/>
            <w:tcBorders>
              <w:bottom w:val="nil"/>
            </w:tcBorders>
            <w:hideMark/>
          </w:tcPr>
          <w:p w14:paraId="564B8055" w14:textId="77777777" w:rsidR="00CF27EC" w:rsidRPr="00BF5492" w:rsidRDefault="00CF27EC" w:rsidP="0087318B">
            <w:pPr>
              <w:ind w:firstLine="82"/>
              <w:jc w:val="both"/>
              <w:rPr>
                <w:noProof/>
                <w:color w:val="000000" w:themeColor="text1"/>
                <w:sz w:val="24"/>
                <w:szCs w:val="24"/>
              </w:rPr>
            </w:pPr>
            <w:r w:rsidRPr="00BF5492">
              <w:rPr>
                <w:noProof/>
                <w:color w:val="000000" w:themeColor="text1"/>
                <w:sz w:val="24"/>
                <w:szCs w:val="24"/>
              </w:rPr>
              <w:t>419.93</w:t>
            </w:r>
          </w:p>
        </w:tc>
        <w:tc>
          <w:tcPr>
            <w:tcW w:w="1607" w:type="dxa"/>
            <w:tcBorders>
              <w:bottom w:val="nil"/>
            </w:tcBorders>
            <w:hideMark/>
          </w:tcPr>
          <w:p w14:paraId="29871CCA" w14:textId="77777777" w:rsidR="00CF27EC" w:rsidRPr="00BF5492" w:rsidRDefault="00CF27EC" w:rsidP="0087318B">
            <w:pPr>
              <w:jc w:val="both"/>
              <w:rPr>
                <w:noProof/>
                <w:color w:val="000000" w:themeColor="text1"/>
                <w:sz w:val="24"/>
                <w:szCs w:val="24"/>
              </w:rPr>
            </w:pPr>
            <w:r w:rsidRPr="00BF5492">
              <w:rPr>
                <w:noProof/>
                <w:color w:val="000000" w:themeColor="text1"/>
                <w:sz w:val="24"/>
                <w:szCs w:val="24"/>
              </w:rPr>
              <w:t>Faculty</w:t>
            </w:r>
          </w:p>
        </w:tc>
        <w:tc>
          <w:tcPr>
            <w:tcW w:w="1353" w:type="dxa"/>
            <w:tcBorders>
              <w:bottom w:val="nil"/>
            </w:tcBorders>
          </w:tcPr>
          <w:p w14:paraId="3F68380A" w14:textId="351FA410" w:rsidR="00CF27EC" w:rsidRPr="00BF5492" w:rsidRDefault="00CF27EC" w:rsidP="0087318B">
            <w:pPr>
              <w:ind w:firstLine="41"/>
              <w:jc w:val="both"/>
              <w:rPr>
                <w:noProof/>
                <w:color w:val="000000" w:themeColor="text1"/>
                <w:sz w:val="24"/>
                <w:szCs w:val="24"/>
              </w:rPr>
            </w:pPr>
            <w:r w:rsidRPr="00BF5492">
              <w:rPr>
                <w:noProof/>
                <w:color w:val="000000" w:themeColor="text1"/>
                <w:sz w:val="24"/>
                <w:szCs w:val="24"/>
              </w:rPr>
              <w:t>449.97</w:t>
            </w:r>
          </w:p>
        </w:tc>
        <w:tc>
          <w:tcPr>
            <w:tcW w:w="0" w:type="auto"/>
            <w:tcBorders>
              <w:bottom w:val="nil"/>
            </w:tcBorders>
          </w:tcPr>
          <w:p w14:paraId="1C3ABC7D" w14:textId="19E5D0D8" w:rsidR="00CF27EC" w:rsidRPr="00BF5492" w:rsidRDefault="00CF27EC" w:rsidP="0087318B">
            <w:pPr>
              <w:ind w:firstLine="41"/>
              <w:jc w:val="both"/>
              <w:rPr>
                <w:noProof/>
                <w:color w:val="000000" w:themeColor="text1"/>
                <w:sz w:val="24"/>
                <w:szCs w:val="24"/>
              </w:rPr>
            </w:pPr>
            <w:r w:rsidRPr="00BF5492">
              <w:rPr>
                <w:noProof/>
                <w:color w:val="000000" w:themeColor="text1"/>
                <w:sz w:val="24"/>
                <w:szCs w:val="24"/>
              </w:rPr>
              <w:t>Information technology and computing</w:t>
            </w:r>
          </w:p>
        </w:tc>
      </w:tr>
      <w:tr w:rsidR="000C3731" w:rsidRPr="00BF5492" w14:paraId="1BCBA17E" w14:textId="77777777" w:rsidTr="00EA1A4F">
        <w:trPr>
          <w:trHeight w:val="780"/>
        </w:trPr>
        <w:tc>
          <w:tcPr>
            <w:tcW w:w="0" w:type="auto"/>
          </w:tcPr>
          <w:p w14:paraId="349BD283" w14:textId="378F6541" w:rsidR="000C3731" w:rsidRPr="00BF5492" w:rsidRDefault="000C3731" w:rsidP="000C3731">
            <w:pPr>
              <w:ind w:firstLine="32"/>
              <w:jc w:val="both"/>
              <w:rPr>
                <w:noProof/>
                <w:color w:val="000000" w:themeColor="text1"/>
              </w:rPr>
            </w:pPr>
            <w:r w:rsidRPr="00BF5492">
              <w:rPr>
                <w:noProof/>
                <w:color w:val="000000" w:themeColor="text1"/>
                <w:sz w:val="24"/>
                <w:szCs w:val="24"/>
              </w:rPr>
              <w:t>395.16</w:t>
            </w:r>
          </w:p>
        </w:tc>
        <w:tc>
          <w:tcPr>
            <w:tcW w:w="0" w:type="auto"/>
          </w:tcPr>
          <w:p w14:paraId="58E7B5B1" w14:textId="132C2DEE" w:rsidR="000C3731" w:rsidRPr="00BF5492" w:rsidRDefault="000C3731" w:rsidP="000C3731">
            <w:pPr>
              <w:jc w:val="both"/>
              <w:rPr>
                <w:noProof/>
                <w:color w:val="000000" w:themeColor="text1"/>
                <w:lang w:val="en-US"/>
              </w:rPr>
            </w:pPr>
            <w:r w:rsidRPr="00BF5492">
              <w:rPr>
                <w:noProof/>
                <w:color w:val="000000" w:themeColor="text1"/>
                <w:sz w:val="24"/>
                <w:szCs w:val="24"/>
              </w:rPr>
              <w:t>Government</w:t>
            </w:r>
          </w:p>
        </w:tc>
        <w:tc>
          <w:tcPr>
            <w:tcW w:w="0" w:type="auto"/>
          </w:tcPr>
          <w:p w14:paraId="4C3239CA" w14:textId="20EAC999" w:rsidR="000C3731" w:rsidRPr="00BF5492" w:rsidRDefault="000C3731" w:rsidP="000C3731">
            <w:pPr>
              <w:ind w:firstLine="82"/>
              <w:jc w:val="both"/>
              <w:rPr>
                <w:noProof/>
                <w:color w:val="000000" w:themeColor="text1"/>
              </w:rPr>
            </w:pPr>
            <w:r w:rsidRPr="00BF5492">
              <w:rPr>
                <w:noProof/>
                <w:color w:val="000000" w:themeColor="text1"/>
                <w:sz w:val="24"/>
                <w:szCs w:val="24"/>
              </w:rPr>
              <w:t>329.76</w:t>
            </w:r>
          </w:p>
        </w:tc>
        <w:tc>
          <w:tcPr>
            <w:tcW w:w="1607" w:type="dxa"/>
          </w:tcPr>
          <w:p w14:paraId="3DDFE934" w14:textId="6A44A6A8" w:rsidR="000C3731" w:rsidRPr="00BF5492" w:rsidRDefault="000C3731" w:rsidP="000C3731">
            <w:pPr>
              <w:jc w:val="both"/>
              <w:rPr>
                <w:noProof/>
                <w:color w:val="000000" w:themeColor="text1"/>
                <w:lang w:val="en-US"/>
              </w:rPr>
            </w:pPr>
            <w:r w:rsidRPr="00BF5492">
              <w:rPr>
                <w:noProof/>
                <w:color w:val="000000" w:themeColor="text1"/>
                <w:sz w:val="24"/>
                <w:szCs w:val="24"/>
                <w:lang w:val="en-US"/>
              </w:rPr>
              <w:t>Science and technology in general</w:t>
            </w:r>
          </w:p>
        </w:tc>
        <w:tc>
          <w:tcPr>
            <w:tcW w:w="1353" w:type="dxa"/>
          </w:tcPr>
          <w:p w14:paraId="52023C2B" w14:textId="66BA5E16" w:rsidR="000C3731" w:rsidRPr="00BF5492" w:rsidRDefault="000C3731" w:rsidP="000C3731">
            <w:pPr>
              <w:ind w:firstLine="41"/>
              <w:jc w:val="both"/>
              <w:rPr>
                <w:noProof/>
                <w:color w:val="000000" w:themeColor="text1"/>
              </w:rPr>
            </w:pPr>
            <w:r w:rsidRPr="00BF5492">
              <w:rPr>
                <w:noProof/>
                <w:color w:val="000000" w:themeColor="text1"/>
                <w:sz w:val="24"/>
                <w:szCs w:val="24"/>
              </w:rPr>
              <w:t>432.77</w:t>
            </w:r>
          </w:p>
        </w:tc>
        <w:tc>
          <w:tcPr>
            <w:tcW w:w="0" w:type="auto"/>
          </w:tcPr>
          <w:p w14:paraId="3ACB1404" w14:textId="16B850C8" w:rsidR="000C3731" w:rsidRPr="00BF5492" w:rsidRDefault="000C3731" w:rsidP="000C3731">
            <w:pPr>
              <w:ind w:firstLine="41"/>
              <w:jc w:val="both"/>
              <w:rPr>
                <w:noProof/>
                <w:color w:val="000000" w:themeColor="text1"/>
              </w:rPr>
            </w:pPr>
            <w:r w:rsidRPr="00BF5492">
              <w:rPr>
                <w:noProof/>
                <w:color w:val="000000" w:themeColor="text1"/>
                <w:sz w:val="24"/>
                <w:szCs w:val="24"/>
              </w:rPr>
              <w:t>Other proper names</w:t>
            </w:r>
          </w:p>
        </w:tc>
      </w:tr>
      <w:tr w:rsidR="000C3731" w:rsidRPr="00BF5492" w14:paraId="304430E0" w14:textId="77777777" w:rsidTr="00EA1A4F">
        <w:trPr>
          <w:trHeight w:val="780"/>
        </w:trPr>
        <w:tc>
          <w:tcPr>
            <w:tcW w:w="0" w:type="auto"/>
          </w:tcPr>
          <w:p w14:paraId="5BB6818D" w14:textId="30F4AC10" w:rsidR="000C3731" w:rsidRPr="00BF5492" w:rsidRDefault="000C3731" w:rsidP="000C3731">
            <w:pPr>
              <w:ind w:firstLine="32"/>
              <w:jc w:val="both"/>
              <w:rPr>
                <w:noProof/>
                <w:color w:val="000000" w:themeColor="text1"/>
                <w:sz w:val="24"/>
                <w:szCs w:val="24"/>
              </w:rPr>
            </w:pPr>
            <w:r w:rsidRPr="00BF5492">
              <w:rPr>
                <w:noProof/>
                <w:color w:val="000000" w:themeColor="text1"/>
                <w:sz w:val="24"/>
                <w:szCs w:val="24"/>
              </w:rPr>
              <w:t>367.44</w:t>
            </w:r>
          </w:p>
        </w:tc>
        <w:tc>
          <w:tcPr>
            <w:tcW w:w="0" w:type="auto"/>
          </w:tcPr>
          <w:p w14:paraId="0394E388" w14:textId="4FC6FA64" w:rsidR="000C3731" w:rsidRPr="00BF5492" w:rsidRDefault="000C3731" w:rsidP="000C3731">
            <w:pPr>
              <w:jc w:val="both"/>
              <w:rPr>
                <w:noProof/>
                <w:color w:val="000000" w:themeColor="text1"/>
                <w:sz w:val="24"/>
                <w:szCs w:val="24"/>
                <w:lang w:val="en-US"/>
              </w:rPr>
            </w:pPr>
            <w:r w:rsidRPr="00BF5492">
              <w:rPr>
                <w:noProof/>
                <w:color w:val="000000" w:themeColor="text1"/>
                <w:sz w:val="24"/>
                <w:szCs w:val="24"/>
                <w:lang w:val="en-US"/>
              </w:rPr>
              <w:t>Science and technology in general</w:t>
            </w:r>
          </w:p>
        </w:tc>
        <w:tc>
          <w:tcPr>
            <w:tcW w:w="0" w:type="auto"/>
          </w:tcPr>
          <w:p w14:paraId="01E97BB4" w14:textId="481E10A1" w:rsidR="000C3731" w:rsidRPr="00BF5492" w:rsidRDefault="000C3731" w:rsidP="000C3731">
            <w:pPr>
              <w:ind w:firstLine="82"/>
              <w:jc w:val="both"/>
              <w:rPr>
                <w:noProof/>
                <w:color w:val="000000" w:themeColor="text1"/>
                <w:sz w:val="24"/>
                <w:szCs w:val="24"/>
              </w:rPr>
            </w:pPr>
            <w:r w:rsidRPr="00BF5492">
              <w:rPr>
                <w:noProof/>
                <w:color w:val="000000" w:themeColor="text1"/>
                <w:sz w:val="24"/>
                <w:szCs w:val="24"/>
              </w:rPr>
              <w:t>317.42</w:t>
            </w:r>
          </w:p>
        </w:tc>
        <w:tc>
          <w:tcPr>
            <w:tcW w:w="1607" w:type="dxa"/>
          </w:tcPr>
          <w:p w14:paraId="753B4AB4" w14:textId="4470C9CE" w:rsidR="000C3731" w:rsidRPr="00BF5492" w:rsidRDefault="000C3731" w:rsidP="000C3731">
            <w:pPr>
              <w:jc w:val="both"/>
              <w:rPr>
                <w:noProof/>
                <w:color w:val="000000" w:themeColor="text1"/>
                <w:sz w:val="24"/>
                <w:szCs w:val="24"/>
              </w:rPr>
            </w:pPr>
            <w:r w:rsidRPr="00BF5492">
              <w:rPr>
                <w:noProof/>
                <w:color w:val="000000" w:themeColor="text1"/>
                <w:sz w:val="24"/>
                <w:szCs w:val="24"/>
              </w:rPr>
              <w:t>Inclusion</w:t>
            </w:r>
          </w:p>
        </w:tc>
        <w:tc>
          <w:tcPr>
            <w:tcW w:w="1353" w:type="dxa"/>
          </w:tcPr>
          <w:p w14:paraId="7EADE2EF" w14:textId="6FFC1641" w:rsidR="000C3731" w:rsidRPr="00BF5492" w:rsidRDefault="000C3731" w:rsidP="000C3731">
            <w:pPr>
              <w:ind w:firstLine="41"/>
              <w:jc w:val="both"/>
              <w:rPr>
                <w:noProof/>
                <w:color w:val="000000" w:themeColor="text1"/>
                <w:sz w:val="24"/>
                <w:szCs w:val="24"/>
              </w:rPr>
            </w:pPr>
            <w:r w:rsidRPr="00BF5492">
              <w:rPr>
                <w:noProof/>
                <w:color w:val="000000" w:themeColor="text1"/>
                <w:sz w:val="24"/>
                <w:szCs w:val="24"/>
              </w:rPr>
              <w:t>247.56</w:t>
            </w:r>
          </w:p>
        </w:tc>
        <w:tc>
          <w:tcPr>
            <w:tcW w:w="0" w:type="auto"/>
          </w:tcPr>
          <w:p w14:paraId="6FE7F238" w14:textId="34EEBEBD" w:rsidR="000C3731" w:rsidRPr="00BF5492" w:rsidRDefault="000C3731" w:rsidP="000C3731">
            <w:pPr>
              <w:ind w:firstLine="41"/>
              <w:jc w:val="both"/>
              <w:rPr>
                <w:noProof/>
                <w:color w:val="000000" w:themeColor="text1"/>
                <w:sz w:val="24"/>
                <w:szCs w:val="24"/>
              </w:rPr>
            </w:pPr>
            <w:r w:rsidRPr="00BF5492">
              <w:rPr>
                <w:noProof/>
                <w:color w:val="000000" w:themeColor="text1"/>
                <w:sz w:val="24"/>
                <w:szCs w:val="24"/>
              </w:rPr>
              <w:t>Change</w:t>
            </w:r>
          </w:p>
        </w:tc>
      </w:tr>
      <w:tr w:rsidR="000C3731" w:rsidRPr="00BF5492" w14:paraId="77E965B2" w14:textId="77777777" w:rsidTr="00EA1A4F">
        <w:trPr>
          <w:trHeight w:val="70"/>
        </w:trPr>
        <w:tc>
          <w:tcPr>
            <w:tcW w:w="0" w:type="auto"/>
          </w:tcPr>
          <w:p w14:paraId="4313D5D2" w14:textId="1F80A133" w:rsidR="000C3731" w:rsidRPr="00BF5492" w:rsidRDefault="000C3731" w:rsidP="000C3731">
            <w:pPr>
              <w:ind w:firstLine="32"/>
              <w:jc w:val="both"/>
              <w:rPr>
                <w:noProof/>
                <w:color w:val="000000" w:themeColor="text1"/>
                <w:sz w:val="24"/>
                <w:szCs w:val="24"/>
              </w:rPr>
            </w:pPr>
            <w:r w:rsidRPr="00BF5492">
              <w:rPr>
                <w:noProof/>
                <w:color w:val="000000" w:themeColor="text1"/>
                <w:sz w:val="24"/>
                <w:szCs w:val="24"/>
              </w:rPr>
              <w:t>333.98</w:t>
            </w:r>
          </w:p>
        </w:tc>
        <w:tc>
          <w:tcPr>
            <w:tcW w:w="0" w:type="auto"/>
          </w:tcPr>
          <w:p w14:paraId="6AFEA7F6" w14:textId="24B4F752" w:rsidR="000C3731" w:rsidRPr="00BF5492" w:rsidRDefault="000C3731" w:rsidP="000C3731">
            <w:pPr>
              <w:jc w:val="both"/>
              <w:rPr>
                <w:noProof/>
                <w:color w:val="000000" w:themeColor="text1"/>
                <w:sz w:val="24"/>
                <w:szCs w:val="24"/>
              </w:rPr>
            </w:pPr>
            <w:r w:rsidRPr="00BF5492">
              <w:rPr>
                <w:noProof/>
                <w:color w:val="000000" w:themeColor="text1"/>
                <w:sz w:val="24"/>
                <w:szCs w:val="24"/>
              </w:rPr>
              <w:t>Evaluation in general</w:t>
            </w:r>
          </w:p>
        </w:tc>
        <w:tc>
          <w:tcPr>
            <w:tcW w:w="0" w:type="auto"/>
          </w:tcPr>
          <w:p w14:paraId="467E7DEE" w14:textId="35FAAB18" w:rsidR="000C3731" w:rsidRPr="00BF5492" w:rsidRDefault="000C3731" w:rsidP="000C3731">
            <w:pPr>
              <w:ind w:firstLine="82"/>
              <w:jc w:val="both"/>
              <w:rPr>
                <w:noProof/>
                <w:color w:val="000000" w:themeColor="text1"/>
                <w:sz w:val="24"/>
                <w:szCs w:val="24"/>
              </w:rPr>
            </w:pPr>
            <w:r w:rsidRPr="00BF5492">
              <w:rPr>
                <w:noProof/>
                <w:color w:val="000000" w:themeColor="text1"/>
                <w:sz w:val="24"/>
                <w:szCs w:val="24"/>
              </w:rPr>
              <w:t>307.57</w:t>
            </w:r>
          </w:p>
        </w:tc>
        <w:tc>
          <w:tcPr>
            <w:tcW w:w="1607" w:type="dxa"/>
          </w:tcPr>
          <w:p w14:paraId="7DB1ED26" w14:textId="6C828797" w:rsidR="000C3731" w:rsidRPr="00BF5492" w:rsidRDefault="000C3731" w:rsidP="000C3731">
            <w:pPr>
              <w:jc w:val="both"/>
              <w:rPr>
                <w:noProof/>
                <w:color w:val="000000" w:themeColor="text1"/>
                <w:sz w:val="24"/>
                <w:szCs w:val="24"/>
              </w:rPr>
            </w:pPr>
            <w:r w:rsidRPr="00BF5492">
              <w:rPr>
                <w:noProof/>
                <w:color w:val="000000" w:themeColor="text1"/>
                <w:sz w:val="24"/>
                <w:szCs w:val="24"/>
              </w:rPr>
              <w:t>The universe</w:t>
            </w:r>
          </w:p>
        </w:tc>
        <w:tc>
          <w:tcPr>
            <w:tcW w:w="1353" w:type="dxa"/>
          </w:tcPr>
          <w:p w14:paraId="2DE3B4E8" w14:textId="46182DB4" w:rsidR="000C3731" w:rsidRPr="00BF5492" w:rsidRDefault="000C3731" w:rsidP="000C3731">
            <w:pPr>
              <w:ind w:firstLine="41"/>
              <w:jc w:val="both"/>
              <w:rPr>
                <w:noProof/>
                <w:color w:val="000000" w:themeColor="text1"/>
                <w:sz w:val="24"/>
                <w:szCs w:val="24"/>
              </w:rPr>
            </w:pPr>
            <w:r w:rsidRPr="00BF5492">
              <w:rPr>
                <w:noProof/>
                <w:color w:val="000000" w:themeColor="text1"/>
                <w:sz w:val="24"/>
                <w:szCs w:val="24"/>
              </w:rPr>
              <w:t>238.33</w:t>
            </w:r>
          </w:p>
        </w:tc>
        <w:tc>
          <w:tcPr>
            <w:tcW w:w="0" w:type="auto"/>
          </w:tcPr>
          <w:p w14:paraId="139FE38D" w14:textId="6A262CFC" w:rsidR="000C3731" w:rsidRPr="00BF5492" w:rsidRDefault="000C3731" w:rsidP="000C3731">
            <w:pPr>
              <w:ind w:firstLine="41"/>
              <w:jc w:val="both"/>
              <w:rPr>
                <w:noProof/>
                <w:color w:val="000000" w:themeColor="text1"/>
                <w:sz w:val="24"/>
                <w:szCs w:val="24"/>
              </w:rPr>
            </w:pPr>
            <w:r w:rsidRPr="00BF5492">
              <w:rPr>
                <w:noProof/>
                <w:color w:val="000000" w:themeColor="text1"/>
                <w:sz w:val="24"/>
                <w:szCs w:val="24"/>
              </w:rPr>
              <w:t xml:space="preserve">Time: </w:t>
            </w:r>
            <w:r w:rsidR="00EA1A4F" w:rsidRPr="00BF5492">
              <w:rPr>
                <w:noProof/>
                <w:color w:val="000000" w:themeColor="text1"/>
                <w:sz w:val="24"/>
                <w:szCs w:val="24"/>
                <w:lang w:val="en-GB"/>
              </w:rPr>
              <w:t>n</w:t>
            </w:r>
            <w:r w:rsidRPr="00BF5492">
              <w:rPr>
                <w:noProof/>
                <w:color w:val="000000" w:themeColor="text1"/>
                <w:sz w:val="24"/>
                <w:szCs w:val="24"/>
              </w:rPr>
              <w:t>ew and young</w:t>
            </w:r>
          </w:p>
        </w:tc>
      </w:tr>
      <w:tr w:rsidR="00EA1A4F" w:rsidRPr="00BF5492" w14:paraId="39954750" w14:textId="77777777" w:rsidTr="00EA1A4F">
        <w:trPr>
          <w:trHeight w:val="405"/>
        </w:trPr>
        <w:tc>
          <w:tcPr>
            <w:tcW w:w="0" w:type="auto"/>
          </w:tcPr>
          <w:p w14:paraId="4FEF56D3" w14:textId="4D80DDCE" w:rsidR="00EA1A4F" w:rsidRPr="00BF5492" w:rsidRDefault="00EA1A4F" w:rsidP="00EA1A4F">
            <w:pPr>
              <w:ind w:firstLine="32"/>
              <w:jc w:val="both"/>
              <w:rPr>
                <w:noProof/>
                <w:color w:val="000000" w:themeColor="text1"/>
                <w:sz w:val="24"/>
                <w:szCs w:val="24"/>
              </w:rPr>
            </w:pPr>
            <w:r w:rsidRPr="00BF5492">
              <w:rPr>
                <w:noProof/>
                <w:color w:val="000000" w:themeColor="text1"/>
                <w:sz w:val="24"/>
                <w:szCs w:val="24"/>
              </w:rPr>
              <w:t>306.94</w:t>
            </w:r>
          </w:p>
        </w:tc>
        <w:tc>
          <w:tcPr>
            <w:tcW w:w="0" w:type="auto"/>
          </w:tcPr>
          <w:p w14:paraId="2BE2AB8E" w14:textId="0D8BFC53" w:rsidR="00EA1A4F" w:rsidRPr="00BF5492" w:rsidRDefault="00EA1A4F" w:rsidP="00EA1A4F">
            <w:pPr>
              <w:jc w:val="both"/>
              <w:rPr>
                <w:noProof/>
                <w:color w:val="000000" w:themeColor="text1"/>
                <w:sz w:val="24"/>
                <w:szCs w:val="24"/>
                <w:lang w:val="en-US"/>
              </w:rPr>
            </w:pPr>
            <w:r w:rsidRPr="00BF5492">
              <w:rPr>
                <w:noProof/>
                <w:color w:val="000000" w:themeColor="text1"/>
                <w:sz w:val="24"/>
                <w:szCs w:val="24"/>
                <w:lang w:val="en-US"/>
              </w:rPr>
              <w:t>Social actions, states and processes</w:t>
            </w:r>
          </w:p>
        </w:tc>
        <w:tc>
          <w:tcPr>
            <w:tcW w:w="0" w:type="auto"/>
          </w:tcPr>
          <w:p w14:paraId="31DC2454" w14:textId="66989DD2" w:rsidR="00EA1A4F" w:rsidRPr="00BF5492" w:rsidRDefault="00EA1A4F" w:rsidP="00EA1A4F">
            <w:pPr>
              <w:ind w:firstLine="82"/>
              <w:jc w:val="both"/>
              <w:rPr>
                <w:noProof/>
                <w:color w:val="000000" w:themeColor="text1"/>
                <w:sz w:val="24"/>
                <w:szCs w:val="24"/>
              </w:rPr>
            </w:pPr>
            <w:r w:rsidRPr="00BF5492">
              <w:rPr>
                <w:noProof/>
                <w:color w:val="000000" w:themeColor="text1"/>
                <w:sz w:val="24"/>
                <w:szCs w:val="24"/>
              </w:rPr>
              <w:t>282.47</w:t>
            </w:r>
          </w:p>
        </w:tc>
        <w:tc>
          <w:tcPr>
            <w:tcW w:w="1607" w:type="dxa"/>
          </w:tcPr>
          <w:p w14:paraId="656A77C4" w14:textId="7B3AF211" w:rsidR="00EA1A4F" w:rsidRPr="00BF5492" w:rsidRDefault="00EA1A4F" w:rsidP="00EA1A4F">
            <w:pPr>
              <w:jc w:val="both"/>
              <w:rPr>
                <w:noProof/>
                <w:color w:val="000000" w:themeColor="text1"/>
                <w:sz w:val="24"/>
                <w:szCs w:val="24"/>
                <w:lang w:val="en-US"/>
              </w:rPr>
            </w:pPr>
            <w:r w:rsidRPr="00BF5492">
              <w:rPr>
                <w:noProof/>
                <w:color w:val="000000" w:themeColor="text1"/>
                <w:sz w:val="24"/>
                <w:szCs w:val="24"/>
                <w:lang w:val="en-US"/>
              </w:rPr>
              <w:t>Social actions, states and processes</w:t>
            </w:r>
          </w:p>
        </w:tc>
        <w:tc>
          <w:tcPr>
            <w:tcW w:w="1353" w:type="dxa"/>
          </w:tcPr>
          <w:p w14:paraId="40817E75" w14:textId="58023A5F" w:rsidR="00EA1A4F" w:rsidRPr="00BF5492" w:rsidRDefault="00EA1A4F" w:rsidP="00EA1A4F">
            <w:pPr>
              <w:ind w:firstLine="41"/>
              <w:jc w:val="both"/>
              <w:rPr>
                <w:noProof/>
                <w:color w:val="000000" w:themeColor="text1"/>
                <w:sz w:val="24"/>
                <w:szCs w:val="24"/>
              </w:rPr>
            </w:pPr>
            <w:r w:rsidRPr="00BF5492">
              <w:rPr>
                <w:noProof/>
                <w:color w:val="000000" w:themeColor="text1"/>
                <w:sz w:val="24"/>
                <w:szCs w:val="24"/>
              </w:rPr>
              <w:t>233.50</w:t>
            </w:r>
          </w:p>
        </w:tc>
        <w:tc>
          <w:tcPr>
            <w:tcW w:w="0" w:type="auto"/>
          </w:tcPr>
          <w:p w14:paraId="42DD29B1" w14:textId="68862B1F" w:rsidR="00EA1A4F" w:rsidRPr="00BF5492" w:rsidRDefault="00EA1A4F" w:rsidP="00EA1A4F">
            <w:pPr>
              <w:ind w:firstLine="41"/>
              <w:jc w:val="both"/>
              <w:rPr>
                <w:noProof/>
                <w:color w:val="000000" w:themeColor="text1"/>
                <w:sz w:val="24"/>
                <w:szCs w:val="24"/>
              </w:rPr>
            </w:pPr>
            <w:r w:rsidRPr="00BF5492">
              <w:rPr>
                <w:noProof/>
                <w:color w:val="000000" w:themeColor="text1"/>
                <w:sz w:val="24"/>
                <w:szCs w:val="24"/>
              </w:rPr>
              <w:t>Helping</w:t>
            </w:r>
          </w:p>
        </w:tc>
      </w:tr>
    </w:tbl>
    <w:p w14:paraId="3F4BA834" w14:textId="658BA1EA" w:rsidR="00B67E18" w:rsidRPr="00BF5492" w:rsidRDefault="00724671" w:rsidP="00B839E4">
      <w:pPr>
        <w:shd w:val="clear" w:color="auto" w:fill="FFFFFF"/>
        <w:jc w:val="both"/>
        <w:rPr>
          <w:noProof/>
          <w:color w:val="000000" w:themeColor="text1"/>
          <w:sz w:val="28"/>
          <w:szCs w:val="28"/>
        </w:rPr>
      </w:pPr>
      <w:r w:rsidRPr="00BF5492">
        <w:rPr>
          <w:noProof/>
          <w:color w:val="000000" w:themeColor="text1"/>
          <w:sz w:val="28"/>
          <w:szCs w:val="28"/>
        </w:rPr>
        <w:t xml:space="preserve"> </w:t>
      </w:r>
    </w:p>
    <w:p w14:paraId="5480A10A" w14:textId="448A2700" w:rsidR="00B67E18" w:rsidRPr="00BF5492" w:rsidRDefault="00B67E18" w:rsidP="00B839E4">
      <w:pPr>
        <w:shd w:val="clear" w:color="auto" w:fill="FFFFFF"/>
        <w:ind w:firstLine="567"/>
        <w:jc w:val="both"/>
        <w:rPr>
          <w:noProof/>
          <w:color w:val="000000" w:themeColor="text1"/>
          <w:sz w:val="28"/>
          <w:szCs w:val="28"/>
        </w:rPr>
      </w:pPr>
      <w:r w:rsidRPr="00BF5492">
        <w:rPr>
          <w:noProof/>
          <w:color w:val="000000" w:themeColor="text1"/>
          <w:sz w:val="28"/>
          <w:szCs w:val="28"/>
        </w:rPr>
        <w:t>В результате анализа</w:t>
      </w:r>
      <w:r w:rsidR="00B923A6" w:rsidRPr="00BF5492">
        <w:rPr>
          <w:noProof/>
          <w:color w:val="000000" w:themeColor="text1"/>
          <w:sz w:val="28"/>
          <w:szCs w:val="28"/>
        </w:rPr>
        <w:t xml:space="preserve"> семантических доменов </w:t>
      </w:r>
      <w:r w:rsidR="00E614D6" w:rsidRPr="00BF5492">
        <w:rPr>
          <w:noProof/>
          <w:color w:val="000000" w:themeColor="text1"/>
          <w:sz w:val="28"/>
          <w:szCs w:val="28"/>
        </w:rPr>
        <w:t>текстов орг</w:t>
      </w:r>
      <w:r w:rsidR="00846847" w:rsidRPr="00BF5492">
        <w:rPr>
          <w:noProof/>
          <w:color w:val="000000" w:themeColor="text1"/>
          <w:sz w:val="28"/>
          <w:szCs w:val="28"/>
        </w:rPr>
        <w:t>анизационной</w:t>
      </w:r>
      <w:r w:rsidR="00E614D6" w:rsidRPr="00BF5492">
        <w:rPr>
          <w:noProof/>
          <w:color w:val="000000" w:themeColor="text1"/>
          <w:sz w:val="28"/>
          <w:szCs w:val="28"/>
        </w:rPr>
        <w:t xml:space="preserve"> идентичности</w:t>
      </w:r>
      <w:r w:rsidR="00846847" w:rsidRPr="00BF5492">
        <w:rPr>
          <w:noProof/>
          <w:color w:val="000000" w:themeColor="text1"/>
          <w:sz w:val="28"/>
          <w:szCs w:val="28"/>
        </w:rPr>
        <w:t xml:space="preserve"> университетов</w:t>
      </w:r>
      <w:r w:rsidR="00E614D6" w:rsidRPr="00BF5492">
        <w:rPr>
          <w:noProof/>
          <w:color w:val="000000" w:themeColor="text1"/>
          <w:sz w:val="28"/>
          <w:szCs w:val="28"/>
        </w:rPr>
        <w:t xml:space="preserve"> </w:t>
      </w:r>
      <w:r w:rsidRPr="00BF5492">
        <w:rPr>
          <w:noProof/>
          <w:color w:val="000000" w:themeColor="text1"/>
          <w:sz w:val="28"/>
          <w:szCs w:val="28"/>
        </w:rPr>
        <w:t xml:space="preserve">были выявлены </w:t>
      </w:r>
      <w:r w:rsidR="005A68DA" w:rsidRPr="00BF5492">
        <w:rPr>
          <w:noProof/>
          <w:color w:val="000000" w:themeColor="text1"/>
          <w:sz w:val="28"/>
          <w:szCs w:val="28"/>
        </w:rPr>
        <w:t>дополнительные</w:t>
      </w:r>
      <w:r w:rsidR="00B6258D" w:rsidRPr="00BF5492">
        <w:rPr>
          <w:noProof/>
          <w:color w:val="000000" w:themeColor="text1"/>
          <w:sz w:val="28"/>
          <w:szCs w:val="28"/>
        </w:rPr>
        <w:t xml:space="preserve"> когнитивные</w:t>
      </w:r>
      <w:r w:rsidR="00B923A6" w:rsidRPr="00BF5492">
        <w:rPr>
          <w:noProof/>
          <w:color w:val="000000" w:themeColor="text1"/>
          <w:sz w:val="28"/>
          <w:szCs w:val="28"/>
        </w:rPr>
        <w:t xml:space="preserve"> </w:t>
      </w:r>
      <w:r w:rsidR="005A68DA" w:rsidRPr="00BF5492">
        <w:rPr>
          <w:noProof/>
          <w:color w:val="000000" w:themeColor="text1"/>
          <w:sz w:val="28"/>
          <w:szCs w:val="28"/>
        </w:rPr>
        <w:t xml:space="preserve">составляющие концепта Университет </w:t>
      </w:r>
      <w:r w:rsidRPr="00BF5492">
        <w:rPr>
          <w:noProof/>
          <w:color w:val="000000" w:themeColor="text1"/>
          <w:sz w:val="28"/>
          <w:szCs w:val="28"/>
        </w:rPr>
        <w:t>в МДПИУ Великобритании, США и Казахстана.</w:t>
      </w:r>
    </w:p>
    <w:p w14:paraId="65AEE7C7" w14:textId="5C776228" w:rsidR="00B67E18" w:rsidRPr="00BF5492" w:rsidRDefault="00B67E18" w:rsidP="00B839E4">
      <w:pPr>
        <w:shd w:val="clear" w:color="auto" w:fill="FFFFFF"/>
        <w:ind w:firstLine="567"/>
        <w:jc w:val="both"/>
        <w:rPr>
          <w:noProof/>
          <w:color w:val="000000" w:themeColor="text1"/>
          <w:sz w:val="28"/>
          <w:szCs w:val="28"/>
        </w:rPr>
      </w:pPr>
      <w:r w:rsidRPr="00BF5492">
        <w:rPr>
          <w:noProof/>
          <w:color w:val="000000" w:themeColor="text1"/>
          <w:sz w:val="28"/>
          <w:szCs w:val="28"/>
        </w:rPr>
        <w:t xml:space="preserve">Имеются общие для трех стран </w:t>
      </w:r>
      <w:r w:rsidR="00E614D6" w:rsidRPr="00BF5492">
        <w:rPr>
          <w:noProof/>
          <w:color w:val="000000" w:themeColor="text1"/>
          <w:sz w:val="28"/>
          <w:szCs w:val="28"/>
        </w:rPr>
        <w:t xml:space="preserve">когнитивные </w:t>
      </w:r>
      <w:r w:rsidRPr="00BF5492">
        <w:rPr>
          <w:noProof/>
          <w:color w:val="000000" w:themeColor="text1"/>
          <w:sz w:val="28"/>
          <w:szCs w:val="28"/>
        </w:rPr>
        <w:t xml:space="preserve">домены: </w:t>
      </w:r>
      <w:r w:rsidR="000626FE" w:rsidRPr="00BF5492">
        <w:rPr>
          <w:noProof/>
          <w:color w:val="000000" w:themeColor="text1"/>
          <w:sz w:val="28"/>
          <w:szCs w:val="28"/>
        </w:rPr>
        <w:t>Система о</w:t>
      </w:r>
      <w:r w:rsidRPr="00BF5492">
        <w:rPr>
          <w:noProof/>
          <w:color w:val="000000" w:themeColor="text1"/>
          <w:sz w:val="28"/>
          <w:szCs w:val="28"/>
        </w:rPr>
        <w:t>бразовани</w:t>
      </w:r>
      <w:r w:rsidR="000626FE" w:rsidRPr="00BF5492">
        <w:rPr>
          <w:noProof/>
          <w:color w:val="000000" w:themeColor="text1"/>
          <w:sz w:val="28"/>
          <w:szCs w:val="28"/>
        </w:rPr>
        <w:t>я</w:t>
      </w:r>
      <w:r w:rsidRPr="00BF5492">
        <w:rPr>
          <w:noProof/>
          <w:color w:val="000000" w:themeColor="text1"/>
          <w:sz w:val="28"/>
          <w:szCs w:val="28"/>
        </w:rPr>
        <w:t xml:space="preserve"> (</w:t>
      </w:r>
      <w:r w:rsidRPr="00BF5492">
        <w:rPr>
          <w:i/>
          <w:iCs/>
          <w:noProof/>
          <w:color w:val="000000" w:themeColor="text1"/>
          <w:sz w:val="28"/>
          <w:szCs w:val="28"/>
        </w:rPr>
        <w:t>Education in general),</w:t>
      </w:r>
      <w:r w:rsidR="00724671" w:rsidRPr="00BF5492">
        <w:rPr>
          <w:i/>
          <w:iCs/>
          <w:noProof/>
          <w:color w:val="000000" w:themeColor="text1"/>
          <w:sz w:val="28"/>
          <w:szCs w:val="28"/>
        </w:rPr>
        <w:t xml:space="preserve"> </w:t>
      </w:r>
      <w:r w:rsidRPr="00BF5492">
        <w:rPr>
          <w:noProof/>
          <w:color w:val="000000" w:themeColor="text1"/>
          <w:sz w:val="28"/>
          <w:szCs w:val="28"/>
        </w:rPr>
        <w:t>Географические названия</w:t>
      </w:r>
      <w:r w:rsidR="00724671" w:rsidRPr="00BF5492">
        <w:rPr>
          <w:i/>
          <w:iCs/>
          <w:noProof/>
          <w:color w:val="000000" w:themeColor="text1"/>
          <w:sz w:val="28"/>
          <w:szCs w:val="28"/>
        </w:rPr>
        <w:t xml:space="preserve"> </w:t>
      </w:r>
      <w:r w:rsidRPr="00BF5492">
        <w:rPr>
          <w:i/>
          <w:iCs/>
          <w:noProof/>
          <w:color w:val="000000" w:themeColor="text1"/>
          <w:sz w:val="28"/>
          <w:szCs w:val="28"/>
        </w:rPr>
        <w:t>(Geographical</w:t>
      </w:r>
      <w:r w:rsidR="00724671" w:rsidRPr="00BF5492">
        <w:rPr>
          <w:i/>
          <w:iCs/>
          <w:noProof/>
          <w:color w:val="000000" w:themeColor="text1"/>
          <w:sz w:val="28"/>
          <w:szCs w:val="28"/>
        </w:rPr>
        <w:t xml:space="preserve"> </w:t>
      </w:r>
      <w:r w:rsidRPr="00BF5492">
        <w:rPr>
          <w:i/>
          <w:iCs/>
          <w:noProof/>
          <w:color w:val="000000" w:themeColor="text1"/>
          <w:sz w:val="28"/>
          <w:szCs w:val="28"/>
        </w:rPr>
        <w:t>names),</w:t>
      </w:r>
      <w:r w:rsidR="00724671" w:rsidRPr="00BF5492">
        <w:rPr>
          <w:i/>
          <w:iCs/>
          <w:noProof/>
          <w:color w:val="000000" w:themeColor="text1"/>
          <w:sz w:val="28"/>
          <w:szCs w:val="28"/>
        </w:rPr>
        <w:t xml:space="preserve"> </w:t>
      </w:r>
      <w:r w:rsidRPr="00BF5492">
        <w:rPr>
          <w:noProof/>
          <w:color w:val="000000" w:themeColor="text1"/>
          <w:sz w:val="28"/>
          <w:szCs w:val="28"/>
        </w:rPr>
        <w:t>Локации</w:t>
      </w:r>
      <w:r w:rsidR="00724671" w:rsidRPr="00BF5492">
        <w:rPr>
          <w:i/>
          <w:iCs/>
          <w:noProof/>
          <w:color w:val="000000" w:themeColor="text1"/>
          <w:sz w:val="28"/>
          <w:szCs w:val="28"/>
        </w:rPr>
        <w:t xml:space="preserve"> </w:t>
      </w:r>
      <w:r w:rsidRPr="00BF5492">
        <w:rPr>
          <w:i/>
          <w:iCs/>
          <w:noProof/>
          <w:color w:val="000000" w:themeColor="text1"/>
          <w:sz w:val="28"/>
          <w:szCs w:val="28"/>
        </w:rPr>
        <w:t>(Places),</w:t>
      </w:r>
      <w:r w:rsidR="00724671" w:rsidRPr="00BF5492">
        <w:rPr>
          <w:i/>
          <w:iCs/>
          <w:noProof/>
          <w:color w:val="000000" w:themeColor="text1"/>
          <w:sz w:val="28"/>
          <w:szCs w:val="28"/>
        </w:rPr>
        <w:t xml:space="preserve"> </w:t>
      </w:r>
      <w:r w:rsidRPr="00BF5492">
        <w:rPr>
          <w:noProof/>
          <w:color w:val="000000" w:themeColor="text1"/>
          <w:sz w:val="28"/>
          <w:szCs w:val="28"/>
        </w:rPr>
        <w:t>Правительство</w:t>
      </w:r>
      <w:r w:rsidR="00724671" w:rsidRPr="00BF5492">
        <w:rPr>
          <w:i/>
          <w:iCs/>
          <w:noProof/>
          <w:color w:val="000000" w:themeColor="text1"/>
          <w:sz w:val="28"/>
          <w:szCs w:val="28"/>
        </w:rPr>
        <w:t xml:space="preserve"> </w:t>
      </w:r>
      <w:r w:rsidRPr="00BF5492">
        <w:rPr>
          <w:i/>
          <w:iCs/>
          <w:noProof/>
          <w:color w:val="000000" w:themeColor="text1"/>
          <w:sz w:val="28"/>
          <w:szCs w:val="28"/>
        </w:rPr>
        <w:t>(Government),</w:t>
      </w:r>
      <w:r w:rsidR="00724671" w:rsidRPr="00BF5492">
        <w:rPr>
          <w:i/>
          <w:iCs/>
          <w:noProof/>
          <w:color w:val="000000" w:themeColor="text1"/>
          <w:sz w:val="28"/>
          <w:szCs w:val="28"/>
        </w:rPr>
        <w:t xml:space="preserve"> </w:t>
      </w:r>
      <w:r w:rsidRPr="00BF5492">
        <w:rPr>
          <w:noProof/>
          <w:color w:val="000000" w:themeColor="text1"/>
          <w:sz w:val="28"/>
          <w:szCs w:val="28"/>
        </w:rPr>
        <w:t>Администрация</w:t>
      </w:r>
      <w:r w:rsidR="00724671" w:rsidRPr="00BF5492">
        <w:rPr>
          <w:i/>
          <w:iCs/>
          <w:noProof/>
          <w:color w:val="000000" w:themeColor="text1"/>
          <w:sz w:val="28"/>
          <w:szCs w:val="28"/>
        </w:rPr>
        <w:t xml:space="preserve"> </w:t>
      </w:r>
      <w:r w:rsidRPr="00BF5492">
        <w:rPr>
          <w:i/>
          <w:iCs/>
          <w:noProof/>
          <w:color w:val="000000" w:themeColor="text1"/>
          <w:sz w:val="28"/>
          <w:szCs w:val="28"/>
        </w:rPr>
        <w:t>(In</w:t>
      </w:r>
      <w:r w:rsidR="00724671" w:rsidRPr="00BF5492">
        <w:rPr>
          <w:i/>
          <w:iCs/>
          <w:noProof/>
          <w:color w:val="000000" w:themeColor="text1"/>
          <w:sz w:val="28"/>
          <w:szCs w:val="28"/>
        </w:rPr>
        <w:t xml:space="preserve"> </w:t>
      </w:r>
      <w:r w:rsidRPr="00BF5492">
        <w:rPr>
          <w:i/>
          <w:iCs/>
          <w:noProof/>
          <w:color w:val="000000" w:themeColor="text1"/>
          <w:sz w:val="28"/>
          <w:szCs w:val="28"/>
        </w:rPr>
        <w:t>power),</w:t>
      </w:r>
      <w:r w:rsidR="00724671" w:rsidRPr="00BF5492">
        <w:rPr>
          <w:i/>
          <w:iCs/>
          <w:noProof/>
          <w:color w:val="000000" w:themeColor="text1"/>
          <w:sz w:val="28"/>
          <w:szCs w:val="28"/>
        </w:rPr>
        <w:t xml:space="preserve"> </w:t>
      </w:r>
      <w:r w:rsidRPr="00BF5492">
        <w:rPr>
          <w:noProof/>
          <w:color w:val="000000" w:themeColor="text1"/>
          <w:sz w:val="28"/>
          <w:szCs w:val="28"/>
        </w:rPr>
        <w:lastRenderedPageBreak/>
        <w:t>Принадлежность к группе</w:t>
      </w:r>
      <w:r w:rsidR="00724671" w:rsidRPr="00BF5492">
        <w:rPr>
          <w:i/>
          <w:iCs/>
          <w:noProof/>
          <w:color w:val="000000" w:themeColor="text1"/>
          <w:sz w:val="28"/>
          <w:szCs w:val="28"/>
        </w:rPr>
        <w:t xml:space="preserve"> </w:t>
      </w:r>
      <w:r w:rsidRPr="00BF5492">
        <w:rPr>
          <w:i/>
          <w:iCs/>
          <w:noProof/>
          <w:color w:val="000000" w:themeColor="text1"/>
          <w:sz w:val="28"/>
          <w:szCs w:val="28"/>
        </w:rPr>
        <w:t>(Belonging</w:t>
      </w:r>
      <w:r w:rsidR="00724671" w:rsidRPr="00BF5492">
        <w:rPr>
          <w:i/>
          <w:iCs/>
          <w:noProof/>
          <w:color w:val="000000" w:themeColor="text1"/>
          <w:sz w:val="28"/>
          <w:szCs w:val="28"/>
        </w:rPr>
        <w:t xml:space="preserve"> </w:t>
      </w:r>
      <w:r w:rsidRPr="00BF5492">
        <w:rPr>
          <w:i/>
          <w:iCs/>
          <w:noProof/>
          <w:color w:val="000000" w:themeColor="text1"/>
          <w:sz w:val="28"/>
          <w:szCs w:val="28"/>
        </w:rPr>
        <w:t>to</w:t>
      </w:r>
      <w:r w:rsidR="00724671" w:rsidRPr="00BF5492">
        <w:rPr>
          <w:i/>
          <w:iCs/>
          <w:noProof/>
          <w:color w:val="000000" w:themeColor="text1"/>
          <w:sz w:val="28"/>
          <w:szCs w:val="28"/>
        </w:rPr>
        <w:t xml:space="preserve"> </w:t>
      </w:r>
      <w:r w:rsidRPr="00BF5492">
        <w:rPr>
          <w:i/>
          <w:iCs/>
          <w:noProof/>
          <w:color w:val="000000" w:themeColor="text1"/>
          <w:sz w:val="28"/>
          <w:szCs w:val="28"/>
        </w:rPr>
        <w:t>a</w:t>
      </w:r>
      <w:r w:rsidR="00724671" w:rsidRPr="00BF5492">
        <w:rPr>
          <w:i/>
          <w:iCs/>
          <w:noProof/>
          <w:color w:val="000000" w:themeColor="text1"/>
          <w:sz w:val="28"/>
          <w:szCs w:val="28"/>
        </w:rPr>
        <w:t xml:space="preserve"> </w:t>
      </w:r>
      <w:r w:rsidRPr="00BF5492">
        <w:rPr>
          <w:i/>
          <w:iCs/>
          <w:noProof/>
          <w:color w:val="000000" w:themeColor="text1"/>
          <w:sz w:val="28"/>
          <w:szCs w:val="28"/>
        </w:rPr>
        <w:t>group),</w:t>
      </w:r>
      <w:r w:rsidR="00724671" w:rsidRPr="00BF5492">
        <w:rPr>
          <w:i/>
          <w:iCs/>
          <w:noProof/>
          <w:color w:val="000000" w:themeColor="text1"/>
          <w:sz w:val="28"/>
          <w:szCs w:val="28"/>
        </w:rPr>
        <w:t xml:space="preserve"> </w:t>
      </w:r>
      <w:r w:rsidRPr="00BF5492">
        <w:rPr>
          <w:noProof/>
          <w:color w:val="000000" w:themeColor="text1"/>
          <w:sz w:val="28"/>
          <w:szCs w:val="28"/>
        </w:rPr>
        <w:t>Помощь</w:t>
      </w:r>
      <w:r w:rsidR="00724671" w:rsidRPr="00BF5492">
        <w:rPr>
          <w:i/>
          <w:iCs/>
          <w:noProof/>
          <w:color w:val="000000" w:themeColor="text1"/>
          <w:sz w:val="28"/>
          <w:szCs w:val="28"/>
        </w:rPr>
        <w:t xml:space="preserve"> </w:t>
      </w:r>
      <w:r w:rsidRPr="00BF5492">
        <w:rPr>
          <w:i/>
          <w:iCs/>
          <w:noProof/>
          <w:color w:val="000000" w:themeColor="text1"/>
          <w:sz w:val="28"/>
          <w:szCs w:val="28"/>
        </w:rPr>
        <w:t>(Helping),</w:t>
      </w:r>
      <w:r w:rsidR="00724671" w:rsidRPr="00BF5492">
        <w:rPr>
          <w:i/>
          <w:iCs/>
          <w:noProof/>
          <w:color w:val="000000" w:themeColor="text1"/>
          <w:sz w:val="28"/>
          <w:szCs w:val="28"/>
        </w:rPr>
        <w:t xml:space="preserve"> </w:t>
      </w:r>
      <w:r w:rsidRPr="00BF5492">
        <w:rPr>
          <w:noProof/>
          <w:color w:val="000000" w:themeColor="text1"/>
          <w:sz w:val="28"/>
          <w:szCs w:val="28"/>
        </w:rPr>
        <w:t>Наука и технологии</w:t>
      </w:r>
      <w:r w:rsidR="00724671" w:rsidRPr="00BF5492">
        <w:rPr>
          <w:i/>
          <w:iCs/>
          <w:noProof/>
          <w:color w:val="000000" w:themeColor="text1"/>
          <w:sz w:val="28"/>
          <w:szCs w:val="28"/>
        </w:rPr>
        <w:t xml:space="preserve"> </w:t>
      </w:r>
      <w:r w:rsidRPr="00BF5492">
        <w:rPr>
          <w:i/>
          <w:iCs/>
          <w:noProof/>
          <w:color w:val="000000" w:themeColor="text1"/>
          <w:sz w:val="28"/>
          <w:szCs w:val="28"/>
        </w:rPr>
        <w:t>(Science</w:t>
      </w:r>
      <w:r w:rsidR="00724671" w:rsidRPr="00BF5492">
        <w:rPr>
          <w:i/>
          <w:iCs/>
          <w:noProof/>
          <w:color w:val="000000" w:themeColor="text1"/>
          <w:sz w:val="28"/>
          <w:szCs w:val="28"/>
        </w:rPr>
        <w:t xml:space="preserve"> </w:t>
      </w:r>
      <w:r w:rsidRPr="00BF5492">
        <w:rPr>
          <w:i/>
          <w:iCs/>
          <w:noProof/>
          <w:color w:val="000000" w:themeColor="text1"/>
          <w:sz w:val="28"/>
          <w:szCs w:val="28"/>
        </w:rPr>
        <w:t>and</w:t>
      </w:r>
      <w:r w:rsidR="00724671" w:rsidRPr="00BF5492">
        <w:rPr>
          <w:i/>
          <w:iCs/>
          <w:noProof/>
          <w:color w:val="000000" w:themeColor="text1"/>
          <w:sz w:val="28"/>
          <w:szCs w:val="28"/>
        </w:rPr>
        <w:t xml:space="preserve"> </w:t>
      </w:r>
      <w:r w:rsidRPr="00BF5492">
        <w:rPr>
          <w:i/>
          <w:iCs/>
          <w:noProof/>
          <w:color w:val="000000" w:themeColor="text1"/>
          <w:sz w:val="28"/>
          <w:szCs w:val="28"/>
        </w:rPr>
        <w:t>technology</w:t>
      </w:r>
      <w:r w:rsidR="00724671" w:rsidRPr="00BF5492">
        <w:rPr>
          <w:i/>
          <w:iCs/>
          <w:noProof/>
          <w:color w:val="000000" w:themeColor="text1"/>
          <w:sz w:val="28"/>
          <w:szCs w:val="28"/>
        </w:rPr>
        <w:t xml:space="preserve"> </w:t>
      </w:r>
      <w:r w:rsidRPr="00BF5492">
        <w:rPr>
          <w:i/>
          <w:iCs/>
          <w:noProof/>
          <w:color w:val="000000" w:themeColor="text1"/>
          <w:sz w:val="28"/>
          <w:szCs w:val="28"/>
        </w:rPr>
        <w:t>in</w:t>
      </w:r>
      <w:r w:rsidR="00724671" w:rsidRPr="00BF5492">
        <w:rPr>
          <w:i/>
          <w:iCs/>
          <w:noProof/>
          <w:color w:val="000000" w:themeColor="text1"/>
          <w:sz w:val="28"/>
          <w:szCs w:val="28"/>
        </w:rPr>
        <w:t xml:space="preserve"> </w:t>
      </w:r>
      <w:r w:rsidRPr="00BF5492">
        <w:rPr>
          <w:i/>
          <w:iCs/>
          <w:noProof/>
          <w:color w:val="000000" w:themeColor="text1"/>
          <w:sz w:val="28"/>
          <w:szCs w:val="28"/>
        </w:rPr>
        <w:t>general).</w:t>
      </w:r>
    </w:p>
    <w:p w14:paraId="01FEB3C2" w14:textId="5227155D" w:rsidR="00B67E18" w:rsidRPr="00BF5492" w:rsidRDefault="00B67E18" w:rsidP="00B839E4">
      <w:pPr>
        <w:shd w:val="clear" w:color="auto" w:fill="FFFFFF"/>
        <w:ind w:firstLine="567"/>
        <w:jc w:val="both"/>
        <w:rPr>
          <w:noProof/>
          <w:color w:val="000000" w:themeColor="text1"/>
          <w:sz w:val="28"/>
          <w:szCs w:val="28"/>
        </w:rPr>
      </w:pPr>
      <w:r w:rsidRPr="00BF5492">
        <w:rPr>
          <w:noProof/>
          <w:color w:val="000000" w:themeColor="text1"/>
          <w:sz w:val="28"/>
          <w:szCs w:val="28"/>
        </w:rPr>
        <w:t xml:space="preserve">Были выявлены общие </w:t>
      </w:r>
      <w:r w:rsidR="00E614D6" w:rsidRPr="00BF5492">
        <w:rPr>
          <w:noProof/>
          <w:color w:val="000000" w:themeColor="text1"/>
          <w:sz w:val="28"/>
          <w:szCs w:val="28"/>
        </w:rPr>
        <w:t xml:space="preserve">когнитивные </w:t>
      </w:r>
      <w:r w:rsidRPr="00BF5492">
        <w:rPr>
          <w:noProof/>
          <w:color w:val="000000" w:themeColor="text1"/>
          <w:sz w:val="28"/>
          <w:szCs w:val="28"/>
        </w:rPr>
        <w:t>домены в МДПИУ Великобритании и США. Это</w:t>
      </w:r>
      <w:r w:rsidR="00724671" w:rsidRPr="00BF5492">
        <w:rPr>
          <w:noProof/>
          <w:color w:val="000000" w:themeColor="text1"/>
          <w:sz w:val="28"/>
          <w:szCs w:val="28"/>
          <w:lang w:val="en-US"/>
        </w:rPr>
        <w:t xml:space="preserve"> </w:t>
      </w:r>
      <w:r w:rsidRPr="00BF5492">
        <w:rPr>
          <w:noProof/>
          <w:color w:val="000000" w:themeColor="text1"/>
          <w:sz w:val="28"/>
          <w:szCs w:val="28"/>
        </w:rPr>
        <w:t>Мир</w:t>
      </w:r>
      <w:r w:rsidR="00724671" w:rsidRPr="00BF5492">
        <w:rPr>
          <w:noProof/>
          <w:color w:val="000000" w:themeColor="text1"/>
          <w:sz w:val="28"/>
          <w:szCs w:val="28"/>
          <w:lang w:val="en-US"/>
        </w:rPr>
        <w:t xml:space="preserve"> </w:t>
      </w:r>
      <w:r w:rsidRPr="00BF5492">
        <w:rPr>
          <w:noProof/>
          <w:color w:val="000000" w:themeColor="text1"/>
          <w:sz w:val="28"/>
          <w:szCs w:val="28"/>
          <w:lang w:val="en-US"/>
        </w:rPr>
        <w:t>(</w:t>
      </w:r>
      <w:r w:rsidRPr="00BF5492">
        <w:rPr>
          <w:i/>
          <w:iCs/>
          <w:noProof/>
          <w:color w:val="000000" w:themeColor="text1"/>
          <w:sz w:val="28"/>
          <w:szCs w:val="28"/>
          <w:lang w:val="en-US"/>
        </w:rPr>
        <w:t>The universe)</w:t>
      </w:r>
      <w:r w:rsidR="00724671" w:rsidRPr="00BF5492">
        <w:rPr>
          <w:i/>
          <w:iCs/>
          <w:noProof/>
          <w:color w:val="000000" w:themeColor="text1"/>
          <w:sz w:val="28"/>
          <w:szCs w:val="28"/>
          <w:lang w:val="en-US"/>
        </w:rPr>
        <w:t xml:space="preserve"> </w:t>
      </w:r>
      <w:r w:rsidRPr="00BF5492">
        <w:rPr>
          <w:noProof/>
          <w:color w:val="000000" w:themeColor="text1"/>
          <w:sz w:val="28"/>
          <w:szCs w:val="28"/>
        </w:rPr>
        <w:t>и</w:t>
      </w:r>
      <w:r w:rsidR="00724671" w:rsidRPr="00BF5492">
        <w:rPr>
          <w:noProof/>
          <w:color w:val="000000" w:themeColor="text1"/>
          <w:sz w:val="28"/>
          <w:szCs w:val="28"/>
          <w:lang w:val="en-US"/>
        </w:rPr>
        <w:t xml:space="preserve"> </w:t>
      </w:r>
      <w:r w:rsidRPr="00BF5492">
        <w:rPr>
          <w:noProof/>
          <w:color w:val="000000" w:themeColor="text1"/>
          <w:sz w:val="28"/>
          <w:szCs w:val="28"/>
        </w:rPr>
        <w:t>Социальная</w:t>
      </w:r>
      <w:r w:rsidR="00724671" w:rsidRPr="00BF5492">
        <w:rPr>
          <w:noProof/>
          <w:color w:val="000000" w:themeColor="text1"/>
          <w:sz w:val="28"/>
          <w:szCs w:val="28"/>
          <w:lang w:val="en-US"/>
        </w:rPr>
        <w:t xml:space="preserve"> </w:t>
      </w:r>
      <w:r w:rsidRPr="00BF5492">
        <w:rPr>
          <w:noProof/>
          <w:color w:val="000000" w:themeColor="text1"/>
          <w:sz w:val="28"/>
          <w:szCs w:val="28"/>
        </w:rPr>
        <w:t>деятельность</w:t>
      </w:r>
      <w:r w:rsidR="00724671" w:rsidRPr="00BF5492">
        <w:rPr>
          <w:noProof/>
          <w:color w:val="000000" w:themeColor="text1"/>
          <w:sz w:val="28"/>
          <w:szCs w:val="28"/>
          <w:lang w:val="en-US"/>
        </w:rPr>
        <w:t xml:space="preserve"> </w:t>
      </w:r>
      <w:r w:rsidRPr="00BF5492">
        <w:rPr>
          <w:noProof/>
          <w:color w:val="000000" w:themeColor="text1"/>
          <w:sz w:val="28"/>
          <w:szCs w:val="28"/>
          <w:lang w:val="en-US"/>
        </w:rPr>
        <w:t>(S</w:t>
      </w:r>
      <w:r w:rsidRPr="00BF5492">
        <w:rPr>
          <w:i/>
          <w:iCs/>
          <w:noProof/>
          <w:color w:val="000000" w:themeColor="text1"/>
          <w:sz w:val="28"/>
          <w:szCs w:val="28"/>
          <w:lang w:val="en-US"/>
        </w:rPr>
        <w:t xml:space="preserve">ocial </w:t>
      </w:r>
      <w:r w:rsidR="00EA1A4F" w:rsidRPr="00BF5492">
        <w:rPr>
          <w:i/>
          <w:iCs/>
          <w:noProof/>
          <w:color w:val="000000" w:themeColor="text1"/>
          <w:sz w:val="28"/>
          <w:szCs w:val="28"/>
          <w:lang w:val="en-US"/>
        </w:rPr>
        <w:t>a</w:t>
      </w:r>
      <w:r w:rsidRPr="00BF5492">
        <w:rPr>
          <w:i/>
          <w:iCs/>
          <w:noProof/>
          <w:color w:val="000000" w:themeColor="text1"/>
          <w:sz w:val="28"/>
          <w:szCs w:val="28"/>
          <w:lang w:val="en-US"/>
        </w:rPr>
        <w:t xml:space="preserve">ctions, </w:t>
      </w:r>
      <w:r w:rsidR="00EA1A4F" w:rsidRPr="00BF5492">
        <w:rPr>
          <w:i/>
          <w:iCs/>
          <w:noProof/>
          <w:color w:val="000000" w:themeColor="text1"/>
          <w:sz w:val="28"/>
          <w:szCs w:val="28"/>
          <w:lang w:val="en-US"/>
        </w:rPr>
        <w:t>s</w:t>
      </w:r>
      <w:r w:rsidRPr="00BF5492">
        <w:rPr>
          <w:i/>
          <w:iCs/>
          <w:noProof/>
          <w:color w:val="000000" w:themeColor="text1"/>
          <w:sz w:val="28"/>
          <w:szCs w:val="28"/>
          <w:lang w:val="en-US"/>
        </w:rPr>
        <w:t xml:space="preserve">tates and </w:t>
      </w:r>
      <w:r w:rsidR="00EA1A4F" w:rsidRPr="00BF5492">
        <w:rPr>
          <w:i/>
          <w:iCs/>
          <w:noProof/>
          <w:color w:val="000000" w:themeColor="text1"/>
          <w:sz w:val="28"/>
          <w:szCs w:val="28"/>
          <w:lang w:val="en-US"/>
        </w:rPr>
        <w:t>p</w:t>
      </w:r>
      <w:r w:rsidRPr="00BF5492">
        <w:rPr>
          <w:i/>
          <w:iCs/>
          <w:noProof/>
          <w:color w:val="000000" w:themeColor="text1"/>
          <w:sz w:val="28"/>
          <w:szCs w:val="28"/>
          <w:lang w:val="en-US"/>
        </w:rPr>
        <w:t>rocesses</w:t>
      </w:r>
      <w:r w:rsidRPr="00BF5492">
        <w:rPr>
          <w:noProof/>
          <w:color w:val="000000" w:themeColor="text1"/>
          <w:sz w:val="28"/>
          <w:szCs w:val="28"/>
          <w:lang w:val="en-US"/>
        </w:rPr>
        <w:t>).</w:t>
      </w:r>
      <w:r w:rsidR="00724671" w:rsidRPr="00BF5492">
        <w:rPr>
          <w:noProof/>
          <w:color w:val="000000" w:themeColor="text1"/>
          <w:sz w:val="28"/>
          <w:szCs w:val="28"/>
          <w:lang w:val="en-US"/>
        </w:rPr>
        <w:t xml:space="preserve"> </w:t>
      </w:r>
      <w:r w:rsidRPr="00BF5492">
        <w:rPr>
          <w:noProof/>
          <w:color w:val="000000" w:themeColor="text1"/>
          <w:sz w:val="28"/>
          <w:szCs w:val="28"/>
        </w:rPr>
        <w:t>Общий семантический домен в МДПИУ Великобритании и Казахстана: Оценка (</w:t>
      </w:r>
      <w:r w:rsidRPr="00BF5492">
        <w:rPr>
          <w:i/>
          <w:iCs/>
          <w:noProof/>
          <w:color w:val="000000" w:themeColor="text1"/>
          <w:sz w:val="28"/>
          <w:szCs w:val="28"/>
        </w:rPr>
        <w:t>Evaluation</w:t>
      </w:r>
      <w:r w:rsidR="00724671" w:rsidRPr="00BF5492">
        <w:rPr>
          <w:i/>
          <w:iCs/>
          <w:noProof/>
          <w:color w:val="000000" w:themeColor="text1"/>
          <w:sz w:val="28"/>
          <w:szCs w:val="28"/>
        </w:rPr>
        <w:t xml:space="preserve"> </w:t>
      </w:r>
      <w:r w:rsidRPr="00BF5492">
        <w:rPr>
          <w:i/>
          <w:iCs/>
          <w:noProof/>
          <w:color w:val="000000" w:themeColor="text1"/>
          <w:sz w:val="28"/>
          <w:szCs w:val="28"/>
        </w:rPr>
        <w:t>in general</w:t>
      </w:r>
      <w:r w:rsidRPr="00BF5492">
        <w:rPr>
          <w:noProof/>
          <w:color w:val="000000" w:themeColor="text1"/>
          <w:sz w:val="28"/>
          <w:szCs w:val="28"/>
        </w:rPr>
        <w:t>).</w:t>
      </w:r>
    </w:p>
    <w:p w14:paraId="76A4B337" w14:textId="77777777" w:rsidR="00EF1966" w:rsidRPr="00BF5492" w:rsidRDefault="00B67E18" w:rsidP="00EF1966">
      <w:pPr>
        <w:shd w:val="clear" w:color="auto" w:fill="FFFFFF"/>
        <w:ind w:firstLine="567"/>
        <w:jc w:val="both"/>
        <w:rPr>
          <w:noProof/>
          <w:color w:val="000000" w:themeColor="text1"/>
          <w:sz w:val="28"/>
          <w:szCs w:val="28"/>
        </w:rPr>
      </w:pPr>
      <w:r w:rsidRPr="00BF5492">
        <w:rPr>
          <w:noProof/>
          <w:color w:val="000000" w:themeColor="text1"/>
          <w:sz w:val="28"/>
          <w:szCs w:val="28"/>
        </w:rPr>
        <w:t xml:space="preserve">Также были выявлены </w:t>
      </w:r>
      <w:r w:rsidR="00450EDE" w:rsidRPr="00BF5492">
        <w:rPr>
          <w:noProof/>
          <w:color w:val="000000" w:themeColor="text1"/>
          <w:sz w:val="28"/>
          <w:szCs w:val="28"/>
        </w:rPr>
        <w:t xml:space="preserve">когнитивные </w:t>
      </w:r>
      <w:r w:rsidRPr="00BF5492">
        <w:rPr>
          <w:noProof/>
          <w:color w:val="000000" w:themeColor="text1"/>
          <w:sz w:val="28"/>
          <w:szCs w:val="28"/>
        </w:rPr>
        <w:t xml:space="preserve">домены, </w:t>
      </w:r>
      <w:r w:rsidR="00F22979" w:rsidRPr="00BF5492">
        <w:rPr>
          <w:noProof/>
          <w:color w:val="000000" w:themeColor="text1"/>
          <w:sz w:val="28"/>
          <w:szCs w:val="28"/>
        </w:rPr>
        <w:t>характерные</w:t>
      </w:r>
      <w:r w:rsidRPr="00BF5492">
        <w:rPr>
          <w:noProof/>
          <w:color w:val="000000" w:themeColor="text1"/>
          <w:sz w:val="28"/>
          <w:szCs w:val="28"/>
        </w:rPr>
        <w:t xml:space="preserve"> для МДПИУ каждой страны. В</w:t>
      </w:r>
      <w:r w:rsidRPr="00BF5492">
        <w:rPr>
          <w:noProof/>
          <w:color w:val="000000" w:themeColor="text1"/>
          <w:sz w:val="28"/>
          <w:szCs w:val="28"/>
          <w:lang w:val="en-US"/>
        </w:rPr>
        <w:t xml:space="preserve"> </w:t>
      </w: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Великобритании</w:t>
      </w:r>
      <w:r w:rsidRPr="00BF5492">
        <w:rPr>
          <w:noProof/>
          <w:color w:val="000000" w:themeColor="text1"/>
          <w:sz w:val="28"/>
          <w:szCs w:val="28"/>
          <w:lang w:val="en-US"/>
        </w:rPr>
        <w:t xml:space="preserve">: </w:t>
      </w:r>
      <w:r w:rsidRPr="00BF5492">
        <w:rPr>
          <w:noProof/>
          <w:color w:val="000000" w:themeColor="text1"/>
          <w:sz w:val="28"/>
          <w:szCs w:val="28"/>
        </w:rPr>
        <w:t>Самооценка</w:t>
      </w:r>
      <w:r w:rsidRPr="00BF5492">
        <w:rPr>
          <w:noProof/>
          <w:color w:val="000000" w:themeColor="text1"/>
          <w:sz w:val="28"/>
          <w:szCs w:val="28"/>
          <w:lang w:val="en-US"/>
        </w:rPr>
        <w:t xml:space="preserve"> (</w:t>
      </w:r>
      <w:r w:rsidRPr="00BF5492">
        <w:rPr>
          <w:i/>
          <w:iCs/>
          <w:noProof/>
          <w:color w:val="000000" w:themeColor="text1"/>
          <w:sz w:val="28"/>
          <w:szCs w:val="28"/>
          <w:lang w:val="en-US"/>
        </w:rPr>
        <w:t>Evaluation:</w:t>
      </w:r>
      <w:r w:rsidR="00724671" w:rsidRPr="00BF5492">
        <w:rPr>
          <w:i/>
          <w:iCs/>
          <w:noProof/>
          <w:color w:val="000000" w:themeColor="text1"/>
          <w:sz w:val="28"/>
          <w:szCs w:val="28"/>
          <w:lang w:val="en-US"/>
        </w:rPr>
        <w:t xml:space="preserve"> </w:t>
      </w:r>
      <w:r w:rsidRPr="00BF5492">
        <w:rPr>
          <w:i/>
          <w:iCs/>
          <w:noProof/>
          <w:color w:val="000000" w:themeColor="text1"/>
          <w:sz w:val="28"/>
          <w:szCs w:val="28"/>
          <w:lang w:val="en-US"/>
        </w:rPr>
        <w:t>good),</w:t>
      </w:r>
      <w:r w:rsidR="00724671" w:rsidRPr="00BF5492">
        <w:rPr>
          <w:i/>
          <w:iCs/>
          <w:noProof/>
          <w:color w:val="000000" w:themeColor="text1"/>
          <w:sz w:val="28"/>
          <w:szCs w:val="28"/>
          <w:lang w:val="en-US"/>
        </w:rPr>
        <w:t xml:space="preserve"> </w:t>
      </w:r>
      <w:r w:rsidRPr="00BF5492">
        <w:rPr>
          <w:noProof/>
          <w:color w:val="000000" w:themeColor="text1"/>
          <w:sz w:val="28"/>
          <w:szCs w:val="28"/>
        </w:rPr>
        <w:t>Исследование</w:t>
      </w:r>
      <w:r w:rsidR="00724671" w:rsidRPr="00BF5492">
        <w:rPr>
          <w:i/>
          <w:iCs/>
          <w:noProof/>
          <w:color w:val="000000" w:themeColor="text1"/>
          <w:sz w:val="28"/>
          <w:szCs w:val="28"/>
          <w:lang w:val="en-US"/>
        </w:rPr>
        <w:t xml:space="preserve"> </w:t>
      </w:r>
      <w:r w:rsidRPr="00BF5492">
        <w:rPr>
          <w:i/>
          <w:iCs/>
          <w:noProof/>
          <w:color w:val="000000" w:themeColor="text1"/>
          <w:sz w:val="28"/>
          <w:szCs w:val="28"/>
          <w:lang w:val="en-US"/>
        </w:rPr>
        <w:t>(Investigate,</w:t>
      </w:r>
      <w:r w:rsidR="00724671" w:rsidRPr="00BF5492">
        <w:rPr>
          <w:i/>
          <w:iCs/>
          <w:noProof/>
          <w:color w:val="000000" w:themeColor="text1"/>
          <w:sz w:val="28"/>
          <w:szCs w:val="28"/>
          <w:lang w:val="en-US"/>
        </w:rPr>
        <w:t xml:space="preserve"> </w:t>
      </w:r>
      <w:r w:rsidRPr="00BF5492">
        <w:rPr>
          <w:i/>
          <w:iCs/>
          <w:noProof/>
          <w:color w:val="000000" w:themeColor="text1"/>
          <w:sz w:val="28"/>
          <w:szCs w:val="28"/>
          <w:lang w:val="en-US"/>
        </w:rPr>
        <w:t>examine,</w:t>
      </w:r>
      <w:r w:rsidR="00724671" w:rsidRPr="00BF5492">
        <w:rPr>
          <w:i/>
          <w:iCs/>
          <w:noProof/>
          <w:color w:val="000000" w:themeColor="text1"/>
          <w:sz w:val="28"/>
          <w:szCs w:val="28"/>
          <w:lang w:val="en-US"/>
        </w:rPr>
        <w:t xml:space="preserve"> </w:t>
      </w:r>
      <w:r w:rsidRPr="00BF5492">
        <w:rPr>
          <w:i/>
          <w:iCs/>
          <w:noProof/>
          <w:color w:val="000000" w:themeColor="text1"/>
          <w:sz w:val="28"/>
          <w:szCs w:val="28"/>
          <w:lang w:val="en-US"/>
        </w:rPr>
        <w:t>test,</w:t>
      </w:r>
      <w:r w:rsidR="00724671" w:rsidRPr="00BF5492">
        <w:rPr>
          <w:i/>
          <w:iCs/>
          <w:noProof/>
          <w:color w:val="000000" w:themeColor="text1"/>
          <w:sz w:val="28"/>
          <w:szCs w:val="28"/>
          <w:lang w:val="en-US"/>
        </w:rPr>
        <w:t xml:space="preserve"> </w:t>
      </w:r>
      <w:r w:rsidRPr="00BF5492">
        <w:rPr>
          <w:i/>
          <w:iCs/>
          <w:noProof/>
          <w:color w:val="000000" w:themeColor="text1"/>
          <w:sz w:val="28"/>
          <w:szCs w:val="28"/>
          <w:lang w:val="en-US"/>
        </w:rPr>
        <w:t>search)</w:t>
      </w:r>
      <w:r w:rsidRPr="00BF5492">
        <w:rPr>
          <w:noProof/>
          <w:color w:val="000000" w:themeColor="text1"/>
          <w:sz w:val="28"/>
          <w:szCs w:val="28"/>
          <w:lang w:val="en-US"/>
        </w:rPr>
        <w:t>.</w:t>
      </w:r>
      <w:r w:rsidR="00724671" w:rsidRPr="00BF5492">
        <w:rPr>
          <w:noProof/>
          <w:color w:val="000000" w:themeColor="text1"/>
          <w:sz w:val="28"/>
          <w:szCs w:val="28"/>
          <w:lang w:val="en-US"/>
        </w:rPr>
        <w:t xml:space="preserve"> </w:t>
      </w:r>
      <w:r w:rsidRPr="00BF5492">
        <w:rPr>
          <w:noProof/>
          <w:color w:val="000000" w:themeColor="text1"/>
          <w:sz w:val="28"/>
          <w:szCs w:val="28"/>
        </w:rPr>
        <w:t>В</w:t>
      </w:r>
      <w:r w:rsidRPr="00BF5492">
        <w:rPr>
          <w:noProof/>
          <w:color w:val="000000" w:themeColor="text1"/>
          <w:sz w:val="28"/>
          <w:szCs w:val="28"/>
          <w:lang w:val="en-US"/>
        </w:rPr>
        <w:t xml:space="preserve"> </w:t>
      </w: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США</w:t>
      </w:r>
      <w:r w:rsidRPr="00BF5492">
        <w:rPr>
          <w:noProof/>
          <w:color w:val="000000" w:themeColor="text1"/>
          <w:sz w:val="28"/>
          <w:szCs w:val="28"/>
          <w:lang w:val="en-US"/>
        </w:rPr>
        <w:t xml:space="preserve">: </w:t>
      </w:r>
      <w:r w:rsidRPr="00BF5492">
        <w:rPr>
          <w:noProof/>
          <w:color w:val="000000" w:themeColor="text1"/>
          <w:sz w:val="28"/>
          <w:szCs w:val="28"/>
        </w:rPr>
        <w:t>Личные</w:t>
      </w:r>
      <w:r w:rsidRPr="00BF5492">
        <w:rPr>
          <w:noProof/>
          <w:color w:val="000000" w:themeColor="text1"/>
          <w:sz w:val="28"/>
          <w:szCs w:val="28"/>
          <w:lang w:val="en-US"/>
        </w:rPr>
        <w:t xml:space="preserve"> </w:t>
      </w:r>
      <w:r w:rsidRPr="00BF5492">
        <w:rPr>
          <w:noProof/>
          <w:color w:val="000000" w:themeColor="text1"/>
          <w:sz w:val="28"/>
          <w:szCs w:val="28"/>
        </w:rPr>
        <w:t>имена</w:t>
      </w:r>
      <w:r w:rsidRPr="00BF5492">
        <w:rPr>
          <w:noProof/>
          <w:color w:val="000000" w:themeColor="text1"/>
          <w:sz w:val="28"/>
          <w:szCs w:val="28"/>
          <w:lang w:val="en-US"/>
        </w:rPr>
        <w:t xml:space="preserve"> (</w:t>
      </w:r>
      <w:r w:rsidRPr="00BF5492">
        <w:rPr>
          <w:i/>
          <w:iCs/>
          <w:noProof/>
          <w:color w:val="000000" w:themeColor="text1"/>
          <w:sz w:val="28"/>
          <w:szCs w:val="28"/>
          <w:lang w:val="en-US"/>
        </w:rPr>
        <w:t>Personal</w:t>
      </w:r>
      <w:r w:rsidR="00724671" w:rsidRPr="00BF5492">
        <w:rPr>
          <w:i/>
          <w:iCs/>
          <w:noProof/>
          <w:color w:val="000000" w:themeColor="text1"/>
          <w:sz w:val="28"/>
          <w:szCs w:val="28"/>
          <w:lang w:val="en-US"/>
        </w:rPr>
        <w:t xml:space="preserve"> </w:t>
      </w:r>
      <w:r w:rsidRPr="00BF5492">
        <w:rPr>
          <w:i/>
          <w:iCs/>
          <w:noProof/>
          <w:color w:val="000000" w:themeColor="text1"/>
          <w:sz w:val="28"/>
          <w:szCs w:val="28"/>
          <w:lang w:val="en-US"/>
        </w:rPr>
        <w:t>names</w:t>
      </w:r>
      <w:r w:rsidRPr="00BF5492">
        <w:rPr>
          <w:noProof/>
          <w:color w:val="000000" w:themeColor="text1"/>
          <w:sz w:val="28"/>
          <w:szCs w:val="28"/>
          <w:lang w:val="en-US"/>
        </w:rPr>
        <w:t xml:space="preserve">), </w:t>
      </w:r>
      <w:r w:rsidRPr="00BF5492">
        <w:rPr>
          <w:noProof/>
          <w:color w:val="000000" w:themeColor="text1"/>
          <w:sz w:val="28"/>
          <w:szCs w:val="28"/>
        </w:rPr>
        <w:t>Инклюзия</w:t>
      </w:r>
      <w:r w:rsidRPr="00BF5492">
        <w:rPr>
          <w:noProof/>
          <w:color w:val="000000" w:themeColor="text1"/>
          <w:sz w:val="28"/>
          <w:szCs w:val="28"/>
          <w:lang w:val="en-US"/>
        </w:rPr>
        <w:t xml:space="preserve"> (</w:t>
      </w:r>
      <w:r w:rsidRPr="00BF5492">
        <w:rPr>
          <w:i/>
          <w:iCs/>
          <w:noProof/>
          <w:color w:val="000000" w:themeColor="text1"/>
          <w:sz w:val="28"/>
          <w:szCs w:val="28"/>
          <w:lang w:val="en-US"/>
        </w:rPr>
        <w:t>Inclusion).</w:t>
      </w:r>
      <w:r w:rsidR="00724671" w:rsidRPr="00BF5492">
        <w:rPr>
          <w:noProof/>
          <w:color w:val="000000" w:themeColor="text1"/>
          <w:sz w:val="28"/>
          <w:szCs w:val="28"/>
          <w:lang w:val="en-US"/>
        </w:rPr>
        <w:t xml:space="preserve"> </w:t>
      </w:r>
      <w:r w:rsidRPr="00BF5492">
        <w:rPr>
          <w:noProof/>
          <w:color w:val="000000" w:themeColor="text1"/>
          <w:sz w:val="28"/>
          <w:szCs w:val="28"/>
        </w:rPr>
        <w:t>В</w:t>
      </w:r>
      <w:r w:rsidRPr="00BF5492">
        <w:rPr>
          <w:noProof/>
          <w:color w:val="000000" w:themeColor="text1"/>
          <w:sz w:val="28"/>
          <w:szCs w:val="28"/>
          <w:lang w:val="en-US"/>
        </w:rPr>
        <w:t xml:space="preserve"> </w:t>
      </w: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Казахстана</w:t>
      </w:r>
      <w:r w:rsidRPr="00BF5492">
        <w:rPr>
          <w:noProof/>
          <w:color w:val="000000" w:themeColor="text1"/>
          <w:sz w:val="28"/>
          <w:szCs w:val="28"/>
          <w:lang w:val="en-US"/>
        </w:rPr>
        <w:t xml:space="preserve">: </w:t>
      </w:r>
      <w:r w:rsidRPr="00BF5492">
        <w:rPr>
          <w:noProof/>
          <w:color w:val="000000" w:themeColor="text1"/>
          <w:sz w:val="28"/>
          <w:szCs w:val="28"/>
        </w:rPr>
        <w:t>Изменения</w:t>
      </w:r>
      <w:r w:rsidRPr="00BF5492">
        <w:rPr>
          <w:noProof/>
          <w:color w:val="000000" w:themeColor="text1"/>
          <w:sz w:val="28"/>
          <w:szCs w:val="28"/>
          <w:lang w:val="en-US"/>
        </w:rPr>
        <w:t xml:space="preserve"> (</w:t>
      </w:r>
      <w:r w:rsidRPr="00BF5492">
        <w:rPr>
          <w:i/>
          <w:iCs/>
          <w:noProof/>
          <w:color w:val="000000" w:themeColor="text1"/>
          <w:sz w:val="28"/>
          <w:szCs w:val="28"/>
          <w:lang w:val="en-US"/>
        </w:rPr>
        <w:t>Changes),</w:t>
      </w:r>
      <w:r w:rsidR="00724671" w:rsidRPr="00BF5492">
        <w:rPr>
          <w:i/>
          <w:iCs/>
          <w:noProof/>
          <w:color w:val="000000" w:themeColor="text1"/>
          <w:sz w:val="28"/>
          <w:szCs w:val="28"/>
          <w:lang w:val="en-US"/>
        </w:rPr>
        <w:t xml:space="preserve"> </w:t>
      </w:r>
      <w:r w:rsidRPr="00BF5492">
        <w:rPr>
          <w:noProof/>
          <w:color w:val="000000" w:themeColor="text1"/>
          <w:sz w:val="28"/>
          <w:szCs w:val="28"/>
        </w:rPr>
        <w:t>Время</w:t>
      </w:r>
      <w:r w:rsidRPr="00BF5492">
        <w:rPr>
          <w:noProof/>
          <w:color w:val="000000" w:themeColor="text1"/>
          <w:sz w:val="28"/>
          <w:szCs w:val="28"/>
          <w:lang w:val="en-US"/>
        </w:rPr>
        <w:t xml:space="preserve">: </w:t>
      </w:r>
      <w:r w:rsidRPr="00BF5492">
        <w:rPr>
          <w:noProof/>
          <w:color w:val="000000" w:themeColor="text1"/>
          <w:sz w:val="28"/>
          <w:szCs w:val="28"/>
        </w:rPr>
        <w:t>новое</w:t>
      </w:r>
      <w:r w:rsidRPr="00BF5492">
        <w:rPr>
          <w:noProof/>
          <w:color w:val="000000" w:themeColor="text1"/>
          <w:sz w:val="28"/>
          <w:szCs w:val="28"/>
          <w:lang w:val="en-US"/>
        </w:rPr>
        <w:t xml:space="preserve"> </w:t>
      </w:r>
      <w:r w:rsidRPr="00BF5492">
        <w:rPr>
          <w:noProof/>
          <w:color w:val="000000" w:themeColor="text1"/>
          <w:sz w:val="28"/>
          <w:szCs w:val="28"/>
        </w:rPr>
        <w:t>и</w:t>
      </w:r>
      <w:r w:rsidRPr="00BF5492">
        <w:rPr>
          <w:noProof/>
          <w:color w:val="000000" w:themeColor="text1"/>
          <w:sz w:val="28"/>
          <w:szCs w:val="28"/>
          <w:lang w:val="en-US"/>
        </w:rPr>
        <w:t xml:space="preserve"> </w:t>
      </w:r>
      <w:r w:rsidRPr="00BF5492">
        <w:rPr>
          <w:noProof/>
          <w:color w:val="000000" w:themeColor="text1"/>
          <w:sz w:val="28"/>
          <w:szCs w:val="28"/>
        </w:rPr>
        <w:t>молодое</w:t>
      </w:r>
      <w:r w:rsidRPr="00BF5492">
        <w:rPr>
          <w:noProof/>
          <w:color w:val="000000" w:themeColor="text1"/>
          <w:sz w:val="28"/>
          <w:szCs w:val="28"/>
          <w:lang w:val="en-US"/>
        </w:rPr>
        <w:t xml:space="preserve"> (</w:t>
      </w:r>
      <w:r w:rsidRPr="00BF5492">
        <w:rPr>
          <w:i/>
          <w:iCs/>
          <w:noProof/>
          <w:color w:val="000000" w:themeColor="text1"/>
          <w:sz w:val="28"/>
          <w:szCs w:val="28"/>
          <w:lang w:val="en-US"/>
        </w:rPr>
        <w:t>Time: new</w:t>
      </w:r>
      <w:r w:rsidR="00724671" w:rsidRPr="00BF5492">
        <w:rPr>
          <w:i/>
          <w:iCs/>
          <w:noProof/>
          <w:color w:val="000000" w:themeColor="text1"/>
          <w:sz w:val="28"/>
          <w:szCs w:val="28"/>
          <w:lang w:val="en-US"/>
        </w:rPr>
        <w:t xml:space="preserve"> </w:t>
      </w:r>
      <w:r w:rsidRPr="00BF5492">
        <w:rPr>
          <w:i/>
          <w:iCs/>
          <w:noProof/>
          <w:color w:val="000000" w:themeColor="text1"/>
          <w:sz w:val="28"/>
          <w:szCs w:val="28"/>
          <w:lang w:val="en-US"/>
        </w:rPr>
        <w:t>and</w:t>
      </w:r>
      <w:r w:rsidR="00724671" w:rsidRPr="00BF5492">
        <w:rPr>
          <w:i/>
          <w:iCs/>
          <w:noProof/>
          <w:color w:val="000000" w:themeColor="text1"/>
          <w:sz w:val="28"/>
          <w:szCs w:val="28"/>
          <w:lang w:val="en-US"/>
        </w:rPr>
        <w:t xml:space="preserve"> </w:t>
      </w:r>
      <w:r w:rsidRPr="00BF5492">
        <w:rPr>
          <w:i/>
          <w:iCs/>
          <w:noProof/>
          <w:color w:val="000000" w:themeColor="text1"/>
          <w:sz w:val="28"/>
          <w:szCs w:val="28"/>
          <w:lang w:val="en-US"/>
        </w:rPr>
        <w:t>young),</w:t>
      </w:r>
      <w:r w:rsidR="00724671" w:rsidRPr="00BF5492">
        <w:rPr>
          <w:i/>
          <w:iCs/>
          <w:noProof/>
          <w:color w:val="000000" w:themeColor="text1"/>
          <w:sz w:val="28"/>
          <w:szCs w:val="28"/>
          <w:lang w:val="en-US"/>
        </w:rPr>
        <w:t xml:space="preserve"> </w:t>
      </w:r>
      <w:r w:rsidRPr="00BF5492">
        <w:rPr>
          <w:noProof/>
          <w:color w:val="000000" w:themeColor="text1"/>
          <w:sz w:val="28"/>
          <w:szCs w:val="28"/>
        </w:rPr>
        <w:t>Бизнес</w:t>
      </w:r>
      <w:r w:rsidRPr="00BF5492">
        <w:rPr>
          <w:noProof/>
          <w:color w:val="000000" w:themeColor="text1"/>
          <w:sz w:val="28"/>
          <w:szCs w:val="28"/>
          <w:lang w:val="en-US"/>
        </w:rPr>
        <w:t xml:space="preserve"> (</w:t>
      </w:r>
      <w:r w:rsidRPr="00BF5492">
        <w:rPr>
          <w:i/>
          <w:iCs/>
          <w:noProof/>
          <w:color w:val="000000" w:themeColor="text1"/>
          <w:sz w:val="28"/>
          <w:szCs w:val="28"/>
          <w:lang w:val="en-US"/>
        </w:rPr>
        <w:t>Business</w:t>
      </w:r>
      <w:r w:rsidR="00724671" w:rsidRPr="00BF5492">
        <w:rPr>
          <w:i/>
          <w:iCs/>
          <w:noProof/>
          <w:color w:val="000000" w:themeColor="text1"/>
          <w:sz w:val="28"/>
          <w:szCs w:val="28"/>
          <w:lang w:val="en-US"/>
        </w:rPr>
        <w:t xml:space="preserve"> </w:t>
      </w:r>
      <w:r w:rsidRPr="00BF5492">
        <w:rPr>
          <w:i/>
          <w:iCs/>
          <w:noProof/>
          <w:color w:val="000000" w:themeColor="text1"/>
          <w:sz w:val="28"/>
          <w:szCs w:val="28"/>
          <w:lang w:val="en-US"/>
        </w:rPr>
        <w:t>in</w:t>
      </w:r>
      <w:r w:rsidR="00724671" w:rsidRPr="00BF5492">
        <w:rPr>
          <w:i/>
          <w:iCs/>
          <w:noProof/>
          <w:color w:val="000000" w:themeColor="text1"/>
          <w:sz w:val="28"/>
          <w:szCs w:val="28"/>
          <w:lang w:val="en-US"/>
        </w:rPr>
        <w:t xml:space="preserve"> </w:t>
      </w:r>
      <w:r w:rsidRPr="00BF5492">
        <w:rPr>
          <w:i/>
          <w:iCs/>
          <w:noProof/>
          <w:color w:val="000000" w:themeColor="text1"/>
          <w:sz w:val="28"/>
          <w:szCs w:val="28"/>
          <w:lang w:val="en-US"/>
        </w:rPr>
        <w:t>general).</w:t>
      </w:r>
      <w:r w:rsidR="001D315C" w:rsidRPr="00BF5492">
        <w:rPr>
          <w:noProof/>
          <w:color w:val="000000" w:themeColor="text1"/>
          <w:sz w:val="28"/>
          <w:szCs w:val="28"/>
          <w:lang w:val="en-US"/>
        </w:rPr>
        <w:t xml:space="preserve"> </w:t>
      </w:r>
      <w:r w:rsidR="001D315C" w:rsidRPr="00BF5492">
        <w:rPr>
          <w:noProof/>
          <w:color w:val="000000" w:themeColor="text1"/>
          <w:sz w:val="28"/>
          <w:szCs w:val="28"/>
        </w:rPr>
        <w:t>Они</w:t>
      </w:r>
      <w:r w:rsidR="00724671" w:rsidRPr="00BF5492">
        <w:rPr>
          <w:noProof/>
          <w:color w:val="000000" w:themeColor="text1"/>
          <w:sz w:val="28"/>
          <w:szCs w:val="28"/>
        </w:rPr>
        <w:t xml:space="preserve"> </w:t>
      </w:r>
      <w:r w:rsidR="001D315C" w:rsidRPr="00BF5492">
        <w:rPr>
          <w:noProof/>
          <w:color w:val="000000" w:themeColor="text1"/>
          <w:sz w:val="28"/>
          <w:szCs w:val="28"/>
        </w:rPr>
        <w:t>используются при формировании текстов, представляющих идентичность университетов</w:t>
      </w:r>
      <w:r w:rsidR="00A67448" w:rsidRPr="00BF5492">
        <w:rPr>
          <w:noProof/>
          <w:color w:val="000000" w:themeColor="text1"/>
          <w:sz w:val="28"/>
          <w:szCs w:val="28"/>
        </w:rPr>
        <w:t>.</w:t>
      </w:r>
    </w:p>
    <w:p w14:paraId="02A77DB0" w14:textId="03B0FD2A" w:rsidR="007B1B11" w:rsidRPr="00BF5492" w:rsidRDefault="000E4331" w:rsidP="00EF1966">
      <w:pPr>
        <w:shd w:val="clear" w:color="auto" w:fill="FFFFFF"/>
        <w:ind w:firstLine="567"/>
        <w:jc w:val="both"/>
        <w:rPr>
          <w:noProof/>
          <w:color w:val="000000" w:themeColor="text1"/>
          <w:sz w:val="28"/>
          <w:szCs w:val="28"/>
        </w:rPr>
      </w:pPr>
      <w:r w:rsidRPr="00BF5492">
        <w:rPr>
          <w:noProof/>
          <w:sz w:val="28"/>
          <w:szCs w:val="28"/>
        </w:rPr>
        <w:t xml:space="preserve">Ниже </w:t>
      </w:r>
      <w:r w:rsidR="005638A2" w:rsidRPr="00BF5492">
        <w:rPr>
          <w:noProof/>
          <w:sz w:val="28"/>
          <w:szCs w:val="28"/>
        </w:rPr>
        <w:t>дана</w:t>
      </w:r>
      <w:r w:rsidRPr="00BF5492">
        <w:rPr>
          <w:noProof/>
          <w:sz w:val="28"/>
          <w:szCs w:val="28"/>
        </w:rPr>
        <w:t xml:space="preserve"> модель концепта </w:t>
      </w:r>
      <w:r w:rsidRPr="00BF5492">
        <w:rPr>
          <w:i/>
          <w:iCs/>
          <w:noProof/>
          <w:sz w:val="28"/>
          <w:szCs w:val="28"/>
        </w:rPr>
        <w:t>Университет</w:t>
      </w:r>
      <w:r w:rsidR="00B839E4" w:rsidRPr="00BF5492">
        <w:rPr>
          <w:i/>
          <w:iCs/>
          <w:noProof/>
          <w:sz w:val="28"/>
          <w:szCs w:val="28"/>
        </w:rPr>
        <w:t xml:space="preserve"> </w:t>
      </w:r>
      <w:r w:rsidR="00FB7431" w:rsidRPr="00BF5492">
        <w:rPr>
          <w:noProof/>
          <w:sz w:val="28"/>
          <w:szCs w:val="28"/>
        </w:rPr>
        <w:t xml:space="preserve">(рисунок </w:t>
      </w:r>
      <w:r w:rsidRPr="00BF5492">
        <w:rPr>
          <w:noProof/>
          <w:sz w:val="28"/>
          <w:szCs w:val="28"/>
        </w:rPr>
        <w:t>2)</w:t>
      </w:r>
      <w:r w:rsidR="00EF1966" w:rsidRPr="00BF5492">
        <w:rPr>
          <w:noProof/>
          <w:sz w:val="28"/>
          <w:szCs w:val="28"/>
        </w:rPr>
        <w:t>. Все составляющие концепта Университет были выявлены с помощью программы WMatrix 5.0 на основе статистической обработки текстов, представляющих организационную идентичность университетов.</w:t>
      </w:r>
    </w:p>
    <w:p w14:paraId="2D2DB9BE" w14:textId="725E6C3C" w:rsidR="002674E0" w:rsidRPr="00BF5492" w:rsidRDefault="002674E0" w:rsidP="00B839E4">
      <w:pPr>
        <w:jc w:val="both"/>
        <w:rPr>
          <w:b/>
          <w:bCs/>
          <w:noProof/>
          <w:sz w:val="28"/>
          <w:szCs w:val="28"/>
        </w:rPr>
      </w:pPr>
    </w:p>
    <w:p w14:paraId="4E3B8803" w14:textId="505C4D4E" w:rsidR="002674E0" w:rsidRPr="00BF5492" w:rsidRDefault="000E4331" w:rsidP="00B839E4">
      <w:pPr>
        <w:jc w:val="both"/>
        <w:rPr>
          <w:b/>
          <w:bCs/>
          <w:noProof/>
          <w:sz w:val="28"/>
          <w:szCs w:val="28"/>
        </w:rPr>
      </w:pPr>
      <w:r w:rsidRPr="00BF5492">
        <w:rPr>
          <w:b/>
          <w:bCs/>
          <w:noProof/>
          <w:sz w:val="28"/>
          <w:szCs w:val="28"/>
          <w14:ligatures w14:val="standardContextual"/>
        </w:rPr>
        <w:drawing>
          <wp:inline distT="0" distB="0" distL="0" distR="0" wp14:anchorId="3167E3E3" wp14:editId="7C07BFF6">
            <wp:extent cx="6120130" cy="4731385"/>
            <wp:effectExtent l="0" t="0" r="1270" b="5715"/>
            <wp:docPr id="11518277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27732" name="Рисунок 1151827732"/>
                    <pic:cNvPicPr/>
                  </pic:nvPicPr>
                  <pic:blipFill>
                    <a:blip r:embed="rId11">
                      <a:extLst>
                        <a:ext uri="{28A0092B-C50C-407E-A947-70E740481C1C}">
                          <a14:useLocalDpi xmlns:a14="http://schemas.microsoft.com/office/drawing/2010/main" val="0"/>
                        </a:ext>
                      </a:extLst>
                    </a:blip>
                    <a:stretch>
                      <a:fillRect/>
                    </a:stretch>
                  </pic:blipFill>
                  <pic:spPr>
                    <a:xfrm>
                      <a:off x="0" y="0"/>
                      <a:ext cx="6120130" cy="4731385"/>
                    </a:xfrm>
                    <a:prstGeom prst="rect">
                      <a:avLst/>
                    </a:prstGeom>
                  </pic:spPr>
                </pic:pic>
              </a:graphicData>
            </a:graphic>
          </wp:inline>
        </w:drawing>
      </w:r>
    </w:p>
    <w:p w14:paraId="0274A535" w14:textId="77777777" w:rsidR="00FB7431" w:rsidRPr="00BF5492" w:rsidRDefault="00FB7431" w:rsidP="00B839E4">
      <w:pPr>
        <w:pStyle w:val="a4"/>
        <w:ind w:left="0"/>
        <w:jc w:val="center"/>
        <w:rPr>
          <w:rFonts w:ascii="Times New Roman" w:hAnsi="Times New Roman" w:cs="Times New Roman"/>
          <w:noProof/>
          <w:color w:val="000000" w:themeColor="text1"/>
          <w:shd w:val="clear" w:color="auto" w:fill="FFFFFF"/>
        </w:rPr>
      </w:pPr>
    </w:p>
    <w:p w14:paraId="6D471D45" w14:textId="7B559249" w:rsidR="007B1B11" w:rsidRPr="00BF5492" w:rsidRDefault="007B1B11" w:rsidP="00B839E4">
      <w:pPr>
        <w:pStyle w:val="a4"/>
        <w:ind w:left="0"/>
        <w:jc w:val="center"/>
        <w:rPr>
          <w:rFonts w:ascii="Times New Roman" w:hAnsi="Times New Roman" w:cs="Times New Roman"/>
          <w:noProof/>
          <w:color w:val="000000" w:themeColor="text1"/>
          <w:sz w:val="28"/>
          <w:szCs w:val="28"/>
          <w:shd w:val="clear" w:color="auto" w:fill="FFFFFF"/>
        </w:rPr>
      </w:pPr>
      <w:r w:rsidRPr="00BF5492">
        <w:rPr>
          <w:rFonts w:ascii="Times New Roman" w:hAnsi="Times New Roman" w:cs="Times New Roman"/>
          <w:noProof/>
          <w:color w:val="000000" w:themeColor="text1"/>
          <w:sz w:val="28"/>
          <w:szCs w:val="28"/>
          <w:shd w:val="clear" w:color="auto" w:fill="FFFFFF"/>
        </w:rPr>
        <w:t>Рисунок 2</w:t>
      </w:r>
      <w:r w:rsidR="00FB7431" w:rsidRPr="00BF5492">
        <w:rPr>
          <w:rFonts w:ascii="Times New Roman" w:hAnsi="Times New Roman" w:cs="Times New Roman"/>
          <w:noProof/>
          <w:color w:val="000000" w:themeColor="text1"/>
          <w:sz w:val="28"/>
          <w:szCs w:val="28"/>
          <w:shd w:val="clear" w:color="auto" w:fill="FFFFFF"/>
        </w:rPr>
        <w:t xml:space="preserve"> -</w:t>
      </w:r>
      <w:r w:rsidRPr="00BF5492">
        <w:rPr>
          <w:rFonts w:ascii="Times New Roman" w:hAnsi="Times New Roman" w:cs="Times New Roman"/>
          <w:noProof/>
          <w:color w:val="000000" w:themeColor="text1"/>
          <w:sz w:val="28"/>
          <w:szCs w:val="28"/>
          <w:shd w:val="clear" w:color="auto" w:fill="FFFFFF"/>
        </w:rPr>
        <w:t xml:space="preserve"> Модель концепта Университет</w:t>
      </w:r>
    </w:p>
    <w:p w14:paraId="43DF6C36" w14:textId="77777777" w:rsidR="007B1B11" w:rsidRPr="00BF5492" w:rsidRDefault="007B1B11" w:rsidP="00B839E4">
      <w:pPr>
        <w:jc w:val="both"/>
        <w:rPr>
          <w:b/>
          <w:bCs/>
          <w:noProof/>
          <w:sz w:val="28"/>
          <w:szCs w:val="28"/>
        </w:rPr>
      </w:pPr>
    </w:p>
    <w:p w14:paraId="5CDDBAB2" w14:textId="6E8D7571" w:rsidR="002674E0" w:rsidRPr="00BF5492" w:rsidRDefault="002674E0" w:rsidP="00EB6715">
      <w:pPr>
        <w:tabs>
          <w:tab w:val="left" w:pos="993"/>
        </w:tabs>
        <w:ind w:firstLine="567"/>
        <w:jc w:val="both"/>
        <w:rPr>
          <w:noProof/>
          <w:sz w:val="28"/>
          <w:szCs w:val="28"/>
        </w:rPr>
      </w:pPr>
      <w:r w:rsidRPr="00BF5492">
        <w:rPr>
          <w:noProof/>
          <w:sz w:val="28"/>
          <w:szCs w:val="28"/>
        </w:rPr>
        <w:t>Ядро:</w:t>
      </w:r>
      <w:r w:rsidR="007B1B11" w:rsidRPr="00BF5492">
        <w:rPr>
          <w:noProof/>
          <w:sz w:val="28"/>
          <w:szCs w:val="28"/>
        </w:rPr>
        <w:t xml:space="preserve"> </w:t>
      </w:r>
    </w:p>
    <w:p w14:paraId="4150362D" w14:textId="77777777" w:rsidR="002674E0" w:rsidRPr="00BF5492" w:rsidRDefault="002674E0" w:rsidP="00EB6715">
      <w:pPr>
        <w:pStyle w:val="a4"/>
        <w:numPr>
          <w:ilvl w:val="0"/>
          <w:numId w:val="14"/>
        </w:numPr>
        <w:tabs>
          <w:tab w:val="left" w:pos="993"/>
        </w:tabs>
        <w:ind w:left="0" w:firstLine="567"/>
        <w:jc w:val="both"/>
        <w:rPr>
          <w:rFonts w:ascii="Times New Roman" w:hAnsi="Times New Roman" w:cs="Times New Roman"/>
          <w:noProof/>
          <w:sz w:val="28"/>
          <w:szCs w:val="28"/>
          <w:lang w:val="en-US"/>
        </w:rPr>
      </w:pPr>
      <w:r w:rsidRPr="00BF5492">
        <w:rPr>
          <w:rFonts w:ascii="Times New Roman" w:hAnsi="Times New Roman" w:cs="Times New Roman"/>
          <w:noProof/>
          <w:sz w:val="28"/>
          <w:szCs w:val="28"/>
        </w:rPr>
        <w:lastRenderedPageBreak/>
        <w:t>Образование</w:t>
      </w:r>
      <w:r w:rsidRPr="00BF5492">
        <w:rPr>
          <w:rFonts w:ascii="Times New Roman" w:hAnsi="Times New Roman" w:cs="Times New Roman"/>
          <w:noProof/>
          <w:sz w:val="28"/>
          <w:szCs w:val="28"/>
          <w:lang w:val="en-US"/>
        </w:rPr>
        <w:t xml:space="preserve"> (</w:t>
      </w:r>
      <w:r w:rsidRPr="00BF5492">
        <w:rPr>
          <w:rFonts w:ascii="Times New Roman" w:hAnsi="Times New Roman" w:cs="Times New Roman"/>
          <w:i/>
          <w:iCs/>
          <w:noProof/>
          <w:color w:val="000000" w:themeColor="text1"/>
          <w:sz w:val="28"/>
          <w:szCs w:val="28"/>
          <w:lang w:val="en-US"/>
        </w:rPr>
        <w:t>university, universities, students, student, graduates, graduate student, professor, academicians, doctor of philosophy, academy, training, lectures, curricula, audiences</w:t>
      </w:r>
      <w:r w:rsidRPr="00BF5492">
        <w:rPr>
          <w:rFonts w:ascii="Times New Roman" w:hAnsi="Times New Roman" w:cs="Times New Roman"/>
          <w:noProof/>
          <w:sz w:val="28"/>
          <w:szCs w:val="28"/>
          <w:lang w:val="en-US"/>
        </w:rPr>
        <w:t>)</w:t>
      </w:r>
    </w:p>
    <w:p w14:paraId="3D3B2B53" w14:textId="77777777" w:rsidR="002674E0" w:rsidRPr="00BF5492" w:rsidRDefault="002674E0" w:rsidP="00EB6715">
      <w:pPr>
        <w:pStyle w:val="a4"/>
        <w:numPr>
          <w:ilvl w:val="0"/>
          <w:numId w:val="14"/>
        </w:numPr>
        <w:tabs>
          <w:tab w:val="left" w:pos="993"/>
        </w:tabs>
        <w:ind w:left="0" w:firstLine="567"/>
        <w:jc w:val="both"/>
        <w:rPr>
          <w:rFonts w:ascii="Times New Roman" w:hAnsi="Times New Roman" w:cs="Times New Roman"/>
          <w:noProof/>
          <w:sz w:val="28"/>
          <w:szCs w:val="28"/>
          <w:lang w:val="en-US"/>
        </w:rPr>
      </w:pPr>
      <w:r w:rsidRPr="00BF5492">
        <w:rPr>
          <w:rFonts w:ascii="Times New Roman" w:hAnsi="Times New Roman" w:cs="Times New Roman"/>
          <w:noProof/>
          <w:sz w:val="28"/>
          <w:szCs w:val="28"/>
        </w:rPr>
        <w:t>Наука</w:t>
      </w:r>
      <w:r w:rsidRPr="00BF5492">
        <w:rPr>
          <w:rFonts w:ascii="Times New Roman" w:hAnsi="Times New Roman" w:cs="Times New Roman"/>
          <w:noProof/>
          <w:sz w:val="28"/>
          <w:szCs w:val="28"/>
          <w:lang w:val="en-US"/>
        </w:rPr>
        <w:t xml:space="preserve"> (</w:t>
      </w:r>
      <w:r w:rsidRPr="00BF5492">
        <w:rPr>
          <w:rFonts w:ascii="Times New Roman" w:hAnsi="Times New Roman" w:cs="Times New Roman"/>
          <w:i/>
          <w:iCs/>
          <w:noProof/>
          <w:color w:val="000000" w:themeColor="text1"/>
          <w:sz w:val="28"/>
          <w:szCs w:val="28"/>
          <w:shd w:val="clear" w:color="auto" w:fill="FFFFFF"/>
          <w:lang w:val="en-US"/>
        </w:rPr>
        <w:t xml:space="preserve">researchers, scientists and academics, </w:t>
      </w:r>
      <w:r w:rsidRPr="00BF5492">
        <w:rPr>
          <w:rFonts w:ascii="Times New Roman" w:hAnsi="Times New Roman" w:cs="Times New Roman"/>
          <w:i/>
          <w:iCs/>
          <w:noProof/>
          <w:color w:val="000000" w:themeColor="text1"/>
          <w:sz w:val="28"/>
          <w:szCs w:val="28"/>
          <w:lang w:val="en-US"/>
        </w:rPr>
        <w:t>research facilities, distinctive</w:t>
      </w:r>
      <w:r w:rsidRPr="00BF5492">
        <w:rPr>
          <w:rFonts w:ascii="Times New Roman" w:hAnsi="Times New Roman" w:cs="Times New Roman"/>
          <w:i/>
          <w:iCs/>
          <w:noProof/>
          <w:color w:val="000000" w:themeColor="text1"/>
          <w:sz w:val="28"/>
          <w:szCs w:val="28"/>
          <w:shd w:val="clear" w:color="auto" w:fill="FFFFFF"/>
          <w:lang w:val="en-US"/>
        </w:rPr>
        <w:t xml:space="preserve"> approach to research, involved in research, a public research university, national research university, providing research, fundamental and applied research</w:t>
      </w:r>
      <w:r w:rsidRPr="00BF5492">
        <w:rPr>
          <w:rFonts w:ascii="Times New Roman" w:hAnsi="Times New Roman" w:cs="Times New Roman"/>
          <w:noProof/>
          <w:sz w:val="28"/>
          <w:szCs w:val="28"/>
          <w:lang w:val="en-US"/>
        </w:rPr>
        <w:t>)</w:t>
      </w:r>
    </w:p>
    <w:p w14:paraId="21F9D3DD" w14:textId="77777777" w:rsidR="002674E0" w:rsidRPr="00BF5492" w:rsidRDefault="002674E0" w:rsidP="00EB6715">
      <w:pPr>
        <w:pStyle w:val="a4"/>
        <w:numPr>
          <w:ilvl w:val="0"/>
          <w:numId w:val="14"/>
        </w:numPr>
        <w:tabs>
          <w:tab w:val="left" w:pos="993"/>
        </w:tabs>
        <w:ind w:left="0" w:firstLine="567"/>
        <w:jc w:val="both"/>
        <w:rPr>
          <w:rFonts w:ascii="Times New Roman" w:hAnsi="Times New Roman" w:cs="Times New Roman"/>
          <w:noProof/>
          <w:sz w:val="28"/>
          <w:szCs w:val="28"/>
          <w:lang w:val="en-US"/>
        </w:rPr>
      </w:pPr>
      <w:r w:rsidRPr="00BF5492">
        <w:rPr>
          <w:rFonts w:ascii="Times New Roman" w:hAnsi="Times New Roman" w:cs="Times New Roman"/>
          <w:noProof/>
          <w:sz w:val="28"/>
          <w:szCs w:val="28"/>
        </w:rPr>
        <w:t>Подготовка</w:t>
      </w:r>
      <w:r w:rsidRPr="00BF5492">
        <w:rPr>
          <w:rFonts w:ascii="Times New Roman" w:hAnsi="Times New Roman" w:cs="Times New Roman"/>
          <w:noProof/>
          <w:sz w:val="28"/>
          <w:szCs w:val="28"/>
          <w:lang w:val="en-US"/>
        </w:rPr>
        <w:t xml:space="preserve"> </w:t>
      </w:r>
      <w:r w:rsidRPr="00BF5492">
        <w:rPr>
          <w:rFonts w:ascii="Times New Roman" w:hAnsi="Times New Roman" w:cs="Times New Roman"/>
          <w:noProof/>
          <w:sz w:val="28"/>
          <w:szCs w:val="28"/>
        </w:rPr>
        <w:t>специалистов</w:t>
      </w:r>
      <w:r w:rsidRPr="00BF5492">
        <w:rPr>
          <w:rFonts w:ascii="Times New Roman" w:hAnsi="Times New Roman" w:cs="Times New Roman"/>
          <w:noProof/>
          <w:sz w:val="28"/>
          <w:szCs w:val="28"/>
          <w:lang w:val="en-US"/>
        </w:rPr>
        <w:t xml:space="preserve"> (</w:t>
      </w:r>
      <w:r w:rsidRPr="00BF5492">
        <w:rPr>
          <w:rFonts w:ascii="Times New Roman" w:hAnsi="Times New Roman" w:cs="Times New Roman"/>
          <w:i/>
          <w:iCs/>
          <w:noProof/>
          <w:color w:val="000000" w:themeColor="text1"/>
          <w:sz w:val="28"/>
          <w:szCs w:val="28"/>
          <w:lang w:val="en-US"/>
        </w:rPr>
        <w:t>authority to award bachelors' and higher degrees, awards academic degrees in various academic disciplines, authorized to grant academic degrees, award master's degrees and doctorates and an undergraduate division that awards bachelor's degrees, prepares different specialists</w:t>
      </w:r>
      <w:r w:rsidRPr="00BF5492">
        <w:rPr>
          <w:rFonts w:ascii="Times New Roman" w:hAnsi="Times New Roman" w:cs="Times New Roman"/>
          <w:noProof/>
          <w:sz w:val="28"/>
          <w:szCs w:val="28"/>
          <w:lang w:val="en-US"/>
        </w:rPr>
        <w:t>)</w:t>
      </w:r>
    </w:p>
    <w:p w14:paraId="56015D23" w14:textId="39C21FA2" w:rsidR="002674E0" w:rsidRPr="00BF5492" w:rsidRDefault="002674E0" w:rsidP="00EB6715">
      <w:pPr>
        <w:tabs>
          <w:tab w:val="left" w:pos="993"/>
        </w:tabs>
        <w:ind w:firstLine="567"/>
        <w:jc w:val="both"/>
        <w:rPr>
          <w:noProof/>
          <w:sz w:val="28"/>
          <w:szCs w:val="28"/>
        </w:rPr>
      </w:pPr>
      <w:r w:rsidRPr="00BF5492">
        <w:rPr>
          <w:noProof/>
          <w:sz w:val="28"/>
          <w:szCs w:val="28"/>
        </w:rPr>
        <w:t>Ядро представлено базовыми составляющими концепта Университет, отражающими фундаментальную миссию университета: образование, научная деятельность и подготовка специалистов. Именно эти компоненты образуют стабильную смысловую основу.</w:t>
      </w:r>
    </w:p>
    <w:p w14:paraId="0D5EDF62" w14:textId="77777777" w:rsidR="002674E0" w:rsidRPr="00BF5492" w:rsidRDefault="002674E0" w:rsidP="00EB6715">
      <w:pPr>
        <w:tabs>
          <w:tab w:val="left" w:pos="851"/>
        </w:tabs>
        <w:ind w:firstLine="567"/>
        <w:jc w:val="both"/>
        <w:rPr>
          <w:noProof/>
          <w:sz w:val="28"/>
          <w:szCs w:val="28"/>
        </w:rPr>
      </w:pPr>
      <w:r w:rsidRPr="00BF5492">
        <w:rPr>
          <w:noProof/>
          <w:sz w:val="28"/>
          <w:szCs w:val="28"/>
        </w:rPr>
        <w:t xml:space="preserve">Ближняя периферия: </w:t>
      </w:r>
    </w:p>
    <w:p w14:paraId="0BAC7A03" w14:textId="77777777" w:rsidR="002674E0" w:rsidRPr="00BF5492" w:rsidRDefault="002674E0" w:rsidP="00EB6715">
      <w:pPr>
        <w:pStyle w:val="a4"/>
        <w:numPr>
          <w:ilvl w:val="0"/>
          <w:numId w:val="14"/>
        </w:numPr>
        <w:tabs>
          <w:tab w:val="left" w:pos="851"/>
        </w:tabs>
        <w:ind w:left="0" w:firstLine="567"/>
        <w:jc w:val="both"/>
        <w:rPr>
          <w:rFonts w:ascii="Times New Roman" w:hAnsi="Times New Roman" w:cs="Times New Roman"/>
          <w:i/>
          <w:iCs/>
          <w:noProof/>
          <w:sz w:val="28"/>
          <w:szCs w:val="28"/>
          <w:lang w:val="en-US"/>
        </w:rPr>
      </w:pPr>
      <w:r w:rsidRPr="00BF5492">
        <w:rPr>
          <w:rFonts w:ascii="Times New Roman" w:hAnsi="Times New Roman" w:cs="Times New Roman"/>
          <w:noProof/>
          <w:sz w:val="28"/>
          <w:szCs w:val="28"/>
        </w:rPr>
        <w:t>Географические</w:t>
      </w:r>
      <w:r w:rsidRPr="00BF5492">
        <w:rPr>
          <w:rFonts w:ascii="Times New Roman" w:hAnsi="Times New Roman" w:cs="Times New Roman"/>
          <w:noProof/>
          <w:sz w:val="28"/>
          <w:szCs w:val="28"/>
          <w:lang w:val="en-US"/>
        </w:rPr>
        <w:t xml:space="preserve"> </w:t>
      </w:r>
      <w:r w:rsidRPr="00BF5492">
        <w:rPr>
          <w:rFonts w:ascii="Times New Roman" w:hAnsi="Times New Roman" w:cs="Times New Roman"/>
          <w:noProof/>
          <w:sz w:val="28"/>
          <w:szCs w:val="28"/>
        </w:rPr>
        <w:t>названия</w:t>
      </w:r>
      <w:r w:rsidRPr="00BF5492">
        <w:rPr>
          <w:rFonts w:ascii="Times New Roman" w:hAnsi="Times New Roman" w:cs="Times New Roman"/>
          <w:noProof/>
          <w:sz w:val="28"/>
          <w:szCs w:val="28"/>
          <w:lang w:val="en-US"/>
        </w:rPr>
        <w:t xml:space="preserve"> (</w:t>
      </w:r>
      <w:r w:rsidRPr="00BF5492">
        <w:rPr>
          <w:rFonts w:ascii="Times New Roman" w:hAnsi="Times New Roman" w:cs="Times New Roman"/>
          <w:i/>
          <w:iCs/>
          <w:noProof/>
          <w:color w:val="000000" w:themeColor="text1"/>
          <w:sz w:val="28"/>
          <w:szCs w:val="28"/>
          <w:lang w:val="en-US"/>
        </w:rPr>
        <w:t>UK, Lancaster, Warwick, St. Andrews, Manchester, Southampton, Bristol, London, United States, Baltimore, Durham, Boston, Washington, Chicago, New York, Princetons, Africa, Kazakhstan, Republic of Kazakhstan, Europe, Moscow, USA, Russia, Germany, France</w:t>
      </w:r>
      <w:r w:rsidRPr="00BF5492">
        <w:rPr>
          <w:rFonts w:ascii="Times New Roman" w:hAnsi="Times New Roman" w:cs="Times New Roman"/>
          <w:noProof/>
          <w:sz w:val="28"/>
          <w:szCs w:val="28"/>
          <w:lang w:val="en-US"/>
        </w:rPr>
        <w:t>)</w:t>
      </w:r>
      <w:r w:rsidRPr="00BF5492">
        <w:rPr>
          <w:rFonts w:ascii="Times New Roman" w:hAnsi="Times New Roman" w:cs="Times New Roman"/>
          <w:i/>
          <w:iCs/>
          <w:noProof/>
          <w:sz w:val="28"/>
          <w:szCs w:val="28"/>
          <w:lang w:val="en-US"/>
        </w:rPr>
        <w:t xml:space="preserve">, </w:t>
      </w:r>
    </w:p>
    <w:p w14:paraId="72D17C89" w14:textId="77777777" w:rsidR="002674E0" w:rsidRPr="00BF5492" w:rsidRDefault="002674E0" w:rsidP="00EB6715">
      <w:pPr>
        <w:pStyle w:val="a4"/>
        <w:numPr>
          <w:ilvl w:val="0"/>
          <w:numId w:val="14"/>
        </w:numPr>
        <w:tabs>
          <w:tab w:val="left" w:pos="851"/>
        </w:tabs>
        <w:ind w:left="0" w:firstLine="567"/>
        <w:jc w:val="both"/>
        <w:rPr>
          <w:rFonts w:ascii="Times New Roman" w:hAnsi="Times New Roman" w:cs="Times New Roman"/>
          <w:i/>
          <w:iCs/>
          <w:noProof/>
          <w:sz w:val="28"/>
          <w:szCs w:val="28"/>
          <w:lang w:val="en-US"/>
        </w:rPr>
      </w:pPr>
      <w:r w:rsidRPr="00BF5492">
        <w:rPr>
          <w:rFonts w:ascii="Times New Roman" w:hAnsi="Times New Roman" w:cs="Times New Roman"/>
          <w:noProof/>
          <w:sz w:val="28"/>
          <w:szCs w:val="28"/>
        </w:rPr>
        <w:t>Локации</w:t>
      </w:r>
      <w:r w:rsidRPr="00BF5492">
        <w:rPr>
          <w:rFonts w:ascii="Times New Roman" w:hAnsi="Times New Roman" w:cs="Times New Roman"/>
          <w:i/>
          <w:iCs/>
          <w:noProof/>
          <w:sz w:val="28"/>
          <w:szCs w:val="28"/>
          <w:lang w:val="en-US"/>
        </w:rPr>
        <w:t xml:space="preserve"> (</w:t>
      </w:r>
      <w:r w:rsidRPr="00BF5492">
        <w:rPr>
          <w:rFonts w:ascii="Times New Roman" w:hAnsi="Times New Roman" w:cs="Times New Roman"/>
          <w:i/>
          <w:iCs/>
          <w:noProof/>
          <w:color w:val="000000" w:themeColor="text1"/>
          <w:sz w:val="28"/>
          <w:szCs w:val="28"/>
          <w:shd w:val="clear" w:color="auto" w:fill="FFFFFF"/>
          <w:lang w:val="en-US"/>
        </w:rPr>
        <w:t>place, international, foreign, region, national, countries, areas, regional, abroad, local, places, internationally, city</w:t>
      </w:r>
      <w:r w:rsidRPr="00BF5492">
        <w:rPr>
          <w:rFonts w:ascii="Times New Roman" w:hAnsi="Times New Roman" w:cs="Times New Roman"/>
          <w:i/>
          <w:iCs/>
          <w:noProof/>
          <w:sz w:val="28"/>
          <w:szCs w:val="28"/>
          <w:lang w:val="en-US"/>
        </w:rPr>
        <w:t>)</w:t>
      </w:r>
    </w:p>
    <w:p w14:paraId="69A37D7E" w14:textId="77777777" w:rsidR="002674E0" w:rsidRPr="00BF5492" w:rsidRDefault="002674E0" w:rsidP="00EB6715">
      <w:pPr>
        <w:pStyle w:val="a4"/>
        <w:numPr>
          <w:ilvl w:val="0"/>
          <w:numId w:val="14"/>
        </w:numPr>
        <w:tabs>
          <w:tab w:val="left" w:pos="851"/>
        </w:tabs>
        <w:ind w:left="0" w:firstLine="567"/>
        <w:jc w:val="both"/>
        <w:rPr>
          <w:rFonts w:ascii="Times New Roman" w:hAnsi="Times New Roman" w:cs="Times New Roman"/>
          <w:i/>
          <w:iCs/>
          <w:noProof/>
          <w:sz w:val="28"/>
          <w:szCs w:val="28"/>
          <w:lang w:val="en-US"/>
        </w:rPr>
      </w:pPr>
      <w:r w:rsidRPr="00BF5492">
        <w:rPr>
          <w:rFonts w:ascii="Times New Roman" w:hAnsi="Times New Roman" w:cs="Times New Roman"/>
          <w:noProof/>
          <w:sz w:val="28"/>
          <w:szCs w:val="28"/>
        </w:rPr>
        <w:t>Правительство</w:t>
      </w:r>
      <w:r w:rsidRPr="00BF5492">
        <w:rPr>
          <w:rFonts w:ascii="Times New Roman" w:hAnsi="Times New Roman" w:cs="Times New Roman"/>
          <w:noProof/>
          <w:sz w:val="28"/>
          <w:szCs w:val="28"/>
          <w:lang w:val="en-US"/>
        </w:rPr>
        <w:t xml:space="preserve"> (</w:t>
      </w:r>
      <w:r w:rsidRPr="00BF5492">
        <w:rPr>
          <w:rFonts w:ascii="Times New Roman" w:hAnsi="Times New Roman" w:cs="Times New Roman"/>
          <w:i/>
          <w:iCs/>
          <w:noProof/>
          <w:color w:val="000000" w:themeColor="text1"/>
          <w:sz w:val="28"/>
          <w:szCs w:val="28"/>
          <w:lang w:val="en-US"/>
        </w:rPr>
        <w:t>state, government, country, council, president, official, citizens, governance, ministry</w:t>
      </w:r>
      <w:r w:rsidRPr="00BF5492">
        <w:rPr>
          <w:rFonts w:ascii="Times New Roman" w:hAnsi="Times New Roman" w:cs="Times New Roman"/>
          <w:noProof/>
          <w:sz w:val="28"/>
          <w:szCs w:val="28"/>
          <w:lang w:val="en-US"/>
        </w:rPr>
        <w:t>)</w:t>
      </w:r>
      <w:r w:rsidRPr="00BF5492">
        <w:rPr>
          <w:rFonts w:ascii="Times New Roman" w:hAnsi="Times New Roman" w:cs="Times New Roman"/>
          <w:i/>
          <w:iCs/>
          <w:noProof/>
          <w:sz w:val="28"/>
          <w:szCs w:val="28"/>
          <w:lang w:val="en-US"/>
        </w:rPr>
        <w:t xml:space="preserve">, </w:t>
      </w:r>
    </w:p>
    <w:p w14:paraId="40123000" w14:textId="77777777" w:rsidR="002674E0" w:rsidRPr="00BF5492" w:rsidRDefault="002674E0" w:rsidP="00EB6715">
      <w:pPr>
        <w:pStyle w:val="a4"/>
        <w:numPr>
          <w:ilvl w:val="0"/>
          <w:numId w:val="14"/>
        </w:numPr>
        <w:tabs>
          <w:tab w:val="left" w:pos="851"/>
        </w:tabs>
        <w:ind w:left="0" w:firstLine="567"/>
        <w:jc w:val="both"/>
        <w:rPr>
          <w:rFonts w:ascii="Times New Roman" w:hAnsi="Times New Roman" w:cs="Times New Roman"/>
          <w:i/>
          <w:iCs/>
          <w:noProof/>
          <w:sz w:val="28"/>
          <w:szCs w:val="28"/>
          <w:lang w:val="en-US"/>
        </w:rPr>
      </w:pPr>
      <w:r w:rsidRPr="00BF5492">
        <w:rPr>
          <w:rFonts w:ascii="Times New Roman" w:hAnsi="Times New Roman" w:cs="Times New Roman"/>
          <w:noProof/>
          <w:sz w:val="28"/>
          <w:szCs w:val="28"/>
        </w:rPr>
        <w:t>Администрация</w:t>
      </w:r>
      <w:r w:rsidRPr="00BF5492">
        <w:rPr>
          <w:rFonts w:ascii="Times New Roman" w:hAnsi="Times New Roman" w:cs="Times New Roman"/>
          <w:noProof/>
          <w:sz w:val="28"/>
          <w:szCs w:val="28"/>
          <w:lang w:val="en-US"/>
        </w:rPr>
        <w:t xml:space="preserve"> (</w:t>
      </w:r>
      <w:r w:rsidRPr="00BF5492">
        <w:rPr>
          <w:rFonts w:ascii="Times New Roman" w:hAnsi="Times New Roman" w:cs="Times New Roman"/>
          <w:i/>
          <w:iCs/>
          <w:noProof/>
          <w:color w:val="000000" w:themeColor="text1"/>
          <w:sz w:val="28"/>
          <w:szCs w:val="28"/>
          <w:lang w:val="en-US"/>
        </w:rPr>
        <w:t>management, board, leading, chairman, committee, leader, order, director, administration, control, power, executive, managers</w:t>
      </w:r>
      <w:r w:rsidRPr="00BF5492">
        <w:rPr>
          <w:rFonts w:ascii="Times New Roman" w:hAnsi="Times New Roman" w:cs="Times New Roman"/>
          <w:noProof/>
          <w:sz w:val="28"/>
          <w:szCs w:val="28"/>
          <w:lang w:val="en-US"/>
        </w:rPr>
        <w:t>)</w:t>
      </w:r>
      <w:r w:rsidRPr="00BF5492">
        <w:rPr>
          <w:rFonts w:ascii="Times New Roman" w:hAnsi="Times New Roman" w:cs="Times New Roman"/>
          <w:i/>
          <w:iCs/>
          <w:noProof/>
          <w:sz w:val="28"/>
          <w:szCs w:val="28"/>
          <w:lang w:val="en-US"/>
        </w:rPr>
        <w:t xml:space="preserve">, </w:t>
      </w:r>
    </w:p>
    <w:p w14:paraId="14C8590D" w14:textId="77777777" w:rsidR="002674E0" w:rsidRPr="00BF5492" w:rsidRDefault="002674E0" w:rsidP="00EB6715">
      <w:pPr>
        <w:pStyle w:val="a4"/>
        <w:numPr>
          <w:ilvl w:val="0"/>
          <w:numId w:val="14"/>
        </w:numPr>
        <w:tabs>
          <w:tab w:val="left" w:pos="851"/>
        </w:tabs>
        <w:ind w:left="0" w:firstLine="567"/>
        <w:jc w:val="both"/>
        <w:rPr>
          <w:rFonts w:ascii="Times New Roman" w:hAnsi="Times New Roman" w:cs="Times New Roman"/>
          <w:noProof/>
          <w:sz w:val="28"/>
          <w:szCs w:val="28"/>
          <w:lang w:val="en-US"/>
        </w:rPr>
      </w:pPr>
      <w:r w:rsidRPr="00BF5492">
        <w:rPr>
          <w:rFonts w:ascii="Times New Roman" w:hAnsi="Times New Roman" w:cs="Times New Roman"/>
          <w:noProof/>
          <w:sz w:val="28"/>
          <w:szCs w:val="28"/>
        </w:rPr>
        <w:t>Принадлежность</w:t>
      </w:r>
      <w:r w:rsidRPr="00BF5492">
        <w:rPr>
          <w:rFonts w:ascii="Times New Roman" w:hAnsi="Times New Roman" w:cs="Times New Roman"/>
          <w:noProof/>
          <w:sz w:val="28"/>
          <w:szCs w:val="28"/>
          <w:lang w:val="en-US"/>
        </w:rPr>
        <w:t xml:space="preserve"> </w:t>
      </w:r>
      <w:r w:rsidRPr="00BF5492">
        <w:rPr>
          <w:rFonts w:ascii="Times New Roman" w:hAnsi="Times New Roman" w:cs="Times New Roman"/>
          <w:noProof/>
          <w:sz w:val="28"/>
          <w:szCs w:val="28"/>
        </w:rPr>
        <w:t>к</w:t>
      </w:r>
      <w:r w:rsidRPr="00BF5492">
        <w:rPr>
          <w:rFonts w:ascii="Times New Roman" w:hAnsi="Times New Roman" w:cs="Times New Roman"/>
          <w:noProof/>
          <w:sz w:val="28"/>
          <w:szCs w:val="28"/>
          <w:lang w:val="en-US"/>
        </w:rPr>
        <w:t xml:space="preserve"> </w:t>
      </w:r>
      <w:r w:rsidRPr="00BF5492">
        <w:rPr>
          <w:rFonts w:ascii="Times New Roman" w:hAnsi="Times New Roman" w:cs="Times New Roman"/>
          <w:noProof/>
          <w:sz w:val="28"/>
          <w:szCs w:val="28"/>
        </w:rPr>
        <w:t>группе</w:t>
      </w:r>
      <w:r w:rsidRPr="00BF5492">
        <w:rPr>
          <w:rFonts w:ascii="Times New Roman" w:hAnsi="Times New Roman" w:cs="Times New Roman"/>
          <w:noProof/>
          <w:sz w:val="28"/>
          <w:szCs w:val="28"/>
          <w:lang w:val="en-US"/>
        </w:rPr>
        <w:t xml:space="preserve"> (</w:t>
      </w:r>
      <w:r w:rsidRPr="00BF5492">
        <w:rPr>
          <w:rFonts w:ascii="Times New Roman" w:hAnsi="Times New Roman" w:cs="Times New Roman"/>
          <w:i/>
          <w:iCs/>
          <w:noProof/>
          <w:color w:val="000000" w:themeColor="text1"/>
          <w:sz w:val="28"/>
          <w:szCs w:val="28"/>
          <w:lang w:val="en-US"/>
        </w:rPr>
        <w:t>alliances, association, institutions, organization, members, society, institution, public, member, community, team, associate</w:t>
      </w:r>
      <w:r w:rsidRPr="00BF5492">
        <w:rPr>
          <w:rFonts w:ascii="Times New Roman" w:hAnsi="Times New Roman" w:cs="Times New Roman"/>
          <w:noProof/>
          <w:sz w:val="28"/>
          <w:szCs w:val="28"/>
          <w:lang w:val="en-US"/>
        </w:rPr>
        <w:t>)</w:t>
      </w:r>
      <w:r w:rsidRPr="00BF5492">
        <w:rPr>
          <w:rFonts w:ascii="Times New Roman" w:hAnsi="Times New Roman" w:cs="Times New Roman"/>
          <w:i/>
          <w:iCs/>
          <w:noProof/>
          <w:sz w:val="28"/>
          <w:szCs w:val="28"/>
          <w:lang w:val="en-US"/>
        </w:rPr>
        <w:t xml:space="preserve">, </w:t>
      </w:r>
    </w:p>
    <w:p w14:paraId="650D1486" w14:textId="77777777" w:rsidR="002674E0" w:rsidRPr="00BF5492" w:rsidRDefault="002674E0" w:rsidP="00EB6715">
      <w:pPr>
        <w:pStyle w:val="a4"/>
        <w:numPr>
          <w:ilvl w:val="0"/>
          <w:numId w:val="14"/>
        </w:numPr>
        <w:tabs>
          <w:tab w:val="left" w:pos="851"/>
        </w:tabs>
        <w:ind w:left="0" w:firstLine="567"/>
        <w:jc w:val="both"/>
        <w:rPr>
          <w:rFonts w:ascii="Times New Roman" w:hAnsi="Times New Roman" w:cs="Times New Roman"/>
          <w:noProof/>
          <w:sz w:val="28"/>
          <w:szCs w:val="28"/>
          <w:lang w:val="en-US"/>
        </w:rPr>
      </w:pPr>
      <w:r w:rsidRPr="00BF5492">
        <w:rPr>
          <w:rFonts w:ascii="Times New Roman" w:hAnsi="Times New Roman" w:cs="Times New Roman"/>
          <w:noProof/>
          <w:sz w:val="28"/>
          <w:szCs w:val="28"/>
        </w:rPr>
        <w:t>Поддержка</w:t>
      </w:r>
      <w:r w:rsidRPr="00BF5492">
        <w:rPr>
          <w:rFonts w:ascii="Times New Roman" w:hAnsi="Times New Roman" w:cs="Times New Roman"/>
          <w:noProof/>
          <w:sz w:val="28"/>
          <w:szCs w:val="28"/>
          <w:lang w:val="en-US"/>
        </w:rPr>
        <w:t xml:space="preserve"> (</w:t>
      </w:r>
      <w:r w:rsidRPr="00BF5492">
        <w:rPr>
          <w:rFonts w:ascii="Times New Roman" w:hAnsi="Times New Roman" w:cs="Times New Roman"/>
          <w:i/>
          <w:iCs/>
          <w:noProof/>
          <w:color w:val="000000" w:themeColor="text1"/>
          <w:sz w:val="28"/>
          <w:szCs w:val="28"/>
          <w:lang w:val="en-US"/>
        </w:rPr>
        <w:t>cooperation</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lang w:val="en-US"/>
        </w:rPr>
        <w:t>support</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lang w:val="en-US"/>
        </w:rPr>
        <w:t>services</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lang w:val="en-US"/>
        </w:rPr>
        <w:t>service</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lang w:val="en-US"/>
        </w:rPr>
        <w:t>humanitarian</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lang w:val="en-US"/>
        </w:rPr>
        <w:t>serve</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lang w:val="en-US"/>
        </w:rPr>
        <w:t>protection</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lang w:val="en-US"/>
        </w:rPr>
        <w:t>help</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lang w:val="en-US"/>
        </w:rPr>
        <w:t>benefit</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lang w:val="en-US"/>
        </w:rPr>
        <w:t>guidelines</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lang w:val="en-US"/>
        </w:rPr>
        <w:t>cooperatives</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lang w:val="en-US"/>
        </w:rPr>
        <w:t>serves</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lang w:val="en-US"/>
        </w:rPr>
        <w:t>assist</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lang w:val="en-US"/>
        </w:rPr>
        <w:t>facilitate</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lang w:val="en-US"/>
        </w:rPr>
        <w:t>promotes</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noProof/>
          <w:color w:val="000000" w:themeColor="text1"/>
          <w:sz w:val="28"/>
          <w:szCs w:val="28"/>
        </w:rPr>
        <w:t>и</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lang w:val="en-US"/>
        </w:rPr>
        <w:t>aid</w:t>
      </w:r>
      <w:r w:rsidRPr="00BF5492">
        <w:rPr>
          <w:rFonts w:ascii="Times New Roman" w:hAnsi="Times New Roman" w:cs="Times New Roman"/>
          <w:noProof/>
          <w:sz w:val="28"/>
          <w:szCs w:val="28"/>
          <w:lang w:val="en-US"/>
        </w:rPr>
        <w:t xml:space="preserve">) </w:t>
      </w:r>
    </w:p>
    <w:p w14:paraId="41D9397D" w14:textId="77777777" w:rsidR="002674E0" w:rsidRPr="00BF5492" w:rsidRDefault="002674E0" w:rsidP="00EB6715">
      <w:pPr>
        <w:pStyle w:val="a4"/>
        <w:numPr>
          <w:ilvl w:val="0"/>
          <w:numId w:val="14"/>
        </w:numPr>
        <w:tabs>
          <w:tab w:val="left" w:pos="851"/>
        </w:tabs>
        <w:ind w:left="0" w:firstLine="567"/>
        <w:jc w:val="both"/>
        <w:rPr>
          <w:rFonts w:ascii="Times New Roman" w:hAnsi="Times New Roman" w:cs="Times New Roman"/>
          <w:noProof/>
          <w:sz w:val="28"/>
          <w:szCs w:val="28"/>
          <w:lang w:val="en-US"/>
        </w:rPr>
      </w:pPr>
      <w:r w:rsidRPr="00BF5492">
        <w:rPr>
          <w:rFonts w:ascii="Times New Roman" w:hAnsi="Times New Roman" w:cs="Times New Roman"/>
          <w:noProof/>
          <w:sz w:val="28"/>
          <w:szCs w:val="28"/>
        </w:rPr>
        <w:t>Новые</w:t>
      </w:r>
      <w:r w:rsidRPr="00BF5492">
        <w:rPr>
          <w:rFonts w:ascii="Times New Roman" w:hAnsi="Times New Roman" w:cs="Times New Roman"/>
          <w:noProof/>
          <w:sz w:val="28"/>
          <w:szCs w:val="28"/>
          <w:lang w:val="en-US"/>
        </w:rPr>
        <w:t xml:space="preserve"> </w:t>
      </w:r>
      <w:r w:rsidRPr="00BF5492">
        <w:rPr>
          <w:rFonts w:ascii="Times New Roman" w:hAnsi="Times New Roman" w:cs="Times New Roman"/>
          <w:noProof/>
          <w:sz w:val="28"/>
          <w:szCs w:val="28"/>
        </w:rPr>
        <w:t>технологии</w:t>
      </w:r>
      <w:r w:rsidRPr="00BF5492">
        <w:rPr>
          <w:rFonts w:ascii="Times New Roman" w:hAnsi="Times New Roman" w:cs="Times New Roman"/>
          <w:noProof/>
          <w:sz w:val="28"/>
          <w:szCs w:val="28"/>
          <w:lang w:val="en-US"/>
        </w:rPr>
        <w:t xml:space="preserve"> (</w:t>
      </w:r>
      <w:r w:rsidRPr="00BF5492">
        <w:rPr>
          <w:rFonts w:ascii="Times New Roman" w:hAnsi="Times New Roman" w:cs="Times New Roman"/>
          <w:i/>
          <w:iCs/>
          <w:noProof/>
          <w:color w:val="000000" w:themeColor="text1"/>
          <w:sz w:val="28"/>
          <w:szCs w:val="28"/>
          <w:lang w:val="en-US"/>
        </w:rPr>
        <w:t>scientific, science, technical, sciences, engineering, technologies, technology, scientists, technological</w:t>
      </w:r>
      <w:r w:rsidRPr="00BF5492">
        <w:rPr>
          <w:rFonts w:ascii="Times New Roman" w:hAnsi="Times New Roman" w:cs="Times New Roman"/>
          <w:noProof/>
          <w:sz w:val="28"/>
          <w:szCs w:val="28"/>
          <w:lang w:val="en-US"/>
        </w:rPr>
        <w:t>)</w:t>
      </w:r>
    </w:p>
    <w:p w14:paraId="3D78E022" w14:textId="53B0416C" w:rsidR="002674E0" w:rsidRPr="00BF5492" w:rsidRDefault="002674E0" w:rsidP="00EB6715">
      <w:pPr>
        <w:tabs>
          <w:tab w:val="left" w:pos="851"/>
        </w:tabs>
        <w:ind w:firstLine="567"/>
        <w:jc w:val="both"/>
        <w:rPr>
          <w:noProof/>
          <w:sz w:val="28"/>
          <w:szCs w:val="28"/>
        </w:rPr>
      </w:pPr>
      <w:r w:rsidRPr="00BF5492">
        <w:rPr>
          <w:noProof/>
          <w:sz w:val="28"/>
          <w:szCs w:val="28"/>
        </w:rPr>
        <w:t>Ближняя периферия концепта Университет включает элементы, отражающие конкретную среду функционирования университетов: географические и административные единицы, принадлежность к группам, поддержку, науку и технологии. Эти категории обеспечивают контекстную и структурную детализацию дискурса МДПИУ.</w:t>
      </w:r>
    </w:p>
    <w:p w14:paraId="613B430E" w14:textId="4F548674" w:rsidR="002674E0" w:rsidRPr="00BF5492" w:rsidRDefault="002674E0" w:rsidP="00EB6715">
      <w:pPr>
        <w:tabs>
          <w:tab w:val="left" w:pos="851"/>
        </w:tabs>
        <w:ind w:firstLine="567"/>
        <w:jc w:val="both"/>
        <w:rPr>
          <w:noProof/>
          <w:sz w:val="28"/>
          <w:szCs w:val="28"/>
        </w:rPr>
      </w:pPr>
      <w:r w:rsidRPr="00BF5492">
        <w:rPr>
          <w:noProof/>
          <w:sz w:val="28"/>
          <w:szCs w:val="28"/>
        </w:rPr>
        <w:t>Дальняя периферия:</w:t>
      </w:r>
      <w:r w:rsidR="007B1B11" w:rsidRPr="00BF5492">
        <w:rPr>
          <w:noProof/>
          <w:sz w:val="28"/>
          <w:szCs w:val="28"/>
        </w:rPr>
        <w:t xml:space="preserve"> </w:t>
      </w:r>
    </w:p>
    <w:p w14:paraId="39884D99" w14:textId="77777777" w:rsidR="002674E0" w:rsidRPr="00BF5492" w:rsidRDefault="002674E0" w:rsidP="00EB6715">
      <w:pPr>
        <w:pStyle w:val="a4"/>
        <w:numPr>
          <w:ilvl w:val="0"/>
          <w:numId w:val="14"/>
        </w:numPr>
        <w:shd w:val="clear" w:color="auto" w:fill="FFFFFF"/>
        <w:tabs>
          <w:tab w:val="left" w:pos="851"/>
        </w:tabs>
        <w:ind w:left="0" w:firstLine="567"/>
        <w:jc w:val="both"/>
        <w:rPr>
          <w:rFonts w:ascii="Times New Roman" w:hAnsi="Times New Roman" w:cs="Times New Roman"/>
          <w:noProof/>
          <w:color w:val="000000" w:themeColor="text1"/>
          <w:sz w:val="28"/>
          <w:szCs w:val="28"/>
          <w:lang w:val="en-US"/>
        </w:rPr>
      </w:pPr>
      <w:r w:rsidRPr="00BF5492">
        <w:rPr>
          <w:rFonts w:ascii="Times New Roman" w:hAnsi="Times New Roman" w:cs="Times New Roman"/>
          <w:noProof/>
          <w:color w:val="000000" w:themeColor="text1"/>
          <w:sz w:val="28"/>
          <w:szCs w:val="28"/>
        </w:rPr>
        <w:t>Мир</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shd w:val="clear" w:color="auto" w:fill="FFFFFF"/>
          <w:lang w:val="en-US"/>
        </w:rPr>
        <w:t>world, worlds, globe, planet</w:t>
      </w:r>
      <w:r w:rsidRPr="00BF5492">
        <w:rPr>
          <w:rFonts w:ascii="Times New Roman" w:hAnsi="Times New Roman" w:cs="Times New Roman"/>
          <w:i/>
          <w:iCs/>
          <w:noProof/>
          <w:color w:val="000000" w:themeColor="text1"/>
          <w:sz w:val="28"/>
          <w:szCs w:val="28"/>
          <w:lang w:val="en-US"/>
        </w:rPr>
        <w:t xml:space="preserve">) </w:t>
      </w:r>
    </w:p>
    <w:p w14:paraId="3D15B46F" w14:textId="77777777" w:rsidR="002674E0" w:rsidRPr="00BF5492" w:rsidRDefault="002674E0" w:rsidP="00EB6715">
      <w:pPr>
        <w:pStyle w:val="a4"/>
        <w:numPr>
          <w:ilvl w:val="0"/>
          <w:numId w:val="14"/>
        </w:numPr>
        <w:shd w:val="clear" w:color="auto" w:fill="FFFFFF"/>
        <w:tabs>
          <w:tab w:val="left" w:pos="851"/>
        </w:tabs>
        <w:ind w:left="0" w:firstLine="567"/>
        <w:jc w:val="both"/>
        <w:rPr>
          <w:rFonts w:ascii="Times New Roman" w:hAnsi="Times New Roman" w:cs="Times New Roman"/>
          <w:noProof/>
          <w:color w:val="000000" w:themeColor="text1"/>
          <w:sz w:val="28"/>
          <w:szCs w:val="28"/>
          <w:lang w:val="en-US"/>
        </w:rPr>
      </w:pPr>
      <w:r w:rsidRPr="00BF5492">
        <w:rPr>
          <w:rFonts w:ascii="Times New Roman" w:hAnsi="Times New Roman" w:cs="Times New Roman"/>
          <w:noProof/>
          <w:color w:val="000000" w:themeColor="text1"/>
          <w:sz w:val="28"/>
          <w:szCs w:val="28"/>
        </w:rPr>
        <w:t>Социальная</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noProof/>
          <w:color w:val="000000" w:themeColor="text1"/>
          <w:sz w:val="28"/>
          <w:szCs w:val="28"/>
        </w:rPr>
        <w:t>деятельность</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shd w:val="clear" w:color="auto" w:fill="FFFFFF"/>
          <w:lang w:val="en-US"/>
        </w:rPr>
        <w:t>social, engagement, social science, visiting, traditions, tradition, nurture, hosted, socially behaviours</w:t>
      </w:r>
      <w:r w:rsidRPr="00BF5492">
        <w:rPr>
          <w:rFonts w:ascii="Times New Roman" w:hAnsi="Times New Roman" w:cs="Times New Roman"/>
          <w:noProof/>
          <w:color w:val="000000" w:themeColor="text1"/>
          <w:sz w:val="28"/>
          <w:szCs w:val="28"/>
          <w:lang w:val="en-US"/>
        </w:rPr>
        <w:t xml:space="preserve">). </w:t>
      </w:r>
    </w:p>
    <w:p w14:paraId="04B7D59A" w14:textId="77777777" w:rsidR="002674E0" w:rsidRPr="00BF5492" w:rsidRDefault="002674E0" w:rsidP="00EB6715">
      <w:pPr>
        <w:pStyle w:val="a4"/>
        <w:numPr>
          <w:ilvl w:val="0"/>
          <w:numId w:val="14"/>
        </w:numPr>
        <w:shd w:val="clear" w:color="auto" w:fill="FFFFFF"/>
        <w:tabs>
          <w:tab w:val="left" w:pos="851"/>
        </w:tabs>
        <w:ind w:left="0" w:firstLine="567"/>
        <w:jc w:val="both"/>
        <w:rPr>
          <w:rFonts w:ascii="Times New Roman" w:hAnsi="Times New Roman" w:cs="Times New Roman"/>
          <w:noProof/>
          <w:color w:val="000000" w:themeColor="text1"/>
          <w:sz w:val="28"/>
          <w:szCs w:val="28"/>
          <w:lang w:val="en-US"/>
        </w:rPr>
      </w:pPr>
      <w:r w:rsidRPr="00BF5492">
        <w:rPr>
          <w:rFonts w:ascii="Times New Roman" w:hAnsi="Times New Roman" w:cs="Times New Roman"/>
          <w:noProof/>
          <w:color w:val="000000" w:themeColor="text1"/>
          <w:sz w:val="28"/>
          <w:szCs w:val="28"/>
        </w:rPr>
        <w:t>Оценка</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shd w:val="clear" w:color="auto" w:fill="FFFFFF"/>
          <w:lang w:val="en-US"/>
        </w:rPr>
        <w:t>quality</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ranking</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rating</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standards</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rankings</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ranked</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standard</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evaluation</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evaluating</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rank</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rating</w:t>
      </w:r>
      <w:r w:rsidRPr="00BF5492">
        <w:rPr>
          <w:rFonts w:ascii="Times New Roman" w:hAnsi="Times New Roman" w:cs="Times New Roman"/>
          <w:noProof/>
          <w:color w:val="000000" w:themeColor="text1"/>
          <w:sz w:val="28"/>
          <w:szCs w:val="28"/>
          <w:lang w:val="en-US"/>
        </w:rPr>
        <w:t>).</w:t>
      </w:r>
    </w:p>
    <w:p w14:paraId="1B8A2F2B" w14:textId="77777777" w:rsidR="002674E0" w:rsidRPr="00BF5492" w:rsidRDefault="002674E0" w:rsidP="00EB6715">
      <w:pPr>
        <w:pStyle w:val="a4"/>
        <w:numPr>
          <w:ilvl w:val="0"/>
          <w:numId w:val="14"/>
        </w:numPr>
        <w:tabs>
          <w:tab w:val="left" w:pos="851"/>
        </w:tabs>
        <w:ind w:left="0" w:firstLine="567"/>
        <w:jc w:val="both"/>
        <w:rPr>
          <w:rFonts w:ascii="Times New Roman" w:hAnsi="Times New Roman" w:cs="Times New Roman"/>
          <w:i/>
          <w:iCs/>
          <w:noProof/>
          <w:color w:val="000000" w:themeColor="text1"/>
          <w:sz w:val="28"/>
          <w:szCs w:val="28"/>
          <w:lang w:val="en-US"/>
        </w:rPr>
      </w:pPr>
      <w:r w:rsidRPr="00BF5492">
        <w:rPr>
          <w:rFonts w:ascii="Times New Roman" w:hAnsi="Times New Roman" w:cs="Times New Roman"/>
          <w:noProof/>
          <w:color w:val="000000" w:themeColor="text1"/>
          <w:sz w:val="28"/>
          <w:szCs w:val="28"/>
        </w:rPr>
        <w:lastRenderedPageBreak/>
        <w:t>Самооценка</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shd w:val="clear" w:color="auto" w:fill="FFFFFF"/>
          <w:lang w:val="en-US"/>
        </w:rPr>
        <w:t>excellence</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best</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world-leading</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excellent</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world-class</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top 10</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greatest</w:t>
      </w:r>
      <w:r w:rsidRPr="00BF5492">
        <w:rPr>
          <w:rFonts w:ascii="Times New Roman" w:hAnsi="Times New Roman" w:cs="Times New Roman"/>
          <w:i/>
          <w:iCs/>
          <w:noProof/>
          <w:color w:val="000000" w:themeColor="text1"/>
          <w:sz w:val="28"/>
          <w:szCs w:val="28"/>
          <w:lang w:val="en-US"/>
        </w:rPr>
        <w:t>),</w:t>
      </w:r>
    </w:p>
    <w:p w14:paraId="1F403D45" w14:textId="77777777" w:rsidR="002674E0" w:rsidRPr="00BF5492" w:rsidRDefault="002674E0" w:rsidP="00EB6715">
      <w:pPr>
        <w:pStyle w:val="a4"/>
        <w:numPr>
          <w:ilvl w:val="0"/>
          <w:numId w:val="14"/>
        </w:numPr>
        <w:tabs>
          <w:tab w:val="left" w:pos="851"/>
        </w:tabs>
        <w:ind w:left="0" w:firstLine="567"/>
        <w:jc w:val="both"/>
        <w:rPr>
          <w:rFonts w:ascii="Times New Roman" w:hAnsi="Times New Roman" w:cs="Times New Roman"/>
          <w:noProof/>
          <w:color w:val="000000" w:themeColor="text1"/>
          <w:sz w:val="28"/>
          <w:szCs w:val="28"/>
          <w:lang w:val="en-US"/>
        </w:rPr>
      </w:pPr>
      <w:r w:rsidRPr="00BF5492">
        <w:rPr>
          <w:rFonts w:ascii="Times New Roman" w:hAnsi="Times New Roman" w:cs="Times New Roman"/>
          <w:noProof/>
          <w:color w:val="000000" w:themeColor="text1"/>
          <w:sz w:val="28"/>
          <w:szCs w:val="28"/>
        </w:rPr>
        <w:t>Личные</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noProof/>
          <w:color w:val="000000" w:themeColor="text1"/>
          <w:sz w:val="28"/>
          <w:szCs w:val="28"/>
        </w:rPr>
        <w:t>имена</w:t>
      </w:r>
      <w:r w:rsidRPr="00BF5492">
        <w:rPr>
          <w:rFonts w:ascii="Times New Roman" w:hAnsi="Times New Roman" w:cs="Times New Roman"/>
          <w:noProof/>
          <w:color w:val="000000" w:themeColor="text1"/>
          <w:sz w:val="28"/>
          <w:szCs w:val="28"/>
          <w:lang w:val="en-US"/>
        </w:rPr>
        <w:t xml:space="preserve"> (Benjamin Franklin, Barack Obama, Albert A. Michelson, </w:t>
      </w:r>
      <w:r w:rsidRPr="00BF5492">
        <w:rPr>
          <w:rFonts w:ascii="Times New Roman" w:hAnsi="Times New Roman" w:cs="Times New Roman"/>
          <w:i/>
          <w:iCs/>
          <w:noProof/>
          <w:color w:val="000000" w:themeColor="text1"/>
          <w:sz w:val="28"/>
          <w:szCs w:val="28"/>
          <w:shd w:val="clear" w:color="auto" w:fill="FFFFFF"/>
          <w:lang w:val="en-US"/>
        </w:rPr>
        <w:t>Johns Hopkins,</w:t>
      </w:r>
      <w:r w:rsidRPr="00BF5492">
        <w:rPr>
          <w:rFonts w:ascii="Times New Roman" w:hAnsi="Times New Roman" w:cs="Times New Roman"/>
          <w:noProof/>
          <w:color w:val="000000" w:themeColor="text1"/>
          <w:sz w:val="28"/>
          <w:szCs w:val="28"/>
          <w:lang w:val="en-US"/>
        </w:rPr>
        <w:t xml:space="preserve">), </w:t>
      </w:r>
    </w:p>
    <w:p w14:paraId="7E7B3FD4" w14:textId="77777777" w:rsidR="002674E0" w:rsidRPr="00BF5492" w:rsidRDefault="002674E0" w:rsidP="00EB6715">
      <w:pPr>
        <w:pStyle w:val="a4"/>
        <w:numPr>
          <w:ilvl w:val="0"/>
          <w:numId w:val="14"/>
        </w:numPr>
        <w:tabs>
          <w:tab w:val="left" w:pos="851"/>
        </w:tabs>
        <w:ind w:left="0" w:firstLine="567"/>
        <w:jc w:val="both"/>
        <w:rPr>
          <w:rFonts w:ascii="Times New Roman" w:hAnsi="Times New Roman" w:cs="Times New Roman"/>
          <w:noProof/>
          <w:color w:val="000000" w:themeColor="text1"/>
          <w:sz w:val="28"/>
          <w:szCs w:val="28"/>
          <w:lang w:val="en-US"/>
        </w:rPr>
      </w:pPr>
      <w:r w:rsidRPr="00BF5492">
        <w:rPr>
          <w:rFonts w:ascii="Times New Roman" w:hAnsi="Times New Roman" w:cs="Times New Roman"/>
          <w:noProof/>
          <w:color w:val="000000" w:themeColor="text1"/>
          <w:sz w:val="28"/>
          <w:szCs w:val="28"/>
        </w:rPr>
        <w:t>Инклюзия</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shd w:val="clear" w:color="auto" w:fill="FFFFFF"/>
          <w:lang w:val="en-US"/>
        </w:rPr>
        <w:t>inclusion</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including</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include</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includes</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inclusive</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comprehensive</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spans</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consists</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integrates</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integrated</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comprises</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comprised</w:t>
      </w:r>
      <w:r w:rsidRPr="00BF5492">
        <w:rPr>
          <w:rFonts w:ascii="Times New Roman" w:hAnsi="Times New Roman" w:cs="Times New Roman"/>
          <w:i/>
          <w:iCs/>
          <w:noProof/>
          <w:color w:val="000000" w:themeColor="text1"/>
          <w:sz w:val="28"/>
          <w:szCs w:val="28"/>
          <w:lang w:val="en-US"/>
        </w:rPr>
        <w:t>).</w:t>
      </w:r>
      <w:r w:rsidRPr="00BF5492">
        <w:rPr>
          <w:rFonts w:ascii="Times New Roman" w:hAnsi="Times New Roman" w:cs="Times New Roman"/>
          <w:noProof/>
          <w:color w:val="000000" w:themeColor="text1"/>
          <w:sz w:val="28"/>
          <w:szCs w:val="28"/>
          <w:lang w:val="en-US"/>
        </w:rPr>
        <w:t xml:space="preserve"> </w:t>
      </w:r>
    </w:p>
    <w:p w14:paraId="594C97F5" w14:textId="77777777" w:rsidR="002674E0" w:rsidRPr="00BF5492" w:rsidRDefault="002674E0" w:rsidP="00EB6715">
      <w:pPr>
        <w:pStyle w:val="a4"/>
        <w:numPr>
          <w:ilvl w:val="0"/>
          <w:numId w:val="14"/>
        </w:numPr>
        <w:tabs>
          <w:tab w:val="left" w:pos="851"/>
        </w:tabs>
        <w:ind w:left="0" w:firstLine="567"/>
        <w:jc w:val="both"/>
        <w:rPr>
          <w:rFonts w:ascii="Times New Roman" w:hAnsi="Times New Roman" w:cs="Times New Roman"/>
          <w:i/>
          <w:iCs/>
          <w:noProof/>
          <w:color w:val="000000" w:themeColor="text1"/>
          <w:sz w:val="28"/>
          <w:szCs w:val="28"/>
          <w:lang w:val="en-US"/>
        </w:rPr>
      </w:pPr>
      <w:r w:rsidRPr="00BF5492">
        <w:rPr>
          <w:rFonts w:ascii="Times New Roman" w:hAnsi="Times New Roman" w:cs="Times New Roman"/>
          <w:noProof/>
          <w:color w:val="000000" w:themeColor="text1"/>
          <w:sz w:val="28"/>
          <w:szCs w:val="28"/>
        </w:rPr>
        <w:t>Изменения</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shd w:val="clear" w:color="auto" w:fill="FFFFFF"/>
          <w:lang w:val="en-US"/>
        </w:rPr>
        <w:t>development, develop, formation, become, developing, became, reforms, change, developments, transformation, transformed, changing, transition</w:t>
      </w:r>
      <w:r w:rsidRPr="00BF5492">
        <w:rPr>
          <w:rFonts w:ascii="Times New Roman" w:hAnsi="Times New Roman" w:cs="Times New Roman"/>
          <w:i/>
          <w:iCs/>
          <w:noProof/>
          <w:color w:val="000000" w:themeColor="text1"/>
          <w:sz w:val="28"/>
          <w:szCs w:val="28"/>
          <w:lang w:val="en-US"/>
        </w:rPr>
        <w:t>)</w:t>
      </w:r>
    </w:p>
    <w:p w14:paraId="6A6E7A3A" w14:textId="77777777" w:rsidR="002674E0" w:rsidRPr="00BF5492" w:rsidRDefault="002674E0" w:rsidP="00EB6715">
      <w:pPr>
        <w:pStyle w:val="a4"/>
        <w:numPr>
          <w:ilvl w:val="0"/>
          <w:numId w:val="14"/>
        </w:numPr>
        <w:tabs>
          <w:tab w:val="left" w:pos="851"/>
        </w:tabs>
        <w:ind w:left="0" w:firstLine="567"/>
        <w:jc w:val="both"/>
        <w:rPr>
          <w:rFonts w:ascii="Times New Roman" w:hAnsi="Times New Roman" w:cs="Times New Roman"/>
          <w:i/>
          <w:iCs/>
          <w:noProof/>
          <w:color w:val="000000" w:themeColor="text1"/>
          <w:sz w:val="28"/>
          <w:szCs w:val="28"/>
          <w:lang w:val="en-US"/>
        </w:rPr>
      </w:pPr>
      <w:r w:rsidRPr="00BF5492">
        <w:rPr>
          <w:rFonts w:ascii="Times New Roman" w:hAnsi="Times New Roman" w:cs="Times New Roman"/>
          <w:noProof/>
          <w:color w:val="000000" w:themeColor="text1"/>
          <w:sz w:val="28"/>
          <w:szCs w:val="28"/>
        </w:rPr>
        <w:t>Время</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noProof/>
          <w:color w:val="000000" w:themeColor="text1"/>
          <w:sz w:val="28"/>
          <w:szCs w:val="28"/>
        </w:rPr>
        <w:t>новое</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noProof/>
          <w:color w:val="000000" w:themeColor="text1"/>
          <w:sz w:val="28"/>
          <w:szCs w:val="28"/>
        </w:rPr>
        <w:t>и</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noProof/>
          <w:color w:val="000000" w:themeColor="text1"/>
          <w:sz w:val="28"/>
          <w:szCs w:val="28"/>
        </w:rPr>
        <w:t>молодое</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shd w:val="clear" w:color="auto" w:fill="FFFFFF"/>
          <w:lang w:val="en-US"/>
        </w:rPr>
        <w:t>new, innovative, modern, innovation, young, youth, advances, innovations, innovator, original</w:t>
      </w:r>
      <w:r w:rsidRPr="00BF5492">
        <w:rPr>
          <w:rFonts w:ascii="Times New Roman" w:hAnsi="Times New Roman" w:cs="Times New Roman"/>
          <w:i/>
          <w:iCs/>
          <w:noProof/>
          <w:color w:val="000000" w:themeColor="text1"/>
          <w:sz w:val="28"/>
          <w:szCs w:val="28"/>
          <w:lang w:val="en-US"/>
        </w:rPr>
        <w:t xml:space="preserve">), </w:t>
      </w:r>
    </w:p>
    <w:p w14:paraId="4F1D1C79" w14:textId="3A084133" w:rsidR="002674E0" w:rsidRPr="00BF5492" w:rsidRDefault="002674E0" w:rsidP="00EB6715">
      <w:pPr>
        <w:pStyle w:val="a4"/>
        <w:numPr>
          <w:ilvl w:val="0"/>
          <w:numId w:val="14"/>
        </w:numPr>
        <w:tabs>
          <w:tab w:val="left" w:pos="851"/>
        </w:tabs>
        <w:ind w:left="0" w:firstLine="567"/>
        <w:jc w:val="both"/>
        <w:rPr>
          <w:rFonts w:ascii="Times New Roman" w:hAnsi="Times New Roman" w:cs="Times New Roman"/>
          <w:noProof/>
          <w:sz w:val="28"/>
          <w:szCs w:val="28"/>
          <w:lang w:val="en-US"/>
        </w:rPr>
      </w:pPr>
      <w:r w:rsidRPr="00BF5492">
        <w:rPr>
          <w:rFonts w:ascii="Times New Roman" w:hAnsi="Times New Roman" w:cs="Times New Roman"/>
          <w:noProof/>
          <w:color w:val="000000" w:themeColor="text1"/>
          <w:sz w:val="28"/>
          <w:szCs w:val="28"/>
        </w:rPr>
        <w:t>Бизнес</w:t>
      </w:r>
      <w:r w:rsidRPr="00BF5492">
        <w:rPr>
          <w:rFonts w:ascii="Times New Roman" w:hAnsi="Times New Roman" w:cs="Times New Roman"/>
          <w:noProof/>
          <w:color w:val="000000" w:themeColor="text1"/>
          <w:sz w:val="28"/>
          <w:szCs w:val="28"/>
          <w:lang w:val="en-US"/>
        </w:rPr>
        <w:t xml:space="preserve"> (</w:t>
      </w:r>
      <w:r w:rsidRPr="00BF5492">
        <w:rPr>
          <w:rFonts w:ascii="Times New Roman" w:hAnsi="Times New Roman" w:cs="Times New Roman"/>
          <w:i/>
          <w:iCs/>
          <w:noProof/>
          <w:color w:val="000000" w:themeColor="text1"/>
          <w:sz w:val="28"/>
          <w:szCs w:val="28"/>
          <w:shd w:val="clear" w:color="auto" w:fill="FFFFFF"/>
          <w:lang w:val="en-US"/>
        </w:rPr>
        <w:t>business</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enterprise</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commercialization</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economics</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noProof/>
          <w:color w:val="000000" w:themeColor="text1"/>
          <w:sz w:val="28"/>
          <w:szCs w:val="28"/>
          <w:shd w:val="clear" w:color="auto" w:fill="FFFFFF"/>
        </w:rPr>
        <w:t>и</w:t>
      </w:r>
      <w:r w:rsidRPr="00BF5492">
        <w:rPr>
          <w:rFonts w:ascii="Times New Roman" w:hAnsi="Times New Roman" w:cs="Times New Roman"/>
          <w:noProof/>
          <w:color w:val="000000" w:themeColor="text1"/>
          <w:sz w:val="28"/>
          <w:szCs w:val="28"/>
          <w:shd w:val="clear" w:color="auto" w:fill="FFFFFF"/>
          <w:lang w:val="en-US"/>
        </w:rPr>
        <w:t xml:space="preserve"> </w:t>
      </w:r>
      <w:r w:rsidRPr="00BF5492">
        <w:rPr>
          <w:rFonts w:ascii="Times New Roman" w:hAnsi="Times New Roman" w:cs="Times New Roman"/>
          <w:i/>
          <w:iCs/>
          <w:noProof/>
          <w:color w:val="000000" w:themeColor="text1"/>
          <w:sz w:val="28"/>
          <w:szCs w:val="28"/>
          <w:shd w:val="clear" w:color="auto" w:fill="FFFFFF"/>
          <w:lang w:val="en-US"/>
        </w:rPr>
        <w:t>commercial</w:t>
      </w:r>
      <w:r w:rsidRPr="00BF5492">
        <w:rPr>
          <w:rFonts w:ascii="Times New Roman" w:hAnsi="Times New Roman" w:cs="Times New Roman"/>
          <w:i/>
          <w:iCs/>
          <w:noProof/>
          <w:color w:val="000000" w:themeColor="text1"/>
          <w:sz w:val="28"/>
          <w:szCs w:val="28"/>
          <w:lang w:val="en-US"/>
        </w:rPr>
        <w:t xml:space="preserve">). </w:t>
      </w:r>
    </w:p>
    <w:p w14:paraId="6E4A9A02" w14:textId="3EB7CFE6" w:rsidR="002674E0" w:rsidRPr="00BF5492" w:rsidRDefault="002674E0" w:rsidP="00EB6715">
      <w:pPr>
        <w:tabs>
          <w:tab w:val="left" w:pos="851"/>
        </w:tabs>
        <w:ind w:firstLine="567"/>
        <w:jc w:val="both"/>
        <w:rPr>
          <w:noProof/>
          <w:sz w:val="28"/>
          <w:szCs w:val="28"/>
        </w:rPr>
      </w:pPr>
      <w:r w:rsidRPr="00BF5492">
        <w:rPr>
          <w:noProof/>
          <w:sz w:val="28"/>
          <w:szCs w:val="28"/>
        </w:rPr>
        <w:t>Дальняя периферия включает менее частотные, но значимые и специфические компоненты концепта Университет, указывающие на его глобальную значимость, социальную вовлечённость и оценочные характеристики, связанные с самооценкой, персоналиями, идеями инклюзии, инновациями, бизнес-ориентацией и динамическими изменениями. Эти элементы подчёркивают уникальность и адаптивность концепта Университет.</w:t>
      </w:r>
    </w:p>
    <w:p w14:paraId="28B4A9C2" w14:textId="02552649" w:rsidR="005D5CA4" w:rsidRPr="00BF5492" w:rsidRDefault="002674E0"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Далее</w:t>
      </w:r>
      <w:r w:rsidR="009F1A8D" w:rsidRPr="00BF5492">
        <w:rPr>
          <w:noProof/>
          <w:color w:val="000000" w:themeColor="text1"/>
          <w:sz w:val="28"/>
          <w:szCs w:val="28"/>
        </w:rPr>
        <w:t xml:space="preserve"> в работе</w:t>
      </w:r>
      <w:r w:rsidR="00B67E18" w:rsidRPr="00BF5492">
        <w:rPr>
          <w:noProof/>
          <w:color w:val="000000" w:themeColor="text1"/>
          <w:sz w:val="28"/>
          <w:szCs w:val="28"/>
        </w:rPr>
        <w:t xml:space="preserve"> представлены результаты </w:t>
      </w:r>
      <w:r w:rsidR="00B67E18" w:rsidRPr="00BF5492">
        <w:rPr>
          <w:i/>
          <w:iCs/>
          <w:noProof/>
          <w:color w:val="000000" w:themeColor="text1"/>
          <w:sz w:val="28"/>
          <w:szCs w:val="28"/>
        </w:rPr>
        <w:t>конкордантного анализа</w:t>
      </w:r>
      <w:r w:rsidR="00B67E18" w:rsidRPr="00BF5492">
        <w:rPr>
          <w:noProof/>
          <w:color w:val="000000" w:themeColor="text1"/>
          <w:sz w:val="28"/>
          <w:szCs w:val="28"/>
        </w:rPr>
        <w:t xml:space="preserve"> семантических доменов</w:t>
      </w:r>
      <w:r w:rsidR="00450EDE" w:rsidRPr="00BF5492">
        <w:rPr>
          <w:noProof/>
          <w:color w:val="000000" w:themeColor="text1"/>
          <w:sz w:val="28"/>
          <w:szCs w:val="28"/>
        </w:rPr>
        <w:t xml:space="preserve"> текстов орг</w:t>
      </w:r>
      <w:r w:rsidR="00846847" w:rsidRPr="00BF5492">
        <w:rPr>
          <w:noProof/>
          <w:color w:val="000000" w:themeColor="text1"/>
          <w:sz w:val="28"/>
          <w:szCs w:val="28"/>
        </w:rPr>
        <w:t>анизационной</w:t>
      </w:r>
      <w:r w:rsidR="00450EDE" w:rsidRPr="00BF5492">
        <w:rPr>
          <w:noProof/>
          <w:color w:val="000000" w:themeColor="text1"/>
          <w:sz w:val="28"/>
          <w:szCs w:val="28"/>
        </w:rPr>
        <w:t xml:space="preserve"> идентичности</w:t>
      </w:r>
      <w:r w:rsidR="00846847" w:rsidRPr="00BF5492">
        <w:rPr>
          <w:noProof/>
          <w:color w:val="000000" w:themeColor="text1"/>
          <w:sz w:val="28"/>
          <w:szCs w:val="28"/>
        </w:rPr>
        <w:t xml:space="preserve"> университетов</w:t>
      </w:r>
      <w:r w:rsidR="00B67E18" w:rsidRPr="00BF5492">
        <w:rPr>
          <w:noProof/>
          <w:color w:val="000000" w:themeColor="text1"/>
          <w:sz w:val="28"/>
          <w:szCs w:val="28"/>
        </w:rPr>
        <w:t>. Конкордантный анализ— это метод исследования текстов, при котором анализируются все</w:t>
      </w:r>
      <w:r w:rsidR="00B8691A" w:rsidRPr="00BF5492">
        <w:rPr>
          <w:noProof/>
          <w:color w:val="000000" w:themeColor="text1"/>
          <w:sz w:val="28"/>
          <w:szCs w:val="28"/>
        </w:rPr>
        <w:t xml:space="preserve"> контекстуальн</w:t>
      </w:r>
      <w:r w:rsidR="00D17775" w:rsidRPr="00BF5492">
        <w:rPr>
          <w:noProof/>
          <w:color w:val="000000" w:themeColor="text1"/>
          <w:sz w:val="28"/>
          <w:szCs w:val="28"/>
        </w:rPr>
        <w:t>ы</w:t>
      </w:r>
      <w:r w:rsidR="00B8691A" w:rsidRPr="00BF5492">
        <w:rPr>
          <w:noProof/>
          <w:color w:val="000000" w:themeColor="text1"/>
          <w:sz w:val="28"/>
          <w:szCs w:val="28"/>
        </w:rPr>
        <w:t>е</w:t>
      </w:r>
      <w:r w:rsidR="00B67E18" w:rsidRPr="00BF5492">
        <w:rPr>
          <w:noProof/>
          <w:color w:val="000000" w:themeColor="text1"/>
          <w:sz w:val="28"/>
          <w:szCs w:val="28"/>
        </w:rPr>
        <w:t xml:space="preserve"> употребления определённых слов. Этот анализ помогает выявить закономерности и особенности использования лексических единиц, изучить их прагматические функции</w:t>
      </w:r>
      <w:r w:rsidR="00EA6149" w:rsidRPr="00BF5492">
        <w:rPr>
          <w:noProof/>
          <w:color w:val="000000" w:themeColor="text1"/>
          <w:sz w:val="28"/>
          <w:szCs w:val="28"/>
        </w:rPr>
        <w:t xml:space="preserve"> </w:t>
      </w:r>
      <w:r w:rsidR="00042F3D" w:rsidRPr="00BF5492">
        <w:rPr>
          <w:noProof/>
          <w:color w:val="000000" w:themeColor="text1"/>
          <w:sz w:val="28"/>
          <w:szCs w:val="28"/>
        </w:rPr>
        <w:fldChar w:fldCharType="begin" w:fldLock="1"/>
      </w:r>
      <w:r w:rsidR="002060E9" w:rsidRPr="00BF5492">
        <w:rPr>
          <w:noProof/>
          <w:color w:val="000000" w:themeColor="text1"/>
          <w:sz w:val="28"/>
          <w:szCs w:val="28"/>
        </w:rPr>
        <w:instrText>ADDIN CSL_CITATION {"citationItems":[{"id":"ITEM-1","itemData":{"DOI":"10.1007/9781139764377.013","ISBN":"9781139764377","abstract":"In the linguistics literature, “discourse” is often defined in two, not mutually exclusive, ways, namely, structurally, for instance, “language above the sentence or above the clause” (Stubbs 1983: 1) and functionally, for example, “language that is doing some job in some context” (Halliday 1985: 10). We shall privilege the functional viewpoint here, though analyzing the structures of discourses is important for shedding light on the jobs being done. It has to be stressed that discourse is not a special form of language, but a perspective upon it, language described not only as a set of interacting units and systems, but also precisely that implied by Halliday, as an instrument put to work. The work which it does is the attempt by one participant or set of participants to influence the ideas, opinions, and behavior of other participants. Such work can be studied in a single text or in a number of tokens of similar texts to try to infer generalities of behaviors and responses (which may well then in turn serve as background to studying particular language events for particular, special meanings). Most forms of traditional non-corpus-assisted discourse analysis have practiced the close-reading (that is, “qualitative analysis”) of single texts or a small number of texts in the attempt to highlight both textual structures and also how meanings are conveyed. Some types, such as much work in critical discourse analysis (CDA), use few concepts from linguistics proper, tending to rely on the analyst's knowledge and experience (and prejudices) of similar texts, in a manner reminiscent of literary analysis (though with a politically driven purpose). Other traditional discourse analysis is more linguistically grounded. Thompson (1996a: 108-112), for instance, demonstrates the power of functional grammar, in particular transitivity analysis, in displaying how meanings, including what we might call non-obvious meanings, are communicated.","author":[{"dropping-particle":"","family":"Baker","given":"Paul","non-dropping-particle":"","parse-names":false,"suffix":""}],"id":"ITEM-1","issued":{"date-parts":[["2006"]]},"number-of-pages":"1-198","publisher":"Continuum","publisher-place":"London","title":"Using corpora in discourse analysis","type":"book"},"uris":["http://www.mendeley.com/documents/?uuid=280153b7-bc04-4672-a885-2708eb9c52e0"]}],"mendeley":{"formattedCitation":"[98]","manualFormatting":"[98, с. 64]","plainTextFormattedCitation":"[98]","previouslyFormattedCitation":"[98]"},"properties":{"noteIndex":0},"schema":"https://github.com/citation-style-language/schema/raw/master/csl-citation.json"}</w:instrText>
      </w:r>
      <w:r w:rsidR="00042F3D" w:rsidRPr="00BF5492">
        <w:rPr>
          <w:noProof/>
          <w:color w:val="000000" w:themeColor="text1"/>
          <w:sz w:val="28"/>
          <w:szCs w:val="28"/>
        </w:rPr>
        <w:fldChar w:fldCharType="separate"/>
      </w:r>
      <w:r w:rsidR="000901F1" w:rsidRPr="00BF5492">
        <w:rPr>
          <w:noProof/>
          <w:color w:val="000000" w:themeColor="text1"/>
          <w:sz w:val="28"/>
          <w:szCs w:val="28"/>
        </w:rPr>
        <w:t>[98</w:t>
      </w:r>
      <w:r w:rsidR="002060E9" w:rsidRPr="00BF5492">
        <w:rPr>
          <w:noProof/>
          <w:color w:val="000000" w:themeColor="text1"/>
          <w:sz w:val="28"/>
          <w:szCs w:val="28"/>
        </w:rPr>
        <w:t>, с. 64</w:t>
      </w:r>
      <w:r w:rsidR="000901F1" w:rsidRPr="00BF5492">
        <w:rPr>
          <w:noProof/>
          <w:color w:val="000000" w:themeColor="text1"/>
          <w:sz w:val="28"/>
          <w:szCs w:val="28"/>
        </w:rPr>
        <w:t>]</w:t>
      </w:r>
      <w:r w:rsidR="00042F3D" w:rsidRPr="00BF5492">
        <w:rPr>
          <w:noProof/>
          <w:color w:val="000000" w:themeColor="text1"/>
          <w:sz w:val="28"/>
          <w:szCs w:val="28"/>
        </w:rPr>
        <w:fldChar w:fldCharType="end"/>
      </w:r>
      <w:r w:rsidR="00B67E18" w:rsidRPr="00BF5492">
        <w:rPr>
          <w:noProof/>
          <w:color w:val="000000" w:themeColor="text1"/>
          <w:sz w:val="28"/>
          <w:szCs w:val="28"/>
        </w:rPr>
        <w:t>. Результаты данного анализа представлены в виде списка конкордансов — примеров употребления слова в различных контекстах</w:t>
      </w:r>
      <w:r w:rsidR="00C97125" w:rsidRPr="00BF5492">
        <w:rPr>
          <w:noProof/>
          <w:color w:val="000000" w:themeColor="text1"/>
          <w:sz w:val="28"/>
          <w:szCs w:val="28"/>
        </w:rPr>
        <w:t>, связанных</w:t>
      </w:r>
      <w:r w:rsidR="00B67E18" w:rsidRPr="00BF5492">
        <w:rPr>
          <w:noProof/>
          <w:color w:val="000000" w:themeColor="text1"/>
          <w:sz w:val="28"/>
          <w:szCs w:val="28"/>
        </w:rPr>
        <w:t xml:space="preserve"> с ключевым словом</w:t>
      </w:r>
      <w:r w:rsidR="00C97125" w:rsidRPr="00BF5492">
        <w:rPr>
          <w:noProof/>
          <w:color w:val="000000" w:themeColor="text1"/>
          <w:sz w:val="28"/>
          <w:szCs w:val="28"/>
        </w:rPr>
        <w:t xml:space="preserve">. </w:t>
      </w:r>
      <w:r w:rsidR="00450EDE" w:rsidRPr="00BF5492">
        <w:rPr>
          <w:noProof/>
          <w:color w:val="000000" w:themeColor="text1"/>
          <w:sz w:val="28"/>
          <w:szCs w:val="28"/>
        </w:rPr>
        <w:t>Семантический домен — это языковое представление когнитивного домена</w:t>
      </w:r>
      <w:r w:rsidR="00846847" w:rsidRPr="00BF5492">
        <w:rPr>
          <w:noProof/>
          <w:color w:val="000000" w:themeColor="text1"/>
          <w:sz w:val="28"/>
          <w:szCs w:val="28"/>
        </w:rPr>
        <w:t>.</w:t>
      </w:r>
    </w:p>
    <w:p w14:paraId="32130543" w14:textId="77777777" w:rsidR="00BA3BE6" w:rsidRPr="00BF5492" w:rsidRDefault="00BA3BE6" w:rsidP="00EB6715">
      <w:pPr>
        <w:shd w:val="clear" w:color="auto" w:fill="FFFFFF"/>
        <w:tabs>
          <w:tab w:val="left" w:pos="851"/>
        </w:tabs>
        <w:ind w:firstLine="567"/>
        <w:jc w:val="both"/>
        <w:rPr>
          <w:noProof/>
          <w:color w:val="000000" w:themeColor="text1"/>
          <w:sz w:val="28"/>
          <w:szCs w:val="28"/>
        </w:rPr>
      </w:pPr>
    </w:p>
    <w:p w14:paraId="33BF50CE" w14:textId="700A79DA" w:rsidR="005D5CA4" w:rsidRPr="00BF5492" w:rsidRDefault="00F05194" w:rsidP="00EB6715">
      <w:pPr>
        <w:pStyle w:val="2"/>
        <w:tabs>
          <w:tab w:val="left" w:pos="851"/>
        </w:tabs>
        <w:spacing w:before="0"/>
        <w:ind w:firstLine="567"/>
        <w:jc w:val="both"/>
        <w:rPr>
          <w:rFonts w:ascii="Times New Roman" w:hAnsi="Times New Roman" w:cs="Times New Roman"/>
          <w:b/>
          <w:bCs/>
          <w:noProof/>
          <w:color w:val="000000" w:themeColor="text1"/>
          <w:sz w:val="28"/>
          <w:szCs w:val="28"/>
        </w:rPr>
      </w:pPr>
      <w:bookmarkStart w:id="11" w:name="_Toc195625774"/>
      <w:r w:rsidRPr="00BF5492">
        <w:rPr>
          <w:rFonts w:ascii="Times New Roman" w:hAnsi="Times New Roman" w:cs="Times New Roman"/>
          <w:b/>
          <w:bCs/>
          <w:noProof/>
          <w:color w:val="000000" w:themeColor="text1"/>
          <w:sz w:val="28"/>
          <w:szCs w:val="28"/>
        </w:rPr>
        <w:t xml:space="preserve">2.4 </w:t>
      </w:r>
      <w:r w:rsidR="00B67E18" w:rsidRPr="00BF5492">
        <w:rPr>
          <w:rFonts w:ascii="Times New Roman" w:hAnsi="Times New Roman" w:cs="Times New Roman"/>
          <w:b/>
          <w:bCs/>
          <w:noProof/>
          <w:color w:val="000000" w:themeColor="text1"/>
          <w:sz w:val="28"/>
          <w:szCs w:val="28"/>
        </w:rPr>
        <w:t xml:space="preserve">Конкордантный анализ семантических доменов, характерных для </w:t>
      </w:r>
      <w:r w:rsidR="00B8691A" w:rsidRPr="00BF5492">
        <w:rPr>
          <w:rFonts w:ascii="Times New Roman" w:hAnsi="Times New Roman" w:cs="Times New Roman"/>
          <w:b/>
          <w:bCs/>
          <w:noProof/>
          <w:color w:val="000000" w:themeColor="text1"/>
          <w:sz w:val="28"/>
          <w:szCs w:val="28"/>
        </w:rPr>
        <w:t>МДПИУ</w:t>
      </w:r>
      <w:r w:rsidR="00B923A6" w:rsidRPr="00BF5492">
        <w:rPr>
          <w:rFonts w:ascii="Times New Roman" w:hAnsi="Times New Roman" w:cs="Times New Roman"/>
          <w:b/>
          <w:bCs/>
          <w:noProof/>
          <w:color w:val="000000" w:themeColor="text1"/>
          <w:sz w:val="28"/>
          <w:szCs w:val="28"/>
        </w:rPr>
        <w:t xml:space="preserve"> трех стран –</w:t>
      </w:r>
      <w:r w:rsidR="00B8691A" w:rsidRPr="00BF5492">
        <w:rPr>
          <w:rFonts w:ascii="Times New Roman" w:hAnsi="Times New Roman" w:cs="Times New Roman"/>
          <w:b/>
          <w:bCs/>
          <w:noProof/>
          <w:color w:val="000000" w:themeColor="text1"/>
          <w:sz w:val="28"/>
          <w:szCs w:val="28"/>
        </w:rPr>
        <w:t xml:space="preserve"> Великобритании, США</w:t>
      </w:r>
      <w:r w:rsidR="00D16792" w:rsidRPr="00BF5492">
        <w:rPr>
          <w:rFonts w:ascii="Times New Roman" w:hAnsi="Times New Roman" w:cs="Times New Roman"/>
          <w:b/>
          <w:bCs/>
          <w:noProof/>
          <w:color w:val="000000" w:themeColor="text1"/>
          <w:sz w:val="28"/>
          <w:szCs w:val="28"/>
        </w:rPr>
        <w:t xml:space="preserve"> и</w:t>
      </w:r>
      <w:r w:rsidR="00B8691A" w:rsidRPr="00BF5492">
        <w:rPr>
          <w:rFonts w:ascii="Times New Roman" w:hAnsi="Times New Roman" w:cs="Times New Roman"/>
          <w:b/>
          <w:bCs/>
          <w:noProof/>
          <w:color w:val="000000" w:themeColor="text1"/>
          <w:sz w:val="28"/>
          <w:szCs w:val="28"/>
        </w:rPr>
        <w:t xml:space="preserve"> Казахстан</w:t>
      </w:r>
      <w:r w:rsidR="004B69CF" w:rsidRPr="00BF5492">
        <w:rPr>
          <w:rFonts w:ascii="Times New Roman" w:hAnsi="Times New Roman" w:cs="Times New Roman"/>
          <w:b/>
          <w:bCs/>
          <w:noProof/>
          <w:color w:val="000000" w:themeColor="text1"/>
          <w:sz w:val="28"/>
          <w:szCs w:val="28"/>
        </w:rPr>
        <w:t>а</w:t>
      </w:r>
      <w:bookmarkEnd w:id="11"/>
    </w:p>
    <w:p w14:paraId="72A053D1" w14:textId="03DDB14A" w:rsidR="00B67E18" w:rsidRPr="00BF5492" w:rsidRDefault="00B67E18" w:rsidP="00EB6715">
      <w:pPr>
        <w:shd w:val="clear" w:color="auto" w:fill="FFFFFF"/>
        <w:tabs>
          <w:tab w:val="left" w:pos="851"/>
        </w:tabs>
        <w:ind w:firstLine="567"/>
        <w:jc w:val="both"/>
        <w:rPr>
          <w:noProof/>
          <w:color w:val="000000" w:themeColor="text1"/>
          <w:sz w:val="28"/>
          <w:szCs w:val="28"/>
        </w:rPr>
      </w:pPr>
      <w:r w:rsidRPr="00BF5492">
        <w:rPr>
          <w:b/>
          <w:bCs/>
          <w:i/>
          <w:iCs/>
          <w:noProof/>
          <w:color w:val="000000" w:themeColor="text1"/>
          <w:sz w:val="28"/>
          <w:szCs w:val="28"/>
        </w:rPr>
        <w:t xml:space="preserve">Семантический домен Education in </w:t>
      </w:r>
      <w:r w:rsidR="00AA65E8" w:rsidRPr="00BF5492">
        <w:rPr>
          <w:b/>
          <w:bCs/>
          <w:i/>
          <w:iCs/>
          <w:noProof/>
          <w:color w:val="000000" w:themeColor="text1"/>
          <w:sz w:val="28"/>
          <w:szCs w:val="28"/>
        </w:rPr>
        <w:t>g</w:t>
      </w:r>
      <w:r w:rsidRPr="00BF5492">
        <w:rPr>
          <w:b/>
          <w:bCs/>
          <w:i/>
          <w:iCs/>
          <w:noProof/>
          <w:color w:val="000000" w:themeColor="text1"/>
          <w:sz w:val="28"/>
          <w:szCs w:val="28"/>
        </w:rPr>
        <w:t>enaral</w:t>
      </w:r>
      <w:r w:rsidRPr="00BF5492">
        <w:rPr>
          <w:noProof/>
          <w:color w:val="000000" w:themeColor="text1"/>
          <w:sz w:val="28"/>
          <w:szCs w:val="28"/>
        </w:rPr>
        <w:t xml:space="preserve"> (</w:t>
      </w:r>
      <w:r w:rsidR="000626FE" w:rsidRPr="00BF5492">
        <w:rPr>
          <w:noProof/>
          <w:color w:val="000000" w:themeColor="text1"/>
          <w:sz w:val="28"/>
          <w:szCs w:val="28"/>
        </w:rPr>
        <w:t>Система о</w:t>
      </w:r>
      <w:r w:rsidR="00EF1966" w:rsidRPr="00BF5492">
        <w:rPr>
          <w:noProof/>
          <w:color w:val="000000" w:themeColor="text1"/>
          <w:sz w:val="28"/>
          <w:szCs w:val="28"/>
        </w:rPr>
        <w:t>б</w:t>
      </w:r>
      <w:r w:rsidRPr="00BF5492">
        <w:rPr>
          <w:noProof/>
          <w:color w:val="000000" w:themeColor="text1"/>
          <w:sz w:val="28"/>
          <w:szCs w:val="28"/>
        </w:rPr>
        <w:t>разовани</w:t>
      </w:r>
      <w:r w:rsidR="000626FE" w:rsidRPr="00BF5492">
        <w:rPr>
          <w:noProof/>
          <w:color w:val="000000" w:themeColor="text1"/>
          <w:sz w:val="28"/>
          <w:szCs w:val="28"/>
        </w:rPr>
        <w:t>я</w:t>
      </w:r>
      <w:r w:rsidRPr="00BF5492">
        <w:rPr>
          <w:noProof/>
          <w:color w:val="000000" w:themeColor="text1"/>
          <w:sz w:val="28"/>
          <w:szCs w:val="28"/>
        </w:rPr>
        <w:t>)</w:t>
      </w:r>
      <w:r w:rsidR="00696D7C" w:rsidRPr="00BF5492">
        <w:rPr>
          <w:noProof/>
          <w:color w:val="000000" w:themeColor="text1"/>
          <w:sz w:val="28"/>
          <w:szCs w:val="28"/>
        </w:rPr>
        <w:t xml:space="preserve"> </w:t>
      </w:r>
      <w:r w:rsidRPr="00BF5492">
        <w:rPr>
          <w:noProof/>
          <w:color w:val="000000" w:themeColor="text1"/>
          <w:sz w:val="28"/>
          <w:szCs w:val="28"/>
        </w:rPr>
        <w:t>включает в себя такие слова как</w:t>
      </w:r>
      <w:r w:rsidR="00724671" w:rsidRPr="00BF5492">
        <w:rPr>
          <w:noProof/>
          <w:color w:val="000000" w:themeColor="text1"/>
          <w:sz w:val="28"/>
          <w:szCs w:val="28"/>
        </w:rPr>
        <w:t xml:space="preserve"> </w:t>
      </w:r>
      <w:r w:rsidRPr="00BF5492">
        <w:rPr>
          <w:i/>
          <w:iCs/>
          <w:noProof/>
          <w:color w:val="000000" w:themeColor="text1"/>
          <w:sz w:val="28"/>
          <w:szCs w:val="28"/>
        </w:rPr>
        <w:t>university, universities, students, student, graduates, graduate</w:t>
      </w:r>
      <w:r w:rsidR="00724671" w:rsidRPr="00BF5492">
        <w:rPr>
          <w:i/>
          <w:iCs/>
          <w:noProof/>
          <w:color w:val="000000" w:themeColor="text1"/>
          <w:sz w:val="28"/>
          <w:szCs w:val="28"/>
        </w:rPr>
        <w:t xml:space="preserve"> </w:t>
      </w:r>
      <w:r w:rsidRPr="00BF5492">
        <w:rPr>
          <w:i/>
          <w:iCs/>
          <w:noProof/>
          <w:color w:val="000000" w:themeColor="text1"/>
          <w:sz w:val="28"/>
          <w:szCs w:val="28"/>
        </w:rPr>
        <w:t>student, professor, academicians, doctor of philosophy, academy, training, lectures, curricula, audiences</w:t>
      </w:r>
      <w:r w:rsidR="00724671" w:rsidRPr="00BF5492">
        <w:rPr>
          <w:noProof/>
          <w:color w:val="000000" w:themeColor="text1"/>
          <w:sz w:val="28"/>
          <w:szCs w:val="28"/>
        </w:rPr>
        <w:t xml:space="preserve"> </w:t>
      </w:r>
      <w:r w:rsidRPr="00BF5492">
        <w:rPr>
          <w:noProof/>
          <w:color w:val="000000" w:themeColor="text1"/>
          <w:sz w:val="28"/>
          <w:szCs w:val="28"/>
        </w:rPr>
        <w:t>(университет, университеты, студенты, студент, выпускники,</w:t>
      </w:r>
      <w:r w:rsidR="00724671" w:rsidRPr="00BF5492">
        <w:rPr>
          <w:noProof/>
          <w:color w:val="000000" w:themeColor="text1"/>
          <w:sz w:val="28"/>
          <w:szCs w:val="28"/>
        </w:rPr>
        <w:t xml:space="preserve"> </w:t>
      </w:r>
      <w:r w:rsidRPr="00BF5492">
        <w:rPr>
          <w:noProof/>
          <w:color w:val="000000" w:themeColor="text1"/>
          <w:sz w:val="28"/>
          <w:szCs w:val="28"/>
        </w:rPr>
        <w:t>аспирант, профессор, академики, доктор философии, академия, обучение, лекции, учебные планы, аудитории). Тема образования является самым главным семантическим доменом в МДПИУ Великобритании, США и Казахстана.</w:t>
      </w:r>
      <w:r w:rsidR="00724671" w:rsidRPr="00BF5492">
        <w:rPr>
          <w:noProof/>
          <w:color w:val="000000" w:themeColor="text1"/>
          <w:sz w:val="28"/>
          <w:szCs w:val="28"/>
        </w:rPr>
        <w:t xml:space="preserve"> </w:t>
      </w:r>
    </w:p>
    <w:p w14:paraId="06E6434A" w14:textId="085932BF" w:rsidR="005D5CA4"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Великобритании</w:t>
      </w:r>
      <w:r w:rsidRPr="00BF5492">
        <w:rPr>
          <w:noProof/>
          <w:color w:val="000000" w:themeColor="text1"/>
          <w:sz w:val="28"/>
          <w:szCs w:val="28"/>
          <w:lang w:val="en-US"/>
        </w:rPr>
        <w:t>:</w:t>
      </w:r>
      <w:r w:rsidR="005E3195" w:rsidRPr="00BF5492">
        <w:rPr>
          <w:noProof/>
          <w:color w:val="000000" w:themeColor="text1"/>
          <w:sz w:val="28"/>
          <w:szCs w:val="28"/>
          <w:lang w:val="en-US"/>
        </w:rPr>
        <w:t xml:space="preserve"> </w:t>
      </w:r>
      <w:r w:rsidRPr="00BF5492">
        <w:rPr>
          <w:i/>
          <w:iCs/>
          <w:noProof/>
          <w:color w:val="000000" w:themeColor="text1"/>
          <w:sz w:val="28"/>
          <w:szCs w:val="28"/>
          <w:lang w:val="en-US"/>
        </w:rPr>
        <w:t>Students</w:t>
      </w:r>
      <w:r w:rsidR="00102802" w:rsidRPr="00BF5492">
        <w:rPr>
          <w:i/>
          <w:iCs/>
          <w:noProof/>
          <w:color w:val="000000" w:themeColor="text1"/>
          <w:sz w:val="28"/>
          <w:szCs w:val="28"/>
          <w:lang w:val="en-US"/>
        </w:rPr>
        <w:t xml:space="preserve"> </w:t>
      </w:r>
      <w:r w:rsidRPr="00BF5492">
        <w:rPr>
          <w:i/>
          <w:iCs/>
          <w:noProof/>
          <w:color w:val="000000" w:themeColor="text1"/>
          <w:sz w:val="28"/>
          <w:szCs w:val="28"/>
          <w:lang w:val="en-US"/>
        </w:rPr>
        <w:t>and academics benefit from belonging</w:t>
      </w:r>
      <w:r w:rsidR="00724671" w:rsidRPr="00BF5492">
        <w:rPr>
          <w:i/>
          <w:iCs/>
          <w:noProof/>
          <w:color w:val="000000" w:themeColor="text1"/>
          <w:sz w:val="28"/>
          <w:szCs w:val="28"/>
          <w:lang w:val="en-US"/>
        </w:rPr>
        <w:t xml:space="preserve"> </w:t>
      </w:r>
      <w:r w:rsidRPr="00BF5492">
        <w:rPr>
          <w:i/>
          <w:iCs/>
          <w:noProof/>
          <w:color w:val="000000" w:themeColor="text1"/>
          <w:sz w:val="28"/>
          <w:szCs w:val="28"/>
          <w:lang w:val="en-US"/>
        </w:rPr>
        <w:t>to the university</w:t>
      </w:r>
      <w:r w:rsidR="005E3195" w:rsidRPr="00BF5492">
        <w:rPr>
          <w:i/>
          <w:iCs/>
          <w:noProof/>
          <w:color w:val="000000" w:themeColor="text1"/>
          <w:sz w:val="28"/>
          <w:szCs w:val="28"/>
          <w:lang w:val="en-US"/>
        </w:rPr>
        <w:t xml:space="preserve">. </w:t>
      </w:r>
      <w:r w:rsidRPr="00BF5492">
        <w:rPr>
          <w:i/>
          <w:iCs/>
          <w:noProof/>
          <w:color w:val="000000" w:themeColor="text1"/>
          <w:sz w:val="28"/>
          <w:szCs w:val="28"/>
          <w:lang w:val="en-US"/>
        </w:rPr>
        <w:t>The</w:t>
      </w:r>
      <w:r w:rsidR="00102802" w:rsidRPr="00BF5492">
        <w:rPr>
          <w:i/>
          <w:iCs/>
          <w:noProof/>
          <w:color w:val="000000" w:themeColor="text1"/>
          <w:sz w:val="28"/>
          <w:szCs w:val="28"/>
          <w:lang w:val="en-US"/>
        </w:rPr>
        <w:t xml:space="preserve"> </w:t>
      </w:r>
      <w:r w:rsidRPr="00BF5492">
        <w:rPr>
          <w:i/>
          <w:iCs/>
          <w:noProof/>
          <w:color w:val="000000" w:themeColor="text1"/>
          <w:sz w:val="28"/>
          <w:szCs w:val="28"/>
          <w:lang w:val="en-US"/>
        </w:rPr>
        <w:t>colleges</w:t>
      </w:r>
      <w:r w:rsidR="00102802" w:rsidRPr="00BF5492">
        <w:rPr>
          <w:i/>
          <w:iCs/>
          <w:noProof/>
          <w:color w:val="000000" w:themeColor="text1"/>
          <w:sz w:val="28"/>
          <w:szCs w:val="28"/>
          <w:lang w:val="en-US"/>
        </w:rPr>
        <w:t xml:space="preserve"> </w:t>
      </w:r>
      <w:r w:rsidRPr="00BF5492">
        <w:rPr>
          <w:i/>
          <w:iCs/>
          <w:noProof/>
          <w:color w:val="000000" w:themeColor="text1"/>
          <w:sz w:val="28"/>
          <w:szCs w:val="28"/>
          <w:lang w:val="en-US"/>
        </w:rPr>
        <w:t>and the University work together to organise teaching</w:t>
      </w:r>
      <w:r w:rsidR="005E3195" w:rsidRPr="00BF5492">
        <w:rPr>
          <w:i/>
          <w:iCs/>
          <w:noProof/>
          <w:color w:val="000000" w:themeColor="text1"/>
          <w:sz w:val="28"/>
          <w:szCs w:val="28"/>
          <w:lang w:val="en-US"/>
        </w:rPr>
        <w:t xml:space="preserve">. </w:t>
      </w:r>
      <w:r w:rsidRPr="00BF5492">
        <w:rPr>
          <w:i/>
          <w:iCs/>
          <w:noProof/>
          <w:color w:val="000000" w:themeColor="text1"/>
          <w:sz w:val="28"/>
          <w:szCs w:val="28"/>
          <w:lang w:val="en-US"/>
        </w:rPr>
        <w:t>Each department organises</w:t>
      </w:r>
      <w:r w:rsidR="00102802" w:rsidRPr="00BF5492">
        <w:rPr>
          <w:i/>
          <w:iCs/>
          <w:noProof/>
          <w:color w:val="000000" w:themeColor="text1"/>
          <w:sz w:val="28"/>
          <w:szCs w:val="28"/>
          <w:lang w:val="en-US"/>
        </w:rPr>
        <w:t xml:space="preserve"> </w:t>
      </w:r>
      <w:r w:rsidRPr="00BF5492">
        <w:rPr>
          <w:i/>
          <w:iCs/>
          <w:noProof/>
          <w:color w:val="000000" w:themeColor="text1"/>
          <w:sz w:val="28"/>
          <w:szCs w:val="28"/>
          <w:lang w:val="en-US"/>
        </w:rPr>
        <w:t>teaching</w:t>
      </w:r>
      <w:r w:rsidR="00102802" w:rsidRPr="00BF5492">
        <w:rPr>
          <w:i/>
          <w:iCs/>
          <w:noProof/>
          <w:color w:val="000000" w:themeColor="text1"/>
          <w:sz w:val="28"/>
          <w:szCs w:val="28"/>
          <w:lang w:val="en-US"/>
        </w:rPr>
        <w:t xml:space="preserve"> </w:t>
      </w:r>
      <w:r w:rsidRPr="00BF5492">
        <w:rPr>
          <w:i/>
          <w:iCs/>
          <w:noProof/>
          <w:color w:val="000000" w:themeColor="text1"/>
          <w:sz w:val="28"/>
          <w:szCs w:val="28"/>
          <w:lang w:val="en-US"/>
        </w:rPr>
        <w:t>and research in a different subject area</w:t>
      </w:r>
      <w:r w:rsidR="005E3195" w:rsidRPr="00BF5492">
        <w:rPr>
          <w:i/>
          <w:iCs/>
          <w:noProof/>
          <w:color w:val="000000" w:themeColor="text1"/>
          <w:sz w:val="28"/>
          <w:szCs w:val="28"/>
          <w:lang w:val="en-US"/>
        </w:rPr>
        <w:t xml:space="preserve">. </w:t>
      </w:r>
      <w:r w:rsidRPr="00BF5492">
        <w:rPr>
          <w:i/>
          <w:iCs/>
          <w:noProof/>
          <w:color w:val="000000" w:themeColor="text1"/>
          <w:sz w:val="28"/>
          <w:szCs w:val="28"/>
          <w:lang w:val="en-US"/>
        </w:rPr>
        <w:t>1,000 courses each year, including weekly</w:t>
      </w:r>
      <w:r w:rsidR="00102802" w:rsidRPr="00BF5492">
        <w:rPr>
          <w:i/>
          <w:iCs/>
          <w:noProof/>
          <w:color w:val="000000" w:themeColor="text1"/>
          <w:sz w:val="28"/>
          <w:szCs w:val="28"/>
          <w:lang w:val="en-US"/>
        </w:rPr>
        <w:t xml:space="preserve"> </w:t>
      </w:r>
      <w:r w:rsidRPr="00BF5492">
        <w:rPr>
          <w:i/>
          <w:iCs/>
          <w:noProof/>
          <w:color w:val="000000" w:themeColor="text1"/>
          <w:sz w:val="28"/>
          <w:szCs w:val="28"/>
          <w:lang w:val="en-US"/>
        </w:rPr>
        <w:t>classes, online courses</w:t>
      </w:r>
      <w:r w:rsidR="00724671" w:rsidRPr="00BF5492">
        <w:rPr>
          <w:i/>
          <w:iCs/>
          <w:noProof/>
          <w:color w:val="000000" w:themeColor="text1"/>
          <w:sz w:val="28"/>
          <w:szCs w:val="28"/>
          <w:lang w:val="en-US"/>
        </w:rPr>
        <w:t xml:space="preserve"> </w:t>
      </w:r>
      <w:r w:rsidRPr="00BF5492">
        <w:rPr>
          <w:i/>
          <w:iCs/>
          <w:noProof/>
          <w:color w:val="000000" w:themeColor="text1"/>
          <w:sz w:val="28"/>
          <w:szCs w:val="28"/>
          <w:lang w:val="en-US"/>
        </w:rPr>
        <w:t>are conducted</w:t>
      </w:r>
      <w:r w:rsidR="005E3195" w:rsidRPr="00BF5492">
        <w:rPr>
          <w:noProof/>
          <w:color w:val="000000" w:themeColor="text1"/>
          <w:sz w:val="28"/>
          <w:szCs w:val="28"/>
          <w:lang w:val="en-US"/>
        </w:rPr>
        <w:t xml:space="preserve">. </w:t>
      </w:r>
      <w:r w:rsidR="005E3195" w:rsidRPr="00BF5492">
        <w:rPr>
          <w:noProof/>
          <w:color w:val="000000" w:themeColor="text1"/>
          <w:sz w:val="28"/>
          <w:szCs w:val="28"/>
        </w:rPr>
        <w:t>(</w:t>
      </w:r>
      <w:r w:rsidRPr="00BF5492">
        <w:rPr>
          <w:noProof/>
          <w:color w:val="000000" w:themeColor="text1"/>
          <w:sz w:val="28"/>
          <w:szCs w:val="28"/>
        </w:rPr>
        <w:t>Колледжи и университет работают вместе, чтобы организовать обучение</w:t>
      </w:r>
      <w:r w:rsidR="005E3195" w:rsidRPr="00BF5492">
        <w:rPr>
          <w:noProof/>
          <w:color w:val="000000" w:themeColor="text1"/>
          <w:sz w:val="28"/>
          <w:szCs w:val="28"/>
        </w:rPr>
        <w:t xml:space="preserve">. </w:t>
      </w:r>
      <w:r w:rsidRPr="00BF5492">
        <w:rPr>
          <w:noProof/>
          <w:color w:val="000000" w:themeColor="text1"/>
          <w:sz w:val="28"/>
          <w:szCs w:val="28"/>
        </w:rPr>
        <w:t>Университет</w:t>
      </w:r>
      <w:r w:rsidR="00724671" w:rsidRPr="00BF5492">
        <w:rPr>
          <w:noProof/>
          <w:color w:val="000000" w:themeColor="text1"/>
          <w:sz w:val="28"/>
          <w:szCs w:val="28"/>
        </w:rPr>
        <w:t xml:space="preserve"> </w:t>
      </w:r>
      <w:r w:rsidRPr="00BF5492">
        <w:rPr>
          <w:noProof/>
          <w:color w:val="000000" w:themeColor="text1"/>
          <w:sz w:val="28"/>
          <w:szCs w:val="28"/>
        </w:rPr>
        <w:t>организует обучение и исследования в различных предметных областях</w:t>
      </w:r>
      <w:r w:rsidR="005E3195" w:rsidRPr="00BF5492">
        <w:rPr>
          <w:noProof/>
          <w:color w:val="000000" w:themeColor="text1"/>
          <w:sz w:val="28"/>
          <w:szCs w:val="28"/>
        </w:rPr>
        <w:t xml:space="preserve">. </w:t>
      </w:r>
      <w:r w:rsidRPr="00BF5492">
        <w:rPr>
          <w:noProof/>
          <w:color w:val="000000" w:themeColor="text1"/>
          <w:sz w:val="28"/>
          <w:szCs w:val="28"/>
        </w:rPr>
        <w:lastRenderedPageBreak/>
        <w:t>Университет проводит</w:t>
      </w:r>
      <w:r w:rsidR="00724671" w:rsidRPr="00BF5492">
        <w:rPr>
          <w:noProof/>
          <w:color w:val="000000" w:themeColor="text1"/>
          <w:sz w:val="28"/>
          <w:szCs w:val="28"/>
        </w:rPr>
        <w:t xml:space="preserve"> </w:t>
      </w:r>
      <w:r w:rsidRPr="00BF5492">
        <w:rPr>
          <w:noProof/>
          <w:color w:val="000000" w:themeColor="text1"/>
          <w:sz w:val="28"/>
          <w:szCs w:val="28"/>
        </w:rPr>
        <w:t>1000 курсов в год, включая еженедельные занятия, онлайн-курсы</w:t>
      </w:r>
      <w:r w:rsidR="005E3195" w:rsidRPr="00BF5492">
        <w:rPr>
          <w:noProof/>
          <w:color w:val="000000" w:themeColor="text1"/>
          <w:sz w:val="28"/>
          <w:szCs w:val="28"/>
        </w:rPr>
        <w:t>).</w:t>
      </w:r>
    </w:p>
    <w:p w14:paraId="63BA240C" w14:textId="6AE4D644" w:rsidR="005D5CA4"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США</w:t>
      </w:r>
      <w:r w:rsidRPr="00BF5492">
        <w:rPr>
          <w:noProof/>
          <w:color w:val="000000" w:themeColor="text1"/>
          <w:sz w:val="28"/>
          <w:szCs w:val="28"/>
          <w:lang w:val="en-US"/>
        </w:rPr>
        <w:t>:</w:t>
      </w:r>
      <w:r w:rsidR="005E3195" w:rsidRPr="00BF5492">
        <w:rPr>
          <w:noProof/>
          <w:color w:val="000000" w:themeColor="text1"/>
          <w:sz w:val="28"/>
          <w:szCs w:val="28"/>
          <w:lang w:val="en-US"/>
        </w:rPr>
        <w:t xml:space="preserve"> </w:t>
      </w:r>
      <w:r w:rsidR="00637829" w:rsidRPr="00BF5492">
        <w:rPr>
          <w:i/>
          <w:iCs/>
          <w:noProof/>
          <w:color w:val="000000" w:themeColor="text1"/>
          <w:sz w:val="28"/>
          <w:szCs w:val="28"/>
          <w:lang w:val="en-US"/>
        </w:rPr>
        <w:t xml:space="preserve">Over </w:t>
      </w:r>
      <w:r w:rsidRPr="00BF5492">
        <w:rPr>
          <w:i/>
          <w:iCs/>
          <w:noProof/>
          <w:color w:val="000000" w:themeColor="text1"/>
          <w:sz w:val="28"/>
          <w:szCs w:val="28"/>
          <w:lang w:val="en-US"/>
        </w:rPr>
        <w:t>20,000 degree candidates, including undergraduate, graduate, and professional students</w:t>
      </w:r>
      <w:r w:rsidR="00B36E85" w:rsidRPr="00BF5492">
        <w:rPr>
          <w:i/>
          <w:iCs/>
          <w:noProof/>
          <w:color w:val="000000" w:themeColor="text1"/>
          <w:sz w:val="28"/>
          <w:szCs w:val="28"/>
          <w:lang w:val="en-US"/>
        </w:rPr>
        <w:t>.</w:t>
      </w:r>
      <w:r w:rsidR="005E3195" w:rsidRPr="00BF5492">
        <w:rPr>
          <w:i/>
          <w:iCs/>
          <w:noProof/>
          <w:color w:val="000000" w:themeColor="text1"/>
          <w:sz w:val="28"/>
          <w:szCs w:val="28"/>
          <w:lang w:val="en-US"/>
        </w:rPr>
        <w:t xml:space="preserve"> </w:t>
      </w:r>
      <w:r w:rsidRPr="00BF5492">
        <w:rPr>
          <w:i/>
          <w:iCs/>
          <w:noProof/>
          <w:color w:val="000000" w:themeColor="text1"/>
          <w:sz w:val="28"/>
          <w:szCs w:val="28"/>
          <w:lang w:val="en-US"/>
        </w:rPr>
        <w:t>University is made up of 11 principal</w:t>
      </w:r>
      <w:r w:rsidR="00102802" w:rsidRPr="00BF5492">
        <w:rPr>
          <w:i/>
          <w:iCs/>
          <w:noProof/>
          <w:color w:val="000000" w:themeColor="text1"/>
          <w:sz w:val="28"/>
          <w:szCs w:val="28"/>
          <w:lang w:val="en-US"/>
        </w:rPr>
        <w:t xml:space="preserve"> </w:t>
      </w:r>
      <w:r w:rsidRPr="00BF5492">
        <w:rPr>
          <w:i/>
          <w:iCs/>
          <w:noProof/>
          <w:color w:val="000000" w:themeColor="text1"/>
          <w:sz w:val="28"/>
          <w:szCs w:val="28"/>
          <w:lang w:val="en-US"/>
        </w:rPr>
        <w:t>academic</w:t>
      </w:r>
      <w:r w:rsidR="00724671" w:rsidRPr="00BF5492">
        <w:rPr>
          <w:i/>
          <w:iCs/>
          <w:noProof/>
          <w:color w:val="000000" w:themeColor="text1"/>
          <w:sz w:val="28"/>
          <w:szCs w:val="28"/>
          <w:lang w:val="en-US"/>
        </w:rPr>
        <w:t xml:space="preserve"> </w:t>
      </w:r>
      <w:r w:rsidRPr="00BF5492">
        <w:rPr>
          <w:i/>
          <w:iCs/>
          <w:noProof/>
          <w:color w:val="000000" w:themeColor="text1"/>
          <w:sz w:val="28"/>
          <w:szCs w:val="28"/>
          <w:lang w:val="en-US"/>
        </w:rPr>
        <w:t>units, 10</w:t>
      </w:r>
      <w:r w:rsidR="00724671" w:rsidRPr="00BF5492">
        <w:rPr>
          <w:i/>
          <w:iCs/>
          <w:noProof/>
          <w:color w:val="000000" w:themeColor="text1"/>
          <w:sz w:val="28"/>
          <w:szCs w:val="28"/>
          <w:lang w:val="en-US"/>
        </w:rPr>
        <w:t xml:space="preserve"> </w:t>
      </w:r>
      <w:r w:rsidRPr="00BF5492">
        <w:rPr>
          <w:i/>
          <w:iCs/>
          <w:noProof/>
          <w:color w:val="000000" w:themeColor="text1"/>
          <w:sz w:val="28"/>
          <w:szCs w:val="28"/>
          <w:lang w:val="en-US"/>
        </w:rPr>
        <w:t>faculties</w:t>
      </w:r>
      <w:r w:rsidR="00B36E85" w:rsidRPr="00BF5492">
        <w:rPr>
          <w:i/>
          <w:iCs/>
          <w:noProof/>
          <w:color w:val="000000" w:themeColor="text1"/>
          <w:sz w:val="28"/>
          <w:szCs w:val="28"/>
          <w:lang w:val="en-US"/>
        </w:rPr>
        <w:t>.</w:t>
      </w:r>
      <w:r w:rsidR="005E3195" w:rsidRPr="00BF5492">
        <w:rPr>
          <w:i/>
          <w:iCs/>
          <w:noProof/>
          <w:color w:val="000000" w:themeColor="text1"/>
          <w:sz w:val="28"/>
          <w:szCs w:val="28"/>
          <w:lang w:val="en-US"/>
        </w:rPr>
        <w:t xml:space="preserve"> </w:t>
      </w:r>
      <w:r w:rsidRPr="00BF5492">
        <w:rPr>
          <w:i/>
          <w:iCs/>
          <w:noProof/>
          <w:color w:val="000000" w:themeColor="text1"/>
          <w:sz w:val="28"/>
          <w:szCs w:val="28"/>
          <w:lang w:val="en-US"/>
        </w:rPr>
        <w:t>University</w:t>
      </w:r>
      <w:r w:rsidR="00724671" w:rsidRPr="00BF5492">
        <w:rPr>
          <w:i/>
          <w:iCs/>
          <w:noProof/>
          <w:color w:val="000000" w:themeColor="text1"/>
          <w:sz w:val="28"/>
          <w:szCs w:val="28"/>
          <w:lang w:val="en-US"/>
        </w:rPr>
        <w:t xml:space="preserve"> </w:t>
      </w:r>
      <w:r w:rsidRPr="00BF5492">
        <w:rPr>
          <w:i/>
          <w:iCs/>
          <w:noProof/>
          <w:color w:val="000000" w:themeColor="text1"/>
          <w:sz w:val="28"/>
          <w:szCs w:val="28"/>
          <w:lang w:val="en-US"/>
        </w:rPr>
        <w:t>is to advance knowledge and educate students in science, technology, and other areas</w:t>
      </w:r>
      <w:r w:rsidR="005E3195" w:rsidRPr="00BF5492">
        <w:rPr>
          <w:noProof/>
          <w:color w:val="000000" w:themeColor="text1"/>
          <w:sz w:val="28"/>
          <w:szCs w:val="28"/>
          <w:lang w:val="en-US"/>
        </w:rPr>
        <w:t xml:space="preserve">. </w:t>
      </w:r>
      <w:r w:rsidR="005E3195" w:rsidRPr="00BF5492">
        <w:rPr>
          <w:noProof/>
          <w:color w:val="000000" w:themeColor="text1"/>
          <w:sz w:val="28"/>
          <w:szCs w:val="28"/>
        </w:rPr>
        <w:t>(</w:t>
      </w:r>
      <w:r w:rsidRPr="00BF5492">
        <w:rPr>
          <w:noProof/>
          <w:color w:val="000000" w:themeColor="text1"/>
          <w:sz w:val="28"/>
          <w:szCs w:val="28"/>
        </w:rPr>
        <w:t>Более 20 000 кандидатов на получение степени, включая студентов бакалавриата, магистратуры и специалистов</w:t>
      </w:r>
      <w:r w:rsidR="00B36E85" w:rsidRPr="00BF5492">
        <w:rPr>
          <w:noProof/>
          <w:color w:val="000000" w:themeColor="text1"/>
          <w:sz w:val="28"/>
          <w:szCs w:val="28"/>
        </w:rPr>
        <w:t>.</w:t>
      </w:r>
      <w:r w:rsidR="005E3195" w:rsidRPr="00BF5492">
        <w:rPr>
          <w:noProof/>
          <w:color w:val="000000" w:themeColor="text1"/>
          <w:sz w:val="28"/>
          <w:szCs w:val="28"/>
        </w:rPr>
        <w:t xml:space="preserve"> </w:t>
      </w:r>
      <w:r w:rsidRPr="00BF5492">
        <w:rPr>
          <w:noProof/>
          <w:color w:val="000000" w:themeColor="text1"/>
          <w:sz w:val="28"/>
          <w:szCs w:val="28"/>
        </w:rPr>
        <w:t>Университет состоит из 11 основных академических подразделений,</w:t>
      </w:r>
      <w:r w:rsidR="00724671" w:rsidRPr="00BF5492">
        <w:rPr>
          <w:noProof/>
          <w:color w:val="000000" w:themeColor="text1"/>
          <w:sz w:val="28"/>
          <w:szCs w:val="28"/>
        </w:rPr>
        <w:t xml:space="preserve"> </w:t>
      </w:r>
      <w:r w:rsidRPr="00BF5492">
        <w:rPr>
          <w:noProof/>
          <w:color w:val="000000" w:themeColor="text1"/>
          <w:sz w:val="28"/>
          <w:szCs w:val="28"/>
        </w:rPr>
        <w:t>10</w:t>
      </w:r>
      <w:r w:rsidR="00724671" w:rsidRPr="00BF5492">
        <w:rPr>
          <w:noProof/>
          <w:color w:val="000000" w:themeColor="text1"/>
          <w:sz w:val="28"/>
          <w:szCs w:val="28"/>
        </w:rPr>
        <w:t xml:space="preserve"> </w:t>
      </w:r>
      <w:r w:rsidRPr="00BF5492">
        <w:rPr>
          <w:noProof/>
          <w:color w:val="000000" w:themeColor="text1"/>
          <w:sz w:val="28"/>
          <w:szCs w:val="28"/>
        </w:rPr>
        <w:t>факультетов</w:t>
      </w:r>
      <w:r w:rsidR="00B36E85" w:rsidRPr="00BF5492">
        <w:rPr>
          <w:noProof/>
          <w:color w:val="000000" w:themeColor="text1"/>
          <w:sz w:val="28"/>
          <w:szCs w:val="28"/>
        </w:rPr>
        <w:t>.</w:t>
      </w:r>
      <w:r w:rsidR="005E3195" w:rsidRPr="00BF5492">
        <w:rPr>
          <w:noProof/>
          <w:color w:val="000000" w:themeColor="text1"/>
          <w:sz w:val="28"/>
          <w:szCs w:val="28"/>
        </w:rPr>
        <w:t xml:space="preserve"> </w:t>
      </w:r>
      <w:r w:rsidRPr="00BF5492">
        <w:rPr>
          <w:noProof/>
          <w:color w:val="000000" w:themeColor="text1"/>
          <w:sz w:val="28"/>
          <w:szCs w:val="28"/>
        </w:rPr>
        <w:t>Университет</w:t>
      </w:r>
      <w:r w:rsidR="00724671" w:rsidRPr="00BF5492">
        <w:rPr>
          <w:noProof/>
          <w:color w:val="000000" w:themeColor="text1"/>
          <w:sz w:val="28"/>
          <w:szCs w:val="28"/>
        </w:rPr>
        <w:t xml:space="preserve"> </w:t>
      </w:r>
      <w:r w:rsidRPr="00BF5492">
        <w:rPr>
          <w:noProof/>
          <w:color w:val="000000" w:themeColor="text1"/>
          <w:sz w:val="28"/>
          <w:szCs w:val="28"/>
        </w:rPr>
        <w:t>продвигает</w:t>
      </w:r>
      <w:r w:rsidR="00724671" w:rsidRPr="00BF5492">
        <w:rPr>
          <w:noProof/>
          <w:color w:val="000000" w:themeColor="text1"/>
          <w:sz w:val="28"/>
          <w:szCs w:val="28"/>
        </w:rPr>
        <w:t xml:space="preserve"> </w:t>
      </w:r>
      <w:r w:rsidRPr="00BF5492">
        <w:rPr>
          <w:noProof/>
          <w:color w:val="000000" w:themeColor="text1"/>
          <w:sz w:val="28"/>
          <w:szCs w:val="28"/>
        </w:rPr>
        <w:t>знания и обучает студентов в области науки, технологий и других областей</w:t>
      </w:r>
      <w:r w:rsidR="005E3195" w:rsidRPr="00BF5492">
        <w:rPr>
          <w:noProof/>
          <w:color w:val="000000" w:themeColor="text1"/>
          <w:sz w:val="28"/>
          <w:szCs w:val="28"/>
        </w:rPr>
        <w:t>)</w:t>
      </w:r>
      <w:r w:rsidRPr="00BF5492">
        <w:rPr>
          <w:noProof/>
          <w:color w:val="000000" w:themeColor="text1"/>
          <w:sz w:val="28"/>
          <w:szCs w:val="28"/>
        </w:rPr>
        <w:t>.</w:t>
      </w:r>
    </w:p>
    <w:p w14:paraId="4A3FD8E8" w14:textId="77777777" w:rsidR="00696D7C" w:rsidRPr="00BF5492" w:rsidRDefault="00B67E18" w:rsidP="00EB6715">
      <w:pPr>
        <w:shd w:val="clear" w:color="auto" w:fill="FFFFFF"/>
        <w:tabs>
          <w:tab w:val="left" w:pos="851"/>
        </w:tabs>
        <w:ind w:firstLine="567"/>
        <w:jc w:val="both"/>
        <w:rPr>
          <w:noProof/>
          <w:sz w:val="28"/>
          <w:szCs w:val="28"/>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Казахстана</w:t>
      </w:r>
      <w:r w:rsidRPr="00BF5492">
        <w:rPr>
          <w:noProof/>
          <w:color w:val="000000" w:themeColor="text1"/>
          <w:sz w:val="28"/>
          <w:szCs w:val="28"/>
          <w:lang w:val="en-US"/>
        </w:rPr>
        <w:t>:</w:t>
      </w:r>
      <w:r w:rsidR="005E3195" w:rsidRPr="00BF5492">
        <w:rPr>
          <w:noProof/>
          <w:color w:val="000000" w:themeColor="text1"/>
          <w:sz w:val="28"/>
          <w:szCs w:val="28"/>
          <w:lang w:val="en-US"/>
        </w:rPr>
        <w:t xml:space="preserve"> </w:t>
      </w:r>
      <w:r w:rsidR="00CA6526" w:rsidRPr="00BF5492">
        <w:rPr>
          <w:rStyle w:val="a9"/>
          <w:rFonts w:eastAsiaTheme="majorEastAsia"/>
          <w:noProof/>
          <w:sz w:val="28"/>
          <w:szCs w:val="28"/>
          <w:lang w:val="en-US"/>
        </w:rPr>
        <w:t>University is one of the oldest educational institutions. The University provides first-class academic programs. The university curriculum introduces the teaching of modern specialties.</w:t>
      </w:r>
      <w:r w:rsidR="00CA6526" w:rsidRPr="00BF5492">
        <w:rPr>
          <w:noProof/>
          <w:sz w:val="28"/>
          <w:szCs w:val="28"/>
          <w:lang w:val="en-US"/>
        </w:rPr>
        <w:t xml:space="preserve"> </w:t>
      </w:r>
      <w:r w:rsidR="00CA6526" w:rsidRPr="00BF5492">
        <w:rPr>
          <w:noProof/>
          <w:sz w:val="28"/>
          <w:szCs w:val="28"/>
        </w:rPr>
        <w:t>(Университет является одним из старейших учебных заведений. Университет предоставляет передовые академические программы. В учебную программу университета вводится преподавание современных специальностей).</w:t>
      </w:r>
    </w:p>
    <w:p w14:paraId="395FC98C" w14:textId="15D10806" w:rsidR="005D5CA4" w:rsidRPr="00BF5492" w:rsidRDefault="00B67E18" w:rsidP="00EB6715">
      <w:pPr>
        <w:shd w:val="clear" w:color="auto" w:fill="FFFFFF"/>
        <w:tabs>
          <w:tab w:val="left" w:pos="851"/>
        </w:tabs>
        <w:ind w:firstLine="567"/>
        <w:jc w:val="both"/>
        <w:rPr>
          <w:noProof/>
          <w:sz w:val="28"/>
          <w:szCs w:val="28"/>
        </w:rPr>
      </w:pPr>
      <w:r w:rsidRPr="00BF5492">
        <w:rPr>
          <w:b/>
          <w:bCs/>
          <w:i/>
          <w:iCs/>
          <w:noProof/>
          <w:color w:val="000000" w:themeColor="text1"/>
          <w:sz w:val="28"/>
          <w:szCs w:val="28"/>
        </w:rPr>
        <w:t>Семантический домен</w:t>
      </w:r>
      <w:r w:rsidR="00724671" w:rsidRPr="00BF5492">
        <w:rPr>
          <w:b/>
          <w:bCs/>
          <w:i/>
          <w:iCs/>
          <w:noProof/>
          <w:color w:val="000000" w:themeColor="text1"/>
          <w:sz w:val="28"/>
          <w:szCs w:val="28"/>
        </w:rPr>
        <w:t xml:space="preserve"> </w:t>
      </w:r>
      <w:r w:rsidRPr="00BF5492">
        <w:rPr>
          <w:b/>
          <w:bCs/>
          <w:i/>
          <w:iCs/>
          <w:noProof/>
          <w:color w:val="000000" w:themeColor="text1"/>
          <w:sz w:val="28"/>
          <w:szCs w:val="28"/>
        </w:rPr>
        <w:t>Belonging to a group</w:t>
      </w:r>
      <w:r w:rsidR="00724671" w:rsidRPr="00BF5492">
        <w:rPr>
          <w:noProof/>
          <w:color w:val="000000" w:themeColor="text1"/>
          <w:sz w:val="28"/>
          <w:szCs w:val="28"/>
        </w:rPr>
        <w:t xml:space="preserve"> </w:t>
      </w:r>
      <w:r w:rsidRPr="00BF5492">
        <w:rPr>
          <w:noProof/>
          <w:color w:val="000000" w:themeColor="text1"/>
          <w:sz w:val="28"/>
          <w:szCs w:val="28"/>
        </w:rPr>
        <w:t>(Принадлежность к группе)</w:t>
      </w:r>
      <w:r w:rsidR="00696D7C" w:rsidRPr="00BF5492">
        <w:rPr>
          <w:noProof/>
          <w:color w:val="000000" w:themeColor="text1"/>
          <w:sz w:val="28"/>
          <w:szCs w:val="28"/>
        </w:rPr>
        <w:t xml:space="preserve">. </w:t>
      </w:r>
      <w:r w:rsidRPr="00BF5492">
        <w:rPr>
          <w:noProof/>
          <w:color w:val="000000" w:themeColor="text1"/>
          <w:sz w:val="28"/>
          <w:szCs w:val="28"/>
        </w:rPr>
        <w:t xml:space="preserve">Университеты, являясь образовательными учреждениями и социальными </w:t>
      </w:r>
      <w:r w:rsidR="007D0771" w:rsidRPr="00BF5492">
        <w:rPr>
          <w:noProof/>
          <w:color w:val="000000" w:themeColor="text1"/>
          <w:sz w:val="28"/>
          <w:szCs w:val="28"/>
        </w:rPr>
        <w:t>объединениями</w:t>
      </w:r>
      <w:r w:rsidR="00BE6D48" w:rsidRPr="00BF5492">
        <w:rPr>
          <w:noProof/>
          <w:color w:val="000000" w:themeColor="text1"/>
          <w:sz w:val="28"/>
          <w:szCs w:val="28"/>
        </w:rPr>
        <w:t xml:space="preserve">, </w:t>
      </w:r>
      <w:r w:rsidR="00BE6D48" w:rsidRPr="00BF5492">
        <w:rPr>
          <w:noProof/>
          <w:sz w:val="28"/>
          <w:szCs w:val="28"/>
        </w:rPr>
        <w:t>стремятся устанавливать и поддерживать связ</w:t>
      </w:r>
      <w:r w:rsidR="005A68DA" w:rsidRPr="00BF5492">
        <w:rPr>
          <w:noProof/>
          <w:sz w:val="28"/>
          <w:szCs w:val="28"/>
        </w:rPr>
        <w:t>ь</w:t>
      </w:r>
      <w:r w:rsidR="00BE6D48" w:rsidRPr="00BF5492">
        <w:rPr>
          <w:noProof/>
          <w:sz w:val="28"/>
          <w:szCs w:val="28"/>
        </w:rPr>
        <w:t xml:space="preserve"> с внешними сообществами, включая профессиональные организации, работодателей и выпускников, способствуя интеграции образовательного процесса в общественные и профессиональные структуры.</w:t>
      </w:r>
      <w:r w:rsidR="00B2608A" w:rsidRPr="00BF5492">
        <w:rPr>
          <w:noProof/>
          <w:color w:val="000000" w:themeColor="text1"/>
          <w:sz w:val="28"/>
          <w:szCs w:val="28"/>
        </w:rPr>
        <w:t xml:space="preserve"> </w:t>
      </w:r>
      <w:r w:rsidRPr="00BF5492">
        <w:rPr>
          <w:noProof/>
          <w:color w:val="000000" w:themeColor="text1"/>
          <w:sz w:val="28"/>
          <w:szCs w:val="28"/>
        </w:rPr>
        <w:t>Это отражает доминирующий семантический домен</w:t>
      </w:r>
      <w:r w:rsidR="00724671" w:rsidRPr="00BF5492">
        <w:rPr>
          <w:noProof/>
          <w:color w:val="000000" w:themeColor="text1"/>
          <w:sz w:val="28"/>
          <w:szCs w:val="28"/>
        </w:rPr>
        <w:t xml:space="preserve"> </w:t>
      </w:r>
      <w:r w:rsidRPr="00BF5492">
        <w:rPr>
          <w:i/>
          <w:iCs/>
          <w:noProof/>
          <w:color w:val="000000" w:themeColor="text1"/>
          <w:sz w:val="28"/>
          <w:szCs w:val="28"/>
        </w:rPr>
        <w:t>Belonging to a group</w:t>
      </w:r>
      <w:r w:rsidR="0044766E" w:rsidRPr="00BF5492">
        <w:rPr>
          <w:i/>
          <w:iCs/>
          <w:noProof/>
          <w:color w:val="000000" w:themeColor="text1"/>
          <w:sz w:val="28"/>
          <w:szCs w:val="28"/>
        </w:rPr>
        <w:t xml:space="preserve">, </w:t>
      </w:r>
      <w:r w:rsidR="0044766E" w:rsidRPr="00BF5492">
        <w:rPr>
          <w:noProof/>
          <w:color w:val="000000" w:themeColor="text1"/>
          <w:sz w:val="28"/>
          <w:szCs w:val="28"/>
        </w:rPr>
        <w:t xml:space="preserve">который включает следующие лексемы: </w:t>
      </w:r>
      <w:r w:rsidR="0044766E" w:rsidRPr="00BF5492">
        <w:rPr>
          <w:i/>
          <w:iCs/>
          <w:noProof/>
          <w:color w:val="000000" w:themeColor="text1"/>
          <w:sz w:val="28"/>
          <w:szCs w:val="28"/>
        </w:rPr>
        <w:t>alliances</w:t>
      </w:r>
      <w:r w:rsidR="0044766E" w:rsidRPr="00BF5492">
        <w:rPr>
          <w:rFonts w:eastAsiaTheme="minorHAnsi"/>
          <w:i/>
          <w:iCs/>
          <w:noProof/>
          <w:color w:val="000000" w:themeColor="text1"/>
          <w:sz w:val="28"/>
          <w:szCs w:val="28"/>
          <w:lang w:eastAsia="en-US"/>
        </w:rPr>
        <w:t>, association, institutions, organization, members, society, institution, public, member, community, team, associate</w:t>
      </w:r>
      <w:r w:rsidR="00D23E92" w:rsidRPr="00BF5492">
        <w:rPr>
          <w:i/>
          <w:iCs/>
          <w:noProof/>
          <w:color w:val="000000" w:themeColor="text1"/>
          <w:sz w:val="28"/>
          <w:szCs w:val="28"/>
        </w:rPr>
        <w:t xml:space="preserve"> </w:t>
      </w:r>
      <w:r w:rsidR="00D23E92" w:rsidRPr="00BF5492">
        <w:rPr>
          <w:noProof/>
          <w:color w:val="000000" w:themeColor="text1"/>
          <w:sz w:val="28"/>
          <w:szCs w:val="28"/>
        </w:rPr>
        <w:t xml:space="preserve">(альянсы, ассоциация, учреждения, организация, члены, общество, учреждение, общественность, член, сообщество, команда, партнер) </w:t>
      </w:r>
      <w:r w:rsidRPr="00BF5492">
        <w:rPr>
          <w:noProof/>
          <w:color w:val="000000" w:themeColor="text1"/>
          <w:sz w:val="28"/>
          <w:szCs w:val="28"/>
        </w:rPr>
        <w:t>в МДПИУ</w:t>
      </w:r>
      <w:r w:rsidR="00724671" w:rsidRPr="00BF5492">
        <w:rPr>
          <w:noProof/>
          <w:color w:val="000000" w:themeColor="text1"/>
          <w:sz w:val="28"/>
          <w:szCs w:val="28"/>
        </w:rPr>
        <w:t xml:space="preserve"> </w:t>
      </w:r>
      <w:r w:rsidRPr="00BF5492">
        <w:rPr>
          <w:noProof/>
          <w:color w:val="000000" w:themeColor="text1"/>
          <w:sz w:val="28"/>
          <w:szCs w:val="28"/>
        </w:rPr>
        <w:t>трех стран.</w:t>
      </w:r>
    </w:p>
    <w:p w14:paraId="720462CD" w14:textId="6F1C427A" w:rsidR="00CA6526"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Великобритании</w:t>
      </w:r>
      <w:r w:rsidRPr="00BF5492">
        <w:rPr>
          <w:noProof/>
          <w:color w:val="000000" w:themeColor="text1"/>
          <w:sz w:val="28"/>
          <w:szCs w:val="28"/>
          <w:lang w:val="en-US"/>
        </w:rPr>
        <w:t>:</w:t>
      </w:r>
      <w:r w:rsidR="00CA6526" w:rsidRPr="00BF5492">
        <w:rPr>
          <w:noProof/>
          <w:color w:val="000000" w:themeColor="text1"/>
          <w:sz w:val="28"/>
          <w:szCs w:val="28"/>
          <w:lang w:val="en-US"/>
        </w:rPr>
        <w:t xml:space="preserve"> </w:t>
      </w:r>
      <w:r w:rsidR="00CA6526" w:rsidRPr="00BF5492">
        <w:rPr>
          <w:rStyle w:val="a9"/>
          <w:rFonts w:eastAsiaTheme="majorEastAsia"/>
          <w:noProof/>
          <w:sz w:val="28"/>
          <w:szCs w:val="28"/>
          <w:lang w:val="en-US"/>
        </w:rPr>
        <w:t>Education and industry alliances, forging productive relation. Education and technology, and in close association with industry and commerce. University Students association with industry and commerce. We contribute to local and global communities, tackle issues of global importance.</w:t>
      </w:r>
      <w:r w:rsidR="00CA6526" w:rsidRPr="00BF5492">
        <w:rPr>
          <w:noProof/>
          <w:sz w:val="28"/>
          <w:szCs w:val="28"/>
          <w:lang w:val="en-US"/>
        </w:rPr>
        <w:t xml:space="preserve"> </w:t>
      </w:r>
      <w:r w:rsidR="00CA6526" w:rsidRPr="00BF5492">
        <w:rPr>
          <w:noProof/>
          <w:sz w:val="28"/>
          <w:szCs w:val="28"/>
        </w:rPr>
        <w:t>(Союз образования и промышленности, налаживание продуктивных отношений. Образование и технологии, а также тесная связь с промышленностью и торговлей. Ассоциация студентов университета с промышленностью и торговлей. Университет вносит вклад в местные и мировые сообщества, решает проблемы мирового значения.)</w:t>
      </w:r>
    </w:p>
    <w:p w14:paraId="749D0CE4" w14:textId="1C8E0BE6" w:rsidR="00CA6526"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США</w:t>
      </w:r>
      <w:r w:rsidRPr="00BF5492">
        <w:rPr>
          <w:noProof/>
          <w:color w:val="000000" w:themeColor="text1"/>
          <w:sz w:val="28"/>
          <w:szCs w:val="28"/>
          <w:lang w:val="en-US"/>
        </w:rPr>
        <w:t>:</w:t>
      </w:r>
      <w:r w:rsidR="00CA6526" w:rsidRPr="00BF5492">
        <w:rPr>
          <w:noProof/>
          <w:color w:val="000000" w:themeColor="text1"/>
          <w:sz w:val="28"/>
          <w:szCs w:val="28"/>
          <w:lang w:val="en-US"/>
        </w:rPr>
        <w:t xml:space="preserve"> </w:t>
      </w:r>
      <w:r w:rsidR="00CA6526" w:rsidRPr="00BF5492">
        <w:rPr>
          <w:rStyle w:val="a9"/>
          <w:rFonts w:eastAsiaTheme="majorEastAsia"/>
          <w:noProof/>
          <w:sz w:val="28"/>
          <w:szCs w:val="28"/>
          <w:lang w:val="en-US"/>
        </w:rPr>
        <w:t>203 million Member of Association of American Universities. University life, creating communities and opportunities for learning. Engaging with the diverse communities of Vanderbilt, Nashville.</w:t>
      </w:r>
      <w:r w:rsidR="00CA6526" w:rsidRPr="00BF5492">
        <w:rPr>
          <w:noProof/>
          <w:sz w:val="28"/>
          <w:szCs w:val="28"/>
          <w:lang w:val="en-US"/>
        </w:rPr>
        <w:t xml:space="preserve"> </w:t>
      </w:r>
      <w:r w:rsidR="00CA6526" w:rsidRPr="00BF5492">
        <w:rPr>
          <w:noProof/>
          <w:sz w:val="28"/>
          <w:szCs w:val="28"/>
        </w:rPr>
        <w:t>(Ассоциация американских университетов составляет 203 миллиона участников. Университетская жизнь, создание сообществ и возможностей для обучения. Взаимодействие с разнообразными сообществами Вандербильта, Нэшвилла.)</w:t>
      </w:r>
    </w:p>
    <w:p w14:paraId="44721D75" w14:textId="558A28F0" w:rsidR="00CA6526" w:rsidRPr="00BF5492" w:rsidRDefault="00B67E18" w:rsidP="00EB6715">
      <w:pPr>
        <w:shd w:val="clear" w:color="auto" w:fill="FFFFFF"/>
        <w:tabs>
          <w:tab w:val="left" w:pos="851"/>
        </w:tabs>
        <w:ind w:firstLine="567"/>
        <w:jc w:val="both"/>
        <w:rPr>
          <w:noProof/>
          <w:sz w:val="28"/>
          <w:szCs w:val="28"/>
        </w:rPr>
      </w:pPr>
      <w:r w:rsidRPr="00BF5492">
        <w:rPr>
          <w:noProof/>
          <w:color w:val="000000" w:themeColor="text1"/>
          <w:sz w:val="28"/>
          <w:szCs w:val="28"/>
        </w:rPr>
        <w:t>МДПИУ Казахстана:</w:t>
      </w:r>
      <w:r w:rsidR="00CA6526" w:rsidRPr="00BF5492">
        <w:rPr>
          <w:noProof/>
          <w:color w:val="000000" w:themeColor="text1"/>
          <w:sz w:val="28"/>
          <w:szCs w:val="28"/>
        </w:rPr>
        <w:t xml:space="preserve"> </w:t>
      </w:r>
      <w:r w:rsidR="00CA6526" w:rsidRPr="00BF5492">
        <w:rPr>
          <w:rStyle w:val="a9"/>
          <w:rFonts w:eastAsiaTheme="majorEastAsia"/>
          <w:noProof/>
          <w:sz w:val="28"/>
          <w:szCs w:val="28"/>
        </w:rPr>
        <w:t xml:space="preserve">University strives to join the world scientific community. </w:t>
      </w:r>
      <w:r w:rsidR="00CA6526" w:rsidRPr="00BF5492">
        <w:rPr>
          <w:rStyle w:val="a9"/>
          <w:rFonts w:eastAsiaTheme="majorEastAsia"/>
          <w:noProof/>
          <w:sz w:val="28"/>
          <w:szCs w:val="28"/>
          <w:lang w:val="en-US"/>
        </w:rPr>
        <w:t>University work together with the corporate community. Association of entrepreneurial universities.</w:t>
      </w:r>
      <w:r w:rsidR="00CA6526" w:rsidRPr="00BF5492">
        <w:rPr>
          <w:noProof/>
          <w:sz w:val="28"/>
          <w:szCs w:val="28"/>
          <w:lang w:val="en-US"/>
        </w:rPr>
        <w:t xml:space="preserve"> </w:t>
      </w:r>
      <w:r w:rsidR="00CA6526" w:rsidRPr="00BF5492">
        <w:rPr>
          <w:noProof/>
          <w:sz w:val="28"/>
          <w:szCs w:val="28"/>
        </w:rPr>
        <w:t xml:space="preserve">(Университет стремится войти в мировое научное </w:t>
      </w:r>
      <w:r w:rsidR="00CA6526" w:rsidRPr="00BF5492">
        <w:rPr>
          <w:noProof/>
          <w:sz w:val="28"/>
          <w:szCs w:val="28"/>
        </w:rPr>
        <w:lastRenderedPageBreak/>
        <w:t>сообщество. Университет взаимодействует с корпоративным сообществом. Университет входит в ассоциацию предпринимательских университетов)</w:t>
      </w:r>
      <w:r w:rsidR="00696D7C" w:rsidRPr="00BF5492">
        <w:rPr>
          <w:noProof/>
          <w:sz w:val="28"/>
          <w:szCs w:val="28"/>
        </w:rPr>
        <w:t>.</w:t>
      </w:r>
    </w:p>
    <w:p w14:paraId="6F21A479" w14:textId="5F7B7EEB" w:rsidR="00B67E18" w:rsidRPr="00BF5492" w:rsidRDefault="00B67E18" w:rsidP="00EB6715">
      <w:pPr>
        <w:shd w:val="clear" w:color="auto" w:fill="FFFFFF"/>
        <w:tabs>
          <w:tab w:val="left" w:pos="851"/>
        </w:tabs>
        <w:ind w:firstLine="567"/>
        <w:jc w:val="both"/>
        <w:rPr>
          <w:noProof/>
          <w:color w:val="000000" w:themeColor="text1"/>
          <w:sz w:val="28"/>
          <w:szCs w:val="28"/>
        </w:rPr>
      </w:pPr>
      <w:r w:rsidRPr="00BF5492">
        <w:rPr>
          <w:b/>
          <w:bCs/>
          <w:i/>
          <w:iCs/>
          <w:noProof/>
          <w:color w:val="000000" w:themeColor="text1"/>
          <w:sz w:val="28"/>
          <w:szCs w:val="28"/>
        </w:rPr>
        <w:t>Семантический домен In power</w:t>
      </w:r>
      <w:r w:rsidRPr="00BF5492">
        <w:rPr>
          <w:noProof/>
          <w:color w:val="000000" w:themeColor="text1"/>
          <w:sz w:val="28"/>
          <w:szCs w:val="28"/>
        </w:rPr>
        <w:t xml:space="preserve"> (Администрация)</w:t>
      </w:r>
      <w:r w:rsidR="00696D7C" w:rsidRPr="00BF5492">
        <w:rPr>
          <w:noProof/>
          <w:color w:val="000000" w:themeColor="text1"/>
          <w:sz w:val="28"/>
          <w:szCs w:val="28"/>
        </w:rPr>
        <w:t xml:space="preserve"> </w:t>
      </w:r>
      <w:r w:rsidRPr="00BF5492">
        <w:rPr>
          <w:noProof/>
          <w:color w:val="000000" w:themeColor="text1"/>
          <w:sz w:val="28"/>
          <w:szCs w:val="28"/>
        </w:rPr>
        <w:t>включает в себя перечень следующих слов:</w:t>
      </w:r>
      <w:r w:rsidR="00724671" w:rsidRPr="00BF5492">
        <w:rPr>
          <w:noProof/>
          <w:color w:val="000000" w:themeColor="text1"/>
          <w:sz w:val="28"/>
          <w:szCs w:val="28"/>
        </w:rPr>
        <w:t xml:space="preserve"> </w:t>
      </w:r>
      <w:r w:rsidRPr="00BF5492">
        <w:rPr>
          <w:i/>
          <w:iCs/>
          <w:noProof/>
          <w:color w:val="000000" w:themeColor="text1"/>
          <w:sz w:val="28"/>
          <w:szCs w:val="28"/>
        </w:rPr>
        <w:t>management, board, leading, chairman, committee, leader, order, director, administration, control, power, executive, managers</w:t>
      </w:r>
      <w:r w:rsidR="00724671" w:rsidRPr="00BF5492">
        <w:rPr>
          <w:noProof/>
          <w:color w:val="000000" w:themeColor="text1"/>
          <w:sz w:val="28"/>
          <w:szCs w:val="28"/>
        </w:rPr>
        <w:t xml:space="preserve"> </w:t>
      </w:r>
      <w:r w:rsidRPr="00BF5492">
        <w:rPr>
          <w:noProof/>
          <w:color w:val="000000" w:themeColor="text1"/>
          <w:sz w:val="28"/>
          <w:szCs w:val="28"/>
        </w:rPr>
        <w:t>(управление, правление, председатель, комитет, руководитель, приказ, директор, администрация, контроль, власть, исполнительный, управляющие).</w:t>
      </w:r>
    </w:p>
    <w:p w14:paraId="78AFA380" w14:textId="61F612E5" w:rsidR="00B67E18"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Ниже приведены примеры использования данных лексем в контексте, демонстрирующем различия в лексическом наполнении МДПИУ Великобритании и США. Так, термины</w:t>
      </w:r>
      <w:r w:rsidR="00724671" w:rsidRPr="00BF5492">
        <w:rPr>
          <w:noProof/>
          <w:color w:val="000000" w:themeColor="text1"/>
          <w:sz w:val="28"/>
          <w:szCs w:val="28"/>
        </w:rPr>
        <w:t xml:space="preserve"> </w:t>
      </w:r>
      <w:r w:rsidRPr="00BF5492">
        <w:rPr>
          <w:i/>
          <w:iCs/>
          <w:noProof/>
          <w:color w:val="000000" w:themeColor="text1"/>
          <w:sz w:val="28"/>
          <w:szCs w:val="28"/>
        </w:rPr>
        <w:t>Director</w:t>
      </w:r>
      <w:r w:rsidR="00724671" w:rsidRPr="00BF5492">
        <w:rPr>
          <w:noProof/>
          <w:color w:val="000000" w:themeColor="text1"/>
          <w:sz w:val="28"/>
          <w:szCs w:val="28"/>
        </w:rPr>
        <w:t xml:space="preserve"> </w:t>
      </w:r>
      <w:r w:rsidRPr="00BF5492">
        <w:rPr>
          <w:noProof/>
          <w:color w:val="000000" w:themeColor="text1"/>
          <w:sz w:val="28"/>
          <w:szCs w:val="28"/>
        </w:rPr>
        <w:t>и</w:t>
      </w:r>
      <w:r w:rsidR="00724671" w:rsidRPr="00BF5492">
        <w:rPr>
          <w:noProof/>
          <w:color w:val="000000" w:themeColor="text1"/>
          <w:sz w:val="28"/>
          <w:szCs w:val="28"/>
        </w:rPr>
        <w:t xml:space="preserve"> </w:t>
      </w:r>
      <w:r w:rsidRPr="00BF5492">
        <w:rPr>
          <w:i/>
          <w:iCs/>
          <w:noProof/>
          <w:color w:val="000000" w:themeColor="text1"/>
          <w:sz w:val="28"/>
          <w:szCs w:val="28"/>
        </w:rPr>
        <w:t>Principal</w:t>
      </w:r>
      <w:r w:rsidR="00724671" w:rsidRPr="00BF5492">
        <w:rPr>
          <w:noProof/>
          <w:color w:val="000000" w:themeColor="text1"/>
          <w:sz w:val="28"/>
          <w:szCs w:val="28"/>
        </w:rPr>
        <w:t xml:space="preserve"> </w:t>
      </w:r>
      <w:r w:rsidRPr="00BF5492">
        <w:rPr>
          <w:noProof/>
          <w:color w:val="000000" w:themeColor="text1"/>
          <w:sz w:val="28"/>
          <w:szCs w:val="28"/>
        </w:rPr>
        <w:t>встречаются исключительно в дискурсе Великобритании, что обусловлено особенностями британского английского. В свою очередь, МДПИУ США отражает использование американского английского, в котором преобладают термины</w:t>
      </w:r>
      <w:r w:rsidR="00724671" w:rsidRPr="00BF5492">
        <w:rPr>
          <w:noProof/>
          <w:color w:val="000000" w:themeColor="text1"/>
          <w:sz w:val="28"/>
          <w:szCs w:val="28"/>
        </w:rPr>
        <w:t xml:space="preserve"> </w:t>
      </w:r>
      <w:r w:rsidRPr="00BF5492">
        <w:rPr>
          <w:i/>
          <w:iCs/>
          <w:noProof/>
          <w:color w:val="000000" w:themeColor="text1"/>
          <w:sz w:val="28"/>
          <w:szCs w:val="28"/>
        </w:rPr>
        <w:t>Chairman</w:t>
      </w:r>
      <w:r w:rsidR="00724671" w:rsidRPr="00BF5492">
        <w:rPr>
          <w:noProof/>
          <w:color w:val="000000" w:themeColor="text1"/>
          <w:sz w:val="28"/>
          <w:szCs w:val="28"/>
        </w:rPr>
        <w:t xml:space="preserve"> </w:t>
      </w:r>
      <w:r w:rsidRPr="00BF5492">
        <w:rPr>
          <w:noProof/>
          <w:color w:val="000000" w:themeColor="text1"/>
          <w:sz w:val="28"/>
          <w:szCs w:val="28"/>
        </w:rPr>
        <w:t>и</w:t>
      </w:r>
      <w:r w:rsidR="00724671" w:rsidRPr="00BF5492">
        <w:rPr>
          <w:noProof/>
          <w:color w:val="000000" w:themeColor="text1"/>
          <w:sz w:val="28"/>
          <w:szCs w:val="28"/>
        </w:rPr>
        <w:t xml:space="preserve"> </w:t>
      </w:r>
      <w:r w:rsidRPr="00BF5492">
        <w:rPr>
          <w:noProof/>
          <w:color w:val="000000" w:themeColor="text1"/>
          <w:sz w:val="28"/>
          <w:szCs w:val="28"/>
        </w:rPr>
        <w:t>Chief Executive Officer (CEO).</w:t>
      </w:r>
      <w:r w:rsidR="00724671" w:rsidRPr="00BF5492">
        <w:rPr>
          <w:noProof/>
          <w:color w:val="000000" w:themeColor="text1"/>
          <w:sz w:val="28"/>
          <w:szCs w:val="28"/>
        </w:rPr>
        <w:t xml:space="preserve"> </w:t>
      </w:r>
      <w:r w:rsidR="00F2581B" w:rsidRPr="00BF5492">
        <w:rPr>
          <w:noProof/>
          <w:sz w:val="28"/>
          <w:szCs w:val="28"/>
        </w:rPr>
        <w:t xml:space="preserve">В МДПИУ Казахстана наблюдается использование терминов как британского, так и американского вариантов английского языка, таких как </w:t>
      </w:r>
      <w:r w:rsidR="00F2581B" w:rsidRPr="00BF5492">
        <w:rPr>
          <w:rStyle w:val="a9"/>
          <w:noProof/>
          <w:sz w:val="28"/>
          <w:szCs w:val="28"/>
        </w:rPr>
        <w:t>Director</w:t>
      </w:r>
      <w:r w:rsidR="00F2581B" w:rsidRPr="00BF5492">
        <w:rPr>
          <w:noProof/>
          <w:sz w:val="28"/>
          <w:szCs w:val="28"/>
        </w:rPr>
        <w:t xml:space="preserve"> </w:t>
      </w:r>
      <w:r w:rsidR="005A68DA" w:rsidRPr="00BF5492">
        <w:rPr>
          <w:noProof/>
          <w:sz w:val="28"/>
          <w:szCs w:val="28"/>
        </w:rPr>
        <w:t xml:space="preserve">(British English) </w:t>
      </w:r>
      <w:r w:rsidR="00F2581B" w:rsidRPr="00BF5492">
        <w:rPr>
          <w:noProof/>
          <w:sz w:val="28"/>
          <w:szCs w:val="28"/>
        </w:rPr>
        <w:t xml:space="preserve">и </w:t>
      </w:r>
      <w:r w:rsidR="00F2581B" w:rsidRPr="00BF5492">
        <w:rPr>
          <w:rStyle w:val="a9"/>
          <w:noProof/>
          <w:sz w:val="28"/>
          <w:szCs w:val="28"/>
        </w:rPr>
        <w:t>Chairman</w:t>
      </w:r>
      <w:r w:rsidR="005A68DA" w:rsidRPr="00BF5492">
        <w:rPr>
          <w:rStyle w:val="a9"/>
          <w:noProof/>
          <w:sz w:val="28"/>
          <w:szCs w:val="28"/>
        </w:rPr>
        <w:t xml:space="preserve"> </w:t>
      </w:r>
      <w:r w:rsidR="005A68DA" w:rsidRPr="00BF5492">
        <w:rPr>
          <w:rStyle w:val="a9"/>
          <w:i w:val="0"/>
          <w:iCs w:val="0"/>
          <w:noProof/>
          <w:sz w:val="28"/>
          <w:szCs w:val="28"/>
        </w:rPr>
        <w:t>(American English)</w:t>
      </w:r>
      <w:r w:rsidR="00F2581B" w:rsidRPr="00BF5492">
        <w:rPr>
          <w:noProof/>
          <w:sz w:val="28"/>
          <w:szCs w:val="28"/>
        </w:rPr>
        <w:t>.</w:t>
      </w:r>
    </w:p>
    <w:p w14:paraId="052054EC" w14:textId="7658B49F" w:rsidR="00B67E18" w:rsidRPr="00BF5492" w:rsidRDefault="001D315C"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Необходимо</w:t>
      </w:r>
      <w:r w:rsidR="00B67E18" w:rsidRPr="00BF5492">
        <w:rPr>
          <w:noProof/>
          <w:color w:val="000000" w:themeColor="text1"/>
          <w:sz w:val="28"/>
          <w:szCs w:val="28"/>
        </w:rPr>
        <w:t xml:space="preserve"> отметить, что слово control </w:t>
      </w:r>
      <w:r w:rsidR="00F2581B" w:rsidRPr="00BF5492">
        <w:rPr>
          <w:noProof/>
          <w:color w:val="000000" w:themeColor="text1"/>
          <w:sz w:val="28"/>
          <w:szCs w:val="28"/>
        </w:rPr>
        <w:t>часто употребляется</w:t>
      </w:r>
      <w:r w:rsidR="00B67E18" w:rsidRPr="00BF5492">
        <w:rPr>
          <w:noProof/>
          <w:color w:val="000000" w:themeColor="text1"/>
          <w:sz w:val="28"/>
          <w:szCs w:val="28"/>
        </w:rPr>
        <w:t xml:space="preserve"> в</w:t>
      </w:r>
      <w:r w:rsidR="00B77FA0" w:rsidRPr="00BF5492">
        <w:rPr>
          <w:noProof/>
          <w:color w:val="000000" w:themeColor="text1"/>
          <w:sz w:val="28"/>
          <w:szCs w:val="28"/>
        </w:rPr>
        <w:t xml:space="preserve"> текстах орг</w:t>
      </w:r>
      <w:r w:rsidR="00F2581B" w:rsidRPr="00BF5492">
        <w:rPr>
          <w:noProof/>
          <w:color w:val="000000" w:themeColor="text1"/>
          <w:sz w:val="28"/>
          <w:szCs w:val="28"/>
        </w:rPr>
        <w:t>анизационной идентичности университетов Казахстана.</w:t>
      </w:r>
      <w:r w:rsidR="00102802" w:rsidRPr="00BF5492">
        <w:rPr>
          <w:noProof/>
          <w:color w:val="000000" w:themeColor="text1"/>
          <w:sz w:val="28"/>
          <w:szCs w:val="28"/>
        </w:rPr>
        <w:t xml:space="preserve"> </w:t>
      </w:r>
      <w:r w:rsidR="00B67E18" w:rsidRPr="00BF5492">
        <w:rPr>
          <w:noProof/>
          <w:color w:val="000000" w:themeColor="text1"/>
          <w:sz w:val="28"/>
          <w:szCs w:val="28"/>
        </w:rPr>
        <w:t xml:space="preserve">Например: </w:t>
      </w:r>
      <w:r w:rsidR="00B67E18" w:rsidRPr="00BF5492">
        <w:rPr>
          <w:i/>
          <w:iCs/>
          <w:noProof/>
          <w:color w:val="000000" w:themeColor="text1"/>
          <w:sz w:val="28"/>
          <w:szCs w:val="28"/>
        </w:rPr>
        <w:t>We (University) strive to be agents of change, demonstrate an entrepreneurial mindset and culture, and</w:t>
      </w:r>
      <w:r w:rsidR="00724671" w:rsidRPr="00BF5492">
        <w:rPr>
          <w:i/>
          <w:iCs/>
          <w:noProof/>
          <w:color w:val="000000" w:themeColor="text1"/>
          <w:sz w:val="28"/>
          <w:szCs w:val="28"/>
        </w:rPr>
        <w:t xml:space="preserve"> </w:t>
      </w:r>
      <w:r w:rsidR="00B67E18" w:rsidRPr="00BF5492">
        <w:rPr>
          <w:i/>
          <w:iCs/>
          <w:noProof/>
          <w:color w:val="000000" w:themeColor="text1"/>
          <w:sz w:val="28"/>
          <w:szCs w:val="28"/>
        </w:rPr>
        <w:t>control</w:t>
      </w:r>
      <w:r w:rsidR="00724671" w:rsidRPr="00BF5492">
        <w:rPr>
          <w:i/>
          <w:iCs/>
          <w:noProof/>
          <w:color w:val="000000" w:themeColor="text1"/>
          <w:sz w:val="28"/>
          <w:szCs w:val="28"/>
        </w:rPr>
        <w:t xml:space="preserve"> </w:t>
      </w:r>
      <w:r w:rsidR="00B67E18" w:rsidRPr="00BF5492">
        <w:rPr>
          <w:i/>
          <w:iCs/>
          <w:noProof/>
          <w:color w:val="000000" w:themeColor="text1"/>
          <w:sz w:val="28"/>
          <w:szCs w:val="28"/>
        </w:rPr>
        <w:t>our</w:t>
      </w:r>
      <w:r w:rsidR="00724671" w:rsidRPr="00BF5492">
        <w:rPr>
          <w:i/>
          <w:iCs/>
          <w:noProof/>
          <w:color w:val="000000" w:themeColor="text1"/>
          <w:sz w:val="28"/>
          <w:szCs w:val="28"/>
        </w:rPr>
        <w:t xml:space="preserve"> </w:t>
      </w:r>
      <w:r w:rsidR="00B67E18" w:rsidRPr="00BF5492">
        <w:rPr>
          <w:i/>
          <w:iCs/>
          <w:noProof/>
          <w:color w:val="000000" w:themeColor="text1"/>
          <w:sz w:val="28"/>
          <w:szCs w:val="28"/>
        </w:rPr>
        <w:t>development</w:t>
      </w:r>
      <w:r w:rsidR="00B67E18" w:rsidRPr="00BF5492">
        <w:rPr>
          <w:noProof/>
          <w:color w:val="000000" w:themeColor="text1"/>
          <w:sz w:val="28"/>
          <w:szCs w:val="28"/>
        </w:rPr>
        <w:t xml:space="preserve"> </w:t>
      </w:r>
      <w:r w:rsidR="00F2581B" w:rsidRPr="00BF5492">
        <w:rPr>
          <w:noProof/>
          <w:color w:val="000000" w:themeColor="text1"/>
          <w:sz w:val="28"/>
          <w:szCs w:val="28"/>
        </w:rPr>
        <w:t>(</w:t>
      </w:r>
      <w:r w:rsidR="00F2581B" w:rsidRPr="00BF5492">
        <w:rPr>
          <w:noProof/>
          <w:sz w:val="28"/>
          <w:szCs w:val="28"/>
        </w:rPr>
        <w:t>Мы (университет) стремимся</w:t>
      </w:r>
      <w:r w:rsidR="00AA65E8" w:rsidRPr="00BF5492">
        <w:rPr>
          <w:noProof/>
          <w:sz w:val="28"/>
          <w:szCs w:val="28"/>
        </w:rPr>
        <w:t xml:space="preserve"> инициировать </w:t>
      </w:r>
      <w:r w:rsidR="00F2581B" w:rsidRPr="00BF5492">
        <w:rPr>
          <w:noProof/>
          <w:sz w:val="28"/>
          <w:szCs w:val="28"/>
        </w:rPr>
        <w:t>изменения, демонстрировать предпринимательское мышление и культуру, а также контролировать свое развитие</w:t>
      </w:r>
      <w:r w:rsidR="00F2581B" w:rsidRPr="00BF5492">
        <w:rPr>
          <w:noProof/>
          <w:color w:val="000000" w:themeColor="text1"/>
          <w:sz w:val="28"/>
          <w:szCs w:val="28"/>
        </w:rPr>
        <w:t>). З</w:t>
      </w:r>
      <w:r w:rsidR="00B67E18" w:rsidRPr="00BF5492">
        <w:rPr>
          <w:noProof/>
          <w:color w:val="000000" w:themeColor="text1"/>
          <w:sz w:val="28"/>
          <w:szCs w:val="28"/>
        </w:rPr>
        <w:t>десь университет демонстрирует, что его развитие находится под контролем, университет самоконтролируемая организация.</w:t>
      </w:r>
      <w:r w:rsidR="00102802" w:rsidRPr="00BF5492">
        <w:rPr>
          <w:noProof/>
          <w:color w:val="000000" w:themeColor="text1"/>
          <w:sz w:val="28"/>
          <w:szCs w:val="28"/>
        </w:rPr>
        <w:t xml:space="preserve"> </w:t>
      </w:r>
      <w:r w:rsidR="00B67E18" w:rsidRPr="00BF5492">
        <w:rPr>
          <w:noProof/>
          <w:color w:val="000000" w:themeColor="text1"/>
          <w:sz w:val="28"/>
          <w:szCs w:val="28"/>
        </w:rPr>
        <w:t>Следующие</w:t>
      </w:r>
      <w:r w:rsidR="00724671" w:rsidRPr="00BF5492">
        <w:rPr>
          <w:noProof/>
          <w:color w:val="000000" w:themeColor="text1"/>
          <w:sz w:val="28"/>
          <w:szCs w:val="28"/>
          <w:lang w:val="en-US"/>
        </w:rPr>
        <w:t xml:space="preserve"> </w:t>
      </w:r>
      <w:r w:rsidR="00B67E18" w:rsidRPr="00BF5492">
        <w:rPr>
          <w:noProof/>
          <w:color w:val="000000" w:themeColor="text1"/>
          <w:sz w:val="28"/>
          <w:szCs w:val="28"/>
        </w:rPr>
        <w:t>примеры</w:t>
      </w:r>
      <w:r w:rsidR="00724671" w:rsidRPr="00BF5492">
        <w:rPr>
          <w:noProof/>
          <w:color w:val="000000" w:themeColor="text1"/>
          <w:sz w:val="28"/>
          <w:szCs w:val="28"/>
          <w:lang w:val="en-US"/>
        </w:rPr>
        <w:t xml:space="preserve"> </w:t>
      </w:r>
      <w:r w:rsidR="00B67E18" w:rsidRPr="00BF5492">
        <w:rPr>
          <w:noProof/>
          <w:color w:val="000000" w:themeColor="text1"/>
          <w:sz w:val="28"/>
          <w:szCs w:val="28"/>
        </w:rPr>
        <w:t>показывают</w:t>
      </w:r>
      <w:r w:rsidR="00B67E18" w:rsidRPr="00BF5492">
        <w:rPr>
          <w:noProof/>
          <w:color w:val="000000" w:themeColor="text1"/>
          <w:sz w:val="28"/>
          <w:szCs w:val="28"/>
          <w:lang w:val="en-US"/>
        </w:rPr>
        <w:t>,</w:t>
      </w:r>
      <w:r w:rsidR="00724671" w:rsidRPr="00BF5492">
        <w:rPr>
          <w:noProof/>
          <w:color w:val="000000" w:themeColor="text1"/>
          <w:sz w:val="28"/>
          <w:szCs w:val="28"/>
          <w:lang w:val="en-US"/>
        </w:rPr>
        <w:t xml:space="preserve"> </w:t>
      </w:r>
      <w:r w:rsidR="00B67E18" w:rsidRPr="00BF5492">
        <w:rPr>
          <w:noProof/>
          <w:color w:val="000000" w:themeColor="text1"/>
          <w:sz w:val="28"/>
          <w:szCs w:val="28"/>
        </w:rPr>
        <w:t>что</w:t>
      </w:r>
      <w:r w:rsidR="00724671" w:rsidRPr="00BF5492">
        <w:rPr>
          <w:noProof/>
          <w:color w:val="000000" w:themeColor="text1"/>
          <w:sz w:val="28"/>
          <w:szCs w:val="28"/>
          <w:lang w:val="en-US"/>
        </w:rPr>
        <w:t xml:space="preserve"> </w:t>
      </w:r>
      <w:r w:rsidR="00B67E18" w:rsidRPr="00BF5492">
        <w:rPr>
          <w:noProof/>
          <w:color w:val="000000" w:themeColor="text1"/>
          <w:sz w:val="28"/>
          <w:szCs w:val="28"/>
        </w:rPr>
        <w:t>под</w:t>
      </w:r>
      <w:r w:rsidR="00724671" w:rsidRPr="00BF5492">
        <w:rPr>
          <w:noProof/>
          <w:color w:val="000000" w:themeColor="text1"/>
          <w:sz w:val="28"/>
          <w:szCs w:val="28"/>
          <w:lang w:val="en-US"/>
        </w:rPr>
        <w:t xml:space="preserve"> </w:t>
      </w:r>
      <w:r w:rsidR="00B67E18" w:rsidRPr="00BF5492">
        <w:rPr>
          <w:noProof/>
          <w:color w:val="000000" w:themeColor="text1"/>
          <w:sz w:val="28"/>
          <w:szCs w:val="28"/>
        </w:rPr>
        <w:t>контрол</w:t>
      </w:r>
      <w:r w:rsidR="00F2581B" w:rsidRPr="00BF5492">
        <w:rPr>
          <w:noProof/>
          <w:color w:val="000000" w:themeColor="text1"/>
          <w:sz w:val="28"/>
          <w:szCs w:val="28"/>
        </w:rPr>
        <w:t>ем</w:t>
      </w:r>
      <w:r w:rsidR="00F2581B" w:rsidRPr="00BF5492">
        <w:rPr>
          <w:noProof/>
          <w:color w:val="000000" w:themeColor="text1"/>
          <w:sz w:val="28"/>
          <w:szCs w:val="28"/>
          <w:lang w:val="en-US"/>
        </w:rPr>
        <w:t xml:space="preserve"> </w:t>
      </w:r>
      <w:r w:rsidR="00F2581B" w:rsidRPr="00BF5492">
        <w:rPr>
          <w:noProof/>
          <w:color w:val="000000" w:themeColor="text1"/>
          <w:sz w:val="28"/>
          <w:szCs w:val="28"/>
        </w:rPr>
        <w:t>находится</w:t>
      </w:r>
      <w:r w:rsidR="00F2581B" w:rsidRPr="00BF5492">
        <w:rPr>
          <w:noProof/>
          <w:color w:val="000000" w:themeColor="text1"/>
          <w:sz w:val="28"/>
          <w:szCs w:val="28"/>
          <w:lang w:val="en-US"/>
        </w:rPr>
        <w:t xml:space="preserve"> </w:t>
      </w:r>
      <w:r w:rsidR="00B67E18" w:rsidRPr="00BF5492">
        <w:rPr>
          <w:noProof/>
          <w:color w:val="000000" w:themeColor="text1"/>
          <w:sz w:val="28"/>
          <w:szCs w:val="28"/>
        </w:rPr>
        <w:t>учебный</w:t>
      </w:r>
      <w:r w:rsidR="00724671" w:rsidRPr="00BF5492">
        <w:rPr>
          <w:noProof/>
          <w:color w:val="000000" w:themeColor="text1"/>
          <w:sz w:val="28"/>
          <w:szCs w:val="28"/>
          <w:lang w:val="en-US"/>
        </w:rPr>
        <w:t xml:space="preserve"> </w:t>
      </w:r>
      <w:r w:rsidR="00B67E18" w:rsidRPr="00BF5492">
        <w:rPr>
          <w:noProof/>
          <w:color w:val="000000" w:themeColor="text1"/>
          <w:sz w:val="28"/>
          <w:szCs w:val="28"/>
        </w:rPr>
        <w:t>процесс</w:t>
      </w:r>
      <w:r w:rsidR="00B67E18" w:rsidRPr="00BF5492">
        <w:rPr>
          <w:noProof/>
          <w:color w:val="000000" w:themeColor="text1"/>
          <w:sz w:val="28"/>
          <w:szCs w:val="28"/>
          <w:lang w:val="en-US"/>
        </w:rPr>
        <w:t>:</w:t>
      </w:r>
      <w:r w:rsidR="00724671" w:rsidRPr="00BF5492">
        <w:rPr>
          <w:noProof/>
          <w:color w:val="000000" w:themeColor="text1"/>
          <w:sz w:val="28"/>
          <w:szCs w:val="28"/>
          <w:lang w:val="en-US"/>
        </w:rPr>
        <w:t xml:space="preserve"> </w:t>
      </w:r>
      <w:r w:rsidR="00B67E18" w:rsidRPr="00BF5492">
        <w:rPr>
          <w:i/>
          <w:iCs/>
          <w:noProof/>
          <w:color w:val="000000" w:themeColor="text1"/>
          <w:sz w:val="28"/>
          <w:szCs w:val="28"/>
          <w:lang w:val="en-US"/>
        </w:rPr>
        <w:t>To ensure, since 2018, the full coverage of disciplines with remote access systems for current and intermediate</w:t>
      </w:r>
      <w:r w:rsidR="00724671" w:rsidRPr="00BF5492">
        <w:rPr>
          <w:i/>
          <w:iCs/>
          <w:noProof/>
          <w:color w:val="000000" w:themeColor="text1"/>
          <w:sz w:val="28"/>
          <w:szCs w:val="28"/>
          <w:lang w:val="en-US"/>
        </w:rPr>
        <w:t xml:space="preserve"> </w:t>
      </w:r>
      <w:r w:rsidR="00B67E18" w:rsidRPr="00BF5492">
        <w:rPr>
          <w:i/>
          <w:iCs/>
          <w:noProof/>
          <w:color w:val="000000" w:themeColor="text1"/>
          <w:sz w:val="28"/>
          <w:szCs w:val="28"/>
          <w:lang w:val="en-US"/>
        </w:rPr>
        <w:t>control</w:t>
      </w:r>
      <w:r w:rsidR="00724671" w:rsidRPr="00BF5492">
        <w:rPr>
          <w:i/>
          <w:iCs/>
          <w:noProof/>
          <w:color w:val="000000" w:themeColor="text1"/>
          <w:sz w:val="28"/>
          <w:szCs w:val="28"/>
          <w:lang w:val="en-US"/>
        </w:rPr>
        <w:t xml:space="preserve"> </w:t>
      </w:r>
      <w:r w:rsidR="00B67E18" w:rsidRPr="00BF5492">
        <w:rPr>
          <w:i/>
          <w:iCs/>
          <w:noProof/>
          <w:color w:val="000000" w:themeColor="text1"/>
          <w:sz w:val="28"/>
          <w:szCs w:val="28"/>
          <w:lang w:val="en-US"/>
        </w:rPr>
        <w:t>of the</w:t>
      </w:r>
      <w:r w:rsidR="00724671" w:rsidRPr="00BF5492">
        <w:rPr>
          <w:i/>
          <w:iCs/>
          <w:noProof/>
          <w:color w:val="000000" w:themeColor="text1"/>
          <w:sz w:val="28"/>
          <w:szCs w:val="28"/>
          <w:lang w:val="en-US"/>
        </w:rPr>
        <w:t xml:space="preserve"> </w:t>
      </w:r>
      <w:r w:rsidR="00B67E18" w:rsidRPr="00BF5492">
        <w:rPr>
          <w:i/>
          <w:iCs/>
          <w:noProof/>
          <w:color w:val="000000" w:themeColor="text1"/>
          <w:sz w:val="28"/>
          <w:szCs w:val="28"/>
          <w:lang w:val="en-US"/>
        </w:rPr>
        <w:t>level of students' training. To achieve by 2022 the full provision of all academic disciplines with</w:t>
      </w:r>
      <w:r w:rsidR="00724671" w:rsidRPr="00BF5492">
        <w:rPr>
          <w:i/>
          <w:iCs/>
          <w:noProof/>
          <w:color w:val="000000" w:themeColor="text1"/>
          <w:sz w:val="28"/>
          <w:szCs w:val="28"/>
          <w:lang w:val="en-US"/>
        </w:rPr>
        <w:t xml:space="preserve"> </w:t>
      </w:r>
      <w:r w:rsidR="00B67E18" w:rsidRPr="00BF5492">
        <w:rPr>
          <w:i/>
          <w:iCs/>
          <w:noProof/>
          <w:color w:val="000000" w:themeColor="text1"/>
          <w:sz w:val="28"/>
          <w:szCs w:val="28"/>
          <w:lang w:val="en-US"/>
        </w:rPr>
        <w:t>control</w:t>
      </w:r>
      <w:r w:rsidR="00724671" w:rsidRPr="00BF5492">
        <w:rPr>
          <w:i/>
          <w:iCs/>
          <w:noProof/>
          <w:color w:val="000000" w:themeColor="text1"/>
          <w:sz w:val="28"/>
          <w:szCs w:val="28"/>
          <w:lang w:val="en-US"/>
        </w:rPr>
        <w:t xml:space="preserve"> </w:t>
      </w:r>
      <w:r w:rsidR="00B67E18" w:rsidRPr="00BF5492">
        <w:rPr>
          <w:i/>
          <w:iCs/>
          <w:noProof/>
          <w:color w:val="000000" w:themeColor="text1"/>
          <w:sz w:val="28"/>
          <w:szCs w:val="28"/>
          <w:lang w:val="en-US"/>
        </w:rPr>
        <w:t>and measuring materials in a remote format, Department of organization and</w:t>
      </w:r>
      <w:r w:rsidR="00724671" w:rsidRPr="00BF5492">
        <w:rPr>
          <w:i/>
          <w:iCs/>
          <w:noProof/>
          <w:color w:val="000000" w:themeColor="text1"/>
          <w:sz w:val="28"/>
          <w:szCs w:val="28"/>
          <w:lang w:val="en-US"/>
        </w:rPr>
        <w:t xml:space="preserve"> </w:t>
      </w:r>
      <w:r w:rsidR="00B67E18" w:rsidRPr="00BF5492">
        <w:rPr>
          <w:i/>
          <w:iCs/>
          <w:noProof/>
          <w:color w:val="000000" w:themeColor="text1"/>
          <w:sz w:val="28"/>
          <w:szCs w:val="28"/>
          <w:lang w:val="en-US"/>
        </w:rPr>
        <w:t>controlling</w:t>
      </w:r>
      <w:r w:rsidR="00724671" w:rsidRPr="00BF5492">
        <w:rPr>
          <w:i/>
          <w:iCs/>
          <w:noProof/>
          <w:color w:val="000000" w:themeColor="text1"/>
          <w:sz w:val="28"/>
          <w:szCs w:val="28"/>
          <w:lang w:val="en-US"/>
        </w:rPr>
        <w:t xml:space="preserve"> </w:t>
      </w:r>
      <w:r w:rsidR="00B67E18" w:rsidRPr="00BF5492">
        <w:rPr>
          <w:i/>
          <w:iCs/>
          <w:noProof/>
          <w:color w:val="000000" w:themeColor="text1"/>
          <w:sz w:val="28"/>
          <w:szCs w:val="28"/>
          <w:lang w:val="en-US"/>
        </w:rPr>
        <w:t>educational process.</w:t>
      </w:r>
      <w:r w:rsidR="00724671" w:rsidRPr="00BF5492">
        <w:rPr>
          <w:i/>
          <w:iCs/>
          <w:noProof/>
          <w:color w:val="000000" w:themeColor="text1"/>
          <w:sz w:val="28"/>
          <w:szCs w:val="28"/>
          <w:lang w:val="en-US"/>
        </w:rPr>
        <w:t xml:space="preserve"> </w:t>
      </w:r>
      <w:r w:rsidR="00B77FA0" w:rsidRPr="00BF5492">
        <w:rPr>
          <w:noProof/>
          <w:color w:val="000000" w:themeColor="text1"/>
          <w:sz w:val="28"/>
          <w:szCs w:val="28"/>
        </w:rPr>
        <w:t>(</w:t>
      </w:r>
      <w:r w:rsidR="00F2581B" w:rsidRPr="00BF5492">
        <w:rPr>
          <w:noProof/>
          <w:sz w:val="28"/>
          <w:szCs w:val="28"/>
        </w:rPr>
        <w:t>Обеспечить с 2018 года полн</w:t>
      </w:r>
      <w:r w:rsidR="005A68DA" w:rsidRPr="00BF5492">
        <w:rPr>
          <w:noProof/>
          <w:sz w:val="28"/>
          <w:szCs w:val="28"/>
        </w:rPr>
        <w:t>ый</w:t>
      </w:r>
      <w:r w:rsidR="00F2581B" w:rsidRPr="00BF5492">
        <w:rPr>
          <w:noProof/>
          <w:sz w:val="28"/>
          <w:szCs w:val="28"/>
        </w:rPr>
        <w:t xml:space="preserve"> охват дисциплин системами дистанционного доступа для текущего и промежуточного контроля уровня подготовки студентов. К 2022 году достичь полного обеспечения всех учебных дисциплин контрольными и измерительными материалами в дистанционном формате. Кафедра</w:t>
      </w:r>
      <w:r w:rsidR="00F2581B" w:rsidRPr="00BF5492">
        <w:rPr>
          <w:noProof/>
          <w:sz w:val="28"/>
          <w:szCs w:val="28"/>
          <w:lang w:val="en-US"/>
        </w:rPr>
        <w:t xml:space="preserve"> </w:t>
      </w:r>
      <w:r w:rsidR="00F2581B" w:rsidRPr="00BF5492">
        <w:rPr>
          <w:noProof/>
          <w:sz w:val="28"/>
          <w:szCs w:val="28"/>
        </w:rPr>
        <w:t>организации</w:t>
      </w:r>
      <w:r w:rsidR="00F2581B" w:rsidRPr="00BF5492">
        <w:rPr>
          <w:noProof/>
          <w:sz w:val="28"/>
          <w:szCs w:val="28"/>
          <w:lang w:val="en-US"/>
        </w:rPr>
        <w:t xml:space="preserve"> </w:t>
      </w:r>
      <w:r w:rsidR="00F2581B" w:rsidRPr="00BF5492">
        <w:rPr>
          <w:noProof/>
          <w:sz w:val="28"/>
          <w:szCs w:val="28"/>
        </w:rPr>
        <w:t>и</w:t>
      </w:r>
      <w:r w:rsidR="00F2581B" w:rsidRPr="00BF5492">
        <w:rPr>
          <w:noProof/>
          <w:sz w:val="28"/>
          <w:szCs w:val="28"/>
          <w:lang w:val="en-US"/>
        </w:rPr>
        <w:t xml:space="preserve"> </w:t>
      </w:r>
      <w:r w:rsidR="00F2581B" w:rsidRPr="00BF5492">
        <w:rPr>
          <w:noProof/>
          <w:sz w:val="28"/>
          <w:szCs w:val="28"/>
        </w:rPr>
        <w:t>контроля</w:t>
      </w:r>
      <w:r w:rsidR="00F2581B" w:rsidRPr="00BF5492">
        <w:rPr>
          <w:noProof/>
          <w:sz w:val="28"/>
          <w:szCs w:val="28"/>
          <w:lang w:val="en-US"/>
        </w:rPr>
        <w:t xml:space="preserve"> </w:t>
      </w:r>
      <w:r w:rsidR="00F2581B" w:rsidRPr="00BF5492">
        <w:rPr>
          <w:noProof/>
          <w:sz w:val="28"/>
          <w:szCs w:val="28"/>
        </w:rPr>
        <w:t>учебного</w:t>
      </w:r>
      <w:r w:rsidR="00F2581B" w:rsidRPr="00BF5492">
        <w:rPr>
          <w:noProof/>
          <w:sz w:val="28"/>
          <w:szCs w:val="28"/>
          <w:lang w:val="en-US"/>
        </w:rPr>
        <w:t xml:space="preserve"> </w:t>
      </w:r>
      <w:r w:rsidR="00F2581B" w:rsidRPr="00BF5492">
        <w:rPr>
          <w:noProof/>
          <w:sz w:val="28"/>
          <w:szCs w:val="28"/>
        </w:rPr>
        <w:t>процесса</w:t>
      </w:r>
      <w:r w:rsidR="00B77FA0" w:rsidRPr="00BF5492">
        <w:rPr>
          <w:noProof/>
          <w:color w:val="000000" w:themeColor="text1"/>
          <w:sz w:val="28"/>
          <w:szCs w:val="28"/>
          <w:lang w:val="en-US"/>
        </w:rPr>
        <w:t>)</w:t>
      </w:r>
      <w:r w:rsidR="00B67E18" w:rsidRPr="00BF5492">
        <w:rPr>
          <w:noProof/>
          <w:color w:val="000000" w:themeColor="text1"/>
          <w:sz w:val="28"/>
          <w:szCs w:val="28"/>
          <w:lang w:val="en-US"/>
        </w:rPr>
        <w:t>.</w:t>
      </w:r>
      <w:r w:rsidR="00724671" w:rsidRPr="00BF5492">
        <w:rPr>
          <w:noProof/>
          <w:color w:val="000000" w:themeColor="text1"/>
          <w:sz w:val="28"/>
          <w:szCs w:val="28"/>
          <w:lang w:val="en-US"/>
        </w:rPr>
        <w:t xml:space="preserve"> </w:t>
      </w:r>
      <w:r w:rsidR="00B67E18" w:rsidRPr="00BF5492">
        <w:rPr>
          <w:noProof/>
          <w:color w:val="000000" w:themeColor="text1"/>
          <w:sz w:val="28"/>
          <w:szCs w:val="28"/>
        </w:rPr>
        <w:t>Далее</w:t>
      </w:r>
      <w:r w:rsidR="00724671" w:rsidRPr="00BF5492">
        <w:rPr>
          <w:noProof/>
          <w:color w:val="000000" w:themeColor="text1"/>
          <w:sz w:val="28"/>
          <w:szCs w:val="28"/>
          <w:lang w:val="en-US"/>
        </w:rPr>
        <w:t xml:space="preserve"> </w:t>
      </w:r>
      <w:r w:rsidR="00B67E18" w:rsidRPr="00BF5492">
        <w:rPr>
          <w:noProof/>
          <w:color w:val="000000" w:themeColor="text1"/>
          <w:sz w:val="28"/>
          <w:szCs w:val="28"/>
        </w:rPr>
        <w:t>есть</w:t>
      </w:r>
      <w:r w:rsidR="00724671" w:rsidRPr="00BF5492">
        <w:rPr>
          <w:noProof/>
          <w:color w:val="000000" w:themeColor="text1"/>
          <w:sz w:val="28"/>
          <w:szCs w:val="28"/>
          <w:lang w:val="en-US"/>
        </w:rPr>
        <w:t xml:space="preserve"> </w:t>
      </w:r>
      <w:r w:rsidR="00B67E18" w:rsidRPr="00BF5492">
        <w:rPr>
          <w:noProof/>
          <w:color w:val="000000" w:themeColor="text1"/>
          <w:sz w:val="28"/>
          <w:szCs w:val="28"/>
        </w:rPr>
        <w:t>примеры</w:t>
      </w:r>
      <w:r w:rsidR="00B67E18" w:rsidRPr="00BF5492">
        <w:rPr>
          <w:noProof/>
          <w:color w:val="000000" w:themeColor="text1"/>
          <w:sz w:val="28"/>
          <w:szCs w:val="28"/>
          <w:lang w:val="en-US"/>
        </w:rPr>
        <w:t>,</w:t>
      </w:r>
      <w:r w:rsidR="00724671" w:rsidRPr="00BF5492">
        <w:rPr>
          <w:noProof/>
          <w:color w:val="000000" w:themeColor="text1"/>
          <w:sz w:val="28"/>
          <w:szCs w:val="28"/>
          <w:lang w:val="en-US"/>
        </w:rPr>
        <w:t xml:space="preserve"> </w:t>
      </w:r>
      <w:r w:rsidR="00B67E18" w:rsidRPr="00BF5492">
        <w:rPr>
          <w:noProof/>
          <w:color w:val="000000" w:themeColor="text1"/>
          <w:sz w:val="28"/>
          <w:szCs w:val="28"/>
        </w:rPr>
        <w:t>где</w:t>
      </w:r>
      <w:r w:rsidR="00724671" w:rsidRPr="00BF5492">
        <w:rPr>
          <w:noProof/>
          <w:color w:val="000000" w:themeColor="text1"/>
          <w:sz w:val="28"/>
          <w:szCs w:val="28"/>
          <w:lang w:val="en-US"/>
        </w:rPr>
        <w:t xml:space="preserve"> </w:t>
      </w:r>
      <w:r w:rsidR="00B67E18" w:rsidRPr="00BF5492">
        <w:rPr>
          <w:noProof/>
          <w:color w:val="000000" w:themeColor="text1"/>
          <w:sz w:val="28"/>
          <w:szCs w:val="28"/>
        </w:rPr>
        <w:t>сам</w:t>
      </w:r>
      <w:r w:rsidR="00724671" w:rsidRPr="00BF5492">
        <w:rPr>
          <w:noProof/>
          <w:color w:val="000000" w:themeColor="text1"/>
          <w:sz w:val="28"/>
          <w:szCs w:val="28"/>
          <w:lang w:val="en-US"/>
        </w:rPr>
        <w:t xml:space="preserve"> </w:t>
      </w:r>
      <w:r w:rsidR="00B67E18" w:rsidRPr="00BF5492">
        <w:rPr>
          <w:noProof/>
          <w:color w:val="000000" w:themeColor="text1"/>
          <w:sz w:val="28"/>
          <w:szCs w:val="28"/>
        </w:rPr>
        <w:t>университет</w:t>
      </w:r>
      <w:r w:rsidR="00724671" w:rsidRPr="00BF5492">
        <w:rPr>
          <w:noProof/>
          <w:color w:val="000000" w:themeColor="text1"/>
          <w:sz w:val="28"/>
          <w:szCs w:val="28"/>
          <w:lang w:val="en-US"/>
        </w:rPr>
        <w:t xml:space="preserve"> </w:t>
      </w:r>
      <w:r w:rsidR="00B67E18" w:rsidRPr="00BF5492">
        <w:rPr>
          <w:noProof/>
          <w:color w:val="000000" w:themeColor="text1"/>
          <w:sz w:val="28"/>
          <w:szCs w:val="28"/>
        </w:rPr>
        <w:t>находится</w:t>
      </w:r>
      <w:r w:rsidR="00724671" w:rsidRPr="00BF5492">
        <w:rPr>
          <w:noProof/>
          <w:color w:val="000000" w:themeColor="text1"/>
          <w:sz w:val="28"/>
          <w:szCs w:val="28"/>
          <w:lang w:val="en-US"/>
        </w:rPr>
        <w:t xml:space="preserve"> </w:t>
      </w:r>
      <w:r w:rsidR="00B67E18" w:rsidRPr="00BF5492">
        <w:rPr>
          <w:noProof/>
          <w:color w:val="000000" w:themeColor="text1"/>
          <w:sz w:val="28"/>
          <w:szCs w:val="28"/>
        </w:rPr>
        <w:t>под</w:t>
      </w:r>
      <w:r w:rsidR="00724671" w:rsidRPr="00BF5492">
        <w:rPr>
          <w:noProof/>
          <w:color w:val="000000" w:themeColor="text1"/>
          <w:sz w:val="28"/>
          <w:szCs w:val="28"/>
          <w:lang w:val="en-US"/>
        </w:rPr>
        <w:t xml:space="preserve"> </w:t>
      </w:r>
      <w:r w:rsidR="00B67E18" w:rsidRPr="00BF5492">
        <w:rPr>
          <w:noProof/>
          <w:color w:val="000000" w:themeColor="text1"/>
          <w:sz w:val="28"/>
          <w:szCs w:val="28"/>
        </w:rPr>
        <w:t>контролем</w:t>
      </w:r>
      <w:r w:rsidR="00724671" w:rsidRPr="00BF5492">
        <w:rPr>
          <w:noProof/>
          <w:color w:val="000000" w:themeColor="text1"/>
          <w:sz w:val="28"/>
          <w:szCs w:val="28"/>
          <w:lang w:val="en-US"/>
        </w:rPr>
        <w:t xml:space="preserve"> </w:t>
      </w:r>
      <w:r w:rsidR="00B67E18" w:rsidRPr="00BF5492">
        <w:rPr>
          <w:noProof/>
          <w:color w:val="000000" w:themeColor="text1"/>
          <w:sz w:val="28"/>
          <w:szCs w:val="28"/>
        </w:rPr>
        <w:t>общества</w:t>
      </w:r>
      <w:r w:rsidR="00724671" w:rsidRPr="00BF5492">
        <w:rPr>
          <w:noProof/>
          <w:color w:val="000000" w:themeColor="text1"/>
          <w:sz w:val="28"/>
          <w:szCs w:val="28"/>
          <w:lang w:val="en-US"/>
        </w:rPr>
        <w:t xml:space="preserve"> </w:t>
      </w:r>
      <w:r w:rsidR="00B67E18" w:rsidRPr="00BF5492">
        <w:rPr>
          <w:noProof/>
          <w:color w:val="000000" w:themeColor="text1"/>
          <w:sz w:val="28"/>
          <w:szCs w:val="28"/>
        </w:rPr>
        <w:t>и</w:t>
      </w:r>
      <w:r w:rsidR="00B67E18" w:rsidRPr="00BF5492">
        <w:rPr>
          <w:noProof/>
          <w:color w:val="000000" w:themeColor="text1"/>
          <w:sz w:val="28"/>
          <w:szCs w:val="28"/>
          <w:lang w:val="en-US"/>
        </w:rPr>
        <w:t xml:space="preserve"> </w:t>
      </w:r>
      <w:r w:rsidR="00B67E18" w:rsidRPr="00BF5492">
        <w:rPr>
          <w:noProof/>
          <w:color w:val="000000" w:themeColor="text1"/>
          <w:sz w:val="28"/>
          <w:szCs w:val="28"/>
        </w:rPr>
        <w:t>президента</w:t>
      </w:r>
      <w:r w:rsidR="00724671" w:rsidRPr="00BF5492">
        <w:rPr>
          <w:noProof/>
          <w:color w:val="000000" w:themeColor="text1"/>
          <w:sz w:val="28"/>
          <w:szCs w:val="28"/>
          <w:lang w:val="en-US"/>
        </w:rPr>
        <w:t xml:space="preserve"> </w:t>
      </w:r>
      <w:r w:rsidR="00B67E18" w:rsidRPr="00BF5492">
        <w:rPr>
          <w:noProof/>
          <w:color w:val="000000" w:themeColor="text1"/>
          <w:sz w:val="28"/>
          <w:szCs w:val="28"/>
        </w:rPr>
        <w:t>университета</w:t>
      </w:r>
      <w:r w:rsidR="00B67E18" w:rsidRPr="00BF5492">
        <w:rPr>
          <w:noProof/>
          <w:color w:val="000000" w:themeColor="text1"/>
          <w:sz w:val="28"/>
          <w:szCs w:val="28"/>
          <w:lang w:val="en-US"/>
        </w:rPr>
        <w:t xml:space="preserve">: </w:t>
      </w:r>
      <w:r w:rsidR="00B67E18" w:rsidRPr="00BF5492">
        <w:rPr>
          <w:i/>
          <w:iCs/>
          <w:noProof/>
          <w:color w:val="000000" w:themeColor="text1"/>
          <w:sz w:val="28"/>
          <w:szCs w:val="28"/>
          <w:lang w:val="en-US"/>
        </w:rPr>
        <w:t>Ensuring</w:t>
      </w:r>
      <w:r w:rsidR="00724671" w:rsidRPr="00BF5492">
        <w:rPr>
          <w:i/>
          <w:iCs/>
          <w:noProof/>
          <w:color w:val="000000" w:themeColor="text1"/>
          <w:sz w:val="28"/>
          <w:szCs w:val="28"/>
          <w:lang w:val="en-US"/>
        </w:rPr>
        <w:t xml:space="preserve"> </w:t>
      </w:r>
      <w:r w:rsidR="00B67E18" w:rsidRPr="00BF5492">
        <w:rPr>
          <w:i/>
          <w:iCs/>
          <w:noProof/>
          <w:color w:val="000000" w:themeColor="text1"/>
          <w:sz w:val="28"/>
          <w:szCs w:val="28"/>
          <w:lang w:val="en-US"/>
        </w:rPr>
        <w:t>public</w:t>
      </w:r>
      <w:r w:rsidR="00724671" w:rsidRPr="00BF5492">
        <w:rPr>
          <w:i/>
          <w:iCs/>
          <w:noProof/>
          <w:color w:val="000000" w:themeColor="text1"/>
          <w:sz w:val="28"/>
          <w:szCs w:val="28"/>
          <w:lang w:val="en-US"/>
        </w:rPr>
        <w:t xml:space="preserve"> </w:t>
      </w:r>
      <w:r w:rsidR="00B67E18" w:rsidRPr="00BF5492">
        <w:rPr>
          <w:i/>
          <w:iCs/>
          <w:noProof/>
          <w:color w:val="000000" w:themeColor="text1"/>
          <w:sz w:val="28"/>
          <w:szCs w:val="28"/>
          <w:lang w:val="en-US"/>
        </w:rPr>
        <w:t>control</w:t>
      </w:r>
      <w:r w:rsidR="00724671" w:rsidRPr="00BF5492">
        <w:rPr>
          <w:i/>
          <w:iCs/>
          <w:noProof/>
          <w:color w:val="000000" w:themeColor="text1"/>
          <w:sz w:val="28"/>
          <w:szCs w:val="28"/>
          <w:lang w:val="en-US"/>
        </w:rPr>
        <w:t xml:space="preserve"> </w:t>
      </w:r>
      <w:r w:rsidR="00B67E18" w:rsidRPr="00BF5492">
        <w:rPr>
          <w:i/>
          <w:iCs/>
          <w:noProof/>
          <w:color w:val="000000" w:themeColor="text1"/>
          <w:sz w:val="28"/>
          <w:szCs w:val="28"/>
          <w:lang w:val="en-US"/>
        </w:rPr>
        <w:t>over observance of the rights of participants in the educational process, The President of the University</w:t>
      </w:r>
      <w:r w:rsidR="00724671" w:rsidRPr="00BF5492">
        <w:rPr>
          <w:i/>
          <w:iCs/>
          <w:noProof/>
          <w:color w:val="000000" w:themeColor="text1"/>
          <w:sz w:val="28"/>
          <w:szCs w:val="28"/>
          <w:lang w:val="en-US"/>
        </w:rPr>
        <w:t xml:space="preserve"> </w:t>
      </w:r>
      <w:r w:rsidR="00B67E18" w:rsidRPr="00BF5492">
        <w:rPr>
          <w:i/>
          <w:iCs/>
          <w:noProof/>
          <w:color w:val="000000" w:themeColor="text1"/>
          <w:sz w:val="28"/>
          <w:szCs w:val="28"/>
          <w:lang w:val="en-US"/>
        </w:rPr>
        <w:t>heads the Senate and the Governing Board, which serves as a collegial executive body of the university,</w:t>
      </w:r>
      <w:r w:rsidR="00724671" w:rsidRPr="00BF5492">
        <w:rPr>
          <w:i/>
          <w:iCs/>
          <w:noProof/>
          <w:color w:val="000000" w:themeColor="text1"/>
          <w:sz w:val="28"/>
          <w:szCs w:val="28"/>
          <w:lang w:val="en-US"/>
        </w:rPr>
        <w:t xml:space="preserve"> </w:t>
      </w:r>
      <w:r w:rsidR="00B67E18" w:rsidRPr="00BF5492">
        <w:rPr>
          <w:i/>
          <w:iCs/>
          <w:noProof/>
          <w:color w:val="000000" w:themeColor="text1"/>
          <w:sz w:val="28"/>
          <w:szCs w:val="28"/>
          <w:lang w:val="en-US"/>
        </w:rPr>
        <w:t>controls</w:t>
      </w:r>
      <w:r w:rsidR="00724671" w:rsidRPr="00BF5492">
        <w:rPr>
          <w:i/>
          <w:iCs/>
          <w:noProof/>
          <w:color w:val="000000" w:themeColor="text1"/>
          <w:sz w:val="28"/>
          <w:szCs w:val="28"/>
          <w:lang w:val="en-US"/>
        </w:rPr>
        <w:t xml:space="preserve"> </w:t>
      </w:r>
      <w:r w:rsidR="00B67E18" w:rsidRPr="00BF5492">
        <w:rPr>
          <w:i/>
          <w:iCs/>
          <w:noProof/>
          <w:color w:val="000000" w:themeColor="text1"/>
          <w:sz w:val="28"/>
          <w:szCs w:val="28"/>
          <w:lang w:val="en-US"/>
        </w:rPr>
        <w:t>and directs</w:t>
      </w:r>
      <w:r w:rsidR="00724671" w:rsidRPr="00BF5492">
        <w:rPr>
          <w:i/>
          <w:iCs/>
          <w:noProof/>
          <w:color w:val="000000" w:themeColor="text1"/>
          <w:sz w:val="28"/>
          <w:szCs w:val="28"/>
          <w:lang w:val="en-US"/>
        </w:rPr>
        <w:t xml:space="preserve"> </w:t>
      </w:r>
      <w:r w:rsidR="00B67E18" w:rsidRPr="00BF5492">
        <w:rPr>
          <w:i/>
          <w:iCs/>
          <w:noProof/>
          <w:color w:val="000000" w:themeColor="text1"/>
          <w:sz w:val="28"/>
          <w:szCs w:val="28"/>
          <w:lang w:val="en-US"/>
        </w:rPr>
        <w:t>the activities of the university</w:t>
      </w:r>
      <w:r w:rsidR="00B67E18" w:rsidRPr="00BF5492">
        <w:rPr>
          <w:noProof/>
          <w:color w:val="000000" w:themeColor="text1"/>
          <w:sz w:val="28"/>
          <w:szCs w:val="28"/>
          <w:lang w:val="en-US"/>
        </w:rPr>
        <w:t xml:space="preserve"> (</w:t>
      </w:r>
      <w:r w:rsidR="00B67E18" w:rsidRPr="00BF5492">
        <w:rPr>
          <w:noProof/>
          <w:color w:val="000000" w:themeColor="text1"/>
          <w:sz w:val="28"/>
          <w:szCs w:val="28"/>
        </w:rPr>
        <w:t>Обеспечение</w:t>
      </w:r>
      <w:r w:rsidR="00724671" w:rsidRPr="00BF5492">
        <w:rPr>
          <w:noProof/>
          <w:color w:val="000000" w:themeColor="text1"/>
          <w:sz w:val="28"/>
          <w:szCs w:val="28"/>
          <w:lang w:val="en-US"/>
        </w:rPr>
        <w:t xml:space="preserve"> </w:t>
      </w:r>
      <w:r w:rsidR="00B67E18" w:rsidRPr="00BF5492">
        <w:rPr>
          <w:noProof/>
          <w:color w:val="000000" w:themeColor="text1"/>
          <w:sz w:val="28"/>
          <w:szCs w:val="28"/>
        </w:rPr>
        <w:t>общественного</w:t>
      </w:r>
      <w:r w:rsidR="00724671" w:rsidRPr="00BF5492">
        <w:rPr>
          <w:noProof/>
          <w:color w:val="000000" w:themeColor="text1"/>
          <w:sz w:val="28"/>
          <w:szCs w:val="28"/>
          <w:lang w:val="en-US"/>
        </w:rPr>
        <w:t xml:space="preserve"> </w:t>
      </w:r>
      <w:r w:rsidR="00B67E18" w:rsidRPr="00BF5492">
        <w:rPr>
          <w:noProof/>
          <w:color w:val="000000" w:themeColor="text1"/>
          <w:sz w:val="28"/>
          <w:szCs w:val="28"/>
        </w:rPr>
        <w:t>контроля</w:t>
      </w:r>
      <w:r w:rsidR="00724671" w:rsidRPr="00BF5492">
        <w:rPr>
          <w:noProof/>
          <w:color w:val="000000" w:themeColor="text1"/>
          <w:sz w:val="28"/>
          <w:szCs w:val="28"/>
          <w:lang w:val="en-US"/>
        </w:rPr>
        <w:t xml:space="preserve"> </w:t>
      </w:r>
      <w:r w:rsidR="00B67E18" w:rsidRPr="00BF5492">
        <w:rPr>
          <w:noProof/>
          <w:color w:val="000000" w:themeColor="text1"/>
          <w:sz w:val="28"/>
          <w:szCs w:val="28"/>
        </w:rPr>
        <w:t>за</w:t>
      </w:r>
      <w:r w:rsidR="00724671" w:rsidRPr="00BF5492">
        <w:rPr>
          <w:noProof/>
          <w:color w:val="000000" w:themeColor="text1"/>
          <w:sz w:val="28"/>
          <w:szCs w:val="28"/>
          <w:lang w:val="en-US"/>
        </w:rPr>
        <w:t xml:space="preserve"> </w:t>
      </w:r>
      <w:r w:rsidR="00B67E18" w:rsidRPr="00BF5492">
        <w:rPr>
          <w:noProof/>
          <w:color w:val="000000" w:themeColor="text1"/>
          <w:sz w:val="28"/>
          <w:szCs w:val="28"/>
        </w:rPr>
        <w:t>соблюдением</w:t>
      </w:r>
      <w:r w:rsidR="00724671" w:rsidRPr="00BF5492">
        <w:rPr>
          <w:noProof/>
          <w:color w:val="000000" w:themeColor="text1"/>
          <w:sz w:val="28"/>
          <w:szCs w:val="28"/>
          <w:lang w:val="en-US"/>
        </w:rPr>
        <w:t xml:space="preserve"> </w:t>
      </w:r>
      <w:r w:rsidR="00B67E18" w:rsidRPr="00BF5492">
        <w:rPr>
          <w:noProof/>
          <w:color w:val="000000" w:themeColor="text1"/>
          <w:sz w:val="28"/>
          <w:szCs w:val="28"/>
        </w:rPr>
        <w:t>прав</w:t>
      </w:r>
      <w:r w:rsidR="00724671" w:rsidRPr="00BF5492">
        <w:rPr>
          <w:noProof/>
          <w:color w:val="000000" w:themeColor="text1"/>
          <w:sz w:val="28"/>
          <w:szCs w:val="28"/>
          <w:lang w:val="en-US"/>
        </w:rPr>
        <w:t xml:space="preserve"> </w:t>
      </w:r>
      <w:r w:rsidR="00B67E18" w:rsidRPr="00BF5492">
        <w:rPr>
          <w:noProof/>
          <w:color w:val="000000" w:themeColor="text1"/>
          <w:sz w:val="28"/>
          <w:szCs w:val="28"/>
        </w:rPr>
        <w:t>участников</w:t>
      </w:r>
      <w:r w:rsidR="00724671" w:rsidRPr="00BF5492">
        <w:rPr>
          <w:noProof/>
          <w:color w:val="000000" w:themeColor="text1"/>
          <w:sz w:val="28"/>
          <w:szCs w:val="28"/>
          <w:lang w:val="en-US"/>
        </w:rPr>
        <w:t xml:space="preserve"> </w:t>
      </w:r>
      <w:r w:rsidR="00B67E18" w:rsidRPr="00BF5492">
        <w:rPr>
          <w:noProof/>
          <w:color w:val="000000" w:themeColor="text1"/>
          <w:sz w:val="28"/>
          <w:szCs w:val="28"/>
        </w:rPr>
        <w:t>образовательного</w:t>
      </w:r>
      <w:r w:rsidR="00724671" w:rsidRPr="00BF5492">
        <w:rPr>
          <w:noProof/>
          <w:color w:val="000000" w:themeColor="text1"/>
          <w:sz w:val="28"/>
          <w:szCs w:val="28"/>
          <w:lang w:val="en-US"/>
        </w:rPr>
        <w:t xml:space="preserve"> </w:t>
      </w:r>
      <w:r w:rsidR="00B67E18" w:rsidRPr="00BF5492">
        <w:rPr>
          <w:noProof/>
          <w:color w:val="000000" w:themeColor="text1"/>
          <w:sz w:val="28"/>
          <w:szCs w:val="28"/>
        </w:rPr>
        <w:t>процесса</w:t>
      </w:r>
      <w:r w:rsidR="00B67E18" w:rsidRPr="00BF5492">
        <w:rPr>
          <w:noProof/>
          <w:color w:val="000000" w:themeColor="text1"/>
          <w:sz w:val="28"/>
          <w:szCs w:val="28"/>
          <w:lang w:val="en-US"/>
        </w:rPr>
        <w:t>.</w:t>
      </w:r>
      <w:r w:rsidR="00724671" w:rsidRPr="00BF5492">
        <w:rPr>
          <w:noProof/>
          <w:color w:val="000000" w:themeColor="text1"/>
          <w:sz w:val="28"/>
          <w:szCs w:val="28"/>
          <w:lang w:val="en-US"/>
        </w:rPr>
        <w:t xml:space="preserve"> </w:t>
      </w:r>
      <w:r w:rsidR="00B67E18" w:rsidRPr="00BF5492">
        <w:rPr>
          <w:noProof/>
          <w:color w:val="000000" w:themeColor="text1"/>
          <w:sz w:val="28"/>
          <w:szCs w:val="28"/>
        </w:rPr>
        <w:t>Президент</w:t>
      </w:r>
      <w:r w:rsidR="00724671" w:rsidRPr="00BF5492">
        <w:rPr>
          <w:noProof/>
          <w:color w:val="000000" w:themeColor="text1"/>
          <w:sz w:val="28"/>
          <w:szCs w:val="28"/>
        </w:rPr>
        <w:t xml:space="preserve"> </w:t>
      </w:r>
      <w:r w:rsidR="00B67E18" w:rsidRPr="00BF5492">
        <w:rPr>
          <w:noProof/>
          <w:color w:val="000000" w:themeColor="text1"/>
          <w:sz w:val="28"/>
          <w:szCs w:val="28"/>
        </w:rPr>
        <w:t>университета</w:t>
      </w:r>
      <w:r w:rsidR="00724671" w:rsidRPr="00BF5492">
        <w:rPr>
          <w:noProof/>
          <w:color w:val="000000" w:themeColor="text1"/>
          <w:sz w:val="28"/>
          <w:szCs w:val="28"/>
        </w:rPr>
        <w:t xml:space="preserve"> </w:t>
      </w:r>
      <w:r w:rsidR="00B67E18" w:rsidRPr="00BF5492">
        <w:rPr>
          <w:noProof/>
          <w:color w:val="000000" w:themeColor="text1"/>
          <w:sz w:val="28"/>
          <w:szCs w:val="28"/>
        </w:rPr>
        <w:t>возглавляет Сенат и Правление, которое является коллегиальным исполнительным органом университета,</w:t>
      </w:r>
      <w:r w:rsidR="00724671" w:rsidRPr="00BF5492">
        <w:rPr>
          <w:noProof/>
          <w:color w:val="000000" w:themeColor="text1"/>
          <w:sz w:val="28"/>
          <w:szCs w:val="28"/>
        </w:rPr>
        <w:t xml:space="preserve"> </w:t>
      </w:r>
      <w:r w:rsidR="00B67E18" w:rsidRPr="00BF5492">
        <w:rPr>
          <w:noProof/>
          <w:color w:val="000000" w:themeColor="text1"/>
          <w:sz w:val="28"/>
          <w:szCs w:val="28"/>
        </w:rPr>
        <w:t>контролирует и направляет деятельность университета).</w:t>
      </w:r>
      <w:r w:rsidR="00102802" w:rsidRPr="00BF5492">
        <w:rPr>
          <w:noProof/>
          <w:color w:val="000000" w:themeColor="text1"/>
          <w:sz w:val="28"/>
          <w:szCs w:val="28"/>
        </w:rPr>
        <w:t xml:space="preserve"> </w:t>
      </w:r>
    </w:p>
    <w:p w14:paraId="2B61455D" w14:textId="77777777" w:rsidR="00C26D28"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В МДПИУ Великобритании также встречается использование лексемы</w:t>
      </w:r>
      <w:r w:rsidR="00724671" w:rsidRPr="00BF5492">
        <w:rPr>
          <w:noProof/>
          <w:color w:val="000000" w:themeColor="text1"/>
          <w:sz w:val="28"/>
          <w:szCs w:val="28"/>
        </w:rPr>
        <w:t xml:space="preserve"> </w:t>
      </w:r>
      <w:r w:rsidRPr="00BF5492">
        <w:rPr>
          <w:i/>
          <w:iCs/>
          <w:noProof/>
          <w:color w:val="000000" w:themeColor="text1"/>
          <w:sz w:val="28"/>
          <w:szCs w:val="28"/>
        </w:rPr>
        <w:t>control</w:t>
      </w:r>
      <w:r w:rsidRPr="00BF5492">
        <w:rPr>
          <w:noProof/>
          <w:color w:val="000000" w:themeColor="text1"/>
          <w:sz w:val="28"/>
          <w:szCs w:val="28"/>
        </w:rPr>
        <w:t>; однако, в отличие от</w:t>
      </w:r>
      <w:r w:rsidR="00724671" w:rsidRPr="00BF5492">
        <w:rPr>
          <w:noProof/>
          <w:color w:val="000000" w:themeColor="text1"/>
          <w:sz w:val="28"/>
          <w:szCs w:val="28"/>
        </w:rPr>
        <w:t xml:space="preserve"> </w:t>
      </w:r>
      <w:r w:rsidRPr="00BF5492">
        <w:rPr>
          <w:noProof/>
          <w:color w:val="000000" w:themeColor="text1"/>
          <w:sz w:val="28"/>
          <w:szCs w:val="28"/>
        </w:rPr>
        <w:t>МДПИУ</w:t>
      </w:r>
      <w:r w:rsidR="00724671" w:rsidRPr="00BF5492">
        <w:rPr>
          <w:noProof/>
          <w:color w:val="000000" w:themeColor="text1"/>
          <w:sz w:val="28"/>
          <w:szCs w:val="28"/>
        </w:rPr>
        <w:t xml:space="preserve"> </w:t>
      </w:r>
      <w:r w:rsidRPr="00BF5492">
        <w:rPr>
          <w:noProof/>
          <w:color w:val="000000" w:themeColor="text1"/>
          <w:sz w:val="28"/>
          <w:szCs w:val="28"/>
        </w:rPr>
        <w:t xml:space="preserve">казахстанских университетов, данный </w:t>
      </w:r>
      <w:r w:rsidRPr="00BF5492">
        <w:rPr>
          <w:noProof/>
          <w:color w:val="000000" w:themeColor="text1"/>
          <w:sz w:val="28"/>
          <w:szCs w:val="28"/>
        </w:rPr>
        <w:lastRenderedPageBreak/>
        <w:t>термин в британском контексте чаще относится к вопросам финансового управления.</w:t>
      </w:r>
      <w:r w:rsidR="00724671" w:rsidRPr="00BF5492">
        <w:rPr>
          <w:noProof/>
          <w:color w:val="000000" w:themeColor="text1"/>
          <w:sz w:val="28"/>
          <w:szCs w:val="28"/>
        </w:rPr>
        <w:t xml:space="preserve"> </w:t>
      </w:r>
      <w:r w:rsidRPr="00BF5492">
        <w:rPr>
          <w:noProof/>
          <w:color w:val="000000" w:themeColor="text1"/>
          <w:sz w:val="28"/>
          <w:szCs w:val="28"/>
        </w:rPr>
        <w:t>Например</w:t>
      </w:r>
      <w:r w:rsidRPr="00BF5492">
        <w:rPr>
          <w:noProof/>
          <w:color w:val="000000" w:themeColor="text1"/>
          <w:sz w:val="28"/>
          <w:szCs w:val="28"/>
          <w:lang w:val="en-US"/>
        </w:rPr>
        <w:t xml:space="preserve">: </w:t>
      </w:r>
      <w:r w:rsidRPr="00BF5492">
        <w:rPr>
          <w:i/>
          <w:iCs/>
          <w:noProof/>
          <w:color w:val="000000" w:themeColor="text1"/>
          <w:sz w:val="28"/>
          <w:szCs w:val="28"/>
          <w:lang w:val="en-US"/>
        </w:rPr>
        <w:t>As Director of Finance, she is responsible for Finance and Procurement activities including financial management and</w:t>
      </w:r>
      <w:r w:rsidR="00724671" w:rsidRPr="00BF5492">
        <w:rPr>
          <w:i/>
          <w:iCs/>
          <w:noProof/>
          <w:color w:val="000000" w:themeColor="text1"/>
          <w:sz w:val="28"/>
          <w:szCs w:val="28"/>
          <w:lang w:val="en-US"/>
        </w:rPr>
        <w:t xml:space="preserve"> </w:t>
      </w:r>
      <w:r w:rsidRPr="00BF5492">
        <w:rPr>
          <w:i/>
          <w:iCs/>
          <w:noProof/>
          <w:color w:val="000000" w:themeColor="text1"/>
          <w:sz w:val="28"/>
          <w:szCs w:val="28"/>
          <w:lang w:val="en-US"/>
        </w:rPr>
        <w:t>control, financial reporting, preparation of data returns, audit preparation, treasury management and promoting value for</w:t>
      </w:r>
      <w:r w:rsidR="00724671" w:rsidRPr="00BF5492">
        <w:rPr>
          <w:i/>
          <w:iCs/>
          <w:noProof/>
          <w:color w:val="000000" w:themeColor="text1"/>
          <w:sz w:val="28"/>
          <w:szCs w:val="28"/>
          <w:lang w:val="en-US"/>
        </w:rPr>
        <w:t xml:space="preserve"> </w:t>
      </w:r>
      <w:r w:rsidRPr="00BF5492">
        <w:rPr>
          <w:i/>
          <w:iCs/>
          <w:noProof/>
          <w:color w:val="000000" w:themeColor="text1"/>
          <w:sz w:val="28"/>
          <w:szCs w:val="28"/>
          <w:lang w:val="en-US"/>
        </w:rPr>
        <w:t>money</w:t>
      </w:r>
      <w:r w:rsidRPr="00BF5492">
        <w:rPr>
          <w:noProof/>
          <w:color w:val="000000" w:themeColor="text1"/>
          <w:sz w:val="28"/>
          <w:szCs w:val="28"/>
          <w:lang w:val="en-US"/>
        </w:rPr>
        <w:t>.</w:t>
      </w:r>
      <w:r w:rsidR="00724671" w:rsidRPr="00BF5492">
        <w:rPr>
          <w:noProof/>
          <w:color w:val="000000" w:themeColor="text1"/>
          <w:sz w:val="28"/>
          <w:szCs w:val="28"/>
          <w:lang w:val="en-US"/>
        </w:rPr>
        <w:t xml:space="preserve"> </w:t>
      </w:r>
      <w:r w:rsidRPr="00BF5492">
        <w:rPr>
          <w:noProof/>
          <w:color w:val="000000" w:themeColor="text1"/>
          <w:sz w:val="28"/>
          <w:szCs w:val="28"/>
        </w:rPr>
        <w:t>В данном случае отмечается,</w:t>
      </w:r>
      <w:r w:rsidR="00724671" w:rsidRPr="00BF5492">
        <w:rPr>
          <w:noProof/>
          <w:color w:val="000000" w:themeColor="text1"/>
          <w:sz w:val="28"/>
          <w:szCs w:val="28"/>
        </w:rPr>
        <w:t xml:space="preserve"> </w:t>
      </w:r>
      <w:r w:rsidRPr="00BF5492">
        <w:rPr>
          <w:noProof/>
          <w:color w:val="000000" w:themeColor="text1"/>
          <w:sz w:val="28"/>
          <w:szCs w:val="28"/>
        </w:rPr>
        <w:t>что</w:t>
      </w:r>
      <w:r w:rsidR="00724671" w:rsidRPr="00BF5492">
        <w:rPr>
          <w:noProof/>
          <w:color w:val="000000" w:themeColor="text1"/>
          <w:sz w:val="28"/>
          <w:szCs w:val="28"/>
        </w:rPr>
        <w:t xml:space="preserve"> </w:t>
      </w:r>
      <w:r w:rsidRPr="00BF5492">
        <w:rPr>
          <w:noProof/>
          <w:color w:val="000000" w:themeColor="text1"/>
          <w:sz w:val="28"/>
          <w:szCs w:val="28"/>
        </w:rPr>
        <w:t>деньги</w:t>
      </w:r>
      <w:r w:rsidR="00724671" w:rsidRPr="00BF5492">
        <w:rPr>
          <w:noProof/>
          <w:color w:val="000000" w:themeColor="text1"/>
          <w:sz w:val="28"/>
          <w:szCs w:val="28"/>
        </w:rPr>
        <w:t xml:space="preserve"> </w:t>
      </w:r>
      <w:r w:rsidRPr="00BF5492">
        <w:rPr>
          <w:noProof/>
          <w:color w:val="000000" w:themeColor="text1"/>
          <w:sz w:val="28"/>
          <w:szCs w:val="28"/>
        </w:rPr>
        <w:t>находятся</w:t>
      </w:r>
      <w:r w:rsidR="00724671" w:rsidRPr="00BF5492">
        <w:rPr>
          <w:noProof/>
          <w:color w:val="000000" w:themeColor="text1"/>
          <w:sz w:val="28"/>
          <w:szCs w:val="28"/>
        </w:rPr>
        <w:t xml:space="preserve"> </w:t>
      </w:r>
      <w:r w:rsidRPr="00BF5492">
        <w:rPr>
          <w:noProof/>
          <w:color w:val="000000" w:themeColor="text1"/>
          <w:sz w:val="28"/>
          <w:szCs w:val="28"/>
        </w:rPr>
        <w:t>под</w:t>
      </w:r>
      <w:r w:rsidR="00724671" w:rsidRPr="00BF5492">
        <w:rPr>
          <w:noProof/>
          <w:color w:val="000000" w:themeColor="text1"/>
          <w:sz w:val="28"/>
          <w:szCs w:val="28"/>
        </w:rPr>
        <w:t xml:space="preserve"> </w:t>
      </w:r>
      <w:r w:rsidRPr="00BF5492">
        <w:rPr>
          <w:noProof/>
          <w:color w:val="000000" w:themeColor="text1"/>
          <w:sz w:val="28"/>
          <w:szCs w:val="28"/>
        </w:rPr>
        <w:t>контролем.</w:t>
      </w:r>
    </w:p>
    <w:p w14:paraId="2A85A9C9" w14:textId="77777777" w:rsidR="004E4C6E" w:rsidRPr="00BF5492" w:rsidRDefault="00C26D2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 xml:space="preserve">Следующее использование слова </w:t>
      </w:r>
      <w:r w:rsidRPr="00BF5492">
        <w:rPr>
          <w:i/>
          <w:iCs/>
          <w:noProof/>
          <w:color w:val="000000" w:themeColor="text1"/>
          <w:sz w:val="28"/>
          <w:szCs w:val="28"/>
        </w:rPr>
        <w:t>control</w:t>
      </w:r>
      <w:r w:rsidRPr="00BF5492">
        <w:rPr>
          <w:noProof/>
          <w:color w:val="000000" w:themeColor="text1"/>
          <w:sz w:val="28"/>
          <w:szCs w:val="28"/>
        </w:rPr>
        <w:t xml:space="preserve"> относится к историческим аспектам становления университетов.</w:t>
      </w:r>
      <w:r w:rsidR="00724671" w:rsidRPr="00BF5492">
        <w:rPr>
          <w:noProof/>
          <w:color w:val="000000" w:themeColor="text1"/>
          <w:sz w:val="28"/>
          <w:szCs w:val="28"/>
        </w:rPr>
        <w:t xml:space="preserve"> </w:t>
      </w:r>
      <w:r w:rsidR="00B67E18" w:rsidRPr="00BF5492">
        <w:rPr>
          <w:noProof/>
          <w:color w:val="000000" w:themeColor="text1"/>
          <w:sz w:val="28"/>
          <w:szCs w:val="28"/>
        </w:rPr>
        <w:t>Например</w:t>
      </w:r>
      <w:r w:rsidR="00B67E18" w:rsidRPr="00BF5492">
        <w:rPr>
          <w:noProof/>
          <w:color w:val="000000" w:themeColor="text1"/>
          <w:sz w:val="28"/>
          <w:szCs w:val="28"/>
          <w:lang w:val="en-US"/>
        </w:rPr>
        <w:t xml:space="preserve">: </w:t>
      </w:r>
      <w:r w:rsidR="00B67E18" w:rsidRPr="00BF5492">
        <w:rPr>
          <w:i/>
          <w:iCs/>
          <w:noProof/>
          <w:color w:val="000000" w:themeColor="text1"/>
          <w:sz w:val="28"/>
          <w:szCs w:val="28"/>
          <w:lang w:val="en-US"/>
        </w:rPr>
        <w:t>In 1949, when the Society of Merchant Venturers dropped its support for technical education. They passed</w:t>
      </w:r>
      <w:r w:rsidR="00724671" w:rsidRPr="00BF5492">
        <w:rPr>
          <w:i/>
          <w:iCs/>
          <w:noProof/>
          <w:color w:val="000000" w:themeColor="text1"/>
          <w:sz w:val="28"/>
          <w:szCs w:val="28"/>
          <w:lang w:val="en-US"/>
        </w:rPr>
        <w:t xml:space="preserve"> </w:t>
      </w:r>
      <w:r w:rsidR="00B67E18" w:rsidRPr="00BF5492">
        <w:rPr>
          <w:i/>
          <w:iCs/>
          <w:noProof/>
          <w:color w:val="000000" w:themeColor="text1"/>
          <w:sz w:val="28"/>
          <w:szCs w:val="28"/>
          <w:lang w:val="en-US"/>
        </w:rPr>
        <w:t>control</w:t>
      </w:r>
      <w:r w:rsidR="00724671" w:rsidRPr="00BF5492">
        <w:rPr>
          <w:i/>
          <w:iCs/>
          <w:noProof/>
          <w:color w:val="000000" w:themeColor="text1"/>
          <w:sz w:val="28"/>
          <w:szCs w:val="28"/>
          <w:lang w:val="en-US"/>
        </w:rPr>
        <w:t xml:space="preserve"> </w:t>
      </w:r>
      <w:r w:rsidR="00B67E18" w:rsidRPr="00BF5492">
        <w:rPr>
          <w:i/>
          <w:iCs/>
          <w:noProof/>
          <w:color w:val="000000" w:themeColor="text1"/>
          <w:sz w:val="28"/>
          <w:szCs w:val="28"/>
          <w:lang w:val="en-US"/>
        </w:rPr>
        <w:t xml:space="preserve">of the Faculty to the City of Bristol Education Authority, breaking the link between the College and the University of Bristol. </w:t>
      </w:r>
      <w:r w:rsidR="00B67E18" w:rsidRPr="00BF5492">
        <w:rPr>
          <w:i/>
          <w:iCs/>
          <w:noProof/>
          <w:color w:val="000000" w:themeColor="text1"/>
          <w:sz w:val="28"/>
          <w:szCs w:val="28"/>
        </w:rPr>
        <w:t>In 1858 The Universities (Scotland) Act grants the University full</w:t>
      </w:r>
      <w:r w:rsidR="00724671" w:rsidRPr="00BF5492">
        <w:rPr>
          <w:i/>
          <w:iCs/>
          <w:noProof/>
          <w:color w:val="000000" w:themeColor="text1"/>
          <w:sz w:val="28"/>
          <w:szCs w:val="28"/>
        </w:rPr>
        <w:t xml:space="preserve"> </w:t>
      </w:r>
      <w:r w:rsidR="00B67E18" w:rsidRPr="00BF5492">
        <w:rPr>
          <w:i/>
          <w:iCs/>
          <w:noProof/>
          <w:color w:val="000000" w:themeColor="text1"/>
          <w:sz w:val="28"/>
          <w:szCs w:val="28"/>
        </w:rPr>
        <w:t>control</w:t>
      </w:r>
      <w:r w:rsidR="00724671" w:rsidRPr="00BF5492">
        <w:rPr>
          <w:i/>
          <w:iCs/>
          <w:noProof/>
          <w:color w:val="000000" w:themeColor="text1"/>
          <w:sz w:val="28"/>
          <w:szCs w:val="28"/>
        </w:rPr>
        <w:t xml:space="preserve"> </w:t>
      </w:r>
      <w:r w:rsidR="00B67E18" w:rsidRPr="00BF5492">
        <w:rPr>
          <w:i/>
          <w:iCs/>
          <w:noProof/>
          <w:color w:val="000000" w:themeColor="text1"/>
          <w:sz w:val="28"/>
          <w:szCs w:val="28"/>
        </w:rPr>
        <w:t>of its own affairs</w:t>
      </w:r>
      <w:r w:rsidRPr="00BF5492">
        <w:rPr>
          <w:noProof/>
          <w:color w:val="000000" w:themeColor="text1"/>
          <w:sz w:val="28"/>
          <w:szCs w:val="28"/>
        </w:rPr>
        <w:t xml:space="preserve"> (</w:t>
      </w:r>
      <w:r w:rsidRPr="00BF5492">
        <w:rPr>
          <w:noProof/>
          <w:sz w:val="28"/>
          <w:szCs w:val="28"/>
        </w:rPr>
        <w:t>В 1949 году, когда Общество торговых предпринимателей отказалось от поддержки технического образования, оно передало контроль над факультетом Управлению образования города Бристоль, разорвав связь между колледжем и Бристольским университетом. В 1858 году Закон об университетах (Шотландия) предоставил университету полный контроль над его собственной деятельностью</w:t>
      </w:r>
      <w:r w:rsidRPr="00BF5492">
        <w:rPr>
          <w:noProof/>
          <w:color w:val="000000" w:themeColor="text1"/>
          <w:sz w:val="28"/>
          <w:szCs w:val="28"/>
        </w:rPr>
        <w:t>)</w:t>
      </w:r>
      <w:r w:rsidR="00B67E18" w:rsidRPr="00BF5492">
        <w:rPr>
          <w:noProof/>
          <w:color w:val="000000" w:themeColor="text1"/>
          <w:sz w:val="28"/>
          <w:szCs w:val="28"/>
        </w:rPr>
        <w:t>.</w:t>
      </w:r>
      <w:r w:rsidR="00724671" w:rsidRPr="00BF5492">
        <w:rPr>
          <w:noProof/>
          <w:color w:val="000000" w:themeColor="text1"/>
          <w:sz w:val="28"/>
          <w:szCs w:val="28"/>
        </w:rPr>
        <w:t xml:space="preserve"> </w:t>
      </w:r>
    </w:p>
    <w:p w14:paraId="09A9AFEF" w14:textId="730BA483" w:rsidR="005D5CA4"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Также</w:t>
      </w:r>
      <w:r w:rsidR="00724671" w:rsidRPr="00BF5492">
        <w:rPr>
          <w:noProof/>
          <w:color w:val="000000" w:themeColor="text1"/>
          <w:sz w:val="28"/>
          <w:szCs w:val="28"/>
          <w:lang w:val="en-US"/>
        </w:rPr>
        <w:t xml:space="preserve"> </w:t>
      </w:r>
      <w:r w:rsidR="001339AE" w:rsidRPr="00BF5492">
        <w:rPr>
          <w:noProof/>
          <w:color w:val="000000" w:themeColor="text1"/>
          <w:sz w:val="28"/>
          <w:szCs w:val="28"/>
        </w:rPr>
        <w:t>имеется</w:t>
      </w:r>
      <w:r w:rsidR="001339AE" w:rsidRPr="00BF5492">
        <w:rPr>
          <w:noProof/>
          <w:color w:val="000000" w:themeColor="text1"/>
          <w:sz w:val="28"/>
          <w:szCs w:val="28"/>
          <w:lang w:val="en-US"/>
        </w:rPr>
        <w:t xml:space="preserve"> </w:t>
      </w:r>
      <w:r w:rsidR="001339AE" w:rsidRPr="00BF5492">
        <w:rPr>
          <w:noProof/>
          <w:color w:val="000000" w:themeColor="text1"/>
          <w:sz w:val="28"/>
          <w:szCs w:val="28"/>
        </w:rPr>
        <w:t>особый</w:t>
      </w:r>
      <w:r w:rsidR="001339AE" w:rsidRPr="00BF5492">
        <w:rPr>
          <w:noProof/>
          <w:color w:val="000000" w:themeColor="text1"/>
          <w:sz w:val="28"/>
          <w:szCs w:val="28"/>
          <w:lang w:val="en-US"/>
        </w:rPr>
        <w:t xml:space="preserve"> </w:t>
      </w:r>
      <w:r w:rsidRPr="00BF5492">
        <w:rPr>
          <w:noProof/>
          <w:color w:val="000000" w:themeColor="text1"/>
          <w:sz w:val="28"/>
          <w:szCs w:val="28"/>
        </w:rPr>
        <w:t>пример</w:t>
      </w:r>
      <w:r w:rsidRPr="00BF5492">
        <w:rPr>
          <w:noProof/>
          <w:color w:val="000000" w:themeColor="text1"/>
          <w:sz w:val="28"/>
          <w:szCs w:val="28"/>
          <w:lang w:val="en-US"/>
        </w:rPr>
        <w:t>,</w:t>
      </w:r>
      <w:r w:rsidR="00724671" w:rsidRPr="00BF5492">
        <w:rPr>
          <w:noProof/>
          <w:color w:val="000000" w:themeColor="text1"/>
          <w:sz w:val="28"/>
          <w:szCs w:val="28"/>
          <w:lang w:val="en-US"/>
        </w:rPr>
        <w:t xml:space="preserve"> </w:t>
      </w:r>
      <w:r w:rsidRPr="00BF5492">
        <w:rPr>
          <w:noProof/>
          <w:color w:val="000000" w:themeColor="text1"/>
          <w:sz w:val="28"/>
          <w:szCs w:val="28"/>
        </w:rPr>
        <w:t>где</w:t>
      </w:r>
      <w:r w:rsidR="00724671" w:rsidRPr="00BF5492">
        <w:rPr>
          <w:noProof/>
          <w:color w:val="000000" w:themeColor="text1"/>
          <w:sz w:val="28"/>
          <w:szCs w:val="28"/>
          <w:lang w:val="en-US"/>
        </w:rPr>
        <w:t xml:space="preserve"> </w:t>
      </w:r>
      <w:r w:rsidR="001339AE" w:rsidRPr="00BF5492">
        <w:rPr>
          <w:noProof/>
          <w:color w:val="000000" w:themeColor="text1"/>
          <w:sz w:val="28"/>
          <w:szCs w:val="28"/>
        </w:rPr>
        <w:t>слово</w:t>
      </w:r>
      <w:r w:rsidR="001339AE" w:rsidRPr="00BF5492">
        <w:rPr>
          <w:noProof/>
          <w:color w:val="000000" w:themeColor="text1"/>
          <w:sz w:val="28"/>
          <w:szCs w:val="28"/>
          <w:lang w:val="en-US"/>
        </w:rPr>
        <w:t xml:space="preserve"> </w:t>
      </w:r>
      <w:r w:rsidR="001339AE" w:rsidRPr="00BF5492">
        <w:rPr>
          <w:i/>
          <w:iCs/>
          <w:noProof/>
          <w:color w:val="000000" w:themeColor="text1"/>
          <w:sz w:val="28"/>
          <w:szCs w:val="28"/>
        </w:rPr>
        <w:t>контроль</w:t>
      </w:r>
      <w:r w:rsidR="001339AE" w:rsidRPr="00BF5492">
        <w:rPr>
          <w:noProof/>
          <w:color w:val="000000" w:themeColor="text1"/>
          <w:sz w:val="28"/>
          <w:szCs w:val="28"/>
          <w:lang w:val="en-US"/>
        </w:rPr>
        <w:t xml:space="preserve"> </w:t>
      </w:r>
      <w:r w:rsidR="001339AE" w:rsidRPr="00BF5492">
        <w:rPr>
          <w:noProof/>
          <w:color w:val="000000" w:themeColor="text1"/>
          <w:sz w:val="28"/>
          <w:szCs w:val="28"/>
        </w:rPr>
        <w:t>используется</w:t>
      </w:r>
      <w:r w:rsidR="001339AE" w:rsidRPr="00BF5492">
        <w:rPr>
          <w:noProof/>
          <w:color w:val="000000" w:themeColor="text1"/>
          <w:sz w:val="28"/>
          <w:szCs w:val="28"/>
          <w:lang w:val="en-US"/>
        </w:rPr>
        <w:t xml:space="preserve"> </w:t>
      </w:r>
      <w:r w:rsidR="001339AE" w:rsidRPr="00BF5492">
        <w:rPr>
          <w:noProof/>
          <w:color w:val="000000" w:themeColor="text1"/>
          <w:sz w:val="28"/>
          <w:szCs w:val="28"/>
        </w:rPr>
        <w:t>в</w:t>
      </w:r>
      <w:r w:rsidR="001339AE" w:rsidRPr="00BF5492">
        <w:rPr>
          <w:noProof/>
          <w:color w:val="000000" w:themeColor="text1"/>
          <w:sz w:val="28"/>
          <w:szCs w:val="28"/>
          <w:lang w:val="en-US"/>
        </w:rPr>
        <w:t xml:space="preserve"> </w:t>
      </w:r>
      <w:r w:rsidR="001339AE" w:rsidRPr="00BF5492">
        <w:rPr>
          <w:noProof/>
          <w:color w:val="000000" w:themeColor="text1"/>
          <w:sz w:val="28"/>
          <w:szCs w:val="28"/>
        </w:rPr>
        <w:t>особом</w:t>
      </w:r>
      <w:r w:rsidR="001339AE" w:rsidRPr="00BF5492">
        <w:rPr>
          <w:noProof/>
          <w:color w:val="000000" w:themeColor="text1"/>
          <w:sz w:val="28"/>
          <w:szCs w:val="28"/>
          <w:lang w:val="en-US"/>
        </w:rPr>
        <w:t xml:space="preserve"> </w:t>
      </w:r>
      <w:r w:rsidR="001339AE" w:rsidRPr="00BF5492">
        <w:rPr>
          <w:noProof/>
          <w:color w:val="000000" w:themeColor="text1"/>
          <w:sz w:val="28"/>
          <w:szCs w:val="28"/>
        </w:rPr>
        <w:t>контексте</w:t>
      </w:r>
      <w:r w:rsidR="004E4E00" w:rsidRPr="00BF5492">
        <w:rPr>
          <w:noProof/>
          <w:color w:val="000000" w:themeColor="text1"/>
          <w:sz w:val="28"/>
          <w:szCs w:val="28"/>
          <w:lang w:val="en-US"/>
        </w:rPr>
        <w:t>:</w:t>
      </w:r>
      <w:r w:rsidR="00724671" w:rsidRPr="00BF5492">
        <w:rPr>
          <w:noProof/>
          <w:color w:val="000000" w:themeColor="text1"/>
          <w:sz w:val="28"/>
          <w:szCs w:val="28"/>
          <w:lang w:val="en-US"/>
        </w:rPr>
        <w:t xml:space="preserve"> </w:t>
      </w:r>
      <w:r w:rsidRPr="00BF5492">
        <w:rPr>
          <w:noProof/>
          <w:color w:val="000000" w:themeColor="text1"/>
          <w:sz w:val="28"/>
          <w:szCs w:val="28"/>
          <w:lang w:val="en-US"/>
        </w:rPr>
        <w:t>This is a university and a city with endless possibilities – a place where</w:t>
      </w:r>
      <w:r w:rsidR="00724671" w:rsidRPr="00BF5492">
        <w:rPr>
          <w:noProof/>
          <w:color w:val="000000" w:themeColor="text1"/>
          <w:sz w:val="28"/>
          <w:szCs w:val="28"/>
          <w:lang w:val="en-US"/>
        </w:rPr>
        <w:t xml:space="preserve"> </w:t>
      </w:r>
      <w:r w:rsidRPr="00BF5492">
        <w:rPr>
          <w:i/>
          <w:iCs/>
          <w:noProof/>
          <w:color w:val="000000" w:themeColor="text1"/>
          <w:sz w:val="28"/>
          <w:szCs w:val="28"/>
          <w:lang w:val="en-US"/>
        </w:rPr>
        <w:t>you</w:t>
      </w:r>
      <w:r w:rsidR="00724671" w:rsidRPr="00BF5492">
        <w:rPr>
          <w:noProof/>
          <w:color w:val="000000" w:themeColor="text1"/>
          <w:sz w:val="28"/>
          <w:szCs w:val="28"/>
          <w:lang w:val="en-US"/>
        </w:rPr>
        <w:t xml:space="preserve"> </w:t>
      </w:r>
      <w:r w:rsidRPr="00BF5492">
        <w:rPr>
          <w:i/>
          <w:iCs/>
          <w:noProof/>
          <w:color w:val="000000" w:themeColor="text1"/>
          <w:sz w:val="28"/>
          <w:szCs w:val="28"/>
          <w:lang w:val="en-US"/>
        </w:rPr>
        <w:t>take</w:t>
      </w:r>
      <w:r w:rsidR="00724671" w:rsidRPr="00BF5492">
        <w:rPr>
          <w:noProof/>
          <w:color w:val="000000" w:themeColor="text1"/>
          <w:sz w:val="28"/>
          <w:szCs w:val="28"/>
          <w:lang w:val="en-US"/>
        </w:rPr>
        <w:t xml:space="preserve"> </w:t>
      </w:r>
      <w:r w:rsidRPr="00BF5492">
        <w:rPr>
          <w:i/>
          <w:iCs/>
          <w:noProof/>
          <w:color w:val="000000" w:themeColor="text1"/>
          <w:sz w:val="28"/>
          <w:szCs w:val="28"/>
          <w:lang w:val="en-US"/>
        </w:rPr>
        <w:t>control</w:t>
      </w:r>
      <w:r w:rsidR="00724671" w:rsidRPr="00BF5492">
        <w:rPr>
          <w:noProof/>
          <w:color w:val="000000" w:themeColor="text1"/>
          <w:sz w:val="28"/>
          <w:szCs w:val="28"/>
          <w:lang w:val="en-US"/>
        </w:rPr>
        <w:t xml:space="preserve"> </w:t>
      </w:r>
      <w:r w:rsidRPr="00BF5492">
        <w:rPr>
          <w:noProof/>
          <w:color w:val="000000" w:themeColor="text1"/>
          <w:sz w:val="28"/>
          <w:szCs w:val="28"/>
          <w:lang w:val="en-US"/>
        </w:rPr>
        <w:t>of</w:t>
      </w:r>
      <w:r w:rsidR="00724671" w:rsidRPr="00BF5492">
        <w:rPr>
          <w:noProof/>
          <w:color w:val="000000" w:themeColor="text1"/>
          <w:sz w:val="28"/>
          <w:szCs w:val="28"/>
          <w:lang w:val="en-US"/>
        </w:rPr>
        <w:t xml:space="preserve"> </w:t>
      </w:r>
      <w:r w:rsidRPr="00BF5492">
        <w:rPr>
          <w:i/>
          <w:iCs/>
          <w:noProof/>
          <w:color w:val="000000" w:themeColor="text1"/>
          <w:sz w:val="28"/>
          <w:szCs w:val="28"/>
          <w:lang w:val="en-US"/>
        </w:rPr>
        <w:t>your future</w:t>
      </w:r>
      <w:r w:rsidRPr="00BF5492">
        <w:rPr>
          <w:noProof/>
          <w:color w:val="000000" w:themeColor="text1"/>
          <w:sz w:val="28"/>
          <w:szCs w:val="28"/>
          <w:lang w:val="en-US"/>
        </w:rPr>
        <w:t>.</w:t>
      </w:r>
      <w:r w:rsidR="001339AE" w:rsidRPr="00BF5492">
        <w:rPr>
          <w:noProof/>
          <w:color w:val="000000" w:themeColor="text1"/>
          <w:sz w:val="28"/>
          <w:szCs w:val="28"/>
          <w:lang w:val="en-US"/>
        </w:rPr>
        <w:t xml:space="preserve"> </w:t>
      </w:r>
      <w:r w:rsidR="001339AE" w:rsidRPr="00BF5492">
        <w:rPr>
          <w:noProof/>
          <w:color w:val="000000" w:themeColor="text1"/>
          <w:sz w:val="28"/>
          <w:szCs w:val="28"/>
        </w:rPr>
        <w:t xml:space="preserve">(Университет является местом, чтобы </w:t>
      </w:r>
      <w:r w:rsidR="001339AE" w:rsidRPr="00BF5492">
        <w:rPr>
          <w:i/>
          <w:iCs/>
          <w:noProof/>
          <w:color w:val="000000" w:themeColor="text1"/>
          <w:sz w:val="28"/>
          <w:szCs w:val="28"/>
        </w:rPr>
        <w:t>ты</w:t>
      </w:r>
      <w:r w:rsidR="001339AE" w:rsidRPr="00BF5492">
        <w:rPr>
          <w:noProof/>
          <w:color w:val="000000" w:themeColor="text1"/>
          <w:sz w:val="28"/>
          <w:szCs w:val="28"/>
        </w:rPr>
        <w:t xml:space="preserve"> (студент), обрел свое будущие)</w:t>
      </w:r>
    </w:p>
    <w:p w14:paraId="3F12D3CA" w14:textId="6E784E74" w:rsidR="00CA6526" w:rsidRPr="00BF5492" w:rsidRDefault="00B67E18" w:rsidP="00EB6715">
      <w:pPr>
        <w:shd w:val="clear" w:color="auto" w:fill="FFFFFF"/>
        <w:tabs>
          <w:tab w:val="left" w:pos="851"/>
        </w:tabs>
        <w:ind w:firstLine="567"/>
        <w:jc w:val="both"/>
        <w:rPr>
          <w:noProof/>
          <w:color w:val="000000" w:themeColor="text1"/>
          <w:sz w:val="28"/>
          <w:szCs w:val="28"/>
          <w:lang w:val="en-US"/>
        </w:rPr>
      </w:pPr>
      <w:r w:rsidRPr="00BF5492">
        <w:rPr>
          <w:noProof/>
          <w:color w:val="000000" w:themeColor="text1"/>
          <w:sz w:val="28"/>
          <w:szCs w:val="28"/>
        </w:rPr>
        <w:t>МДПИУ Великобритании:</w:t>
      </w:r>
      <w:r w:rsidR="00CA6526" w:rsidRPr="00BF5492">
        <w:rPr>
          <w:noProof/>
          <w:color w:val="000000" w:themeColor="text1"/>
          <w:sz w:val="28"/>
          <w:szCs w:val="28"/>
        </w:rPr>
        <w:t xml:space="preserve"> </w:t>
      </w:r>
      <w:r w:rsidR="00CA6526" w:rsidRPr="00BF5492">
        <w:rPr>
          <w:rStyle w:val="a9"/>
          <w:rFonts w:eastAsiaTheme="majorEastAsia"/>
          <w:noProof/>
          <w:sz w:val="28"/>
          <w:szCs w:val="28"/>
        </w:rPr>
        <w:t xml:space="preserve">The University’s administrative and support units. </w:t>
      </w:r>
      <w:r w:rsidR="00CA6526" w:rsidRPr="00BF5492">
        <w:rPr>
          <w:rStyle w:val="a9"/>
          <w:rFonts w:eastAsiaTheme="majorEastAsia"/>
          <w:noProof/>
          <w:sz w:val="28"/>
          <w:szCs w:val="28"/>
          <w:lang w:val="en-US"/>
        </w:rPr>
        <w:t xml:space="preserve">Responsibility for the following administrative divisions. The Council and University Executive Board. Chair of the University's governing body. Executive Board provide leadership and management. </w:t>
      </w:r>
      <w:r w:rsidR="00CA6526" w:rsidRPr="00BF5492">
        <w:rPr>
          <w:rStyle w:val="a9"/>
          <w:rFonts w:eastAsiaTheme="majorEastAsia"/>
          <w:noProof/>
          <w:sz w:val="28"/>
          <w:szCs w:val="28"/>
        </w:rPr>
        <w:t>Financial management and control, financial reporting.</w:t>
      </w:r>
      <w:r w:rsidR="00CA6526" w:rsidRPr="00BF5492">
        <w:rPr>
          <w:noProof/>
          <w:sz w:val="28"/>
          <w:szCs w:val="28"/>
        </w:rPr>
        <w:t xml:space="preserve"> (Административные и вспомогательные подразделения университета. Ответственность за следующие административные подразделения университета. Совет и Исполнительный совет университета. Председатель руководящего органа университета. Исполнительный совет обеспечивает руководство и управление. Финансовое</w:t>
      </w:r>
      <w:r w:rsidR="00CA6526" w:rsidRPr="00BF5492">
        <w:rPr>
          <w:noProof/>
          <w:sz w:val="28"/>
          <w:szCs w:val="28"/>
          <w:lang w:val="en-US"/>
        </w:rPr>
        <w:t xml:space="preserve"> </w:t>
      </w:r>
      <w:r w:rsidR="00CA6526" w:rsidRPr="00BF5492">
        <w:rPr>
          <w:noProof/>
          <w:sz w:val="28"/>
          <w:szCs w:val="28"/>
        </w:rPr>
        <w:t>управление</w:t>
      </w:r>
      <w:r w:rsidR="00CA6526" w:rsidRPr="00BF5492">
        <w:rPr>
          <w:noProof/>
          <w:sz w:val="28"/>
          <w:szCs w:val="28"/>
          <w:lang w:val="en-US"/>
        </w:rPr>
        <w:t xml:space="preserve"> </w:t>
      </w:r>
      <w:r w:rsidR="00CA6526" w:rsidRPr="00BF5492">
        <w:rPr>
          <w:noProof/>
          <w:sz w:val="28"/>
          <w:szCs w:val="28"/>
        </w:rPr>
        <w:t>и</w:t>
      </w:r>
      <w:r w:rsidR="00CA6526" w:rsidRPr="00BF5492">
        <w:rPr>
          <w:noProof/>
          <w:sz w:val="28"/>
          <w:szCs w:val="28"/>
          <w:lang w:val="en-US"/>
        </w:rPr>
        <w:t xml:space="preserve"> </w:t>
      </w:r>
      <w:r w:rsidR="00CA6526" w:rsidRPr="00BF5492">
        <w:rPr>
          <w:noProof/>
          <w:sz w:val="28"/>
          <w:szCs w:val="28"/>
        </w:rPr>
        <w:t>контроль</w:t>
      </w:r>
      <w:r w:rsidR="00CA6526" w:rsidRPr="00BF5492">
        <w:rPr>
          <w:noProof/>
          <w:sz w:val="28"/>
          <w:szCs w:val="28"/>
          <w:lang w:val="en-US"/>
        </w:rPr>
        <w:t xml:space="preserve">, </w:t>
      </w:r>
      <w:r w:rsidR="00CA6526" w:rsidRPr="00BF5492">
        <w:rPr>
          <w:noProof/>
          <w:sz w:val="28"/>
          <w:szCs w:val="28"/>
        </w:rPr>
        <w:t>финансовая</w:t>
      </w:r>
      <w:r w:rsidR="00CA6526" w:rsidRPr="00BF5492">
        <w:rPr>
          <w:noProof/>
          <w:sz w:val="28"/>
          <w:szCs w:val="28"/>
          <w:lang w:val="en-US"/>
        </w:rPr>
        <w:t xml:space="preserve"> </w:t>
      </w:r>
      <w:r w:rsidR="00CA6526" w:rsidRPr="00BF5492">
        <w:rPr>
          <w:noProof/>
          <w:sz w:val="28"/>
          <w:szCs w:val="28"/>
        </w:rPr>
        <w:t>отчётность</w:t>
      </w:r>
      <w:r w:rsidR="00CA6526" w:rsidRPr="00BF5492">
        <w:rPr>
          <w:noProof/>
          <w:sz w:val="28"/>
          <w:szCs w:val="28"/>
          <w:lang w:val="en-US"/>
        </w:rPr>
        <w:t>.)</w:t>
      </w:r>
    </w:p>
    <w:p w14:paraId="15092B03" w14:textId="4236E990" w:rsidR="00CA6526"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США</w:t>
      </w:r>
      <w:r w:rsidRPr="00BF5492">
        <w:rPr>
          <w:noProof/>
          <w:color w:val="000000" w:themeColor="text1"/>
          <w:sz w:val="28"/>
          <w:szCs w:val="28"/>
          <w:lang w:val="en-US"/>
        </w:rPr>
        <w:t>:</w:t>
      </w:r>
      <w:r w:rsidR="00CA6526" w:rsidRPr="00BF5492">
        <w:rPr>
          <w:noProof/>
          <w:color w:val="000000" w:themeColor="text1"/>
          <w:sz w:val="28"/>
          <w:szCs w:val="28"/>
          <w:lang w:val="en-US"/>
        </w:rPr>
        <w:t xml:space="preserve"> </w:t>
      </w:r>
      <w:r w:rsidR="00CA6526" w:rsidRPr="00BF5492">
        <w:rPr>
          <w:rStyle w:val="a9"/>
          <w:rFonts w:eastAsiaTheme="majorEastAsia"/>
          <w:noProof/>
          <w:sz w:val="28"/>
          <w:szCs w:val="28"/>
          <w:lang w:val="en-US"/>
        </w:rPr>
        <w:t xml:space="preserve">Commitment to transparency and accountability in governance. Office of the Provost &amp; Other Administration of the University. </w:t>
      </w:r>
      <w:r w:rsidR="00CA6526" w:rsidRPr="00BF5492">
        <w:rPr>
          <w:rStyle w:val="a9"/>
          <w:rFonts w:eastAsiaTheme="majorEastAsia"/>
          <w:noProof/>
          <w:sz w:val="28"/>
          <w:szCs w:val="28"/>
        </w:rPr>
        <w:t>The University Senate chaired by the President.</w:t>
      </w:r>
      <w:r w:rsidR="00CA6526" w:rsidRPr="00BF5492">
        <w:rPr>
          <w:noProof/>
          <w:sz w:val="28"/>
          <w:szCs w:val="28"/>
        </w:rPr>
        <w:t xml:space="preserve"> (Приверженность прозрачности и подотчётности в управлении администрации университета. Офис проректора и другая администрация университета. Сенат университета под председательством президента.)</w:t>
      </w:r>
    </w:p>
    <w:p w14:paraId="23269A6A" w14:textId="75631308" w:rsidR="00CA6526" w:rsidRPr="00BF5492" w:rsidRDefault="00B67E18" w:rsidP="00EB6715">
      <w:pPr>
        <w:shd w:val="clear" w:color="auto" w:fill="FFFFFF"/>
        <w:tabs>
          <w:tab w:val="left" w:pos="851"/>
        </w:tabs>
        <w:ind w:firstLine="567"/>
        <w:jc w:val="both"/>
        <w:rPr>
          <w:noProof/>
          <w:sz w:val="28"/>
          <w:szCs w:val="28"/>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Казахстана</w:t>
      </w:r>
      <w:r w:rsidRPr="00BF5492">
        <w:rPr>
          <w:noProof/>
          <w:color w:val="000000" w:themeColor="text1"/>
          <w:sz w:val="28"/>
          <w:szCs w:val="28"/>
          <w:lang w:val="en-US"/>
        </w:rPr>
        <w:t>:</w:t>
      </w:r>
      <w:r w:rsidR="00CA6526" w:rsidRPr="00BF5492">
        <w:rPr>
          <w:noProof/>
          <w:color w:val="000000" w:themeColor="text1"/>
          <w:sz w:val="28"/>
          <w:szCs w:val="28"/>
          <w:lang w:val="en-US"/>
        </w:rPr>
        <w:t xml:space="preserve"> </w:t>
      </w:r>
      <w:r w:rsidR="00CA6526" w:rsidRPr="00BF5492">
        <w:rPr>
          <w:rStyle w:val="a9"/>
          <w:rFonts w:eastAsiaTheme="majorEastAsia"/>
          <w:noProof/>
          <w:sz w:val="28"/>
          <w:szCs w:val="28"/>
          <w:lang w:val="en-US"/>
        </w:rPr>
        <w:t>The Chairman of the Board of Trustees of the University. The core principles in the management and governance of the University. Creation of the Supervisory Board at the University.</w:t>
      </w:r>
      <w:r w:rsidR="00CA6526" w:rsidRPr="00BF5492">
        <w:rPr>
          <w:noProof/>
          <w:sz w:val="28"/>
          <w:szCs w:val="28"/>
          <w:lang w:val="en-US"/>
        </w:rPr>
        <w:t xml:space="preserve"> (</w:t>
      </w:r>
      <w:r w:rsidR="00CA6526" w:rsidRPr="00BF5492">
        <w:rPr>
          <w:noProof/>
          <w:sz w:val="28"/>
          <w:szCs w:val="28"/>
        </w:rPr>
        <w:t>Председатель</w:t>
      </w:r>
      <w:r w:rsidR="00CA6526" w:rsidRPr="00BF5492">
        <w:rPr>
          <w:noProof/>
          <w:sz w:val="28"/>
          <w:szCs w:val="28"/>
          <w:lang w:val="en-US"/>
        </w:rPr>
        <w:t xml:space="preserve"> </w:t>
      </w:r>
      <w:r w:rsidR="00CA6526" w:rsidRPr="00BF5492">
        <w:rPr>
          <w:noProof/>
          <w:sz w:val="28"/>
          <w:szCs w:val="28"/>
        </w:rPr>
        <w:t>Попечительского</w:t>
      </w:r>
      <w:r w:rsidR="00CA6526" w:rsidRPr="00BF5492">
        <w:rPr>
          <w:noProof/>
          <w:sz w:val="28"/>
          <w:szCs w:val="28"/>
          <w:lang w:val="en-US"/>
        </w:rPr>
        <w:t xml:space="preserve"> </w:t>
      </w:r>
      <w:r w:rsidR="00CA6526" w:rsidRPr="00BF5492">
        <w:rPr>
          <w:noProof/>
          <w:sz w:val="28"/>
          <w:szCs w:val="28"/>
        </w:rPr>
        <w:t>совета</w:t>
      </w:r>
      <w:r w:rsidR="00CA6526" w:rsidRPr="00BF5492">
        <w:rPr>
          <w:noProof/>
          <w:sz w:val="28"/>
          <w:szCs w:val="28"/>
          <w:lang w:val="en-US"/>
        </w:rPr>
        <w:t xml:space="preserve"> </w:t>
      </w:r>
      <w:r w:rsidR="00CA6526" w:rsidRPr="00BF5492">
        <w:rPr>
          <w:noProof/>
          <w:sz w:val="28"/>
          <w:szCs w:val="28"/>
        </w:rPr>
        <w:t>университета</w:t>
      </w:r>
      <w:r w:rsidR="00CA6526" w:rsidRPr="00BF5492">
        <w:rPr>
          <w:noProof/>
          <w:sz w:val="28"/>
          <w:szCs w:val="28"/>
          <w:lang w:val="en-US"/>
        </w:rPr>
        <w:t xml:space="preserve">. </w:t>
      </w:r>
      <w:r w:rsidR="00CA6526" w:rsidRPr="00BF5492">
        <w:rPr>
          <w:noProof/>
          <w:sz w:val="28"/>
          <w:szCs w:val="28"/>
        </w:rPr>
        <w:t>Основные принципы в управлении и руководстве университетом. Создание Наблюдательного совета в университете)</w:t>
      </w:r>
      <w:r w:rsidR="00696D7C" w:rsidRPr="00BF5492">
        <w:rPr>
          <w:noProof/>
          <w:sz w:val="28"/>
          <w:szCs w:val="28"/>
        </w:rPr>
        <w:t>.</w:t>
      </w:r>
    </w:p>
    <w:p w14:paraId="68C4284F" w14:textId="229C0646" w:rsidR="00B67E18" w:rsidRPr="00BF5492" w:rsidRDefault="00B67E18" w:rsidP="00EB6715">
      <w:pPr>
        <w:shd w:val="clear" w:color="auto" w:fill="FFFFFF"/>
        <w:tabs>
          <w:tab w:val="left" w:pos="851"/>
        </w:tabs>
        <w:ind w:firstLine="567"/>
        <w:jc w:val="both"/>
        <w:rPr>
          <w:noProof/>
          <w:color w:val="000000" w:themeColor="text1"/>
          <w:sz w:val="28"/>
          <w:szCs w:val="28"/>
        </w:rPr>
      </w:pPr>
      <w:r w:rsidRPr="00BF5492">
        <w:rPr>
          <w:b/>
          <w:bCs/>
          <w:i/>
          <w:iCs/>
          <w:noProof/>
          <w:color w:val="000000" w:themeColor="text1"/>
          <w:sz w:val="28"/>
          <w:szCs w:val="28"/>
        </w:rPr>
        <w:t>Семантический домен</w:t>
      </w:r>
      <w:r w:rsidR="00724671" w:rsidRPr="00BF5492">
        <w:rPr>
          <w:b/>
          <w:bCs/>
          <w:i/>
          <w:iCs/>
          <w:noProof/>
          <w:color w:val="000000" w:themeColor="text1"/>
          <w:sz w:val="28"/>
          <w:szCs w:val="28"/>
        </w:rPr>
        <w:t xml:space="preserve"> </w:t>
      </w:r>
      <w:r w:rsidRPr="00BF5492">
        <w:rPr>
          <w:b/>
          <w:bCs/>
          <w:i/>
          <w:iCs/>
          <w:noProof/>
          <w:color w:val="000000" w:themeColor="text1"/>
          <w:sz w:val="28"/>
          <w:szCs w:val="28"/>
        </w:rPr>
        <w:t>Government</w:t>
      </w:r>
      <w:r w:rsidR="001B0611" w:rsidRPr="00BF5492">
        <w:rPr>
          <w:b/>
          <w:bCs/>
          <w:noProof/>
          <w:color w:val="000000" w:themeColor="text1"/>
          <w:sz w:val="28"/>
          <w:szCs w:val="28"/>
        </w:rPr>
        <w:t xml:space="preserve"> </w:t>
      </w:r>
      <w:r w:rsidRPr="00BF5492">
        <w:rPr>
          <w:b/>
          <w:bCs/>
          <w:noProof/>
          <w:color w:val="000000" w:themeColor="text1"/>
          <w:sz w:val="28"/>
          <w:szCs w:val="28"/>
        </w:rPr>
        <w:t>(Правительство)</w:t>
      </w:r>
      <w:r w:rsidR="00696D7C" w:rsidRPr="00BF5492">
        <w:rPr>
          <w:noProof/>
          <w:color w:val="000000" w:themeColor="text1"/>
          <w:sz w:val="28"/>
          <w:szCs w:val="28"/>
        </w:rPr>
        <w:t xml:space="preserve"> </w:t>
      </w:r>
      <w:r w:rsidRPr="00BF5492">
        <w:rPr>
          <w:noProof/>
          <w:color w:val="000000" w:themeColor="text1"/>
          <w:sz w:val="28"/>
          <w:szCs w:val="28"/>
        </w:rPr>
        <w:t>включает в себя такие слова как</w:t>
      </w:r>
      <w:r w:rsidR="00724671" w:rsidRPr="00BF5492">
        <w:rPr>
          <w:noProof/>
          <w:color w:val="000000" w:themeColor="text1"/>
          <w:sz w:val="28"/>
          <w:szCs w:val="28"/>
        </w:rPr>
        <w:t xml:space="preserve"> </w:t>
      </w:r>
      <w:r w:rsidRPr="00BF5492">
        <w:rPr>
          <w:i/>
          <w:iCs/>
          <w:noProof/>
          <w:color w:val="000000" w:themeColor="text1"/>
          <w:sz w:val="28"/>
          <w:szCs w:val="28"/>
        </w:rPr>
        <w:t>state,</w:t>
      </w:r>
      <w:r w:rsidR="00724671" w:rsidRPr="00BF5492">
        <w:rPr>
          <w:i/>
          <w:iCs/>
          <w:noProof/>
          <w:color w:val="000000" w:themeColor="text1"/>
          <w:sz w:val="28"/>
          <w:szCs w:val="28"/>
        </w:rPr>
        <w:t xml:space="preserve"> </w:t>
      </w:r>
      <w:r w:rsidRPr="00BF5492">
        <w:rPr>
          <w:i/>
          <w:iCs/>
          <w:noProof/>
          <w:color w:val="000000" w:themeColor="text1"/>
          <w:sz w:val="28"/>
          <w:szCs w:val="28"/>
        </w:rPr>
        <w:t>government,</w:t>
      </w:r>
      <w:r w:rsidR="00724671" w:rsidRPr="00BF5492">
        <w:rPr>
          <w:i/>
          <w:iCs/>
          <w:noProof/>
          <w:color w:val="000000" w:themeColor="text1"/>
          <w:sz w:val="28"/>
          <w:szCs w:val="28"/>
        </w:rPr>
        <w:t xml:space="preserve"> </w:t>
      </w:r>
      <w:r w:rsidRPr="00BF5492">
        <w:rPr>
          <w:i/>
          <w:iCs/>
          <w:noProof/>
          <w:color w:val="000000" w:themeColor="text1"/>
          <w:sz w:val="28"/>
          <w:szCs w:val="28"/>
        </w:rPr>
        <w:t>country,</w:t>
      </w:r>
      <w:r w:rsidR="00724671" w:rsidRPr="00BF5492">
        <w:rPr>
          <w:i/>
          <w:iCs/>
          <w:noProof/>
          <w:color w:val="000000" w:themeColor="text1"/>
          <w:sz w:val="28"/>
          <w:szCs w:val="28"/>
        </w:rPr>
        <w:t xml:space="preserve"> </w:t>
      </w:r>
      <w:r w:rsidRPr="00BF5492">
        <w:rPr>
          <w:i/>
          <w:iCs/>
          <w:noProof/>
          <w:color w:val="000000" w:themeColor="text1"/>
          <w:sz w:val="28"/>
          <w:szCs w:val="28"/>
        </w:rPr>
        <w:t>council,</w:t>
      </w:r>
      <w:r w:rsidR="00724671" w:rsidRPr="00BF5492">
        <w:rPr>
          <w:i/>
          <w:iCs/>
          <w:noProof/>
          <w:color w:val="000000" w:themeColor="text1"/>
          <w:sz w:val="28"/>
          <w:szCs w:val="28"/>
        </w:rPr>
        <w:t xml:space="preserve"> </w:t>
      </w:r>
      <w:r w:rsidRPr="00BF5492">
        <w:rPr>
          <w:i/>
          <w:iCs/>
          <w:noProof/>
          <w:color w:val="000000" w:themeColor="text1"/>
          <w:sz w:val="28"/>
          <w:szCs w:val="28"/>
        </w:rPr>
        <w:t>president,</w:t>
      </w:r>
      <w:r w:rsidR="00724671" w:rsidRPr="00BF5492">
        <w:rPr>
          <w:i/>
          <w:iCs/>
          <w:noProof/>
          <w:color w:val="000000" w:themeColor="text1"/>
          <w:sz w:val="28"/>
          <w:szCs w:val="28"/>
        </w:rPr>
        <w:t xml:space="preserve"> </w:t>
      </w:r>
      <w:r w:rsidRPr="00BF5492">
        <w:rPr>
          <w:i/>
          <w:iCs/>
          <w:noProof/>
          <w:color w:val="000000" w:themeColor="text1"/>
          <w:sz w:val="28"/>
          <w:szCs w:val="28"/>
        </w:rPr>
        <w:t>official,</w:t>
      </w:r>
      <w:r w:rsidR="00724671" w:rsidRPr="00BF5492">
        <w:rPr>
          <w:i/>
          <w:iCs/>
          <w:noProof/>
          <w:color w:val="000000" w:themeColor="text1"/>
          <w:sz w:val="28"/>
          <w:szCs w:val="28"/>
        </w:rPr>
        <w:t xml:space="preserve"> </w:t>
      </w:r>
      <w:r w:rsidRPr="00BF5492">
        <w:rPr>
          <w:i/>
          <w:iCs/>
          <w:noProof/>
          <w:color w:val="000000" w:themeColor="text1"/>
          <w:sz w:val="28"/>
          <w:szCs w:val="28"/>
        </w:rPr>
        <w:t>citizens,</w:t>
      </w:r>
      <w:r w:rsidR="00724671" w:rsidRPr="00BF5492">
        <w:rPr>
          <w:i/>
          <w:iCs/>
          <w:noProof/>
          <w:color w:val="000000" w:themeColor="text1"/>
          <w:sz w:val="28"/>
          <w:szCs w:val="28"/>
        </w:rPr>
        <w:t xml:space="preserve"> </w:t>
      </w:r>
      <w:r w:rsidRPr="00BF5492">
        <w:rPr>
          <w:i/>
          <w:iCs/>
          <w:noProof/>
          <w:color w:val="000000" w:themeColor="text1"/>
          <w:sz w:val="28"/>
          <w:szCs w:val="28"/>
        </w:rPr>
        <w:t>governance,</w:t>
      </w:r>
      <w:r w:rsidR="00724671" w:rsidRPr="00BF5492">
        <w:rPr>
          <w:i/>
          <w:iCs/>
          <w:noProof/>
          <w:color w:val="000000" w:themeColor="text1"/>
          <w:sz w:val="28"/>
          <w:szCs w:val="28"/>
        </w:rPr>
        <w:t xml:space="preserve"> </w:t>
      </w:r>
      <w:r w:rsidRPr="00BF5492">
        <w:rPr>
          <w:i/>
          <w:iCs/>
          <w:noProof/>
          <w:color w:val="000000" w:themeColor="text1"/>
          <w:sz w:val="28"/>
          <w:szCs w:val="28"/>
        </w:rPr>
        <w:t>ministry</w:t>
      </w:r>
      <w:r w:rsidR="00724671" w:rsidRPr="00BF5492">
        <w:rPr>
          <w:noProof/>
          <w:color w:val="000000" w:themeColor="text1"/>
          <w:sz w:val="28"/>
          <w:szCs w:val="28"/>
        </w:rPr>
        <w:t xml:space="preserve"> </w:t>
      </w:r>
      <w:r w:rsidRPr="00BF5492">
        <w:rPr>
          <w:noProof/>
          <w:color w:val="000000" w:themeColor="text1"/>
          <w:sz w:val="28"/>
          <w:szCs w:val="28"/>
        </w:rPr>
        <w:t xml:space="preserve">(государство, правительство, страна, совет, президент, </w:t>
      </w:r>
      <w:r w:rsidRPr="00BF5492">
        <w:rPr>
          <w:noProof/>
          <w:color w:val="000000" w:themeColor="text1"/>
          <w:sz w:val="28"/>
          <w:szCs w:val="28"/>
        </w:rPr>
        <w:lastRenderedPageBreak/>
        <w:t>должностное лицо, граждане, управление, министерство), и показывает связь университета с государством.</w:t>
      </w:r>
    </w:p>
    <w:p w14:paraId="359EBF74" w14:textId="2BCAA1E1" w:rsidR="00CC4F6B" w:rsidRPr="00BF5492" w:rsidRDefault="00B67E18" w:rsidP="00EB6715">
      <w:pPr>
        <w:shd w:val="clear" w:color="auto" w:fill="FFFFFF"/>
        <w:tabs>
          <w:tab w:val="left" w:pos="851"/>
        </w:tabs>
        <w:ind w:firstLine="567"/>
        <w:jc w:val="both"/>
        <w:rPr>
          <w:noProof/>
          <w:color w:val="000000" w:themeColor="text1"/>
          <w:sz w:val="28"/>
          <w:szCs w:val="28"/>
          <w:lang w:val="en-US"/>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Великобритании</w:t>
      </w:r>
      <w:r w:rsidR="00CC4F6B" w:rsidRPr="00BF5492">
        <w:rPr>
          <w:noProof/>
          <w:color w:val="000000" w:themeColor="text1"/>
          <w:sz w:val="28"/>
          <w:szCs w:val="28"/>
          <w:lang w:val="en-US"/>
        </w:rPr>
        <w:t>:</w:t>
      </w:r>
      <w:r w:rsidR="007B1B11" w:rsidRPr="00BF5492">
        <w:rPr>
          <w:noProof/>
          <w:color w:val="000000" w:themeColor="text1"/>
          <w:sz w:val="28"/>
          <w:szCs w:val="28"/>
          <w:lang w:val="en-US"/>
        </w:rPr>
        <w:t xml:space="preserve"> </w:t>
      </w:r>
      <w:r w:rsidR="00CC4F6B" w:rsidRPr="00BF5492">
        <w:rPr>
          <w:rStyle w:val="a9"/>
          <w:rFonts w:eastAsiaTheme="majorEastAsia"/>
          <w:noProof/>
          <w:sz w:val="28"/>
          <w:szCs w:val="28"/>
          <w:lang w:val="en-US"/>
        </w:rPr>
        <w:t>Businesses, charities, governments and universities are linked. The University is open to our alumni and to our civic partners, industry, governments and citizens. LSE is a gateway to global citizenship. University was given approval by the government in 1961. We performed strongly in the Government's Research Excellence Framework. Laboratory was opened by Prime Minister Gordon Brown.</w:t>
      </w:r>
      <w:r w:rsidR="00CC4F6B" w:rsidRPr="00BF5492">
        <w:rPr>
          <w:noProof/>
          <w:sz w:val="28"/>
          <w:szCs w:val="28"/>
          <w:lang w:val="en-US"/>
        </w:rPr>
        <w:t xml:space="preserve"> </w:t>
      </w:r>
      <w:r w:rsidR="00CC4F6B" w:rsidRPr="00BF5492">
        <w:rPr>
          <w:noProof/>
          <w:sz w:val="28"/>
          <w:szCs w:val="28"/>
        </w:rPr>
        <w:t>(Корпоративные предприятия, благотворительные организации, правительство и университет взаимодействуют. Университет открыт нашим выпускникам и нашим партнёрам — представителям общественных организаций, промышленности, правительства и гражданам. LSE — это ворота к глобальному гражданству. Деятельность университета была одобрена правительством в 1961 году. Мы продемонстрировали высокие результаты в правительственной исследовательской программе Excellence Framework. Лаборатория</w:t>
      </w:r>
      <w:r w:rsidR="00CC4F6B" w:rsidRPr="00BF5492">
        <w:rPr>
          <w:noProof/>
          <w:sz w:val="28"/>
          <w:szCs w:val="28"/>
          <w:lang w:val="en-US"/>
        </w:rPr>
        <w:t xml:space="preserve"> </w:t>
      </w:r>
      <w:r w:rsidR="00CC4F6B" w:rsidRPr="00BF5492">
        <w:rPr>
          <w:noProof/>
          <w:sz w:val="28"/>
          <w:szCs w:val="28"/>
        </w:rPr>
        <w:t>была</w:t>
      </w:r>
      <w:r w:rsidR="00CC4F6B" w:rsidRPr="00BF5492">
        <w:rPr>
          <w:noProof/>
          <w:sz w:val="28"/>
          <w:szCs w:val="28"/>
          <w:lang w:val="en-US"/>
        </w:rPr>
        <w:t xml:space="preserve"> </w:t>
      </w:r>
      <w:r w:rsidR="00CC4F6B" w:rsidRPr="00BF5492">
        <w:rPr>
          <w:noProof/>
          <w:sz w:val="28"/>
          <w:szCs w:val="28"/>
        </w:rPr>
        <w:t>открыта</w:t>
      </w:r>
      <w:r w:rsidR="00CC4F6B" w:rsidRPr="00BF5492">
        <w:rPr>
          <w:noProof/>
          <w:sz w:val="28"/>
          <w:szCs w:val="28"/>
          <w:lang w:val="en-US"/>
        </w:rPr>
        <w:t xml:space="preserve"> </w:t>
      </w:r>
      <w:r w:rsidR="00CC4F6B" w:rsidRPr="00BF5492">
        <w:rPr>
          <w:noProof/>
          <w:sz w:val="28"/>
          <w:szCs w:val="28"/>
        </w:rPr>
        <w:t>премьер</w:t>
      </w:r>
      <w:r w:rsidR="00CC4F6B" w:rsidRPr="00BF5492">
        <w:rPr>
          <w:noProof/>
          <w:sz w:val="28"/>
          <w:szCs w:val="28"/>
          <w:lang w:val="en-US"/>
        </w:rPr>
        <w:t>-</w:t>
      </w:r>
      <w:r w:rsidR="00CC4F6B" w:rsidRPr="00BF5492">
        <w:rPr>
          <w:noProof/>
          <w:sz w:val="28"/>
          <w:szCs w:val="28"/>
        </w:rPr>
        <w:t>министром</w:t>
      </w:r>
      <w:r w:rsidR="00CC4F6B" w:rsidRPr="00BF5492">
        <w:rPr>
          <w:noProof/>
          <w:sz w:val="28"/>
          <w:szCs w:val="28"/>
          <w:lang w:val="en-US"/>
        </w:rPr>
        <w:t xml:space="preserve"> </w:t>
      </w:r>
      <w:r w:rsidR="00CC4F6B" w:rsidRPr="00BF5492">
        <w:rPr>
          <w:noProof/>
          <w:sz w:val="28"/>
          <w:szCs w:val="28"/>
        </w:rPr>
        <w:t>Гордоном</w:t>
      </w:r>
      <w:r w:rsidR="00CC4F6B" w:rsidRPr="00BF5492">
        <w:rPr>
          <w:noProof/>
          <w:sz w:val="28"/>
          <w:szCs w:val="28"/>
          <w:lang w:val="en-US"/>
        </w:rPr>
        <w:t xml:space="preserve"> </w:t>
      </w:r>
      <w:r w:rsidR="00CC4F6B" w:rsidRPr="00BF5492">
        <w:rPr>
          <w:noProof/>
          <w:sz w:val="28"/>
          <w:szCs w:val="28"/>
        </w:rPr>
        <w:t>Брауном</w:t>
      </w:r>
      <w:r w:rsidR="00CC4F6B" w:rsidRPr="00BF5492">
        <w:rPr>
          <w:noProof/>
          <w:sz w:val="28"/>
          <w:szCs w:val="28"/>
          <w:lang w:val="en-US"/>
        </w:rPr>
        <w:t>.)</w:t>
      </w:r>
    </w:p>
    <w:p w14:paraId="4FF923E2" w14:textId="0CB84C58" w:rsidR="00CC4F6B"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США</w:t>
      </w:r>
      <w:r w:rsidRPr="00BF5492">
        <w:rPr>
          <w:noProof/>
          <w:color w:val="000000" w:themeColor="text1"/>
          <w:sz w:val="28"/>
          <w:szCs w:val="28"/>
          <w:lang w:val="en-US"/>
        </w:rPr>
        <w:t>:</w:t>
      </w:r>
      <w:r w:rsidR="00CC4F6B" w:rsidRPr="00BF5492">
        <w:rPr>
          <w:noProof/>
          <w:color w:val="000000" w:themeColor="text1"/>
          <w:sz w:val="28"/>
          <w:szCs w:val="28"/>
          <w:lang w:val="en-US"/>
        </w:rPr>
        <w:t xml:space="preserve"> </w:t>
      </w:r>
      <w:r w:rsidR="00CC4F6B" w:rsidRPr="00BF5492">
        <w:rPr>
          <w:rStyle w:val="a9"/>
          <w:rFonts w:eastAsiaTheme="majorEastAsia"/>
          <w:noProof/>
          <w:sz w:val="28"/>
          <w:szCs w:val="28"/>
          <w:lang w:val="en-US"/>
        </w:rPr>
        <w:t>The university provides a report to government agencies. Harvard comes from the college’s first benefactor, the young minister John Harvard of Charlestown. UChicago has relationships with leaders in academia, industry, nonprofits, and government representatives.</w:t>
      </w:r>
      <w:r w:rsidR="00CC4F6B" w:rsidRPr="00BF5492">
        <w:rPr>
          <w:noProof/>
          <w:sz w:val="28"/>
          <w:szCs w:val="28"/>
          <w:lang w:val="en-US"/>
        </w:rPr>
        <w:t xml:space="preserve"> </w:t>
      </w:r>
      <w:r w:rsidR="00CC4F6B" w:rsidRPr="00BF5492">
        <w:rPr>
          <w:noProof/>
          <w:sz w:val="28"/>
          <w:szCs w:val="28"/>
        </w:rPr>
        <w:t>(Университет предоставляет отчёт правительственным агентствам. Университет Гарвард был основан молодым министром Джоном Гарвардом из Чарлстауна. Чикагский университет поддерживает стратегические партнёрские отношения с ведущими представителями академической среды, промышленности, некоммерческих организаций и государственных структур).</w:t>
      </w:r>
    </w:p>
    <w:p w14:paraId="72F4573B" w14:textId="74DE1370" w:rsidR="00CC4F6B"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Казахстана</w:t>
      </w:r>
      <w:r w:rsidRPr="00BF5492">
        <w:rPr>
          <w:noProof/>
          <w:color w:val="000000" w:themeColor="text1"/>
          <w:sz w:val="28"/>
          <w:szCs w:val="28"/>
          <w:lang w:val="en-US"/>
        </w:rPr>
        <w:t>:</w:t>
      </w:r>
      <w:r w:rsidR="00CC4F6B" w:rsidRPr="00BF5492">
        <w:rPr>
          <w:noProof/>
          <w:color w:val="000000" w:themeColor="text1"/>
          <w:sz w:val="28"/>
          <w:szCs w:val="28"/>
          <w:lang w:val="en-US"/>
        </w:rPr>
        <w:t xml:space="preserve"> </w:t>
      </w:r>
      <w:r w:rsidR="00CC4F6B" w:rsidRPr="00BF5492">
        <w:rPr>
          <w:rStyle w:val="a9"/>
          <w:rFonts w:eastAsiaTheme="majorEastAsia"/>
          <w:noProof/>
          <w:sz w:val="28"/>
          <w:szCs w:val="28"/>
          <w:lang w:val="en-US"/>
        </w:rPr>
        <w:t>The training personnel for the country in a multilevel structure. By the decree of the Government of the Republic of Kazakhstan. Given to the university by the Decree of the President of the Republic of Kazakhstan. The Ministry represented the Kazakh Government as the founder of the KBTU. World-class research and expert support for government of the Republic of Kazakhstan.</w:t>
      </w:r>
      <w:r w:rsidR="00CC4F6B" w:rsidRPr="00BF5492">
        <w:rPr>
          <w:noProof/>
          <w:sz w:val="28"/>
          <w:szCs w:val="28"/>
          <w:lang w:val="en-US"/>
        </w:rPr>
        <w:t xml:space="preserve"> </w:t>
      </w:r>
      <w:r w:rsidR="00CC4F6B" w:rsidRPr="00BF5492">
        <w:rPr>
          <w:noProof/>
          <w:sz w:val="28"/>
          <w:szCs w:val="28"/>
        </w:rPr>
        <w:t>(Подготовка кадров для страны в её многоуровневой структуре. Постановлением Правительства Республики Казахстан. Статус был дан университету Указом Президента Республики Казахстан. Министерство представляло Правительство Казахстана как учредителя КБТУ. Научная и экспертная поддержка мирового уровня для Правительства Республики Казахстан.)</w:t>
      </w:r>
    </w:p>
    <w:p w14:paraId="6C391FC2" w14:textId="6B24CEAB" w:rsidR="00B67E18" w:rsidRPr="00BF5492" w:rsidRDefault="00B67E18" w:rsidP="00EB6715">
      <w:pPr>
        <w:shd w:val="clear" w:color="auto" w:fill="FFFFFF"/>
        <w:tabs>
          <w:tab w:val="left" w:pos="851"/>
        </w:tabs>
        <w:ind w:firstLine="567"/>
        <w:jc w:val="both"/>
        <w:rPr>
          <w:noProof/>
          <w:color w:val="000000" w:themeColor="text1"/>
          <w:sz w:val="28"/>
          <w:szCs w:val="28"/>
        </w:rPr>
      </w:pPr>
      <w:r w:rsidRPr="00BF5492">
        <w:rPr>
          <w:b/>
          <w:bCs/>
          <w:i/>
          <w:iCs/>
          <w:noProof/>
          <w:color w:val="000000" w:themeColor="text1"/>
          <w:sz w:val="28"/>
          <w:szCs w:val="28"/>
        </w:rPr>
        <w:t>Семантический домен</w:t>
      </w:r>
      <w:r w:rsidR="00724671" w:rsidRPr="00BF5492">
        <w:rPr>
          <w:b/>
          <w:bCs/>
          <w:i/>
          <w:iCs/>
          <w:noProof/>
          <w:color w:val="000000" w:themeColor="text1"/>
          <w:sz w:val="28"/>
          <w:szCs w:val="28"/>
        </w:rPr>
        <w:t xml:space="preserve"> </w:t>
      </w:r>
      <w:r w:rsidRPr="00BF5492">
        <w:rPr>
          <w:b/>
          <w:bCs/>
          <w:i/>
          <w:iCs/>
          <w:noProof/>
          <w:color w:val="000000" w:themeColor="text1"/>
          <w:sz w:val="28"/>
          <w:szCs w:val="28"/>
        </w:rPr>
        <w:t>Science</w:t>
      </w:r>
      <w:r w:rsidR="00724671" w:rsidRPr="00BF5492">
        <w:rPr>
          <w:b/>
          <w:bCs/>
          <w:i/>
          <w:iCs/>
          <w:noProof/>
          <w:color w:val="000000" w:themeColor="text1"/>
          <w:sz w:val="28"/>
          <w:szCs w:val="28"/>
        </w:rPr>
        <w:t xml:space="preserve"> </w:t>
      </w:r>
      <w:r w:rsidRPr="00BF5492">
        <w:rPr>
          <w:b/>
          <w:bCs/>
          <w:i/>
          <w:iCs/>
          <w:noProof/>
          <w:color w:val="000000" w:themeColor="text1"/>
          <w:sz w:val="28"/>
          <w:szCs w:val="28"/>
        </w:rPr>
        <w:t>and</w:t>
      </w:r>
      <w:r w:rsidR="00724671" w:rsidRPr="00BF5492">
        <w:rPr>
          <w:b/>
          <w:bCs/>
          <w:i/>
          <w:iCs/>
          <w:noProof/>
          <w:color w:val="000000" w:themeColor="text1"/>
          <w:sz w:val="28"/>
          <w:szCs w:val="28"/>
        </w:rPr>
        <w:t xml:space="preserve"> </w:t>
      </w:r>
      <w:r w:rsidRPr="00BF5492">
        <w:rPr>
          <w:b/>
          <w:bCs/>
          <w:i/>
          <w:iCs/>
          <w:noProof/>
          <w:color w:val="000000" w:themeColor="text1"/>
          <w:sz w:val="28"/>
          <w:szCs w:val="28"/>
        </w:rPr>
        <w:t>technology</w:t>
      </w:r>
      <w:r w:rsidR="00724671" w:rsidRPr="00BF5492">
        <w:rPr>
          <w:b/>
          <w:bCs/>
          <w:i/>
          <w:iCs/>
          <w:noProof/>
          <w:color w:val="000000" w:themeColor="text1"/>
          <w:sz w:val="28"/>
          <w:szCs w:val="28"/>
        </w:rPr>
        <w:t xml:space="preserve"> </w:t>
      </w:r>
      <w:r w:rsidRPr="00BF5492">
        <w:rPr>
          <w:b/>
          <w:bCs/>
          <w:i/>
          <w:iCs/>
          <w:noProof/>
          <w:color w:val="000000" w:themeColor="text1"/>
          <w:sz w:val="28"/>
          <w:szCs w:val="28"/>
        </w:rPr>
        <w:t>in</w:t>
      </w:r>
      <w:r w:rsidR="00724671" w:rsidRPr="00BF5492">
        <w:rPr>
          <w:b/>
          <w:bCs/>
          <w:i/>
          <w:iCs/>
          <w:noProof/>
          <w:color w:val="000000" w:themeColor="text1"/>
          <w:sz w:val="28"/>
          <w:szCs w:val="28"/>
        </w:rPr>
        <w:t xml:space="preserve"> </w:t>
      </w:r>
      <w:r w:rsidRPr="00BF5492">
        <w:rPr>
          <w:b/>
          <w:bCs/>
          <w:i/>
          <w:iCs/>
          <w:noProof/>
          <w:color w:val="000000" w:themeColor="text1"/>
          <w:sz w:val="28"/>
          <w:szCs w:val="28"/>
        </w:rPr>
        <w:t>general</w:t>
      </w:r>
      <w:r w:rsidR="00724671" w:rsidRPr="00BF5492">
        <w:rPr>
          <w:noProof/>
          <w:color w:val="000000" w:themeColor="text1"/>
          <w:sz w:val="28"/>
          <w:szCs w:val="28"/>
        </w:rPr>
        <w:t xml:space="preserve"> </w:t>
      </w:r>
      <w:r w:rsidRPr="00BF5492">
        <w:rPr>
          <w:noProof/>
          <w:color w:val="000000" w:themeColor="text1"/>
          <w:sz w:val="28"/>
          <w:szCs w:val="28"/>
        </w:rPr>
        <w:t>(Наука и технология) стал доминантным в МДПИУ трех стран, что показывает действенную роль науки и технологий в образовании</w:t>
      </w:r>
      <w:r w:rsidR="004D29F9" w:rsidRPr="00BF5492">
        <w:rPr>
          <w:noProof/>
          <w:color w:val="000000" w:themeColor="text1"/>
          <w:sz w:val="28"/>
          <w:szCs w:val="28"/>
        </w:rPr>
        <w:t xml:space="preserve"> и этот факт отражается в текстах, </w:t>
      </w:r>
      <w:r w:rsidR="00BE6D48" w:rsidRPr="00BF5492">
        <w:rPr>
          <w:noProof/>
          <w:color w:val="000000" w:themeColor="text1"/>
          <w:sz w:val="28"/>
          <w:szCs w:val="28"/>
        </w:rPr>
        <w:t>представляющих организационную</w:t>
      </w:r>
      <w:r w:rsidR="004D29F9" w:rsidRPr="00BF5492">
        <w:rPr>
          <w:noProof/>
          <w:color w:val="000000" w:themeColor="text1"/>
          <w:sz w:val="28"/>
          <w:szCs w:val="28"/>
        </w:rPr>
        <w:t xml:space="preserve"> идентичность университетов.</w:t>
      </w:r>
      <w:r w:rsidRPr="00BF5492">
        <w:rPr>
          <w:noProof/>
          <w:color w:val="000000" w:themeColor="text1"/>
          <w:sz w:val="28"/>
          <w:szCs w:val="28"/>
        </w:rPr>
        <w:t xml:space="preserve"> Данный</w:t>
      </w:r>
      <w:r w:rsidR="00724671" w:rsidRPr="00BF5492">
        <w:rPr>
          <w:noProof/>
          <w:color w:val="000000" w:themeColor="text1"/>
          <w:sz w:val="28"/>
          <w:szCs w:val="28"/>
        </w:rPr>
        <w:t xml:space="preserve"> </w:t>
      </w:r>
      <w:r w:rsidRPr="00BF5492">
        <w:rPr>
          <w:noProof/>
          <w:color w:val="000000" w:themeColor="text1"/>
          <w:sz w:val="28"/>
          <w:szCs w:val="28"/>
        </w:rPr>
        <w:t>семантический</w:t>
      </w:r>
      <w:r w:rsidR="00724671" w:rsidRPr="00BF5492">
        <w:rPr>
          <w:noProof/>
          <w:color w:val="000000" w:themeColor="text1"/>
          <w:sz w:val="28"/>
          <w:szCs w:val="28"/>
        </w:rPr>
        <w:t xml:space="preserve"> </w:t>
      </w:r>
      <w:r w:rsidRPr="00BF5492">
        <w:rPr>
          <w:noProof/>
          <w:color w:val="000000" w:themeColor="text1"/>
          <w:sz w:val="28"/>
          <w:szCs w:val="28"/>
        </w:rPr>
        <w:t>домен</w:t>
      </w:r>
      <w:r w:rsidR="00724671" w:rsidRPr="00BF5492">
        <w:rPr>
          <w:noProof/>
          <w:color w:val="000000" w:themeColor="text1"/>
          <w:sz w:val="28"/>
          <w:szCs w:val="28"/>
        </w:rPr>
        <w:t xml:space="preserve"> </w:t>
      </w:r>
      <w:r w:rsidRPr="00BF5492">
        <w:rPr>
          <w:noProof/>
          <w:color w:val="000000" w:themeColor="text1"/>
          <w:sz w:val="28"/>
          <w:szCs w:val="28"/>
        </w:rPr>
        <w:t>охватывает</w:t>
      </w:r>
      <w:r w:rsidR="00724671" w:rsidRPr="00BF5492">
        <w:rPr>
          <w:noProof/>
          <w:color w:val="000000" w:themeColor="text1"/>
          <w:sz w:val="28"/>
          <w:szCs w:val="28"/>
        </w:rPr>
        <w:t xml:space="preserve"> </w:t>
      </w:r>
      <w:r w:rsidRPr="00BF5492">
        <w:rPr>
          <w:noProof/>
          <w:color w:val="000000" w:themeColor="text1"/>
          <w:sz w:val="28"/>
          <w:szCs w:val="28"/>
        </w:rPr>
        <w:t>следующие</w:t>
      </w:r>
      <w:r w:rsidR="00724671" w:rsidRPr="00BF5492">
        <w:rPr>
          <w:noProof/>
          <w:color w:val="000000" w:themeColor="text1"/>
          <w:sz w:val="28"/>
          <w:szCs w:val="28"/>
        </w:rPr>
        <w:t xml:space="preserve"> </w:t>
      </w:r>
      <w:r w:rsidRPr="00BF5492">
        <w:rPr>
          <w:noProof/>
          <w:color w:val="000000" w:themeColor="text1"/>
          <w:sz w:val="28"/>
          <w:szCs w:val="28"/>
        </w:rPr>
        <w:t>слова:</w:t>
      </w:r>
      <w:r w:rsidR="00724671" w:rsidRPr="00BF5492">
        <w:rPr>
          <w:noProof/>
          <w:color w:val="000000" w:themeColor="text1"/>
          <w:sz w:val="28"/>
          <w:szCs w:val="28"/>
        </w:rPr>
        <w:t xml:space="preserve"> </w:t>
      </w:r>
      <w:r w:rsidRPr="00BF5492">
        <w:rPr>
          <w:i/>
          <w:iCs/>
          <w:noProof/>
          <w:color w:val="000000" w:themeColor="text1"/>
          <w:sz w:val="28"/>
          <w:szCs w:val="28"/>
        </w:rPr>
        <w:t>scientific,</w:t>
      </w:r>
      <w:r w:rsidR="00724671" w:rsidRPr="00BF5492">
        <w:rPr>
          <w:i/>
          <w:iCs/>
          <w:noProof/>
          <w:color w:val="000000" w:themeColor="text1"/>
          <w:sz w:val="28"/>
          <w:szCs w:val="28"/>
        </w:rPr>
        <w:t xml:space="preserve"> </w:t>
      </w:r>
      <w:r w:rsidRPr="00BF5492">
        <w:rPr>
          <w:i/>
          <w:iCs/>
          <w:noProof/>
          <w:color w:val="000000" w:themeColor="text1"/>
          <w:sz w:val="28"/>
          <w:szCs w:val="28"/>
        </w:rPr>
        <w:t>science,</w:t>
      </w:r>
      <w:r w:rsidR="00724671" w:rsidRPr="00BF5492">
        <w:rPr>
          <w:i/>
          <w:iCs/>
          <w:noProof/>
          <w:color w:val="000000" w:themeColor="text1"/>
          <w:sz w:val="28"/>
          <w:szCs w:val="28"/>
        </w:rPr>
        <w:t xml:space="preserve"> </w:t>
      </w:r>
      <w:r w:rsidRPr="00BF5492">
        <w:rPr>
          <w:i/>
          <w:iCs/>
          <w:noProof/>
          <w:color w:val="000000" w:themeColor="text1"/>
          <w:sz w:val="28"/>
          <w:szCs w:val="28"/>
        </w:rPr>
        <w:t>technical,</w:t>
      </w:r>
      <w:r w:rsidR="00724671" w:rsidRPr="00BF5492">
        <w:rPr>
          <w:i/>
          <w:iCs/>
          <w:noProof/>
          <w:color w:val="000000" w:themeColor="text1"/>
          <w:sz w:val="28"/>
          <w:szCs w:val="28"/>
        </w:rPr>
        <w:t xml:space="preserve"> </w:t>
      </w:r>
      <w:r w:rsidRPr="00BF5492">
        <w:rPr>
          <w:i/>
          <w:iCs/>
          <w:noProof/>
          <w:color w:val="000000" w:themeColor="text1"/>
          <w:sz w:val="28"/>
          <w:szCs w:val="28"/>
        </w:rPr>
        <w:t>sciences,</w:t>
      </w:r>
      <w:r w:rsidR="00724671" w:rsidRPr="00BF5492">
        <w:rPr>
          <w:i/>
          <w:iCs/>
          <w:noProof/>
          <w:color w:val="000000" w:themeColor="text1"/>
          <w:sz w:val="28"/>
          <w:szCs w:val="28"/>
        </w:rPr>
        <w:t xml:space="preserve"> </w:t>
      </w:r>
      <w:r w:rsidRPr="00BF5492">
        <w:rPr>
          <w:i/>
          <w:iCs/>
          <w:noProof/>
          <w:color w:val="000000" w:themeColor="text1"/>
          <w:sz w:val="28"/>
          <w:szCs w:val="28"/>
        </w:rPr>
        <w:t>engineering,</w:t>
      </w:r>
      <w:r w:rsidR="00724671" w:rsidRPr="00BF5492">
        <w:rPr>
          <w:i/>
          <w:iCs/>
          <w:noProof/>
          <w:color w:val="000000" w:themeColor="text1"/>
          <w:sz w:val="28"/>
          <w:szCs w:val="28"/>
        </w:rPr>
        <w:t xml:space="preserve"> </w:t>
      </w:r>
      <w:r w:rsidRPr="00BF5492">
        <w:rPr>
          <w:i/>
          <w:iCs/>
          <w:noProof/>
          <w:color w:val="000000" w:themeColor="text1"/>
          <w:sz w:val="28"/>
          <w:szCs w:val="28"/>
        </w:rPr>
        <w:t>technologies,</w:t>
      </w:r>
      <w:r w:rsidR="00724671" w:rsidRPr="00BF5492">
        <w:rPr>
          <w:i/>
          <w:iCs/>
          <w:noProof/>
          <w:color w:val="000000" w:themeColor="text1"/>
          <w:sz w:val="28"/>
          <w:szCs w:val="28"/>
        </w:rPr>
        <w:t xml:space="preserve"> </w:t>
      </w:r>
      <w:r w:rsidRPr="00BF5492">
        <w:rPr>
          <w:i/>
          <w:iCs/>
          <w:noProof/>
          <w:color w:val="000000" w:themeColor="text1"/>
          <w:sz w:val="28"/>
          <w:szCs w:val="28"/>
        </w:rPr>
        <w:t>technology,</w:t>
      </w:r>
      <w:r w:rsidR="00724671" w:rsidRPr="00BF5492">
        <w:rPr>
          <w:i/>
          <w:iCs/>
          <w:noProof/>
          <w:color w:val="000000" w:themeColor="text1"/>
          <w:sz w:val="28"/>
          <w:szCs w:val="28"/>
        </w:rPr>
        <w:t xml:space="preserve"> </w:t>
      </w:r>
      <w:r w:rsidRPr="00BF5492">
        <w:rPr>
          <w:i/>
          <w:iCs/>
          <w:noProof/>
          <w:color w:val="000000" w:themeColor="text1"/>
          <w:sz w:val="28"/>
          <w:szCs w:val="28"/>
        </w:rPr>
        <w:t>scientists,</w:t>
      </w:r>
      <w:r w:rsidR="00724671" w:rsidRPr="00BF5492">
        <w:rPr>
          <w:i/>
          <w:iCs/>
          <w:noProof/>
          <w:color w:val="000000" w:themeColor="text1"/>
          <w:sz w:val="28"/>
          <w:szCs w:val="28"/>
        </w:rPr>
        <w:t xml:space="preserve"> </w:t>
      </w:r>
      <w:r w:rsidRPr="00BF5492">
        <w:rPr>
          <w:i/>
          <w:iCs/>
          <w:noProof/>
          <w:color w:val="000000" w:themeColor="text1"/>
          <w:sz w:val="28"/>
          <w:szCs w:val="28"/>
        </w:rPr>
        <w:t>technological</w:t>
      </w:r>
      <w:r w:rsidR="00724671" w:rsidRPr="00BF5492">
        <w:rPr>
          <w:i/>
          <w:iCs/>
          <w:noProof/>
          <w:color w:val="000000" w:themeColor="text1"/>
          <w:sz w:val="28"/>
          <w:szCs w:val="28"/>
        </w:rPr>
        <w:t xml:space="preserve"> </w:t>
      </w:r>
      <w:r w:rsidRPr="00BF5492">
        <w:rPr>
          <w:noProof/>
          <w:color w:val="000000" w:themeColor="text1"/>
          <w:sz w:val="28"/>
          <w:szCs w:val="28"/>
        </w:rPr>
        <w:t>(научный, наука, технический, науки, инженерия, технологии, технология, ученые, технологический).</w:t>
      </w:r>
    </w:p>
    <w:p w14:paraId="4DC33700" w14:textId="7964BEFF" w:rsidR="00CC4F6B" w:rsidRPr="00BF5492" w:rsidRDefault="00B67E18" w:rsidP="00EB6715">
      <w:pPr>
        <w:shd w:val="clear" w:color="auto" w:fill="FFFFFF"/>
        <w:tabs>
          <w:tab w:val="left" w:pos="851"/>
        </w:tabs>
        <w:ind w:firstLine="567"/>
        <w:jc w:val="both"/>
        <w:rPr>
          <w:noProof/>
          <w:color w:val="000000" w:themeColor="text1"/>
          <w:sz w:val="28"/>
          <w:szCs w:val="28"/>
          <w:lang w:val="en-US"/>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Великобритании</w:t>
      </w:r>
      <w:r w:rsidR="00B77FA0" w:rsidRPr="00BF5492">
        <w:rPr>
          <w:noProof/>
          <w:color w:val="000000" w:themeColor="text1"/>
          <w:sz w:val="28"/>
          <w:szCs w:val="28"/>
          <w:lang w:val="en-US"/>
        </w:rPr>
        <w:t>:</w:t>
      </w:r>
      <w:r w:rsidR="00CC4F6B" w:rsidRPr="00BF5492">
        <w:rPr>
          <w:noProof/>
          <w:color w:val="000000" w:themeColor="text1"/>
          <w:sz w:val="28"/>
          <w:szCs w:val="28"/>
          <w:lang w:val="en-US"/>
        </w:rPr>
        <w:t xml:space="preserve"> </w:t>
      </w:r>
      <w:r w:rsidR="00CC4F6B" w:rsidRPr="00BF5492">
        <w:rPr>
          <w:rStyle w:val="a9"/>
          <w:rFonts w:eastAsiaTheme="majorEastAsia"/>
          <w:noProof/>
          <w:sz w:val="28"/>
          <w:szCs w:val="28"/>
          <w:lang w:val="en-US"/>
        </w:rPr>
        <w:t xml:space="preserve">Breaking innovation in science and engineering. Study and advancement of science and learning. Particularly in science, technology, engineering. Providing students with scientific training in methods. University is now </w:t>
      </w:r>
      <w:r w:rsidR="00CC4F6B" w:rsidRPr="00BF5492">
        <w:rPr>
          <w:rStyle w:val="a9"/>
          <w:rFonts w:eastAsiaTheme="majorEastAsia"/>
          <w:noProof/>
          <w:sz w:val="28"/>
          <w:szCs w:val="28"/>
          <w:lang w:val="en-US"/>
        </w:rPr>
        <w:lastRenderedPageBreak/>
        <w:t>home to 85 high technology companies. Innovation our knowledge, technologies and expertise. Our knowledge and technologies, developed through our resources.</w:t>
      </w:r>
      <w:r w:rsidR="00CC4F6B" w:rsidRPr="00BF5492">
        <w:rPr>
          <w:noProof/>
          <w:sz w:val="28"/>
          <w:szCs w:val="28"/>
          <w:lang w:val="en-US"/>
        </w:rPr>
        <w:t xml:space="preserve"> </w:t>
      </w:r>
      <w:r w:rsidR="00CC4F6B" w:rsidRPr="00BF5492">
        <w:rPr>
          <w:noProof/>
          <w:sz w:val="28"/>
          <w:szCs w:val="28"/>
        </w:rPr>
        <w:t>(В университете реализуются прорывные инновации в науке и технике. Изучение и продвижение науки и обучения. Особенно в области науки, технологий и инженерии. Обеспечение студентов научным обучением в методах. Университет является домом для 85 высокотехнологичных компаний. Инновации в наших знаниях, технологиях и экспертизе. Наши</w:t>
      </w:r>
      <w:r w:rsidR="00CC4F6B" w:rsidRPr="00BF5492">
        <w:rPr>
          <w:noProof/>
          <w:sz w:val="28"/>
          <w:szCs w:val="28"/>
          <w:lang w:val="en-US"/>
        </w:rPr>
        <w:t xml:space="preserve"> </w:t>
      </w:r>
      <w:r w:rsidR="00CC4F6B" w:rsidRPr="00BF5492">
        <w:rPr>
          <w:noProof/>
          <w:sz w:val="28"/>
          <w:szCs w:val="28"/>
        </w:rPr>
        <w:t>знания</w:t>
      </w:r>
      <w:r w:rsidR="00CC4F6B" w:rsidRPr="00BF5492">
        <w:rPr>
          <w:noProof/>
          <w:sz w:val="28"/>
          <w:szCs w:val="28"/>
          <w:lang w:val="en-US"/>
        </w:rPr>
        <w:t xml:space="preserve"> </w:t>
      </w:r>
      <w:r w:rsidR="00CC4F6B" w:rsidRPr="00BF5492">
        <w:rPr>
          <w:noProof/>
          <w:sz w:val="28"/>
          <w:szCs w:val="28"/>
        </w:rPr>
        <w:t>и</w:t>
      </w:r>
      <w:r w:rsidR="00CC4F6B" w:rsidRPr="00BF5492">
        <w:rPr>
          <w:noProof/>
          <w:sz w:val="28"/>
          <w:szCs w:val="28"/>
          <w:lang w:val="en-US"/>
        </w:rPr>
        <w:t xml:space="preserve"> </w:t>
      </w:r>
      <w:r w:rsidR="00CC4F6B" w:rsidRPr="00BF5492">
        <w:rPr>
          <w:noProof/>
          <w:sz w:val="28"/>
          <w:szCs w:val="28"/>
        </w:rPr>
        <w:t>технологии</w:t>
      </w:r>
      <w:r w:rsidR="00CC4F6B" w:rsidRPr="00BF5492">
        <w:rPr>
          <w:noProof/>
          <w:sz w:val="28"/>
          <w:szCs w:val="28"/>
          <w:lang w:val="en-US"/>
        </w:rPr>
        <w:t xml:space="preserve">, </w:t>
      </w:r>
      <w:r w:rsidR="00CC4F6B" w:rsidRPr="00BF5492">
        <w:rPr>
          <w:noProof/>
          <w:sz w:val="28"/>
          <w:szCs w:val="28"/>
        </w:rPr>
        <w:t>разработанные</w:t>
      </w:r>
      <w:r w:rsidR="00CC4F6B" w:rsidRPr="00BF5492">
        <w:rPr>
          <w:noProof/>
          <w:sz w:val="28"/>
          <w:szCs w:val="28"/>
          <w:lang w:val="en-US"/>
        </w:rPr>
        <w:t xml:space="preserve"> </w:t>
      </w:r>
      <w:r w:rsidR="00CC4F6B" w:rsidRPr="00BF5492">
        <w:rPr>
          <w:noProof/>
          <w:sz w:val="28"/>
          <w:szCs w:val="28"/>
        </w:rPr>
        <w:t>с</w:t>
      </w:r>
      <w:r w:rsidR="00CC4F6B" w:rsidRPr="00BF5492">
        <w:rPr>
          <w:noProof/>
          <w:sz w:val="28"/>
          <w:szCs w:val="28"/>
          <w:lang w:val="en-US"/>
        </w:rPr>
        <w:t xml:space="preserve"> </w:t>
      </w:r>
      <w:r w:rsidR="00CC4F6B" w:rsidRPr="00BF5492">
        <w:rPr>
          <w:noProof/>
          <w:sz w:val="28"/>
          <w:szCs w:val="28"/>
        </w:rPr>
        <w:t>помощью</w:t>
      </w:r>
      <w:r w:rsidR="00CC4F6B" w:rsidRPr="00BF5492">
        <w:rPr>
          <w:noProof/>
          <w:sz w:val="28"/>
          <w:szCs w:val="28"/>
          <w:lang w:val="en-US"/>
        </w:rPr>
        <w:t xml:space="preserve"> </w:t>
      </w:r>
      <w:r w:rsidR="00CC4F6B" w:rsidRPr="00BF5492">
        <w:rPr>
          <w:noProof/>
          <w:sz w:val="28"/>
          <w:szCs w:val="28"/>
        </w:rPr>
        <w:t>наших</w:t>
      </w:r>
      <w:r w:rsidR="00CC4F6B" w:rsidRPr="00BF5492">
        <w:rPr>
          <w:noProof/>
          <w:sz w:val="28"/>
          <w:szCs w:val="28"/>
          <w:lang w:val="en-US"/>
        </w:rPr>
        <w:t xml:space="preserve"> </w:t>
      </w:r>
      <w:r w:rsidR="00CC4F6B" w:rsidRPr="00BF5492">
        <w:rPr>
          <w:noProof/>
          <w:sz w:val="28"/>
          <w:szCs w:val="28"/>
        </w:rPr>
        <w:t>ресурсов</w:t>
      </w:r>
      <w:r w:rsidR="00CC4F6B" w:rsidRPr="00BF5492">
        <w:rPr>
          <w:noProof/>
          <w:sz w:val="28"/>
          <w:szCs w:val="28"/>
          <w:lang w:val="en-US"/>
        </w:rPr>
        <w:t>)</w:t>
      </w:r>
      <w:r w:rsidR="00BE6D48" w:rsidRPr="00BF5492">
        <w:rPr>
          <w:noProof/>
          <w:color w:val="000000" w:themeColor="text1"/>
          <w:sz w:val="28"/>
          <w:szCs w:val="28"/>
          <w:lang w:val="en-US"/>
        </w:rPr>
        <w:t>.</w:t>
      </w:r>
    </w:p>
    <w:p w14:paraId="40CA1654" w14:textId="6EC4F9AF" w:rsidR="00CC4F6B"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США</w:t>
      </w:r>
      <w:r w:rsidRPr="00BF5492">
        <w:rPr>
          <w:noProof/>
          <w:color w:val="000000" w:themeColor="text1"/>
          <w:sz w:val="28"/>
          <w:szCs w:val="28"/>
          <w:lang w:val="en-US"/>
        </w:rPr>
        <w:t>:</w:t>
      </w:r>
      <w:r w:rsidR="00CC4F6B" w:rsidRPr="00BF5492">
        <w:rPr>
          <w:noProof/>
          <w:color w:val="000000" w:themeColor="text1"/>
          <w:sz w:val="28"/>
          <w:szCs w:val="28"/>
          <w:lang w:val="en-US"/>
        </w:rPr>
        <w:t xml:space="preserve"> </w:t>
      </w:r>
      <w:r w:rsidR="00CC4F6B" w:rsidRPr="00BF5492">
        <w:rPr>
          <w:rStyle w:val="a9"/>
          <w:rFonts w:eastAsiaTheme="majorEastAsia"/>
          <w:noProof/>
          <w:sz w:val="28"/>
          <w:szCs w:val="28"/>
          <w:lang w:val="en-US"/>
        </w:rPr>
        <w:t>Students create new knowledge and develop new technology for the advancement of society. The University Penn Global team offers an array of technical expertise. Innovation, which fast-tracks University technologies to meet social and environmental needs.</w:t>
      </w:r>
      <w:r w:rsidR="00CC4F6B" w:rsidRPr="00BF5492">
        <w:rPr>
          <w:noProof/>
          <w:sz w:val="28"/>
          <w:szCs w:val="28"/>
          <w:lang w:val="en-US"/>
        </w:rPr>
        <w:t xml:space="preserve"> </w:t>
      </w:r>
      <w:r w:rsidR="00CC4F6B" w:rsidRPr="00BF5492">
        <w:rPr>
          <w:noProof/>
          <w:sz w:val="28"/>
          <w:szCs w:val="28"/>
        </w:rPr>
        <w:t>(Студенты создают новые знания и разрабатывают новые технологии для развития общества. Команда Penn Global предлагает широкий спектр технических знаний. Инновации, которые ускоряют внедрение университетских технологий для удовлетворения социальных и экологических потребностей).</w:t>
      </w:r>
    </w:p>
    <w:p w14:paraId="14466666" w14:textId="16EDF803" w:rsidR="00CC4F6B"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Казахстана</w:t>
      </w:r>
      <w:r w:rsidRPr="00BF5492">
        <w:rPr>
          <w:noProof/>
          <w:color w:val="000000" w:themeColor="text1"/>
          <w:sz w:val="28"/>
          <w:szCs w:val="28"/>
          <w:lang w:val="en-US"/>
        </w:rPr>
        <w:t>:</w:t>
      </w:r>
      <w:r w:rsidR="00724671" w:rsidRPr="00BF5492">
        <w:rPr>
          <w:noProof/>
          <w:color w:val="000000" w:themeColor="text1"/>
          <w:sz w:val="28"/>
          <w:szCs w:val="28"/>
          <w:lang w:val="en-US"/>
        </w:rPr>
        <w:t xml:space="preserve"> </w:t>
      </w:r>
      <w:r w:rsidR="00CC4F6B" w:rsidRPr="00BF5492">
        <w:rPr>
          <w:rStyle w:val="a9"/>
          <w:rFonts w:eastAsiaTheme="majorEastAsia"/>
          <w:noProof/>
          <w:sz w:val="28"/>
          <w:szCs w:val="28"/>
          <w:lang w:val="en-US"/>
        </w:rPr>
        <w:t>The university has been synonymous with technological progress and leadership in Kazakhstan. The University conducts a wide scientific work. Innovations focused on scientific and technological support of economy. Current international educational technologies, and development of research activities.</w:t>
      </w:r>
      <w:r w:rsidR="00CC4F6B" w:rsidRPr="00BF5492">
        <w:rPr>
          <w:noProof/>
          <w:sz w:val="28"/>
          <w:szCs w:val="28"/>
          <w:lang w:val="en-US"/>
        </w:rPr>
        <w:t xml:space="preserve"> (</w:t>
      </w:r>
      <w:r w:rsidR="00CC4F6B" w:rsidRPr="00BF5492">
        <w:rPr>
          <w:noProof/>
          <w:sz w:val="28"/>
          <w:szCs w:val="28"/>
        </w:rPr>
        <w:t>Университет</w:t>
      </w:r>
      <w:r w:rsidR="00CC4F6B" w:rsidRPr="00BF5492">
        <w:rPr>
          <w:noProof/>
          <w:sz w:val="28"/>
          <w:szCs w:val="28"/>
          <w:lang w:val="en-US"/>
        </w:rPr>
        <w:t xml:space="preserve"> </w:t>
      </w:r>
      <w:r w:rsidR="00CC4F6B" w:rsidRPr="00BF5492">
        <w:rPr>
          <w:noProof/>
          <w:sz w:val="28"/>
          <w:szCs w:val="28"/>
        </w:rPr>
        <w:t>является</w:t>
      </w:r>
      <w:r w:rsidR="00CC4F6B" w:rsidRPr="00BF5492">
        <w:rPr>
          <w:noProof/>
          <w:sz w:val="28"/>
          <w:szCs w:val="28"/>
          <w:lang w:val="en-US"/>
        </w:rPr>
        <w:t xml:space="preserve"> </w:t>
      </w:r>
      <w:r w:rsidR="00CC4F6B" w:rsidRPr="00BF5492">
        <w:rPr>
          <w:noProof/>
          <w:sz w:val="28"/>
          <w:szCs w:val="28"/>
        </w:rPr>
        <w:t>синонимом</w:t>
      </w:r>
      <w:r w:rsidR="00CC4F6B" w:rsidRPr="00BF5492">
        <w:rPr>
          <w:noProof/>
          <w:sz w:val="28"/>
          <w:szCs w:val="28"/>
          <w:lang w:val="en-US"/>
        </w:rPr>
        <w:t xml:space="preserve"> </w:t>
      </w:r>
      <w:r w:rsidR="00CC4F6B" w:rsidRPr="00BF5492">
        <w:rPr>
          <w:noProof/>
          <w:sz w:val="28"/>
          <w:szCs w:val="28"/>
        </w:rPr>
        <w:t>технологического</w:t>
      </w:r>
      <w:r w:rsidR="00CC4F6B" w:rsidRPr="00BF5492">
        <w:rPr>
          <w:noProof/>
          <w:sz w:val="28"/>
          <w:szCs w:val="28"/>
          <w:lang w:val="en-US"/>
        </w:rPr>
        <w:t xml:space="preserve"> </w:t>
      </w:r>
      <w:r w:rsidR="00CC4F6B" w:rsidRPr="00BF5492">
        <w:rPr>
          <w:noProof/>
          <w:sz w:val="28"/>
          <w:szCs w:val="28"/>
        </w:rPr>
        <w:t>прогресса</w:t>
      </w:r>
      <w:r w:rsidR="00CC4F6B" w:rsidRPr="00BF5492">
        <w:rPr>
          <w:noProof/>
          <w:sz w:val="28"/>
          <w:szCs w:val="28"/>
          <w:lang w:val="en-US"/>
        </w:rPr>
        <w:t xml:space="preserve"> </w:t>
      </w:r>
      <w:r w:rsidR="00CC4F6B" w:rsidRPr="00BF5492">
        <w:rPr>
          <w:noProof/>
          <w:sz w:val="28"/>
          <w:szCs w:val="28"/>
        </w:rPr>
        <w:t>и</w:t>
      </w:r>
      <w:r w:rsidR="00CC4F6B" w:rsidRPr="00BF5492">
        <w:rPr>
          <w:noProof/>
          <w:sz w:val="28"/>
          <w:szCs w:val="28"/>
          <w:lang w:val="en-US"/>
        </w:rPr>
        <w:t xml:space="preserve"> </w:t>
      </w:r>
      <w:r w:rsidR="00CC4F6B" w:rsidRPr="00BF5492">
        <w:rPr>
          <w:noProof/>
          <w:sz w:val="28"/>
          <w:szCs w:val="28"/>
        </w:rPr>
        <w:t>лидерства</w:t>
      </w:r>
      <w:r w:rsidR="00CC4F6B" w:rsidRPr="00BF5492">
        <w:rPr>
          <w:noProof/>
          <w:sz w:val="28"/>
          <w:szCs w:val="28"/>
          <w:lang w:val="en-US"/>
        </w:rPr>
        <w:t xml:space="preserve"> </w:t>
      </w:r>
      <w:r w:rsidR="00CC4F6B" w:rsidRPr="00BF5492">
        <w:rPr>
          <w:noProof/>
          <w:sz w:val="28"/>
          <w:szCs w:val="28"/>
        </w:rPr>
        <w:t>в</w:t>
      </w:r>
      <w:r w:rsidR="00CC4F6B" w:rsidRPr="00BF5492">
        <w:rPr>
          <w:noProof/>
          <w:sz w:val="28"/>
          <w:szCs w:val="28"/>
          <w:lang w:val="en-US"/>
        </w:rPr>
        <w:t xml:space="preserve"> </w:t>
      </w:r>
      <w:r w:rsidR="00CC4F6B" w:rsidRPr="00BF5492">
        <w:rPr>
          <w:noProof/>
          <w:sz w:val="28"/>
          <w:szCs w:val="28"/>
        </w:rPr>
        <w:t>Казахстане</w:t>
      </w:r>
      <w:r w:rsidR="00CC4F6B" w:rsidRPr="00BF5492">
        <w:rPr>
          <w:noProof/>
          <w:sz w:val="28"/>
          <w:szCs w:val="28"/>
          <w:lang w:val="en-US"/>
        </w:rPr>
        <w:t xml:space="preserve">. </w:t>
      </w:r>
      <w:r w:rsidR="00CC4F6B" w:rsidRPr="00BF5492">
        <w:rPr>
          <w:noProof/>
          <w:sz w:val="28"/>
          <w:szCs w:val="28"/>
        </w:rPr>
        <w:t>Университет ведёт широкую научную работу. Инновации, направленные на научно-технологическое обеспечение экономики. Современные международные образовательные технологии, а также развитие научно-исследовательской деятельности).</w:t>
      </w:r>
    </w:p>
    <w:p w14:paraId="7098A8D9" w14:textId="77777777" w:rsidR="005D5CA4"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В результате анализа МДПИУ был определен</w:t>
      </w:r>
      <w:r w:rsidR="004E4E00" w:rsidRPr="00BF5492">
        <w:rPr>
          <w:noProof/>
          <w:color w:val="000000" w:themeColor="text1"/>
          <w:sz w:val="28"/>
          <w:szCs w:val="28"/>
        </w:rPr>
        <w:t xml:space="preserve"> </w:t>
      </w:r>
      <w:r w:rsidRPr="00BF5492">
        <w:rPr>
          <w:b/>
          <w:bCs/>
          <w:i/>
          <w:iCs/>
          <w:noProof/>
          <w:color w:val="000000" w:themeColor="text1"/>
          <w:sz w:val="28"/>
          <w:szCs w:val="28"/>
        </w:rPr>
        <w:t>семантический домен</w:t>
      </w:r>
      <w:r w:rsidR="00724671" w:rsidRPr="00BF5492">
        <w:rPr>
          <w:b/>
          <w:bCs/>
          <w:i/>
          <w:iCs/>
          <w:noProof/>
          <w:color w:val="000000" w:themeColor="text1"/>
          <w:sz w:val="28"/>
          <w:szCs w:val="28"/>
        </w:rPr>
        <w:t xml:space="preserve"> </w:t>
      </w:r>
      <w:r w:rsidRPr="00BF5492">
        <w:rPr>
          <w:b/>
          <w:bCs/>
          <w:i/>
          <w:iCs/>
          <w:noProof/>
          <w:color w:val="000000" w:themeColor="text1"/>
          <w:sz w:val="28"/>
          <w:szCs w:val="28"/>
        </w:rPr>
        <w:t>Helping</w:t>
      </w:r>
      <w:r w:rsidR="00724671" w:rsidRPr="00BF5492">
        <w:rPr>
          <w:noProof/>
          <w:color w:val="000000" w:themeColor="text1"/>
          <w:sz w:val="28"/>
          <w:szCs w:val="28"/>
        </w:rPr>
        <w:t xml:space="preserve"> </w:t>
      </w:r>
      <w:r w:rsidRPr="00BF5492">
        <w:rPr>
          <w:noProof/>
          <w:color w:val="000000" w:themeColor="text1"/>
          <w:sz w:val="28"/>
          <w:szCs w:val="28"/>
        </w:rPr>
        <w:t>(Поддержка университета), который включает такие лексемы, как</w:t>
      </w:r>
      <w:r w:rsidR="00724671" w:rsidRPr="00BF5492">
        <w:rPr>
          <w:noProof/>
          <w:color w:val="000000" w:themeColor="text1"/>
          <w:sz w:val="28"/>
          <w:szCs w:val="28"/>
        </w:rPr>
        <w:t xml:space="preserve"> </w:t>
      </w:r>
      <w:r w:rsidRPr="00BF5492">
        <w:rPr>
          <w:i/>
          <w:iCs/>
          <w:noProof/>
          <w:color w:val="000000" w:themeColor="text1"/>
          <w:sz w:val="28"/>
          <w:szCs w:val="28"/>
        </w:rPr>
        <w:t>cooperation</w:t>
      </w:r>
      <w:r w:rsidRPr="00BF5492">
        <w:rPr>
          <w:noProof/>
          <w:color w:val="000000" w:themeColor="text1"/>
          <w:sz w:val="28"/>
          <w:szCs w:val="28"/>
        </w:rPr>
        <w:t>,</w:t>
      </w:r>
      <w:r w:rsidR="00724671" w:rsidRPr="00BF5492">
        <w:rPr>
          <w:noProof/>
          <w:color w:val="000000" w:themeColor="text1"/>
          <w:sz w:val="28"/>
          <w:szCs w:val="28"/>
        </w:rPr>
        <w:t xml:space="preserve"> </w:t>
      </w:r>
      <w:r w:rsidRPr="00BF5492">
        <w:rPr>
          <w:i/>
          <w:iCs/>
          <w:noProof/>
          <w:color w:val="000000" w:themeColor="text1"/>
          <w:sz w:val="28"/>
          <w:szCs w:val="28"/>
        </w:rPr>
        <w:t>support</w:t>
      </w:r>
      <w:r w:rsidRPr="00BF5492">
        <w:rPr>
          <w:noProof/>
          <w:color w:val="000000" w:themeColor="text1"/>
          <w:sz w:val="28"/>
          <w:szCs w:val="28"/>
        </w:rPr>
        <w:t>,</w:t>
      </w:r>
      <w:r w:rsidR="00724671" w:rsidRPr="00BF5492">
        <w:rPr>
          <w:noProof/>
          <w:color w:val="000000" w:themeColor="text1"/>
          <w:sz w:val="28"/>
          <w:szCs w:val="28"/>
        </w:rPr>
        <w:t xml:space="preserve"> </w:t>
      </w:r>
      <w:r w:rsidRPr="00BF5492">
        <w:rPr>
          <w:i/>
          <w:iCs/>
          <w:noProof/>
          <w:color w:val="000000" w:themeColor="text1"/>
          <w:sz w:val="28"/>
          <w:szCs w:val="28"/>
        </w:rPr>
        <w:t>services</w:t>
      </w:r>
      <w:r w:rsidRPr="00BF5492">
        <w:rPr>
          <w:noProof/>
          <w:color w:val="000000" w:themeColor="text1"/>
          <w:sz w:val="28"/>
          <w:szCs w:val="28"/>
        </w:rPr>
        <w:t>,</w:t>
      </w:r>
      <w:r w:rsidR="00724671" w:rsidRPr="00BF5492">
        <w:rPr>
          <w:noProof/>
          <w:color w:val="000000" w:themeColor="text1"/>
          <w:sz w:val="28"/>
          <w:szCs w:val="28"/>
        </w:rPr>
        <w:t xml:space="preserve"> </w:t>
      </w:r>
      <w:r w:rsidRPr="00BF5492">
        <w:rPr>
          <w:i/>
          <w:iCs/>
          <w:noProof/>
          <w:color w:val="000000" w:themeColor="text1"/>
          <w:sz w:val="28"/>
          <w:szCs w:val="28"/>
        </w:rPr>
        <w:t>service</w:t>
      </w:r>
      <w:r w:rsidRPr="00BF5492">
        <w:rPr>
          <w:noProof/>
          <w:color w:val="000000" w:themeColor="text1"/>
          <w:sz w:val="28"/>
          <w:szCs w:val="28"/>
        </w:rPr>
        <w:t>,</w:t>
      </w:r>
      <w:r w:rsidR="00724671" w:rsidRPr="00BF5492">
        <w:rPr>
          <w:noProof/>
          <w:color w:val="000000" w:themeColor="text1"/>
          <w:sz w:val="28"/>
          <w:szCs w:val="28"/>
        </w:rPr>
        <w:t xml:space="preserve"> </w:t>
      </w:r>
      <w:r w:rsidRPr="00BF5492">
        <w:rPr>
          <w:i/>
          <w:iCs/>
          <w:noProof/>
          <w:color w:val="000000" w:themeColor="text1"/>
          <w:sz w:val="28"/>
          <w:szCs w:val="28"/>
        </w:rPr>
        <w:t>humanitarian</w:t>
      </w:r>
      <w:r w:rsidRPr="00BF5492">
        <w:rPr>
          <w:noProof/>
          <w:color w:val="000000" w:themeColor="text1"/>
          <w:sz w:val="28"/>
          <w:szCs w:val="28"/>
        </w:rPr>
        <w:t>,</w:t>
      </w:r>
      <w:r w:rsidR="00724671" w:rsidRPr="00BF5492">
        <w:rPr>
          <w:noProof/>
          <w:color w:val="000000" w:themeColor="text1"/>
          <w:sz w:val="28"/>
          <w:szCs w:val="28"/>
        </w:rPr>
        <w:t xml:space="preserve"> </w:t>
      </w:r>
      <w:r w:rsidRPr="00BF5492">
        <w:rPr>
          <w:i/>
          <w:iCs/>
          <w:noProof/>
          <w:color w:val="000000" w:themeColor="text1"/>
          <w:sz w:val="28"/>
          <w:szCs w:val="28"/>
        </w:rPr>
        <w:t>serve</w:t>
      </w:r>
      <w:r w:rsidRPr="00BF5492">
        <w:rPr>
          <w:noProof/>
          <w:color w:val="000000" w:themeColor="text1"/>
          <w:sz w:val="28"/>
          <w:szCs w:val="28"/>
        </w:rPr>
        <w:t>,</w:t>
      </w:r>
      <w:r w:rsidR="00724671" w:rsidRPr="00BF5492">
        <w:rPr>
          <w:noProof/>
          <w:color w:val="000000" w:themeColor="text1"/>
          <w:sz w:val="28"/>
          <w:szCs w:val="28"/>
        </w:rPr>
        <w:t xml:space="preserve"> </w:t>
      </w:r>
      <w:r w:rsidRPr="00BF5492">
        <w:rPr>
          <w:i/>
          <w:iCs/>
          <w:noProof/>
          <w:color w:val="000000" w:themeColor="text1"/>
          <w:sz w:val="28"/>
          <w:szCs w:val="28"/>
        </w:rPr>
        <w:t>protection</w:t>
      </w:r>
      <w:r w:rsidRPr="00BF5492">
        <w:rPr>
          <w:noProof/>
          <w:color w:val="000000" w:themeColor="text1"/>
          <w:sz w:val="28"/>
          <w:szCs w:val="28"/>
        </w:rPr>
        <w:t>,</w:t>
      </w:r>
      <w:r w:rsidR="00724671" w:rsidRPr="00BF5492">
        <w:rPr>
          <w:noProof/>
          <w:color w:val="000000" w:themeColor="text1"/>
          <w:sz w:val="28"/>
          <w:szCs w:val="28"/>
        </w:rPr>
        <w:t xml:space="preserve"> </w:t>
      </w:r>
      <w:r w:rsidRPr="00BF5492">
        <w:rPr>
          <w:i/>
          <w:iCs/>
          <w:noProof/>
          <w:color w:val="000000" w:themeColor="text1"/>
          <w:sz w:val="28"/>
          <w:szCs w:val="28"/>
        </w:rPr>
        <w:t>help</w:t>
      </w:r>
      <w:r w:rsidRPr="00BF5492">
        <w:rPr>
          <w:noProof/>
          <w:color w:val="000000" w:themeColor="text1"/>
          <w:sz w:val="28"/>
          <w:szCs w:val="28"/>
        </w:rPr>
        <w:t>,</w:t>
      </w:r>
      <w:r w:rsidR="00724671" w:rsidRPr="00BF5492">
        <w:rPr>
          <w:noProof/>
          <w:color w:val="000000" w:themeColor="text1"/>
          <w:sz w:val="28"/>
          <w:szCs w:val="28"/>
        </w:rPr>
        <w:t xml:space="preserve"> </w:t>
      </w:r>
      <w:r w:rsidRPr="00BF5492">
        <w:rPr>
          <w:i/>
          <w:iCs/>
          <w:noProof/>
          <w:color w:val="000000" w:themeColor="text1"/>
          <w:sz w:val="28"/>
          <w:szCs w:val="28"/>
        </w:rPr>
        <w:t>benefit</w:t>
      </w:r>
      <w:r w:rsidRPr="00BF5492">
        <w:rPr>
          <w:noProof/>
          <w:color w:val="000000" w:themeColor="text1"/>
          <w:sz w:val="28"/>
          <w:szCs w:val="28"/>
        </w:rPr>
        <w:t>,</w:t>
      </w:r>
      <w:r w:rsidR="00724671" w:rsidRPr="00BF5492">
        <w:rPr>
          <w:noProof/>
          <w:color w:val="000000" w:themeColor="text1"/>
          <w:sz w:val="28"/>
          <w:szCs w:val="28"/>
        </w:rPr>
        <w:t xml:space="preserve"> </w:t>
      </w:r>
      <w:r w:rsidRPr="00BF5492">
        <w:rPr>
          <w:i/>
          <w:iCs/>
          <w:noProof/>
          <w:color w:val="000000" w:themeColor="text1"/>
          <w:sz w:val="28"/>
          <w:szCs w:val="28"/>
        </w:rPr>
        <w:t>guidelines</w:t>
      </w:r>
      <w:r w:rsidRPr="00BF5492">
        <w:rPr>
          <w:noProof/>
          <w:color w:val="000000" w:themeColor="text1"/>
          <w:sz w:val="28"/>
          <w:szCs w:val="28"/>
        </w:rPr>
        <w:t>,</w:t>
      </w:r>
      <w:r w:rsidR="00724671" w:rsidRPr="00BF5492">
        <w:rPr>
          <w:noProof/>
          <w:color w:val="000000" w:themeColor="text1"/>
          <w:sz w:val="28"/>
          <w:szCs w:val="28"/>
        </w:rPr>
        <w:t xml:space="preserve"> </w:t>
      </w:r>
      <w:r w:rsidRPr="00BF5492">
        <w:rPr>
          <w:i/>
          <w:iCs/>
          <w:noProof/>
          <w:color w:val="000000" w:themeColor="text1"/>
          <w:sz w:val="28"/>
          <w:szCs w:val="28"/>
        </w:rPr>
        <w:t>cooperatives</w:t>
      </w:r>
      <w:r w:rsidRPr="00BF5492">
        <w:rPr>
          <w:noProof/>
          <w:color w:val="000000" w:themeColor="text1"/>
          <w:sz w:val="28"/>
          <w:szCs w:val="28"/>
        </w:rPr>
        <w:t>,</w:t>
      </w:r>
      <w:r w:rsidR="00724671" w:rsidRPr="00BF5492">
        <w:rPr>
          <w:noProof/>
          <w:color w:val="000000" w:themeColor="text1"/>
          <w:sz w:val="28"/>
          <w:szCs w:val="28"/>
        </w:rPr>
        <w:t xml:space="preserve"> </w:t>
      </w:r>
      <w:r w:rsidRPr="00BF5492">
        <w:rPr>
          <w:i/>
          <w:iCs/>
          <w:noProof/>
          <w:color w:val="000000" w:themeColor="text1"/>
          <w:sz w:val="28"/>
          <w:szCs w:val="28"/>
        </w:rPr>
        <w:t>serves</w:t>
      </w:r>
      <w:r w:rsidRPr="00BF5492">
        <w:rPr>
          <w:noProof/>
          <w:color w:val="000000" w:themeColor="text1"/>
          <w:sz w:val="28"/>
          <w:szCs w:val="28"/>
        </w:rPr>
        <w:t>,</w:t>
      </w:r>
      <w:r w:rsidR="00724671" w:rsidRPr="00BF5492">
        <w:rPr>
          <w:noProof/>
          <w:color w:val="000000" w:themeColor="text1"/>
          <w:sz w:val="28"/>
          <w:szCs w:val="28"/>
        </w:rPr>
        <w:t xml:space="preserve"> </w:t>
      </w:r>
      <w:r w:rsidRPr="00BF5492">
        <w:rPr>
          <w:i/>
          <w:iCs/>
          <w:noProof/>
          <w:color w:val="000000" w:themeColor="text1"/>
          <w:sz w:val="28"/>
          <w:szCs w:val="28"/>
        </w:rPr>
        <w:t>assist</w:t>
      </w:r>
      <w:r w:rsidRPr="00BF5492">
        <w:rPr>
          <w:noProof/>
          <w:color w:val="000000" w:themeColor="text1"/>
          <w:sz w:val="28"/>
          <w:szCs w:val="28"/>
        </w:rPr>
        <w:t>,</w:t>
      </w:r>
      <w:r w:rsidR="00724671" w:rsidRPr="00BF5492">
        <w:rPr>
          <w:noProof/>
          <w:color w:val="000000" w:themeColor="text1"/>
          <w:sz w:val="28"/>
          <w:szCs w:val="28"/>
        </w:rPr>
        <w:t xml:space="preserve"> </w:t>
      </w:r>
      <w:r w:rsidRPr="00BF5492">
        <w:rPr>
          <w:i/>
          <w:iCs/>
          <w:noProof/>
          <w:color w:val="000000" w:themeColor="text1"/>
          <w:sz w:val="28"/>
          <w:szCs w:val="28"/>
        </w:rPr>
        <w:t>facilitate</w:t>
      </w:r>
      <w:r w:rsidRPr="00BF5492">
        <w:rPr>
          <w:noProof/>
          <w:color w:val="000000" w:themeColor="text1"/>
          <w:sz w:val="28"/>
          <w:szCs w:val="28"/>
        </w:rPr>
        <w:t>,</w:t>
      </w:r>
      <w:r w:rsidR="00724671" w:rsidRPr="00BF5492">
        <w:rPr>
          <w:noProof/>
          <w:color w:val="000000" w:themeColor="text1"/>
          <w:sz w:val="28"/>
          <w:szCs w:val="28"/>
        </w:rPr>
        <w:t xml:space="preserve"> </w:t>
      </w:r>
      <w:r w:rsidRPr="00BF5492">
        <w:rPr>
          <w:i/>
          <w:iCs/>
          <w:noProof/>
          <w:color w:val="000000" w:themeColor="text1"/>
          <w:sz w:val="28"/>
          <w:szCs w:val="28"/>
        </w:rPr>
        <w:t>promotes</w:t>
      </w:r>
      <w:r w:rsidR="00724671" w:rsidRPr="00BF5492">
        <w:rPr>
          <w:noProof/>
          <w:color w:val="000000" w:themeColor="text1"/>
          <w:sz w:val="28"/>
          <w:szCs w:val="28"/>
        </w:rPr>
        <w:t xml:space="preserve"> </w:t>
      </w:r>
      <w:r w:rsidRPr="00BF5492">
        <w:rPr>
          <w:noProof/>
          <w:color w:val="000000" w:themeColor="text1"/>
          <w:sz w:val="28"/>
          <w:szCs w:val="28"/>
        </w:rPr>
        <w:t>и</w:t>
      </w:r>
      <w:r w:rsidR="00724671" w:rsidRPr="00BF5492">
        <w:rPr>
          <w:noProof/>
          <w:color w:val="000000" w:themeColor="text1"/>
          <w:sz w:val="28"/>
          <w:szCs w:val="28"/>
        </w:rPr>
        <w:t xml:space="preserve"> </w:t>
      </w:r>
      <w:r w:rsidRPr="00BF5492">
        <w:rPr>
          <w:i/>
          <w:iCs/>
          <w:noProof/>
          <w:color w:val="000000" w:themeColor="text1"/>
          <w:sz w:val="28"/>
          <w:szCs w:val="28"/>
        </w:rPr>
        <w:t>aid (</w:t>
      </w:r>
      <w:r w:rsidRPr="00BF5492">
        <w:rPr>
          <w:noProof/>
          <w:color w:val="000000" w:themeColor="text1"/>
          <w:sz w:val="28"/>
          <w:szCs w:val="28"/>
        </w:rPr>
        <w:t>сотрудничество, поддержка, услуги, обслуживание,</w:t>
      </w:r>
      <w:r w:rsidR="00724671" w:rsidRPr="00BF5492">
        <w:rPr>
          <w:noProof/>
          <w:color w:val="000000" w:themeColor="text1"/>
          <w:sz w:val="28"/>
          <w:szCs w:val="28"/>
        </w:rPr>
        <w:t xml:space="preserve"> </w:t>
      </w:r>
      <w:r w:rsidRPr="00BF5492">
        <w:rPr>
          <w:noProof/>
          <w:color w:val="000000" w:themeColor="text1"/>
          <w:sz w:val="28"/>
          <w:szCs w:val="28"/>
        </w:rPr>
        <w:t>гуманитарная помощь,</w:t>
      </w:r>
      <w:r w:rsidR="00724671" w:rsidRPr="00BF5492">
        <w:rPr>
          <w:noProof/>
          <w:color w:val="000000" w:themeColor="text1"/>
          <w:sz w:val="28"/>
          <w:szCs w:val="28"/>
        </w:rPr>
        <w:t xml:space="preserve"> </w:t>
      </w:r>
      <w:r w:rsidRPr="00BF5492">
        <w:rPr>
          <w:noProof/>
          <w:color w:val="000000" w:themeColor="text1"/>
          <w:sz w:val="28"/>
          <w:szCs w:val="28"/>
        </w:rPr>
        <w:t>служить, защита, помощь, выгода, руководящие принципы, кооперативы, облегчает, продвигает и помогает</w:t>
      </w:r>
      <w:r w:rsidRPr="00BF5492">
        <w:rPr>
          <w:i/>
          <w:iCs/>
          <w:noProof/>
          <w:color w:val="000000" w:themeColor="text1"/>
          <w:sz w:val="28"/>
          <w:szCs w:val="28"/>
        </w:rPr>
        <w:t>)</w:t>
      </w:r>
      <w:r w:rsidRPr="00BF5492">
        <w:rPr>
          <w:noProof/>
          <w:color w:val="000000" w:themeColor="text1"/>
          <w:sz w:val="28"/>
          <w:szCs w:val="28"/>
        </w:rPr>
        <w:t>. Данный семантический домен</w:t>
      </w:r>
      <w:r w:rsidR="00724671" w:rsidRPr="00BF5492">
        <w:rPr>
          <w:noProof/>
          <w:color w:val="000000" w:themeColor="text1"/>
          <w:sz w:val="28"/>
          <w:szCs w:val="28"/>
        </w:rPr>
        <w:t xml:space="preserve"> </w:t>
      </w:r>
      <w:r w:rsidRPr="00BF5492">
        <w:rPr>
          <w:noProof/>
          <w:color w:val="000000" w:themeColor="text1"/>
          <w:sz w:val="28"/>
          <w:szCs w:val="28"/>
        </w:rPr>
        <w:t>указывает</w:t>
      </w:r>
      <w:r w:rsidR="00724671" w:rsidRPr="00BF5492">
        <w:rPr>
          <w:noProof/>
          <w:color w:val="000000" w:themeColor="text1"/>
          <w:sz w:val="28"/>
          <w:szCs w:val="28"/>
        </w:rPr>
        <w:t xml:space="preserve"> </w:t>
      </w:r>
      <w:r w:rsidRPr="00BF5492">
        <w:rPr>
          <w:noProof/>
          <w:color w:val="000000" w:themeColor="text1"/>
          <w:sz w:val="28"/>
          <w:szCs w:val="28"/>
        </w:rPr>
        <w:t>на предоставлении поддержки в университетской среде через оказание разнообразных услуг, что подчеркивает важность помощи и кооперации в образовательном процессе.</w:t>
      </w:r>
      <w:r w:rsidR="00724671" w:rsidRPr="00BF5492">
        <w:rPr>
          <w:noProof/>
          <w:color w:val="000000" w:themeColor="text1"/>
          <w:sz w:val="28"/>
          <w:szCs w:val="28"/>
        </w:rPr>
        <w:t xml:space="preserve"> </w:t>
      </w:r>
    </w:p>
    <w:p w14:paraId="326D5894" w14:textId="69C44058" w:rsidR="00B67E18"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Великобритании</w:t>
      </w:r>
      <w:r w:rsidRPr="00BF5492">
        <w:rPr>
          <w:noProof/>
          <w:color w:val="000000" w:themeColor="text1"/>
          <w:sz w:val="28"/>
          <w:szCs w:val="28"/>
          <w:lang w:val="en-US"/>
        </w:rPr>
        <w:t>:</w:t>
      </w:r>
      <w:r w:rsidR="00CC4F6B" w:rsidRPr="00BF5492">
        <w:rPr>
          <w:rStyle w:val="10"/>
          <w:rFonts w:eastAsiaTheme="majorEastAsia"/>
          <w:noProof/>
          <w:sz w:val="28"/>
          <w:szCs w:val="28"/>
          <w:lang w:val="en-US"/>
        </w:rPr>
        <w:t xml:space="preserve"> </w:t>
      </w:r>
      <w:r w:rsidR="00CC4F6B" w:rsidRPr="00BF5492">
        <w:rPr>
          <w:rStyle w:val="a9"/>
          <w:rFonts w:eastAsiaTheme="majorEastAsia"/>
          <w:noProof/>
          <w:sz w:val="28"/>
          <w:szCs w:val="28"/>
          <w:lang w:val="en-US"/>
        </w:rPr>
        <w:t>Academic support for each individual. Our Professional Services teams help deliver. We're here to help you stay connected. We will enable and promote a culture of excellence. The central and support departments help staff and students. We help students prepare for bright future.</w:t>
      </w:r>
      <w:r w:rsidR="00CC4F6B" w:rsidRPr="00BF5492">
        <w:rPr>
          <w:noProof/>
          <w:sz w:val="28"/>
          <w:szCs w:val="28"/>
          <w:lang w:val="en-US"/>
        </w:rPr>
        <w:t xml:space="preserve"> </w:t>
      </w:r>
      <w:r w:rsidR="00CC4F6B" w:rsidRPr="00BF5492">
        <w:rPr>
          <w:noProof/>
          <w:sz w:val="28"/>
          <w:szCs w:val="28"/>
        </w:rPr>
        <w:t>(Академическая поддержка для каждого человека. Наши команды профессиональных служб помогают обеспечивать поддержку. Мы здесь, чтобы помочь вам оставаться на связи. Мы создадим и будем продвигать культуру совершенства. Центральные и вспомогательные отделы помогают сотрудникам и студентам. Мы помогаем студентам подготовиться к светлому будущему).</w:t>
      </w:r>
    </w:p>
    <w:p w14:paraId="5D60682D" w14:textId="27E7CF2C" w:rsidR="005D5CA4"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США</w:t>
      </w:r>
      <w:r w:rsidRPr="00BF5492">
        <w:rPr>
          <w:noProof/>
          <w:color w:val="000000" w:themeColor="text1"/>
          <w:sz w:val="28"/>
          <w:szCs w:val="28"/>
          <w:lang w:val="en-US"/>
        </w:rPr>
        <w:t>:</w:t>
      </w:r>
      <w:r w:rsidR="00CC4F6B" w:rsidRPr="00BF5492">
        <w:rPr>
          <w:noProof/>
          <w:color w:val="000000" w:themeColor="text1"/>
          <w:sz w:val="28"/>
          <w:szCs w:val="28"/>
          <w:lang w:val="en-US"/>
        </w:rPr>
        <w:t xml:space="preserve"> </w:t>
      </w:r>
      <w:r w:rsidR="00CC4F6B" w:rsidRPr="00BF5492">
        <w:rPr>
          <w:rStyle w:val="a9"/>
          <w:rFonts w:eastAsiaTheme="majorEastAsia"/>
          <w:noProof/>
          <w:sz w:val="28"/>
          <w:szCs w:val="28"/>
          <w:lang w:val="en-US"/>
        </w:rPr>
        <w:t xml:space="preserve">A generous financial aid program. The College financial aid program. To provide strong support for the people in university community. Students </w:t>
      </w:r>
      <w:r w:rsidR="00CC4F6B" w:rsidRPr="00BF5492">
        <w:rPr>
          <w:rStyle w:val="a9"/>
          <w:rFonts w:eastAsiaTheme="majorEastAsia"/>
          <w:noProof/>
          <w:sz w:val="28"/>
          <w:szCs w:val="28"/>
          <w:lang w:val="en-US"/>
        </w:rPr>
        <w:lastRenderedPageBreak/>
        <w:t>spending their spring break helping underprivileged communities. University Penn has established a number of key initiatives in robust support of student and faculty work. The University has reinforced its commitment to helping students and alumni use their educations.</w:t>
      </w:r>
      <w:r w:rsidR="00CC4F6B" w:rsidRPr="00BF5492">
        <w:rPr>
          <w:noProof/>
          <w:sz w:val="28"/>
          <w:szCs w:val="28"/>
          <w:lang w:val="en-US"/>
        </w:rPr>
        <w:t xml:space="preserve"> </w:t>
      </w:r>
      <w:r w:rsidR="00CC4F6B" w:rsidRPr="00BF5492">
        <w:rPr>
          <w:noProof/>
          <w:sz w:val="28"/>
          <w:szCs w:val="28"/>
        </w:rPr>
        <w:t>(Щедрая программа финансовой помощи. Программа финансовой помощи колледжа. Оказание поддержки людям университетского сообщества. Студенты проводят свои весенние каникулы, помогая нуждающимся. Университет Пенсильвании разработал ряд ключевых инициатив по активной поддержке работы студентов и преподавателей. Университет усилил свою приверженность оказанию помощи студентам и выпускникам в использовании полученного образования).</w:t>
      </w:r>
    </w:p>
    <w:p w14:paraId="6A8BB37B" w14:textId="77777777" w:rsidR="00696D7C"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Казахстана</w:t>
      </w:r>
      <w:r w:rsidRPr="00BF5492">
        <w:rPr>
          <w:noProof/>
          <w:color w:val="000000" w:themeColor="text1"/>
          <w:sz w:val="28"/>
          <w:szCs w:val="28"/>
          <w:lang w:val="en-US"/>
        </w:rPr>
        <w:t>:</w:t>
      </w:r>
      <w:r w:rsidR="00724671" w:rsidRPr="00BF5492">
        <w:rPr>
          <w:noProof/>
          <w:color w:val="000000" w:themeColor="text1"/>
          <w:sz w:val="28"/>
          <w:szCs w:val="28"/>
          <w:lang w:val="en-US"/>
        </w:rPr>
        <w:t xml:space="preserve"> </w:t>
      </w:r>
      <w:r w:rsidR="00CC4F6B" w:rsidRPr="00BF5492">
        <w:rPr>
          <w:rStyle w:val="a9"/>
          <w:rFonts w:eastAsiaTheme="majorEastAsia"/>
          <w:noProof/>
          <w:sz w:val="28"/>
          <w:szCs w:val="28"/>
          <w:lang w:val="en-US"/>
        </w:rPr>
        <w:t>Support in the provision of highly qualified teachers. Support of rural schools by the universities of the country. University assists teaching staff in know-how technology transfer from industry. University provides support for start-up companies, business incubators.</w:t>
      </w:r>
      <w:r w:rsidR="00CC4F6B" w:rsidRPr="00BF5492">
        <w:rPr>
          <w:noProof/>
          <w:sz w:val="28"/>
          <w:szCs w:val="28"/>
          <w:lang w:val="en-US"/>
        </w:rPr>
        <w:t xml:space="preserve"> (</w:t>
      </w:r>
      <w:r w:rsidR="00CC4F6B" w:rsidRPr="00BF5492">
        <w:rPr>
          <w:noProof/>
          <w:sz w:val="28"/>
          <w:szCs w:val="28"/>
        </w:rPr>
        <w:t>Поддержка</w:t>
      </w:r>
      <w:r w:rsidR="00CC4F6B" w:rsidRPr="00BF5492">
        <w:rPr>
          <w:noProof/>
          <w:sz w:val="28"/>
          <w:szCs w:val="28"/>
          <w:lang w:val="en-US"/>
        </w:rPr>
        <w:t xml:space="preserve"> </w:t>
      </w:r>
      <w:r w:rsidR="00CC4F6B" w:rsidRPr="00BF5492">
        <w:rPr>
          <w:noProof/>
          <w:sz w:val="28"/>
          <w:szCs w:val="28"/>
        </w:rPr>
        <w:t>в</w:t>
      </w:r>
      <w:r w:rsidR="00CC4F6B" w:rsidRPr="00BF5492">
        <w:rPr>
          <w:noProof/>
          <w:sz w:val="28"/>
          <w:szCs w:val="28"/>
          <w:lang w:val="en-US"/>
        </w:rPr>
        <w:t xml:space="preserve"> </w:t>
      </w:r>
      <w:r w:rsidR="00CC4F6B" w:rsidRPr="00BF5492">
        <w:rPr>
          <w:noProof/>
          <w:sz w:val="28"/>
          <w:szCs w:val="28"/>
        </w:rPr>
        <w:t>обеспечении</w:t>
      </w:r>
      <w:r w:rsidR="00CC4F6B" w:rsidRPr="00BF5492">
        <w:rPr>
          <w:noProof/>
          <w:sz w:val="28"/>
          <w:szCs w:val="28"/>
          <w:lang w:val="en-US"/>
        </w:rPr>
        <w:t xml:space="preserve"> </w:t>
      </w:r>
      <w:r w:rsidR="00CC4F6B" w:rsidRPr="00BF5492">
        <w:rPr>
          <w:noProof/>
          <w:sz w:val="28"/>
          <w:szCs w:val="28"/>
        </w:rPr>
        <w:t>высококвалифицированными</w:t>
      </w:r>
      <w:r w:rsidR="00CC4F6B" w:rsidRPr="00BF5492">
        <w:rPr>
          <w:noProof/>
          <w:sz w:val="28"/>
          <w:szCs w:val="28"/>
          <w:lang w:val="en-US"/>
        </w:rPr>
        <w:t xml:space="preserve"> </w:t>
      </w:r>
      <w:r w:rsidR="00CC4F6B" w:rsidRPr="00BF5492">
        <w:rPr>
          <w:noProof/>
          <w:sz w:val="28"/>
          <w:szCs w:val="28"/>
        </w:rPr>
        <w:t>преподавателями</w:t>
      </w:r>
      <w:r w:rsidR="00CC4F6B" w:rsidRPr="00BF5492">
        <w:rPr>
          <w:noProof/>
          <w:sz w:val="28"/>
          <w:szCs w:val="28"/>
          <w:lang w:val="en-US"/>
        </w:rPr>
        <w:t xml:space="preserve">. </w:t>
      </w:r>
      <w:r w:rsidR="00CC4F6B" w:rsidRPr="00BF5492">
        <w:rPr>
          <w:noProof/>
          <w:sz w:val="28"/>
          <w:szCs w:val="28"/>
        </w:rPr>
        <w:t>Поддержка сельских школ вузами страны. Университет оказывает содействие преподавательскому составу в передаче промышленных технологий. Университет оказывает поддержку стартап-компаниям и бизнес-инкубаторам).</w:t>
      </w:r>
    </w:p>
    <w:p w14:paraId="351AA8E9" w14:textId="6911CA53" w:rsidR="005D5CA4" w:rsidRPr="00BF5492" w:rsidRDefault="00B67E18" w:rsidP="00EB6715">
      <w:pPr>
        <w:shd w:val="clear" w:color="auto" w:fill="FFFFFF"/>
        <w:tabs>
          <w:tab w:val="left" w:pos="851"/>
        </w:tabs>
        <w:ind w:firstLine="567"/>
        <w:jc w:val="both"/>
        <w:rPr>
          <w:noProof/>
          <w:color w:val="000000" w:themeColor="text1"/>
          <w:sz w:val="28"/>
          <w:szCs w:val="28"/>
        </w:rPr>
      </w:pPr>
      <w:r w:rsidRPr="00BF5492">
        <w:rPr>
          <w:b/>
          <w:bCs/>
          <w:i/>
          <w:iCs/>
          <w:noProof/>
          <w:color w:val="000000" w:themeColor="text1"/>
          <w:sz w:val="28"/>
          <w:szCs w:val="28"/>
        </w:rPr>
        <w:t>Семантический домен</w:t>
      </w:r>
      <w:r w:rsidR="00724671" w:rsidRPr="00BF5492">
        <w:rPr>
          <w:b/>
          <w:bCs/>
          <w:i/>
          <w:iCs/>
          <w:noProof/>
          <w:color w:val="000000" w:themeColor="text1"/>
          <w:sz w:val="28"/>
          <w:szCs w:val="28"/>
        </w:rPr>
        <w:t xml:space="preserve"> </w:t>
      </w:r>
      <w:r w:rsidRPr="00BF5492">
        <w:rPr>
          <w:b/>
          <w:bCs/>
          <w:i/>
          <w:iCs/>
          <w:noProof/>
          <w:color w:val="000000" w:themeColor="text1"/>
          <w:sz w:val="28"/>
          <w:szCs w:val="28"/>
        </w:rPr>
        <w:t>Geographical</w:t>
      </w:r>
      <w:r w:rsidR="00724671" w:rsidRPr="00BF5492">
        <w:rPr>
          <w:b/>
          <w:bCs/>
          <w:i/>
          <w:iCs/>
          <w:noProof/>
          <w:color w:val="000000" w:themeColor="text1"/>
          <w:sz w:val="28"/>
          <w:szCs w:val="28"/>
        </w:rPr>
        <w:t xml:space="preserve"> </w:t>
      </w:r>
      <w:r w:rsidRPr="00BF5492">
        <w:rPr>
          <w:b/>
          <w:bCs/>
          <w:i/>
          <w:iCs/>
          <w:noProof/>
          <w:color w:val="000000" w:themeColor="text1"/>
          <w:sz w:val="28"/>
          <w:szCs w:val="28"/>
        </w:rPr>
        <w:t>names</w:t>
      </w:r>
      <w:r w:rsidR="00724671" w:rsidRPr="00BF5492">
        <w:rPr>
          <w:b/>
          <w:bCs/>
          <w:noProof/>
          <w:color w:val="000000" w:themeColor="text1"/>
          <w:sz w:val="28"/>
          <w:szCs w:val="28"/>
        </w:rPr>
        <w:t xml:space="preserve"> </w:t>
      </w:r>
      <w:r w:rsidRPr="00BF5492">
        <w:rPr>
          <w:noProof/>
          <w:color w:val="000000" w:themeColor="text1"/>
          <w:sz w:val="28"/>
          <w:szCs w:val="28"/>
        </w:rPr>
        <w:t>(Географические названия)</w:t>
      </w:r>
      <w:r w:rsidR="00696D7C" w:rsidRPr="00BF5492">
        <w:rPr>
          <w:b/>
          <w:bCs/>
          <w:noProof/>
          <w:color w:val="000000" w:themeColor="text1"/>
          <w:sz w:val="28"/>
          <w:szCs w:val="28"/>
        </w:rPr>
        <w:t xml:space="preserve"> </w:t>
      </w:r>
      <w:r w:rsidRPr="00BF5492">
        <w:rPr>
          <w:noProof/>
          <w:color w:val="000000" w:themeColor="text1"/>
          <w:sz w:val="28"/>
          <w:szCs w:val="28"/>
        </w:rPr>
        <w:t xml:space="preserve">включает в себя </w:t>
      </w:r>
      <w:r w:rsidR="0044766E" w:rsidRPr="00BF5492">
        <w:rPr>
          <w:noProof/>
          <w:color w:val="000000" w:themeColor="text1"/>
          <w:sz w:val="28"/>
          <w:szCs w:val="28"/>
        </w:rPr>
        <w:t>следующие</w:t>
      </w:r>
      <w:r w:rsidRPr="00BF5492">
        <w:rPr>
          <w:noProof/>
          <w:color w:val="000000" w:themeColor="text1"/>
          <w:sz w:val="28"/>
          <w:szCs w:val="28"/>
        </w:rPr>
        <w:t xml:space="preserve"> географические названия</w:t>
      </w:r>
      <w:r w:rsidR="0044766E" w:rsidRPr="00BF5492">
        <w:rPr>
          <w:noProof/>
          <w:color w:val="000000" w:themeColor="text1"/>
          <w:sz w:val="28"/>
          <w:szCs w:val="28"/>
        </w:rPr>
        <w:t xml:space="preserve">: </w:t>
      </w:r>
      <w:r w:rsidR="0044766E" w:rsidRPr="00BF5492">
        <w:rPr>
          <w:i/>
          <w:iCs/>
          <w:noProof/>
          <w:color w:val="000000" w:themeColor="text1"/>
          <w:sz w:val="28"/>
          <w:szCs w:val="28"/>
        </w:rPr>
        <w:t>UK, Lancaster, Warwick, St. Andrews, Manchester, Southampton, Bristol, London, United States, Baltimore, Durham, Boston, Washington, Chicago, New York, Princetons, Africa, Kazakhstan, Republic of Kazakhstan, Europe, Moscow, USA, Russia, Germany, France</w:t>
      </w:r>
      <w:r w:rsidR="00D23E92" w:rsidRPr="00BF5492">
        <w:rPr>
          <w:i/>
          <w:iCs/>
          <w:noProof/>
          <w:color w:val="000000" w:themeColor="text1"/>
          <w:sz w:val="28"/>
          <w:szCs w:val="28"/>
        </w:rPr>
        <w:t xml:space="preserve"> (</w:t>
      </w:r>
      <w:r w:rsidR="00D23E92" w:rsidRPr="00BF5492">
        <w:rPr>
          <w:noProof/>
          <w:sz w:val="28"/>
          <w:szCs w:val="28"/>
        </w:rPr>
        <w:t>Великобритания, Ланкастер, Уорик, Сент-Эндрюс, Манчестер, Саутгемптон, Бристоль, Лондон, Соединенные Штаты, Балтимор, Дарем, Бостон, Вашингтон, Чикаго, Нью-Йорк, Принстон, Африка, Казахстан, Республика Казахстан, Европа, Москва, США, Россия, Германия, Франция</w:t>
      </w:r>
      <w:r w:rsidR="00D23E92" w:rsidRPr="00BF5492">
        <w:rPr>
          <w:i/>
          <w:iCs/>
          <w:noProof/>
          <w:color w:val="000000" w:themeColor="text1"/>
          <w:sz w:val="28"/>
          <w:szCs w:val="28"/>
        </w:rPr>
        <w:t>)</w:t>
      </w:r>
      <w:r w:rsidR="0044766E" w:rsidRPr="00BF5492">
        <w:rPr>
          <w:i/>
          <w:iCs/>
          <w:noProof/>
          <w:color w:val="000000" w:themeColor="text1"/>
          <w:sz w:val="28"/>
          <w:szCs w:val="28"/>
        </w:rPr>
        <w:t>,</w:t>
      </w:r>
      <w:r w:rsidRPr="00BF5492">
        <w:rPr>
          <w:noProof/>
          <w:color w:val="000000" w:themeColor="text1"/>
          <w:sz w:val="28"/>
          <w:szCs w:val="28"/>
        </w:rPr>
        <w:t xml:space="preserve"> которые встречаются в МДПИУ Великобритании, США и Казахстана.</w:t>
      </w:r>
      <w:r w:rsidR="0044766E" w:rsidRPr="00BF5492">
        <w:rPr>
          <w:noProof/>
          <w:color w:val="000000" w:themeColor="text1"/>
          <w:sz w:val="28"/>
          <w:szCs w:val="28"/>
        </w:rPr>
        <w:t xml:space="preserve"> </w:t>
      </w:r>
    </w:p>
    <w:p w14:paraId="30126584" w14:textId="3A5DC139" w:rsidR="00372057"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Великобритании</w:t>
      </w:r>
      <w:r w:rsidRPr="00BF5492">
        <w:rPr>
          <w:noProof/>
          <w:color w:val="000000" w:themeColor="text1"/>
          <w:sz w:val="28"/>
          <w:szCs w:val="28"/>
          <w:lang w:val="en-US"/>
        </w:rPr>
        <w:t>:</w:t>
      </w:r>
      <w:r w:rsidR="00372057" w:rsidRPr="00BF5492">
        <w:rPr>
          <w:noProof/>
          <w:color w:val="000000" w:themeColor="text1"/>
          <w:sz w:val="28"/>
          <w:szCs w:val="28"/>
          <w:lang w:val="en-US"/>
        </w:rPr>
        <w:t xml:space="preserve"> </w:t>
      </w:r>
      <w:r w:rsidR="00372057" w:rsidRPr="00BF5492">
        <w:rPr>
          <w:rStyle w:val="a9"/>
          <w:rFonts w:eastAsiaTheme="majorEastAsia"/>
          <w:noProof/>
          <w:sz w:val="28"/>
          <w:szCs w:val="28"/>
          <w:lang w:val="en-US"/>
        </w:rPr>
        <w:t>Research groups residence in Cambridge as central to most courses education. We're 22nd out of 250 universities in Europe in the first international ranking. Students' Union voted best in the UK for the fourth year in a row. The success of these courses in Sheffield. Manchester is the only university in the UK to have social responsibility as a core goal. The University's campuses in the UK, China and Malaysia. Campus in mainland Europe is in Leipzig, Germany</w:t>
      </w:r>
      <w:r w:rsidR="00372057" w:rsidRPr="00BF5492">
        <w:rPr>
          <w:noProof/>
          <w:sz w:val="28"/>
          <w:szCs w:val="28"/>
          <w:lang w:val="en-US"/>
        </w:rPr>
        <w:t xml:space="preserve"> (</w:t>
      </w:r>
      <w:r w:rsidR="00372057" w:rsidRPr="00BF5492">
        <w:rPr>
          <w:noProof/>
          <w:sz w:val="28"/>
          <w:szCs w:val="28"/>
        </w:rPr>
        <w:t>Исследовательские</w:t>
      </w:r>
      <w:r w:rsidR="00372057" w:rsidRPr="00BF5492">
        <w:rPr>
          <w:noProof/>
          <w:sz w:val="28"/>
          <w:szCs w:val="28"/>
          <w:lang w:val="en-US"/>
        </w:rPr>
        <w:t xml:space="preserve"> </w:t>
      </w:r>
      <w:r w:rsidR="00372057" w:rsidRPr="00BF5492">
        <w:rPr>
          <w:noProof/>
          <w:sz w:val="28"/>
          <w:szCs w:val="28"/>
        </w:rPr>
        <w:t>группы</w:t>
      </w:r>
      <w:r w:rsidR="00372057" w:rsidRPr="00BF5492">
        <w:rPr>
          <w:noProof/>
          <w:sz w:val="28"/>
          <w:szCs w:val="28"/>
          <w:lang w:val="en-US"/>
        </w:rPr>
        <w:t xml:space="preserve"> </w:t>
      </w:r>
      <w:r w:rsidR="00372057" w:rsidRPr="00BF5492">
        <w:rPr>
          <w:noProof/>
          <w:sz w:val="28"/>
          <w:szCs w:val="28"/>
        </w:rPr>
        <w:t>расположены</w:t>
      </w:r>
      <w:r w:rsidR="00372057" w:rsidRPr="00BF5492">
        <w:rPr>
          <w:noProof/>
          <w:sz w:val="28"/>
          <w:szCs w:val="28"/>
          <w:lang w:val="en-US"/>
        </w:rPr>
        <w:t xml:space="preserve"> </w:t>
      </w:r>
      <w:r w:rsidR="00372057" w:rsidRPr="00BF5492">
        <w:rPr>
          <w:noProof/>
          <w:sz w:val="28"/>
          <w:szCs w:val="28"/>
        </w:rPr>
        <w:t>в</w:t>
      </w:r>
      <w:r w:rsidR="00372057" w:rsidRPr="00BF5492">
        <w:rPr>
          <w:noProof/>
          <w:sz w:val="28"/>
          <w:szCs w:val="28"/>
          <w:lang w:val="en-US"/>
        </w:rPr>
        <w:t xml:space="preserve"> </w:t>
      </w:r>
      <w:r w:rsidR="00372057" w:rsidRPr="00BF5492">
        <w:rPr>
          <w:noProof/>
          <w:sz w:val="28"/>
          <w:szCs w:val="28"/>
        </w:rPr>
        <w:t>Кембридже</w:t>
      </w:r>
      <w:r w:rsidR="00372057" w:rsidRPr="00BF5492">
        <w:rPr>
          <w:noProof/>
          <w:sz w:val="28"/>
          <w:szCs w:val="28"/>
          <w:lang w:val="en-US"/>
        </w:rPr>
        <w:t xml:space="preserve">, </w:t>
      </w:r>
      <w:r w:rsidR="00372057" w:rsidRPr="00BF5492">
        <w:rPr>
          <w:noProof/>
          <w:sz w:val="28"/>
          <w:szCs w:val="28"/>
        </w:rPr>
        <w:t>они</w:t>
      </w:r>
      <w:r w:rsidR="00372057" w:rsidRPr="00BF5492">
        <w:rPr>
          <w:noProof/>
          <w:sz w:val="28"/>
          <w:szCs w:val="28"/>
          <w:lang w:val="en-US"/>
        </w:rPr>
        <w:t xml:space="preserve"> </w:t>
      </w:r>
      <w:r w:rsidR="00372057" w:rsidRPr="00BF5492">
        <w:rPr>
          <w:noProof/>
          <w:sz w:val="28"/>
          <w:szCs w:val="28"/>
        </w:rPr>
        <w:t>служат</w:t>
      </w:r>
      <w:r w:rsidR="00372057" w:rsidRPr="00BF5492">
        <w:rPr>
          <w:noProof/>
          <w:sz w:val="28"/>
          <w:szCs w:val="28"/>
          <w:lang w:val="en-US"/>
        </w:rPr>
        <w:t xml:space="preserve"> </w:t>
      </w:r>
      <w:r w:rsidR="00372057" w:rsidRPr="00BF5492">
        <w:rPr>
          <w:noProof/>
          <w:sz w:val="28"/>
          <w:szCs w:val="28"/>
        </w:rPr>
        <w:t>основным</w:t>
      </w:r>
      <w:r w:rsidR="00372057" w:rsidRPr="00BF5492">
        <w:rPr>
          <w:noProof/>
          <w:sz w:val="28"/>
          <w:szCs w:val="28"/>
          <w:lang w:val="en-US"/>
        </w:rPr>
        <w:t xml:space="preserve"> </w:t>
      </w:r>
      <w:r w:rsidR="00372057" w:rsidRPr="00BF5492">
        <w:rPr>
          <w:noProof/>
          <w:sz w:val="28"/>
          <w:szCs w:val="28"/>
        </w:rPr>
        <w:t>центром</w:t>
      </w:r>
      <w:r w:rsidR="00372057" w:rsidRPr="00BF5492">
        <w:rPr>
          <w:noProof/>
          <w:sz w:val="28"/>
          <w:szCs w:val="28"/>
          <w:lang w:val="en-US"/>
        </w:rPr>
        <w:t xml:space="preserve"> </w:t>
      </w:r>
      <w:r w:rsidR="00372057" w:rsidRPr="00BF5492">
        <w:rPr>
          <w:noProof/>
          <w:sz w:val="28"/>
          <w:szCs w:val="28"/>
        </w:rPr>
        <w:t>обучения</w:t>
      </w:r>
      <w:r w:rsidR="00372057" w:rsidRPr="00BF5492">
        <w:rPr>
          <w:noProof/>
          <w:sz w:val="28"/>
          <w:szCs w:val="28"/>
          <w:lang w:val="en-US"/>
        </w:rPr>
        <w:t xml:space="preserve">. </w:t>
      </w:r>
      <w:r w:rsidR="00372057" w:rsidRPr="00BF5492">
        <w:rPr>
          <w:noProof/>
          <w:sz w:val="28"/>
          <w:szCs w:val="28"/>
        </w:rPr>
        <w:t>Мы занимаем 22-е место среди 250 университетов Европы в первом международном рейтинге. Союз студентов признан лучшим в Великобритании четвёртый год подряд. Успех этих курсов в Шеффилде. Манчестер — единственный университет в Великобритании, у которого социальная ответственность является основной целью. Кампусы университета в Великобритании, Китае и Малайзии. Кампус в материковой Европе находится в Лейпциге, Германия).</w:t>
      </w:r>
    </w:p>
    <w:p w14:paraId="13E639F7" w14:textId="326E34CA" w:rsidR="00372057"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МДПИУ</w:t>
      </w:r>
      <w:r w:rsidRPr="00BF5492">
        <w:rPr>
          <w:noProof/>
          <w:color w:val="000000" w:themeColor="text1"/>
          <w:sz w:val="28"/>
          <w:szCs w:val="28"/>
          <w:shd w:val="clear" w:color="auto" w:fill="FFFFFF"/>
          <w:lang w:val="en-US"/>
        </w:rPr>
        <w:t xml:space="preserve"> </w:t>
      </w:r>
      <w:r w:rsidRPr="00BF5492">
        <w:rPr>
          <w:noProof/>
          <w:color w:val="000000" w:themeColor="text1"/>
          <w:sz w:val="28"/>
          <w:szCs w:val="28"/>
          <w:shd w:val="clear" w:color="auto" w:fill="FFFFFF"/>
        </w:rPr>
        <w:t>США</w:t>
      </w:r>
      <w:r w:rsidRPr="00BF5492">
        <w:rPr>
          <w:noProof/>
          <w:color w:val="000000" w:themeColor="text1"/>
          <w:sz w:val="28"/>
          <w:szCs w:val="28"/>
          <w:shd w:val="clear" w:color="auto" w:fill="FFFFFF"/>
          <w:lang w:val="en-US"/>
        </w:rPr>
        <w:t>:</w:t>
      </w:r>
      <w:r w:rsidR="00372057" w:rsidRPr="00BF5492">
        <w:rPr>
          <w:noProof/>
          <w:color w:val="000000" w:themeColor="text1"/>
          <w:sz w:val="28"/>
          <w:szCs w:val="28"/>
          <w:shd w:val="clear" w:color="auto" w:fill="FFFFFF"/>
          <w:lang w:val="en-US"/>
        </w:rPr>
        <w:t xml:space="preserve"> </w:t>
      </w:r>
      <w:r w:rsidR="00372057" w:rsidRPr="00BF5492">
        <w:rPr>
          <w:rStyle w:val="a9"/>
          <w:rFonts w:eastAsiaTheme="majorEastAsia"/>
          <w:noProof/>
          <w:sz w:val="28"/>
          <w:szCs w:val="28"/>
          <w:lang w:val="en-US"/>
        </w:rPr>
        <w:t xml:space="preserve">The University, which is based in Cambridge and Boston, Massachusetts. Oldest institution of higher education in the United States. MIT’s first building was in Boston. It partners with its hometown of New Haven, Connecticut. </w:t>
      </w:r>
      <w:r w:rsidR="00372057" w:rsidRPr="00BF5492">
        <w:rPr>
          <w:rStyle w:val="a9"/>
          <w:rFonts w:eastAsiaTheme="majorEastAsia"/>
          <w:noProof/>
          <w:sz w:val="28"/>
          <w:szCs w:val="28"/>
          <w:lang w:val="en-US"/>
        </w:rPr>
        <w:lastRenderedPageBreak/>
        <w:t>College of New Jersey founded in Elizabeth, New Jersey. As the land-grant institution of New York</w:t>
      </w:r>
      <w:r w:rsidR="00372057" w:rsidRPr="00BF5492">
        <w:rPr>
          <w:noProof/>
          <w:sz w:val="28"/>
          <w:szCs w:val="28"/>
          <w:lang w:val="en-US"/>
        </w:rPr>
        <w:t xml:space="preserve"> (</w:t>
      </w:r>
      <w:r w:rsidR="00372057" w:rsidRPr="00BF5492">
        <w:rPr>
          <w:noProof/>
          <w:sz w:val="28"/>
          <w:szCs w:val="28"/>
        </w:rPr>
        <w:t>Университет</w:t>
      </w:r>
      <w:r w:rsidR="00372057" w:rsidRPr="00BF5492">
        <w:rPr>
          <w:noProof/>
          <w:sz w:val="28"/>
          <w:szCs w:val="28"/>
          <w:lang w:val="en-US"/>
        </w:rPr>
        <w:t xml:space="preserve">, </w:t>
      </w:r>
      <w:r w:rsidR="00372057" w:rsidRPr="00BF5492">
        <w:rPr>
          <w:noProof/>
          <w:sz w:val="28"/>
          <w:szCs w:val="28"/>
        </w:rPr>
        <w:t>который</w:t>
      </w:r>
      <w:r w:rsidR="00372057" w:rsidRPr="00BF5492">
        <w:rPr>
          <w:noProof/>
          <w:sz w:val="28"/>
          <w:szCs w:val="28"/>
          <w:lang w:val="en-US"/>
        </w:rPr>
        <w:t xml:space="preserve"> </w:t>
      </w:r>
      <w:r w:rsidR="00372057" w:rsidRPr="00BF5492">
        <w:rPr>
          <w:noProof/>
          <w:sz w:val="28"/>
          <w:szCs w:val="28"/>
        </w:rPr>
        <w:t>базируется</w:t>
      </w:r>
      <w:r w:rsidR="00372057" w:rsidRPr="00BF5492">
        <w:rPr>
          <w:noProof/>
          <w:sz w:val="28"/>
          <w:szCs w:val="28"/>
          <w:lang w:val="en-US"/>
        </w:rPr>
        <w:t xml:space="preserve"> </w:t>
      </w:r>
      <w:r w:rsidR="00372057" w:rsidRPr="00BF5492">
        <w:rPr>
          <w:noProof/>
          <w:sz w:val="28"/>
          <w:szCs w:val="28"/>
        </w:rPr>
        <w:t>в</w:t>
      </w:r>
      <w:r w:rsidR="00372057" w:rsidRPr="00BF5492">
        <w:rPr>
          <w:noProof/>
          <w:sz w:val="28"/>
          <w:szCs w:val="28"/>
          <w:lang w:val="en-US"/>
        </w:rPr>
        <w:t xml:space="preserve"> </w:t>
      </w:r>
      <w:r w:rsidR="00372057" w:rsidRPr="00BF5492">
        <w:rPr>
          <w:noProof/>
          <w:sz w:val="28"/>
          <w:szCs w:val="28"/>
        </w:rPr>
        <w:t>Кембридже</w:t>
      </w:r>
      <w:r w:rsidR="00372057" w:rsidRPr="00BF5492">
        <w:rPr>
          <w:noProof/>
          <w:sz w:val="28"/>
          <w:szCs w:val="28"/>
          <w:lang w:val="en-US"/>
        </w:rPr>
        <w:t xml:space="preserve"> </w:t>
      </w:r>
      <w:r w:rsidR="00372057" w:rsidRPr="00BF5492">
        <w:rPr>
          <w:noProof/>
          <w:sz w:val="28"/>
          <w:szCs w:val="28"/>
        </w:rPr>
        <w:t>и</w:t>
      </w:r>
      <w:r w:rsidR="00372057" w:rsidRPr="00BF5492">
        <w:rPr>
          <w:noProof/>
          <w:sz w:val="28"/>
          <w:szCs w:val="28"/>
          <w:lang w:val="en-US"/>
        </w:rPr>
        <w:t xml:space="preserve"> </w:t>
      </w:r>
      <w:r w:rsidR="00372057" w:rsidRPr="00BF5492">
        <w:rPr>
          <w:noProof/>
          <w:sz w:val="28"/>
          <w:szCs w:val="28"/>
        </w:rPr>
        <w:t>Бостоне</w:t>
      </w:r>
      <w:r w:rsidR="00372057" w:rsidRPr="00BF5492">
        <w:rPr>
          <w:noProof/>
          <w:sz w:val="28"/>
          <w:szCs w:val="28"/>
          <w:lang w:val="en-US"/>
        </w:rPr>
        <w:t xml:space="preserve">, </w:t>
      </w:r>
      <w:r w:rsidR="00372057" w:rsidRPr="00BF5492">
        <w:rPr>
          <w:noProof/>
          <w:sz w:val="28"/>
          <w:szCs w:val="28"/>
        </w:rPr>
        <w:t>штат</w:t>
      </w:r>
      <w:r w:rsidR="00372057" w:rsidRPr="00BF5492">
        <w:rPr>
          <w:noProof/>
          <w:sz w:val="28"/>
          <w:szCs w:val="28"/>
          <w:lang w:val="en-US"/>
        </w:rPr>
        <w:t xml:space="preserve"> </w:t>
      </w:r>
      <w:r w:rsidR="00372057" w:rsidRPr="00BF5492">
        <w:rPr>
          <w:noProof/>
          <w:sz w:val="28"/>
          <w:szCs w:val="28"/>
        </w:rPr>
        <w:t>Массачусетс</w:t>
      </w:r>
      <w:r w:rsidR="00372057" w:rsidRPr="00BF5492">
        <w:rPr>
          <w:noProof/>
          <w:sz w:val="28"/>
          <w:szCs w:val="28"/>
          <w:lang w:val="en-US"/>
        </w:rPr>
        <w:t xml:space="preserve">. </w:t>
      </w:r>
      <w:r w:rsidR="00372057" w:rsidRPr="00BF5492">
        <w:rPr>
          <w:noProof/>
          <w:sz w:val="28"/>
          <w:szCs w:val="28"/>
        </w:rPr>
        <w:t>Старейшее высшее учебное заведение в Соединённых Штатах. Первое здание MIT было в Бостоне. Университет сотрудничает с городом Нью-Хейвен, штат Коннектикут. Колледж Нью-Джерси был основан в Элизабет, штат Нью-Джерси. В качестве университета, получившего земельный грант штата Нью-Йорк).</w:t>
      </w:r>
    </w:p>
    <w:p w14:paraId="0C0191FD" w14:textId="0C717404" w:rsidR="00BA3BE6" w:rsidRPr="00BF5492" w:rsidRDefault="00B67E18" w:rsidP="00EB6715">
      <w:pPr>
        <w:shd w:val="clear" w:color="auto" w:fill="FFFFFF"/>
        <w:tabs>
          <w:tab w:val="left" w:pos="851"/>
        </w:tabs>
        <w:ind w:firstLine="567"/>
        <w:jc w:val="both"/>
        <w:rPr>
          <w:noProof/>
          <w:color w:val="000000" w:themeColor="text1"/>
          <w:sz w:val="28"/>
          <w:szCs w:val="28"/>
        </w:rPr>
      </w:pPr>
      <w:r w:rsidRPr="00BF5492">
        <w:rPr>
          <w:noProof/>
          <w:color w:val="000000" w:themeColor="text1"/>
          <w:sz w:val="28"/>
          <w:szCs w:val="28"/>
        </w:rPr>
        <w:t>МДПИУ</w:t>
      </w:r>
      <w:r w:rsidRPr="00BF5492">
        <w:rPr>
          <w:noProof/>
          <w:color w:val="000000" w:themeColor="text1"/>
          <w:sz w:val="28"/>
          <w:szCs w:val="28"/>
          <w:lang w:val="en-US"/>
        </w:rPr>
        <w:t xml:space="preserve"> </w:t>
      </w:r>
      <w:r w:rsidRPr="00BF5492">
        <w:rPr>
          <w:noProof/>
          <w:color w:val="000000" w:themeColor="text1"/>
          <w:sz w:val="28"/>
          <w:szCs w:val="28"/>
        </w:rPr>
        <w:t>Казахстана</w:t>
      </w:r>
      <w:r w:rsidRPr="00BF5492">
        <w:rPr>
          <w:noProof/>
          <w:color w:val="000000" w:themeColor="text1"/>
          <w:sz w:val="28"/>
          <w:szCs w:val="28"/>
          <w:lang w:val="en-US"/>
        </w:rPr>
        <w:t>:</w:t>
      </w:r>
      <w:r w:rsidR="00372057" w:rsidRPr="00BF5492">
        <w:rPr>
          <w:noProof/>
          <w:color w:val="000000" w:themeColor="text1"/>
          <w:sz w:val="28"/>
          <w:szCs w:val="28"/>
          <w:lang w:val="en-US"/>
        </w:rPr>
        <w:t xml:space="preserve"> </w:t>
      </w:r>
      <w:r w:rsidR="00372057" w:rsidRPr="00BF5492">
        <w:rPr>
          <w:rStyle w:val="a9"/>
          <w:rFonts w:eastAsiaTheme="majorEastAsia"/>
          <w:noProof/>
          <w:sz w:val="28"/>
          <w:szCs w:val="28"/>
          <w:lang w:val="en-US"/>
        </w:rPr>
        <w:t>Published in leading publications of the United States, European Union countries, and Japan. University has become the first and only university in Kazakhstan to receive a certificate of international FIBAA. The North-Kazakhstan state university was given the status of a state university. East Kazakhstan State University. The best technical university of Central Asia. The university cooperates with 174 leading higher educational institutions from 25 countries of the world (including the USA, England, Germany, Italy, France, China, Korea and Poland)</w:t>
      </w:r>
      <w:r w:rsidR="00372057" w:rsidRPr="00BF5492">
        <w:rPr>
          <w:noProof/>
          <w:sz w:val="28"/>
          <w:szCs w:val="28"/>
          <w:lang w:val="en-US"/>
        </w:rPr>
        <w:t xml:space="preserve"> (</w:t>
      </w:r>
      <w:r w:rsidR="00372057" w:rsidRPr="00BF5492">
        <w:rPr>
          <w:noProof/>
          <w:sz w:val="28"/>
          <w:szCs w:val="28"/>
        </w:rPr>
        <w:t>Статьи</w:t>
      </w:r>
      <w:r w:rsidR="00372057" w:rsidRPr="00BF5492">
        <w:rPr>
          <w:noProof/>
          <w:sz w:val="28"/>
          <w:szCs w:val="28"/>
          <w:lang w:val="en-US"/>
        </w:rPr>
        <w:t xml:space="preserve"> </w:t>
      </w:r>
      <w:r w:rsidR="00372057" w:rsidRPr="00BF5492">
        <w:rPr>
          <w:noProof/>
          <w:sz w:val="28"/>
          <w:szCs w:val="28"/>
        </w:rPr>
        <w:t>преподавателей</w:t>
      </w:r>
      <w:r w:rsidR="00372057" w:rsidRPr="00BF5492">
        <w:rPr>
          <w:noProof/>
          <w:sz w:val="28"/>
          <w:szCs w:val="28"/>
          <w:lang w:val="en-US"/>
        </w:rPr>
        <w:t xml:space="preserve"> </w:t>
      </w:r>
      <w:r w:rsidR="00372057" w:rsidRPr="00BF5492">
        <w:rPr>
          <w:noProof/>
          <w:sz w:val="28"/>
          <w:szCs w:val="28"/>
        </w:rPr>
        <w:t>публикуются</w:t>
      </w:r>
      <w:r w:rsidR="00372057" w:rsidRPr="00BF5492">
        <w:rPr>
          <w:noProof/>
          <w:sz w:val="28"/>
          <w:szCs w:val="28"/>
          <w:lang w:val="en-US"/>
        </w:rPr>
        <w:t xml:space="preserve"> </w:t>
      </w:r>
      <w:r w:rsidR="00372057" w:rsidRPr="00BF5492">
        <w:rPr>
          <w:noProof/>
          <w:sz w:val="28"/>
          <w:szCs w:val="28"/>
        </w:rPr>
        <w:t>в</w:t>
      </w:r>
      <w:r w:rsidR="00372057" w:rsidRPr="00BF5492">
        <w:rPr>
          <w:noProof/>
          <w:sz w:val="28"/>
          <w:szCs w:val="28"/>
          <w:lang w:val="en-US"/>
        </w:rPr>
        <w:t xml:space="preserve"> </w:t>
      </w:r>
      <w:r w:rsidR="00372057" w:rsidRPr="00BF5492">
        <w:rPr>
          <w:noProof/>
          <w:sz w:val="28"/>
          <w:szCs w:val="28"/>
        </w:rPr>
        <w:t>ведущих</w:t>
      </w:r>
      <w:r w:rsidR="00372057" w:rsidRPr="00BF5492">
        <w:rPr>
          <w:noProof/>
          <w:sz w:val="28"/>
          <w:szCs w:val="28"/>
          <w:lang w:val="en-US"/>
        </w:rPr>
        <w:t xml:space="preserve"> </w:t>
      </w:r>
      <w:r w:rsidR="00372057" w:rsidRPr="00BF5492">
        <w:rPr>
          <w:noProof/>
          <w:sz w:val="28"/>
          <w:szCs w:val="28"/>
        </w:rPr>
        <w:t>изданиях</w:t>
      </w:r>
      <w:r w:rsidR="00372057" w:rsidRPr="00BF5492">
        <w:rPr>
          <w:noProof/>
          <w:sz w:val="28"/>
          <w:szCs w:val="28"/>
          <w:lang w:val="en-US"/>
        </w:rPr>
        <w:t xml:space="preserve"> </w:t>
      </w:r>
      <w:r w:rsidR="00372057" w:rsidRPr="00BF5492">
        <w:rPr>
          <w:noProof/>
          <w:sz w:val="28"/>
          <w:szCs w:val="28"/>
        </w:rPr>
        <w:t>США</w:t>
      </w:r>
      <w:r w:rsidR="00372057" w:rsidRPr="00BF5492">
        <w:rPr>
          <w:noProof/>
          <w:sz w:val="28"/>
          <w:szCs w:val="28"/>
          <w:lang w:val="en-US"/>
        </w:rPr>
        <w:t xml:space="preserve">, </w:t>
      </w:r>
      <w:r w:rsidR="00372057" w:rsidRPr="00BF5492">
        <w:rPr>
          <w:noProof/>
          <w:sz w:val="28"/>
          <w:szCs w:val="28"/>
        </w:rPr>
        <w:t>стран</w:t>
      </w:r>
      <w:r w:rsidR="00372057" w:rsidRPr="00BF5492">
        <w:rPr>
          <w:noProof/>
          <w:sz w:val="28"/>
          <w:szCs w:val="28"/>
          <w:lang w:val="en-US"/>
        </w:rPr>
        <w:t xml:space="preserve"> </w:t>
      </w:r>
      <w:r w:rsidR="00372057" w:rsidRPr="00BF5492">
        <w:rPr>
          <w:noProof/>
          <w:sz w:val="28"/>
          <w:szCs w:val="28"/>
        </w:rPr>
        <w:t>Евросоюза</w:t>
      </w:r>
      <w:r w:rsidR="00372057" w:rsidRPr="00BF5492">
        <w:rPr>
          <w:noProof/>
          <w:sz w:val="28"/>
          <w:szCs w:val="28"/>
          <w:lang w:val="en-US"/>
        </w:rPr>
        <w:t xml:space="preserve"> </w:t>
      </w:r>
      <w:r w:rsidR="00372057" w:rsidRPr="00BF5492">
        <w:rPr>
          <w:noProof/>
          <w:sz w:val="28"/>
          <w:szCs w:val="28"/>
        </w:rPr>
        <w:t>и</w:t>
      </w:r>
      <w:r w:rsidR="00372057" w:rsidRPr="00BF5492">
        <w:rPr>
          <w:noProof/>
          <w:sz w:val="28"/>
          <w:szCs w:val="28"/>
          <w:lang w:val="en-US"/>
        </w:rPr>
        <w:t xml:space="preserve"> </w:t>
      </w:r>
      <w:r w:rsidR="00372057" w:rsidRPr="00BF5492">
        <w:rPr>
          <w:noProof/>
          <w:sz w:val="28"/>
          <w:szCs w:val="28"/>
        </w:rPr>
        <w:t>Японии</w:t>
      </w:r>
      <w:r w:rsidR="00372057" w:rsidRPr="00BF5492">
        <w:rPr>
          <w:noProof/>
          <w:sz w:val="28"/>
          <w:szCs w:val="28"/>
          <w:lang w:val="en-US"/>
        </w:rPr>
        <w:t xml:space="preserve">. </w:t>
      </w:r>
      <w:r w:rsidR="00372057" w:rsidRPr="00BF5492">
        <w:rPr>
          <w:noProof/>
          <w:sz w:val="28"/>
          <w:szCs w:val="28"/>
        </w:rPr>
        <w:t>Университет стал первым и единственным вузом Казахстана, получившим сертификат международного образца FIBAA. Северо-Казахстанскому государственному университету присвоен статус государственного. Восточно-Казахстанский государственный университет. Лучший технический вуз Центральной Азии. Университет сотрудничает со 174 ведущими высшими учебными заведениями из 25 стран мира (в том числе США, Англия, Германия, Италия, Франция, Китай, Корея и Польша)).</w:t>
      </w:r>
    </w:p>
    <w:p w14:paraId="0688859F" w14:textId="0F2D7D76" w:rsidR="005D5CA4"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 xml:space="preserve">В </w:t>
      </w:r>
      <w:r w:rsidRPr="00BF5492">
        <w:rPr>
          <w:b/>
          <w:bCs/>
          <w:i/>
          <w:iCs/>
          <w:noProof/>
          <w:color w:val="000000" w:themeColor="text1"/>
          <w:sz w:val="28"/>
          <w:szCs w:val="28"/>
          <w:shd w:val="clear" w:color="auto" w:fill="FFFFFF"/>
        </w:rPr>
        <w:t>семантический домен Places</w:t>
      </w:r>
      <w:r w:rsidR="00724671" w:rsidRPr="00BF5492">
        <w:rPr>
          <w:noProof/>
          <w:color w:val="000000" w:themeColor="text1"/>
          <w:sz w:val="28"/>
          <w:szCs w:val="28"/>
          <w:shd w:val="clear" w:color="auto" w:fill="FFFFFF"/>
        </w:rPr>
        <w:t xml:space="preserve"> </w:t>
      </w:r>
      <w:r w:rsidR="00696D7C" w:rsidRPr="00BF5492">
        <w:rPr>
          <w:noProof/>
          <w:color w:val="000000" w:themeColor="text1"/>
          <w:sz w:val="28"/>
          <w:szCs w:val="28"/>
          <w:shd w:val="clear" w:color="auto" w:fill="FFFFFF"/>
        </w:rPr>
        <w:t xml:space="preserve">(Локации) </w:t>
      </w:r>
      <w:r w:rsidRPr="00BF5492">
        <w:rPr>
          <w:noProof/>
          <w:color w:val="000000" w:themeColor="text1"/>
          <w:sz w:val="28"/>
          <w:szCs w:val="28"/>
          <w:shd w:val="clear" w:color="auto" w:fill="FFFFFF"/>
        </w:rPr>
        <w:t>включает слова:</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place, international, foreign, region, national, countries, areas, regional, abroad, local, places, internationally, city</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(место, международный, иностранный, регион, национальный, страны, области, региональный, за границей, местный, места, город), указывает на то, что университеты имеют определённое местоположение, и это отражается в текстах представляющих, организационную идентичность университетов.</w:t>
      </w:r>
    </w:p>
    <w:p w14:paraId="6649D7AE" w14:textId="17B0FFD2" w:rsidR="00B67E18"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МДПИУ</w:t>
      </w:r>
      <w:r w:rsidRPr="00BF5492">
        <w:rPr>
          <w:noProof/>
          <w:color w:val="000000" w:themeColor="text1"/>
          <w:sz w:val="28"/>
          <w:szCs w:val="28"/>
          <w:shd w:val="clear" w:color="auto" w:fill="FFFFFF"/>
          <w:lang w:val="en-US"/>
        </w:rPr>
        <w:t xml:space="preserve"> </w:t>
      </w:r>
      <w:r w:rsidRPr="00BF5492">
        <w:rPr>
          <w:noProof/>
          <w:color w:val="000000" w:themeColor="text1"/>
          <w:sz w:val="28"/>
          <w:szCs w:val="28"/>
          <w:shd w:val="clear" w:color="auto" w:fill="FFFFFF"/>
        </w:rPr>
        <w:t>Великобритании</w:t>
      </w:r>
      <w:r w:rsidRPr="00BF5492">
        <w:rPr>
          <w:noProof/>
          <w:color w:val="000000" w:themeColor="text1"/>
          <w:sz w:val="28"/>
          <w:szCs w:val="28"/>
          <w:shd w:val="clear" w:color="auto" w:fill="FFFFFF"/>
          <w:lang w:val="en-US"/>
        </w:rPr>
        <w:t>:</w:t>
      </w:r>
      <w:r w:rsidR="00372057" w:rsidRPr="00BF5492">
        <w:rPr>
          <w:noProof/>
          <w:color w:val="000000" w:themeColor="text1"/>
          <w:sz w:val="28"/>
          <w:szCs w:val="28"/>
          <w:shd w:val="clear" w:color="auto" w:fill="FFFFFF"/>
          <w:lang w:val="en-US"/>
        </w:rPr>
        <w:t xml:space="preserve"> </w:t>
      </w:r>
      <w:r w:rsidR="00372057" w:rsidRPr="00BF5492">
        <w:rPr>
          <w:rStyle w:val="a9"/>
          <w:rFonts w:eastAsiaTheme="majorEastAsia"/>
          <w:noProof/>
          <w:sz w:val="28"/>
          <w:szCs w:val="28"/>
          <w:lang w:val="en-US"/>
        </w:rPr>
        <w:t>Sheffield is a remarkable place to work. Kingston upon Thames is the place for you. The university is a fantastic place to make your home. The university has a unique status as an open place of enquiry and challenge. Southampton is a great place to live, work and study. Stay connected — to the city, to your university. School was the product of local concern. Showing you around campus. The university is located in the UK's most liveable city</w:t>
      </w:r>
      <w:r w:rsidR="00372057" w:rsidRPr="00BF5492">
        <w:rPr>
          <w:noProof/>
          <w:sz w:val="28"/>
          <w:szCs w:val="28"/>
          <w:lang w:val="en-US"/>
        </w:rPr>
        <w:t xml:space="preserve"> (</w:t>
      </w:r>
      <w:r w:rsidR="00372057" w:rsidRPr="00BF5492">
        <w:rPr>
          <w:noProof/>
          <w:sz w:val="28"/>
          <w:szCs w:val="28"/>
        </w:rPr>
        <w:t>Университет</w:t>
      </w:r>
      <w:r w:rsidR="00372057" w:rsidRPr="00BF5492">
        <w:rPr>
          <w:noProof/>
          <w:sz w:val="28"/>
          <w:szCs w:val="28"/>
          <w:lang w:val="en-US"/>
        </w:rPr>
        <w:t xml:space="preserve"> </w:t>
      </w:r>
      <w:r w:rsidR="00372057" w:rsidRPr="00BF5492">
        <w:rPr>
          <w:noProof/>
          <w:sz w:val="28"/>
          <w:szCs w:val="28"/>
        </w:rPr>
        <w:t>Шеффилд</w:t>
      </w:r>
      <w:r w:rsidR="00372057" w:rsidRPr="00BF5492">
        <w:rPr>
          <w:noProof/>
          <w:sz w:val="28"/>
          <w:szCs w:val="28"/>
          <w:lang w:val="en-US"/>
        </w:rPr>
        <w:t xml:space="preserve"> — </w:t>
      </w:r>
      <w:r w:rsidR="00372057" w:rsidRPr="00BF5492">
        <w:rPr>
          <w:noProof/>
          <w:sz w:val="28"/>
          <w:szCs w:val="28"/>
        </w:rPr>
        <w:t>замечательное</w:t>
      </w:r>
      <w:r w:rsidR="00372057" w:rsidRPr="00BF5492">
        <w:rPr>
          <w:noProof/>
          <w:sz w:val="28"/>
          <w:szCs w:val="28"/>
          <w:lang w:val="en-US"/>
        </w:rPr>
        <w:t xml:space="preserve"> </w:t>
      </w:r>
      <w:r w:rsidR="00372057" w:rsidRPr="00BF5492">
        <w:rPr>
          <w:noProof/>
          <w:sz w:val="28"/>
          <w:szCs w:val="28"/>
        </w:rPr>
        <w:t>место</w:t>
      </w:r>
      <w:r w:rsidR="00372057" w:rsidRPr="00BF5492">
        <w:rPr>
          <w:noProof/>
          <w:sz w:val="28"/>
          <w:szCs w:val="28"/>
          <w:lang w:val="en-US"/>
        </w:rPr>
        <w:t xml:space="preserve"> </w:t>
      </w:r>
      <w:r w:rsidR="00372057" w:rsidRPr="00BF5492">
        <w:rPr>
          <w:noProof/>
          <w:sz w:val="28"/>
          <w:szCs w:val="28"/>
        </w:rPr>
        <w:t>для</w:t>
      </w:r>
      <w:r w:rsidR="00372057" w:rsidRPr="00BF5492">
        <w:rPr>
          <w:noProof/>
          <w:sz w:val="28"/>
          <w:szCs w:val="28"/>
          <w:lang w:val="en-US"/>
        </w:rPr>
        <w:t xml:space="preserve"> </w:t>
      </w:r>
      <w:r w:rsidR="00372057" w:rsidRPr="00BF5492">
        <w:rPr>
          <w:noProof/>
          <w:sz w:val="28"/>
          <w:szCs w:val="28"/>
        </w:rPr>
        <w:t>работы</w:t>
      </w:r>
      <w:r w:rsidR="00372057" w:rsidRPr="00BF5492">
        <w:rPr>
          <w:noProof/>
          <w:sz w:val="28"/>
          <w:szCs w:val="28"/>
          <w:lang w:val="en-US"/>
        </w:rPr>
        <w:t xml:space="preserve">. </w:t>
      </w:r>
      <w:r w:rsidR="00372057" w:rsidRPr="00BF5492">
        <w:rPr>
          <w:noProof/>
          <w:sz w:val="28"/>
          <w:szCs w:val="28"/>
        </w:rPr>
        <w:t>Университет Кингстон над Темзой — это место для вас. Университет — уникальное место, чтобы стать вашим домом. Университет имеет уникальный статус открытого пространства для исследований и вызовов. Саутгемптон — прекрасное место для жизни, работы и учёбы. Оставайтесь на связи — с городом, с вашим университетом. Школа была результатом локальной инициативы. Знакомство с кампусом. Университет расположен в самом пригодном для жизни городе Великобритании).</w:t>
      </w:r>
    </w:p>
    <w:p w14:paraId="0B274806" w14:textId="73A1338B" w:rsidR="00372057"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МДПИУ</w:t>
      </w:r>
      <w:r w:rsidRPr="00BF5492">
        <w:rPr>
          <w:noProof/>
          <w:color w:val="000000" w:themeColor="text1"/>
          <w:sz w:val="28"/>
          <w:szCs w:val="28"/>
          <w:shd w:val="clear" w:color="auto" w:fill="FFFFFF"/>
          <w:lang w:val="en-US"/>
        </w:rPr>
        <w:t xml:space="preserve"> </w:t>
      </w:r>
      <w:r w:rsidRPr="00BF5492">
        <w:rPr>
          <w:noProof/>
          <w:color w:val="000000" w:themeColor="text1"/>
          <w:sz w:val="28"/>
          <w:szCs w:val="28"/>
          <w:shd w:val="clear" w:color="auto" w:fill="FFFFFF"/>
        </w:rPr>
        <w:t>США</w:t>
      </w:r>
      <w:r w:rsidRPr="00BF5492">
        <w:rPr>
          <w:noProof/>
          <w:color w:val="000000" w:themeColor="text1"/>
          <w:sz w:val="28"/>
          <w:szCs w:val="28"/>
          <w:shd w:val="clear" w:color="auto" w:fill="FFFFFF"/>
          <w:lang w:val="en-US"/>
        </w:rPr>
        <w:t>:</w:t>
      </w:r>
      <w:r w:rsidR="00372057" w:rsidRPr="00BF5492">
        <w:rPr>
          <w:noProof/>
          <w:color w:val="000000" w:themeColor="text1"/>
          <w:sz w:val="28"/>
          <w:szCs w:val="28"/>
          <w:lang w:val="en-US"/>
        </w:rPr>
        <w:t xml:space="preserve"> </w:t>
      </w:r>
      <w:r w:rsidR="00372057" w:rsidRPr="00BF5492">
        <w:rPr>
          <w:rStyle w:val="a9"/>
          <w:rFonts w:eastAsiaTheme="majorEastAsia"/>
          <w:noProof/>
          <w:sz w:val="28"/>
          <w:szCs w:val="28"/>
          <w:lang w:val="en-US"/>
        </w:rPr>
        <w:t xml:space="preserve">More than 650,000 local, national, and international visitors of the university campus. Stanford has numerous dining locations. University to serve as a place of enlightenment. University commitment to our city. University is surrounded </w:t>
      </w:r>
      <w:r w:rsidR="00372057" w:rsidRPr="00BF5492">
        <w:rPr>
          <w:rStyle w:val="a9"/>
          <w:rFonts w:eastAsiaTheme="majorEastAsia"/>
          <w:noProof/>
          <w:sz w:val="28"/>
          <w:szCs w:val="28"/>
          <w:lang w:val="en-US"/>
        </w:rPr>
        <w:lastRenderedPageBreak/>
        <w:t>by 1,700 acres of city parks and is bike-friendly.</w:t>
      </w:r>
      <w:r w:rsidR="00372057" w:rsidRPr="00BF5492">
        <w:rPr>
          <w:noProof/>
          <w:sz w:val="28"/>
          <w:szCs w:val="28"/>
          <w:lang w:val="en-US"/>
        </w:rPr>
        <w:t xml:space="preserve"> </w:t>
      </w:r>
      <w:r w:rsidR="00372057" w:rsidRPr="00BF5492">
        <w:rPr>
          <w:noProof/>
          <w:sz w:val="28"/>
          <w:szCs w:val="28"/>
        </w:rPr>
        <w:t>(Кампус университета ежегодно посещают более 650 000 местных, национальных и иностранных гостей. В Стэнфорде есть много пунктов общественного питания. Университет служит местом просвещения. Приверженность университета нашему городу. Вокруг университета расположены 1700 акров городских парков, и он удобен для велосипедистов).</w:t>
      </w:r>
    </w:p>
    <w:p w14:paraId="4733A5AF" w14:textId="7C52CEE9" w:rsidR="00BA3BE6"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МДПИУ</w:t>
      </w:r>
      <w:r w:rsidRPr="00BF5492">
        <w:rPr>
          <w:noProof/>
          <w:color w:val="000000" w:themeColor="text1"/>
          <w:sz w:val="28"/>
          <w:szCs w:val="28"/>
          <w:shd w:val="clear" w:color="auto" w:fill="FFFFFF"/>
          <w:lang w:val="en-US"/>
        </w:rPr>
        <w:t xml:space="preserve"> </w:t>
      </w:r>
      <w:r w:rsidRPr="00BF5492">
        <w:rPr>
          <w:noProof/>
          <w:color w:val="000000" w:themeColor="text1"/>
          <w:sz w:val="28"/>
          <w:szCs w:val="28"/>
          <w:shd w:val="clear" w:color="auto" w:fill="FFFFFF"/>
        </w:rPr>
        <w:t>Казахстана</w:t>
      </w:r>
      <w:r w:rsidRPr="00BF5492">
        <w:rPr>
          <w:noProof/>
          <w:color w:val="000000" w:themeColor="text1"/>
          <w:sz w:val="28"/>
          <w:szCs w:val="28"/>
          <w:shd w:val="clear" w:color="auto" w:fill="FFFFFF"/>
          <w:lang w:val="en-US"/>
        </w:rPr>
        <w:t>:</w:t>
      </w:r>
      <w:r w:rsidR="00372057" w:rsidRPr="00BF5492">
        <w:rPr>
          <w:noProof/>
          <w:color w:val="000000" w:themeColor="text1"/>
          <w:sz w:val="28"/>
          <w:szCs w:val="28"/>
          <w:shd w:val="clear" w:color="auto" w:fill="FFFFFF"/>
          <w:lang w:val="en-US"/>
        </w:rPr>
        <w:t xml:space="preserve"> </w:t>
      </w:r>
      <w:r w:rsidR="00372057" w:rsidRPr="00BF5492">
        <w:rPr>
          <w:rStyle w:val="a9"/>
          <w:rFonts w:eastAsiaTheme="majorEastAsia"/>
          <w:noProof/>
          <w:sz w:val="28"/>
          <w:szCs w:val="28"/>
          <w:lang w:val="en-US"/>
        </w:rPr>
        <w:t>It is situated in a modern campus in the center of Almaty. The university is situated in the mountainous town of Kaskelen. One of the top entrepreneurial institutions in the Eurasian region.</w:t>
      </w:r>
      <w:r w:rsidR="00372057" w:rsidRPr="00BF5492">
        <w:rPr>
          <w:noProof/>
          <w:sz w:val="28"/>
          <w:szCs w:val="28"/>
          <w:lang w:val="en-US"/>
        </w:rPr>
        <w:t xml:space="preserve"> </w:t>
      </w:r>
      <w:r w:rsidR="00372057" w:rsidRPr="00BF5492">
        <w:rPr>
          <w:noProof/>
          <w:sz w:val="28"/>
          <w:szCs w:val="28"/>
        </w:rPr>
        <w:t>(Расположен в современном кампусе в центре Алматы. Университет расположен в горном городе Каскелен. Один из ведущих предпринимательских институтов в Евразийском регионе).</w:t>
      </w:r>
    </w:p>
    <w:p w14:paraId="3CC8F852" w14:textId="334A5F38" w:rsidR="00B67E18"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b/>
          <w:bCs/>
          <w:noProof/>
          <w:color w:val="000000" w:themeColor="text1"/>
          <w:sz w:val="28"/>
          <w:szCs w:val="28"/>
          <w:shd w:val="clear" w:color="auto" w:fill="FFFFFF"/>
        </w:rPr>
        <w:t xml:space="preserve">Конкордантный анализ семантических доменов, свойственных МДПИУ </w:t>
      </w:r>
      <w:r w:rsidR="00B923A6" w:rsidRPr="00BF5492">
        <w:rPr>
          <w:b/>
          <w:bCs/>
          <w:noProof/>
          <w:color w:val="000000" w:themeColor="text1"/>
          <w:sz w:val="28"/>
          <w:szCs w:val="28"/>
          <w:shd w:val="clear" w:color="auto" w:fill="FFFFFF"/>
        </w:rPr>
        <w:t>двух стран</w:t>
      </w:r>
      <w:r w:rsidR="00B6258D" w:rsidRPr="00BF5492">
        <w:rPr>
          <w:b/>
          <w:bCs/>
          <w:noProof/>
          <w:color w:val="000000" w:themeColor="text1"/>
          <w:sz w:val="28"/>
          <w:szCs w:val="28"/>
          <w:shd w:val="clear" w:color="auto" w:fill="FFFFFF"/>
        </w:rPr>
        <w:t xml:space="preserve"> –</w:t>
      </w:r>
      <w:r w:rsidR="00B923A6" w:rsidRPr="00BF5492">
        <w:rPr>
          <w:b/>
          <w:bCs/>
          <w:noProof/>
          <w:color w:val="000000" w:themeColor="text1"/>
          <w:sz w:val="28"/>
          <w:szCs w:val="28"/>
          <w:shd w:val="clear" w:color="auto" w:fill="FFFFFF"/>
        </w:rPr>
        <w:t xml:space="preserve"> </w:t>
      </w:r>
      <w:r w:rsidRPr="00BF5492">
        <w:rPr>
          <w:b/>
          <w:bCs/>
          <w:noProof/>
          <w:color w:val="000000" w:themeColor="text1"/>
          <w:sz w:val="28"/>
          <w:szCs w:val="28"/>
          <w:shd w:val="clear" w:color="auto" w:fill="FFFFFF"/>
        </w:rPr>
        <w:t>Великобритании и США</w:t>
      </w:r>
    </w:p>
    <w:p w14:paraId="69361FE7" w14:textId="053E09D4" w:rsidR="00BA3BE6"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 xml:space="preserve">Для МДПИУ Великобритании и США общими являются два семантических домена Social </w:t>
      </w:r>
      <w:r w:rsidR="00EA1A4F" w:rsidRPr="00BF5492">
        <w:rPr>
          <w:noProof/>
          <w:color w:val="000000" w:themeColor="text1"/>
          <w:sz w:val="28"/>
          <w:szCs w:val="28"/>
          <w:shd w:val="clear" w:color="auto" w:fill="FFFFFF"/>
          <w:lang w:val="en-GB"/>
        </w:rPr>
        <w:t>a</w:t>
      </w:r>
      <w:r w:rsidRPr="00BF5492">
        <w:rPr>
          <w:noProof/>
          <w:color w:val="000000" w:themeColor="text1"/>
          <w:sz w:val="28"/>
          <w:szCs w:val="28"/>
          <w:shd w:val="clear" w:color="auto" w:fill="FFFFFF"/>
        </w:rPr>
        <w:t xml:space="preserve">ctions, </w:t>
      </w:r>
      <w:r w:rsidR="00EA1A4F" w:rsidRPr="00BF5492">
        <w:rPr>
          <w:noProof/>
          <w:color w:val="000000" w:themeColor="text1"/>
          <w:sz w:val="28"/>
          <w:szCs w:val="28"/>
          <w:shd w:val="clear" w:color="auto" w:fill="FFFFFF"/>
          <w:lang w:val="en-GB"/>
        </w:rPr>
        <w:t>s</w:t>
      </w:r>
      <w:r w:rsidRPr="00BF5492">
        <w:rPr>
          <w:noProof/>
          <w:color w:val="000000" w:themeColor="text1"/>
          <w:sz w:val="28"/>
          <w:szCs w:val="28"/>
          <w:shd w:val="clear" w:color="auto" w:fill="FFFFFF"/>
        </w:rPr>
        <w:t xml:space="preserve">tates and </w:t>
      </w:r>
      <w:r w:rsidR="00EA1A4F" w:rsidRPr="00BF5492">
        <w:rPr>
          <w:noProof/>
          <w:color w:val="000000" w:themeColor="text1"/>
          <w:sz w:val="28"/>
          <w:szCs w:val="28"/>
          <w:shd w:val="clear" w:color="auto" w:fill="FFFFFF"/>
          <w:lang w:val="en-GB"/>
        </w:rPr>
        <w:t>p</w:t>
      </w:r>
      <w:r w:rsidRPr="00BF5492">
        <w:rPr>
          <w:noProof/>
          <w:color w:val="000000" w:themeColor="text1"/>
          <w:sz w:val="28"/>
          <w:szCs w:val="28"/>
          <w:shd w:val="clear" w:color="auto" w:fill="FFFFFF"/>
        </w:rPr>
        <w:t xml:space="preserve">rocesses (Социальные </w:t>
      </w:r>
      <w:r w:rsidR="00AD7AD9" w:rsidRPr="00BF5492">
        <w:rPr>
          <w:noProof/>
          <w:color w:val="000000" w:themeColor="text1"/>
          <w:sz w:val="28"/>
          <w:szCs w:val="28"/>
          <w:shd w:val="clear" w:color="auto" w:fill="FFFFFF"/>
        </w:rPr>
        <w:t>процессы)</w:t>
      </w:r>
      <w:r w:rsidRPr="00BF5492">
        <w:rPr>
          <w:noProof/>
          <w:color w:val="000000" w:themeColor="text1"/>
          <w:sz w:val="28"/>
          <w:szCs w:val="28"/>
          <w:shd w:val="clear" w:color="auto" w:fill="FFFFFF"/>
        </w:rPr>
        <w:t xml:space="preserve"> и The universe (Мир). </w:t>
      </w:r>
    </w:p>
    <w:p w14:paraId="3AEDAB4B" w14:textId="142CD277" w:rsidR="00B67E18"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b/>
          <w:bCs/>
          <w:i/>
          <w:iCs/>
          <w:noProof/>
          <w:color w:val="000000" w:themeColor="text1"/>
          <w:sz w:val="28"/>
          <w:szCs w:val="28"/>
          <w:shd w:val="clear" w:color="auto" w:fill="FFFFFF"/>
        </w:rPr>
        <w:t>Семантический домен</w:t>
      </w:r>
      <w:r w:rsidR="00696D7C" w:rsidRPr="00BF5492">
        <w:rPr>
          <w:b/>
          <w:bCs/>
          <w:i/>
          <w:iCs/>
          <w:noProof/>
          <w:color w:val="000000" w:themeColor="text1"/>
          <w:sz w:val="28"/>
          <w:szCs w:val="28"/>
          <w:shd w:val="clear" w:color="auto" w:fill="FFFFFF"/>
        </w:rPr>
        <w:t xml:space="preserve"> Social </w:t>
      </w:r>
      <w:r w:rsidR="00EA1A4F" w:rsidRPr="00BF5492">
        <w:rPr>
          <w:b/>
          <w:bCs/>
          <w:i/>
          <w:iCs/>
          <w:noProof/>
          <w:color w:val="000000" w:themeColor="text1"/>
          <w:sz w:val="28"/>
          <w:szCs w:val="28"/>
          <w:shd w:val="clear" w:color="auto" w:fill="FFFFFF"/>
          <w:lang w:val="en-GB"/>
        </w:rPr>
        <w:t>a</w:t>
      </w:r>
      <w:r w:rsidR="00696D7C" w:rsidRPr="00BF5492">
        <w:rPr>
          <w:b/>
          <w:bCs/>
          <w:i/>
          <w:iCs/>
          <w:noProof/>
          <w:color w:val="000000" w:themeColor="text1"/>
          <w:sz w:val="28"/>
          <w:szCs w:val="28"/>
          <w:shd w:val="clear" w:color="auto" w:fill="FFFFFF"/>
        </w:rPr>
        <w:t xml:space="preserve">ctions, </w:t>
      </w:r>
      <w:r w:rsidR="00EA1A4F" w:rsidRPr="00BF5492">
        <w:rPr>
          <w:b/>
          <w:bCs/>
          <w:i/>
          <w:iCs/>
          <w:noProof/>
          <w:color w:val="000000" w:themeColor="text1"/>
          <w:sz w:val="28"/>
          <w:szCs w:val="28"/>
          <w:shd w:val="clear" w:color="auto" w:fill="FFFFFF"/>
          <w:lang w:val="en-GB"/>
        </w:rPr>
        <w:t>s</w:t>
      </w:r>
      <w:r w:rsidR="00696D7C" w:rsidRPr="00BF5492">
        <w:rPr>
          <w:b/>
          <w:bCs/>
          <w:i/>
          <w:iCs/>
          <w:noProof/>
          <w:color w:val="000000" w:themeColor="text1"/>
          <w:sz w:val="28"/>
          <w:szCs w:val="28"/>
          <w:shd w:val="clear" w:color="auto" w:fill="FFFFFF"/>
        </w:rPr>
        <w:t>tates and</w:t>
      </w:r>
      <w:r w:rsidR="00EA1A4F" w:rsidRPr="00BF5492">
        <w:rPr>
          <w:b/>
          <w:bCs/>
          <w:i/>
          <w:iCs/>
          <w:noProof/>
          <w:color w:val="000000" w:themeColor="text1"/>
          <w:sz w:val="28"/>
          <w:szCs w:val="28"/>
          <w:shd w:val="clear" w:color="auto" w:fill="FFFFFF"/>
        </w:rPr>
        <w:t xml:space="preserve"> </w:t>
      </w:r>
      <w:r w:rsidR="00EA1A4F" w:rsidRPr="00BF5492">
        <w:rPr>
          <w:b/>
          <w:bCs/>
          <w:i/>
          <w:iCs/>
          <w:noProof/>
          <w:color w:val="000000" w:themeColor="text1"/>
          <w:sz w:val="28"/>
          <w:szCs w:val="28"/>
          <w:shd w:val="clear" w:color="auto" w:fill="FFFFFF"/>
          <w:lang w:val="en-GB"/>
        </w:rPr>
        <w:t>p</w:t>
      </w:r>
      <w:r w:rsidR="00696D7C" w:rsidRPr="00BF5492">
        <w:rPr>
          <w:b/>
          <w:bCs/>
          <w:i/>
          <w:iCs/>
          <w:noProof/>
          <w:color w:val="000000" w:themeColor="text1"/>
          <w:sz w:val="28"/>
          <w:szCs w:val="28"/>
          <w:shd w:val="clear" w:color="auto" w:fill="FFFFFF"/>
        </w:rPr>
        <w:t>rocesses</w:t>
      </w:r>
      <w:r w:rsidR="00696D7C" w:rsidRPr="00BF5492">
        <w:rPr>
          <w:b/>
          <w:bCs/>
          <w:noProof/>
          <w:color w:val="000000" w:themeColor="text1"/>
          <w:sz w:val="28"/>
          <w:szCs w:val="28"/>
          <w:shd w:val="clear" w:color="auto" w:fill="FFFFFF"/>
        </w:rPr>
        <w:t xml:space="preserve"> (</w:t>
      </w:r>
      <w:r w:rsidRPr="00BF5492">
        <w:rPr>
          <w:noProof/>
          <w:color w:val="000000" w:themeColor="text1"/>
          <w:sz w:val="28"/>
          <w:szCs w:val="28"/>
          <w:shd w:val="clear" w:color="auto" w:fill="FFFFFF"/>
        </w:rPr>
        <w:t>Социальные процессы</w:t>
      </w:r>
      <w:r w:rsidR="00696D7C" w:rsidRPr="00BF5492">
        <w:rPr>
          <w:noProof/>
          <w:color w:val="000000" w:themeColor="text1"/>
          <w:sz w:val="28"/>
          <w:szCs w:val="28"/>
          <w:shd w:val="clear" w:color="auto" w:fill="FFFFFF"/>
        </w:rPr>
        <w:t>)</w:t>
      </w:r>
      <w:r w:rsidRPr="00BF5492">
        <w:rPr>
          <w:noProof/>
          <w:color w:val="000000" w:themeColor="text1"/>
          <w:sz w:val="28"/>
          <w:szCs w:val="28"/>
          <w:shd w:val="clear" w:color="auto" w:fill="FFFFFF"/>
        </w:rPr>
        <w:t xml:space="preserve"> включает в себя следующий перечень слов</w:t>
      </w:r>
      <w:r w:rsidRPr="00BF5492">
        <w:rPr>
          <w:i/>
          <w:iCs/>
          <w:noProof/>
          <w:color w:val="000000" w:themeColor="text1"/>
          <w:sz w:val="28"/>
          <w:szCs w:val="28"/>
          <w:shd w:val="clear" w:color="auto" w:fill="FFFFFF"/>
        </w:rPr>
        <w:t>: social, engagement, social science, visiting, traditions, tradition, nurture, hosted, socially</w:t>
      </w:r>
      <w:r w:rsidR="005923B4" w:rsidRPr="00BF5492">
        <w:rPr>
          <w:i/>
          <w:iCs/>
          <w:noProof/>
          <w:color w:val="000000" w:themeColor="text1"/>
          <w:sz w:val="28"/>
          <w:szCs w:val="28"/>
          <w:shd w:val="clear" w:color="auto" w:fill="FFFFFF"/>
        </w:rPr>
        <w:t>,</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behaviours</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(социальные, взаимодействие, социальные науки, традиции, традиция, воспитание, размещение, социальное поведение).</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Значимость данного семантического домена показывает социальную активность ВУЗов Великобритании и США. Социальная активность проявлена в двух отношениях, первое как общество вовлечено в университетскую жизнь, и как университет проявляет свою социальную ответственность.</w:t>
      </w:r>
      <w:r w:rsidR="00102802" w:rsidRPr="00BF5492">
        <w:rPr>
          <w:noProof/>
          <w:color w:val="000000" w:themeColor="text1"/>
          <w:sz w:val="28"/>
          <w:szCs w:val="28"/>
          <w:shd w:val="clear" w:color="auto" w:fill="FFFFFF"/>
        </w:rPr>
        <w:t xml:space="preserve"> </w:t>
      </w:r>
    </w:p>
    <w:p w14:paraId="4AD1358F" w14:textId="7FA1DF09" w:rsidR="00B67E18"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МДПИУ</w:t>
      </w:r>
      <w:r w:rsidRPr="00BF5492">
        <w:rPr>
          <w:noProof/>
          <w:color w:val="000000" w:themeColor="text1"/>
          <w:sz w:val="28"/>
          <w:szCs w:val="28"/>
          <w:shd w:val="clear" w:color="auto" w:fill="FFFFFF"/>
          <w:lang w:val="en-US"/>
        </w:rPr>
        <w:t xml:space="preserve"> </w:t>
      </w:r>
      <w:r w:rsidRPr="00BF5492">
        <w:rPr>
          <w:noProof/>
          <w:color w:val="000000" w:themeColor="text1"/>
          <w:sz w:val="28"/>
          <w:szCs w:val="28"/>
          <w:shd w:val="clear" w:color="auto" w:fill="FFFFFF"/>
        </w:rPr>
        <w:t>Великобритании</w:t>
      </w:r>
      <w:r w:rsidRPr="00BF5492">
        <w:rPr>
          <w:noProof/>
          <w:color w:val="000000" w:themeColor="text1"/>
          <w:sz w:val="28"/>
          <w:szCs w:val="28"/>
          <w:shd w:val="clear" w:color="auto" w:fill="FFFFFF"/>
          <w:lang w:val="en-US"/>
        </w:rPr>
        <w:t>:</w:t>
      </w:r>
      <w:r w:rsidR="00372057" w:rsidRPr="00BF5492">
        <w:rPr>
          <w:noProof/>
          <w:color w:val="000000" w:themeColor="text1"/>
          <w:sz w:val="28"/>
          <w:szCs w:val="28"/>
          <w:shd w:val="clear" w:color="auto" w:fill="FFFFFF"/>
          <w:lang w:val="en-US"/>
        </w:rPr>
        <w:t xml:space="preserve"> </w:t>
      </w:r>
      <w:r w:rsidR="00372057" w:rsidRPr="00BF5492">
        <w:rPr>
          <w:rStyle w:val="a9"/>
          <w:rFonts w:eastAsiaTheme="majorEastAsia"/>
          <w:noProof/>
          <w:sz w:val="28"/>
          <w:szCs w:val="28"/>
          <w:lang w:val="en-US"/>
        </w:rPr>
        <w:t>University in the UK to have social responsibility as a core goal. University is going to meet social and environmental needs. The goals of the university are to produce a positive social impact and to create a social good.</w:t>
      </w:r>
      <w:r w:rsidR="00372057" w:rsidRPr="00BF5492">
        <w:rPr>
          <w:noProof/>
          <w:sz w:val="28"/>
          <w:szCs w:val="28"/>
          <w:lang w:val="en-US"/>
        </w:rPr>
        <w:t xml:space="preserve"> </w:t>
      </w:r>
      <w:r w:rsidR="00372057" w:rsidRPr="00BF5492">
        <w:rPr>
          <w:noProof/>
          <w:sz w:val="28"/>
          <w:szCs w:val="28"/>
        </w:rPr>
        <w:t>(Университет в Великобритании должен иметь социальную ответственность в качестве основной цели. Университет направлен на удовлетворение социальных и экологических потребностей общества. Цели университета — оказывать положительное социальное воздействие и создавать общественное благо).</w:t>
      </w:r>
    </w:p>
    <w:p w14:paraId="5AE496A2" w14:textId="3CC3BEFE" w:rsidR="00B67E18"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МДПИУ</w:t>
      </w:r>
      <w:r w:rsidRPr="00BF5492">
        <w:rPr>
          <w:noProof/>
          <w:color w:val="000000" w:themeColor="text1"/>
          <w:sz w:val="28"/>
          <w:szCs w:val="28"/>
          <w:shd w:val="clear" w:color="auto" w:fill="FFFFFF"/>
          <w:lang w:val="en-US"/>
        </w:rPr>
        <w:t xml:space="preserve"> </w:t>
      </w:r>
      <w:r w:rsidRPr="00BF5492">
        <w:rPr>
          <w:noProof/>
          <w:color w:val="000000" w:themeColor="text1"/>
          <w:sz w:val="28"/>
          <w:szCs w:val="28"/>
          <w:shd w:val="clear" w:color="auto" w:fill="FFFFFF"/>
        </w:rPr>
        <w:t>США</w:t>
      </w:r>
      <w:r w:rsidRPr="00BF5492">
        <w:rPr>
          <w:noProof/>
          <w:color w:val="000000" w:themeColor="text1"/>
          <w:sz w:val="28"/>
          <w:szCs w:val="28"/>
          <w:shd w:val="clear" w:color="auto" w:fill="FFFFFF"/>
          <w:lang w:val="en-US"/>
        </w:rPr>
        <w:t>:</w:t>
      </w:r>
      <w:r w:rsidR="00372057" w:rsidRPr="00BF5492">
        <w:rPr>
          <w:noProof/>
          <w:color w:val="000000" w:themeColor="text1"/>
          <w:sz w:val="28"/>
          <w:szCs w:val="28"/>
          <w:shd w:val="clear" w:color="auto" w:fill="FFFFFF"/>
          <w:lang w:val="en-US"/>
        </w:rPr>
        <w:t xml:space="preserve"> </w:t>
      </w:r>
      <w:r w:rsidR="00372057" w:rsidRPr="00BF5492">
        <w:rPr>
          <w:rStyle w:val="a9"/>
          <w:rFonts w:eastAsiaTheme="majorEastAsia"/>
          <w:noProof/>
          <w:sz w:val="28"/>
          <w:szCs w:val="28"/>
          <w:lang w:val="en-US"/>
        </w:rPr>
        <w:t>Changing the lives of students and society through active participation in the university community. We value the contributions and involvement of our students and staff in the university community. The university initiates and supports local, national, and global engagement projects. The university has a positive social impact through the implementation of its educational and research programs. The university develops and implements technologies to meet the social and environmental needs of society.</w:t>
      </w:r>
      <w:r w:rsidR="00372057" w:rsidRPr="00BF5492">
        <w:rPr>
          <w:noProof/>
          <w:sz w:val="28"/>
          <w:szCs w:val="28"/>
          <w:lang w:val="en-US"/>
        </w:rPr>
        <w:t xml:space="preserve"> </w:t>
      </w:r>
      <w:r w:rsidR="00372057" w:rsidRPr="00BF5492">
        <w:rPr>
          <w:noProof/>
          <w:sz w:val="28"/>
          <w:szCs w:val="28"/>
        </w:rPr>
        <w:t xml:space="preserve">(Изменение жизни студентов и общества посредством активного участия в университетском сообществе. Мы ценим вклад и участие наших студентов и сотрудников в университетском сообществе. Университет инициирует и поддерживает местные, национальные и глобальные проекты по вовлечению в общественную деятельность. Университет оказывает положительное социальное воздействие через реализацию своих образовательных и научных программ. Университет разрабатывает и внедряет </w:t>
      </w:r>
      <w:r w:rsidR="00372057" w:rsidRPr="00BF5492">
        <w:rPr>
          <w:noProof/>
          <w:sz w:val="28"/>
          <w:szCs w:val="28"/>
        </w:rPr>
        <w:lastRenderedPageBreak/>
        <w:t>технологии для удовлетворения социальных и экологических потребностей общества).</w:t>
      </w:r>
    </w:p>
    <w:p w14:paraId="12BE365E" w14:textId="33047861" w:rsidR="005D5CA4"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shd w:val="clear" w:color="auto" w:fill="FFFFFF"/>
        </w:rPr>
      </w:pPr>
      <w:r w:rsidRPr="00BF5492">
        <w:rPr>
          <w:noProof/>
          <w:color w:val="000000" w:themeColor="text1"/>
          <w:sz w:val="28"/>
          <w:szCs w:val="28"/>
          <w:shd w:val="clear" w:color="auto" w:fill="FFFFFF"/>
        </w:rPr>
        <w:t xml:space="preserve">Еще одним семантическим доменом, свойственным для МДПИУ Великобритании и США, является </w:t>
      </w:r>
      <w:r w:rsidR="001B0611" w:rsidRPr="00BF5492">
        <w:rPr>
          <w:b/>
          <w:bCs/>
          <w:i/>
          <w:iCs/>
          <w:noProof/>
          <w:color w:val="000000" w:themeColor="text1"/>
          <w:sz w:val="28"/>
          <w:szCs w:val="28"/>
          <w:shd w:val="clear" w:color="auto" w:fill="FFFFFF"/>
        </w:rPr>
        <w:t xml:space="preserve">семантический </w:t>
      </w:r>
      <w:r w:rsidRPr="00BF5492">
        <w:rPr>
          <w:b/>
          <w:bCs/>
          <w:i/>
          <w:iCs/>
          <w:noProof/>
          <w:color w:val="000000" w:themeColor="text1"/>
          <w:sz w:val="28"/>
          <w:szCs w:val="28"/>
          <w:shd w:val="clear" w:color="auto" w:fill="FFFFFF"/>
        </w:rPr>
        <w:t>домен</w:t>
      </w:r>
      <w:r w:rsidRPr="00BF5492">
        <w:rPr>
          <w:noProof/>
          <w:color w:val="000000" w:themeColor="text1"/>
          <w:sz w:val="28"/>
          <w:szCs w:val="28"/>
          <w:shd w:val="clear" w:color="auto" w:fill="FFFFFF"/>
        </w:rPr>
        <w:t xml:space="preserve"> </w:t>
      </w:r>
      <w:r w:rsidR="001B0611" w:rsidRPr="00BF5492">
        <w:rPr>
          <w:b/>
          <w:bCs/>
          <w:i/>
          <w:iCs/>
          <w:noProof/>
          <w:color w:val="000000" w:themeColor="text1"/>
          <w:sz w:val="28"/>
          <w:szCs w:val="28"/>
          <w:shd w:val="clear" w:color="auto" w:fill="FFFFFF"/>
        </w:rPr>
        <w:t xml:space="preserve">The </w:t>
      </w:r>
      <w:r w:rsidR="00EA1A4F" w:rsidRPr="00BF5492">
        <w:rPr>
          <w:b/>
          <w:bCs/>
          <w:i/>
          <w:iCs/>
          <w:noProof/>
          <w:color w:val="000000" w:themeColor="text1"/>
          <w:sz w:val="28"/>
          <w:szCs w:val="28"/>
          <w:shd w:val="clear" w:color="auto" w:fill="FFFFFF"/>
          <w:lang w:val="en-GB"/>
        </w:rPr>
        <w:t>u</w:t>
      </w:r>
      <w:r w:rsidR="001B0611" w:rsidRPr="00BF5492">
        <w:rPr>
          <w:b/>
          <w:bCs/>
          <w:i/>
          <w:iCs/>
          <w:noProof/>
          <w:color w:val="000000" w:themeColor="text1"/>
          <w:sz w:val="28"/>
          <w:szCs w:val="28"/>
          <w:shd w:val="clear" w:color="auto" w:fill="FFFFFF"/>
        </w:rPr>
        <w:t>niverse</w:t>
      </w:r>
      <w:r w:rsidR="001B061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Мир</w:t>
      </w:r>
      <w:r w:rsidR="001B0611" w:rsidRPr="00BF5492">
        <w:rPr>
          <w:noProof/>
          <w:color w:val="000000" w:themeColor="text1"/>
          <w:sz w:val="28"/>
          <w:szCs w:val="28"/>
          <w:shd w:val="clear" w:color="auto" w:fill="FFFFFF"/>
        </w:rPr>
        <w:t>)</w:t>
      </w:r>
      <w:r w:rsidRPr="00BF5492">
        <w:rPr>
          <w:noProof/>
          <w:color w:val="000000" w:themeColor="text1"/>
          <w:sz w:val="28"/>
          <w:szCs w:val="28"/>
          <w:shd w:val="clear" w:color="auto" w:fill="FFFFFF"/>
        </w:rPr>
        <w:t>, включающий такие лексемы, как</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world,</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worlds,</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globe,</w:t>
      </w:r>
      <w:r w:rsidR="00724671" w:rsidRPr="00BF5492">
        <w:rPr>
          <w:i/>
          <w:iCs/>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planet</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 xml:space="preserve">(мир, глобальный, планета). </w:t>
      </w:r>
      <w:r w:rsidR="004E4E00" w:rsidRPr="00BF5492">
        <w:rPr>
          <w:noProof/>
          <w:color w:val="000000" w:themeColor="text1"/>
          <w:sz w:val="28"/>
          <w:szCs w:val="28"/>
          <w:shd w:val="clear" w:color="auto" w:fill="FFFFFF"/>
        </w:rPr>
        <w:t>З</w:t>
      </w:r>
      <w:r w:rsidRPr="00BF5492">
        <w:rPr>
          <w:noProof/>
          <w:color w:val="000000" w:themeColor="text1"/>
          <w:sz w:val="28"/>
          <w:szCs w:val="28"/>
          <w:shd w:val="clear" w:color="auto" w:fill="FFFFFF"/>
        </w:rPr>
        <w:t xml:space="preserve">начимость данного домена в </w:t>
      </w:r>
      <w:r w:rsidR="00BE6D48" w:rsidRPr="00BF5492">
        <w:rPr>
          <w:noProof/>
          <w:color w:val="000000" w:themeColor="text1"/>
          <w:sz w:val="28"/>
          <w:szCs w:val="28"/>
          <w:shd w:val="clear" w:color="auto" w:fill="FFFFFF"/>
        </w:rPr>
        <w:t>МДПИУ</w:t>
      </w:r>
      <w:r w:rsidRPr="00BF5492">
        <w:rPr>
          <w:noProof/>
          <w:color w:val="000000" w:themeColor="text1"/>
          <w:sz w:val="28"/>
          <w:szCs w:val="28"/>
          <w:shd w:val="clear" w:color="auto" w:fill="FFFFFF"/>
        </w:rPr>
        <w:t xml:space="preserve"> Великобритании и США свидетельствует о том, что они стремятся позиционировать себя в глобальном контексте, обращая внимание на свое международное присутствие и влияние.</w:t>
      </w:r>
      <w:r w:rsidR="00724671" w:rsidRPr="00BF5492">
        <w:rPr>
          <w:noProof/>
          <w:color w:val="000000" w:themeColor="text1"/>
          <w:sz w:val="28"/>
          <w:szCs w:val="28"/>
          <w:shd w:val="clear" w:color="auto" w:fill="FFFFFF"/>
        </w:rPr>
        <w:t xml:space="preserve"> </w:t>
      </w:r>
    </w:p>
    <w:p w14:paraId="001DE783" w14:textId="0FC3E2BB" w:rsidR="004E4E00" w:rsidRPr="00BF5492" w:rsidRDefault="004E4E00" w:rsidP="00EB6715">
      <w:pPr>
        <w:pStyle w:val="a3"/>
        <w:tabs>
          <w:tab w:val="left" w:pos="851"/>
        </w:tabs>
        <w:spacing w:before="0" w:beforeAutospacing="0" w:after="0" w:afterAutospacing="0"/>
        <w:ind w:firstLine="567"/>
        <w:jc w:val="both"/>
        <w:rPr>
          <w:noProof/>
          <w:color w:val="000000" w:themeColor="text1"/>
          <w:sz w:val="28"/>
          <w:szCs w:val="28"/>
          <w:lang w:val="en-US"/>
        </w:rPr>
      </w:pPr>
      <w:r w:rsidRPr="00BF5492">
        <w:rPr>
          <w:noProof/>
          <w:color w:val="000000" w:themeColor="text1"/>
          <w:sz w:val="28"/>
          <w:szCs w:val="28"/>
          <w:shd w:val="clear" w:color="auto" w:fill="FFFFFF"/>
        </w:rPr>
        <w:t>МДПИУ</w:t>
      </w:r>
      <w:r w:rsidRPr="00BF5492">
        <w:rPr>
          <w:noProof/>
          <w:color w:val="000000" w:themeColor="text1"/>
          <w:sz w:val="28"/>
          <w:szCs w:val="28"/>
          <w:shd w:val="clear" w:color="auto" w:fill="FFFFFF"/>
          <w:lang w:val="en-US"/>
        </w:rPr>
        <w:t xml:space="preserve"> </w:t>
      </w:r>
      <w:r w:rsidRPr="00BF5492">
        <w:rPr>
          <w:noProof/>
          <w:color w:val="000000" w:themeColor="text1"/>
          <w:sz w:val="28"/>
          <w:szCs w:val="28"/>
          <w:shd w:val="clear" w:color="auto" w:fill="FFFFFF"/>
        </w:rPr>
        <w:t>Великобритании</w:t>
      </w:r>
      <w:r w:rsidRPr="00BF5492">
        <w:rPr>
          <w:noProof/>
          <w:color w:val="000000" w:themeColor="text1"/>
          <w:sz w:val="28"/>
          <w:szCs w:val="28"/>
          <w:shd w:val="clear" w:color="auto" w:fill="FFFFFF"/>
          <w:lang w:val="en-US"/>
        </w:rPr>
        <w:t>:</w:t>
      </w:r>
      <w:r w:rsidR="00BD79CE" w:rsidRPr="00BF5492">
        <w:rPr>
          <w:noProof/>
          <w:color w:val="000000" w:themeColor="text1"/>
          <w:sz w:val="28"/>
          <w:szCs w:val="28"/>
          <w:shd w:val="clear" w:color="auto" w:fill="FFFFFF"/>
          <w:lang w:val="en-US"/>
        </w:rPr>
        <w:t xml:space="preserve"> </w:t>
      </w:r>
      <w:r w:rsidR="00BD79CE" w:rsidRPr="00BF5492">
        <w:rPr>
          <w:rStyle w:val="a9"/>
          <w:rFonts w:eastAsiaTheme="majorEastAsia"/>
          <w:noProof/>
          <w:sz w:val="28"/>
          <w:szCs w:val="28"/>
          <w:lang w:val="en-US"/>
        </w:rPr>
        <w:t>Our students are addressing global challenges through our disciplines. Sheffield has a global reputation for world-leading research center. Our University represents a global community. Students to make a difference in the world. Stand out and make your mark on the world. We are a world-leading university.</w:t>
      </w:r>
      <w:r w:rsidR="00BD79CE" w:rsidRPr="00BF5492">
        <w:rPr>
          <w:noProof/>
          <w:sz w:val="28"/>
          <w:szCs w:val="28"/>
          <w:lang w:val="en-US"/>
        </w:rPr>
        <w:t xml:space="preserve"> </w:t>
      </w:r>
      <w:r w:rsidR="00BD79CE" w:rsidRPr="00BF5492">
        <w:rPr>
          <w:noProof/>
          <w:sz w:val="28"/>
          <w:szCs w:val="28"/>
        </w:rPr>
        <w:t>(Наши студенты решают глобальные проблемы с помощью наших дисциплин. Шеффилд имеет всемирную репутацию ведущего исследовательского центра. Наш университет представляет мировое сообщество. Студенты могут изменить мир. Выделись и оставь свой след в мире. Мы</w:t>
      </w:r>
      <w:r w:rsidR="00BD79CE" w:rsidRPr="00BF5492">
        <w:rPr>
          <w:noProof/>
          <w:sz w:val="28"/>
          <w:szCs w:val="28"/>
          <w:lang w:val="en-US"/>
        </w:rPr>
        <w:t xml:space="preserve"> </w:t>
      </w:r>
      <w:r w:rsidR="00BD79CE" w:rsidRPr="00BF5492">
        <w:rPr>
          <w:noProof/>
          <w:sz w:val="28"/>
          <w:szCs w:val="28"/>
        </w:rPr>
        <w:t>являемся</w:t>
      </w:r>
      <w:r w:rsidR="00BD79CE" w:rsidRPr="00BF5492">
        <w:rPr>
          <w:noProof/>
          <w:sz w:val="28"/>
          <w:szCs w:val="28"/>
          <w:lang w:val="en-US"/>
        </w:rPr>
        <w:t xml:space="preserve"> </w:t>
      </w:r>
      <w:r w:rsidR="00BD79CE" w:rsidRPr="00BF5492">
        <w:rPr>
          <w:noProof/>
          <w:sz w:val="28"/>
          <w:szCs w:val="28"/>
        </w:rPr>
        <w:t>ведущим</w:t>
      </w:r>
      <w:r w:rsidR="00BD79CE" w:rsidRPr="00BF5492">
        <w:rPr>
          <w:noProof/>
          <w:sz w:val="28"/>
          <w:szCs w:val="28"/>
          <w:lang w:val="en-US"/>
        </w:rPr>
        <w:t xml:space="preserve"> </w:t>
      </w:r>
      <w:r w:rsidR="00BD79CE" w:rsidRPr="00BF5492">
        <w:rPr>
          <w:noProof/>
          <w:sz w:val="28"/>
          <w:szCs w:val="28"/>
        </w:rPr>
        <w:t>университетом</w:t>
      </w:r>
      <w:r w:rsidR="00BD79CE" w:rsidRPr="00BF5492">
        <w:rPr>
          <w:noProof/>
          <w:sz w:val="28"/>
          <w:szCs w:val="28"/>
          <w:lang w:val="en-US"/>
        </w:rPr>
        <w:t xml:space="preserve"> </w:t>
      </w:r>
      <w:r w:rsidR="00BD79CE" w:rsidRPr="00BF5492">
        <w:rPr>
          <w:noProof/>
          <w:sz w:val="28"/>
          <w:szCs w:val="28"/>
        </w:rPr>
        <w:t>в</w:t>
      </w:r>
      <w:r w:rsidR="00BD79CE" w:rsidRPr="00BF5492">
        <w:rPr>
          <w:noProof/>
          <w:sz w:val="28"/>
          <w:szCs w:val="28"/>
          <w:lang w:val="en-US"/>
        </w:rPr>
        <w:t xml:space="preserve"> </w:t>
      </w:r>
      <w:r w:rsidR="00BD79CE" w:rsidRPr="00BF5492">
        <w:rPr>
          <w:noProof/>
          <w:sz w:val="28"/>
          <w:szCs w:val="28"/>
        </w:rPr>
        <w:t>мире</w:t>
      </w:r>
      <w:r w:rsidR="00BD79CE" w:rsidRPr="00BF5492">
        <w:rPr>
          <w:noProof/>
          <w:sz w:val="28"/>
          <w:szCs w:val="28"/>
          <w:lang w:val="en-US"/>
        </w:rPr>
        <w:t>).</w:t>
      </w:r>
    </w:p>
    <w:p w14:paraId="56170B41" w14:textId="0FD8C69F" w:rsidR="00B67E18"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МДПИУ</w:t>
      </w:r>
      <w:r w:rsidRPr="00BF5492">
        <w:rPr>
          <w:noProof/>
          <w:color w:val="000000" w:themeColor="text1"/>
          <w:sz w:val="28"/>
          <w:szCs w:val="28"/>
          <w:shd w:val="clear" w:color="auto" w:fill="FFFFFF"/>
          <w:lang w:val="en-US"/>
        </w:rPr>
        <w:t xml:space="preserve"> </w:t>
      </w:r>
      <w:r w:rsidRPr="00BF5492">
        <w:rPr>
          <w:noProof/>
          <w:color w:val="000000" w:themeColor="text1"/>
          <w:sz w:val="28"/>
          <w:szCs w:val="28"/>
          <w:shd w:val="clear" w:color="auto" w:fill="FFFFFF"/>
        </w:rPr>
        <w:t>США</w:t>
      </w:r>
      <w:r w:rsidRPr="00BF5492">
        <w:rPr>
          <w:noProof/>
          <w:color w:val="000000" w:themeColor="text1"/>
          <w:sz w:val="28"/>
          <w:szCs w:val="28"/>
          <w:shd w:val="clear" w:color="auto" w:fill="FFFFFF"/>
          <w:lang w:val="en-US"/>
        </w:rPr>
        <w:t>:</w:t>
      </w:r>
      <w:r w:rsidR="00BD79CE" w:rsidRPr="00BF5492">
        <w:rPr>
          <w:noProof/>
          <w:color w:val="000000" w:themeColor="text1"/>
          <w:sz w:val="28"/>
          <w:szCs w:val="28"/>
          <w:shd w:val="clear" w:color="auto" w:fill="FFFFFF"/>
          <w:lang w:val="en-US"/>
        </w:rPr>
        <w:t xml:space="preserve"> </w:t>
      </w:r>
      <w:r w:rsidR="00BD79CE" w:rsidRPr="00BF5492">
        <w:rPr>
          <w:rStyle w:val="a9"/>
          <w:rFonts w:eastAsiaTheme="majorEastAsia"/>
          <w:noProof/>
          <w:sz w:val="28"/>
          <w:szCs w:val="28"/>
          <w:lang w:val="en-US"/>
        </w:rPr>
        <w:t xml:space="preserve">Northwestern University experience spans the globe, prioritizing international study. Our students come from around the globe. Students spend their lives making a better world for others. We (university) prepare citizens and leaders in a complex world. </w:t>
      </w:r>
      <w:r w:rsidR="00BD79CE" w:rsidRPr="00BF5492">
        <w:rPr>
          <w:rStyle w:val="a9"/>
          <w:rFonts w:eastAsiaTheme="majorEastAsia"/>
          <w:noProof/>
          <w:sz w:val="28"/>
          <w:szCs w:val="28"/>
        </w:rPr>
        <w:t>Stanford University research for a better world.</w:t>
      </w:r>
      <w:r w:rsidR="00BD79CE" w:rsidRPr="00BF5492">
        <w:rPr>
          <w:noProof/>
          <w:sz w:val="28"/>
          <w:szCs w:val="28"/>
        </w:rPr>
        <w:t xml:space="preserve"> (Опыт Северо-Западного университета охватывает весь мир, отдавая приоритет международному обучению. Наши студенты приезжают со всего мира. Студенты проводят свою жизнь, делая мир лучше для других. Мы (университет) готовим мировых граждан и лидеров. Исследования Стэнфордского университета для лучшего мира).</w:t>
      </w:r>
    </w:p>
    <w:p w14:paraId="4D17B360" w14:textId="02AE2F61" w:rsidR="00B67E18" w:rsidRPr="00BF5492" w:rsidRDefault="00B67E18" w:rsidP="00EB6715">
      <w:pPr>
        <w:pStyle w:val="a3"/>
        <w:tabs>
          <w:tab w:val="left" w:pos="851"/>
        </w:tabs>
        <w:spacing w:before="0" w:beforeAutospacing="0" w:after="0" w:afterAutospacing="0"/>
        <w:ind w:firstLine="567"/>
        <w:jc w:val="both"/>
        <w:rPr>
          <w:b/>
          <w:bCs/>
          <w:noProof/>
          <w:color w:val="000000" w:themeColor="text1"/>
          <w:sz w:val="28"/>
          <w:szCs w:val="28"/>
          <w:shd w:val="clear" w:color="auto" w:fill="FFFFFF"/>
        </w:rPr>
      </w:pPr>
      <w:r w:rsidRPr="00BF5492">
        <w:rPr>
          <w:b/>
          <w:bCs/>
          <w:noProof/>
          <w:color w:val="000000" w:themeColor="text1"/>
          <w:sz w:val="28"/>
          <w:szCs w:val="28"/>
          <w:shd w:val="clear" w:color="auto" w:fill="FFFFFF"/>
        </w:rPr>
        <w:t>Конкордантный</w:t>
      </w:r>
      <w:r w:rsidR="00724671" w:rsidRPr="00BF5492">
        <w:rPr>
          <w:b/>
          <w:bCs/>
          <w:noProof/>
          <w:color w:val="000000" w:themeColor="text1"/>
          <w:sz w:val="28"/>
          <w:szCs w:val="28"/>
          <w:shd w:val="clear" w:color="auto" w:fill="FFFFFF"/>
        </w:rPr>
        <w:t xml:space="preserve"> </w:t>
      </w:r>
      <w:r w:rsidRPr="00BF5492">
        <w:rPr>
          <w:b/>
          <w:bCs/>
          <w:noProof/>
          <w:color w:val="000000" w:themeColor="text1"/>
          <w:sz w:val="28"/>
          <w:szCs w:val="28"/>
          <w:shd w:val="clear" w:color="auto" w:fill="FFFFFF"/>
        </w:rPr>
        <w:t xml:space="preserve">анализ семантических доменов, свойственных МДПИУ </w:t>
      </w:r>
      <w:r w:rsidR="00B923A6" w:rsidRPr="00BF5492">
        <w:rPr>
          <w:b/>
          <w:bCs/>
          <w:noProof/>
          <w:color w:val="000000" w:themeColor="text1"/>
          <w:sz w:val="28"/>
          <w:szCs w:val="28"/>
          <w:shd w:val="clear" w:color="auto" w:fill="FFFFFF"/>
        </w:rPr>
        <w:t xml:space="preserve">двух стран - </w:t>
      </w:r>
      <w:r w:rsidRPr="00BF5492">
        <w:rPr>
          <w:b/>
          <w:bCs/>
          <w:noProof/>
          <w:color w:val="000000" w:themeColor="text1"/>
          <w:sz w:val="28"/>
          <w:szCs w:val="28"/>
          <w:shd w:val="clear" w:color="auto" w:fill="FFFFFF"/>
        </w:rPr>
        <w:t>Великобритании и Казахстана</w:t>
      </w:r>
    </w:p>
    <w:p w14:paraId="4A79E560" w14:textId="20D56BF8" w:rsidR="005D5CA4"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 xml:space="preserve">В МДПИУ Великобритании и Казахстана был выявлен общий </w:t>
      </w:r>
      <w:r w:rsidRPr="00BF5492">
        <w:rPr>
          <w:b/>
          <w:bCs/>
          <w:i/>
          <w:iCs/>
          <w:noProof/>
          <w:color w:val="000000" w:themeColor="text1"/>
          <w:sz w:val="28"/>
          <w:szCs w:val="28"/>
          <w:shd w:val="clear" w:color="auto" w:fill="FFFFFF"/>
        </w:rPr>
        <w:t>семантический домен</w:t>
      </w:r>
      <w:r w:rsidR="00724671" w:rsidRPr="00BF5492">
        <w:rPr>
          <w:b/>
          <w:bCs/>
          <w:i/>
          <w:iCs/>
          <w:noProof/>
          <w:color w:val="000000" w:themeColor="text1"/>
          <w:sz w:val="28"/>
          <w:szCs w:val="28"/>
          <w:shd w:val="clear" w:color="auto" w:fill="FFFFFF"/>
        </w:rPr>
        <w:t xml:space="preserve"> </w:t>
      </w:r>
      <w:r w:rsidRPr="00BF5492">
        <w:rPr>
          <w:b/>
          <w:bCs/>
          <w:i/>
          <w:iCs/>
          <w:noProof/>
          <w:color w:val="000000" w:themeColor="text1"/>
          <w:sz w:val="28"/>
          <w:szCs w:val="28"/>
          <w:shd w:val="clear" w:color="auto" w:fill="FFFFFF"/>
        </w:rPr>
        <w:t>Evaluation in general</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(Оценка). Этот домен включает такие лексемы, как</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quality</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ranking</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rating</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standards</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rankings</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ranked</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standard</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evaluation</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evaluating</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rank</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rating (</w:t>
      </w:r>
      <w:r w:rsidRPr="00BF5492">
        <w:rPr>
          <w:noProof/>
          <w:color w:val="000000" w:themeColor="text1"/>
          <w:sz w:val="28"/>
          <w:szCs w:val="28"/>
          <w:shd w:val="clear" w:color="auto" w:fill="FFFFFF"/>
        </w:rPr>
        <w:t>качество, рейтинг,</w:t>
      </w:r>
      <w:r w:rsidR="00102802"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стандарты, рейтинги, ранжированный, стандарт, оценка, оценивающий, ранг</w:t>
      </w:r>
      <w:r w:rsidRPr="00BF5492">
        <w:rPr>
          <w:i/>
          <w:iCs/>
          <w:noProof/>
          <w:color w:val="000000" w:themeColor="text1"/>
          <w:sz w:val="28"/>
          <w:szCs w:val="28"/>
          <w:shd w:val="clear" w:color="auto" w:fill="FFFFFF"/>
        </w:rPr>
        <w:t>)</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Ниже представлены примеры контекстного использования данных лексем.</w:t>
      </w:r>
      <w:r w:rsidR="00724671" w:rsidRPr="00BF5492">
        <w:rPr>
          <w:noProof/>
          <w:color w:val="000000" w:themeColor="text1"/>
          <w:sz w:val="28"/>
          <w:szCs w:val="28"/>
          <w:shd w:val="clear" w:color="auto" w:fill="FFFFFF"/>
        </w:rPr>
        <w:t xml:space="preserve"> </w:t>
      </w:r>
      <w:r w:rsidR="004E4E00" w:rsidRPr="00BF5492">
        <w:rPr>
          <w:noProof/>
          <w:color w:val="000000" w:themeColor="text1"/>
          <w:sz w:val="28"/>
          <w:szCs w:val="28"/>
          <w:shd w:val="clear" w:color="auto" w:fill="FFFFFF"/>
        </w:rPr>
        <w:t>З</w:t>
      </w:r>
      <w:r w:rsidRPr="00BF5492">
        <w:rPr>
          <w:noProof/>
          <w:color w:val="000000" w:themeColor="text1"/>
          <w:sz w:val="28"/>
          <w:szCs w:val="28"/>
          <w:shd w:val="clear" w:color="auto" w:fill="FFFFFF"/>
        </w:rPr>
        <w:t>начимость этого домена для университетов Великобритании и Казахстана свидетельствует о том, что данные учреждения уделяют особое внимание своему рейтинг</w:t>
      </w:r>
      <w:r w:rsidR="00B16B5A" w:rsidRPr="00BF5492">
        <w:rPr>
          <w:noProof/>
          <w:color w:val="000000" w:themeColor="text1"/>
          <w:sz w:val="28"/>
          <w:szCs w:val="28"/>
          <w:shd w:val="clear" w:color="auto" w:fill="FFFFFF"/>
        </w:rPr>
        <w:t>у</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что отмечается в текстах</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организационной идентичности.</w:t>
      </w:r>
      <w:r w:rsidR="00FB6C1C" w:rsidRPr="00BF5492">
        <w:rPr>
          <w:noProof/>
          <w:color w:val="000000" w:themeColor="text1"/>
          <w:sz w:val="28"/>
          <w:szCs w:val="28"/>
          <w:shd w:val="clear" w:color="auto" w:fill="FFFFFF"/>
        </w:rPr>
        <w:t xml:space="preserve"> </w:t>
      </w:r>
    </w:p>
    <w:p w14:paraId="75238BD5" w14:textId="262F6969" w:rsidR="00B67E18"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МДПИУ</w:t>
      </w:r>
      <w:r w:rsidRPr="00BF5492">
        <w:rPr>
          <w:noProof/>
          <w:color w:val="000000" w:themeColor="text1"/>
          <w:sz w:val="28"/>
          <w:szCs w:val="28"/>
          <w:shd w:val="clear" w:color="auto" w:fill="FFFFFF"/>
          <w:lang w:val="en-US"/>
        </w:rPr>
        <w:t xml:space="preserve"> </w:t>
      </w:r>
      <w:r w:rsidRPr="00BF5492">
        <w:rPr>
          <w:noProof/>
          <w:color w:val="000000" w:themeColor="text1"/>
          <w:sz w:val="28"/>
          <w:szCs w:val="28"/>
          <w:shd w:val="clear" w:color="auto" w:fill="FFFFFF"/>
        </w:rPr>
        <w:t>Великобритании</w:t>
      </w:r>
      <w:r w:rsidRPr="00BF5492">
        <w:rPr>
          <w:noProof/>
          <w:color w:val="000000" w:themeColor="text1"/>
          <w:sz w:val="28"/>
          <w:szCs w:val="28"/>
          <w:shd w:val="clear" w:color="auto" w:fill="FFFFFF"/>
          <w:lang w:val="en-US"/>
        </w:rPr>
        <w:t>:</w:t>
      </w:r>
      <w:r w:rsidR="00BD79CE" w:rsidRPr="00BF5492">
        <w:rPr>
          <w:noProof/>
          <w:color w:val="000000" w:themeColor="text1"/>
          <w:sz w:val="28"/>
          <w:szCs w:val="28"/>
          <w:shd w:val="clear" w:color="auto" w:fill="FFFFFF"/>
          <w:lang w:val="en-US"/>
        </w:rPr>
        <w:t xml:space="preserve"> </w:t>
      </w:r>
      <w:r w:rsidR="00BD79CE" w:rsidRPr="00BF5492">
        <w:rPr>
          <w:rStyle w:val="a9"/>
          <w:rFonts w:eastAsiaTheme="majorEastAsia"/>
          <w:noProof/>
          <w:sz w:val="28"/>
          <w:szCs w:val="28"/>
          <w:lang w:val="en-US"/>
        </w:rPr>
        <w:t>A national Framework evaluation exercise ranked LSE as a top university. Research Assessment Exercise (RAE) grades each department of the university. International ranking to measure the quality of teaching across the world. The University is ranked 117th in the world and 14th in the UK. University is proud of its ranking and recognition. We’re proud to be gold rated in the Teaching Excellence Framework.</w:t>
      </w:r>
      <w:r w:rsidR="00BD79CE" w:rsidRPr="00BF5492">
        <w:rPr>
          <w:noProof/>
          <w:sz w:val="28"/>
          <w:szCs w:val="28"/>
          <w:lang w:val="en-US"/>
        </w:rPr>
        <w:t xml:space="preserve"> </w:t>
      </w:r>
      <w:r w:rsidR="00BD79CE" w:rsidRPr="00BF5492">
        <w:rPr>
          <w:noProof/>
          <w:sz w:val="28"/>
          <w:szCs w:val="28"/>
        </w:rPr>
        <w:t xml:space="preserve">(Национальная оценка Framework оценила LSE как лучший университет. Агентство по оценке эффективности исследований (RAE) оценивает каждый факультет университета. Международный рейтинг </w:t>
      </w:r>
      <w:r w:rsidR="00BD79CE" w:rsidRPr="00BF5492">
        <w:rPr>
          <w:noProof/>
          <w:sz w:val="28"/>
          <w:szCs w:val="28"/>
        </w:rPr>
        <w:lastRenderedPageBreak/>
        <w:t>предназначен для измерения качества преподавания во всём мире. Университет занимает 117-е место в мире и 14-е место в Великобритании. Университет гордится своим рейтингом и признанием. Мы гордимся тем, что получили золотой рейтинг в Teaching Excellence Framework).</w:t>
      </w:r>
    </w:p>
    <w:p w14:paraId="1788A3F1" w14:textId="0A486C8D" w:rsidR="00B67E18"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МДПИУ</w:t>
      </w:r>
      <w:r w:rsidRPr="00BF5492">
        <w:rPr>
          <w:noProof/>
          <w:color w:val="000000" w:themeColor="text1"/>
          <w:sz w:val="28"/>
          <w:szCs w:val="28"/>
          <w:shd w:val="clear" w:color="auto" w:fill="FFFFFF"/>
          <w:lang w:val="en-US"/>
        </w:rPr>
        <w:t xml:space="preserve"> </w:t>
      </w:r>
      <w:r w:rsidRPr="00BF5492">
        <w:rPr>
          <w:noProof/>
          <w:color w:val="000000" w:themeColor="text1"/>
          <w:sz w:val="28"/>
          <w:szCs w:val="28"/>
          <w:shd w:val="clear" w:color="auto" w:fill="FFFFFF"/>
        </w:rPr>
        <w:t>Казахстана</w:t>
      </w:r>
      <w:r w:rsidRPr="00BF5492">
        <w:rPr>
          <w:noProof/>
          <w:color w:val="000000" w:themeColor="text1"/>
          <w:sz w:val="28"/>
          <w:szCs w:val="28"/>
          <w:shd w:val="clear" w:color="auto" w:fill="FFFFFF"/>
          <w:lang w:val="en-US"/>
        </w:rPr>
        <w:t>:</w:t>
      </w:r>
      <w:r w:rsidR="00BD79CE" w:rsidRPr="00BF5492">
        <w:rPr>
          <w:noProof/>
          <w:color w:val="000000" w:themeColor="text1"/>
          <w:sz w:val="28"/>
          <w:szCs w:val="28"/>
          <w:shd w:val="clear" w:color="auto" w:fill="FFFFFF"/>
          <w:lang w:val="en-US"/>
        </w:rPr>
        <w:t xml:space="preserve"> </w:t>
      </w:r>
      <w:r w:rsidR="00BD79CE" w:rsidRPr="00BF5492">
        <w:rPr>
          <w:rStyle w:val="a9"/>
          <w:rFonts w:eastAsiaTheme="majorEastAsia"/>
          <w:noProof/>
          <w:sz w:val="28"/>
          <w:szCs w:val="28"/>
          <w:lang w:val="en-US"/>
        </w:rPr>
        <w:t>Mechanism for monitoring and evaluating the quality of teaching. Management, monitoring and evaluation of research projects. Continuous improvement of the quality management system of the university. Quality assurance and quality enhancement in teaching. Assessed by international educational quality assurance agencies. Results of the independent rating of the higher education. Program has received the gold standard of quality.</w:t>
      </w:r>
      <w:r w:rsidR="00BD79CE" w:rsidRPr="00BF5492">
        <w:rPr>
          <w:noProof/>
          <w:sz w:val="28"/>
          <w:szCs w:val="28"/>
          <w:lang w:val="en-US"/>
        </w:rPr>
        <w:t xml:space="preserve"> </w:t>
      </w:r>
      <w:r w:rsidR="00BD79CE" w:rsidRPr="00BF5492">
        <w:rPr>
          <w:noProof/>
          <w:sz w:val="28"/>
          <w:szCs w:val="28"/>
        </w:rPr>
        <w:t>(Механизм мониторинга и оценки качества преподавания. Управление, мониторинг и оценка научно-исследовательских проектов. Постоянное совершенствование системы менеджмента качества университета. Гарантия качества и повышение качества преподавания. Оценка международных агентств по обеспечению качества образования. Результаты независимого рейтинга высшего образования. Программа получила Золотой стандарт качества).</w:t>
      </w:r>
    </w:p>
    <w:p w14:paraId="7006101E" w14:textId="3A080FC2" w:rsidR="00B67E18"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b/>
          <w:bCs/>
          <w:noProof/>
          <w:color w:val="000000" w:themeColor="text1"/>
          <w:sz w:val="28"/>
          <w:szCs w:val="28"/>
          <w:shd w:val="clear" w:color="auto" w:fill="FFFFFF"/>
        </w:rPr>
        <w:t>Конкордантный анализ семантических доменов,</w:t>
      </w:r>
      <w:r w:rsidR="00724671" w:rsidRPr="00BF5492">
        <w:rPr>
          <w:b/>
          <w:bCs/>
          <w:noProof/>
          <w:color w:val="000000" w:themeColor="text1"/>
          <w:sz w:val="28"/>
          <w:szCs w:val="28"/>
          <w:shd w:val="clear" w:color="auto" w:fill="FFFFFF"/>
        </w:rPr>
        <w:t xml:space="preserve"> </w:t>
      </w:r>
      <w:r w:rsidRPr="00BF5492">
        <w:rPr>
          <w:b/>
          <w:bCs/>
          <w:noProof/>
          <w:color w:val="000000" w:themeColor="text1"/>
          <w:sz w:val="28"/>
          <w:szCs w:val="28"/>
        </w:rPr>
        <w:t>свойственных</w:t>
      </w:r>
      <w:r w:rsidRPr="00BF5492">
        <w:rPr>
          <w:noProof/>
          <w:color w:val="000000" w:themeColor="text1"/>
          <w:sz w:val="28"/>
          <w:szCs w:val="28"/>
        </w:rPr>
        <w:t xml:space="preserve"> </w:t>
      </w:r>
      <w:r w:rsidRPr="00BF5492">
        <w:rPr>
          <w:b/>
          <w:bCs/>
          <w:noProof/>
          <w:color w:val="000000" w:themeColor="text1"/>
          <w:sz w:val="28"/>
          <w:szCs w:val="28"/>
          <w:shd w:val="clear" w:color="auto" w:fill="FFFFFF"/>
        </w:rPr>
        <w:t xml:space="preserve">МДПИУ </w:t>
      </w:r>
      <w:r w:rsidR="00B923A6" w:rsidRPr="00BF5492">
        <w:rPr>
          <w:b/>
          <w:bCs/>
          <w:noProof/>
          <w:color w:val="000000" w:themeColor="text1"/>
          <w:sz w:val="28"/>
          <w:szCs w:val="28"/>
          <w:shd w:val="clear" w:color="auto" w:fill="FFFFFF"/>
        </w:rPr>
        <w:t xml:space="preserve">одной страны - </w:t>
      </w:r>
      <w:r w:rsidRPr="00BF5492">
        <w:rPr>
          <w:b/>
          <w:bCs/>
          <w:noProof/>
          <w:color w:val="000000" w:themeColor="text1"/>
          <w:sz w:val="28"/>
          <w:szCs w:val="28"/>
          <w:shd w:val="clear" w:color="auto" w:fill="FFFFFF"/>
        </w:rPr>
        <w:t>Великобритании</w:t>
      </w:r>
    </w:p>
    <w:p w14:paraId="646BB1B6" w14:textId="67AC2545" w:rsidR="00B67E18"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b/>
          <w:bCs/>
          <w:i/>
          <w:iCs/>
          <w:noProof/>
          <w:color w:val="000000" w:themeColor="text1"/>
          <w:sz w:val="28"/>
          <w:szCs w:val="28"/>
          <w:shd w:val="clear" w:color="auto" w:fill="FFFFFF"/>
        </w:rPr>
        <w:t>Семантический домен Evaluation: good</w:t>
      </w:r>
      <w:r w:rsidRPr="00BF5492">
        <w:rPr>
          <w:b/>
          <w:bCs/>
          <w:noProof/>
          <w:color w:val="000000" w:themeColor="text1"/>
          <w:sz w:val="28"/>
          <w:szCs w:val="28"/>
          <w:shd w:val="clear" w:color="auto" w:fill="FFFFFF"/>
        </w:rPr>
        <w:t xml:space="preserve"> </w:t>
      </w:r>
      <w:r w:rsidRPr="00BF5492">
        <w:rPr>
          <w:noProof/>
          <w:color w:val="000000" w:themeColor="text1"/>
          <w:sz w:val="28"/>
          <w:szCs w:val="28"/>
          <w:shd w:val="clear" w:color="auto" w:fill="FFFFFF"/>
        </w:rPr>
        <w:t>(Самооценка)</w:t>
      </w:r>
      <w:r w:rsidR="00696D7C" w:rsidRPr="00BF5492">
        <w:rPr>
          <w:noProof/>
          <w:color w:val="000000" w:themeColor="text1"/>
          <w:sz w:val="28"/>
          <w:szCs w:val="28"/>
        </w:rPr>
        <w:t xml:space="preserve"> </w:t>
      </w:r>
      <w:r w:rsidRPr="00BF5492">
        <w:rPr>
          <w:noProof/>
          <w:color w:val="000000" w:themeColor="text1"/>
          <w:sz w:val="28"/>
          <w:szCs w:val="28"/>
          <w:shd w:val="clear" w:color="auto" w:fill="FFFFFF"/>
        </w:rPr>
        <w:t>включает такие лексемы, как</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excellence</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best</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world-leading</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excellent</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world-class</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top 10</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greatest</w:t>
      </w:r>
      <w:r w:rsidR="00724671" w:rsidRPr="00BF5492">
        <w:rPr>
          <w:i/>
          <w:iCs/>
          <w:noProof/>
          <w:color w:val="000000" w:themeColor="text1"/>
          <w:sz w:val="28"/>
          <w:szCs w:val="28"/>
          <w:shd w:val="clear" w:color="auto" w:fill="FFFFFF"/>
        </w:rPr>
        <w:t xml:space="preserve"> </w:t>
      </w:r>
      <w:r w:rsidRPr="00BF5492">
        <w:rPr>
          <w:noProof/>
          <w:color w:val="000000" w:themeColor="text1"/>
          <w:sz w:val="28"/>
          <w:szCs w:val="28"/>
          <w:shd w:val="clear" w:color="auto" w:fill="FFFFFF"/>
        </w:rPr>
        <w:t>(превосходство, лучший, ведущий в мире, отличный, мирового класса, топ-10, величайший). Этот домен оказался приоритетным в МДПИУ Великобритании. Это свидетельствует о том, что британские университеты стремятся позиционировать</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себя в превосходной степени, подчеркивая свой высокий статус и уникальность. Подобный способ самопрезентации характерен для стратегий маркетингового дискурса в целом,</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где превосходство используется как важный инструмент привлечения внимания и формирования положительного имиджа.</w:t>
      </w:r>
      <w:r w:rsidR="00724671" w:rsidRPr="00BF5492">
        <w:rPr>
          <w:noProof/>
          <w:color w:val="000000" w:themeColor="text1"/>
          <w:sz w:val="28"/>
          <w:szCs w:val="28"/>
          <w:shd w:val="clear" w:color="auto" w:fill="FFFFFF"/>
        </w:rPr>
        <w:t xml:space="preserve"> </w:t>
      </w:r>
    </w:p>
    <w:p w14:paraId="193B0549" w14:textId="432669D9" w:rsidR="00B67E18" w:rsidRPr="00BF5492" w:rsidRDefault="004561EC" w:rsidP="00EB6715">
      <w:pPr>
        <w:shd w:val="clear" w:color="auto" w:fill="FFFFFF"/>
        <w:tabs>
          <w:tab w:val="left" w:pos="851"/>
        </w:tabs>
        <w:ind w:firstLine="567"/>
        <w:jc w:val="both"/>
        <w:rPr>
          <w:noProof/>
          <w:color w:val="000000" w:themeColor="text1"/>
          <w:sz w:val="28"/>
          <w:szCs w:val="28"/>
        </w:rPr>
      </w:pPr>
      <w:r w:rsidRPr="00BF5492">
        <w:rPr>
          <w:rStyle w:val="a9"/>
          <w:rFonts w:eastAsiaTheme="majorEastAsia"/>
          <w:i w:val="0"/>
          <w:iCs w:val="0"/>
          <w:noProof/>
          <w:sz w:val="28"/>
          <w:szCs w:val="28"/>
        </w:rPr>
        <w:t>Например</w:t>
      </w:r>
      <w:r w:rsidRPr="00BF5492">
        <w:rPr>
          <w:rStyle w:val="a9"/>
          <w:rFonts w:eastAsiaTheme="majorEastAsia"/>
          <w:i w:val="0"/>
          <w:iCs w:val="0"/>
          <w:noProof/>
          <w:sz w:val="28"/>
          <w:szCs w:val="28"/>
          <w:lang w:val="en-US"/>
        </w:rPr>
        <w:t xml:space="preserve">: </w:t>
      </w:r>
      <w:r w:rsidR="007831D1" w:rsidRPr="00BF5492">
        <w:rPr>
          <w:rStyle w:val="a9"/>
          <w:rFonts w:eastAsiaTheme="majorEastAsia"/>
          <w:noProof/>
          <w:sz w:val="28"/>
          <w:szCs w:val="28"/>
          <w:lang w:val="en-US"/>
        </w:rPr>
        <w:t>Research at the highest international levels of excellence. Curious students and outstanding staff continually pursue excellence, break boundaries and make an impact on real world. The university is committed to maintaining the very best research, an outstanding teaching and learning experience.</w:t>
      </w:r>
      <w:r w:rsidR="007831D1" w:rsidRPr="00BF5492">
        <w:rPr>
          <w:noProof/>
          <w:sz w:val="28"/>
          <w:szCs w:val="28"/>
          <w:lang w:val="en-US"/>
        </w:rPr>
        <w:t xml:space="preserve"> </w:t>
      </w:r>
      <w:r w:rsidR="007831D1" w:rsidRPr="00BF5492">
        <w:rPr>
          <w:noProof/>
          <w:sz w:val="28"/>
          <w:szCs w:val="28"/>
        </w:rPr>
        <w:t>(Исследования на самом высоком международном уровне. Любознательные студенты и выдающиеся сотрудники постоянно стремятся к совершенству, преодолевают границы и оказывают влияние на реальный мир. Университет стремится поддерживать наилучшие исследования, выдающийся опыт преподавания и обучения).</w:t>
      </w:r>
      <w:r w:rsidR="00724671" w:rsidRPr="00BF5492">
        <w:rPr>
          <w:noProof/>
          <w:color w:val="000000" w:themeColor="text1"/>
          <w:sz w:val="28"/>
          <w:szCs w:val="28"/>
        </w:rPr>
        <w:t xml:space="preserve"> </w:t>
      </w:r>
      <w:r w:rsidR="00724671" w:rsidRPr="00BF5492">
        <w:rPr>
          <w:noProof/>
          <w:color w:val="000000" w:themeColor="text1"/>
          <w:sz w:val="28"/>
          <w:szCs w:val="28"/>
          <w:shd w:val="clear" w:color="auto" w:fill="FFFFFF"/>
        </w:rPr>
        <w:t xml:space="preserve"> </w:t>
      </w:r>
    </w:p>
    <w:p w14:paraId="1680F895" w14:textId="3135D203" w:rsidR="00B67E18"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Следующий семантический домен, который оказался значимым в МДПИУ Великобритании, относится к области</w:t>
      </w:r>
      <w:r w:rsidR="00724671" w:rsidRPr="00BF5492">
        <w:rPr>
          <w:noProof/>
          <w:color w:val="000000" w:themeColor="text1"/>
          <w:sz w:val="28"/>
          <w:szCs w:val="28"/>
          <w:shd w:val="clear" w:color="auto" w:fill="FFFFFF"/>
        </w:rPr>
        <w:t xml:space="preserve"> </w:t>
      </w:r>
      <w:r w:rsidRPr="00BF5492">
        <w:rPr>
          <w:b/>
          <w:bCs/>
          <w:i/>
          <w:iCs/>
          <w:noProof/>
          <w:color w:val="000000" w:themeColor="text1"/>
          <w:sz w:val="28"/>
          <w:szCs w:val="28"/>
          <w:shd w:val="clear" w:color="auto" w:fill="FFFFFF"/>
        </w:rPr>
        <w:t>Investigate, examine, test, search</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(Исследование). Этот домен включает такие лексемы, как</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investigate</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examine</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test</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search</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research</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researchers</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survey</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research-led</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sought</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(исследовать, изучать, тестировать, искать, исследование, исследователи, опрос, исследовательский, поиск).</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В МДПИУ Великобритании</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особое</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отмечаются</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исследовательские</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достижения, что отражается в их самопрезентации через активное использование данной лексики, связанной с научной деятельностью.</w:t>
      </w:r>
      <w:r w:rsidR="00724671" w:rsidRPr="00BF5492">
        <w:rPr>
          <w:noProof/>
          <w:color w:val="000000" w:themeColor="text1"/>
          <w:sz w:val="28"/>
          <w:szCs w:val="28"/>
          <w:shd w:val="clear" w:color="auto" w:fill="FFFFFF"/>
        </w:rPr>
        <w:t xml:space="preserve"> </w:t>
      </w:r>
    </w:p>
    <w:p w14:paraId="61026728" w14:textId="5F89EE3F" w:rsidR="00BD79CE" w:rsidRPr="00BF5492" w:rsidRDefault="00A77746" w:rsidP="00EB6715">
      <w:pPr>
        <w:pStyle w:val="a3"/>
        <w:tabs>
          <w:tab w:val="left" w:pos="851"/>
        </w:tabs>
        <w:spacing w:before="0" w:beforeAutospacing="0" w:after="0" w:afterAutospacing="0"/>
        <w:ind w:firstLine="567"/>
        <w:jc w:val="both"/>
        <w:rPr>
          <w:noProof/>
          <w:sz w:val="28"/>
          <w:szCs w:val="28"/>
        </w:rPr>
      </w:pPr>
      <w:r w:rsidRPr="00BF5492">
        <w:rPr>
          <w:rStyle w:val="a9"/>
          <w:rFonts w:eastAsiaTheme="majorEastAsia"/>
          <w:i w:val="0"/>
          <w:iCs w:val="0"/>
          <w:noProof/>
          <w:sz w:val="28"/>
          <w:szCs w:val="28"/>
        </w:rPr>
        <w:lastRenderedPageBreak/>
        <w:t>Например</w:t>
      </w:r>
      <w:r w:rsidR="004561EC" w:rsidRPr="00BF5492">
        <w:rPr>
          <w:rStyle w:val="a9"/>
          <w:rFonts w:eastAsiaTheme="majorEastAsia"/>
          <w:i w:val="0"/>
          <w:iCs w:val="0"/>
          <w:noProof/>
          <w:sz w:val="28"/>
          <w:szCs w:val="28"/>
          <w:lang w:val="en-US"/>
        </w:rPr>
        <w:t>:</w:t>
      </w:r>
      <w:r w:rsidRPr="00BF5492">
        <w:rPr>
          <w:rStyle w:val="a9"/>
          <w:rFonts w:eastAsiaTheme="majorEastAsia"/>
          <w:i w:val="0"/>
          <w:iCs w:val="0"/>
          <w:noProof/>
          <w:sz w:val="28"/>
          <w:szCs w:val="28"/>
          <w:lang w:val="en-US"/>
        </w:rPr>
        <w:t xml:space="preserve"> </w:t>
      </w:r>
      <w:r w:rsidR="007831D1" w:rsidRPr="00BF5492">
        <w:rPr>
          <w:rStyle w:val="a9"/>
          <w:rFonts w:eastAsiaTheme="majorEastAsia"/>
          <w:noProof/>
          <w:sz w:val="28"/>
          <w:szCs w:val="28"/>
          <w:lang w:val="en-US"/>
        </w:rPr>
        <w:t>The university helps to foster the outstanding research achievements. Department organises teaching and research in a different subject area. Pursuit of education, learning and research at the highest international level.</w:t>
      </w:r>
      <w:r w:rsidR="007831D1" w:rsidRPr="00BF5492">
        <w:rPr>
          <w:noProof/>
          <w:sz w:val="28"/>
          <w:szCs w:val="28"/>
          <w:lang w:val="en-US"/>
        </w:rPr>
        <w:t xml:space="preserve"> </w:t>
      </w:r>
      <w:r w:rsidR="007831D1" w:rsidRPr="00BF5492">
        <w:rPr>
          <w:noProof/>
          <w:sz w:val="28"/>
          <w:szCs w:val="28"/>
        </w:rPr>
        <w:t>(Университет способствует развитию выдающихся научных достижений. Кафедра организует преподавание и исследования в различных предметных областях. Стремление к образованию, обучению и исследованиям на самом высоком международном уровне).</w:t>
      </w:r>
    </w:p>
    <w:p w14:paraId="64D0A890" w14:textId="34BD6618" w:rsidR="00B67E18"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b/>
          <w:bCs/>
          <w:noProof/>
          <w:color w:val="000000" w:themeColor="text1"/>
          <w:sz w:val="28"/>
          <w:szCs w:val="28"/>
          <w:shd w:val="clear" w:color="auto" w:fill="FFFFFF"/>
        </w:rPr>
        <w:t>Конкордантный анализ семантических доменов,</w:t>
      </w:r>
      <w:r w:rsidRPr="00BF5492">
        <w:rPr>
          <w:b/>
          <w:bCs/>
          <w:i/>
          <w:iCs/>
          <w:noProof/>
          <w:color w:val="000000" w:themeColor="text1"/>
          <w:sz w:val="28"/>
          <w:szCs w:val="28"/>
          <w:shd w:val="clear" w:color="auto" w:fill="FFFFFF"/>
        </w:rPr>
        <w:t xml:space="preserve"> </w:t>
      </w:r>
      <w:r w:rsidRPr="00BF5492">
        <w:rPr>
          <w:b/>
          <w:bCs/>
          <w:noProof/>
          <w:color w:val="000000" w:themeColor="text1"/>
          <w:sz w:val="28"/>
          <w:szCs w:val="28"/>
        </w:rPr>
        <w:t>свойственных</w:t>
      </w:r>
      <w:r w:rsidRPr="00BF5492">
        <w:rPr>
          <w:b/>
          <w:bCs/>
          <w:i/>
          <w:iCs/>
          <w:noProof/>
          <w:color w:val="000000" w:themeColor="text1"/>
          <w:sz w:val="28"/>
          <w:szCs w:val="28"/>
          <w:shd w:val="clear" w:color="auto" w:fill="FFFFFF"/>
        </w:rPr>
        <w:t xml:space="preserve"> </w:t>
      </w:r>
      <w:r w:rsidRPr="00BF5492">
        <w:rPr>
          <w:b/>
          <w:bCs/>
          <w:noProof/>
          <w:color w:val="000000" w:themeColor="text1"/>
          <w:sz w:val="28"/>
          <w:szCs w:val="28"/>
          <w:shd w:val="clear" w:color="auto" w:fill="FFFFFF"/>
        </w:rPr>
        <w:t>МДПИУ</w:t>
      </w:r>
      <w:r w:rsidR="00B6258D" w:rsidRPr="00BF5492">
        <w:rPr>
          <w:b/>
          <w:bCs/>
          <w:noProof/>
          <w:color w:val="000000" w:themeColor="text1"/>
          <w:sz w:val="28"/>
          <w:szCs w:val="28"/>
          <w:shd w:val="clear" w:color="auto" w:fill="FFFFFF"/>
        </w:rPr>
        <w:t xml:space="preserve"> одной страны –</w:t>
      </w:r>
      <w:r w:rsidRPr="00BF5492">
        <w:rPr>
          <w:b/>
          <w:bCs/>
          <w:noProof/>
          <w:color w:val="000000" w:themeColor="text1"/>
          <w:sz w:val="28"/>
          <w:szCs w:val="28"/>
          <w:shd w:val="clear" w:color="auto" w:fill="FFFFFF"/>
        </w:rPr>
        <w:t xml:space="preserve"> США </w:t>
      </w:r>
    </w:p>
    <w:p w14:paraId="22A15B5B" w14:textId="4DC3D34E" w:rsidR="00B67E18"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В МДПИУ США был выявлен значимый семантический домен</w:t>
      </w:r>
      <w:r w:rsidR="00724671" w:rsidRPr="00BF5492">
        <w:rPr>
          <w:noProof/>
          <w:color w:val="000000" w:themeColor="text1"/>
          <w:sz w:val="28"/>
          <w:szCs w:val="28"/>
          <w:shd w:val="clear" w:color="auto" w:fill="FFFFFF"/>
        </w:rPr>
        <w:t xml:space="preserve"> </w:t>
      </w:r>
      <w:r w:rsidR="00C877CA" w:rsidRPr="00BF5492">
        <w:rPr>
          <w:b/>
          <w:bCs/>
          <w:i/>
          <w:iCs/>
          <w:noProof/>
          <w:color w:val="000000" w:themeColor="text1"/>
          <w:sz w:val="28"/>
          <w:szCs w:val="28"/>
          <w:shd w:val="clear" w:color="auto" w:fill="FFFFFF"/>
        </w:rPr>
        <w:t>Inclusion</w:t>
      </w:r>
      <w:r w:rsidR="00C877CA" w:rsidRPr="00BF5492">
        <w:rPr>
          <w:b/>
          <w:bCs/>
          <w:noProof/>
          <w:color w:val="000000" w:themeColor="text1"/>
          <w:sz w:val="28"/>
          <w:szCs w:val="28"/>
          <w:shd w:val="clear" w:color="auto" w:fill="FFFFFF"/>
        </w:rPr>
        <w:t xml:space="preserve"> (</w:t>
      </w:r>
      <w:r w:rsidRPr="00BF5492">
        <w:rPr>
          <w:noProof/>
          <w:color w:val="000000" w:themeColor="text1"/>
          <w:sz w:val="28"/>
          <w:szCs w:val="28"/>
          <w:shd w:val="clear" w:color="auto" w:fill="FFFFFF"/>
        </w:rPr>
        <w:t>Инклюзия</w:t>
      </w:r>
      <w:r w:rsidR="00C877CA" w:rsidRPr="00BF5492">
        <w:rPr>
          <w:i/>
          <w:iCs/>
          <w:noProof/>
          <w:color w:val="000000" w:themeColor="text1"/>
          <w:sz w:val="28"/>
          <w:szCs w:val="28"/>
          <w:shd w:val="clear" w:color="auto" w:fill="FFFFFF"/>
        </w:rPr>
        <w:t>)</w:t>
      </w:r>
      <w:r w:rsidRPr="00BF5492">
        <w:rPr>
          <w:noProof/>
          <w:color w:val="000000" w:themeColor="text1"/>
          <w:sz w:val="28"/>
          <w:szCs w:val="28"/>
          <w:shd w:val="clear" w:color="auto" w:fill="FFFFFF"/>
        </w:rPr>
        <w:t>, включающий лексемы</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inclusion</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including</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include</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includes</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inclusive</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comprehensive</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spans</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consists</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integrates</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integrated</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comprises</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comprised</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(включение, включая, включать, включает, инклюзивный, всеобъемлющий, охватывает, состоит, интегрирует, интегрированный,</w:t>
      </w:r>
      <w:r w:rsidR="00102802"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включал в себя).</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Данный домен отражает культурную специфику США, характеризующуюся</w:t>
      </w:r>
      <w:r w:rsidR="00AD7AD9" w:rsidRPr="00BF5492">
        <w:rPr>
          <w:noProof/>
          <w:color w:val="000000" w:themeColor="text1"/>
          <w:sz w:val="28"/>
          <w:szCs w:val="28"/>
          <w:shd w:val="clear" w:color="auto" w:fill="FFFFFF"/>
        </w:rPr>
        <w:t xml:space="preserve"> </w:t>
      </w:r>
      <w:r w:rsidR="001339AE" w:rsidRPr="00BF5492">
        <w:rPr>
          <w:noProof/>
          <w:color w:val="000000" w:themeColor="text1"/>
          <w:sz w:val="28"/>
          <w:szCs w:val="28"/>
          <w:shd w:val="clear" w:color="auto" w:fill="FFFFFF"/>
        </w:rPr>
        <w:t xml:space="preserve">многонациональностью и </w:t>
      </w:r>
      <w:r w:rsidR="00AD7AD9" w:rsidRPr="00BF5492">
        <w:rPr>
          <w:noProof/>
          <w:color w:val="000000" w:themeColor="text1"/>
          <w:sz w:val="28"/>
          <w:szCs w:val="28"/>
          <w:shd w:val="clear" w:color="auto" w:fill="FFFFFF"/>
        </w:rPr>
        <w:t>многообразием культур</w:t>
      </w:r>
      <w:r w:rsidRPr="00BF5492">
        <w:rPr>
          <w:noProof/>
          <w:color w:val="000000" w:themeColor="text1"/>
          <w:sz w:val="28"/>
          <w:szCs w:val="28"/>
          <w:shd w:val="clear" w:color="auto" w:fill="FFFFFF"/>
        </w:rPr>
        <w:t xml:space="preserve">, факт, который университеты активно репрезентируют как часть своей идентичности. Так, выражение </w:t>
      </w:r>
      <w:r w:rsidRPr="00BF5492">
        <w:rPr>
          <w:i/>
          <w:iCs/>
          <w:noProof/>
          <w:color w:val="000000" w:themeColor="text1"/>
          <w:sz w:val="28"/>
          <w:szCs w:val="28"/>
          <w:shd w:val="clear" w:color="auto" w:fill="FFFFFF"/>
        </w:rPr>
        <w:t>Diversity, equity, and inclusion guide our values</w:t>
      </w:r>
      <w:r w:rsidRPr="00BF5492">
        <w:rPr>
          <w:noProof/>
          <w:color w:val="000000" w:themeColor="text1"/>
          <w:sz w:val="28"/>
          <w:szCs w:val="28"/>
          <w:shd w:val="clear" w:color="auto" w:fill="FFFFFF"/>
        </w:rPr>
        <w:t xml:space="preserve"> (Разнообразие, равенство и инклюзивность определяют наши ценности) свидетельствует о том, что инклюзивность рассматривается как одно из ключевых ценностных ориентиров американских университетов. Однако</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одновременно с этим, в дискурсе отмечаются и проблемы, с которыми сталкиваются университеты, такие как расизм, сексизм и другие вызовы, связанные с инклюзией и справедливостью (</w:t>
      </w:r>
      <w:r w:rsidRPr="00BF5492">
        <w:rPr>
          <w:i/>
          <w:iCs/>
          <w:noProof/>
          <w:color w:val="000000" w:themeColor="text1"/>
          <w:sz w:val="28"/>
          <w:szCs w:val="28"/>
          <w:shd w:val="clear" w:color="auto" w:fill="FFFFFF"/>
        </w:rPr>
        <w:t>racism, sexism, and other inclusion and equity challenges</w:t>
      </w:r>
      <w:r w:rsidRPr="00BF5492">
        <w:rPr>
          <w:noProof/>
          <w:color w:val="000000" w:themeColor="text1"/>
          <w:sz w:val="28"/>
          <w:szCs w:val="28"/>
          <w:shd w:val="clear" w:color="auto" w:fill="FFFFFF"/>
        </w:rPr>
        <w:t>). В ответ на эти вызовы университеты США разрабатывают специализированные стратегии, направленные на продвижение разнообразия и инклюзивности (</w:t>
      </w:r>
      <w:r w:rsidRPr="00BF5492">
        <w:rPr>
          <w:i/>
          <w:iCs/>
          <w:noProof/>
          <w:color w:val="000000" w:themeColor="text1"/>
          <w:sz w:val="28"/>
          <w:szCs w:val="28"/>
          <w:shd w:val="clear" w:color="auto" w:fill="FFFFFF"/>
        </w:rPr>
        <w:t>Diversity and Inclusion Strategy Services</w:t>
      </w:r>
      <w:r w:rsidRPr="00BF5492">
        <w:rPr>
          <w:noProof/>
          <w:color w:val="000000" w:themeColor="text1"/>
          <w:sz w:val="28"/>
          <w:szCs w:val="28"/>
          <w:shd w:val="clear" w:color="auto" w:fill="FFFFFF"/>
        </w:rPr>
        <w:t>), что подчеркивает важность данной темы в их институциональной политике.</w:t>
      </w:r>
      <w:r w:rsidR="00102802" w:rsidRPr="00BF5492">
        <w:rPr>
          <w:noProof/>
          <w:color w:val="000000" w:themeColor="text1"/>
          <w:sz w:val="28"/>
          <w:szCs w:val="28"/>
          <w:shd w:val="clear" w:color="auto" w:fill="FFFFFF"/>
        </w:rPr>
        <w:t xml:space="preserve"> </w:t>
      </w:r>
    </w:p>
    <w:p w14:paraId="391A2EA6" w14:textId="56B06EFC" w:rsidR="00BA3BE6" w:rsidRPr="00BF5492" w:rsidRDefault="007831D1" w:rsidP="00EB6715">
      <w:pPr>
        <w:pStyle w:val="a3"/>
        <w:tabs>
          <w:tab w:val="left" w:pos="851"/>
        </w:tabs>
        <w:spacing w:before="0" w:beforeAutospacing="0" w:after="0" w:afterAutospacing="0"/>
        <w:ind w:firstLine="567"/>
        <w:jc w:val="both"/>
        <w:rPr>
          <w:noProof/>
          <w:sz w:val="28"/>
          <w:szCs w:val="28"/>
        </w:rPr>
      </w:pPr>
      <w:r w:rsidRPr="00BF5492">
        <w:rPr>
          <w:rStyle w:val="a9"/>
          <w:rFonts w:eastAsiaTheme="majorEastAsia"/>
          <w:noProof/>
          <w:sz w:val="28"/>
          <w:szCs w:val="28"/>
          <w:lang w:val="en-US"/>
        </w:rPr>
        <w:t>Duke's culture of diversity, inclusion, equality. Diversity and Inclusion Strategy Services. Racism, sexism, and other inclusion and equity challenges. Inclusion is reflected in a culture of the university. Empower diverse and inclusive communities of excellence. The entire university community is inclusive of staff, faculty, and students.</w:t>
      </w:r>
      <w:r w:rsidRPr="00BF5492">
        <w:rPr>
          <w:noProof/>
          <w:sz w:val="28"/>
          <w:szCs w:val="28"/>
          <w:lang w:val="en-US"/>
        </w:rPr>
        <w:t xml:space="preserve"> </w:t>
      </w:r>
      <w:r w:rsidRPr="00BF5492">
        <w:rPr>
          <w:noProof/>
          <w:sz w:val="28"/>
          <w:szCs w:val="28"/>
        </w:rPr>
        <w:t>(Культура разнообразия, инклюзивности и равенства в университете Duke. Стратегические службы по вопросам разнообразия и инклюзивности. Расизм, сексизм и другие проблемы инклюзивности и равенства. Инклюзивность отражена в культуре университета. Расширение возможностей разнообразных и инклюзивных сообществ передового опыта. Всё университетское сообщество инклюзивно, включая сотрудников, преподавателей и студентов).</w:t>
      </w:r>
    </w:p>
    <w:p w14:paraId="60AD3D18" w14:textId="27731DD8" w:rsidR="00B67E18" w:rsidRPr="00BF5492" w:rsidRDefault="00C877CA" w:rsidP="00EB6715">
      <w:pPr>
        <w:pStyle w:val="a3"/>
        <w:tabs>
          <w:tab w:val="left" w:pos="851"/>
        </w:tabs>
        <w:spacing w:before="0" w:beforeAutospacing="0" w:after="0" w:afterAutospacing="0"/>
        <w:ind w:firstLine="567"/>
        <w:jc w:val="both"/>
        <w:rPr>
          <w:noProof/>
          <w:color w:val="000000" w:themeColor="text1"/>
          <w:sz w:val="28"/>
          <w:szCs w:val="28"/>
        </w:rPr>
      </w:pPr>
      <w:r w:rsidRPr="00BF5492">
        <w:rPr>
          <w:b/>
          <w:bCs/>
          <w:i/>
          <w:iCs/>
          <w:noProof/>
          <w:color w:val="000000" w:themeColor="text1"/>
          <w:sz w:val="28"/>
          <w:szCs w:val="28"/>
          <w:shd w:val="clear" w:color="auto" w:fill="FFFFFF"/>
        </w:rPr>
        <w:t>Семантический д</w:t>
      </w:r>
      <w:r w:rsidR="00B67E18" w:rsidRPr="00BF5492">
        <w:rPr>
          <w:b/>
          <w:bCs/>
          <w:i/>
          <w:iCs/>
          <w:noProof/>
          <w:color w:val="000000" w:themeColor="text1"/>
          <w:sz w:val="28"/>
          <w:szCs w:val="28"/>
          <w:shd w:val="clear" w:color="auto" w:fill="FFFFFF"/>
        </w:rPr>
        <w:t>омен</w:t>
      </w:r>
      <w:r w:rsidR="00724671" w:rsidRPr="00BF5492">
        <w:rPr>
          <w:b/>
          <w:bCs/>
          <w:i/>
          <w:iCs/>
          <w:noProof/>
          <w:color w:val="000000" w:themeColor="text1"/>
          <w:sz w:val="28"/>
          <w:szCs w:val="28"/>
          <w:shd w:val="clear" w:color="auto" w:fill="FFFFFF"/>
        </w:rPr>
        <w:t xml:space="preserve"> </w:t>
      </w:r>
      <w:r w:rsidR="00B67E18" w:rsidRPr="00BF5492">
        <w:rPr>
          <w:b/>
          <w:bCs/>
          <w:i/>
          <w:iCs/>
          <w:noProof/>
          <w:color w:val="000000" w:themeColor="text1"/>
          <w:sz w:val="28"/>
          <w:szCs w:val="28"/>
          <w:shd w:val="clear" w:color="auto" w:fill="FFFFFF"/>
        </w:rPr>
        <w:t>Personal names</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(Личные имена) оказался доминантным исключительно в МДПИУ США. Преобладание личных имен в самопрезентации американских университетов можно объяснить несколькими факторами. Во-первых, американские университеты</w:t>
      </w:r>
      <w:r w:rsidR="00AD7AD9" w:rsidRPr="00BF5492">
        <w:rPr>
          <w:noProof/>
          <w:color w:val="000000" w:themeColor="text1"/>
          <w:sz w:val="28"/>
          <w:szCs w:val="28"/>
          <w:shd w:val="clear" w:color="auto" w:fill="FFFFFF"/>
        </w:rPr>
        <w:t xml:space="preserve"> в текстах орг</w:t>
      </w:r>
      <w:r w:rsidR="004E4E00" w:rsidRPr="00BF5492">
        <w:rPr>
          <w:noProof/>
          <w:color w:val="000000" w:themeColor="text1"/>
          <w:sz w:val="28"/>
          <w:szCs w:val="28"/>
          <w:shd w:val="clear" w:color="auto" w:fill="FFFFFF"/>
        </w:rPr>
        <w:t>анизационной</w:t>
      </w:r>
      <w:r w:rsidR="00AD7AD9" w:rsidRPr="00BF5492">
        <w:rPr>
          <w:noProof/>
          <w:color w:val="000000" w:themeColor="text1"/>
          <w:sz w:val="28"/>
          <w:szCs w:val="28"/>
          <w:shd w:val="clear" w:color="auto" w:fill="FFFFFF"/>
        </w:rPr>
        <w:t xml:space="preserve"> идентичности</w:t>
      </w:r>
      <w:r w:rsidR="00B67E18" w:rsidRPr="00BF5492">
        <w:rPr>
          <w:noProof/>
          <w:color w:val="000000" w:themeColor="text1"/>
          <w:sz w:val="28"/>
          <w:szCs w:val="28"/>
          <w:shd w:val="clear" w:color="auto" w:fill="FFFFFF"/>
        </w:rPr>
        <w:t xml:space="preserve"> используют свои полные наименования, а не обобщённое </w:t>
      </w:r>
      <w:r w:rsidR="00524AEF" w:rsidRPr="00BF5492">
        <w:rPr>
          <w:noProof/>
          <w:color w:val="000000" w:themeColor="text1"/>
          <w:sz w:val="28"/>
          <w:szCs w:val="28"/>
          <w:shd w:val="clear" w:color="auto" w:fill="FFFFFF"/>
        </w:rPr>
        <w:t xml:space="preserve">слово </w:t>
      </w:r>
      <w:r w:rsidR="00B67E18" w:rsidRPr="00BF5492">
        <w:rPr>
          <w:i/>
          <w:iCs/>
          <w:noProof/>
          <w:color w:val="000000" w:themeColor="text1"/>
          <w:sz w:val="28"/>
          <w:szCs w:val="28"/>
          <w:shd w:val="clear" w:color="auto" w:fill="FFFFFF"/>
        </w:rPr>
        <w:t>университет</w:t>
      </w:r>
      <w:r w:rsidR="00B67E18"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 xml:space="preserve">Например, в текстах организационной идентичности, университеты часто ссылаются на себя не просто как на </w:t>
      </w:r>
      <w:r w:rsidR="00B67E18" w:rsidRPr="00BF5492">
        <w:rPr>
          <w:i/>
          <w:iCs/>
          <w:noProof/>
          <w:color w:val="000000" w:themeColor="text1"/>
          <w:sz w:val="28"/>
          <w:szCs w:val="28"/>
          <w:shd w:val="clear" w:color="auto" w:fill="FFFFFF"/>
        </w:rPr>
        <w:t>университет</w:t>
      </w:r>
      <w:r w:rsidR="00B67E18" w:rsidRPr="00BF5492">
        <w:rPr>
          <w:noProof/>
          <w:color w:val="000000" w:themeColor="text1"/>
          <w:sz w:val="28"/>
          <w:szCs w:val="28"/>
          <w:shd w:val="clear" w:color="auto" w:fill="FFFFFF"/>
        </w:rPr>
        <w:t xml:space="preserve">, а </w:t>
      </w:r>
      <w:r w:rsidR="00B67E18" w:rsidRPr="00BF5492">
        <w:rPr>
          <w:noProof/>
          <w:color w:val="000000" w:themeColor="text1"/>
          <w:sz w:val="28"/>
          <w:szCs w:val="28"/>
          <w:shd w:val="clear" w:color="auto" w:fill="FFFFFF"/>
        </w:rPr>
        <w:lastRenderedPageBreak/>
        <w:t xml:space="preserve">указывают полное название учреждения: </w:t>
      </w:r>
      <w:r w:rsidR="00B67E18" w:rsidRPr="00BF5492">
        <w:rPr>
          <w:i/>
          <w:iCs/>
          <w:noProof/>
          <w:color w:val="000000" w:themeColor="text1"/>
          <w:sz w:val="28"/>
          <w:szCs w:val="28"/>
          <w:shd w:val="clear" w:color="auto" w:fill="FFFFFF"/>
        </w:rPr>
        <w:t>О Гарварде</w:t>
      </w:r>
      <w:r w:rsidR="00B67E18" w:rsidRPr="00BF5492">
        <w:rPr>
          <w:noProof/>
          <w:color w:val="000000" w:themeColor="text1"/>
          <w:sz w:val="28"/>
          <w:szCs w:val="28"/>
          <w:shd w:val="clear" w:color="auto" w:fill="FFFFFF"/>
        </w:rPr>
        <w:t xml:space="preserve"> (</w:t>
      </w:r>
      <w:r w:rsidR="00B67E18" w:rsidRPr="00BF5492">
        <w:rPr>
          <w:i/>
          <w:iCs/>
          <w:noProof/>
          <w:color w:val="000000" w:themeColor="text1"/>
          <w:sz w:val="28"/>
          <w:szCs w:val="28"/>
          <w:shd w:val="clear" w:color="auto" w:fill="FFFFFF"/>
        </w:rPr>
        <w:t>About Harvard</w:t>
      </w:r>
      <w:r w:rsidR="00B67E18" w:rsidRPr="00BF5492">
        <w:rPr>
          <w:noProof/>
          <w:color w:val="000000" w:themeColor="text1"/>
          <w:sz w:val="28"/>
          <w:szCs w:val="28"/>
          <w:shd w:val="clear" w:color="auto" w:fill="FFFFFF"/>
        </w:rPr>
        <w:t>), исследователи</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Джона Хопкинса, преподаватели</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Гарварда. Например</w:t>
      </w:r>
      <w:r w:rsidR="00B67E18" w:rsidRPr="00BF5492">
        <w:rPr>
          <w:noProof/>
          <w:color w:val="000000" w:themeColor="text1"/>
          <w:sz w:val="28"/>
          <w:szCs w:val="28"/>
          <w:shd w:val="clear" w:color="auto" w:fill="FFFFFF"/>
          <w:lang w:val="en-US"/>
        </w:rPr>
        <w:t xml:space="preserve">: </w:t>
      </w:r>
      <w:r w:rsidR="00B67E18" w:rsidRPr="00BF5492">
        <w:rPr>
          <w:i/>
          <w:iCs/>
          <w:noProof/>
          <w:color w:val="000000" w:themeColor="text1"/>
          <w:sz w:val="28"/>
          <w:szCs w:val="28"/>
          <w:shd w:val="clear" w:color="auto" w:fill="FFFFFF"/>
          <w:lang w:val="en-US"/>
        </w:rPr>
        <w:t>Helping the global community, Johns Hopkins researchers are fighting the Zika virus. Harvard faculty are engaged with teaching and research to push</w:t>
      </w:r>
      <w:r w:rsidR="00B67E18" w:rsidRPr="00BF5492">
        <w:rPr>
          <w:noProof/>
          <w:color w:val="000000" w:themeColor="text1"/>
          <w:sz w:val="28"/>
          <w:szCs w:val="28"/>
          <w:shd w:val="clear" w:color="auto" w:fill="FFFFFF"/>
          <w:lang w:val="en-US"/>
        </w:rPr>
        <w:t xml:space="preserve"> (</w:t>
      </w:r>
      <w:r w:rsidR="00B67E18" w:rsidRPr="00BF5492">
        <w:rPr>
          <w:noProof/>
          <w:color w:val="000000" w:themeColor="text1"/>
          <w:sz w:val="28"/>
          <w:szCs w:val="28"/>
          <w:shd w:val="clear" w:color="auto" w:fill="FFFFFF"/>
        </w:rPr>
        <w:t>Помогая</w:t>
      </w:r>
      <w:r w:rsidR="00B67E18" w:rsidRPr="00BF5492">
        <w:rPr>
          <w:noProof/>
          <w:color w:val="000000" w:themeColor="text1"/>
          <w:sz w:val="28"/>
          <w:szCs w:val="28"/>
          <w:shd w:val="clear" w:color="auto" w:fill="FFFFFF"/>
          <w:lang w:val="en-US"/>
        </w:rPr>
        <w:t xml:space="preserve"> </w:t>
      </w:r>
      <w:r w:rsidR="00B67E18" w:rsidRPr="00BF5492">
        <w:rPr>
          <w:noProof/>
          <w:color w:val="000000" w:themeColor="text1"/>
          <w:sz w:val="28"/>
          <w:szCs w:val="28"/>
          <w:shd w:val="clear" w:color="auto" w:fill="FFFFFF"/>
        </w:rPr>
        <w:t>мировому</w:t>
      </w:r>
      <w:r w:rsidR="00B67E18" w:rsidRPr="00BF5492">
        <w:rPr>
          <w:noProof/>
          <w:color w:val="000000" w:themeColor="text1"/>
          <w:sz w:val="28"/>
          <w:szCs w:val="28"/>
          <w:shd w:val="clear" w:color="auto" w:fill="FFFFFF"/>
          <w:lang w:val="en-US"/>
        </w:rPr>
        <w:t xml:space="preserve"> </w:t>
      </w:r>
      <w:r w:rsidR="00B67E18" w:rsidRPr="00BF5492">
        <w:rPr>
          <w:noProof/>
          <w:color w:val="000000" w:themeColor="text1"/>
          <w:sz w:val="28"/>
          <w:szCs w:val="28"/>
          <w:shd w:val="clear" w:color="auto" w:fill="FFFFFF"/>
        </w:rPr>
        <w:t>сообществу</w:t>
      </w:r>
      <w:r w:rsidR="00B67E18" w:rsidRPr="00BF5492">
        <w:rPr>
          <w:noProof/>
          <w:color w:val="000000" w:themeColor="text1"/>
          <w:sz w:val="28"/>
          <w:szCs w:val="28"/>
          <w:shd w:val="clear" w:color="auto" w:fill="FFFFFF"/>
          <w:lang w:val="en-US"/>
        </w:rPr>
        <w:t xml:space="preserve">, </w:t>
      </w:r>
      <w:r w:rsidR="00B67E18" w:rsidRPr="00BF5492">
        <w:rPr>
          <w:noProof/>
          <w:color w:val="000000" w:themeColor="text1"/>
          <w:sz w:val="28"/>
          <w:szCs w:val="28"/>
          <w:shd w:val="clear" w:color="auto" w:fill="FFFFFF"/>
        </w:rPr>
        <w:t>исследователи</w:t>
      </w:r>
      <w:r w:rsidR="00B67E18" w:rsidRPr="00BF5492">
        <w:rPr>
          <w:noProof/>
          <w:color w:val="000000" w:themeColor="text1"/>
          <w:sz w:val="28"/>
          <w:szCs w:val="28"/>
          <w:shd w:val="clear" w:color="auto" w:fill="FFFFFF"/>
          <w:lang w:val="en-US"/>
        </w:rPr>
        <w:t xml:space="preserve"> </w:t>
      </w:r>
      <w:r w:rsidR="00B67E18" w:rsidRPr="00BF5492">
        <w:rPr>
          <w:noProof/>
          <w:color w:val="000000" w:themeColor="text1"/>
          <w:sz w:val="28"/>
          <w:szCs w:val="28"/>
          <w:shd w:val="clear" w:color="auto" w:fill="FFFFFF"/>
        </w:rPr>
        <w:t>Университета</w:t>
      </w:r>
      <w:r w:rsidR="00B67E18" w:rsidRPr="00BF5492">
        <w:rPr>
          <w:noProof/>
          <w:color w:val="000000" w:themeColor="text1"/>
          <w:sz w:val="28"/>
          <w:szCs w:val="28"/>
          <w:shd w:val="clear" w:color="auto" w:fill="FFFFFF"/>
          <w:lang w:val="en-US"/>
        </w:rPr>
        <w:t xml:space="preserve"> </w:t>
      </w:r>
      <w:r w:rsidR="00B67E18" w:rsidRPr="00BF5492">
        <w:rPr>
          <w:noProof/>
          <w:color w:val="000000" w:themeColor="text1"/>
          <w:sz w:val="28"/>
          <w:szCs w:val="28"/>
          <w:shd w:val="clear" w:color="auto" w:fill="FFFFFF"/>
        </w:rPr>
        <w:t>Джонса</w:t>
      </w:r>
      <w:r w:rsidR="00B67E18" w:rsidRPr="00BF5492">
        <w:rPr>
          <w:noProof/>
          <w:color w:val="000000" w:themeColor="text1"/>
          <w:sz w:val="28"/>
          <w:szCs w:val="28"/>
          <w:shd w:val="clear" w:color="auto" w:fill="FFFFFF"/>
          <w:lang w:val="en-US"/>
        </w:rPr>
        <w:t xml:space="preserve"> </w:t>
      </w:r>
      <w:r w:rsidR="00B67E18" w:rsidRPr="00BF5492">
        <w:rPr>
          <w:noProof/>
          <w:color w:val="000000" w:themeColor="text1"/>
          <w:sz w:val="28"/>
          <w:szCs w:val="28"/>
          <w:shd w:val="clear" w:color="auto" w:fill="FFFFFF"/>
        </w:rPr>
        <w:t>Хопкинса</w:t>
      </w:r>
      <w:r w:rsidR="00B67E18" w:rsidRPr="00BF5492">
        <w:rPr>
          <w:noProof/>
          <w:color w:val="000000" w:themeColor="text1"/>
          <w:sz w:val="28"/>
          <w:szCs w:val="28"/>
          <w:shd w:val="clear" w:color="auto" w:fill="FFFFFF"/>
          <w:lang w:val="en-US"/>
        </w:rPr>
        <w:t xml:space="preserve"> </w:t>
      </w:r>
      <w:r w:rsidR="00B67E18" w:rsidRPr="00BF5492">
        <w:rPr>
          <w:noProof/>
          <w:color w:val="000000" w:themeColor="text1"/>
          <w:sz w:val="28"/>
          <w:szCs w:val="28"/>
          <w:shd w:val="clear" w:color="auto" w:fill="FFFFFF"/>
        </w:rPr>
        <w:t>борются</w:t>
      </w:r>
      <w:r w:rsidR="00B67E18" w:rsidRPr="00BF5492">
        <w:rPr>
          <w:noProof/>
          <w:color w:val="000000" w:themeColor="text1"/>
          <w:sz w:val="28"/>
          <w:szCs w:val="28"/>
          <w:shd w:val="clear" w:color="auto" w:fill="FFFFFF"/>
          <w:lang w:val="en-US"/>
        </w:rPr>
        <w:t xml:space="preserve"> </w:t>
      </w:r>
      <w:r w:rsidR="00B67E18" w:rsidRPr="00BF5492">
        <w:rPr>
          <w:noProof/>
          <w:color w:val="000000" w:themeColor="text1"/>
          <w:sz w:val="28"/>
          <w:szCs w:val="28"/>
          <w:shd w:val="clear" w:color="auto" w:fill="FFFFFF"/>
        </w:rPr>
        <w:t>с</w:t>
      </w:r>
      <w:r w:rsidR="00B67E18" w:rsidRPr="00BF5492">
        <w:rPr>
          <w:noProof/>
          <w:color w:val="000000" w:themeColor="text1"/>
          <w:sz w:val="28"/>
          <w:szCs w:val="28"/>
          <w:shd w:val="clear" w:color="auto" w:fill="FFFFFF"/>
          <w:lang w:val="en-US"/>
        </w:rPr>
        <w:t xml:space="preserve"> </w:t>
      </w:r>
      <w:r w:rsidR="00B67E18" w:rsidRPr="00BF5492">
        <w:rPr>
          <w:noProof/>
          <w:color w:val="000000" w:themeColor="text1"/>
          <w:sz w:val="28"/>
          <w:szCs w:val="28"/>
          <w:shd w:val="clear" w:color="auto" w:fill="FFFFFF"/>
        </w:rPr>
        <w:t>вирусом</w:t>
      </w:r>
      <w:r w:rsidR="00B67E18" w:rsidRPr="00BF5492">
        <w:rPr>
          <w:noProof/>
          <w:color w:val="000000" w:themeColor="text1"/>
          <w:sz w:val="28"/>
          <w:szCs w:val="28"/>
          <w:shd w:val="clear" w:color="auto" w:fill="FFFFFF"/>
          <w:lang w:val="en-US"/>
        </w:rPr>
        <w:t xml:space="preserve"> </w:t>
      </w:r>
      <w:r w:rsidR="00B67E18" w:rsidRPr="00BF5492">
        <w:rPr>
          <w:noProof/>
          <w:color w:val="000000" w:themeColor="text1"/>
          <w:sz w:val="28"/>
          <w:szCs w:val="28"/>
          <w:shd w:val="clear" w:color="auto" w:fill="FFFFFF"/>
        </w:rPr>
        <w:t>Зика</w:t>
      </w:r>
      <w:r w:rsidR="00B67E18" w:rsidRPr="00BF5492">
        <w:rPr>
          <w:noProof/>
          <w:color w:val="000000" w:themeColor="text1"/>
          <w:sz w:val="28"/>
          <w:szCs w:val="28"/>
          <w:shd w:val="clear" w:color="auto" w:fill="FFFFFF"/>
          <w:lang w:val="en-US"/>
        </w:rPr>
        <w:t xml:space="preserve">. </w:t>
      </w:r>
      <w:r w:rsidR="00B67E18" w:rsidRPr="00BF5492">
        <w:rPr>
          <w:noProof/>
          <w:color w:val="000000" w:themeColor="text1"/>
          <w:sz w:val="28"/>
          <w:szCs w:val="28"/>
          <w:shd w:val="clear" w:color="auto" w:fill="FFFFFF"/>
        </w:rPr>
        <w:t>Преподаватели Гарварда занимаются преподаванием и исследованиями).</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Это</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демонстрирует, что американские университеты</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rPr>
        <w:t>часто</w:t>
      </w:r>
      <w:r w:rsidR="00B67E18" w:rsidRPr="00BF5492">
        <w:rPr>
          <w:noProof/>
          <w:color w:val="000000" w:themeColor="text1"/>
          <w:sz w:val="28"/>
          <w:szCs w:val="28"/>
          <w:shd w:val="clear" w:color="auto" w:fill="FFFFFF"/>
        </w:rPr>
        <w:t xml:space="preserve"> используют имена собственные, например, такие как Джонс Хопкинс и</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Джон Гарвард.</w:t>
      </w:r>
      <w:r w:rsidR="00AD7AD9" w:rsidRPr="00BF5492">
        <w:rPr>
          <w:noProof/>
          <w:color w:val="000000" w:themeColor="text1"/>
          <w:sz w:val="28"/>
          <w:szCs w:val="28"/>
          <w:shd w:val="clear" w:color="auto" w:fill="FFFFFF"/>
        </w:rPr>
        <w:t xml:space="preserve"> </w:t>
      </w:r>
    </w:p>
    <w:p w14:paraId="710DBCAC" w14:textId="4F89275B" w:rsidR="00B67E18"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 xml:space="preserve">Следующей характерной чертой текстов, организационной идентичности американских университетов, является частое упоминание как исторически значимых личностей, так и выдающихся выпускников. </w:t>
      </w:r>
      <w:r w:rsidR="0012513D" w:rsidRPr="00BF5492">
        <w:rPr>
          <w:noProof/>
          <w:color w:val="000000" w:themeColor="text1"/>
          <w:sz w:val="28"/>
          <w:szCs w:val="28"/>
          <w:shd w:val="clear" w:color="auto" w:fill="FFFFFF"/>
        </w:rPr>
        <w:t>О</w:t>
      </w:r>
      <w:r w:rsidRPr="00BF5492">
        <w:rPr>
          <w:noProof/>
          <w:color w:val="000000" w:themeColor="text1"/>
          <w:sz w:val="28"/>
          <w:szCs w:val="28"/>
          <w:shd w:val="clear" w:color="auto" w:fill="FFFFFF"/>
        </w:rPr>
        <w:t>снование многих американских вузов обеспечивалось состоятельными филантропами, что активно подчеркивается в их самопрезентации. Достижения выпускников также играют важную роль в конструировании организационной идентичности университетов, выступая свидетельством их академической репутации и воспринимаясь как заслуга образовательного учреждения.</w:t>
      </w:r>
    </w:p>
    <w:p w14:paraId="11043BA2" w14:textId="03D1F469" w:rsidR="00B67E18" w:rsidRPr="00BF5492" w:rsidRDefault="00A77746" w:rsidP="00EB6715">
      <w:pPr>
        <w:pStyle w:val="a3"/>
        <w:tabs>
          <w:tab w:val="left" w:pos="851"/>
        </w:tabs>
        <w:spacing w:before="0" w:beforeAutospacing="0" w:after="0" w:afterAutospacing="0"/>
        <w:ind w:firstLine="567"/>
        <w:jc w:val="both"/>
        <w:rPr>
          <w:noProof/>
          <w:sz w:val="28"/>
          <w:szCs w:val="28"/>
        </w:rPr>
      </w:pPr>
      <w:r w:rsidRPr="00BF5492">
        <w:rPr>
          <w:rStyle w:val="a9"/>
          <w:rFonts w:eastAsiaTheme="majorEastAsia"/>
          <w:i w:val="0"/>
          <w:iCs w:val="0"/>
          <w:noProof/>
          <w:sz w:val="28"/>
          <w:szCs w:val="28"/>
        </w:rPr>
        <w:t>Например</w:t>
      </w:r>
      <w:r w:rsidR="00733869" w:rsidRPr="00BF5492">
        <w:rPr>
          <w:rStyle w:val="a9"/>
          <w:rFonts w:eastAsiaTheme="majorEastAsia"/>
          <w:i w:val="0"/>
          <w:iCs w:val="0"/>
          <w:noProof/>
          <w:sz w:val="28"/>
          <w:szCs w:val="28"/>
          <w:lang w:val="en-US"/>
        </w:rPr>
        <w:t>:</w:t>
      </w:r>
      <w:r w:rsidRPr="00BF5492">
        <w:rPr>
          <w:rStyle w:val="a9"/>
          <w:rFonts w:eastAsiaTheme="majorEastAsia"/>
          <w:i w:val="0"/>
          <w:iCs w:val="0"/>
          <w:noProof/>
          <w:sz w:val="28"/>
          <w:szCs w:val="28"/>
          <w:lang w:val="en-US"/>
        </w:rPr>
        <w:t xml:space="preserve"> </w:t>
      </w:r>
      <w:r w:rsidR="007831D1" w:rsidRPr="00BF5492">
        <w:rPr>
          <w:rStyle w:val="a9"/>
          <w:rFonts w:eastAsiaTheme="majorEastAsia"/>
          <w:noProof/>
          <w:sz w:val="28"/>
          <w:szCs w:val="28"/>
          <w:lang w:val="en-US"/>
        </w:rPr>
        <w:t>In December 1924, the provisions of indenture by Benjamin’s brother, James B. Duke, created the family philanthropic. America’s first inventor-entrepreneur, Benjamin Franklin, founded the university more than two centuries ago. President Barack Obama delivered a major address on the economy to Kellogg School. Albert A. Michelson, the first of many Nobel laureates from the university.</w:t>
      </w:r>
      <w:r w:rsidR="007831D1" w:rsidRPr="00BF5492">
        <w:rPr>
          <w:noProof/>
          <w:sz w:val="28"/>
          <w:szCs w:val="28"/>
          <w:lang w:val="en-US"/>
        </w:rPr>
        <w:t xml:space="preserve"> </w:t>
      </w:r>
      <w:r w:rsidR="007831D1" w:rsidRPr="00BF5492">
        <w:rPr>
          <w:noProof/>
          <w:sz w:val="28"/>
          <w:szCs w:val="28"/>
        </w:rPr>
        <w:t>(В декабре 1924 года брат Бенджамина, Джеймс Б. Дюк, заложил основы семейной филантропии. Первый американский изобретатель-предприниматель, Бенджамин Франклин, основал университет более двух столетий назад. Президент Барак Обама выступил с важной речью о состоянии экономики в Школе бизнеса Келлогг. Альберт А. Майкельсон — первый из многих лауреатов Нобелевской премии, выпустившихся из этого университета).</w:t>
      </w:r>
    </w:p>
    <w:p w14:paraId="6A708234" w14:textId="7755099B" w:rsidR="00B67E18"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b/>
          <w:bCs/>
          <w:noProof/>
          <w:color w:val="000000" w:themeColor="text1"/>
          <w:sz w:val="28"/>
          <w:szCs w:val="28"/>
          <w:shd w:val="clear" w:color="auto" w:fill="FFFFFF"/>
        </w:rPr>
        <w:t xml:space="preserve">Конкордантный анализ семантических доменов, свойственных МДПИУ </w:t>
      </w:r>
      <w:r w:rsidR="00B6258D" w:rsidRPr="00BF5492">
        <w:rPr>
          <w:b/>
          <w:bCs/>
          <w:noProof/>
          <w:color w:val="000000" w:themeColor="text1"/>
          <w:sz w:val="28"/>
          <w:szCs w:val="28"/>
          <w:shd w:val="clear" w:color="auto" w:fill="FFFFFF"/>
        </w:rPr>
        <w:t xml:space="preserve">одной страны – </w:t>
      </w:r>
      <w:r w:rsidRPr="00BF5492">
        <w:rPr>
          <w:b/>
          <w:bCs/>
          <w:noProof/>
          <w:color w:val="000000" w:themeColor="text1"/>
          <w:sz w:val="28"/>
          <w:szCs w:val="28"/>
          <w:shd w:val="clear" w:color="auto" w:fill="FFFFFF"/>
        </w:rPr>
        <w:t xml:space="preserve">Казахстан </w:t>
      </w:r>
    </w:p>
    <w:p w14:paraId="26844E5C" w14:textId="6B725378" w:rsidR="005D5CA4"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 xml:space="preserve">В результате анализа выявлен доминирующий </w:t>
      </w:r>
      <w:r w:rsidRPr="00BF5492">
        <w:rPr>
          <w:b/>
          <w:bCs/>
          <w:i/>
          <w:iCs/>
          <w:noProof/>
          <w:color w:val="000000" w:themeColor="text1"/>
          <w:sz w:val="28"/>
          <w:szCs w:val="28"/>
          <w:shd w:val="clear" w:color="auto" w:fill="FFFFFF"/>
        </w:rPr>
        <w:t>семантический домен</w:t>
      </w:r>
      <w:r w:rsidR="00724671" w:rsidRPr="00BF5492">
        <w:rPr>
          <w:b/>
          <w:bCs/>
          <w:i/>
          <w:iCs/>
          <w:noProof/>
          <w:color w:val="000000" w:themeColor="text1"/>
          <w:sz w:val="28"/>
          <w:szCs w:val="28"/>
          <w:shd w:val="clear" w:color="auto" w:fill="FFFFFF"/>
        </w:rPr>
        <w:t xml:space="preserve"> </w:t>
      </w:r>
      <w:r w:rsidRPr="00BF5492">
        <w:rPr>
          <w:b/>
          <w:bCs/>
          <w:i/>
          <w:iCs/>
          <w:noProof/>
          <w:color w:val="000000" w:themeColor="text1"/>
          <w:sz w:val="28"/>
          <w:szCs w:val="28"/>
          <w:shd w:val="clear" w:color="auto" w:fill="FFFFFF"/>
        </w:rPr>
        <w:t>Changes</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(Изменения) в МДПИУ Казахстана, который включает такие слова</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development, develop, formation, become, developing, became, reforms, change, developments, transformation, transformed, changing, transition</w:t>
      </w:r>
      <w:r w:rsidR="00724671" w:rsidRPr="00BF5492">
        <w:rPr>
          <w:i/>
          <w:iCs/>
          <w:noProof/>
          <w:color w:val="000000" w:themeColor="text1"/>
          <w:sz w:val="28"/>
          <w:szCs w:val="28"/>
          <w:shd w:val="clear" w:color="auto" w:fill="FFFFFF"/>
        </w:rPr>
        <w:t xml:space="preserve"> </w:t>
      </w:r>
      <w:r w:rsidRPr="00BF5492">
        <w:rPr>
          <w:noProof/>
          <w:color w:val="000000" w:themeColor="text1"/>
          <w:sz w:val="28"/>
          <w:szCs w:val="28"/>
          <w:shd w:val="clear" w:color="auto" w:fill="FFFFFF"/>
        </w:rPr>
        <w:t>(развитие, развивать, формирование, становиться, развивающийся, стал, реформы, изменения, трансформация, преобразованный,</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 xml:space="preserve">переход). Конкордантный анализ этого домена показал, что дискурс изменений включает три основные направления. Первое направление связано непосредственно с самим университетом, где изменения направлены на содействие постепенным процессам трансформации, таким как </w:t>
      </w:r>
      <w:r w:rsidRPr="00BF5492">
        <w:rPr>
          <w:i/>
          <w:iCs/>
          <w:noProof/>
          <w:color w:val="000000" w:themeColor="text1"/>
          <w:sz w:val="28"/>
          <w:szCs w:val="28"/>
          <w:shd w:val="clear" w:color="auto" w:fill="FFFFFF"/>
        </w:rPr>
        <w:t>становление</w:t>
      </w:r>
      <w:r w:rsidRPr="00BF5492">
        <w:rPr>
          <w:noProof/>
          <w:color w:val="000000" w:themeColor="text1"/>
          <w:sz w:val="28"/>
          <w:szCs w:val="28"/>
          <w:shd w:val="clear" w:color="auto" w:fill="FFFFFF"/>
        </w:rPr>
        <w:t xml:space="preserve"> и </w:t>
      </w:r>
      <w:r w:rsidRPr="00BF5492">
        <w:rPr>
          <w:i/>
          <w:iCs/>
          <w:noProof/>
          <w:color w:val="000000" w:themeColor="text1"/>
          <w:sz w:val="28"/>
          <w:szCs w:val="28"/>
          <w:shd w:val="clear" w:color="auto" w:fill="FFFFFF"/>
        </w:rPr>
        <w:t>развитие</w:t>
      </w:r>
      <w:r w:rsidRPr="00BF5492">
        <w:rPr>
          <w:noProof/>
          <w:color w:val="000000" w:themeColor="text1"/>
          <w:sz w:val="28"/>
          <w:szCs w:val="28"/>
          <w:shd w:val="clear" w:color="auto" w:fill="FFFFFF"/>
        </w:rPr>
        <w:t>. Второе направление касается студенческого контингента, фокусируясь на улучшении навыков, формировании личностных качеств и</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развитии</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студентов. Третье направление связано с социальными изменениями, которую могут инициировать университеты. Казахстанские университеты рассматривают себя как активных агентов</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изменений, способных оказывать влияние на социальные процессы в стране и вносить вклад в развитие общества.</w:t>
      </w:r>
    </w:p>
    <w:p w14:paraId="43DCEDA2" w14:textId="0F64D6FB" w:rsidR="00B67E18" w:rsidRPr="00BF5492" w:rsidRDefault="0012513D"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lastRenderedPageBreak/>
        <w:t>У</w:t>
      </w:r>
      <w:r w:rsidR="00B67E18" w:rsidRPr="00BF5492">
        <w:rPr>
          <w:noProof/>
          <w:color w:val="000000" w:themeColor="text1"/>
          <w:sz w:val="28"/>
          <w:szCs w:val="28"/>
          <w:shd w:val="clear" w:color="auto" w:fill="FFFFFF"/>
        </w:rPr>
        <w:t>ниверситет</w:t>
      </w:r>
      <w:r w:rsidR="00B67E18" w:rsidRPr="00BF5492">
        <w:rPr>
          <w:noProof/>
          <w:color w:val="000000" w:themeColor="text1"/>
          <w:sz w:val="28"/>
          <w:szCs w:val="28"/>
          <w:shd w:val="clear" w:color="auto" w:fill="FFFFFF"/>
          <w:lang w:val="en-US"/>
        </w:rPr>
        <w:t>:</w:t>
      </w:r>
      <w:r w:rsidR="007831D1" w:rsidRPr="00BF5492">
        <w:rPr>
          <w:noProof/>
          <w:color w:val="000000" w:themeColor="text1"/>
          <w:sz w:val="28"/>
          <w:szCs w:val="28"/>
          <w:shd w:val="clear" w:color="auto" w:fill="FFFFFF"/>
          <w:lang w:val="en-US"/>
        </w:rPr>
        <w:t xml:space="preserve"> </w:t>
      </w:r>
      <w:r w:rsidR="007831D1" w:rsidRPr="00BF5492">
        <w:rPr>
          <w:rStyle w:val="a9"/>
          <w:rFonts w:eastAsiaTheme="majorEastAsia"/>
          <w:noProof/>
          <w:sz w:val="28"/>
          <w:szCs w:val="28"/>
          <w:lang w:val="en-US"/>
        </w:rPr>
        <w:t>We aspire to become one of the top entrepreneurial universities. Contribution to the development of the university. Addressing long-term development of the university. A strategic organizational transformation in the context of an effective management.</w:t>
      </w:r>
      <w:r w:rsidR="007831D1" w:rsidRPr="00BF5492">
        <w:rPr>
          <w:noProof/>
          <w:sz w:val="28"/>
          <w:szCs w:val="28"/>
          <w:lang w:val="en-US"/>
        </w:rPr>
        <w:t xml:space="preserve"> </w:t>
      </w:r>
      <w:r w:rsidR="007831D1" w:rsidRPr="00BF5492">
        <w:rPr>
          <w:noProof/>
          <w:sz w:val="28"/>
          <w:szCs w:val="28"/>
        </w:rPr>
        <w:t>(Мы стремимся стать одним из ведущих предпринимательских университетов. Влияние на стратегическое развитие университета. Решение задач долгосрочного развития университета. Стратегическая организационная трансформация в администрировании университета).</w:t>
      </w:r>
    </w:p>
    <w:p w14:paraId="4E23A64B" w14:textId="0CA2B924" w:rsidR="00B67E18" w:rsidRPr="00BF5492" w:rsidRDefault="0012513D"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sz w:val="28"/>
          <w:szCs w:val="28"/>
          <w:shd w:val="clear" w:color="auto" w:fill="FFFFFF"/>
        </w:rPr>
        <w:t>Ст</w:t>
      </w:r>
      <w:r w:rsidR="00B67E18" w:rsidRPr="00BF5492">
        <w:rPr>
          <w:noProof/>
          <w:sz w:val="28"/>
          <w:szCs w:val="28"/>
          <w:shd w:val="clear" w:color="auto" w:fill="FFFFFF"/>
        </w:rPr>
        <w:t>удент</w:t>
      </w:r>
      <w:r w:rsidRPr="00BF5492">
        <w:rPr>
          <w:noProof/>
          <w:sz w:val="28"/>
          <w:szCs w:val="28"/>
          <w:shd w:val="clear" w:color="auto" w:fill="FFFFFF"/>
        </w:rPr>
        <w:t>ы</w:t>
      </w:r>
      <w:r w:rsidR="00B67E18" w:rsidRPr="00BF5492">
        <w:rPr>
          <w:noProof/>
          <w:color w:val="000000" w:themeColor="text1"/>
          <w:sz w:val="28"/>
          <w:szCs w:val="28"/>
          <w:shd w:val="clear" w:color="auto" w:fill="FFFFFF"/>
          <w:lang w:val="en-US"/>
        </w:rPr>
        <w:t>:</w:t>
      </w:r>
      <w:r w:rsidR="007831D1" w:rsidRPr="00BF5492">
        <w:rPr>
          <w:noProof/>
          <w:color w:val="000000" w:themeColor="text1"/>
          <w:sz w:val="28"/>
          <w:szCs w:val="28"/>
          <w:shd w:val="clear" w:color="auto" w:fill="FFFFFF"/>
          <w:lang w:val="en-US"/>
        </w:rPr>
        <w:t xml:space="preserve"> </w:t>
      </w:r>
      <w:r w:rsidR="007831D1" w:rsidRPr="00BF5492">
        <w:rPr>
          <w:rStyle w:val="a9"/>
          <w:rFonts w:eastAsiaTheme="majorEastAsia"/>
          <w:noProof/>
          <w:sz w:val="28"/>
          <w:szCs w:val="28"/>
          <w:lang w:val="en-US"/>
        </w:rPr>
        <w:t>The well-being and personal development of students. Relations, patriotism, formation of civic consciousness of students. A basis for personality formation of contemporary Kazakh citizens. We therefore contribute into development of our students' key competences.</w:t>
      </w:r>
      <w:r w:rsidR="007831D1" w:rsidRPr="00BF5492">
        <w:rPr>
          <w:noProof/>
          <w:sz w:val="28"/>
          <w:szCs w:val="28"/>
          <w:lang w:val="en-US"/>
        </w:rPr>
        <w:t xml:space="preserve"> </w:t>
      </w:r>
      <w:r w:rsidR="007831D1" w:rsidRPr="00BF5492">
        <w:rPr>
          <w:noProof/>
          <w:sz w:val="28"/>
          <w:szCs w:val="28"/>
        </w:rPr>
        <w:t>(Благополучие и личностное развитие студентов. Отношения, патриотизм, формирование гражданского сознания студентов. Университет формирует основу личности современного гражданина Казахстана. Таким образом, университет вносит вклад в развитие ключевых компетенций наших студентов).</w:t>
      </w:r>
    </w:p>
    <w:p w14:paraId="28EF068D" w14:textId="12520B09" w:rsidR="00BA3BE6" w:rsidRPr="00BF5492" w:rsidRDefault="0012513D"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О</w:t>
      </w:r>
      <w:r w:rsidR="00B67E18" w:rsidRPr="00BF5492">
        <w:rPr>
          <w:noProof/>
          <w:color w:val="000000" w:themeColor="text1"/>
          <w:sz w:val="28"/>
          <w:szCs w:val="28"/>
          <w:shd w:val="clear" w:color="auto" w:fill="FFFFFF"/>
        </w:rPr>
        <w:t>бществ</w:t>
      </w:r>
      <w:r w:rsidRPr="00BF5492">
        <w:rPr>
          <w:noProof/>
          <w:color w:val="000000" w:themeColor="text1"/>
          <w:sz w:val="28"/>
          <w:szCs w:val="28"/>
          <w:shd w:val="clear" w:color="auto" w:fill="FFFFFF"/>
        </w:rPr>
        <w:t>о</w:t>
      </w:r>
      <w:r w:rsidR="00B67E18" w:rsidRPr="00BF5492">
        <w:rPr>
          <w:noProof/>
          <w:color w:val="000000" w:themeColor="text1"/>
          <w:sz w:val="28"/>
          <w:szCs w:val="28"/>
          <w:shd w:val="clear" w:color="auto" w:fill="FFFFFF"/>
          <w:lang w:val="en-US"/>
        </w:rPr>
        <w:t>:</w:t>
      </w:r>
      <w:r w:rsidR="007831D1" w:rsidRPr="00BF5492">
        <w:rPr>
          <w:noProof/>
          <w:color w:val="000000" w:themeColor="text1"/>
          <w:sz w:val="28"/>
          <w:szCs w:val="28"/>
          <w:shd w:val="clear" w:color="auto" w:fill="FFFFFF"/>
          <w:lang w:val="en-US"/>
        </w:rPr>
        <w:t xml:space="preserve"> </w:t>
      </w:r>
      <w:r w:rsidR="007831D1" w:rsidRPr="00BF5492">
        <w:rPr>
          <w:rStyle w:val="a9"/>
          <w:rFonts w:eastAsiaTheme="majorEastAsia"/>
          <w:noProof/>
          <w:sz w:val="28"/>
          <w:szCs w:val="28"/>
          <w:lang w:val="en-US"/>
        </w:rPr>
        <w:t>Sustain economic and social change. Providing education to change society. Positive contribution to the development of the state, society. Knowledge and skills will help develop the economy, business. Influencing</w:t>
      </w:r>
      <w:r w:rsidR="007831D1" w:rsidRPr="00BF5492">
        <w:rPr>
          <w:rStyle w:val="a9"/>
          <w:rFonts w:eastAsiaTheme="majorEastAsia"/>
          <w:noProof/>
          <w:sz w:val="28"/>
          <w:szCs w:val="28"/>
        </w:rPr>
        <w:t xml:space="preserve"> </w:t>
      </w:r>
      <w:r w:rsidR="007831D1" w:rsidRPr="00BF5492">
        <w:rPr>
          <w:rStyle w:val="a9"/>
          <w:rFonts w:eastAsiaTheme="majorEastAsia"/>
          <w:noProof/>
          <w:sz w:val="28"/>
          <w:szCs w:val="28"/>
          <w:lang w:val="en-US"/>
        </w:rPr>
        <w:t>the</w:t>
      </w:r>
      <w:r w:rsidR="007831D1" w:rsidRPr="00BF5492">
        <w:rPr>
          <w:rStyle w:val="a9"/>
          <w:rFonts w:eastAsiaTheme="majorEastAsia"/>
          <w:noProof/>
          <w:sz w:val="28"/>
          <w:szCs w:val="28"/>
        </w:rPr>
        <w:t xml:space="preserve"> </w:t>
      </w:r>
      <w:r w:rsidR="007831D1" w:rsidRPr="00BF5492">
        <w:rPr>
          <w:rStyle w:val="a9"/>
          <w:rFonts w:eastAsiaTheme="majorEastAsia"/>
          <w:noProof/>
          <w:sz w:val="28"/>
          <w:szCs w:val="28"/>
          <w:lang w:val="en-US"/>
        </w:rPr>
        <w:t>socio</w:t>
      </w:r>
      <w:r w:rsidR="007831D1" w:rsidRPr="00BF5492">
        <w:rPr>
          <w:rStyle w:val="a9"/>
          <w:rFonts w:eastAsiaTheme="majorEastAsia"/>
          <w:noProof/>
          <w:sz w:val="28"/>
          <w:szCs w:val="28"/>
        </w:rPr>
        <w:t>-</w:t>
      </w:r>
      <w:r w:rsidR="007831D1" w:rsidRPr="00BF5492">
        <w:rPr>
          <w:rStyle w:val="a9"/>
          <w:rFonts w:eastAsiaTheme="majorEastAsia"/>
          <w:noProof/>
          <w:sz w:val="28"/>
          <w:szCs w:val="28"/>
          <w:lang w:val="en-US"/>
        </w:rPr>
        <w:t>economic</w:t>
      </w:r>
      <w:r w:rsidR="007831D1" w:rsidRPr="00BF5492">
        <w:rPr>
          <w:rStyle w:val="a9"/>
          <w:rFonts w:eastAsiaTheme="majorEastAsia"/>
          <w:noProof/>
          <w:sz w:val="28"/>
          <w:szCs w:val="28"/>
        </w:rPr>
        <w:t xml:space="preserve"> </w:t>
      </w:r>
      <w:r w:rsidR="007831D1" w:rsidRPr="00BF5492">
        <w:rPr>
          <w:rStyle w:val="a9"/>
          <w:rFonts w:eastAsiaTheme="majorEastAsia"/>
          <w:noProof/>
          <w:sz w:val="28"/>
          <w:szCs w:val="28"/>
          <w:lang w:val="en-US"/>
        </w:rPr>
        <w:t>development</w:t>
      </w:r>
      <w:r w:rsidR="007831D1" w:rsidRPr="00BF5492">
        <w:rPr>
          <w:rStyle w:val="a9"/>
          <w:rFonts w:eastAsiaTheme="majorEastAsia"/>
          <w:noProof/>
          <w:sz w:val="28"/>
          <w:szCs w:val="28"/>
        </w:rPr>
        <w:t xml:space="preserve"> </w:t>
      </w:r>
      <w:r w:rsidR="007831D1" w:rsidRPr="00BF5492">
        <w:rPr>
          <w:rStyle w:val="a9"/>
          <w:rFonts w:eastAsiaTheme="majorEastAsia"/>
          <w:noProof/>
          <w:sz w:val="28"/>
          <w:szCs w:val="28"/>
          <w:lang w:val="en-US"/>
        </w:rPr>
        <w:t>of</w:t>
      </w:r>
      <w:r w:rsidR="007831D1" w:rsidRPr="00BF5492">
        <w:rPr>
          <w:rStyle w:val="a9"/>
          <w:rFonts w:eastAsiaTheme="majorEastAsia"/>
          <w:noProof/>
          <w:sz w:val="28"/>
          <w:szCs w:val="28"/>
        </w:rPr>
        <w:t xml:space="preserve"> </w:t>
      </w:r>
      <w:r w:rsidR="007831D1" w:rsidRPr="00BF5492">
        <w:rPr>
          <w:rStyle w:val="a9"/>
          <w:rFonts w:eastAsiaTheme="majorEastAsia"/>
          <w:noProof/>
          <w:sz w:val="28"/>
          <w:szCs w:val="28"/>
          <w:lang w:val="en-US"/>
        </w:rPr>
        <w:t>Kazakhstan</w:t>
      </w:r>
      <w:r w:rsidR="007831D1" w:rsidRPr="00BF5492">
        <w:rPr>
          <w:rStyle w:val="a9"/>
          <w:rFonts w:eastAsiaTheme="majorEastAsia"/>
          <w:noProof/>
          <w:sz w:val="28"/>
          <w:szCs w:val="28"/>
        </w:rPr>
        <w:t>.</w:t>
      </w:r>
      <w:r w:rsidR="007831D1" w:rsidRPr="00BF5492">
        <w:rPr>
          <w:noProof/>
          <w:sz w:val="28"/>
          <w:szCs w:val="28"/>
        </w:rPr>
        <w:t xml:space="preserve"> (Поддерживать экономические и социальные изменения. Предоставление образования для изменения общества. Позитивный вклад в развитие государства, общества. Знания и навыки помогут развивать экономику, бизнес. Влияние на социально-экономическое развитие Казахстана).</w:t>
      </w:r>
    </w:p>
    <w:p w14:paraId="4584BBC8" w14:textId="4785BAC6" w:rsidR="00A77746" w:rsidRPr="00BF5492" w:rsidRDefault="005923B4" w:rsidP="00EB6715">
      <w:pPr>
        <w:pStyle w:val="a3"/>
        <w:tabs>
          <w:tab w:val="left" w:pos="851"/>
        </w:tabs>
        <w:spacing w:before="0" w:beforeAutospacing="0" w:after="0" w:afterAutospacing="0"/>
        <w:ind w:firstLine="567"/>
        <w:jc w:val="both"/>
        <w:rPr>
          <w:noProof/>
          <w:color w:val="000000" w:themeColor="text1"/>
          <w:sz w:val="28"/>
          <w:szCs w:val="28"/>
        </w:rPr>
      </w:pPr>
      <w:r w:rsidRPr="00BF5492">
        <w:rPr>
          <w:b/>
          <w:bCs/>
          <w:i/>
          <w:iCs/>
          <w:noProof/>
          <w:color w:val="000000" w:themeColor="text1"/>
          <w:sz w:val="28"/>
          <w:szCs w:val="28"/>
          <w:shd w:val="clear" w:color="auto" w:fill="FFFFFF"/>
        </w:rPr>
        <w:t xml:space="preserve">Семантический </w:t>
      </w:r>
      <w:r w:rsidR="00B67E18" w:rsidRPr="00BF5492">
        <w:rPr>
          <w:b/>
          <w:bCs/>
          <w:i/>
          <w:iCs/>
          <w:noProof/>
          <w:color w:val="000000" w:themeColor="text1"/>
          <w:sz w:val="28"/>
          <w:szCs w:val="28"/>
          <w:shd w:val="clear" w:color="auto" w:fill="FFFFFF"/>
        </w:rPr>
        <w:t>домен Time: new and young</w:t>
      </w:r>
      <w:r w:rsidR="00B67E18" w:rsidRPr="00BF5492">
        <w:rPr>
          <w:noProof/>
          <w:color w:val="000000" w:themeColor="text1"/>
          <w:sz w:val="28"/>
          <w:szCs w:val="28"/>
          <w:shd w:val="clear" w:color="auto" w:fill="FFFFFF"/>
        </w:rPr>
        <w:t xml:space="preserve"> (Время: новое и молодое) является доминантным в МДПИУ Казахстана, который включает следующие слова</w:t>
      </w:r>
      <w:r w:rsidR="00724671" w:rsidRPr="00BF5492">
        <w:rPr>
          <w:noProof/>
          <w:color w:val="000000" w:themeColor="text1"/>
          <w:sz w:val="28"/>
          <w:szCs w:val="28"/>
          <w:shd w:val="clear" w:color="auto" w:fill="FFFFFF"/>
        </w:rPr>
        <w:t xml:space="preserve"> </w:t>
      </w:r>
      <w:r w:rsidR="00B67E18" w:rsidRPr="00BF5492">
        <w:rPr>
          <w:i/>
          <w:iCs/>
          <w:noProof/>
          <w:color w:val="000000" w:themeColor="text1"/>
          <w:sz w:val="28"/>
          <w:szCs w:val="28"/>
          <w:shd w:val="clear" w:color="auto" w:fill="FFFFFF"/>
        </w:rPr>
        <w:t>new, innovative, modern, innovation, young, youth, advances, innovations, innovator, original</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(новый,</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инновационный, современный, инновации, молодой,</w:t>
      </w:r>
      <w:r w:rsidR="00724671" w:rsidRPr="00BF5492">
        <w:rPr>
          <w:noProof/>
          <w:color w:val="000000" w:themeColor="text1"/>
          <w:sz w:val="28"/>
          <w:szCs w:val="28"/>
          <w:shd w:val="clear" w:color="auto" w:fill="FFFFFF"/>
        </w:rPr>
        <w:t xml:space="preserve"> </w:t>
      </w:r>
      <w:r w:rsidR="00B67E18" w:rsidRPr="00BF5492">
        <w:rPr>
          <w:noProof/>
          <w:color w:val="000000" w:themeColor="text1"/>
          <w:sz w:val="28"/>
          <w:szCs w:val="28"/>
          <w:shd w:val="clear" w:color="auto" w:fill="FFFFFF"/>
        </w:rPr>
        <w:t>молодежь, достижения, новатор, оригинальный). Например</w:t>
      </w:r>
      <w:r w:rsidR="00B67E18" w:rsidRPr="00BF5492">
        <w:rPr>
          <w:noProof/>
          <w:color w:val="000000" w:themeColor="text1"/>
          <w:sz w:val="28"/>
          <w:szCs w:val="28"/>
          <w:shd w:val="clear" w:color="auto" w:fill="FFFFFF"/>
          <w:lang w:val="en-US"/>
        </w:rPr>
        <w:t>:</w:t>
      </w:r>
      <w:r w:rsidR="00C877CA" w:rsidRPr="00BF5492">
        <w:rPr>
          <w:noProof/>
          <w:color w:val="000000" w:themeColor="text1"/>
          <w:sz w:val="28"/>
          <w:szCs w:val="28"/>
          <w:lang w:val="en-US"/>
        </w:rPr>
        <w:t xml:space="preserve"> </w:t>
      </w:r>
      <w:r w:rsidR="00A77746" w:rsidRPr="00BF5492">
        <w:rPr>
          <w:rStyle w:val="a9"/>
          <w:rFonts w:eastAsiaTheme="majorEastAsia"/>
          <w:noProof/>
          <w:sz w:val="28"/>
          <w:szCs w:val="28"/>
          <w:lang w:val="en-US"/>
        </w:rPr>
        <w:t>The university curriculum introduces the teaching of modern specialties, in which currently there are no specialists in Kazakhs. Thus, year by year the University is opening new programs, improving services for the current and future students. We shape a new generation of leaders with entrepreneurial mindset and make an impact. We strive to become a university for talented young people, leaders in training specialists with managerial competencies. Training of in-demand, successful specialists with modern competencies. Acceleration programs focused on supporting research young.</w:t>
      </w:r>
      <w:r w:rsidR="00A77746" w:rsidRPr="00BF5492">
        <w:rPr>
          <w:noProof/>
          <w:sz w:val="28"/>
          <w:szCs w:val="28"/>
          <w:lang w:val="en-US"/>
        </w:rPr>
        <w:t xml:space="preserve"> </w:t>
      </w:r>
      <w:r w:rsidR="00A77746" w:rsidRPr="00BF5492">
        <w:rPr>
          <w:noProof/>
          <w:sz w:val="28"/>
          <w:szCs w:val="28"/>
        </w:rPr>
        <w:t>(В учебную программу университета вводится преподавание современных специальностей, по которым в настоящее время нет специалистов-казахстанцев. Таким образом, с каждым годом университет открывает новые программы, совершенствует услуги для нынешних и будущих студентов. Университет формирует новое поколение лидеров с предпринимательским мышлением и оказывает влияние. Мы стремимся стать университетом для талантливой молодежи, лидером в подготовке специалистов с управленческими компетенциями. Подготовка востребованных, успешных специалистов с современными компетенциями. В университете есть программы повышения квалификации, направленные на поддержку молодых исследователей).</w:t>
      </w:r>
      <w:r w:rsidR="007113F0" w:rsidRPr="00BF5492">
        <w:rPr>
          <w:noProof/>
          <w:sz w:val="28"/>
          <w:szCs w:val="28"/>
        </w:rPr>
        <w:t xml:space="preserve"> </w:t>
      </w:r>
    </w:p>
    <w:p w14:paraId="108AB920" w14:textId="705B2900" w:rsidR="002674E0" w:rsidRPr="00BF5492" w:rsidRDefault="00B67E18" w:rsidP="00EB6715">
      <w:pPr>
        <w:pStyle w:val="a3"/>
        <w:tabs>
          <w:tab w:val="left" w:pos="851"/>
        </w:tabs>
        <w:spacing w:before="0" w:beforeAutospacing="0" w:after="0" w:afterAutospacing="0"/>
        <w:ind w:firstLine="567"/>
        <w:jc w:val="both"/>
        <w:rPr>
          <w:noProof/>
          <w:color w:val="000000" w:themeColor="text1"/>
          <w:sz w:val="28"/>
          <w:szCs w:val="28"/>
        </w:rPr>
      </w:pPr>
      <w:r w:rsidRPr="00BF5492">
        <w:rPr>
          <w:b/>
          <w:bCs/>
          <w:i/>
          <w:iCs/>
          <w:noProof/>
          <w:color w:val="000000" w:themeColor="text1"/>
          <w:sz w:val="28"/>
          <w:szCs w:val="28"/>
          <w:shd w:val="clear" w:color="auto" w:fill="FFFFFF"/>
        </w:rPr>
        <w:lastRenderedPageBreak/>
        <w:t>Семантический домен</w:t>
      </w:r>
      <w:r w:rsidR="00724671" w:rsidRPr="00BF5492">
        <w:rPr>
          <w:b/>
          <w:bCs/>
          <w:i/>
          <w:iCs/>
          <w:noProof/>
          <w:color w:val="000000" w:themeColor="text1"/>
          <w:sz w:val="28"/>
          <w:szCs w:val="28"/>
          <w:shd w:val="clear" w:color="auto" w:fill="FFFFFF"/>
        </w:rPr>
        <w:t xml:space="preserve"> </w:t>
      </w:r>
      <w:r w:rsidR="001B0611" w:rsidRPr="00BF5492">
        <w:rPr>
          <w:b/>
          <w:bCs/>
          <w:i/>
          <w:iCs/>
          <w:noProof/>
          <w:color w:val="000000" w:themeColor="text1"/>
          <w:sz w:val="28"/>
          <w:szCs w:val="28"/>
          <w:shd w:val="clear" w:color="auto" w:fill="FFFFFF"/>
        </w:rPr>
        <w:t xml:space="preserve">Business in general </w:t>
      </w:r>
      <w:r w:rsidR="001B0611" w:rsidRPr="00BF5492">
        <w:rPr>
          <w:noProof/>
          <w:color w:val="000000" w:themeColor="text1"/>
          <w:sz w:val="28"/>
          <w:szCs w:val="28"/>
          <w:shd w:val="clear" w:color="auto" w:fill="FFFFFF"/>
        </w:rPr>
        <w:t>(</w:t>
      </w:r>
      <w:r w:rsidRPr="00BF5492">
        <w:rPr>
          <w:noProof/>
          <w:color w:val="000000" w:themeColor="text1"/>
          <w:sz w:val="28"/>
          <w:szCs w:val="28"/>
          <w:shd w:val="clear" w:color="auto" w:fill="FFFFFF"/>
        </w:rPr>
        <w:t>Бизнес</w:t>
      </w:r>
      <w:r w:rsidR="001B0611" w:rsidRPr="00BF5492">
        <w:rPr>
          <w:noProof/>
          <w:color w:val="000000" w:themeColor="text1"/>
          <w:sz w:val="28"/>
          <w:szCs w:val="28"/>
          <w:shd w:val="clear" w:color="auto" w:fill="FFFFFF"/>
        </w:rPr>
        <w:t>)</w:t>
      </w:r>
      <w:r w:rsidRPr="00BF5492">
        <w:rPr>
          <w:noProof/>
          <w:color w:val="000000" w:themeColor="text1"/>
          <w:sz w:val="28"/>
          <w:szCs w:val="28"/>
          <w:shd w:val="clear" w:color="auto" w:fill="FFFFFF"/>
        </w:rPr>
        <w:t>, включающий лексемы</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business</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enterprise</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commercialization</w:t>
      </w:r>
      <w:r w:rsidRPr="00BF5492">
        <w:rPr>
          <w:noProof/>
          <w:color w:val="000000" w:themeColor="text1"/>
          <w:sz w:val="28"/>
          <w:szCs w:val="28"/>
          <w:shd w:val="clear" w:color="auto" w:fill="FFFFFF"/>
        </w:rPr>
        <w:t>,</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economics</w:t>
      </w:r>
      <w:r w:rsidR="00724671" w:rsidRPr="00BF5492">
        <w:rPr>
          <w:noProof/>
          <w:color w:val="000000" w:themeColor="text1"/>
          <w:sz w:val="28"/>
          <w:szCs w:val="28"/>
          <w:shd w:val="clear" w:color="auto" w:fill="FFFFFF"/>
        </w:rPr>
        <w:t xml:space="preserve"> </w:t>
      </w:r>
      <w:r w:rsidRPr="00BF5492">
        <w:rPr>
          <w:noProof/>
          <w:color w:val="000000" w:themeColor="text1"/>
          <w:sz w:val="28"/>
          <w:szCs w:val="28"/>
          <w:shd w:val="clear" w:color="auto" w:fill="FFFFFF"/>
        </w:rPr>
        <w:t>и</w:t>
      </w:r>
      <w:r w:rsidR="00724671" w:rsidRPr="00BF5492">
        <w:rPr>
          <w:noProof/>
          <w:color w:val="000000" w:themeColor="text1"/>
          <w:sz w:val="28"/>
          <w:szCs w:val="28"/>
          <w:shd w:val="clear" w:color="auto" w:fill="FFFFFF"/>
        </w:rPr>
        <w:t xml:space="preserve"> </w:t>
      </w:r>
      <w:r w:rsidRPr="00BF5492">
        <w:rPr>
          <w:i/>
          <w:iCs/>
          <w:noProof/>
          <w:color w:val="000000" w:themeColor="text1"/>
          <w:sz w:val="28"/>
          <w:szCs w:val="28"/>
          <w:shd w:val="clear" w:color="auto" w:fill="FFFFFF"/>
        </w:rPr>
        <w:t>commercial (</w:t>
      </w:r>
      <w:r w:rsidRPr="00BF5492">
        <w:rPr>
          <w:noProof/>
          <w:color w:val="000000" w:themeColor="text1"/>
          <w:sz w:val="28"/>
          <w:szCs w:val="28"/>
          <w:shd w:val="clear" w:color="auto" w:fill="FFFFFF"/>
        </w:rPr>
        <w:t>бизнес, предприятие, коммерциализация, экономика и коммерция</w:t>
      </w:r>
      <w:r w:rsidRPr="00BF5492">
        <w:rPr>
          <w:i/>
          <w:iCs/>
          <w:noProof/>
          <w:color w:val="000000" w:themeColor="text1"/>
          <w:sz w:val="28"/>
          <w:szCs w:val="28"/>
          <w:shd w:val="clear" w:color="auto" w:fill="FFFFFF"/>
        </w:rPr>
        <w:t>)</w:t>
      </w:r>
      <w:r w:rsidRPr="00BF5492">
        <w:rPr>
          <w:noProof/>
          <w:color w:val="000000" w:themeColor="text1"/>
          <w:sz w:val="28"/>
          <w:szCs w:val="28"/>
          <w:shd w:val="clear" w:color="auto" w:fill="FFFFFF"/>
        </w:rPr>
        <w:t>, был выявлен среди ключевых доменов в МДПИУ Казахстана.</w:t>
      </w:r>
      <w:r w:rsidR="00C877CA" w:rsidRPr="00BF5492">
        <w:rPr>
          <w:noProof/>
          <w:color w:val="000000" w:themeColor="text1"/>
          <w:sz w:val="28"/>
          <w:szCs w:val="28"/>
        </w:rPr>
        <w:t xml:space="preserve"> Например</w:t>
      </w:r>
      <w:r w:rsidR="00C877CA" w:rsidRPr="00BF5492">
        <w:rPr>
          <w:noProof/>
          <w:color w:val="000000" w:themeColor="text1"/>
          <w:sz w:val="28"/>
          <w:szCs w:val="28"/>
          <w:lang w:val="en-US"/>
        </w:rPr>
        <w:t xml:space="preserve">: </w:t>
      </w:r>
      <w:r w:rsidR="00A77746" w:rsidRPr="00BF5492">
        <w:rPr>
          <w:rStyle w:val="a9"/>
          <w:rFonts w:eastAsiaTheme="majorEastAsia"/>
          <w:noProof/>
          <w:sz w:val="28"/>
          <w:szCs w:val="28"/>
          <w:lang w:val="en-US"/>
        </w:rPr>
        <w:t xml:space="preserve">University works together with enterprises opened jointly with Kazakhstani and foreign partners. University provides scientific and technological support for priority sectors of the economy with the involvement of private organizations. Research is conducted with such well-known private and state enterprises as KazZinc, KazChrome, PetroKazakhstan. The university addresses production problems and carries out extensive work on the commercialization of scientific discoveries. </w:t>
      </w:r>
      <w:r w:rsidR="00A77746" w:rsidRPr="00BF5492">
        <w:rPr>
          <w:noProof/>
          <w:sz w:val="28"/>
          <w:szCs w:val="28"/>
        </w:rPr>
        <w:t>(Университет сотрудничает с предприятиями, открытыми совместно с казахстанскими и зарубежными партнёрами. Университет оказывает научно-технологическую поддержку приоритетным секторам экономики с привлечением частных организаций. Исследования проводятся совместно с такими известными частными и государственными предприятиями, как Казцинк, Казхром, ПетроКазахстан. В университете осуществляется решение производственных задач и масштабная работа по коммерциализации научных открытий).</w:t>
      </w:r>
      <w:r w:rsidR="007113F0" w:rsidRPr="00BF5492">
        <w:rPr>
          <w:noProof/>
          <w:sz w:val="28"/>
          <w:szCs w:val="28"/>
        </w:rPr>
        <w:t xml:space="preserve"> </w:t>
      </w:r>
    </w:p>
    <w:p w14:paraId="6C755BFF" w14:textId="7D2CCEB4" w:rsidR="002674E0" w:rsidRPr="00BF5492" w:rsidRDefault="00B6258D" w:rsidP="00EB6715">
      <w:pPr>
        <w:pStyle w:val="a3"/>
        <w:tabs>
          <w:tab w:val="left" w:pos="851"/>
        </w:tabs>
        <w:spacing w:before="0" w:beforeAutospacing="0" w:after="0" w:afterAutospacing="0"/>
        <w:ind w:firstLine="567"/>
        <w:jc w:val="both"/>
        <w:rPr>
          <w:noProof/>
          <w:color w:val="000000" w:themeColor="text1"/>
          <w:sz w:val="28"/>
          <w:szCs w:val="28"/>
          <w:shd w:val="clear" w:color="auto" w:fill="FFFFFF"/>
        </w:rPr>
      </w:pPr>
      <w:r w:rsidRPr="00BF5492">
        <w:rPr>
          <w:noProof/>
          <w:color w:val="000000" w:themeColor="text1"/>
          <w:sz w:val="28"/>
          <w:szCs w:val="28"/>
          <w:shd w:val="clear" w:color="auto" w:fill="FFFFFF"/>
        </w:rPr>
        <w:t>Дополнительные к</w:t>
      </w:r>
      <w:r w:rsidR="00B67E18" w:rsidRPr="00BF5492">
        <w:rPr>
          <w:noProof/>
          <w:color w:val="000000" w:themeColor="text1"/>
          <w:sz w:val="28"/>
          <w:szCs w:val="28"/>
          <w:shd w:val="clear" w:color="auto" w:fill="FFFFFF"/>
        </w:rPr>
        <w:t>огнитивн</w:t>
      </w:r>
      <w:r w:rsidR="0020761F" w:rsidRPr="00BF5492">
        <w:rPr>
          <w:noProof/>
          <w:color w:val="000000" w:themeColor="text1"/>
          <w:sz w:val="28"/>
          <w:szCs w:val="28"/>
          <w:shd w:val="clear" w:color="auto" w:fill="FFFFFF"/>
        </w:rPr>
        <w:t xml:space="preserve">ые </w:t>
      </w:r>
      <w:r w:rsidR="00B67E18" w:rsidRPr="00BF5492">
        <w:rPr>
          <w:noProof/>
          <w:color w:val="000000" w:themeColor="text1"/>
          <w:sz w:val="28"/>
          <w:szCs w:val="28"/>
          <w:shd w:val="clear" w:color="auto" w:fill="FFFFFF"/>
        </w:rPr>
        <w:t xml:space="preserve">домены, выявленные как общие для университетов всех исследуемых стран, формируют </w:t>
      </w:r>
      <w:r w:rsidR="00831C88" w:rsidRPr="00BF5492">
        <w:rPr>
          <w:noProof/>
          <w:color w:val="000000" w:themeColor="text1"/>
          <w:sz w:val="28"/>
          <w:szCs w:val="28"/>
          <w:shd w:val="clear" w:color="auto" w:fill="FFFFFF"/>
        </w:rPr>
        <w:t>когнитивно-концептуальную основу МДПИУ</w:t>
      </w:r>
      <w:r w:rsidR="00E71531" w:rsidRPr="00BF5492">
        <w:rPr>
          <w:noProof/>
          <w:color w:val="000000" w:themeColor="text1"/>
          <w:sz w:val="28"/>
          <w:szCs w:val="28"/>
          <w:shd w:val="clear" w:color="auto" w:fill="FFFFFF"/>
        </w:rPr>
        <w:t>.</w:t>
      </w:r>
    </w:p>
    <w:p w14:paraId="56EE616F" w14:textId="5D0C6B0A" w:rsidR="00BE565C" w:rsidRPr="00BF5492" w:rsidRDefault="00BE565C" w:rsidP="00EB6715">
      <w:pPr>
        <w:pStyle w:val="a3"/>
        <w:tabs>
          <w:tab w:val="left" w:pos="851"/>
        </w:tabs>
        <w:spacing w:before="0" w:beforeAutospacing="0" w:after="0" w:afterAutospacing="0"/>
        <w:ind w:firstLine="567"/>
        <w:jc w:val="both"/>
        <w:rPr>
          <w:noProof/>
          <w:sz w:val="28"/>
          <w:szCs w:val="28"/>
        </w:rPr>
      </w:pPr>
      <w:r w:rsidRPr="00BF5492">
        <w:rPr>
          <w:b/>
          <w:bCs/>
          <w:i/>
          <w:iCs/>
          <w:noProof/>
          <w:sz w:val="28"/>
          <w:szCs w:val="28"/>
        </w:rPr>
        <w:t>Конкордантный анализ</w:t>
      </w:r>
      <w:r w:rsidRPr="00BF5492">
        <w:rPr>
          <w:noProof/>
          <w:sz w:val="28"/>
          <w:szCs w:val="28"/>
        </w:rPr>
        <w:t xml:space="preserve"> текстов организационной идентичности университетов позволил выявить интердискурсивность маркетингового дискурса</w:t>
      </w:r>
      <w:r w:rsidR="00450EDE" w:rsidRPr="00BF5492">
        <w:rPr>
          <w:noProof/>
          <w:sz w:val="28"/>
          <w:szCs w:val="28"/>
        </w:rPr>
        <w:t>,</w:t>
      </w:r>
      <w:r w:rsidRPr="00BF5492">
        <w:rPr>
          <w:noProof/>
          <w:sz w:val="28"/>
          <w:szCs w:val="28"/>
        </w:rPr>
        <w:t xml:space="preserve"> представл</w:t>
      </w:r>
      <w:r w:rsidR="00450EDE" w:rsidRPr="00BF5492">
        <w:rPr>
          <w:noProof/>
          <w:sz w:val="28"/>
          <w:szCs w:val="28"/>
        </w:rPr>
        <w:t>яющего</w:t>
      </w:r>
      <w:r w:rsidRPr="00BF5492">
        <w:rPr>
          <w:noProof/>
          <w:sz w:val="28"/>
          <w:szCs w:val="28"/>
        </w:rPr>
        <w:t xml:space="preserve"> идентичност</w:t>
      </w:r>
      <w:r w:rsidR="00450EDE" w:rsidRPr="00BF5492">
        <w:rPr>
          <w:noProof/>
          <w:sz w:val="28"/>
          <w:szCs w:val="28"/>
        </w:rPr>
        <w:t>ь</w:t>
      </w:r>
      <w:r w:rsidRPr="00BF5492">
        <w:rPr>
          <w:noProof/>
          <w:sz w:val="28"/>
          <w:szCs w:val="28"/>
        </w:rPr>
        <w:t xml:space="preserve"> университетов. Данный дискурс объединяет элементы </w:t>
      </w:r>
      <w:r w:rsidRPr="00BF5492">
        <w:rPr>
          <w:i/>
          <w:iCs/>
          <w:noProof/>
          <w:sz w:val="28"/>
          <w:szCs w:val="28"/>
        </w:rPr>
        <w:t>университетского, образовательного, академического, бизнес-предпринимательского, маркетингового, рекламного, управленческого, политического и социального</w:t>
      </w:r>
      <w:r w:rsidRPr="00BF5492">
        <w:rPr>
          <w:noProof/>
          <w:sz w:val="28"/>
          <w:szCs w:val="28"/>
        </w:rPr>
        <w:t xml:space="preserve"> дискурсов, что отражает многоаспектную природу коммуникации университетов.</w:t>
      </w:r>
      <w:r w:rsidR="00D6784D" w:rsidRPr="00BF5492">
        <w:rPr>
          <w:noProof/>
          <w:sz w:val="28"/>
          <w:szCs w:val="28"/>
        </w:rPr>
        <w:t xml:space="preserve"> </w:t>
      </w:r>
    </w:p>
    <w:p w14:paraId="121CB51F" w14:textId="3DA00410" w:rsidR="00BE565C" w:rsidRPr="00BF5492" w:rsidRDefault="00BE565C" w:rsidP="00EB6715">
      <w:pPr>
        <w:pStyle w:val="a3"/>
        <w:tabs>
          <w:tab w:val="left" w:pos="851"/>
        </w:tabs>
        <w:spacing w:before="0" w:beforeAutospacing="0" w:after="0" w:afterAutospacing="0"/>
        <w:ind w:firstLine="567"/>
        <w:jc w:val="both"/>
        <w:rPr>
          <w:strike/>
          <w:noProof/>
          <w:sz w:val="28"/>
          <w:szCs w:val="28"/>
        </w:rPr>
      </w:pPr>
      <w:r w:rsidRPr="00BF5492">
        <w:rPr>
          <w:i/>
          <w:iCs/>
          <w:noProof/>
          <w:sz w:val="28"/>
          <w:szCs w:val="28"/>
        </w:rPr>
        <w:t>Университетский и образовательный</w:t>
      </w:r>
      <w:r w:rsidRPr="00BF5492">
        <w:rPr>
          <w:noProof/>
          <w:sz w:val="28"/>
          <w:szCs w:val="28"/>
        </w:rPr>
        <w:t xml:space="preserve"> дискурсы представлены </w:t>
      </w:r>
      <w:r w:rsidR="00450EDE" w:rsidRPr="00BF5492">
        <w:rPr>
          <w:noProof/>
          <w:sz w:val="28"/>
          <w:szCs w:val="28"/>
        </w:rPr>
        <w:t xml:space="preserve">в МДПИУ </w:t>
      </w:r>
      <w:r w:rsidRPr="00BF5492">
        <w:rPr>
          <w:noProof/>
          <w:sz w:val="28"/>
          <w:szCs w:val="28"/>
        </w:rPr>
        <w:t xml:space="preserve">лексемами, относящимися к домену </w:t>
      </w:r>
      <w:r w:rsidRPr="00BF5492">
        <w:rPr>
          <w:rStyle w:val="a9"/>
          <w:rFonts w:eastAsiaTheme="majorEastAsia"/>
          <w:noProof/>
          <w:sz w:val="28"/>
          <w:szCs w:val="28"/>
        </w:rPr>
        <w:t xml:space="preserve">Education in </w:t>
      </w:r>
      <w:r w:rsidR="00EA1A4F" w:rsidRPr="00BF5492">
        <w:rPr>
          <w:rStyle w:val="a9"/>
          <w:rFonts w:eastAsiaTheme="majorEastAsia"/>
          <w:noProof/>
          <w:sz w:val="28"/>
          <w:szCs w:val="28"/>
          <w:lang w:val="en-GB"/>
        </w:rPr>
        <w:t>g</w:t>
      </w:r>
      <w:r w:rsidRPr="00BF5492">
        <w:rPr>
          <w:rStyle w:val="a9"/>
          <w:rFonts w:eastAsiaTheme="majorEastAsia"/>
          <w:noProof/>
          <w:sz w:val="28"/>
          <w:szCs w:val="28"/>
        </w:rPr>
        <w:t>eneral</w:t>
      </w:r>
      <w:r w:rsidRPr="00BF5492">
        <w:rPr>
          <w:noProof/>
          <w:sz w:val="28"/>
          <w:szCs w:val="28"/>
        </w:rPr>
        <w:t xml:space="preserve"> (</w:t>
      </w:r>
      <w:r w:rsidR="00EA1A4F" w:rsidRPr="00BF5492">
        <w:rPr>
          <w:noProof/>
          <w:sz w:val="28"/>
          <w:szCs w:val="28"/>
        </w:rPr>
        <w:t>система о</w:t>
      </w:r>
      <w:r w:rsidRPr="00BF5492">
        <w:rPr>
          <w:noProof/>
          <w:sz w:val="28"/>
          <w:szCs w:val="28"/>
        </w:rPr>
        <w:t>бразован</w:t>
      </w:r>
      <w:r w:rsidR="00EA1A4F" w:rsidRPr="00BF5492">
        <w:rPr>
          <w:noProof/>
          <w:sz w:val="28"/>
          <w:szCs w:val="28"/>
        </w:rPr>
        <w:t>ия</w:t>
      </w:r>
      <w:r w:rsidRPr="00BF5492">
        <w:rPr>
          <w:noProof/>
          <w:sz w:val="28"/>
          <w:szCs w:val="28"/>
        </w:rPr>
        <w:t>). Эти лексемы</w:t>
      </w:r>
      <w:r w:rsidR="00560A6C" w:rsidRPr="00BF5492">
        <w:rPr>
          <w:noProof/>
          <w:sz w:val="28"/>
          <w:szCs w:val="28"/>
        </w:rPr>
        <w:t>:</w:t>
      </w:r>
      <w:r w:rsidRPr="00BF5492">
        <w:rPr>
          <w:noProof/>
          <w:sz w:val="28"/>
          <w:szCs w:val="28"/>
        </w:rPr>
        <w:t xml:space="preserve"> </w:t>
      </w:r>
      <w:r w:rsidRPr="00BF5492">
        <w:rPr>
          <w:rStyle w:val="a9"/>
          <w:rFonts w:eastAsiaTheme="majorEastAsia"/>
          <w:noProof/>
          <w:sz w:val="28"/>
          <w:szCs w:val="28"/>
        </w:rPr>
        <w:t>university, universities, students, professor, training, lectures, curricula</w:t>
      </w:r>
      <w:r w:rsidRPr="00BF5492">
        <w:rPr>
          <w:noProof/>
          <w:sz w:val="28"/>
          <w:szCs w:val="28"/>
        </w:rPr>
        <w:t xml:space="preserve"> (университет, университеты, студенты, профессор, обучение, лекции, учебные планы), подчеркивают роль университета как</w:t>
      </w:r>
      <w:r w:rsidR="00281E19" w:rsidRPr="00BF5492">
        <w:rPr>
          <w:noProof/>
          <w:sz w:val="28"/>
          <w:szCs w:val="28"/>
        </w:rPr>
        <w:t xml:space="preserve"> организации</w:t>
      </w:r>
      <w:r w:rsidR="00A716B3" w:rsidRPr="00BF5492">
        <w:rPr>
          <w:noProof/>
          <w:sz w:val="28"/>
          <w:szCs w:val="28"/>
        </w:rPr>
        <w:t>,</w:t>
      </w:r>
      <w:r w:rsidRPr="00BF5492">
        <w:rPr>
          <w:noProof/>
          <w:sz w:val="28"/>
          <w:szCs w:val="28"/>
        </w:rPr>
        <w:t xml:space="preserve"> обеспечивающе</w:t>
      </w:r>
      <w:r w:rsidR="00A716B3" w:rsidRPr="00BF5492">
        <w:rPr>
          <w:noProof/>
          <w:sz w:val="28"/>
          <w:szCs w:val="28"/>
        </w:rPr>
        <w:t>й</w:t>
      </w:r>
      <w:r w:rsidRPr="00BF5492">
        <w:rPr>
          <w:noProof/>
          <w:sz w:val="28"/>
          <w:szCs w:val="28"/>
        </w:rPr>
        <w:t xml:space="preserve"> </w:t>
      </w:r>
      <w:r w:rsidR="00281E19" w:rsidRPr="00BF5492">
        <w:rPr>
          <w:noProof/>
          <w:sz w:val="28"/>
          <w:szCs w:val="28"/>
        </w:rPr>
        <w:t xml:space="preserve">процесс </w:t>
      </w:r>
      <w:r w:rsidRPr="00BF5492">
        <w:rPr>
          <w:noProof/>
          <w:sz w:val="28"/>
          <w:szCs w:val="28"/>
        </w:rPr>
        <w:t>образова</w:t>
      </w:r>
      <w:r w:rsidR="00281E19" w:rsidRPr="00BF5492">
        <w:rPr>
          <w:noProof/>
          <w:sz w:val="28"/>
          <w:szCs w:val="28"/>
        </w:rPr>
        <w:t>ния</w:t>
      </w:r>
      <w:r w:rsidRPr="00BF5492">
        <w:rPr>
          <w:noProof/>
          <w:sz w:val="28"/>
          <w:szCs w:val="28"/>
        </w:rPr>
        <w:t xml:space="preserve">. </w:t>
      </w:r>
    </w:p>
    <w:p w14:paraId="725D18E9" w14:textId="24550B27" w:rsidR="00BE565C" w:rsidRPr="00BF5492" w:rsidRDefault="00BE565C" w:rsidP="00EB6715">
      <w:pPr>
        <w:pStyle w:val="a3"/>
        <w:tabs>
          <w:tab w:val="left" w:pos="851"/>
        </w:tabs>
        <w:spacing w:before="0" w:beforeAutospacing="0" w:after="0" w:afterAutospacing="0"/>
        <w:ind w:firstLine="567"/>
        <w:jc w:val="both"/>
        <w:rPr>
          <w:noProof/>
          <w:sz w:val="28"/>
          <w:szCs w:val="28"/>
        </w:rPr>
      </w:pPr>
      <w:r w:rsidRPr="00BF5492">
        <w:rPr>
          <w:i/>
          <w:iCs/>
          <w:noProof/>
          <w:sz w:val="28"/>
          <w:szCs w:val="28"/>
        </w:rPr>
        <w:t>Академический</w:t>
      </w:r>
      <w:r w:rsidRPr="00BF5492">
        <w:rPr>
          <w:noProof/>
          <w:sz w:val="28"/>
          <w:szCs w:val="28"/>
        </w:rPr>
        <w:t xml:space="preserve"> дискурс </w:t>
      </w:r>
      <w:r w:rsidR="00450EDE" w:rsidRPr="00BF5492">
        <w:rPr>
          <w:noProof/>
          <w:sz w:val="28"/>
          <w:szCs w:val="28"/>
        </w:rPr>
        <w:t xml:space="preserve">представлен в МДПИУ </w:t>
      </w:r>
      <w:r w:rsidRPr="00BF5492">
        <w:rPr>
          <w:noProof/>
          <w:sz w:val="28"/>
          <w:szCs w:val="28"/>
        </w:rPr>
        <w:t>лексем</w:t>
      </w:r>
      <w:r w:rsidR="00DC73A1" w:rsidRPr="00BF5492">
        <w:rPr>
          <w:noProof/>
          <w:sz w:val="28"/>
          <w:szCs w:val="28"/>
        </w:rPr>
        <w:t>ами</w:t>
      </w:r>
      <w:r w:rsidRPr="00BF5492">
        <w:rPr>
          <w:noProof/>
          <w:sz w:val="28"/>
          <w:szCs w:val="28"/>
        </w:rPr>
        <w:t xml:space="preserve">, относящихся к домену </w:t>
      </w:r>
      <w:r w:rsidRPr="00BF5492">
        <w:rPr>
          <w:rStyle w:val="a9"/>
          <w:rFonts w:eastAsiaTheme="majorEastAsia"/>
          <w:noProof/>
          <w:sz w:val="28"/>
          <w:szCs w:val="28"/>
        </w:rPr>
        <w:t xml:space="preserve">Science and </w:t>
      </w:r>
      <w:r w:rsidR="00EA1A4F" w:rsidRPr="00BF5492">
        <w:rPr>
          <w:rStyle w:val="a9"/>
          <w:rFonts w:eastAsiaTheme="majorEastAsia"/>
          <w:noProof/>
          <w:sz w:val="28"/>
          <w:szCs w:val="28"/>
          <w:lang w:val="en-GB"/>
        </w:rPr>
        <w:t>t</w:t>
      </w:r>
      <w:r w:rsidRPr="00BF5492">
        <w:rPr>
          <w:rStyle w:val="a9"/>
          <w:rFonts w:eastAsiaTheme="majorEastAsia"/>
          <w:noProof/>
          <w:sz w:val="28"/>
          <w:szCs w:val="28"/>
        </w:rPr>
        <w:t xml:space="preserve">echnology in </w:t>
      </w:r>
      <w:r w:rsidR="00EA1A4F" w:rsidRPr="00BF5492">
        <w:rPr>
          <w:rStyle w:val="a9"/>
          <w:rFonts w:eastAsiaTheme="majorEastAsia"/>
          <w:noProof/>
          <w:sz w:val="28"/>
          <w:szCs w:val="28"/>
          <w:lang w:val="en-GB"/>
        </w:rPr>
        <w:t>g</w:t>
      </w:r>
      <w:r w:rsidRPr="00BF5492">
        <w:rPr>
          <w:rStyle w:val="a9"/>
          <w:rFonts w:eastAsiaTheme="majorEastAsia"/>
          <w:noProof/>
          <w:sz w:val="28"/>
          <w:szCs w:val="28"/>
        </w:rPr>
        <w:t>eneral</w:t>
      </w:r>
      <w:r w:rsidRPr="00BF5492">
        <w:rPr>
          <w:noProof/>
          <w:sz w:val="28"/>
          <w:szCs w:val="28"/>
        </w:rPr>
        <w:t xml:space="preserve"> (Наука и технологии) и </w:t>
      </w:r>
      <w:r w:rsidRPr="00BF5492">
        <w:rPr>
          <w:rStyle w:val="a9"/>
          <w:rFonts w:eastAsiaTheme="majorEastAsia"/>
          <w:noProof/>
          <w:sz w:val="28"/>
          <w:szCs w:val="28"/>
        </w:rPr>
        <w:t xml:space="preserve">Investigate, </w:t>
      </w:r>
      <w:r w:rsidR="00EA1A4F" w:rsidRPr="00BF5492">
        <w:rPr>
          <w:rStyle w:val="a9"/>
          <w:rFonts w:eastAsiaTheme="majorEastAsia"/>
          <w:noProof/>
          <w:sz w:val="28"/>
          <w:szCs w:val="28"/>
          <w:lang w:val="en-GB"/>
        </w:rPr>
        <w:t>e</w:t>
      </w:r>
      <w:r w:rsidRPr="00BF5492">
        <w:rPr>
          <w:rStyle w:val="a9"/>
          <w:rFonts w:eastAsiaTheme="majorEastAsia"/>
          <w:noProof/>
          <w:sz w:val="28"/>
          <w:szCs w:val="28"/>
        </w:rPr>
        <w:t xml:space="preserve">xamine, </w:t>
      </w:r>
      <w:r w:rsidR="00EA1A4F" w:rsidRPr="00BF5492">
        <w:rPr>
          <w:rStyle w:val="a9"/>
          <w:rFonts w:eastAsiaTheme="majorEastAsia"/>
          <w:noProof/>
          <w:sz w:val="28"/>
          <w:szCs w:val="28"/>
          <w:lang w:val="en-GB"/>
        </w:rPr>
        <w:t>t</w:t>
      </w:r>
      <w:r w:rsidRPr="00BF5492">
        <w:rPr>
          <w:rStyle w:val="a9"/>
          <w:rFonts w:eastAsiaTheme="majorEastAsia"/>
          <w:noProof/>
          <w:sz w:val="28"/>
          <w:szCs w:val="28"/>
        </w:rPr>
        <w:t xml:space="preserve">est, </w:t>
      </w:r>
      <w:r w:rsidR="00EA1A4F" w:rsidRPr="00BF5492">
        <w:rPr>
          <w:rStyle w:val="a9"/>
          <w:rFonts w:eastAsiaTheme="majorEastAsia"/>
          <w:noProof/>
          <w:sz w:val="28"/>
          <w:szCs w:val="28"/>
          <w:lang w:val="en-GB"/>
        </w:rPr>
        <w:t>se</w:t>
      </w:r>
      <w:r w:rsidRPr="00BF5492">
        <w:rPr>
          <w:rStyle w:val="a9"/>
          <w:rFonts w:eastAsiaTheme="majorEastAsia"/>
          <w:noProof/>
          <w:sz w:val="28"/>
          <w:szCs w:val="28"/>
        </w:rPr>
        <w:t>arch</w:t>
      </w:r>
      <w:r w:rsidRPr="00BF5492">
        <w:rPr>
          <w:noProof/>
          <w:sz w:val="28"/>
          <w:szCs w:val="28"/>
        </w:rPr>
        <w:t xml:space="preserve"> (Исследование). </w:t>
      </w:r>
      <w:r w:rsidR="00FF2B8B" w:rsidRPr="00BF5492">
        <w:rPr>
          <w:noProof/>
          <w:sz w:val="28"/>
          <w:szCs w:val="28"/>
        </w:rPr>
        <w:t>Это</w:t>
      </w:r>
      <w:r w:rsidR="00281E19" w:rsidRPr="00BF5492">
        <w:rPr>
          <w:noProof/>
          <w:sz w:val="28"/>
          <w:szCs w:val="28"/>
        </w:rPr>
        <w:t xml:space="preserve"> лексемы</w:t>
      </w:r>
      <w:r w:rsidR="00FF2B8B" w:rsidRPr="00BF5492">
        <w:rPr>
          <w:noProof/>
          <w:sz w:val="28"/>
          <w:szCs w:val="28"/>
        </w:rPr>
        <w:t>:</w:t>
      </w:r>
      <w:r w:rsidRPr="00BF5492">
        <w:rPr>
          <w:noProof/>
          <w:sz w:val="28"/>
          <w:szCs w:val="28"/>
        </w:rPr>
        <w:t xml:space="preserve"> </w:t>
      </w:r>
      <w:r w:rsidRPr="00BF5492">
        <w:rPr>
          <w:rStyle w:val="a9"/>
          <w:rFonts w:eastAsiaTheme="majorEastAsia"/>
          <w:noProof/>
          <w:sz w:val="28"/>
          <w:szCs w:val="28"/>
        </w:rPr>
        <w:t>science, technology, research, researchers</w:t>
      </w:r>
      <w:r w:rsidRPr="00BF5492">
        <w:rPr>
          <w:noProof/>
          <w:sz w:val="28"/>
          <w:szCs w:val="28"/>
        </w:rPr>
        <w:t xml:space="preserve"> (наука, технологии, исследование, исследователи), которые отражают научно</w:t>
      </w:r>
      <w:r w:rsidR="00281E19" w:rsidRPr="00BF5492">
        <w:rPr>
          <w:noProof/>
          <w:sz w:val="28"/>
          <w:szCs w:val="28"/>
        </w:rPr>
        <w:t>-исследовательскую</w:t>
      </w:r>
      <w:r w:rsidRPr="00BF5492">
        <w:rPr>
          <w:noProof/>
          <w:sz w:val="28"/>
          <w:szCs w:val="28"/>
        </w:rPr>
        <w:t xml:space="preserve"> деятельност</w:t>
      </w:r>
      <w:r w:rsidR="00281E19" w:rsidRPr="00BF5492">
        <w:rPr>
          <w:noProof/>
          <w:sz w:val="28"/>
          <w:szCs w:val="28"/>
        </w:rPr>
        <w:t>ь</w:t>
      </w:r>
      <w:r w:rsidRPr="00BF5492">
        <w:rPr>
          <w:noProof/>
          <w:sz w:val="28"/>
          <w:szCs w:val="28"/>
        </w:rPr>
        <w:t xml:space="preserve"> университет</w:t>
      </w:r>
      <w:r w:rsidR="00281E19" w:rsidRPr="00BF5492">
        <w:rPr>
          <w:noProof/>
          <w:sz w:val="28"/>
          <w:szCs w:val="28"/>
        </w:rPr>
        <w:t>а</w:t>
      </w:r>
      <w:r w:rsidR="00FF2B8B" w:rsidRPr="00BF5492">
        <w:rPr>
          <w:noProof/>
          <w:sz w:val="28"/>
          <w:szCs w:val="28"/>
        </w:rPr>
        <w:t xml:space="preserve">, усиливая его образ, </w:t>
      </w:r>
      <w:r w:rsidRPr="00BF5492">
        <w:rPr>
          <w:noProof/>
          <w:sz w:val="28"/>
          <w:szCs w:val="28"/>
        </w:rPr>
        <w:t xml:space="preserve">как центра генерации знаний и </w:t>
      </w:r>
      <w:r w:rsidR="00FF2B8B" w:rsidRPr="00BF5492">
        <w:rPr>
          <w:noProof/>
          <w:sz w:val="28"/>
          <w:szCs w:val="28"/>
        </w:rPr>
        <w:t xml:space="preserve">инновационных </w:t>
      </w:r>
      <w:r w:rsidRPr="00BF5492">
        <w:rPr>
          <w:noProof/>
          <w:sz w:val="28"/>
          <w:szCs w:val="28"/>
        </w:rPr>
        <w:t>технологий.</w:t>
      </w:r>
      <w:r w:rsidR="00FF2B8B" w:rsidRPr="00BF5492">
        <w:rPr>
          <w:noProof/>
          <w:sz w:val="28"/>
          <w:szCs w:val="28"/>
        </w:rPr>
        <w:t xml:space="preserve"> </w:t>
      </w:r>
    </w:p>
    <w:p w14:paraId="78919AC0" w14:textId="25C2E8DB" w:rsidR="00BE565C" w:rsidRPr="00BF5492" w:rsidRDefault="00BE565C" w:rsidP="00EB6715">
      <w:pPr>
        <w:pStyle w:val="a3"/>
        <w:tabs>
          <w:tab w:val="left" w:pos="851"/>
        </w:tabs>
        <w:spacing w:before="0" w:beforeAutospacing="0" w:after="0" w:afterAutospacing="0"/>
        <w:ind w:firstLine="567"/>
        <w:jc w:val="both"/>
        <w:rPr>
          <w:noProof/>
          <w:sz w:val="28"/>
          <w:szCs w:val="28"/>
        </w:rPr>
      </w:pPr>
      <w:r w:rsidRPr="00BF5492">
        <w:rPr>
          <w:i/>
          <w:iCs/>
          <w:noProof/>
          <w:sz w:val="28"/>
          <w:szCs w:val="28"/>
        </w:rPr>
        <w:t>Бизнес-предпринимательский</w:t>
      </w:r>
      <w:r w:rsidRPr="00BF5492">
        <w:rPr>
          <w:noProof/>
          <w:sz w:val="28"/>
          <w:szCs w:val="28"/>
        </w:rPr>
        <w:t xml:space="preserve"> дискурс представлен </w:t>
      </w:r>
      <w:r w:rsidR="00450EDE" w:rsidRPr="00BF5492">
        <w:rPr>
          <w:noProof/>
          <w:sz w:val="28"/>
          <w:szCs w:val="28"/>
        </w:rPr>
        <w:t xml:space="preserve">в МДПИУ </w:t>
      </w:r>
      <w:r w:rsidR="00955E59" w:rsidRPr="00BF5492">
        <w:rPr>
          <w:noProof/>
          <w:sz w:val="28"/>
          <w:szCs w:val="28"/>
        </w:rPr>
        <w:t xml:space="preserve">такими лексемами, как </w:t>
      </w:r>
      <w:r w:rsidR="00955E59" w:rsidRPr="00BF5492">
        <w:rPr>
          <w:rStyle w:val="a9"/>
          <w:rFonts w:eastAsiaTheme="majorEastAsia"/>
          <w:noProof/>
          <w:sz w:val="28"/>
          <w:szCs w:val="28"/>
        </w:rPr>
        <w:t>business, enterprise, commercialization, economics</w:t>
      </w:r>
      <w:r w:rsidR="00955E59" w:rsidRPr="00BF5492">
        <w:rPr>
          <w:noProof/>
          <w:sz w:val="28"/>
          <w:szCs w:val="28"/>
        </w:rPr>
        <w:t xml:space="preserve"> (бизнес, предприятие, коммерциализация, экономика) </w:t>
      </w:r>
      <w:r w:rsidRPr="00BF5492">
        <w:rPr>
          <w:noProof/>
          <w:sz w:val="28"/>
          <w:szCs w:val="28"/>
        </w:rPr>
        <w:t>домен</w:t>
      </w:r>
      <w:r w:rsidR="00955E59" w:rsidRPr="00BF5492">
        <w:rPr>
          <w:noProof/>
          <w:sz w:val="28"/>
          <w:szCs w:val="28"/>
        </w:rPr>
        <w:t>а</w:t>
      </w:r>
      <w:r w:rsidRPr="00BF5492">
        <w:rPr>
          <w:noProof/>
          <w:sz w:val="28"/>
          <w:szCs w:val="28"/>
        </w:rPr>
        <w:t xml:space="preserve"> </w:t>
      </w:r>
      <w:r w:rsidRPr="00BF5492">
        <w:rPr>
          <w:rStyle w:val="a9"/>
          <w:rFonts w:eastAsiaTheme="majorEastAsia"/>
          <w:noProof/>
          <w:sz w:val="28"/>
          <w:szCs w:val="28"/>
        </w:rPr>
        <w:t>Business</w:t>
      </w:r>
      <w:r w:rsidRPr="00BF5492">
        <w:rPr>
          <w:noProof/>
          <w:sz w:val="28"/>
          <w:szCs w:val="28"/>
        </w:rPr>
        <w:t xml:space="preserve"> (Бизнес)</w:t>
      </w:r>
      <w:r w:rsidR="00955E59" w:rsidRPr="00BF5492">
        <w:rPr>
          <w:noProof/>
          <w:sz w:val="28"/>
          <w:szCs w:val="28"/>
        </w:rPr>
        <w:t>.</w:t>
      </w:r>
      <w:r w:rsidRPr="00BF5492">
        <w:rPr>
          <w:noProof/>
          <w:sz w:val="28"/>
          <w:szCs w:val="28"/>
        </w:rPr>
        <w:t xml:space="preserve"> </w:t>
      </w:r>
      <w:r w:rsidR="00FD541B" w:rsidRPr="00BF5492">
        <w:rPr>
          <w:noProof/>
          <w:sz w:val="28"/>
          <w:szCs w:val="28"/>
        </w:rPr>
        <w:t>Данные</w:t>
      </w:r>
      <w:r w:rsidRPr="00BF5492">
        <w:rPr>
          <w:noProof/>
          <w:sz w:val="28"/>
          <w:szCs w:val="28"/>
        </w:rPr>
        <w:t xml:space="preserve"> </w:t>
      </w:r>
      <w:r w:rsidR="00FF2B8B" w:rsidRPr="00BF5492">
        <w:rPr>
          <w:noProof/>
          <w:sz w:val="28"/>
          <w:szCs w:val="28"/>
        </w:rPr>
        <w:t>лексемы</w:t>
      </w:r>
      <w:r w:rsidRPr="00BF5492">
        <w:rPr>
          <w:noProof/>
          <w:sz w:val="28"/>
          <w:szCs w:val="28"/>
        </w:rPr>
        <w:t xml:space="preserve"> подчеркивают стремление университетов к коммерциализации своей деятельности, сотрудничеству с бизнесом и интеграции образовательных услуг в экономическую среду.</w:t>
      </w:r>
    </w:p>
    <w:p w14:paraId="04EABE8D" w14:textId="2D92CB68" w:rsidR="00BE565C" w:rsidRPr="00BF5492" w:rsidRDefault="00D843F4" w:rsidP="00EB6715">
      <w:pPr>
        <w:pStyle w:val="a3"/>
        <w:tabs>
          <w:tab w:val="left" w:pos="851"/>
        </w:tabs>
        <w:spacing w:before="0" w:beforeAutospacing="0" w:after="0" w:afterAutospacing="0"/>
        <w:ind w:firstLine="567"/>
        <w:jc w:val="both"/>
        <w:rPr>
          <w:noProof/>
          <w:sz w:val="28"/>
          <w:szCs w:val="28"/>
        </w:rPr>
      </w:pPr>
      <w:r w:rsidRPr="00BF5492">
        <w:rPr>
          <w:i/>
          <w:iCs/>
          <w:noProof/>
          <w:sz w:val="28"/>
          <w:szCs w:val="28"/>
        </w:rPr>
        <w:lastRenderedPageBreak/>
        <w:t>Рекламный</w:t>
      </w:r>
      <w:r w:rsidR="00BE565C" w:rsidRPr="00BF5492">
        <w:rPr>
          <w:noProof/>
          <w:sz w:val="28"/>
          <w:szCs w:val="28"/>
        </w:rPr>
        <w:t xml:space="preserve"> дискурс </w:t>
      </w:r>
      <w:r w:rsidR="00450EDE" w:rsidRPr="00BF5492">
        <w:rPr>
          <w:noProof/>
          <w:sz w:val="28"/>
          <w:szCs w:val="28"/>
        </w:rPr>
        <w:t xml:space="preserve">представлен в </w:t>
      </w:r>
      <w:r w:rsidR="00846847" w:rsidRPr="00BF5492">
        <w:rPr>
          <w:noProof/>
          <w:sz w:val="28"/>
          <w:szCs w:val="28"/>
        </w:rPr>
        <w:t>МДПИУ</w:t>
      </w:r>
      <w:r w:rsidR="00450EDE" w:rsidRPr="00BF5492">
        <w:rPr>
          <w:noProof/>
          <w:sz w:val="28"/>
          <w:szCs w:val="28"/>
        </w:rPr>
        <w:t xml:space="preserve"> </w:t>
      </w:r>
      <w:r w:rsidR="00DC73A1" w:rsidRPr="00BF5492">
        <w:rPr>
          <w:noProof/>
          <w:sz w:val="28"/>
          <w:szCs w:val="28"/>
        </w:rPr>
        <w:t xml:space="preserve">лексемами </w:t>
      </w:r>
      <w:r w:rsidR="00BE565C" w:rsidRPr="00BF5492">
        <w:rPr>
          <w:noProof/>
          <w:sz w:val="28"/>
          <w:szCs w:val="28"/>
        </w:rPr>
        <w:t>домен</w:t>
      </w:r>
      <w:r w:rsidR="00955E59" w:rsidRPr="00BF5492">
        <w:rPr>
          <w:noProof/>
          <w:sz w:val="28"/>
          <w:szCs w:val="28"/>
        </w:rPr>
        <w:t>ов</w:t>
      </w:r>
      <w:r w:rsidR="00BE565C" w:rsidRPr="00BF5492">
        <w:rPr>
          <w:noProof/>
          <w:sz w:val="28"/>
          <w:szCs w:val="28"/>
        </w:rPr>
        <w:t xml:space="preserve"> </w:t>
      </w:r>
      <w:r w:rsidR="00BE565C" w:rsidRPr="00BF5492">
        <w:rPr>
          <w:rStyle w:val="a9"/>
          <w:rFonts w:eastAsiaTheme="majorEastAsia"/>
          <w:noProof/>
          <w:sz w:val="28"/>
          <w:szCs w:val="28"/>
        </w:rPr>
        <w:t xml:space="preserve">Evaluation in </w:t>
      </w:r>
      <w:r w:rsidR="00EA1A4F" w:rsidRPr="00BF5492">
        <w:rPr>
          <w:rStyle w:val="a9"/>
          <w:rFonts w:eastAsiaTheme="majorEastAsia"/>
          <w:noProof/>
          <w:sz w:val="28"/>
          <w:szCs w:val="28"/>
          <w:lang w:val="en-GB"/>
        </w:rPr>
        <w:t>g</w:t>
      </w:r>
      <w:r w:rsidR="00BE565C" w:rsidRPr="00BF5492">
        <w:rPr>
          <w:rStyle w:val="a9"/>
          <w:rFonts w:eastAsiaTheme="majorEastAsia"/>
          <w:noProof/>
          <w:sz w:val="28"/>
          <w:szCs w:val="28"/>
        </w:rPr>
        <w:t>eneral</w:t>
      </w:r>
      <w:r w:rsidR="00BE565C" w:rsidRPr="00BF5492">
        <w:rPr>
          <w:noProof/>
          <w:sz w:val="28"/>
          <w:szCs w:val="28"/>
        </w:rPr>
        <w:t xml:space="preserve"> (Оценка) и </w:t>
      </w:r>
      <w:r w:rsidR="00BE565C" w:rsidRPr="00BF5492">
        <w:rPr>
          <w:rStyle w:val="a9"/>
          <w:rFonts w:eastAsiaTheme="majorEastAsia"/>
          <w:noProof/>
          <w:sz w:val="28"/>
          <w:szCs w:val="28"/>
        </w:rPr>
        <w:t xml:space="preserve">Evaluation: </w:t>
      </w:r>
      <w:r w:rsidR="00EA1A4F" w:rsidRPr="00BF5492">
        <w:rPr>
          <w:rStyle w:val="a9"/>
          <w:rFonts w:eastAsiaTheme="majorEastAsia"/>
          <w:noProof/>
          <w:sz w:val="28"/>
          <w:szCs w:val="28"/>
          <w:lang w:val="en-GB"/>
        </w:rPr>
        <w:t>g</w:t>
      </w:r>
      <w:r w:rsidR="00BE565C" w:rsidRPr="00BF5492">
        <w:rPr>
          <w:rStyle w:val="a9"/>
          <w:rFonts w:eastAsiaTheme="majorEastAsia"/>
          <w:noProof/>
          <w:sz w:val="28"/>
          <w:szCs w:val="28"/>
        </w:rPr>
        <w:t>ood</w:t>
      </w:r>
      <w:r w:rsidR="00BE565C" w:rsidRPr="00BF5492">
        <w:rPr>
          <w:noProof/>
          <w:sz w:val="28"/>
          <w:szCs w:val="28"/>
        </w:rPr>
        <w:t xml:space="preserve"> (Самооценка). Лексемы </w:t>
      </w:r>
      <w:r w:rsidR="00BE565C" w:rsidRPr="00BF5492">
        <w:rPr>
          <w:rStyle w:val="a9"/>
          <w:rFonts w:eastAsiaTheme="majorEastAsia"/>
          <w:noProof/>
          <w:sz w:val="28"/>
          <w:szCs w:val="28"/>
        </w:rPr>
        <w:t>quality, ranking, excellence, world-class</w:t>
      </w:r>
      <w:r w:rsidR="00BE565C" w:rsidRPr="00BF5492">
        <w:rPr>
          <w:noProof/>
          <w:sz w:val="28"/>
          <w:szCs w:val="28"/>
        </w:rPr>
        <w:t xml:space="preserve"> (качество, рейтинг, превосходство, мирового класса) </w:t>
      </w:r>
      <w:r w:rsidR="00560A6C" w:rsidRPr="00BF5492">
        <w:rPr>
          <w:noProof/>
          <w:sz w:val="28"/>
          <w:szCs w:val="28"/>
        </w:rPr>
        <w:t>отмечают</w:t>
      </w:r>
      <w:r w:rsidR="00BE565C" w:rsidRPr="00BF5492">
        <w:rPr>
          <w:noProof/>
          <w:sz w:val="28"/>
          <w:szCs w:val="28"/>
        </w:rPr>
        <w:t xml:space="preserve"> </w:t>
      </w:r>
      <w:r w:rsidR="00084F8F" w:rsidRPr="00BF5492">
        <w:rPr>
          <w:noProof/>
          <w:sz w:val="28"/>
          <w:szCs w:val="28"/>
        </w:rPr>
        <w:t>высоки</w:t>
      </w:r>
      <w:r w:rsidR="00560A6C" w:rsidRPr="00BF5492">
        <w:rPr>
          <w:noProof/>
          <w:sz w:val="28"/>
          <w:szCs w:val="28"/>
        </w:rPr>
        <w:t>е</w:t>
      </w:r>
      <w:r w:rsidR="00084F8F" w:rsidRPr="00BF5492">
        <w:rPr>
          <w:noProof/>
          <w:sz w:val="28"/>
          <w:szCs w:val="28"/>
        </w:rPr>
        <w:t xml:space="preserve"> стандарт</w:t>
      </w:r>
      <w:r w:rsidR="00560A6C" w:rsidRPr="00BF5492">
        <w:rPr>
          <w:noProof/>
          <w:sz w:val="28"/>
          <w:szCs w:val="28"/>
        </w:rPr>
        <w:t>ы</w:t>
      </w:r>
      <w:r w:rsidR="00084F8F" w:rsidRPr="00BF5492">
        <w:rPr>
          <w:noProof/>
          <w:sz w:val="28"/>
          <w:szCs w:val="28"/>
        </w:rPr>
        <w:t>, которых придерживаются университеты, и их позиций в международных рейтингах</w:t>
      </w:r>
      <w:r w:rsidR="00BE565C" w:rsidRPr="00BF5492">
        <w:rPr>
          <w:noProof/>
          <w:sz w:val="28"/>
          <w:szCs w:val="28"/>
        </w:rPr>
        <w:t>.</w:t>
      </w:r>
    </w:p>
    <w:p w14:paraId="3C9CD202" w14:textId="4630C82E" w:rsidR="00BE565C" w:rsidRPr="00BF5492" w:rsidRDefault="00BE565C" w:rsidP="00EB6715">
      <w:pPr>
        <w:pStyle w:val="a3"/>
        <w:tabs>
          <w:tab w:val="left" w:pos="851"/>
        </w:tabs>
        <w:spacing w:before="0" w:beforeAutospacing="0" w:after="0" w:afterAutospacing="0"/>
        <w:ind w:firstLine="567"/>
        <w:jc w:val="both"/>
        <w:rPr>
          <w:noProof/>
          <w:sz w:val="28"/>
          <w:szCs w:val="28"/>
        </w:rPr>
      </w:pPr>
      <w:r w:rsidRPr="00BF5492">
        <w:rPr>
          <w:i/>
          <w:iCs/>
          <w:noProof/>
          <w:sz w:val="28"/>
          <w:szCs w:val="28"/>
        </w:rPr>
        <w:t>Управленческий</w:t>
      </w:r>
      <w:r w:rsidRPr="00BF5492">
        <w:rPr>
          <w:noProof/>
          <w:sz w:val="28"/>
          <w:szCs w:val="28"/>
        </w:rPr>
        <w:t xml:space="preserve"> дискурс реализуется </w:t>
      </w:r>
      <w:r w:rsidR="00450EDE" w:rsidRPr="00BF5492">
        <w:rPr>
          <w:noProof/>
          <w:sz w:val="28"/>
          <w:szCs w:val="28"/>
        </w:rPr>
        <w:t xml:space="preserve">в </w:t>
      </w:r>
      <w:r w:rsidR="00846847" w:rsidRPr="00BF5492">
        <w:rPr>
          <w:noProof/>
          <w:sz w:val="28"/>
          <w:szCs w:val="28"/>
        </w:rPr>
        <w:t>МДПИУ</w:t>
      </w:r>
      <w:r w:rsidR="00450EDE" w:rsidRPr="00BF5492">
        <w:rPr>
          <w:noProof/>
          <w:sz w:val="28"/>
          <w:szCs w:val="28"/>
        </w:rPr>
        <w:t xml:space="preserve"> </w:t>
      </w:r>
      <w:r w:rsidR="00DC73A1" w:rsidRPr="00BF5492">
        <w:rPr>
          <w:noProof/>
          <w:sz w:val="28"/>
          <w:szCs w:val="28"/>
        </w:rPr>
        <w:t xml:space="preserve">с помощью лексем </w:t>
      </w:r>
      <w:r w:rsidR="00955E59" w:rsidRPr="00BF5492">
        <w:rPr>
          <w:rStyle w:val="a9"/>
          <w:rFonts w:eastAsiaTheme="majorEastAsia"/>
          <w:noProof/>
          <w:sz w:val="28"/>
          <w:szCs w:val="28"/>
        </w:rPr>
        <w:t>management, administration, control, director</w:t>
      </w:r>
      <w:r w:rsidR="00955E59" w:rsidRPr="00BF5492">
        <w:rPr>
          <w:noProof/>
          <w:sz w:val="28"/>
          <w:szCs w:val="28"/>
        </w:rPr>
        <w:t xml:space="preserve"> (управление, администрация, контроль, директор) </w:t>
      </w:r>
      <w:r w:rsidRPr="00BF5492">
        <w:rPr>
          <w:noProof/>
          <w:sz w:val="28"/>
          <w:szCs w:val="28"/>
        </w:rPr>
        <w:t>домен</w:t>
      </w:r>
      <w:r w:rsidR="00955E59" w:rsidRPr="00BF5492">
        <w:rPr>
          <w:noProof/>
          <w:sz w:val="28"/>
          <w:szCs w:val="28"/>
        </w:rPr>
        <w:t>а</w:t>
      </w:r>
      <w:r w:rsidRPr="00BF5492">
        <w:rPr>
          <w:noProof/>
          <w:sz w:val="28"/>
          <w:szCs w:val="28"/>
        </w:rPr>
        <w:t xml:space="preserve"> </w:t>
      </w:r>
      <w:r w:rsidRPr="00BF5492">
        <w:rPr>
          <w:rStyle w:val="a9"/>
          <w:rFonts w:eastAsiaTheme="majorEastAsia"/>
          <w:noProof/>
          <w:sz w:val="28"/>
          <w:szCs w:val="28"/>
        </w:rPr>
        <w:t xml:space="preserve">In </w:t>
      </w:r>
      <w:r w:rsidR="00EA1A4F" w:rsidRPr="00BF5492">
        <w:rPr>
          <w:rStyle w:val="a9"/>
          <w:rFonts w:eastAsiaTheme="majorEastAsia"/>
          <w:noProof/>
          <w:sz w:val="28"/>
          <w:szCs w:val="28"/>
          <w:lang w:val="en-GB"/>
        </w:rPr>
        <w:t>p</w:t>
      </w:r>
      <w:r w:rsidRPr="00BF5492">
        <w:rPr>
          <w:rStyle w:val="a9"/>
          <w:rFonts w:eastAsiaTheme="majorEastAsia"/>
          <w:noProof/>
          <w:sz w:val="28"/>
          <w:szCs w:val="28"/>
        </w:rPr>
        <w:t>ower</w:t>
      </w:r>
      <w:r w:rsidRPr="00BF5492">
        <w:rPr>
          <w:noProof/>
          <w:sz w:val="28"/>
          <w:szCs w:val="28"/>
        </w:rPr>
        <w:t xml:space="preserve"> (Администрация</w:t>
      </w:r>
      <w:r w:rsidR="00955E59" w:rsidRPr="00BF5492">
        <w:rPr>
          <w:noProof/>
          <w:sz w:val="28"/>
          <w:szCs w:val="28"/>
        </w:rPr>
        <w:t>)</w:t>
      </w:r>
      <w:r w:rsidRPr="00BF5492">
        <w:rPr>
          <w:noProof/>
          <w:sz w:val="28"/>
          <w:szCs w:val="28"/>
        </w:rPr>
        <w:t xml:space="preserve">. Данные лексемы </w:t>
      </w:r>
      <w:r w:rsidR="00560A6C" w:rsidRPr="00BF5492">
        <w:rPr>
          <w:noProof/>
          <w:sz w:val="28"/>
          <w:szCs w:val="28"/>
        </w:rPr>
        <w:t>представляют</w:t>
      </w:r>
      <w:r w:rsidR="00084F8F" w:rsidRPr="00BF5492">
        <w:rPr>
          <w:noProof/>
          <w:sz w:val="28"/>
          <w:szCs w:val="28"/>
        </w:rPr>
        <w:t xml:space="preserve"> </w:t>
      </w:r>
      <w:r w:rsidRPr="00BF5492">
        <w:rPr>
          <w:noProof/>
          <w:sz w:val="28"/>
          <w:szCs w:val="28"/>
        </w:rPr>
        <w:t>организационную структуру университетов, а также их способность к стратегическому управлению.</w:t>
      </w:r>
    </w:p>
    <w:p w14:paraId="673165B3" w14:textId="7440D47E" w:rsidR="00BE565C" w:rsidRPr="00BF5492" w:rsidRDefault="00BE565C" w:rsidP="00EB6715">
      <w:pPr>
        <w:pStyle w:val="a3"/>
        <w:tabs>
          <w:tab w:val="left" w:pos="851"/>
        </w:tabs>
        <w:spacing w:before="0" w:beforeAutospacing="0" w:after="0" w:afterAutospacing="0"/>
        <w:ind w:firstLine="567"/>
        <w:jc w:val="both"/>
        <w:rPr>
          <w:noProof/>
          <w:sz w:val="28"/>
          <w:szCs w:val="28"/>
        </w:rPr>
      </w:pPr>
      <w:r w:rsidRPr="00BF5492">
        <w:rPr>
          <w:i/>
          <w:iCs/>
          <w:noProof/>
          <w:sz w:val="28"/>
          <w:szCs w:val="28"/>
        </w:rPr>
        <w:t>Политический</w:t>
      </w:r>
      <w:r w:rsidRPr="00BF5492">
        <w:rPr>
          <w:noProof/>
          <w:sz w:val="28"/>
          <w:szCs w:val="28"/>
        </w:rPr>
        <w:t xml:space="preserve"> дискурс</w:t>
      </w:r>
      <w:r w:rsidR="00DC73A1" w:rsidRPr="00BF5492">
        <w:rPr>
          <w:noProof/>
          <w:sz w:val="28"/>
          <w:szCs w:val="28"/>
        </w:rPr>
        <w:t xml:space="preserve"> представлен</w:t>
      </w:r>
      <w:r w:rsidR="00955E59" w:rsidRPr="00BF5492">
        <w:rPr>
          <w:noProof/>
          <w:sz w:val="28"/>
          <w:szCs w:val="28"/>
        </w:rPr>
        <w:t xml:space="preserve"> в МДПИУ</w:t>
      </w:r>
      <w:r w:rsidR="00DC73A1" w:rsidRPr="00BF5492">
        <w:rPr>
          <w:noProof/>
          <w:sz w:val="28"/>
          <w:szCs w:val="28"/>
        </w:rPr>
        <w:t xml:space="preserve"> лексемами</w:t>
      </w:r>
      <w:r w:rsidR="00955E59" w:rsidRPr="00BF5492">
        <w:rPr>
          <w:noProof/>
          <w:sz w:val="28"/>
          <w:szCs w:val="28"/>
        </w:rPr>
        <w:t xml:space="preserve"> </w:t>
      </w:r>
      <w:r w:rsidR="00955E59" w:rsidRPr="00BF5492">
        <w:rPr>
          <w:rStyle w:val="a9"/>
          <w:rFonts w:eastAsiaTheme="majorEastAsia"/>
          <w:noProof/>
          <w:sz w:val="28"/>
          <w:szCs w:val="28"/>
        </w:rPr>
        <w:t>state, government, president, ministry</w:t>
      </w:r>
      <w:r w:rsidR="00955E59" w:rsidRPr="00BF5492">
        <w:rPr>
          <w:noProof/>
          <w:sz w:val="28"/>
          <w:szCs w:val="28"/>
        </w:rPr>
        <w:t xml:space="preserve"> (государство, правительство, президент, министерство)</w:t>
      </w:r>
      <w:r w:rsidRPr="00BF5492">
        <w:rPr>
          <w:noProof/>
          <w:sz w:val="28"/>
          <w:szCs w:val="28"/>
        </w:rPr>
        <w:t xml:space="preserve"> домен</w:t>
      </w:r>
      <w:r w:rsidR="00955E59" w:rsidRPr="00BF5492">
        <w:rPr>
          <w:noProof/>
          <w:sz w:val="28"/>
          <w:szCs w:val="28"/>
        </w:rPr>
        <w:t>а</w:t>
      </w:r>
      <w:r w:rsidR="00450EDE" w:rsidRPr="00BF5492">
        <w:rPr>
          <w:noProof/>
          <w:sz w:val="28"/>
          <w:szCs w:val="28"/>
        </w:rPr>
        <w:t xml:space="preserve"> </w:t>
      </w:r>
      <w:r w:rsidRPr="00BF5492">
        <w:rPr>
          <w:rStyle w:val="a9"/>
          <w:rFonts w:eastAsiaTheme="majorEastAsia"/>
          <w:noProof/>
          <w:sz w:val="28"/>
          <w:szCs w:val="28"/>
        </w:rPr>
        <w:t>Government</w:t>
      </w:r>
      <w:r w:rsidRPr="00BF5492">
        <w:rPr>
          <w:noProof/>
          <w:sz w:val="28"/>
          <w:szCs w:val="28"/>
        </w:rPr>
        <w:t xml:space="preserve"> (Правительство), включающем лексемы. Эти элементы </w:t>
      </w:r>
      <w:r w:rsidR="00084F8F" w:rsidRPr="00BF5492">
        <w:rPr>
          <w:noProof/>
          <w:sz w:val="28"/>
          <w:szCs w:val="28"/>
        </w:rPr>
        <w:t>показывают</w:t>
      </w:r>
      <w:r w:rsidRPr="00BF5492">
        <w:rPr>
          <w:noProof/>
          <w:sz w:val="28"/>
          <w:szCs w:val="28"/>
        </w:rPr>
        <w:t xml:space="preserve"> связь университетов с государственными структурами, </w:t>
      </w:r>
      <w:r w:rsidR="00084F8F" w:rsidRPr="00BF5492">
        <w:rPr>
          <w:noProof/>
          <w:sz w:val="28"/>
          <w:szCs w:val="28"/>
        </w:rPr>
        <w:t>представляя</w:t>
      </w:r>
      <w:r w:rsidRPr="00BF5492">
        <w:rPr>
          <w:noProof/>
          <w:sz w:val="28"/>
          <w:szCs w:val="28"/>
        </w:rPr>
        <w:t xml:space="preserve"> их значимость в национальной образовательной политике.</w:t>
      </w:r>
    </w:p>
    <w:p w14:paraId="29F39074" w14:textId="44A15A21" w:rsidR="00BE565C" w:rsidRPr="00BF5492" w:rsidRDefault="00BE565C" w:rsidP="00EB6715">
      <w:pPr>
        <w:pStyle w:val="a3"/>
        <w:tabs>
          <w:tab w:val="left" w:pos="851"/>
        </w:tabs>
        <w:spacing w:before="0" w:beforeAutospacing="0" w:after="0" w:afterAutospacing="0"/>
        <w:ind w:firstLine="567"/>
        <w:jc w:val="both"/>
        <w:rPr>
          <w:noProof/>
          <w:sz w:val="28"/>
          <w:szCs w:val="28"/>
        </w:rPr>
      </w:pPr>
      <w:r w:rsidRPr="00BF5492">
        <w:rPr>
          <w:i/>
          <w:iCs/>
          <w:noProof/>
          <w:sz w:val="28"/>
          <w:szCs w:val="28"/>
        </w:rPr>
        <w:t>Социальный</w:t>
      </w:r>
      <w:r w:rsidRPr="00BF5492">
        <w:rPr>
          <w:noProof/>
          <w:sz w:val="28"/>
          <w:szCs w:val="28"/>
        </w:rPr>
        <w:t xml:space="preserve"> дискурс представлен</w:t>
      </w:r>
      <w:r w:rsidR="00450EDE" w:rsidRPr="00BF5492">
        <w:rPr>
          <w:noProof/>
          <w:sz w:val="28"/>
          <w:szCs w:val="28"/>
        </w:rPr>
        <w:t xml:space="preserve"> в </w:t>
      </w:r>
      <w:r w:rsidR="00846847" w:rsidRPr="00BF5492">
        <w:rPr>
          <w:noProof/>
          <w:sz w:val="28"/>
          <w:szCs w:val="28"/>
        </w:rPr>
        <w:t>МДПИУ</w:t>
      </w:r>
      <w:r w:rsidRPr="00BF5492">
        <w:rPr>
          <w:noProof/>
          <w:sz w:val="28"/>
          <w:szCs w:val="28"/>
        </w:rPr>
        <w:t xml:space="preserve"> </w:t>
      </w:r>
      <w:r w:rsidR="00955E59" w:rsidRPr="00BF5492">
        <w:rPr>
          <w:noProof/>
          <w:sz w:val="28"/>
          <w:szCs w:val="28"/>
        </w:rPr>
        <w:t>л</w:t>
      </w:r>
      <w:r w:rsidRPr="00BF5492">
        <w:rPr>
          <w:noProof/>
          <w:sz w:val="28"/>
          <w:szCs w:val="28"/>
        </w:rPr>
        <w:t>ексем</w:t>
      </w:r>
      <w:r w:rsidR="00955E59" w:rsidRPr="00BF5492">
        <w:rPr>
          <w:noProof/>
          <w:sz w:val="28"/>
          <w:szCs w:val="28"/>
        </w:rPr>
        <w:t>ами</w:t>
      </w:r>
      <w:r w:rsidRPr="00BF5492">
        <w:rPr>
          <w:noProof/>
          <w:sz w:val="28"/>
          <w:szCs w:val="28"/>
        </w:rPr>
        <w:t xml:space="preserve"> </w:t>
      </w:r>
      <w:r w:rsidRPr="00BF5492">
        <w:rPr>
          <w:rStyle w:val="a9"/>
          <w:rFonts w:eastAsiaTheme="majorEastAsia"/>
          <w:noProof/>
          <w:sz w:val="28"/>
          <w:szCs w:val="28"/>
        </w:rPr>
        <w:t>social, traditions, inclusion, integrated</w:t>
      </w:r>
      <w:r w:rsidRPr="00BF5492">
        <w:rPr>
          <w:noProof/>
          <w:sz w:val="28"/>
          <w:szCs w:val="28"/>
        </w:rPr>
        <w:t xml:space="preserve"> (социальные, традиции, инклюзия, интеграция)</w:t>
      </w:r>
      <w:r w:rsidR="00955E59" w:rsidRPr="00BF5492">
        <w:rPr>
          <w:noProof/>
          <w:sz w:val="28"/>
          <w:szCs w:val="28"/>
        </w:rPr>
        <w:t xml:space="preserve"> доменов </w:t>
      </w:r>
      <w:r w:rsidR="00955E59" w:rsidRPr="00BF5492">
        <w:rPr>
          <w:rStyle w:val="a9"/>
          <w:rFonts w:eastAsiaTheme="majorEastAsia"/>
          <w:noProof/>
          <w:sz w:val="28"/>
          <w:szCs w:val="28"/>
        </w:rPr>
        <w:t xml:space="preserve">Social </w:t>
      </w:r>
      <w:r w:rsidR="00EA1A4F" w:rsidRPr="00BF5492">
        <w:rPr>
          <w:rStyle w:val="a9"/>
          <w:rFonts w:eastAsiaTheme="majorEastAsia"/>
          <w:noProof/>
          <w:sz w:val="28"/>
          <w:szCs w:val="28"/>
          <w:lang w:val="en-GB"/>
        </w:rPr>
        <w:t>a</w:t>
      </w:r>
      <w:r w:rsidR="00955E59" w:rsidRPr="00BF5492">
        <w:rPr>
          <w:rStyle w:val="a9"/>
          <w:rFonts w:eastAsiaTheme="majorEastAsia"/>
          <w:noProof/>
          <w:sz w:val="28"/>
          <w:szCs w:val="28"/>
        </w:rPr>
        <w:t xml:space="preserve">ctions, </w:t>
      </w:r>
      <w:r w:rsidR="00EA1A4F" w:rsidRPr="00BF5492">
        <w:rPr>
          <w:rStyle w:val="a9"/>
          <w:rFonts w:eastAsiaTheme="majorEastAsia"/>
          <w:noProof/>
          <w:sz w:val="28"/>
          <w:szCs w:val="28"/>
          <w:lang w:val="en-GB"/>
        </w:rPr>
        <w:t>s</w:t>
      </w:r>
      <w:r w:rsidR="00955E59" w:rsidRPr="00BF5492">
        <w:rPr>
          <w:rStyle w:val="a9"/>
          <w:rFonts w:eastAsiaTheme="majorEastAsia"/>
          <w:noProof/>
          <w:sz w:val="28"/>
          <w:szCs w:val="28"/>
        </w:rPr>
        <w:t xml:space="preserve">tates and </w:t>
      </w:r>
      <w:r w:rsidR="00EA1A4F" w:rsidRPr="00BF5492">
        <w:rPr>
          <w:rStyle w:val="a9"/>
          <w:rFonts w:eastAsiaTheme="majorEastAsia"/>
          <w:noProof/>
          <w:sz w:val="28"/>
          <w:szCs w:val="28"/>
          <w:lang w:val="en-GB"/>
        </w:rPr>
        <w:t>p</w:t>
      </w:r>
      <w:r w:rsidR="00955E59" w:rsidRPr="00BF5492">
        <w:rPr>
          <w:rStyle w:val="a9"/>
          <w:rFonts w:eastAsiaTheme="majorEastAsia"/>
          <w:noProof/>
          <w:sz w:val="28"/>
          <w:szCs w:val="28"/>
        </w:rPr>
        <w:t>rocesses</w:t>
      </w:r>
      <w:r w:rsidR="00955E59" w:rsidRPr="00BF5492">
        <w:rPr>
          <w:noProof/>
          <w:sz w:val="28"/>
          <w:szCs w:val="28"/>
        </w:rPr>
        <w:t xml:space="preserve"> (Социальные процессы) и </w:t>
      </w:r>
      <w:r w:rsidR="00955E59" w:rsidRPr="00BF5492">
        <w:rPr>
          <w:rStyle w:val="a9"/>
          <w:rFonts w:eastAsiaTheme="majorEastAsia"/>
          <w:noProof/>
          <w:sz w:val="28"/>
          <w:szCs w:val="28"/>
        </w:rPr>
        <w:t>Inclusion</w:t>
      </w:r>
      <w:r w:rsidR="00955E59" w:rsidRPr="00BF5492">
        <w:rPr>
          <w:noProof/>
          <w:sz w:val="28"/>
          <w:szCs w:val="28"/>
        </w:rPr>
        <w:t xml:space="preserve"> (Инклюзия), которые</w:t>
      </w:r>
      <w:r w:rsidRPr="00BF5492">
        <w:rPr>
          <w:noProof/>
          <w:sz w:val="28"/>
          <w:szCs w:val="28"/>
        </w:rPr>
        <w:t xml:space="preserve"> </w:t>
      </w:r>
      <w:r w:rsidR="00084F8F" w:rsidRPr="00BF5492">
        <w:rPr>
          <w:noProof/>
          <w:sz w:val="28"/>
          <w:szCs w:val="28"/>
        </w:rPr>
        <w:t>передают информацию о</w:t>
      </w:r>
      <w:r w:rsidRPr="00BF5492">
        <w:rPr>
          <w:noProof/>
          <w:sz w:val="28"/>
          <w:szCs w:val="28"/>
        </w:rPr>
        <w:t xml:space="preserve"> социальных взаимодействиях, культурных традициях и создании инклюзивной среды. Эти элементы способствуют формированию образа университета как социально </w:t>
      </w:r>
      <w:r w:rsidR="00D843F4" w:rsidRPr="00BF5492">
        <w:rPr>
          <w:noProof/>
          <w:sz w:val="28"/>
          <w:szCs w:val="28"/>
        </w:rPr>
        <w:t>значимого учреждения.</w:t>
      </w:r>
    </w:p>
    <w:p w14:paraId="7EDDFD41" w14:textId="2D150374" w:rsidR="005D5CA4" w:rsidRPr="00BF5492" w:rsidRDefault="00BE565C" w:rsidP="00EB6715">
      <w:pPr>
        <w:pStyle w:val="a3"/>
        <w:tabs>
          <w:tab w:val="left" w:pos="851"/>
        </w:tabs>
        <w:spacing w:before="0" w:beforeAutospacing="0" w:after="0" w:afterAutospacing="0"/>
        <w:ind w:firstLine="567"/>
        <w:jc w:val="both"/>
        <w:rPr>
          <w:noProof/>
          <w:sz w:val="28"/>
          <w:szCs w:val="28"/>
        </w:rPr>
      </w:pPr>
      <w:r w:rsidRPr="00BF5492">
        <w:rPr>
          <w:noProof/>
          <w:sz w:val="28"/>
          <w:szCs w:val="28"/>
        </w:rPr>
        <w:t xml:space="preserve">Было выявлено, что </w:t>
      </w:r>
      <w:r w:rsidR="00D843F4" w:rsidRPr="00BF5492">
        <w:rPr>
          <w:noProof/>
          <w:sz w:val="28"/>
          <w:szCs w:val="28"/>
        </w:rPr>
        <w:t xml:space="preserve">в </w:t>
      </w:r>
      <w:r w:rsidR="008270DD" w:rsidRPr="00BF5492">
        <w:rPr>
          <w:noProof/>
          <w:sz w:val="28"/>
          <w:szCs w:val="28"/>
        </w:rPr>
        <w:t>МДПИУ</w:t>
      </w:r>
      <w:r w:rsidRPr="00BF5492">
        <w:rPr>
          <w:noProof/>
          <w:sz w:val="28"/>
          <w:szCs w:val="28"/>
        </w:rPr>
        <w:t xml:space="preserve"> </w:t>
      </w:r>
      <w:r w:rsidR="00B76400" w:rsidRPr="00BF5492">
        <w:rPr>
          <w:noProof/>
          <w:sz w:val="28"/>
          <w:szCs w:val="28"/>
        </w:rPr>
        <w:t xml:space="preserve">Великобритании, США и Казахстана </w:t>
      </w:r>
      <w:r w:rsidR="00651F6C" w:rsidRPr="00BF5492">
        <w:rPr>
          <w:noProof/>
          <w:sz w:val="28"/>
          <w:szCs w:val="28"/>
        </w:rPr>
        <w:t>использу</w:t>
      </w:r>
      <w:r w:rsidR="00D843F4" w:rsidRPr="00BF5492">
        <w:rPr>
          <w:noProof/>
          <w:sz w:val="28"/>
          <w:szCs w:val="28"/>
        </w:rPr>
        <w:t>ю</w:t>
      </w:r>
      <w:r w:rsidR="00651F6C" w:rsidRPr="00BF5492">
        <w:rPr>
          <w:noProof/>
          <w:sz w:val="28"/>
          <w:szCs w:val="28"/>
        </w:rPr>
        <w:t>т</w:t>
      </w:r>
      <w:r w:rsidR="00D843F4" w:rsidRPr="00BF5492">
        <w:rPr>
          <w:noProof/>
          <w:sz w:val="28"/>
          <w:szCs w:val="28"/>
        </w:rPr>
        <w:t>ся</w:t>
      </w:r>
      <w:r w:rsidRPr="00BF5492">
        <w:rPr>
          <w:noProof/>
          <w:sz w:val="28"/>
          <w:szCs w:val="28"/>
        </w:rPr>
        <w:t xml:space="preserve"> язык</w:t>
      </w:r>
      <w:r w:rsidR="00651F6C" w:rsidRPr="00BF5492">
        <w:rPr>
          <w:noProof/>
          <w:sz w:val="28"/>
          <w:szCs w:val="28"/>
        </w:rPr>
        <w:t>о</w:t>
      </w:r>
      <w:r w:rsidRPr="00BF5492">
        <w:rPr>
          <w:noProof/>
          <w:sz w:val="28"/>
          <w:szCs w:val="28"/>
        </w:rPr>
        <w:t>вы</w:t>
      </w:r>
      <w:r w:rsidR="00651F6C" w:rsidRPr="00BF5492">
        <w:rPr>
          <w:noProof/>
          <w:sz w:val="28"/>
          <w:szCs w:val="28"/>
        </w:rPr>
        <w:t>е</w:t>
      </w:r>
      <w:r w:rsidR="00A716B3" w:rsidRPr="00BF5492">
        <w:rPr>
          <w:noProof/>
          <w:sz w:val="28"/>
          <w:szCs w:val="28"/>
        </w:rPr>
        <w:t xml:space="preserve"> средства</w:t>
      </w:r>
      <w:r w:rsidR="008936DD" w:rsidRPr="00BF5492">
        <w:rPr>
          <w:noProof/>
          <w:sz w:val="28"/>
          <w:szCs w:val="28"/>
        </w:rPr>
        <w:t>,</w:t>
      </w:r>
      <w:r w:rsidRPr="00BF5492">
        <w:rPr>
          <w:noProof/>
          <w:sz w:val="28"/>
          <w:szCs w:val="28"/>
        </w:rPr>
        <w:t xml:space="preserve"> </w:t>
      </w:r>
      <w:r w:rsidR="00951D5E" w:rsidRPr="00BF5492">
        <w:rPr>
          <w:noProof/>
          <w:sz w:val="28"/>
          <w:szCs w:val="28"/>
        </w:rPr>
        <w:t xml:space="preserve">свойственные </w:t>
      </w:r>
      <w:r w:rsidRPr="00BF5492">
        <w:rPr>
          <w:noProof/>
          <w:sz w:val="28"/>
          <w:szCs w:val="28"/>
        </w:rPr>
        <w:t>маркетингово</w:t>
      </w:r>
      <w:r w:rsidR="00951D5E" w:rsidRPr="00BF5492">
        <w:rPr>
          <w:noProof/>
          <w:sz w:val="28"/>
          <w:szCs w:val="28"/>
        </w:rPr>
        <w:t>му дискурсу</w:t>
      </w:r>
      <w:r w:rsidR="00CF5178" w:rsidRPr="00BF5492">
        <w:rPr>
          <w:noProof/>
          <w:sz w:val="28"/>
          <w:szCs w:val="28"/>
        </w:rPr>
        <w:t xml:space="preserve">: </w:t>
      </w:r>
    </w:p>
    <w:p w14:paraId="631CA9EA" w14:textId="3E803AB1" w:rsidR="00DD25EC" w:rsidRPr="00BF5492" w:rsidRDefault="00DD25EC" w:rsidP="00EB6715">
      <w:pPr>
        <w:pStyle w:val="4"/>
        <w:tabs>
          <w:tab w:val="left" w:pos="851"/>
        </w:tabs>
        <w:spacing w:before="0"/>
        <w:ind w:firstLine="567"/>
        <w:jc w:val="both"/>
        <w:rPr>
          <w:rFonts w:ascii="Times New Roman" w:hAnsi="Times New Roman" w:cs="Times New Roman"/>
          <w:noProof/>
          <w:color w:val="000000" w:themeColor="text1"/>
          <w:sz w:val="28"/>
          <w:szCs w:val="28"/>
        </w:rPr>
      </w:pPr>
      <w:r w:rsidRPr="00BF5492">
        <w:rPr>
          <w:rStyle w:val="a5"/>
          <w:rFonts w:ascii="Times New Roman" w:hAnsi="Times New Roman" w:cs="Times New Roman"/>
          <w:b w:val="0"/>
          <w:bCs w:val="0"/>
          <w:noProof/>
          <w:color w:val="000000" w:themeColor="text1"/>
          <w:sz w:val="28"/>
          <w:szCs w:val="28"/>
        </w:rPr>
        <w:t>1. Лексико-семантические средства</w:t>
      </w:r>
      <w:r w:rsidR="00EF1966" w:rsidRPr="00BF5492">
        <w:rPr>
          <w:rStyle w:val="a5"/>
          <w:rFonts w:ascii="Times New Roman" w:hAnsi="Times New Roman" w:cs="Times New Roman"/>
          <w:b w:val="0"/>
          <w:bCs w:val="0"/>
          <w:noProof/>
          <w:color w:val="000000" w:themeColor="text1"/>
          <w:sz w:val="28"/>
          <w:szCs w:val="28"/>
        </w:rPr>
        <w:t>.</w:t>
      </w:r>
      <w:r w:rsidR="00531A0C" w:rsidRPr="00BF5492">
        <w:rPr>
          <w:rStyle w:val="a5"/>
          <w:rFonts w:ascii="Times New Roman" w:hAnsi="Times New Roman" w:cs="Times New Roman"/>
          <w:b w:val="0"/>
          <w:bCs w:val="0"/>
          <w:noProof/>
          <w:color w:val="000000" w:themeColor="text1"/>
          <w:sz w:val="28"/>
          <w:szCs w:val="28"/>
        </w:rPr>
        <w:t xml:space="preserve"> </w:t>
      </w:r>
    </w:p>
    <w:p w14:paraId="5DAF7383" w14:textId="3C326105" w:rsidR="00DD25EC" w:rsidRPr="00BF5492" w:rsidRDefault="00DD25EC" w:rsidP="00EB6715">
      <w:pPr>
        <w:tabs>
          <w:tab w:val="left" w:pos="851"/>
        </w:tabs>
        <w:ind w:firstLine="567"/>
        <w:jc w:val="both"/>
        <w:rPr>
          <w:noProof/>
          <w:color w:val="000000" w:themeColor="text1"/>
          <w:sz w:val="28"/>
          <w:szCs w:val="28"/>
          <w:lang w:val="en-US"/>
        </w:rPr>
      </w:pPr>
      <w:r w:rsidRPr="00BF5492">
        <w:rPr>
          <w:rStyle w:val="a5"/>
          <w:b w:val="0"/>
          <w:bCs w:val="0"/>
          <w:noProof/>
          <w:color w:val="000000" w:themeColor="text1"/>
          <w:sz w:val="28"/>
          <w:szCs w:val="28"/>
        </w:rPr>
        <w:t>Лексика с яркой эмоциональная окраской</w:t>
      </w:r>
      <w:r w:rsidRPr="00BF5492">
        <w:rPr>
          <w:noProof/>
          <w:color w:val="000000" w:themeColor="text1"/>
          <w:sz w:val="28"/>
          <w:szCs w:val="28"/>
        </w:rPr>
        <w:t>: использование слов и выражений с ярко выраженной эмоциональной коннотацией. Примеры</w:t>
      </w:r>
      <w:r w:rsidRPr="00BF5492">
        <w:rPr>
          <w:noProof/>
          <w:color w:val="000000" w:themeColor="text1"/>
          <w:sz w:val="28"/>
          <w:szCs w:val="28"/>
          <w:lang w:val="en-US"/>
        </w:rPr>
        <w:t xml:space="preserve">: </w:t>
      </w:r>
      <w:r w:rsidRPr="00BF5492">
        <w:rPr>
          <w:rStyle w:val="a9"/>
          <w:noProof/>
          <w:color w:val="000000" w:themeColor="text1"/>
          <w:sz w:val="28"/>
          <w:szCs w:val="28"/>
          <w:lang w:val="en-US"/>
        </w:rPr>
        <w:t>We shape a new generation of leaders who make an impact</w:t>
      </w:r>
      <w:r w:rsidR="00B36E85" w:rsidRPr="00BF5492">
        <w:rPr>
          <w:rStyle w:val="a9"/>
          <w:noProof/>
          <w:color w:val="000000" w:themeColor="text1"/>
          <w:sz w:val="28"/>
          <w:szCs w:val="28"/>
          <w:lang w:val="en-US"/>
        </w:rPr>
        <w:t>.</w:t>
      </w:r>
      <w:r w:rsidRPr="00BF5492">
        <w:rPr>
          <w:rStyle w:val="a9"/>
          <w:noProof/>
          <w:color w:val="000000" w:themeColor="text1"/>
          <w:sz w:val="28"/>
          <w:szCs w:val="28"/>
          <w:lang w:val="en-US"/>
        </w:rPr>
        <w:t xml:space="preserve"> The university helps to foster the outstanding research achievements</w:t>
      </w:r>
      <w:r w:rsidR="00B36E85" w:rsidRPr="00BF5492">
        <w:rPr>
          <w:rStyle w:val="a9"/>
          <w:noProof/>
          <w:color w:val="000000" w:themeColor="text1"/>
          <w:sz w:val="28"/>
          <w:szCs w:val="28"/>
          <w:lang w:val="en-US"/>
        </w:rPr>
        <w:t>.</w:t>
      </w:r>
      <w:r w:rsidRPr="00BF5492">
        <w:rPr>
          <w:rStyle w:val="a9"/>
          <w:noProof/>
          <w:color w:val="000000" w:themeColor="text1"/>
          <w:sz w:val="28"/>
          <w:szCs w:val="28"/>
          <w:lang w:val="en-US"/>
        </w:rPr>
        <w:t xml:space="preserve"> Sheffield has a global reputation for world-leading research university</w:t>
      </w:r>
      <w:r w:rsidRPr="00BF5492">
        <w:rPr>
          <w:noProof/>
          <w:color w:val="000000" w:themeColor="text1"/>
          <w:sz w:val="28"/>
          <w:szCs w:val="28"/>
          <w:lang w:val="en-US"/>
        </w:rPr>
        <w:t>.</w:t>
      </w:r>
    </w:p>
    <w:p w14:paraId="2EEF62F3" w14:textId="44B90214" w:rsidR="00DD25EC" w:rsidRPr="00BF5492" w:rsidRDefault="00DD25EC" w:rsidP="00EB6715">
      <w:pPr>
        <w:tabs>
          <w:tab w:val="left" w:pos="851"/>
        </w:tabs>
        <w:ind w:firstLine="567"/>
        <w:jc w:val="both"/>
        <w:rPr>
          <w:noProof/>
          <w:color w:val="000000" w:themeColor="text1"/>
          <w:sz w:val="28"/>
          <w:szCs w:val="28"/>
        </w:rPr>
      </w:pPr>
      <w:r w:rsidRPr="00BF5492">
        <w:rPr>
          <w:rStyle w:val="a5"/>
          <w:b w:val="0"/>
          <w:bCs w:val="0"/>
          <w:noProof/>
          <w:color w:val="000000" w:themeColor="text1"/>
          <w:sz w:val="28"/>
          <w:szCs w:val="28"/>
        </w:rPr>
        <w:t xml:space="preserve">Лексика, </w:t>
      </w:r>
      <w:r w:rsidR="00B76400" w:rsidRPr="00BF5492">
        <w:rPr>
          <w:rStyle w:val="a5"/>
          <w:b w:val="0"/>
          <w:bCs w:val="0"/>
          <w:noProof/>
          <w:color w:val="000000" w:themeColor="text1"/>
          <w:sz w:val="28"/>
          <w:szCs w:val="28"/>
        </w:rPr>
        <w:t>обозначающая</w:t>
      </w:r>
      <w:r w:rsidR="00102802" w:rsidRPr="00BF5492">
        <w:rPr>
          <w:rStyle w:val="a5"/>
          <w:b w:val="0"/>
          <w:bCs w:val="0"/>
          <w:noProof/>
          <w:color w:val="000000" w:themeColor="text1"/>
          <w:sz w:val="28"/>
          <w:szCs w:val="28"/>
        </w:rPr>
        <w:t xml:space="preserve"> </w:t>
      </w:r>
      <w:r w:rsidRPr="00BF5492">
        <w:rPr>
          <w:rStyle w:val="a5"/>
          <w:b w:val="0"/>
          <w:bCs w:val="0"/>
          <w:noProof/>
          <w:color w:val="000000" w:themeColor="text1"/>
          <w:sz w:val="28"/>
          <w:szCs w:val="28"/>
        </w:rPr>
        <w:t>надежность и качество</w:t>
      </w:r>
      <w:r w:rsidRPr="00BF5492">
        <w:rPr>
          <w:noProof/>
          <w:color w:val="000000" w:themeColor="text1"/>
          <w:sz w:val="28"/>
          <w:szCs w:val="28"/>
        </w:rPr>
        <w:t>: акцент на высоком качестве и гарантиях. Примеры</w:t>
      </w:r>
      <w:r w:rsidRPr="00BF5492">
        <w:rPr>
          <w:noProof/>
          <w:color w:val="000000" w:themeColor="text1"/>
          <w:sz w:val="28"/>
          <w:szCs w:val="28"/>
          <w:lang w:val="en-US"/>
        </w:rPr>
        <w:t xml:space="preserve">: </w:t>
      </w:r>
      <w:r w:rsidRPr="00BF5492">
        <w:rPr>
          <w:rStyle w:val="a9"/>
          <w:noProof/>
          <w:color w:val="000000" w:themeColor="text1"/>
          <w:sz w:val="28"/>
          <w:szCs w:val="28"/>
          <w:lang w:val="en-US"/>
        </w:rPr>
        <w:t>University development guarantees students the highest quality of education</w:t>
      </w:r>
      <w:r w:rsidR="00B36E85" w:rsidRPr="00BF5492">
        <w:rPr>
          <w:rStyle w:val="a9"/>
          <w:noProof/>
          <w:color w:val="000000" w:themeColor="text1"/>
          <w:sz w:val="28"/>
          <w:szCs w:val="28"/>
          <w:lang w:val="en-US"/>
        </w:rPr>
        <w:t>.</w:t>
      </w:r>
      <w:r w:rsidRPr="00BF5492">
        <w:rPr>
          <w:rStyle w:val="a9"/>
          <w:noProof/>
          <w:color w:val="000000" w:themeColor="text1"/>
          <w:sz w:val="28"/>
          <w:szCs w:val="28"/>
          <w:lang w:val="en-US"/>
        </w:rPr>
        <w:t xml:space="preserve"> University</w:t>
      </w:r>
      <w:r w:rsidRPr="00BF5492">
        <w:rPr>
          <w:rStyle w:val="a9"/>
          <w:noProof/>
          <w:color w:val="000000" w:themeColor="text1"/>
          <w:sz w:val="28"/>
          <w:szCs w:val="28"/>
        </w:rPr>
        <w:t xml:space="preserve"> </w:t>
      </w:r>
      <w:r w:rsidRPr="00BF5492">
        <w:rPr>
          <w:rStyle w:val="a9"/>
          <w:noProof/>
          <w:color w:val="000000" w:themeColor="text1"/>
          <w:sz w:val="28"/>
          <w:szCs w:val="28"/>
          <w:lang w:val="en-US"/>
        </w:rPr>
        <w:t>Research</w:t>
      </w:r>
      <w:r w:rsidRPr="00BF5492">
        <w:rPr>
          <w:rStyle w:val="a9"/>
          <w:noProof/>
          <w:color w:val="000000" w:themeColor="text1"/>
          <w:sz w:val="28"/>
          <w:szCs w:val="28"/>
        </w:rPr>
        <w:t xml:space="preserve"> </w:t>
      </w:r>
      <w:r w:rsidRPr="00BF5492">
        <w:rPr>
          <w:rStyle w:val="a9"/>
          <w:noProof/>
          <w:color w:val="000000" w:themeColor="text1"/>
          <w:sz w:val="28"/>
          <w:szCs w:val="28"/>
          <w:lang w:val="en-US"/>
        </w:rPr>
        <w:t>at</w:t>
      </w:r>
      <w:r w:rsidRPr="00BF5492">
        <w:rPr>
          <w:rStyle w:val="a9"/>
          <w:noProof/>
          <w:color w:val="000000" w:themeColor="text1"/>
          <w:sz w:val="28"/>
          <w:szCs w:val="28"/>
        </w:rPr>
        <w:t xml:space="preserve"> </w:t>
      </w:r>
      <w:r w:rsidRPr="00BF5492">
        <w:rPr>
          <w:rStyle w:val="a9"/>
          <w:noProof/>
          <w:color w:val="000000" w:themeColor="text1"/>
          <w:sz w:val="28"/>
          <w:szCs w:val="28"/>
          <w:lang w:val="en-US"/>
        </w:rPr>
        <w:t>the</w:t>
      </w:r>
      <w:r w:rsidRPr="00BF5492">
        <w:rPr>
          <w:rStyle w:val="a9"/>
          <w:noProof/>
          <w:color w:val="000000" w:themeColor="text1"/>
          <w:sz w:val="28"/>
          <w:szCs w:val="28"/>
        </w:rPr>
        <w:t xml:space="preserve"> </w:t>
      </w:r>
      <w:r w:rsidRPr="00BF5492">
        <w:rPr>
          <w:rStyle w:val="a9"/>
          <w:noProof/>
          <w:color w:val="000000" w:themeColor="text1"/>
          <w:sz w:val="28"/>
          <w:szCs w:val="28"/>
          <w:lang w:val="en-US"/>
        </w:rPr>
        <w:t>highest</w:t>
      </w:r>
      <w:r w:rsidRPr="00BF5492">
        <w:rPr>
          <w:rStyle w:val="a9"/>
          <w:noProof/>
          <w:color w:val="000000" w:themeColor="text1"/>
          <w:sz w:val="28"/>
          <w:szCs w:val="28"/>
        </w:rPr>
        <w:t xml:space="preserve"> </w:t>
      </w:r>
      <w:r w:rsidRPr="00BF5492">
        <w:rPr>
          <w:rStyle w:val="a9"/>
          <w:noProof/>
          <w:color w:val="000000" w:themeColor="text1"/>
          <w:sz w:val="28"/>
          <w:szCs w:val="28"/>
          <w:lang w:val="en-US"/>
        </w:rPr>
        <w:t>international</w:t>
      </w:r>
      <w:r w:rsidRPr="00BF5492">
        <w:rPr>
          <w:rStyle w:val="a9"/>
          <w:noProof/>
          <w:color w:val="000000" w:themeColor="text1"/>
          <w:sz w:val="28"/>
          <w:szCs w:val="28"/>
        </w:rPr>
        <w:t xml:space="preserve"> </w:t>
      </w:r>
      <w:r w:rsidRPr="00BF5492">
        <w:rPr>
          <w:rStyle w:val="a9"/>
          <w:noProof/>
          <w:color w:val="000000" w:themeColor="text1"/>
          <w:sz w:val="28"/>
          <w:szCs w:val="28"/>
          <w:lang w:val="en-US"/>
        </w:rPr>
        <w:t>levels</w:t>
      </w:r>
      <w:r w:rsidRPr="00BF5492">
        <w:rPr>
          <w:rStyle w:val="a9"/>
          <w:noProof/>
          <w:color w:val="000000" w:themeColor="text1"/>
          <w:sz w:val="28"/>
          <w:szCs w:val="28"/>
        </w:rPr>
        <w:t xml:space="preserve"> </w:t>
      </w:r>
      <w:r w:rsidRPr="00BF5492">
        <w:rPr>
          <w:rStyle w:val="a9"/>
          <w:noProof/>
          <w:color w:val="000000" w:themeColor="text1"/>
          <w:sz w:val="28"/>
          <w:szCs w:val="28"/>
          <w:lang w:val="en-US"/>
        </w:rPr>
        <w:t>of</w:t>
      </w:r>
      <w:r w:rsidRPr="00BF5492">
        <w:rPr>
          <w:rStyle w:val="a9"/>
          <w:noProof/>
          <w:color w:val="000000" w:themeColor="text1"/>
          <w:sz w:val="28"/>
          <w:szCs w:val="28"/>
        </w:rPr>
        <w:t xml:space="preserve"> </w:t>
      </w:r>
      <w:r w:rsidRPr="00BF5492">
        <w:rPr>
          <w:rStyle w:val="a9"/>
          <w:noProof/>
          <w:color w:val="000000" w:themeColor="text1"/>
          <w:sz w:val="28"/>
          <w:szCs w:val="28"/>
          <w:lang w:val="en-US"/>
        </w:rPr>
        <w:t>excellence</w:t>
      </w:r>
      <w:r w:rsidRPr="00BF5492">
        <w:rPr>
          <w:noProof/>
          <w:color w:val="000000" w:themeColor="text1"/>
          <w:sz w:val="28"/>
          <w:szCs w:val="28"/>
        </w:rPr>
        <w:t>.</w:t>
      </w:r>
    </w:p>
    <w:p w14:paraId="30B3CF82" w14:textId="7A90D6C6" w:rsidR="00DD25EC" w:rsidRPr="00BF5492" w:rsidRDefault="00DD25EC" w:rsidP="00EB6715">
      <w:pPr>
        <w:tabs>
          <w:tab w:val="left" w:pos="851"/>
        </w:tabs>
        <w:ind w:firstLine="567"/>
        <w:jc w:val="both"/>
        <w:rPr>
          <w:noProof/>
          <w:color w:val="000000" w:themeColor="text1"/>
          <w:sz w:val="28"/>
          <w:szCs w:val="28"/>
          <w:lang w:val="en-US"/>
        </w:rPr>
      </w:pPr>
      <w:r w:rsidRPr="00BF5492">
        <w:rPr>
          <w:rStyle w:val="a5"/>
          <w:b w:val="0"/>
          <w:bCs w:val="0"/>
          <w:noProof/>
          <w:color w:val="000000" w:themeColor="text1"/>
          <w:sz w:val="28"/>
          <w:szCs w:val="28"/>
        </w:rPr>
        <w:t>Лексика, отмечающая социальную пользу и значимость</w:t>
      </w:r>
      <w:r w:rsidRPr="00BF5492">
        <w:rPr>
          <w:noProof/>
          <w:color w:val="000000" w:themeColor="text1"/>
          <w:sz w:val="28"/>
          <w:szCs w:val="28"/>
        </w:rPr>
        <w:t>: включение слов и выражений, представляющих вклад университета в общественное развитие. Примеры</w:t>
      </w:r>
      <w:r w:rsidRPr="00BF5492">
        <w:rPr>
          <w:noProof/>
          <w:color w:val="000000" w:themeColor="text1"/>
          <w:sz w:val="28"/>
          <w:szCs w:val="28"/>
          <w:lang w:val="en-US"/>
        </w:rPr>
        <w:t xml:space="preserve">: </w:t>
      </w:r>
      <w:r w:rsidRPr="00BF5492">
        <w:rPr>
          <w:rStyle w:val="a9"/>
          <w:noProof/>
          <w:color w:val="000000" w:themeColor="text1"/>
          <w:sz w:val="28"/>
          <w:szCs w:val="28"/>
          <w:lang w:val="en-US"/>
        </w:rPr>
        <w:t>Positive contribution to the development of the state, society</w:t>
      </w:r>
      <w:r w:rsidR="00B36E85" w:rsidRPr="00BF5492">
        <w:rPr>
          <w:rStyle w:val="a9"/>
          <w:noProof/>
          <w:color w:val="000000" w:themeColor="text1"/>
          <w:sz w:val="28"/>
          <w:szCs w:val="28"/>
          <w:lang w:val="en-US"/>
        </w:rPr>
        <w:t>.</w:t>
      </w:r>
      <w:r w:rsidRPr="00BF5492">
        <w:rPr>
          <w:rStyle w:val="a9"/>
          <w:noProof/>
          <w:color w:val="000000" w:themeColor="text1"/>
          <w:sz w:val="28"/>
          <w:szCs w:val="28"/>
          <w:lang w:val="en-US"/>
        </w:rPr>
        <w:t xml:space="preserve"> Influencing the socio-economic development of Kazakhstan</w:t>
      </w:r>
      <w:r w:rsidR="00B36E85" w:rsidRPr="00BF5492">
        <w:rPr>
          <w:rStyle w:val="a9"/>
          <w:noProof/>
          <w:color w:val="000000" w:themeColor="text1"/>
          <w:sz w:val="28"/>
          <w:szCs w:val="28"/>
          <w:lang w:val="en-US"/>
        </w:rPr>
        <w:t>.</w:t>
      </w:r>
      <w:r w:rsidRPr="00BF5492">
        <w:rPr>
          <w:rStyle w:val="a9"/>
          <w:noProof/>
          <w:color w:val="000000" w:themeColor="text1"/>
          <w:sz w:val="28"/>
          <w:szCs w:val="28"/>
          <w:lang w:val="en-US"/>
        </w:rPr>
        <w:t xml:space="preserve"> The goals of the university are to produce a positive social impact and to create a social good</w:t>
      </w:r>
      <w:r w:rsidRPr="00BF5492">
        <w:rPr>
          <w:noProof/>
          <w:color w:val="000000" w:themeColor="text1"/>
          <w:sz w:val="28"/>
          <w:szCs w:val="28"/>
          <w:lang w:val="en-US"/>
        </w:rPr>
        <w:t>.</w:t>
      </w:r>
    </w:p>
    <w:p w14:paraId="7D2C6FC9" w14:textId="10272621" w:rsidR="00DD25EC" w:rsidRPr="00BF5492" w:rsidRDefault="00DD25EC" w:rsidP="00EB6715">
      <w:pPr>
        <w:tabs>
          <w:tab w:val="left" w:pos="851"/>
        </w:tabs>
        <w:ind w:firstLine="567"/>
        <w:jc w:val="both"/>
        <w:rPr>
          <w:noProof/>
          <w:color w:val="000000" w:themeColor="text1"/>
          <w:sz w:val="28"/>
          <w:szCs w:val="28"/>
          <w:lang w:val="en-US"/>
        </w:rPr>
      </w:pPr>
      <w:r w:rsidRPr="00BF5492">
        <w:rPr>
          <w:rStyle w:val="a5"/>
          <w:b w:val="0"/>
          <w:bCs w:val="0"/>
          <w:noProof/>
          <w:color w:val="000000" w:themeColor="text1"/>
          <w:sz w:val="28"/>
          <w:szCs w:val="28"/>
        </w:rPr>
        <w:t>Лексика, отражающая связь с бизнес-сообществом</w:t>
      </w:r>
      <w:r w:rsidRPr="00BF5492">
        <w:rPr>
          <w:noProof/>
          <w:color w:val="000000" w:themeColor="text1"/>
          <w:sz w:val="28"/>
          <w:szCs w:val="28"/>
        </w:rPr>
        <w:t>: слова и выражения, показывающая связь университета с предпринимательством. Пример</w:t>
      </w:r>
      <w:r w:rsidRPr="00BF5492">
        <w:rPr>
          <w:noProof/>
          <w:color w:val="000000" w:themeColor="text1"/>
          <w:sz w:val="28"/>
          <w:szCs w:val="28"/>
          <w:lang w:val="en-US"/>
        </w:rPr>
        <w:t xml:space="preserve">: </w:t>
      </w:r>
      <w:r w:rsidRPr="00BF5492">
        <w:rPr>
          <w:i/>
          <w:iCs/>
          <w:noProof/>
          <w:color w:val="000000" w:themeColor="text1"/>
          <w:sz w:val="28"/>
          <w:szCs w:val="28"/>
          <w:lang w:val="en-US"/>
        </w:rPr>
        <w:t>University work together with opened jointly with Kazakhstani and foreign enterprises</w:t>
      </w:r>
      <w:r w:rsidR="00B36E85" w:rsidRPr="00BF5492">
        <w:rPr>
          <w:i/>
          <w:iCs/>
          <w:noProof/>
          <w:color w:val="000000" w:themeColor="text1"/>
          <w:sz w:val="28"/>
          <w:szCs w:val="28"/>
          <w:lang w:val="en-US"/>
        </w:rPr>
        <w:t>.</w:t>
      </w:r>
      <w:r w:rsidRPr="00BF5492">
        <w:rPr>
          <w:i/>
          <w:iCs/>
          <w:noProof/>
          <w:color w:val="000000" w:themeColor="text1"/>
          <w:sz w:val="28"/>
          <w:szCs w:val="28"/>
          <w:lang w:val="en-US"/>
        </w:rPr>
        <w:t xml:space="preserve"> The creation and development of start-up companies, the attraction of grants and investments</w:t>
      </w:r>
      <w:r w:rsidR="00B36E85" w:rsidRPr="00BF5492">
        <w:rPr>
          <w:i/>
          <w:iCs/>
          <w:noProof/>
          <w:color w:val="000000" w:themeColor="text1"/>
          <w:sz w:val="28"/>
          <w:szCs w:val="28"/>
          <w:lang w:val="en-US"/>
        </w:rPr>
        <w:t>.</w:t>
      </w:r>
      <w:r w:rsidRPr="00BF5492">
        <w:rPr>
          <w:i/>
          <w:iCs/>
          <w:noProof/>
          <w:color w:val="000000" w:themeColor="text1"/>
          <w:sz w:val="28"/>
          <w:szCs w:val="28"/>
          <w:lang w:val="en-US"/>
        </w:rPr>
        <w:t xml:space="preserve"> Applied research on programs and projects with companies and institutions from far and near abroad</w:t>
      </w:r>
      <w:r w:rsidRPr="00BF5492">
        <w:rPr>
          <w:noProof/>
          <w:color w:val="000000" w:themeColor="text1"/>
          <w:sz w:val="28"/>
          <w:szCs w:val="28"/>
          <w:lang w:val="en-US"/>
        </w:rPr>
        <w:t>.</w:t>
      </w:r>
    </w:p>
    <w:p w14:paraId="2CC96FC0" w14:textId="020968CA" w:rsidR="00DD25EC" w:rsidRPr="00BF5492" w:rsidRDefault="00DD25EC" w:rsidP="00EB6715">
      <w:pPr>
        <w:tabs>
          <w:tab w:val="left" w:pos="851"/>
        </w:tabs>
        <w:ind w:firstLine="567"/>
        <w:jc w:val="both"/>
        <w:rPr>
          <w:noProof/>
          <w:color w:val="000000" w:themeColor="text1"/>
          <w:sz w:val="28"/>
          <w:szCs w:val="28"/>
          <w:lang w:val="en-US"/>
        </w:rPr>
      </w:pPr>
      <w:r w:rsidRPr="00BF5492">
        <w:rPr>
          <w:rStyle w:val="a5"/>
          <w:b w:val="0"/>
          <w:bCs w:val="0"/>
          <w:noProof/>
          <w:color w:val="000000" w:themeColor="text1"/>
          <w:sz w:val="28"/>
          <w:szCs w:val="28"/>
        </w:rPr>
        <w:lastRenderedPageBreak/>
        <w:t>Лексика, передающая коммерческую активность</w:t>
      </w:r>
      <w:r w:rsidRPr="00BF5492">
        <w:rPr>
          <w:noProof/>
          <w:color w:val="000000" w:themeColor="text1"/>
          <w:sz w:val="28"/>
          <w:szCs w:val="28"/>
        </w:rPr>
        <w:t>: термины, связанные с финансами и экономической деятельностью университета. Примеры</w:t>
      </w:r>
      <w:r w:rsidRPr="00BF5492">
        <w:rPr>
          <w:noProof/>
          <w:color w:val="000000" w:themeColor="text1"/>
          <w:sz w:val="28"/>
          <w:szCs w:val="28"/>
          <w:lang w:val="en-US"/>
        </w:rPr>
        <w:t xml:space="preserve">: </w:t>
      </w:r>
      <w:r w:rsidRPr="00BF5492">
        <w:rPr>
          <w:rStyle w:val="a9"/>
          <w:noProof/>
          <w:color w:val="000000" w:themeColor="text1"/>
          <w:sz w:val="28"/>
          <w:szCs w:val="28"/>
          <w:lang w:val="en-US"/>
        </w:rPr>
        <w:t>A generous financial aid program</w:t>
      </w:r>
      <w:r w:rsidR="00B36E85" w:rsidRPr="00BF5492">
        <w:rPr>
          <w:rStyle w:val="a9"/>
          <w:noProof/>
          <w:color w:val="000000" w:themeColor="text1"/>
          <w:sz w:val="28"/>
          <w:szCs w:val="28"/>
          <w:lang w:val="en-US"/>
        </w:rPr>
        <w:t>.</w:t>
      </w:r>
      <w:r w:rsidRPr="00BF5492">
        <w:rPr>
          <w:rStyle w:val="a9"/>
          <w:noProof/>
          <w:color w:val="000000" w:themeColor="text1"/>
          <w:sz w:val="28"/>
          <w:szCs w:val="28"/>
          <w:lang w:val="en-US"/>
        </w:rPr>
        <w:t xml:space="preserve"> Financial management and control, financial reporting of the university</w:t>
      </w:r>
      <w:r w:rsidRPr="00BF5492">
        <w:rPr>
          <w:noProof/>
          <w:color w:val="000000" w:themeColor="text1"/>
          <w:sz w:val="28"/>
          <w:szCs w:val="28"/>
          <w:lang w:val="en-US"/>
        </w:rPr>
        <w:t>.</w:t>
      </w:r>
    </w:p>
    <w:p w14:paraId="46D0EACC" w14:textId="58587669" w:rsidR="00DD25EC" w:rsidRPr="00BF5492" w:rsidRDefault="00DD25EC" w:rsidP="00EB6715">
      <w:pPr>
        <w:pStyle w:val="4"/>
        <w:tabs>
          <w:tab w:val="left" w:pos="851"/>
        </w:tabs>
        <w:spacing w:before="0"/>
        <w:ind w:firstLine="567"/>
        <w:jc w:val="both"/>
        <w:rPr>
          <w:rStyle w:val="a5"/>
          <w:b w:val="0"/>
          <w:bCs w:val="0"/>
          <w:noProof/>
          <w:sz w:val="28"/>
          <w:szCs w:val="28"/>
        </w:rPr>
      </w:pPr>
      <w:r w:rsidRPr="00BF5492">
        <w:rPr>
          <w:rStyle w:val="a5"/>
          <w:rFonts w:ascii="Times New Roman" w:hAnsi="Times New Roman" w:cs="Times New Roman"/>
          <w:b w:val="0"/>
          <w:bCs w:val="0"/>
          <w:noProof/>
          <w:color w:val="000000" w:themeColor="text1"/>
          <w:sz w:val="28"/>
          <w:szCs w:val="28"/>
        </w:rPr>
        <w:t>2.Грамматические средства</w:t>
      </w:r>
      <w:r w:rsidR="00EF1966" w:rsidRPr="00BF5492">
        <w:rPr>
          <w:rStyle w:val="a5"/>
          <w:rFonts w:ascii="Times New Roman" w:hAnsi="Times New Roman" w:cs="Times New Roman"/>
          <w:b w:val="0"/>
          <w:bCs w:val="0"/>
          <w:noProof/>
          <w:color w:val="000000" w:themeColor="text1"/>
          <w:sz w:val="28"/>
          <w:szCs w:val="28"/>
        </w:rPr>
        <w:t>.</w:t>
      </w:r>
    </w:p>
    <w:p w14:paraId="57CC69FA" w14:textId="512100BA" w:rsidR="00DD25EC" w:rsidRPr="00BF5492" w:rsidRDefault="00DD25EC" w:rsidP="00EB6715">
      <w:pPr>
        <w:tabs>
          <w:tab w:val="left" w:pos="851"/>
        </w:tabs>
        <w:ind w:firstLine="567"/>
        <w:jc w:val="both"/>
        <w:rPr>
          <w:i/>
          <w:iCs/>
          <w:noProof/>
          <w:color w:val="000000" w:themeColor="text1"/>
          <w:sz w:val="28"/>
          <w:szCs w:val="28"/>
        </w:rPr>
      </w:pPr>
      <w:r w:rsidRPr="00BF5492">
        <w:rPr>
          <w:rStyle w:val="a5"/>
          <w:b w:val="0"/>
          <w:bCs w:val="0"/>
          <w:noProof/>
          <w:color w:val="000000" w:themeColor="text1"/>
          <w:sz w:val="28"/>
          <w:szCs w:val="28"/>
        </w:rPr>
        <w:t>Использование суперлативов</w:t>
      </w:r>
      <w:r w:rsidRPr="00BF5492">
        <w:rPr>
          <w:noProof/>
          <w:color w:val="000000" w:themeColor="text1"/>
          <w:sz w:val="28"/>
          <w:szCs w:val="28"/>
        </w:rPr>
        <w:t>: грамматические средства для выражения превосходства. Примеры</w:t>
      </w:r>
      <w:r w:rsidRPr="00BF5492">
        <w:rPr>
          <w:noProof/>
          <w:color w:val="000000" w:themeColor="text1"/>
          <w:sz w:val="28"/>
          <w:szCs w:val="28"/>
          <w:lang w:val="en-US"/>
        </w:rPr>
        <w:t xml:space="preserve">: </w:t>
      </w:r>
      <w:r w:rsidRPr="00BF5492">
        <w:rPr>
          <w:rStyle w:val="a9"/>
          <w:noProof/>
          <w:color w:val="000000" w:themeColor="text1"/>
          <w:sz w:val="28"/>
          <w:szCs w:val="28"/>
          <w:lang w:val="en-US"/>
        </w:rPr>
        <w:t>The university is committed to maintaining the very best research</w:t>
      </w:r>
      <w:r w:rsidR="00B36E85" w:rsidRPr="00BF5492">
        <w:rPr>
          <w:rStyle w:val="a9"/>
          <w:noProof/>
          <w:color w:val="000000" w:themeColor="text1"/>
          <w:sz w:val="28"/>
          <w:szCs w:val="28"/>
          <w:lang w:val="en-US"/>
        </w:rPr>
        <w:t>.</w:t>
      </w:r>
      <w:r w:rsidRPr="00BF5492">
        <w:rPr>
          <w:rStyle w:val="a9"/>
          <w:noProof/>
          <w:color w:val="000000" w:themeColor="text1"/>
          <w:sz w:val="28"/>
          <w:szCs w:val="28"/>
          <w:lang w:val="en-US"/>
        </w:rPr>
        <w:t xml:space="preserve"> The </w:t>
      </w:r>
      <w:r w:rsidRPr="00BF5492">
        <w:rPr>
          <w:i/>
          <w:iCs/>
          <w:noProof/>
          <w:sz w:val="28"/>
          <w:szCs w:val="28"/>
          <w:lang w:val="en-US"/>
        </w:rPr>
        <w:t>one of the most prestigious technical universities</w:t>
      </w:r>
      <w:r w:rsidR="00B36E85" w:rsidRPr="00BF5492">
        <w:rPr>
          <w:i/>
          <w:iCs/>
          <w:noProof/>
          <w:sz w:val="28"/>
          <w:szCs w:val="28"/>
          <w:lang w:val="en-US"/>
        </w:rPr>
        <w:t>.</w:t>
      </w:r>
      <w:r w:rsidRPr="00BF5492">
        <w:rPr>
          <w:i/>
          <w:iCs/>
          <w:noProof/>
          <w:sz w:val="28"/>
          <w:szCs w:val="28"/>
          <w:lang w:val="en-US"/>
        </w:rPr>
        <w:t xml:space="preserve"> </w:t>
      </w:r>
      <w:r w:rsidRPr="00BF5492">
        <w:rPr>
          <w:i/>
          <w:iCs/>
          <w:noProof/>
          <w:color w:val="000000"/>
          <w:sz w:val="28"/>
          <w:szCs w:val="28"/>
          <w:lang w:val="en-US"/>
        </w:rPr>
        <w:t>Our fundamental goal is to attract and nurture the best staff and the most promising students</w:t>
      </w:r>
      <w:r w:rsidR="00B36E85" w:rsidRPr="00BF5492">
        <w:rPr>
          <w:i/>
          <w:iCs/>
          <w:noProof/>
          <w:color w:val="000000"/>
          <w:sz w:val="28"/>
          <w:szCs w:val="28"/>
          <w:lang w:val="en-US"/>
        </w:rPr>
        <w:t>.</w:t>
      </w:r>
      <w:r w:rsidRPr="00BF5492">
        <w:rPr>
          <w:i/>
          <w:iCs/>
          <w:noProof/>
          <w:color w:val="000000"/>
          <w:sz w:val="28"/>
          <w:szCs w:val="28"/>
          <w:lang w:val="en-US"/>
        </w:rPr>
        <w:t xml:space="preserve"> The</w:t>
      </w:r>
      <w:r w:rsidRPr="00BF5492">
        <w:rPr>
          <w:i/>
          <w:iCs/>
          <w:noProof/>
          <w:color w:val="000000"/>
          <w:sz w:val="28"/>
          <w:szCs w:val="28"/>
        </w:rPr>
        <w:t xml:space="preserve"> </w:t>
      </w:r>
      <w:r w:rsidRPr="00BF5492">
        <w:rPr>
          <w:i/>
          <w:iCs/>
          <w:noProof/>
          <w:color w:val="000000"/>
          <w:sz w:val="28"/>
          <w:szCs w:val="28"/>
          <w:lang w:val="en-US"/>
        </w:rPr>
        <w:t>university</w:t>
      </w:r>
      <w:r w:rsidRPr="00BF5492">
        <w:rPr>
          <w:i/>
          <w:iCs/>
          <w:noProof/>
          <w:color w:val="000000"/>
          <w:sz w:val="28"/>
          <w:szCs w:val="28"/>
        </w:rPr>
        <w:t xml:space="preserve"> </w:t>
      </w:r>
      <w:r w:rsidRPr="00BF5492">
        <w:rPr>
          <w:i/>
          <w:iCs/>
          <w:noProof/>
          <w:color w:val="000000"/>
          <w:sz w:val="28"/>
          <w:szCs w:val="28"/>
          <w:lang w:val="en-US"/>
        </w:rPr>
        <w:t>is</w:t>
      </w:r>
      <w:r w:rsidRPr="00BF5492">
        <w:rPr>
          <w:i/>
          <w:iCs/>
          <w:noProof/>
          <w:color w:val="000000"/>
          <w:sz w:val="28"/>
          <w:szCs w:val="28"/>
        </w:rPr>
        <w:t xml:space="preserve"> </w:t>
      </w:r>
      <w:r w:rsidRPr="00BF5492">
        <w:rPr>
          <w:i/>
          <w:iCs/>
          <w:noProof/>
          <w:color w:val="000000"/>
          <w:sz w:val="28"/>
          <w:szCs w:val="28"/>
          <w:lang w:val="en-US"/>
        </w:rPr>
        <w:t>one</w:t>
      </w:r>
      <w:r w:rsidRPr="00BF5492">
        <w:rPr>
          <w:i/>
          <w:iCs/>
          <w:noProof/>
          <w:color w:val="000000"/>
          <w:sz w:val="28"/>
          <w:szCs w:val="28"/>
        </w:rPr>
        <w:t xml:space="preserve"> </w:t>
      </w:r>
      <w:r w:rsidRPr="00BF5492">
        <w:rPr>
          <w:i/>
          <w:iCs/>
          <w:noProof/>
          <w:color w:val="000000"/>
          <w:sz w:val="28"/>
          <w:szCs w:val="28"/>
          <w:lang w:val="en-US"/>
        </w:rPr>
        <w:t>of</w:t>
      </w:r>
      <w:r w:rsidRPr="00BF5492">
        <w:rPr>
          <w:i/>
          <w:iCs/>
          <w:noProof/>
          <w:color w:val="000000"/>
          <w:sz w:val="28"/>
          <w:szCs w:val="28"/>
        </w:rPr>
        <w:t xml:space="preserve"> </w:t>
      </w:r>
      <w:r w:rsidRPr="00BF5492">
        <w:rPr>
          <w:i/>
          <w:iCs/>
          <w:noProof/>
          <w:color w:val="000000"/>
          <w:sz w:val="28"/>
          <w:szCs w:val="28"/>
          <w:lang w:val="en-US"/>
        </w:rPr>
        <w:t>the</w:t>
      </w:r>
      <w:r w:rsidRPr="00BF5492">
        <w:rPr>
          <w:i/>
          <w:iCs/>
          <w:noProof/>
          <w:color w:val="000000"/>
          <w:sz w:val="28"/>
          <w:szCs w:val="28"/>
        </w:rPr>
        <w:t xml:space="preserve"> </w:t>
      </w:r>
      <w:r w:rsidRPr="00BF5492">
        <w:rPr>
          <w:i/>
          <w:iCs/>
          <w:noProof/>
          <w:color w:val="000000"/>
          <w:sz w:val="28"/>
          <w:szCs w:val="28"/>
          <w:lang w:val="en-US"/>
        </w:rPr>
        <w:t>largest</w:t>
      </w:r>
      <w:r w:rsidRPr="00BF5492">
        <w:rPr>
          <w:i/>
          <w:iCs/>
          <w:noProof/>
          <w:color w:val="000000"/>
          <w:sz w:val="28"/>
          <w:szCs w:val="28"/>
        </w:rPr>
        <w:t xml:space="preserve"> </w:t>
      </w:r>
      <w:r w:rsidRPr="00BF5492">
        <w:rPr>
          <w:i/>
          <w:iCs/>
          <w:noProof/>
          <w:color w:val="000000"/>
          <w:sz w:val="28"/>
          <w:szCs w:val="28"/>
          <w:lang w:val="en-US"/>
        </w:rPr>
        <w:t>employers</w:t>
      </w:r>
      <w:r w:rsidR="00B36E85" w:rsidRPr="00BF5492">
        <w:rPr>
          <w:i/>
          <w:iCs/>
          <w:noProof/>
          <w:color w:val="000000"/>
          <w:sz w:val="28"/>
          <w:szCs w:val="28"/>
        </w:rPr>
        <w:t>.</w:t>
      </w:r>
    </w:p>
    <w:p w14:paraId="580A7BCD" w14:textId="2350F228" w:rsidR="00DD25EC" w:rsidRPr="00BF5492" w:rsidRDefault="00DD25EC" w:rsidP="00EB6715">
      <w:pPr>
        <w:tabs>
          <w:tab w:val="left" w:pos="851"/>
        </w:tabs>
        <w:ind w:firstLine="567"/>
        <w:jc w:val="both"/>
        <w:rPr>
          <w:noProof/>
          <w:color w:val="000000" w:themeColor="text1"/>
          <w:sz w:val="28"/>
          <w:szCs w:val="28"/>
          <w:lang w:val="en-US"/>
        </w:rPr>
      </w:pPr>
      <w:r w:rsidRPr="00BF5492">
        <w:rPr>
          <w:rStyle w:val="a5"/>
          <w:b w:val="0"/>
          <w:bCs w:val="0"/>
          <w:noProof/>
          <w:color w:val="000000" w:themeColor="text1"/>
          <w:sz w:val="28"/>
          <w:szCs w:val="28"/>
        </w:rPr>
        <w:t>Персонализированное обращение</w:t>
      </w:r>
      <w:r w:rsidRPr="00BF5492">
        <w:rPr>
          <w:noProof/>
          <w:color w:val="000000" w:themeColor="text1"/>
          <w:sz w:val="28"/>
          <w:szCs w:val="28"/>
        </w:rPr>
        <w:t>: использование местоимений, подчеркивающих прямое обращение к аудитории. Примеры</w:t>
      </w:r>
      <w:r w:rsidRPr="00BF5492">
        <w:rPr>
          <w:noProof/>
          <w:color w:val="000000" w:themeColor="text1"/>
          <w:sz w:val="28"/>
          <w:szCs w:val="28"/>
          <w:lang w:val="en-US"/>
        </w:rPr>
        <w:t xml:space="preserve">: </w:t>
      </w:r>
      <w:r w:rsidRPr="00BF5492">
        <w:rPr>
          <w:rStyle w:val="a9"/>
          <w:noProof/>
          <w:color w:val="000000" w:themeColor="text1"/>
          <w:sz w:val="28"/>
          <w:szCs w:val="28"/>
          <w:lang w:val="en-US"/>
        </w:rPr>
        <w:t>We're here to help you stay connected</w:t>
      </w:r>
      <w:r w:rsidR="00B36E85" w:rsidRPr="00BF5492">
        <w:rPr>
          <w:rStyle w:val="a9"/>
          <w:noProof/>
          <w:color w:val="000000" w:themeColor="text1"/>
          <w:sz w:val="28"/>
          <w:szCs w:val="28"/>
          <w:lang w:val="en-US"/>
        </w:rPr>
        <w:t>.</w:t>
      </w:r>
      <w:r w:rsidRPr="00BF5492">
        <w:rPr>
          <w:rStyle w:val="a9"/>
          <w:noProof/>
          <w:color w:val="000000" w:themeColor="text1"/>
          <w:sz w:val="28"/>
          <w:szCs w:val="28"/>
          <w:lang w:val="en-US"/>
        </w:rPr>
        <w:t xml:space="preserve"> We help you prepare for a bright future</w:t>
      </w:r>
      <w:r w:rsidR="00B36E85" w:rsidRPr="00BF5492">
        <w:rPr>
          <w:rStyle w:val="a9"/>
          <w:noProof/>
          <w:color w:val="000000" w:themeColor="text1"/>
          <w:sz w:val="28"/>
          <w:szCs w:val="28"/>
          <w:lang w:val="en-US"/>
        </w:rPr>
        <w:t>.</w:t>
      </w:r>
    </w:p>
    <w:p w14:paraId="16188BAC" w14:textId="77777777" w:rsidR="005D5CA4" w:rsidRPr="00BF5492" w:rsidRDefault="00DD25EC" w:rsidP="00EB6715">
      <w:pPr>
        <w:shd w:val="clear" w:color="auto" w:fill="FFFFFF"/>
        <w:tabs>
          <w:tab w:val="left" w:pos="851"/>
        </w:tabs>
        <w:ind w:firstLine="567"/>
        <w:jc w:val="both"/>
        <w:rPr>
          <w:i/>
          <w:iCs/>
          <w:noProof/>
          <w:color w:val="000000" w:themeColor="text1"/>
          <w:sz w:val="28"/>
          <w:szCs w:val="28"/>
        </w:rPr>
      </w:pPr>
      <w:r w:rsidRPr="00BF5492">
        <w:rPr>
          <w:rStyle w:val="a9"/>
          <w:i w:val="0"/>
          <w:iCs w:val="0"/>
          <w:noProof/>
          <w:color w:val="000000" w:themeColor="text1"/>
          <w:sz w:val="28"/>
          <w:szCs w:val="28"/>
        </w:rPr>
        <w:t>Призыв к действию</w:t>
      </w:r>
      <w:r w:rsidRPr="00BF5492">
        <w:rPr>
          <w:noProof/>
          <w:color w:val="000000" w:themeColor="text1"/>
          <w:sz w:val="28"/>
          <w:szCs w:val="28"/>
        </w:rPr>
        <w:t xml:space="preserve">: </w:t>
      </w:r>
      <w:r w:rsidR="00B76400" w:rsidRPr="00BF5492">
        <w:rPr>
          <w:noProof/>
          <w:color w:val="000000" w:themeColor="text1"/>
          <w:sz w:val="28"/>
          <w:szCs w:val="28"/>
        </w:rPr>
        <w:t>императивные</w:t>
      </w:r>
      <w:r w:rsidRPr="00BF5492">
        <w:rPr>
          <w:noProof/>
          <w:color w:val="000000" w:themeColor="text1"/>
          <w:sz w:val="28"/>
          <w:szCs w:val="28"/>
        </w:rPr>
        <w:t xml:space="preserve"> конструкции и </w:t>
      </w:r>
      <w:r w:rsidR="00B76400" w:rsidRPr="00BF5492">
        <w:rPr>
          <w:noProof/>
          <w:color w:val="000000" w:themeColor="text1"/>
          <w:sz w:val="28"/>
          <w:szCs w:val="28"/>
        </w:rPr>
        <w:t>слоганы</w:t>
      </w:r>
      <w:r w:rsidRPr="00BF5492">
        <w:rPr>
          <w:noProof/>
          <w:color w:val="000000" w:themeColor="text1"/>
          <w:sz w:val="28"/>
          <w:szCs w:val="28"/>
        </w:rPr>
        <w:t>. Пример</w:t>
      </w:r>
      <w:r w:rsidR="006F40B7" w:rsidRPr="00BF5492">
        <w:rPr>
          <w:noProof/>
          <w:color w:val="000000" w:themeColor="text1"/>
          <w:sz w:val="28"/>
          <w:szCs w:val="28"/>
        </w:rPr>
        <w:t>ы</w:t>
      </w:r>
      <w:r w:rsidRPr="00BF5492">
        <w:rPr>
          <w:noProof/>
          <w:color w:val="000000" w:themeColor="text1"/>
          <w:sz w:val="28"/>
          <w:szCs w:val="28"/>
          <w:lang w:val="en-US"/>
        </w:rPr>
        <w:t xml:space="preserve">: </w:t>
      </w:r>
      <w:r w:rsidRPr="00BF5492">
        <w:rPr>
          <w:i/>
          <w:iCs/>
          <w:noProof/>
          <w:color w:val="000000" w:themeColor="text1"/>
          <w:sz w:val="28"/>
          <w:szCs w:val="28"/>
          <w:lang w:val="en-US"/>
        </w:rPr>
        <w:t>Stay connected - to the city, to your university!</w:t>
      </w:r>
      <w:r w:rsidRPr="00BF5492">
        <w:rPr>
          <w:rStyle w:val="line"/>
          <w:i/>
          <w:iCs/>
          <w:noProof/>
          <w:sz w:val="28"/>
          <w:szCs w:val="28"/>
          <w:lang w:val="en-US"/>
        </w:rPr>
        <w:t xml:space="preserve"> Choose Southampton! </w:t>
      </w:r>
      <w:r w:rsidRPr="00BF5492">
        <w:rPr>
          <w:i/>
          <w:iCs/>
          <w:noProof/>
          <w:color w:val="000000" w:themeColor="text1"/>
          <w:sz w:val="28"/>
          <w:szCs w:val="28"/>
          <w:lang w:val="en-US"/>
        </w:rPr>
        <w:t xml:space="preserve">Stand out and make your mark on the world! </w:t>
      </w:r>
      <w:r w:rsidRPr="00BF5492">
        <w:rPr>
          <w:i/>
          <w:iCs/>
          <w:noProof/>
          <w:color w:val="000000" w:themeColor="text1"/>
          <w:sz w:val="28"/>
          <w:szCs w:val="28"/>
        </w:rPr>
        <w:t>This is your time to shine!</w:t>
      </w:r>
    </w:p>
    <w:p w14:paraId="2F0A4087" w14:textId="54C37961" w:rsidR="00DD25EC" w:rsidRPr="00BF5492" w:rsidRDefault="00DD25EC" w:rsidP="00EB6715">
      <w:pPr>
        <w:pStyle w:val="4"/>
        <w:tabs>
          <w:tab w:val="left" w:pos="851"/>
        </w:tabs>
        <w:spacing w:before="0"/>
        <w:ind w:firstLine="567"/>
        <w:jc w:val="both"/>
        <w:rPr>
          <w:rStyle w:val="a5"/>
          <w:rFonts w:ascii="Times New Roman" w:hAnsi="Times New Roman" w:cs="Times New Roman"/>
          <w:b w:val="0"/>
          <w:bCs w:val="0"/>
          <w:noProof/>
          <w:color w:val="000000" w:themeColor="text1"/>
          <w:sz w:val="28"/>
          <w:szCs w:val="28"/>
        </w:rPr>
      </w:pPr>
      <w:r w:rsidRPr="00BF5492">
        <w:rPr>
          <w:rStyle w:val="a5"/>
          <w:rFonts w:ascii="Times New Roman" w:hAnsi="Times New Roman" w:cs="Times New Roman"/>
          <w:b w:val="0"/>
          <w:bCs w:val="0"/>
          <w:noProof/>
          <w:color w:val="000000" w:themeColor="text1"/>
          <w:sz w:val="28"/>
          <w:szCs w:val="28"/>
        </w:rPr>
        <w:t>3. Прагматические средства</w:t>
      </w:r>
      <w:r w:rsidR="00EF1966" w:rsidRPr="00BF5492">
        <w:rPr>
          <w:rStyle w:val="a5"/>
          <w:rFonts w:ascii="Times New Roman" w:hAnsi="Times New Roman" w:cs="Times New Roman"/>
          <w:b w:val="0"/>
          <w:bCs w:val="0"/>
          <w:noProof/>
          <w:color w:val="000000" w:themeColor="text1"/>
          <w:sz w:val="28"/>
          <w:szCs w:val="28"/>
        </w:rPr>
        <w:t>.</w:t>
      </w:r>
    </w:p>
    <w:p w14:paraId="375A58EE" w14:textId="2EF01D87" w:rsidR="00DD25EC" w:rsidRPr="00BF5492" w:rsidRDefault="00DD25EC" w:rsidP="00EB6715">
      <w:pPr>
        <w:shd w:val="clear" w:color="auto" w:fill="FFFFFF"/>
        <w:tabs>
          <w:tab w:val="left" w:pos="851"/>
        </w:tabs>
        <w:ind w:firstLine="567"/>
        <w:jc w:val="both"/>
        <w:rPr>
          <w:rStyle w:val="a9"/>
          <w:noProof/>
          <w:sz w:val="28"/>
          <w:szCs w:val="28"/>
          <w:lang w:val="en-US"/>
        </w:rPr>
      </w:pPr>
      <w:r w:rsidRPr="00BF5492">
        <w:rPr>
          <w:rStyle w:val="a9"/>
          <w:i w:val="0"/>
          <w:iCs w:val="0"/>
          <w:noProof/>
          <w:sz w:val="28"/>
          <w:szCs w:val="28"/>
        </w:rPr>
        <w:t>Аргументация</w:t>
      </w:r>
      <w:r w:rsidR="00B76400" w:rsidRPr="00BF5492">
        <w:rPr>
          <w:rStyle w:val="a9"/>
          <w:i w:val="0"/>
          <w:iCs w:val="0"/>
          <w:noProof/>
          <w:sz w:val="28"/>
          <w:szCs w:val="28"/>
        </w:rPr>
        <w:t>, со</w:t>
      </w:r>
      <w:r w:rsidRPr="00BF5492">
        <w:rPr>
          <w:rStyle w:val="a9"/>
          <w:i w:val="0"/>
          <w:iCs w:val="0"/>
          <w:noProof/>
          <w:sz w:val="28"/>
          <w:szCs w:val="28"/>
        </w:rPr>
        <w:t xml:space="preserve"> ссыл</w:t>
      </w:r>
      <w:r w:rsidR="00B76400" w:rsidRPr="00BF5492">
        <w:rPr>
          <w:rStyle w:val="a9"/>
          <w:i w:val="0"/>
          <w:iCs w:val="0"/>
          <w:noProof/>
          <w:sz w:val="28"/>
          <w:szCs w:val="28"/>
        </w:rPr>
        <w:t>ками</w:t>
      </w:r>
      <w:r w:rsidRPr="00BF5492">
        <w:rPr>
          <w:rStyle w:val="a9"/>
          <w:i w:val="0"/>
          <w:iCs w:val="0"/>
          <w:noProof/>
          <w:sz w:val="28"/>
          <w:szCs w:val="28"/>
        </w:rPr>
        <w:t xml:space="preserve"> на авторитетные личности: </w:t>
      </w:r>
      <w:r w:rsidR="00B76400" w:rsidRPr="00BF5492">
        <w:rPr>
          <w:rStyle w:val="a9"/>
          <w:i w:val="0"/>
          <w:iCs w:val="0"/>
          <w:noProof/>
          <w:sz w:val="28"/>
          <w:szCs w:val="28"/>
        </w:rPr>
        <w:t xml:space="preserve">имена </w:t>
      </w:r>
      <w:r w:rsidRPr="00BF5492">
        <w:rPr>
          <w:rStyle w:val="a9"/>
          <w:i w:val="0"/>
          <w:iCs w:val="0"/>
          <w:noProof/>
          <w:sz w:val="28"/>
          <w:szCs w:val="28"/>
        </w:rPr>
        <w:t xml:space="preserve">известных людей </w:t>
      </w:r>
      <w:r w:rsidR="00B76400" w:rsidRPr="00BF5492">
        <w:rPr>
          <w:rStyle w:val="a9"/>
          <w:i w:val="0"/>
          <w:iCs w:val="0"/>
          <w:noProof/>
          <w:sz w:val="28"/>
          <w:szCs w:val="28"/>
        </w:rPr>
        <w:t>и использование цитат</w:t>
      </w:r>
      <w:r w:rsidRPr="00BF5492">
        <w:rPr>
          <w:rStyle w:val="a9"/>
          <w:i w:val="0"/>
          <w:iCs w:val="0"/>
          <w:noProof/>
          <w:sz w:val="28"/>
          <w:szCs w:val="28"/>
        </w:rPr>
        <w:t>. Примеры</w:t>
      </w:r>
      <w:r w:rsidRPr="00BF5492">
        <w:rPr>
          <w:rStyle w:val="a9"/>
          <w:i w:val="0"/>
          <w:iCs w:val="0"/>
          <w:noProof/>
          <w:sz w:val="28"/>
          <w:szCs w:val="28"/>
          <w:lang w:val="en-US"/>
        </w:rPr>
        <w:t xml:space="preserve">: </w:t>
      </w:r>
      <w:r w:rsidRPr="00BF5492">
        <w:rPr>
          <w:rStyle w:val="a9"/>
          <w:noProof/>
          <w:color w:val="000000" w:themeColor="text1"/>
          <w:sz w:val="28"/>
          <w:szCs w:val="28"/>
          <w:lang w:val="en-US"/>
        </w:rPr>
        <w:t>Benjamin Franklin; President Barack Obama</w:t>
      </w:r>
      <w:r w:rsidR="00642B74" w:rsidRPr="00BF5492">
        <w:rPr>
          <w:rStyle w:val="a9"/>
          <w:noProof/>
          <w:sz w:val="28"/>
          <w:szCs w:val="28"/>
          <w:lang w:val="en-US"/>
        </w:rPr>
        <w:t>;</w:t>
      </w:r>
      <w:r w:rsidRPr="00BF5492">
        <w:rPr>
          <w:rStyle w:val="a9"/>
          <w:noProof/>
          <w:sz w:val="28"/>
          <w:szCs w:val="28"/>
          <w:lang w:val="en-US"/>
        </w:rPr>
        <w:t xml:space="preserve"> </w:t>
      </w:r>
      <w:r w:rsidR="00642B74" w:rsidRPr="00BF5492">
        <w:rPr>
          <w:rStyle w:val="a9"/>
          <w:noProof/>
          <w:color w:val="000000" w:themeColor="text1"/>
          <w:sz w:val="28"/>
          <w:szCs w:val="28"/>
          <w:lang w:val="en-US"/>
        </w:rPr>
        <w:t>Former Prime Minister Blair to say that "Warwick is a beacon among British Universities for its dynamism, quality and entrepreneurial zeal"</w:t>
      </w:r>
    </w:p>
    <w:p w14:paraId="5CC352FE" w14:textId="4ABD7C13" w:rsidR="005D5CA4" w:rsidRPr="00BF5492" w:rsidRDefault="00DD25EC" w:rsidP="00EB6715">
      <w:pPr>
        <w:tabs>
          <w:tab w:val="left" w:pos="851"/>
        </w:tabs>
        <w:ind w:firstLine="567"/>
        <w:jc w:val="both"/>
        <w:rPr>
          <w:noProof/>
          <w:sz w:val="28"/>
          <w:szCs w:val="28"/>
          <w:lang w:val="en-US"/>
        </w:rPr>
      </w:pPr>
      <w:r w:rsidRPr="00BF5492">
        <w:rPr>
          <w:rStyle w:val="a5"/>
          <w:b w:val="0"/>
          <w:bCs w:val="0"/>
          <w:noProof/>
          <w:color w:val="000000" w:themeColor="text1"/>
          <w:sz w:val="28"/>
          <w:szCs w:val="28"/>
        </w:rPr>
        <w:t>Аргументация</w:t>
      </w:r>
      <w:r w:rsidRPr="00BF5492">
        <w:rPr>
          <w:rStyle w:val="a5"/>
          <w:noProof/>
          <w:color w:val="000000" w:themeColor="text1"/>
          <w:sz w:val="28"/>
          <w:szCs w:val="28"/>
        </w:rPr>
        <w:t xml:space="preserve">, </w:t>
      </w:r>
      <w:r w:rsidR="004E43D5" w:rsidRPr="00BF5492">
        <w:rPr>
          <w:rStyle w:val="a5"/>
          <w:b w:val="0"/>
          <w:bCs w:val="0"/>
          <w:noProof/>
          <w:color w:val="000000" w:themeColor="text1"/>
          <w:sz w:val="28"/>
          <w:szCs w:val="28"/>
        </w:rPr>
        <w:t>представляющая</w:t>
      </w:r>
      <w:r w:rsidRPr="00BF5492">
        <w:rPr>
          <w:rStyle w:val="a5"/>
          <w:noProof/>
          <w:color w:val="000000" w:themeColor="text1"/>
          <w:sz w:val="28"/>
          <w:szCs w:val="28"/>
        </w:rPr>
        <w:t xml:space="preserve"> </w:t>
      </w:r>
      <w:r w:rsidRPr="00BF5492">
        <w:rPr>
          <w:noProof/>
          <w:color w:val="000000" w:themeColor="text1"/>
          <w:sz w:val="28"/>
          <w:szCs w:val="28"/>
        </w:rPr>
        <w:t xml:space="preserve">преимущества географического месторасположения </w:t>
      </w:r>
      <w:r w:rsidR="001645D2" w:rsidRPr="00BF5492">
        <w:rPr>
          <w:noProof/>
          <w:color w:val="000000" w:themeColor="text1"/>
          <w:sz w:val="28"/>
          <w:szCs w:val="28"/>
        </w:rPr>
        <w:t>университета,</w:t>
      </w:r>
      <w:r w:rsidR="006F40B7" w:rsidRPr="00BF5492">
        <w:rPr>
          <w:noProof/>
          <w:color w:val="000000" w:themeColor="text1"/>
          <w:sz w:val="28"/>
          <w:szCs w:val="28"/>
        </w:rPr>
        <w:t xml:space="preserve"> </w:t>
      </w:r>
      <w:r w:rsidR="004E43D5" w:rsidRPr="00BF5492">
        <w:rPr>
          <w:noProof/>
          <w:sz w:val="28"/>
          <w:szCs w:val="28"/>
        </w:rPr>
        <w:t>свидетельствует о престиже университета и ассоциируется с высоким уровнем образования, культурным наследием и дает доступ к лучшим научным и исследовательским ресурсам.</w:t>
      </w:r>
      <w:r w:rsidR="004E43D5" w:rsidRPr="00BF5492">
        <w:rPr>
          <w:noProof/>
          <w:color w:val="000000" w:themeColor="text1"/>
          <w:sz w:val="28"/>
          <w:szCs w:val="28"/>
        </w:rPr>
        <w:t xml:space="preserve"> </w:t>
      </w:r>
      <w:r w:rsidRPr="00BF5492">
        <w:rPr>
          <w:noProof/>
          <w:color w:val="000000" w:themeColor="text1"/>
          <w:sz w:val="28"/>
          <w:szCs w:val="28"/>
        </w:rPr>
        <w:t>Примеры</w:t>
      </w:r>
      <w:r w:rsidRPr="00BF5492">
        <w:rPr>
          <w:noProof/>
          <w:color w:val="000000" w:themeColor="text1"/>
          <w:sz w:val="28"/>
          <w:szCs w:val="28"/>
          <w:lang w:val="en-US"/>
        </w:rPr>
        <w:t>:</w:t>
      </w:r>
      <w:r w:rsidRPr="00BF5492">
        <w:rPr>
          <w:b/>
          <w:bCs/>
          <w:noProof/>
          <w:color w:val="000000" w:themeColor="text1"/>
          <w:sz w:val="28"/>
          <w:szCs w:val="28"/>
          <w:lang w:val="en-US"/>
        </w:rPr>
        <w:t xml:space="preserve"> </w:t>
      </w:r>
      <w:r w:rsidRPr="00BF5492">
        <w:rPr>
          <w:i/>
          <w:iCs/>
          <w:noProof/>
          <w:color w:val="000000" w:themeColor="text1"/>
          <w:sz w:val="28"/>
          <w:szCs w:val="28"/>
          <w:lang w:val="en-US"/>
        </w:rPr>
        <w:t xml:space="preserve">Southampton University is a great place to live, work and study. University Kingston upon Thames is the place for you. </w:t>
      </w:r>
      <w:r w:rsidRPr="00BF5492">
        <w:rPr>
          <w:i/>
          <w:iCs/>
          <w:noProof/>
          <w:sz w:val="28"/>
          <w:szCs w:val="28"/>
          <w:lang w:val="en-US"/>
        </w:rPr>
        <w:t>This is a university and a city with endless possibilities – a place where you take control of your future.</w:t>
      </w:r>
      <w:r w:rsidRPr="00BF5492">
        <w:rPr>
          <w:noProof/>
          <w:sz w:val="28"/>
          <w:szCs w:val="28"/>
          <w:lang w:val="en-US"/>
        </w:rPr>
        <w:t xml:space="preserve"> </w:t>
      </w:r>
    </w:p>
    <w:p w14:paraId="75210F51" w14:textId="46B30493" w:rsidR="00B67E18" w:rsidRPr="00BF5492" w:rsidRDefault="00B67E18" w:rsidP="00EB6715">
      <w:pPr>
        <w:tabs>
          <w:tab w:val="left" w:pos="851"/>
        </w:tabs>
        <w:ind w:firstLine="567"/>
        <w:jc w:val="both"/>
        <w:rPr>
          <w:noProof/>
          <w:sz w:val="28"/>
          <w:szCs w:val="28"/>
        </w:rPr>
      </w:pPr>
      <w:r w:rsidRPr="00BF5492">
        <w:rPr>
          <w:noProof/>
          <w:color w:val="000000" w:themeColor="text1"/>
          <w:sz w:val="28"/>
          <w:szCs w:val="28"/>
          <w:shd w:val="clear" w:color="auto" w:fill="FFFFFF"/>
        </w:rPr>
        <w:t xml:space="preserve">Таким образом, результаты исследования показывают, что общие </w:t>
      </w:r>
      <w:r w:rsidR="0020761F" w:rsidRPr="00BF5492">
        <w:rPr>
          <w:noProof/>
          <w:color w:val="000000" w:themeColor="text1"/>
          <w:sz w:val="28"/>
          <w:szCs w:val="28"/>
          <w:shd w:val="clear" w:color="auto" w:fill="FFFFFF"/>
        </w:rPr>
        <w:t xml:space="preserve">дополнительные </w:t>
      </w:r>
      <w:r w:rsidRPr="00BF5492">
        <w:rPr>
          <w:noProof/>
          <w:color w:val="000000" w:themeColor="text1"/>
          <w:sz w:val="28"/>
          <w:szCs w:val="28"/>
          <w:shd w:val="clear" w:color="auto" w:fill="FFFFFF"/>
        </w:rPr>
        <w:t>когнитивн</w:t>
      </w:r>
      <w:r w:rsidR="00D74AF0" w:rsidRPr="00BF5492">
        <w:rPr>
          <w:noProof/>
          <w:color w:val="000000" w:themeColor="text1"/>
          <w:sz w:val="28"/>
          <w:szCs w:val="28"/>
          <w:shd w:val="clear" w:color="auto" w:fill="FFFFFF"/>
        </w:rPr>
        <w:t>ые</w:t>
      </w:r>
      <w:r w:rsidRPr="00BF5492">
        <w:rPr>
          <w:noProof/>
          <w:color w:val="000000" w:themeColor="text1"/>
          <w:sz w:val="28"/>
          <w:szCs w:val="28"/>
          <w:shd w:val="clear" w:color="auto" w:fill="FFFFFF"/>
        </w:rPr>
        <w:t xml:space="preserve"> домены</w:t>
      </w:r>
      <w:r w:rsidR="00D843F4" w:rsidRPr="00BF5492">
        <w:rPr>
          <w:noProof/>
          <w:color w:val="000000" w:themeColor="text1"/>
          <w:sz w:val="28"/>
          <w:szCs w:val="28"/>
          <w:shd w:val="clear" w:color="auto" w:fill="FFFFFF"/>
        </w:rPr>
        <w:t>, на ряду с основными, создают</w:t>
      </w:r>
      <w:r w:rsidRPr="00BF5492">
        <w:rPr>
          <w:noProof/>
          <w:color w:val="000000" w:themeColor="text1"/>
          <w:sz w:val="28"/>
          <w:szCs w:val="28"/>
          <w:shd w:val="clear" w:color="auto" w:fill="FFFFFF"/>
        </w:rPr>
        <w:t xml:space="preserve"> баз</w:t>
      </w:r>
      <w:r w:rsidR="00D843F4" w:rsidRPr="00BF5492">
        <w:rPr>
          <w:noProof/>
          <w:color w:val="000000" w:themeColor="text1"/>
          <w:sz w:val="28"/>
          <w:szCs w:val="28"/>
          <w:shd w:val="clear" w:color="auto" w:fill="FFFFFF"/>
        </w:rPr>
        <w:t>у</w:t>
      </w:r>
      <w:r w:rsidRPr="00BF5492">
        <w:rPr>
          <w:noProof/>
          <w:color w:val="000000" w:themeColor="text1"/>
          <w:sz w:val="28"/>
          <w:szCs w:val="28"/>
          <w:shd w:val="clear" w:color="auto" w:fill="FFFFFF"/>
        </w:rPr>
        <w:t xml:space="preserve"> для формирования организационной идентичности университетов, подчеркивая их универсальные функции и социальную роль. Уникальные </w:t>
      </w:r>
      <w:r w:rsidR="0020761F" w:rsidRPr="00BF5492">
        <w:rPr>
          <w:noProof/>
          <w:color w:val="000000" w:themeColor="text1"/>
          <w:sz w:val="28"/>
          <w:szCs w:val="28"/>
          <w:shd w:val="clear" w:color="auto" w:fill="FFFFFF"/>
        </w:rPr>
        <w:t xml:space="preserve">дополнительные </w:t>
      </w:r>
      <w:r w:rsidR="00D74AF0" w:rsidRPr="00BF5492">
        <w:rPr>
          <w:noProof/>
          <w:color w:val="000000" w:themeColor="text1"/>
          <w:sz w:val="28"/>
          <w:szCs w:val="28"/>
          <w:shd w:val="clear" w:color="auto" w:fill="FFFFFF"/>
        </w:rPr>
        <w:t xml:space="preserve">когнитивные </w:t>
      </w:r>
      <w:r w:rsidRPr="00BF5492">
        <w:rPr>
          <w:noProof/>
          <w:color w:val="000000" w:themeColor="text1"/>
          <w:sz w:val="28"/>
          <w:szCs w:val="28"/>
          <w:shd w:val="clear" w:color="auto" w:fill="FFFFFF"/>
        </w:rPr>
        <w:t xml:space="preserve">домены, характерные для университетов каждой страны, позволяют дифференцировать их на международной арене, </w:t>
      </w:r>
      <w:r w:rsidR="008E1D64" w:rsidRPr="00BF5492">
        <w:rPr>
          <w:noProof/>
          <w:color w:val="000000" w:themeColor="text1"/>
          <w:sz w:val="28"/>
          <w:szCs w:val="28"/>
          <w:shd w:val="clear" w:color="auto" w:fill="FFFFFF"/>
        </w:rPr>
        <w:t xml:space="preserve">отмечая их социально-экономическую значимость, институциональные приоритеты, культурно-национальные особенности. </w:t>
      </w:r>
      <w:r w:rsidRPr="00BF5492">
        <w:rPr>
          <w:noProof/>
          <w:sz w:val="28"/>
          <w:szCs w:val="28"/>
        </w:rPr>
        <w:t xml:space="preserve">Указанные различия способствуют эффективному позиционированию организационной идентичности университетов </w:t>
      </w:r>
      <w:r w:rsidR="00E73B82" w:rsidRPr="00BF5492">
        <w:rPr>
          <w:noProof/>
          <w:sz w:val="28"/>
          <w:szCs w:val="28"/>
        </w:rPr>
        <w:t>на</w:t>
      </w:r>
      <w:r w:rsidRPr="00BF5492">
        <w:rPr>
          <w:noProof/>
          <w:sz w:val="28"/>
          <w:szCs w:val="28"/>
        </w:rPr>
        <w:t xml:space="preserve"> образовательном рынке, отражая маркетинговые стратегии, направленные на привлечение целевой аудитории.</w:t>
      </w:r>
      <w:r w:rsidR="00102802" w:rsidRPr="00BF5492">
        <w:rPr>
          <w:noProof/>
          <w:sz w:val="28"/>
          <w:szCs w:val="28"/>
        </w:rPr>
        <w:t xml:space="preserve"> </w:t>
      </w:r>
      <w:r w:rsidRPr="00BF5492">
        <w:rPr>
          <w:noProof/>
          <w:sz w:val="28"/>
          <w:szCs w:val="28"/>
        </w:rPr>
        <w:t>Выявленные составляющие образуют основу когнитивно-концептуальной системы, котор</w:t>
      </w:r>
      <w:r w:rsidR="00E73B82" w:rsidRPr="00BF5492">
        <w:rPr>
          <w:noProof/>
          <w:sz w:val="28"/>
          <w:szCs w:val="28"/>
        </w:rPr>
        <w:t>ая</w:t>
      </w:r>
      <w:r w:rsidRPr="00BF5492">
        <w:rPr>
          <w:noProof/>
          <w:sz w:val="28"/>
          <w:szCs w:val="28"/>
        </w:rPr>
        <w:t xml:space="preserve"> учитыва</w:t>
      </w:r>
      <w:r w:rsidR="00E73B82" w:rsidRPr="00BF5492">
        <w:rPr>
          <w:noProof/>
          <w:sz w:val="28"/>
          <w:szCs w:val="28"/>
        </w:rPr>
        <w:t>е</w:t>
      </w:r>
      <w:r w:rsidRPr="00BF5492">
        <w:rPr>
          <w:noProof/>
          <w:sz w:val="28"/>
          <w:szCs w:val="28"/>
        </w:rPr>
        <w:t xml:space="preserve">тся </w:t>
      </w:r>
      <w:r w:rsidRPr="00BF5492">
        <w:rPr>
          <w:noProof/>
          <w:color w:val="000000" w:themeColor="text1"/>
          <w:sz w:val="28"/>
          <w:szCs w:val="28"/>
          <w:shd w:val="clear" w:color="auto" w:fill="FFFFFF"/>
        </w:rPr>
        <w:t xml:space="preserve">при формировании текстов организационной идентичности университетов. </w:t>
      </w:r>
    </w:p>
    <w:p w14:paraId="4422D7D5" w14:textId="77777777" w:rsidR="005D5CA4" w:rsidRPr="00BF5492" w:rsidRDefault="00724671" w:rsidP="00EB6715">
      <w:pPr>
        <w:pStyle w:val="a3"/>
        <w:tabs>
          <w:tab w:val="left" w:pos="851"/>
        </w:tabs>
        <w:spacing w:before="0" w:beforeAutospacing="0" w:after="0" w:afterAutospacing="0"/>
        <w:ind w:firstLine="567"/>
        <w:jc w:val="both"/>
        <w:rPr>
          <w:noProof/>
          <w:color w:val="000000" w:themeColor="text1"/>
          <w:sz w:val="28"/>
          <w:szCs w:val="28"/>
        </w:rPr>
      </w:pPr>
      <w:r w:rsidRPr="00BF5492">
        <w:rPr>
          <w:noProof/>
          <w:color w:val="000000" w:themeColor="text1"/>
          <w:sz w:val="28"/>
          <w:szCs w:val="28"/>
          <w:shd w:val="clear" w:color="auto" w:fill="FFFFFF"/>
        </w:rPr>
        <w:t xml:space="preserve"> </w:t>
      </w:r>
    </w:p>
    <w:p w14:paraId="7E6E09CC" w14:textId="77777777" w:rsidR="005D5CA4" w:rsidRPr="00BF5492" w:rsidRDefault="00B67E18" w:rsidP="00EB6715">
      <w:pPr>
        <w:pStyle w:val="2"/>
        <w:tabs>
          <w:tab w:val="left" w:pos="851"/>
        </w:tabs>
        <w:spacing w:before="0"/>
        <w:ind w:firstLine="567"/>
        <w:contextualSpacing/>
        <w:jc w:val="both"/>
        <w:rPr>
          <w:rFonts w:ascii="Times New Roman" w:hAnsi="Times New Roman" w:cs="Times New Roman"/>
          <w:b/>
          <w:bCs/>
          <w:noProof/>
          <w:color w:val="000000" w:themeColor="text1"/>
          <w:sz w:val="28"/>
          <w:szCs w:val="28"/>
        </w:rPr>
      </w:pPr>
      <w:bookmarkStart w:id="12" w:name="_Toc195625775"/>
      <w:r w:rsidRPr="00BF5492">
        <w:rPr>
          <w:rFonts w:ascii="Times New Roman" w:hAnsi="Times New Roman" w:cs="Times New Roman"/>
          <w:b/>
          <w:bCs/>
          <w:noProof/>
          <w:color w:val="000000" w:themeColor="text1"/>
          <w:sz w:val="28"/>
          <w:szCs w:val="28"/>
        </w:rPr>
        <w:lastRenderedPageBreak/>
        <w:t>2.</w:t>
      </w:r>
      <w:r w:rsidR="00AC53B3" w:rsidRPr="00BF5492">
        <w:rPr>
          <w:rFonts w:ascii="Times New Roman" w:hAnsi="Times New Roman" w:cs="Times New Roman"/>
          <w:b/>
          <w:bCs/>
          <w:noProof/>
          <w:color w:val="000000" w:themeColor="text1"/>
          <w:sz w:val="28"/>
          <w:szCs w:val="28"/>
        </w:rPr>
        <w:t>5</w:t>
      </w:r>
      <w:r w:rsidRPr="00BF5492">
        <w:rPr>
          <w:rFonts w:ascii="Times New Roman" w:hAnsi="Times New Roman" w:cs="Times New Roman"/>
          <w:b/>
          <w:bCs/>
          <w:noProof/>
          <w:color w:val="000000" w:themeColor="text1"/>
          <w:sz w:val="28"/>
          <w:szCs w:val="28"/>
        </w:rPr>
        <w:t xml:space="preserve"> Языковые особенности маркетингового дискурса, представляющего идентичность университетов Великобритании, США и Казахстана</w:t>
      </w:r>
      <w:bookmarkEnd w:id="12"/>
    </w:p>
    <w:p w14:paraId="2DC7A9DD" w14:textId="0990EBD8" w:rsidR="006C3A57" w:rsidRPr="00BF5492" w:rsidRDefault="00B67E18" w:rsidP="00EB6715">
      <w:pPr>
        <w:tabs>
          <w:tab w:val="left" w:pos="851"/>
        </w:tabs>
        <w:ind w:firstLine="567"/>
        <w:contextualSpacing/>
        <w:jc w:val="both"/>
        <w:rPr>
          <w:noProof/>
          <w:sz w:val="28"/>
          <w:szCs w:val="28"/>
        </w:rPr>
      </w:pPr>
      <w:r w:rsidRPr="00BF5492">
        <w:rPr>
          <w:noProof/>
          <w:color w:val="000000"/>
          <w:sz w:val="28"/>
          <w:szCs w:val="28"/>
          <w:shd w:val="clear" w:color="auto" w:fill="FFFFFF"/>
        </w:rPr>
        <w:t>Дискурс представляет собой неотъемлемый элемент</w:t>
      </w:r>
      <w:r w:rsidR="00724671" w:rsidRPr="00BF5492">
        <w:rPr>
          <w:noProof/>
          <w:color w:val="000000"/>
          <w:sz w:val="28"/>
          <w:szCs w:val="28"/>
          <w:shd w:val="clear" w:color="auto" w:fill="FFFFFF"/>
        </w:rPr>
        <w:t xml:space="preserve"> </w:t>
      </w:r>
      <w:r w:rsidRPr="00BF5492">
        <w:rPr>
          <w:noProof/>
          <w:sz w:val="28"/>
          <w:szCs w:val="28"/>
        </w:rPr>
        <w:t>коммуникации</w:t>
      </w:r>
      <w:r w:rsidRPr="00BF5492">
        <w:rPr>
          <w:noProof/>
          <w:color w:val="000000"/>
          <w:sz w:val="28"/>
          <w:szCs w:val="28"/>
          <w:shd w:val="clear" w:color="auto" w:fill="FFFFFF"/>
        </w:rPr>
        <w:t>, средства взаимодействия, передачи информации и формирования смыслового восприятия окружающей действительности.</w:t>
      </w:r>
      <w:r w:rsidR="00102802" w:rsidRPr="00BF5492">
        <w:rPr>
          <w:noProof/>
          <w:sz w:val="28"/>
          <w:szCs w:val="28"/>
        </w:rPr>
        <w:t xml:space="preserve"> </w:t>
      </w:r>
      <w:r w:rsidRPr="00BF5492">
        <w:rPr>
          <w:noProof/>
          <w:sz w:val="28"/>
          <w:szCs w:val="28"/>
        </w:rPr>
        <w:t>Он включает разнообразные структурные и лингвистические составляющие, которые служат основой для выражения и интерпретации смыслов. Процесс</w:t>
      </w:r>
      <w:r w:rsidR="00724671" w:rsidRPr="00BF5492">
        <w:rPr>
          <w:noProof/>
          <w:sz w:val="28"/>
          <w:szCs w:val="28"/>
        </w:rPr>
        <w:t xml:space="preserve"> </w:t>
      </w:r>
      <w:r w:rsidRPr="00BF5492">
        <w:rPr>
          <w:noProof/>
          <w:sz w:val="28"/>
          <w:szCs w:val="28"/>
        </w:rPr>
        <w:t>анализа смысла в дискурсе представляет собой многоуровневую и сложную задачу,</w:t>
      </w:r>
      <w:r w:rsidR="00724671" w:rsidRPr="00BF5492">
        <w:rPr>
          <w:noProof/>
          <w:sz w:val="28"/>
          <w:szCs w:val="28"/>
        </w:rPr>
        <w:t xml:space="preserve"> </w:t>
      </w:r>
      <w:r w:rsidRPr="00BF5492">
        <w:rPr>
          <w:noProof/>
          <w:sz w:val="28"/>
          <w:szCs w:val="28"/>
        </w:rPr>
        <w:t xml:space="preserve">учитывающую как лингвистические аспекты, так и контекстуальные особенности. В рамках данного исследования МДПИУ анализируется на микроуровне, а именно выявляя семантические, грамматические и прагматические особенности </w:t>
      </w:r>
      <w:r w:rsidR="00B6688C" w:rsidRPr="00BF5492">
        <w:rPr>
          <w:noProof/>
          <w:sz w:val="28"/>
          <w:szCs w:val="28"/>
        </w:rPr>
        <w:t xml:space="preserve">изучаемого </w:t>
      </w:r>
      <w:r w:rsidRPr="00BF5492">
        <w:rPr>
          <w:noProof/>
          <w:sz w:val="28"/>
          <w:szCs w:val="28"/>
        </w:rPr>
        <w:t>дискурса</w:t>
      </w:r>
      <w:r w:rsidR="00042F3D" w:rsidRPr="00BF5492">
        <w:rPr>
          <w:noProof/>
          <w:sz w:val="28"/>
          <w:szCs w:val="28"/>
        </w:rPr>
        <w:t xml:space="preserve"> </w:t>
      </w:r>
      <w:r w:rsidR="00042F3D" w:rsidRPr="00BF5492">
        <w:rPr>
          <w:noProof/>
          <w:sz w:val="28"/>
          <w:szCs w:val="28"/>
        </w:rPr>
        <w:fldChar w:fldCharType="begin" w:fldLock="1"/>
      </w:r>
      <w:r w:rsidR="000901F1" w:rsidRPr="00BF5492">
        <w:rPr>
          <w:noProof/>
          <w:sz w:val="28"/>
          <w:szCs w:val="28"/>
        </w:rPr>
        <w:instrText>ADDIN CSL_CITATION {"citationItems":[{"id":"ITEM-1","itemData":{"author":[{"dropping-particle":"","family":"Fairclough","given":"N","non-dropping-particle":"","parse-names":false,"suffix":""}],"id":"ITEM-1","issued":{"date-parts":[["2007"]]},"publisher":"Peter Lang.","publisher-place":"Австрия","title":"Discourse and Contemporary Social Change","type":"book"},"uris":["http://www.mendeley.com/documents/?uuid=109cf722-6f07-4b68-9cad-b33df6775293"]},{"id":"ITEM-2","itemData":{"author":[{"dropping-particle":"","family":"Gee","given":"J.P.","non-dropping-particle":"","parse-names":false,"suffix":""}],"container-title":"Review of Research in Education","id":"ITEM-2","issue":"25","issued":{"date-parts":[["2000"]]},"page":"99-125","title":"Identity as an analytic lens for research in education","type":"article-journal","volume":"99"},"uris":["http://www.mendeley.com/documents/?uuid=8a71127d-ee20-4606-b163-c1c2b75a9c4c"]},{"id":"ITEM-3","itemData":{"DOI":"10.1177/2329490619828367","ISSN":"23294922","abstract":"We argue that language awareness and discourse analytical skills should be part of business communication curricula. To this end, we propose a three-step analytical model drawing on organizational and critical discourse studies, and approaches from systemic-functional linguistics, to explore agency and action in business communication. Focusing on language and discourse helps students to analyze texts more systematically, researchers to gain deeper insights into organizational discourse, and practitioners to reflect on communication processes and produce texts with more impact. We view discourse as central to organizational processes and re./nder a specific approach accessible and easy to integrate into business communication curricula.","author":[{"dropping-particle":"","family":"Darics","given":"Erika","non-dropping-particle":"","parse-names":false,"suffix":""},{"dropping-particle":"","family":"Koller","given":"Veronika","non-dropping-particle":"","parse-names":false,"suffix":""}],"container-title":"Business and Professional Communication Quarterly","id":"ITEM-3","issue":"2","issued":{"date-parts":[["2019"]]},"page":"214-238","title":"Social Actors “to Go”: An Analytical Toolkit to Explore Agency in Business Discourse and Communication","type":"article-journal","volume":"82"},"uris":["http://www.mendeley.com/documents/?uuid=badd67c8-4e7c-4bd4-ba38-eb460958ab23"]}],"mendeley":{"formattedCitation":"[218–220]","plainTextFormattedCitation":"[218–220]","previouslyFormattedCitation":"[218–220]"},"properties":{"noteIndex":0},"schema":"https://github.com/citation-style-language/schema/raw/master/csl-citation.json"}</w:instrText>
      </w:r>
      <w:r w:rsidR="00042F3D" w:rsidRPr="00BF5492">
        <w:rPr>
          <w:noProof/>
          <w:sz w:val="28"/>
          <w:szCs w:val="28"/>
        </w:rPr>
        <w:fldChar w:fldCharType="separate"/>
      </w:r>
      <w:r w:rsidR="000901F1" w:rsidRPr="00BF5492">
        <w:rPr>
          <w:noProof/>
          <w:sz w:val="28"/>
          <w:szCs w:val="28"/>
        </w:rPr>
        <w:t>[218–220]</w:t>
      </w:r>
      <w:r w:rsidR="00042F3D" w:rsidRPr="00BF5492">
        <w:rPr>
          <w:noProof/>
          <w:sz w:val="28"/>
          <w:szCs w:val="28"/>
        </w:rPr>
        <w:fldChar w:fldCharType="end"/>
      </w:r>
      <w:r w:rsidR="00034B0A" w:rsidRPr="00BF5492">
        <w:rPr>
          <w:noProof/>
          <w:sz w:val="28"/>
          <w:szCs w:val="28"/>
        </w:rPr>
        <w:t>.</w:t>
      </w:r>
    </w:p>
    <w:p w14:paraId="5608450F" w14:textId="3D10E00A" w:rsidR="0070184F" w:rsidRPr="00BF5492" w:rsidRDefault="00A726A1" w:rsidP="00EB6715">
      <w:pPr>
        <w:tabs>
          <w:tab w:val="left" w:pos="851"/>
        </w:tabs>
        <w:ind w:firstLine="567"/>
        <w:contextualSpacing/>
        <w:jc w:val="both"/>
        <w:rPr>
          <w:noProof/>
          <w:sz w:val="28"/>
          <w:szCs w:val="28"/>
        </w:rPr>
      </w:pPr>
      <w:r w:rsidRPr="00BF5492">
        <w:rPr>
          <w:noProof/>
          <w:sz w:val="28"/>
          <w:szCs w:val="28"/>
        </w:rPr>
        <w:t>Языковые особенности МДПИУ Великобритании, США и Казахстана были выявлены на основе</w:t>
      </w:r>
      <w:r w:rsidR="006C3A57" w:rsidRPr="00BF5492">
        <w:rPr>
          <w:noProof/>
          <w:sz w:val="28"/>
          <w:szCs w:val="28"/>
        </w:rPr>
        <w:t xml:space="preserve"> аналитической схемы категоризации, разработанной Робом Дюймерингом (Rob Duimering) и Бинг Ран (Bing Ran). Также были применены транзитивный подход </w:t>
      </w:r>
      <w:r w:rsidR="00033B7B" w:rsidRPr="00BF5492">
        <w:rPr>
          <w:noProof/>
          <w:sz w:val="28"/>
          <w:szCs w:val="28"/>
        </w:rPr>
        <w:t>С</w:t>
      </w:r>
      <w:r w:rsidR="006C3A57" w:rsidRPr="00BF5492">
        <w:rPr>
          <w:noProof/>
          <w:sz w:val="28"/>
          <w:szCs w:val="28"/>
        </w:rPr>
        <w:t xml:space="preserve">истемно-функциональной лингвистики и коллокационный анализ корпусной лингвистики. </w:t>
      </w:r>
    </w:p>
    <w:p w14:paraId="12A46C18" w14:textId="443891B3" w:rsidR="00B6688C" w:rsidRPr="00BF5492" w:rsidRDefault="00B6688C" w:rsidP="00EB6715">
      <w:pPr>
        <w:tabs>
          <w:tab w:val="left" w:pos="851"/>
        </w:tabs>
        <w:ind w:firstLine="567"/>
        <w:contextualSpacing/>
        <w:jc w:val="both"/>
        <w:rPr>
          <w:noProof/>
          <w:sz w:val="28"/>
          <w:szCs w:val="28"/>
        </w:rPr>
      </w:pPr>
      <w:r w:rsidRPr="00BF5492">
        <w:rPr>
          <w:i/>
          <w:iCs/>
          <w:noProof/>
          <w:sz w:val="28"/>
          <w:szCs w:val="28"/>
        </w:rPr>
        <w:t>Аналитическая схема категоризации</w:t>
      </w:r>
      <w:r w:rsidRPr="00BF5492">
        <w:rPr>
          <w:noProof/>
          <w:sz w:val="28"/>
          <w:szCs w:val="28"/>
        </w:rPr>
        <w:t>, разработанная Робом Дюймерингом и Бингом Ран</w:t>
      </w:r>
      <w:r w:rsidR="00ED5F82" w:rsidRPr="00BF5492">
        <w:rPr>
          <w:noProof/>
          <w:sz w:val="28"/>
          <w:szCs w:val="28"/>
        </w:rPr>
        <w:t xml:space="preserve"> </w:t>
      </w:r>
      <w:r w:rsidR="00ED5F82" w:rsidRPr="00BF5492">
        <w:rPr>
          <w:noProof/>
          <w:sz w:val="28"/>
          <w:szCs w:val="28"/>
        </w:rPr>
        <w:fldChar w:fldCharType="begin" w:fldLock="1"/>
      </w:r>
      <w:r w:rsidR="000901F1" w:rsidRPr="00BF5492">
        <w:rPr>
          <w:noProof/>
          <w:sz w:val="28"/>
          <w:szCs w:val="28"/>
        </w:rPr>
        <w:instrText>ADDIN CSL_CITATION {"citationItems":[{"id":"ITEM-1","itemData":{"DOI":"10.1177/1050651906297167","ISSN":"10506519","abstract":"This article investigates the cognitive linguistic processes involved in organizational identity construction through language-based identity claims. The organizational imaging process constructs an organization's identity in relation to a system of positively and negatively valued conceptual categories. It involves using language to establish a classification scheme and to define the organization within this scheme. The authors develop a framework for identifying these cognitive linguistic processes based on a grounded-theory study of language use in corporate mission statements. Their findings contribute to a deeper understanding of language's role in organizational identity construction. © 2007 Sage Publications.","author":[{"dropping-particle":"","family":"Duimering","given":"P. Robert","non-dropping-particle":"","parse-names":false,"suffix":""},{"dropping-particle":"","family":"Ran","given":"Bing","non-dropping-particle":"","parse-names":false,"suffix":""}],"container-title":"Journal of Business and Technical Communication","id":"ITEM-1","issue":"2","issued":{"date-parts":[["2007"]]},"page":"155-187","title":"Imaging the organization: Language use in organizational identity claims","type":"article-journal","volume":"21"},"uris":["http://www.mendeley.com/documents/?uuid=33b5abdf-f53b-4277-ab4a-9627f1a7d549"]}],"mendeley":{"formattedCitation":"[221]","plainTextFormattedCitation":"[221]","previouslyFormattedCitation":"[221]"},"properties":{"noteIndex":0},"schema":"https://github.com/citation-style-language/schema/raw/master/csl-citation.json"}</w:instrText>
      </w:r>
      <w:r w:rsidR="00ED5F82" w:rsidRPr="00BF5492">
        <w:rPr>
          <w:noProof/>
          <w:sz w:val="28"/>
          <w:szCs w:val="28"/>
        </w:rPr>
        <w:fldChar w:fldCharType="separate"/>
      </w:r>
      <w:r w:rsidR="000901F1" w:rsidRPr="00BF5492">
        <w:rPr>
          <w:noProof/>
          <w:sz w:val="28"/>
          <w:szCs w:val="28"/>
        </w:rPr>
        <w:t>[221]</w:t>
      </w:r>
      <w:r w:rsidR="00ED5F82" w:rsidRPr="00BF5492">
        <w:rPr>
          <w:noProof/>
          <w:sz w:val="28"/>
          <w:szCs w:val="28"/>
        </w:rPr>
        <w:fldChar w:fldCharType="end"/>
      </w:r>
      <w:r w:rsidRPr="00BF5492">
        <w:rPr>
          <w:noProof/>
          <w:sz w:val="28"/>
          <w:szCs w:val="28"/>
        </w:rPr>
        <w:t>, представляет собой концептуальную модель, описывающую процесс формирования любых текстов, представляющих организационную идентичность. В данной диссертации эта схема используется для выявления наличия категорий, выделенных авторами, в текстах МДПИУ. Проводится языковой анализ, направленный на определение лингвистических средств, с помощью которых представлены выявленные категории.</w:t>
      </w:r>
    </w:p>
    <w:p w14:paraId="3E06BC55" w14:textId="2A07B12D" w:rsidR="00B67E18" w:rsidRPr="00BF5492" w:rsidRDefault="00B6688C" w:rsidP="00EB6715">
      <w:pPr>
        <w:tabs>
          <w:tab w:val="left" w:pos="851"/>
        </w:tabs>
        <w:ind w:firstLine="567"/>
        <w:contextualSpacing/>
        <w:jc w:val="both"/>
        <w:rPr>
          <w:noProof/>
          <w:color w:val="000000"/>
          <w:sz w:val="28"/>
          <w:szCs w:val="28"/>
          <w:shd w:val="clear" w:color="auto" w:fill="FFFFFF"/>
        </w:rPr>
      </w:pPr>
      <w:r w:rsidRPr="00BF5492">
        <w:rPr>
          <w:noProof/>
          <w:sz w:val="28"/>
          <w:szCs w:val="28"/>
        </w:rPr>
        <w:t>Т</w:t>
      </w:r>
      <w:r w:rsidR="00FF6E15" w:rsidRPr="00BF5492">
        <w:rPr>
          <w:noProof/>
          <w:sz w:val="28"/>
          <w:szCs w:val="28"/>
        </w:rPr>
        <w:t>ранзитивный анализ СФЛ</w:t>
      </w:r>
      <w:r w:rsidR="00B3773B" w:rsidRPr="00BF5492">
        <w:rPr>
          <w:noProof/>
          <w:sz w:val="28"/>
          <w:szCs w:val="28"/>
        </w:rPr>
        <w:t xml:space="preserve"> (М. Халлидей)</w:t>
      </w:r>
      <w:r w:rsidR="00FF6E15" w:rsidRPr="00BF5492">
        <w:rPr>
          <w:noProof/>
          <w:sz w:val="28"/>
          <w:szCs w:val="28"/>
        </w:rPr>
        <w:t xml:space="preserve">, и коллокационный анализ корпусной лингвистики представляют </w:t>
      </w:r>
      <w:r w:rsidR="00FF6E15" w:rsidRPr="00BF5492">
        <w:rPr>
          <w:i/>
          <w:iCs/>
          <w:noProof/>
          <w:sz w:val="28"/>
          <w:szCs w:val="28"/>
        </w:rPr>
        <w:t>текстометрические характеристики</w:t>
      </w:r>
      <w:r w:rsidR="00FF6E15" w:rsidRPr="00BF5492">
        <w:rPr>
          <w:noProof/>
          <w:sz w:val="28"/>
          <w:szCs w:val="28"/>
        </w:rPr>
        <w:t xml:space="preserve"> МДПИУ. </w:t>
      </w:r>
      <w:r w:rsidR="00B67E18" w:rsidRPr="00BF5492">
        <w:rPr>
          <w:noProof/>
          <w:sz w:val="28"/>
          <w:szCs w:val="28"/>
        </w:rPr>
        <w:t xml:space="preserve">К текстометрическим характеристикам дискурса в лингвистике относится количественное измерение текстовых данных. Эти характеристики могут включать различные аспекты текста, такие как частотность слов, длина предложений, использование определенных грамматических структур, лексическое разнообразие, коллокации (анализ сочетаемости слов). Текстометрия применяется для исследования больших текстовых корпусов с </w:t>
      </w:r>
      <w:r w:rsidR="004957CF" w:rsidRPr="00BF5492">
        <w:rPr>
          <w:noProof/>
          <w:sz w:val="28"/>
          <w:szCs w:val="28"/>
        </w:rPr>
        <w:t>целью выявления закономерностей и</w:t>
      </w:r>
      <w:r w:rsidR="00B67E18" w:rsidRPr="00BF5492">
        <w:rPr>
          <w:noProof/>
          <w:sz w:val="28"/>
          <w:szCs w:val="28"/>
        </w:rPr>
        <w:t xml:space="preserve"> основных структур, характерных для определенного типа дискурса или для сравнения дискурсов различных социальных групп, профессий, культурных контекстов</w:t>
      </w:r>
      <w:r w:rsidR="00EE55EA" w:rsidRPr="00BF5492">
        <w:rPr>
          <w:noProof/>
          <w:sz w:val="28"/>
          <w:szCs w:val="28"/>
        </w:rPr>
        <w:t xml:space="preserve"> </w:t>
      </w:r>
      <w:r w:rsidR="00034B0A" w:rsidRPr="00BF5492">
        <w:rPr>
          <w:noProof/>
          <w:sz w:val="28"/>
          <w:szCs w:val="28"/>
        </w:rPr>
        <w:fldChar w:fldCharType="begin" w:fldLock="1"/>
      </w:r>
      <w:r w:rsidR="000901F1" w:rsidRPr="00BF5492">
        <w:rPr>
          <w:noProof/>
          <w:sz w:val="28"/>
          <w:szCs w:val="28"/>
        </w:rPr>
        <w:instrText>ADDIN CSL_CITATION {"citationItems":[{"id":"ITEM-1","itemData":{"DOI":"10.14529/ling170206","author":[{"dropping-particle":"","family":"Турбина","given":"О А","non-dropping-particle":"","parse-names":false,"suffix":""}],"container-title":"Вестник ЮУрГУ. Серия \"Лингвистика\"","id":"ITEM-1","issue":"2","issued":{"date-parts":[["2017"]]},"page":"44-49","title":"Лингвистическая дискурсология и единицы дискурс анализа: Дискурс-компонент","type":"article-journal","volume":"14"},"uris":["http://www.mendeley.com/documents/?uuid=0d7be954-c029-4539-a30d-7d1ae41d3ca4"]}],"mendeley":{"formattedCitation":"[222]","plainTextFormattedCitation":"[222]","previouslyFormattedCitation":"[222]"},"properties":{"noteIndex":0},"schema":"https://github.com/citation-style-language/schema/raw/master/csl-citation.json"}</w:instrText>
      </w:r>
      <w:r w:rsidR="00034B0A" w:rsidRPr="00BF5492">
        <w:rPr>
          <w:noProof/>
          <w:sz w:val="28"/>
          <w:szCs w:val="28"/>
        </w:rPr>
        <w:fldChar w:fldCharType="separate"/>
      </w:r>
      <w:r w:rsidR="000901F1" w:rsidRPr="00BF5492">
        <w:rPr>
          <w:noProof/>
          <w:sz w:val="28"/>
          <w:szCs w:val="28"/>
        </w:rPr>
        <w:t>[222]</w:t>
      </w:r>
      <w:r w:rsidR="00034B0A" w:rsidRPr="00BF5492">
        <w:rPr>
          <w:noProof/>
          <w:sz w:val="28"/>
          <w:szCs w:val="28"/>
        </w:rPr>
        <w:fldChar w:fldCharType="end"/>
      </w:r>
      <w:r w:rsidR="00B67E18" w:rsidRPr="00BF5492">
        <w:rPr>
          <w:noProof/>
          <w:color w:val="000000"/>
          <w:sz w:val="28"/>
          <w:szCs w:val="28"/>
          <w:shd w:val="clear" w:color="auto" w:fill="FFFFFF"/>
        </w:rPr>
        <w:t xml:space="preserve">. </w:t>
      </w:r>
    </w:p>
    <w:p w14:paraId="059D634E" w14:textId="2BCA6AA0" w:rsidR="00B6688C" w:rsidRPr="00BF5492" w:rsidRDefault="00B6688C" w:rsidP="00EB6715">
      <w:pPr>
        <w:tabs>
          <w:tab w:val="left" w:pos="851"/>
        </w:tabs>
        <w:ind w:firstLine="567"/>
        <w:contextualSpacing/>
        <w:jc w:val="both"/>
        <w:rPr>
          <w:strike/>
          <w:noProof/>
          <w:sz w:val="28"/>
          <w:szCs w:val="28"/>
        </w:rPr>
      </w:pPr>
      <w:r w:rsidRPr="00BF5492">
        <w:rPr>
          <w:i/>
          <w:iCs/>
          <w:noProof/>
          <w:sz w:val="28"/>
          <w:szCs w:val="28"/>
        </w:rPr>
        <w:t>Т</w:t>
      </w:r>
      <w:r w:rsidR="00B3773B" w:rsidRPr="00BF5492">
        <w:rPr>
          <w:i/>
          <w:iCs/>
          <w:noProof/>
          <w:sz w:val="28"/>
          <w:szCs w:val="28"/>
        </w:rPr>
        <w:t>ранзитивный анализ</w:t>
      </w:r>
      <w:r w:rsidRPr="00BF5492">
        <w:rPr>
          <w:i/>
          <w:iCs/>
          <w:noProof/>
          <w:sz w:val="28"/>
          <w:szCs w:val="28"/>
        </w:rPr>
        <w:t xml:space="preserve"> </w:t>
      </w:r>
      <w:r w:rsidR="00033B7B" w:rsidRPr="00BF5492">
        <w:rPr>
          <w:i/>
          <w:iCs/>
          <w:noProof/>
          <w:sz w:val="28"/>
          <w:szCs w:val="28"/>
        </w:rPr>
        <w:t>С</w:t>
      </w:r>
      <w:r w:rsidRPr="00BF5492">
        <w:rPr>
          <w:i/>
          <w:iCs/>
          <w:noProof/>
          <w:sz w:val="28"/>
          <w:szCs w:val="28"/>
        </w:rPr>
        <w:t>истемно-функциональной лингвистики</w:t>
      </w:r>
      <w:r w:rsidR="00B3773B" w:rsidRPr="00BF5492">
        <w:rPr>
          <w:i/>
          <w:iCs/>
          <w:noProof/>
          <w:sz w:val="28"/>
          <w:szCs w:val="28"/>
        </w:rPr>
        <w:t xml:space="preserve"> </w:t>
      </w:r>
      <w:r w:rsidRPr="00BF5492">
        <w:rPr>
          <w:noProof/>
          <w:sz w:val="28"/>
          <w:szCs w:val="28"/>
        </w:rPr>
        <w:t>использован</w:t>
      </w:r>
      <w:r w:rsidR="00B3773B" w:rsidRPr="00BF5492">
        <w:rPr>
          <w:noProof/>
          <w:sz w:val="28"/>
          <w:szCs w:val="28"/>
        </w:rPr>
        <w:t xml:space="preserve"> для исследования семантической агентивности</w:t>
      </w:r>
      <w:r w:rsidR="00366B77" w:rsidRPr="00BF5492">
        <w:rPr>
          <w:noProof/>
          <w:sz w:val="28"/>
          <w:szCs w:val="28"/>
        </w:rPr>
        <w:t xml:space="preserve"> таких сущностей как</w:t>
      </w:r>
      <w:r w:rsidR="00B3773B" w:rsidRPr="00BF5492">
        <w:rPr>
          <w:noProof/>
          <w:sz w:val="28"/>
          <w:szCs w:val="28"/>
        </w:rPr>
        <w:t xml:space="preserve"> Университет и Студенты, раскрывая их функциональные и прагматические роли в МДПИУ</w:t>
      </w:r>
      <w:r w:rsidR="00366B77" w:rsidRPr="00BF5492">
        <w:rPr>
          <w:noProof/>
          <w:sz w:val="28"/>
          <w:szCs w:val="28"/>
        </w:rPr>
        <w:t xml:space="preserve"> на основе использования</w:t>
      </w:r>
      <w:r w:rsidR="00C45C89" w:rsidRPr="00BF5492">
        <w:rPr>
          <w:noProof/>
          <w:sz w:val="28"/>
          <w:szCs w:val="28"/>
        </w:rPr>
        <w:t xml:space="preserve"> </w:t>
      </w:r>
      <w:r w:rsidR="00E8579F" w:rsidRPr="00BF5492">
        <w:rPr>
          <w:noProof/>
          <w:sz w:val="28"/>
          <w:szCs w:val="28"/>
        </w:rPr>
        <w:t>глаголов,</w:t>
      </w:r>
      <w:r w:rsidR="00C45C89" w:rsidRPr="00BF5492">
        <w:rPr>
          <w:noProof/>
          <w:sz w:val="28"/>
          <w:szCs w:val="28"/>
        </w:rPr>
        <w:t xml:space="preserve"> представляющих различные </w:t>
      </w:r>
      <w:r w:rsidR="004957CF" w:rsidRPr="00BF5492">
        <w:rPr>
          <w:noProof/>
          <w:sz w:val="28"/>
          <w:szCs w:val="28"/>
        </w:rPr>
        <w:t>типы процессов</w:t>
      </w:r>
      <w:r w:rsidR="00C45C89" w:rsidRPr="00BF5492">
        <w:rPr>
          <w:noProof/>
          <w:sz w:val="28"/>
          <w:szCs w:val="28"/>
        </w:rPr>
        <w:t>.</w:t>
      </w:r>
      <w:r w:rsidR="007B1B11" w:rsidRPr="00BF5492">
        <w:rPr>
          <w:noProof/>
          <w:sz w:val="28"/>
          <w:szCs w:val="28"/>
        </w:rPr>
        <w:t xml:space="preserve"> </w:t>
      </w:r>
    </w:p>
    <w:p w14:paraId="300F9B8B" w14:textId="07D8F800" w:rsidR="00B67E18" w:rsidRPr="00BF5492" w:rsidRDefault="00B6688C" w:rsidP="00EB6715">
      <w:pPr>
        <w:tabs>
          <w:tab w:val="left" w:pos="851"/>
        </w:tabs>
        <w:ind w:firstLine="567"/>
        <w:contextualSpacing/>
        <w:jc w:val="both"/>
        <w:rPr>
          <w:noProof/>
          <w:sz w:val="28"/>
          <w:szCs w:val="28"/>
        </w:rPr>
      </w:pPr>
      <w:r w:rsidRPr="00BF5492">
        <w:rPr>
          <w:i/>
          <w:iCs/>
          <w:noProof/>
          <w:sz w:val="28"/>
          <w:szCs w:val="28"/>
        </w:rPr>
        <w:t>Коллокационный анализ корпусной лингвистики</w:t>
      </w:r>
      <w:r w:rsidRPr="00BF5492">
        <w:rPr>
          <w:noProof/>
          <w:sz w:val="28"/>
          <w:szCs w:val="28"/>
        </w:rPr>
        <w:t xml:space="preserve"> позволяет выявить дополнительные характеристики участников дискурса — Университет и Студенты в МДПИУ Великобритании, США и Казахстана — основанные на статистически устойчивых </w:t>
      </w:r>
      <w:r w:rsidR="005409D0" w:rsidRPr="00BF5492">
        <w:rPr>
          <w:noProof/>
          <w:sz w:val="28"/>
          <w:szCs w:val="28"/>
        </w:rPr>
        <w:t>словосочетаниях</w:t>
      </w:r>
      <w:r w:rsidRPr="00BF5492">
        <w:rPr>
          <w:noProof/>
          <w:sz w:val="28"/>
          <w:szCs w:val="28"/>
        </w:rPr>
        <w:t xml:space="preserve">. </w:t>
      </w:r>
    </w:p>
    <w:p w14:paraId="1A4678A1" w14:textId="673E2C37" w:rsidR="00846847" w:rsidRPr="00BF5492" w:rsidRDefault="00264AB1" w:rsidP="00EB6715">
      <w:pPr>
        <w:tabs>
          <w:tab w:val="left" w:pos="851"/>
        </w:tabs>
        <w:ind w:firstLine="567"/>
        <w:contextualSpacing/>
        <w:jc w:val="both"/>
        <w:rPr>
          <w:rFonts w:eastAsiaTheme="majorEastAsia"/>
          <w:noProof/>
          <w:sz w:val="28"/>
          <w:szCs w:val="28"/>
        </w:rPr>
      </w:pPr>
      <w:r w:rsidRPr="00BF5492">
        <w:rPr>
          <w:rStyle w:val="a5"/>
          <w:b w:val="0"/>
          <w:bCs w:val="0"/>
          <w:noProof/>
          <w:sz w:val="28"/>
          <w:szCs w:val="28"/>
        </w:rPr>
        <w:lastRenderedPageBreak/>
        <w:t xml:space="preserve">Исследование языковых характеристик МДПИУ Великобритании, США и Казахстана основано на комплексном подходе, включающем три </w:t>
      </w:r>
      <w:r w:rsidR="00B6688C" w:rsidRPr="00BF5492">
        <w:rPr>
          <w:rStyle w:val="a5"/>
          <w:b w:val="0"/>
          <w:bCs w:val="0"/>
          <w:noProof/>
          <w:sz w:val="28"/>
          <w:szCs w:val="28"/>
        </w:rPr>
        <w:t>вида</w:t>
      </w:r>
      <w:r w:rsidRPr="00BF5492">
        <w:rPr>
          <w:rStyle w:val="a5"/>
          <w:b w:val="0"/>
          <w:bCs w:val="0"/>
          <w:noProof/>
          <w:sz w:val="28"/>
          <w:szCs w:val="28"/>
        </w:rPr>
        <w:t xml:space="preserve"> анализа</w:t>
      </w:r>
      <w:r w:rsidRPr="00BF5492">
        <w:rPr>
          <w:noProof/>
          <w:sz w:val="28"/>
          <w:szCs w:val="28"/>
        </w:rPr>
        <w:t xml:space="preserve">: аналитическую схему категоризации Роб Дюймеринга и Бинга Ран, транзитивный анализ СФЛ и коллокационный анализ корпусной лингвистики. </w:t>
      </w:r>
      <w:r w:rsidR="00846847" w:rsidRPr="00BF5492">
        <w:rPr>
          <w:rStyle w:val="a5"/>
          <w:rFonts w:eastAsiaTheme="majorEastAsia"/>
          <w:b w:val="0"/>
          <w:bCs w:val="0"/>
          <w:noProof/>
          <w:sz w:val="28"/>
          <w:szCs w:val="28"/>
        </w:rPr>
        <w:t>Такой многоуровневый подход обеспечивает более достоверные результаты в выявлении языковых особенностей МДПИУ Великобритании, США и Казахстана.</w:t>
      </w:r>
      <w:r w:rsidR="004957CF" w:rsidRPr="00BF5492">
        <w:rPr>
          <w:rStyle w:val="a5"/>
          <w:rFonts w:eastAsiaTheme="majorEastAsia"/>
          <w:b w:val="0"/>
          <w:bCs w:val="0"/>
          <w:noProof/>
          <w:sz w:val="28"/>
          <w:szCs w:val="28"/>
        </w:rPr>
        <w:t xml:space="preserve"> </w:t>
      </w:r>
    </w:p>
    <w:p w14:paraId="7B96971C" w14:textId="71012903" w:rsidR="00C45C89" w:rsidRPr="00BF5492" w:rsidRDefault="00B67E18" w:rsidP="00EB6715">
      <w:pPr>
        <w:tabs>
          <w:tab w:val="left" w:pos="851"/>
        </w:tabs>
        <w:ind w:firstLine="567"/>
        <w:contextualSpacing/>
        <w:jc w:val="both"/>
        <w:rPr>
          <w:noProof/>
          <w:sz w:val="28"/>
          <w:szCs w:val="28"/>
        </w:rPr>
      </w:pPr>
      <w:r w:rsidRPr="00BF5492">
        <w:rPr>
          <w:b/>
          <w:bCs/>
          <w:noProof/>
          <w:color w:val="000000"/>
          <w:sz w:val="28"/>
          <w:szCs w:val="28"/>
        </w:rPr>
        <w:t>Аналитическая схема Роба Дюймеринга и Бинга Ран</w:t>
      </w:r>
      <w:r w:rsidRPr="00BF5492">
        <w:rPr>
          <w:noProof/>
          <w:color w:val="000000"/>
          <w:sz w:val="28"/>
          <w:szCs w:val="28"/>
        </w:rPr>
        <w:t xml:space="preserve"> базируется на теории социальной идентичности</w:t>
      </w:r>
      <w:r w:rsidR="00D055DF" w:rsidRPr="00BF5492">
        <w:rPr>
          <w:noProof/>
          <w:color w:val="000000"/>
          <w:sz w:val="28"/>
          <w:szCs w:val="28"/>
        </w:rPr>
        <w:t xml:space="preserve"> </w:t>
      </w:r>
      <w:r w:rsidR="00D055DF" w:rsidRPr="00BF5492">
        <w:rPr>
          <w:noProof/>
          <w:color w:val="000000"/>
          <w:sz w:val="28"/>
          <w:szCs w:val="28"/>
        </w:rPr>
        <w:fldChar w:fldCharType="begin" w:fldLock="1"/>
      </w:r>
      <w:r w:rsidR="000901F1" w:rsidRPr="00BF5492">
        <w:rPr>
          <w:noProof/>
          <w:color w:val="000000"/>
          <w:sz w:val="28"/>
          <w:szCs w:val="28"/>
        </w:rPr>
        <w:instrText>ADDIN CSL_CITATION {"citationItems":[{"id":"ITEM-1","itemData":{"author":[{"dropping-particle":"","family":"Tajfel","given":"H.","non-dropping-particle":"","parse-names":false,"suffix":""},{"dropping-particle":"","family":"Turner","given":"J. C.","non-dropping-particle":"","parse-names":false,"suffix":""}],"container-title":"Psychology of intergroup relations","edition":"2","editor":[{"dropping-particle":"","family":"Worchel","given":"S.","non-dropping-particle":"","parse-names":false,"suffix":""},{"dropping-particle":"","family":"Austin","given":"W. G.","non-dropping-particle":"","parse-names":false,"suffix":""}],"id":"ITEM-1","issued":{"date-parts":[["1986"]]},"page":"7-24","publisher":"Nelson-Hall","publisher-place":"Chicago, IL","title":"The social identity theory of intergroup behavior","type":"chapter"},"uris":["http://www.mendeley.com/documents/?uuid=8d717402-262a-4480-80ae-72e40333f516"]}],"mendeley":{"formattedCitation":"[223]","plainTextFormattedCitation":"[223]","previouslyFormattedCitation":"[223]"},"properties":{"noteIndex":0},"schema":"https://github.com/citation-style-language/schema/raw/master/csl-citation.json"}</w:instrText>
      </w:r>
      <w:r w:rsidR="00D055DF" w:rsidRPr="00BF5492">
        <w:rPr>
          <w:noProof/>
          <w:color w:val="000000"/>
          <w:sz w:val="28"/>
          <w:szCs w:val="28"/>
        </w:rPr>
        <w:fldChar w:fldCharType="separate"/>
      </w:r>
      <w:r w:rsidR="000901F1" w:rsidRPr="00BF5492">
        <w:rPr>
          <w:noProof/>
          <w:color w:val="000000"/>
          <w:sz w:val="28"/>
          <w:szCs w:val="28"/>
        </w:rPr>
        <w:t>[223]</w:t>
      </w:r>
      <w:r w:rsidR="00D055DF" w:rsidRPr="00BF5492">
        <w:rPr>
          <w:noProof/>
          <w:color w:val="000000"/>
          <w:sz w:val="28"/>
          <w:szCs w:val="28"/>
        </w:rPr>
        <w:fldChar w:fldCharType="end"/>
      </w:r>
      <w:r w:rsidRPr="00BF5492">
        <w:rPr>
          <w:noProof/>
          <w:color w:val="000000"/>
          <w:sz w:val="28"/>
          <w:szCs w:val="28"/>
        </w:rPr>
        <w:t xml:space="preserve"> и предполагает, что идентичность людей, а также организаций, связана с их принадлежностью к социальным группам или категориям. Авторы утверждают, что идентичность определяется принадлежностью к социальной категории и личными характеристиками, поскольку характеристики и категории принадлежности являются аналитическими эквивалентами. Любая категоризация, используемая для идентификации организации, определяет её идентичность, вызывая образы-прототипы, которые являются наиболее типичными или характерными и соотнос</w:t>
      </w:r>
      <w:r w:rsidR="00524AEF" w:rsidRPr="00BF5492">
        <w:rPr>
          <w:noProof/>
          <w:color w:val="000000"/>
          <w:sz w:val="28"/>
          <w:szCs w:val="28"/>
        </w:rPr>
        <w:t>я</w:t>
      </w:r>
      <w:r w:rsidRPr="00BF5492">
        <w:rPr>
          <w:noProof/>
          <w:color w:val="000000"/>
          <w:sz w:val="28"/>
          <w:szCs w:val="28"/>
        </w:rPr>
        <w:t>тся с определенной категорией. Такая категоризация осуществляется с использованием контекстуально значим</w:t>
      </w:r>
      <w:r w:rsidR="00C45C89" w:rsidRPr="00BF5492">
        <w:rPr>
          <w:noProof/>
          <w:color w:val="000000"/>
          <w:sz w:val="28"/>
          <w:szCs w:val="28"/>
        </w:rPr>
        <w:t xml:space="preserve">ой лексики </w:t>
      </w:r>
      <w:r w:rsidRPr="00BF5492">
        <w:rPr>
          <w:noProof/>
          <w:color w:val="000000"/>
          <w:sz w:val="28"/>
          <w:szCs w:val="28"/>
        </w:rPr>
        <w:t xml:space="preserve">и </w:t>
      </w:r>
      <w:r w:rsidR="00C45C89" w:rsidRPr="00BF5492">
        <w:rPr>
          <w:noProof/>
          <w:color w:val="000000"/>
          <w:sz w:val="28"/>
          <w:szCs w:val="28"/>
        </w:rPr>
        <w:t xml:space="preserve">особых </w:t>
      </w:r>
      <w:r w:rsidRPr="00BF5492">
        <w:rPr>
          <w:noProof/>
          <w:color w:val="000000"/>
          <w:sz w:val="28"/>
          <w:szCs w:val="28"/>
        </w:rPr>
        <w:t>грамматических оборотов</w:t>
      </w:r>
      <w:r w:rsidRPr="00BF5492">
        <w:rPr>
          <w:noProof/>
          <w:sz w:val="28"/>
          <w:szCs w:val="28"/>
        </w:rPr>
        <w:t xml:space="preserve">. </w:t>
      </w:r>
      <w:r w:rsidRPr="00BF5492">
        <w:rPr>
          <w:noProof/>
          <w:color w:val="000000"/>
          <w:sz w:val="28"/>
          <w:szCs w:val="28"/>
        </w:rPr>
        <w:t>В то время как базовая категоризация определяет общие прототипы идентичности организации, последующие</w:t>
      </w:r>
      <w:r w:rsidR="00B6688C" w:rsidRPr="00BF5492">
        <w:rPr>
          <w:noProof/>
          <w:color w:val="000000"/>
          <w:sz w:val="28"/>
          <w:szCs w:val="28"/>
        </w:rPr>
        <w:t xml:space="preserve"> виды</w:t>
      </w:r>
      <w:r w:rsidRPr="00BF5492">
        <w:rPr>
          <w:noProof/>
          <w:color w:val="000000"/>
          <w:sz w:val="28"/>
          <w:szCs w:val="28"/>
        </w:rPr>
        <w:t xml:space="preserve"> категоризации позволяют </w:t>
      </w:r>
      <w:r w:rsidR="00B6688C" w:rsidRPr="00BF5492">
        <w:rPr>
          <w:noProof/>
          <w:color w:val="000000"/>
          <w:sz w:val="28"/>
          <w:szCs w:val="28"/>
        </w:rPr>
        <w:t>по</w:t>
      </w:r>
      <w:r w:rsidRPr="00BF5492">
        <w:rPr>
          <w:noProof/>
          <w:color w:val="000000"/>
          <w:sz w:val="28"/>
          <w:szCs w:val="28"/>
        </w:rPr>
        <w:t>строить идентичность более уникально и однозначно,</w:t>
      </w:r>
      <w:r w:rsidR="008602F9" w:rsidRPr="00BF5492">
        <w:rPr>
          <w:noProof/>
          <w:color w:val="000000"/>
          <w:sz w:val="28"/>
          <w:szCs w:val="28"/>
        </w:rPr>
        <w:t xml:space="preserve"> </w:t>
      </w:r>
      <w:r w:rsidR="00B6688C" w:rsidRPr="00BF5492">
        <w:rPr>
          <w:noProof/>
          <w:color w:val="000000"/>
          <w:sz w:val="28"/>
          <w:szCs w:val="28"/>
        </w:rPr>
        <w:t>дополнительн</w:t>
      </w:r>
      <w:r w:rsidR="00366B77" w:rsidRPr="00BF5492">
        <w:rPr>
          <w:noProof/>
          <w:color w:val="000000"/>
          <w:sz w:val="28"/>
          <w:szCs w:val="28"/>
        </w:rPr>
        <w:t>ые</w:t>
      </w:r>
      <w:r w:rsidR="00B6688C" w:rsidRPr="00BF5492">
        <w:rPr>
          <w:noProof/>
          <w:color w:val="000000"/>
          <w:sz w:val="28"/>
          <w:szCs w:val="28"/>
        </w:rPr>
        <w:t xml:space="preserve"> категории, позволя</w:t>
      </w:r>
      <w:r w:rsidR="00366B77" w:rsidRPr="00BF5492">
        <w:rPr>
          <w:noProof/>
          <w:color w:val="000000"/>
          <w:sz w:val="28"/>
          <w:szCs w:val="28"/>
        </w:rPr>
        <w:t>ю</w:t>
      </w:r>
      <w:r w:rsidR="00B6688C" w:rsidRPr="00BF5492">
        <w:rPr>
          <w:noProof/>
          <w:color w:val="000000"/>
          <w:sz w:val="28"/>
          <w:szCs w:val="28"/>
        </w:rPr>
        <w:t>т конкретизировать организационную идентичность</w:t>
      </w:r>
      <w:r w:rsidRPr="00BF5492">
        <w:rPr>
          <w:noProof/>
          <w:color w:val="000000"/>
          <w:sz w:val="28"/>
          <w:szCs w:val="28"/>
        </w:rPr>
        <w:t>.</w:t>
      </w:r>
      <w:r w:rsidRPr="00BF5492">
        <w:rPr>
          <w:noProof/>
          <w:sz w:val="28"/>
          <w:szCs w:val="28"/>
        </w:rPr>
        <w:t xml:space="preserve"> </w:t>
      </w:r>
    </w:p>
    <w:p w14:paraId="7130A706" w14:textId="6C4E12C1" w:rsidR="005D5CA4" w:rsidRPr="00BF5492" w:rsidRDefault="00B67E18" w:rsidP="00EB6715">
      <w:pPr>
        <w:tabs>
          <w:tab w:val="left" w:pos="851"/>
        </w:tabs>
        <w:ind w:firstLine="567"/>
        <w:contextualSpacing/>
        <w:jc w:val="both"/>
        <w:rPr>
          <w:noProof/>
          <w:color w:val="000000"/>
          <w:sz w:val="28"/>
          <w:szCs w:val="28"/>
        </w:rPr>
      </w:pPr>
      <w:r w:rsidRPr="00BF5492">
        <w:rPr>
          <w:noProof/>
          <w:color w:val="000000"/>
          <w:sz w:val="28"/>
          <w:szCs w:val="28"/>
        </w:rPr>
        <w:t xml:space="preserve">Роб Дюймеринг и Бинг Ран выделяют следующие категории: </w:t>
      </w:r>
      <w:r w:rsidRPr="00BF5492">
        <w:rPr>
          <w:i/>
          <w:iCs/>
          <w:noProof/>
          <w:color w:val="000000"/>
          <w:sz w:val="28"/>
          <w:szCs w:val="28"/>
        </w:rPr>
        <w:t>Категория выбора, Категория границ и внутренней структуры,</w:t>
      </w:r>
      <w:r w:rsidR="00C45C89" w:rsidRPr="00BF5492">
        <w:rPr>
          <w:i/>
          <w:iCs/>
          <w:noProof/>
          <w:color w:val="000000"/>
          <w:sz w:val="28"/>
          <w:szCs w:val="28"/>
        </w:rPr>
        <w:t xml:space="preserve"> Категория позиционирования,</w:t>
      </w:r>
      <w:r w:rsidRPr="00BF5492">
        <w:rPr>
          <w:i/>
          <w:iCs/>
          <w:noProof/>
          <w:color w:val="000000"/>
          <w:sz w:val="28"/>
          <w:szCs w:val="28"/>
        </w:rPr>
        <w:t xml:space="preserve"> Категория движения, Категория взаимодействия</w:t>
      </w:r>
      <w:r w:rsidRPr="00BF5492">
        <w:rPr>
          <w:noProof/>
          <w:color w:val="000000"/>
          <w:sz w:val="28"/>
          <w:szCs w:val="28"/>
        </w:rPr>
        <w:t xml:space="preserve"> </w:t>
      </w:r>
      <w:r w:rsidR="005F1752" w:rsidRPr="00BF5492">
        <w:rPr>
          <w:noProof/>
          <w:color w:val="000000"/>
          <w:sz w:val="28"/>
          <w:szCs w:val="28"/>
        </w:rPr>
        <w:t xml:space="preserve">(таблица </w:t>
      </w:r>
      <w:r w:rsidR="000701DA" w:rsidRPr="00BF5492">
        <w:rPr>
          <w:noProof/>
          <w:color w:val="000000"/>
          <w:sz w:val="28"/>
          <w:szCs w:val="28"/>
        </w:rPr>
        <w:t>2</w:t>
      </w:r>
      <w:r w:rsidRPr="00BF5492">
        <w:rPr>
          <w:noProof/>
          <w:color w:val="000000"/>
          <w:sz w:val="28"/>
          <w:szCs w:val="28"/>
        </w:rPr>
        <w:t>).</w:t>
      </w:r>
      <w:r w:rsidR="00C45C89" w:rsidRPr="00BF5492">
        <w:rPr>
          <w:noProof/>
          <w:color w:val="000000"/>
          <w:sz w:val="28"/>
          <w:szCs w:val="28"/>
        </w:rPr>
        <w:t xml:space="preserve"> </w:t>
      </w:r>
      <w:r w:rsidR="009A6F77" w:rsidRPr="00BF5492">
        <w:rPr>
          <w:noProof/>
          <w:sz w:val="28"/>
          <w:szCs w:val="28"/>
        </w:rPr>
        <w:t>Данная аналитическая схема категоризации представляет собой концептуальную модель, направленную на изучение процесса формирования организационной идентичности любого учреждения. Авторы предложили эту схему на основе анализа текстов, представляющих организационную идентичность бизнес-компаний.</w:t>
      </w:r>
      <w:r w:rsidR="00B6688C" w:rsidRPr="00BF5492">
        <w:rPr>
          <w:noProof/>
          <w:sz w:val="28"/>
          <w:szCs w:val="28"/>
        </w:rPr>
        <w:t xml:space="preserve"> В диссертационной работе </w:t>
      </w:r>
      <w:r w:rsidR="00366B77" w:rsidRPr="00BF5492">
        <w:rPr>
          <w:noProof/>
          <w:sz w:val="28"/>
          <w:szCs w:val="28"/>
        </w:rPr>
        <w:t>данная аналитическая схема</w:t>
      </w:r>
      <w:r w:rsidR="00B6688C" w:rsidRPr="00BF5492">
        <w:rPr>
          <w:noProof/>
          <w:sz w:val="28"/>
          <w:szCs w:val="28"/>
        </w:rPr>
        <w:t xml:space="preserve"> применена для</w:t>
      </w:r>
      <w:r w:rsidR="00CB638F" w:rsidRPr="00BF5492">
        <w:rPr>
          <w:noProof/>
          <w:sz w:val="28"/>
          <w:szCs w:val="28"/>
        </w:rPr>
        <w:t xml:space="preserve"> выявления</w:t>
      </w:r>
      <w:r w:rsidR="00B6688C" w:rsidRPr="00BF5492">
        <w:rPr>
          <w:noProof/>
          <w:sz w:val="28"/>
          <w:szCs w:val="28"/>
        </w:rPr>
        <w:t xml:space="preserve"> наличия </w:t>
      </w:r>
      <w:r w:rsidR="00CB638F" w:rsidRPr="00BF5492">
        <w:rPr>
          <w:noProof/>
          <w:sz w:val="28"/>
          <w:szCs w:val="28"/>
        </w:rPr>
        <w:t xml:space="preserve">предложенных авторами </w:t>
      </w:r>
      <w:r w:rsidR="00B6688C" w:rsidRPr="00BF5492">
        <w:rPr>
          <w:noProof/>
          <w:sz w:val="28"/>
          <w:szCs w:val="28"/>
        </w:rPr>
        <w:t>категорий в текстах организационной идентичности университетов. Лингвистические средства, характерные для выявленных категорий, были проанализированы на материале текстов университетов Великобритании, США и Казахстана, что позволило расширить понимание механизмов языковой репрезентации МДПИУ.</w:t>
      </w:r>
    </w:p>
    <w:p w14:paraId="2F68FB21" w14:textId="77777777" w:rsidR="000701DA" w:rsidRPr="00BF5492" w:rsidRDefault="000701DA" w:rsidP="00B839E4">
      <w:pPr>
        <w:ind w:firstLine="567"/>
        <w:contextualSpacing/>
        <w:jc w:val="both"/>
        <w:rPr>
          <w:noProof/>
          <w:color w:val="000000"/>
          <w:sz w:val="28"/>
          <w:szCs w:val="28"/>
          <w:shd w:val="clear" w:color="auto" w:fill="FFFFFF"/>
        </w:rPr>
      </w:pPr>
    </w:p>
    <w:p w14:paraId="42CEEFC4" w14:textId="32DD39D8" w:rsidR="00B67E18" w:rsidRPr="00BF5492" w:rsidRDefault="00B67E18" w:rsidP="00EB6715">
      <w:pPr>
        <w:contextualSpacing/>
        <w:rPr>
          <w:noProof/>
          <w:color w:val="000000"/>
          <w:sz w:val="28"/>
          <w:szCs w:val="28"/>
          <w:shd w:val="clear" w:color="auto" w:fill="FFFFFF"/>
        </w:rPr>
      </w:pPr>
      <w:r w:rsidRPr="00BF5492">
        <w:rPr>
          <w:noProof/>
          <w:color w:val="000000"/>
          <w:sz w:val="28"/>
          <w:szCs w:val="28"/>
          <w:shd w:val="clear" w:color="auto" w:fill="FFFFFF"/>
        </w:rPr>
        <w:t xml:space="preserve">Таблица </w:t>
      </w:r>
      <w:r w:rsidR="000701DA" w:rsidRPr="00BF5492">
        <w:rPr>
          <w:noProof/>
          <w:color w:val="000000"/>
          <w:sz w:val="28"/>
          <w:szCs w:val="28"/>
          <w:shd w:val="clear" w:color="auto" w:fill="FFFFFF"/>
        </w:rPr>
        <w:t>2 –</w:t>
      </w:r>
      <w:r w:rsidR="00724671" w:rsidRPr="00BF5492">
        <w:rPr>
          <w:noProof/>
          <w:color w:val="000000"/>
          <w:sz w:val="28"/>
          <w:szCs w:val="28"/>
          <w:shd w:val="clear" w:color="auto" w:fill="FFFFFF"/>
        </w:rPr>
        <w:t xml:space="preserve"> </w:t>
      </w:r>
      <w:r w:rsidRPr="00BF5492">
        <w:rPr>
          <w:noProof/>
          <w:color w:val="000000"/>
          <w:sz w:val="28"/>
          <w:szCs w:val="28"/>
          <w:shd w:val="clear" w:color="auto" w:fill="FFFFFF"/>
        </w:rPr>
        <w:t xml:space="preserve">Аналитическая схема </w:t>
      </w:r>
      <w:r w:rsidR="00781531" w:rsidRPr="00BF5492">
        <w:rPr>
          <w:noProof/>
          <w:color w:val="000000"/>
          <w:sz w:val="28"/>
          <w:szCs w:val="28"/>
          <w:shd w:val="clear" w:color="auto" w:fill="FFFFFF"/>
        </w:rPr>
        <w:t xml:space="preserve">категоризации </w:t>
      </w:r>
      <w:r w:rsidRPr="00BF5492">
        <w:rPr>
          <w:noProof/>
          <w:color w:val="000000"/>
          <w:sz w:val="28"/>
          <w:szCs w:val="28"/>
          <w:shd w:val="clear" w:color="auto" w:fill="FFFFFF"/>
        </w:rPr>
        <w:t>Rob Duimering и Bing Ran</w:t>
      </w:r>
    </w:p>
    <w:p w14:paraId="77D10192" w14:textId="77777777" w:rsidR="000701DA" w:rsidRPr="00BF5492" w:rsidRDefault="000701DA" w:rsidP="00B839E4">
      <w:pPr>
        <w:ind w:firstLine="567"/>
        <w:contextualSpacing/>
        <w:jc w:val="both"/>
        <w:rPr>
          <w:noProof/>
          <w:sz w:val="28"/>
          <w:szCs w:val="28"/>
        </w:rPr>
      </w:pPr>
    </w:p>
    <w:tbl>
      <w:tblPr>
        <w:tblW w:w="9639" w:type="dxa"/>
        <w:tblInd w:w="-8" w:type="dxa"/>
        <w:tblBorders>
          <w:top w:val="single" w:sz="4" w:space="0" w:color="auto"/>
          <w:left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43"/>
        <w:gridCol w:w="3180"/>
        <w:gridCol w:w="3616"/>
      </w:tblGrid>
      <w:tr w:rsidR="00F9541D" w:rsidRPr="00BF5492" w14:paraId="227BF16E" w14:textId="77777777" w:rsidTr="00F9541D">
        <w:tc>
          <w:tcPr>
            <w:tcW w:w="2843" w:type="dxa"/>
            <w:tcMar>
              <w:top w:w="0" w:type="dxa"/>
              <w:left w:w="105" w:type="dxa"/>
              <w:bottom w:w="0" w:type="dxa"/>
              <w:right w:w="105" w:type="dxa"/>
            </w:tcMar>
            <w:vAlign w:val="center"/>
          </w:tcPr>
          <w:p w14:paraId="398A0958" w14:textId="49024058" w:rsidR="00F9541D" w:rsidRPr="00BF5492" w:rsidRDefault="00F9541D" w:rsidP="00F9541D">
            <w:pPr>
              <w:ind w:firstLine="33"/>
              <w:contextualSpacing/>
              <w:jc w:val="center"/>
              <w:rPr>
                <w:noProof/>
                <w:color w:val="000000"/>
              </w:rPr>
            </w:pPr>
            <w:r w:rsidRPr="00BF5492">
              <w:rPr>
                <w:noProof/>
                <w:color w:val="000000"/>
              </w:rPr>
              <w:t>1</w:t>
            </w:r>
          </w:p>
        </w:tc>
        <w:tc>
          <w:tcPr>
            <w:tcW w:w="3180" w:type="dxa"/>
            <w:tcMar>
              <w:top w:w="0" w:type="dxa"/>
              <w:left w:w="105" w:type="dxa"/>
              <w:bottom w:w="0" w:type="dxa"/>
              <w:right w:w="105" w:type="dxa"/>
            </w:tcMar>
            <w:vAlign w:val="center"/>
          </w:tcPr>
          <w:p w14:paraId="7F954E34" w14:textId="766B50D9" w:rsidR="00F9541D" w:rsidRPr="00BF5492" w:rsidRDefault="00F9541D" w:rsidP="00F9541D">
            <w:pPr>
              <w:contextualSpacing/>
              <w:jc w:val="center"/>
              <w:rPr>
                <w:noProof/>
                <w:color w:val="000000"/>
              </w:rPr>
            </w:pPr>
            <w:r w:rsidRPr="00BF5492">
              <w:rPr>
                <w:noProof/>
                <w:color w:val="000000"/>
              </w:rPr>
              <w:t>2</w:t>
            </w:r>
          </w:p>
        </w:tc>
        <w:tc>
          <w:tcPr>
            <w:tcW w:w="3616" w:type="dxa"/>
            <w:tcMar>
              <w:top w:w="0" w:type="dxa"/>
              <w:left w:w="105" w:type="dxa"/>
              <w:bottom w:w="0" w:type="dxa"/>
              <w:right w:w="105" w:type="dxa"/>
            </w:tcMar>
          </w:tcPr>
          <w:p w14:paraId="1DE62DE8" w14:textId="0E098FB8" w:rsidR="00F9541D" w:rsidRPr="00BF5492" w:rsidRDefault="00F9541D" w:rsidP="00F9541D">
            <w:pPr>
              <w:contextualSpacing/>
              <w:jc w:val="center"/>
              <w:rPr>
                <w:noProof/>
              </w:rPr>
            </w:pPr>
            <w:r w:rsidRPr="00BF5492">
              <w:rPr>
                <w:noProof/>
              </w:rPr>
              <w:t>3</w:t>
            </w:r>
          </w:p>
        </w:tc>
      </w:tr>
      <w:tr w:rsidR="00B67E18" w:rsidRPr="00BF5492" w14:paraId="123CEF73" w14:textId="77777777" w:rsidTr="00F9541D">
        <w:tc>
          <w:tcPr>
            <w:tcW w:w="2843" w:type="dxa"/>
            <w:vMerge w:val="restart"/>
            <w:tcMar>
              <w:top w:w="0" w:type="dxa"/>
              <w:left w:w="105" w:type="dxa"/>
              <w:bottom w:w="0" w:type="dxa"/>
              <w:right w:w="105" w:type="dxa"/>
            </w:tcMar>
            <w:vAlign w:val="center"/>
            <w:hideMark/>
          </w:tcPr>
          <w:p w14:paraId="17D117BC" w14:textId="77777777" w:rsidR="00B67E18" w:rsidRPr="00BF5492" w:rsidRDefault="00B67E18" w:rsidP="00B839E4">
            <w:pPr>
              <w:ind w:firstLine="33"/>
              <w:contextualSpacing/>
              <w:jc w:val="both"/>
              <w:rPr>
                <w:noProof/>
              </w:rPr>
            </w:pPr>
            <w:r w:rsidRPr="00BF5492">
              <w:rPr>
                <w:noProof/>
                <w:color w:val="000000"/>
              </w:rPr>
              <w:t>Establishing a classification scheme</w:t>
            </w:r>
          </w:p>
        </w:tc>
        <w:tc>
          <w:tcPr>
            <w:tcW w:w="3180" w:type="dxa"/>
            <w:tcMar>
              <w:top w:w="0" w:type="dxa"/>
              <w:left w:w="105" w:type="dxa"/>
              <w:bottom w:w="0" w:type="dxa"/>
              <w:right w:w="105" w:type="dxa"/>
            </w:tcMar>
            <w:vAlign w:val="center"/>
            <w:hideMark/>
          </w:tcPr>
          <w:p w14:paraId="4B883F7E" w14:textId="77777777" w:rsidR="00B67E18" w:rsidRPr="00BF5492" w:rsidRDefault="00B67E18" w:rsidP="00B839E4">
            <w:pPr>
              <w:contextualSpacing/>
              <w:jc w:val="both"/>
              <w:rPr>
                <w:noProof/>
              </w:rPr>
            </w:pPr>
            <w:r w:rsidRPr="00BF5492">
              <w:rPr>
                <w:noProof/>
                <w:color w:val="000000"/>
              </w:rPr>
              <w:t>1.Category selection</w:t>
            </w:r>
          </w:p>
        </w:tc>
        <w:tc>
          <w:tcPr>
            <w:tcW w:w="3616" w:type="dxa"/>
            <w:tcMar>
              <w:top w:w="0" w:type="dxa"/>
              <w:left w:w="105" w:type="dxa"/>
              <w:bottom w:w="0" w:type="dxa"/>
              <w:right w:w="105" w:type="dxa"/>
            </w:tcMar>
            <w:hideMark/>
          </w:tcPr>
          <w:p w14:paraId="44F8A774" w14:textId="3B5005E3" w:rsidR="00B67E18" w:rsidRPr="00BF5492" w:rsidRDefault="00724671" w:rsidP="00B839E4">
            <w:pPr>
              <w:contextualSpacing/>
              <w:jc w:val="both"/>
              <w:rPr>
                <w:noProof/>
              </w:rPr>
            </w:pPr>
            <w:r w:rsidRPr="00BF5492">
              <w:rPr>
                <w:noProof/>
              </w:rPr>
              <w:t xml:space="preserve"> </w:t>
            </w:r>
          </w:p>
        </w:tc>
      </w:tr>
      <w:tr w:rsidR="00B67E18" w:rsidRPr="00BF5492" w14:paraId="56DAEF50" w14:textId="77777777" w:rsidTr="00F9541D">
        <w:tc>
          <w:tcPr>
            <w:tcW w:w="2843" w:type="dxa"/>
            <w:vMerge/>
            <w:vAlign w:val="center"/>
            <w:hideMark/>
          </w:tcPr>
          <w:p w14:paraId="46BACE3E" w14:textId="77777777" w:rsidR="00B67E18" w:rsidRPr="00BF5492" w:rsidRDefault="00B67E18" w:rsidP="00B839E4">
            <w:pPr>
              <w:ind w:firstLine="33"/>
              <w:contextualSpacing/>
              <w:jc w:val="both"/>
              <w:rPr>
                <w:noProof/>
              </w:rPr>
            </w:pPr>
          </w:p>
        </w:tc>
        <w:tc>
          <w:tcPr>
            <w:tcW w:w="3180" w:type="dxa"/>
            <w:vMerge w:val="restart"/>
            <w:tcMar>
              <w:top w:w="0" w:type="dxa"/>
              <w:left w:w="105" w:type="dxa"/>
              <w:bottom w:w="0" w:type="dxa"/>
              <w:right w:w="105" w:type="dxa"/>
            </w:tcMar>
            <w:vAlign w:val="center"/>
            <w:hideMark/>
          </w:tcPr>
          <w:p w14:paraId="0786F499" w14:textId="77777777" w:rsidR="00B67E18" w:rsidRPr="00BF5492" w:rsidRDefault="00B67E18" w:rsidP="00B839E4">
            <w:pPr>
              <w:contextualSpacing/>
              <w:jc w:val="both"/>
              <w:rPr>
                <w:noProof/>
                <w:lang w:val="en-US"/>
              </w:rPr>
            </w:pPr>
            <w:r w:rsidRPr="00BF5492">
              <w:rPr>
                <w:noProof/>
                <w:color w:val="000000"/>
                <w:lang w:val="en-US"/>
              </w:rPr>
              <w:t>2.Category boundaries and internal structure</w:t>
            </w:r>
          </w:p>
        </w:tc>
        <w:tc>
          <w:tcPr>
            <w:tcW w:w="3616" w:type="dxa"/>
            <w:tcMar>
              <w:top w:w="0" w:type="dxa"/>
              <w:left w:w="105" w:type="dxa"/>
              <w:bottom w:w="0" w:type="dxa"/>
              <w:right w:w="105" w:type="dxa"/>
            </w:tcMar>
            <w:hideMark/>
          </w:tcPr>
          <w:p w14:paraId="5F623D6A" w14:textId="5B8EC2AB" w:rsidR="00B67E18" w:rsidRPr="00BF5492" w:rsidRDefault="00B67E18" w:rsidP="00B839E4">
            <w:pPr>
              <w:contextualSpacing/>
              <w:jc w:val="both"/>
              <w:rPr>
                <w:noProof/>
              </w:rPr>
            </w:pPr>
            <w:r w:rsidRPr="00BF5492">
              <w:rPr>
                <w:noProof/>
                <w:color w:val="000000"/>
              </w:rPr>
              <w:t>2.1 Comprehensive</w:t>
            </w:r>
            <w:r w:rsidR="00B6688C" w:rsidRPr="00BF5492">
              <w:rPr>
                <w:noProof/>
                <w:color w:val="000000"/>
              </w:rPr>
              <w:t>ness</w:t>
            </w:r>
            <w:r w:rsidRPr="00BF5492">
              <w:rPr>
                <w:noProof/>
                <w:color w:val="000000"/>
              </w:rPr>
              <w:t xml:space="preserve"> </w:t>
            </w:r>
          </w:p>
        </w:tc>
      </w:tr>
      <w:tr w:rsidR="00B67E18" w:rsidRPr="00BF5492" w14:paraId="3C803F6F" w14:textId="77777777" w:rsidTr="00F9541D">
        <w:tc>
          <w:tcPr>
            <w:tcW w:w="2843" w:type="dxa"/>
            <w:vMerge/>
            <w:vAlign w:val="center"/>
            <w:hideMark/>
          </w:tcPr>
          <w:p w14:paraId="281BA7CE" w14:textId="77777777" w:rsidR="00B67E18" w:rsidRPr="00BF5492" w:rsidRDefault="00B67E18" w:rsidP="00B839E4">
            <w:pPr>
              <w:ind w:firstLine="33"/>
              <w:contextualSpacing/>
              <w:jc w:val="both"/>
              <w:rPr>
                <w:noProof/>
              </w:rPr>
            </w:pPr>
          </w:p>
        </w:tc>
        <w:tc>
          <w:tcPr>
            <w:tcW w:w="0" w:type="auto"/>
            <w:vMerge/>
            <w:vAlign w:val="center"/>
            <w:hideMark/>
          </w:tcPr>
          <w:p w14:paraId="48015836" w14:textId="77777777" w:rsidR="00B67E18" w:rsidRPr="00BF5492" w:rsidRDefault="00B67E18" w:rsidP="00B839E4">
            <w:pPr>
              <w:contextualSpacing/>
              <w:jc w:val="both"/>
              <w:rPr>
                <w:noProof/>
              </w:rPr>
            </w:pPr>
          </w:p>
        </w:tc>
        <w:tc>
          <w:tcPr>
            <w:tcW w:w="3616" w:type="dxa"/>
            <w:tcMar>
              <w:top w:w="0" w:type="dxa"/>
              <w:left w:w="105" w:type="dxa"/>
              <w:bottom w:w="0" w:type="dxa"/>
              <w:right w:w="105" w:type="dxa"/>
            </w:tcMar>
            <w:hideMark/>
          </w:tcPr>
          <w:p w14:paraId="76A1E94E" w14:textId="4308D5D6" w:rsidR="00B67E18" w:rsidRPr="00BF5492" w:rsidRDefault="00B67E18" w:rsidP="00B839E4">
            <w:pPr>
              <w:contextualSpacing/>
              <w:jc w:val="both"/>
              <w:rPr>
                <w:noProof/>
              </w:rPr>
            </w:pPr>
            <w:r w:rsidRPr="00BF5492">
              <w:rPr>
                <w:noProof/>
                <w:color w:val="000000"/>
              </w:rPr>
              <w:t xml:space="preserve">2.2 Specifying </w:t>
            </w:r>
          </w:p>
        </w:tc>
      </w:tr>
      <w:tr w:rsidR="00B67E18" w:rsidRPr="00BF5492" w14:paraId="6A6C7C82" w14:textId="77777777" w:rsidTr="00F9541D">
        <w:tc>
          <w:tcPr>
            <w:tcW w:w="2843" w:type="dxa"/>
            <w:vMerge/>
            <w:vAlign w:val="center"/>
            <w:hideMark/>
          </w:tcPr>
          <w:p w14:paraId="1F0E66F5" w14:textId="77777777" w:rsidR="00B67E18" w:rsidRPr="00BF5492" w:rsidRDefault="00B67E18" w:rsidP="00B839E4">
            <w:pPr>
              <w:ind w:firstLine="33"/>
              <w:contextualSpacing/>
              <w:jc w:val="both"/>
              <w:rPr>
                <w:noProof/>
              </w:rPr>
            </w:pPr>
          </w:p>
        </w:tc>
        <w:tc>
          <w:tcPr>
            <w:tcW w:w="0" w:type="auto"/>
            <w:vMerge/>
            <w:vAlign w:val="center"/>
            <w:hideMark/>
          </w:tcPr>
          <w:p w14:paraId="0690927C" w14:textId="77777777" w:rsidR="00B67E18" w:rsidRPr="00BF5492" w:rsidRDefault="00B67E18" w:rsidP="00B839E4">
            <w:pPr>
              <w:contextualSpacing/>
              <w:jc w:val="both"/>
              <w:rPr>
                <w:noProof/>
              </w:rPr>
            </w:pPr>
          </w:p>
        </w:tc>
        <w:tc>
          <w:tcPr>
            <w:tcW w:w="3616" w:type="dxa"/>
            <w:tcMar>
              <w:top w:w="0" w:type="dxa"/>
              <w:left w:w="105" w:type="dxa"/>
              <w:bottom w:w="0" w:type="dxa"/>
              <w:right w:w="105" w:type="dxa"/>
            </w:tcMar>
            <w:hideMark/>
          </w:tcPr>
          <w:p w14:paraId="73504B7A" w14:textId="77777777" w:rsidR="00B67E18" w:rsidRPr="00BF5492" w:rsidRDefault="00B67E18" w:rsidP="00B839E4">
            <w:pPr>
              <w:contextualSpacing/>
              <w:jc w:val="both"/>
              <w:rPr>
                <w:noProof/>
              </w:rPr>
            </w:pPr>
            <w:r w:rsidRPr="00BF5492">
              <w:rPr>
                <w:noProof/>
                <w:color w:val="000000"/>
              </w:rPr>
              <w:t>2.3 Continua</w:t>
            </w:r>
          </w:p>
        </w:tc>
      </w:tr>
    </w:tbl>
    <w:p w14:paraId="63151189" w14:textId="77777777" w:rsidR="00F9541D" w:rsidRPr="00BF5492" w:rsidRDefault="00F9541D"/>
    <w:p w14:paraId="1AE6B78A" w14:textId="29AAA593" w:rsidR="00F9541D" w:rsidRPr="00BF5492" w:rsidRDefault="00F9541D">
      <w:pPr>
        <w:rPr>
          <w:sz w:val="28"/>
          <w:szCs w:val="28"/>
        </w:rPr>
      </w:pPr>
      <w:r w:rsidRPr="00BF5492">
        <w:rPr>
          <w:sz w:val="28"/>
          <w:szCs w:val="28"/>
        </w:rPr>
        <w:lastRenderedPageBreak/>
        <w:t>Продолжение таблицы 2</w:t>
      </w:r>
    </w:p>
    <w:p w14:paraId="7D5FA404" w14:textId="77777777" w:rsidR="00F9541D" w:rsidRPr="00BF5492" w:rsidRDefault="00F9541D">
      <w:pPr>
        <w:rPr>
          <w:sz w:val="28"/>
          <w:szCs w:val="28"/>
        </w:rPr>
      </w:pPr>
    </w:p>
    <w:tbl>
      <w:tblPr>
        <w:tblW w:w="9639" w:type="dxa"/>
        <w:tblInd w:w="-8" w:type="dxa"/>
        <w:tblCellMar>
          <w:top w:w="15" w:type="dxa"/>
          <w:left w:w="15" w:type="dxa"/>
          <w:bottom w:w="15" w:type="dxa"/>
          <w:right w:w="15" w:type="dxa"/>
        </w:tblCellMar>
        <w:tblLook w:val="04A0" w:firstRow="1" w:lastRow="0" w:firstColumn="1" w:lastColumn="0" w:noHBand="0" w:noVBand="1"/>
      </w:tblPr>
      <w:tblGrid>
        <w:gridCol w:w="2843"/>
        <w:gridCol w:w="3180"/>
        <w:gridCol w:w="3616"/>
      </w:tblGrid>
      <w:tr w:rsidR="00F9541D" w:rsidRPr="00BF5492" w14:paraId="1D373DE8" w14:textId="77777777" w:rsidTr="00F9541D">
        <w:tc>
          <w:tcPr>
            <w:tcW w:w="2843"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vAlign w:val="center"/>
          </w:tcPr>
          <w:p w14:paraId="6435EE87" w14:textId="1FC3E6AF" w:rsidR="00F9541D" w:rsidRPr="00BF5492" w:rsidRDefault="00F9541D" w:rsidP="00F9541D">
            <w:pPr>
              <w:ind w:firstLine="33"/>
              <w:contextualSpacing/>
              <w:jc w:val="center"/>
              <w:rPr>
                <w:noProof/>
                <w:color w:val="000000"/>
              </w:rPr>
            </w:pPr>
            <w:r w:rsidRPr="00BF5492">
              <w:rPr>
                <w:noProof/>
                <w:color w:val="000000"/>
              </w:rPr>
              <w:t>1</w:t>
            </w:r>
          </w:p>
        </w:tc>
        <w:tc>
          <w:tcPr>
            <w:tcW w:w="3180" w:type="dxa"/>
            <w:tcBorders>
              <w:top w:val="single" w:sz="4" w:space="0" w:color="auto"/>
              <w:left w:val="nil"/>
              <w:bottom w:val="single" w:sz="6" w:space="0" w:color="000000"/>
              <w:right w:val="single" w:sz="6" w:space="0" w:color="000000"/>
            </w:tcBorders>
            <w:tcMar>
              <w:top w:w="0" w:type="dxa"/>
              <w:left w:w="105" w:type="dxa"/>
              <w:bottom w:w="0" w:type="dxa"/>
              <w:right w:w="105" w:type="dxa"/>
            </w:tcMar>
            <w:vAlign w:val="center"/>
          </w:tcPr>
          <w:p w14:paraId="040C9A3F" w14:textId="39758B89" w:rsidR="00F9541D" w:rsidRPr="00BF5492" w:rsidRDefault="00F9541D" w:rsidP="00F9541D">
            <w:pPr>
              <w:contextualSpacing/>
              <w:jc w:val="center"/>
              <w:rPr>
                <w:noProof/>
                <w:color w:val="000000"/>
              </w:rPr>
            </w:pPr>
            <w:r w:rsidRPr="00BF5492">
              <w:rPr>
                <w:noProof/>
                <w:color w:val="000000"/>
              </w:rPr>
              <w:t>2</w:t>
            </w:r>
          </w:p>
        </w:tc>
        <w:tc>
          <w:tcPr>
            <w:tcW w:w="3616" w:type="dxa"/>
            <w:tcBorders>
              <w:top w:val="single" w:sz="4" w:space="0" w:color="auto"/>
              <w:left w:val="nil"/>
              <w:bottom w:val="single" w:sz="6" w:space="0" w:color="000000"/>
              <w:right w:val="single" w:sz="6" w:space="0" w:color="000000"/>
            </w:tcBorders>
            <w:tcMar>
              <w:top w:w="0" w:type="dxa"/>
              <w:left w:w="105" w:type="dxa"/>
              <w:bottom w:w="0" w:type="dxa"/>
              <w:right w:w="105" w:type="dxa"/>
            </w:tcMar>
          </w:tcPr>
          <w:p w14:paraId="72861742" w14:textId="6D76D6F1" w:rsidR="00F9541D" w:rsidRPr="00BF5492" w:rsidRDefault="00F9541D" w:rsidP="00F9541D">
            <w:pPr>
              <w:contextualSpacing/>
              <w:jc w:val="center"/>
              <w:rPr>
                <w:noProof/>
                <w:color w:val="000000"/>
              </w:rPr>
            </w:pPr>
            <w:r w:rsidRPr="00BF5492">
              <w:rPr>
                <w:noProof/>
                <w:color w:val="000000"/>
              </w:rPr>
              <w:t>3</w:t>
            </w:r>
          </w:p>
        </w:tc>
      </w:tr>
      <w:tr w:rsidR="00B67E18" w:rsidRPr="00BF5492" w14:paraId="22DA31EE" w14:textId="77777777" w:rsidTr="00EB6715">
        <w:tc>
          <w:tcPr>
            <w:tcW w:w="2843"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5EF1645C" w14:textId="77777777" w:rsidR="00B67E18" w:rsidRPr="00BF5492" w:rsidRDefault="00B67E18" w:rsidP="00B839E4">
            <w:pPr>
              <w:ind w:firstLine="33"/>
              <w:contextualSpacing/>
              <w:jc w:val="both"/>
              <w:rPr>
                <w:noProof/>
                <w:lang w:val="en-US"/>
              </w:rPr>
            </w:pPr>
            <w:r w:rsidRPr="00BF5492">
              <w:rPr>
                <w:noProof/>
                <w:color w:val="000000"/>
                <w:lang w:val="en-US"/>
              </w:rPr>
              <w:t>Defining organizational identity in relation to the classification scheme</w:t>
            </w:r>
          </w:p>
        </w:tc>
        <w:tc>
          <w:tcPr>
            <w:tcW w:w="3180" w:type="dxa"/>
            <w:vMerge w:val="restart"/>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6DA41528" w14:textId="77777777" w:rsidR="00B67E18" w:rsidRPr="00BF5492" w:rsidRDefault="00B67E18" w:rsidP="00B839E4">
            <w:pPr>
              <w:contextualSpacing/>
              <w:jc w:val="both"/>
              <w:rPr>
                <w:noProof/>
              </w:rPr>
            </w:pPr>
            <w:r w:rsidRPr="00BF5492">
              <w:rPr>
                <w:noProof/>
                <w:color w:val="000000"/>
              </w:rPr>
              <w:t>3. Category positioning</w:t>
            </w:r>
            <w:r w:rsidRPr="00BF5492">
              <w:rPr>
                <w:noProof/>
              </w:rPr>
              <w:t xml:space="preserve"> </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4ACC8369" w14:textId="77777777" w:rsidR="00B67E18" w:rsidRPr="00BF5492" w:rsidRDefault="00B67E18" w:rsidP="00B839E4">
            <w:pPr>
              <w:contextualSpacing/>
              <w:jc w:val="both"/>
              <w:rPr>
                <w:noProof/>
              </w:rPr>
            </w:pPr>
            <w:r w:rsidRPr="00BF5492">
              <w:rPr>
                <w:noProof/>
                <w:color w:val="000000"/>
              </w:rPr>
              <w:t>3.1 Positive</w:t>
            </w:r>
          </w:p>
        </w:tc>
      </w:tr>
      <w:tr w:rsidR="00B67E18" w:rsidRPr="00BF5492" w14:paraId="4F83F2C9" w14:textId="77777777" w:rsidTr="00EB6715">
        <w:tc>
          <w:tcPr>
            <w:tcW w:w="2843" w:type="dxa"/>
            <w:vMerge/>
            <w:tcBorders>
              <w:top w:val="nil"/>
              <w:left w:val="single" w:sz="6" w:space="0" w:color="000000"/>
              <w:bottom w:val="single" w:sz="6" w:space="0" w:color="000000"/>
              <w:right w:val="single" w:sz="6" w:space="0" w:color="000000"/>
            </w:tcBorders>
            <w:vAlign w:val="center"/>
            <w:hideMark/>
          </w:tcPr>
          <w:p w14:paraId="27BA48AF" w14:textId="77777777" w:rsidR="00B67E18" w:rsidRPr="00BF5492" w:rsidRDefault="00B67E18" w:rsidP="00B839E4">
            <w:pPr>
              <w:ind w:firstLine="567"/>
              <w:contextualSpacing/>
              <w:jc w:val="both"/>
              <w:rPr>
                <w:noProof/>
              </w:rPr>
            </w:pPr>
          </w:p>
        </w:tc>
        <w:tc>
          <w:tcPr>
            <w:tcW w:w="0" w:type="auto"/>
            <w:vMerge/>
            <w:tcBorders>
              <w:top w:val="nil"/>
              <w:left w:val="nil"/>
              <w:bottom w:val="single" w:sz="6" w:space="0" w:color="000000"/>
              <w:right w:val="single" w:sz="6" w:space="0" w:color="000000"/>
            </w:tcBorders>
            <w:vAlign w:val="center"/>
            <w:hideMark/>
          </w:tcPr>
          <w:p w14:paraId="30833785" w14:textId="77777777" w:rsidR="00B67E18" w:rsidRPr="00BF5492" w:rsidRDefault="00B67E18" w:rsidP="00B839E4">
            <w:pPr>
              <w:contextualSpacing/>
              <w:jc w:val="both"/>
              <w:rPr>
                <w:noProof/>
              </w:rPr>
            </w:pP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34F5A9E8" w14:textId="77777777" w:rsidR="00B67E18" w:rsidRPr="00BF5492" w:rsidRDefault="00B67E18" w:rsidP="00B839E4">
            <w:pPr>
              <w:contextualSpacing/>
              <w:jc w:val="both"/>
              <w:rPr>
                <w:noProof/>
              </w:rPr>
            </w:pPr>
            <w:r w:rsidRPr="00BF5492">
              <w:rPr>
                <w:noProof/>
                <w:color w:val="000000"/>
              </w:rPr>
              <w:t>3.2 Negative</w:t>
            </w:r>
          </w:p>
        </w:tc>
      </w:tr>
      <w:tr w:rsidR="00B67E18" w:rsidRPr="00BF5492" w14:paraId="5EC4ED90" w14:textId="77777777" w:rsidTr="00EB6715">
        <w:tc>
          <w:tcPr>
            <w:tcW w:w="2843" w:type="dxa"/>
            <w:vMerge/>
            <w:tcBorders>
              <w:top w:val="nil"/>
              <w:left w:val="single" w:sz="6" w:space="0" w:color="000000"/>
              <w:bottom w:val="single" w:sz="6" w:space="0" w:color="000000"/>
              <w:right w:val="single" w:sz="6" w:space="0" w:color="000000"/>
            </w:tcBorders>
            <w:vAlign w:val="center"/>
            <w:hideMark/>
          </w:tcPr>
          <w:p w14:paraId="1405EA21" w14:textId="77777777" w:rsidR="00B67E18" w:rsidRPr="00BF5492" w:rsidRDefault="00B67E18" w:rsidP="00B839E4">
            <w:pPr>
              <w:ind w:firstLine="567"/>
              <w:contextualSpacing/>
              <w:jc w:val="both"/>
              <w:rPr>
                <w:noProof/>
              </w:rPr>
            </w:pPr>
          </w:p>
        </w:tc>
        <w:tc>
          <w:tcPr>
            <w:tcW w:w="0" w:type="auto"/>
            <w:vMerge/>
            <w:tcBorders>
              <w:top w:val="nil"/>
              <w:left w:val="nil"/>
              <w:bottom w:val="single" w:sz="6" w:space="0" w:color="000000"/>
              <w:right w:val="single" w:sz="6" w:space="0" w:color="000000"/>
            </w:tcBorders>
            <w:vAlign w:val="center"/>
            <w:hideMark/>
          </w:tcPr>
          <w:p w14:paraId="41F3B70D" w14:textId="77777777" w:rsidR="00B67E18" w:rsidRPr="00BF5492" w:rsidRDefault="00B67E18" w:rsidP="00B839E4">
            <w:pPr>
              <w:contextualSpacing/>
              <w:jc w:val="both"/>
              <w:rPr>
                <w:noProof/>
              </w:rPr>
            </w:pP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3DC23701" w14:textId="77777777" w:rsidR="00B67E18" w:rsidRPr="00BF5492" w:rsidRDefault="00B67E18" w:rsidP="00B839E4">
            <w:pPr>
              <w:contextualSpacing/>
              <w:jc w:val="both"/>
              <w:rPr>
                <w:noProof/>
              </w:rPr>
            </w:pPr>
            <w:r w:rsidRPr="00BF5492">
              <w:rPr>
                <w:noProof/>
                <w:color w:val="000000"/>
              </w:rPr>
              <w:t>3.3 Neutral</w:t>
            </w:r>
          </w:p>
        </w:tc>
      </w:tr>
      <w:tr w:rsidR="00B67E18" w:rsidRPr="00BF5492" w14:paraId="6A5E32FE" w14:textId="77777777" w:rsidTr="00EB6715">
        <w:tc>
          <w:tcPr>
            <w:tcW w:w="2843" w:type="dxa"/>
            <w:vMerge/>
            <w:tcBorders>
              <w:top w:val="nil"/>
              <w:left w:val="single" w:sz="6" w:space="0" w:color="000000"/>
              <w:bottom w:val="single" w:sz="6" w:space="0" w:color="000000"/>
              <w:right w:val="single" w:sz="6" w:space="0" w:color="000000"/>
            </w:tcBorders>
            <w:vAlign w:val="center"/>
            <w:hideMark/>
          </w:tcPr>
          <w:p w14:paraId="43DAA31A" w14:textId="77777777" w:rsidR="00B67E18" w:rsidRPr="00BF5492" w:rsidRDefault="00B67E18" w:rsidP="00B839E4">
            <w:pPr>
              <w:ind w:firstLine="567"/>
              <w:contextualSpacing/>
              <w:jc w:val="both"/>
              <w:rPr>
                <w:noProof/>
              </w:rPr>
            </w:pPr>
          </w:p>
        </w:tc>
        <w:tc>
          <w:tcPr>
            <w:tcW w:w="3180" w:type="dxa"/>
            <w:vMerge w:val="restart"/>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35AFE49A" w14:textId="77777777" w:rsidR="00B67E18" w:rsidRPr="00BF5492" w:rsidRDefault="00B67E18" w:rsidP="00B839E4">
            <w:pPr>
              <w:contextualSpacing/>
              <w:jc w:val="both"/>
              <w:rPr>
                <w:noProof/>
              </w:rPr>
            </w:pPr>
            <w:r w:rsidRPr="00BF5492">
              <w:rPr>
                <w:noProof/>
                <w:color w:val="000000"/>
              </w:rPr>
              <w:t>4. Category movement</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37E1BEB7" w14:textId="77777777" w:rsidR="00B67E18" w:rsidRPr="00BF5492" w:rsidRDefault="00B67E18" w:rsidP="00B839E4">
            <w:pPr>
              <w:contextualSpacing/>
              <w:jc w:val="both"/>
              <w:rPr>
                <w:noProof/>
              </w:rPr>
            </w:pPr>
            <w:r w:rsidRPr="00BF5492">
              <w:rPr>
                <w:noProof/>
                <w:color w:val="000000"/>
              </w:rPr>
              <w:t>4.1 Positive/Forward</w:t>
            </w:r>
          </w:p>
        </w:tc>
      </w:tr>
      <w:tr w:rsidR="00B67E18" w:rsidRPr="00BF5492" w14:paraId="0AE940ED" w14:textId="77777777" w:rsidTr="00EB6715">
        <w:tc>
          <w:tcPr>
            <w:tcW w:w="2843" w:type="dxa"/>
            <w:vMerge/>
            <w:tcBorders>
              <w:top w:val="nil"/>
              <w:left w:val="single" w:sz="6" w:space="0" w:color="000000"/>
              <w:bottom w:val="single" w:sz="6" w:space="0" w:color="000000"/>
              <w:right w:val="single" w:sz="6" w:space="0" w:color="000000"/>
            </w:tcBorders>
            <w:vAlign w:val="center"/>
            <w:hideMark/>
          </w:tcPr>
          <w:p w14:paraId="3AD7232C" w14:textId="77777777" w:rsidR="00B67E18" w:rsidRPr="00BF5492" w:rsidRDefault="00B67E18" w:rsidP="00B839E4">
            <w:pPr>
              <w:ind w:firstLine="567"/>
              <w:contextualSpacing/>
              <w:jc w:val="both"/>
              <w:rPr>
                <w:noProof/>
              </w:rPr>
            </w:pPr>
          </w:p>
        </w:tc>
        <w:tc>
          <w:tcPr>
            <w:tcW w:w="0" w:type="auto"/>
            <w:vMerge/>
            <w:tcBorders>
              <w:top w:val="nil"/>
              <w:left w:val="nil"/>
              <w:bottom w:val="single" w:sz="6" w:space="0" w:color="000000"/>
              <w:right w:val="single" w:sz="6" w:space="0" w:color="000000"/>
            </w:tcBorders>
            <w:vAlign w:val="center"/>
            <w:hideMark/>
          </w:tcPr>
          <w:p w14:paraId="6A6D3436" w14:textId="77777777" w:rsidR="00B67E18" w:rsidRPr="00BF5492" w:rsidRDefault="00B67E18" w:rsidP="00B839E4">
            <w:pPr>
              <w:contextualSpacing/>
              <w:jc w:val="both"/>
              <w:rPr>
                <w:noProof/>
              </w:rPr>
            </w:pP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7A78E4AA" w14:textId="77777777" w:rsidR="00B67E18" w:rsidRPr="00BF5492" w:rsidRDefault="00B67E18" w:rsidP="00B839E4">
            <w:pPr>
              <w:contextualSpacing/>
              <w:jc w:val="both"/>
              <w:rPr>
                <w:noProof/>
              </w:rPr>
            </w:pPr>
            <w:r w:rsidRPr="00BF5492">
              <w:rPr>
                <w:noProof/>
                <w:color w:val="000000"/>
              </w:rPr>
              <w:t>4.2 Negative/Backward</w:t>
            </w:r>
          </w:p>
        </w:tc>
      </w:tr>
      <w:tr w:rsidR="00B67E18" w:rsidRPr="00BF5492" w14:paraId="32E4DC88" w14:textId="77777777" w:rsidTr="00EB6715">
        <w:tc>
          <w:tcPr>
            <w:tcW w:w="2843" w:type="dxa"/>
            <w:vMerge/>
            <w:tcBorders>
              <w:top w:val="nil"/>
              <w:left w:val="single" w:sz="6" w:space="0" w:color="000000"/>
              <w:bottom w:val="single" w:sz="6" w:space="0" w:color="000000"/>
              <w:right w:val="single" w:sz="6" w:space="0" w:color="000000"/>
            </w:tcBorders>
            <w:vAlign w:val="center"/>
            <w:hideMark/>
          </w:tcPr>
          <w:p w14:paraId="316C7E9E" w14:textId="77777777" w:rsidR="00B67E18" w:rsidRPr="00BF5492" w:rsidRDefault="00B67E18" w:rsidP="00B839E4">
            <w:pPr>
              <w:ind w:firstLine="567"/>
              <w:contextualSpacing/>
              <w:jc w:val="both"/>
              <w:rPr>
                <w:noProof/>
              </w:rPr>
            </w:pPr>
          </w:p>
        </w:tc>
        <w:tc>
          <w:tcPr>
            <w:tcW w:w="0" w:type="auto"/>
            <w:vMerge/>
            <w:tcBorders>
              <w:top w:val="nil"/>
              <w:left w:val="nil"/>
              <w:bottom w:val="single" w:sz="6" w:space="0" w:color="000000"/>
              <w:right w:val="single" w:sz="6" w:space="0" w:color="000000"/>
            </w:tcBorders>
            <w:vAlign w:val="center"/>
            <w:hideMark/>
          </w:tcPr>
          <w:p w14:paraId="2A4247EB" w14:textId="77777777" w:rsidR="00B67E18" w:rsidRPr="00BF5492" w:rsidRDefault="00B67E18" w:rsidP="00B839E4">
            <w:pPr>
              <w:contextualSpacing/>
              <w:jc w:val="both"/>
              <w:rPr>
                <w:noProof/>
              </w:rPr>
            </w:pP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4BCDD804" w14:textId="77777777" w:rsidR="00B67E18" w:rsidRPr="00BF5492" w:rsidRDefault="00B67E18" w:rsidP="00B839E4">
            <w:pPr>
              <w:contextualSpacing/>
              <w:jc w:val="both"/>
              <w:rPr>
                <w:noProof/>
              </w:rPr>
            </w:pPr>
            <w:r w:rsidRPr="00BF5492">
              <w:rPr>
                <w:noProof/>
                <w:color w:val="000000"/>
              </w:rPr>
              <w:t>4.3 Stable</w:t>
            </w:r>
          </w:p>
        </w:tc>
      </w:tr>
      <w:tr w:rsidR="00B67E18" w:rsidRPr="00BF5492" w14:paraId="44FDD850" w14:textId="77777777" w:rsidTr="00EB6715">
        <w:tc>
          <w:tcPr>
            <w:tcW w:w="2843" w:type="dxa"/>
            <w:vMerge/>
            <w:tcBorders>
              <w:top w:val="nil"/>
              <w:left w:val="single" w:sz="6" w:space="0" w:color="000000"/>
              <w:bottom w:val="single" w:sz="6" w:space="0" w:color="000000"/>
              <w:right w:val="single" w:sz="6" w:space="0" w:color="000000"/>
            </w:tcBorders>
            <w:vAlign w:val="center"/>
            <w:hideMark/>
          </w:tcPr>
          <w:p w14:paraId="10ED2766" w14:textId="77777777" w:rsidR="00B67E18" w:rsidRPr="00BF5492" w:rsidRDefault="00B67E18" w:rsidP="00B839E4">
            <w:pPr>
              <w:ind w:firstLine="567"/>
              <w:contextualSpacing/>
              <w:jc w:val="both"/>
              <w:rPr>
                <w:noProof/>
              </w:rPr>
            </w:pPr>
          </w:p>
        </w:tc>
        <w:tc>
          <w:tcPr>
            <w:tcW w:w="3180" w:type="dxa"/>
            <w:vMerge w:val="restart"/>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750D2D4C" w14:textId="77777777" w:rsidR="00B67E18" w:rsidRPr="00BF5492" w:rsidRDefault="00B67E18" w:rsidP="00B839E4">
            <w:pPr>
              <w:contextualSpacing/>
              <w:jc w:val="both"/>
              <w:rPr>
                <w:noProof/>
              </w:rPr>
            </w:pPr>
            <w:r w:rsidRPr="00BF5492">
              <w:rPr>
                <w:noProof/>
                <w:color w:val="000000"/>
              </w:rPr>
              <w:t>5.Category interaction</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158FB41F" w14:textId="77777777" w:rsidR="00B67E18" w:rsidRPr="00BF5492" w:rsidRDefault="00B67E18" w:rsidP="00B839E4">
            <w:pPr>
              <w:contextualSpacing/>
              <w:jc w:val="both"/>
              <w:rPr>
                <w:noProof/>
              </w:rPr>
            </w:pPr>
            <w:r w:rsidRPr="00BF5492">
              <w:rPr>
                <w:noProof/>
                <w:color w:val="000000"/>
              </w:rPr>
              <w:t>5.1 Receiving inputs</w:t>
            </w:r>
          </w:p>
        </w:tc>
      </w:tr>
      <w:tr w:rsidR="00B67E18" w:rsidRPr="00BF5492" w14:paraId="3FC107CA" w14:textId="77777777" w:rsidTr="00EB6715">
        <w:tc>
          <w:tcPr>
            <w:tcW w:w="2843" w:type="dxa"/>
            <w:vMerge/>
            <w:tcBorders>
              <w:top w:val="nil"/>
              <w:left w:val="single" w:sz="6" w:space="0" w:color="000000"/>
              <w:bottom w:val="single" w:sz="6" w:space="0" w:color="000000"/>
              <w:right w:val="single" w:sz="6" w:space="0" w:color="000000"/>
            </w:tcBorders>
            <w:vAlign w:val="center"/>
            <w:hideMark/>
          </w:tcPr>
          <w:p w14:paraId="596040BD" w14:textId="77777777" w:rsidR="00B67E18" w:rsidRPr="00BF5492" w:rsidRDefault="00B67E18" w:rsidP="00B839E4">
            <w:pPr>
              <w:ind w:firstLine="567"/>
              <w:contextualSpacing/>
              <w:jc w:val="both"/>
              <w:rPr>
                <w:noProof/>
              </w:rPr>
            </w:pPr>
          </w:p>
        </w:tc>
        <w:tc>
          <w:tcPr>
            <w:tcW w:w="0" w:type="auto"/>
            <w:vMerge/>
            <w:tcBorders>
              <w:top w:val="nil"/>
              <w:left w:val="nil"/>
              <w:bottom w:val="single" w:sz="6" w:space="0" w:color="000000"/>
              <w:right w:val="single" w:sz="6" w:space="0" w:color="000000"/>
            </w:tcBorders>
            <w:vAlign w:val="center"/>
            <w:hideMark/>
          </w:tcPr>
          <w:p w14:paraId="5CA07E08" w14:textId="77777777" w:rsidR="00B67E18" w:rsidRPr="00BF5492" w:rsidRDefault="00B67E18" w:rsidP="00B839E4">
            <w:pPr>
              <w:contextualSpacing/>
              <w:jc w:val="both"/>
              <w:rPr>
                <w:noProof/>
              </w:rPr>
            </w:pP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140FDDEA" w14:textId="595A1CEA" w:rsidR="00B67E18" w:rsidRPr="00BF5492" w:rsidRDefault="00B67E18" w:rsidP="00B839E4">
            <w:pPr>
              <w:contextualSpacing/>
              <w:jc w:val="both"/>
              <w:rPr>
                <w:noProof/>
              </w:rPr>
            </w:pPr>
            <w:r w:rsidRPr="00BF5492">
              <w:rPr>
                <w:noProof/>
                <w:color w:val="000000"/>
              </w:rPr>
              <w:t>5.2</w:t>
            </w:r>
            <w:r w:rsidR="00724671" w:rsidRPr="00BF5492">
              <w:rPr>
                <w:noProof/>
                <w:color w:val="000000"/>
              </w:rPr>
              <w:t xml:space="preserve"> </w:t>
            </w:r>
            <w:r w:rsidRPr="00BF5492">
              <w:rPr>
                <w:noProof/>
                <w:color w:val="000000"/>
              </w:rPr>
              <w:t>Providing</w:t>
            </w:r>
            <w:r w:rsidR="00724671" w:rsidRPr="00BF5492">
              <w:rPr>
                <w:noProof/>
                <w:color w:val="000000"/>
              </w:rPr>
              <w:t xml:space="preserve"> </w:t>
            </w:r>
            <w:r w:rsidRPr="00BF5492">
              <w:rPr>
                <w:noProof/>
                <w:color w:val="000000"/>
              </w:rPr>
              <w:t>outputs</w:t>
            </w:r>
          </w:p>
        </w:tc>
      </w:tr>
      <w:tr w:rsidR="00B67E18" w:rsidRPr="00BF5492" w14:paraId="6F2024C2" w14:textId="77777777" w:rsidTr="00EB6715">
        <w:tc>
          <w:tcPr>
            <w:tcW w:w="2843" w:type="dxa"/>
            <w:vMerge/>
            <w:tcBorders>
              <w:top w:val="nil"/>
              <w:left w:val="single" w:sz="6" w:space="0" w:color="000000"/>
              <w:bottom w:val="single" w:sz="6" w:space="0" w:color="000000"/>
              <w:right w:val="single" w:sz="6" w:space="0" w:color="000000"/>
            </w:tcBorders>
            <w:vAlign w:val="center"/>
            <w:hideMark/>
          </w:tcPr>
          <w:p w14:paraId="6B54A98C" w14:textId="77777777" w:rsidR="00B67E18" w:rsidRPr="00BF5492" w:rsidRDefault="00B67E18" w:rsidP="00B839E4">
            <w:pPr>
              <w:ind w:firstLine="567"/>
              <w:contextualSpacing/>
              <w:jc w:val="both"/>
              <w:rPr>
                <w:noProof/>
              </w:rPr>
            </w:pPr>
          </w:p>
        </w:tc>
        <w:tc>
          <w:tcPr>
            <w:tcW w:w="0" w:type="auto"/>
            <w:vMerge/>
            <w:tcBorders>
              <w:top w:val="nil"/>
              <w:left w:val="nil"/>
              <w:bottom w:val="single" w:sz="6" w:space="0" w:color="000000"/>
              <w:right w:val="single" w:sz="6" w:space="0" w:color="000000"/>
            </w:tcBorders>
            <w:vAlign w:val="center"/>
            <w:hideMark/>
          </w:tcPr>
          <w:p w14:paraId="29F93F8B" w14:textId="77777777" w:rsidR="00B67E18" w:rsidRPr="00BF5492" w:rsidRDefault="00B67E18" w:rsidP="00B839E4">
            <w:pPr>
              <w:contextualSpacing/>
              <w:jc w:val="both"/>
              <w:rPr>
                <w:noProof/>
              </w:rPr>
            </w:pP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5A078FAF" w14:textId="77777777" w:rsidR="00B67E18" w:rsidRPr="00BF5492" w:rsidRDefault="00B67E18" w:rsidP="00B839E4">
            <w:pPr>
              <w:contextualSpacing/>
              <w:jc w:val="both"/>
              <w:rPr>
                <w:noProof/>
              </w:rPr>
            </w:pPr>
            <w:r w:rsidRPr="00BF5492">
              <w:rPr>
                <w:noProof/>
                <w:color w:val="000000"/>
              </w:rPr>
              <w:t>5.3 Interaction processes</w:t>
            </w:r>
          </w:p>
        </w:tc>
      </w:tr>
    </w:tbl>
    <w:p w14:paraId="3F2F0DCE" w14:textId="77777777" w:rsidR="00B67E18" w:rsidRPr="00BF5492" w:rsidRDefault="00B67E18" w:rsidP="00B839E4">
      <w:pPr>
        <w:ind w:firstLine="567"/>
        <w:contextualSpacing/>
        <w:jc w:val="both"/>
        <w:rPr>
          <w:noProof/>
          <w:sz w:val="28"/>
          <w:szCs w:val="28"/>
        </w:rPr>
      </w:pPr>
    </w:p>
    <w:p w14:paraId="1B2D437F" w14:textId="2DBA2269" w:rsidR="008B35DA" w:rsidRPr="00BF5492" w:rsidRDefault="00B67E18" w:rsidP="00B839E4">
      <w:pPr>
        <w:ind w:firstLine="567"/>
        <w:contextualSpacing/>
        <w:jc w:val="both"/>
        <w:rPr>
          <w:noProof/>
          <w:color w:val="000000"/>
          <w:sz w:val="28"/>
          <w:szCs w:val="28"/>
        </w:rPr>
      </w:pPr>
      <w:r w:rsidRPr="00BF5492">
        <w:rPr>
          <w:noProof/>
          <w:sz w:val="28"/>
          <w:szCs w:val="28"/>
        </w:rPr>
        <w:t>Согласно данной</w:t>
      </w:r>
      <w:r w:rsidRPr="00BF5492">
        <w:rPr>
          <w:noProof/>
          <w:color w:val="000000"/>
          <w:sz w:val="28"/>
          <w:szCs w:val="28"/>
        </w:rPr>
        <w:t xml:space="preserve"> аналитической схеме, организация на первом этапе создаёт свой образ-прототип, относя себя</w:t>
      </w:r>
      <w:r w:rsidR="00466806" w:rsidRPr="00BF5492">
        <w:rPr>
          <w:noProof/>
          <w:color w:val="000000"/>
          <w:sz w:val="28"/>
          <w:szCs w:val="28"/>
        </w:rPr>
        <w:t xml:space="preserve"> к Категории </w:t>
      </w:r>
      <w:r w:rsidR="00C525D0" w:rsidRPr="00BF5492">
        <w:rPr>
          <w:noProof/>
          <w:color w:val="000000"/>
          <w:sz w:val="28"/>
          <w:szCs w:val="28"/>
        </w:rPr>
        <w:t>В</w:t>
      </w:r>
      <w:r w:rsidR="00466806" w:rsidRPr="00BF5492">
        <w:rPr>
          <w:noProof/>
          <w:color w:val="000000"/>
          <w:sz w:val="28"/>
          <w:szCs w:val="28"/>
        </w:rPr>
        <w:t>ыбора</w:t>
      </w:r>
      <w:r w:rsidRPr="00BF5492">
        <w:rPr>
          <w:noProof/>
          <w:color w:val="000000"/>
          <w:sz w:val="28"/>
          <w:szCs w:val="28"/>
        </w:rPr>
        <w:t xml:space="preserve"> (</w:t>
      </w:r>
      <w:r w:rsidR="00B6688C" w:rsidRPr="00BF5492">
        <w:rPr>
          <w:noProof/>
          <w:sz w:val="28"/>
          <w:szCs w:val="28"/>
        </w:rPr>
        <w:t xml:space="preserve">Category </w:t>
      </w:r>
      <w:r w:rsidRPr="00BF5492">
        <w:rPr>
          <w:noProof/>
          <w:color w:val="000000"/>
          <w:sz w:val="28"/>
          <w:szCs w:val="28"/>
        </w:rPr>
        <w:t xml:space="preserve">selection). </w:t>
      </w:r>
      <w:r w:rsidR="00B6688C" w:rsidRPr="00BF5492">
        <w:rPr>
          <w:noProof/>
          <w:color w:val="000000"/>
          <w:sz w:val="28"/>
          <w:szCs w:val="28"/>
        </w:rPr>
        <w:t>Н</w:t>
      </w:r>
      <w:r w:rsidRPr="00BF5492">
        <w:rPr>
          <w:noProof/>
          <w:color w:val="000000"/>
          <w:sz w:val="28"/>
          <w:szCs w:val="28"/>
        </w:rPr>
        <w:t xml:space="preserve">а втором этапе, эта </w:t>
      </w:r>
      <w:r w:rsidR="00524AEF" w:rsidRPr="00BF5492">
        <w:rPr>
          <w:noProof/>
          <w:color w:val="000000"/>
          <w:sz w:val="28"/>
          <w:szCs w:val="28"/>
        </w:rPr>
        <w:t xml:space="preserve">первая </w:t>
      </w:r>
      <w:r w:rsidRPr="00BF5492">
        <w:rPr>
          <w:noProof/>
          <w:color w:val="000000"/>
          <w:sz w:val="28"/>
          <w:szCs w:val="28"/>
        </w:rPr>
        <w:t>категория уточняется путём</w:t>
      </w:r>
      <w:r w:rsidR="00B6688C" w:rsidRPr="00BF5492">
        <w:rPr>
          <w:noProof/>
          <w:color w:val="000000"/>
          <w:sz w:val="28"/>
          <w:szCs w:val="28"/>
        </w:rPr>
        <w:t xml:space="preserve"> использования</w:t>
      </w:r>
      <w:r w:rsidRPr="00BF5492">
        <w:rPr>
          <w:noProof/>
          <w:color w:val="000000"/>
          <w:sz w:val="28"/>
          <w:szCs w:val="28"/>
        </w:rPr>
        <w:t xml:space="preserve"> </w:t>
      </w:r>
      <w:r w:rsidR="00CB638F" w:rsidRPr="00BF5492">
        <w:rPr>
          <w:noProof/>
          <w:color w:val="000000"/>
          <w:sz w:val="28"/>
          <w:szCs w:val="28"/>
        </w:rPr>
        <w:t xml:space="preserve">других категории, </w:t>
      </w:r>
      <w:r w:rsidR="00466806" w:rsidRPr="00BF5492">
        <w:rPr>
          <w:noProof/>
          <w:color w:val="000000"/>
          <w:sz w:val="28"/>
          <w:szCs w:val="28"/>
        </w:rPr>
        <w:t>например</w:t>
      </w:r>
      <w:r w:rsidR="00CB638F" w:rsidRPr="00BF5492">
        <w:rPr>
          <w:noProof/>
          <w:color w:val="000000"/>
          <w:sz w:val="28"/>
          <w:szCs w:val="28"/>
        </w:rPr>
        <w:t xml:space="preserve"> К</w:t>
      </w:r>
      <w:r w:rsidR="00B6688C" w:rsidRPr="00BF5492">
        <w:rPr>
          <w:noProof/>
          <w:color w:val="000000"/>
          <w:sz w:val="28"/>
          <w:szCs w:val="28"/>
        </w:rPr>
        <w:t xml:space="preserve">атегории </w:t>
      </w:r>
      <w:r w:rsidR="00C525D0" w:rsidRPr="00BF5492">
        <w:rPr>
          <w:noProof/>
          <w:color w:val="000000"/>
          <w:sz w:val="28"/>
          <w:szCs w:val="28"/>
        </w:rPr>
        <w:t>Г</w:t>
      </w:r>
      <w:r w:rsidRPr="00BF5492">
        <w:rPr>
          <w:noProof/>
          <w:color w:val="000000"/>
          <w:sz w:val="28"/>
          <w:szCs w:val="28"/>
        </w:rPr>
        <w:t>раниц и внутренней структуры организации (</w:t>
      </w:r>
      <w:r w:rsidR="00B6688C" w:rsidRPr="00BF5492">
        <w:rPr>
          <w:noProof/>
          <w:sz w:val="28"/>
          <w:szCs w:val="28"/>
        </w:rPr>
        <w:t xml:space="preserve">Category </w:t>
      </w:r>
      <w:r w:rsidRPr="00BF5492">
        <w:rPr>
          <w:noProof/>
          <w:color w:val="000000"/>
          <w:sz w:val="28"/>
          <w:szCs w:val="28"/>
        </w:rPr>
        <w:t>boundaries and internal structure)</w:t>
      </w:r>
      <w:r w:rsidR="00B6688C" w:rsidRPr="00BF5492">
        <w:rPr>
          <w:noProof/>
          <w:color w:val="000000"/>
          <w:sz w:val="28"/>
          <w:szCs w:val="28"/>
        </w:rPr>
        <w:t xml:space="preserve">. </w:t>
      </w:r>
      <w:r w:rsidR="00466806" w:rsidRPr="00BF5492">
        <w:rPr>
          <w:noProof/>
          <w:color w:val="000000"/>
          <w:sz w:val="28"/>
          <w:szCs w:val="28"/>
        </w:rPr>
        <w:t xml:space="preserve">Эта </w:t>
      </w:r>
      <w:r w:rsidR="00B6688C" w:rsidRPr="00BF5492">
        <w:rPr>
          <w:noProof/>
          <w:color w:val="000000"/>
          <w:sz w:val="28"/>
          <w:szCs w:val="28"/>
        </w:rPr>
        <w:t>категория</w:t>
      </w:r>
      <w:r w:rsidRPr="00BF5492">
        <w:rPr>
          <w:noProof/>
          <w:color w:val="000000"/>
          <w:sz w:val="28"/>
          <w:szCs w:val="28"/>
        </w:rPr>
        <w:t xml:space="preserve"> </w:t>
      </w:r>
      <w:r w:rsidR="00CB638F" w:rsidRPr="00BF5492">
        <w:rPr>
          <w:noProof/>
          <w:color w:val="000000"/>
          <w:sz w:val="28"/>
          <w:szCs w:val="28"/>
        </w:rPr>
        <w:t>представлена</w:t>
      </w:r>
      <w:r w:rsidRPr="00BF5492">
        <w:rPr>
          <w:noProof/>
          <w:color w:val="000000"/>
          <w:sz w:val="28"/>
          <w:szCs w:val="28"/>
        </w:rPr>
        <w:t xml:space="preserve"> </w:t>
      </w:r>
      <w:r w:rsidR="00B6688C" w:rsidRPr="00BF5492">
        <w:rPr>
          <w:noProof/>
          <w:sz w:val="28"/>
          <w:szCs w:val="28"/>
        </w:rPr>
        <w:t>посредством следующих подкатегорий</w:t>
      </w:r>
      <w:r w:rsidR="00B6688C" w:rsidRPr="00BF5492">
        <w:rPr>
          <w:noProof/>
          <w:color w:val="000000"/>
          <w:sz w:val="28"/>
          <w:szCs w:val="28"/>
        </w:rPr>
        <w:t>: обобщение</w:t>
      </w:r>
      <w:r w:rsidRPr="00BF5492">
        <w:rPr>
          <w:noProof/>
          <w:color w:val="000000"/>
          <w:sz w:val="28"/>
          <w:szCs w:val="28"/>
        </w:rPr>
        <w:t xml:space="preserve"> (comprehensive</w:t>
      </w:r>
      <w:r w:rsidR="00B6688C" w:rsidRPr="00BF5492">
        <w:rPr>
          <w:noProof/>
          <w:color w:val="000000"/>
          <w:sz w:val="28"/>
          <w:szCs w:val="28"/>
        </w:rPr>
        <w:t>ness</w:t>
      </w:r>
      <w:r w:rsidRPr="00BF5492">
        <w:rPr>
          <w:noProof/>
          <w:color w:val="000000"/>
          <w:sz w:val="28"/>
          <w:szCs w:val="28"/>
        </w:rPr>
        <w:t xml:space="preserve">), </w:t>
      </w:r>
      <w:r w:rsidR="00B6688C" w:rsidRPr="00BF5492">
        <w:rPr>
          <w:noProof/>
          <w:color w:val="000000"/>
          <w:sz w:val="28"/>
          <w:szCs w:val="28"/>
        </w:rPr>
        <w:t xml:space="preserve">уточнение </w:t>
      </w:r>
      <w:r w:rsidRPr="00BF5492">
        <w:rPr>
          <w:noProof/>
          <w:color w:val="000000"/>
          <w:sz w:val="28"/>
          <w:szCs w:val="28"/>
        </w:rPr>
        <w:t xml:space="preserve">(specifying) и </w:t>
      </w:r>
      <w:r w:rsidR="00B6688C" w:rsidRPr="00BF5492">
        <w:rPr>
          <w:noProof/>
          <w:color w:val="000000"/>
          <w:sz w:val="28"/>
          <w:szCs w:val="28"/>
        </w:rPr>
        <w:t xml:space="preserve">границы </w:t>
      </w:r>
      <w:r w:rsidRPr="00BF5492">
        <w:rPr>
          <w:noProof/>
          <w:color w:val="000000"/>
          <w:sz w:val="28"/>
          <w:szCs w:val="28"/>
        </w:rPr>
        <w:t>континуума (</w:t>
      </w:r>
      <w:r w:rsidR="00F856E6" w:rsidRPr="00BF5492">
        <w:rPr>
          <w:noProof/>
          <w:color w:val="000000"/>
          <w:sz w:val="28"/>
          <w:szCs w:val="28"/>
        </w:rPr>
        <w:t>с</w:t>
      </w:r>
      <w:r w:rsidRPr="00BF5492">
        <w:rPr>
          <w:noProof/>
          <w:color w:val="000000"/>
          <w:sz w:val="28"/>
          <w:szCs w:val="28"/>
        </w:rPr>
        <w:t xml:space="preserve">ontinua). </w:t>
      </w:r>
      <w:r w:rsidR="00B6688C" w:rsidRPr="00BF5492">
        <w:rPr>
          <w:noProof/>
          <w:sz w:val="28"/>
          <w:szCs w:val="28"/>
        </w:rPr>
        <w:t>Далее тексты организационной идентичности формируются</w:t>
      </w:r>
      <w:r w:rsidRPr="00BF5492">
        <w:rPr>
          <w:noProof/>
          <w:sz w:val="28"/>
          <w:szCs w:val="28"/>
        </w:rPr>
        <w:t xml:space="preserve"> на основе следующих трех</w:t>
      </w:r>
      <w:r w:rsidR="00B6688C" w:rsidRPr="00BF5492">
        <w:rPr>
          <w:noProof/>
          <w:sz w:val="28"/>
          <w:szCs w:val="28"/>
        </w:rPr>
        <w:t xml:space="preserve"> категори</w:t>
      </w:r>
      <w:r w:rsidR="00C45C89" w:rsidRPr="00BF5492">
        <w:rPr>
          <w:noProof/>
          <w:sz w:val="28"/>
          <w:szCs w:val="28"/>
        </w:rPr>
        <w:t>й</w:t>
      </w:r>
      <w:r w:rsidRPr="00BF5492">
        <w:rPr>
          <w:noProof/>
          <w:sz w:val="28"/>
          <w:szCs w:val="28"/>
        </w:rPr>
        <w:t xml:space="preserve">: </w:t>
      </w:r>
      <w:r w:rsidR="00CB638F" w:rsidRPr="00BF5492">
        <w:rPr>
          <w:noProof/>
          <w:sz w:val="28"/>
          <w:szCs w:val="28"/>
        </w:rPr>
        <w:t>П</w:t>
      </w:r>
      <w:r w:rsidRPr="00BF5492">
        <w:rPr>
          <w:noProof/>
          <w:sz w:val="28"/>
          <w:szCs w:val="28"/>
        </w:rPr>
        <w:t>озиционирование (</w:t>
      </w:r>
      <w:r w:rsidR="00B6688C" w:rsidRPr="00BF5492">
        <w:rPr>
          <w:noProof/>
          <w:sz w:val="28"/>
          <w:szCs w:val="28"/>
        </w:rPr>
        <w:t xml:space="preserve">Category </w:t>
      </w:r>
      <w:r w:rsidRPr="00BF5492">
        <w:rPr>
          <w:noProof/>
          <w:sz w:val="28"/>
          <w:szCs w:val="28"/>
        </w:rPr>
        <w:t xml:space="preserve">positioning), </w:t>
      </w:r>
      <w:r w:rsidR="00CB638F" w:rsidRPr="00BF5492">
        <w:rPr>
          <w:noProof/>
          <w:sz w:val="28"/>
          <w:szCs w:val="28"/>
        </w:rPr>
        <w:t>Д</w:t>
      </w:r>
      <w:r w:rsidRPr="00BF5492">
        <w:rPr>
          <w:noProof/>
          <w:sz w:val="28"/>
          <w:szCs w:val="28"/>
        </w:rPr>
        <w:t>вижение (</w:t>
      </w:r>
      <w:r w:rsidR="00B6688C" w:rsidRPr="00BF5492">
        <w:rPr>
          <w:noProof/>
          <w:sz w:val="28"/>
          <w:szCs w:val="28"/>
        </w:rPr>
        <w:t xml:space="preserve">Category </w:t>
      </w:r>
      <w:r w:rsidRPr="00BF5492">
        <w:rPr>
          <w:noProof/>
          <w:sz w:val="28"/>
          <w:szCs w:val="28"/>
        </w:rPr>
        <w:t xml:space="preserve">movement), </w:t>
      </w:r>
      <w:r w:rsidR="00CB638F" w:rsidRPr="00BF5492">
        <w:rPr>
          <w:noProof/>
          <w:sz w:val="28"/>
          <w:szCs w:val="28"/>
        </w:rPr>
        <w:t>В</w:t>
      </w:r>
      <w:r w:rsidRPr="00BF5492">
        <w:rPr>
          <w:noProof/>
          <w:sz w:val="28"/>
          <w:szCs w:val="28"/>
        </w:rPr>
        <w:t>заимоотношения (</w:t>
      </w:r>
      <w:r w:rsidR="00B6688C" w:rsidRPr="00BF5492">
        <w:rPr>
          <w:noProof/>
          <w:sz w:val="28"/>
          <w:szCs w:val="28"/>
        </w:rPr>
        <w:t>C</w:t>
      </w:r>
      <w:r w:rsidRPr="00BF5492">
        <w:rPr>
          <w:noProof/>
          <w:sz w:val="28"/>
          <w:szCs w:val="28"/>
        </w:rPr>
        <w:t>ategory interaction).</w:t>
      </w:r>
      <w:r w:rsidR="008602F9" w:rsidRPr="00BF5492">
        <w:rPr>
          <w:noProof/>
          <w:color w:val="000000"/>
          <w:sz w:val="28"/>
          <w:szCs w:val="28"/>
        </w:rPr>
        <w:t xml:space="preserve"> </w:t>
      </w:r>
      <w:r w:rsidR="00B6688C" w:rsidRPr="00BF5492">
        <w:rPr>
          <w:noProof/>
          <w:sz w:val="28"/>
          <w:szCs w:val="28"/>
        </w:rPr>
        <w:t xml:space="preserve">Категория </w:t>
      </w:r>
      <w:r w:rsidR="00C525D0" w:rsidRPr="00BF5492">
        <w:rPr>
          <w:noProof/>
          <w:sz w:val="28"/>
          <w:szCs w:val="28"/>
        </w:rPr>
        <w:t>П</w:t>
      </w:r>
      <w:r w:rsidRPr="00BF5492">
        <w:rPr>
          <w:noProof/>
          <w:sz w:val="28"/>
          <w:szCs w:val="28"/>
        </w:rPr>
        <w:t>озиционировани</w:t>
      </w:r>
      <w:r w:rsidR="00B6688C" w:rsidRPr="00BF5492">
        <w:rPr>
          <w:noProof/>
          <w:sz w:val="28"/>
          <w:szCs w:val="28"/>
        </w:rPr>
        <w:t>я</w:t>
      </w:r>
      <w:r w:rsidRPr="00BF5492">
        <w:rPr>
          <w:noProof/>
          <w:sz w:val="28"/>
          <w:szCs w:val="28"/>
        </w:rPr>
        <w:t xml:space="preserve"> </w:t>
      </w:r>
      <w:r w:rsidR="00B6688C" w:rsidRPr="00BF5492">
        <w:rPr>
          <w:noProof/>
          <w:sz w:val="28"/>
          <w:szCs w:val="28"/>
        </w:rPr>
        <w:t>представлена такими подкатегориями</w:t>
      </w:r>
      <w:r w:rsidR="00C45C89" w:rsidRPr="00BF5492">
        <w:rPr>
          <w:noProof/>
          <w:sz w:val="28"/>
          <w:szCs w:val="28"/>
        </w:rPr>
        <w:t xml:space="preserve"> как:</w:t>
      </w:r>
      <w:r w:rsidR="00B6688C" w:rsidRPr="00BF5492">
        <w:rPr>
          <w:noProof/>
          <w:sz w:val="28"/>
          <w:szCs w:val="28"/>
        </w:rPr>
        <w:t xml:space="preserve"> </w:t>
      </w:r>
      <w:r w:rsidRPr="00BF5492">
        <w:rPr>
          <w:noProof/>
          <w:sz w:val="28"/>
          <w:szCs w:val="28"/>
        </w:rPr>
        <w:t>положительн</w:t>
      </w:r>
      <w:r w:rsidR="00F856E6" w:rsidRPr="00BF5492">
        <w:rPr>
          <w:noProof/>
          <w:sz w:val="28"/>
          <w:szCs w:val="28"/>
        </w:rPr>
        <w:t>ое</w:t>
      </w:r>
      <w:r w:rsidRPr="00BF5492">
        <w:rPr>
          <w:noProof/>
          <w:sz w:val="28"/>
          <w:szCs w:val="28"/>
        </w:rPr>
        <w:t xml:space="preserve"> </w:t>
      </w:r>
      <w:r w:rsidR="00F856E6" w:rsidRPr="00BF5492">
        <w:rPr>
          <w:noProof/>
          <w:sz w:val="28"/>
          <w:szCs w:val="28"/>
        </w:rPr>
        <w:t xml:space="preserve">позиционирование </w:t>
      </w:r>
      <w:r w:rsidRPr="00BF5492">
        <w:rPr>
          <w:noProof/>
          <w:sz w:val="28"/>
          <w:szCs w:val="28"/>
        </w:rPr>
        <w:t>(</w:t>
      </w:r>
      <w:r w:rsidR="00B6688C" w:rsidRPr="00BF5492">
        <w:rPr>
          <w:noProof/>
          <w:sz w:val="28"/>
          <w:szCs w:val="28"/>
        </w:rPr>
        <w:t>positive</w:t>
      </w:r>
      <w:r w:rsidRPr="00BF5492">
        <w:rPr>
          <w:noProof/>
          <w:sz w:val="28"/>
          <w:szCs w:val="28"/>
        </w:rPr>
        <w:t xml:space="preserve">), </w:t>
      </w:r>
      <w:r w:rsidR="00B6688C" w:rsidRPr="00BF5492">
        <w:rPr>
          <w:noProof/>
          <w:sz w:val="28"/>
          <w:szCs w:val="28"/>
        </w:rPr>
        <w:t>минимизированн</w:t>
      </w:r>
      <w:r w:rsidR="00F856E6" w:rsidRPr="00BF5492">
        <w:rPr>
          <w:noProof/>
          <w:sz w:val="28"/>
          <w:szCs w:val="28"/>
        </w:rPr>
        <w:t>ое</w:t>
      </w:r>
      <w:r w:rsidRPr="00BF5492">
        <w:rPr>
          <w:noProof/>
          <w:sz w:val="28"/>
          <w:szCs w:val="28"/>
        </w:rPr>
        <w:t xml:space="preserve"> </w:t>
      </w:r>
      <w:r w:rsidR="00F856E6" w:rsidRPr="00BF5492">
        <w:rPr>
          <w:noProof/>
          <w:sz w:val="28"/>
          <w:szCs w:val="28"/>
        </w:rPr>
        <w:t xml:space="preserve">позиционирование </w:t>
      </w:r>
      <w:r w:rsidRPr="00BF5492">
        <w:rPr>
          <w:noProof/>
          <w:sz w:val="28"/>
          <w:szCs w:val="28"/>
        </w:rPr>
        <w:t>(</w:t>
      </w:r>
      <w:r w:rsidR="00B6688C" w:rsidRPr="00BF5492">
        <w:rPr>
          <w:noProof/>
          <w:sz w:val="28"/>
          <w:szCs w:val="28"/>
        </w:rPr>
        <w:t>negative</w:t>
      </w:r>
      <w:r w:rsidRPr="00BF5492">
        <w:rPr>
          <w:noProof/>
          <w:sz w:val="28"/>
          <w:szCs w:val="28"/>
        </w:rPr>
        <w:t xml:space="preserve">) или </w:t>
      </w:r>
      <w:r w:rsidR="00B96038" w:rsidRPr="00BF5492">
        <w:rPr>
          <w:noProof/>
          <w:sz w:val="28"/>
          <w:szCs w:val="28"/>
        </w:rPr>
        <w:t>нейтральное позиционирование</w:t>
      </w:r>
      <w:r w:rsidR="00F856E6" w:rsidRPr="00BF5492">
        <w:rPr>
          <w:noProof/>
          <w:sz w:val="28"/>
          <w:szCs w:val="28"/>
        </w:rPr>
        <w:t xml:space="preserve"> </w:t>
      </w:r>
      <w:r w:rsidR="00B6688C" w:rsidRPr="00BF5492">
        <w:rPr>
          <w:noProof/>
          <w:sz w:val="28"/>
          <w:szCs w:val="28"/>
        </w:rPr>
        <w:t>(neutral)</w:t>
      </w:r>
      <w:r w:rsidRPr="00BF5492">
        <w:rPr>
          <w:noProof/>
          <w:sz w:val="28"/>
          <w:szCs w:val="28"/>
        </w:rPr>
        <w:t xml:space="preserve">. Далее, </w:t>
      </w:r>
      <w:r w:rsidR="00B6688C" w:rsidRPr="00BF5492">
        <w:rPr>
          <w:noProof/>
          <w:sz w:val="28"/>
          <w:szCs w:val="28"/>
        </w:rPr>
        <w:t xml:space="preserve">в текстах организационной идентичности используется </w:t>
      </w:r>
      <w:r w:rsidR="00CB638F" w:rsidRPr="00BF5492">
        <w:rPr>
          <w:noProof/>
          <w:sz w:val="28"/>
          <w:szCs w:val="28"/>
        </w:rPr>
        <w:t>К</w:t>
      </w:r>
      <w:r w:rsidR="00B6688C" w:rsidRPr="00BF5492">
        <w:rPr>
          <w:noProof/>
          <w:sz w:val="28"/>
          <w:szCs w:val="28"/>
        </w:rPr>
        <w:t xml:space="preserve">атегория </w:t>
      </w:r>
      <w:r w:rsidR="00C525D0" w:rsidRPr="00BF5492">
        <w:rPr>
          <w:noProof/>
          <w:sz w:val="28"/>
          <w:szCs w:val="28"/>
        </w:rPr>
        <w:t>Д</w:t>
      </w:r>
      <w:r w:rsidR="00B6688C" w:rsidRPr="00BF5492">
        <w:rPr>
          <w:noProof/>
          <w:sz w:val="28"/>
          <w:szCs w:val="28"/>
        </w:rPr>
        <w:t xml:space="preserve">вижения (Category movement), которая представлена </w:t>
      </w:r>
      <w:r w:rsidR="00CB638F" w:rsidRPr="00BF5492">
        <w:rPr>
          <w:noProof/>
          <w:sz w:val="28"/>
          <w:szCs w:val="28"/>
        </w:rPr>
        <w:t xml:space="preserve">такими </w:t>
      </w:r>
      <w:r w:rsidR="00B6688C" w:rsidRPr="00BF5492">
        <w:rPr>
          <w:noProof/>
          <w:sz w:val="28"/>
          <w:szCs w:val="28"/>
        </w:rPr>
        <w:t xml:space="preserve">подкатегориями </w:t>
      </w:r>
      <w:r w:rsidR="00CB638F" w:rsidRPr="00BF5492">
        <w:rPr>
          <w:noProof/>
          <w:sz w:val="28"/>
          <w:szCs w:val="28"/>
        </w:rPr>
        <w:t>как</w:t>
      </w:r>
      <w:r w:rsidR="00C525D0" w:rsidRPr="00BF5492">
        <w:rPr>
          <w:noProof/>
          <w:sz w:val="28"/>
          <w:szCs w:val="28"/>
        </w:rPr>
        <w:t>:</w:t>
      </w:r>
      <w:r w:rsidR="00CB638F" w:rsidRPr="00BF5492">
        <w:rPr>
          <w:noProof/>
          <w:sz w:val="28"/>
          <w:szCs w:val="28"/>
        </w:rPr>
        <w:t xml:space="preserve"> </w:t>
      </w:r>
      <w:r w:rsidR="00B96038" w:rsidRPr="00BF5492">
        <w:rPr>
          <w:noProof/>
          <w:sz w:val="28"/>
          <w:szCs w:val="28"/>
        </w:rPr>
        <w:t>расширен</w:t>
      </w:r>
      <w:r w:rsidR="00C525D0" w:rsidRPr="00BF5492">
        <w:rPr>
          <w:noProof/>
          <w:sz w:val="28"/>
          <w:szCs w:val="28"/>
        </w:rPr>
        <w:t>ие</w:t>
      </w:r>
      <w:r w:rsidR="00B6688C" w:rsidRPr="00BF5492">
        <w:rPr>
          <w:noProof/>
          <w:sz w:val="28"/>
          <w:szCs w:val="28"/>
        </w:rPr>
        <w:t xml:space="preserve"> (forward)</w:t>
      </w:r>
      <w:r w:rsidRPr="00BF5492">
        <w:rPr>
          <w:noProof/>
          <w:sz w:val="28"/>
          <w:szCs w:val="28"/>
        </w:rPr>
        <w:t xml:space="preserve">, </w:t>
      </w:r>
      <w:r w:rsidR="00B96038" w:rsidRPr="00BF5492">
        <w:rPr>
          <w:noProof/>
          <w:sz w:val="28"/>
          <w:szCs w:val="28"/>
        </w:rPr>
        <w:t>снижени</w:t>
      </w:r>
      <w:r w:rsidR="00C525D0" w:rsidRPr="00BF5492">
        <w:rPr>
          <w:noProof/>
          <w:sz w:val="28"/>
          <w:szCs w:val="28"/>
        </w:rPr>
        <w:t>е</w:t>
      </w:r>
      <w:r w:rsidR="00B96038" w:rsidRPr="00BF5492">
        <w:rPr>
          <w:noProof/>
          <w:sz w:val="28"/>
          <w:szCs w:val="28"/>
        </w:rPr>
        <w:t>/сокращени</w:t>
      </w:r>
      <w:r w:rsidR="00C525D0" w:rsidRPr="00BF5492">
        <w:rPr>
          <w:noProof/>
          <w:sz w:val="28"/>
          <w:szCs w:val="28"/>
        </w:rPr>
        <w:t>е</w:t>
      </w:r>
      <w:r w:rsidR="00B6688C" w:rsidRPr="00BF5492">
        <w:rPr>
          <w:noProof/>
          <w:sz w:val="28"/>
          <w:szCs w:val="28"/>
        </w:rPr>
        <w:t xml:space="preserve"> (back)</w:t>
      </w:r>
      <w:r w:rsidRPr="00BF5492">
        <w:rPr>
          <w:noProof/>
          <w:sz w:val="28"/>
          <w:szCs w:val="28"/>
        </w:rPr>
        <w:t xml:space="preserve"> или отсутствие</w:t>
      </w:r>
      <w:r w:rsidR="00B6688C" w:rsidRPr="00BF5492">
        <w:rPr>
          <w:noProof/>
          <w:sz w:val="28"/>
          <w:szCs w:val="28"/>
        </w:rPr>
        <w:t xml:space="preserve"> </w:t>
      </w:r>
      <w:r w:rsidR="00C45C89" w:rsidRPr="00BF5492">
        <w:rPr>
          <w:noProof/>
          <w:sz w:val="28"/>
          <w:szCs w:val="28"/>
        </w:rPr>
        <w:t xml:space="preserve">движения </w:t>
      </w:r>
      <w:r w:rsidR="00B6688C" w:rsidRPr="00BF5492">
        <w:rPr>
          <w:noProof/>
          <w:sz w:val="28"/>
          <w:szCs w:val="28"/>
        </w:rPr>
        <w:t>(stable)</w:t>
      </w:r>
      <w:r w:rsidRPr="00BF5492">
        <w:rPr>
          <w:noProof/>
          <w:sz w:val="28"/>
          <w:szCs w:val="28"/>
        </w:rPr>
        <w:t xml:space="preserve">. </w:t>
      </w:r>
      <w:r w:rsidR="00D055DF" w:rsidRPr="00BF5492">
        <w:rPr>
          <w:noProof/>
          <w:sz w:val="28"/>
          <w:szCs w:val="28"/>
        </w:rPr>
        <w:t>Последняя категория</w:t>
      </w:r>
      <w:r w:rsidR="00C45C89" w:rsidRPr="00BF5492">
        <w:rPr>
          <w:noProof/>
          <w:sz w:val="28"/>
          <w:szCs w:val="28"/>
        </w:rPr>
        <w:t xml:space="preserve"> </w:t>
      </w:r>
      <w:r w:rsidRPr="00BF5492">
        <w:rPr>
          <w:noProof/>
          <w:color w:val="000000"/>
          <w:sz w:val="28"/>
          <w:szCs w:val="28"/>
        </w:rPr>
        <w:t>–</w:t>
      </w:r>
      <w:r w:rsidR="00B6688C" w:rsidRPr="00BF5492">
        <w:rPr>
          <w:noProof/>
          <w:color w:val="000000"/>
          <w:sz w:val="28"/>
          <w:szCs w:val="28"/>
        </w:rPr>
        <w:t xml:space="preserve"> </w:t>
      </w:r>
      <w:r w:rsidR="00CB638F" w:rsidRPr="00BF5492">
        <w:rPr>
          <w:noProof/>
          <w:color w:val="000000"/>
          <w:sz w:val="28"/>
          <w:szCs w:val="28"/>
        </w:rPr>
        <w:t>К</w:t>
      </w:r>
      <w:r w:rsidR="00B6688C" w:rsidRPr="00BF5492">
        <w:rPr>
          <w:noProof/>
          <w:color w:val="000000"/>
          <w:sz w:val="28"/>
          <w:szCs w:val="28"/>
        </w:rPr>
        <w:t xml:space="preserve">атегория </w:t>
      </w:r>
      <w:r w:rsidR="00C525D0" w:rsidRPr="00BF5492">
        <w:rPr>
          <w:noProof/>
          <w:color w:val="000000"/>
          <w:sz w:val="28"/>
          <w:szCs w:val="28"/>
        </w:rPr>
        <w:t>В</w:t>
      </w:r>
      <w:r w:rsidR="00B6688C" w:rsidRPr="00BF5492">
        <w:rPr>
          <w:noProof/>
          <w:color w:val="000000"/>
          <w:sz w:val="28"/>
          <w:szCs w:val="28"/>
        </w:rPr>
        <w:t>заимоотношени</w:t>
      </w:r>
      <w:r w:rsidR="00CB638F" w:rsidRPr="00BF5492">
        <w:rPr>
          <w:noProof/>
          <w:color w:val="000000"/>
          <w:sz w:val="28"/>
          <w:szCs w:val="28"/>
        </w:rPr>
        <w:t>я</w:t>
      </w:r>
      <w:r w:rsidR="00B6688C" w:rsidRPr="00BF5492">
        <w:rPr>
          <w:noProof/>
          <w:color w:val="000000"/>
          <w:sz w:val="28"/>
          <w:szCs w:val="28"/>
        </w:rPr>
        <w:t xml:space="preserve"> (Category interaction)</w:t>
      </w:r>
      <w:r w:rsidR="00C45C89" w:rsidRPr="00BF5492">
        <w:rPr>
          <w:noProof/>
          <w:color w:val="000000"/>
          <w:sz w:val="28"/>
          <w:szCs w:val="28"/>
        </w:rPr>
        <w:t xml:space="preserve"> </w:t>
      </w:r>
      <w:r w:rsidR="00B6688C" w:rsidRPr="00BF5492">
        <w:rPr>
          <w:noProof/>
          <w:color w:val="000000"/>
          <w:sz w:val="28"/>
          <w:szCs w:val="28"/>
        </w:rPr>
        <w:t xml:space="preserve">представляет </w:t>
      </w:r>
      <w:r w:rsidRPr="00BF5492">
        <w:rPr>
          <w:noProof/>
          <w:color w:val="000000"/>
          <w:sz w:val="28"/>
          <w:szCs w:val="28"/>
        </w:rPr>
        <w:t xml:space="preserve">описание взаимоотношений между социальными участниками организации. Эти взаимоотношения могут быть </w:t>
      </w:r>
      <w:r w:rsidR="00B6688C" w:rsidRPr="00BF5492">
        <w:rPr>
          <w:noProof/>
          <w:color w:val="000000"/>
          <w:sz w:val="28"/>
          <w:szCs w:val="28"/>
        </w:rPr>
        <w:t>представлены подкатегориями</w:t>
      </w:r>
      <w:r w:rsidR="00020A28" w:rsidRPr="00BF5492">
        <w:rPr>
          <w:noProof/>
          <w:color w:val="000000"/>
          <w:sz w:val="28"/>
          <w:szCs w:val="28"/>
        </w:rPr>
        <w:t>:</w:t>
      </w:r>
      <w:r w:rsidR="00B6688C" w:rsidRPr="00BF5492">
        <w:rPr>
          <w:noProof/>
          <w:color w:val="000000"/>
          <w:sz w:val="28"/>
          <w:szCs w:val="28"/>
        </w:rPr>
        <w:t xml:space="preserve"> </w:t>
      </w:r>
      <w:r w:rsidRPr="00BF5492">
        <w:rPr>
          <w:noProof/>
          <w:color w:val="000000"/>
          <w:sz w:val="28"/>
          <w:szCs w:val="28"/>
        </w:rPr>
        <w:t xml:space="preserve">привлечение </w:t>
      </w:r>
      <w:r w:rsidRPr="00BF5492">
        <w:rPr>
          <w:noProof/>
          <w:sz w:val="28"/>
          <w:szCs w:val="28"/>
        </w:rPr>
        <w:t>внешних</w:t>
      </w:r>
      <w:r w:rsidRPr="00BF5492">
        <w:rPr>
          <w:noProof/>
          <w:color w:val="000000"/>
          <w:sz w:val="28"/>
          <w:szCs w:val="28"/>
        </w:rPr>
        <w:t xml:space="preserve"> ресурсов (receiving</w:t>
      </w:r>
      <w:r w:rsidR="00B6688C" w:rsidRPr="00BF5492">
        <w:rPr>
          <w:noProof/>
          <w:color w:val="000000"/>
          <w:sz w:val="28"/>
          <w:szCs w:val="28"/>
        </w:rPr>
        <w:t xml:space="preserve"> inputs</w:t>
      </w:r>
      <w:r w:rsidRPr="00BF5492">
        <w:rPr>
          <w:noProof/>
          <w:color w:val="000000"/>
          <w:sz w:val="28"/>
          <w:szCs w:val="28"/>
        </w:rPr>
        <w:t>),</w:t>
      </w:r>
      <w:r w:rsidR="00B6688C" w:rsidRPr="00BF5492">
        <w:rPr>
          <w:noProof/>
          <w:color w:val="000000"/>
          <w:sz w:val="28"/>
          <w:szCs w:val="28"/>
        </w:rPr>
        <w:t xml:space="preserve"> предоставление ресурсов</w:t>
      </w:r>
      <w:r w:rsidR="00020A28" w:rsidRPr="00BF5492">
        <w:rPr>
          <w:noProof/>
          <w:color w:val="000000"/>
          <w:sz w:val="28"/>
          <w:szCs w:val="28"/>
        </w:rPr>
        <w:t>/услуг</w:t>
      </w:r>
      <w:r w:rsidR="00B6688C" w:rsidRPr="00BF5492">
        <w:rPr>
          <w:noProof/>
          <w:color w:val="000000"/>
          <w:sz w:val="28"/>
          <w:szCs w:val="28"/>
        </w:rPr>
        <w:t xml:space="preserve"> (providing outputs),</w:t>
      </w:r>
      <w:r w:rsidRPr="00BF5492">
        <w:rPr>
          <w:noProof/>
          <w:color w:val="000000"/>
          <w:sz w:val="28"/>
          <w:szCs w:val="28"/>
        </w:rPr>
        <w:t xml:space="preserve"> взаимодействие (interaction processes). </w:t>
      </w:r>
      <w:r w:rsidR="003B76F3" w:rsidRPr="00BF5492">
        <w:rPr>
          <w:noProof/>
          <w:sz w:val="28"/>
          <w:szCs w:val="28"/>
        </w:rPr>
        <w:t xml:space="preserve">Далее был проведен </w:t>
      </w:r>
      <w:r w:rsidR="008B35DA" w:rsidRPr="00BF5492">
        <w:rPr>
          <w:noProof/>
          <w:sz w:val="28"/>
          <w:szCs w:val="28"/>
        </w:rPr>
        <w:t>анализ языкового материал</w:t>
      </w:r>
      <w:r w:rsidR="008602F9" w:rsidRPr="00BF5492">
        <w:rPr>
          <w:noProof/>
          <w:sz w:val="28"/>
          <w:szCs w:val="28"/>
        </w:rPr>
        <w:t>а –</w:t>
      </w:r>
      <w:r w:rsidR="008B35DA" w:rsidRPr="00BF5492">
        <w:rPr>
          <w:noProof/>
          <w:sz w:val="28"/>
          <w:szCs w:val="28"/>
        </w:rPr>
        <w:t xml:space="preserve"> </w:t>
      </w:r>
      <w:r w:rsidR="008602F9" w:rsidRPr="00BF5492">
        <w:rPr>
          <w:noProof/>
          <w:sz w:val="28"/>
          <w:szCs w:val="28"/>
        </w:rPr>
        <w:t>т</w:t>
      </w:r>
      <w:r w:rsidR="008B35DA" w:rsidRPr="00BF5492">
        <w:rPr>
          <w:noProof/>
          <w:sz w:val="28"/>
          <w:szCs w:val="28"/>
        </w:rPr>
        <w:t>екст</w:t>
      </w:r>
      <w:r w:rsidR="008602F9" w:rsidRPr="00BF5492">
        <w:rPr>
          <w:noProof/>
          <w:sz w:val="28"/>
          <w:szCs w:val="28"/>
        </w:rPr>
        <w:t>ов</w:t>
      </w:r>
      <w:r w:rsidR="008B35DA" w:rsidRPr="00BF5492">
        <w:rPr>
          <w:noProof/>
          <w:sz w:val="28"/>
          <w:szCs w:val="28"/>
        </w:rPr>
        <w:t>, представляющи</w:t>
      </w:r>
      <w:r w:rsidR="008602F9" w:rsidRPr="00BF5492">
        <w:rPr>
          <w:noProof/>
          <w:sz w:val="28"/>
          <w:szCs w:val="28"/>
        </w:rPr>
        <w:t>х</w:t>
      </w:r>
      <w:r w:rsidR="008B35DA" w:rsidRPr="00BF5492">
        <w:rPr>
          <w:noProof/>
          <w:sz w:val="28"/>
          <w:szCs w:val="28"/>
        </w:rPr>
        <w:t xml:space="preserve"> организационную идентичность университетов Великобритании, США и Казахстана </w:t>
      </w:r>
      <w:r w:rsidR="008602F9" w:rsidRPr="00BF5492">
        <w:rPr>
          <w:noProof/>
          <w:sz w:val="28"/>
          <w:szCs w:val="28"/>
        </w:rPr>
        <w:t>с пом</w:t>
      </w:r>
      <w:r w:rsidR="008747AE" w:rsidRPr="00BF5492">
        <w:rPr>
          <w:noProof/>
          <w:sz w:val="28"/>
          <w:szCs w:val="28"/>
        </w:rPr>
        <w:t>ощ</w:t>
      </w:r>
      <w:r w:rsidR="008602F9" w:rsidRPr="00BF5492">
        <w:rPr>
          <w:noProof/>
          <w:sz w:val="28"/>
          <w:szCs w:val="28"/>
        </w:rPr>
        <w:t>ью</w:t>
      </w:r>
      <w:r w:rsidR="008B35DA" w:rsidRPr="00BF5492">
        <w:rPr>
          <w:noProof/>
          <w:sz w:val="28"/>
          <w:szCs w:val="28"/>
        </w:rPr>
        <w:t xml:space="preserve"> программы NVivo 11.</w:t>
      </w:r>
    </w:p>
    <w:p w14:paraId="7F04A8C0" w14:textId="70B2ECA4" w:rsidR="00B67E18" w:rsidRPr="00BF5492" w:rsidRDefault="00B67E18" w:rsidP="00B839E4">
      <w:pPr>
        <w:ind w:firstLine="567"/>
        <w:contextualSpacing/>
        <w:jc w:val="both"/>
        <w:rPr>
          <w:noProof/>
          <w:sz w:val="28"/>
          <w:szCs w:val="28"/>
        </w:rPr>
      </w:pPr>
      <w:r w:rsidRPr="00BF5492">
        <w:rPr>
          <w:b/>
          <w:bCs/>
          <w:i/>
          <w:iCs/>
          <w:noProof/>
          <w:sz w:val="28"/>
          <w:szCs w:val="28"/>
        </w:rPr>
        <w:t>1. Category selection</w:t>
      </w:r>
      <w:r w:rsidRPr="00BF5492">
        <w:rPr>
          <w:b/>
          <w:bCs/>
          <w:noProof/>
          <w:sz w:val="28"/>
          <w:szCs w:val="28"/>
        </w:rPr>
        <w:t xml:space="preserve"> </w:t>
      </w:r>
      <w:r w:rsidRPr="00BF5492">
        <w:rPr>
          <w:noProof/>
          <w:sz w:val="28"/>
          <w:szCs w:val="28"/>
        </w:rPr>
        <w:t xml:space="preserve">(Категория </w:t>
      </w:r>
      <w:r w:rsidR="00C525D0" w:rsidRPr="00BF5492">
        <w:rPr>
          <w:noProof/>
          <w:sz w:val="28"/>
          <w:szCs w:val="28"/>
        </w:rPr>
        <w:t>В</w:t>
      </w:r>
      <w:r w:rsidRPr="00BF5492">
        <w:rPr>
          <w:noProof/>
          <w:sz w:val="28"/>
          <w:szCs w:val="28"/>
        </w:rPr>
        <w:t xml:space="preserve">ыбора). Университеты формулируют свою идентичность, относя себя к категории, которая характеризуется положительными ценностными значениями. Эта категория часто выделяется лексически и формируется с использованием таких слов, как </w:t>
      </w:r>
      <w:r w:rsidRPr="00BF5492">
        <w:rPr>
          <w:i/>
          <w:iCs/>
          <w:noProof/>
          <w:sz w:val="28"/>
          <w:szCs w:val="28"/>
        </w:rPr>
        <w:t>leader, world, top</w:t>
      </w:r>
      <w:r w:rsidRPr="00BF5492">
        <w:rPr>
          <w:noProof/>
          <w:sz w:val="28"/>
          <w:szCs w:val="28"/>
        </w:rPr>
        <w:t xml:space="preserve"> в форме существительного или прилагательного. В МДПИУ Великобритании, США и Казахстана были выявлены следующие примеры:</w:t>
      </w:r>
    </w:p>
    <w:p w14:paraId="0D534860" w14:textId="5F51CAE7" w:rsidR="00B67019" w:rsidRPr="00BF5492" w:rsidRDefault="00B67019" w:rsidP="00B839E4">
      <w:pPr>
        <w:ind w:firstLine="567"/>
        <w:contextualSpacing/>
        <w:jc w:val="both"/>
        <w:rPr>
          <w:noProof/>
          <w:sz w:val="28"/>
          <w:szCs w:val="28"/>
        </w:rPr>
      </w:pPr>
      <w:r w:rsidRPr="00BF5492">
        <w:rPr>
          <w:rStyle w:val="a9"/>
          <w:rFonts w:eastAsiaTheme="majorEastAsia"/>
          <w:noProof/>
          <w:sz w:val="28"/>
          <w:szCs w:val="28"/>
          <w:lang w:val="en-US"/>
        </w:rPr>
        <w:t xml:space="preserve">Imperial College London is a world top ten university with an international reputation for excellence in teaching and research. Tufts is a leader in American higher </w:t>
      </w:r>
      <w:r w:rsidRPr="00BF5492">
        <w:rPr>
          <w:rStyle w:val="a9"/>
          <w:rFonts w:eastAsiaTheme="majorEastAsia"/>
          <w:noProof/>
          <w:sz w:val="28"/>
          <w:szCs w:val="28"/>
          <w:lang w:val="en-US"/>
        </w:rPr>
        <w:lastRenderedPageBreak/>
        <w:t>education, distinctive for its success as a moderately sized university that excels at research and providing students with a personal experience. Al-Farabi Kazakh National University is the leading institution of the system of higher education of the Republic of Kazakhstan.</w:t>
      </w:r>
      <w:r w:rsidRPr="00BF5492">
        <w:rPr>
          <w:noProof/>
          <w:sz w:val="28"/>
          <w:szCs w:val="28"/>
          <w:lang w:val="en-US"/>
        </w:rPr>
        <w:t xml:space="preserve"> </w:t>
      </w:r>
      <w:r w:rsidRPr="00BF5492">
        <w:rPr>
          <w:noProof/>
          <w:sz w:val="28"/>
          <w:szCs w:val="28"/>
        </w:rPr>
        <w:t>(Имперский колледж Лондона входит в десятку лучших университетов мира и имеет международную репутацию благодаря высоким достижениям в области преподавания и исследований. Университет Тафтс — лидер американского высшего образования, отличающийся успехом как университет среднего размера, преуспевающий в научной деятельности и индивидуальном подходе к обучению студентов. Казахский национальный университет имени Аль-Фараби — ведущее учреждение системы высшего образования Республики Казахстан).</w:t>
      </w:r>
    </w:p>
    <w:p w14:paraId="725EA28F" w14:textId="0F56D8AB" w:rsidR="00B67E18" w:rsidRPr="00BF5492" w:rsidRDefault="00B67E18" w:rsidP="00B839E4">
      <w:pPr>
        <w:ind w:firstLine="567"/>
        <w:contextualSpacing/>
        <w:jc w:val="both"/>
        <w:rPr>
          <w:noProof/>
          <w:sz w:val="28"/>
          <w:szCs w:val="28"/>
        </w:rPr>
      </w:pPr>
      <w:r w:rsidRPr="00BF5492">
        <w:rPr>
          <w:b/>
          <w:bCs/>
          <w:i/>
          <w:iCs/>
          <w:noProof/>
          <w:color w:val="000000"/>
          <w:sz w:val="28"/>
          <w:szCs w:val="28"/>
          <w:shd w:val="clear" w:color="auto" w:fill="FFFFFF"/>
        </w:rPr>
        <w:t>2. Category</w:t>
      </w:r>
      <w:r w:rsidRPr="00BF5492">
        <w:rPr>
          <w:b/>
          <w:bCs/>
          <w:i/>
          <w:iCs/>
          <w:noProof/>
          <w:sz w:val="28"/>
          <w:szCs w:val="28"/>
        </w:rPr>
        <w:t xml:space="preserve"> </w:t>
      </w:r>
      <w:r w:rsidRPr="00BF5492">
        <w:rPr>
          <w:b/>
          <w:bCs/>
          <w:i/>
          <w:iCs/>
          <w:noProof/>
          <w:color w:val="000000"/>
          <w:sz w:val="28"/>
          <w:szCs w:val="28"/>
          <w:shd w:val="clear" w:color="auto" w:fill="FFFFFF"/>
        </w:rPr>
        <w:t>boundaries</w:t>
      </w:r>
      <w:r w:rsidRPr="00BF5492">
        <w:rPr>
          <w:b/>
          <w:bCs/>
          <w:i/>
          <w:iCs/>
          <w:noProof/>
          <w:sz w:val="28"/>
          <w:szCs w:val="28"/>
        </w:rPr>
        <w:t xml:space="preserve"> </w:t>
      </w:r>
      <w:r w:rsidRPr="00BF5492">
        <w:rPr>
          <w:b/>
          <w:bCs/>
          <w:i/>
          <w:iCs/>
          <w:noProof/>
          <w:color w:val="000000"/>
          <w:sz w:val="28"/>
          <w:szCs w:val="28"/>
          <w:shd w:val="clear" w:color="auto" w:fill="FFFFFF"/>
        </w:rPr>
        <w:t>and</w:t>
      </w:r>
      <w:r w:rsidRPr="00BF5492">
        <w:rPr>
          <w:b/>
          <w:bCs/>
          <w:i/>
          <w:iCs/>
          <w:noProof/>
          <w:sz w:val="28"/>
          <w:szCs w:val="28"/>
        </w:rPr>
        <w:t xml:space="preserve"> </w:t>
      </w:r>
      <w:r w:rsidRPr="00BF5492">
        <w:rPr>
          <w:b/>
          <w:bCs/>
          <w:i/>
          <w:iCs/>
          <w:noProof/>
          <w:color w:val="000000"/>
          <w:sz w:val="28"/>
          <w:szCs w:val="28"/>
          <w:shd w:val="clear" w:color="auto" w:fill="FFFFFF"/>
        </w:rPr>
        <w:t>internal</w:t>
      </w:r>
      <w:r w:rsidRPr="00BF5492">
        <w:rPr>
          <w:b/>
          <w:bCs/>
          <w:i/>
          <w:iCs/>
          <w:noProof/>
          <w:sz w:val="28"/>
          <w:szCs w:val="28"/>
        </w:rPr>
        <w:t xml:space="preserve"> </w:t>
      </w:r>
      <w:r w:rsidRPr="00BF5492">
        <w:rPr>
          <w:b/>
          <w:bCs/>
          <w:i/>
          <w:iCs/>
          <w:noProof/>
          <w:color w:val="000000"/>
          <w:sz w:val="28"/>
          <w:szCs w:val="28"/>
          <w:shd w:val="clear" w:color="auto" w:fill="FFFFFF"/>
        </w:rPr>
        <w:t>structure</w:t>
      </w:r>
      <w:r w:rsidRPr="00BF5492">
        <w:rPr>
          <w:b/>
          <w:bCs/>
          <w:noProof/>
          <w:sz w:val="28"/>
          <w:szCs w:val="28"/>
        </w:rPr>
        <w:t xml:space="preserve"> </w:t>
      </w:r>
      <w:r w:rsidRPr="00BF5492">
        <w:rPr>
          <w:noProof/>
          <w:color w:val="000000"/>
          <w:sz w:val="28"/>
          <w:szCs w:val="28"/>
          <w:shd w:val="clear" w:color="auto" w:fill="FFFFFF"/>
        </w:rPr>
        <w:t>(</w:t>
      </w:r>
      <w:r w:rsidRPr="00BF5492">
        <w:rPr>
          <w:noProof/>
          <w:color w:val="000000"/>
          <w:sz w:val="28"/>
          <w:szCs w:val="28"/>
        </w:rPr>
        <w:t xml:space="preserve">Категория </w:t>
      </w:r>
      <w:r w:rsidR="00C525D0" w:rsidRPr="00BF5492">
        <w:rPr>
          <w:noProof/>
          <w:color w:val="000000"/>
          <w:sz w:val="28"/>
          <w:szCs w:val="28"/>
        </w:rPr>
        <w:t>Г</w:t>
      </w:r>
      <w:r w:rsidRPr="00BF5492">
        <w:rPr>
          <w:noProof/>
          <w:color w:val="000000"/>
          <w:sz w:val="28"/>
          <w:szCs w:val="28"/>
        </w:rPr>
        <w:t>раниц и внутренней структуры).</w:t>
      </w:r>
      <w:r w:rsidR="00102802" w:rsidRPr="00BF5492">
        <w:rPr>
          <w:noProof/>
          <w:color w:val="000000"/>
          <w:sz w:val="28"/>
          <w:szCs w:val="28"/>
        </w:rPr>
        <w:t xml:space="preserve"> </w:t>
      </w:r>
      <w:r w:rsidRPr="00BF5492">
        <w:rPr>
          <w:noProof/>
          <w:color w:val="000000"/>
          <w:sz w:val="28"/>
          <w:szCs w:val="28"/>
        </w:rPr>
        <w:t xml:space="preserve">Для того чтобы представить организационную идентичность как более уникальную, добавляются дополнительные характеристики, очерчивающие границы выбранной категории, которые также участвуют в определении внутренней структуры организации. </w:t>
      </w:r>
      <w:r w:rsidR="00FD541B" w:rsidRPr="00BF5492">
        <w:rPr>
          <w:noProof/>
          <w:color w:val="000000"/>
          <w:sz w:val="28"/>
          <w:szCs w:val="28"/>
        </w:rPr>
        <w:t>Данный</w:t>
      </w:r>
      <w:r w:rsidRPr="00BF5492">
        <w:rPr>
          <w:noProof/>
          <w:color w:val="000000"/>
          <w:sz w:val="28"/>
          <w:szCs w:val="28"/>
        </w:rPr>
        <w:t xml:space="preserve"> этап построения идентичности реализуется с помощью нижеперечисленных семантических и грамматических средств. </w:t>
      </w:r>
    </w:p>
    <w:p w14:paraId="338F380C" w14:textId="59F5171F" w:rsidR="00B67E18" w:rsidRPr="00BF5492" w:rsidRDefault="00B67E18" w:rsidP="00B839E4">
      <w:pPr>
        <w:ind w:firstLine="567"/>
        <w:contextualSpacing/>
        <w:jc w:val="both"/>
        <w:rPr>
          <w:noProof/>
          <w:sz w:val="28"/>
          <w:szCs w:val="28"/>
        </w:rPr>
      </w:pPr>
      <w:r w:rsidRPr="00BF5492">
        <w:rPr>
          <w:b/>
          <w:bCs/>
          <w:i/>
          <w:iCs/>
          <w:noProof/>
          <w:color w:val="000000"/>
          <w:sz w:val="28"/>
          <w:szCs w:val="28"/>
          <w:shd w:val="clear" w:color="auto" w:fill="FFFFFF"/>
          <w:lang w:val="en-US"/>
        </w:rPr>
        <w:t>2.1 Comprehensive words and lists</w:t>
      </w:r>
      <w:r w:rsidRPr="00BF5492">
        <w:rPr>
          <w:noProof/>
          <w:sz w:val="28"/>
          <w:szCs w:val="28"/>
          <w:lang w:val="en-US"/>
        </w:rPr>
        <w:t xml:space="preserve"> (</w:t>
      </w:r>
      <w:r w:rsidR="007C3A46" w:rsidRPr="00BF5492">
        <w:rPr>
          <w:noProof/>
          <w:sz w:val="28"/>
          <w:szCs w:val="28"/>
        </w:rPr>
        <w:t>Обобщение</w:t>
      </w:r>
      <w:r w:rsidR="007C3A46" w:rsidRPr="00BF5492">
        <w:rPr>
          <w:noProof/>
          <w:sz w:val="28"/>
          <w:szCs w:val="28"/>
          <w:lang w:val="en-US"/>
        </w:rPr>
        <w:t>)</w:t>
      </w:r>
      <w:r w:rsidRPr="00BF5492">
        <w:rPr>
          <w:noProof/>
          <w:color w:val="000000"/>
          <w:sz w:val="28"/>
          <w:szCs w:val="28"/>
          <w:lang w:val="en-US"/>
        </w:rPr>
        <w:t xml:space="preserve">. </w:t>
      </w:r>
      <w:r w:rsidRPr="00BF5492">
        <w:rPr>
          <w:noProof/>
          <w:color w:val="000000"/>
          <w:sz w:val="28"/>
          <w:szCs w:val="28"/>
        </w:rPr>
        <w:t>Организации стремятся соответствовать ожиданиям и требованиям своих социальных участников, и в процессе формирования идентичности они декларируют свою способность удовлетворить</w:t>
      </w:r>
      <w:r w:rsidRPr="00BF5492">
        <w:rPr>
          <w:noProof/>
          <w:sz w:val="28"/>
          <w:szCs w:val="28"/>
        </w:rPr>
        <w:t xml:space="preserve"> запросы всех заинтересованных сторон</w:t>
      </w:r>
      <w:r w:rsidR="00252650" w:rsidRPr="00BF5492">
        <w:rPr>
          <w:noProof/>
          <w:sz w:val="28"/>
          <w:szCs w:val="28"/>
        </w:rPr>
        <w:t xml:space="preserve"> (стейкхолдеров)</w:t>
      </w:r>
      <w:r w:rsidRPr="00BF5492">
        <w:rPr>
          <w:noProof/>
          <w:sz w:val="28"/>
          <w:szCs w:val="28"/>
        </w:rPr>
        <w:t>. Одн</w:t>
      </w:r>
      <w:r w:rsidR="00CB638F" w:rsidRPr="00BF5492">
        <w:rPr>
          <w:noProof/>
          <w:sz w:val="28"/>
          <w:szCs w:val="28"/>
        </w:rPr>
        <w:t>им</w:t>
      </w:r>
      <w:r w:rsidRPr="00BF5492">
        <w:rPr>
          <w:noProof/>
          <w:sz w:val="28"/>
          <w:szCs w:val="28"/>
        </w:rPr>
        <w:t xml:space="preserve"> из важных </w:t>
      </w:r>
      <w:r w:rsidR="00CB638F" w:rsidRPr="00BF5492">
        <w:rPr>
          <w:noProof/>
          <w:sz w:val="28"/>
          <w:szCs w:val="28"/>
        </w:rPr>
        <w:t xml:space="preserve">языковых </w:t>
      </w:r>
      <w:r w:rsidRPr="00BF5492">
        <w:rPr>
          <w:noProof/>
          <w:sz w:val="28"/>
          <w:szCs w:val="28"/>
        </w:rPr>
        <w:t>способов, который помогает комплексно представить деятельность организации —</w:t>
      </w:r>
      <w:r w:rsidR="00FD541B" w:rsidRPr="00BF5492">
        <w:rPr>
          <w:noProof/>
          <w:sz w:val="28"/>
          <w:szCs w:val="28"/>
        </w:rPr>
        <w:t xml:space="preserve"> </w:t>
      </w:r>
      <w:r w:rsidRPr="00BF5492">
        <w:rPr>
          <w:noProof/>
          <w:sz w:val="28"/>
          <w:szCs w:val="28"/>
        </w:rPr>
        <w:t>использование обобщающих слов и перечислений. Обобщающие слова подчёркивают многосторонний характер организации и могут быть представлены существительными, прилагательными, наречиями, например</w:t>
      </w:r>
      <w:r w:rsidR="006F0C62" w:rsidRPr="00BF5492">
        <w:rPr>
          <w:noProof/>
          <w:sz w:val="28"/>
          <w:szCs w:val="28"/>
        </w:rPr>
        <w:t>:</w:t>
      </w:r>
      <w:r w:rsidRPr="00BF5492">
        <w:rPr>
          <w:noProof/>
          <w:sz w:val="28"/>
          <w:szCs w:val="28"/>
        </w:rPr>
        <w:t xml:space="preserve"> </w:t>
      </w:r>
      <w:r w:rsidRPr="00BF5492">
        <w:rPr>
          <w:i/>
          <w:iCs/>
          <w:noProof/>
          <w:sz w:val="28"/>
          <w:szCs w:val="28"/>
        </w:rPr>
        <w:t>all, each</w:t>
      </w:r>
      <w:r w:rsidRPr="00BF5492">
        <w:rPr>
          <w:noProof/>
          <w:sz w:val="28"/>
          <w:szCs w:val="28"/>
        </w:rPr>
        <w:t xml:space="preserve">, </w:t>
      </w:r>
      <w:r w:rsidRPr="00BF5492">
        <w:rPr>
          <w:i/>
          <w:iCs/>
          <w:noProof/>
          <w:sz w:val="28"/>
          <w:szCs w:val="28"/>
        </w:rPr>
        <w:t>whole, world, global</w:t>
      </w:r>
      <w:r w:rsidRPr="00BF5492">
        <w:rPr>
          <w:noProof/>
          <w:sz w:val="28"/>
          <w:szCs w:val="28"/>
        </w:rPr>
        <w:t>. Также наряду с обобщающими словами могут быть использованы конкретные перечисления всех социальных групп (студенты, преподаватели и другие), связанных с университетом. Выбор подходящих обобщающих слов зависит от различных факторов, таких как намерения автора и специфика аудитории. При анализе МДПИУ Великобритании, США и Казахстана были выявлены следующие примеры:</w:t>
      </w:r>
    </w:p>
    <w:p w14:paraId="62BCA2EB" w14:textId="77777777" w:rsidR="00B67019" w:rsidRPr="00BF5492" w:rsidRDefault="00B67019" w:rsidP="00B839E4">
      <w:pPr>
        <w:ind w:firstLine="567"/>
        <w:contextualSpacing/>
        <w:jc w:val="both"/>
        <w:rPr>
          <w:noProof/>
          <w:sz w:val="28"/>
          <w:szCs w:val="28"/>
        </w:rPr>
      </w:pPr>
      <w:r w:rsidRPr="00BF5492">
        <w:rPr>
          <w:rStyle w:val="a9"/>
          <w:rFonts w:eastAsiaTheme="majorEastAsia"/>
          <w:noProof/>
          <w:sz w:val="28"/>
          <w:szCs w:val="28"/>
          <w:lang w:val="en-US"/>
        </w:rPr>
        <w:t>We aim to make the St Andrews experience unique, to differentiate this University from all others, to be a beacon for diversity and social responsibility, and to pursue the most effective ways to make a St Andrews education accessible to all who may benefit from it. Our unique combination of research and liberal arts attracts students, faculty and staff who thrive in our environment of curiosity, creativity and engagement. All the people who work for DKU set high requirements to achieve results and are capable and ready to take part in their implementation.</w:t>
      </w:r>
      <w:r w:rsidRPr="00BF5492">
        <w:rPr>
          <w:noProof/>
          <w:sz w:val="28"/>
          <w:szCs w:val="28"/>
          <w:lang w:val="en-US"/>
        </w:rPr>
        <w:t xml:space="preserve"> </w:t>
      </w:r>
      <w:r w:rsidRPr="00BF5492">
        <w:rPr>
          <w:noProof/>
          <w:sz w:val="28"/>
          <w:szCs w:val="28"/>
        </w:rPr>
        <w:t xml:space="preserve">(Мы стремимся сделать опыт в Университете Сент-Эндрюс уникальным, выделить этот университет среди всех других, стать маяком социального разнообразия и социальной ответственности, а также найти наиболее эффективные способы сделать образование в Университете Сент-Эндрюс доступным для всех, кто может извлечь из него пользу. Наше уникальное сочетание исследований в точных и гуманитарных науках привлекает студентов, преподавателей и сотрудников, </w:t>
      </w:r>
      <w:r w:rsidRPr="00BF5492">
        <w:rPr>
          <w:noProof/>
          <w:sz w:val="28"/>
          <w:szCs w:val="28"/>
        </w:rPr>
        <w:lastRenderedPageBreak/>
        <w:t>которые процветают в атмосфере любознательности, творчества и вовлечённости. Все сотрудники, работающие в КНУ, прилагают усилия для достижения высоких результатов, способны и готовы участвовать в их реализации).</w:t>
      </w:r>
    </w:p>
    <w:p w14:paraId="1266BF9C" w14:textId="79C2F9F8" w:rsidR="00B67E18" w:rsidRPr="00BF5492" w:rsidRDefault="00B67E18" w:rsidP="00B839E4">
      <w:pPr>
        <w:ind w:firstLine="567"/>
        <w:contextualSpacing/>
        <w:jc w:val="both"/>
        <w:rPr>
          <w:noProof/>
          <w:sz w:val="28"/>
          <w:szCs w:val="28"/>
        </w:rPr>
      </w:pPr>
      <w:r w:rsidRPr="00BF5492">
        <w:rPr>
          <w:b/>
          <w:bCs/>
          <w:i/>
          <w:iCs/>
          <w:noProof/>
          <w:sz w:val="28"/>
          <w:szCs w:val="28"/>
        </w:rPr>
        <w:t>2.2 Specifying modifiers</w:t>
      </w:r>
      <w:r w:rsidRPr="00BF5492">
        <w:rPr>
          <w:noProof/>
          <w:sz w:val="28"/>
          <w:szCs w:val="28"/>
        </w:rPr>
        <w:t xml:space="preserve"> (</w:t>
      </w:r>
      <w:r w:rsidR="007C3A46" w:rsidRPr="00BF5492">
        <w:rPr>
          <w:noProof/>
          <w:sz w:val="28"/>
          <w:szCs w:val="28"/>
        </w:rPr>
        <w:t>Уточнение)</w:t>
      </w:r>
      <w:r w:rsidRPr="00BF5492">
        <w:rPr>
          <w:noProof/>
          <w:sz w:val="28"/>
          <w:szCs w:val="28"/>
        </w:rPr>
        <w:t xml:space="preserve">. Использование обобщающих слов или перечислений для определения идентичности организации иногда может приводить к тому, что аудитория интерпретирует эту представленную идентичность как преувеличение или слишком общее, расплывчатое или неточное утверждение. Для </w:t>
      </w:r>
      <w:r w:rsidR="00CB638F" w:rsidRPr="00BF5492">
        <w:rPr>
          <w:noProof/>
          <w:sz w:val="28"/>
          <w:szCs w:val="28"/>
        </w:rPr>
        <w:t xml:space="preserve">более четкого </w:t>
      </w:r>
      <w:r w:rsidR="00DC305B" w:rsidRPr="00BF5492">
        <w:rPr>
          <w:noProof/>
          <w:sz w:val="28"/>
          <w:szCs w:val="28"/>
        </w:rPr>
        <w:t>представ</w:t>
      </w:r>
      <w:r w:rsidR="009A6F77" w:rsidRPr="00BF5492">
        <w:rPr>
          <w:noProof/>
          <w:sz w:val="28"/>
          <w:szCs w:val="28"/>
        </w:rPr>
        <w:t>ления</w:t>
      </w:r>
      <w:r w:rsidR="00DC305B" w:rsidRPr="00BF5492">
        <w:rPr>
          <w:noProof/>
          <w:sz w:val="28"/>
          <w:szCs w:val="28"/>
        </w:rPr>
        <w:t xml:space="preserve"> организационн</w:t>
      </w:r>
      <w:r w:rsidR="009A6F77" w:rsidRPr="00BF5492">
        <w:rPr>
          <w:noProof/>
          <w:sz w:val="28"/>
          <w:szCs w:val="28"/>
        </w:rPr>
        <w:t>ой</w:t>
      </w:r>
      <w:r w:rsidR="00DC305B" w:rsidRPr="00BF5492">
        <w:rPr>
          <w:noProof/>
          <w:sz w:val="28"/>
          <w:szCs w:val="28"/>
        </w:rPr>
        <w:t xml:space="preserve"> </w:t>
      </w:r>
      <w:r w:rsidR="009A6F77" w:rsidRPr="00BF5492">
        <w:rPr>
          <w:noProof/>
          <w:sz w:val="28"/>
          <w:szCs w:val="28"/>
        </w:rPr>
        <w:t xml:space="preserve">идентичности </w:t>
      </w:r>
      <w:r w:rsidRPr="00BF5492">
        <w:rPr>
          <w:noProof/>
          <w:sz w:val="28"/>
          <w:szCs w:val="28"/>
        </w:rPr>
        <w:t>используются различные грамматические формы: уточняющие модификаторы (specifying modifiers) и причастие 1 (Present Participle). Specifying Modifiers — это уточняющие модификаторы, которые используются для конкретизации или уточнения значения существительного в предложении</w:t>
      </w:r>
      <w:r w:rsidR="00E827BB" w:rsidRPr="00BF5492">
        <w:rPr>
          <w:noProof/>
          <w:sz w:val="28"/>
          <w:szCs w:val="28"/>
        </w:rPr>
        <w:t>, они</w:t>
      </w:r>
      <w:r w:rsidRPr="00BF5492">
        <w:rPr>
          <w:noProof/>
          <w:sz w:val="28"/>
          <w:szCs w:val="28"/>
        </w:rPr>
        <w:t xml:space="preserve"> часто реализуются с помощью относительных местоимений (relative pronouns: </w:t>
      </w:r>
      <w:r w:rsidRPr="00BF5492">
        <w:rPr>
          <w:i/>
          <w:iCs/>
          <w:noProof/>
          <w:sz w:val="28"/>
          <w:szCs w:val="28"/>
        </w:rPr>
        <w:t>that, which, who</w:t>
      </w:r>
      <w:r w:rsidRPr="00BF5492">
        <w:rPr>
          <w:noProof/>
          <w:sz w:val="28"/>
          <w:szCs w:val="28"/>
        </w:rPr>
        <w:t xml:space="preserve">). Также используется грамматическая конструкция Present Participle, </w:t>
      </w:r>
      <w:r w:rsidR="00440C2F" w:rsidRPr="00BF5492">
        <w:rPr>
          <w:noProof/>
          <w:sz w:val="28"/>
          <w:szCs w:val="28"/>
        </w:rPr>
        <w:t>имеющая</w:t>
      </w:r>
      <w:r w:rsidRPr="00BF5492">
        <w:rPr>
          <w:noProof/>
          <w:sz w:val="28"/>
          <w:szCs w:val="28"/>
        </w:rPr>
        <w:t xml:space="preserve"> окончание -ing, которая функционирует как прилагательное</w:t>
      </w:r>
      <w:r w:rsidR="00CB638F" w:rsidRPr="00BF5492">
        <w:rPr>
          <w:noProof/>
          <w:sz w:val="28"/>
          <w:szCs w:val="28"/>
        </w:rPr>
        <w:t>. Подобное использование позволяет</w:t>
      </w:r>
      <w:r w:rsidR="00E827BB" w:rsidRPr="00BF5492">
        <w:rPr>
          <w:noProof/>
          <w:sz w:val="28"/>
          <w:szCs w:val="28"/>
        </w:rPr>
        <w:t xml:space="preserve"> </w:t>
      </w:r>
      <w:r w:rsidR="00CB638F" w:rsidRPr="00BF5492">
        <w:rPr>
          <w:noProof/>
          <w:sz w:val="28"/>
          <w:szCs w:val="28"/>
        </w:rPr>
        <w:t>представить дополнительные</w:t>
      </w:r>
      <w:r w:rsidR="00E827BB" w:rsidRPr="00BF5492">
        <w:rPr>
          <w:noProof/>
          <w:sz w:val="28"/>
          <w:szCs w:val="28"/>
        </w:rPr>
        <w:t xml:space="preserve"> </w:t>
      </w:r>
      <w:r w:rsidRPr="00BF5492">
        <w:rPr>
          <w:noProof/>
          <w:sz w:val="28"/>
          <w:szCs w:val="28"/>
        </w:rPr>
        <w:t>характеристик</w:t>
      </w:r>
      <w:r w:rsidR="00CB638F" w:rsidRPr="00BF5492">
        <w:rPr>
          <w:noProof/>
          <w:sz w:val="28"/>
          <w:szCs w:val="28"/>
        </w:rPr>
        <w:t>и при описании</w:t>
      </w:r>
      <w:r w:rsidR="00440C2F" w:rsidRPr="00BF5492">
        <w:rPr>
          <w:noProof/>
          <w:sz w:val="28"/>
          <w:szCs w:val="28"/>
        </w:rPr>
        <w:t xml:space="preserve"> университета.</w:t>
      </w:r>
      <w:r w:rsidRPr="00BF5492">
        <w:rPr>
          <w:noProof/>
          <w:sz w:val="28"/>
          <w:szCs w:val="28"/>
        </w:rPr>
        <w:t xml:space="preserve"> Использование уточняющих модификаторов выполняет три функции: 1) определяет границы категории идентичности, 2) устанавливает иерархические отношения между категориями и подкатегориями для формирования специфичной таксономии категорий идентичности и 3) позиционирует организацию в рамках получившейся схемы классификации.</w:t>
      </w:r>
    </w:p>
    <w:p w14:paraId="0AD18709" w14:textId="67A541CF" w:rsidR="00B67E18" w:rsidRPr="00BF5492" w:rsidRDefault="00B67E18" w:rsidP="00B839E4">
      <w:pPr>
        <w:ind w:firstLine="567"/>
        <w:contextualSpacing/>
        <w:jc w:val="both"/>
        <w:rPr>
          <w:strike/>
          <w:noProof/>
          <w:sz w:val="28"/>
          <w:szCs w:val="28"/>
        </w:rPr>
      </w:pPr>
      <w:r w:rsidRPr="00BF5492">
        <w:rPr>
          <w:noProof/>
          <w:sz w:val="28"/>
          <w:szCs w:val="28"/>
        </w:rPr>
        <w:t xml:space="preserve">Например: </w:t>
      </w:r>
      <w:r w:rsidRPr="00BF5492">
        <w:rPr>
          <w:i/>
          <w:iCs/>
          <w:noProof/>
          <w:sz w:val="28"/>
          <w:szCs w:val="28"/>
        </w:rPr>
        <w:t>Tufts is a leader in American higher education, distinctive for its success as a moderately sized university that excels at research and providing students with a personal experience</w:t>
      </w:r>
      <w:r w:rsidRPr="00BF5492">
        <w:rPr>
          <w:noProof/>
          <w:sz w:val="28"/>
          <w:szCs w:val="28"/>
        </w:rPr>
        <w:t xml:space="preserve"> (Тафтс</w:t>
      </w:r>
      <w:r w:rsidR="00102802" w:rsidRPr="00BF5492">
        <w:rPr>
          <w:noProof/>
          <w:sz w:val="28"/>
          <w:szCs w:val="28"/>
        </w:rPr>
        <w:t xml:space="preserve"> </w:t>
      </w:r>
      <w:r w:rsidR="00022D02" w:rsidRPr="00BF5492">
        <w:rPr>
          <w:noProof/>
          <w:sz w:val="28"/>
          <w:szCs w:val="28"/>
        </w:rPr>
        <w:t>-</w:t>
      </w:r>
      <w:r w:rsidRPr="00BF5492">
        <w:rPr>
          <w:noProof/>
          <w:color w:val="FF0000"/>
          <w:sz w:val="28"/>
          <w:szCs w:val="28"/>
        </w:rPr>
        <w:t xml:space="preserve"> </w:t>
      </w:r>
      <w:r w:rsidRPr="00BF5492">
        <w:rPr>
          <w:noProof/>
          <w:sz w:val="28"/>
          <w:szCs w:val="28"/>
        </w:rPr>
        <w:t>лидер в американском высшем образовании,</w:t>
      </w:r>
      <w:r w:rsidR="00022D02" w:rsidRPr="00BF5492">
        <w:rPr>
          <w:noProof/>
          <w:sz w:val="28"/>
          <w:szCs w:val="28"/>
        </w:rPr>
        <w:t xml:space="preserve"> </w:t>
      </w:r>
      <w:r w:rsidRPr="00BF5492">
        <w:rPr>
          <w:noProof/>
          <w:sz w:val="28"/>
          <w:szCs w:val="28"/>
        </w:rPr>
        <w:t>являясь университетом небольшого размера,</w:t>
      </w:r>
      <w:r w:rsidR="00022D02" w:rsidRPr="00BF5492">
        <w:rPr>
          <w:noProof/>
          <w:sz w:val="28"/>
          <w:szCs w:val="28"/>
        </w:rPr>
        <w:t xml:space="preserve"> он</w:t>
      </w:r>
      <w:r w:rsidR="00102802" w:rsidRPr="00BF5492">
        <w:rPr>
          <w:noProof/>
          <w:sz w:val="28"/>
          <w:szCs w:val="28"/>
        </w:rPr>
        <w:t xml:space="preserve"> </w:t>
      </w:r>
      <w:r w:rsidR="00022D02" w:rsidRPr="00BF5492">
        <w:rPr>
          <w:noProof/>
          <w:sz w:val="28"/>
          <w:szCs w:val="28"/>
        </w:rPr>
        <w:t xml:space="preserve">успешен, </w:t>
      </w:r>
      <w:r w:rsidR="00440C2F" w:rsidRPr="00BF5492">
        <w:rPr>
          <w:noProof/>
          <w:sz w:val="28"/>
          <w:szCs w:val="28"/>
        </w:rPr>
        <w:t xml:space="preserve">проводит важные </w:t>
      </w:r>
      <w:r w:rsidRPr="00BF5492">
        <w:rPr>
          <w:noProof/>
          <w:sz w:val="28"/>
          <w:szCs w:val="28"/>
        </w:rPr>
        <w:t>научны</w:t>
      </w:r>
      <w:r w:rsidR="002D0974" w:rsidRPr="00BF5492">
        <w:rPr>
          <w:noProof/>
          <w:sz w:val="28"/>
          <w:szCs w:val="28"/>
        </w:rPr>
        <w:t>е</w:t>
      </w:r>
      <w:r w:rsidRPr="00BF5492">
        <w:rPr>
          <w:noProof/>
          <w:sz w:val="28"/>
          <w:szCs w:val="28"/>
        </w:rPr>
        <w:t xml:space="preserve"> исследования</w:t>
      </w:r>
      <w:r w:rsidR="002D0974" w:rsidRPr="00BF5492">
        <w:rPr>
          <w:noProof/>
          <w:sz w:val="28"/>
          <w:szCs w:val="28"/>
        </w:rPr>
        <w:t xml:space="preserve"> и</w:t>
      </w:r>
      <w:r w:rsidR="00102802" w:rsidRPr="00BF5492">
        <w:rPr>
          <w:noProof/>
          <w:sz w:val="28"/>
          <w:szCs w:val="28"/>
        </w:rPr>
        <w:t xml:space="preserve"> </w:t>
      </w:r>
      <w:r w:rsidR="00022D02" w:rsidRPr="00BF5492">
        <w:rPr>
          <w:noProof/>
          <w:sz w:val="28"/>
          <w:szCs w:val="28"/>
        </w:rPr>
        <w:t>предоставля</w:t>
      </w:r>
      <w:r w:rsidR="002D0974" w:rsidRPr="00BF5492">
        <w:rPr>
          <w:noProof/>
          <w:sz w:val="28"/>
          <w:szCs w:val="28"/>
        </w:rPr>
        <w:t>ет</w:t>
      </w:r>
      <w:r w:rsidR="00022D02" w:rsidRPr="00BF5492">
        <w:rPr>
          <w:noProof/>
          <w:sz w:val="28"/>
          <w:szCs w:val="28"/>
        </w:rPr>
        <w:t xml:space="preserve"> </w:t>
      </w:r>
      <w:r w:rsidRPr="00BF5492">
        <w:rPr>
          <w:noProof/>
          <w:sz w:val="28"/>
          <w:szCs w:val="28"/>
        </w:rPr>
        <w:t>студентам персонализированн</w:t>
      </w:r>
      <w:r w:rsidR="00022D02" w:rsidRPr="00BF5492">
        <w:rPr>
          <w:noProof/>
          <w:sz w:val="28"/>
          <w:szCs w:val="28"/>
        </w:rPr>
        <w:t xml:space="preserve">ый </w:t>
      </w:r>
      <w:r w:rsidRPr="00BF5492">
        <w:rPr>
          <w:noProof/>
          <w:sz w:val="28"/>
          <w:szCs w:val="28"/>
        </w:rPr>
        <w:t xml:space="preserve">опыт). В </w:t>
      </w:r>
      <w:r w:rsidR="00FD541B" w:rsidRPr="00BF5492">
        <w:rPr>
          <w:noProof/>
          <w:sz w:val="28"/>
          <w:szCs w:val="28"/>
        </w:rPr>
        <w:t>данном</w:t>
      </w:r>
      <w:r w:rsidRPr="00BF5492">
        <w:rPr>
          <w:noProof/>
          <w:sz w:val="28"/>
          <w:szCs w:val="28"/>
        </w:rPr>
        <w:t xml:space="preserve"> примере в первой части предложения отмечается, что университет Tufts является лидером американского образования. Далее добавляется информация о том, что университет </w:t>
      </w:r>
      <w:r w:rsidRPr="00BF5492">
        <w:rPr>
          <w:i/>
          <w:iCs/>
          <w:noProof/>
          <w:sz w:val="28"/>
          <w:szCs w:val="28"/>
        </w:rPr>
        <w:t>отличается своими успехами, хотя он и небольшого размера</w:t>
      </w:r>
      <w:r w:rsidRPr="00BF5492">
        <w:rPr>
          <w:noProof/>
          <w:sz w:val="28"/>
          <w:szCs w:val="28"/>
        </w:rPr>
        <w:t xml:space="preserve">, используя придаточное предложение </w:t>
      </w:r>
      <w:r w:rsidRPr="00BF5492">
        <w:rPr>
          <w:i/>
          <w:iCs/>
          <w:noProof/>
          <w:sz w:val="28"/>
          <w:szCs w:val="28"/>
        </w:rPr>
        <w:t>distinctive for its success as a moderately sized university that excels at research</w:t>
      </w:r>
      <w:r w:rsidRPr="00BF5492">
        <w:rPr>
          <w:noProof/>
          <w:sz w:val="28"/>
          <w:szCs w:val="28"/>
        </w:rPr>
        <w:t xml:space="preserve">. И в последней части предложения </w:t>
      </w:r>
      <w:r w:rsidRPr="00BF5492">
        <w:rPr>
          <w:i/>
          <w:iCs/>
          <w:noProof/>
          <w:sz w:val="28"/>
          <w:szCs w:val="28"/>
        </w:rPr>
        <w:t>that excels at research and providing students with a personal experience</w:t>
      </w:r>
      <w:r w:rsidRPr="00BF5492">
        <w:rPr>
          <w:noProof/>
          <w:sz w:val="28"/>
          <w:szCs w:val="28"/>
        </w:rPr>
        <w:t xml:space="preserve"> используется придаточное предложение с союзом </w:t>
      </w:r>
      <w:r w:rsidRPr="00BF5492">
        <w:rPr>
          <w:i/>
          <w:iCs/>
          <w:noProof/>
          <w:sz w:val="28"/>
          <w:szCs w:val="28"/>
        </w:rPr>
        <w:t>that</w:t>
      </w:r>
      <w:r w:rsidRPr="00BF5492">
        <w:rPr>
          <w:noProof/>
          <w:sz w:val="28"/>
          <w:szCs w:val="28"/>
        </w:rPr>
        <w:t xml:space="preserve"> и причастие </w:t>
      </w:r>
      <w:r w:rsidRPr="00BF5492">
        <w:rPr>
          <w:i/>
          <w:iCs/>
          <w:noProof/>
          <w:sz w:val="28"/>
          <w:szCs w:val="28"/>
        </w:rPr>
        <w:t>providing</w:t>
      </w:r>
      <w:r w:rsidRPr="00BF5492">
        <w:rPr>
          <w:noProof/>
          <w:sz w:val="28"/>
          <w:szCs w:val="28"/>
        </w:rPr>
        <w:t xml:space="preserve"> с окончанием </w:t>
      </w:r>
      <w:r w:rsidRPr="00BF5492">
        <w:rPr>
          <w:i/>
          <w:iCs/>
          <w:noProof/>
          <w:sz w:val="28"/>
          <w:szCs w:val="28"/>
        </w:rPr>
        <w:t>-ing</w:t>
      </w:r>
      <w:r w:rsidRPr="00BF5492">
        <w:rPr>
          <w:noProof/>
          <w:sz w:val="28"/>
          <w:szCs w:val="28"/>
        </w:rPr>
        <w:t xml:space="preserve">, </w:t>
      </w:r>
      <w:r w:rsidR="00440C2F" w:rsidRPr="00BF5492">
        <w:rPr>
          <w:noProof/>
          <w:sz w:val="28"/>
          <w:szCs w:val="28"/>
        </w:rPr>
        <w:t xml:space="preserve">подчеркивая его </w:t>
      </w:r>
      <w:r w:rsidRPr="00BF5492">
        <w:rPr>
          <w:noProof/>
          <w:sz w:val="28"/>
          <w:szCs w:val="28"/>
        </w:rPr>
        <w:t>преимущественные отличия</w:t>
      </w:r>
      <w:r w:rsidR="00440C2F" w:rsidRPr="00BF5492">
        <w:rPr>
          <w:noProof/>
          <w:sz w:val="28"/>
          <w:szCs w:val="28"/>
        </w:rPr>
        <w:t>.</w:t>
      </w:r>
      <w:r w:rsidRPr="00BF5492">
        <w:rPr>
          <w:noProof/>
          <w:sz w:val="28"/>
          <w:szCs w:val="28"/>
        </w:rPr>
        <w:t xml:space="preserve"> </w:t>
      </w:r>
    </w:p>
    <w:p w14:paraId="39A42A27" w14:textId="77777777" w:rsidR="00B67019" w:rsidRPr="00BF5492" w:rsidRDefault="00B67019" w:rsidP="00B839E4">
      <w:pPr>
        <w:ind w:firstLine="567"/>
        <w:contextualSpacing/>
        <w:jc w:val="both"/>
        <w:rPr>
          <w:noProof/>
          <w:sz w:val="28"/>
          <w:szCs w:val="28"/>
        </w:rPr>
      </w:pPr>
      <w:r w:rsidRPr="00BF5492">
        <w:rPr>
          <w:rStyle w:val="a9"/>
          <w:rFonts w:eastAsiaTheme="majorEastAsia"/>
          <w:noProof/>
          <w:sz w:val="28"/>
          <w:szCs w:val="28"/>
          <w:lang w:val="en-US"/>
        </w:rPr>
        <w:t>We are fun and quirky, elite but not elitist, inventive and artistic, obsessed with numbers, and welcoming to talented people regardless of where they come from. We develop the people and ideas that shape the world. Al-Farabi Kazakh National University is the leading institution of the system of higher education of the Republic of Kazakhstan, which was the first to pass the state certification and which has justified its right to realize academic activity on all specialties and at all levels.</w:t>
      </w:r>
      <w:r w:rsidRPr="00BF5492">
        <w:rPr>
          <w:noProof/>
          <w:sz w:val="28"/>
          <w:szCs w:val="28"/>
          <w:lang w:val="en-US"/>
        </w:rPr>
        <w:t xml:space="preserve"> </w:t>
      </w:r>
      <w:r w:rsidRPr="00BF5492">
        <w:rPr>
          <w:noProof/>
          <w:sz w:val="28"/>
          <w:szCs w:val="28"/>
        </w:rPr>
        <w:t xml:space="preserve">(Мы весёлые и необычные, элитные, но не элитарные, изобретательные и артистичные, увлечённые цифровыми данными, и приветствуем талантливых людей независимо от того, откуда они родом. Мы развиваем людей и идеи, которые </w:t>
      </w:r>
      <w:r w:rsidRPr="00BF5492">
        <w:rPr>
          <w:noProof/>
          <w:sz w:val="28"/>
          <w:szCs w:val="28"/>
        </w:rPr>
        <w:lastRenderedPageBreak/>
        <w:t>формируют мир. Казахский национальный университет имени аль-Фараби — ведущее учреждение системы высшего образования Республики Казахстан, которое первым прошло государственную аттестацию и подтвердило своё право осуществлять академическую деятельность по всем специальностям и на всех уровнях).</w:t>
      </w:r>
    </w:p>
    <w:p w14:paraId="784B6704" w14:textId="606AA551" w:rsidR="00B67E18" w:rsidRPr="00BF5492" w:rsidRDefault="00B67E18" w:rsidP="00B839E4">
      <w:pPr>
        <w:ind w:firstLine="567"/>
        <w:contextualSpacing/>
        <w:jc w:val="both"/>
        <w:rPr>
          <w:noProof/>
          <w:color w:val="000000"/>
          <w:sz w:val="28"/>
          <w:szCs w:val="28"/>
        </w:rPr>
      </w:pPr>
      <w:r w:rsidRPr="00BF5492">
        <w:rPr>
          <w:b/>
          <w:bCs/>
          <w:i/>
          <w:iCs/>
          <w:noProof/>
          <w:color w:val="000000"/>
          <w:sz w:val="28"/>
          <w:szCs w:val="28"/>
          <w:shd w:val="clear" w:color="auto" w:fill="FFFFFF"/>
        </w:rPr>
        <w:t>2.3 Continua</w:t>
      </w:r>
      <w:r w:rsidRPr="00BF5492">
        <w:rPr>
          <w:noProof/>
          <w:color w:val="000000"/>
          <w:sz w:val="28"/>
          <w:szCs w:val="28"/>
          <w:shd w:val="clear" w:color="auto" w:fill="FFFFFF"/>
        </w:rPr>
        <w:t xml:space="preserve"> (</w:t>
      </w:r>
      <w:r w:rsidR="007C3A46" w:rsidRPr="00BF5492">
        <w:rPr>
          <w:noProof/>
          <w:color w:val="000000"/>
          <w:sz w:val="28"/>
          <w:szCs w:val="28"/>
        </w:rPr>
        <w:t>Г</w:t>
      </w:r>
      <w:r w:rsidRPr="00BF5492">
        <w:rPr>
          <w:noProof/>
          <w:color w:val="000000"/>
          <w:sz w:val="28"/>
          <w:szCs w:val="28"/>
        </w:rPr>
        <w:t>раниц</w:t>
      </w:r>
      <w:r w:rsidR="007C3A46" w:rsidRPr="00BF5492">
        <w:rPr>
          <w:noProof/>
          <w:color w:val="000000"/>
          <w:sz w:val="28"/>
          <w:szCs w:val="28"/>
        </w:rPr>
        <w:t>а</w:t>
      </w:r>
      <w:r w:rsidRPr="00BF5492">
        <w:rPr>
          <w:noProof/>
          <w:color w:val="000000"/>
          <w:sz w:val="28"/>
          <w:szCs w:val="28"/>
        </w:rPr>
        <w:t xml:space="preserve"> континуума). </w:t>
      </w:r>
      <w:r w:rsidR="00466806" w:rsidRPr="00BF5492">
        <w:rPr>
          <w:noProof/>
          <w:color w:val="000000"/>
          <w:sz w:val="28"/>
          <w:szCs w:val="28"/>
        </w:rPr>
        <w:t xml:space="preserve">Для </w:t>
      </w:r>
      <w:r w:rsidRPr="00BF5492">
        <w:rPr>
          <w:noProof/>
          <w:color w:val="000000"/>
          <w:sz w:val="28"/>
          <w:szCs w:val="28"/>
        </w:rPr>
        <w:t>устан</w:t>
      </w:r>
      <w:r w:rsidR="008747AE" w:rsidRPr="00BF5492">
        <w:rPr>
          <w:noProof/>
          <w:color w:val="000000"/>
          <w:sz w:val="28"/>
          <w:szCs w:val="28"/>
        </w:rPr>
        <w:t>о</w:t>
      </w:r>
      <w:r w:rsidRPr="00BF5492">
        <w:rPr>
          <w:noProof/>
          <w:color w:val="000000"/>
          <w:sz w:val="28"/>
          <w:szCs w:val="28"/>
        </w:rPr>
        <w:t>вл</w:t>
      </w:r>
      <w:r w:rsidR="00110CF6" w:rsidRPr="00BF5492">
        <w:rPr>
          <w:noProof/>
          <w:color w:val="000000"/>
          <w:sz w:val="28"/>
          <w:szCs w:val="28"/>
        </w:rPr>
        <w:t>е</w:t>
      </w:r>
      <w:r w:rsidR="00466806" w:rsidRPr="00BF5492">
        <w:rPr>
          <w:noProof/>
          <w:color w:val="000000"/>
          <w:sz w:val="28"/>
          <w:szCs w:val="28"/>
        </w:rPr>
        <w:t>ние</w:t>
      </w:r>
      <w:r w:rsidR="00C525D0" w:rsidRPr="00BF5492">
        <w:rPr>
          <w:noProof/>
          <w:color w:val="000000"/>
          <w:sz w:val="28"/>
          <w:szCs w:val="28"/>
        </w:rPr>
        <w:t xml:space="preserve"> временных</w:t>
      </w:r>
      <w:r w:rsidR="00466806" w:rsidRPr="00BF5492">
        <w:rPr>
          <w:noProof/>
          <w:color w:val="000000"/>
          <w:sz w:val="28"/>
          <w:szCs w:val="28"/>
        </w:rPr>
        <w:t xml:space="preserve"> </w:t>
      </w:r>
      <w:r w:rsidRPr="00BF5492">
        <w:rPr>
          <w:noProof/>
          <w:color w:val="000000"/>
          <w:sz w:val="28"/>
          <w:szCs w:val="28"/>
        </w:rPr>
        <w:t xml:space="preserve">границ организационной идентичности </w:t>
      </w:r>
      <w:r w:rsidR="00466806" w:rsidRPr="00BF5492">
        <w:rPr>
          <w:noProof/>
          <w:color w:val="000000"/>
          <w:sz w:val="28"/>
          <w:szCs w:val="28"/>
        </w:rPr>
        <w:t xml:space="preserve">используются </w:t>
      </w:r>
      <w:r w:rsidR="00440C2F" w:rsidRPr="00BF5492">
        <w:rPr>
          <w:noProof/>
          <w:color w:val="000000"/>
          <w:sz w:val="28"/>
          <w:szCs w:val="28"/>
        </w:rPr>
        <w:t>предлоги</w:t>
      </w:r>
      <w:r w:rsidRPr="00BF5492">
        <w:rPr>
          <w:noProof/>
          <w:color w:val="000000"/>
          <w:sz w:val="28"/>
          <w:szCs w:val="28"/>
        </w:rPr>
        <w:t xml:space="preserve"> </w:t>
      </w:r>
      <w:r w:rsidRPr="00BF5492">
        <w:rPr>
          <w:i/>
          <w:iCs/>
          <w:noProof/>
          <w:color w:val="000000"/>
          <w:sz w:val="28"/>
          <w:szCs w:val="28"/>
        </w:rPr>
        <w:t>since</w:t>
      </w:r>
      <w:r w:rsidRPr="00BF5492">
        <w:rPr>
          <w:noProof/>
          <w:color w:val="000000"/>
          <w:sz w:val="28"/>
          <w:szCs w:val="28"/>
        </w:rPr>
        <w:t xml:space="preserve">… или </w:t>
      </w:r>
      <w:r w:rsidRPr="00BF5492">
        <w:rPr>
          <w:i/>
          <w:iCs/>
          <w:noProof/>
          <w:color w:val="000000"/>
          <w:sz w:val="28"/>
          <w:szCs w:val="28"/>
        </w:rPr>
        <w:t>from</w:t>
      </w:r>
      <w:r w:rsidRPr="00BF5492">
        <w:rPr>
          <w:noProof/>
          <w:color w:val="000000"/>
          <w:sz w:val="28"/>
          <w:szCs w:val="28"/>
        </w:rPr>
        <w:t xml:space="preserve">… to…. Организационная идентичность часто формируется на градиенте или континууме значений, представляющих различные аспекты по измерениям, соответствующим определённым атрибутам идентичности. </w:t>
      </w:r>
    </w:p>
    <w:p w14:paraId="7BCD2237" w14:textId="317F2B9A" w:rsidR="00B67019" w:rsidRPr="00BF5492" w:rsidRDefault="00B67E18" w:rsidP="00B839E4">
      <w:pPr>
        <w:ind w:firstLine="567"/>
        <w:contextualSpacing/>
        <w:jc w:val="both"/>
        <w:rPr>
          <w:noProof/>
          <w:color w:val="000000"/>
          <w:sz w:val="28"/>
          <w:szCs w:val="28"/>
        </w:rPr>
      </w:pPr>
      <w:r w:rsidRPr="00BF5492">
        <w:rPr>
          <w:noProof/>
          <w:color w:val="000000"/>
          <w:sz w:val="28"/>
          <w:szCs w:val="28"/>
        </w:rPr>
        <w:t>Например</w:t>
      </w:r>
      <w:r w:rsidRPr="00BF5492">
        <w:rPr>
          <w:noProof/>
          <w:color w:val="000000"/>
          <w:sz w:val="28"/>
          <w:szCs w:val="28"/>
          <w:lang w:val="en-US"/>
        </w:rPr>
        <w:t xml:space="preserve">: </w:t>
      </w:r>
      <w:r w:rsidRPr="00BF5492">
        <w:rPr>
          <w:i/>
          <w:iCs/>
          <w:noProof/>
          <w:color w:val="000000"/>
          <w:sz w:val="28"/>
          <w:szCs w:val="28"/>
          <w:lang w:val="en-US"/>
        </w:rPr>
        <w:t>Since its founding in 1831, NYU has been an innovator in higher education, reaching out to an emerging middle class, embracing an urban identity and professional focus, and promoting a global vision that informs its 19 schools and colleges</w:t>
      </w:r>
      <w:r w:rsidRPr="00BF5492">
        <w:rPr>
          <w:noProof/>
          <w:color w:val="000000"/>
          <w:sz w:val="28"/>
          <w:szCs w:val="28"/>
          <w:shd w:val="clear" w:color="auto" w:fill="FFFFFF"/>
          <w:lang w:val="en-US"/>
        </w:rPr>
        <w:t>.</w:t>
      </w:r>
      <w:r w:rsidR="00B67019" w:rsidRPr="00BF5492">
        <w:rPr>
          <w:noProof/>
          <w:color w:val="000000"/>
          <w:sz w:val="28"/>
          <w:szCs w:val="28"/>
          <w:lang w:val="en-US"/>
        </w:rPr>
        <w:t xml:space="preserve"> </w:t>
      </w:r>
      <w:r w:rsidR="00B67019" w:rsidRPr="00BF5492">
        <w:rPr>
          <w:rStyle w:val="a9"/>
          <w:rFonts w:eastAsiaTheme="majorEastAsia"/>
          <w:noProof/>
          <w:sz w:val="28"/>
          <w:szCs w:val="28"/>
          <w:lang w:val="en-US"/>
        </w:rPr>
        <w:t xml:space="preserve">Since its founding in 1701, Yale has been dedicated to expanding and sharing knowledge, inspiring innovation, and preserving cultural and scientific information for future generations. Stanford has changed with the world over the last 125+ years. </w:t>
      </w:r>
      <w:r w:rsidR="00B67019" w:rsidRPr="00BF5492">
        <w:rPr>
          <w:rStyle w:val="a9"/>
          <w:rFonts w:eastAsiaTheme="majorEastAsia"/>
          <w:noProof/>
          <w:sz w:val="28"/>
          <w:szCs w:val="28"/>
        </w:rPr>
        <w:t>Since 1895 we’ve been pioneering social science research (LSE).</w:t>
      </w:r>
      <w:r w:rsidR="00B67019" w:rsidRPr="00BF5492">
        <w:rPr>
          <w:noProof/>
          <w:sz w:val="28"/>
          <w:szCs w:val="28"/>
        </w:rPr>
        <w:t xml:space="preserve"> (</w:t>
      </w:r>
      <w:r w:rsidR="00B67019" w:rsidRPr="00BF5492">
        <w:rPr>
          <w:noProof/>
          <w:color w:val="000000"/>
          <w:sz w:val="28"/>
          <w:szCs w:val="28"/>
        </w:rPr>
        <w:t xml:space="preserve">С момента своего основания в 1831 году Нью-Йоркский университет был новатором в области высшего образования, обращаясь к формирующемуся среднему классу, согласовываясь с городской идентичностью и профессиональной направленностью, а также продвигая глобальное видение, которое информационно влияет на его 19 школ и колледжей. </w:t>
      </w:r>
      <w:r w:rsidR="00B67019" w:rsidRPr="00BF5492">
        <w:rPr>
          <w:noProof/>
          <w:sz w:val="28"/>
          <w:szCs w:val="28"/>
        </w:rPr>
        <w:t>С момента своего основания в 1701 году Йельский университет занимается расширением и распространением знаний, стимулированием инноваций и сохранением культурной и научной информации для будущих поколений. Стэнфорд изменялся вместе с миром за последние более чем 125 лет. С 1895 года мы являемся пионерами в области исследований социальных наук (Лондонская школа экономики и политических наук)).</w:t>
      </w:r>
    </w:p>
    <w:p w14:paraId="49442698" w14:textId="12DE78CE" w:rsidR="00B67E18" w:rsidRPr="00BF5492" w:rsidRDefault="00B67E18" w:rsidP="00B839E4">
      <w:pPr>
        <w:ind w:firstLine="567"/>
        <w:contextualSpacing/>
        <w:jc w:val="both"/>
        <w:rPr>
          <w:noProof/>
          <w:sz w:val="28"/>
          <w:szCs w:val="28"/>
        </w:rPr>
      </w:pPr>
      <w:r w:rsidRPr="00BF5492">
        <w:rPr>
          <w:b/>
          <w:bCs/>
          <w:i/>
          <w:iCs/>
          <w:noProof/>
          <w:color w:val="000000"/>
          <w:sz w:val="28"/>
          <w:szCs w:val="28"/>
          <w:shd w:val="clear" w:color="auto" w:fill="FFFFFF"/>
        </w:rPr>
        <w:t>3</w:t>
      </w:r>
      <w:r w:rsidR="001E4288" w:rsidRPr="00BF5492">
        <w:rPr>
          <w:b/>
          <w:bCs/>
          <w:i/>
          <w:iCs/>
          <w:noProof/>
          <w:color w:val="000000"/>
          <w:sz w:val="28"/>
          <w:szCs w:val="28"/>
          <w:shd w:val="clear" w:color="auto" w:fill="FFFFFF"/>
        </w:rPr>
        <w:t>.</w:t>
      </w:r>
      <w:r w:rsidRPr="00BF5492">
        <w:rPr>
          <w:b/>
          <w:bCs/>
          <w:i/>
          <w:iCs/>
          <w:noProof/>
          <w:color w:val="000000"/>
          <w:sz w:val="28"/>
          <w:szCs w:val="28"/>
          <w:shd w:val="clear" w:color="auto" w:fill="FFFFFF"/>
        </w:rPr>
        <w:t xml:space="preserve"> Category</w:t>
      </w:r>
      <w:r w:rsidRPr="00BF5492">
        <w:rPr>
          <w:b/>
          <w:bCs/>
          <w:i/>
          <w:iCs/>
          <w:noProof/>
          <w:sz w:val="28"/>
          <w:szCs w:val="28"/>
        </w:rPr>
        <w:t xml:space="preserve"> </w:t>
      </w:r>
      <w:r w:rsidRPr="00BF5492">
        <w:rPr>
          <w:b/>
          <w:bCs/>
          <w:i/>
          <w:iCs/>
          <w:noProof/>
          <w:color w:val="000000"/>
          <w:sz w:val="28"/>
          <w:szCs w:val="28"/>
          <w:shd w:val="clear" w:color="auto" w:fill="FFFFFF"/>
        </w:rPr>
        <w:t>positioning</w:t>
      </w:r>
      <w:r w:rsidRPr="00BF5492">
        <w:rPr>
          <w:b/>
          <w:bCs/>
          <w:noProof/>
          <w:sz w:val="28"/>
          <w:szCs w:val="28"/>
        </w:rPr>
        <w:t xml:space="preserve"> </w:t>
      </w:r>
      <w:r w:rsidRPr="00BF5492">
        <w:rPr>
          <w:noProof/>
          <w:color w:val="000000"/>
          <w:sz w:val="28"/>
          <w:szCs w:val="28"/>
          <w:shd w:val="clear" w:color="auto" w:fill="FFFFFF"/>
        </w:rPr>
        <w:t>(</w:t>
      </w:r>
      <w:r w:rsidR="00C525D0" w:rsidRPr="00BF5492">
        <w:rPr>
          <w:noProof/>
          <w:color w:val="000000"/>
          <w:sz w:val="28"/>
          <w:szCs w:val="28"/>
          <w:shd w:val="clear" w:color="auto" w:fill="FFFFFF"/>
        </w:rPr>
        <w:t xml:space="preserve">Категория </w:t>
      </w:r>
      <w:r w:rsidRPr="00BF5492">
        <w:rPr>
          <w:noProof/>
          <w:color w:val="000000"/>
          <w:sz w:val="28"/>
          <w:szCs w:val="28"/>
          <w:shd w:val="clear" w:color="auto" w:fill="FFFFFF"/>
        </w:rPr>
        <w:t>Позиционировани</w:t>
      </w:r>
      <w:r w:rsidR="00C525D0" w:rsidRPr="00BF5492">
        <w:rPr>
          <w:noProof/>
          <w:color w:val="000000"/>
          <w:sz w:val="28"/>
          <w:szCs w:val="28"/>
          <w:shd w:val="clear" w:color="auto" w:fill="FFFFFF"/>
        </w:rPr>
        <w:t>я</w:t>
      </w:r>
      <w:r w:rsidRPr="00BF5492">
        <w:rPr>
          <w:noProof/>
          <w:color w:val="000000"/>
          <w:sz w:val="28"/>
          <w:szCs w:val="28"/>
          <w:shd w:val="clear" w:color="auto" w:fill="FFFFFF"/>
        </w:rPr>
        <w:t xml:space="preserve">). </w:t>
      </w:r>
      <w:r w:rsidRPr="00BF5492">
        <w:rPr>
          <w:noProof/>
          <w:sz w:val="28"/>
          <w:szCs w:val="28"/>
        </w:rPr>
        <w:t xml:space="preserve">Университеты заявляют о своей идентичности, позиционируя себя в рамках установленных категорий. </w:t>
      </w:r>
      <w:r w:rsidRPr="00BF5492">
        <w:rPr>
          <w:noProof/>
          <w:color w:val="000000"/>
          <w:sz w:val="28"/>
          <w:szCs w:val="28"/>
        </w:rPr>
        <w:t xml:space="preserve">Организационная </w:t>
      </w:r>
      <w:r w:rsidRPr="00BF5492">
        <w:rPr>
          <w:noProof/>
          <w:sz w:val="28"/>
          <w:szCs w:val="28"/>
        </w:rPr>
        <w:t>идентичность направлена на создание положительного имиджа организации, он</w:t>
      </w:r>
      <w:r w:rsidR="00010813" w:rsidRPr="00BF5492">
        <w:rPr>
          <w:noProof/>
          <w:sz w:val="28"/>
          <w:szCs w:val="28"/>
        </w:rPr>
        <w:t>о</w:t>
      </w:r>
      <w:r w:rsidRPr="00BF5492">
        <w:rPr>
          <w:noProof/>
          <w:sz w:val="28"/>
          <w:szCs w:val="28"/>
        </w:rPr>
        <w:t xml:space="preserve"> достигается путем позиционирования организации при помощи ниже представленных категорий.</w:t>
      </w:r>
    </w:p>
    <w:p w14:paraId="56896923" w14:textId="70BFF504" w:rsidR="00B67E18" w:rsidRPr="00BF5492" w:rsidRDefault="00B67E18" w:rsidP="00B839E4">
      <w:pPr>
        <w:ind w:firstLine="567"/>
        <w:contextualSpacing/>
        <w:jc w:val="both"/>
        <w:rPr>
          <w:noProof/>
          <w:sz w:val="28"/>
          <w:szCs w:val="28"/>
        </w:rPr>
      </w:pPr>
      <w:r w:rsidRPr="00BF5492">
        <w:rPr>
          <w:b/>
          <w:bCs/>
          <w:i/>
          <w:iCs/>
          <w:noProof/>
          <w:sz w:val="28"/>
          <w:szCs w:val="28"/>
        </w:rPr>
        <w:t>3.1 Positive positioning</w:t>
      </w:r>
      <w:r w:rsidRPr="00BF5492">
        <w:rPr>
          <w:b/>
          <w:bCs/>
          <w:noProof/>
          <w:sz w:val="28"/>
          <w:szCs w:val="28"/>
        </w:rPr>
        <w:t xml:space="preserve"> </w:t>
      </w:r>
      <w:r w:rsidRPr="00BF5492">
        <w:rPr>
          <w:noProof/>
          <w:sz w:val="28"/>
          <w:szCs w:val="28"/>
        </w:rPr>
        <w:t>(Положительное позиционирование)</w:t>
      </w:r>
      <w:r w:rsidRPr="00BF5492">
        <w:rPr>
          <w:b/>
          <w:bCs/>
          <w:noProof/>
          <w:sz w:val="28"/>
          <w:szCs w:val="28"/>
        </w:rPr>
        <w:t xml:space="preserve">. </w:t>
      </w:r>
      <w:r w:rsidRPr="00BF5492">
        <w:rPr>
          <w:noProof/>
          <w:sz w:val="28"/>
          <w:szCs w:val="28"/>
        </w:rPr>
        <w:t xml:space="preserve">Для положительного позиционирования </w:t>
      </w:r>
      <w:r w:rsidR="00010813" w:rsidRPr="00BF5492">
        <w:rPr>
          <w:noProof/>
          <w:sz w:val="28"/>
          <w:szCs w:val="28"/>
        </w:rPr>
        <w:t>применяются</w:t>
      </w:r>
      <w:r w:rsidRPr="00BF5492">
        <w:rPr>
          <w:noProof/>
          <w:sz w:val="28"/>
          <w:szCs w:val="28"/>
        </w:rPr>
        <w:t xml:space="preserve"> такие лексико-грамматические приемы как использование существительных с положительным значением или словосочетаний с прилагательными в превосходной степени. Существительные, имеющие положительное значение</w:t>
      </w:r>
      <w:r w:rsidR="00010813" w:rsidRPr="00BF5492">
        <w:rPr>
          <w:noProof/>
          <w:sz w:val="28"/>
          <w:szCs w:val="28"/>
        </w:rPr>
        <w:t>,</w:t>
      </w:r>
      <w:r w:rsidRPr="00BF5492">
        <w:rPr>
          <w:noProof/>
          <w:sz w:val="28"/>
          <w:szCs w:val="28"/>
        </w:rPr>
        <w:t xml:space="preserve"> в социальном и управленческом контексте организации, являются ключевыми при формировании организационной идентичности в МДПИУ. </w:t>
      </w:r>
    </w:p>
    <w:p w14:paraId="70934E56" w14:textId="72B347E5" w:rsidR="00B67E18" w:rsidRPr="00BF5492" w:rsidRDefault="00B67E18" w:rsidP="00B839E4">
      <w:pPr>
        <w:ind w:firstLine="567"/>
        <w:contextualSpacing/>
        <w:jc w:val="both"/>
        <w:rPr>
          <w:noProof/>
          <w:sz w:val="28"/>
          <w:szCs w:val="28"/>
        </w:rPr>
      </w:pPr>
      <w:r w:rsidRPr="00BF5492">
        <w:rPr>
          <w:noProof/>
          <w:sz w:val="28"/>
          <w:szCs w:val="28"/>
        </w:rPr>
        <w:t xml:space="preserve">Например: </w:t>
      </w:r>
      <w:r w:rsidRPr="00BF5492">
        <w:rPr>
          <w:i/>
          <w:iCs/>
          <w:noProof/>
          <w:sz w:val="28"/>
          <w:szCs w:val="28"/>
        </w:rPr>
        <w:t>This helps to foster the outstanding research achievement that has made Oxford a leader in so many fields</w:t>
      </w:r>
      <w:r w:rsidRPr="00BF5492">
        <w:rPr>
          <w:noProof/>
          <w:sz w:val="28"/>
          <w:szCs w:val="28"/>
        </w:rPr>
        <w:t xml:space="preserve"> (Это способствует выдающимся научным достижениям, которые сделали Оксфорд лидером во многих областях). В </w:t>
      </w:r>
      <w:r w:rsidR="00FD541B" w:rsidRPr="00BF5492">
        <w:rPr>
          <w:noProof/>
          <w:sz w:val="28"/>
          <w:szCs w:val="28"/>
        </w:rPr>
        <w:t>данном</w:t>
      </w:r>
      <w:r w:rsidRPr="00BF5492">
        <w:rPr>
          <w:noProof/>
          <w:sz w:val="28"/>
          <w:szCs w:val="28"/>
        </w:rPr>
        <w:t xml:space="preserve"> примере словосочетание </w:t>
      </w:r>
      <w:r w:rsidRPr="00BF5492">
        <w:rPr>
          <w:i/>
          <w:iCs/>
          <w:noProof/>
          <w:sz w:val="28"/>
          <w:szCs w:val="28"/>
        </w:rPr>
        <w:t>the outstanding research achievement</w:t>
      </w:r>
      <w:r w:rsidRPr="00BF5492">
        <w:rPr>
          <w:noProof/>
          <w:sz w:val="28"/>
          <w:szCs w:val="28"/>
        </w:rPr>
        <w:t xml:space="preserve"> создает положительную оценочную категорию с помощью прилагательного </w:t>
      </w:r>
      <w:r w:rsidRPr="00BF5492">
        <w:rPr>
          <w:i/>
          <w:iCs/>
          <w:noProof/>
          <w:sz w:val="28"/>
          <w:szCs w:val="28"/>
        </w:rPr>
        <w:t>outstanding</w:t>
      </w:r>
      <w:r w:rsidRPr="00BF5492">
        <w:rPr>
          <w:noProof/>
          <w:sz w:val="28"/>
          <w:szCs w:val="28"/>
        </w:rPr>
        <w:t xml:space="preserve"> </w:t>
      </w:r>
      <w:r w:rsidRPr="00BF5492">
        <w:rPr>
          <w:noProof/>
          <w:sz w:val="28"/>
          <w:szCs w:val="28"/>
        </w:rPr>
        <w:lastRenderedPageBreak/>
        <w:t xml:space="preserve">(выдающийся) и существительного </w:t>
      </w:r>
      <w:r w:rsidRPr="00BF5492">
        <w:rPr>
          <w:i/>
          <w:iCs/>
          <w:noProof/>
          <w:sz w:val="28"/>
          <w:szCs w:val="28"/>
        </w:rPr>
        <w:t>achievement</w:t>
      </w:r>
      <w:r w:rsidR="002674E0" w:rsidRPr="00BF5492">
        <w:rPr>
          <w:noProof/>
          <w:sz w:val="28"/>
          <w:szCs w:val="28"/>
        </w:rPr>
        <w:t xml:space="preserve"> </w:t>
      </w:r>
      <w:r w:rsidRPr="00BF5492">
        <w:rPr>
          <w:noProof/>
          <w:sz w:val="28"/>
          <w:szCs w:val="28"/>
        </w:rPr>
        <w:t xml:space="preserve">(достижения). В следующих примерах: </w:t>
      </w:r>
      <w:r w:rsidRPr="00BF5492">
        <w:rPr>
          <w:i/>
          <w:iCs/>
          <w:noProof/>
          <w:sz w:val="28"/>
          <w:szCs w:val="28"/>
        </w:rPr>
        <w:t>Harvard is the oldest institution of higher education in the United States</w:t>
      </w:r>
      <w:r w:rsidRPr="00BF5492">
        <w:rPr>
          <w:noProof/>
          <w:sz w:val="28"/>
          <w:szCs w:val="28"/>
        </w:rPr>
        <w:t xml:space="preserve"> (Гарвард является старейшим высшим учебным заведением в США), </w:t>
      </w:r>
      <w:r w:rsidRPr="00BF5492">
        <w:rPr>
          <w:i/>
          <w:iCs/>
          <w:noProof/>
          <w:sz w:val="28"/>
          <w:szCs w:val="28"/>
        </w:rPr>
        <w:t>The oldest and one of the most prestigious technical universities in Kazakhstan</w:t>
      </w:r>
      <w:r w:rsidRPr="00BF5492">
        <w:rPr>
          <w:noProof/>
          <w:sz w:val="28"/>
          <w:szCs w:val="28"/>
        </w:rPr>
        <w:t xml:space="preserve"> (Satbayev University) (Старейший и один из самых престижных технических университетов в Казахстане (Университет имени К.Сатпаева), использованы </w:t>
      </w:r>
      <w:r w:rsidR="0062382A" w:rsidRPr="00BF5492">
        <w:rPr>
          <w:noProof/>
          <w:sz w:val="28"/>
          <w:szCs w:val="28"/>
        </w:rPr>
        <w:t>суперлати</w:t>
      </w:r>
      <w:r w:rsidR="00CB638F" w:rsidRPr="00BF5492">
        <w:rPr>
          <w:noProof/>
          <w:sz w:val="28"/>
          <w:szCs w:val="28"/>
        </w:rPr>
        <w:t>вы</w:t>
      </w:r>
      <w:r w:rsidR="0062382A" w:rsidRPr="00BF5492">
        <w:rPr>
          <w:noProof/>
          <w:sz w:val="28"/>
          <w:szCs w:val="28"/>
        </w:rPr>
        <w:t xml:space="preserve"> </w:t>
      </w:r>
      <w:r w:rsidRPr="00BF5492">
        <w:rPr>
          <w:noProof/>
          <w:sz w:val="28"/>
          <w:szCs w:val="28"/>
        </w:rPr>
        <w:t xml:space="preserve">прилагательных </w:t>
      </w:r>
      <w:r w:rsidRPr="00BF5492">
        <w:rPr>
          <w:i/>
          <w:iCs/>
          <w:noProof/>
          <w:sz w:val="28"/>
          <w:szCs w:val="28"/>
        </w:rPr>
        <w:t>old</w:t>
      </w:r>
      <w:r w:rsidRPr="00BF5492">
        <w:rPr>
          <w:noProof/>
          <w:sz w:val="28"/>
          <w:szCs w:val="28"/>
        </w:rPr>
        <w:t xml:space="preserve"> и </w:t>
      </w:r>
      <w:r w:rsidRPr="00BF5492">
        <w:rPr>
          <w:i/>
          <w:iCs/>
          <w:noProof/>
          <w:sz w:val="28"/>
          <w:szCs w:val="28"/>
        </w:rPr>
        <w:t>prestigious</w:t>
      </w:r>
      <w:r w:rsidRPr="00BF5492">
        <w:rPr>
          <w:noProof/>
          <w:sz w:val="28"/>
          <w:szCs w:val="28"/>
        </w:rPr>
        <w:t xml:space="preserve">, </w:t>
      </w:r>
      <w:r w:rsidR="0062382A" w:rsidRPr="00BF5492">
        <w:rPr>
          <w:noProof/>
          <w:sz w:val="28"/>
          <w:szCs w:val="28"/>
        </w:rPr>
        <w:t>-</w:t>
      </w:r>
      <w:r w:rsidRPr="00BF5492">
        <w:rPr>
          <w:noProof/>
          <w:sz w:val="28"/>
          <w:szCs w:val="28"/>
        </w:rPr>
        <w:t xml:space="preserve"> </w:t>
      </w:r>
      <w:r w:rsidRPr="00BF5492">
        <w:rPr>
          <w:i/>
          <w:iCs/>
          <w:noProof/>
          <w:sz w:val="28"/>
          <w:szCs w:val="28"/>
        </w:rPr>
        <w:t>the oldest</w:t>
      </w:r>
      <w:r w:rsidR="002674E0" w:rsidRPr="00BF5492">
        <w:rPr>
          <w:noProof/>
          <w:sz w:val="28"/>
          <w:szCs w:val="28"/>
        </w:rPr>
        <w:t xml:space="preserve"> </w:t>
      </w:r>
      <w:r w:rsidRPr="00BF5492">
        <w:rPr>
          <w:noProof/>
          <w:sz w:val="28"/>
          <w:szCs w:val="28"/>
        </w:rPr>
        <w:t xml:space="preserve">и </w:t>
      </w:r>
      <w:r w:rsidRPr="00BF5492">
        <w:rPr>
          <w:i/>
          <w:iCs/>
          <w:noProof/>
          <w:sz w:val="28"/>
          <w:szCs w:val="28"/>
        </w:rPr>
        <w:t>the most prestigious</w:t>
      </w:r>
      <w:r w:rsidRPr="00BF5492">
        <w:rPr>
          <w:noProof/>
          <w:sz w:val="28"/>
          <w:szCs w:val="28"/>
        </w:rPr>
        <w:t>.</w:t>
      </w:r>
      <w:r w:rsidR="00102802" w:rsidRPr="00BF5492">
        <w:rPr>
          <w:noProof/>
          <w:sz w:val="28"/>
          <w:szCs w:val="28"/>
        </w:rPr>
        <w:t xml:space="preserve"> </w:t>
      </w:r>
    </w:p>
    <w:p w14:paraId="5E31254A" w14:textId="67677A01" w:rsidR="00B67E18" w:rsidRPr="00BF5492" w:rsidRDefault="00B67E18" w:rsidP="00B839E4">
      <w:pPr>
        <w:ind w:firstLine="567"/>
        <w:contextualSpacing/>
        <w:jc w:val="both"/>
        <w:rPr>
          <w:noProof/>
          <w:sz w:val="28"/>
          <w:szCs w:val="28"/>
        </w:rPr>
      </w:pPr>
      <w:r w:rsidRPr="00BF5492">
        <w:rPr>
          <w:b/>
          <w:bCs/>
          <w:i/>
          <w:iCs/>
          <w:noProof/>
          <w:sz w:val="28"/>
          <w:szCs w:val="28"/>
        </w:rPr>
        <w:t>3.2</w:t>
      </w:r>
      <w:r w:rsidR="00724671" w:rsidRPr="00BF5492">
        <w:rPr>
          <w:b/>
          <w:bCs/>
          <w:i/>
          <w:iCs/>
          <w:noProof/>
          <w:sz w:val="28"/>
          <w:szCs w:val="28"/>
        </w:rPr>
        <w:t xml:space="preserve"> </w:t>
      </w:r>
      <w:r w:rsidRPr="00BF5492">
        <w:rPr>
          <w:b/>
          <w:bCs/>
          <w:i/>
          <w:iCs/>
          <w:noProof/>
          <w:sz w:val="28"/>
          <w:szCs w:val="28"/>
        </w:rPr>
        <w:t>Negative</w:t>
      </w:r>
      <w:r w:rsidR="00724671" w:rsidRPr="00BF5492">
        <w:rPr>
          <w:b/>
          <w:bCs/>
          <w:i/>
          <w:iCs/>
          <w:noProof/>
          <w:sz w:val="28"/>
          <w:szCs w:val="28"/>
        </w:rPr>
        <w:t xml:space="preserve"> </w:t>
      </w:r>
      <w:r w:rsidRPr="00BF5492">
        <w:rPr>
          <w:b/>
          <w:bCs/>
          <w:i/>
          <w:iCs/>
          <w:noProof/>
          <w:sz w:val="28"/>
          <w:szCs w:val="28"/>
        </w:rPr>
        <w:t>positioning</w:t>
      </w:r>
      <w:r w:rsidRPr="00BF5492">
        <w:rPr>
          <w:noProof/>
          <w:sz w:val="28"/>
          <w:szCs w:val="28"/>
        </w:rPr>
        <w:t xml:space="preserve"> (Минимизированное позиционирование). Использование </w:t>
      </w:r>
      <w:r w:rsidR="00010813" w:rsidRPr="00BF5492">
        <w:rPr>
          <w:noProof/>
          <w:sz w:val="28"/>
          <w:szCs w:val="28"/>
        </w:rPr>
        <w:t xml:space="preserve">минимизированного </w:t>
      </w:r>
      <w:r w:rsidRPr="00BF5492">
        <w:rPr>
          <w:noProof/>
          <w:sz w:val="28"/>
          <w:szCs w:val="28"/>
        </w:rPr>
        <w:t>позиционирования также может быть полезным для формирования организационной идентичности университета. Представляя организацию в рамках категории</w:t>
      </w:r>
      <w:r w:rsidR="0062382A" w:rsidRPr="00BF5492">
        <w:rPr>
          <w:noProof/>
          <w:sz w:val="28"/>
          <w:szCs w:val="28"/>
        </w:rPr>
        <w:t xml:space="preserve"> минимизированное позиционирование</w:t>
      </w:r>
      <w:r w:rsidRPr="00BF5492">
        <w:rPr>
          <w:noProof/>
          <w:sz w:val="28"/>
          <w:szCs w:val="28"/>
        </w:rPr>
        <w:t xml:space="preserve">, организация может создать положительный имидж. Например, в предложении </w:t>
      </w:r>
      <w:r w:rsidRPr="00BF5492">
        <w:rPr>
          <w:i/>
          <w:iCs/>
          <w:noProof/>
          <w:sz w:val="28"/>
          <w:szCs w:val="28"/>
        </w:rPr>
        <w:t>despite such a small history, we have already reached unknown successes</w:t>
      </w:r>
      <w:r w:rsidRPr="00BF5492">
        <w:rPr>
          <w:noProof/>
          <w:sz w:val="28"/>
          <w:szCs w:val="28"/>
        </w:rPr>
        <w:t xml:space="preserve"> использование слова </w:t>
      </w:r>
      <w:r w:rsidRPr="00BF5492">
        <w:rPr>
          <w:i/>
          <w:iCs/>
          <w:noProof/>
          <w:sz w:val="28"/>
          <w:szCs w:val="28"/>
        </w:rPr>
        <w:t>маленькая</w:t>
      </w:r>
      <w:r w:rsidR="0062382A" w:rsidRPr="00BF5492">
        <w:rPr>
          <w:i/>
          <w:iCs/>
          <w:noProof/>
          <w:sz w:val="28"/>
          <w:szCs w:val="28"/>
        </w:rPr>
        <w:t xml:space="preserve"> (короткая)</w:t>
      </w:r>
      <w:r w:rsidRPr="00BF5492">
        <w:rPr>
          <w:noProof/>
          <w:sz w:val="28"/>
          <w:szCs w:val="28"/>
        </w:rPr>
        <w:t xml:space="preserve"> </w:t>
      </w:r>
      <w:r w:rsidR="0062382A" w:rsidRPr="00BF5492">
        <w:rPr>
          <w:noProof/>
          <w:sz w:val="28"/>
          <w:szCs w:val="28"/>
        </w:rPr>
        <w:t>представляет</w:t>
      </w:r>
      <w:r w:rsidRPr="00BF5492">
        <w:rPr>
          <w:noProof/>
          <w:sz w:val="28"/>
          <w:szCs w:val="28"/>
        </w:rPr>
        <w:t xml:space="preserve"> коротк</w:t>
      </w:r>
      <w:r w:rsidR="0062382A" w:rsidRPr="00BF5492">
        <w:rPr>
          <w:noProof/>
          <w:sz w:val="28"/>
          <w:szCs w:val="28"/>
        </w:rPr>
        <w:t>ую</w:t>
      </w:r>
      <w:r w:rsidRPr="00BF5492">
        <w:rPr>
          <w:noProof/>
          <w:sz w:val="28"/>
          <w:szCs w:val="28"/>
        </w:rPr>
        <w:t xml:space="preserve"> истори</w:t>
      </w:r>
      <w:r w:rsidR="0062382A" w:rsidRPr="00BF5492">
        <w:rPr>
          <w:noProof/>
          <w:sz w:val="28"/>
          <w:szCs w:val="28"/>
        </w:rPr>
        <w:t>ю</w:t>
      </w:r>
      <w:r w:rsidRPr="00BF5492">
        <w:rPr>
          <w:noProof/>
          <w:sz w:val="28"/>
          <w:szCs w:val="28"/>
        </w:rPr>
        <w:t xml:space="preserve"> существования университета, но упоминание о том, что университет уже достиг успехов за короткие сроки, показывает его динамичное развитие, чт</w:t>
      </w:r>
      <w:r w:rsidR="0062382A" w:rsidRPr="00BF5492">
        <w:rPr>
          <w:noProof/>
          <w:sz w:val="28"/>
          <w:szCs w:val="28"/>
        </w:rPr>
        <w:t>о</w:t>
      </w:r>
      <w:r w:rsidRPr="00BF5492">
        <w:rPr>
          <w:noProof/>
          <w:sz w:val="28"/>
          <w:szCs w:val="28"/>
        </w:rPr>
        <w:t xml:space="preserve"> положительно характеризует организацию.</w:t>
      </w:r>
    </w:p>
    <w:p w14:paraId="1E705F07" w14:textId="6C09F19A" w:rsidR="00B67E18" w:rsidRPr="00BF5492" w:rsidRDefault="00B67E18" w:rsidP="00B839E4">
      <w:pPr>
        <w:ind w:firstLine="567"/>
        <w:contextualSpacing/>
        <w:jc w:val="both"/>
        <w:rPr>
          <w:strike/>
          <w:noProof/>
          <w:sz w:val="28"/>
          <w:szCs w:val="28"/>
        </w:rPr>
      </w:pPr>
      <w:r w:rsidRPr="00BF5492">
        <w:rPr>
          <w:noProof/>
          <w:sz w:val="28"/>
          <w:szCs w:val="28"/>
        </w:rPr>
        <w:t xml:space="preserve">Например: </w:t>
      </w:r>
      <w:r w:rsidRPr="00BF5492">
        <w:rPr>
          <w:i/>
          <w:iCs/>
          <w:noProof/>
          <w:sz w:val="28"/>
          <w:szCs w:val="28"/>
        </w:rPr>
        <w:t>Today, that trailblazing spirit makes NYU one of the most prominent and respected research universities in the world, featuring top-ranked academic programs and accepting fewer than one in five undergraduates</w:t>
      </w:r>
      <w:r w:rsidRPr="00BF5492">
        <w:rPr>
          <w:noProof/>
          <w:sz w:val="28"/>
          <w:szCs w:val="28"/>
        </w:rPr>
        <w:t xml:space="preserve"> (Сегодня этот новаторский дух делает Нью-Йоркский университет одним из самых известных и уважаемых исследовательских университетов в мире, предлагающим ведущие академические программы. Университет принимает одного</w:t>
      </w:r>
      <w:r w:rsidR="00010813" w:rsidRPr="00BF5492">
        <w:rPr>
          <w:noProof/>
          <w:sz w:val="28"/>
          <w:szCs w:val="28"/>
        </w:rPr>
        <w:t>,</w:t>
      </w:r>
      <w:r w:rsidRPr="00BF5492">
        <w:rPr>
          <w:noProof/>
          <w:sz w:val="28"/>
          <w:szCs w:val="28"/>
        </w:rPr>
        <w:t xml:space="preserve"> из пяти поступающих студентов</w:t>
      </w:r>
      <w:r w:rsidR="00010813" w:rsidRPr="00BF5492">
        <w:rPr>
          <w:noProof/>
          <w:sz w:val="28"/>
          <w:szCs w:val="28"/>
        </w:rPr>
        <w:t>,</w:t>
      </w:r>
      <w:r w:rsidRPr="00BF5492">
        <w:rPr>
          <w:noProof/>
          <w:sz w:val="28"/>
          <w:szCs w:val="28"/>
        </w:rPr>
        <w:t xml:space="preserve"> на программы бакалавриата. В данном примере политика университета принимать меньше студентов указывает на высокое качество отбора. </w:t>
      </w:r>
    </w:p>
    <w:p w14:paraId="57FA4C89" w14:textId="27D9E8BD" w:rsidR="00B67E18" w:rsidRPr="00BF5492" w:rsidRDefault="00B67E18" w:rsidP="00B839E4">
      <w:pPr>
        <w:ind w:firstLine="567"/>
        <w:contextualSpacing/>
        <w:jc w:val="both"/>
        <w:rPr>
          <w:strike/>
          <w:noProof/>
          <w:sz w:val="28"/>
          <w:szCs w:val="28"/>
        </w:rPr>
      </w:pPr>
      <w:r w:rsidRPr="00BF5492">
        <w:rPr>
          <w:b/>
          <w:bCs/>
          <w:i/>
          <w:iCs/>
          <w:noProof/>
          <w:color w:val="000000"/>
          <w:sz w:val="28"/>
          <w:szCs w:val="28"/>
          <w:shd w:val="clear" w:color="auto" w:fill="FFFFFF"/>
        </w:rPr>
        <w:t>3.3</w:t>
      </w:r>
      <w:r w:rsidR="00724671" w:rsidRPr="00BF5492">
        <w:rPr>
          <w:i/>
          <w:iCs/>
          <w:noProof/>
          <w:sz w:val="28"/>
          <w:szCs w:val="28"/>
        </w:rPr>
        <w:t xml:space="preserve"> </w:t>
      </w:r>
      <w:r w:rsidRPr="00BF5492">
        <w:rPr>
          <w:b/>
          <w:bCs/>
          <w:i/>
          <w:iCs/>
          <w:noProof/>
          <w:color w:val="000000"/>
          <w:sz w:val="28"/>
          <w:szCs w:val="28"/>
          <w:shd w:val="clear" w:color="auto" w:fill="FFFFFF"/>
        </w:rPr>
        <w:t>Neutral</w:t>
      </w:r>
      <w:r w:rsidR="00724671" w:rsidRPr="00BF5492">
        <w:rPr>
          <w:b/>
          <w:bCs/>
          <w:i/>
          <w:iCs/>
          <w:noProof/>
          <w:sz w:val="28"/>
          <w:szCs w:val="28"/>
        </w:rPr>
        <w:t xml:space="preserve"> </w:t>
      </w:r>
      <w:r w:rsidRPr="00BF5492">
        <w:rPr>
          <w:b/>
          <w:bCs/>
          <w:i/>
          <w:iCs/>
          <w:noProof/>
          <w:color w:val="000000"/>
          <w:sz w:val="28"/>
          <w:szCs w:val="28"/>
          <w:shd w:val="clear" w:color="auto" w:fill="FFFFFF"/>
        </w:rPr>
        <w:t>positioning</w:t>
      </w:r>
      <w:r w:rsidRPr="00BF5492">
        <w:rPr>
          <w:noProof/>
          <w:color w:val="000000"/>
          <w:sz w:val="28"/>
          <w:szCs w:val="28"/>
          <w:shd w:val="clear" w:color="auto" w:fill="FFFFFF"/>
        </w:rPr>
        <w:t xml:space="preserve"> (</w:t>
      </w:r>
      <w:r w:rsidRPr="00BF5492">
        <w:rPr>
          <w:noProof/>
          <w:color w:val="000000"/>
          <w:sz w:val="28"/>
          <w:szCs w:val="28"/>
        </w:rPr>
        <w:t>Нейтральное позиционирование). Университеты, заявляя о своей идентичности, могут использовать нейтральный язык и классифицировать себя в категории, где отсутствуют четкие оценки</w:t>
      </w:r>
      <w:r w:rsidR="00466806" w:rsidRPr="00BF5492">
        <w:rPr>
          <w:noProof/>
          <w:color w:val="000000"/>
          <w:sz w:val="28"/>
          <w:szCs w:val="28"/>
        </w:rPr>
        <w:t>.</w:t>
      </w:r>
      <w:r w:rsidRPr="00BF5492">
        <w:rPr>
          <w:noProof/>
          <w:color w:val="000000"/>
          <w:sz w:val="28"/>
          <w:szCs w:val="28"/>
        </w:rPr>
        <w:t xml:space="preserve"> Такой тип нейтрального позиционирования создает для организации контекст, свободный от эмоций и предпочтений. Однако нейтральное позиционирование не часто используется в МДПИУ, потому что по своей природе создание организационной идентичности — это процесс, насыщенный положительными ценностями, что важно для продвижения университета и, следовательно, для формирования МДПИУ. Нейтральное позиционирование реализуется при констатации фактов.</w:t>
      </w:r>
      <w:r w:rsidRPr="00BF5492">
        <w:rPr>
          <w:noProof/>
          <w:sz w:val="28"/>
          <w:szCs w:val="28"/>
        </w:rPr>
        <w:t xml:space="preserve"> </w:t>
      </w:r>
    </w:p>
    <w:p w14:paraId="3856F811" w14:textId="75659F82" w:rsidR="00B67E18" w:rsidRPr="00BF5492" w:rsidRDefault="00B67E18" w:rsidP="00B839E4">
      <w:pPr>
        <w:ind w:firstLine="567"/>
        <w:contextualSpacing/>
        <w:jc w:val="both"/>
        <w:rPr>
          <w:noProof/>
          <w:sz w:val="28"/>
          <w:szCs w:val="28"/>
        </w:rPr>
      </w:pPr>
      <w:r w:rsidRPr="00BF5492">
        <w:rPr>
          <w:noProof/>
          <w:color w:val="000000"/>
          <w:sz w:val="28"/>
          <w:szCs w:val="28"/>
        </w:rPr>
        <w:t xml:space="preserve">Например: </w:t>
      </w:r>
      <w:r w:rsidRPr="00BF5492">
        <w:rPr>
          <w:i/>
          <w:iCs/>
          <w:noProof/>
          <w:color w:val="000000"/>
          <w:sz w:val="28"/>
          <w:szCs w:val="28"/>
        </w:rPr>
        <w:t>Colleges organise tutorial teaching for undergraduates</w:t>
      </w:r>
      <w:r w:rsidRPr="00BF5492">
        <w:rPr>
          <w:noProof/>
          <w:color w:val="000000"/>
          <w:sz w:val="28"/>
          <w:szCs w:val="28"/>
        </w:rPr>
        <w:t xml:space="preserve"> (Колледжи организуют семинары для студентов бакалавриата). Хотя данное предложение является нейтральным, его продолжение приобретает позитивное позиционирование, описывая преимущества семинаров. Например: </w:t>
      </w:r>
      <w:r w:rsidRPr="00BF5492">
        <w:rPr>
          <w:i/>
          <w:iCs/>
          <w:noProof/>
          <w:color w:val="000000"/>
          <w:sz w:val="28"/>
          <w:szCs w:val="28"/>
        </w:rPr>
        <w:t>Tutorials are central to studying at Oxford, giving students an opportunity to discuss and explore their subject in small groups with an expert in the field</w:t>
      </w:r>
      <w:r w:rsidRPr="00BF5492">
        <w:rPr>
          <w:noProof/>
          <w:sz w:val="28"/>
          <w:szCs w:val="28"/>
        </w:rPr>
        <w:t xml:space="preserve"> </w:t>
      </w:r>
      <w:r w:rsidRPr="00BF5492">
        <w:rPr>
          <w:noProof/>
          <w:color w:val="000000"/>
          <w:sz w:val="28"/>
          <w:szCs w:val="28"/>
        </w:rPr>
        <w:t>(Семинары играют центральную роль в учебном процессе в Оксфорде, предоставляя студентам возможность обсуждать и изучать свою специальность в небольших группах</w:t>
      </w:r>
      <w:r w:rsidR="00010813" w:rsidRPr="00BF5492">
        <w:rPr>
          <w:noProof/>
          <w:color w:val="000000"/>
          <w:sz w:val="28"/>
          <w:szCs w:val="28"/>
        </w:rPr>
        <w:t>,</w:t>
      </w:r>
      <w:r w:rsidRPr="00BF5492">
        <w:rPr>
          <w:noProof/>
          <w:color w:val="000000"/>
          <w:sz w:val="28"/>
          <w:szCs w:val="28"/>
        </w:rPr>
        <w:t xml:space="preserve"> с экспертом в данной области).</w:t>
      </w:r>
    </w:p>
    <w:p w14:paraId="7B7764E9" w14:textId="54868366" w:rsidR="00B67E18" w:rsidRPr="00BF5492" w:rsidRDefault="00B67E18" w:rsidP="00B839E4">
      <w:pPr>
        <w:ind w:firstLine="567"/>
        <w:contextualSpacing/>
        <w:jc w:val="both"/>
        <w:rPr>
          <w:noProof/>
          <w:sz w:val="28"/>
          <w:szCs w:val="28"/>
        </w:rPr>
      </w:pPr>
      <w:r w:rsidRPr="00BF5492">
        <w:rPr>
          <w:noProof/>
          <w:color w:val="000000"/>
          <w:sz w:val="28"/>
          <w:szCs w:val="28"/>
        </w:rPr>
        <w:lastRenderedPageBreak/>
        <w:t>Необходимо отметить, что излишнее представление идентичности с положительными характеристиками может вызвать сомнение и недоверие</w:t>
      </w:r>
      <w:r w:rsidRPr="00BF5492">
        <w:rPr>
          <w:noProof/>
          <w:color w:val="000000"/>
          <w:sz w:val="28"/>
          <w:szCs w:val="28"/>
          <w:shd w:val="clear" w:color="auto" w:fill="FFFFFF"/>
        </w:rPr>
        <w:t xml:space="preserve"> у целевой аудитории, что делает</w:t>
      </w:r>
      <w:r w:rsidRPr="00BF5492">
        <w:rPr>
          <w:noProof/>
          <w:color w:val="000000"/>
          <w:sz w:val="28"/>
          <w:szCs w:val="28"/>
        </w:rPr>
        <w:t xml:space="preserve"> нейтральное позиционирование </w:t>
      </w:r>
      <w:r w:rsidR="00010813" w:rsidRPr="00BF5492">
        <w:rPr>
          <w:noProof/>
          <w:color w:val="000000"/>
          <w:sz w:val="28"/>
          <w:szCs w:val="28"/>
        </w:rPr>
        <w:t>надежной</w:t>
      </w:r>
      <w:r w:rsidRPr="00BF5492">
        <w:rPr>
          <w:noProof/>
          <w:color w:val="000000"/>
          <w:sz w:val="28"/>
          <w:szCs w:val="28"/>
        </w:rPr>
        <w:t xml:space="preserve"> альтернативой для организаций, желающих создать организационную идентичность, вызывающую доверие. </w:t>
      </w:r>
    </w:p>
    <w:p w14:paraId="2E673C73" w14:textId="41F7FD14" w:rsidR="00B67E18" w:rsidRPr="00BF5492" w:rsidRDefault="00B67E18" w:rsidP="00B839E4">
      <w:pPr>
        <w:ind w:firstLine="567"/>
        <w:contextualSpacing/>
        <w:jc w:val="both"/>
        <w:rPr>
          <w:noProof/>
          <w:sz w:val="28"/>
          <w:szCs w:val="28"/>
        </w:rPr>
      </w:pPr>
      <w:r w:rsidRPr="00BF5492">
        <w:rPr>
          <w:b/>
          <w:bCs/>
          <w:i/>
          <w:iCs/>
          <w:noProof/>
          <w:color w:val="000000"/>
          <w:sz w:val="28"/>
          <w:szCs w:val="28"/>
          <w:shd w:val="clear" w:color="auto" w:fill="FFFFFF"/>
        </w:rPr>
        <w:t>4 Movement</w:t>
      </w:r>
      <w:r w:rsidRPr="00BF5492">
        <w:rPr>
          <w:b/>
          <w:bCs/>
          <w:noProof/>
          <w:color w:val="000000"/>
          <w:sz w:val="28"/>
          <w:szCs w:val="28"/>
          <w:shd w:val="clear" w:color="auto" w:fill="FFFFFF"/>
        </w:rPr>
        <w:t xml:space="preserve"> (</w:t>
      </w:r>
      <w:r w:rsidRPr="00BF5492">
        <w:rPr>
          <w:noProof/>
          <w:color w:val="000000"/>
          <w:sz w:val="28"/>
          <w:szCs w:val="28"/>
        </w:rPr>
        <w:t xml:space="preserve">Категория </w:t>
      </w:r>
      <w:r w:rsidR="00C525D0" w:rsidRPr="00BF5492">
        <w:rPr>
          <w:noProof/>
          <w:color w:val="000000"/>
          <w:sz w:val="28"/>
          <w:szCs w:val="28"/>
        </w:rPr>
        <w:t>Д</w:t>
      </w:r>
      <w:r w:rsidRPr="00BF5492">
        <w:rPr>
          <w:noProof/>
          <w:color w:val="000000"/>
          <w:sz w:val="28"/>
          <w:szCs w:val="28"/>
        </w:rPr>
        <w:t>вижения).</w:t>
      </w:r>
      <w:r w:rsidR="00FB6C1C" w:rsidRPr="00BF5492">
        <w:rPr>
          <w:noProof/>
          <w:sz w:val="28"/>
          <w:szCs w:val="28"/>
        </w:rPr>
        <w:t xml:space="preserve"> </w:t>
      </w:r>
      <w:r w:rsidRPr="00BF5492">
        <w:rPr>
          <w:noProof/>
          <w:color w:val="000000"/>
          <w:sz w:val="28"/>
          <w:szCs w:val="28"/>
        </w:rPr>
        <w:t>Помимо экзистенциальной характеристики идентичности, университеты часто используют утверждения о развитии, в которых применяются глаголы и другие грамматические формы для выражения динамичной природы развития организации. Процессы движения, представленные в виде лингвистических конструкций, описывающих организации, движущиеся в направлении будущих целей, используются для отражения этой динамики внутри организации. Процессы движения подразумевают, что организация находится в процессе изменения своей позиции, либо перехода из одной категории идентичности в другую, либо изменения внутри категории идентичности от одного края континуума к другому.</w:t>
      </w:r>
    </w:p>
    <w:p w14:paraId="4986E0B8" w14:textId="476BD3F8" w:rsidR="00B67E18" w:rsidRPr="00BF5492" w:rsidRDefault="00B67E18" w:rsidP="00B839E4">
      <w:pPr>
        <w:ind w:firstLine="567"/>
        <w:contextualSpacing/>
        <w:jc w:val="both"/>
        <w:rPr>
          <w:noProof/>
          <w:color w:val="000000"/>
          <w:sz w:val="28"/>
          <w:szCs w:val="28"/>
          <w:shd w:val="clear" w:color="auto" w:fill="FFFFFF"/>
        </w:rPr>
      </w:pPr>
      <w:r w:rsidRPr="00BF5492">
        <w:rPr>
          <w:b/>
          <w:bCs/>
          <w:i/>
          <w:iCs/>
          <w:noProof/>
          <w:color w:val="000000"/>
          <w:sz w:val="28"/>
          <w:szCs w:val="28"/>
          <w:shd w:val="clear" w:color="auto" w:fill="FFFFFF"/>
        </w:rPr>
        <w:t>4.1</w:t>
      </w:r>
      <w:r w:rsidR="00724671" w:rsidRPr="00BF5492">
        <w:rPr>
          <w:b/>
          <w:bCs/>
          <w:i/>
          <w:iCs/>
          <w:noProof/>
          <w:color w:val="000000"/>
          <w:sz w:val="28"/>
          <w:szCs w:val="28"/>
          <w:shd w:val="clear" w:color="auto" w:fill="FFFFFF"/>
        </w:rPr>
        <w:t xml:space="preserve"> </w:t>
      </w:r>
      <w:r w:rsidRPr="00BF5492">
        <w:rPr>
          <w:b/>
          <w:bCs/>
          <w:i/>
          <w:iCs/>
          <w:noProof/>
          <w:color w:val="000000"/>
          <w:sz w:val="28"/>
          <w:szCs w:val="28"/>
          <w:shd w:val="clear" w:color="auto" w:fill="FFFFFF"/>
        </w:rPr>
        <w:t>Forward</w:t>
      </w:r>
      <w:r w:rsidRPr="00BF5492">
        <w:rPr>
          <w:noProof/>
          <w:color w:val="000000"/>
          <w:sz w:val="28"/>
          <w:szCs w:val="28"/>
          <w:shd w:val="clear" w:color="auto" w:fill="FFFFFF"/>
        </w:rPr>
        <w:t xml:space="preserve"> (Вперед/расширение). </w:t>
      </w:r>
      <w:r w:rsidRPr="00BF5492">
        <w:rPr>
          <w:noProof/>
          <w:color w:val="000000"/>
          <w:sz w:val="28"/>
          <w:szCs w:val="28"/>
        </w:rPr>
        <w:t>Организации часто изображаются в контексте движения от нейтральной категории идентичности в сторону положительной оценки. Такое положительное движение часто выражается в глаголах, представляющих возрастание или усиление динамики. Например, в следующих примерах глаголы</w:t>
      </w:r>
      <w:r w:rsidRPr="00BF5492">
        <w:rPr>
          <w:noProof/>
          <w:sz w:val="28"/>
          <w:szCs w:val="28"/>
        </w:rPr>
        <w:t xml:space="preserve"> </w:t>
      </w:r>
      <w:r w:rsidRPr="00BF5492">
        <w:rPr>
          <w:i/>
          <w:iCs/>
          <w:noProof/>
          <w:color w:val="000000"/>
          <w:sz w:val="28"/>
          <w:szCs w:val="28"/>
        </w:rPr>
        <w:t>grow, accelerate</w:t>
      </w:r>
      <w:r w:rsidRPr="00BF5492">
        <w:rPr>
          <w:noProof/>
          <w:color w:val="000000"/>
          <w:sz w:val="28"/>
          <w:szCs w:val="28"/>
        </w:rPr>
        <w:t xml:space="preserve">, </w:t>
      </w:r>
      <w:r w:rsidRPr="00BF5492">
        <w:rPr>
          <w:i/>
          <w:iCs/>
          <w:noProof/>
          <w:color w:val="000000"/>
          <w:sz w:val="28"/>
          <w:szCs w:val="28"/>
        </w:rPr>
        <w:t>expand</w:t>
      </w:r>
      <w:r w:rsidRPr="00BF5492">
        <w:rPr>
          <w:noProof/>
          <w:color w:val="000000"/>
          <w:sz w:val="28"/>
          <w:szCs w:val="28"/>
        </w:rPr>
        <w:t xml:space="preserve"> указывают на движение в сторону положительной оценки идентичности</w:t>
      </w:r>
      <w:r w:rsidRPr="00BF5492">
        <w:rPr>
          <w:noProof/>
          <w:color w:val="000000"/>
          <w:sz w:val="28"/>
          <w:szCs w:val="28"/>
          <w:shd w:val="clear" w:color="auto" w:fill="FFFFFF"/>
        </w:rPr>
        <w:t xml:space="preserve">. </w:t>
      </w:r>
    </w:p>
    <w:p w14:paraId="1C4E2EF4" w14:textId="7E6C0A5F" w:rsidR="00B67019" w:rsidRPr="00BF5492" w:rsidRDefault="00B67E18" w:rsidP="00B839E4">
      <w:pPr>
        <w:ind w:firstLine="567"/>
        <w:contextualSpacing/>
        <w:jc w:val="both"/>
        <w:rPr>
          <w:noProof/>
          <w:sz w:val="28"/>
          <w:szCs w:val="28"/>
        </w:rPr>
      </w:pPr>
      <w:r w:rsidRPr="00BF5492">
        <w:rPr>
          <w:noProof/>
          <w:color w:val="000000"/>
          <w:sz w:val="28"/>
          <w:szCs w:val="28"/>
          <w:shd w:val="clear" w:color="auto" w:fill="FFFFFF"/>
        </w:rPr>
        <w:t>Например</w:t>
      </w:r>
      <w:r w:rsidRPr="00BF5492">
        <w:rPr>
          <w:noProof/>
          <w:color w:val="000000"/>
          <w:sz w:val="28"/>
          <w:szCs w:val="28"/>
          <w:shd w:val="clear" w:color="auto" w:fill="FFFFFF"/>
          <w:lang w:val="en-US"/>
        </w:rPr>
        <w:t>:</w:t>
      </w:r>
      <w:r w:rsidR="00102802" w:rsidRPr="00BF5492">
        <w:rPr>
          <w:noProof/>
          <w:color w:val="000000"/>
          <w:sz w:val="28"/>
          <w:szCs w:val="28"/>
          <w:shd w:val="clear" w:color="auto" w:fill="FFFFFF"/>
          <w:lang w:val="en-US"/>
        </w:rPr>
        <w:t xml:space="preserve"> </w:t>
      </w:r>
      <w:r w:rsidR="00B67019" w:rsidRPr="00BF5492">
        <w:rPr>
          <w:rStyle w:val="a9"/>
          <w:rFonts w:eastAsiaTheme="majorEastAsia"/>
          <w:noProof/>
          <w:sz w:val="28"/>
          <w:szCs w:val="28"/>
          <w:lang w:val="en-US"/>
        </w:rPr>
        <w:t>Fueled by optimism, ingenuity and a sense of responsibility, we seek to accelerate our purposeful impact in the world. We are continuously expanding our research horizon to reflect and aid the changing society around us. The global recognition of the University is associated with expansion of international cooperation and the development of internationalization, as well as with an active work of KazNU.</w:t>
      </w:r>
      <w:r w:rsidR="00B67019" w:rsidRPr="00BF5492">
        <w:rPr>
          <w:noProof/>
          <w:sz w:val="28"/>
          <w:szCs w:val="28"/>
          <w:lang w:val="en-US"/>
        </w:rPr>
        <w:t xml:space="preserve"> </w:t>
      </w:r>
      <w:r w:rsidR="00B67019" w:rsidRPr="00BF5492">
        <w:rPr>
          <w:noProof/>
          <w:sz w:val="28"/>
          <w:szCs w:val="28"/>
        </w:rPr>
        <w:t>(Подпитываемые оптимизмом, изобретательностью и чувством ответственности, мы стремимся ускорить наше целенаправленное влияние в мире. Мы постоянно расширяем горизонты наших исследований, чтобы отражать изменения в обществе вокруг нас и помогать ему. Мировое признание университета связано с расширением международного сотрудничества и развитием интернационализации, а также с активной работой КазНУ).</w:t>
      </w:r>
    </w:p>
    <w:p w14:paraId="4BC1DD2E" w14:textId="4304701F" w:rsidR="00B67E18" w:rsidRPr="00BF5492" w:rsidRDefault="00B67E18" w:rsidP="00B839E4">
      <w:pPr>
        <w:ind w:firstLine="567"/>
        <w:contextualSpacing/>
        <w:jc w:val="both"/>
        <w:rPr>
          <w:noProof/>
          <w:color w:val="000000"/>
          <w:sz w:val="28"/>
          <w:szCs w:val="28"/>
        </w:rPr>
      </w:pPr>
      <w:r w:rsidRPr="00BF5492">
        <w:rPr>
          <w:b/>
          <w:bCs/>
          <w:i/>
          <w:iCs/>
          <w:noProof/>
          <w:color w:val="000000"/>
          <w:sz w:val="28"/>
          <w:szCs w:val="28"/>
          <w:shd w:val="clear" w:color="auto" w:fill="FFFFFF"/>
        </w:rPr>
        <w:t>4.2</w:t>
      </w:r>
      <w:r w:rsidR="00724671" w:rsidRPr="00BF5492">
        <w:rPr>
          <w:b/>
          <w:bCs/>
          <w:i/>
          <w:iCs/>
          <w:noProof/>
          <w:color w:val="000000"/>
          <w:sz w:val="28"/>
          <w:szCs w:val="28"/>
          <w:shd w:val="clear" w:color="auto" w:fill="FFFFFF"/>
        </w:rPr>
        <w:t xml:space="preserve"> </w:t>
      </w:r>
      <w:r w:rsidRPr="00BF5492">
        <w:rPr>
          <w:b/>
          <w:bCs/>
          <w:i/>
          <w:iCs/>
          <w:noProof/>
          <w:color w:val="000000"/>
          <w:sz w:val="28"/>
          <w:szCs w:val="28"/>
          <w:shd w:val="clear" w:color="auto" w:fill="FFFFFF"/>
        </w:rPr>
        <w:t>Backward</w:t>
      </w:r>
      <w:r w:rsidRPr="00BF5492">
        <w:rPr>
          <w:noProof/>
          <w:color w:val="000000"/>
          <w:sz w:val="28"/>
          <w:szCs w:val="28"/>
          <w:shd w:val="clear" w:color="auto" w:fill="FFFFFF"/>
        </w:rPr>
        <w:t xml:space="preserve"> (</w:t>
      </w:r>
      <w:r w:rsidRPr="00BF5492">
        <w:rPr>
          <w:noProof/>
          <w:sz w:val="28"/>
          <w:szCs w:val="28"/>
        </w:rPr>
        <w:t>Снижение или минимизация).</w:t>
      </w:r>
      <w:r w:rsidR="00724671" w:rsidRPr="00BF5492">
        <w:rPr>
          <w:noProof/>
          <w:sz w:val="28"/>
          <w:szCs w:val="28"/>
        </w:rPr>
        <w:t xml:space="preserve"> </w:t>
      </w:r>
      <w:r w:rsidRPr="00BF5492">
        <w:rPr>
          <w:noProof/>
          <w:color w:val="000000"/>
          <w:sz w:val="28"/>
          <w:szCs w:val="28"/>
        </w:rPr>
        <w:t xml:space="preserve">В текстах, представляющих организационную идентичность университетов, могут быть отображены процессы, показывающие снижения и минимизацию, или даже отсутствие определенных качеств. Глаголы, такие как </w:t>
      </w:r>
      <w:r w:rsidRPr="00BF5492">
        <w:rPr>
          <w:i/>
          <w:iCs/>
          <w:noProof/>
          <w:color w:val="000000"/>
          <w:sz w:val="28"/>
          <w:szCs w:val="28"/>
        </w:rPr>
        <w:t>reduce, eliminate, minimize</w:t>
      </w:r>
      <w:r w:rsidRPr="00BF5492">
        <w:rPr>
          <w:noProof/>
          <w:color w:val="000000"/>
          <w:sz w:val="28"/>
          <w:szCs w:val="28"/>
        </w:rPr>
        <w:t xml:space="preserve"> и другие, используются для передачи движения, цель которого — минимизировать недостатки, чтобы способствовать улучшению имиджа университета</w:t>
      </w:r>
      <w:r w:rsidRPr="00BF5492">
        <w:rPr>
          <w:b/>
          <w:bCs/>
          <w:noProof/>
          <w:color w:val="000000"/>
          <w:sz w:val="28"/>
          <w:szCs w:val="28"/>
        </w:rPr>
        <w:t>.</w:t>
      </w:r>
    </w:p>
    <w:p w14:paraId="2A3E39EC" w14:textId="4D240732" w:rsidR="00B67E18" w:rsidRPr="00BF5492" w:rsidRDefault="00B67E18" w:rsidP="00B839E4">
      <w:pPr>
        <w:ind w:firstLine="567"/>
        <w:contextualSpacing/>
        <w:jc w:val="both"/>
        <w:rPr>
          <w:noProof/>
          <w:sz w:val="28"/>
          <w:szCs w:val="28"/>
        </w:rPr>
      </w:pPr>
      <w:r w:rsidRPr="00BF5492">
        <w:rPr>
          <w:noProof/>
          <w:color w:val="000000"/>
          <w:sz w:val="28"/>
          <w:szCs w:val="28"/>
        </w:rPr>
        <w:t xml:space="preserve">Например, в следующем примере глаголы </w:t>
      </w:r>
      <w:r w:rsidRPr="00BF5492">
        <w:rPr>
          <w:i/>
          <w:iCs/>
          <w:noProof/>
          <w:color w:val="000000"/>
          <w:sz w:val="28"/>
          <w:szCs w:val="28"/>
        </w:rPr>
        <w:t>limit и minimize</w:t>
      </w:r>
      <w:r w:rsidRPr="00BF5492">
        <w:rPr>
          <w:noProof/>
          <w:color w:val="000000"/>
          <w:sz w:val="28"/>
          <w:szCs w:val="28"/>
        </w:rPr>
        <w:t xml:space="preserve"> предполагают движение в рамках соответствующих негативных категорий потерь и затрат: </w:t>
      </w:r>
      <w:r w:rsidRPr="00BF5492">
        <w:rPr>
          <w:i/>
          <w:iCs/>
          <w:noProof/>
          <w:color w:val="000000"/>
          <w:sz w:val="28"/>
          <w:szCs w:val="28"/>
        </w:rPr>
        <w:t>Efficient Use of Resources limits duplication of effort and minimizes cost of trademark, design, legal, and other expenses (Columbia University)</w:t>
      </w:r>
      <w:r w:rsidRPr="00BF5492">
        <w:rPr>
          <w:noProof/>
          <w:color w:val="000000"/>
          <w:sz w:val="28"/>
          <w:szCs w:val="28"/>
        </w:rPr>
        <w:t xml:space="preserve"> (Эффективное использование ресурсов ограничивает дублирование усилий и минимизирует затраты на товарный знак, дизайн, юридические и другие расходы).</w:t>
      </w:r>
      <w:r w:rsidR="00B67019" w:rsidRPr="00BF5492">
        <w:rPr>
          <w:noProof/>
          <w:sz w:val="28"/>
          <w:szCs w:val="28"/>
        </w:rPr>
        <w:t xml:space="preserve"> </w:t>
      </w:r>
      <w:r w:rsidRPr="00BF5492">
        <w:rPr>
          <w:i/>
          <w:iCs/>
          <w:noProof/>
          <w:color w:val="000000"/>
          <w:sz w:val="28"/>
          <w:szCs w:val="28"/>
          <w:shd w:val="clear" w:color="auto" w:fill="FFFFFF"/>
          <w:lang w:val="en-US"/>
        </w:rPr>
        <w:t xml:space="preserve">We will put </w:t>
      </w:r>
      <w:r w:rsidRPr="00BF5492">
        <w:rPr>
          <w:i/>
          <w:iCs/>
          <w:noProof/>
          <w:color w:val="000000"/>
          <w:sz w:val="28"/>
          <w:szCs w:val="28"/>
          <w:shd w:val="clear" w:color="auto" w:fill="FFFFFF"/>
          <w:lang w:val="en-US"/>
        </w:rPr>
        <w:lastRenderedPageBreak/>
        <w:t>measures in place to ensure that we</w:t>
      </w:r>
      <w:r w:rsidR="00724671" w:rsidRPr="00BF5492">
        <w:rPr>
          <w:i/>
          <w:iCs/>
          <w:noProof/>
          <w:color w:val="000000"/>
          <w:sz w:val="28"/>
          <w:szCs w:val="28"/>
          <w:shd w:val="clear" w:color="auto" w:fill="FFFFFF"/>
          <w:lang w:val="en-US"/>
        </w:rPr>
        <w:t xml:space="preserve"> </w:t>
      </w:r>
      <w:r w:rsidRPr="00BF5492">
        <w:rPr>
          <w:i/>
          <w:iCs/>
          <w:noProof/>
          <w:color w:val="000000"/>
          <w:sz w:val="28"/>
          <w:szCs w:val="28"/>
          <w:shd w:val="clear" w:color="auto" w:fill="FFFFFF"/>
          <w:lang w:val="en-US"/>
        </w:rPr>
        <w:t>eliminate</w:t>
      </w:r>
      <w:r w:rsidR="00724671" w:rsidRPr="00BF5492">
        <w:rPr>
          <w:i/>
          <w:iCs/>
          <w:noProof/>
          <w:color w:val="000000"/>
          <w:sz w:val="28"/>
          <w:szCs w:val="28"/>
          <w:shd w:val="clear" w:color="auto" w:fill="FFFFFF"/>
          <w:lang w:val="en-US"/>
        </w:rPr>
        <w:t xml:space="preserve"> </w:t>
      </w:r>
      <w:r w:rsidRPr="00BF5492">
        <w:rPr>
          <w:i/>
          <w:iCs/>
          <w:noProof/>
          <w:color w:val="000000"/>
          <w:sz w:val="28"/>
          <w:szCs w:val="28"/>
          <w:shd w:val="clear" w:color="auto" w:fill="FFFFFF"/>
          <w:lang w:val="en-US"/>
        </w:rPr>
        <w:t>the attainment gaps between students from diverse backgrounds and embed equality in our decisions about staff recruitment, reward and progression.</w:t>
      </w:r>
      <w:r w:rsidR="00102802" w:rsidRPr="00BF5492">
        <w:rPr>
          <w:i/>
          <w:iCs/>
          <w:noProof/>
          <w:color w:val="000000"/>
          <w:sz w:val="28"/>
          <w:szCs w:val="28"/>
          <w:shd w:val="clear" w:color="auto" w:fill="FFFFFF"/>
          <w:lang w:val="en-US"/>
        </w:rPr>
        <w:t xml:space="preserve"> </w:t>
      </w:r>
      <w:r w:rsidRPr="00BF5492">
        <w:rPr>
          <w:i/>
          <w:iCs/>
          <w:noProof/>
          <w:color w:val="000000"/>
          <w:sz w:val="28"/>
          <w:szCs w:val="28"/>
          <w:shd w:val="clear" w:color="auto" w:fill="FFFFFF"/>
        </w:rPr>
        <w:t>(The University of Nottingham)</w:t>
      </w:r>
      <w:r w:rsidR="00B67019" w:rsidRPr="00BF5492">
        <w:rPr>
          <w:i/>
          <w:iCs/>
          <w:noProof/>
          <w:sz w:val="28"/>
          <w:szCs w:val="28"/>
        </w:rPr>
        <w:t xml:space="preserve"> (</w:t>
      </w:r>
      <w:r w:rsidRPr="00BF5492">
        <w:rPr>
          <w:noProof/>
          <w:color w:val="000000"/>
          <w:sz w:val="28"/>
          <w:szCs w:val="28"/>
        </w:rPr>
        <w:t>Мы примем меры, чтобы гарантировать устранение разрыва в успеваемости между студентами из разных социальных слоев, а также будем соблюдать принципы равенства при принятии решений о наборе персонала, вознаграждении и продвижении по службе.</w:t>
      </w:r>
      <w:r w:rsidRPr="00BF5492">
        <w:rPr>
          <w:noProof/>
          <w:color w:val="000000"/>
          <w:sz w:val="28"/>
          <w:szCs w:val="28"/>
          <w:shd w:val="clear" w:color="auto" w:fill="FFFFFF"/>
        </w:rPr>
        <w:t xml:space="preserve"> (Ноттингемский Университет)</w:t>
      </w:r>
      <w:r w:rsidR="00B67019" w:rsidRPr="00BF5492">
        <w:rPr>
          <w:noProof/>
          <w:color w:val="000000"/>
          <w:sz w:val="28"/>
          <w:szCs w:val="28"/>
          <w:shd w:val="clear" w:color="auto" w:fill="FFFFFF"/>
        </w:rPr>
        <w:t>)</w:t>
      </w:r>
    </w:p>
    <w:p w14:paraId="06F79DE0" w14:textId="4D88AE5F" w:rsidR="00B67E18" w:rsidRPr="00BF5492" w:rsidRDefault="00B67E18" w:rsidP="00B839E4">
      <w:pPr>
        <w:ind w:firstLine="567"/>
        <w:contextualSpacing/>
        <w:jc w:val="both"/>
        <w:rPr>
          <w:noProof/>
          <w:sz w:val="28"/>
          <w:szCs w:val="28"/>
        </w:rPr>
      </w:pPr>
      <w:r w:rsidRPr="00BF5492">
        <w:rPr>
          <w:b/>
          <w:bCs/>
          <w:i/>
          <w:iCs/>
          <w:noProof/>
          <w:color w:val="000000"/>
          <w:sz w:val="28"/>
          <w:szCs w:val="28"/>
        </w:rPr>
        <w:t>4.3 Stable</w:t>
      </w:r>
      <w:r w:rsidRPr="00BF5492">
        <w:rPr>
          <w:noProof/>
          <w:color w:val="000000"/>
          <w:sz w:val="28"/>
          <w:szCs w:val="28"/>
        </w:rPr>
        <w:t xml:space="preserve"> (Стабильность). </w:t>
      </w:r>
      <w:r w:rsidR="00CB638F" w:rsidRPr="00BF5492">
        <w:rPr>
          <w:noProof/>
          <w:color w:val="000000"/>
          <w:sz w:val="28"/>
          <w:szCs w:val="28"/>
        </w:rPr>
        <w:t xml:space="preserve">Данная подкатегория передает стабильное движение, когда </w:t>
      </w:r>
      <w:r w:rsidRPr="00BF5492">
        <w:rPr>
          <w:noProof/>
          <w:color w:val="000000"/>
          <w:sz w:val="28"/>
          <w:szCs w:val="28"/>
        </w:rPr>
        <w:t>организация движется последовательно. Стабильное движение не означает, что состояние университета не изменяется. Идентичность университет</w:t>
      </w:r>
      <w:r w:rsidR="00466806" w:rsidRPr="00BF5492">
        <w:rPr>
          <w:noProof/>
          <w:color w:val="000000"/>
          <w:sz w:val="28"/>
          <w:szCs w:val="28"/>
        </w:rPr>
        <w:t>ов</w:t>
      </w:r>
      <w:r w:rsidRPr="00BF5492">
        <w:rPr>
          <w:noProof/>
          <w:color w:val="000000"/>
          <w:sz w:val="28"/>
          <w:szCs w:val="28"/>
        </w:rPr>
        <w:t xml:space="preserve"> описывается как находящаяся в своего рода динамическом равновесии или постоянном движении в положительном направлении, а не в</w:t>
      </w:r>
      <w:r w:rsidR="00466806" w:rsidRPr="00BF5492">
        <w:rPr>
          <w:noProof/>
          <w:color w:val="000000"/>
          <w:sz w:val="28"/>
          <w:szCs w:val="28"/>
        </w:rPr>
        <w:t xml:space="preserve"> абсолютно</w:t>
      </w:r>
      <w:r w:rsidRPr="00BF5492">
        <w:rPr>
          <w:noProof/>
          <w:color w:val="000000"/>
          <w:sz w:val="28"/>
          <w:szCs w:val="28"/>
        </w:rPr>
        <w:t xml:space="preserve"> статическом состоянии. Например</w:t>
      </w:r>
      <w:r w:rsidRPr="00BF5492">
        <w:rPr>
          <w:noProof/>
          <w:color w:val="000000"/>
          <w:sz w:val="28"/>
          <w:szCs w:val="28"/>
          <w:lang w:val="en-US"/>
        </w:rPr>
        <w:t xml:space="preserve">, </w:t>
      </w:r>
      <w:r w:rsidRPr="00BF5492">
        <w:rPr>
          <w:noProof/>
          <w:color w:val="000000"/>
          <w:sz w:val="28"/>
          <w:szCs w:val="28"/>
        </w:rPr>
        <w:t>слова</w:t>
      </w:r>
      <w:r w:rsidRPr="00BF5492">
        <w:rPr>
          <w:noProof/>
          <w:color w:val="000000"/>
          <w:sz w:val="28"/>
          <w:szCs w:val="28"/>
          <w:lang w:val="en-US"/>
        </w:rPr>
        <w:t xml:space="preserve"> </w:t>
      </w:r>
      <w:r w:rsidRPr="00BF5492">
        <w:rPr>
          <w:i/>
          <w:iCs/>
          <w:noProof/>
          <w:color w:val="000000"/>
          <w:sz w:val="28"/>
          <w:szCs w:val="28"/>
          <w:lang w:val="en-US"/>
        </w:rPr>
        <w:t>to anchor, consistently</w:t>
      </w:r>
      <w:r w:rsidRPr="00BF5492">
        <w:rPr>
          <w:noProof/>
          <w:color w:val="000000"/>
          <w:sz w:val="28"/>
          <w:szCs w:val="28"/>
          <w:lang w:val="en-US"/>
        </w:rPr>
        <w:t xml:space="preserve"> </w:t>
      </w:r>
      <w:r w:rsidRPr="00BF5492">
        <w:rPr>
          <w:noProof/>
          <w:color w:val="000000"/>
          <w:sz w:val="28"/>
          <w:szCs w:val="28"/>
        </w:rPr>
        <w:t>используются</w:t>
      </w:r>
      <w:r w:rsidR="0062382A" w:rsidRPr="00BF5492">
        <w:rPr>
          <w:noProof/>
          <w:color w:val="000000"/>
          <w:sz w:val="28"/>
          <w:szCs w:val="28"/>
          <w:lang w:val="en-US"/>
        </w:rPr>
        <w:t xml:space="preserve">, </w:t>
      </w:r>
      <w:r w:rsidR="0062382A" w:rsidRPr="00BF5492">
        <w:rPr>
          <w:noProof/>
          <w:color w:val="000000"/>
          <w:sz w:val="28"/>
          <w:szCs w:val="28"/>
        </w:rPr>
        <w:t>чтобы</w:t>
      </w:r>
      <w:r w:rsidR="0062382A" w:rsidRPr="00BF5492">
        <w:rPr>
          <w:noProof/>
          <w:color w:val="000000"/>
          <w:sz w:val="28"/>
          <w:szCs w:val="28"/>
          <w:lang w:val="en-US"/>
        </w:rPr>
        <w:t xml:space="preserve"> </w:t>
      </w:r>
      <w:r w:rsidR="0062382A" w:rsidRPr="00BF5492">
        <w:rPr>
          <w:noProof/>
          <w:color w:val="000000"/>
          <w:sz w:val="28"/>
          <w:szCs w:val="28"/>
        </w:rPr>
        <w:t>передать</w:t>
      </w:r>
      <w:r w:rsidR="00CB638F" w:rsidRPr="00BF5492">
        <w:rPr>
          <w:noProof/>
          <w:color w:val="000000"/>
          <w:sz w:val="28"/>
          <w:szCs w:val="28"/>
          <w:lang w:val="en-US"/>
        </w:rPr>
        <w:t xml:space="preserve"> </w:t>
      </w:r>
      <w:r w:rsidR="00CB638F" w:rsidRPr="00BF5492">
        <w:rPr>
          <w:noProof/>
          <w:color w:val="000000"/>
          <w:sz w:val="28"/>
          <w:szCs w:val="28"/>
        </w:rPr>
        <w:t>стабильность</w:t>
      </w:r>
      <w:r w:rsidR="00CB638F" w:rsidRPr="00BF5492">
        <w:rPr>
          <w:noProof/>
          <w:color w:val="000000"/>
          <w:sz w:val="28"/>
          <w:szCs w:val="28"/>
          <w:lang w:val="en-US"/>
        </w:rPr>
        <w:t xml:space="preserve"> </w:t>
      </w:r>
      <w:r w:rsidR="00CB638F" w:rsidRPr="00BF5492">
        <w:rPr>
          <w:noProof/>
          <w:color w:val="000000"/>
          <w:sz w:val="28"/>
          <w:szCs w:val="28"/>
        </w:rPr>
        <w:t>движения</w:t>
      </w:r>
      <w:r w:rsidRPr="00BF5492">
        <w:rPr>
          <w:noProof/>
          <w:color w:val="000000"/>
          <w:sz w:val="28"/>
          <w:szCs w:val="28"/>
          <w:lang w:val="en-US"/>
        </w:rPr>
        <w:t xml:space="preserve">, </w:t>
      </w:r>
      <w:r w:rsidRPr="00BF5492">
        <w:rPr>
          <w:noProof/>
          <w:color w:val="000000"/>
          <w:sz w:val="28"/>
          <w:szCs w:val="28"/>
        </w:rPr>
        <w:t>как</w:t>
      </w:r>
      <w:r w:rsidRPr="00BF5492">
        <w:rPr>
          <w:noProof/>
          <w:color w:val="000000"/>
          <w:sz w:val="28"/>
          <w:szCs w:val="28"/>
          <w:lang w:val="en-US"/>
        </w:rPr>
        <w:t xml:space="preserve"> </w:t>
      </w:r>
      <w:r w:rsidRPr="00BF5492">
        <w:rPr>
          <w:noProof/>
          <w:color w:val="000000"/>
          <w:sz w:val="28"/>
          <w:szCs w:val="28"/>
        </w:rPr>
        <w:t>показано</w:t>
      </w:r>
      <w:r w:rsidRPr="00BF5492">
        <w:rPr>
          <w:noProof/>
          <w:color w:val="000000"/>
          <w:sz w:val="28"/>
          <w:szCs w:val="28"/>
          <w:lang w:val="en-US"/>
        </w:rPr>
        <w:t xml:space="preserve"> </w:t>
      </w:r>
      <w:r w:rsidRPr="00BF5492">
        <w:rPr>
          <w:noProof/>
          <w:color w:val="000000"/>
          <w:sz w:val="28"/>
          <w:szCs w:val="28"/>
        </w:rPr>
        <w:t>в</w:t>
      </w:r>
      <w:r w:rsidRPr="00BF5492">
        <w:rPr>
          <w:noProof/>
          <w:color w:val="000000"/>
          <w:sz w:val="28"/>
          <w:szCs w:val="28"/>
          <w:lang w:val="en-US"/>
        </w:rPr>
        <w:t xml:space="preserve"> </w:t>
      </w:r>
      <w:r w:rsidRPr="00BF5492">
        <w:rPr>
          <w:noProof/>
          <w:color w:val="000000"/>
          <w:sz w:val="28"/>
          <w:szCs w:val="28"/>
        </w:rPr>
        <w:t>следующих</w:t>
      </w:r>
      <w:r w:rsidRPr="00BF5492">
        <w:rPr>
          <w:noProof/>
          <w:color w:val="000000"/>
          <w:sz w:val="28"/>
          <w:szCs w:val="28"/>
          <w:lang w:val="en-US"/>
        </w:rPr>
        <w:t xml:space="preserve"> </w:t>
      </w:r>
      <w:r w:rsidRPr="00BF5492">
        <w:rPr>
          <w:noProof/>
          <w:color w:val="000000"/>
          <w:sz w:val="28"/>
          <w:szCs w:val="28"/>
        </w:rPr>
        <w:t>примерах</w:t>
      </w:r>
      <w:r w:rsidRPr="00BF5492">
        <w:rPr>
          <w:noProof/>
          <w:color w:val="000000"/>
          <w:sz w:val="28"/>
          <w:szCs w:val="28"/>
          <w:lang w:val="en-US"/>
        </w:rPr>
        <w:t>:</w:t>
      </w:r>
      <w:r w:rsidR="00B67019" w:rsidRPr="00BF5492">
        <w:rPr>
          <w:noProof/>
          <w:sz w:val="28"/>
          <w:szCs w:val="28"/>
          <w:lang w:val="en-US"/>
        </w:rPr>
        <w:t xml:space="preserve"> </w:t>
      </w:r>
      <w:r w:rsidRPr="00BF5492">
        <w:rPr>
          <w:i/>
          <w:iCs/>
          <w:noProof/>
          <w:color w:val="000000"/>
          <w:sz w:val="28"/>
          <w:szCs w:val="28"/>
          <w:lang w:val="en-US"/>
        </w:rPr>
        <w:t>The plan is anchored in efforts</w:t>
      </w:r>
      <w:r w:rsidR="00724671" w:rsidRPr="00BF5492">
        <w:rPr>
          <w:i/>
          <w:iCs/>
          <w:noProof/>
          <w:color w:val="000000"/>
          <w:sz w:val="28"/>
          <w:szCs w:val="28"/>
          <w:lang w:val="en-US"/>
        </w:rPr>
        <w:t xml:space="preserve"> </w:t>
      </w:r>
      <w:r w:rsidRPr="00BF5492">
        <w:rPr>
          <w:i/>
          <w:iCs/>
          <w:noProof/>
          <w:color w:val="000000"/>
          <w:sz w:val="28"/>
          <w:szCs w:val="28"/>
          <w:lang w:val="en-US"/>
        </w:rPr>
        <w:t>to advance Stanford’s academic and research mission and to strengthen communities both on campus and beyond. Anchor our efforts</w:t>
      </w:r>
      <w:r w:rsidR="00724671" w:rsidRPr="00BF5492">
        <w:rPr>
          <w:i/>
          <w:iCs/>
          <w:noProof/>
          <w:color w:val="000000"/>
          <w:sz w:val="28"/>
          <w:szCs w:val="28"/>
          <w:lang w:val="en-US"/>
        </w:rPr>
        <w:t xml:space="preserve"> </w:t>
      </w:r>
      <w:r w:rsidRPr="00BF5492">
        <w:rPr>
          <w:i/>
          <w:iCs/>
          <w:noProof/>
          <w:color w:val="000000"/>
          <w:sz w:val="28"/>
          <w:szCs w:val="28"/>
          <w:lang w:val="en-US"/>
        </w:rPr>
        <w:t xml:space="preserve">in integrity, ethics, inclusion, and human welfare. </w:t>
      </w:r>
      <w:r w:rsidRPr="00BF5492">
        <w:rPr>
          <w:noProof/>
          <w:color w:val="000000"/>
          <w:sz w:val="28"/>
          <w:szCs w:val="28"/>
        </w:rPr>
        <w:t>(План основан на усилиях по продвижению академической и исследовательской миссий Стэнфорда и укреплению сообществ как на территории кампуса, так и за его пределами.</w:t>
      </w:r>
      <w:r w:rsidRPr="00BF5492">
        <w:rPr>
          <w:noProof/>
          <w:color w:val="FF0000"/>
          <w:sz w:val="28"/>
          <w:szCs w:val="28"/>
        </w:rPr>
        <w:t xml:space="preserve"> </w:t>
      </w:r>
      <w:r w:rsidRPr="00BF5492">
        <w:rPr>
          <w:noProof/>
          <w:color w:val="000000"/>
          <w:sz w:val="28"/>
          <w:szCs w:val="28"/>
        </w:rPr>
        <w:t>Наши усилия стабильно ориентируются</w:t>
      </w:r>
      <w:r w:rsidR="00724671" w:rsidRPr="00BF5492">
        <w:rPr>
          <w:noProof/>
          <w:color w:val="000000"/>
          <w:sz w:val="28"/>
          <w:szCs w:val="28"/>
        </w:rPr>
        <w:t xml:space="preserve"> </w:t>
      </w:r>
      <w:r w:rsidRPr="00BF5492">
        <w:rPr>
          <w:noProof/>
          <w:color w:val="000000"/>
          <w:sz w:val="28"/>
          <w:szCs w:val="28"/>
        </w:rPr>
        <w:t>на честность, этику, инклюзивность и благополучие людей)</w:t>
      </w:r>
      <w:r w:rsidR="00A76A8F" w:rsidRPr="00BF5492">
        <w:rPr>
          <w:noProof/>
          <w:color w:val="000000"/>
          <w:sz w:val="28"/>
          <w:szCs w:val="28"/>
        </w:rPr>
        <w:t>.</w:t>
      </w:r>
      <w:r w:rsidR="00724671" w:rsidRPr="00BF5492">
        <w:rPr>
          <w:i/>
          <w:iCs/>
          <w:noProof/>
          <w:color w:val="000000"/>
          <w:sz w:val="28"/>
          <w:szCs w:val="28"/>
        </w:rPr>
        <w:t xml:space="preserve"> </w:t>
      </w:r>
      <w:r w:rsidRPr="00BF5492">
        <w:rPr>
          <w:i/>
          <w:iCs/>
          <w:noProof/>
          <w:color w:val="000000"/>
          <w:sz w:val="28"/>
          <w:szCs w:val="28"/>
        </w:rPr>
        <w:t>KSU is consistently ranked among the three leading multidisciplinary universities of the General ranking of universities in Kazakhstan</w:t>
      </w:r>
      <w:r w:rsidRPr="00BF5492">
        <w:rPr>
          <w:noProof/>
          <w:color w:val="000000"/>
          <w:sz w:val="28"/>
          <w:szCs w:val="28"/>
        </w:rPr>
        <w:t xml:space="preserve"> - E. A. Buketov Karaganda State University (КГУ стабильно входит в тройку ведущих многопрофильных вузов Генерального рейтинга вузов Казахстана – Карагандинский государственный университет им. Е. А. Букетова).</w:t>
      </w:r>
      <w:r w:rsidRPr="00BF5492">
        <w:rPr>
          <w:noProof/>
          <w:sz w:val="28"/>
          <w:szCs w:val="28"/>
        </w:rPr>
        <w:t xml:space="preserve"> </w:t>
      </w:r>
    </w:p>
    <w:p w14:paraId="64703C17" w14:textId="2A84F321" w:rsidR="00B67E18" w:rsidRPr="00BF5492" w:rsidRDefault="00B67E18" w:rsidP="00B839E4">
      <w:pPr>
        <w:ind w:firstLine="567"/>
        <w:contextualSpacing/>
        <w:jc w:val="both"/>
        <w:rPr>
          <w:noProof/>
          <w:sz w:val="28"/>
          <w:szCs w:val="28"/>
        </w:rPr>
      </w:pPr>
      <w:r w:rsidRPr="00BF5492">
        <w:rPr>
          <w:b/>
          <w:bCs/>
          <w:i/>
          <w:iCs/>
          <w:noProof/>
          <w:color w:val="000000"/>
          <w:sz w:val="28"/>
          <w:szCs w:val="28"/>
        </w:rPr>
        <w:t>5. Category interaction</w:t>
      </w:r>
      <w:r w:rsidRPr="00BF5492">
        <w:rPr>
          <w:b/>
          <w:bCs/>
          <w:noProof/>
          <w:color w:val="000000"/>
          <w:sz w:val="28"/>
          <w:szCs w:val="28"/>
        </w:rPr>
        <w:t xml:space="preserve"> </w:t>
      </w:r>
      <w:r w:rsidRPr="00BF5492">
        <w:rPr>
          <w:noProof/>
          <w:color w:val="000000"/>
          <w:sz w:val="28"/>
          <w:szCs w:val="28"/>
        </w:rPr>
        <w:t xml:space="preserve">(Категория </w:t>
      </w:r>
      <w:r w:rsidR="00C525D0" w:rsidRPr="00BF5492">
        <w:rPr>
          <w:noProof/>
          <w:color w:val="000000"/>
          <w:sz w:val="28"/>
          <w:szCs w:val="28"/>
        </w:rPr>
        <w:t>В</w:t>
      </w:r>
      <w:r w:rsidRPr="00BF5492">
        <w:rPr>
          <w:noProof/>
          <w:color w:val="000000"/>
          <w:sz w:val="28"/>
          <w:szCs w:val="28"/>
        </w:rPr>
        <w:t>заимодействия). Организационная идентичность университетов может отражать в своем тексте взаимодействия с социальными участниками и концептуальными объектами. (Концептуальные объекты могут охватывать широкий спектр аспектов, включая, но не ограничиваясь, культурными нормами, образовательными стандартами, научными традициями, политическими взглядами и социально-экономическими условиями).</w:t>
      </w:r>
      <w:r w:rsidR="00102802" w:rsidRPr="00BF5492">
        <w:rPr>
          <w:noProof/>
          <w:sz w:val="28"/>
          <w:szCs w:val="28"/>
        </w:rPr>
        <w:t xml:space="preserve"> </w:t>
      </w:r>
      <w:r w:rsidRPr="00BF5492">
        <w:rPr>
          <w:noProof/>
          <w:color w:val="000000"/>
          <w:sz w:val="28"/>
          <w:szCs w:val="28"/>
        </w:rPr>
        <w:t>Представление идентичности</w:t>
      </w:r>
      <w:r w:rsidRPr="00BF5492">
        <w:rPr>
          <w:noProof/>
          <w:sz w:val="28"/>
          <w:szCs w:val="28"/>
        </w:rPr>
        <w:t xml:space="preserve"> </w:t>
      </w:r>
      <w:r w:rsidRPr="00BF5492">
        <w:rPr>
          <w:noProof/>
          <w:color w:val="000000"/>
          <w:sz w:val="28"/>
          <w:szCs w:val="28"/>
        </w:rPr>
        <w:t>университета не является изолированн</w:t>
      </w:r>
      <w:r w:rsidR="00577D84" w:rsidRPr="00BF5492">
        <w:rPr>
          <w:noProof/>
          <w:color w:val="000000"/>
          <w:sz w:val="28"/>
          <w:szCs w:val="28"/>
        </w:rPr>
        <w:t>ым</w:t>
      </w:r>
      <w:r w:rsidRPr="00BF5492">
        <w:rPr>
          <w:noProof/>
          <w:color w:val="000000"/>
          <w:sz w:val="28"/>
          <w:szCs w:val="28"/>
        </w:rPr>
        <w:t>; он</w:t>
      </w:r>
      <w:r w:rsidR="00577D84" w:rsidRPr="00BF5492">
        <w:rPr>
          <w:noProof/>
          <w:color w:val="000000"/>
          <w:sz w:val="28"/>
          <w:szCs w:val="28"/>
        </w:rPr>
        <w:t>о</w:t>
      </w:r>
      <w:r w:rsidRPr="00BF5492">
        <w:rPr>
          <w:noProof/>
          <w:color w:val="000000"/>
          <w:sz w:val="28"/>
          <w:szCs w:val="28"/>
        </w:rPr>
        <w:t xml:space="preserve"> связан</w:t>
      </w:r>
      <w:r w:rsidR="00577D84" w:rsidRPr="00BF5492">
        <w:rPr>
          <w:noProof/>
          <w:color w:val="000000"/>
          <w:sz w:val="28"/>
          <w:szCs w:val="28"/>
        </w:rPr>
        <w:t>о</w:t>
      </w:r>
      <w:r w:rsidRPr="00BF5492">
        <w:rPr>
          <w:noProof/>
          <w:color w:val="000000"/>
          <w:sz w:val="28"/>
          <w:szCs w:val="28"/>
        </w:rPr>
        <w:t xml:space="preserve"> с другими категориями субъектов и объектов, с которыми он взаимодействует. (Субъектами могут быть социальные агенты, индивидуальные люди, например, сотрудники, менеджеры; группы людей, например, команды, отделы или даже другие организации и учреждения, взаимодействующие с</w:t>
      </w:r>
      <w:r w:rsidR="00577D84" w:rsidRPr="00BF5492">
        <w:rPr>
          <w:noProof/>
          <w:color w:val="000000"/>
          <w:sz w:val="28"/>
          <w:szCs w:val="28"/>
        </w:rPr>
        <w:t xml:space="preserve"> данной</w:t>
      </w:r>
      <w:r w:rsidRPr="00BF5492">
        <w:rPr>
          <w:noProof/>
          <w:color w:val="000000"/>
          <w:sz w:val="28"/>
          <w:szCs w:val="28"/>
        </w:rPr>
        <w:t xml:space="preserve"> организацией. Эти субъекты могут влиять на идентичность организации через свои действия, взгляды, культурные и социальные практики. Объект</w:t>
      </w:r>
      <w:r w:rsidR="008A6B0C" w:rsidRPr="00BF5492">
        <w:rPr>
          <w:noProof/>
          <w:color w:val="000000"/>
          <w:sz w:val="28"/>
          <w:szCs w:val="28"/>
        </w:rPr>
        <w:t>ами</w:t>
      </w:r>
      <w:r w:rsidRPr="00BF5492">
        <w:rPr>
          <w:noProof/>
          <w:color w:val="000000"/>
          <w:sz w:val="28"/>
          <w:szCs w:val="28"/>
        </w:rPr>
        <w:t xml:space="preserve"> могут</w:t>
      </w:r>
      <w:r w:rsidR="008A6B0C" w:rsidRPr="00BF5492">
        <w:rPr>
          <w:noProof/>
          <w:color w:val="000000"/>
          <w:sz w:val="28"/>
          <w:szCs w:val="28"/>
        </w:rPr>
        <w:t xml:space="preserve"> быть</w:t>
      </w:r>
      <w:r w:rsidRPr="00BF5492">
        <w:rPr>
          <w:noProof/>
          <w:color w:val="000000"/>
          <w:sz w:val="28"/>
          <w:szCs w:val="28"/>
        </w:rPr>
        <w:t xml:space="preserve"> технологии, законы, социальные нормы, культурные артефакты.</w:t>
      </w:r>
      <w:r w:rsidRPr="00BF5492">
        <w:rPr>
          <w:noProof/>
          <w:sz w:val="28"/>
          <w:szCs w:val="28"/>
        </w:rPr>
        <w:t xml:space="preserve"> </w:t>
      </w:r>
      <w:r w:rsidRPr="00BF5492">
        <w:rPr>
          <w:noProof/>
          <w:color w:val="000000"/>
          <w:sz w:val="28"/>
          <w:szCs w:val="28"/>
        </w:rPr>
        <w:t>Они не обладают собственными намерениями, как субъекты, но играют важную роль в формировании идентичности организации</w:t>
      </w:r>
      <w:r w:rsidR="00A3326E" w:rsidRPr="00BF5492">
        <w:rPr>
          <w:noProof/>
          <w:color w:val="000000"/>
          <w:sz w:val="28"/>
          <w:szCs w:val="28"/>
        </w:rPr>
        <w:t>)</w:t>
      </w:r>
      <w:r w:rsidRPr="00BF5492">
        <w:rPr>
          <w:noProof/>
          <w:color w:val="000000"/>
          <w:sz w:val="28"/>
          <w:szCs w:val="28"/>
        </w:rPr>
        <w:t>.</w:t>
      </w:r>
      <w:r w:rsidRPr="00BF5492">
        <w:rPr>
          <w:noProof/>
          <w:sz w:val="28"/>
          <w:szCs w:val="28"/>
        </w:rPr>
        <w:t xml:space="preserve"> </w:t>
      </w:r>
    </w:p>
    <w:p w14:paraId="40BE3485" w14:textId="06D169E4" w:rsidR="00B67E18" w:rsidRPr="00BF5492" w:rsidRDefault="00B67E18" w:rsidP="00B839E4">
      <w:pPr>
        <w:ind w:firstLine="567"/>
        <w:contextualSpacing/>
        <w:jc w:val="both"/>
        <w:rPr>
          <w:noProof/>
          <w:sz w:val="28"/>
          <w:szCs w:val="28"/>
        </w:rPr>
      </w:pPr>
      <w:r w:rsidRPr="00BF5492">
        <w:rPr>
          <w:b/>
          <w:bCs/>
          <w:i/>
          <w:iCs/>
          <w:noProof/>
          <w:color w:val="000000"/>
          <w:sz w:val="28"/>
          <w:szCs w:val="28"/>
        </w:rPr>
        <w:t>5.1</w:t>
      </w:r>
      <w:r w:rsidRPr="00BF5492">
        <w:rPr>
          <w:i/>
          <w:iCs/>
          <w:noProof/>
          <w:color w:val="000000"/>
          <w:sz w:val="28"/>
          <w:szCs w:val="28"/>
        </w:rPr>
        <w:t xml:space="preserve"> </w:t>
      </w:r>
      <w:r w:rsidRPr="00BF5492">
        <w:rPr>
          <w:b/>
          <w:bCs/>
          <w:i/>
          <w:iCs/>
          <w:noProof/>
          <w:color w:val="000000"/>
          <w:sz w:val="28"/>
          <w:szCs w:val="28"/>
        </w:rPr>
        <w:t>Receiving inputs</w:t>
      </w:r>
      <w:r w:rsidRPr="00BF5492">
        <w:rPr>
          <w:noProof/>
          <w:color w:val="000000"/>
          <w:sz w:val="28"/>
          <w:szCs w:val="28"/>
        </w:rPr>
        <w:t xml:space="preserve"> (Получение ресурсов). Организационная идентичность университета представляет его деятельность как результат взаимодействия социальных участников, в данном случае студентов, преподавателей, </w:t>
      </w:r>
      <w:r w:rsidRPr="00BF5492">
        <w:rPr>
          <w:noProof/>
          <w:color w:val="000000"/>
          <w:sz w:val="28"/>
          <w:szCs w:val="28"/>
        </w:rPr>
        <w:lastRenderedPageBreak/>
        <w:t>администрации университета и родителей.</w:t>
      </w:r>
      <w:r w:rsidR="00724671" w:rsidRPr="00BF5492">
        <w:rPr>
          <w:noProof/>
          <w:color w:val="000000"/>
          <w:sz w:val="28"/>
          <w:szCs w:val="28"/>
        </w:rPr>
        <w:t xml:space="preserve"> </w:t>
      </w:r>
      <w:r w:rsidRPr="00BF5492">
        <w:rPr>
          <w:noProof/>
          <w:color w:val="000000"/>
          <w:sz w:val="28"/>
          <w:szCs w:val="28"/>
        </w:rPr>
        <w:t xml:space="preserve">В текстах, представляющих идентичность университетов, </w:t>
      </w:r>
      <w:r w:rsidR="00577D84" w:rsidRPr="00BF5492">
        <w:rPr>
          <w:noProof/>
          <w:color w:val="000000"/>
          <w:sz w:val="28"/>
          <w:szCs w:val="28"/>
        </w:rPr>
        <w:t xml:space="preserve">характеризуются </w:t>
      </w:r>
      <w:r w:rsidRPr="00BF5492">
        <w:rPr>
          <w:noProof/>
          <w:color w:val="000000"/>
          <w:sz w:val="28"/>
          <w:szCs w:val="28"/>
        </w:rPr>
        <w:t xml:space="preserve">различные процессы функциональных отношений между категориями субъектов и концептуальными объектами. Идентичность университета часто представляет организацию как систему, находящуюся в взаимоотношениях, где определенные категории организационных ресурсов связаны с другими категориями. </w:t>
      </w:r>
      <w:r w:rsidRPr="00BF5492">
        <w:rPr>
          <w:noProof/>
          <w:sz w:val="28"/>
          <w:szCs w:val="28"/>
        </w:rPr>
        <w:t xml:space="preserve">Использование глаголов </w:t>
      </w:r>
      <w:r w:rsidRPr="00BF5492">
        <w:rPr>
          <w:i/>
          <w:iCs/>
          <w:noProof/>
          <w:sz w:val="28"/>
          <w:szCs w:val="28"/>
        </w:rPr>
        <w:t xml:space="preserve">to attract, to engage, to work/bring together </w:t>
      </w:r>
      <w:r w:rsidRPr="00BF5492">
        <w:rPr>
          <w:noProof/>
          <w:sz w:val="28"/>
          <w:szCs w:val="28"/>
        </w:rPr>
        <w:t xml:space="preserve">передает взаимозависимость субъектов через привлечение внешних ресурсов. </w:t>
      </w:r>
    </w:p>
    <w:p w14:paraId="61574715" w14:textId="341706E0" w:rsidR="002674E0" w:rsidRPr="00BF5492" w:rsidRDefault="00B67E18" w:rsidP="00B839E4">
      <w:pPr>
        <w:ind w:firstLine="567"/>
        <w:contextualSpacing/>
        <w:jc w:val="both"/>
        <w:rPr>
          <w:i/>
          <w:iCs/>
          <w:noProof/>
          <w:sz w:val="28"/>
          <w:szCs w:val="28"/>
        </w:rPr>
      </w:pPr>
      <w:r w:rsidRPr="00BF5492">
        <w:rPr>
          <w:noProof/>
          <w:color w:val="000000"/>
          <w:sz w:val="28"/>
          <w:szCs w:val="28"/>
        </w:rPr>
        <w:t>Например</w:t>
      </w:r>
      <w:r w:rsidRPr="00BF5492">
        <w:rPr>
          <w:noProof/>
          <w:color w:val="000000"/>
          <w:sz w:val="28"/>
          <w:szCs w:val="28"/>
          <w:lang w:val="en-US"/>
        </w:rPr>
        <w:t xml:space="preserve">: </w:t>
      </w:r>
      <w:r w:rsidR="002674E0" w:rsidRPr="00BF5492">
        <w:rPr>
          <w:rStyle w:val="a9"/>
          <w:rFonts w:eastAsiaTheme="majorEastAsia"/>
          <w:noProof/>
          <w:sz w:val="28"/>
          <w:szCs w:val="28"/>
          <w:lang w:val="en-US"/>
        </w:rPr>
        <w:t>It (Yale University) engages with people and institutions across the globe. Our fundamental goal is to attract and nurture the best staff and the most promising students from around the world, and provide an environment in which they can produce their best work for maximum societal benefit. To increase the number of educational programs implemented in English with the aim of attracting foreign students and expanding the communicative and linguistic competencies of Kazakhstani students (Central Asia University).</w:t>
      </w:r>
      <w:r w:rsidR="002674E0" w:rsidRPr="00BF5492">
        <w:rPr>
          <w:noProof/>
          <w:sz w:val="28"/>
          <w:szCs w:val="28"/>
          <w:lang w:val="en-US"/>
        </w:rPr>
        <w:t xml:space="preserve"> </w:t>
      </w:r>
      <w:r w:rsidR="002674E0" w:rsidRPr="00BF5492">
        <w:rPr>
          <w:noProof/>
          <w:sz w:val="28"/>
          <w:szCs w:val="28"/>
        </w:rPr>
        <w:t>(Он (Йельский университет) сотрудничает с людьми и учреждениями по всему миру. Наша основная цель — привлекать лучших сотрудников и наиболее перспективных студентов со всего мира и обеспечивать такую среду, в которой они смогут максимально реализовать свой потенциал на благо общества (Университет Сент-Эндрюс). Увеличить количество образовательных программ, реализуемых на английском языке, с целью привлечения иностранных студентов и расширения коммуникативных и языковых компетенций казахстанских студентов (Центрально-Азиатский университет, Казахста</w:t>
      </w:r>
      <w:r w:rsidR="002674E0" w:rsidRPr="00BF5492">
        <w:rPr>
          <w:i/>
          <w:iCs/>
          <w:noProof/>
          <w:sz w:val="28"/>
          <w:szCs w:val="28"/>
        </w:rPr>
        <w:t>н)).</w:t>
      </w:r>
    </w:p>
    <w:p w14:paraId="0E357A20" w14:textId="56D26AC7" w:rsidR="00B67E18" w:rsidRPr="00BF5492" w:rsidRDefault="00B67E18" w:rsidP="00B839E4">
      <w:pPr>
        <w:ind w:firstLine="567"/>
        <w:contextualSpacing/>
        <w:jc w:val="both"/>
        <w:rPr>
          <w:noProof/>
          <w:sz w:val="28"/>
          <w:szCs w:val="28"/>
        </w:rPr>
      </w:pPr>
      <w:r w:rsidRPr="00BF5492">
        <w:rPr>
          <w:b/>
          <w:bCs/>
          <w:i/>
          <w:iCs/>
          <w:noProof/>
          <w:color w:val="000000"/>
          <w:sz w:val="28"/>
          <w:szCs w:val="28"/>
        </w:rPr>
        <w:t>5.2 Providing outputs</w:t>
      </w:r>
      <w:r w:rsidRPr="00BF5492">
        <w:rPr>
          <w:noProof/>
          <w:sz w:val="28"/>
          <w:szCs w:val="28"/>
        </w:rPr>
        <w:t xml:space="preserve"> </w:t>
      </w:r>
      <w:r w:rsidRPr="00BF5492">
        <w:rPr>
          <w:noProof/>
          <w:color w:val="000000"/>
          <w:sz w:val="28"/>
          <w:szCs w:val="28"/>
        </w:rPr>
        <w:t xml:space="preserve">(Предоставление ресурсов). </w:t>
      </w:r>
      <w:r w:rsidRPr="00BF5492">
        <w:rPr>
          <w:noProof/>
          <w:sz w:val="28"/>
          <w:szCs w:val="28"/>
        </w:rPr>
        <w:t xml:space="preserve">В МДПИУ такие глаголы, как </w:t>
      </w:r>
      <w:r w:rsidRPr="00BF5492">
        <w:rPr>
          <w:rStyle w:val="a9"/>
          <w:rFonts w:eastAsiaTheme="majorEastAsia"/>
          <w:noProof/>
          <w:sz w:val="28"/>
          <w:szCs w:val="28"/>
        </w:rPr>
        <w:t>to provide</w:t>
      </w:r>
      <w:r w:rsidRPr="00BF5492">
        <w:rPr>
          <w:noProof/>
          <w:sz w:val="28"/>
          <w:szCs w:val="28"/>
        </w:rPr>
        <w:t xml:space="preserve"> и </w:t>
      </w:r>
      <w:r w:rsidRPr="00BF5492">
        <w:rPr>
          <w:rStyle w:val="a9"/>
          <w:rFonts w:eastAsiaTheme="majorEastAsia"/>
          <w:noProof/>
          <w:sz w:val="28"/>
          <w:szCs w:val="28"/>
        </w:rPr>
        <w:t>to offer</w:t>
      </w:r>
      <w:r w:rsidRPr="00BF5492">
        <w:rPr>
          <w:noProof/>
          <w:sz w:val="28"/>
          <w:szCs w:val="28"/>
        </w:rPr>
        <w:t>, используются для передачи информации о предлагаемых услугах.</w:t>
      </w:r>
      <w:r w:rsidRPr="00BF5492">
        <w:rPr>
          <w:noProof/>
          <w:color w:val="000000"/>
          <w:sz w:val="28"/>
          <w:szCs w:val="28"/>
        </w:rPr>
        <w:t xml:space="preserve"> Предлог </w:t>
      </w:r>
      <w:r w:rsidRPr="00BF5492">
        <w:rPr>
          <w:i/>
          <w:iCs/>
          <w:noProof/>
          <w:color w:val="000000"/>
          <w:sz w:val="28"/>
          <w:szCs w:val="28"/>
        </w:rPr>
        <w:t>for</w:t>
      </w:r>
      <w:r w:rsidRPr="00BF5492">
        <w:rPr>
          <w:noProof/>
          <w:color w:val="000000"/>
          <w:sz w:val="28"/>
          <w:szCs w:val="28"/>
        </w:rPr>
        <w:t xml:space="preserve"> часто присутствует в предложениях, где указывается на тех, кому направлена та или иная услуга.</w:t>
      </w:r>
      <w:r w:rsidRPr="00BF5492">
        <w:rPr>
          <w:noProof/>
          <w:sz w:val="28"/>
          <w:szCs w:val="28"/>
        </w:rPr>
        <w:t xml:space="preserve"> </w:t>
      </w:r>
    </w:p>
    <w:p w14:paraId="512BD9CB" w14:textId="458AB952" w:rsidR="002674E0" w:rsidRPr="00BF5492" w:rsidRDefault="00B67E18" w:rsidP="00B839E4">
      <w:pPr>
        <w:ind w:firstLine="567"/>
        <w:contextualSpacing/>
        <w:jc w:val="both"/>
        <w:rPr>
          <w:noProof/>
          <w:sz w:val="28"/>
          <w:szCs w:val="28"/>
        </w:rPr>
      </w:pPr>
      <w:r w:rsidRPr="00BF5492">
        <w:rPr>
          <w:noProof/>
          <w:sz w:val="28"/>
          <w:szCs w:val="28"/>
        </w:rPr>
        <w:t>Например</w:t>
      </w:r>
      <w:r w:rsidRPr="00BF5492">
        <w:rPr>
          <w:noProof/>
          <w:sz w:val="28"/>
          <w:szCs w:val="28"/>
          <w:lang w:val="en-US"/>
        </w:rPr>
        <w:t>:</w:t>
      </w:r>
      <w:r w:rsidR="002674E0" w:rsidRPr="00BF5492">
        <w:rPr>
          <w:noProof/>
          <w:sz w:val="28"/>
          <w:szCs w:val="28"/>
          <w:lang w:val="en-US"/>
        </w:rPr>
        <w:t xml:space="preserve"> </w:t>
      </w:r>
      <w:r w:rsidR="002674E0" w:rsidRPr="00BF5492">
        <w:rPr>
          <w:rStyle w:val="a9"/>
          <w:rFonts w:eastAsiaTheme="majorEastAsia"/>
          <w:noProof/>
          <w:sz w:val="28"/>
          <w:szCs w:val="28"/>
          <w:lang w:val="en-US"/>
        </w:rPr>
        <w:t>NYU provides a rigorous, demanding education to more than 50,000 students. The University offers 31 English-taught degree programs, including 14 undergraduate programs, 12 graduate programs (KIMEP). Ablai Khan University is a leading university that provides foreign language education in the Central Asia region.</w:t>
      </w:r>
      <w:r w:rsidR="002674E0" w:rsidRPr="00BF5492">
        <w:rPr>
          <w:noProof/>
          <w:sz w:val="28"/>
          <w:szCs w:val="28"/>
          <w:lang w:val="en-US"/>
        </w:rPr>
        <w:t xml:space="preserve"> </w:t>
      </w:r>
      <w:r w:rsidR="002674E0" w:rsidRPr="00BF5492">
        <w:rPr>
          <w:noProof/>
          <w:sz w:val="28"/>
          <w:szCs w:val="28"/>
        </w:rPr>
        <w:t>(Нью-Йоркский университет обеспечивает глубокое и серьёзное образование более чем 50 000 студентам. Университет предлагает 31 программу обучения на английском языке, включая 14 программ бакалавриата и 12 программ магистратуры (КИМЭП). Университет имени Абылай хана — ведущий университет, предоставляющий образование на иностранных языках в регионе Центральной Азии).</w:t>
      </w:r>
    </w:p>
    <w:p w14:paraId="798BE7A3" w14:textId="2140E207" w:rsidR="00B67E18" w:rsidRPr="00BF5492" w:rsidRDefault="00B67E18" w:rsidP="00B839E4">
      <w:pPr>
        <w:ind w:firstLine="567"/>
        <w:contextualSpacing/>
        <w:jc w:val="both"/>
        <w:rPr>
          <w:noProof/>
          <w:color w:val="000000"/>
          <w:sz w:val="28"/>
          <w:szCs w:val="28"/>
        </w:rPr>
      </w:pPr>
      <w:r w:rsidRPr="00BF5492">
        <w:rPr>
          <w:b/>
          <w:bCs/>
          <w:i/>
          <w:iCs/>
          <w:noProof/>
          <w:color w:val="000000"/>
          <w:sz w:val="28"/>
          <w:szCs w:val="28"/>
        </w:rPr>
        <w:t>5.3 Interaction processes</w:t>
      </w:r>
      <w:r w:rsidRPr="00BF5492">
        <w:rPr>
          <w:noProof/>
          <w:color w:val="000000"/>
          <w:sz w:val="28"/>
          <w:szCs w:val="28"/>
        </w:rPr>
        <w:t xml:space="preserve"> (Процессы взаимодействия). В текстах, представляющих организационную идентичность университета, процессы взаимодействия описывают функциональные отношения между категориями субъекта, объекта и действия. Эти процессы устанавливают каузальные, транзитивные и социальные отношения, которые передаются через предлоги </w:t>
      </w:r>
      <w:r w:rsidRPr="00BF5492">
        <w:rPr>
          <w:i/>
          <w:iCs/>
          <w:noProof/>
          <w:color w:val="000000"/>
          <w:sz w:val="28"/>
          <w:szCs w:val="28"/>
        </w:rPr>
        <w:t>through, by</w:t>
      </w:r>
      <w:r w:rsidRPr="00BF5492">
        <w:rPr>
          <w:noProof/>
          <w:color w:val="000000"/>
          <w:sz w:val="28"/>
          <w:szCs w:val="28"/>
        </w:rPr>
        <w:t xml:space="preserve">. </w:t>
      </w:r>
    </w:p>
    <w:p w14:paraId="79661ACB" w14:textId="02D11511" w:rsidR="002674E0" w:rsidRPr="00BF5492" w:rsidRDefault="00B67E18" w:rsidP="00B839E4">
      <w:pPr>
        <w:ind w:firstLine="567"/>
        <w:contextualSpacing/>
        <w:jc w:val="both"/>
        <w:rPr>
          <w:i/>
          <w:iCs/>
          <w:noProof/>
          <w:sz w:val="28"/>
          <w:szCs w:val="28"/>
        </w:rPr>
      </w:pPr>
      <w:r w:rsidRPr="00BF5492">
        <w:rPr>
          <w:noProof/>
          <w:color w:val="000000"/>
          <w:sz w:val="28"/>
          <w:szCs w:val="28"/>
        </w:rPr>
        <w:t>Например</w:t>
      </w:r>
      <w:r w:rsidRPr="00BF5492">
        <w:rPr>
          <w:noProof/>
          <w:color w:val="000000"/>
          <w:sz w:val="28"/>
          <w:szCs w:val="28"/>
          <w:lang w:val="en-US"/>
        </w:rPr>
        <w:t xml:space="preserve">: </w:t>
      </w:r>
      <w:r w:rsidRPr="00BF5492">
        <w:rPr>
          <w:i/>
          <w:iCs/>
          <w:noProof/>
          <w:color w:val="000000"/>
          <w:sz w:val="28"/>
          <w:szCs w:val="28"/>
          <w:lang w:val="en-US"/>
        </w:rPr>
        <w:t>Through teaching, research, and innovation, MIT’s exceptional community pursues its mission of service to the nation and the world.</w:t>
      </w:r>
      <w:r w:rsidR="002674E0" w:rsidRPr="00BF5492">
        <w:rPr>
          <w:i/>
          <w:iCs/>
          <w:noProof/>
          <w:sz w:val="28"/>
          <w:szCs w:val="28"/>
          <w:lang w:val="en-US"/>
        </w:rPr>
        <w:t xml:space="preserve"> </w:t>
      </w:r>
      <w:r w:rsidR="002674E0" w:rsidRPr="00BF5492">
        <w:rPr>
          <w:rStyle w:val="a9"/>
          <w:rFonts w:eastAsiaTheme="majorEastAsia"/>
          <w:noProof/>
          <w:sz w:val="28"/>
          <w:szCs w:val="28"/>
          <w:lang w:val="en-US"/>
        </w:rPr>
        <w:t xml:space="preserve">We carry out this </w:t>
      </w:r>
      <w:r w:rsidR="002674E0" w:rsidRPr="00BF5492">
        <w:rPr>
          <w:rStyle w:val="a9"/>
          <w:rFonts w:eastAsiaTheme="majorEastAsia"/>
          <w:noProof/>
          <w:sz w:val="28"/>
          <w:szCs w:val="28"/>
          <w:lang w:val="en-US"/>
        </w:rPr>
        <w:lastRenderedPageBreak/>
        <w:t>mission through the free exchange of ideas in an ethical, interdependent, and diverse community of faculty, staff, students, and alumni. This means LSE students are taught by academics that regularly advise international bodies and governments. Mission of E. A. Buketov Karaganda State University is to maintain the regional leadership in classical multidisciplinary education by implementing up-to-date quality standards.</w:t>
      </w:r>
      <w:r w:rsidR="002674E0" w:rsidRPr="00BF5492">
        <w:rPr>
          <w:noProof/>
          <w:sz w:val="28"/>
          <w:szCs w:val="28"/>
          <w:lang w:val="en-US"/>
        </w:rPr>
        <w:t xml:space="preserve"> </w:t>
      </w:r>
      <w:r w:rsidR="002674E0" w:rsidRPr="00BF5492">
        <w:rPr>
          <w:noProof/>
          <w:sz w:val="28"/>
          <w:szCs w:val="28"/>
        </w:rPr>
        <w:t>(Мы выполняем эту миссию посредством свободного обмена идеями в этичном, взаимозависимом и разнообразном сообществе преподавателей, сотрудников, студентов и выпускников (Йельский университет). Это означает, что студентов в университете LSE обучают учёные, которые регулярно консультируют международные организации и правительства. Миссия Карагандинского государственного университета им. Е. А. Букетова — сохранение регионального лидерства в области классического многопрофильного образования путём внедрения современных стандартов качества).</w:t>
      </w:r>
    </w:p>
    <w:p w14:paraId="1121FF78" w14:textId="5EB7EDD1" w:rsidR="00B67E18" w:rsidRPr="00BF5492" w:rsidRDefault="00B67E18" w:rsidP="00B839E4">
      <w:pPr>
        <w:ind w:firstLine="567"/>
        <w:contextualSpacing/>
        <w:jc w:val="both"/>
        <w:rPr>
          <w:noProof/>
          <w:sz w:val="28"/>
          <w:szCs w:val="28"/>
        </w:rPr>
      </w:pPr>
      <w:r w:rsidRPr="00BF5492">
        <w:rPr>
          <w:noProof/>
          <w:sz w:val="28"/>
          <w:szCs w:val="28"/>
        </w:rPr>
        <w:t xml:space="preserve">Проведенный анализ, основанный на аналитической схеме, </w:t>
      </w:r>
      <w:r w:rsidRPr="00BF5492">
        <w:rPr>
          <w:i/>
          <w:iCs/>
          <w:noProof/>
          <w:sz w:val="28"/>
          <w:szCs w:val="28"/>
        </w:rPr>
        <w:t>Роба Дюймеринга (Rob Duimering) и Бинга Рана (Bing Ra</w:t>
      </w:r>
      <w:r w:rsidRPr="00BF5492">
        <w:rPr>
          <w:noProof/>
          <w:sz w:val="28"/>
          <w:szCs w:val="28"/>
        </w:rPr>
        <w:t xml:space="preserve">n), использовался для выделения категорий, которые являются неотъемлемой частью формирования организационной идентичности университетов. Данный анализ показал, что при создании текстов, представляющих организационную идентичность университетов, выявленные категории передаются с помощью контекстуально-опосредованной лексики. В </w:t>
      </w:r>
      <w:r w:rsidR="00FD541B" w:rsidRPr="00BF5492">
        <w:rPr>
          <w:noProof/>
          <w:sz w:val="28"/>
          <w:szCs w:val="28"/>
        </w:rPr>
        <w:t>этом</w:t>
      </w:r>
      <w:r w:rsidRPr="00BF5492">
        <w:rPr>
          <w:noProof/>
          <w:sz w:val="28"/>
          <w:szCs w:val="28"/>
        </w:rPr>
        <w:t xml:space="preserve"> процессе дискурсивного формирования организационной идентичности университета грамматические конструкции сложных предложений, в частности придаточные предложения, являются важным дополнением к лексическому компоненту.</w:t>
      </w:r>
    </w:p>
    <w:p w14:paraId="60525FEE" w14:textId="7A72522D" w:rsidR="00B67E18" w:rsidRPr="00BF5492" w:rsidRDefault="00B67E18" w:rsidP="00B839E4">
      <w:pPr>
        <w:ind w:firstLine="567"/>
        <w:contextualSpacing/>
        <w:jc w:val="both"/>
        <w:rPr>
          <w:noProof/>
          <w:sz w:val="28"/>
          <w:szCs w:val="28"/>
        </w:rPr>
      </w:pPr>
      <w:r w:rsidRPr="00BF5492">
        <w:rPr>
          <w:noProof/>
          <w:sz w:val="28"/>
          <w:szCs w:val="28"/>
        </w:rPr>
        <w:t>Данный анализ позволил выявить языковое наполнение выделенных</w:t>
      </w:r>
      <w:r w:rsidR="00B6688C" w:rsidRPr="00BF5492">
        <w:rPr>
          <w:noProof/>
          <w:sz w:val="28"/>
          <w:szCs w:val="28"/>
        </w:rPr>
        <w:t xml:space="preserve"> категории,</w:t>
      </w:r>
      <w:r w:rsidR="00F856E6" w:rsidRPr="00BF5492">
        <w:rPr>
          <w:noProof/>
          <w:sz w:val="28"/>
          <w:szCs w:val="28"/>
        </w:rPr>
        <w:t xml:space="preserve"> </w:t>
      </w:r>
      <w:r w:rsidRPr="00BF5492">
        <w:rPr>
          <w:noProof/>
          <w:sz w:val="28"/>
          <w:szCs w:val="28"/>
        </w:rPr>
        <w:t>использующихся для формирования организационной идентичности университетов</w:t>
      </w:r>
      <w:r w:rsidR="007277AA" w:rsidRPr="00BF5492">
        <w:rPr>
          <w:noProof/>
          <w:sz w:val="28"/>
          <w:szCs w:val="28"/>
        </w:rPr>
        <w:t xml:space="preserve"> (Приложение</w:t>
      </w:r>
      <w:r w:rsidR="00ED6D43" w:rsidRPr="00BF5492">
        <w:rPr>
          <w:noProof/>
          <w:sz w:val="28"/>
          <w:szCs w:val="28"/>
        </w:rPr>
        <w:t xml:space="preserve"> F</w:t>
      </w:r>
      <w:r w:rsidR="007277AA" w:rsidRPr="00BF5492">
        <w:rPr>
          <w:noProof/>
          <w:sz w:val="28"/>
          <w:szCs w:val="28"/>
        </w:rPr>
        <w:t>)</w:t>
      </w:r>
      <w:r w:rsidRPr="00BF5492">
        <w:rPr>
          <w:noProof/>
          <w:sz w:val="28"/>
          <w:szCs w:val="28"/>
        </w:rPr>
        <w:t>.</w:t>
      </w:r>
    </w:p>
    <w:p w14:paraId="5BD3D539" w14:textId="4C17447C" w:rsidR="00B96038" w:rsidRPr="00BF5492" w:rsidRDefault="00B67E18" w:rsidP="00B839E4">
      <w:pPr>
        <w:ind w:firstLine="567"/>
        <w:contextualSpacing/>
        <w:jc w:val="both"/>
        <w:rPr>
          <w:noProof/>
          <w:sz w:val="28"/>
          <w:szCs w:val="28"/>
        </w:rPr>
      </w:pPr>
      <w:r w:rsidRPr="00BF5492">
        <w:rPr>
          <w:noProof/>
          <w:sz w:val="28"/>
          <w:szCs w:val="28"/>
        </w:rPr>
        <w:t xml:space="preserve">Это, прежде всего, </w:t>
      </w:r>
      <w:r w:rsidR="00CB638F" w:rsidRPr="00BF5492">
        <w:rPr>
          <w:i/>
          <w:iCs/>
          <w:noProof/>
          <w:sz w:val="28"/>
          <w:szCs w:val="28"/>
        </w:rPr>
        <w:t>К</w:t>
      </w:r>
      <w:r w:rsidRPr="00BF5492">
        <w:rPr>
          <w:i/>
          <w:iCs/>
          <w:noProof/>
          <w:sz w:val="28"/>
          <w:szCs w:val="28"/>
        </w:rPr>
        <w:t xml:space="preserve">атегория </w:t>
      </w:r>
      <w:r w:rsidR="00C525D0" w:rsidRPr="00BF5492">
        <w:rPr>
          <w:i/>
          <w:iCs/>
          <w:noProof/>
          <w:sz w:val="28"/>
          <w:szCs w:val="28"/>
        </w:rPr>
        <w:t>В</w:t>
      </w:r>
      <w:r w:rsidRPr="00BF5492">
        <w:rPr>
          <w:i/>
          <w:iCs/>
          <w:noProof/>
          <w:sz w:val="28"/>
          <w:szCs w:val="28"/>
        </w:rPr>
        <w:t>ыбора</w:t>
      </w:r>
      <w:r w:rsidRPr="00BF5492">
        <w:rPr>
          <w:noProof/>
          <w:sz w:val="28"/>
          <w:szCs w:val="28"/>
        </w:rPr>
        <w:t xml:space="preserve">, представляющая университеты как лучшие, ведущие, занимающие лидирующие позиции. </w:t>
      </w:r>
      <w:r w:rsidRPr="00BF5492">
        <w:rPr>
          <w:i/>
          <w:iCs/>
          <w:noProof/>
          <w:sz w:val="28"/>
          <w:szCs w:val="28"/>
        </w:rPr>
        <w:t xml:space="preserve">Категория </w:t>
      </w:r>
      <w:r w:rsidR="00C525D0" w:rsidRPr="00BF5492">
        <w:rPr>
          <w:i/>
          <w:iCs/>
          <w:noProof/>
          <w:sz w:val="28"/>
          <w:szCs w:val="28"/>
        </w:rPr>
        <w:t>Г</w:t>
      </w:r>
      <w:r w:rsidRPr="00BF5492">
        <w:rPr>
          <w:i/>
          <w:iCs/>
          <w:noProof/>
          <w:sz w:val="28"/>
          <w:szCs w:val="28"/>
        </w:rPr>
        <w:t>раниц</w:t>
      </w:r>
      <w:r w:rsidR="00C525D0" w:rsidRPr="00BF5492">
        <w:rPr>
          <w:i/>
          <w:iCs/>
          <w:noProof/>
          <w:sz w:val="28"/>
          <w:szCs w:val="28"/>
        </w:rPr>
        <w:t xml:space="preserve"> </w:t>
      </w:r>
      <w:r w:rsidR="004B0495" w:rsidRPr="00BF5492">
        <w:rPr>
          <w:i/>
          <w:iCs/>
          <w:noProof/>
          <w:color w:val="000000"/>
          <w:sz w:val="28"/>
          <w:szCs w:val="28"/>
        </w:rPr>
        <w:t>и внутренней структуры</w:t>
      </w:r>
      <w:r w:rsidRPr="00BF5492">
        <w:rPr>
          <w:noProof/>
          <w:sz w:val="28"/>
          <w:szCs w:val="28"/>
        </w:rPr>
        <w:t xml:space="preserve"> используется для обобщения, уточнения</w:t>
      </w:r>
      <w:r w:rsidR="00B6688C" w:rsidRPr="00BF5492">
        <w:rPr>
          <w:noProof/>
          <w:sz w:val="28"/>
          <w:szCs w:val="28"/>
        </w:rPr>
        <w:t xml:space="preserve">, </w:t>
      </w:r>
      <w:r w:rsidR="00CB638F" w:rsidRPr="00BF5492">
        <w:rPr>
          <w:noProof/>
          <w:sz w:val="28"/>
          <w:szCs w:val="28"/>
        </w:rPr>
        <w:t xml:space="preserve">определения </w:t>
      </w:r>
      <w:r w:rsidR="00F856E6" w:rsidRPr="00BF5492">
        <w:rPr>
          <w:noProof/>
          <w:sz w:val="28"/>
          <w:szCs w:val="28"/>
        </w:rPr>
        <w:t>границ</w:t>
      </w:r>
      <w:r w:rsidR="00B6688C" w:rsidRPr="00BF5492">
        <w:rPr>
          <w:noProof/>
          <w:sz w:val="28"/>
          <w:szCs w:val="28"/>
        </w:rPr>
        <w:t xml:space="preserve"> </w:t>
      </w:r>
      <w:r w:rsidR="00F856E6" w:rsidRPr="00BF5492">
        <w:rPr>
          <w:noProof/>
          <w:sz w:val="28"/>
          <w:szCs w:val="28"/>
        </w:rPr>
        <w:t>континуума</w:t>
      </w:r>
      <w:r w:rsidRPr="00BF5492">
        <w:rPr>
          <w:noProof/>
          <w:sz w:val="28"/>
          <w:szCs w:val="28"/>
        </w:rPr>
        <w:t xml:space="preserve">. </w:t>
      </w:r>
    </w:p>
    <w:p w14:paraId="44443DD7" w14:textId="79C56CAB" w:rsidR="00B96038" w:rsidRPr="00BF5492" w:rsidRDefault="00B96038" w:rsidP="00B839E4">
      <w:pPr>
        <w:ind w:firstLine="567"/>
        <w:contextualSpacing/>
        <w:jc w:val="both"/>
        <w:rPr>
          <w:noProof/>
          <w:sz w:val="28"/>
          <w:szCs w:val="28"/>
        </w:rPr>
      </w:pPr>
      <w:r w:rsidRPr="00BF5492">
        <w:rPr>
          <w:i/>
          <w:iCs/>
          <w:noProof/>
          <w:sz w:val="28"/>
          <w:szCs w:val="28"/>
        </w:rPr>
        <w:t xml:space="preserve">Категория </w:t>
      </w:r>
      <w:r w:rsidR="00C525D0" w:rsidRPr="00BF5492">
        <w:rPr>
          <w:i/>
          <w:iCs/>
          <w:noProof/>
          <w:sz w:val="28"/>
          <w:szCs w:val="28"/>
        </w:rPr>
        <w:t>П</w:t>
      </w:r>
      <w:r w:rsidRPr="00BF5492">
        <w:rPr>
          <w:i/>
          <w:iCs/>
          <w:noProof/>
          <w:sz w:val="28"/>
          <w:szCs w:val="28"/>
        </w:rPr>
        <w:t>озиционирования</w:t>
      </w:r>
      <w:r w:rsidRPr="00BF5492">
        <w:rPr>
          <w:noProof/>
          <w:sz w:val="28"/>
          <w:szCs w:val="28"/>
        </w:rPr>
        <w:t xml:space="preserve"> включает три подкатегории: положительное, минимизированное и нейтральное. Положительное позиционирование выделяет лучшие характеристики университета, его достижения и высокое качества. Минимизированное позиционирование, напротив, фокусируется на минимальных характеристиках, таких как молодой возраст или небольшое количество студентов, но эти характеристики также трактуются как положительные в контексте МДПИУ. Нейтральное позиционирование, в свою очередь, служит для представления фактической и объективной информации, что способствует поддержанию нейтрального тона и укреплению доверия аудитории к представляемым данным.</w:t>
      </w:r>
    </w:p>
    <w:p w14:paraId="53371649" w14:textId="79968060" w:rsidR="00B67E18" w:rsidRPr="00BF5492" w:rsidRDefault="00B67E18" w:rsidP="00B839E4">
      <w:pPr>
        <w:ind w:firstLine="567"/>
        <w:contextualSpacing/>
        <w:jc w:val="both"/>
        <w:rPr>
          <w:b/>
          <w:bCs/>
          <w:noProof/>
          <w:sz w:val="28"/>
          <w:szCs w:val="28"/>
        </w:rPr>
      </w:pPr>
      <w:r w:rsidRPr="00BF5492">
        <w:rPr>
          <w:i/>
          <w:iCs/>
          <w:noProof/>
          <w:sz w:val="28"/>
          <w:szCs w:val="28"/>
        </w:rPr>
        <w:t xml:space="preserve">Категория </w:t>
      </w:r>
      <w:r w:rsidR="00C525D0" w:rsidRPr="00BF5492">
        <w:rPr>
          <w:i/>
          <w:iCs/>
          <w:noProof/>
          <w:sz w:val="28"/>
          <w:szCs w:val="28"/>
        </w:rPr>
        <w:t>Д</w:t>
      </w:r>
      <w:r w:rsidRPr="00BF5492">
        <w:rPr>
          <w:i/>
          <w:iCs/>
          <w:noProof/>
          <w:sz w:val="28"/>
          <w:szCs w:val="28"/>
        </w:rPr>
        <w:t>вижения</w:t>
      </w:r>
      <w:r w:rsidRPr="00BF5492">
        <w:rPr>
          <w:noProof/>
          <w:sz w:val="28"/>
          <w:szCs w:val="28"/>
        </w:rPr>
        <w:t xml:space="preserve"> отмечает развитие и рост университетов, стремление к совершенствованию</w:t>
      </w:r>
      <w:r w:rsidR="006177FE" w:rsidRPr="00BF5492">
        <w:rPr>
          <w:noProof/>
          <w:sz w:val="28"/>
          <w:szCs w:val="28"/>
        </w:rPr>
        <w:t xml:space="preserve"> и</w:t>
      </w:r>
      <w:r w:rsidRPr="00BF5492">
        <w:rPr>
          <w:noProof/>
          <w:sz w:val="28"/>
          <w:szCs w:val="28"/>
        </w:rPr>
        <w:t xml:space="preserve"> устойчивост</w:t>
      </w:r>
      <w:r w:rsidR="006177FE" w:rsidRPr="00BF5492">
        <w:rPr>
          <w:noProof/>
          <w:sz w:val="28"/>
          <w:szCs w:val="28"/>
        </w:rPr>
        <w:t>и</w:t>
      </w:r>
      <w:r w:rsidRPr="00BF5492">
        <w:rPr>
          <w:noProof/>
          <w:sz w:val="28"/>
          <w:szCs w:val="28"/>
        </w:rPr>
        <w:t xml:space="preserve">. </w:t>
      </w:r>
      <w:r w:rsidRPr="00BF5492">
        <w:rPr>
          <w:i/>
          <w:iCs/>
          <w:noProof/>
          <w:sz w:val="28"/>
          <w:szCs w:val="28"/>
        </w:rPr>
        <w:t xml:space="preserve">Категория </w:t>
      </w:r>
      <w:r w:rsidR="00C525D0" w:rsidRPr="00BF5492">
        <w:rPr>
          <w:i/>
          <w:iCs/>
          <w:noProof/>
          <w:sz w:val="28"/>
          <w:szCs w:val="28"/>
        </w:rPr>
        <w:t>В</w:t>
      </w:r>
      <w:r w:rsidRPr="00BF5492">
        <w:rPr>
          <w:i/>
          <w:iCs/>
          <w:noProof/>
          <w:sz w:val="28"/>
          <w:szCs w:val="28"/>
        </w:rPr>
        <w:t xml:space="preserve">заимодействия </w:t>
      </w:r>
      <w:r w:rsidR="00465BA5" w:rsidRPr="00BF5492">
        <w:rPr>
          <w:noProof/>
          <w:sz w:val="28"/>
          <w:szCs w:val="28"/>
        </w:rPr>
        <w:t>связана с</w:t>
      </w:r>
      <w:r w:rsidRPr="00BF5492">
        <w:rPr>
          <w:noProof/>
          <w:sz w:val="28"/>
          <w:szCs w:val="28"/>
        </w:rPr>
        <w:t xml:space="preserve"> получаемыми и предоставляемыми ресурсами и отображает существующие </w:t>
      </w:r>
      <w:r w:rsidR="00B96038" w:rsidRPr="00BF5492">
        <w:rPr>
          <w:noProof/>
          <w:sz w:val="28"/>
          <w:szCs w:val="28"/>
        </w:rPr>
        <w:t xml:space="preserve">социальные </w:t>
      </w:r>
      <w:r w:rsidRPr="00BF5492">
        <w:rPr>
          <w:noProof/>
          <w:sz w:val="28"/>
          <w:szCs w:val="28"/>
        </w:rPr>
        <w:t>отношения внутри и вне университета.</w:t>
      </w:r>
      <w:r w:rsidRPr="00BF5492">
        <w:rPr>
          <w:b/>
          <w:bCs/>
          <w:noProof/>
          <w:sz w:val="28"/>
          <w:szCs w:val="28"/>
        </w:rPr>
        <w:t xml:space="preserve"> </w:t>
      </w:r>
    </w:p>
    <w:p w14:paraId="4DD39AE8" w14:textId="5CCA2730" w:rsidR="00B839E4" w:rsidRPr="00BF5492" w:rsidRDefault="00B67E18" w:rsidP="00C877CA">
      <w:pPr>
        <w:ind w:firstLine="567"/>
        <w:contextualSpacing/>
        <w:jc w:val="both"/>
        <w:rPr>
          <w:noProof/>
          <w:sz w:val="28"/>
          <w:szCs w:val="28"/>
        </w:rPr>
      </w:pPr>
      <w:r w:rsidRPr="00BF5492">
        <w:rPr>
          <w:noProof/>
          <w:sz w:val="28"/>
          <w:szCs w:val="28"/>
        </w:rPr>
        <w:lastRenderedPageBreak/>
        <w:t>Это определённая матрица создания базовой идентичности университетов в целом. Она имеет иерархическую структуру, в которой выбирается главная категория, которая затем уточняется и индивидуализируется. Данная матрица формирования организационной идентичности одинаково характерна для МДПИУ Великобритании, США и Казахстана.</w:t>
      </w:r>
      <w:r w:rsidR="00B6688C" w:rsidRPr="00BF5492">
        <w:rPr>
          <w:noProof/>
          <w:sz w:val="28"/>
          <w:szCs w:val="28"/>
        </w:rPr>
        <w:t xml:space="preserve"> </w:t>
      </w:r>
    </w:p>
    <w:p w14:paraId="0B186A94" w14:textId="6B274029" w:rsidR="00B67E18" w:rsidRPr="00BF5492" w:rsidRDefault="00B67E18" w:rsidP="0007653A">
      <w:pPr>
        <w:ind w:firstLine="567"/>
        <w:jc w:val="both"/>
        <w:rPr>
          <w:noProof/>
          <w:sz w:val="28"/>
          <w:szCs w:val="28"/>
        </w:rPr>
      </w:pPr>
      <w:r w:rsidRPr="00BF5492">
        <w:rPr>
          <w:noProof/>
          <w:sz w:val="28"/>
          <w:szCs w:val="28"/>
        </w:rPr>
        <w:t>Особое место в лингвистическом анализе изучения языковых средств, применяющихся при структурировании МДПИУ, занимает использование методики</w:t>
      </w:r>
      <w:r w:rsidR="00A6604E" w:rsidRPr="00BF5492">
        <w:rPr>
          <w:noProof/>
          <w:sz w:val="28"/>
          <w:szCs w:val="28"/>
        </w:rPr>
        <w:t xml:space="preserve"> </w:t>
      </w:r>
      <w:r w:rsidR="00621A10" w:rsidRPr="00BF5492">
        <w:rPr>
          <w:i/>
          <w:iCs/>
          <w:noProof/>
          <w:sz w:val="28"/>
          <w:szCs w:val="28"/>
        </w:rPr>
        <w:t>т</w:t>
      </w:r>
      <w:r w:rsidR="00A6604E" w:rsidRPr="00BF5492">
        <w:rPr>
          <w:i/>
          <w:iCs/>
          <w:noProof/>
          <w:sz w:val="28"/>
          <w:szCs w:val="28"/>
        </w:rPr>
        <w:t>ранзитивн</w:t>
      </w:r>
      <w:r w:rsidR="001645D2" w:rsidRPr="00BF5492">
        <w:rPr>
          <w:i/>
          <w:iCs/>
          <w:noProof/>
          <w:sz w:val="28"/>
          <w:szCs w:val="28"/>
        </w:rPr>
        <w:t>ого</w:t>
      </w:r>
      <w:r w:rsidR="00D65743" w:rsidRPr="00BF5492">
        <w:rPr>
          <w:i/>
          <w:iCs/>
          <w:noProof/>
          <w:sz w:val="28"/>
          <w:szCs w:val="28"/>
        </w:rPr>
        <w:t xml:space="preserve"> анализ</w:t>
      </w:r>
      <w:r w:rsidR="001645D2" w:rsidRPr="00BF5492">
        <w:rPr>
          <w:i/>
          <w:iCs/>
          <w:noProof/>
          <w:sz w:val="28"/>
          <w:szCs w:val="28"/>
        </w:rPr>
        <w:t>а</w:t>
      </w:r>
      <w:r w:rsidRPr="00BF5492">
        <w:rPr>
          <w:i/>
          <w:iCs/>
          <w:noProof/>
          <w:sz w:val="28"/>
          <w:szCs w:val="28"/>
        </w:rPr>
        <w:t xml:space="preserve"> </w:t>
      </w:r>
      <w:r w:rsidR="00D65743" w:rsidRPr="00BF5492">
        <w:rPr>
          <w:i/>
          <w:iCs/>
          <w:noProof/>
          <w:sz w:val="28"/>
          <w:szCs w:val="28"/>
        </w:rPr>
        <w:t>С</w:t>
      </w:r>
      <w:r w:rsidRPr="00BF5492">
        <w:rPr>
          <w:i/>
          <w:iCs/>
          <w:noProof/>
          <w:sz w:val="28"/>
          <w:szCs w:val="28"/>
        </w:rPr>
        <w:t>истемно-функциональной лингвистики</w:t>
      </w:r>
      <w:r w:rsidRPr="00BF5492">
        <w:rPr>
          <w:noProof/>
          <w:sz w:val="28"/>
          <w:szCs w:val="28"/>
        </w:rPr>
        <w:t>, опирающ</w:t>
      </w:r>
      <w:r w:rsidR="00A6604E" w:rsidRPr="00BF5492">
        <w:rPr>
          <w:noProof/>
          <w:sz w:val="28"/>
          <w:szCs w:val="28"/>
        </w:rPr>
        <w:t>ий</w:t>
      </w:r>
      <w:r w:rsidRPr="00BF5492">
        <w:rPr>
          <w:noProof/>
          <w:sz w:val="28"/>
          <w:szCs w:val="28"/>
        </w:rPr>
        <w:t xml:space="preserve">ся на связь когнитивной семантики и когнитивной грамматики. </w:t>
      </w:r>
      <w:r w:rsidR="001645D2" w:rsidRPr="00BF5492">
        <w:rPr>
          <w:noProof/>
          <w:sz w:val="28"/>
          <w:szCs w:val="28"/>
        </w:rPr>
        <w:t>Системно-функциональная лингвистика (СФЛ) представляет собой одно из направлений функциональной лингвистики, которая изучает</w:t>
      </w:r>
      <w:r w:rsidRPr="00BF5492">
        <w:rPr>
          <w:noProof/>
          <w:sz w:val="28"/>
          <w:szCs w:val="28"/>
        </w:rPr>
        <w:t xml:space="preserve"> язык в качестве социальной семиотической системы, </w:t>
      </w:r>
      <w:r w:rsidR="001645D2" w:rsidRPr="00BF5492">
        <w:rPr>
          <w:noProof/>
          <w:sz w:val="28"/>
          <w:szCs w:val="28"/>
        </w:rPr>
        <w:t xml:space="preserve">где </w:t>
      </w:r>
      <w:r w:rsidRPr="00BF5492">
        <w:rPr>
          <w:noProof/>
          <w:sz w:val="28"/>
          <w:szCs w:val="28"/>
        </w:rPr>
        <w:t>язык функционирует в качестве социального семиотического ресурса, показывающего как языковая</w:t>
      </w:r>
      <w:r w:rsidR="00102802" w:rsidRPr="00BF5492">
        <w:rPr>
          <w:noProof/>
          <w:sz w:val="28"/>
          <w:szCs w:val="28"/>
        </w:rPr>
        <w:t xml:space="preserve"> </w:t>
      </w:r>
      <w:r w:rsidRPr="00BF5492">
        <w:rPr>
          <w:noProof/>
          <w:sz w:val="28"/>
          <w:szCs w:val="28"/>
        </w:rPr>
        <w:t xml:space="preserve">система, используется для создания смыслов в социальных контекстах. </w:t>
      </w:r>
      <w:r w:rsidR="00621A10" w:rsidRPr="00BF5492">
        <w:rPr>
          <w:noProof/>
          <w:sz w:val="28"/>
          <w:szCs w:val="28"/>
        </w:rPr>
        <w:t>Она</w:t>
      </w:r>
      <w:r w:rsidRPr="00BF5492">
        <w:rPr>
          <w:noProof/>
          <w:sz w:val="28"/>
          <w:szCs w:val="28"/>
        </w:rPr>
        <w:t xml:space="preserve"> исследует как различные формы языкового выражения служат определённым социальным целям и выполняют конкретные функции в коммуникации. </w:t>
      </w:r>
      <w:r w:rsidR="00621A10" w:rsidRPr="00BF5492">
        <w:rPr>
          <w:noProof/>
          <w:sz w:val="28"/>
          <w:szCs w:val="28"/>
        </w:rPr>
        <w:t xml:space="preserve">Системно-функциональная лингвистика </w:t>
      </w:r>
      <w:r w:rsidR="00CB638F" w:rsidRPr="00BF5492">
        <w:rPr>
          <w:noProof/>
          <w:sz w:val="28"/>
          <w:szCs w:val="28"/>
        </w:rPr>
        <w:t xml:space="preserve">изучает </w:t>
      </w:r>
      <w:r w:rsidRPr="00BF5492">
        <w:rPr>
          <w:noProof/>
          <w:sz w:val="28"/>
          <w:szCs w:val="28"/>
        </w:rPr>
        <w:t>три фундаментальные функции языка: интерпретация, трансляция опыта и установление социальных отношений. Считается, что эти функции взаимосвязаны и неразделимы, поскольку невозможно сообщать о мире, не принимая во внимание как реальную, так и виртуальную аудиторию. Для обеспечения этого единства значений</w:t>
      </w:r>
      <w:r w:rsidR="00CB638F" w:rsidRPr="00BF5492">
        <w:rPr>
          <w:noProof/>
          <w:sz w:val="28"/>
          <w:szCs w:val="28"/>
        </w:rPr>
        <w:t>,</w:t>
      </w:r>
      <w:r w:rsidRPr="00BF5492">
        <w:rPr>
          <w:noProof/>
          <w:sz w:val="28"/>
          <w:szCs w:val="28"/>
        </w:rPr>
        <w:t xml:space="preserve"> </w:t>
      </w:r>
      <w:r w:rsidR="00CB638F" w:rsidRPr="00BF5492">
        <w:rPr>
          <w:noProof/>
          <w:sz w:val="28"/>
          <w:szCs w:val="28"/>
        </w:rPr>
        <w:t xml:space="preserve">в текстах организационной </w:t>
      </w:r>
      <w:r w:rsidR="000C4E46" w:rsidRPr="00BF5492">
        <w:rPr>
          <w:noProof/>
          <w:sz w:val="28"/>
          <w:szCs w:val="28"/>
        </w:rPr>
        <w:t>идентичности</w:t>
      </w:r>
      <w:r w:rsidR="00102802" w:rsidRPr="00BF5492">
        <w:rPr>
          <w:noProof/>
          <w:sz w:val="28"/>
          <w:szCs w:val="28"/>
        </w:rPr>
        <w:t xml:space="preserve"> </w:t>
      </w:r>
      <w:r w:rsidRPr="00BF5492">
        <w:rPr>
          <w:noProof/>
          <w:sz w:val="28"/>
          <w:szCs w:val="28"/>
        </w:rPr>
        <w:t>университетов использует</w:t>
      </w:r>
      <w:r w:rsidR="00CB638F" w:rsidRPr="00BF5492">
        <w:rPr>
          <w:noProof/>
          <w:sz w:val="28"/>
          <w:szCs w:val="28"/>
        </w:rPr>
        <w:t>ся контекстуальная</w:t>
      </w:r>
      <w:r w:rsidRPr="00BF5492">
        <w:rPr>
          <w:noProof/>
          <w:sz w:val="28"/>
          <w:szCs w:val="28"/>
        </w:rPr>
        <w:t xml:space="preserve"> семантик</w:t>
      </w:r>
      <w:r w:rsidR="00CB638F" w:rsidRPr="00BF5492">
        <w:rPr>
          <w:noProof/>
          <w:sz w:val="28"/>
          <w:szCs w:val="28"/>
        </w:rPr>
        <w:t>а</w:t>
      </w:r>
      <w:r w:rsidRPr="00BF5492">
        <w:rPr>
          <w:noProof/>
          <w:sz w:val="28"/>
          <w:szCs w:val="28"/>
        </w:rPr>
        <w:t>, грамматик</w:t>
      </w:r>
      <w:r w:rsidR="00C84FAE" w:rsidRPr="00BF5492">
        <w:rPr>
          <w:noProof/>
          <w:sz w:val="28"/>
          <w:szCs w:val="28"/>
        </w:rPr>
        <w:t>а</w:t>
      </w:r>
      <w:r w:rsidRPr="00BF5492">
        <w:rPr>
          <w:noProof/>
          <w:sz w:val="28"/>
          <w:szCs w:val="28"/>
        </w:rPr>
        <w:t xml:space="preserve"> и прагматик</w:t>
      </w:r>
      <w:r w:rsidR="006F0C62" w:rsidRPr="00BF5492">
        <w:rPr>
          <w:noProof/>
          <w:sz w:val="28"/>
          <w:szCs w:val="28"/>
        </w:rPr>
        <w:t xml:space="preserve">а </w:t>
      </w:r>
      <w:r w:rsidRPr="00BF5492">
        <w:rPr>
          <w:noProof/>
          <w:sz w:val="28"/>
          <w:szCs w:val="28"/>
        </w:rPr>
        <w:t>контекста</w:t>
      </w:r>
      <w:r w:rsidR="00D055DF" w:rsidRPr="00BF5492">
        <w:rPr>
          <w:noProof/>
          <w:sz w:val="28"/>
          <w:szCs w:val="28"/>
        </w:rPr>
        <w:t xml:space="preserve"> </w:t>
      </w:r>
      <w:r w:rsidR="00D055DF" w:rsidRPr="00BF5492">
        <w:rPr>
          <w:noProof/>
          <w:sz w:val="28"/>
          <w:szCs w:val="28"/>
        </w:rPr>
        <w:fldChar w:fldCharType="begin" w:fldLock="1"/>
      </w:r>
      <w:r w:rsidR="000901F1" w:rsidRPr="00BF5492">
        <w:rPr>
          <w:noProof/>
          <w:sz w:val="28"/>
          <w:szCs w:val="28"/>
        </w:rPr>
        <w:instrText>ADDIN CSL_CITATION {"citationItems":[{"id":"ITEM-1","itemData":{"author":[{"dropping-particle":"","family":"Halliday","given":"Michael Alexander Kirkwood","non-dropping-particle":"","parse-names":false,"suffix":""}],"edition":"2","id":"ITEM-1","issued":{"date-parts":[["1994"]]},"publisher":"Edward Arnold","publisher-place":"London","title":"An Introduction to Functional Grammar","type":"book"},"uris":["http://www.mendeley.com/documents/?uuid=42f5ecc9-2f40-4e9f-a711-baf6d254ac8e"]},{"id":"ITEM-2","itemData":{"DOI":"10.4324/9780203431269","ISBN":"9781135983413","abstract":"Fully updated and revised, this fourth edition of Halliday's Introduction to Functional Grammar explains the principles of systemic functional grammar, enabling the reader to understand and apply them in any context. Halliday's innovative approach of engaging with grammar through discourse has become a worldwide phenomenon in linguistics. Updates to the new edition include: Recent uses of systemic functional linguistics to provide further guidance for students, scholars and researchers More on the ecology of grammar, illustrating how each major system serves to realise a semantic system A systematic indexing and classification of examples More from corpora, thus allowing for easy access to data Halliday's Introduction to Functional Grammar, Fourth Edition, is the standard reference text for systemic functional linguistics and an ideal introduction for students and scholars interested in the relation between grammar, meaning and discourse.","author":[{"dropping-particle":"","family":"Halliday","given":"M. A.K.","non-dropping-particle":"","parse-names":false,"suffix":""},{"dropping-particle":"","family":"Matthiessen","given":"Christian M.I.M.","non-dropping-particle":"","parse-names":false,"suffix":""}],"container-title":"Halliday's Introduction to Functional Grammar: Fourth Edition","id":"ITEM-2","issued":{"date-parts":[["2013"]]},"number-of-pages":"1-789","title":"Halliday's introduction to functional grammar: Fourth edition","type":"book"},"uris":["http://www.mendeley.com/documents/?uuid=4755e9f2-4d4c-427d-8751-d37de7ac2d22"]}],"mendeley":{"formattedCitation":"[224,225]","plainTextFormattedCitation":"[224,225]","previouslyFormattedCitation":"[224,225]"},"properties":{"noteIndex":0},"schema":"https://github.com/citation-style-language/schema/raw/master/csl-citation.json"}</w:instrText>
      </w:r>
      <w:r w:rsidR="00D055DF" w:rsidRPr="00BF5492">
        <w:rPr>
          <w:noProof/>
          <w:sz w:val="28"/>
          <w:szCs w:val="28"/>
        </w:rPr>
        <w:fldChar w:fldCharType="separate"/>
      </w:r>
      <w:r w:rsidR="000901F1" w:rsidRPr="00BF5492">
        <w:rPr>
          <w:noProof/>
          <w:sz w:val="28"/>
          <w:szCs w:val="28"/>
        </w:rPr>
        <w:t>[224,225]</w:t>
      </w:r>
      <w:r w:rsidR="00D055DF" w:rsidRPr="00BF5492">
        <w:rPr>
          <w:noProof/>
          <w:sz w:val="28"/>
          <w:szCs w:val="28"/>
        </w:rPr>
        <w:fldChar w:fldCharType="end"/>
      </w:r>
      <w:r w:rsidRPr="00BF5492">
        <w:rPr>
          <w:noProof/>
          <w:sz w:val="28"/>
          <w:szCs w:val="28"/>
        </w:rPr>
        <w:t>. Данная методика позволяет выявить</w:t>
      </w:r>
      <w:r w:rsidR="005A0414" w:rsidRPr="00BF5492">
        <w:rPr>
          <w:noProof/>
          <w:sz w:val="28"/>
          <w:szCs w:val="28"/>
        </w:rPr>
        <w:t>,</w:t>
      </w:r>
      <w:r w:rsidRPr="00BF5492">
        <w:rPr>
          <w:noProof/>
          <w:sz w:val="28"/>
          <w:szCs w:val="28"/>
        </w:rPr>
        <w:t xml:space="preserve"> как происходит структурирование опыта построения </w:t>
      </w:r>
      <w:r w:rsidR="00CB638F" w:rsidRPr="00BF5492">
        <w:rPr>
          <w:noProof/>
          <w:sz w:val="28"/>
          <w:szCs w:val="28"/>
        </w:rPr>
        <w:t xml:space="preserve">текстов </w:t>
      </w:r>
      <w:r w:rsidRPr="00BF5492">
        <w:rPr>
          <w:noProof/>
          <w:sz w:val="28"/>
          <w:szCs w:val="28"/>
        </w:rPr>
        <w:t>организационн</w:t>
      </w:r>
      <w:r w:rsidR="00846847" w:rsidRPr="00BF5492">
        <w:rPr>
          <w:noProof/>
          <w:sz w:val="28"/>
          <w:szCs w:val="28"/>
        </w:rPr>
        <w:t>ой</w:t>
      </w:r>
      <w:r w:rsidRPr="00BF5492">
        <w:rPr>
          <w:noProof/>
          <w:sz w:val="28"/>
          <w:szCs w:val="28"/>
        </w:rPr>
        <w:t xml:space="preserve"> идентичност</w:t>
      </w:r>
      <w:r w:rsidR="00846847" w:rsidRPr="00BF5492">
        <w:rPr>
          <w:noProof/>
          <w:sz w:val="28"/>
          <w:szCs w:val="28"/>
        </w:rPr>
        <w:t>и</w:t>
      </w:r>
      <w:r w:rsidR="00CB638F" w:rsidRPr="00BF5492">
        <w:rPr>
          <w:noProof/>
          <w:sz w:val="28"/>
          <w:szCs w:val="28"/>
        </w:rPr>
        <w:t xml:space="preserve"> университето</w:t>
      </w:r>
      <w:r w:rsidR="00FB3090" w:rsidRPr="00BF5492">
        <w:rPr>
          <w:noProof/>
          <w:sz w:val="28"/>
          <w:szCs w:val="28"/>
        </w:rPr>
        <w:t>в</w:t>
      </w:r>
      <w:r w:rsidR="00466806" w:rsidRPr="00BF5492">
        <w:rPr>
          <w:noProof/>
          <w:sz w:val="28"/>
          <w:szCs w:val="28"/>
        </w:rPr>
        <w:t>,</w:t>
      </w:r>
      <w:r w:rsidR="004403CA" w:rsidRPr="00BF5492">
        <w:rPr>
          <w:noProof/>
          <w:sz w:val="28"/>
          <w:szCs w:val="28"/>
        </w:rPr>
        <w:t xml:space="preserve"> представленных на сайтах университетов.</w:t>
      </w:r>
    </w:p>
    <w:p w14:paraId="42BD5C59" w14:textId="67F9CB38" w:rsidR="00B67E18" w:rsidRPr="00BF5492" w:rsidRDefault="00B67E18" w:rsidP="0007653A">
      <w:pPr>
        <w:ind w:firstLine="567"/>
        <w:jc w:val="both"/>
        <w:rPr>
          <w:noProof/>
          <w:sz w:val="28"/>
          <w:szCs w:val="28"/>
        </w:rPr>
      </w:pPr>
      <w:r w:rsidRPr="00BF5492">
        <w:rPr>
          <w:noProof/>
          <w:sz w:val="28"/>
          <w:szCs w:val="28"/>
        </w:rPr>
        <w:t xml:space="preserve">В </w:t>
      </w:r>
      <w:r w:rsidR="00621A10" w:rsidRPr="00BF5492">
        <w:rPr>
          <w:noProof/>
          <w:sz w:val="28"/>
          <w:szCs w:val="28"/>
        </w:rPr>
        <w:t xml:space="preserve">Системно-функциональной лингвистике </w:t>
      </w:r>
      <w:r w:rsidRPr="00BF5492">
        <w:rPr>
          <w:noProof/>
          <w:sz w:val="28"/>
          <w:szCs w:val="28"/>
        </w:rPr>
        <w:t>единицей анализа выступает придаточное предложение (clause), которое включает в себя три разные структуры, каждая из которых является самостоятельной семантической составляющей, в совокупности формирующей целое значение. Эти семантические структуры именуются метафункциями.</w:t>
      </w:r>
      <w:r w:rsidR="00102802" w:rsidRPr="00BF5492">
        <w:rPr>
          <w:noProof/>
          <w:sz w:val="28"/>
          <w:szCs w:val="28"/>
        </w:rPr>
        <w:t xml:space="preserve"> </w:t>
      </w:r>
      <w:r w:rsidRPr="00BF5492">
        <w:rPr>
          <w:noProof/>
          <w:sz w:val="28"/>
          <w:szCs w:val="28"/>
        </w:rPr>
        <w:t>Существует три метафункции: межличностная метафункция, текстовая метафункция и идеационная метафункция. Межличностная метафункция раскрывает связь между адресатом и адресантом, описывает грамматические средства, использованные для определения социальных ролей в речи и диалогическом взаимодействии. Текстовая метафункция — это функция текста, передающая</w:t>
      </w:r>
      <w:r w:rsidR="00102802" w:rsidRPr="00BF5492">
        <w:rPr>
          <w:noProof/>
          <w:sz w:val="28"/>
          <w:szCs w:val="28"/>
        </w:rPr>
        <w:t xml:space="preserve"> </w:t>
      </w:r>
      <w:r w:rsidRPr="00BF5492">
        <w:rPr>
          <w:noProof/>
          <w:sz w:val="28"/>
          <w:szCs w:val="28"/>
        </w:rPr>
        <w:t>идейные и межличностные смыслы в качестве информации, которую можно развернуть в контексте.</w:t>
      </w:r>
    </w:p>
    <w:p w14:paraId="758C9F17" w14:textId="711E0D77" w:rsidR="00B67E18" w:rsidRPr="00BF5492" w:rsidRDefault="00B67E18" w:rsidP="0007653A">
      <w:pPr>
        <w:ind w:firstLine="567"/>
        <w:jc w:val="both"/>
        <w:rPr>
          <w:noProof/>
          <w:sz w:val="28"/>
          <w:szCs w:val="28"/>
        </w:rPr>
      </w:pPr>
      <w:r w:rsidRPr="00BF5492">
        <w:rPr>
          <w:noProof/>
          <w:sz w:val="28"/>
          <w:szCs w:val="28"/>
        </w:rPr>
        <w:t>Идеационная метафункция происходит из 'идей', или, точнее, из семантических концептов, структурирующих опыт, связанный с внешним и внутренним мирами. Эта метафункция анализируется с помощью</w:t>
      </w:r>
      <w:r w:rsidR="00D65743" w:rsidRPr="00BF5492">
        <w:rPr>
          <w:noProof/>
          <w:sz w:val="28"/>
          <w:szCs w:val="28"/>
        </w:rPr>
        <w:t xml:space="preserve"> транзитивного анализа </w:t>
      </w:r>
      <w:r w:rsidR="00621A10" w:rsidRPr="00BF5492">
        <w:rPr>
          <w:noProof/>
          <w:sz w:val="28"/>
          <w:szCs w:val="28"/>
        </w:rPr>
        <w:t>Системно-функциональной лингвистики</w:t>
      </w:r>
      <w:r w:rsidRPr="00BF5492">
        <w:rPr>
          <w:noProof/>
          <w:sz w:val="28"/>
          <w:szCs w:val="28"/>
        </w:rPr>
        <w:t>, которая</w:t>
      </w:r>
      <w:r w:rsidR="00164916" w:rsidRPr="00BF5492">
        <w:rPr>
          <w:noProof/>
          <w:sz w:val="28"/>
          <w:szCs w:val="28"/>
        </w:rPr>
        <w:t xml:space="preserve"> изучает</w:t>
      </w:r>
      <w:r w:rsidR="00102802" w:rsidRPr="00BF5492">
        <w:rPr>
          <w:noProof/>
          <w:sz w:val="28"/>
          <w:szCs w:val="28"/>
        </w:rPr>
        <w:t xml:space="preserve"> </w:t>
      </w:r>
      <w:r w:rsidRPr="00BF5492">
        <w:rPr>
          <w:noProof/>
          <w:sz w:val="28"/>
          <w:szCs w:val="28"/>
        </w:rPr>
        <w:t>концептуально-когнитивные</w:t>
      </w:r>
      <w:r w:rsidR="00D65743" w:rsidRPr="00BF5492">
        <w:rPr>
          <w:noProof/>
          <w:sz w:val="28"/>
          <w:szCs w:val="28"/>
        </w:rPr>
        <w:t xml:space="preserve"> </w:t>
      </w:r>
      <w:r w:rsidR="00164916" w:rsidRPr="00BF5492">
        <w:rPr>
          <w:noProof/>
          <w:sz w:val="28"/>
          <w:szCs w:val="28"/>
        </w:rPr>
        <w:t>составляющие</w:t>
      </w:r>
      <w:r w:rsidR="00D65743" w:rsidRPr="00BF5492">
        <w:rPr>
          <w:noProof/>
          <w:sz w:val="28"/>
          <w:szCs w:val="28"/>
        </w:rPr>
        <w:t xml:space="preserve"> дискурса</w:t>
      </w:r>
      <w:r w:rsidRPr="00BF5492">
        <w:rPr>
          <w:noProof/>
          <w:sz w:val="28"/>
          <w:szCs w:val="28"/>
        </w:rPr>
        <w:t xml:space="preserve"> </w:t>
      </w:r>
      <w:r w:rsidR="00164916" w:rsidRPr="00BF5492">
        <w:rPr>
          <w:noProof/>
          <w:sz w:val="28"/>
          <w:szCs w:val="28"/>
        </w:rPr>
        <w:t xml:space="preserve">при помощи </w:t>
      </w:r>
      <w:r w:rsidR="00621A10" w:rsidRPr="00BF5492">
        <w:rPr>
          <w:noProof/>
          <w:sz w:val="28"/>
          <w:szCs w:val="28"/>
        </w:rPr>
        <w:t xml:space="preserve">анализа </w:t>
      </w:r>
      <w:r w:rsidR="00164916" w:rsidRPr="00BF5492">
        <w:rPr>
          <w:noProof/>
          <w:sz w:val="28"/>
          <w:szCs w:val="28"/>
        </w:rPr>
        <w:t>глаголов</w:t>
      </w:r>
      <w:r w:rsidR="00621A10" w:rsidRPr="00BF5492">
        <w:rPr>
          <w:noProof/>
          <w:sz w:val="28"/>
          <w:szCs w:val="28"/>
        </w:rPr>
        <w:t xml:space="preserve"> и</w:t>
      </w:r>
      <w:r w:rsidR="00164916" w:rsidRPr="00BF5492">
        <w:rPr>
          <w:noProof/>
          <w:sz w:val="28"/>
          <w:szCs w:val="28"/>
        </w:rPr>
        <w:t xml:space="preserve"> глагольных конструкции</w:t>
      </w:r>
      <w:r w:rsidR="00621A10" w:rsidRPr="00BF5492">
        <w:rPr>
          <w:noProof/>
          <w:sz w:val="28"/>
          <w:szCs w:val="28"/>
        </w:rPr>
        <w:t>,</w:t>
      </w:r>
      <w:r w:rsidR="00164916" w:rsidRPr="00BF5492">
        <w:rPr>
          <w:noProof/>
          <w:sz w:val="28"/>
          <w:szCs w:val="28"/>
        </w:rPr>
        <w:t xml:space="preserve"> представляющих разные </w:t>
      </w:r>
      <w:r w:rsidRPr="00BF5492">
        <w:rPr>
          <w:noProof/>
          <w:sz w:val="28"/>
          <w:szCs w:val="28"/>
        </w:rPr>
        <w:t>тип</w:t>
      </w:r>
      <w:r w:rsidR="00164916" w:rsidRPr="00BF5492">
        <w:rPr>
          <w:noProof/>
          <w:sz w:val="28"/>
          <w:szCs w:val="28"/>
        </w:rPr>
        <w:t>ы</w:t>
      </w:r>
      <w:r w:rsidRPr="00BF5492">
        <w:rPr>
          <w:noProof/>
          <w:sz w:val="28"/>
          <w:szCs w:val="28"/>
        </w:rPr>
        <w:t xml:space="preserve"> процессов. Классификация глаголов, представляющая шесть типов процессов, помогает </w:t>
      </w:r>
      <w:r w:rsidR="00F3510B" w:rsidRPr="00BF5492">
        <w:rPr>
          <w:noProof/>
          <w:sz w:val="28"/>
          <w:szCs w:val="28"/>
        </w:rPr>
        <w:lastRenderedPageBreak/>
        <w:t>про</w:t>
      </w:r>
      <w:r w:rsidRPr="00BF5492">
        <w:rPr>
          <w:noProof/>
          <w:sz w:val="28"/>
          <w:szCs w:val="28"/>
        </w:rPr>
        <w:t>анализировать, как функционируют участники и каковы обстоятельства</w:t>
      </w:r>
      <w:r w:rsidR="00F3510B" w:rsidRPr="00BF5492">
        <w:rPr>
          <w:noProof/>
          <w:sz w:val="28"/>
          <w:szCs w:val="28"/>
        </w:rPr>
        <w:t>, в которых осуществляются</w:t>
      </w:r>
      <w:r w:rsidR="00102802" w:rsidRPr="00BF5492">
        <w:rPr>
          <w:noProof/>
          <w:sz w:val="28"/>
          <w:szCs w:val="28"/>
        </w:rPr>
        <w:t xml:space="preserve"> </w:t>
      </w:r>
      <w:r w:rsidRPr="00BF5492">
        <w:rPr>
          <w:noProof/>
          <w:sz w:val="28"/>
          <w:szCs w:val="28"/>
        </w:rPr>
        <w:t>эти процесс</w:t>
      </w:r>
      <w:r w:rsidR="00F3510B" w:rsidRPr="00BF5492">
        <w:rPr>
          <w:noProof/>
          <w:sz w:val="28"/>
          <w:szCs w:val="28"/>
        </w:rPr>
        <w:t>ы</w:t>
      </w:r>
      <w:r w:rsidR="005B2DD6" w:rsidRPr="00BF5492">
        <w:rPr>
          <w:noProof/>
          <w:sz w:val="28"/>
          <w:szCs w:val="28"/>
        </w:rPr>
        <w:t xml:space="preserve"> </w:t>
      </w:r>
      <w:r w:rsidR="005B2DD6" w:rsidRPr="00BF5492">
        <w:rPr>
          <w:noProof/>
          <w:sz w:val="28"/>
          <w:szCs w:val="28"/>
        </w:rPr>
        <w:fldChar w:fldCharType="begin" w:fldLock="1"/>
      </w:r>
      <w:r w:rsidR="000901F1" w:rsidRPr="00BF5492">
        <w:rPr>
          <w:noProof/>
          <w:sz w:val="28"/>
          <w:szCs w:val="28"/>
        </w:rPr>
        <w:instrText>ADDIN CSL_CITATION {"citationItems":[{"id":"ITEM-1","itemData":{"author":[{"dropping-particle":"","family":"Halliday","given":"Michael Alexander Kirkwood","non-dropping-particle":"","parse-names":false,"suffix":""}],"edition":"2","id":"ITEM-1","issued":{"date-parts":[["1994"]]},"publisher":"Edward Arnold","publisher-place":"London","title":"An Introduction to Functional Grammar","type":"book"},"uris":["http://www.mendeley.com/documents/?uuid=42f5ecc9-2f40-4e9f-a711-baf6d254ac8e"]},{"id":"ITEM-2","itemData":{"DOI":"10.4324/9780203431269","ISBN":"9781135983413","abstract":"Fully updated and revised, this fourth edition of Halliday's Introduction to Functional Grammar explains the principles of systemic functional grammar, enabling the reader to understand and apply them in any context. Halliday's innovative approach of engaging with grammar through discourse has become a worldwide phenomenon in linguistics. Updates to the new edition include: Recent uses of systemic functional linguistics to provide further guidance for students, scholars and researchers More on the ecology of grammar, illustrating how each major system serves to realise a semantic system A systematic indexing and classification of examples More from corpora, thus allowing for easy access to data Halliday's Introduction to Functional Grammar, Fourth Edition, is the standard reference text for systemic functional linguistics and an ideal introduction for students and scholars interested in the relation between grammar, meaning and discourse.","author":[{"dropping-particle":"","family":"Halliday","given":"M. A.K.","non-dropping-particle":"","parse-names":false,"suffix":""},{"dropping-particle":"","family":"Matthiessen","given":"Christian M.I.M.","non-dropping-particle":"","parse-names":false,"suffix":""}],"container-title":"Halliday's Introduction to Functional Grammar: Fourth Edition","id":"ITEM-2","issued":{"date-parts":[["2013"]]},"number-of-pages":"1-789","title":"Halliday's introduction to functional grammar: Fourth edition","type":"book"},"uris":["http://www.mendeley.com/documents/?uuid=4755e9f2-4d4c-427d-8751-d37de7ac2d22"]}],"mendeley":{"formattedCitation":"[224,225]","plainTextFormattedCitation":"[224,225]","previouslyFormattedCitation":"[224,225]"},"properties":{"noteIndex":0},"schema":"https://github.com/citation-style-language/schema/raw/master/csl-citation.json"}</w:instrText>
      </w:r>
      <w:r w:rsidR="005B2DD6" w:rsidRPr="00BF5492">
        <w:rPr>
          <w:noProof/>
          <w:sz w:val="28"/>
          <w:szCs w:val="28"/>
        </w:rPr>
        <w:fldChar w:fldCharType="separate"/>
      </w:r>
      <w:r w:rsidR="000901F1" w:rsidRPr="00BF5492">
        <w:rPr>
          <w:noProof/>
          <w:sz w:val="28"/>
          <w:szCs w:val="28"/>
        </w:rPr>
        <w:t>[224,225]</w:t>
      </w:r>
      <w:r w:rsidR="005B2DD6" w:rsidRPr="00BF5492">
        <w:rPr>
          <w:noProof/>
          <w:sz w:val="28"/>
          <w:szCs w:val="28"/>
        </w:rPr>
        <w:fldChar w:fldCharType="end"/>
      </w:r>
      <w:r w:rsidRPr="00BF5492">
        <w:rPr>
          <w:noProof/>
          <w:sz w:val="28"/>
          <w:szCs w:val="28"/>
        </w:rPr>
        <w:t>. Предложение (clause) служит ментально созданным средством, передающим определенный опыт и являющимся вербальным отражением ментальной картины мира. Все, что происходит вокруг и внутри человека, проходит через переживания говорящего и анализируется в семантической системе языка, выражаясь через грамматические структуры.</w:t>
      </w:r>
      <w:r w:rsidR="00ED2160" w:rsidRPr="00BF5492">
        <w:rPr>
          <w:noProof/>
          <w:sz w:val="28"/>
          <w:szCs w:val="28"/>
        </w:rPr>
        <w:t xml:space="preserve"> </w:t>
      </w:r>
      <w:r w:rsidR="00164916" w:rsidRPr="00BF5492">
        <w:rPr>
          <w:noProof/>
          <w:sz w:val="28"/>
          <w:szCs w:val="28"/>
        </w:rPr>
        <w:t xml:space="preserve">Транзитивный анализ СФЛ </w:t>
      </w:r>
      <w:r w:rsidR="00CB638F" w:rsidRPr="00BF5492">
        <w:rPr>
          <w:noProof/>
          <w:sz w:val="28"/>
          <w:szCs w:val="28"/>
        </w:rPr>
        <w:t>позволяет представить</w:t>
      </w:r>
      <w:r w:rsidR="004403CA" w:rsidRPr="00BF5492">
        <w:rPr>
          <w:noProof/>
          <w:sz w:val="28"/>
          <w:szCs w:val="28"/>
        </w:rPr>
        <w:t xml:space="preserve"> семантичес</w:t>
      </w:r>
      <w:r w:rsidR="000C4E46" w:rsidRPr="00BF5492">
        <w:rPr>
          <w:noProof/>
          <w:sz w:val="28"/>
          <w:szCs w:val="28"/>
        </w:rPr>
        <w:t>кую</w:t>
      </w:r>
      <w:r w:rsidR="004403CA" w:rsidRPr="00BF5492">
        <w:rPr>
          <w:noProof/>
          <w:sz w:val="28"/>
          <w:szCs w:val="28"/>
        </w:rPr>
        <w:t xml:space="preserve"> агентивнос</w:t>
      </w:r>
      <w:r w:rsidR="000C4E46" w:rsidRPr="00BF5492">
        <w:rPr>
          <w:noProof/>
          <w:sz w:val="28"/>
          <w:szCs w:val="28"/>
        </w:rPr>
        <w:t>ть</w:t>
      </w:r>
      <w:r w:rsidR="004403CA" w:rsidRPr="00BF5492">
        <w:rPr>
          <w:noProof/>
          <w:sz w:val="28"/>
          <w:szCs w:val="28"/>
        </w:rPr>
        <w:t xml:space="preserve"> участников дискурса</w:t>
      </w:r>
      <w:r w:rsidR="00CB638F" w:rsidRPr="00BF5492">
        <w:rPr>
          <w:noProof/>
          <w:sz w:val="28"/>
          <w:szCs w:val="28"/>
        </w:rPr>
        <w:t>: Университет</w:t>
      </w:r>
      <w:r w:rsidR="000C4E46" w:rsidRPr="00BF5492">
        <w:rPr>
          <w:noProof/>
          <w:sz w:val="28"/>
          <w:szCs w:val="28"/>
        </w:rPr>
        <w:t>, Студенты.</w:t>
      </w:r>
    </w:p>
    <w:p w14:paraId="2EC0309D" w14:textId="4F59C0F4" w:rsidR="00B67E18" w:rsidRPr="00BF5492" w:rsidRDefault="00B67E18" w:rsidP="0007653A">
      <w:pPr>
        <w:ind w:firstLine="567"/>
        <w:jc w:val="both"/>
        <w:rPr>
          <w:noProof/>
          <w:sz w:val="28"/>
          <w:szCs w:val="28"/>
        </w:rPr>
      </w:pPr>
      <w:r w:rsidRPr="00BF5492">
        <w:rPr>
          <w:b/>
          <w:bCs/>
          <w:i/>
          <w:iCs/>
          <w:noProof/>
          <w:sz w:val="28"/>
          <w:szCs w:val="28"/>
        </w:rPr>
        <w:t>Материальный процесс</w:t>
      </w:r>
      <w:r w:rsidRPr="00BF5492">
        <w:rPr>
          <w:noProof/>
          <w:sz w:val="28"/>
          <w:szCs w:val="28"/>
        </w:rPr>
        <w:t xml:space="preserve"> (material process)</w:t>
      </w:r>
      <w:r w:rsidR="00102802" w:rsidRPr="00BF5492">
        <w:rPr>
          <w:noProof/>
          <w:sz w:val="28"/>
          <w:szCs w:val="28"/>
        </w:rPr>
        <w:t xml:space="preserve"> </w:t>
      </w:r>
      <w:r w:rsidRPr="00BF5492">
        <w:rPr>
          <w:noProof/>
          <w:sz w:val="28"/>
          <w:szCs w:val="28"/>
        </w:rPr>
        <w:t>передается с помощью глаголов, представляющих действия, которые имеют определенное целеполагание. Материализация действия обозначается определенными структурными конфигурациями: Участник (действующее лицо) + Процесс (действие) + Цель (+ Получатель) и Процесс (действие) + Диапазон. В структуре данного процесса необходимо иметь участника (действующее лицо), который может быть реализован номинальной группой или инфинитивным оборотом</w:t>
      </w:r>
      <w:r w:rsidRPr="00BF5492">
        <w:rPr>
          <w:noProof/>
          <w:color w:val="000000"/>
          <w:sz w:val="28"/>
          <w:szCs w:val="28"/>
        </w:rPr>
        <w:t>. Например, в предложении</w:t>
      </w:r>
      <w:r w:rsidR="007B1B11" w:rsidRPr="00BF5492">
        <w:rPr>
          <w:noProof/>
          <w:color w:val="000000"/>
          <w:sz w:val="28"/>
          <w:szCs w:val="28"/>
        </w:rPr>
        <w:t xml:space="preserve"> </w:t>
      </w:r>
      <w:r w:rsidRPr="00BF5492">
        <w:rPr>
          <w:i/>
          <w:noProof/>
          <w:color w:val="000000"/>
          <w:sz w:val="28"/>
          <w:szCs w:val="28"/>
        </w:rPr>
        <w:t>Студенты реализовали проект</w:t>
      </w:r>
      <w:r w:rsidRPr="00BF5492">
        <w:rPr>
          <w:noProof/>
          <w:color w:val="000000"/>
          <w:sz w:val="28"/>
          <w:szCs w:val="28"/>
        </w:rPr>
        <w:t>, действующими лицами являются студенты,</w:t>
      </w:r>
      <w:r w:rsidR="007B1B11" w:rsidRPr="00BF5492">
        <w:rPr>
          <w:noProof/>
          <w:color w:val="000000"/>
          <w:sz w:val="28"/>
          <w:szCs w:val="28"/>
        </w:rPr>
        <w:t xml:space="preserve"> </w:t>
      </w:r>
      <w:r w:rsidRPr="00BF5492">
        <w:rPr>
          <w:noProof/>
          <w:color w:val="000000"/>
          <w:sz w:val="28"/>
          <w:szCs w:val="28"/>
        </w:rPr>
        <w:t>реализовали</w:t>
      </w:r>
      <w:r w:rsidR="007B1B11" w:rsidRPr="00BF5492">
        <w:rPr>
          <w:noProof/>
          <w:color w:val="000000"/>
          <w:sz w:val="28"/>
          <w:szCs w:val="28"/>
        </w:rPr>
        <w:t xml:space="preserve"> </w:t>
      </w:r>
      <w:r w:rsidRPr="00BF5492">
        <w:rPr>
          <w:noProof/>
          <w:color w:val="000000"/>
          <w:sz w:val="28"/>
          <w:szCs w:val="28"/>
        </w:rPr>
        <w:t>— это процесс/действие, а цель — проект. Если рассмотреть конструкцию без указания цели, то это - предложение</w:t>
      </w:r>
      <w:r w:rsidR="007B1B11" w:rsidRPr="00BF5492">
        <w:rPr>
          <w:noProof/>
          <w:color w:val="000000"/>
          <w:sz w:val="28"/>
          <w:szCs w:val="28"/>
        </w:rPr>
        <w:t xml:space="preserve"> </w:t>
      </w:r>
      <w:r w:rsidR="004D72A2" w:rsidRPr="00BF5492">
        <w:rPr>
          <w:i/>
          <w:noProof/>
          <w:color w:val="000000"/>
          <w:sz w:val="28"/>
          <w:szCs w:val="28"/>
        </w:rPr>
        <w:t>С</w:t>
      </w:r>
      <w:r w:rsidRPr="00BF5492">
        <w:rPr>
          <w:i/>
          <w:noProof/>
          <w:color w:val="000000"/>
          <w:sz w:val="28"/>
          <w:szCs w:val="28"/>
        </w:rPr>
        <w:t>туденты работали</w:t>
      </w:r>
      <w:r w:rsidRPr="00BF5492">
        <w:rPr>
          <w:noProof/>
          <w:color w:val="000000"/>
          <w:sz w:val="28"/>
          <w:szCs w:val="28"/>
        </w:rPr>
        <w:t>.</w:t>
      </w:r>
    </w:p>
    <w:p w14:paraId="1E15C93C" w14:textId="092CE875" w:rsidR="00B67E18" w:rsidRPr="00BF5492" w:rsidRDefault="00B67E18" w:rsidP="0007653A">
      <w:pPr>
        <w:ind w:firstLine="567"/>
        <w:jc w:val="both"/>
        <w:rPr>
          <w:noProof/>
          <w:sz w:val="28"/>
          <w:szCs w:val="28"/>
        </w:rPr>
      </w:pPr>
      <w:r w:rsidRPr="00BF5492">
        <w:rPr>
          <w:b/>
          <w:bCs/>
          <w:i/>
          <w:iCs/>
          <w:noProof/>
          <w:color w:val="000000"/>
          <w:sz w:val="28"/>
          <w:szCs w:val="28"/>
        </w:rPr>
        <w:t>Ментальный процесс</w:t>
      </w:r>
      <w:r w:rsidR="00AA65E8" w:rsidRPr="00BF5492">
        <w:rPr>
          <w:b/>
          <w:bCs/>
          <w:noProof/>
          <w:color w:val="000000"/>
          <w:sz w:val="28"/>
          <w:szCs w:val="28"/>
        </w:rPr>
        <w:t xml:space="preserve"> </w:t>
      </w:r>
      <w:r w:rsidRPr="00BF5492">
        <w:rPr>
          <w:noProof/>
          <w:color w:val="000000"/>
          <w:sz w:val="28"/>
          <w:szCs w:val="28"/>
        </w:rPr>
        <w:t>(mental process) формируется с помощью глаголов, передающих ощущения, восприятие, познание, намерения и эмоции. Структурная конфигурация состоит из Сенсора (одушевленного участника, наделенного сознанием) и Феномена (чувств), которые представляют ментальный процесс. Например</w:t>
      </w:r>
      <w:r w:rsidR="00984CAA" w:rsidRPr="00BF5492">
        <w:rPr>
          <w:noProof/>
          <w:color w:val="000000"/>
          <w:sz w:val="28"/>
          <w:szCs w:val="28"/>
        </w:rPr>
        <w:t>:</w:t>
      </w:r>
      <w:r w:rsidR="007B1B11" w:rsidRPr="00BF5492">
        <w:rPr>
          <w:noProof/>
          <w:color w:val="000000"/>
          <w:sz w:val="28"/>
          <w:szCs w:val="28"/>
        </w:rPr>
        <w:t xml:space="preserve"> </w:t>
      </w:r>
      <w:r w:rsidRPr="00BF5492">
        <w:rPr>
          <w:i/>
          <w:noProof/>
          <w:color w:val="000000"/>
          <w:sz w:val="28"/>
          <w:szCs w:val="28"/>
        </w:rPr>
        <w:t>Студенты верят.</w:t>
      </w:r>
      <w:r w:rsidRPr="00BF5492">
        <w:rPr>
          <w:noProof/>
          <w:color w:val="000000"/>
          <w:sz w:val="28"/>
          <w:szCs w:val="28"/>
        </w:rPr>
        <w:t xml:space="preserve"> Слово</w:t>
      </w:r>
      <w:r w:rsidR="007B1B11" w:rsidRPr="00BF5492">
        <w:rPr>
          <w:noProof/>
          <w:color w:val="000000"/>
          <w:sz w:val="28"/>
          <w:szCs w:val="28"/>
        </w:rPr>
        <w:t xml:space="preserve"> </w:t>
      </w:r>
      <w:r w:rsidRPr="00BF5492">
        <w:rPr>
          <w:noProof/>
          <w:color w:val="000000"/>
          <w:sz w:val="28"/>
          <w:szCs w:val="28"/>
        </w:rPr>
        <w:t>студенты</w:t>
      </w:r>
      <w:r w:rsidR="007B1B11" w:rsidRPr="00BF5492">
        <w:rPr>
          <w:noProof/>
          <w:color w:val="000000"/>
          <w:sz w:val="28"/>
          <w:szCs w:val="28"/>
        </w:rPr>
        <w:t xml:space="preserve"> </w:t>
      </w:r>
      <w:r w:rsidRPr="00BF5492">
        <w:rPr>
          <w:noProof/>
          <w:color w:val="000000"/>
          <w:sz w:val="28"/>
          <w:szCs w:val="28"/>
        </w:rPr>
        <w:t>— сенсор (участник), а слово</w:t>
      </w:r>
      <w:r w:rsidR="007B1B11" w:rsidRPr="00BF5492">
        <w:rPr>
          <w:noProof/>
          <w:color w:val="000000"/>
          <w:sz w:val="28"/>
          <w:szCs w:val="28"/>
        </w:rPr>
        <w:t xml:space="preserve"> </w:t>
      </w:r>
      <w:r w:rsidRPr="00BF5492">
        <w:rPr>
          <w:noProof/>
          <w:color w:val="000000"/>
          <w:sz w:val="28"/>
          <w:szCs w:val="28"/>
        </w:rPr>
        <w:t>верят</w:t>
      </w:r>
      <w:r w:rsidR="007B1B11" w:rsidRPr="00BF5492">
        <w:rPr>
          <w:noProof/>
          <w:color w:val="000000"/>
          <w:sz w:val="28"/>
          <w:szCs w:val="28"/>
        </w:rPr>
        <w:t xml:space="preserve"> </w:t>
      </w:r>
      <w:r w:rsidRPr="00BF5492">
        <w:rPr>
          <w:noProof/>
          <w:color w:val="000000"/>
          <w:sz w:val="28"/>
          <w:szCs w:val="28"/>
        </w:rPr>
        <w:t xml:space="preserve">— </w:t>
      </w:r>
      <w:r w:rsidRPr="00BF5492">
        <w:rPr>
          <w:noProof/>
          <w:sz w:val="28"/>
          <w:szCs w:val="28"/>
        </w:rPr>
        <w:t xml:space="preserve">феномен (чувство). </w:t>
      </w:r>
    </w:p>
    <w:p w14:paraId="44D5C03D" w14:textId="54D3556C" w:rsidR="00B67E18" w:rsidRPr="00BF5492" w:rsidRDefault="00B67E18" w:rsidP="0007653A">
      <w:pPr>
        <w:ind w:firstLine="567"/>
        <w:jc w:val="both"/>
        <w:rPr>
          <w:noProof/>
          <w:sz w:val="28"/>
          <w:szCs w:val="28"/>
        </w:rPr>
      </w:pPr>
      <w:r w:rsidRPr="00BF5492">
        <w:rPr>
          <w:b/>
          <w:bCs/>
          <w:i/>
          <w:iCs/>
          <w:noProof/>
          <w:sz w:val="28"/>
          <w:szCs w:val="28"/>
        </w:rPr>
        <w:t>Поведенческий процесс</w:t>
      </w:r>
      <w:r w:rsidRPr="00BF5492">
        <w:rPr>
          <w:noProof/>
          <w:sz w:val="28"/>
          <w:szCs w:val="28"/>
        </w:rPr>
        <w:t xml:space="preserve"> (behavioural process) передается глаголами действия, описывающими физические действия, без указания цели с участием, как правило, только одного участника. Поведенческий процесс находится между материальным и ментальным процессами. Как и ментальный, поведенческий процесс выполняется одушевленным объектом. В примере</w:t>
      </w:r>
      <w:r w:rsidR="007B1B11" w:rsidRPr="00BF5492">
        <w:rPr>
          <w:noProof/>
          <w:sz w:val="28"/>
          <w:szCs w:val="28"/>
        </w:rPr>
        <w:t xml:space="preserve"> </w:t>
      </w:r>
      <w:r w:rsidRPr="00BF5492">
        <w:rPr>
          <w:i/>
          <w:noProof/>
          <w:sz w:val="28"/>
          <w:szCs w:val="28"/>
        </w:rPr>
        <w:t>Марк читает книгу</w:t>
      </w:r>
      <w:r w:rsidRPr="00BF5492">
        <w:rPr>
          <w:noProof/>
          <w:sz w:val="28"/>
          <w:szCs w:val="28"/>
        </w:rPr>
        <w:t xml:space="preserve">, Марк является участником, совершающим действие чтения. </w:t>
      </w:r>
    </w:p>
    <w:p w14:paraId="573CBBE6" w14:textId="686B23F8" w:rsidR="00B67E18" w:rsidRPr="00BF5492" w:rsidRDefault="00B67E18" w:rsidP="0007653A">
      <w:pPr>
        <w:ind w:firstLine="567"/>
        <w:jc w:val="both"/>
        <w:rPr>
          <w:noProof/>
          <w:sz w:val="28"/>
          <w:szCs w:val="28"/>
        </w:rPr>
      </w:pPr>
      <w:r w:rsidRPr="00BF5492">
        <w:rPr>
          <w:b/>
          <w:bCs/>
          <w:i/>
          <w:iCs/>
          <w:noProof/>
          <w:sz w:val="28"/>
          <w:szCs w:val="28"/>
        </w:rPr>
        <w:t>Вербальный процесс</w:t>
      </w:r>
      <w:r w:rsidRPr="00BF5492">
        <w:rPr>
          <w:noProof/>
          <w:sz w:val="28"/>
          <w:szCs w:val="28"/>
        </w:rPr>
        <w:t xml:space="preserve"> (verbal process) — это процессы, образующиеся с помощью глаголов говорения. Например</w:t>
      </w:r>
      <w:r w:rsidR="00984CAA" w:rsidRPr="00BF5492">
        <w:rPr>
          <w:noProof/>
          <w:sz w:val="28"/>
          <w:szCs w:val="28"/>
        </w:rPr>
        <w:t>:</w:t>
      </w:r>
      <w:r w:rsidR="00CC26BB" w:rsidRPr="00BF5492">
        <w:rPr>
          <w:noProof/>
          <w:sz w:val="28"/>
          <w:szCs w:val="28"/>
        </w:rPr>
        <w:t xml:space="preserve"> </w:t>
      </w:r>
      <w:r w:rsidR="004D72A2" w:rsidRPr="00BF5492">
        <w:rPr>
          <w:i/>
          <w:noProof/>
          <w:sz w:val="28"/>
          <w:szCs w:val="28"/>
        </w:rPr>
        <w:t>О</w:t>
      </w:r>
      <w:r w:rsidRPr="00BF5492">
        <w:rPr>
          <w:i/>
          <w:noProof/>
          <w:sz w:val="28"/>
          <w:szCs w:val="28"/>
        </w:rPr>
        <w:t>н рассказал мне интересный факт</w:t>
      </w:r>
      <w:r w:rsidRPr="00BF5492">
        <w:rPr>
          <w:noProof/>
          <w:sz w:val="28"/>
          <w:szCs w:val="28"/>
        </w:rPr>
        <w:t>, здесь</w:t>
      </w:r>
      <w:r w:rsidR="007B1B11" w:rsidRPr="00BF5492">
        <w:rPr>
          <w:noProof/>
          <w:sz w:val="28"/>
          <w:szCs w:val="28"/>
        </w:rPr>
        <w:t xml:space="preserve"> </w:t>
      </w:r>
      <w:r w:rsidRPr="00BF5492">
        <w:rPr>
          <w:noProof/>
          <w:sz w:val="28"/>
          <w:szCs w:val="28"/>
        </w:rPr>
        <w:t>он</w:t>
      </w:r>
      <w:r w:rsidR="007B1B11" w:rsidRPr="00BF5492">
        <w:rPr>
          <w:noProof/>
          <w:sz w:val="28"/>
          <w:szCs w:val="28"/>
        </w:rPr>
        <w:t xml:space="preserve"> </w:t>
      </w:r>
      <w:r w:rsidRPr="00BF5492">
        <w:rPr>
          <w:noProof/>
          <w:sz w:val="28"/>
          <w:szCs w:val="28"/>
        </w:rPr>
        <w:t>— говорящий, который передает сообщение,</w:t>
      </w:r>
      <w:r w:rsidR="007B1B11" w:rsidRPr="00BF5492">
        <w:rPr>
          <w:noProof/>
          <w:sz w:val="28"/>
          <w:szCs w:val="28"/>
        </w:rPr>
        <w:t xml:space="preserve"> </w:t>
      </w:r>
      <w:r w:rsidRPr="00BF5492">
        <w:rPr>
          <w:noProof/>
          <w:sz w:val="28"/>
          <w:szCs w:val="28"/>
        </w:rPr>
        <w:t>рассказал</w:t>
      </w:r>
      <w:r w:rsidR="007B1B11" w:rsidRPr="00BF5492">
        <w:rPr>
          <w:noProof/>
          <w:sz w:val="28"/>
          <w:szCs w:val="28"/>
        </w:rPr>
        <w:t xml:space="preserve"> </w:t>
      </w:r>
      <w:r w:rsidRPr="00BF5492">
        <w:rPr>
          <w:noProof/>
          <w:sz w:val="28"/>
          <w:szCs w:val="28"/>
        </w:rPr>
        <w:t>— вербальный процесс, а</w:t>
      </w:r>
      <w:r w:rsidR="007B1B11" w:rsidRPr="00BF5492">
        <w:rPr>
          <w:noProof/>
          <w:sz w:val="28"/>
          <w:szCs w:val="28"/>
        </w:rPr>
        <w:t xml:space="preserve"> </w:t>
      </w:r>
      <w:r w:rsidRPr="00BF5492">
        <w:rPr>
          <w:noProof/>
          <w:sz w:val="28"/>
          <w:szCs w:val="28"/>
        </w:rPr>
        <w:t>мне</w:t>
      </w:r>
      <w:r w:rsidR="007B1B11" w:rsidRPr="00BF5492">
        <w:rPr>
          <w:noProof/>
          <w:sz w:val="28"/>
          <w:szCs w:val="28"/>
        </w:rPr>
        <w:t xml:space="preserve"> </w:t>
      </w:r>
      <w:r w:rsidRPr="00BF5492">
        <w:rPr>
          <w:noProof/>
          <w:sz w:val="28"/>
          <w:szCs w:val="28"/>
        </w:rPr>
        <w:t>— получатель сообщения.</w:t>
      </w:r>
    </w:p>
    <w:p w14:paraId="50015B4B" w14:textId="5A2A7A09" w:rsidR="00B67E18" w:rsidRPr="00BF5492" w:rsidRDefault="00B67E18" w:rsidP="0007653A">
      <w:pPr>
        <w:ind w:firstLine="567"/>
        <w:jc w:val="both"/>
        <w:rPr>
          <w:noProof/>
          <w:sz w:val="28"/>
          <w:szCs w:val="28"/>
        </w:rPr>
      </w:pPr>
      <w:r w:rsidRPr="00BF5492">
        <w:rPr>
          <w:b/>
          <w:bCs/>
          <w:i/>
          <w:iCs/>
          <w:noProof/>
          <w:sz w:val="28"/>
          <w:szCs w:val="28"/>
        </w:rPr>
        <w:t>Относительный</w:t>
      </w:r>
      <w:r w:rsidR="00B60C5A" w:rsidRPr="00BF5492">
        <w:rPr>
          <w:b/>
          <w:bCs/>
          <w:noProof/>
          <w:sz w:val="28"/>
          <w:szCs w:val="28"/>
        </w:rPr>
        <w:t xml:space="preserve"> (</w:t>
      </w:r>
      <w:r w:rsidR="00B60C5A" w:rsidRPr="00BF5492">
        <w:rPr>
          <w:noProof/>
          <w:sz w:val="28"/>
          <w:szCs w:val="28"/>
        </w:rPr>
        <w:t>идентификационный</w:t>
      </w:r>
      <w:r w:rsidR="00B60C5A" w:rsidRPr="00BF5492">
        <w:rPr>
          <w:b/>
          <w:bCs/>
          <w:noProof/>
          <w:sz w:val="28"/>
          <w:szCs w:val="28"/>
        </w:rPr>
        <w:t>)</w:t>
      </w:r>
      <w:r w:rsidRPr="00BF5492">
        <w:rPr>
          <w:b/>
          <w:bCs/>
          <w:noProof/>
          <w:sz w:val="28"/>
          <w:szCs w:val="28"/>
        </w:rPr>
        <w:t xml:space="preserve"> </w:t>
      </w:r>
      <w:r w:rsidRPr="00BF5492">
        <w:rPr>
          <w:noProof/>
          <w:sz w:val="28"/>
          <w:szCs w:val="28"/>
        </w:rPr>
        <w:t>процесс (relative process) — это конструкция, образующаяся с помощью глаголов</w:t>
      </w:r>
      <w:r w:rsidR="007B1B11" w:rsidRPr="00BF5492">
        <w:rPr>
          <w:noProof/>
          <w:sz w:val="28"/>
          <w:szCs w:val="28"/>
        </w:rPr>
        <w:t xml:space="preserve"> </w:t>
      </w:r>
      <w:r w:rsidRPr="00BF5492">
        <w:rPr>
          <w:noProof/>
          <w:sz w:val="28"/>
          <w:szCs w:val="28"/>
        </w:rPr>
        <w:t>бытия</w:t>
      </w:r>
      <w:r w:rsidR="007B1B11" w:rsidRPr="00BF5492">
        <w:rPr>
          <w:noProof/>
          <w:sz w:val="28"/>
          <w:szCs w:val="28"/>
        </w:rPr>
        <w:t xml:space="preserve"> </w:t>
      </w:r>
      <w:r w:rsidRPr="00BF5492">
        <w:rPr>
          <w:noProof/>
          <w:sz w:val="28"/>
          <w:szCs w:val="28"/>
        </w:rPr>
        <w:t>и</w:t>
      </w:r>
      <w:r w:rsidR="007B1B11" w:rsidRPr="00BF5492">
        <w:rPr>
          <w:noProof/>
          <w:sz w:val="28"/>
          <w:szCs w:val="28"/>
        </w:rPr>
        <w:t xml:space="preserve"> </w:t>
      </w:r>
      <w:r w:rsidRPr="00BF5492">
        <w:rPr>
          <w:noProof/>
          <w:sz w:val="28"/>
          <w:szCs w:val="28"/>
        </w:rPr>
        <w:t>обладания, используемая для описания характеристик идентичности. Данная конфигурация включает объект и его характеристики (идентификация). Относительный процесс выражается двумя модусами: атрибутивным и идентификационным. При атрибутивном модусе атрибут приписывается определенному объекту, а при идентификационном модусе один объект (идентификатор) используется для идентификации другого. Например, в предложении</w:t>
      </w:r>
      <w:r w:rsidR="007B1B11" w:rsidRPr="00BF5492">
        <w:rPr>
          <w:noProof/>
          <w:sz w:val="28"/>
          <w:szCs w:val="28"/>
        </w:rPr>
        <w:t xml:space="preserve"> </w:t>
      </w:r>
      <w:r w:rsidRPr="00BF5492">
        <w:rPr>
          <w:i/>
          <w:noProof/>
          <w:sz w:val="28"/>
          <w:szCs w:val="28"/>
        </w:rPr>
        <w:t>Университет стары</w:t>
      </w:r>
      <w:r w:rsidR="00CC26BB" w:rsidRPr="00BF5492">
        <w:rPr>
          <w:i/>
          <w:noProof/>
          <w:sz w:val="28"/>
          <w:szCs w:val="28"/>
        </w:rPr>
        <w:t>й</w:t>
      </w:r>
      <w:r w:rsidRPr="00BF5492">
        <w:rPr>
          <w:noProof/>
          <w:sz w:val="28"/>
          <w:szCs w:val="28"/>
        </w:rPr>
        <w:t>, атрибут</w:t>
      </w:r>
      <w:r w:rsidR="007B1B11" w:rsidRPr="00BF5492">
        <w:rPr>
          <w:noProof/>
          <w:sz w:val="28"/>
          <w:szCs w:val="28"/>
        </w:rPr>
        <w:t xml:space="preserve"> </w:t>
      </w:r>
      <w:r w:rsidRPr="00BF5492">
        <w:rPr>
          <w:noProof/>
          <w:sz w:val="28"/>
          <w:szCs w:val="28"/>
        </w:rPr>
        <w:t>старый</w:t>
      </w:r>
      <w:r w:rsidR="007B1B11" w:rsidRPr="00BF5492">
        <w:rPr>
          <w:noProof/>
          <w:sz w:val="28"/>
          <w:szCs w:val="28"/>
        </w:rPr>
        <w:t xml:space="preserve"> </w:t>
      </w:r>
      <w:r w:rsidRPr="00BF5492">
        <w:rPr>
          <w:noProof/>
          <w:sz w:val="28"/>
          <w:szCs w:val="28"/>
        </w:rPr>
        <w:t>приписан объекту</w:t>
      </w:r>
      <w:r w:rsidR="007B1B11" w:rsidRPr="00BF5492">
        <w:rPr>
          <w:noProof/>
          <w:sz w:val="28"/>
          <w:szCs w:val="28"/>
        </w:rPr>
        <w:t xml:space="preserve"> </w:t>
      </w:r>
      <w:r w:rsidRPr="00BF5492">
        <w:rPr>
          <w:noProof/>
          <w:sz w:val="28"/>
          <w:szCs w:val="28"/>
        </w:rPr>
        <w:t>университет. В примере</w:t>
      </w:r>
      <w:r w:rsidR="007B1B11" w:rsidRPr="00BF5492">
        <w:rPr>
          <w:noProof/>
          <w:sz w:val="28"/>
          <w:szCs w:val="28"/>
        </w:rPr>
        <w:t xml:space="preserve"> </w:t>
      </w:r>
      <w:r w:rsidRPr="00BF5492">
        <w:rPr>
          <w:i/>
          <w:noProof/>
          <w:sz w:val="28"/>
          <w:szCs w:val="28"/>
        </w:rPr>
        <w:t xml:space="preserve">Ричард — </w:t>
      </w:r>
      <w:r w:rsidRPr="00BF5492">
        <w:rPr>
          <w:i/>
          <w:noProof/>
          <w:sz w:val="28"/>
          <w:szCs w:val="28"/>
        </w:rPr>
        <w:lastRenderedPageBreak/>
        <w:t>преподаватель</w:t>
      </w:r>
      <w:r w:rsidR="007B1B11" w:rsidRPr="00BF5492">
        <w:rPr>
          <w:i/>
          <w:noProof/>
          <w:sz w:val="28"/>
          <w:szCs w:val="28"/>
        </w:rPr>
        <w:t xml:space="preserve"> </w:t>
      </w:r>
      <w:r w:rsidRPr="00BF5492">
        <w:rPr>
          <w:noProof/>
          <w:sz w:val="28"/>
          <w:szCs w:val="28"/>
        </w:rPr>
        <w:t>использован идентификационный модус:</w:t>
      </w:r>
      <w:r w:rsidR="007B1B11" w:rsidRPr="00BF5492">
        <w:rPr>
          <w:noProof/>
          <w:sz w:val="28"/>
          <w:szCs w:val="28"/>
        </w:rPr>
        <w:t xml:space="preserve"> </w:t>
      </w:r>
      <w:r w:rsidRPr="00BF5492">
        <w:rPr>
          <w:noProof/>
          <w:sz w:val="28"/>
          <w:szCs w:val="28"/>
        </w:rPr>
        <w:t>Ричард</w:t>
      </w:r>
      <w:r w:rsidR="007B1B11" w:rsidRPr="00BF5492">
        <w:rPr>
          <w:noProof/>
          <w:sz w:val="28"/>
          <w:szCs w:val="28"/>
        </w:rPr>
        <w:t xml:space="preserve"> </w:t>
      </w:r>
      <w:r w:rsidRPr="00BF5492">
        <w:rPr>
          <w:noProof/>
          <w:sz w:val="28"/>
          <w:szCs w:val="28"/>
        </w:rPr>
        <w:t>— идентифицируемый элемент, а</w:t>
      </w:r>
      <w:r w:rsidR="007B1B11" w:rsidRPr="00BF5492">
        <w:rPr>
          <w:noProof/>
          <w:sz w:val="28"/>
          <w:szCs w:val="28"/>
        </w:rPr>
        <w:t xml:space="preserve"> </w:t>
      </w:r>
      <w:r w:rsidRPr="00BF5492">
        <w:rPr>
          <w:noProof/>
          <w:sz w:val="28"/>
          <w:szCs w:val="28"/>
        </w:rPr>
        <w:t>преподаватель</w:t>
      </w:r>
      <w:r w:rsidR="007B1B11" w:rsidRPr="00BF5492">
        <w:rPr>
          <w:noProof/>
          <w:sz w:val="28"/>
          <w:szCs w:val="28"/>
        </w:rPr>
        <w:t xml:space="preserve"> </w:t>
      </w:r>
      <w:r w:rsidRPr="00BF5492">
        <w:rPr>
          <w:noProof/>
          <w:sz w:val="28"/>
          <w:szCs w:val="28"/>
        </w:rPr>
        <w:t>— его идентификатор</w:t>
      </w:r>
      <w:r w:rsidR="005B2DD6" w:rsidRPr="00BF5492">
        <w:rPr>
          <w:noProof/>
          <w:sz w:val="28"/>
          <w:szCs w:val="28"/>
        </w:rPr>
        <w:t xml:space="preserve"> </w:t>
      </w:r>
      <w:r w:rsidR="005B2DD6" w:rsidRPr="00BF5492">
        <w:rPr>
          <w:noProof/>
          <w:sz w:val="28"/>
          <w:szCs w:val="28"/>
        </w:rPr>
        <w:fldChar w:fldCharType="begin" w:fldLock="1"/>
      </w:r>
      <w:r w:rsidR="000901F1" w:rsidRPr="00BF5492">
        <w:rPr>
          <w:noProof/>
          <w:sz w:val="28"/>
          <w:szCs w:val="28"/>
        </w:rPr>
        <w:instrText>ADDIN CSL_CITATION {"citationItems":[{"id":"ITEM-1","itemData":{"author":[{"dropping-particle":"","family":"Sadighi","given":"F.","non-dropping-particle":"","parse-names":false,"suffix":""},{"dropping-particle":"","family":"Bavali","given":"M.","non-dropping-particle":"","parse-names":false,"suffix":""}],"container-title":"Journal of Pan-Pacific Association of Applied Linguistics","id":"ITEM-1","issue":"1","issued":{"date-parts":[["2008"]]},"page":"11-28","title":"Chomsky’s Universal Grammar and Halliday’s Systemic Functional Linguistics: An appraisal and a compromise","type":"article-journal","volume":"12"},"uris":["http://www.mendeley.com/documents/?uuid=0cde2a6f-fa28-4d85-8241-89a402cab281"]}],"mendeley":{"formattedCitation":"[226]","plainTextFormattedCitation":"[226]","previouslyFormattedCitation":"[226]"},"properties":{"noteIndex":0},"schema":"https://github.com/citation-style-language/schema/raw/master/csl-citation.json"}</w:instrText>
      </w:r>
      <w:r w:rsidR="005B2DD6" w:rsidRPr="00BF5492">
        <w:rPr>
          <w:noProof/>
          <w:sz w:val="28"/>
          <w:szCs w:val="28"/>
        </w:rPr>
        <w:fldChar w:fldCharType="separate"/>
      </w:r>
      <w:r w:rsidR="000901F1" w:rsidRPr="00BF5492">
        <w:rPr>
          <w:noProof/>
          <w:sz w:val="28"/>
          <w:szCs w:val="28"/>
        </w:rPr>
        <w:t>[226]</w:t>
      </w:r>
      <w:r w:rsidR="005B2DD6" w:rsidRPr="00BF5492">
        <w:rPr>
          <w:noProof/>
          <w:sz w:val="28"/>
          <w:szCs w:val="28"/>
        </w:rPr>
        <w:fldChar w:fldCharType="end"/>
      </w:r>
      <w:r w:rsidRPr="00BF5492">
        <w:rPr>
          <w:noProof/>
          <w:sz w:val="28"/>
          <w:szCs w:val="28"/>
        </w:rPr>
        <w:t>.</w:t>
      </w:r>
      <w:r w:rsidR="00102802" w:rsidRPr="00BF5492">
        <w:rPr>
          <w:noProof/>
          <w:sz w:val="28"/>
          <w:szCs w:val="28"/>
        </w:rPr>
        <w:t xml:space="preserve"> </w:t>
      </w:r>
    </w:p>
    <w:p w14:paraId="4CAE783D" w14:textId="714308B2" w:rsidR="00E40085" w:rsidRPr="00BF5492" w:rsidRDefault="00F3510B" w:rsidP="0007653A">
      <w:pPr>
        <w:ind w:firstLine="567"/>
        <w:jc w:val="both"/>
        <w:rPr>
          <w:noProof/>
          <w:sz w:val="28"/>
          <w:szCs w:val="28"/>
        </w:rPr>
      </w:pPr>
      <w:r w:rsidRPr="00BF5492">
        <w:rPr>
          <w:noProof/>
          <w:sz w:val="28"/>
          <w:szCs w:val="28"/>
        </w:rPr>
        <w:t>Полученные результаты</w:t>
      </w:r>
      <w:r w:rsidR="00B67E18" w:rsidRPr="00BF5492">
        <w:rPr>
          <w:noProof/>
          <w:sz w:val="28"/>
          <w:szCs w:val="28"/>
        </w:rPr>
        <w:t xml:space="preserve"> были</w:t>
      </w:r>
      <w:r w:rsidR="009A61EE" w:rsidRPr="00BF5492">
        <w:rPr>
          <w:noProof/>
          <w:sz w:val="28"/>
          <w:szCs w:val="28"/>
        </w:rPr>
        <w:t xml:space="preserve"> проанализированы</w:t>
      </w:r>
      <w:r w:rsidR="00B67E18" w:rsidRPr="00BF5492">
        <w:rPr>
          <w:noProof/>
          <w:sz w:val="28"/>
          <w:szCs w:val="28"/>
        </w:rPr>
        <w:t xml:space="preserve"> с использованием транзитивного анализа (transitivity analysis). </w:t>
      </w:r>
      <w:r w:rsidR="00FD541B" w:rsidRPr="00BF5492">
        <w:rPr>
          <w:noProof/>
          <w:sz w:val="28"/>
          <w:szCs w:val="28"/>
        </w:rPr>
        <w:t>Данный</w:t>
      </w:r>
      <w:r w:rsidR="00B67E18" w:rsidRPr="00BF5492">
        <w:rPr>
          <w:noProof/>
          <w:sz w:val="28"/>
          <w:szCs w:val="28"/>
        </w:rPr>
        <w:t xml:space="preserve"> анализ помог выявить занимаемую позицию социальных участников</w:t>
      </w:r>
      <w:r w:rsidR="004E62C9" w:rsidRPr="00BF5492">
        <w:rPr>
          <w:noProof/>
          <w:sz w:val="28"/>
          <w:szCs w:val="28"/>
        </w:rPr>
        <w:t>,</w:t>
      </w:r>
      <w:r w:rsidR="00B67E18" w:rsidRPr="00BF5492">
        <w:rPr>
          <w:noProof/>
          <w:sz w:val="28"/>
          <w:szCs w:val="28"/>
        </w:rPr>
        <w:t xml:space="preserve"> представить их сущностные характеристики и взаимоотношения между ними, что важно учитывать при формировании МДПИУ. Проведенный частотный анализ показал, что</w:t>
      </w:r>
      <w:r w:rsidR="009A61EE" w:rsidRPr="00BF5492">
        <w:rPr>
          <w:noProof/>
          <w:sz w:val="28"/>
          <w:szCs w:val="28"/>
        </w:rPr>
        <w:t xml:space="preserve"> наиболее</w:t>
      </w:r>
      <w:r w:rsidR="00B67E18" w:rsidRPr="00BF5492">
        <w:rPr>
          <w:noProof/>
          <w:sz w:val="28"/>
          <w:szCs w:val="28"/>
        </w:rPr>
        <w:t xml:space="preserve"> часто употребляемыми словами</w:t>
      </w:r>
      <w:r w:rsidR="00CB638F" w:rsidRPr="00BF5492">
        <w:rPr>
          <w:noProof/>
          <w:sz w:val="28"/>
          <w:szCs w:val="28"/>
        </w:rPr>
        <w:t>,</w:t>
      </w:r>
      <w:r w:rsidR="00B67E18" w:rsidRPr="00BF5492">
        <w:rPr>
          <w:noProof/>
          <w:sz w:val="28"/>
          <w:szCs w:val="28"/>
        </w:rPr>
        <w:t xml:space="preserve"> в </w:t>
      </w:r>
      <w:r w:rsidR="002D6FDC" w:rsidRPr="00BF5492">
        <w:rPr>
          <w:noProof/>
          <w:sz w:val="28"/>
          <w:szCs w:val="28"/>
        </w:rPr>
        <w:t>текстах организационной идентичности</w:t>
      </w:r>
      <w:r w:rsidR="00B67E18" w:rsidRPr="00BF5492">
        <w:rPr>
          <w:noProof/>
          <w:sz w:val="28"/>
          <w:szCs w:val="28"/>
        </w:rPr>
        <w:t xml:space="preserve"> </w:t>
      </w:r>
      <w:r w:rsidR="00CB638F" w:rsidRPr="00BF5492">
        <w:rPr>
          <w:noProof/>
          <w:sz w:val="28"/>
          <w:szCs w:val="28"/>
        </w:rPr>
        <w:t xml:space="preserve">университетов </w:t>
      </w:r>
      <w:r w:rsidR="00B67E18" w:rsidRPr="00BF5492">
        <w:rPr>
          <w:noProof/>
          <w:sz w:val="28"/>
          <w:szCs w:val="28"/>
        </w:rPr>
        <w:t>Великобритании, США и Казахстана</w:t>
      </w:r>
      <w:r w:rsidR="00CB638F" w:rsidRPr="00BF5492">
        <w:rPr>
          <w:noProof/>
          <w:sz w:val="28"/>
          <w:szCs w:val="28"/>
        </w:rPr>
        <w:t>,</w:t>
      </w:r>
      <w:r w:rsidR="00B67E18" w:rsidRPr="00BF5492">
        <w:rPr>
          <w:noProof/>
          <w:sz w:val="28"/>
          <w:szCs w:val="28"/>
        </w:rPr>
        <w:t xml:space="preserve"> являются слова Университет и Студенты.</w:t>
      </w:r>
      <w:r w:rsidR="004E62C9" w:rsidRPr="00BF5492">
        <w:rPr>
          <w:noProof/>
          <w:sz w:val="28"/>
          <w:szCs w:val="28"/>
        </w:rPr>
        <w:t xml:space="preserve"> </w:t>
      </w:r>
      <w:r w:rsidR="00B67E18" w:rsidRPr="00BF5492">
        <w:rPr>
          <w:noProof/>
          <w:sz w:val="28"/>
          <w:szCs w:val="28"/>
        </w:rPr>
        <w:t>Следовательно, в</w:t>
      </w:r>
      <w:r w:rsidR="009A61EE" w:rsidRPr="00BF5492">
        <w:rPr>
          <w:noProof/>
          <w:sz w:val="28"/>
          <w:szCs w:val="28"/>
        </w:rPr>
        <w:t xml:space="preserve"> </w:t>
      </w:r>
      <w:r w:rsidR="00B951A5" w:rsidRPr="00BF5492">
        <w:rPr>
          <w:noProof/>
          <w:sz w:val="28"/>
          <w:szCs w:val="28"/>
        </w:rPr>
        <w:t>МДПИУ</w:t>
      </w:r>
      <w:r w:rsidR="00B67E18" w:rsidRPr="00BF5492">
        <w:rPr>
          <w:noProof/>
          <w:sz w:val="28"/>
          <w:szCs w:val="28"/>
        </w:rPr>
        <w:t xml:space="preserve"> главным</w:t>
      </w:r>
      <w:r w:rsidR="000C4E46" w:rsidRPr="00BF5492">
        <w:rPr>
          <w:noProof/>
          <w:sz w:val="28"/>
          <w:szCs w:val="28"/>
        </w:rPr>
        <w:t>и</w:t>
      </w:r>
      <w:r w:rsidR="00B67E18" w:rsidRPr="00BF5492">
        <w:rPr>
          <w:noProof/>
          <w:sz w:val="28"/>
          <w:szCs w:val="28"/>
        </w:rPr>
        <w:t xml:space="preserve"> участник</w:t>
      </w:r>
      <w:r w:rsidR="000C4E46" w:rsidRPr="00BF5492">
        <w:rPr>
          <w:noProof/>
          <w:sz w:val="28"/>
          <w:szCs w:val="28"/>
        </w:rPr>
        <w:t>ами</w:t>
      </w:r>
      <w:r w:rsidR="00B67E18" w:rsidRPr="00BF5492">
        <w:rPr>
          <w:noProof/>
          <w:sz w:val="28"/>
          <w:szCs w:val="28"/>
        </w:rPr>
        <w:t xml:space="preserve"> дискурса явля</w:t>
      </w:r>
      <w:r w:rsidR="00CB638F" w:rsidRPr="00BF5492">
        <w:rPr>
          <w:noProof/>
          <w:sz w:val="28"/>
          <w:szCs w:val="28"/>
        </w:rPr>
        <w:t>ю</w:t>
      </w:r>
      <w:r w:rsidR="00B67E18" w:rsidRPr="00BF5492">
        <w:rPr>
          <w:noProof/>
          <w:sz w:val="28"/>
          <w:szCs w:val="28"/>
        </w:rPr>
        <w:t>тся Университет</w:t>
      </w:r>
      <w:r w:rsidR="000C4E46" w:rsidRPr="00BF5492">
        <w:rPr>
          <w:noProof/>
          <w:sz w:val="28"/>
          <w:szCs w:val="28"/>
        </w:rPr>
        <w:t>,</w:t>
      </w:r>
      <w:r w:rsidR="00B67E18" w:rsidRPr="00BF5492">
        <w:rPr>
          <w:noProof/>
          <w:sz w:val="28"/>
          <w:szCs w:val="28"/>
        </w:rPr>
        <w:t xml:space="preserve"> </w:t>
      </w:r>
      <w:r w:rsidR="00CB638F" w:rsidRPr="00BF5492">
        <w:rPr>
          <w:noProof/>
          <w:sz w:val="28"/>
          <w:szCs w:val="28"/>
        </w:rPr>
        <w:t>С</w:t>
      </w:r>
      <w:r w:rsidR="00B67E18" w:rsidRPr="00BF5492">
        <w:rPr>
          <w:noProof/>
          <w:sz w:val="28"/>
          <w:szCs w:val="28"/>
        </w:rPr>
        <w:t>туденты. Именно эти два слова (</w:t>
      </w:r>
      <w:r w:rsidR="00B951A5" w:rsidRPr="00BF5492">
        <w:rPr>
          <w:noProof/>
          <w:sz w:val="28"/>
          <w:szCs w:val="28"/>
        </w:rPr>
        <w:t>У</w:t>
      </w:r>
      <w:r w:rsidR="00B67E18" w:rsidRPr="00BF5492">
        <w:rPr>
          <w:noProof/>
          <w:sz w:val="28"/>
          <w:szCs w:val="28"/>
        </w:rPr>
        <w:t xml:space="preserve">ниверситет, </w:t>
      </w:r>
      <w:r w:rsidR="00B951A5" w:rsidRPr="00BF5492">
        <w:rPr>
          <w:noProof/>
          <w:sz w:val="28"/>
          <w:szCs w:val="28"/>
        </w:rPr>
        <w:t>С</w:t>
      </w:r>
      <w:r w:rsidR="00B67E18" w:rsidRPr="00BF5492">
        <w:rPr>
          <w:noProof/>
          <w:sz w:val="28"/>
          <w:szCs w:val="28"/>
        </w:rPr>
        <w:t xml:space="preserve">туденты) были проанализированы с учетом семантической агентивности для определения идеационной функции, которая передает значимые характеристики структурирования идентичности. Согласно </w:t>
      </w:r>
      <w:r w:rsidR="00066BBA" w:rsidRPr="00BF5492">
        <w:rPr>
          <w:noProof/>
          <w:sz w:val="28"/>
          <w:szCs w:val="28"/>
        </w:rPr>
        <w:t xml:space="preserve">Е. </w:t>
      </w:r>
      <w:r w:rsidR="00B67E18" w:rsidRPr="00BF5492">
        <w:rPr>
          <w:noProof/>
          <w:sz w:val="28"/>
          <w:szCs w:val="28"/>
        </w:rPr>
        <w:t xml:space="preserve">Дариксу и </w:t>
      </w:r>
      <w:r w:rsidR="00066BBA" w:rsidRPr="00BF5492">
        <w:rPr>
          <w:noProof/>
          <w:sz w:val="28"/>
          <w:szCs w:val="28"/>
        </w:rPr>
        <w:t xml:space="preserve">В. </w:t>
      </w:r>
      <w:r w:rsidR="00B67E18" w:rsidRPr="00BF5492">
        <w:rPr>
          <w:noProof/>
          <w:sz w:val="28"/>
          <w:szCs w:val="28"/>
        </w:rPr>
        <w:t>Коллер, «семантическая агентивность представляет собой градуированную категорию, в рамках которой агенты могут быть более или менее активными»</w:t>
      </w:r>
      <w:r w:rsidR="00066BBA" w:rsidRPr="00BF5492">
        <w:rPr>
          <w:noProof/>
          <w:sz w:val="28"/>
          <w:szCs w:val="28"/>
        </w:rPr>
        <w:t xml:space="preserve"> </w:t>
      </w:r>
      <w:r w:rsidR="00066BBA" w:rsidRPr="00BF5492">
        <w:rPr>
          <w:noProof/>
          <w:sz w:val="28"/>
          <w:szCs w:val="28"/>
        </w:rPr>
        <w:fldChar w:fldCharType="begin" w:fldLock="1"/>
      </w:r>
      <w:r w:rsidR="002060E9" w:rsidRPr="00BF5492">
        <w:rPr>
          <w:noProof/>
          <w:sz w:val="28"/>
          <w:szCs w:val="28"/>
        </w:rPr>
        <w:instrText>ADDIN CSL_CITATION {"citationItems":[{"id":"ITEM-1","itemData":{"DOI":"10.1177/2329490619828367","ISSN":"23294922","abstract":"We argue that language awareness and discourse analytical skills should be part of business communication curricula. To this end, we propose a three-step analytical model drawing on organizational and critical discourse studies, and approaches from systemic-functional linguistics, to explore agency and action in business communication. Focusing on language and discourse helps students to analyze texts more systematically, researchers to gain deeper insights into organizational discourse, and practitioners to reflect on communication processes and produce texts with more impact. We view discourse as central to organizational processes and re./nder a specific approach accessible and easy to integrate into business communication curricula.","author":[{"dropping-particle":"","family":"Darics","given":"Erika","non-dropping-particle":"","parse-names":false,"suffix":""},{"dropping-particle":"","family":"Koller","given":"Veronika","non-dropping-particle":"","parse-names":false,"suffix":""}],"container-title":"Business and Professional Communication Quarterly","id":"ITEM-1","issue":"2","issued":{"date-parts":[["2019"]]},"page":"214-238","title":"Social Actors “to Go”: An Analytical Toolkit to Explore Agency in Business Discourse and Communication","type":"article-journal","volume":"82"},"uris":["http://www.mendeley.com/documents/?uuid=badd67c8-4e7c-4bd4-ba38-eb460958ab23"]}],"mendeley":{"formattedCitation":"[220]","manualFormatting":"[220, с. 216]","plainTextFormattedCitation":"[220]","previouslyFormattedCitation":"[220]"},"properties":{"noteIndex":0},"schema":"https://github.com/citation-style-language/schema/raw/master/csl-citation.json"}</w:instrText>
      </w:r>
      <w:r w:rsidR="00066BBA" w:rsidRPr="00BF5492">
        <w:rPr>
          <w:noProof/>
          <w:sz w:val="28"/>
          <w:szCs w:val="28"/>
        </w:rPr>
        <w:fldChar w:fldCharType="separate"/>
      </w:r>
      <w:r w:rsidR="000901F1" w:rsidRPr="00BF5492">
        <w:rPr>
          <w:noProof/>
          <w:sz w:val="28"/>
          <w:szCs w:val="28"/>
        </w:rPr>
        <w:t>[220</w:t>
      </w:r>
      <w:r w:rsidR="002060E9" w:rsidRPr="00BF5492">
        <w:rPr>
          <w:noProof/>
          <w:sz w:val="28"/>
          <w:szCs w:val="28"/>
        </w:rPr>
        <w:t>, с. 216</w:t>
      </w:r>
      <w:r w:rsidR="000901F1" w:rsidRPr="00BF5492">
        <w:rPr>
          <w:noProof/>
          <w:sz w:val="28"/>
          <w:szCs w:val="28"/>
        </w:rPr>
        <w:t>]</w:t>
      </w:r>
      <w:r w:rsidR="00066BBA" w:rsidRPr="00BF5492">
        <w:rPr>
          <w:noProof/>
          <w:sz w:val="28"/>
          <w:szCs w:val="28"/>
        </w:rPr>
        <w:fldChar w:fldCharType="end"/>
      </w:r>
      <w:r w:rsidR="00066BBA" w:rsidRPr="00BF5492">
        <w:rPr>
          <w:noProof/>
          <w:sz w:val="28"/>
          <w:szCs w:val="28"/>
        </w:rPr>
        <w:t>.</w:t>
      </w:r>
      <w:r w:rsidR="00B67E18" w:rsidRPr="00BF5492">
        <w:rPr>
          <w:noProof/>
          <w:sz w:val="28"/>
          <w:szCs w:val="28"/>
        </w:rPr>
        <w:t xml:space="preserve"> Основываясь на методологическом описании В.Коллера, были определены типы глагольных процессов. Они необходимы, чтобы выяснить, являются ли слова Университет и Студенты семантически агентивными в текстах МДПИУ, что важно для</w:t>
      </w:r>
      <w:r w:rsidR="004E62C9" w:rsidRPr="00BF5492">
        <w:rPr>
          <w:noProof/>
          <w:sz w:val="28"/>
          <w:szCs w:val="28"/>
        </w:rPr>
        <w:t xml:space="preserve"> идентификации</w:t>
      </w:r>
      <w:r w:rsidR="00B67E18" w:rsidRPr="00BF5492">
        <w:rPr>
          <w:noProof/>
          <w:sz w:val="28"/>
          <w:szCs w:val="28"/>
        </w:rPr>
        <w:t xml:space="preserve"> семиотических и семантико-грамматических особенностей</w:t>
      </w:r>
      <w:r w:rsidR="004E62C9" w:rsidRPr="00BF5492">
        <w:rPr>
          <w:noProof/>
          <w:sz w:val="28"/>
          <w:szCs w:val="28"/>
        </w:rPr>
        <w:t xml:space="preserve"> в текстах</w:t>
      </w:r>
      <w:r w:rsidR="00B67E18" w:rsidRPr="00BF5492">
        <w:rPr>
          <w:noProof/>
          <w:sz w:val="28"/>
          <w:szCs w:val="28"/>
        </w:rPr>
        <w:t xml:space="preserve"> организационной идентичности университет</w:t>
      </w:r>
      <w:r w:rsidR="00B951A5" w:rsidRPr="00BF5492">
        <w:rPr>
          <w:noProof/>
          <w:sz w:val="28"/>
          <w:szCs w:val="28"/>
        </w:rPr>
        <w:t>ов</w:t>
      </w:r>
      <w:r w:rsidR="00B67E18" w:rsidRPr="00BF5492">
        <w:rPr>
          <w:noProof/>
          <w:sz w:val="28"/>
          <w:szCs w:val="28"/>
        </w:rPr>
        <w:t>. Для понимания важности исследования семантической агентивности необходимо определить понятие агентивности. Агент, согласно В.Коллер, определяется как сущность, будь то человек или объект, инициирующая определенные изменения в реальности</w:t>
      </w:r>
      <w:r w:rsidR="00204694" w:rsidRPr="00BF5492">
        <w:rPr>
          <w:noProof/>
          <w:sz w:val="28"/>
          <w:szCs w:val="28"/>
        </w:rPr>
        <w:t xml:space="preserve"> </w:t>
      </w:r>
      <w:r w:rsidR="00204694" w:rsidRPr="00BF5492">
        <w:rPr>
          <w:noProof/>
          <w:sz w:val="28"/>
          <w:szCs w:val="28"/>
        </w:rPr>
        <w:fldChar w:fldCharType="begin" w:fldLock="1"/>
      </w:r>
      <w:r w:rsidR="000901F1" w:rsidRPr="00BF5492">
        <w:rPr>
          <w:noProof/>
          <w:sz w:val="28"/>
          <w:szCs w:val="28"/>
        </w:rPr>
        <w:instrText>ADDIN CSL_CITATION {"citationItems":[{"id":"ITEM-1","itemData":{"DOI":"10.1177/0957926505049621","ISSN":"09579265","abstract":"This article aims at reconciling Critical Discourse Analysis (CDA) and cognitive linguistics, particularly metaphor research. Although the two disciplines are compatible, efforts to discuss metaphor as a cognitive phenomenon have been scarce in the CDA tradition. By contrast, cognitive metaphor research has recently developed to emphasize the embodied, i.e. neural, origins of metaphor at the expense of its sociodiscursive impact. This article takes up the concept of social cognition, arguing that it organizes the modification of, and access to, cognitive resources, with metaphoric models playing a particularly salient role in the constitution of ideology. In a cyclical process, ideology will help particular models gain prominence in discourse, which will, in turn, impact on cognition. To illustrate the point, the article draws on an extensive corpus of business magazine texts on mergers and acquisitions, showing how that particular discourse centres on an ideologically vested metaphoric model of evolutionary struggle. Copyright © 2005 SAGE Publications.","author":[{"dropping-particle":"","family":"Koller","given":"Veronika","non-dropping-particle":"","parse-names":false,"suffix":""}],"container-title":"Discourse and Society","id":"ITEM-1","issue":"2","issued":{"date-parts":[["2005"]]},"page":"199-224","title":"Critical discourse analysis and social cognition: Evidence from business media discourse","type":"article-journal","volume":"16"},"uris":["http://www.mendeley.com/documents/?uuid=4b90b571-4ada-43e9-a52b-e4a0cf3a7eb0"]}],"mendeley":{"formattedCitation":"[227]","plainTextFormattedCitation":"[227]","previouslyFormattedCitation":"[227]"},"properties":{"noteIndex":0},"schema":"https://github.com/citation-style-language/schema/raw/master/csl-citation.json"}</w:instrText>
      </w:r>
      <w:r w:rsidR="00204694" w:rsidRPr="00BF5492">
        <w:rPr>
          <w:noProof/>
          <w:sz w:val="28"/>
          <w:szCs w:val="28"/>
        </w:rPr>
        <w:fldChar w:fldCharType="separate"/>
      </w:r>
      <w:r w:rsidR="000901F1" w:rsidRPr="00BF5492">
        <w:rPr>
          <w:noProof/>
          <w:sz w:val="28"/>
          <w:szCs w:val="28"/>
        </w:rPr>
        <w:t>[227]</w:t>
      </w:r>
      <w:r w:rsidR="00204694" w:rsidRPr="00BF5492">
        <w:rPr>
          <w:noProof/>
          <w:sz w:val="28"/>
          <w:szCs w:val="28"/>
        </w:rPr>
        <w:fldChar w:fldCharType="end"/>
      </w:r>
      <w:r w:rsidR="00B67E18" w:rsidRPr="00BF5492">
        <w:rPr>
          <w:noProof/>
          <w:sz w:val="28"/>
          <w:szCs w:val="28"/>
        </w:rPr>
        <w:t>. Хотя люди обычно рассматриваются как основные агенты, другие элементы, такие, как тексты, ритуалы, социальные институты, также обладают способностью вызывать изменения, что свидетельствует об их агентивном влиянии. Эта концепция подчеркивает, что агенты, хотя и подчиняются различным правилам, сохраняют способность инициировать действия, что может привести к изменениям в общественных структурах и, как следствие, повлиять на наш социальный опыт</w:t>
      </w:r>
      <w:r w:rsidR="005B2DD6" w:rsidRPr="00BF5492">
        <w:rPr>
          <w:noProof/>
          <w:sz w:val="28"/>
          <w:szCs w:val="28"/>
        </w:rPr>
        <w:t xml:space="preserve"> </w:t>
      </w:r>
      <w:r w:rsidR="005B2DD6" w:rsidRPr="00BF5492">
        <w:rPr>
          <w:noProof/>
          <w:sz w:val="28"/>
          <w:szCs w:val="28"/>
        </w:rPr>
        <w:fldChar w:fldCharType="begin" w:fldLock="1"/>
      </w:r>
      <w:r w:rsidR="000901F1" w:rsidRPr="00BF5492">
        <w:rPr>
          <w:noProof/>
          <w:sz w:val="28"/>
          <w:szCs w:val="28"/>
        </w:rPr>
        <w:instrText>ADDIN CSL_CITATION {"citationItems":[{"id":"ITEM-1","itemData":{"author":[{"dropping-particle":"","family":"Miller","given":"K.","non-dropping-particle":"","parse-names":false,"suffix":""}],"id":"ITEM-1","issued":{"date-parts":[["2015"]]},"number-of-pages":"352","publisher":"CT: Cengage Learning","publisher-place":"Stamford","title":"Organizational communication: Approaches and processes","type":"book"},"uris":["http://www.mendeley.com/documents/?uuid=1020955b-a74b-4241-8038-de316bbd28b0"]}],"mendeley":{"formattedCitation":"[228]","plainTextFormattedCitation":"[228]","previouslyFormattedCitation":"[228]"},"properties":{"noteIndex":0},"schema":"https://github.com/citation-style-language/schema/raw/master/csl-citation.json"}</w:instrText>
      </w:r>
      <w:r w:rsidR="005B2DD6" w:rsidRPr="00BF5492">
        <w:rPr>
          <w:noProof/>
          <w:sz w:val="28"/>
          <w:szCs w:val="28"/>
        </w:rPr>
        <w:fldChar w:fldCharType="separate"/>
      </w:r>
      <w:r w:rsidR="000901F1" w:rsidRPr="00BF5492">
        <w:rPr>
          <w:noProof/>
          <w:sz w:val="28"/>
          <w:szCs w:val="28"/>
        </w:rPr>
        <w:t>[228]</w:t>
      </w:r>
      <w:r w:rsidR="005B2DD6" w:rsidRPr="00BF5492">
        <w:rPr>
          <w:noProof/>
          <w:sz w:val="28"/>
          <w:szCs w:val="28"/>
        </w:rPr>
        <w:fldChar w:fldCharType="end"/>
      </w:r>
      <w:r w:rsidR="00B67E18" w:rsidRPr="00BF5492">
        <w:rPr>
          <w:noProof/>
          <w:sz w:val="28"/>
          <w:szCs w:val="28"/>
        </w:rPr>
        <w:t>. Принимая во внимание данное положение, можно утверждать, что чем семантически агентивнее представлен</w:t>
      </w:r>
      <w:r w:rsidR="00CB638F" w:rsidRPr="00BF5492">
        <w:rPr>
          <w:noProof/>
          <w:sz w:val="28"/>
          <w:szCs w:val="28"/>
        </w:rPr>
        <w:t>ы</w:t>
      </w:r>
      <w:r w:rsidR="00B67E18" w:rsidRPr="00BF5492">
        <w:rPr>
          <w:noProof/>
          <w:sz w:val="28"/>
          <w:szCs w:val="28"/>
        </w:rPr>
        <w:t xml:space="preserve"> участник</w:t>
      </w:r>
      <w:r w:rsidR="00CB638F" w:rsidRPr="00BF5492">
        <w:rPr>
          <w:noProof/>
          <w:sz w:val="28"/>
          <w:szCs w:val="28"/>
        </w:rPr>
        <w:t>и</w:t>
      </w:r>
      <w:r w:rsidR="00B67E18" w:rsidRPr="00BF5492">
        <w:rPr>
          <w:noProof/>
          <w:sz w:val="28"/>
          <w:szCs w:val="28"/>
        </w:rPr>
        <w:t xml:space="preserve"> дискурса (Университет, Студенты), тем больше влияния он</w:t>
      </w:r>
      <w:r w:rsidR="00CB638F" w:rsidRPr="00BF5492">
        <w:rPr>
          <w:noProof/>
          <w:sz w:val="28"/>
          <w:szCs w:val="28"/>
        </w:rPr>
        <w:t>и</w:t>
      </w:r>
      <w:r w:rsidR="00B67E18" w:rsidRPr="00BF5492">
        <w:rPr>
          <w:noProof/>
          <w:sz w:val="28"/>
          <w:szCs w:val="28"/>
        </w:rPr>
        <w:t xml:space="preserve"> </w:t>
      </w:r>
      <w:r w:rsidR="00CB638F" w:rsidRPr="00BF5492">
        <w:rPr>
          <w:noProof/>
          <w:sz w:val="28"/>
          <w:szCs w:val="28"/>
        </w:rPr>
        <w:t>могут</w:t>
      </w:r>
      <w:r w:rsidR="00B67E18" w:rsidRPr="00BF5492">
        <w:rPr>
          <w:noProof/>
          <w:sz w:val="28"/>
          <w:szCs w:val="28"/>
        </w:rPr>
        <w:t xml:space="preserve"> оказывать на окружающую действительность</w:t>
      </w:r>
      <w:r w:rsidR="00204694" w:rsidRPr="00BF5492">
        <w:rPr>
          <w:noProof/>
          <w:sz w:val="28"/>
          <w:szCs w:val="28"/>
        </w:rPr>
        <w:t xml:space="preserve"> </w:t>
      </w:r>
      <w:r w:rsidR="00204694" w:rsidRPr="00BF5492">
        <w:rPr>
          <w:noProof/>
          <w:sz w:val="28"/>
          <w:szCs w:val="28"/>
        </w:rPr>
        <w:fldChar w:fldCharType="begin" w:fldLock="1"/>
      </w:r>
      <w:r w:rsidR="000901F1" w:rsidRPr="00BF5492">
        <w:rPr>
          <w:noProof/>
          <w:sz w:val="28"/>
          <w:szCs w:val="28"/>
        </w:rPr>
        <w:instrText>ADDIN CSL_CITATION {"citationItems":[{"id":"ITEM-1","itemData":{"author":[{"dropping-particle":"","family":"Koller","given":"Veronika","non-dropping-particle":"","parse-names":false,"suffix":""}],"chapter-number":"4","container-title":"Researching discourse","editor":[{"dropping-particle":"","family":"Hart","given":"Christopher","non-dropping-particle":"","parse-names":false,"suffix":""}],"id":"ITEM-1","issued":{"date-parts":[["2020"]]},"page":"54-60","publisher":"Routledge","title":"Discourse analysis and systemic functional linguistics","type":"chapter"},"uris":["http://www.mendeley.com/documents/?uuid=19b9d965-da1e-4318-a80f-0b69d351d276"]}],"mendeley":{"formattedCitation":"[229]","plainTextFormattedCitation":"[229]","previouslyFormattedCitation":"[229]"},"properties":{"noteIndex":0},"schema":"https://github.com/citation-style-language/schema/raw/master/csl-citation.json"}</w:instrText>
      </w:r>
      <w:r w:rsidR="00204694" w:rsidRPr="00BF5492">
        <w:rPr>
          <w:noProof/>
          <w:sz w:val="28"/>
          <w:szCs w:val="28"/>
        </w:rPr>
        <w:fldChar w:fldCharType="separate"/>
      </w:r>
      <w:r w:rsidR="000901F1" w:rsidRPr="00BF5492">
        <w:rPr>
          <w:noProof/>
          <w:sz w:val="28"/>
          <w:szCs w:val="28"/>
        </w:rPr>
        <w:t>[229]</w:t>
      </w:r>
      <w:r w:rsidR="00204694" w:rsidRPr="00BF5492">
        <w:rPr>
          <w:noProof/>
          <w:sz w:val="28"/>
          <w:szCs w:val="28"/>
        </w:rPr>
        <w:fldChar w:fldCharType="end"/>
      </w:r>
      <w:r w:rsidR="00B67E18" w:rsidRPr="00BF5492">
        <w:rPr>
          <w:noProof/>
          <w:sz w:val="28"/>
          <w:szCs w:val="28"/>
        </w:rPr>
        <w:t xml:space="preserve">. Изучение семантической агентивности участников </w:t>
      </w:r>
      <w:r w:rsidR="000C4E46" w:rsidRPr="00BF5492">
        <w:rPr>
          <w:noProof/>
          <w:sz w:val="28"/>
          <w:szCs w:val="28"/>
        </w:rPr>
        <w:t>дискурса</w:t>
      </w:r>
      <w:r w:rsidR="009D35C7" w:rsidRPr="00BF5492">
        <w:rPr>
          <w:noProof/>
          <w:sz w:val="28"/>
          <w:szCs w:val="28"/>
        </w:rPr>
        <w:t>,</w:t>
      </w:r>
      <w:r w:rsidR="000C4E46" w:rsidRPr="00BF5492">
        <w:rPr>
          <w:noProof/>
          <w:sz w:val="28"/>
          <w:szCs w:val="28"/>
        </w:rPr>
        <w:t xml:space="preserve"> </w:t>
      </w:r>
      <w:r w:rsidR="00B67E18" w:rsidRPr="00BF5492">
        <w:rPr>
          <w:noProof/>
          <w:sz w:val="28"/>
          <w:szCs w:val="28"/>
        </w:rPr>
        <w:t>таких как Университет и Студенты</w:t>
      </w:r>
      <w:r w:rsidR="009D35C7" w:rsidRPr="00BF5492">
        <w:rPr>
          <w:noProof/>
          <w:sz w:val="28"/>
          <w:szCs w:val="28"/>
        </w:rPr>
        <w:t>,</w:t>
      </w:r>
      <w:r w:rsidR="00B67E18" w:rsidRPr="00BF5492">
        <w:rPr>
          <w:noProof/>
          <w:sz w:val="28"/>
          <w:szCs w:val="28"/>
        </w:rPr>
        <w:t xml:space="preserve"> позволи</w:t>
      </w:r>
      <w:r w:rsidR="00466806" w:rsidRPr="00BF5492">
        <w:rPr>
          <w:noProof/>
          <w:sz w:val="28"/>
          <w:szCs w:val="28"/>
        </w:rPr>
        <w:t>л</w:t>
      </w:r>
      <w:r w:rsidR="00B67E18" w:rsidRPr="00BF5492">
        <w:rPr>
          <w:noProof/>
          <w:sz w:val="28"/>
          <w:szCs w:val="28"/>
        </w:rPr>
        <w:t xml:space="preserve"> выявить, насколько активно они представлены</w:t>
      </w:r>
      <w:r w:rsidR="00102802" w:rsidRPr="00BF5492">
        <w:rPr>
          <w:noProof/>
          <w:sz w:val="28"/>
          <w:szCs w:val="28"/>
        </w:rPr>
        <w:t xml:space="preserve"> </w:t>
      </w:r>
      <w:r w:rsidR="00B67E18" w:rsidRPr="00BF5492">
        <w:rPr>
          <w:noProof/>
          <w:sz w:val="28"/>
          <w:szCs w:val="28"/>
        </w:rPr>
        <w:t>при помощи разного вида глаголов и глагольных конструкций в рамках МДПИУ, тем самым формируя алгоритм структурирования</w:t>
      </w:r>
      <w:r w:rsidR="004E62C9" w:rsidRPr="00BF5492">
        <w:rPr>
          <w:noProof/>
          <w:sz w:val="28"/>
          <w:szCs w:val="28"/>
        </w:rPr>
        <w:t xml:space="preserve"> текстов, представляющих</w:t>
      </w:r>
      <w:r w:rsidR="00B67E18" w:rsidRPr="00BF5492">
        <w:rPr>
          <w:noProof/>
          <w:sz w:val="28"/>
          <w:szCs w:val="28"/>
        </w:rPr>
        <w:t xml:space="preserve"> идентичност</w:t>
      </w:r>
      <w:r w:rsidR="004E62C9" w:rsidRPr="00BF5492">
        <w:rPr>
          <w:noProof/>
          <w:sz w:val="28"/>
          <w:szCs w:val="28"/>
        </w:rPr>
        <w:t>ь</w:t>
      </w:r>
      <w:r w:rsidR="00B67E18" w:rsidRPr="00BF5492">
        <w:rPr>
          <w:noProof/>
          <w:sz w:val="28"/>
          <w:szCs w:val="28"/>
        </w:rPr>
        <w:t xml:space="preserve"> университетов.</w:t>
      </w:r>
    </w:p>
    <w:p w14:paraId="74F0899F" w14:textId="36D60C9B" w:rsidR="00B67E18" w:rsidRPr="00BF5492" w:rsidRDefault="00B67E18" w:rsidP="0007653A">
      <w:pPr>
        <w:ind w:firstLine="567"/>
        <w:jc w:val="both"/>
        <w:rPr>
          <w:noProof/>
          <w:sz w:val="28"/>
          <w:szCs w:val="28"/>
        </w:rPr>
      </w:pPr>
      <w:r w:rsidRPr="00BF5492">
        <w:rPr>
          <w:b/>
          <w:bCs/>
          <w:noProof/>
          <w:sz w:val="28"/>
          <w:szCs w:val="28"/>
        </w:rPr>
        <w:t xml:space="preserve">Транзитивный анализ </w:t>
      </w:r>
      <w:r w:rsidR="00110CF6" w:rsidRPr="00BF5492">
        <w:rPr>
          <w:b/>
          <w:bCs/>
          <w:noProof/>
          <w:sz w:val="28"/>
          <w:szCs w:val="28"/>
        </w:rPr>
        <w:t>С</w:t>
      </w:r>
      <w:r w:rsidR="00CB638F" w:rsidRPr="00BF5492">
        <w:rPr>
          <w:b/>
          <w:bCs/>
          <w:noProof/>
          <w:sz w:val="28"/>
          <w:szCs w:val="28"/>
        </w:rPr>
        <w:t>истемно</w:t>
      </w:r>
      <w:r w:rsidR="00033B7B" w:rsidRPr="00BF5492">
        <w:rPr>
          <w:b/>
          <w:bCs/>
          <w:noProof/>
          <w:sz w:val="28"/>
          <w:szCs w:val="28"/>
        </w:rPr>
        <w:t>-</w:t>
      </w:r>
      <w:r w:rsidR="00CB638F" w:rsidRPr="00BF5492">
        <w:rPr>
          <w:b/>
          <w:bCs/>
          <w:noProof/>
          <w:sz w:val="28"/>
          <w:szCs w:val="28"/>
        </w:rPr>
        <w:t>функциональной лингвистики</w:t>
      </w:r>
      <w:r w:rsidR="00DC2116" w:rsidRPr="00BF5492">
        <w:rPr>
          <w:b/>
          <w:bCs/>
          <w:noProof/>
          <w:sz w:val="28"/>
          <w:szCs w:val="28"/>
        </w:rPr>
        <w:t xml:space="preserve">, </w:t>
      </w:r>
      <w:r w:rsidR="00955E59" w:rsidRPr="00BF5492">
        <w:rPr>
          <w:noProof/>
          <w:sz w:val="28"/>
          <w:szCs w:val="28"/>
        </w:rPr>
        <w:t>характеризующий Университет</w:t>
      </w:r>
      <w:r w:rsidR="00FE0765" w:rsidRPr="00BF5492">
        <w:rPr>
          <w:i/>
          <w:iCs/>
          <w:noProof/>
          <w:sz w:val="28"/>
          <w:szCs w:val="28"/>
        </w:rPr>
        <w:t xml:space="preserve">. </w:t>
      </w:r>
      <w:r w:rsidRPr="00BF5492">
        <w:rPr>
          <w:noProof/>
          <w:sz w:val="28"/>
          <w:szCs w:val="28"/>
        </w:rPr>
        <w:t>В результате</w:t>
      </w:r>
      <w:r w:rsidR="00102802" w:rsidRPr="00BF5492">
        <w:rPr>
          <w:noProof/>
          <w:sz w:val="28"/>
          <w:szCs w:val="28"/>
        </w:rPr>
        <w:t xml:space="preserve"> </w:t>
      </w:r>
      <w:r w:rsidRPr="00BF5492">
        <w:rPr>
          <w:noProof/>
          <w:sz w:val="28"/>
          <w:szCs w:val="28"/>
        </w:rPr>
        <w:t>проведенного транзитивного анализа</w:t>
      </w:r>
      <w:r w:rsidR="00C650E2" w:rsidRPr="00BF5492">
        <w:rPr>
          <w:noProof/>
          <w:sz w:val="28"/>
          <w:szCs w:val="28"/>
        </w:rPr>
        <w:t xml:space="preserve"> СФЛ</w:t>
      </w:r>
      <w:r w:rsidRPr="00BF5492">
        <w:rPr>
          <w:noProof/>
          <w:sz w:val="28"/>
          <w:szCs w:val="28"/>
        </w:rPr>
        <w:t xml:space="preserve"> было выявлено, что в МДПИУ Великобритании чаще всего использовались глаголы, представляющие относительный процесс. Глагольные конструкции, </w:t>
      </w:r>
      <w:r w:rsidR="00B60C5A" w:rsidRPr="00BF5492">
        <w:rPr>
          <w:noProof/>
          <w:sz w:val="28"/>
          <w:szCs w:val="28"/>
        </w:rPr>
        <w:t>(</w:t>
      </w:r>
      <w:r w:rsidRPr="00BF5492">
        <w:rPr>
          <w:noProof/>
          <w:sz w:val="28"/>
          <w:szCs w:val="28"/>
        </w:rPr>
        <w:t>которые включают в себя в качестве структурн</w:t>
      </w:r>
      <w:r w:rsidR="004E62C9" w:rsidRPr="00BF5492">
        <w:rPr>
          <w:noProof/>
          <w:sz w:val="28"/>
          <w:szCs w:val="28"/>
        </w:rPr>
        <w:t>ого</w:t>
      </w:r>
      <w:r w:rsidRPr="00BF5492">
        <w:rPr>
          <w:noProof/>
          <w:sz w:val="28"/>
          <w:szCs w:val="28"/>
        </w:rPr>
        <w:t xml:space="preserve"> элемент</w:t>
      </w:r>
      <w:r w:rsidR="00B60C5A" w:rsidRPr="00BF5492">
        <w:rPr>
          <w:noProof/>
          <w:sz w:val="28"/>
          <w:szCs w:val="28"/>
        </w:rPr>
        <w:t>а</w:t>
      </w:r>
      <w:r w:rsidRPr="00BF5492">
        <w:rPr>
          <w:noProof/>
          <w:sz w:val="28"/>
          <w:szCs w:val="28"/>
        </w:rPr>
        <w:t xml:space="preserve"> глагол </w:t>
      </w:r>
      <w:r w:rsidRPr="00BF5492">
        <w:rPr>
          <w:i/>
          <w:iCs/>
          <w:noProof/>
          <w:sz w:val="28"/>
          <w:szCs w:val="28"/>
        </w:rPr>
        <w:t>to be</w:t>
      </w:r>
      <w:r w:rsidR="00B60C5A" w:rsidRPr="00BF5492">
        <w:rPr>
          <w:noProof/>
          <w:sz w:val="28"/>
          <w:szCs w:val="28"/>
        </w:rPr>
        <w:t>)</w:t>
      </w:r>
      <w:r w:rsidRPr="00BF5492">
        <w:rPr>
          <w:noProof/>
          <w:sz w:val="28"/>
          <w:szCs w:val="28"/>
        </w:rPr>
        <w:t xml:space="preserve"> обозначающие относительный процесс, оказались наиболее </w:t>
      </w:r>
      <w:r w:rsidRPr="00BF5492">
        <w:rPr>
          <w:noProof/>
          <w:sz w:val="28"/>
          <w:szCs w:val="28"/>
        </w:rPr>
        <w:lastRenderedPageBreak/>
        <w:t>значимыми для представления организационной идентичности и самыми часто используемыми в маркетинговом дискурсе, представляющем идентичность университетов. Например</w:t>
      </w:r>
      <w:r w:rsidRPr="00BF5492">
        <w:rPr>
          <w:noProof/>
          <w:sz w:val="28"/>
          <w:szCs w:val="28"/>
          <w:lang w:val="en-US"/>
        </w:rPr>
        <w:t xml:space="preserve">: </w:t>
      </w:r>
      <w:r w:rsidRPr="00BF5492">
        <w:rPr>
          <w:i/>
          <w:iCs/>
          <w:noProof/>
          <w:sz w:val="28"/>
          <w:szCs w:val="28"/>
          <w:lang w:val="en-US"/>
        </w:rPr>
        <w:t>The central university is made up of different sections, We are a research-intensive university, The university is at the heart of many highlighted initiatives, The university is deeply embedded in the local community, The university is a three-times winner, The university is one of the largest employers.</w:t>
      </w:r>
      <w:r w:rsidRPr="00BF5492">
        <w:rPr>
          <w:noProof/>
          <w:sz w:val="28"/>
          <w:szCs w:val="28"/>
          <w:lang w:val="en-US"/>
        </w:rPr>
        <w:t xml:space="preserve"> </w:t>
      </w:r>
      <w:r w:rsidRPr="00BF5492">
        <w:rPr>
          <w:noProof/>
          <w:sz w:val="28"/>
          <w:szCs w:val="28"/>
        </w:rPr>
        <w:t>Университеты Великобритании относят себя к исследовательским университетам, находящихся в центре многих инициатив, состоящих из различных структурных подразделений, они глубоко интегрированы в местное сообщество, являются трехкратными победителями и одними из крупнейших работодателей.</w:t>
      </w:r>
      <w:r w:rsidR="00102802" w:rsidRPr="00BF5492">
        <w:rPr>
          <w:noProof/>
          <w:sz w:val="28"/>
          <w:szCs w:val="28"/>
        </w:rPr>
        <w:t xml:space="preserve"> </w:t>
      </w:r>
    </w:p>
    <w:p w14:paraId="4ADC91EC" w14:textId="3AF624AB" w:rsidR="00B67E18" w:rsidRPr="00BF5492" w:rsidRDefault="00B67E18" w:rsidP="0007653A">
      <w:pPr>
        <w:ind w:firstLine="567"/>
        <w:jc w:val="both"/>
        <w:rPr>
          <w:noProof/>
          <w:sz w:val="28"/>
          <w:szCs w:val="28"/>
        </w:rPr>
      </w:pPr>
      <w:r w:rsidRPr="00BF5492">
        <w:rPr>
          <w:noProof/>
          <w:color w:val="000000"/>
          <w:sz w:val="28"/>
          <w:szCs w:val="28"/>
        </w:rPr>
        <w:t xml:space="preserve">При формировании МДПИУ Великобритании активно использовались глаголы, представляющие </w:t>
      </w:r>
      <w:r w:rsidRPr="00BF5492">
        <w:rPr>
          <w:i/>
          <w:iCs/>
          <w:noProof/>
          <w:color w:val="000000"/>
          <w:sz w:val="28"/>
          <w:szCs w:val="28"/>
        </w:rPr>
        <w:t>материальный процесс</w:t>
      </w:r>
      <w:r w:rsidRPr="00BF5492">
        <w:rPr>
          <w:noProof/>
          <w:color w:val="000000"/>
          <w:sz w:val="28"/>
          <w:szCs w:val="28"/>
        </w:rPr>
        <w:t>. Университеты представлены как социальные участники, вовлечённые в целенаправленные действия и их влияние находит отраж</w:t>
      </w:r>
      <w:r w:rsidR="004F747F" w:rsidRPr="00BF5492">
        <w:rPr>
          <w:noProof/>
          <w:color w:val="000000"/>
          <w:sz w:val="28"/>
          <w:szCs w:val="28"/>
        </w:rPr>
        <w:t>е</w:t>
      </w:r>
      <w:r w:rsidRPr="00BF5492">
        <w:rPr>
          <w:noProof/>
          <w:color w:val="000000"/>
          <w:sz w:val="28"/>
          <w:szCs w:val="28"/>
        </w:rPr>
        <w:t>ние в текстах МДПИУ.</w:t>
      </w:r>
      <w:r w:rsidR="00102802" w:rsidRPr="00BF5492">
        <w:rPr>
          <w:noProof/>
          <w:color w:val="000000"/>
          <w:sz w:val="28"/>
          <w:szCs w:val="28"/>
        </w:rPr>
        <w:t xml:space="preserve"> </w:t>
      </w:r>
      <w:r w:rsidRPr="00BF5492">
        <w:rPr>
          <w:noProof/>
          <w:color w:val="000000"/>
          <w:sz w:val="28"/>
          <w:szCs w:val="28"/>
        </w:rPr>
        <w:t>Примеры</w:t>
      </w:r>
      <w:r w:rsidRPr="00BF5492">
        <w:rPr>
          <w:noProof/>
          <w:color w:val="000000"/>
          <w:sz w:val="28"/>
          <w:szCs w:val="28"/>
          <w:lang w:val="en-US"/>
        </w:rPr>
        <w:t xml:space="preserve"> </w:t>
      </w:r>
      <w:r w:rsidRPr="00BF5492">
        <w:rPr>
          <w:noProof/>
          <w:color w:val="000000"/>
          <w:sz w:val="28"/>
          <w:szCs w:val="28"/>
        </w:rPr>
        <w:t>использования</w:t>
      </w:r>
      <w:r w:rsidRPr="00BF5492">
        <w:rPr>
          <w:noProof/>
          <w:color w:val="000000"/>
          <w:sz w:val="28"/>
          <w:szCs w:val="28"/>
          <w:lang w:val="en-US"/>
        </w:rPr>
        <w:t xml:space="preserve"> </w:t>
      </w:r>
      <w:r w:rsidRPr="00BF5492">
        <w:rPr>
          <w:noProof/>
          <w:color w:val="000000"/>
          <w:sz w:val="28"/>
          <w:szCs w:val="28"/>
        </w:rPr>
        <w:t>глаголов</w:t>
      </w:r>
      <w:r w:rsidRPr="00BF5492">
        <w:rPr>
          <w:noProof/>
          <w:color w:val="000000"/>
          <w:sz w:val="28"/>
          <w:szCs w:val="28"/>
          <w:lang w:val="en-US"/>
        </w:rPr>
        <w:t xml:space="preserve">, </w:t>
      </w:r>
      <w:r w:rsidRPr="00BF5492">
        <w:rPr>
          <w:noProof/>
          <w:color w:val="000000"/>
          <w:sz w:val="28"/>
          <w:szCs w:val="28"/>
        </w:rPr>
        <w:t>представляющих</w:t>
      </w:r>
      <w:r w:rsidRPr="00BF5492">
        <w:rPr>
          <w:noProof/>
          <w:color w:val="000000"/>
          <w:sz w:val="28"/>
          <w:szCs w:val="28"/>
          <w:lang w:val="en-US"/>
        </w:rPr>
        <w:t xml:space="preserve"> </w:t>
      </w:r>
      <w:r w:rsidRPr="00BF5492">
        <w:rPr>
          <w:noProof/>
          <w:color w:val="000000"/>
          <w:sz w:val="28"/>
          <w:szCs w:val="28"/>
        </w:rPr>
        <w:t>материальный</w:t>
      </w:r>
      <w:r w:rsidRPr="00BF5492">
        <w:rPr>
          <w:noProof/>
          <w:color w:val="000000"/>
          <w:sz w:val="28"/>
          <w:szCs w:val="28"/>
          <w:lang w:val="en-US"/>
        </w:rPr>
        <w:t xml:space="preserve"> </w:t>
      </w:r>
      <w:r w:rsidRPr="00BF5492">
        <w:rPr>
          <w:noProof/>
          <w:color w:val="000000"/>
          <w:sz w:val="28"/>
          <w:szCs w:val="28"/>
        </w:rPr>
        <w:t>процесс</w:t>
      </w:r>
      <w:r w:rsidRPr="00BF5492">
        <w:rPr>
          <w:noProof/>
          <w:color w:val="000000"/>
          <w:sz w:val="28"/>
          <w:szCs w:val="28"/>
          <w:lang w:val="en-US"/>
        </w:rPr>
        <w:t xml:space="preserve">: </w:t>
      </w:r>
      <w:r w:rsidRPr="00BF5492">
        <w:rPr>
          <w:i/>
          <w:iCs/>
          <w:noProof/>
          <w:color w:val="000000"/>
          <w:sz w:val="28"/>
          <w:szCs w:val="28"/>
          <w:lang w:val="en-US"/>
        </w:rPr>
        <w:t>The university was able to establish a world-class institution</w:t>
      </w:r>
      <w:r w:rsidR="00B36E85" w:rsidRPr="00BF5492">
        <w:rPr>
          <w:i/>
          <w:iCs/>
          <w:noProof/>
          <w:color w:val="000000"/>
          <w:sz w:val="28"/>
          <w:szCs w:val="28"/>
          <w:lang w:val="en-US"/>
        </w:rPr>
        <w:t>.</w:t>
      </w:r>
      <w:r w:rsidRPr="00BF5492">
        <w:rPr>
          <w:i/>
          <w:iCs/>
          <w:noProof/>
          <w:color w:val="000000"/>
          <w:sz w:val="28"/>
          <w:szCs w:val="28"/>
          <w:lang w:val="en-US"/>
        </w:rPr>
        <w:t xml:space="preserve"> The university initiated an innovative programme</w:t>
      </w:r>
      <w:r w:rsidR="00B36E85" w:rsidRPr="00BF5492">
        <w:rPr>
          <w:i/>
          <w:iCs/>
          <w:noProof/>
          <w:color w:val="000000"/>
          <w:sz w:val="28"/>
          <w:szCs w:val="28"/>
          <w:lang w:val="en-US"/>
        </w:rPr>
        <w:t>.</w:t>
      </w:r>
      <w:r w:rsidRPr="00BF5492">
        <w:rPr>
          <w:i/>
          <w:iCs/>
          <w:noProof/>
          <w:color w:val="000000"/>
          <w:sz w:val="28"/>
          <w:szCs w:val="28"/>
          <w:lang w:val="en-US"/>
        </w:rPr>
        <w:t xml:space="preserve"> The university has been working hard to make its food</w:t>
      </w:r>
      <w:r w:rsidR="00B36E85" w:rsidRPr="00BF5492">
        <w:rPr>
          <w:i/>
          <w:iCs/>
          <w:noProof/>
          <w:color w:val="000000"/>
          <w:sz w:val="28"/>
          <w:szCs w:val="28"/>
          <w:lang w:val="en-US"/>
        </w:rPr>
        <w:t>.</w:t>
      </w:r>
      <w:r w:rsidRPr="00BF5492">
        <w:rPr>
          <w:i/>
          <w:iCs/>
          <w:noProof/>
          <w:color w:val="000000"/>
          <w:sz w:val="28"/>
          <w:szCs w:val="28"/>
          <w:lang w:val="en-US"/>
        </w:rPr>
        <w:t xml:space="preserve"> the university makes contributions to the UK and the local community</w:t>
      </w:r>
      <w:r w:rsidR="00B36E85" w:rsidRPr="00BF5492">
        <w:rPr>
          <w:i/>
          <w:iCs/>
          <w:noProof/>
          <w:color w:val="000000"/>
          <w:sz w:val="28"/>
          <w:szCs w:val="28"/>
          <w:lang w:val="en-US"/>
        </w:rPr>
        <w:t>.</w:t>
      </w:r>
      <w:r w:rsidR="00171B97" w:rsidRPr="00BF5492">
        <w:rPr>
          <w:i/>
          <w:iCs/>
          <w:noProof/>
          <w:color w:val="000000"/>
          <w:sz w:val="28"/>
          <w:szCs w:val="28"/>
          <w:lang w:val="en-US"/>
        </w:rPr>
        <w:t xml:space="preserve"> </w:t>
      </w:r>
      <w:r w:rsidRPr="00BF5492">
        <w:rPr>
          <w:i/>
          <w:iCs/>
          <w:noProof/>
          <w:color w:val="000000"/>
          <w:sz w:val="28"/>
          <w:szCs w:val="28"/>
          <w:lang w:val="en-US"/>
        </w:rPr>
        <w:t>The university is driving the city's knowledge economy</w:t>
      </w:r>
      <w:r w:rsidR="00B36E85" w:rsidRPr="00BF5492">
        <w:rPr>
          <w:i/>
          <w:iCs/>
          <w:noProof/>
          <w:color w:val="000000"/>
          <w:sz w:val="28"/>
          <w:szCs w:val="28"/>
          <w:lang w:val="en-US"/>
        </w:rPr>
        <w:t>.</w:t>
      </w:r>
      <w:r w:rsidR="00171B97" w:rsidRPr="00BF5492">
        <w:rPr>
          <w:i/>
          <w:iCs/>
          <w:noProof/>
          <w:color w:val="000000"/>
          <w:sz w:val="28"/>
          <w:szCs w:val="28"/>
          <w:lang w:val="en-US"/>
        </w:rPr>
        <w:t xml:space="preserve"> </w:t>
      </w:r>
      <w:r w:rsidRPr="00BF5492">
        <w:rPr>
          <w:i/>
          <w:iCs/>
          <w:noProof/>
          <w:color w:val="000000"/>
          <w:sz w:val="28"/>
          <w:szCs w:val="28"/>
          <w:lang w:val="en-US"/>
        </w:rPr>
        <w:t>The colleges and universities work together to organize teaching</w:t>
      </w:r>
      <w:r w:rsidR="00B36E85" w:rsidRPr="00BF5492">
        <w:rPr>
          <w:i/>
          <w:iCs/>
          <w:noProof/>
          <w:color w:val="000000"/>
          <w:sz w:val="28"/>
          <w:szCs w:val="28"/>
          <w:lang w:val="en-US"/>
        </w:rPr>
        <w:t>.</w:t>
      </w:r>
      <w:r w:rsidR="00171B97" w:rsidRPr="00BF5492">
        <w:rPr>
          <w:i/>
          <w:iCs/>
          <w:noProof/>
          <w:color w:val="000000"/>
          <w:sz w:val="28"/>
          <w:szCs w:val="28"/>
          <w:lang w:val="en-US"/>
        </w:rPr>
        <w:t xml:space="preserve"> </w:t>
      </w:r>
      <w:r w:rsidRPr="00BF5492">
        <w:rPr>
          <w:i/>
          <w:iCs/>
          <w:noProof/>
          <w:color w:val="000000"/>
          <w:sz w:val="28"/>
          <w:szCs w:val="28"/>
          <w:lang w:val="en-US"/>
        </w:rPr>
        <w:t>The university provides centralized student services</w:t>
      </w:r>
      <w:r w:rsidRPr="00BF5492">
        <w:rPr>
          <w:noProof/>
          <w:color w:val="000000"/>
          <w:sz w:val="28"/>
          <w:szCs w:val="28"/>
          <w:lang w:val="en-US"/>
        </w:rPr>
        <w:t xml:space="preserve">. </w:t>
      </w:r>
      <w:r w:rsidRPr="00BF5492">
        <w:rPr>
          <w:noProof/>
          <w:color w:val="000000"/>
          <w:sz w:val="28"/>
          <w:szCs w:val="28"/>
        </w:rPr>
        <w:t>Университет</w:t>
      </w:r>
      <w:r w:rsidRPr="00BF5492">
        <w:rPr>
          <w:noProof/>
          <w:color w:val="000000"/>
          <w:sz w:val="28"/>
          <w:szCs w:val="28"/>
          <w:lang w:val="en-US"/>
        </w:rPr>
        <w:t xml:space="preserve"> </w:t>
      </w:r>
      <w:r w:rsidRPr="00BF5492">
        <w:rPr>
          <w:noProof/>
          <w:color w:val="000000"/>
          <w:sz w:val="28"/>
          <w:szCs w:val="28"/>
        </w:rPr>
        <w:t>смог</w:t>
      </w:r>
      <w:r w:rsidRPr="00BF5492">
        <w:rPr>
          <w:noProof/>
          <w:color w:val="000000"/>
          <w:sz w:val="28"/>
          <w:szCs w:val="28"/>
          <w:lang w:val="en-US"/>
        </w:rPr>
        <w:t xml:space="preserve"> </w:t>
      </w:r>
      <w:r w:rsidRPr="00BF5492">
        <w:rPr>
          <w:noProof/>
          <w:color w:val="000000"/>
          <w:sz w:val="28"/>
          <w:szCs w:val="28"/>
        </w:rPr>
        <w:t>создать</w:t>
      </w:r>
      <w:r w:rsidRPr="00BF5492">
        <w:rPr>
          <w:noProof/>
          <w:color w:val="000000"/>
          <w:sz w:val="28"/>
          <w:szCs w:val="28"/>
          <w:lang w:val="en-US"/>
        </w:rPr>
        <w:t xml:space="preserve"> </w:t>
      </w:r>
      <w:r w:rsidRPr="00BF5492">
        <w:rPr>
          <w:noProof/>
          <w:color w:val="000000"/>
          <w:sz w:val="28"/>
          <w:szCs w:val="28"/>
        </w:rPr>
        <w:t>учреждение</w:t>
      </w:r>
      <w:r w:rsidRPr="00BF5492">
        <w:rPr>
          <w:noProof/>
          <w:color w:val="000000"/>
          <w:sz w:val="28"/>
          <w:szCs w:val="28"/>
          <w:lang w:val="en-US"/>
        </w:rPr>
        <w:t xml:space="preserve"> </w:t>
      </w:r>
      <w:r w:rsidRPr="00BF5492">
        <w:rPr>
          <w:noProof/>
          <w:color w:val="000000"/>
          <w:sz w:val="28"/>
          <w:szCs w:val="28"/>
        </w:rPr>
        <w:t>мирового</w:t>
      </w:r>
      <w:r w:rsidRPr="00BF5492">
        <w:rPr>
          <w:noProof/>
          <w:color w:val="000000"/>
          <w:sz w:val="28"/>
          <w:szCs w:val="28"/>
          <w:lang w:val="en-US"/>
        </w:rPr>
        <w:t xml:space="preserve"> </w:t>
      </w:r>
      <w:r w:rsidRPr="00BF5492">
        <w:rPr>
          <w:noProof/>
          <w:color w:val="000000"/>
          <w:sz w:val="28"/>
          <w:szCs w:val="28"/>
        </w:rPr>
        <w:t>уровня</w:t>
      </w:r>
      <w:r w:rsidR="00B36E85"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Университет инициировал инновационную программу</w:t>
      </w:r>
      <w:r w:rsidR="000C4E46" w:rsidRPr="00BF5492">
        <w:rPr>
          <w:noProof/>
          <w:sz w:val="28"/>
          <w:szCs w:val="28"/>
        </w:rPr>
        <w:t>.</w:t>
      </w:r>
      <w:r w:rsidRPr="00BF5492">
        <w:rPr>
          <w:noProof/>
          <w:color w:val="000000"/>
          <w:sz w:val="28"/>
          <w:szCs w:val="28"/>
        </w:rPr>
        <w:t xml:space="preserve"> Университет приносит пользу Великобритании и местному сообществу</w:t>
      </w:r>
      <w:r w:rsidR="000C4E46" w:rsidRPr="00BF5492">
        <w:rPr>
          <w:noProof/>
          <w:color w:val="000000"/>
          <w:sz w:val="28"/>
          <w:szCs w:val="28"/>
        </w:rPr>
        <w:t>.</w:t>
      </w:r>
      <w:r w:rsidR="003C7619" w:rsidRPr="00BF5492">
        <w:rPr>
          <w:noProof/>
          <w:color w:val="000000"/>
          <w:sz w:val="28"/>
          <w:szCs w:val="28"/>
        </w:rPr>
        <w:t xml:space="preserve"> </w:t>
      </w:r>
      <w:r w:rsidRPr="00BF5492">
        <w:rPr>
          <w:noProof/>
          <w:color w:val="000000"/>
          <w:sz w:val="28"/>
          <w:szCs w:val="28"/>
        </w:rPr>
        <w:t xml:space="preserve">Университет движет (развивает) экономику города, Колледжи и университеты работают вместе над организацией обучения, Университет предоставляет </w:t>
      </w:r>
      <w:r w:rsidRPr="00BF5492">
        <w:rPr>
          <w:noProof/>
          <w:sz w:val="28"/>
          <w:szCs w:val="28"/>
        </w:rPr>
        <w:t>централизованные услуги студентам.</w:t>
      </w:r>
    </w:p>
    <w:p w14:paraId="0AD6D9A3" w14:textId="3FD6B0EC" w:rsidR="00B67E18" w:rsidRPr="00BF5492" w:rsidRDefault="00B67E18" w:rsidP="0007653A">
      <w:pPr>
        <w:ind w:firstLine="567"/>
        <w:jc w:val="both"/>
        <w:rPr>
          <w:noProof/>
          <w:sz w:val="28"/>
          <w:szCs w:val="28"/>
        </w:rPr>
      </w:pPr>
      <w:r w:rsidRPr="00BF5492">
        <w:rPr>
          <w:noProof/>
          <w:sz w:val="28"/>
          <w:szCs w:val="28"/>
        </w:rPr>
        <w:t>В ходе анализа МДПИУ Великобритании также были выявлены глагол</w:t>
      </w:r>
      <w:r w:rsidR="00B11CFD" w:rsidRPr="00BF5492">
        <w:rPr>
          <w:noProof/>
          <w:sz w:val="28"/>
          <w:szCs w:val="28"/>
        </w:rPr>
        <w:t>ы</w:t>
      </w:r>
      <w:r w:rsidRPr="00BF5492">
        <w:rPr>
          <w:noProof/>
          <w:sz w:val="28"/>
          <w:szCs w:val="28"/>
        </w:rPr>
        <w:t xml:space="preserve">, представляющие </w:t>
      </w:r>
      <w:r w:rsidRPr="00BF5492">
        <w:rPr>
          <w:i/>
          <w:iCs/>
          <w:noProof/>
          <w:sz w:val="28"/>
          <w:szCs w:val="28"/>
        </w:rPr>
        <w:t>ментальный процесс</w:t>
      </w:r>
      <w:r w:rsidRPr="00BF5492">
        <w:rPr>
          <w:noProof/>
          <w:sz w:val="28"/>
          <w:szCs w:val="28"/>
        </w:rPr>
        <w:t>, которые помогают</w:t>
      </w:r>
      <w:r w:rsidRPr="00BF5492">
        <w:rPr>
          <w:noProof/>
          <w:color w:val="000000"/>
          <w:sz w:val="28"/>
          <w:szCs w:val="28"/>
        </w:rPr>
        <w:t xml:space="preserve"> наладить эмоциональную связь с различными заинтересованными лицами </w:t>
      </w:r>
      <w:r w:rsidR="009E5CDB" w:rsidRPr="00BF5492">
        <w:rPr>
          <w:noProof/>
          <w:color w:val="000000"/>
          <w:sz w:val="28"/>
          <w:szCs w:val="28"/>
        </w:rPr>
        <w:t xml:space="preserve">(стейкхолдерами) </w:t>
      </w:r>
      <w:r w:rsidRPr="00BF5492">
        <w:rPr>
          <w:noProof/>
          <w:color w:val="000000"/>
          <w:sz w:val="28"/>
          <w:szCs w:val="28"/>
        </w:rPr>
        <w:t>и организациями</w:t>
      </w:r>
      <w:r w:rsidR="00204694" w:rsidRPr="00BF5492">
        <w:rPr>
          <w:noProof/>
          <w:color w:val="000000"/>
          <w:sz w:val="28"/>
          <w:szCs w:val="28"/>
        </w:rPr>
        <w:t xml:space="preserve"> </w:t>
      </w:r>
      <w:r w:rsidR="00204694" w:rsidRPr="00BF5492">
        <w:rPr>
          <w:noProof/>
          <w:color w:val="000000"/>
          <w:sz w:val="28"/>
          <w:szCs w:val="28"/>
        </w:rPr>
        <w:fldChar w:fldCharType="begin" w:fldLock="1"/>
      </w:r>
      <w:r w:rsidR="000901F1" w:rsidRPr="00BF5492">
        <w:rPr>
          <w:noProof/>
          <w:color w:val="000000"/>
          <w:sz w:val="28"/>
          <w:szCs w:val="28"/>
        </w:rPr>
        <w:instrText>ADDIN CSL_CITATION {"citationItems":[{"id":"ITEM-1","itemData":{"DOI":"10.1177/1750481314537575","ISSN":"17504821","abstract":"UK universities have gone through drastic changes driven by the marketization of higher education. From the perspective of critical discourse analysis, Fairclough hypothesizes that university discourse will be colonized by business discourse. While a number of studies have been conducted, to my knowledge no study has compared university discourse and business discourse both synchronically and diachronically. This article compares how employer organizations are discursively constructed synchronically and diachronically in 240 academic and business job advertisements. The analytical frameworks are transitivity analysis and modality. The results indicate that academic job advertisements have changed from not mentioning organizations to discursively constructing organizations in a promotional manner like business job advertisements. In addition, universities reframe themselves as businesses, entrepreneurs and service providers. This article contends that universities should be selective in adopting business discourse and maintain their identity as educational institutions.","author":[{"dropping-particle":"","family":"Kheovichai","given":"Baramee","non-dropping-particle":"","parse-names":false,"suffix":""}],"container-title":"Discourse and Communication","id":"ITEM-1","issue":"4","issued":{"date-parts":[["2014"]]},"page":"371-390","title":"Marketized university discourse: A synchronic and diachronic comparison of the discursive constructions of employer organizations in academic and business job advertisements","type":"article-journal","volume":"8"},"uris":["http://www.mendeley.com/documents/?uuid=4c05b743-16b6-4cc1-b80a-1863ebfad61f"]}],"mendeley":{"formattedCitation":"[163]","plainTextFormattedCitation":"[163]","previouslyFormattedCitation":"[163]"},"properties":{"noteIndex":0},"schema":"https://github.com/citation-style-language/schema/raw/master/csl-citation.json"}</w:instrText>
      </w:r>
      <w:r w:rsidR="00204694" w:rsidRPr="00BF5492">
        <w:rPr>
          <w:noProof/>
          <w:color w:val="000000"/>
          <w:sz w:val="28"/>
          <w:szCs w:val="28"/>
        </w:rPr>
        <w:fldChar w:fldCharType="separate"/>
      </w:r>
      <w:r w:rsidR="000901F1" w:rsidRPr="00BF5492">
        <w:rPr>
          <w:noProof/>
          <w:color w:val="000000"/>
          <w:sz w:val="28"/>
          <w:szCs w:val="28"/>
        </w:rPr>
        <w:t>[163]</w:t>
      </w:r>
      <w:r w:rsidR="00204694" w:rsidRPr="00BF5492">
        <w:rPr>
          <w:noProof/>
          <w:color w:val="000000"/>
          <w:sz w:val="28"/>
          <w:szCs w:val="28"/>
        </w:rPr>
        <w:fldChar w:fldCharType="end"/>
      </w:r>
      <w:r w:rsidRPr="00BF5492">
        <w:rPr>
          <w:noProof/>
          <w:color w:val="000000"/>
          <w:sz w:val="28"/>
          <w:szCs w:val="28"/>
        </w:rPr>
        <w:t>. Например</w:t>
      </w:r>
      <w:r w:rsidR="008101E7" w:rsidRPr="00BF5492">
        <w:rPr>
          <w:noProof/>
          <w:color w:val="000000"/>
          <w:sz w:val="28"/>
          <w:szCs w:val="28"/>
          <w:lang w:val="en-US"/>
        </w:rPr>
        <w:t>:</w:t>
      </w:r>
      <w:r w:rsidRPr="00BF5492">
        <w:rPr>
          <w:noProof/>
          <w:color w:val="000000"/>
          <w:sz w:val="28"/>
          <w:szCs w:val="28"/>
          <w:lang w:val="en-US"/>
        </w:rPr>
        <w:t xml:space="preserve"> </w:t>
      </w:r>
      <w:r w:rsidRPr="00BF5492">
        <w:rPr>
          <w:i/>
          <w:iCs/>
          <w:noProof/>
          <w:color w:val="000000"/>
          <w:sz w:val="28"/>
          <w:szCs w:val="28"/>
          <w:lang w:val="en-US"/>
        </w:rPr>
        <w:t>The university welcomes</w:t>
      </w:r>
      <w:r w:rsidR="008101E7" w:rsidRPr="00BF5492">
        <w:rPr>
          <w:i/>
          <w:iCs/>
          <w:noProof/>
          <w:color w:val="000000"/>
          <w:sz w:val="28"/>
          <w:szCs w:val="28"/>
          <w:lang w:val="en-US"/>
        </w:rPr>
        <w:t>.</w:t>
      </w:r>
      <w:r w:rsidRPr="00BF5492">
        <w:rPr>
          <w:i/>
          <w:iCs/>
          <w:noProof/>
          <w:color w:val="000000"/>
          <w:sz w:val="28"/>
          <w:szCs w:val="28"/>
          <w:lang w:val="en-US"/>
        </w:rPr>
        <w:t xml:space="preserve"> The university is proud to recognize the contributions. </w:t>
      </w:r>
      <w:r w:rsidRPr="00BF5492">
        <w:rPr>
          <w:i/>
          <w:iCs/>
          <w:noProof/>
          <w:color w:val="000000"/>
          <w:sz w:val="28"/>
          <w:szCs w:val="28"/>
        </w:rPr>
        <w:t>The university values diversity.</w:t>
      </w:r>
      <w:r w:rsidRPr="00BF5492">
        <w:rPr>
          <w:noProof/>
          <w:color w:val="000000"/>
          <w:sz w:val="28"/>
          <w:szCs w:val="28"/>
        </w:rPr>
        <w:t xml:space="preserve"> (Университет приветствует. Университет с гордостью признает вклад. Университет ценит разнообразие). Процессы мыслительно-чувственного уровня, такие как welcomes, have responsibility, is proud, values (приветствовать, гордиться, ценить) свойственны человеку, но, используя их в МДПИУ, организация обретает персонализированный характер.</w:t>
      </w:r>
    </w:p>
    <w:p w14:paraId="6F67FFF4" w14:textId="138B7686" w:rsidR="00B67E18" w:rsidRPr="00BF5492" w:rsidRDefault="00B67E18" w:rsidP="0007653A">
      <w:pPr>
        <w:ind w:firstLine="567"/>
        <w:jc w:val="both"/>
        <w:rPr>
          <w:noProof/>
          <w:color w:val="000000"/>
          <w:sz w:val="28"/>
          <w:szCs w:val="28"/>
        </w:rPr>
      </w:pPr>
      <w:r w:rsidRPr="00BF5492">
        <w:rPr>
          <w:noProof/>
          <w:color w:val="000000"/>
          <w:sz w:val="28"/>
          <w:szCs w:val="28"/>
        </w:rPr>
        <w:t>В результате</w:t>
      </w:r>
      <w:r w:rsidR="00102802" w:rsidRPr="00BF5492">
        <w:rPr>
          <w:noProof/>
          <w:color w:val="000000"/>
          <w:sz w:val="28"/>
          <w:szCs w:val="28"/>
        </w:rPr>
        <w:t xml:space="preserve"> </w:t>
      </w:r>
      <w:r w:rsidRPr="00BF5492">
        <w:rPr>
          <w:noProof/>
          <w:color w:val="000000"/>
          <w:sz w:val="28"/>
          <w:szCs w:val="28"/>
        </w:rPr>
        <w:t xml:space="preserve">проведенного транзитивного анализа </w:t>
      </w:r>
      <w:r w:rsidR="00C650E2" w:rsidRPr="00BF5492">
        <w:rPr>
          <w:noProof/>
          <w:color w:val="000000"/>
          <w:sz w:val="28"/>
          <w:szCs w:val="28"/>
        </w:rPr>
        <w:t xml:space="preserve">СФЛ </w:t>
      </w:r>
      <w:r w:rsidRPr="00BF5492">
        <w:rPr>
          <w:noProof/>
          <w:color w:val="000000"/>
          <w:sz w:val="28"/>
          <w:szCs w:val="28"/>
        </w:rPr>
        <w:t>было</w:t>
      </w:r>
      <w:r w:rsidR="00C650E2" w:rsidRPr="00BF5492">
        <w:rPr>
          <w:noProof/>
          <w:color w:val="000000"/>
          <w:sz w:val="28"/>
          <w:szCs w:val="28"/>
        </w:rPr>
        <w:t xml:space="preserve"> определено</w:t>
      </w:r>
      <w:r w:rsidRPr="00BF5492">
        <w:rPr>
          <w:noProof/>
          <w:color w:val="000000"/>
          <w:sz w:val="28"/>
          <w:szCs w:val="28"/>
        </w:rPr>
        <w:t xml:space="preserve">, что в МДПИУ Великобритании чаще всего использовались глаголы, представляющие </w:t>
      </w:r>
      <w:r w:rsidRPr="00BF5492">
        <w:rPr>
          <w:i/>
          <w:iCs/>
          <w:noProof/>
          <w:color w:val="000000"/>
          <w:sz w:val="28"/>
          <w:szCs w:val="28"/>
        </w:rPr>
        <w:t>относительный процесс</w:t>
      </w:r>
      <w:r w:rsidRPr="00BF5492">
        <w:rPr>
          <w:noProof/>
          <w:color w:val="000000"/>
          <w:sz w:val="28"/>
          <w:szCs w:val="28"/>
        </w:rPr>
        <w:t xml:space="preserve">, далее глаголы </w:t>
      </w:r>
      <w:r w:rsidRPr="00BF5492">
        <w:rPr>
          <w:i/>
          <w:iCs/>
          <w:noProof/>
          <w:color w:val="000000"/>
          <w:sz w:val="28"/>
          <w:szCs w:val="28"/>
        </w:rPr>
        <w:t>материального процесса</w:t>
      </w:r>
      <w:r w:rsidRPr="00BF5492">
        <w:rPr>
          <w:noProof/>
          <w:color w:val="000000"/>
          <w:sz w:val="28"/>
          <w:szCs w:val="28"/>
        </w:rPr>
        <w:t xml:space="preserve">, затем глаголы </w:t>
      </w:r>
      <w:r w:rsidRPr="00BF5492">
        <w:rPr>
          <w:i/>
          <w:iCs/>
          <w:noProof/>
          <w:color w:val="000000"/>
          <w:sz w:val="28"/>
          <w:szCs w:val="28"/>
        </w:rPr>
        <w:t>ментального процесса</w:t>
      </w:r>
      <w:r w:rsidRPr="00BF5492">
        <w:rPr>
          <w:noProof/>
          <w:color w:val="000000"/>
          <w:sz w:val="28"/>
          <w:szCs w:val="28"/>
        </w:rPr>
        <w:t xml:space="preserve">. </w:t>
      </w:r>
    </w:p>
    <w:p w14:paraId="03D32742" w14:textId="66F1CCFB" w:rsidR="00B67E18" w:rsidRPr="00BF5492" w:rsidRDefault="00B951A5" w:rsidP="0007653A">
      <w:pPr>
        <w:ind w:firstLine="567"/>
        <w:jc w:val="both"/>
        <w:rPr>
          <w:noProof/>
          <w:sz w:val="28"/>
          <w:szCs w:val="28"/>
        </w:rPr>
      </w:pPr>
      <w:r w:rsidRPr="00BF5492">
        <w:rPr>
          <w:noProof/>
          <w:color w:val="000000"/>
          <w:sz w:val="28"/>
          <w:szCs w:val="28"/>
        </w:rPr>
        <w:t>Т</w:t>
      </w:r>
      <w:r w:rsidR="00B67E18" w:rsidRPr="00BF5492">
        <w:rPr>
          <w:noProof/>
          <w:color w:val="000000"/>
          <w:sz w:val="28"/>
          <w:szCs w:val="28"/>
        </w:rPr>
        <w:t xml:space="preserve">ранзитивный анализ </w:t>
      </w:r>
      <w:r w:rsidR="00C650E2" w:rsidRPr="00BF5492">
        <w:rPr>
          <w:noProof/>
          <w:color w:val="000000"/>
          <w:sz w:val="28"/>
          <w:szCs w:val="28"/>
        </w:rPr>
        <w:t xml:space="preserve">СФЛ </w:t>
      </w:r>
      <w:r w:rsidR="00B67E18" w:rsidRPr="00BF5492">
        <w:rPr>
          <w:noProof/>
          <w:color w:val="000000"/>
          <w:sz w:val="28"/>
          <w:szCs w:val="28"/>
        </w:rPr>
        <w:t xml:space="preserve">показал, что в МДПИУ США также преобладают предложения, использующие глагольные конструкции (to be), представляющие </w:t>
      </w:r>
      <w:r w:rsidR="00B67E18" w:rsidRPr="00BF5492">
        <w:rPr>
          <w:i/>
          <w:iCs/>
          <w:noProof/>
          <w:color w:val="000000"/>
          <w:sz w:val="28"/>
          <w:szCs w:val="28"/>
        </w:rPr>
        <w:t>относительный процесс.</w:t>
      </w:r>
      <w:r w:rsidR="00B67E18" w:rsidRPr="00BF5492">
        <w:rPr>
          <w:noProof/>
          <w:color w:val="000000"/>
          <w:sz w:val="28"/>
          <w:szCs w:val="28"/>
        </w:rPr>
        <w:t xml:space="preserve"> Например</w:t>
      </w:r>
      <w:r w:rsidR="008101E7" w:rsidRPr="00BF5492">
        <w:rPr>
          <w:noProof/>
          <w:color w:val="000000"/>
          <w:sz w:val="28"/>
          <w:szCs w:val="28"/>
          <w:lang w:val="en-US"/>
        </w:rPr>
        <w:t>:</w:t>
      </w:r>
      <w:r w:rsidR="00B67E18" w:rsidRPr="00BF5492">
        <w:rPr>
          <w:noProof/>
          <w:color w:val="000000"/>
          <w:sz w:val="28"/>
          <w:szCs w:val="28"/>
          <w:lang w:val="en-US"/>
        </w:rPr>
        <w:t xml:space="preserve"> </w:t>
      </w:r>
      <w:r w:rsidR="00B67E18" w:rsidRPr="00BF5492">
        <w:rPr>
          <w:i/>
          <w:iCs/>
          <w:noProof/>
          <w:color w:val="000000"/>
          <w:sz w:val="28"/>
          <w:szCs w:val="28"/>
          <w:lang w:val="en-US"/>
        </w:rPr>
        <w:t>University is, first and foremost, a social undertaking to create a social good</w:t>
      </w:r>
      <w:r w:rsidR="00B36E85" w:rsidRPr="00BF5492">
        <w:rPr>
          <w:i/>
          <w:iCs/>
          <w:noProof/>
          <w:color w:val="000000"/>
          <w:sz w:val="28"/>
          <w:szCs w:val="28"/>
          <w:lang w:val="en-US"/>
        </w:rPr>
        <w:t>.</w:t>
      </w:r>
      <w:r w:rsidR="00B67E18" w:rsidRPr="00BF5492">
        <w:rPr>
          <w:i/>
          <w:iCs/>
          <w:noProof/>
          <w:color w:val="000000"/>
          <w:sz w:val="28"/>
          <w:szCs w:val="28"/>
          <w:lang w:val="en-US"/>
        </w:rPr>
        <w:t xml:space="preserve"> </w:t>
      </w:r>
      <w:r w:rsidR="00B36E85" w:rsidRPr="00BF5492">
        <w:rPr>
          <w:i/>
          <w:iCs/>
          <w:noProof/>
          <w:color w:val="000000"/>
          <w:sz w:val="28"/>
          <w:szCs w:val="28"/>
          <w:lang w:val="en-US"/>
        </w:rPr>
        <w:t>T</w:t>
      </w:r>
      <w:r w:rsidR="00B67E18" w:rsidRPr="00BF5492">
        <w:rPr>
          <w:i/>
          <w:iCs/>
          <w:noProof/>
          <w:color w:val="000000"/>
          <w:sz w:val="28"/>
          <w:szCs w:val="28"/>
          <w:lang w:val="en-US"/>
        </w:rPr>
        <w:t xml:space="preserve">he university continues as a preeminent university. Brown is a leading research university, home to world-renowned faculty. The university is a place that revolutionized higher education. The </w:t>
      </w:r>
      <w:r w:rsidR="00B67E18" w:rsidRPr="00BF5492">
        <w:rPr>
          <w:i/>
          <w:iCs/>
          <w:noProof/>
          <w:color w:val="000000"/>
          <w:sz w:val="28"/>
          <w:szCs w:val="28"/>
          <w:lang w:val="en-US"/>
        </w:rPr>
        <w:lastRenderedPageBreak/>
        <w:t xml:space="preserve">university is globally renowned. </w:t>
      </w:r>
      <w:r w:rsidR="00B67E18" w:rsidRPr="00BF5492">
        <w:rPr>
          <w:i/>
          <w:iCs/>
          <w:noProof/>
          <w:color w:val="000000"/>
          <w:sz w:val="28"/>
          <w:szCs w:val="28"/>
        </w:rPr>
        <w:t>The university is home to national and international graduates</w:t>
      </w:r>
      <w:r w:rsidR="00B67E18" w:rsidRPr="00BF5492">
        <w:rPr>
          <w:noProof/>
          <w:color w:val="000000"/>
          <w:sz w:val="28"/>
          <w:szCs w:val="28"/>
        </w:rPr>
        <w:t>.</w:t>
      </w:r>
      <w:r w:rsidR="008101E7" w:rsidRPr="00BF5492">
        <w:rPr>
          <w:noProof/>
          <w:color w:val="000000"/>
          <w:sz w:val="28"/>
          <w:szCs w:val="28"/>
        </w:rPr>
        <w:t xml:space="preserve"> (</w:t>
      </w:r>
      <w:r w:rsidR="00B67E18" w:rsidRPr="00BF5492">
        <w:rPr>
          <w:noProof/>
          <w:color w:val="000000"/>
          <w:sz w:val="28"/>
          <w:szCs w:val="28"/>
        </w:rPr>
        <w:t xml:space="preserve">Университет – это, прежде всего, социальное предприятие, направленное на создание общественного блага. Университет продолжает оставаться выдающимся университетом. Браун — ведущий исследовательский университет, где работают всемирно известные преподаватели. Университет – это место, которое произвело революцию в высшем образовании. Университет известен во всем мире. Университет является домом для </w:t>
      </w:r>
      <w:r w:rsidR="00B67E18" w:rsidRPr="00BF5492">
        <w:rPr>
          <w:noProof/>
          <w:sz w:val="28"/>
          <w:szCs w:val="28"/>
        </w:rPr>
        <w:t>выпускников</w:t>
      </w:r>
      <w:r w:rsidR="00B11CFD" w:rsidRPr="00BF5492">
        <w:rPr>
          <w:noProof/>
          <w:sz w:val="28"/>
          <w:szCs w:val="28"/>
        </w:rPr>
        <w:t>: представителей страны и иностранных граждан</w:t>
      </w:r>
      <w:r w:rsidR="008101E7" w:rsidRPr="00BF5492">
        <w:rPr>
          <w:noProof/>
          <w:sz w:val="28"/>
          <w:szCs w:val="28"/>
        </w:rPr>
        <w:t>)</w:t>
      </w:r>
      <w:r w:rsidR="00B67E18" w:rsidRPr="00BF5492">
        <w:rPr>
          <w:noProof/>
          <w:sz w:val="28"/>
          <w:szCs w:val="28"/>
        </w:rPr>
        <w:t xml:space="preserve">. </w:t>
      </w:r>
    </w:p>
    <w:p w14:paraId="5695CCF1" w14:textId="5D82A388" w:rsidR="00B67E18" w:rsidRPr="00BF5492" w:rsidRDefault="00B67E18" w:rsidP="0007653A">
      <w:pPr>
        <w:ind w:firstLine="567"/>
        <w:jc w:val="both"/>
        <w:rPr>
          <w:noProof/>
          <w:sz w:val="28"/>
          <w:szCs w:val="28"/>
        </w:rPr>
      </w:pPr>
      <w:r w:rsidRPr="00BF5492">
        <w:rPr>
          <w:noProof/>
          <w:sz w:val="28"/>
          <w:szCs w:val="28"/>
        </w:rPr>
        <w:t>Следующие примеры с глаголами, представляющими</w:t>
      </w:r>
      <w:r w:rsidRPr="00BF5492">
        <w:rPr>
          <w:i/>
          <w:iCs/>
          <w:noProof/>
          <w:sz w:val="28"/>
          <w:szCs w:val="28"/>
        </w:rPr>
        <w:t xml:space="preserve"> материальный </w:t>
      </w:r>
      <w:r w:rsidRPr="00BF5492">
        <w:rPr>
          <w:noProof/>
          <w:sz w:val="28"/>
          <w:szCs w:val="28"/>
        </w:rPr>
        <w:t xml:space="preserve">процесс, были </w:t>
      </w:r>
      <w:r w:rsidR="00B11CFD" w:rsidRPr="00BF5492">
        <w:rPr>
          <w:noProof/>
          <w:sz w:val="28"/>
          <w:szCs w:val="28"/>
        </w:rPr>
        <w:t xml:space="preserve">выявлены </w:t>
      </w:r>
      <w:r w:rsidRPr="00BF5492">
        <w:rPr>
          <w:noProof/>
          <w:sz w:val="28"/>
          <w:szCs w:val="28"/>
        </w:rPr>
        <w:t xml:space="preserve">в МДПИУ США: </w:t>
      </w:r>
      <w:r w:rsidRPr="00BF5492">
        <w:rPr>
          <w:i/>
          <w:iCs/>
          <w:noProof/>
          <w:sz w:val="28"/>
          <w:szCs w:val="28"/>
        </w:rPr>
        <w:t>The university reinforced its commitment</w:t>
      </w:r>
      <w:r w:rsidRPr="00BF5492">
        <w:rPr>
          <w:i/>
          <w:iCs/>
          <w:noProof/>
          <w:color w:val="000000"/>
          <w:sz w:val="28"/>
          <w:szCs w:val="28"/>
        </w:rPr>
        <w:t xml:space="preserve"> to helping students</w:t>
      </w:r>
      <w:r w:rsidR="00DA082D" w:rsidRPr="00BF5492">
        <w:rPr>
          <w:i/>
          <w:iCs/>
          <w:noProof/>
          <w:color w:val="000000"/>
          <w:sz w:val="28"/>
          <w:szCs w:val="28"/>
        </w:rPr>
        <w:t>.</w:t>
      </w:r>
      <w:r w:rsidRPr="00BF5492">
        <w:rPr>
          <w:i/>
          <w:iCs/>
          <w:noProof/>
          <w:color w:val="000000"/>
          <w:sz w:val="28"/>
          <w:szCs w:val="28"/>
        </w:rPr>
        <w:t xml:space="preserve"> </w:t>
      </w:r>
      <w:r w:rsidRPr="00BF5492">
        <w:rPr>
          <w:i/>
          <w:iCs/>
          <w:noProof/>
          <w:color w:val="000000"/>
          <w:sz w:val="28"/>
          <w:szCs w:val="28"/>
          <w:lang w:val="en-US"/>
        </w:rPr>
        <w:t>The university has grown into one of the nation's leading institutions</w:t>
      </w:r>
      <w:r w:rsidR="00DA082D" w:rsidRPr="00BF5492">
        <w:rPr>
          <w:i/>
          <w:iCs/>
          <w:noProof/>
          <w:color w:val="000000"/>
          <w:sz w:val="28"/>
          <w:szCs w:val="28"/>
          <w:lang w:val="en-US"/>
        </w:rPr>
        <w:t>.</w:t>
      </w:r>
      <w:r w:rsidRPr="00BF5492">
        <w:rPr>
          <w:i/>
          <w:iCs/>
          <w:noProof/>
          <w:color w:val="000000"/>
          <w:sz w:val="28"/>
          <w:szCs w:val="28"/>
          <w:lang w:val="en-US"/>
        </w:rPr>
        <w:t xml:space="preserve"> </w:t>
      </w:r>
      <w:r w:rsidRPr="00BF5492">
        <w:rPr>
          <w:i/>
          <w:iCs/>
          <w:noProof/>
          <w:color w:val="000000"/>
          <w:sz w:val="28"/>
          <w:szCs w:val="28"/>
        </w:rPr>
        <w:t>The university has developed a variety of traditions.</w:t>
      </w:r>
      <w:r w:rsidRPr="00BF5492">
        <w:rPr>
          <w:noProof/>
          <w:color w:val="000000"/>
          <w:sz w:val="28"/>
          <w:szCs w:val="28"/>
        </w:rPr>
        <w:t xml:space="preserve"> </w:t>
      </w:r>
      <w:r w:rsidR="00DA082D" w:rsidRPr="00BF5492">
        <w:rPr>
          <w:noProof/>
          <w:color w:val="000000"/>
          <w:sz w:val="28"/>
          <w:szCs w:val="28"/>
        </w:rPr>
        <w:t>(</w:t>
      </w:r>
      <w:r w:rsidRPr="00BF5492">
        <w:rPr>
          <w:noProof/>
          <w:color w:val="000000"/>
          <w:sz w:val="28"/>
          <w:szCs w:val="28"/>
        </w:rPr>
        <w:t>Университет подтвердил свою приверженность помощи студентам</w:t>
      </w:r>
      <w:r w:rsidR="00DA082D" w:rsidRPr="00BF5492">
        <w:rPr>
          <w:noProof/>
          <w:color w:val="000000"/>
          <w:sz w:val="28"/>
          <w:szCs w:val="28"/>
        </w:rPr>
        <w:t>.</w:t>
      </w:r>
      <w:r w:rsidRPr="00BF5492">
        <w:rPr>
          <w:noProof/>
          <w:color w:val="000000"/>
          <w:sz w:val="28"/>
          <w:szCs w:val="28"/>
        </w:rPr>
        <w:t xml:space="preserve"> Университет превратился в одно из ведущих учреждений страны</w:t>
      </w:r>
      <w:r w:rsidR="00DA082D" w:rsidRPr="00BF5492">
        <w:rPr>
          <w:noProof/>
          <w:color w:val="000000"/>
          <w:sz w:val="28"/>
          <w:szCs w:val="28"/>
        </w:rPr>
        <w:t>.</w:t>
      </w:r>
      <w:r w:rsidRPr="00BF5492">
        <w:rPr>
          <w:noProof/>
          <w:color w:val="000000"/>
          <w:sz w:val="28"/>
          <w:szCs w:val="28"/>
        </w:rPr>
        <w:t xml:space="preserve"> Университет развил множество традиций</w:t>
      </w:r>
      <w:r w:rsidR="00DA082D" w:rsidRPr="00BF5492">
        <w:rPr>
          <w:noProof/>
          <w:color w:val="000000"/>
          <w:sz w:val="28"/>
          <w:szCs w:val="28"/>
        </w:rPr>
        <w:t>).</w:t>
      </w:r>
    </w:p>
    <w:p w14:paraId="4BE41BB5" w14:textId="77777777" w:rsidR="00B67E18" w:rsidRPr="00BF5492" w:rsidRDefault="00B67E18" w:rsidP="0007653A">
      <w:pPr>
        <w:ind w:firstLine="567"/>
        <w:jc w:val="both"/>
        <w:rPr>
          <w:noProof/>
          <w:sz w:val="28"/>
          <w:szCs w:val="28"/>
        </w:rPr>
      </w:pPr>
      <w:r w:rsidRPr="00BF5492">
        <w:rPr>
          <w:noProof/>
          <w:color w:val="000000"/>
          <w:sz w:val="28"/>
          <w:szCs w:val="28"/>
        </w:rPr>
        <w:t xml:space="preserve">В текстах, представляющих идентичность университетов США, используются предложения с глаголами, обозначающими </w:t>
      </w:r>
      <w:r w:rsidRPr="00BF5492">
        <w:rPr>
          <w:i/>
          <w:iCs/>
          <w:noProof/>
          <w:color w:val="000000"/>
          <w:sz w:val="28"/>
          <w:szCs w:val="28"/>
        </w:rPr>
        <w:t>ментальный</w:t>
      </w:r>
      <w:r w:rsidRPr="00BF5492">
        <w:rPr>
          <w:noProof/>
          <w:color w:val="000000"/>
          <w:sz w:val="28"/>
          <w:szCs w:val="28"/>
        </w:rPr>
        <w:t xml:space="preserve"> процесс. Например</w:t>
      </w:r>
      <w:r w:rsidRPr="00BF5492">
        <w:rPr>
          <w:noProof/>
          <w:color w:val="000000"/>
          <w:sz w:val="28"/>
          <w:szCs w:val="28"/>
          <w:lang w:val="en-US"/>
        </w:rPr>
        <w:t xml:space="preserve">: </w:t>
      </w:r>
      <w:r w:rsidRPr="00BF5492">
        <w:rPr>
          <w:i/>
          <w:iCs/>
          <w:noProof/>
          <w:color w:val="000000"/>
          <w:sz w:val="28"/>
          <w:szCs w:val="28"/>
          <w:lang w:val="en-US"/>
        </w:rPr>
        <w:t>The university recognizes the importance of its location</w:t>
      </w:r>
      <w:r w:rsidR="00DA082D" w:rsidRPr="00BF5492">
        <w:rPr>
          <w:i/>
          <w:iCs/>
          <w:noProof/>
          <w:color w:val="000000"/>
          <w:sz w:val="28"/>
          <w:szCs w:val="28"/>
          <w:lang w:val="en-US"/>
        </w:rPr>
        <w:t>.</w:t>
      </w:r>
      <w:r w:rsidRPr="00BF5492">
        <w:rPr>
          <w:i/>
          <w:iCs/>
          <w:noProof/>
          <w:color w:val="000000"/>
          <w:sz w:val="28"/>
          <w:szCs w:val="28"/>
          <w:lang w:val="en-US"/>
        </w:rPr>
        <w:t xml:space="preserve"> The university expects to advance knowledge and learning</w:t>
      </w:r>
      <w:r w:rsidR="00DA082D" w:rsidRPr="00BF5492">
        <w:rPr>
          <w:noProof/>
          <w:color w:val="000000"/>
          <w:sz w:val="28"/>
          <w:szCs w:val="28"/>
          <w:lang w:val="en-US"/>
        </w:rPr>
        <w:t>.</w:t>
      </w:r>
      <w:r w:rsidRPr="00BF5492">
        <w:rPr>
          <w:noProof/>
          <w:color w:val="000000"/>
          <w:sz w:val="28"/>
          <w:szCs w:val="28"/>
          <w:lang w:val="en-US"/>
        </w:rPr>
        <w:t xml:space="preserve"> </w:t>
      </w:r>
      <w:r w:rsidR="00DA082D" w:rsidRPr="00BF5492">
        <w:rPr>
          <w:noProof/>
          <w:color w:val="000000"/>
          <w:sz w:val="28"/>
          <w:szCs w:val="28"/>
        </w:rPr>
        <w:t>(</w:t>
      </w:r>
      <w:r w:rsidRPr="00BF5492">
        <w:rPr>
          <w:noProof/>
          <w:color w:val="000000"/>
          <w:sz w:val="28"/>
          <w:szCs w:val="28"/>
        </w:rPr>
        <w:t>Университет осознает важность своего местоположения</w:t>
      </w:r>
      <w:r w:rsidR="00DA082D" w:rsidRPr="00BF5492">
        <w:rPr>
          <w:noProof/>
          <w:color w:val="000000"/>
          <w:sz w:val="28"/>
          <w:szCs w:val="28"/>
        </w:rPr>
        <w:t>.</w:t>
      </w:r>
      <w:r w:rsidRPr="00BF5492">
        <w:rPr>
          <w:noProof/>
          <w:color w:val="000000"/>
          <w:sz w:val="28"/>
          <w:szCs w:val="28"/>
        </w:rPr>
        <w:t xml:space="preserve"> </w:t>
      </w:r>
      <w:r w:rsidRPr="00BF5492">
        <w:rPr>
          <w:noProof/>
          <w:sz w:val="28"/>
          <w:szCs w:val="28"/>
        </w:rPr>
        <w:t>Университет надеется на развитие знаний и обучения</w:t>
      </w:r>
      <w:r w:rsidR="00DA082D" w:rsidRPr="00BF5492">
        <w:rPr>
          <w:noProof/>
          <w:sz w:val="28"/>
          <w:szCs w:val="28"/>
        </w:rPr>
        <w:t>).</w:t>
      </w:r>
    </w:p>
    <w:p w14:paraId="0907C6A6" w14:textId="15E0D118" w:rsidR="00B67E18" w:rsidRPr="00BF5492" w:rsidRDefault="00B67E18" w:rsidP="0007653A">
      <w:pPr>
        <w:ind w:firstLine="567"/>
        <w:jc w:val="both"/>
        <w:rPr>
          <w:noProof/>
          <w:color w:val="000000"/>
          <w:sz w:val="28"/>
          <w:szCs w:val="28"/>
        </w:rPr>
      </w:pPr>
      <w:r w:rsidRPr="00BF5492">
        <w:rPr>
          <w:noProof/>
          <w:color w:val="000000"/>
          <w:sz w:val="28"/>
          <w:szCs w:val="28"/>
        </w:rPr>
        <w:t>В результате</w:t>
      </w:r>
      <w:r w:rsidR="00102802" w:rsidRPr="00BF5492">
        <w:rPr>
          <w:noProof/>
          <w:color w:val="000000"/>
          <w:sz w:val="28"/>
          <w:szCs w:val="28"/>
        </w:rPr>
        <w:t xml:space="preserve"> </w:t>
      </w:r>
      <w:r w:rsidRPr="00BF5492">
        <w:rPr>
          <w:noProof/>
          <w:color w:val="000000"/>
          <w:sz w:val="28"/>
          <w:szCs w:val="28"/>
        </w:rPr>
        <w:t>проведенного транзитивного анализа был</w:t>
      </w:r>
      <w:r w:rsidR="00B951A5" w:rsidRPr="00BF5492">
        <w:rPr>
          <w:noProof/>
          <w:color w:val="000000"/>
          <w:sz w:val="28"/>
          <w:szCs w:val="28"/>
        </w:rPr>
        <w:t>о</w:t>
      </w:r>
      <w:r w:rsidR="00B11CFD" w:rsidRPr="00BF5492">
        <w:rPr>
          <w:noProof/>
          <w:color w:val="000000"/>
          <w:sz w:val="28"/>
          <w:szCs w:val="28"/>
        </w:rPr>
        <w:t xml:space="preserve"> определено</w:t>
      </w:r>
      <w:r w:rsidRPr="00BF5492">
        <w:rPr>
          <w:noProof/>
          <w:color w:val="000000"/>
          <w:sz w:val="28"/>
          <w:szCs w:val="28"/>
        </w:rPr>
        <w:t>, что в МДПИУ</w:t>
      </w:r>
      <w:r w:rsidR="00102802" w:rsidRPr="00BF5492">
        <w:rPr>
          <w:noProof/>
          <w:color w:val="000000"/>
          <w:sz w:val="28"/>
          <w:szCs w:val="28"/>
        </w:rPr>
        <w:t xml:space="preserve"> </w:t>
      </w:r>
      <w:r w:rsidRPr="00BF5492">
        <w:rPr>
          <w:noProof/>
          <w:color w:val="000000"/>
          <w:sz w:val="28"/>
          <w:szCs w:val="28"/>
        </w:rPr>
        <w:t>США чаще всего использовались глаголы, представляющие относительный, далее материальный, и ментальный процессы.</w:t>
      </w:r>
    </w:p>
    <w:p w14:paraId="0A5C8442" w14:textId="5475EE8B" w:rsidR="00B67E18" w:rsidRPr="00BF5492" w:rsidRDefault="00B67E18" w:rsidP="0007653A">
      <w:pPr>
        <w:ind w:firstLine="567"/>
        <w:jc w:val="both"/>
        <w:rPr>
          <w:noProof/>
          <w:sz w:val="28"/>
          <w:szCs w:val="28"/>
        </w:rPr>
      </w:pPr>
      <w:r w:rsidRPr="00BF5492">
        <w:rPr>
          <w:noProof/>
          <w:sz w:val="28"/>
          <w:szCs w:val="28"/>
        </w:rPr>
        <w:t xml:space="preserve">Проведенный транзитивный анализ показал, что в МДПИУ Казахстана </w:t>
      </w:r>
      <w:r w:rsidRPr="00BF5492">
        <w:rPr>
          <w:noProof/>
          <w:color w:val="000000"/>
          <w:sz w:val="28"/>
          <w:szCs w:val="28"/>
        </w:rPr>
        <w:t>часто используются предложения с глагольными конструкциями (to be), представляющими</w:t>
      </w:r>
      <w:r w:rsidR="00102802" w:rsidRPr="00BF5492">
        <w:rPr>
          <w:noProof/>
          <w:color w:val="000000"/>
          <w:sz w:val="28"/>
          <w:szCs w:val="28"/>
        </w:rPr>
        <w:t xml:space="preserve"> </w:t>
      </w:r>
      <w:r w:rsidRPr="00BF5492">
        <w:rPr>
          <w:i/>
          <w:iCs/>
          <w:noProof/>
          <w:color w:val="000000"/>
          <w:sz w:val="28"/>
          <w:szCs w:val="28"/>
        </w:rPr>
        <w:t xml:space="preserve">относительный </w:t>
      </w:r>
      <w:r w:rsidRPr="00BF5492">
        <w:rPr>
          <w:noProof/>
          <w:color w:val="000000"/>
          <w:sz w:val="28"/>
          <w:szCs w:val="28"/>
        </w:rPr>
        <w:t xml:space="preserve">процесс: </w:t>
      </w:r>
      <w:r w:rsidRPr="00BF5492">
        <w:rPr>
          <w:rStyle w:val="a5"/>
          <w:rFonts w:eastAsiaTheme="majorEastAsia"/>
          <w:b w:val="0"/>
          <w:bCs w:val="0"/>
          <w:i/>
          <w:iCs/>
          <w:noProof/>
          <w:sz w:val="28"/>
          <w:szCs w:val="28"/>
        </w:rPr>
        <w:t xml:space="preserve">University is one of the oldest. </w:t>
      </w:r>
      <w:r w:rsidRPr="00BF5492">
        <w:rPr>
          <w:rStyle w:val="a5"/>
          <w:rFonts w:eastAsiaTheme="majorEastAsia"/>
          <w:b w:val="0"/>
          <w:bCs w:val="0"/>
          <w:i/>
          <w:iCs/>
          <w:noProof/>
          <w:sz w:val="28"/>
          <w:szCs w:val="28"/>
          <w:lang w:val="en-US"/>
        </w:rPr>
        <w:t xml:space="preserve">University is a center of educational excellence. University is an entrepreneurial university. University is a quality control and improvement tool. University is a multidisciplinary university. </w:t>
      </w:r>
      <w:r w:rsidRPr="00BF5492">
        <w:rPr>
          <w:i/>
          <w:iCs/>
          <w:noProof/>
          <w:color w:val="000000"/>
          <w:sz w:val="28"/>
          <w:szCs w:val="28"/>
        </w:rPr>
        <w:t>(</w:t>
      </w:r>
      <w:r w:rsidRPr="00BF5492">
        <w:rPr>
          <w:noProof/>
          <w:color w:val="000000"/>
          <w:sz w:val="28"/>
          <w:szCs w:val="28"/>
        </w:rPr>
        <w:t>Университет – один из старейших. Университет – центр образовательного совершенства. Университет – предпринимательский университет. Университет – инструмент контроля и улучшения качества. Университет – многопрофильный университет).</w:t>
      </w:r>
    </w:p>
    <w:p w14:paraId="1A4A8310" w14:textId="50C01F90" w:rsidR="00B67E18" w:rsidRPr="00BF5492" w:rsidRDefault="00B67E18" w:rsidP="0007653A">
      <w:pPr>
        <w:ind w:firstLine="567"/>
        <w:jc w:val="both"/>
        <w:rPr>
          <w:noProof/>
          <w:sz w:val="28"/>
          <w:szCs w:val="28"/>
        </w:rPr>
      </w:pPr>
      <w:r w:rsidRPr="00BF5492">
        <w:rPr>
          <w:noProof/>
          <w:color w:val="000000"/>
          <w:sz w:val="28"/>
          <w:szCs w:val="28"/>
        </w:rPr>
        <w:t>Глаголы, представляющие</w:t>
      </w:r>
      <w:r w:rsidRPr="00BF5492">
        <w:rPr>
          <w:i/>
          <w:iCs/>
          <w:noProof/>
          <w:color w:val="000000"/>
          <w:sz w:val="28"/>
          <w:szCs w:val="28"/>
        </w:rPr>
        <w:t xml:space="preserve"> материальный </w:t>
      </w:r>
      <w:r w:rsidRPr="00BF5492">
        <w:rPr>
          <w:noProof/>
          <w:color w:val="000000"/>
          <w:sz w:val="28"/>
          <w:szCs w:val="28"/>
        </w:rPr>
        <w:t xml:space="preserve">процесс, занимают второе место по частотности использования в МДПИУ Казахстана: </w:t>
      </w:r>
      <w:r w:rsidRPr="00BF5492">
        <w:rPr>
          <w:i/>
          <w:iCs/>
          <w:noProof/>
          <w:color w:val="000000"/>
          <w:sz w:val="28"/>
          <w:szCs w:val="28"/>
        </w:rPr>
        <w:t>The university cooperates with different organizations</w:t>
      </w:r>
      <w:r w:rsidR="00DA082D" w:rsidRPr="00BF5492">
        <w:rPr>
          <w:i/>
          <w:iCs/>
          <w:noProof/>
          <w:color w:val="000000"/>
          <w:sz w:val="28"/>
          <w:szCs w:val="28"/>
        </w:rPr>
        <w:t>.</w:t>
      </w:r>
      <w:r w:rsidR="00197619" w:rsidRPr="00BF5492">
        <w:rPr>
          <w:i/>
          <w:iCs/>
          <w:noProof/>
          <w:color w:val="000000"/>
          <w:sz w:val="28"/>
          <w:szCs w:val="28"/>
        </w:rPr>
        <w:t xml:space="preserve"> </w:t>
      </w:r>
      <w:r w:rsidRPr="00BF5492">
        <w:rPr>
          <w:i/>
          <w:iCs/>
          <w:noProof/>
          <w:color w:val="000000"/>
          <w:sz w:val="28"/>
          <w:szCs w:val="28"/>
          <w:lang w:val="en-US"/>
        </w:rPr>
        <w:t>The university creates an atmosphere</w:t>
      </w:r>
      <w:r w:rsidR="00DA082D" w:rsidRPr="00BF5492">
        <w:rPr>
          <w:i/>
          <w:iCs/>
          <w:noProof/>
          <w:color w:val="000000"/>
          <w:sz w:val="28"/>
          <w:szCs w:val="28"/>
          <w:lang w:val="en-US"/>
        </w:rPr>
        <w:t>.</w:t>
      </w:r>
      <w:r w:rsidRPr="00BF5492">
        <w:rPr>
          <w:i/>
          <w:iCs/>
          <w:noProof/>
          <w:color w:val="000000"/>
          <w:sz w:val="28"/>
          <w:szCs w:val="28"/>
          <w:lang w:val="en-US"/>
        </w:rPr>
        <w:t xml:space="preserve"> The university is opening new programs</w:t>
      </w:r>
      <w:r w:rsidR="00DA082D" w:rsidRPr="00BF5492">
        <w:rPr>
          <w:i/>
          <w:iCs/>
          <w:noProof/>
          <w:color w:val="000000"/>
          <w:sz w:val="28"/>
          <w:szCs w:val="28"/>
          <w:lang w:val="en-US"/>
        </w:rPr>
        <w:t>.</w:t>
      </w:r>
      <w:r w:rsidRPr="00BF5492">
        <w:rPr>
          <w:i/>
          <w:iCs/>
          <w:noProof/>
          <w:color w:val="000000"/>
          <w:sz w:val="28"/>
          <w:szCs w:val="28"/>
          <w:lang w:val="en-US"/>
        </w:rPr>
        <w:t xml:space="preserve"> The university produces educational programmes</w:t>
      </w:r>
      <w:r w:rsidR="00DA082D" w:rsidRPr="00BF5492">
        <w:rPr>
          <w:i/>
          <w:iCs/>
          <w:noProof/>
          <w:color w:val="000000"/>
          <w:sz w:val="28"/>
          <w:szCs w:val="28"/>
          <w:lang w:val="en-US"/>
        </w:rPr>
        <w:t>.</w:t>
      </w:r>
      <w:r w:rsidRPr="00BF5492">
        <w:rPr>
          <w:i/>
          <w:iCs/>
          <w:noProof/>
          <w:color w:val="000000"/>
          <w:sz w:val="28"/>
          <w:szCs w:val="28"/>
          <w:lang w:val="en-US"/>
        </w:rPr>
        <w:t xml:space="preserve"> The university makes a significant contribution</w:t>
      </w:r>
      <w:r w:rsidR="00B951A5" w:rsidRPr="00BF5492">
        <w:rPr>
          <w:i/>
          <w:iCs/>
          <w:noProof/>
          <w:color w:val="000000"/>
          <w:sz w:val="28"/>
          <w:szCs w:val="28"/>
          <w:lang w:val="en-US"/>
        </w:rPr>
        <w:t>.</w:t>
      </w:r>
      <w:r w:rsidRPr="00BF5492">
        <w:rPr>
          <w:i/>
          <w:iCs/>
          <w:noProof/>
          <w:color w:val="000000"/>
          <w:sz w:val="28"/>
          <w:szCs w:val="28"/>
          <w:lang w:val="en-US"/>
        </w:rPr>
        <w:t xml:space="preserve"> The university is increasing the number of places</w:t>
      </w:r>
      <w:r w:rsidR="00DA082D" w:rsidRPr="00BF5492">
        <w:rPr>
          <w:i/>
          <w:iCs/>
          <w:noProof/>
          <w:color w:val="000000"/>
          <w:sz w:val="28"/>
          <w:szCs w:val="28"/>
          <w:lang w:val="en-US"/>
        </w:rPr>
        <w:t>.</w:t>
      </w:r>
      <w:r w:rsidRPr="00BF5492">
        <w:rPr>
          <w:i/>
          <w:iCs/>
          <w:noProof/>
          <w:color w:val="000000"/>
          <w:sz w:val="28"/>
          <w:szCs w:val="28"/>
          <w:lang w:val="en-US"/>
        </w:rPr>
        <w:t xml:space="preserve"> The university has actively been reforming its management</w:t>
      </w:r>
      <w:r w:rsidR="00DA082D" w:rsidRPr="00BF5492">
        <w:rPr>
          <w:i/>
          <w:iCs/>
          <w:noProof/>
          <w:color w:val="000000"/>
          <w:sz w:val="28"/>
          <w:szCs w:val="28"/>
          <w:lang w:val="en-US"/>
        </w:rPr>
        <w:t>.</w:t>
      </w:r>
      <w:r w:rsidRPr="00BF5492">
        <w:rPr>
          <w:i/>
          <w:iCs/>
          <w:noProof/>
          <w:color w:val="000000"/>
          <w:sz w:val="28"/>
          <w:szCs w:val="28"/>
          <w:lang w:val="en-US"/>
        </w:rPr>
        <w:t xml:space="preserve"> The university is constantly working to improve the quality of educational services</w:t>
      </w:r>
      <w:r w:rsidRPr="00BF5492">
        <w:rPr>
          <w:noProof/>
          <w:color w:val="000000"/>
          <w:sz w:val="28"/>
          <w:szCs w:val="28"/>
          <w:lang w:val="en-US"/>
        </w:rPr>
        <w:t xml:space="preserve"> (</w:t>
      </w:r>
      <w:r w:rsidRPr="00BF5492">
        <w:rPr>
          <w:noProof/>
          <w:color w:val="000000"/>
          <w:sz w:val="28"/>
          <w:szCs w:val="28"/>
        </w:rPr>
        <w:t>Университет</w:t>
      </w:r>
      <w:r w:rsidRPr="00BF5492">
        <w:rPr>
          <w:noProof/>
          <w:color w:val="000000"/>
          <w:sz w:val="28"/>
          <w:szCs w:val="28"/>
          <w:lang w:val="en-US"/>
        </w:rPr>
        <w:t xml:space="preserve"> </w:t>
      </w:r>
      <w:r w:rsidRPr="00BF5492">
        <w:rPr>
          <w:noProof/>
          <w:color w:val="000000"/>
          <w:sz w:val="28"/>
          <w:szCs w:val="28"/>
        </w:rPr>
        <w:t>сотрудничает</w:t>
      </w:r>
      <w:r w:rsidRPr="00BF5492">
        <w:rPr>
          <w:noProof/>
          <w:color w:val="000000"/>
          <w:sz w:val="28"/>
          <w:szCs w:val="28"/>
          <w:lang w:val="en-US"/>
        </w:rPr>
        <w:t xml:space="preserve"> </w:t>
      </w:r>
      <w:r w:rsidRPr="00BF5492">
        <w:rPr>
          <w:noProof/>
          <w:color w:val="000000"/>
          <w:sz w:val="28"/>
          <w:szCs w:val="28"/>
        </w:rPr>
        <w:t>с</w:t>
      </w:r>
      <w:r w:rsidRPr="00BF5492">
        <w:rPr>
          <w:noProof/>
          <w:color w:val="000000"/>
          <w:sz w:val="28"/>
          <w:szCs w:val="28"/>
          <w:lang w:val="en-US"/>
        </w:rPr>
        <w:t xml:space="preserve"> </w:t>
      </w:r>
      <w:r w:rsidRPr="00BF5492">
        <w:rPr>
          <w:noProof/>
          <w:color w:val="000000"/>
          <w:sz w:val="28"/>
          <w:szCs w:val="28"/>
        </w:rPr>
        <w:t>различными</w:t>
      </w:r>
      <w:r w:rsidRPr="00BF5492">
        <w:rPr>
          <w:noProof/>
          <w:color w:val="000000"/>
          <w:sz w:val="28"/>
          <w:szCs w:val="28"/>
          <w:lang w:val="en-US"/>
        </w:rPr>
        <w:t xml:space="preserve"> </w:t>
      </w:r>
      <w:r w:rsidRPr="00BF5492">
        <w:rPr>
          <w:noProof/>
          <w:color w:val="000000"/>
          <w:sz w:val="28"/>
          <w:szCs w:val="28"/>
        </w:rPr>
        <w:t>организациями</w:t>
      </w:r>
      <w:r w:rsidR="00DA082D"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Университет создает атмосферу</w:t>
      </w:r>
      <w:r w:rsidR="00DA082D" w:rsidRPr="00BF5492">
        <w:rPr>
          <w:noProof/>
          <w:color w:val="000000"/>
          <w:sz w:val="28"/>
          <w:szCs w:val="28"/>
        </w:rPr>
        <w:t>.</w:t>
      </w:r>
      <w:r w:rsidRPr="00BF5492">
        <w:rPr>
          <w:noProof/>
          <w:color w:val="000000"/>
          <w:sz w:val="28"/>
          <w:szCs w:val="28"/>
        </w:rPr>
        <w:t xml:space="preserve"> Университет открывает новые программы</w:t>
      </w:r>
      <w:r w:rsidR="00DA082D" w:rsidRPr="00BF5492">
        <w:rPr>
          <w:noProof/>
          <w:color w:val="000000"/>
          <w:sz w:val="28"/>
          <w:szCs w:val="28"/>
        </w:rPr>
        <w:t>.</w:t>
      </w:r>
      <w:r w:rsidRPr="00BF5492">
        <w:rPr>
          <w:noProof/>
          <w:color w:val="000000"/>
          <w:sz w:val="28"/>
          <w:szCs w:val="28"/>
        </w:rPr>
        <w:t xml:space="preserve"> Университет производит образовательные программы</w:t>
      </w:r>
      <w:r w:rsidR="00DA082D" w:rsidRPr="00BF5492">
        <w:rPr>
          <w:noProof/>
          <w:color w:val="000000"/>
          <w:sz w:val="28"/>
          <w:szCs w:val="28"/>
        </w:rPr>
        <w:t>.</w:t>
      </w:r>
      <w:r w:rsidRPr="00BF5492">
        <w:rPr>
          <w:noProof/>
          <w:color w:val="000000"/>
          <w:sz w:val="28"/>
          <w:szCs w:val="28"/>
        </w:rPr>
        <w:t xml:space="preserve"> Университет вносит значительный вклад</w:t>
      </w:r>
      <w:r w:rsidR="00DA082D" w:rsidRPr="00BF5492">
        <w:rPr>
          <w:noProof/>
          <w:color w:val="000000"/>
          <w:sz w:val="28"/>
          <w:szCs w:val="28"/>
        </w:rPr>
        <w:t>.</w:t>
      </w:r>
      <w:r w:rsidRPr="00BF5492">
        <w:rPr>
          <w:noProof/>
          <w:color w:val="000000"/>
          <w:sz w:val="28"/>
          <w:szCs w:val="28"/>
        </w:rPr>
        <w:t xml:space="preserve"> Университет увеличивает количество мест</w:t>
      </w:r>
      <w:r w:rsidR="00DA082D" w:rsidRPr="00BF5492">
        <w:rPr>
          <w:noProof/>
          <w:color w:val="000000"/>
          <w:sz w:val="28"/>
          <w:szCs w:val="28"/>
        </w:rPr>
        <w:t>.</w:t>
      </w:r>
      <w:r w:rsidRPr="00BF5492">
        <w:rPr>
          <w:noProof/>
          <w:color w:val="000000"/>
          <w:sz w:val="28"/>
          <w:szCs w:val="28"/>
        </w:rPr>
        <w:t xml:space="preserve"> </w:t>
      </w:r>
      <w:r w:rsidRPr="00BF5492">
        <w:rPr>
          <w:noProof/>
          <w:sz w:val="28"/>
          <w:szCs w:val="28"/>
        </w:rPr>
        <w:t>Университет активно реформирует свое управление</w:t>
      </w:r>
      <w:r w:rsidR="00DA082D" w:rsidRPr="00BF5492">
        <w:rPr>
          <w:noProof/>
          <w:sz w:val="28"/>
          <w:szCs w:val="28"/>
        </w:rPr>
        <w:t>.</w:t>
      </w:r>
      <w:r w:rsidRPr="00BF5492">
        <w:rPr>
          <w:noProof/>
          <w:sz w:val="28"/>
          <w:szCs w:val="28"/>
        </w:rPr>
        <w:t xml:space="preserve"> Университет постоянно работает над улучшением качества образовательных услуг).</w:t>
      </w:r>
      <w:r w:rsidR="00102802" w:rsidRPr="00BF5492">
        <w:rPr>
          <w:noProof/>
          <w:sz w:val="28"/>
          <w:szCs w:val="28"/>
        </w:rPr>
        <w:t xml:space="preserve"> </w:t>
      </w:r>
    </w:p>
    <w:p w14:paraId="3792C14C" w14:textId="5CC0BEE7" w:rsidR="00B67E18" w:rsidRPr="00BF5492" w:rsidRDefault="00B67E18" w:rsidP="0007653A">
      <w:pPr>
        <w:ind w:firstLine="567"/>
        <w:jc w:val="both"/>
        <w:rPr>
          <w:noProof/>
          <w:sz w:val="28"/>
          <w:szCs w:val="28"/>
        </w:rPr>
      </w:pPr>
      <w:r w:rsidRPr="00BF5492">
        <w:rPr>
          <w:noProof/>
          <w:sz w:val="28"/>
          <w:szCs w:val="28"/>
        </w:rPr>
        <w:lastRenderedPageBreak/>
        <w:t>Необходимо</w:t>
      </w:r>
      <w:r w:rsidRPr="00BF5492">
        <w:rPr>
          <w:noProof/>
          <w:color w:val="000000"/>
          <w:sz w:val="28"/>
          <w:szCs w:val="28"/>
        </w:rPr>
        <w:t xml:space="preserve"> отметить, что транзитивный анализ показал, что глаголы, представляющие </w:t>
      </w:r>
      <w:r w:rsidRPr="00BF5492">
        <w:rPr>
          <w:i/>
          <w:iCs/>
          <w:noProof/>
          <w:color w:val="000000"/>
          <w:sz w:val="28"/>
          <w:szCs w:val="28"/>
        </w:rPr>
        <w:t>ментальный процесс</w:t>
      </w:r>
      <w:r w:rsidRPr="00BF5492">
        <w:rPr>
          <w:noProof/>
          <w:color w:val="000000"/>
          <w:sz w:val="28"/>
          <w:szCs w:val="28"/>
        </w:rPr>
        <w:t xml:space="preserve">, используются в МДПИУ Казахстана </w:t>
      </w:r>
      <w:r w:rsidRPr="00BF5492">
        <w:rPr>
          <w:noProof/>
          <w:sz w:val="28"/>
          <w:szCs w:val="28"/>
        </w:rPr>
        <w:t>реже</w:t>
      </w:r>
      <w:r w:rsidRPr="00BF5492">
        <w:rPr>
          <w:noProof/>
          <w:color w:val="000000"/>
          <w:sz w:val="28"/>
          <w:szCs w:val="28"/>
        </w:rPr>
        <w:t xml:space="preserve">, по сравнению с глаголами относительного и материального процессов: </w:t>
      </w:r>
      <w:r w:rsidRPr="00BF5492">
        <w:rPr>
          <w:i/>
          <w:iCs/>
          <w:noProof/>
          <w:color w:val="000000"/>
          <w:sz w:val="28"/>
          <w:szCs w:val="28"/>
        </w:rPr>
        <w:t>University development guarantees students the highest qualification</w:t>
      </w:r>
      <w:r w:rsidR="00DA082D" w:rsidRPr="00BF5492">
        <w:rPr>
          <w:i/>
          <w:iCs/>
          <w:noProof/>
          <w:color w:val="000000"/>
          <w:sz w:val="28"/>
          <w:szCs w:val="28"/>
        </w:rPr>
        <w:t>.</w:t>
      </w:r>
      <w:r w:rsidRPr="00BF5492">
        <w:rPr>
          <w:i/>
          <w:iCs/>
          <w:noProof/>
          <w:color w:val="000000"/>
          <w:sz w:val="28"/>
          <w:szCs w:val="28"/>
        </w:rPr>
        <w:t xml:space="preserve"> </w:t>
      </w:r>
      <w:r w:rsidRPr="00BF5492">
        <w:rPr>
          <w:i/>
          <w:iCs/>
          <w:noProof/>
          <w:color w:val="000000"/>
          <w:sz w:val="28"/>
          <w:szCs w:val="28"/>
          <w:lang w:val="en-US"/>
        </w:rPr>
        <w:t>The university prides itself on more than simply providing first-class academic programs</w:t>
      </w:r>
      <w:r w:rsidR="00DA082D" w:rsidRPr="00BF5492">
        <w:rPr>
          <w:i/>
          <w:iCs/>
          <w:noProof/>
          <w:color w:val="000000"/>
          <w:sz w:val="28"/>
          <w:szCs w:val="28"/>
          <w:lang w:val="en-US"/>
        </w:rPr>
        <w:t>.</w:t>
      </w:r>
      <w:r w:rsidRPr="00BF5492">
        <w:rPr>
          <w:i/>
          <w:iCs/>
          <w:noProof/>
          <w:color w:val="000000"/>
          <w:sz w:val="28"/>
          <w:szCs w:val="28"/>
          <w:lang w:val="en-US"/>
        </w:rPr>
        <w:t xml:space="preserve"> The teachers of the university are especially proud of the fact</w:t>
      </w:r>
      <w:r w:rsidR="00DA082D" w:rsidRPr="00BF5492">
        <w:rPr>
          <w:i/>
          <w:iCs/>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(Развитие университета гарантирует (ощущение уверенности) студентам высочайшую квалификацию</w:t>
      </w:r>
      <w:r w:rsidR="00DA082D" w:rsidRPr="00BF5492">
        <w:rPr>
          <w:noProof/>
          <w:color w:val="000000"/>
          <w:sz w:val="28"/>
          <w:szCs w:val="28"/>
        </w:rPr>
        <w:t>.</w:t>
      </w:r>
      <w:r w:rsidRPr="00BF5492">
        <w:rPr>
          <w:noProof/>
          <w:color w:val="000000"/>
          <w:sz w:val="28"/>
          <w:szCs w:val="28"/>
        </w:rPr>
        <w:t xml:space="preserve"> Университет гордится тем, что предоставляет не только первоклассные академические программы).</w:t>
      </w:r>
    </w:p>
    <w:p w14:paraId="140E5B33" w14:textId="30B14DFE" w:rsidR="00B67E18" w:rsidRPr="00BF5492" w:rsidRDefault="00B67E18" w:rsidP="0007653A">
      <w:pPr>
        <w:ind w:firstLine="567"/>
        <w:jc w:val="both"/>
        <w:rPr>
          <w:noProof/>
          <w:color w:val="000000"/>
          <w:sz w:val="28"/>
          <w:szCs w:val="28"/>
        </w:rPr>
      </w:pPr>
      <w:r w:rsidRPr="00BF5492">
        <w:rPr>
          <w:noProof/>
          <w:color w:val="000000"/>
          <w:sz w:val="28"/>
          <w:szCs w:val="28"/>
        </w:rPr>
        <w:t>В результате</w:t>
      </w:r>
      <w:r w:rsidR="00102802" w:rsidRPr="00BF5492">
        <w:rPr>
          <w:noProof/>
          <w:color w:val="000000"/>
          <w:sz w:val="28"/>
          <w:szCs w:val="28"/>
        </w:rPr>
        <w:t xml:space="preserve"> </w:t>
      </w:r>
      <w:r w:rsidRPr="00BF5492">
        <w:rPr>
          <w:noProof/>
          <w:color w:val="000000"/>
          <w:sz w:val="28"/>
          <w:szCs w:val="28"/>
        </w:rPr>
        <w:t>проведенного транзитивного анализа было выявлено, что в МДПИУ</w:t>
      </w:r>
      <w:r w:rsidR="00102802" w:rsidRPr="00BF5492">
        <w:rPr>
          <w:noProof/>
          <w:color w:val="000000"/>
          <w:sz w:val="28"/>
          <w:szCs w:val="28"/>
        </w:rPr>
        <w:t xml:space="preserve"> </w:t>
      </w:r>
      <w:r w:rsidRPr="00BF5492">
        <w:rPr>
          <w:noProof/>
          <w:color w:val="000000"/>
          <w:sz w:val="28"/>
          <w:szCs w:val="28"/>
        </w:rPr>
        <w:t>Казахстана прежде всего использовались глаголы, представляющие относительный процесс, далее материальный и ментальный процессы.</w:t>
      </w:r>
    </w:p>
    <w:p w14:paraId="263F468A" w14:textId="6742625F" w:rsidR="000831D6" w:rsidRPr="00BF5492" w:rsidRDefault="00B67E18" w:rsidP="0007653A">
      <w:pPr>
        <w:ind w:firstLine="567"/>
        <w:jc w:val="both"/>
        <w:rPr>
          <w:noProof/>
          <w:color w:val="000000"/>
          <w:sz w:val="28"/>
          <w:szCs w:val="28"/>
        </w:rPr>
      </w:pPr>
      <w:r w:rsidRPr="00BF5492">
        <w:rPr>
          <w:noProof/>
          <w:color w:val="000000"/>
          <w:sz w:val="28"/>
          <w:szCs w:val="28"/>
        </w:rPr>
        <w:t>В целом, в</w:t>
      </w:r>
      <w:r w:rsidR="004403CA" w:rsidRPr="00BF5492">
        <w:rPr>
          <w:noProof/>
          <w:color w:val="000000"/>
          <w:sz w:val="28"/>
          <w:szCs w:val="28"/>
        </w:rPr>
        <w:t xml:space="preserve"> текстах</w:t>
      </w:r>
      <w:r w:rsidRPr="00BF5492">
        <w:rPr>
          <w:noProof/>
          <w:color w:val="000000"/>
          <w:sz w:val="28"/>
          <w:szCs w:val="28"/>
        </w:rPr>
        <w:t xml:space="preserve"> организацион</w:t>
      </w:r>
      <w:r w:rsidR="004403CA" w:rsidRPr="00BF5492">
        <w:rPr>
          <w:noProof/>
          <w:color w:val="000000"/>
          <w:sz w:val="28"/>
          <w:szCs w:val="28"/>
        </w:rPr>
        <w:t>ной</w:t>
      </w:r>
      <w:r w:rsidRPr="00BF5492">
        <w:rPr>
          <w:noProof/>
          <w:color w:val="000000"/>
          <w:sz w:val="28"/>
          <w:szCs w:val="28"/>
        </w:rPr>
        <w:t xml:space="preserve"> идентичност</w:t>
      </w:r>
      <w:r w:rsidR="004403CA" w:rsidRPr="00BF5492">
        <w:rPr>
          <w:noProof/>
          <w:color w:val="000000"/>
          <w:sz w:val="28"/>
          <w:szCs w:val="28"/>
        </w:rPr>
        <w:t>и университетов Великобритании, США и Казахстана слово Университет</w:t>
      </w:r>
      <w:r w:rsidRPr="00BF5492">
        <w:rPr>
          <w:noProof/>
          <w:color w:val="000000"/>
          <w:sz w:val="28"/>
          <w:szCs w:val="28"/>
        </w:rPr>
        <w:t xml:space="preserve"> </w:t>
      </w:r>
      <w:r w:rsidR="004403CA" w:rsidRPr="00BF5492">
        <w:rPr>
          <w:noProof/>
          <w:color w:val="000000"/>
          <w:sz w:val="28"/>
          <w:szCs w:val="28"/>
        </w:rPr>
        <w:t xml:space="preserve">является семантически </w:t>
      </w:r>
      <w:r w:rsidR="00CB638F" w:rsidRPr="00BF5492">
        <w:rPr>
          <w:noProof/>
          <w:color w:val="000000"/>
          <w:sz w:val="28"/>
          <w:szCs w:val="28"/>
        </w:rPr>
        <w:t xml:space="preserve">особо </w:t>
      </w:r>
      <w:r w:rsidR="004403CA" w:rsidRPr="00BF5492">
        <w:rPr>
          <w:noProof/>
          <w:color w:val="000000"/>
          <w:sz w:val="28"/>
          <w:szCs w:val="28"/>
        </w:rPr>
        <w:t xml:space="preserve">агентивным, </w:t>
      </w:r>
      <w:r w:rsidR="00CB638F" w:rsidRPr="00BF5492">
        <w:rPr>
          <w:noProof/>
          <w:color w:val="000000"/>
          <w:sz w:val="28"/>
          <w:szCs w:val="28"/>
        </w:rPr>
        <w:t xml:space="preserve">оно представлено </w:t>
      </w:r>
      <w:r w:rsidRPr="00BF5492">
        <w:rPr>
          <w:noProof/>
          <w:color w:val="000000"/>
          <w:sz w:val="28"/>
          <w:szCs w:val="28"/>
        </w:rPr>
        <w:t xml:space="preserve">прежде всего с помощью глагольных конструкций, описывающих относительный процесс, что соотносится с </w:t>
      </w:r>
      <w:r w:rsidR="00466806" w:rsidRPr="00BF5492">
        <w:rPr>
          <w:noProof/>
          <w:color w:val="000000"/>
          <w:sz w:val="28"/>
          <w:szCs w:val="28"/>
        </w:rPr>
        <w:t>К</w:t>
      </w:r>
      <w:r w:rsidRPr="00BF5492">
        <w:rPr>
          <w:noProof/>
          <w:color w:val="000000"/>
          <w:sz w:val="28"/>
          <w:szCs w:val="28"/>
        </w:rPr>
        <w:t xml:space="preserve">атегориями </w:t>
      </w:r>
      <w:r w:rsidR="00466806" w:rsidRPr="00BF5492">
        <w:rPr>
          <w:noProof/>
          <w:color w:val="000000"/>
          <w:sz w:val="28"/>
          <w:szCs w:val="28"/>
        </w:rPr>
        <w:t>В</w:t>
      </w:r>
      <w:r w:rsidRPr="00BF5492">
        <w:rPr>
          <w:noProof/>
          <w:color w:val="000000"/>
          <w:sz w:val="28"/>
          <w:szCs w:val="28"/>
        </w:rPr>
        <w:t xml:space="preserve">ыбора и </w:t>
      </w:r>
      <w:r w:rsidR="00466806" w:rsidRPr="00BF5492">
        <w:rPr>
          <w:noProof/>
          <w:color w:val="000000"/>
          <w:sz w:val="28"/>
          <w:szCs w:val="28"/>
        </w:rPr>
        <w:t>П</w:t>
      </w:r>
      <w:r w:rsidRPr="00BF5492">
        <w:rPr>
          <w:noProof/>
          <w:color w:val="000000"/>
          <w:sz w:val="28"/>
          <w:szCs w:val="28"/>
        </w:rPr>
        <w:t>озиционирования</w:t>
      </w:r>
      <w:r w:rsidR="000C4E46" w:rsidRPr="00BF5492">
        <w:rPr>
          <w:noProof/>
          <w:color w:val="000000"/>
          <w:sz w:val="28"/>
          <w:szCs w:val="28"/>
        </w:rPr>
        <w:t xml:space="preserve"> </w:t>
      </w:r>
      <w:r w:rsidR="000C4E46" w:rsidRPr="00BF5492">
        <w:rPr>
          <w:noProof/>
          <w:sz w:val="28"/>
          <w:szCs w:val="28"/>
        </w:rPr>
        <w:t>аналитической схемы категоризации, разработанной Робом Дюймерингом и Бинг Ран</w:t>
      </w:r>
      <w:r w:rsidR="000C4E46" w:rsidRPr="00BF5492">
        <w:rPr>
          <w:noProof/>
          <w:color w:val="000000"/>
          <w:sz w:val="28"/>
          <w:szCs w:val="28"/>
        </w:rPr>
        <w:t>.</w:t>
      </w:r>
    </w:p>
    <w:p w14:paraId="05CD7E29" w14:textId="27C76D97" w:rsidR="00B67E18" w:rsidRPr="00BF5492" w:rsidRDefault="00B67E18" w:rsidP="0007653A">
      <w:pPr>
        <w:ind w:firstLine="567"/>
        <w:jc w:val="both"/>
        <w:rPr>
          <w:noProof/>
          <w:color w:val="000000"/>
          <w:sz w:val="28"/>
          <w:szCs w:val="28"/>
        </w:rPr>
      </w:pPr>
      <w:r w:rsidRPr="00BF5492">
        <w:rPr>
          <w:noProof/>
          <w:sz w:val="28"/>
          <w:szCs w:val="28"/>
        </w:rPr>
        <w:t>В ходе анализа было выявлено, что в МДПИУ трёх стран преобладают глаголы, представляющие материальный процесс, описывающие цели и действия</w:t>
      </w:r>
      <w:r w:rsidR="00B951A5" w:rsidRPr="00BF5492">
        <w:rPr>
          <w:noProof/>
          <w:sz w:val="28"/>
          <w:szCs w:val="28"/>
        </w:rPr>
        <w:t>.</w:t>
      </w:r>
      <w:r w:rsidRPr="00BF5492">
        <w:rPr>
          <w:noProof/>
          <w:sz w:val="28"/>
          <w:szCs w:val="28"/>
        </w:rPr>
        <w:t xml:space="preserve"> </w:t>
      </w:r>
      <w:r w:rsidR="004403CA" w:rsidRPr="00BF5492">
        <w:rPr>
          <w:noProof/>
          <w:color w:val="000000"/>
          <w:sz w:val="28"/>
          <w:szCs w:val="28"/>
        </w:rPr>
        <w:t>Использование</w:t>
      </w:r>
      <w:r w:rsidRPr="00BF5492">
        <w:rPr>
          <w:noProof/>
          <w:color w:val="000000"/>
          <w:sz w:val="28"/>
          <w:szCs w:val="28"/>
        </w:rPr>
        <w:t xml:space="preserve"> </w:t>
      </w:r>
      <w:r w:rsidR="004403CA" w:rsidRPr="00BF5492">
        <w:rPr>
          <w:noProof/>
          <w:color w:val="000000"/>
          <w:sz w:val="28"/>
          <w:szCs w:val="28"/>
        </w:rPr>
        <w:t xml:space="preserve">данных </w:t>
      </w:r>
      <w:r w:rsidRPr="00BF5492">
        <w:rPr>
          <w:noProof/>
          <w:color w:val="000000"/>
          <w:sz w:val="28"/>
          <w:szCs w:val="28"/>
        </w:rPr>
        <w:t>глагол</w:t>
      </w:r>
      <w:r w:rsidR="004403CA" w:rsidRPr="00BF5492">
        <w:rPr>
          <w:noProof/>
          <w:color w:val="000000"/>
          <w:sz w:val="28"/>
          <w:szCs w:val="28"/>
        </w:rPr>
        <w:t>ов</w:t>
      </w:r>
      <w:r w:rsidRPr="00BF5492">
        <w:rPr>
          <w:noProof/>
          <w:color w:val="000000"/>
          <w:sz w:val="28"/>
          <w:szCs w:val="28"/>
        </w:rPr>
        <w:t xml:space="preserve"> прида</w:t>
      </w:r>
      <w:r w:rsidR="004403CA" w:rsidRPr="00BF5492">
        <w:rPr>
          <w:noProof/>
          <w:color w:val="000000"/>
          <w:sz w:val="28"/>
          <w:szCs w:val="28"/>
        </w:rPr>
        <w:t>е</w:t>
      </w:r>
      <w:r w:rsidRPr="00BF5492">
        <w:rPr>
          <w:noProof/>
          <w:color w:val="000000"/>
          <w:sz w:val="28"/>
          <w:szCs w:val="28"/>
        </w:rPr>
        <w:t>т текст</w:t>
      </w:r>
      <w:r w:rsidR="000831D6" w:rsidRPr="00BF5492">
        <w:rPr>
          <w:noProof/>
          <w:color w:val="000000"/>
          <w:sz w:val="28"/>
          <w:szCs w:val="28"/>
        </w:rPr>
        <w:t>ам</w:t>
      </w:r>
      <w:r w:rsidRPr="00BF5492">
        <w:rPr>
          <w:noProof/>
          <w:color w:val="000000"/>
          <w:sz w:val="28"/>
          <w:szCs w:val="28"/>
        </w:rPr>
        <w:t>, представляющ</w:t>
      </w:r>
      <w:r w:rsidR="000831D6" w:rsidRPr="00BF5492">
        <w:rPr>
          <w:noProof/>
          <w:color w:val="000000"/>
          <w:sz w:val="28"/>
          <w:szCs w:val="28"/>
        </w:rPr>
        <w:t>им</w:t>
      </w:r>
      <w:r w:rsidRPr="00BF5492">
        <w:rPr>
          <w:noProof/>
          <w:color w:val="000000"/>
          <w:sz w:val="28"/>
          <w:szCs w:val="28"/>
        </w:rPr>
        <w:t xml:space="preserve"> идентичность университетов, динамичность и целенаправленность. Глаголы, представляющие ментальный процесс, используются в МДПИУ университетов реже. Необходимо отметить, что в текстах, представляющих организационную идентичность университетов США, имеется более высокий процент использования глаголов ментального процесса, что способствует созданию эмпатического образа университета. Глаголы, представляющие вербальный процесс, не были</w:t>
      </w:r>
      <w:r w:rsidR="000831D6" w:rsidRPr="00BF5492">
        <w:rPr>
          <w:noProof/>
          <w:color w:val="000000"/>
          <w:sz w:val="28"/>
          <w:szCs w:val="28"/>
        </w:rPr>
        <w:t xml:space="preserve"> использованы</w:t>
      </w:r>
      <w:r w:rsidRPr="00BF5492">
        <w:rPr>
          <w:noProof/>
          <w:color w:val="000000"/>
          <w:sz w:val="28"/>
          <w:szCs w:val="28"/>
        </w:rPr>
        <w:t xml:space="preserve"> в МДПИУ Великобритании, США и Казахстана. В таблице</w:t>
      </w:r>
      <w:r w:rsidR="000831D6" w:rsidRPr="00BF5492">
        <w:rPr>
          <w:noProof/>
          <w:color w:val="000000"/>
          <w:sz w:val="28"/>
          <w:szCs w:val="28"/>
        </w:rPr>
        <w:t xml:space="preserve"> </w:t>
      </w:r>
      <w:r w:rsidR="005F1752" w:rsidRPr="00BF5492">
        <w:rPr>
          <w:noProof/>
          <w:color w:val="000000"/>
          <w:sz w:val="28"/>
          <w:szCs w:val="28"/>
        </w:rPr>
        <w:t>3</w:t>
      </w:r>
      <w:r w:rsidRPr="00BF5492">
        <w:rPr>
          <w:noProof/>
          <w:color w:val="000000"/>
          <w:sz w:val="28"/>
          <w:szCs w:val="28"/>
        </w:rPr>
        <w:t xml:space="preserve"> представлен консолидированный количественный анализ, полученный в процессе исследования, показывающий как на глубинном уровне формируется организационная идентичность университетов, которая включает такие основные составляющие МДПИУ, как идентификация, целеполагание и оценочность.</w:t>
      </w:r>
      <w:r w:rsidR="00102802" w:rsidRPr="00BF5492">
        <w:rPr>
          <w:noProof/>
          <w:color w:val="000000"/>
          <w:sz w:val="28"/>
          <w:szCs w:val="28"/>
        </w:rPr>
        <w:t xml:space="preserve"> </w:t>
      </w:r>
    </w:p>
    <w:p w14:paraId="376D9B13" w14:textId="24E37283" w:rsidR="00B67E18" w:rsidRPr="00BF5492" w:rsidRDefault="00B67E18" w:rsidP="0007653A">
      <w:pPr>
        <w:ind w:firstLine="567"/>
        <w:jc w:val="both"/>
        <w:rPr>
          <w:noProof/>
          <w:sz w:val="28"/>
          <w:szCs w:val="28"/>
        </w:rPr>
      </w:pPr>
    </w:p>
    <w:p w14:paraId="6430FD9E" w14:textId="7966596B" w:rsidR="000701DA" w:rsidRPr="00BF5492" w:rsidRDefault="000701DA" w:rsidP="00B839E4">
      <w:pPr>
        <w:jc w:val="both"/>
        <w:rPr>
          <w:noProof/>
          <w:sz w:val="28"/>
          <w:szCs w:val="28"/>
        </w:rPr>
      </w:pPr>
      <w:r w:rsidRPr="00BF5492">
        <w:rPr>
          <w:noProof/>
          <w:color w:val="000000"/>
          <w:sz w:val="28"/>
          <w:szCs w:val="28"/>
        </w:rPr>
        <w:t>Таблица 3 – Семантическая агентивность – Университет</w:t>
      </w:r>
    </w:p>
    <w:p w14:paraId="794842A0" w14:textId="6BDC985A" w:rsidR="000701DA" w:rsidRPr="00BF5492" w:rsidRDefault="000701DA" w:rsidP="00B839E4">
      <w:pPr>
        <w:jc w:val="both"/>
        <w:rPr>
          <w:noProof/>
          <w:sz w:val="28"/>
          <w:szCs w:val="28"/>
        </w:rPr>
      </w:pPr>
    </w:p>
    <w:tbl>
      <w:tblPr>
        <w:tblW w:w="9631" w:type="dxa"/>
        <w:tblCellMar>
          <w:top w:w="15" w:type="dxa"/>
          <w:left w:w="15" w:type="dxa"/>
          <w:bottom w:w="15" w:type="dxa"/>
          <w:right w:w="15" w:type="dxa"/>
        </w:tblCellMar>
        <w:tblLook w:val="04A0" w:firstRow="1" w:lastRow="0" w:firstColumn="1" w:lastColumn="0" w:noHBand="0" w:noVBand="1"/>
      </w:tblPr>
      <w:tblGrid>
        <w:gridCol w:w="3000"/>
        <w:gridCol w:w="3371"/>
        <w:gridCol w:w="3260"/>
      </w:tblGrid>
      <w:tr w:rsidR="00B67E18" w:rsidRPr="00BF5492" w14:paraId="3B45E606" w14:textId="77777777" w:rsidTr="00FE0765">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2E2F9E1" w14:textId="77777777" w:rsidR="00B67E18" w:rsidRPr="00BF5492" w:rsidRDefault="00B67E18" w:rsidP="00FE0765">
            <w:pPr>
              <w:jc w:val="center"/>
              <w:rPr>
                <w:noProof/>
              </w:rPr>
            </w:pPr>
            <w:r w:rsidRPr="00BF5492">
              <w:rPr>
                <w:noProof/>
                <w:color w:val="000000"/>
              </w:rPr>
              <w:t>Великобритания</w:t>
            </w:r>
          </w:p>
        </w:tc>
        <w:tc>
          <w:tcPr>
            <w:tcW w:w="3371"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5898D546" w14:textId="77777777" w:rsidR="00B67E18" w:rsidRPr="00BF5492" w:rsidRDefault="00B67E18" w:rsidP="00FE0765">
            <w:pPr>
              <w:jc w:val="center"/>
              <w:rPr>
                <w:noProof/>
              </w:rPr>
            </w:pPr>
            <w:r w:rsidRPr="00BF5492">
              <w:rPr>
                <w:noProof/>
                <w:color w:val="000000"/>
              </w:rPr>
              <w:t>США</w:t>
            </w:r>
          </w:p>
        </w:tc>
        <w:tc>
          <w:tcPr>
            <w:tcW w:w="3260"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7A3AC288" w14:textId="77777777" w:rsidR="00B67E18" w:rsidRPr="00BF5492" w:rsidRDefault="00B67E18" w:rsidP="00FE0765">
            <w:pPr>
              <w:jc w:val="center"/>
              <w:rPr>
                <w:noProof/>
              </w:rPr>
            </w:pPr>
            <w:r w:rsidRPr="00BF5492">
              <w:rPr>
                <w:noProof/>
                <w:color w:val="000000"/>
              </w:rPr>
              <w:t>Казахстан</w:t>
            </w:r>
          </w:p>
        </w:tc>
      </w:tr>
      <w:tr w:rsidR="00B67E18" w:rsidRPr="00BF5492" w14:paraId="2125EDC1" w14:textId="77777777" w:rsidTr="00FE0765">
        <w:tc>
          <w:tcPr>
            <w:tcW w:w="3000"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03964F85" w14:textId="77777777" w:rsidR="00B67E18" w:rsidRPr="00BF5492" w:rsidRDefault="00B67E18" w:rsidP="00B839E4">
            <w:pPr>
              <w:jc w:val="both"/>
              <w:rPr>
                <w:noProof/>
              </w:rPr>
            </w:pPr>
            <w:r w:rsidRPr="00BF5492">
              <w:rPr>
                <w:noProof/>
                <w:color w:val="000000"/>
              </w:rPr>
              <w:t>Относительный 58%</w:t>
            </w:r>
          </w:p>
        </w:tc>
        <w:tc>
          <w:tcPr>
            <w:tcW w:w="3371" w:type="dxa"/>
            <w:tcBorders>
              <w:top w:val="nil"/>
              <w:left w:val="nil"/>
              <w:bottom w:val="single" w:sz="6" w:space="0" w:color="000000"/>
              <w:right w:val="single" w:sz="6" w:space="0" w:color="000000"/>
            </w:tcBorders>
            <w:tcMar>
              <w:top w:w="0" w:type="dxa"/>
              <w:left w:w="105" w:type="dxa"/>
              <w:bottom w:w="0" w:type="dxa"/>
              <w:right w:w="105" w:type="dxa"/>
            </w:tcMar>
            <w:hideMark/>
          </w:tcPr>
          <w:p w14:paraId="387564E7" w14:textId="77777777" w:rsidR="00B67E18" w:rsidRPr="00BF5492" w:rsidRDefault="00B67E18" w:rsidP="00B839E4">
            <w:pPr>
              <w:jc w:val="both"/>
              <w:rPr>
                <w:noProof/>
              </w:rPr>
            </w:pPr>
            <w:r w:rsidRPr="00BF5492">
              <w:rPr>
                <w:noProof/>
                <w:color w:val="000000"/>
              </w:rPr>
              <w:t>Относительный 58%</w:t>
            </w:r>
          </w:p>
        </w:tc>
        <w:tc>
          <w:tcPr>
            <w:tcW w:w="3260" w:type="dxa"/>
            <w:tcBorders>
              <w:top w:val="nil"/>
              <w:left w:val="nil"/>
              <w:bottom w:val="single" w:sz="6" w:space="0" w:color="000000"/>
              <w:right w:val="single" w:sz="6" w:space="0" w:color="000000"/>
            </w:tcBorders>
            <w:tcMar>
              <w:top w:w="0" w:type="dxa"/>
              <w:left w:w="105" w:type="dxa"/>
              <w:bottom w:w="0" w:type="dxa"/>
              <w:right w:w="105" w:type="dxa"/>
            </w:tcMar>
            <w:hideMark/>
          </w:tcPr>
          <w:p w14:paraId="0AACC59E" w14:textId="77777777" w:rsidR="00B67E18" w:rsidRPr="00BF5492" w:rsidRDefault="00B67E18" w:rsidP="00B839E4">
            <w:pPr>
              <w:jc w:val="both"/>
              <w:rPr>
                <w:noProof/>
              </w:rPr>
            </w:pPr>
            <w:r w:rsidRPr="00BF5492">
              <w:rPr>
                <w:noProof/>
                <w:color w:val="000000"/>
              </w:rPr>
              <w:t>Относительный 67%</w:t>
            </w:r>
          </w:p>
        </w:tc>
      </w:tr>
      <w:tr w:rsidR="00B67E18" w:rsidRPr="00BF5492" w14:paraId="3411A147" w14:textId="77777777" w:rsidTr="00FE0765">
        <w:tc>
          <w:tcPr>
            <w:tcW w:w="3000"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71ED729" w14:textId="77777777" w:rsidR="00B67E18" w:rsidRPr="00BF5492" w:rsidRDefault="00B67E18" w:rsidP="00B839E4">
            <w:pPr>
              <w:jc w:val="both"/>
              <w:rPr>
                <w:noProof/>
              </w:rPr>
            </w:pPr>
            <w:r w:rsidRPr="00BF5492">
              <w:rPr>
                <w:noProof/>
                <w:color w:val="000000"/>
              </w:rPr>
              <w:t>Материальный 36%</w:t>
            </w:r>
          </w:p>
        </w:tc>
        <w:tc>
          <w:tcPr>
            <w:tcW w:w="3371" w:type="dxa"/>
            <w:tcBorders>
              <w:top w:val="nil"/>
              <w:left w:val="nil"/>
              <w:bottom w:val="single" w:sz="6" w:space="0" w:color="000000"/>
              <w:right w:val="single" w:sz="6" w:space="0" w:color="000000"/>
            </w:tcBorders>
            <w:tcMar>
              <w:top w:w="0" w:type="dxa"/>
              <w:left w:w="105" w:type="dxa"/>
              <w:bottom w:w="0" w:type="dxa"/>
              <w:right w:w="105" w:type="dxa"/>
            </w:tcMar>
            <w:hideMark/>
          </w:tcPr>
          <w:p w14:paraId="053115C4" w14:textId="77777777" w:rsidR="00B67E18" w:rsidRPr="00BF5492" w:rsidRDefault="00B67E18" w:rsidP="00B839E4">
            <w:pPr>
              <w:jc w:val="both"/>
              <w:rPr>
                <w:noProof/>
              </w:rPr>
            </w:pPr>
            <w:r w:rsidRPr="00BF5492">
              <w:rPr>
                <w:noProof/>
                <w:color w:val="000000"/>
              </w:rPr>
              <w:t>Материальный 30%</w:t>
            </w:r>
          </w:p>
        </w:tc>
        <w:tc>
          <w:tcPr>
            <w:tcW w:w="3260" w:type="dxa"/>
            <w:tcBorders>
              <w:top w:val="nil"/>
              <w:left w:val="nil"/>
              <w:bottom w:val="single" w:sz="6" w:space="0" w:color="000000"/>
              <w:right w:val="single" w:sz="6" w:space="0" w:color="000000"/>
            </w:tcBorders>
            <w:tcMar>
              <w:top w:w="0" w:type="dxa"/>
              <w:left w:w="105" w:type="dxa"/>
              <w:bottom w:w="0" w:type="dxa"/>
              <w:right w:w="105" w:type="dxa"/>
            </w:tcMar>
            <w:hideMark/>
          </w:tcPr>
          <w:p w14:paraId="471CB9D3" w14:textId="77777777" w:rsidR="00B67E18" w:rsidRPr="00BF5492" w:rsidRDefault="00B67E18" w:rsidP="00B839E4">
            <w:pPr>
              <w:jc w:val="both"/>
              <w:rPr>
                <w:noProof/>
              </w:rPr>
            </w:pPr>
            <w:r w:rsidRPr="00BF5492">
              <w:rPr>
                <w:noProof/>
                <w:color w:val="000000"/>
              </w:rPr>
              <w:t>Материальный 28%</w:t>
            </w:r>
          </w:p>
        </w:tc>
      </w:tr>
      <w:tr w:rsidR="00B67E18" w:rsidRPr="00BF5492" w14:paraId="45E7837E" w14:textId="77777777" w:rsidTr="00FE0765">
        <w:tc>
          <w:tcPr>
            <w:tcW w:w="3000"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3650187" w14:textId="77777777" w:rsidR="00B67E18" w:rsidRPr="00BF5492" w:rsidRDefault="00B67E18" w:rsidP="00B839E4">
            <w:pPr>
              <w:jc w:val="both"/>
              <w:rPr>
                <w:noProof/>
              </w:rPr>
            </w:pPr>
            <w:r w:rsidRPr="00BF5492">
              <w:rPr>
                <w:noProof/>
                <w:color w:val="000000"/>
              </w:rPr>
              <w:t>Ментальный 6%</w:t>
            </w:r>
          </w:p>
        </w:tc>
        <w:tc>
          <w:tcPr>
            <w:tcW w:w="3371" w:type="dxa"/>
            <w:tcBorders>
              <w:top w:val="nil"/>
              <w:left w:val="nil"/>
              <w:bottom w:val="single" w:sz="6" w:space="0" w:color="000000"/>
              <w:right w:val="single" w:sz="6" w:space="0" w:color="000000"/>
            </w:tcBorders>
            <w:tcMar>
              <w:top w:w="0" w:type="dxa"/>
              <w:left w:w="105" w:type="dxa"/>
              <w:bottom w:w="0" w:type="dxa"/>
              <w:right w:w="105" w:type="dxa"/>
            </w:tcMar>
            <w:hideMark/>
          </w:tcPr>
          <w:p w14:paraId="74F85E9F" w14:textId="77777777" w:rsidR="00B67E18" w:rsidRPr="00BF5492" w:rsidRDefault="00B67E18" w:rsidP="00B839E4">
            <w:pPr>
              <w:jc w:val="both"/>
              <w:rPr>
                <w:noProof/>
              </w:rPr>
            </w:pPr>
            <w:r w:rsidRPr="00BF5492">
              <w:rPr>
                <w:noProof/>
                <w:color w:val="000000"/>
              </w:rPr>
              <w:t>Ментальный 12%</w:t>
            </w:r>
          </w:p>
        </w:tc>
        <w:tc>
          <w:tcPr>
            <w:tcW w:w="3260" w:type="dxa"/>
            <w:tcBorders>
              <w:top w:val="nil"/>
              <w:left w:val="nil"/>
              <w:bottom w:val="single" w:sz="6" w:space="0" w:color="000000"/>
              <w:right w:val="single" w:sz="6" w:space="0" w:color="000000"/>
            </w:tcBorders>
            <w:tcMar>
              <w:top w:w="0" w:type="dxa"/>
              <w:left w:w="105" w:type="dxa"/>
              <w:bottom w:w="0" w:type="dxa"/>
              <w:right w:w="105" w:type="dxa"/>
            </w:tcMar>
            <w:hideMark/>
          </w:tcPr>
          <w:p w14:paraId="7752FE02" w14:textId="77777777" w:rsidR="00B67E18" w:rsidRPr="00BF5492" w:rsidRDefault="00B67E18" w:rsidP="00B839E4">
            <w:pPr>
              <w:jc w:val="both"/>
              <w:rPr>
                <w:noProof/>
              </w:rPr>
            </w:pPr>
            <w:r w:rsidRPr="00BF5492">
              <w:rPr>
                <w:noProof/>
                <w:color w:val="000000"/>
              </w:rPr>
              <w:t>Ментальный 5%</w:t>
            </w:r>
          </w:p>
        </w:tc>
      </w:tr>
    </w:tbl>
    <w:p w14:paraId="390C4A23" w14:textId="2CA99D6F" w:rsidR="00B67E18" w:rsidRPr="00BF5492" w:rsidRDefault="00102802" w:rsidP="00B839E4">
      <w:pPr>
        <w:jc w:val="both"/>
        <w:rPr>
          <w:noProof/>
          <w:sz w:val="28"/>
          <w:szCs w:val="28"/>
        </w:rPr>
      </w:pPr>
      <w:r w:rsidRPr="00BF5492">
        <w:rPr>
          <w:noProof/>
          <w:sz w:val="28"/>
          <w:szCs w:val="28"/>
        </w:rPr>
        <w:t xml:space="preserve"> </w:t>
      </w:r>
    </w:p>
    <w:p w14:paraId="31200732" w14:textId="7C3B9A20" w:rsidR="00B67E18" w:rsidRPr="00BF5492" w:rsidRDefault="00B67E18" w:rsidP="0007653A">
      <w:pPr>
        <w:ind w:firstLine="567"/>
        <w:jc w:val="both"/>
        <w:rPr>
          <w:noProof/>
          <w:sz w:val="28"/>
          <w:szCs w:val="28"/>
        </w:rPr>
      </w:pPr>
      <w:r w:rsidRPr="00BF5492">
        <w:rPr>
          <w:b/>
          <w:noProof/>
          <w:sz w:val="28"/>
          <w:szCs w:val="28"/>
        </w:rPr>
        <w:t>Транзитивный анализ</w:t>
      </w:r>
      <w:r w:rsidRPr="00BF5492">
        <w:rPr>
          <w:noProof/>
          <w:sz w:val="28"/>
          <w:szCs w:val="28"/>
        </w:rPr>
        <w:t xml:space="preserve"> </w:t>
      </w:r>
      <w:r w:rsidR="00FE0765" w:rsidRPr="00BF5492">
        <w:rPr>
          <w:noProof/>
          <w:color w:val="000000" w:themeColor="text1"/>
          <w:sz w:val="28"/>
          <w:szCs w:val="28"/>
        </w:rPr>
        <w:t xml:space="preserve">Системно-функциональной лингвистики, </w:t>
      </w:r>
      <w:r w:rsidRPr="00BF5492">
        <w:rPr>
          <w:noProof/>
          <w:sz w:val="28"/>
          <w:szCs w:val="28"/>
        </w:rPr>
        <w:t xml:space="preserve">слова </w:t>
      </w:r>
      <w:r w:rsidRPr="00BF5492">
        <w:rPr>
          <w:i/>
          <w:iCs/>
          <w:noProof/>
          <w:sz w:val="28"/>
          <w:szCs w:val="28"/>
        </w:rPr>
        <w:t>Студенты</w:t>
      </w:r>
      <w:r w:rsidRPr="00BF5492">
        <w:rPr>
          <w:noProof/>
          <w:sz w:val="28"/>
          <w:szCs w:val="28"/>
        </w:rPr>
        <w:t xml:space="preserve"> выявил, что в МДПИУ Великобритании действия студентов представлены с использованием глаголов </w:t>
      </w:r>
      <w:r w:rsidRPr="00BF5492">
        <w:rPr>
          <w:i/>
          <w:iCs/>
          <w:noProof/>
          <w:sz w:val="28"/>
          <w:szCs w:val="28"/>
        </w:rPr>
        <w:t>поведенческого процесса</w:t>
      </w:r>
      <w:r w:rsidRPr="00BF5492">
        <w:rPr>
          <w:noProof/>
          <w:sz w:val="28"/>
          <w:szCs w:val="28"/>
        </w:rPr>
        <w:t xml:space="preserve"> (engage, enrol, register, arrive), которые обозначают </w:t>
      </w:r>
      <w:r w:rsidRPr="00BF5492">
        <w:rPr>
          <w:i/>
          <w:iCs/>
          <w:noProof/>
          <w:sz w:val="28"/>
          <w:szCs w:val="28"/>
        </w:rPr>
        <w:t>действия без указания цели</w:t>
      </w:r>
      <w:r w:rsidRPr="00BF5492">
        <w:rPr>
          <w:noProof/>
          <w:sz w:val="28"/>
          <w:szCs w:val="28"/>
        </w:rPr>
        <w:t xml:space="preserve">. </w:t>
      </w:r>
      <w:r w:rsidRPr="00BF5492">
        <w:rPr>
          <w:noProof/>
          <w:sz w:val="28"/>
          <w:szCs w:val="28"/>
        </w:rPr>
        <w:lastRenderedPageBreak/>
        <w:t>Например</w:t>
      </w:r>
      <w:r w:rsidRPr="00BF5492">
        <w:rPr>
          <w:noProof/>
          <w:sz w:val="28"/>
          <w:szCs w:val="28"/>
          <w:lang w:val="en-US"/>
        </w:rPr>
        <w:t xml:space="preserve">: </w:t>
      </w:r>
      <w:r w:rsidRPr="00BF5492">
        <w:rPr>
          <w:i/>
          <w:iCs/>
          <w:noProof/>
          <w:sz w:val="28"/>
          <w:szCs w:val="28"/>
          <w:lang w:val="en-US"/>
        </w:rPr>
        <w:t>Our students engage in international mobility: The first students arrived</w:t>
      </w:r>
      <w:r w:rsidR="00B36E85" w:rsidRPr="00BF5492">
        <w:rPr>
          <w:i/>
          <w:iCs/>
          <w:noProof/>
          <w:sz w:val="28"/>
          <w:szCs w:val="28"/>
          <w:lang w:val="en-US"/>
        </w:rPr>
        <w:t>.</w:t>
      </w:r>
      <w:r w:rsidRPr="00BF5492">
        <w:rPr>
          <w:i/>
          <w:iCs/>
          <w:noProof/>
          <w:sz w:val="28"/>
          <w:szCs w:val="28"/>
          <w:lang w:val="en-US"/>
        </w:rPr>
        <w:t xml:space="preserve"> </w:t>
      </w:r>
      <w:r w:rsidRPr="00BF5492">
        <w:rPr>
          <w:i/>
          <w:iCs/>
          <w:noProof/>
          <w:sz w:val="28"/>
          <w:szCs w:val="28"/>
        </w:rPr>
        <w:t xml:space="preserve">300 </w:t>
      </w:r>
      <w:r w:rsidRPr="00BF5492">
        <w:rPr>
          <w:i/>
          <w:iCs/>
          <w:noProof/>
          <w:sz w:val="28"/>
          <w:szCs w:val="28"/>
          <w:lang w:val="en-US"/>
        </w:rPr>
        <w:t>students</w:t>
      </w:r>
      <w:r w:rsidRPr="00BF5492">
        <w:rPr>
          <w:i/>
          <w:iCs/>
          <w:noProof/>
          <w:sz w:val="28"/>
          <w:szCs w:val="28"/>
        </w:rPr>
        <w:t xml:space="preserve"> </w:t>
      </w:r>
      <w:r w:rsidRPr="00BF5492">
        <w:rPr>
          <w:i/>
          <w:iCs/>
          <w:noProof/>
          <w:sz w:val="28"/>
          <w:szCs w:val="28"/>
          <w:lang w:val="en-US"/>
        </w:rPr>
        <w:t>are</w:t>
      </w:r>
      <w:r w:rsidRPr="00BF5492">
        <w:rPr>
          <w:i/>
          <w:iCs/>
          <w:noProof/>
          <w:sz w:val="28"/>
          <w:szCs w:val="28"/>
        </w:rPr>
        <w:t xml:space="preserve"> </w:t>
      </w:r>
      <w:r w:rsidRPr="00BF5492">
        <w:rPr>
          <w:i/>
          <w:iCs/>
          <w:noProof/>
          <w:sz w:val="28"/>
          <w:szCs w:val="28"/>
          <w:lang w:val="en-US"/>
        </w:rPr>
        <w:t>enrolled</w:t>
      </w:r>
      <w:r w:rsidR="00B36E85" w:rsidRPr="00BF5492">
        <w:rPr>
          <w:i/>
          <w:iCs/>
          <w:noProof/>
          <w:sz w:val="28"/>
          <w:szCs w:val="28"/>
        </w:rPr>
        <w:t>.</w:t>
      </w:r>
      <w:r w:rsidRPr="00BF5492">
        <w:rPr>
          <w:i/>
          <w:iCs/>
          <w:noProof/>
          <w:sz w:val="28"/>
          <w:szCs w:val="28"/>
        </w:rPr>
        <w:t xml:space="preserve"> </w:t>
      </w:r>
      <w:r w:rsidRPr="00BF5492">
        <w:rPr>
          <w:i/>
          <w:iCs/>
          <w:noProof/>
          <w:sz w:val="28"/>
          <w:szCs w:val="28"/>
          <w:lang w:val="en-US"/>
        </w:rPr>
        <w:t>Students</w:t>
      </w:r>
      <w:r w:rsidRPr="00BF5492">
        <w:rPr>
          <w:i/>
          <w:iCs/>
          <w:noProof/>
          <w:sz w:val="28"/>
          <w:szCs w:val="28"/>
        </w:rPr>
        <w:t xml:space="preserve"> </w:t>
      </w:r>
      <w:r w:rsidRPr="00BF5492">
        <w:rPr>
          <w:i/>
          <w:iCs/>
          <w:noProof/>
          <w:sz w:val="28"/>
          <w:szCs w:val="28"/>
          <w:lang w:val="en-US"/>
        </w:rPr>
        <w:t>registered</w:t>
      </w:r>
      <w:r w:rsidRPr="00BF5492">
        <w:rPr>
          <w:i/>
          <w:iCs/>
          <w:noProof/>
          <w:sz w:val="28"/>
          <w:szCs w:val="28"/>
        </w:rPr>
        <w:t xml:space="preserve"> </w:t>
      </w:r>
      <w:r w:rsidRPr="00BF5492">
        <w:rPr>
          <w:noProof/>
          <w:sz w:val="28"/>
          <w:szCs w:val="28"/>
        </w:rPr>
        <w:t xml:space="preserve">(Прибыли первые студенты. Зачислено 300 студентов. Зарегистрированы студенты). </w:t>
      </w:r>
    </w:p>
    <w:p w14:paraId="1D9213F5" w14:textId="207B3029" w:rsidR="00537BF8" w:rsidRPr="00BF5492" w:rsidRDefault="00537BF8" w:rsidP="0007653A">
      <w:pPr>
        <w:ind w:firstLine="567"/>
        <w:jc w:val="both"/>
        <w:rPr>
          <w:noProof/>
          <w:sz w:val="28"/>
          <w:szCs w:val="28"/>
        </w:rPr>
      </w:pPr>
      <w:r w:rsidRPr="00BF5492">
        <w:rPr>
          <w:noProof/>
          <w:sz w:val="28"/>
          <w:szCs w:val="28"/>
        </w:rPr>
        <w:t xml:space="preserve">Глагольные конструкции, со структурным элементом “to be”, представляющие </w:t>
      </w:r>
      <w:r w:rsidRPr="00BF5492">
        <w:rPr>
          <w:i/>
          <w:iCs/>
          <w:noProof/>
          <w:sz w:val="28"/>
          <w:szCs w:val="28"/>
        </w:rPr>
        <w:t>относительный процесс</w:t>
      </w:r>
      <w:r w:rsidRPr="00BF5492">
        <w:rPr>
          <w:noProof/>
          <w:sz w:val="28"/>
          <w:szCs w:val="28"/>
        </w:rPr>
        <w:t>, также использованы в МДПИУ Великобритании. Например</w:t>
      </w:r>
      <w:r w:rsidRPr="00BF5492">
        <w:rPr>
          <w:noProof/>
          <w:sz w:val="28"/>
          <w:szCs w:val="28"/>
          <w:lang w:val="en-US"/>
        </w:rPr>
        <w:t xml:space="preserve">: </w:t>
      </w:r>
      <w:r w:rsidRPr="00BF5492">
        <w:rPr>
          <w:i/>
          <w:iCs/>
          <w:noProof/>
          <w:sz w:val="28"/>
          <w:szCs w:val="28"/>
          <w:lang w:val="en-US"/>
        </w:rPr>
        <w:t>Our students are international</w:t>
      </w:r>
      <w:r w:rsidR="00B36E85" w:rsidRPr="00BF5492">
        <w:rPr>
          <w:i/>
          <w:iCs/>
          <w:noProof/>
          <w:sz w:val="28"/>
          <w:szCs w:val="28"/>
          <w:lang w:val="en-US"/>
        </w:rPr>
        <w:t>.</w:t>
      </w:r>
      <w:r w:rsidRPr="00BF5492">
        <w:rPr>
          <w:i/>
          <w:iCs/>
          <w:noProof/>
          <w:sz w:val="28"/>
          <w:szCs w:val="28"/>
          <w:lang w:val="en-US"/>
        </w:rPr>
        <w:t xml:space="preserve"> Students are able to study on a range of courses</w:t>
      </w:r>
      <w:r w:rsidR="00B36E85" w:rsidRPr="00BF5492">
        <w:rPr>
          <w:i/>
          <w:iCs/>
          <w:noProof/>
          <w:sz w:val="28"/>
          <w:szCs w:val="28"/>
          <w:lang w:val="en-US"/>
        </w:rPr>
        <w:t>.</w:t>
      </w:r>
      <w:r w:rsidRPr="00BF5492">
        <w:rPr>
          <w:i/>
          <w:iCs/>
          <w:noProof/>
          <w:sz w:val="28"/>
          <w:szCs w:val="28"/>
          <w:lang w:val="en-US"/>
        </w:rPr>
        <w:t xml:space="preserve"> Our students are from more than 140 countries</w:t>
      </w:r>
      <w:r w:rsidR="00B36E85" w:rsidRPr="00BF5492">
        <w:rPr>
          <w:i/>
          <w:iCs/>
          <w:noProof/>
          <w:sz w:val="28"/>
          <w:szCs w:val="28"/>
          <w:lang w:val="en-US"/>
        </w:rPr>
        <w:t>.</w:t>
      </w:r>
      <w:r w:rsidRPr="00BF5492">
        <w:rPr>
          <w:i/>
          <w:iCs/>
          <w:noProof/>
          <w:sz w:val="28"/>
          <w:szCs w:val="28"/>
          <w:lang w:val="en-US"/>
        </w:rPr>
        <w:t xml:space="preserve"> Students are from diverse backgrounds</w:t>
      </w:r>
      <w:r w:rsidRPr="00BF5492">
        <w:rPr>
          <w:noProof/>
          <w:sz w:val="28"/>
          <w:szCs w:val="28"/>
          <w:lang w:val="en-US"/>
        </w:rPr>
        <w:t xml:space="preserve"> (</w:t>
      </w:r>
      <w:r w:rsidRPr="00BF5492">
        <w:rPr>
          <w:noProof/>
          <w:sz w:val="28"/>
          <w:szCs w:val="28"/>
        </w:rPr>
        <w:t>Наши</w:t>
      </w:r>
      <w:r w:rsidRPr="00BF5492">
        <w:rPr>
          <w:noProof/>
          <w:sz w:val="28"/>
          <w:szCs w:val="28"/>
          <w:lang w:val="en-US"/>
        </w:rPr>
        <w:t xml:space="preserve"> </w:t>
      </w:r>
      <w:r w:rsidRPr="00BF5492">
        <w:rPr>
          <w:noProof/>
          <w:sz w:val="28"/>
          <w:szCs w:val="28"/>
        </w:rPr>
        <w:t>студенты</w:t>
      </w:r>
      <w:r w:rsidRPr="00BF5492">
        <w:rPr>
          <w:noProof/>
          <w:sz w:val="28"/>
          <w:szCs w:val="28"/>
          <w:lang w:val="en-US"/>
        </w:rPr>
        <w:t xml:space="preserve"> — </w:t>
      </w:r>
      <w:r w:rsidRPr="00BF5492">
        <w:rPr>
          <w:noProof/>
          <w:sz w:val="28"/>
          <w:szCs w:val="28"/>
        </w:rPr>
        <w:t>иностранцы</w:t>
      </w:r>
      <w:r w:rsidR="00B36E85" w:rsidRPr="00BF5492">
        <w:rPr>
          <w:noProof/>
          <w:sz w:val="28"/>
          <w:szCs w:val="28"/>
          <w:lang w:val="en-US"/>
        </w:rPr>
        <w:t>.</w:t>
      </w:r>
      <w:r w:rsidRPr="00BF5492">
        <w:rPr>
          <w:noProof/>
          <w:sz w:val="28"/>
          <w:szCs w:val="28"/>
          <w:lang w:val="en-US"/>
        </w:rPr>
        <w:t xml:space="preserve"> </w:t>
      </w:r>
      <w:r w:rsidRPr="00BF5492">
        <w:rPr>
          <w:noProof/>
          <w:sz w:val="28"/>
          <w:szCs w:val="28"/>
        </w:rPr>
        <w:t>Студенты, обучающиеся на различных курсах</w:t>
      </w:r>
      <w:r w:rsidR="00B36E85" w:rsidRPr="00BF5492">
        <w:rPr>
          <w:noProof/>
          <w:sz w:val="28"/>
          <w:szCs w:val="28"/>
        </w:rPr>
        <w:t>.</w:t>
      </w:r>
      <w:r w:rsidRPr="00BF5492">
        <w:rPr>
          <w:noProof/>
          <w:sz w:val="28"/>
          <w:szCs w:val="28"/>
        </w:rPr>
        <w:t xml:space="preserve"> Наши студенты, прибывшие из более чем 140 стран</w:t>
      </w:r>
      <w:r w:rsidR="00B36E85" w:rsidRPr="00BF5492">
        <w:rPr>
          <w:noProof/>
          <w:sz w:val="28"/>
          <w:szCs w:val="28"/>
        </w:rPr>
        <w:t>.</w:t>
      </w:r>
      <w:r w:rsidRPr="00BF5492">
        <w:rPr>
          <w:noProof/>
          <w:sz w:val="28"/>
          <w:szCs w:val="28"/>
        </w:rPr>
        <w:t xml:space="preserve"> Cтуденты из разных слоев общества). </w:t>
      </w:r>
    </w:p>
    <w:p w14:paraId="34C0C3FC" w14:textId="56C6A803" w:rsidR="00B67E18" w:rsidRPr="00BF5492" w:rsidRDefault="00B67E18" w:rsidP="0007653A">
      <w:pPr>
        <w:ind w:firstLine="567"/>
        <w:jc w:val="both"/>
        <w:rPr>
          <w:noProof/>
          <w:sz w:val="28"/>
          <w:szCs w:val="28"/>
        </w:rPr>
      </w:pPr>
      <w:r w:rsidRPr="00BF5492">
        <w:rPr>
          <w:noProof/>
          <w:sz w:val="28"/>
          <w:szCs w:val="28"/>
        </w:rPr>
        <w:t xml:space="preserve">В ходе анализа были также выявлены примеры с глаголами, </w:t>
      </w:r>
      <w:r w:rsidRPr="00BF5492">
        <w:rPr>
          <w:i/>
          <w:iCs/>
          <w:noProof/>
          <w:sz w:val="28"/>
          <w:szCs w:val="28"/>
        </w:rPr>
        <w:t>обозначающими материальные процессы</w:t>
      </w:r>
      <w:r w:rsidRPr="00BF5492">
        <w:rPr>
          <w:noProof/>
          <w:sz w:val="28"/>
          <w:szCs w:val="28"/>
        </w:rPr>
        <w:t xml:space="preserve">, которые употребляются для описания </w:t>
      </w:r>
      <w:r w:rsidRPr="00BF5492">
        <w:rPr>
          <w:i/>
          <w:iCs/>
          <w:noProof/>
          <w:sz w:val="28"/>
          <w:szCs w:val="28"/>
        </w:rPr>
        <w:t>целенаправленных действий</w:t>
      </w:r>
      <w:r w:rsidRPr="00BF5492">
        <w:rPr>
          <w:noProof/>
          <w:sz w:val="28"/>
          <w:szCs w:val="28"/>
        </w:rPr>
        <w:t xml:space="preserve">: Например: </w:t>
      </w:r>
      <w:r w:rsidRPr="00BF5492">
        <w:rPr>
          <w:i/>
          <w:iCs/>
          <w:noProof/>
          <w:sz w:val="28"/>
          <w:szCs w:val="28"/>
        </w:rPr>
        <w:t>Our staff and students tackle real-world issues</w:t>
      </w:r>
      <w:r w:rsidR="00B36E85" w:rsidRPr="00BF5492">
        <w:rPr>
          <w:i/>
          <w:iCs/>
          <w:noProof/>
          <w:sz w:val="28"/>
          <w:szCs w:val="28"/>
        </w:rPr>
        <w:t>.</w:t>
      </w:r>
      <w:r w:rsidRPr="00BF5492">
        <w:rPr>
          <w:i/>
          <w:iCs/>
          <w:noProof/>
          <w:sz w:val="28"/>
          <w:szCs w:val="28"/>
        </w:rPr>
        <w:t xml:space="preserve"> </w:t>
      </w:r>
      <w:r w:rsidRPr="00BF5492">
        <w:rPr>
          <w:i/>
          <w:iCs/>
          <w:noProof/>
          <w:sz w:val="28"/>
          <w:szCs w:val="28"/>
          <w:lang w:val="en-US"/>
        </w:rPr>
        <w:t>Our students work on real-life projects</w:t>
      </w:r>
      <w:r w:rsidR="00B36E85" w:rsidRPr="00BF5492">
        <w:rPr>
          <w:i/>
          <w:iCs/>
          <w:noProof/>
          <w:sz w:val="28"/>
          <w:szCs w:val="28"/>
          <w:lang w:val="en-US"/>
        </w:rPr>
        <w:t>.</w:t>
      </w:r>
      <w:r w:rsidRPr="00BF5492">
        <w:rPr>
          <w:i/>
          <w:iCs/>
          <w:noProof/>
          <w:sz w:val="28"/>
          <w:szCs w:val="28"/>
          <w:lang w:val="en-US"/>
        </w:rPr>
        <w:t xml:space="preserve"> Our students, alumni, and staff are making an impact</w:t>
      </w:r>
      <w:r w:rsidR="00B36E85" w:rsidRPr="00BF5492">
        <w:rPr>
          <w:i/>
          <w:iCs/>
          <w:noProof/>
          <w:sz w:val="28"/>
          <w:szCs w:val="28"/>
          <w:lang w:val="en-US"/>
        </w:rPr>
        <w:t>.</w:t>
      </w:r>
      <w:r w:rsidRPr="00BF5492">
        <w:rPr>
          <w:i/>
          <w:iCs/>
          <w:noProof/>
          <w:sz w:val="28"/>
          <w:szCs w:val="28"/>
          <w:lang w:val="en-US"/>
        </w:rPr>
        <w:t xml:space="preserve"> Staff, alumni, and students have changed the world with cutting-edge innovations</w:t>
      </w:r>
      <w:r w:rsidRPr="00BF5492">
        <w:rPr>
          <w:noProof/>
          <w:sz w:val="28"/>
          <w:szCs w:val="28"/>
          <w:lang w:val="en-US"/>
        </w:rPr>
        <w:t xml:space="preserve"> (</w:t>
      </w:r>
      <w:r w:rsidRPr="00BF5492">
        <w:rPr>
          <w:noProof/>
          <w:sz w:val="28"/>
          <w:szCs w:val="28"/>
        </w:rPr>
        <w:t>Наши</w:t>
      </w:r>
      <w:r w:rsidRPr="00BF5492">
        <w:rPr>
          <w:noProof/>
          <w:sz w:val="28"/>
          <w:szCs w:val="28"/>
          <w:lang w:val="en-US"/>
        </w:rPr>
        <w:t xml:space="preserve"> </w:t>
      </w:r>
      <w:r w:rsidRPr="00BF5492">
        <w:rPr>
          <w:noProof/>
          <w:sz w:val="28"/>
          <w:szCs w:val="28"/>
        </w:rPr>
        <w:t>сотрудники</w:t>
      </w:r>
      <w:r w:rsidRPr="00BF5492">
        <w:rPr>
          <w:noProof/>
          <w:sz w:val="28"/>
          <w:szCs w:val="28"/>
          <w:lang w:val="en-US"/>
        </w:rPr>
        <w:t xml:space="preserve"> </w:t>
      </w:r>
      <w:r w:rsidRPr="00BF5492">
        <w:rPr>
          <w:noProof/>
          <w:sz w:val="28"/>
          <w:szCs w:val="28"/>
        </w:rPr>
        <w:t>и</w:t>
      </w:r>
      <w:r w:rsidRPr="00BF5492">
        <w:rPr>
          <w:noProof/>
          <w:sz w:val="28"/>
          <w:szCs w:val="28"/>
          <w:lang w:val="en-US"/>
        </w:rPr>
        <w:t xml:space="preserve"> </w:t>
      </w:r>
      <w:r w:rsidRPr="00BF5492">
        <w:rPr>
          <w:noProof/>
          <w:sz w:val="28"/>
          <w:szCs w:val="28"/>
        </w:rPr>
        <w:t>студенты</w:t>
      </w:r>
      <w:r w:rsidRPr="00BF5492">
        <w:rPr>
          <w:noProof/>
          <w:sz w:val="28"/>
          <w:szCs w:val="28"/>
          <w:lang w:val="en-US"/>
        </w:rPr>
        <w:t xml:space="preserve"> </w:t>
      </w:r>
      <w:r w:rsidRPr="00BF5492">
        <w:rPr>
          <w:noProof/>
          <w:sz w:val="28"/>
          <w:szCs w:val="28"/>
        </w:rPr>
        <w:t>решают</w:t>
      </w:r>
      <w:r w:rsidRPr="00BF5492">
        <w:rPr>
          <w:noProof/>
          <w:sz w:val="28"/>
          <w:szCs w:val="28"/>
          <w:lang w:val="en-US"/>
        </w:rPr>
        <w:t xml:space="preserve"> </w:t>
      </w:r>
      <w:r w:rsidRPr="00BF5492">
        <w:rPr>
          <w:noProof/>
          <w:sz w:val="28"/>
          <w:szCs w:val="28"/>
        </w:rPr>
        <w:t>реальные</w:t>
      </w:r>
      <w:r w:rsidRPr="00BF5492">
        <w:rPr>
          <w:noProof/>
          <w:sz w:val="28"/>
          <w:szCs w:val="28"/>
          <w:lang w:val="en-US"/>
        </w:rPr>
        <w:t xml:space="preserve"> </w:t>
      </w:r>
      <w:r w:rsidRPr="00BF5492">
        <w:rPr>
          <w:noProof/>
          <w:sz w:val="28"/>
          <w:szCs w:val="28"/>
        </w:rPr>
        <w:t>проблемы</w:t>
      </w:r>
      <w:r w:rsidR="00B36E85" w:rsidRPr="00BF5492">
        <w:rPr>
          <w:noProof/>
          <w:sz w:val="28"/>
          <w:szCs w:val="28"/>
          <w:lang w:val="en-US"/>
        </w:rPr>
        <w:t>.</w:t>
      </w:r>
      <w:r w:rsidRPr="00BF5492">
        <w:rPr>
          <w:noProof/>
          <w:sz w:val="28"/>
          <w:szCs w:val="28"/>
          <w:lang w:val="en-US"/>
        </w:rPr>
        <w:t xml:space="preserve"> </w:t>
      </w:r>
      <w:r w:rsidRPr="00BF5492">
        <w:rPr>
          <w:noProof/>
          <w:sz w:val="28"/>
          <w:szCs w:val="28"/>
        </w:rPr>
        <w:t>Наши студенты работают над реальными проектами</w:t>
      </w:r>
      <w:r w:rsidR="00B36E85" w:rsidRPr="00BF5492">
        <w:rPr>
          <w:noProof/>
          <w:sz w:val="28"/>
          <w:szCs w:val="28"/>
        </w:rPr>
        <w:t>.</w:t>
      </w:r>
      <w:r w:rsidRPr="00BF5492">
        <w:rPr>
          <w:noProof/>
          <w:sz w:val="28"/>
          <w:szCs w:val="28"/>
        </w:rPr>
        <w:t xml:space="preserve"> Наши студенты, выпускники и сотрудники оказывают влияние</w:t>
      </w:r>
      <w:r w:rsidR="00B36E85" w:rsidRPr="00BF5492">
        <w:rPr>
          <w:noProof/>
          <w:sz w:val="28"/>
          <w:szCs w:val="28"/>
        </w:rPr>
        <w:t>.</w:t>
      </w:r>
      <w:r w:rsidRPr="00BF5492">
        <w:rPr>
          <w:noProof/>
          <w:sz w:val="28"/>
          <w:szCs w:val="28"/>
        </w:rPr>
        <w:t xml:space="preserve"> Сотрудники, выпускники и студенты изменили мир с помощью передовых инноваций).</w:t>
      </w:r>
    </w:p>
    <w:p w14:paraId="35BE46ED" w14:textId="4777C736" w:rsidR="00B67E18" w:rsidRPr="00BF5492" w:rsidRDefault="00B67E18" w:rsidP="0007653A">
      <w:pPr>
        <w:ind w:firstLine="567"/>
        <w:jc w:val="both"/>
        <w:rPr>
          <w:noProof/>
          <w:sz w:val="28"/>
          <w:szCs w:val="28"/>
        </w:rPr>
      </w:pPr>
      <w:r w:rsidRPr="00BF5492">
        <w:rPr>
          <w:noProof/>
          <w:sz w:val="28"/>
          <w:szCs w:val="28"/>
        </w:rPr>
        <w:t xml:space="preserve">Глаголы, </w:t>
      </w:r>
      <w:r w:rsidRPr="00BF5492">
        <w:rPr>
          <w:i/>
          <w:iCs/>
          <w:noProof/>
          <w:sz w:val="28"/>
          <w:szCs w:val="28"/>
        </w:rPr>
        <w:t>представляющие ментальный процесс</w:t>
      </w:r>
      <w:r w:rsidRPr="00BF5492">
        <w:rPr>
          <w:noProof/>
          <w:sz w:val="28"/>
          <w:szCs w:val="28"/>
        </w:rPr>
        <w:t xml:space="preserve">, в МДПИУ Великобритании </w:t>
      </w:r>
      <w:r w:rsidRPr="00BF5492">
        <w:rPr>
          <w:noProof/>
          <w:color w:val="000000"/>
          <w:sz w:val="28"/>
          <w:szCs w:val="28"/>
        </w:rPr>
        <w:t>использовались</w:t>
      </w:r>
      <w:r w:rsidR="00102802" w:rsidRPr="00BF5492">
        <w:rPr>
          <w:noProof/>
          <w:color w:val="000000"/>
          <w:sz w:val="28"/>
          <w:szCs w:val="28"/>
        </w:rPr>
        <w:t xml:space="preserve"> </w:t>
      </w:r>
      <w:r w:rsidRPr="00BF5492">
        <w:rPr>
          <w:noProof/>
          <w:color w:val="000000"/>
          <w:sz w:val="28"/>
          <w:szCs w:val="28"/>
        </w:rPr>
        <w:t>реже. Например</w:t>
      </w:r>
      <w:r w:rsidRPr="00BF5492">
        <w:rPr>
          <w:noProof/>
          <w:sz w:val="28"/>
          <w:szCs w:val="28"/>
          <w:lang w:val="en-US"/>
        </w:rPr>
        <w:t>:</w:t>
      </w:r>
      <w:r w:rsidR="00DA082D" w:rsidRPr="00BF5492">
        <w:rPr>
          <w:noProof/>
          <w:sz w:val="28"/>
          <w:szCs w:val="28"/>
          <w:lang w:val="en-US"/>
        </w:rPr>
        <w:t xml:space="preserve"> </w:t>
      </w:r>
      <w:r w:rsidRPr="00BF5492">
        <w:rPr>
          <w:i/>
          <w:iCs/>
          <w:noProof/>
          <w:sz w:val="28"/>
          <w:szCs w:val="28"/>
          <w:lang w:val="en-US"/>
        </w:rPr>
        <w:t>Community in which students and staff feel valued</w:t>
      </w:r>
      <w:r w:rsidR="00B36E85" w:rsidRPr="00BF5492">
        <w:rPr>
          <w:i/>
          <w:iCs/>
          <w:noProof/>
          <w:sz w:val="28"/>
          <w:szCs w:val="28"/>
          <w:lang w:val="en-US"/>
        </w:rPr>
        <w:t>.</w:t>
      </w:r>
      <w:r w:rsidRPr="00BF5492">
        <w:rPr>
          <w:i/>
          <w:iCs/>
          <w:noProof/>
          <w:sz w:val="28"/>
          <w:szCs w:val="28"/>
          <w:lang w:val="en-US"/>
        </w:rPr>
        <w:t xml:space="preserve"> Students felt they had the right opportunities</w:t>
      </w:r>
      <w:r w:rsidR="00B36E85" w:rsidRPr="00BF5492">
        <w:rPr>
          <w:i/>
          <w:iCs/>
          <w:noProof/>
          <w:sz w:val="28"/>
          <w:szCs w:val="28"/>
          <w:lang w:val="en-US"/>
        </w:rPr>
        <w:t>.</w:t>
      </w:r>
      <w:r w:rsidRPr="00BF5492">
        <w:rPr>
          <w:i/>
          <w:iCs/>
          <w:noProof/>
          <w:sz w:val="28"/>
          <w:szCs w:val="28"/>
          <w:lang w:val="en-US"/>
        </w:rPr>
        <w:t xml:space="preserve"> Our students, graduates and researchers are committed to making a positive impact</w:t>
      </w:r>
      <w:r w:rsidR="00B36E85" w:rsidRPr="00BF5492">
        <w:rPr>
          <w:i/>
          <w:iCs/>
          <w:noProof/>
          <w:sz w:val="28"/>
          <w:szCs w:val="28"/>
          <w:lang w:val="en-US"/>
        </w:rPr>
        <w:t>.</w:t>
      </w:r>
      <w:r w:rsidRPr="00BF5492">
        <w:rPr>
          <w:i/>
          <w:iCs/>
          <w:noProof/>
          <w:sz w:val="28"/>
          <w:szCs w:val="28"/>
          <w:lang w:val="en-US"/>
        </w:rPr>
        <w:t xml:space="preserve"> </w:t>
      </w:r>
      <w:r w:rsidRPr="00BF5492">
        <w:rPr>
          <w:i/>
          <w:iCs/>
          <w:noProof/>
          <w:color w:val="000000"/>
          <w:sz w:val="28"/>
          <w:szCs w:val="28"/>
          <w:lang w:val="en-US"/>
        </w:rPr>
        <w:t>Our</w:t>
      </w:r>
      <w:r w:rsidRPr="00BF5492">
        <w:rPr>
          <w:i/>
          <w:iCs/>
          <w:noProof/>
          <w:color w:val="000000"/>
          <w:sz w:val="28"/>
          <w:szCs w:val="28"/>
        </w:rPr>
        <w:t xml:space="preserve"> </w:t>
      </w:r>
      <w:r w:rsidRPr="00BF5492">
        <w:rPr>
          <w:i/>
          <w:iCs/>
          <w:noProof/>
          <w:color w:val="000000"/>
          <w:sz w:val="28"/>
          <w:szCs w:val="28"/>
          <w:lang w:val="en-US"/>
        </w:rPr>
        <w:t>students</w:t>
      </w:r>
      <w:r w:rsidRPr="00BF5492">
        <w:rPr>
          <w:i/>
          <w:iCs/>
          <w:noProof/>
          <w:color w:val="000000"/>
          <w:sz w:val="28"/>
          <w:szCs w:val="28"/>
        </w:rPr>
        <w:t xml:space="preserve"> </w:t>
      </w:r>
      <w:r w:rsidRPr="00BF5492">
        <w:rPr>
          <w:i/>
          <w:iCs/>
          <w:noProof/>
          <w:color w:val="000000"/>
          <w:sz w:val="28"/>
          <w:szCs w:val="28"/>
          <w:lang w:val="en-US"/>
        </w:rPr>
        <w:t>have</w:t>
      </w:r>
      <w:r w:rsidRPr="00BF5492">
        <w:rPr>
          <w:i/>
          <w:iCs/>
          <w:noProof/>
          <w:color w:val="000000"/>
          <w:sz w:val="28"/>
          <w:szCs w:val="28"/>
        </w:rPr>
        <w:t xml:space="preserve"> </w:t>
      </w:r>
      <w:r w:rsidRPr="00BF5492">
        <w:rPr>
          <w:i/>
          <w:iCs/>
          <w:noProof/>
          <w:color w:val="000000"/>
          <w:sz w:val="28"/>
          <w:szCs w:val="28"/>
          <w:lang w:val="en-US"/>
        </w:rPr>
        <w:t>felt</w:t>
      </w:r>
      <w:r w:rsidRPr="00BF5492">
        <w:rPr>
          <w:i/>
          <w:iCs/>
          <w:noProof/>
          <w:color w:val="000000"/>
          <w:sz w:val="28"/>
          <w:szCs w:val="28"/>
        </w:rPr>
        <w:t xml:space="preserve"> </w:t>
      </w:r>
      <w:r w:rsidRPr="00BF5492">
        <w:rPr>
          <w:i/>
          <w:iCs/>
          <w:noProof/>
          <w:color w:val="000000"/>
          <w:sz w:val="28"/>
          <w:szCs w:val="28"/>
          <w:lang w:val="en-US"/>
        </w:rPr>
        <w:t>direct</w:t>
      </w:r>
      <w:r w:rsidRPr="00BF5492">
        <w:rPr>
          <w:i/>
          <w:iCs/>
          <w:noProof/>
          <w:color w:val="000000"/>
          <w:sz w:val="28"/>
          <w:szCs w:val="28"/>
        </w:rPr>
        <w:t xml:space="preserve"> </w:t>
      </w:r>
      <w:r w:rsidRPr="00BF5492">
        <w:rPr>
          <w:i/>
          <w:iCs/>
          <w:noProof/>
          <w:color w:val="000000"/>
          <w:sz w:val="28"/>
          <w:szCs w:val="28"/>
          <w:lang w:val="en-US"/>
        </w:rPr>
        <w:t>benefit</w:t>
      </w:r>
      <w:r w:rsidR="00B36E85" w:rsidRPr="00BF5492">
        <w:rPr>
          <w:i/>
          <w:iCs/>
          <w:noProof/>
          <w:color w:val="000000"/>
          <w:sz w:val="28"/>
          <w:szCs w:val="28"/>
        </w:rPr>
        <w:t xml:space="preserve">. </w:t>
      </w:r>
      <w:r w:rsidR="00B36E85" w:rsidRPr="00BF5492">
        <w:rPr>
          <w:i/>
          <w:iCs/>
          <w:noProof/>
          <w:color w:val="000000"/>
          <w:sz w:val="28"/>
          <w:szCs w:val="28"/>
          <w:lang w:val="en-US"/>
        </w:rPr>
        <w:t>S</w:t>
      </w:r>
      <w:r w:rsidRPr="00BF5492">
        <w:rPr>
          <w:i/>
          <w:iCs/>
          <w:noProof/>
          <w:color w:val="000000"/>
          <w:sz w:val="28"/>
          <w:szCs w:val="28"/>
          <w:lang w:val="en-US"/>
        </w:rPr>
        <w:t>tudents</w:t>
      </w:r>
      <w:r w:rsidRPr="00BF5492">
        <w:rPr>
          <w:i/>
          <w:iCs/>
          <w:noProof/>
          <w:color w:val="000000"/>
          <w:sz w:val="28"/>
          <w:szCs w:val="28"/>
        </w:rPr>
        <w:t xml:space="preserve"> </w:t>
      </w:r>
      <w:r w:rsidRPr="00BF5492">
        <w:rPr>
          <w:i/>
          <w:iCs/>
          <w:noProof/>
          <w:color w:val="000000"/>
          <w:sz w:val="28"/>
          <w:szCs w:val="28"/>
          <w:lang w:val="en-US"/>
        </w:rPr>
        <w:t>were</w:t>
      </w:r>
      <w:r w:rsidRPr="00BF5492">
        <w:rPr>
          <w:i/>
          <w:iCs/>
          <w:noProof/>
          <w:color w:val="000000"/>
          <w:sz w:val="28"/>
          <w:szCs w:val="28"/>
        </w:rPr>
        <w:t xml:space="preserve"> </w:t>
      </w:r>
      <w:r w:rsidRPr="00BF5492">
        <w:rPr>
          <w:i/>
          <w:iCs/>
          <w:noProof/>
          <w:color w:val="000000"/>
          <w:sz w:val="28"/>
          <w:szCs w:val="28"/>
          <w:lang w:val="en-US"/>
        </w:rPr>
        <w:t>satisfied</w:t>
      </w:r>
      <w:r w:rsidRPr="00BF5492">
        <w:rPr>
          <w:noProof/>
          <w:color w:val="000000"/>
          <w:sz w:val="28"/>
          <w:szCs w:val="28"/>
        </w:rPr>
        <w:t xml:space="preserve"> (Сообщество, </w:t>
      </w:r>
      <w:r w:rsidRPr="00BF5492">
        <w:rPr>
          <w:noProof/>
          <w:sz w:val="28"/>
          <w:szCs w:val="28"/>
        </w:rPr>
        <w:t xml:space="preserve">в котором студенты и сотрудники ощущают свою ценность. </w:t>
      </w:r>
      <w:r w:rsidRPr="00BF5492">
        <w:rPr>
          <w:noProof/>
          <w:color w:val="000000"/>
          <w:sz w:val="28"/>
          <w:szCs w:val="28"/>
        </w:rPr>
        <w:t xml:space="preserve">Студенты </w:t>
      </w:r>
      <w:r w:rsidRPr="00BF5492">
        <w:rPr>
          <w:noProof/>
          <w:sz w:val="28"/>
          <w:szCs w:val="28"/>
        </w:rPr>
        <w:t>понимают, что у них есть возможности</w:t>
      </w:r>
      <w:r w:rsidR="00B36E85" w:rsidRPr="00BF5492">
        <w:rPr>
          <w:noProof/>
          <w:sz w:val="28"/>
          <w:szCs w:val="28"/>
        </w:rPr>
        <w:t>.</w:t>
      </w:r>
      <w:r w:rsidRPr="00BF5492">
        <w:rPr>
          <w:noProof/>
          <w:sz w:val="28"/>
          <w:szCs w:val="28"/>
        </w:rPr>
        <w:t xml:space="preserve"> Наши студенты, выпускники и исследователи хотят</w:t>
      </w:r>
      <w:r w:rsidRPr="00BF5492">
        <w:rPr>
          <w:noProof/>
          <w:color w:val="000000"/>
          <w:sz w:val="28"/>
          <w:szCs w:val="28"/>
        </w:rPr>
        <w:t xml:space="preserve"> оказать положительное влияние</w:t>
      </w:r>
      <w:r w:rsidR="00B36E85" w:rsidRPr="00BF5492">
        <w:rPr>
          <w:noProof/>
          <w:color w:val="000000"/>
          <w:sz w:val="28"/>
          <w:szCs w:val="28"/>
        </w:rPr>
        <w:t>.</w:t>
      </w:r>
      <w:r w:rsidRPr="00BF5492">
        <w:rPr>
          <w:noProof/>
          <w:color w:val="000000"/>
          <w:sz w:val="28"/>
          <w:szCs w:val="28"/>
        </w:rPr>
        <w:t xml:space="preserve"> Наши студенты чувствуют прямую выгоду</w:t>
      </w:r>
      <w:r w:rsidR="00B36E85" w:rsidRPr="00BF5492">
        <w:rPr>
          <w:noProof/>
          <w:color w:val="000000"/>
          <w:sz w:val="28"/>
          <w:szCs w:val="28"/>
        </w:rPr>
        <w:t>.</w:t>
      </w:r>
      <w:r w:rsidRPr="00BF5492">
        <w:rPr>
          <w:noProof/>
          <w:color w:val="000000"/>
          <w:sz w:val="28"/>
          <w:szCs w:val="28"/>
        </w:rPr>
        <w:t xml:space="preserve"> Студенты остались довольны). </w:t>
      </w:r>
    </w:p>
    <w:p w14:paraId="5FB3BEAC" w14:textId="7ED2AB01" w:rsidR="00B67E18" w:rsidRPr="00BF5492" w:rsidRDefault="00B67E18" w:rsidP="0007653A">
      <w:pPr>
        <w:ind w:firstLine="567"/>
        <w:jc w:val="both"/>
        <w:rPr>
          <w:noProof/>
          <w:sz w:val="28"/>
          <w:szCs w:val="28"/>
        </w:rPr>
      </w:pPr>
      <w:r w:rsidRPr="00BF5492">
        <w:rPr>
          <w:noProof/>
          <w:color w:val="000000"/>
          <w:sz w:val="28"/>
          <w:szCs w:val="28"/>
        </w:rPr>
        <w:t>В результате</w:t>
      </w:r>
      <w:r w:rsidRPr="00BF5492">
        <w:rPr>
          <w:noProof/>
          <w:sz w:val="28"/>
          <w:szCs w:val="28"/>
        </w:rPr>
        <w:t xml:space="preserve"> </w:t>
      </w:r>
      <w:r w:rsidR="00BE609B" w:rsidRPr="00BF5492">
        <w:rPr>
          <w:noProof/>
          <w:sz w:val="28"/>
          <w:szCs w:val="28"/>
        </w:rPr>
        <w:t xml:space="preserve">транзитивного </w:t>
      </w:r>
      <w:r w:rsidRPr="00BF5492">
        <w:rPr>
          <w:noProof/>
          <w:color w:val="000000"/>
          <w:sz w:val="28"/>
          <w:szCs w:val="28"/>
        </w:rPr>
        <w:t>анализа</w:t>
      </w:r>
      <w:r w:rsidR="00BE609B" w:rsidRPr="00BF5492">
        <w:rPr>
          <w:noProof/>
          <w:color w:val="000000"/>
          <w:sz w:val="28"/>
          <w:szCs w:val="28"/>
        </w:rPr>
        <w:t xml:space="preserve"> СФЛ</w:t>
      </w:r>
      <w:r w:rsidRPr="00BF5492">
        <w:rPr>
          <w:noProof/>
          <w:color w:val="000000"/>
          <w:sz w:val="28"/>
          <w:szCs w:val="28"/>
        </w:rPr>
        <w:t xml:space="preserve"> были выявлены глаголы </w:t>
      </w:r>
      <w:r w:rsidRPr="00BF5492">
        <w:rPr>
          <w:i/>
          <w:iCs/>
          <w:noProof/>
          <w:color w:val="000000"/>
          <w:sz w:val="28"/>
          <w:szCs w:val="28"/>
        </w:rPr>
        <w:t>вербального процесса</w:t>
      </w:r>
      <w:r w:rsidRPr="00BF5492">
        <w:rPr>
          <w:noProof/>
          <w:color w:val="000000"/>
          <w:sz w:val="28"/>
          <w:szCs w:val="28"/>
        </w:rPr>
        <w:t>. Например:</w:t>
      </w:r>
      <w:r w:rsidR="00D84F5F" w:rsidRPr="00BF5492">
        <w:rPr>
          <w:noProof/>
          <w:color w:val="000000"/>
          <w:sz w:val="28"/>
          <w:szCs w:val="28"/>
        </w:rPr>
        <w:t xml:space="preserve"> </w:t>
      </w:r>
      <w:r w:rsidRPr="00BF5492">
        <w:rPr>
          <w:i/>
          <w:iCs/>
          <w:noProof/>
          <w:color w:val="000000"/>
          <w:sz w:val="28"/>
          <w:szCs w:val="28"/>
        </w:rPr>
        <w:t>Students agreed that</w:t>
      </w:r>
      <w:r w:rsidRPr="00BF5492">
        <w:rPr>
          <w:noProof/>
          <w:color w:val="000000"/>
          <w:sz w:val="28"/>
          <w:szCs w:val="28"/>
        </w:rPr>
        <w:t xml:space="preserve"> (Cтуденты</w:t>
      </w:r>
      <w:r w:rsidR="00102802" w:rsidRPr="00BF5492">
        <w:rPr>
          <w:noProof/>
          <w:color w:val="000000"/>
          <w:sz w:val="28"/>
          <w:szCs w:val="28"/>
        </w:rPr>
        <w:t xml:space="preserve"> </w:t>
      </w:r>
      <w:r w:rsidRPr="00BF5492">
        <w:rPr>
          <w:noProof/>
          <w:color w:val="000000"/>
          <w:sz w:val="28"/>
          <w:szCs w:val="28"/>
        </w:rPr>
        <w:t>выразили согласие).</w:t>
      </w:r>
    </w:p>
    <w:p w14:paraId="0DA6BEC1" w14:textId="154E2551" w:rsidR="00B67E18" w:rsidRPr="00BF5492" w:rsidRDefault="00B67E18" w:rsidP="0007653A">
      <w:pPr>
        <w:ind w:firstLine="567"/>
        <w:jc w:val="both"/>
        <w:rPr>
          <w:noProof/>
          <w:color w:val="000000"/>
          <w:sz w:val="28"/>
          <w:szCs w:val="28"/>
        </w:rPr>
      </w:pPr>
      <w:r w:rsidRPr="00BF5492">
        <w:rPr>
          <w:noProof/>
          <w:color w:val="000000"/>
          <w:sz w:val="28"/>
          <w:szCs w:val="28"/>
        </w:rPr>
        <w:t xml:space="preserve">В МДПИУ Великобритании Студенты были представлены глаголами </w:t>
      </w:r>
      <w:r w:rsidRPr="00BF5492">
        <w:rPr>
          <w:i/>
          <w:iCs/>
          <w:noProof/>
          <w:color w:val="000000"/>
          <w:sz w:val="28"/>
          <w:szCs w:val="28"/>
        </w:rPr>
        <w:t>поведенческого и материального</w:t>
      </w:r>
      <w:r w:rsidRPr="00BF5492">
        <w:rPr>
          <w:noProof/>
          <w:color w:val="000000"/>
          <w:sz w:val="28"/>
          <w:szCs w:val="28"/>
        </w:rPr>
        <w:t xml:space="preserve"> процессов, глагольными</w:t>
      </w:r>
      <w:r w:rsidR="00102802" w:rsidRPr="00BF5492">
        <w:rPr>
          <w:noProof/>
          <w:color w:val="000000"/>
          <w:sz w:val="28"/>
          <w:szCs w:val="28"/>
        </w:rPr>
        <w:t xml:space="preserve"> </w:t>
      </w:r>
      <w:r w:rsidRPr="00BF5492">
        <w:rPr>
          <w:noProof/>
          <w:color w:val="000000"/>
          <w:sz w:val="28"/>
          <w:szCs w:val="28"/>
        </w:rPr>
        <w:t xml:space="preserve">конструкциями </w:t>
      </w:r>
      <w:r w:rsidRPr="00BF5492">
        <w:rPr>
          <w:i/>
          <w:iCs/>
          <w:noProof/>
          <w:color w:val="000000"/>
          <w:sz w:val="28"/>
          <w:szCs w:val="28"/>
        </w:rPr>
        <w:t>относительного</w:t>
      </w:r>
      <w:r w:rsidRPr="00BF5492">
        <w:rPr>
          <w:noProof/>
          <w:color w:val="000000"/>
          <w:sz w:val="28"/>
          <w:szCs w:val="28"/>
        </w:rPr>
        <w:t xml:space="preserve"> процесса, глаголами </w:t>
      </w:r>
      <w:r w:rsidRPr="00BF5492">
        <w:rPr>
          <w:i/>
          <w:iCs/>
          <w:noProof/>
          <w:color w:val="000000"/>
          <w:sz w:val="28"/>
          <w:szCs w:val="28"/>
        </w:rPr>
        <w:t>ментального и вербального</w:t>
      </w:r>
      <w:r w:rsidRPr="00BF5492">
        <w:rPr>
          <w:noProof/>
          <w:color w:val="000000"/>
          <w:sz w:val="28"/>
          <w:szCs w:val="28"/>
        </w:rPr>
        <w:t xml:space="preserve"> процессов. </w:t>
      </w:r>
    </w:p>
    <w:p w14:paraId="50F0A5AA" w14:textId="7F8C40C0" w:rsidR="00B67E18" w:rsidRPr="00BF5492" w:rsidRDefault="00B67E18" w:rsidP="0007653A">
      <w:pPr>
        <w:ind w:firstLine="567"/>
        <w:jc w:val="both"/>
        <w:rPr>
          <w:noProof/>
          <w:sz w:val="28"/>
          <w:szCs w:val="28"/>
        </w:rPr>
      </w:pPr>
      <w:r w:rsidRPr="00BF5492">
        <w:rPr>
          <w:noProof/>
          <w:color w:val="000000"/>
          <w:sz w:val="28"/>
          <w:szCs w:val="28"/>
        </w:rPr>
        <w:t xml:space="preserve">В МДПИУ США были выявлены следующие примеры с глаголами, представляющими </w:t>
      </w:r>
      <w:r w:rsidRPr="00BF5492">
        <w:rPr>
          <w:i/>
          <w:iCs/>
          <w:noProof/>
          <w:color w:val="000000"/>
          <w:sz w:val="28"/>
          <w:szCs w:val="28"/>
        </w:rPr>
        <w:t>материальный процесс</w:t>
      </w:r>
      <w:r w:rsidRPr="00BF5492">
        <w:rPr>
          <w:noProof/>
          <w:color w:val="000000"/>
          <w:sz w:val="28"/>
          <w:szCs w:val="28"/>
        </w:rPr>
        <w:t xml:space="preserve">, передающими целенаправленные действия, связанные как с университетской деятельностью, так деятельностью вне университета. </w:t>
      </w:r>
      <w:r w:rsidRPr="00BF5492">
        <w:rPr>
          <w:noProof/>
          <w:sz w:val="28"/>
          <w:szCs w:val="28"/>
        </w:rPr>
        <w:t>Например</w:t>
      </w:r>
      <w:r w:rsidRPr="00BF5492">
        <w:rPr>
          <w:noProof/>
          <w:sz w:val="28"/>
          <w:szCs w:val="28"/>
          <w:lang w:val="en-US"/>
        </w:rPr>
        <w:t>:</w:t>
      </w:r>
      <w:r w:rsidRPr="00BF5492">
        <w:rPr>
          <w:rStyle w:val="10"/>
          <w:rFonts w:eastAsiaTheme="minorHAnsi"/>
          <w:noProof/>
          <w:sz w:val="28"/>
          <w:szCs w:val="28"/>
          <w:lang w:val="en-US"/>
        </w:rPr>
        <w:t xml:space="preserve"> </w:t>
      </w:r>
      <w:r w:rsidRPr="00BF5492">
        <w:rPr>
          <w:rStyle w:val="a5"/>
          <w:rFonts w:eastAsiaTheme="majorEastAsia"/>
          <w:b w:val="0"/>
          <w:bCs w:val="0"/>
          <w:i/>
          <w:iCs/>
          <w:noProof/>
          <w:sz w:val="28"/>
          <w:szCs w:val="28"/>
          <w:lang w:val="en-US"/>
        </w:rPr>
        <w:t>Students saved dozens from a tragic boat accident</w:t>
      </w:r>
      <w:r w:rsidR="00B36E85" w:rsidRPr="00BF5492">
        <w:rPr>
          <w:rStyle w:val="a5"/>
          <w:rFonts w:eastAsiaTheme="majorEastAsia"/>
          <w:b w:val="0"/>
          <w:bCs w:val="0"/>
          <w:i/>
          <w:iCs/>
          <w:noProof/>
          <w:sz w:val="28"/>
          <w:szCs w:val="28"/>
          <w:lang w:val="en-US"/>
        </w:rPr>
        <w:t>.</w:t>
      </w:r>
      <w:r w:rsidRPr="00BF5492">
        <w:rPr>
          <w:rStyle w:val="a5"/>
          <w:rFonts w:eastAsiaTheme="majorEastAsia"/>
          <w:b w:val="0"/>
          <w:bCs w:val="0"/>
          <w:i/>
          <w:iCs/>
          <w:noProof/>
          <w:sz w:val="28"/>
          <w:szCs w:val="28"/>
          <w:lang w:val="en-US"/>
        </w:rPr>
        <w:t xml:space="preserve"> Students created a nonprofit kitchen</w:t>
      </w:r>
      <w:r w:rsidR="00B36E85" w:rsidRPr="00BF5492">
        <w:rPr>
          <w:rStyle w:val="a5"/>
          <w:rFonts w:eastAsiaTheme="majorEastAsia"/>
          <w:b w:val="0"/>
          <w:bCs w:val="0"/>
          <w:i/>
          <w:iCs/>
          <w:noProof/>
          <w:sz w:val="28"/>
          <w:szCs w:val="28"/>
          <w:lang w:val="en-US"/>
        </w:rPr>
        <w:t>.</w:t>
      </w:r>
      <w:r w:rsidRPr="00BF5492">
        <w:rPr>
          <w:rStyle w:val="a5"/>
          <w:rFonts w:eastAsiaTheme="majorEastAsia"/>
          <w:b w:val="0"/>
          <w:bCs w:val="0"/>
          <w:i/>
          <w:iCs/>
          <w:noProof/>
          <w:sz w:val="28"/>
          <w:szCs w:val="28"/>
          <w:lang w:val="en-US"/>
        </w:rPr>
        <w:t xml:space="preserve"> Students prepared meals</w:t>
      </w:r>
      <w:r w:rsidR="00B36E85" w:rsidRPr="00BF5492">
        <w:rPr>
          <w:rStyle w:val="a5"/>
          <w:rFonts w:eastAsiaTheme="majorEastAsia"/>
          <w:b w:val="0"/>
          <w:bCs w:val="0"/>
          <w:i/>
          <w:iCs/>
          <w:noProof/>
          <w:sz w:val="28"/>
          <w:szCs w:val="28"/>
          <w:lang w:val="en-US"/>
        </w:rPr>
        <w:t>.</w:t>
      </w:r>
      <w:r w:rsidRPr="00BF5492">
        <w:rPr>
          <w:rStyle w:val="a5"/>
          <w:rFonts w:eastAsiaTheme="majorEastAsia"/>
          <w:b w:val="0"/>
          <w:bCs w:val="0"/>
          <w:i/>
          <w:iCs/>
          <w:noProof/>
          <w:sz w:val="28"/>
          <w:szCs w:val="28"/>
          <w:lang w:val="en-US"/>
        </w:rPr>
        <w:t xml:space="preserve"> Students changed the world with cutting-edge innovations</w:t>
      </w:r>
      <w:r w:rsidRPr="00BF5492">
        <w:rPr>
          <w:rStyle w:val="a5"/>
          <w:rFonts w:eastAsiaTheme="majorEastAsia"/>
          <w:b w:val="0"/>
          <w:bCs w:val="0"/>
          <w:noProof/>
          <w:sz w:val="28"/>
          <w:szCs w:val="28"/>
          <w:lang w:val="en-US"/>
        </w:rPr>
        <w:t>.</w:t>
      </w:r>
      <w:r w:rsidRPr="00BF5492">
        <w:rPr>
          <w:noProof/>
          <w:color w:val="000000"/>
          <w:sz w:val="28"/>
          <w:szCs w:val="28"/>
          <w:lang w:val="en-US"/>
        </w:rPr>
        <w:t xml:space="preserve"> </w:t>
      </w:r>
      <w:r w:rsidRPr="00BF5492">
        <w:rPr>
          <w:noProof/>
          <w:color w:val="000000"/>
          <w:sz w:val="28"/>
          <w:szCs w:val="28"/>
        </w:rPr>
        <w:t>(Студенты учатся за рубежом</w:t>
      </w:r>
      <w:r w:rsidR="00B36E85" w:rsidRPr="00BF5492">
        <w:rPr>
          <w:noProof/>
          <w:color w:val="000000"/>
          <w:sz w:val="28"/>
          <w:szCs w:val="28"/>
        </w:rPr>
        <w:t>.</w:t>
      </w:r>
      <w:r w:rsidRPr="00BF5492">
        <w:rPr>
          <w:noProof/>
          <w:color w:val="000000"/>
          <w:sz w:val="28"/>
          <w:szCs w:val="28"/>
        </w:rPr>
        <w:t xml:space="preserve"> Студенты занимаются исследованиями</w:t>
      </w:r>
      <w:r w:rsidR="00B36E85" w:rsidRPr="00BF5492">
        <w:rPr>
          <w:noProof/>
          <w:color w:val="000000"/>
          <w:sz w:val="28"/>
          <w:szCs w:val="28"/>
        </w:rPr>
        <w:t>.</w:t>
      </w:r>
      <w:r w:rsidRPr="00BF5492">
        <w:rPr>
          <w:noProof/>
          <w:color w:val="000000"/>
          <w:sz w:val="28"/>
          <w:szCs w:val="28"/>
        </w:rPr>
        <w:t xml:space="preserve"> Студенты спасли десятки людей от трагической катастрофы</w:t>
      </w:r>
      <w:r w:rsidR="00B36E85" w:rsidRPr="00BF5492">
        <w:rPr>
          <w:noProof/>
          <w:color w:val="000000"/>
          <w:sz w:val="28"/>
          <w:szCs w:val="28"/>
        </w:rPr>
        <w:t>.</w:t>
      </w:r>
      <w:r w:rsidR="00102802" w:rsidRPr="00BF5492">
        <w:rPr>
          <w:noProof/>
          <w:color w:val="000000"/>
          <w:sz w:val="28"/>
          <w:szCs w:val="28"/>
        </w:rPr>
        <w:t xml:space="preserve"> </w:t>
      </w:r>
      <w:r w:rsidRPr="00BF5492">
        <w:rPr>
          <w:noProof/>
          <w:color w:val="000000"/>
          <w:sz w:val="28"/>
          <w:szCs w:val="28"/>
        </w:rPr>
        <w:t>Студенты организовали благотворительный обед</w:t>
      </w:r>
      <w:r w:rsidR="00B36E85" w:rsidRPr="00BF5492">
        <w:rPr>
          <w:noProof/>
          <w:color w:val="000000"/>
          <w:sz w:val="28"/>
          <w:szCs w:val="28"/>
        </w:rPr>
        <w:t>.</w:t>
      </w:r>
      <w:r w:rsidRPr="00BF5492">
        <w:rPr>
          <w:noProof/>
          <w:color w:val="000000"/>
          <w:sz w:val="28"/>
          <w:szCs w:val="28"/>
        </w:rPr>
        <w:t xml:space="preserve"> Студенты готовили еду нуждающимся</w:t>
      </w:r>
      <w:r w:rsidR="00B36E85" w:rsidRPr="00BF5492">
        <w:rPr>
          <w:noProof/>
          <w:color w:val="000000"/>
          <w:sz w:val="28"/>
          <w:szCs w:val="28"/>
        </w:rPr>
        <w:t>.</w:t>
      </w:r>
      <w:r w:rsidRPr="00BF5492">
        <w:rPr>
          <w:noProof/>
          <w:color w:val="000000"/>
          <w:sz w:val="28"/>
          <w:szCs w:val="28"/>
        </w:rPr>
        <w:t xml:space="preserve"> Студенты изменили мир с помощью передовых инноваций). </w:t>
      </w:r>
    </w:p>
    <w:p w14:paraId="3B104366" w14:textId="7F21F43D" w:rsidR="00B67E18" w:rsidRPr="00BF5492" w:rsidRDefault="00B67E18" w:rsidP="0007653A">
      <w:pPr>
        <w:ind w:firstLine="567"/>
        <w:jc w:val="both"/>
        <w:rPr>
          <w:noProof/>
          <w:sz w:val="28"/>
          <w:szCs w:val="28"/>
        </w:rPr>
      </w:pPr>
      <w:r w:rsidRPr="00BF5492">
        <w:rPr>
          <w:noProof/>
          <w:color w:val="000000"/>
          <w:sz w:val="28"/>
          <w:szCs w:val="28"/>
        </w:rPr>
        <w:lastRenderedPageBreak/>
        <w:t xml:space="preserve">В текстах, представляющих организационную идентичность университетов США, были выявлены также примеры с глаголами </w:t>
      </w:r>
      <w:r w:rsidRPr="00BF5492">
        <w:rPr>
          <w:i/>
          <w:iCs/>
          <w:noProof/>
          <w:color w:val="000000"/>
          <w:sz w:val="28"/>
          <w:szCs w:val="28"/>
        </w:rPr>
        <w:t>поведенческого процесса</w:t>
      </w:r>
      <w:r w:rsidRPr="00BF5492">
        <w:rPr>
          <w:noProof/>
          <w:color w:val="000000"/>
          <w:sz w:val="28"/>
          <w:szCs w:val="28"/>
        </w:rPr>
        <w:t>, которые обозначают различные действия, без указания цели. Например</w:t>
      </w:r>
      <w:r w:rsidRPr="00BF5492">
        <w:rPr>
          <w:noProof/>
          <w:color w:val="000000"/>
          <w:sz w:val="28"/>
          <w:szCs w:val="28"/>
          <w:lang w:val="en-US"/>
        </w:rPr>
        <w:t xml:space="preserve">: </w:t>
      </w:r>
      <w:r w:rsidRPr="00BF5492">
        <w:rPr>
          <w:i/>
          <w:iCs/>
          <w:noProof/>
          <w:color w:val="000000"/>
          <w:sz w:val="28"/>
          <w:szCs w:val="28"/>
          <w:lang w:val="en-US"/>
        </w:rPr>
        <w:t>Students enrolled</w:t>
      </w:r>
      <w:r w:rsidR="00B36E85" w:rsidRPr="00BF5492">
        <w:rPr>
          <w:i/>
          <w:iCs/>
          <w:noProof/>
          <w:color w:val="000000"/>
          <w:sz w:val="28"/>
          <w:szCs w:val="28"/>
          <w:lang w:val="en-US"/>
        </w:rPr>
        <w:t>.</w:t>
      </w:r>
      <w:r w:rsidRPr="00BF5492">
        <w:rPr>
          <w:i/>
          <w:iCs/>
          <w:noProof/>
          <w:color w:val="000000"/>
          <w:sz w:val="28"/>
          <w:szCs w:val="28"/>
          <w:lang w:val="en-US"/>
        </w:rPr>
        <w:t xml:space="preserve"> Female students engaged in some forms of physical activity</w:t>
      </w:r>
      <w:r w:rsidR="00B36E85" w:rsidRPr="00BF5492">
        <w:rPr>
          <w:i/>
          <w:iCs/>
          <w:noProof/>
          <w:color w:val="000000"/>
          <w:sz w:val="28"/>
          <w:szCs w:val="28"/>
          <w:lang w:val="en-US"/>
        </w:rPr>
        <w:t>.</w:t>
      </w:r>
      <w:r w:rsidRPr="00BF5492">
        <w:rPr>
          <w:i/>
          <w:iCs/>
          <w:noProof/>
          <w:color w:val="000000"/>
          <w:sz w:val="28"/>
          <w:szCs w:val="28"/>
          <w:lang w:val="en-US"/>
        </w:rPr>
        <w:t xml:space="preserve"> Students</w:t>
      </w:r>
      <w:r w:rsidRPr="00BF5492">
        <w:rPr>
          <w:i/>
          <w:iCs/>
          <w:noProof/>
          <w:color w:val="000000"/>
          <w:sz w:val="28"/>
          <w:szCs w:val="28"/>
        </w:rPr>
        <w:t xml:space="preserve"> </w:t>
      </w:r>
      <w:r w:rsidRPr="00BF5492">
        <w:rPr>
          <w:i/>
          <w:iCs/>
          <w:noProof/>
          <w:color w:val="000000"/>
          <w:sz w:val="28"/>
          <w:szCs w:val="28"/>
          <w:lang w:val="en-US"/>
        </w:rPr>
        <w:t>sang</w:t>
      </w:r>
      <w:r w:rsidRPr="00BF5492">
        <w:rPr>
          <w:i/>
          <w:iCs/>
          <w:noProof/>
          <w:color w:val="000000"/>
          <w:sz w:val="28"/>
          <w:szCs w:val="28"/>
        </w:rPr>
        <w:t xml:space="preserve"> </w:t>
      </w:r>
      <w:r w:rsidRPr="00BF5492">
        <w:rPr>
          <w:i/>
          <w:iCs/>
          <w:noProof/>
          <w:color w:val="000000"/>
          <w:sz w:val="28"/>
          <w:szCs w:val="28"/>
          <w:lang w:val="en-US"/>
        </w:rPr>
        <w:t>and</w:t>
      </w:r>
      <w:r w:rsidRPr="00BF5492">
        <w:rPr>
          <w:i/>
          <w:iCs/>
          <w:noProof/>
          <w:color w:val="000000"/>
          <w:sz w:val="28"/>
          <w:szCs w:val="28"/>
        </w:rPr>
        <w:t xml:space="preserve"> </w:t>
      </w:r>
      <w:r w:rsidRPr="00BF5492">
        <w:rPr>
          <w:i/>
          <w:iCs/>
          <w:noProof/>
          <w:color w:val="000000"/>
          <w:sz w:val="28"/>
          <w:szCs w:val="28"/>
          <w:lang w:val="en-US"/>
        </w:rPr>
        <w:t>danced</w:t>
      </w:r>
      <w:r w:rsidR="00B36E85" w:rsidRPr="00BF5492">
        <w:rPr>
          <w:noProof/>
          <w:color w:val="000000"/>
          <w:sz w:val="28"/>
          <w:szCs w:val="28"/>
        </w:rPr>
        <w:t>.</w:t>
      </w:r>
      <w:r w:rsidR="00BE609B" w:rsidRPr="00BF5492">
        <w:rPr>
          <w:noProof/>
          <w:color w:val="000000"/>
          <w:sz w:val="28"/>
          <w:szCs w:val="28"/>
        </w:rPr>
        <w:t xml:space="preserve"> </w:t>
      </w:r>
      <w:r w:rsidRPr="00BF5492">
        <w:rPr>
          <w:noProof/>
          <w:color w:val="000000"/>
          <w:sz w:val="28"/>
          <w:szCs w:val="28"/>
        </w:rPr>
        <w:t>(Студенты зачислены</w:t>
      </w:r>
      <w:r w:rsidR="00B36E85" w:rsidRPr="00BF5492">
        <w:rPr>
          <w:noProof/>
          <w:color w:val="000000"/>
          <w:sz w:val="28"/>
          <w:szCs w:val="28"/>
        </w:rPr>
        <w:t>.</w:t>
      </w:r>
      <w:r w:rsidRPr="00BF5492">
        <w:rPr>
          <w:noProof/>
          <w:color w:val="000000"/>
          <w:sz w:val="28"/>
          <w:szCs w:val="28"/>
        </w:rPr>
        <w:t xml:space="preserve"> Студенты занимаются спортом</w:t>
      </w:r>
      <w:r w:rsidR="00B36E85" w:rsidRPr="00BF5492">
        <w:rPr>
          <w:noProof/>
          <w:color w:val="000000"/>
          <w:sz w:val="28"/>
          <w:szCs w:val="28"/>
        </w:rPr>
        <w:t>.</w:t>
      </w:r>
      <w:r w:rsidRPr="00BF5492">
        <w:rPr>
          <w:noProof/>
          <w:color w:val="000000"/>
          <w:sz w:val="28"/>
          <w:szCs w:val="28"/>
        </w:rPr>
        <w:t xml:space="preserve"> Студенты пели и танцевали).</w:t>
      </w:r>
      <w:r w:rsidR="00FB6C1C" w:rsidRPr="00BF5492">
        <w:rPr>
          <w:noProof/>
          <w:color w:val="000000"/>
          <w:sz w:val="28"/>
          <w:szCs w:val="28"/>
        </w:rPr>
        <w:t xml:space="preserve"> </w:t>
      </w:r>
    </w:p>
    <w:p w14:paraId="79F67552" w14:textId="67B4FC4A" w:rsidR="00B67E18" w:rsidRPr="00BF5492" w:rsidRDefault="00D84F5F" w:rsidP="0007653A">
      <w:pPr>
        <w:ind w:firstLine="567"/>
        <w:jc w:val="both"/>
        <w:rPr>
          <w:noProof/>
          <w:sz w:val="28"/>
          <w:szCs w:val="28"/>
        </w:rPr>
      </w:pPr>
      <w:r w:rsidRPr="00BF5492">
        <w:rPr>
          <w:i/>
          <w:iCs/>
          <w:noProof/>
          <w:sz w:val="28"/>
          <w:szCs w:val="28"/>
        </w:rPr>
        <w:t xml:space="preserve">Относительный процесс, </w:t>
      </w:r>
      <w:r w:rsidRPr="00BF5492">
        <w:rPr>
          <w:noProof/>
          <w:sz w:val="28"/>
          <w:szCs w:val="28"/>
        </w:rPr>
        <w:t>представленный глагольной конструкцией (to be)</w:t>
      </w:r>
      <w:r w:rsidRPr="00BF5492">
        <w:rPr>
          <w:i/>
          <w:iCs/>
          <w:noProof/>
          <w:sz w:val="28"/>
          <w:szCs w:val="28"/>
        </w:rPr>
        <w:t xml:space="preserve"> </w:t>
      </w:r>
      <w:r w:rsidR="00BE609B" w:rsidRPr="00BF5492">
        <w:rPr>
          <w:noProof/>
          <w:color w:val="000000"/>
          <w:sz w:val="28"/>
          <w:szCs w:val="28"/>
        </w:rPr>
        <w:t>в МДПИУ США</w:t>
      </w:r>
      <w:r w:rsidR="00B67E18" w:rsidRPr="00BF5492">
        <w:rPr>
          <w:noProof/>
          <w:color w:val="000000"/>
          <w:sz w:val="28"/>
          <w:szCs w:val="28"/>
        </w:rPr>
        <w:t xml:space="preserve"> </w:t>
      </w:r>
      <w:r w:rsidRPr="00BF5492">
        <w:rPr>
          <w:noProof/>
          <w:color w:val="000000"/>
          <w:sz w:val="28"/>
          <w:szCs w:val="28"/>
        </w:rPr>
        <w:t>передает описание</w:t>
      </w:r>
      <w:r w:rsidR="00B67E18" w:rsidRPr="00BF5492">
        <w:rPr>
          <w:noProof/>
          <w:color w:val="000000"/>
          <w:sz w:val="28"/>
          <w:szCs w:val="28"/>
        </w:rPr>
        <w:t xml:space="preserve"> студентов как прибывших из разных географических районов. Например: </w:t>
      </w:r>
      <w:r w:rsidR="00B67E18" w:rsidRPr="00BF5492">
        <w:rPr>
          <w:i/>
          <w:iCs/>
          <w:noProof/>
          <w:color w:val="000000"/>
          <w:sz w:val="28"/>
          <w:szCs w:val="28"/>
        </w:rPr>
        <w:t>Students are from across the country and around the world</w:t>
      </w:r>
      <w:r w:rsidR="00B67E18" w:rsidRPr="00BF5492">
        <w:rPr>
          <w:noProof/>
          <w:color w:val="000000"/>
          <w:sz w:val="28"/>
          <w:szCs w:val="28"/>
        </w:rPr>
        <w:t xml:space="preserve"> (Студенты из разных регионов страны,</w:t>
      </w:r>
      <w:r w:rsidR="00724671" w:rsidRPr="00BF5492">
        <w:rPr>
          <w:noProof/>
          <w:color w:val="000000"/>
          <w:sz w:val="28"/>
          <w:szCs w:val="28"/>
        </w:rPr>
        <w:t xml:space="preserve"> </w:t>
      </w:r>
      <w:r w:rsidR="00B67E18" w:rsidRPr="00BF5492">
        <w:rPr>
          <w:noProof/>
          <w:color w:val="000000"/>
          <w:sz w:val="28"/>
          <w:szCs w:val="28"/>
        </w:rPr>
        <w:t xml:space="preserve">а также из различных частей мира). </w:t>
      </w:r>
    </w:p>
    <w:p w14:paraId="7EFFBFC0" w14:textId="48286222" w:rsidR="00B67E18" w:rsidRPr="00BF5492" w:rsidRDefault="00B67E18" w:rsidP="0007653A">
      <w:pPr>
        <w:ind w:firstLine="567"/>
        <w:jc w:val="both"/>
        <w:rPr>
          <w:noProof/>
          <w:sz w:val="28"/>
          <w:szCs w:val="28"/>
        </w:rPr>
      </w:pPr>
      <w:r w:rsidRPr="00BF5492">
        <w:rPr>
          <w:noProof/>
          <w:color w:val="000000"/>
          <w:sz w:val="28"/>
          <w:szCs w:val="28"/>
        </w:rPr>
        <w:t xml:space="preserve">Глаголы, представляющие </w:t>
      </w:r>
      <w:r w:rsidRPr="00BF5492">
        <w:rPr>
          <w:i/>
          <w:iCs/>
          <w:noProof/>
          <w:color w:val="000000"/>
          <w:sz w:val="28"/>
          <w:szCs w:val="28"/>
        </w:rPr>
        <w:t>ментальный процесс</w:t>
      </w:r>
      <w:r w:rsidRPr="00BF5492">
        <w:rPr>
          <w:noProof/>
          <w:color w:val="000000"/>
          <w:sz w:val="28"/>
          <w:szCs w:val="28"/>
        </w:rPr>
        <w:t>, редко используются в МДПИУ США. Например</w:t>
      </w:r>
      <w:r w:rsidRPr="00BF5492">
        <w:rPr>
          <w:noProof/>
          <w:color w:val="000000"/>
          <w:sz w:val="28"/>
          <w:szCs w:val="28"/>
          <w:lang w:val="en-US"/>
        </w:rPr>
        <w:t>:</w:t>
      </w:r>
      <w:r w:rsidR="00AA65E8" w:rsidRPr="00BF5492">
        <w:rPr>
          <w:noProof/>
          <w:color w:val="000000"/>
          <w:sz w:val="28"/>
          <w:szCs w:val="28"/>
          <w:lang w:val="en-US"/>
        </w:rPr>
        <w:t xml:space="preserve"> </w:t>
      </w:r>
      <w:r w:rsidRPr="00BF5492">
        <w:rPr>
          <w:i/>
          <w:iCs/>
          <w:noProof/>
          <w:color w:val="000000"/>
          <w:sz w:val="28"/>
          <w:szCs w:val="28"/>
          <w:lang w:val="en-US"/>
        </w:rPr>
        <w:t>Faculty, staff and students thrive at</w:t>
      </w:r>
      <w:r w:rsidR="00F46A7B" w:rsidRPr="00BF5492">
        <w:rPr>
          <w:i/>
          <w:iCs/>
          <w:noProof/>
          <w:color w:val="000000"/>
          <w:sz w:val="28"/>
          <w:szCs w:val="28"/>
          <w:lang w:val="en-US"/>
        </w:rPr>
        <w:t>.</w:t>
      </w:r>
      <w:r w:rsidRPr="00BF5492">
        <w:rPr>
          <w:i/>
          <w:iCs/>
          <w:noProof/>
          <w:color w:val="000000"/>
          <w:sz w:val="28"/>
          <w:szCs w:val="28"/>
          <w:lang w:val="en-US"/>
        </w:rPr>
        <w:t xml:space="preserve"> Our students, faculty, and staff are driven by the idea</w:t>
      </w:r>
      <w:r w:rsidR="00F46A7B" w:rsidRPr="00BF5492">
        <w:rPr>
          <w:i/>
          <w:iCs/>
          <w:noProof/>
          <w:color w:val="000000"/>
          <w:sz w:val="28"/>
          <w:szCs w:val="28"/>
          <w:lang w:val="en-US"/>
        </w:rPr>
        <w:t>.</w:t>
      </w:r>
      <w:r w:rsidRPr="00BF5492">
        <w:rPr>
          <w:i/>
          <w:iCs/>
          <w:noProof/>
          <w:color w:val="000000"/>
          <w:sz w:val="28"/>
          <w:szCs w:val="28"/>
          <w:lang w:val="en-US"/>
        </w:rPr>
        <w:t xml:space="preserve"> </w:t>
      </w:r>
      <w:r w:rsidRPr="00BF5492">
        <w:rPr>
          <w:i/>
          <w:iCs/>
          <w:noProof/>
          <w:color w:val="000000"/>
          <w:sz w:val="28"/>
          <w:szCs w:val="28"/>
        </w:rPr>
        <w:t>Our students love Nashvill</w:t>
      </w:r>
      <w:r w:rsidRPr="00BF5492">
        <w:rPr>
          <w:noProof/>
          <w:color w:val="000000"/>
          <w:sz w:val="28"/>
          <w:szCs w:val="28"/>
        </w:rPr>
        <w:t xml:space="preserve"> (Преподаватели, сотрудники и студенты преуспевают в</w:t>
      </w:r>
      <w:r w:rsidR="00F46A7B" w:rsidRPr="00BF5492">
        <w:rPr>
          <w:noProof/>
          <w:color w:val="000000"/>
          <w:sz w:val="28"/>
          <w:szCs w:val="28"/>
        </w:rPr>
        <w:t>.</w:t>
      </w:r>
      <w:r w:rsidRPr="00BF5492">
        <w:rPr>
          <w:noProof/>
          <w:color w:val="000000"/>
          <w:sz w:val="28"/>
          <w:szCs w:val="28"/>
        </w:rPr>
        <w:t xml:space="preserve"> Наши студенты, преподаватели и сотрудники испытывают интерес к этой идее</w:t>
      </w:r>
      <w:r w:rsidR="00F46A7B" w:rsidRPr="00BF5492">
        <w:rPr>
          <w:noProof/>
          <w:color w:val="000000"/>
          <w:sz w:val="28"/>
          <w:szCs w:val="28"/>
        </w:rPr>
        <w:t>.</w:t>
      </w:r>
      <w:r w:rsidRPr="00BF5492">
        <w:rPr>
          <w:noProof/>
          <w:color w:val="000000"/>
          <w:sz w:val="28"/>
          <w:szCs w:val="28"/>
        </w:rPr>
        <w:t xml:space="preserve"> Наши студенты любят Нэшвилл). </w:t>
      </w:r>
    </w:p>
    <w:p w14:paraId="346C176C" w14:textId="7F5594D5" w:rsidR="00B67E18" w:rsidRPr="00BF5492" w:rsidRDefault="00B67E18" w:rsidP="0007653A">
      <w:pPr>
        <w:ind w:firstLine="567"/>
        <w:jc w:val="both"/>
        <w:rPr>
          <w:noProof/>
          <w:sz w:val="28"/>
          <w:szCs w:val="28"/>
        </w:rPr>
      </w:pPr>
      <w:r w:rsidRPr="00BF5492">
        <w:rPr>
          <w:noProof/>
          <w:color w:val="000000"/>
          <w:sz w:val="28"/>
          <w:szCs w:val="28"/>
        </w:rPr>
        <w:t xml:space="preserve">Глаголы, представляющие </w:t>
      </w:r>
      <w:r w:rsidRPr="00BF5492">
        <w:rPr>
          <w:i/>
          <w:iCs/>
          <w:noProof/>
          <w:color w:val="000000"/>
          <w:sz w:val="28"/>
          <w:szCs w:val="28"/>
        </w:rPr>
        <w:t>вербальный</w:t>
      </w:r>
      <w:r w:rsidRPr="00BF5492">
        <w:rPr>
          <w:noProof/>
          <w:color w:val="000000"/>
          <w:sz w:val="28"/>
          <w:szCs w:val="28"/>
        </w:rPr>
        <w:t xml:space="preserve"> процесс, редко использовались в МДПИУ США. Например</w:t>
      </w:r>
      <w:r w:rsidRPr="00BF5492">
        <w:rPr>
          <w:noProof/>
          <w:color w:val="000000"/>
          <w:sz w:val="28"/>
          <w:szCs w:val="28"/>
          <w:lang w:val="en-US"/>
        </w:rPr>
        <w:t xml:space="preserve">: </w:t>
      </w:r>
      <w:r w:rsidRPr="00BF5492">
        <w:rPr>
          <w:i/>
          <w:iCs/>
          <w:noProof/>
          <w:color w:val="000000"/>
          <w:sz w:val="28"/>
          <w:szCs w:val="28"/>
          <w:lang w:val="en-US"/>
        </w:rPr>
        <w:t>Students shared why they chose Northwestern</w:t>
      </w:r>
      <w:r w:rsidR="00F46A7B" w:rsidRPr="00BF5492">
        <w:rPr>
          <w:i/>
          <w:iCs/>
          <w:noProof/>
          <w:color w:val="000000"/>
          <w:sz w:val="28"/>
          <w:szCs w:val="28"/>
          <w:lang w:val="en-US"/>
        </w:rPr>
        <w:t>.</w:t>
      </w:r>
      <w:r w:rsidRPr="00BF5492">
        <w:rPr>
          <w:i/>
          <w:iCs/>
          <w:noProof/>
          <w:color w:val="000000"/>
          <w:sz w:val="28"/>
          <w:szCs w:val="28"/>
          <w:lang w:val="en-US"/>
        </w:rPr>
        <w:t xml:space="preserve"> Students call the university their home</w:t>
      </w:r>
      <w:r w:rsidRPr="00BF5492">
        <w:rPr>
          <w:noProof/>
          <w:color w:val="000000"/>
          <w:sz w:val="28"/>
          <w:szCs w:val="28"/>
          <w:lang w:val="en-US"/>
        </w:rPr>
        <w:t xml:space="preserve"> (</w:t>
      </w:r>
      <w:r w:rsidRPr="00BF5492">
        <w:rPr>
          <w:noProof/>
          <w:color w:val="000000"/>
          <w:sz w:val="28"/>
          <w:szCs w:val="28"/>
        </w:rPr>
        <w:t>Студенты</w:t>
      </w:r>
      <w:r w:rsidRPr="00BF5492">
        <w:rPr>
          <w:noProof/>
          <w:color w:val="000000"/>
          <w:sz w:val="28"/>
          <w:szCs w:val="28"/>
          <w:lang w:val="en-US"/>
        </w:rPr>
        <w:t xml:space="preserve"> </w:t>
      </w:r>
      <w:r w:rsidRPr="00BF5492">
        <w:rPr>
          <w:noProof/>
          <w:color w:val="000000"/>
          <w:sz w:val="28"/>
          <w:szCs w:val="28"/>
        </w:rPr>
        <w:t>рассказали</w:t>
      </w:r>
      <w:r w:rsidRPr="00BF5492">
        <w:rPr>
          <w:noProof/>
          <w:color w:val="000000"/>
          <w:sz w:val="28"/>
          <w:szCs w:val="28"/>
          <w:lang w:val="en-US"/>
        </w:rPr>
        <w:t xml:space="preserve">, </w:t>
      </w:r>
      <w:r w:rsidRPr="00BF5492">
        <w:rPr>
          <w:noProof/>
          <w:color w:val="000000"/>
          <w:sz w:val="28"/>
          <w:szCs w:val="28"/>
        </w:rPr>
        <w:t>почему</w:t>
      </w:r>
      <w:r w:rsidRPr="00BF5492">
        <w:rPr>
          <w:noProof/>
          <w:color w:val="000000"/>
          <w:sz w:val="28"/>
          <w:szCs w:val="28"/>
          <w:lang w:val="en-US"/>
        </w:rPr>
        <w:t xml:space="preserve"> </w:t>
      </w:r>
      <w:r w:rsidRPr="00BF5492">
        <w:rPr>
          <w:noProof/>
          <w:color w:val="000000"/>
          <w:sz w:val="28"/>
          <w:szCs w:val="28"/>
        </w:rPr>
        <w:t>они</w:t>
      </w:r>
      <w:r w:rsidRPr="00BF5492">
        <w:rPr>
          <w:noProof/>
          <w:color w:val="000000"/>
          <w:sz w:val="28"/>
          <w:szCs w:val="28"/>
          <w:lang w:val="en-US"/>
        </w:rPr>
        <w:t xml:space="preserve"> </w:t>
      </w:r>
      <w:r w:rsidRPr="00BF5492">
        <w:rPr>
          <w:noProof/>
          <w:color w:val="000000"/>
          <w:sz w:val="28"/>
          <w:szCs w:val="28"/>
        </w:rPr>
        <w:t>выбрали</w:t>
      </w:r>
      <w:r w:rsidRPr="00BF5492">
        <w:rPr>
          <w:noProof/>
          <w:color w:val="000000"/>
          <w:sz w:val="28"/>
          <w:szCs w:val="28"/>
          <w:lang w:val="en-US"/>
        </w:rPr>
        <w:t xml:space="preserve"> </w:t>
      </w:r>
      <w:r w:rsidRPr="00BF5492">
        <w:rPr>
          <w:noProof/>
          <w:color w:val="000000"/>
          <w:sz w:val="28"/>
          <w:szCs w:val="28"/>
        </w:rPr>
        <w:t>Северо</w:t>
      </w:r>
      <w:r w:rsidRPr="00BF5492">
        <w:rPr>
          <w:noProof/>
          <w:color w:val="000000"/>
          <w:sz w:val="28"/>
          <w:szCs w:val="28"/>
          <w:lang w:val="en-US"/>
        </w:rPr>
        <w:t>-</w:t>
      </w:r>
      <w:r w:rsidRPr="00BF5492">
        <w:rPr>
          <w:noProof/>
          <w:color w:val="000000"/>
          <w:sz w:val="28"/>
          <w:szCs w:val="28"/>
        </w:rPr>
        <w:t>Западный</w:t>
      </w:r>
      <w:r w:rsidRPr="00BF5492">
        <w:rPr>
          <w:noProof/>
          <w:color w:val="000000"/>
          <w:sz w:val="28"/>
          <w:szCs w:val="28"/>
          <w:lang w:val="en-US"/>
        </w:rPr>
        <w:t xml:space="preserve"> </w:t>
      </w:r>
      <w:r w:rsidRPr="00BF5492">
        <w:rPr>
          <w:noProof/>
          <w:color w:val="000000"/>
          <w:sz w:val="28"/>
          <w:szCs w:val="28"/>
        </w:rPr>
        <w:t>университет</w:t>
      </w:r>
      <w:r w:rsidR="00F46A7B"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 xml:space="preserve">Студенты называют университет своим домом). </w:t>
      </w:r>
    </w:p>
    <w:p w14:paraId="31CB48A7" w14:textId="77777777" w:rsidR="00B67E18" w:rsidRPr="00BF5492" w:rsidRDefault="00B67E18" w:rsidP="0007653A">
      <w:pPr>
        <w:ind w:firstLine="567"/>
        <w:jc w:val="both"/>
        <w:rPr>
          <w:noProof/>
          <w:sz w:val="28"/>
          <w:szCs w:val="28"/>
        </w:rPr>
      </w:pPr>
      <w:r w:rsidRPr="00BF5492">
        <w:rPr>
          <w:noProof/>
          <w:color w:val="000000"/>
          <w:sz w:val="28"/>
          <w:szCs w:val="28"/>
        </w:rPr>
        <w:t xml:space="preserve">В МДПИУ США действия студентов преимущественно описывались с использованием глаголов </w:t>
      </w:r>
      <w:r w:rsidRPr="00BF5492">
        <w:rPr>
          <w:i/>
          <w:iCs/>
          <w:noProof/>
          <w:color w:val="000000"/>
          <w:sz w:val="28"/>
          <w:szCs w:val="28"/>
        </w:rPr>
        <w:t>материального и поведенческого</w:t>
      </w:r>
      <w:r w:rsidRPr="00BF5492">
        <w:rPr>
          <w:noProof/>
          <w:color w:val="000000"/>
          <w:sz w:val="28"/>
          <w:szCs w:val="28"/>
        </w:rPr>
        <w:t xml:space="preserve"> процессов, передавая действия академического и неакадемического характера. Идентификационные характеристики студентов представлены с помощью глаголов </w:t>
      </w:r>
      <w:r w:rsidRPr="00BF5492">
        <w:rPr>
          <w:i/>
          <w:iCs/>
          <w:noProof/>
          <w:color w:val="000000"/>
          <w:sz w:val="28"/>
          <w:szCs w:val="28"/>
        </w:rPr>
        <w:t>относительного</w:t>
      </w:r>
      <w:r w:rsidRPr="00BF5492">
        <w:rPr>
          <w:noProof/>
          <w:color w:val="000000"/>
          <w:sz w:val="28"/>
          <w:szCs w:val="28"/>
        </w:rPr>
        <w:t xml:space="preserve"> процесса. Глаголы </w:t>
      </w:r>
      <w:r w:rsidRPr="00BF5492">
        <w:rPr>
          <w:i/>
          <w:iCs/>
          <w:noProof/>
          <w:color w:val="000000"/>
          <w:sz w:val="28"/>
          <w:szCs w:val="28"/>
        </w:rPr>
        <w:t>ментального</w:t>
      </w:r>
      <w:r w:rsidRPr="00BF5492">
        <w:rPr>
          <w:noProof/>
          <w:color w:val="000000"/>
          <w:sz w:val="28"/>
          <w:szCs w:val="28"/>
        </w:rPr>
        <w:t xml:space="preserve"> и </w:t>
      </w:r>
      <w:r w:rsidRPr="00BF5492">
        <w:rPr>
          <w:i/>
          <w:iCs/>
          <w:noProof/>
          <w:color w:val="000000"/>
          <w:sz w:val="28"/>
          <w:szCs w:val="28"/>
        </w:rPr>
        <w:t>вербального</w:t>
      </w:r>
      <w:r w:rsidRPr="00BF5492">
        <w:rPr>
          <w:noProof/>
          <w:color w:val="000000"/>
          <w:sz w:val="28"/>
          <w:szCs w:val="28"/>
        </w:rPr>
        <w:t xml:space="preserve"> процессов использовались крайне редко.</w:t>
      </w:r>
    </w:p>
    <w:p w14:paraId="5EAEEDE8" w14:textId="029A14E3" w:rsidR="00B67E18" w:rsidRPr="00BF5492" w:rsidRDefault="00B67E18" w:rsidP="0007653A">
      <w:pPr>
        <w:ind w:firstLine="567"/>
        <w:jc w:val="both"/>
        <w:rPr>
          <w:noProof/>
          <w:sz w:val="28"/>
          <w:szCs w:val="28"/>
        </w:rPr>
      </w:pPr>
      <w:r w:rsidRPr="00BF5492">
        <w:rPr>
          <w:noProof/>
          <w:sz w:val="28"/>
          <w:szCs w:val="28"/>
        </w:rPr>
        <w:t xml:space="preserve">В ходе анализа МДПИУ Казахстана было выявлено, что глаголы, представляющие </w:t>
      </w:r>
      <w:r w:rsidRPr="00BF5492">
        <w:rPr>
          <w:i/>
          <w:iCs/>
          <w:noProof/>
          <w:sz w:val="28"/>
          <w:szCs w:val="28"/>
        </w:rPr>
        <w:t>поведенческий процесс</w:t>
      </w:r>
      <w:r w:rsidRPr="00BF5492">
        <w:rPr>
          <w:noProof/>
          <w:sz w:val="28"/>
          <w:szCs w:val="28"/>
        </w:rPr>
        <w:t>, являются самыми</w:t>
      </w:r>
      <w:r w:rsidR="00102802" w:rsidRPr="00BF5492">
        <w:rPr>
          <w:noProof/>
          <w:sz w:val="28"/>
          <w:szCs w:val="28"/>
        </w:rPr>
        <w:t xml:space="preserve"> </w:t>
      </w:r>
      <w:r w:rsidRPr="00BF5492">
        <w:rPr>
          <w:noProof/>
          <w:sz w:val="28"/>
          <w:szCs w:val="28"/>
        </w:rPr>
        <w:t xml:space="preserve">частотными. </w:t>
      </w:r>
      <w:r w:rsidR="00AA65E8" w:rsidRPr="00BF5492">
        <w:rPr>
          <w:noProof/>
          <w:sz w:val="28"/>
          <w:szCs w:val="28"/>
        </w:rPr>
        <w:t>Например</w:t>
      </w:r>
      <w:r w:rsidR="00AA65E8" w:rsidRPr="00BF5492">
        <w:rPr>
          <w:noProof/>
          <w:sz w:val="28"/>
          <w:szCs w:val="28"/>
          <w:lang w:val="en-US"/>
        </w:rPr>
        <w:t xml:space="preserve">: </w:t>
      </w:r>
      <w:r w:rsidR="00AA65E8" w:rsidRPr="00BF5492">
        <w:rPr>
          <w:i/>
          <w:iCs/>
          <w:noProof/>
          <w:sz w:val="28"/>
          <w:szCs w:val="28"/>
          <w:lang w:val="en-US"/>
        </w:rPr>
        <w:t>Students</w:t>
      </w:r>
      <w:r w:rsidRPr="00BF5492">
        <w:rPr>
          <w:i/>
          <w:iCs/>
          <w:noProof/>
          <w:sz w:val="28"/>
          <w:szCs w:val="28"/>
          <w:lang w:val="en-US"/>
        </w:rPr>
        <w:t xml:space="preserve"> attend</w:t>
      </w:r>
      <w:r w:rsidR="00F46A7B" w:rsidRPr="00BF5492">
        <w:rPr>
          <w:i/>
          <w:iCs/>
          <w:noProof/>
          <w:sz w:val="28"/>
          <w:szCs w:val="28"/>
          <w:lang w:val="en-US"/>
        </w:rPr>
        <w:t>.</w:t>
      </w:r>
      <w:r w:rsidRPr="00BF5492">
        <w:rPr>
          <w:i/>
          <w:iCs/>
          <w:noProof/>
          <w:sz w:val="28"/>
          <w:szCs w:val="28"/>
          <w:lang w:val="en-US"/>
        </w:rPr>
        <w:t xml:space="preserve"> Students study</w:t>
      </w:r>
      <w:r w:rsidR="00F46A7B" w:rsidRPr="00BF5492">
        <w:rPr>
          <w:i/>
          <w:iCs/>
          <w:noProof/>
          <w:sz w:val="28"/>
          <w:szCs w:val="28"/>
          <w:lang w:val="en-US"/>
        </w:rPr>
        <w:t>.</w:t>
      </w:r>
      <w:r w:rsidRPr="00BF5492">
        <w:rPr>
          <w:i/>
          <w:iCs/>
          <w:noProof/>
          <w:sz w:val="28"/>
          <w:szCs w:val="28"/>
          <w:lang w:val="en-US"/>
        </w:rPr>
        <w:t xml:space="preserve"> Students demonstrate leadership, talent</w:t>
      </w:r>
      <w:r w:rsidR="00F46A7B" w:rsidRPr="00BF5492">
        <w:rPr>
          <w:i/>
          <w:iCs/>
          <w:noProof/>
          <w:sz w:val="28"/>
          <w:szCs w:val="28"/>
          <w:lang w:val="en-US"/>
        </w:rPr>
        <w:t>.</w:t>
      </w:r>
      <w:r w:rsidRPr="00BF5492">
        <w:rPr>
          <w:i/>
          <w:iCs/>
          <w:noProof/>
          <w:sz w:val="28"/>
          <w:szCs w:val="28"/>
          <w:lang w:val="en-US"/>
        </w:rPr>
        <w:t xml:space="preserve"> Students receive the university degree</w:t>
      </w:r>
      <w:r w:rsidR="00F46A7B" w:rsidRPr="00BF5492">
        <w:rPr>
          <w:i/>
          <w:iCs/>
          <w:noProof/>
          <w:sz w:val="28"/>
          <w:szCs w:val="28"/>
          <w:lang w:val="en-US"/>
        </w:rPr>
        <w:t>.</w:t>
      </w:r>
      <w:r w:rsidRPr="00BF5492">
        <w:rPr>
          <w:i/>
          <w:iCs/>
          <w:noProof/>
          <w:sz w:val="28"/>
          <w:szCs w:val="28"/>
          <w:lang w:val="en-US"/>
        </w:rPr>
        <w:t xml:space="preserve"> </w:t>
      </w:r>
      <w:r w:rsidRPr="00BF5492">
        <w:rPr>
          <w:i/>
          <w:iCs/>
          <w:noProof/>
          <w:sz w:val="28"/>
          <w:szCs w:val="28"/>
        </w:rPr>
        <w:t>More than 4000 students are studying</w:t>
      </w:r>
      <w:r w:rsidR="00F46A7B" w:rsidRPr="00BF5492">
        <w:rPr>
          <w:noProof/>
          <w:sz w:val="28"/>
          <w:szCs w:val="28"/>
        </w:rPr>
        <w:t>.</w:t>
      </w:r>
      <w:r w:rsidRPr="00BF5492">
        <w:rPr>
          <w:noProof/>
          <w:sz w:val="28"/>
          <w:szCs w:val="28"/>
        </w:rPr>
        <w:t xml:space="preserve"> (Студенты посещают</w:t>
      </w:r>
      <w:r w:rsidR="00F46A7B" w:rsidRPr="00BF5492">
        <w:rPr>
          <w:noProof/>
          <w:sz w:val="28"/>
          <w:szCs w:val="28"/>
        </w:rPr>
        <w:t>.</w:t>
      </w:r>
      <w:r w:rsidRPr="00BF5492">
        <w:rPr>
          <w:noProof/>
          <w:sz w:val="28"/>
          <w:szCs w:val="28"/>
        </w:rPr>
        <w:t xml:space="preserve"> Студенты учатся</w:t>
      </w:r>
      <w:r w:rsidR="00F46A7B" w:rsidRPr="00BF5492">
        <w:rPr>
          <w:noProof/>
          <w:sz w:val="28"/>
          <w:szCs w:val="28"/>
        </w:rPr>
        <w:t>.</w:t>
      </w:r>
      <w:r w:rsidRPr="00BF5492">
        <w:rPr>
          <w:noProof/>
          <w:sz w:val="28"/>
          <w:szCs w:val="28"/>
        </w:rPr>
        <w:t xml:space="preserve"> Студенты демонстрируют лидерские качества, талант</w:t>
      </w:r>
      <w:r w:rsidR="00F46A7B" w:rsidRPr="00BF5492">
        <w:rPr>
          <w:noProof/>
          <w:sz w:val="28"/>
          <w:szCs w:val="28"/>
        </w:rPr>
        <w:t>.</w:t>
      </w:r>
      <w:r w:rsidRPr="00BF5492">
        <w:rPr>
          <w:noProof/>
          <w:sz w:val="28"/>
          <w:szCs w:val="28"/>
        </w:rPr>
        <w:t xml:space="preserve"> Студенты получают университетскую степень</w:t>
      </w:r>
      <w:r w:rsidR="00F46A7B" w:rsidRPr="00BF5492">
        <w:rPr>
          <w:noProof/>
          <w:sz w:val="28"/>
          <w:szCs w:val="28"/>
        </w:rPr>
        <w:t>.</w:t>
      </w:r>
      <w:r w:rsidR="000E4331" w:rsidRPr="00BF5492">
        <w:rPr>
          <w:noProof/>
          <w:sz w:val="28"/>
          <w:szCs w:val="28"/>
        </w:rPr>
        <w:t xml:space="preserve"> </w:t>
      </w:r>
      <w:r w:rsidRPr="00BF5492">
        <w:rPr>
          <w:noProof/>
          <w:sz w:val="28"/>
          <w:szCs w:val="28"/>
        </w:rPr>
        <w:t xml:space="preserve">Обучаются более 4000 студентов). </w:t>
      </w:r>
    </w:p>
    <w:p w14:paraId="77E9C2CE" w14:textId="76A902C3" w:rsidR="00B67E18" w:rsidRPr="00BF5492" w:rsidRDefault="00B67E18" w:rsidP="0007653A">
      <w:pPr>
        <w:ind w:firstLine="567"/>
        <w:jc w:val="both"/>
        <w:rPr>
          <w:noProof/>
          <w:sz w:val="28"/>
          <w:szCs w:val="28"/>
        </w:rPr>
      </w:pPr>
      <w:r w:rsidRPr="00BF5492">
        <w:rPr>
          <w:noProof/>
          <w:color w:val="000000"/>
          <w:sz w:val="28"/>
          <w:szCs w:val="28"/>
        </w:rPr>
        <w:t xml:space="preserve">Глаголы, представляющие </w:t>
      </w:r>
      <w:r w:rsidRPr="00BF5492">
        <w:rPr>
          <w:i/>
          <w:iCs/>
          <w:noProof/>
          <w:color w:val="000000"/>
          <w:sz w:val="28"/>
          <w:szCs w:val="28"/>
        </w:rPr>
        <w:t>материальный процесс,</w:t>
      </w:r>
      <w:r w:rsidRPr="00BF5492">
        <w:rPr>
          <w:noProof/>
          <w:color w:val="000000"/>
          <w:sz w:val="28"/>
          <w:szCs w:val="28"/>
        </w:rPr>
        <w:t xml:space="preserve"> находятся на втором месте по </w:t>
      </w:r>
      <w:r w:rsidRPr="00BF5492">
        <w:rPr>
          <w:noProof/>
          <w:sz w:val="28"/>
          <w:szCs w:val="28"/>
        </w:rPr>
        <w:t>частотности употребления. Например</w:t>
      </w:r>
      <w:r w:rsidRPr="00BF5492">
        <w:rPr>
          <w:noProof/>
          <w:sz w:val="28"/>
          <w:szCs w:val="28"/>
          <w:lang w:val="en-US"/>
        </w:rPr>
        <w:t xml:space="preserve">: </w:t>
      </w:r>
      <w:r w:rsidRPr="00BF5492">
        <w:rPr>
          <w:i/>
          <w:iCs/>
          <w:noProof/>
          <w:sz w:val="28"/>
          <w:szCs w:val="28"/>
          <w:lang w:val="en-US"/>
        </w:rPr>
        <w:t>Students</w:t>
      </w:r>
      <w:r w:rsidRPr="00BF5492">
        <w:rPr>
          <w:i/>
          <w:iCs/>
          <w:noProof/>
          <w:color w:val="000000"/>
          <w:sz w:val="28"/>
          <w:szCs w:val="28"/>
          <w:lang w:val="en-US"/>
        </w:rPr>
        <w:t xml:space="preserve"> actively participate in scientific research</w:t>
      </w:r>
      <w:r w:rsidR="00F46A7B" w:rsidRPr="00BF5492">
        <w:rPr>
          <w:i/>
          <w:iCs/>
          <w:noProof/>
          <w:color w:val="000000"/>
          <w:sz w:val="28"/>
          <w:szCs w:val="28"/>
          <w:lang w:val="en-US"/>
        </w:rPr>
        <w:t>.</w:t>
      </w:r>
      <w:r w:rsidRPr="00BF5492">
        <w:rPr>
          <w:i/>
          <w:iCs/>
          <w:noProof/>
          <w:color w:val="000000"/>
          <w:sz w:val="28"/>
          <w:szCs w:val="28"/>
          <w:lang w:val="en-US"/>
        </w:rPr>
        <w:t xml:space="preserve"> Students contribute to the development of the university</w:t>
      </w:r>
      <w:r w:rsidR="00F46A7B" w:rsidRPr="00BF5492">
        <w:rPr>
          <w:i/>
          <w:iCs/>
          <w:noProof/>
          <w:color w:val="000000"/>
          <w:sz w:val="28"/>
          <w:szCs w:val="28"/>
          <w:lang w:val="en-US"/>
        </w:rPr>
        <w:t>.</w:t>
      </w:r>
      <w:r w:rsidR="00204694" w:rsidRPr="00BF5492">
        <w:rPr>
          <w:i/>
          <w:iCs/>
          <w:noProof/>
          <w:color w:val="000000"/>
          <w:sz w:val="28"/>
          <w:szCs w:val="28"/>
          <w:lang w:val="en-US"/>
        </w:rPr>
        <w:t xml:space="preserve"> </w:t>
      </w:r>
      <w:r w:rsidRPr="00BF5492">
        <w:rPr>
          <w:i/>
          <w:iCs/>
          <w:noProof/>
          <w:color w:val="000000"/>
          <w:sz w:val="28"/>
          <w:szCs w:val="28"/>
          <w:lang w:val="en-US"/>
        </w:rPr>
        <w:t>Students have helped to produce excellent research and innovative project</w:t>
      </w:r>
      <w:r w:rsidRPr="00BF5492">
        <w:rPr>
          <w:noProof/>
          <w:color w:val="000000"/>
          <w:sz w:val="28"/>
          <w:szCs w:val="28"/>
          <w:lang w:val="en-US"/>
        </w:rPr>
        <w:t xml:space="preserve">. </w:t>
      </w:r>
      <w:r w:rsidRPr="00BF5492">
        <w:rPr>
          <w:noProof/>
          <w:color w:val="000000"/>
          <w:sz w:val="28"/>
          <w:szCs w:val="28"/>
        </w:rPr>
        <w:t>(Студенты активно участвуют в научных исследованиях</w:t>
      </w:r>
      <w:r w:rsidR="00F46A7B" w:rsidRPr="00BF5492">
        <w:rPr>
          <w:noProof/>
          <w:color w:val="000000"/>
          <w:sz w:val="28"/>
          <w:szCs w:val="28"/>
        </w:rPr>
        <w:t>.</w:t>
      </w:r>
      <w:r w:rsidRPr="00BF5492">
        <w:rPr>
          <w:noProof/>
          <w:color w:val="000000"/>
          <w:sz w:val="28"/>
          <w:szCs w:val="28"/>
        </w:rPr>
        <w:t xml:space="preserve"> Студенты вносят вклад в развитие университета</w:t>
      </w:r>
      <w:r w:rsidR="00F46A7B" w:rsidRPr="00BF5492">
        <w:rPr>
          <w:noProof/>
          <w:color w:val="000000"/>
          <w:sz w:val="28"/>
          <w:szCs w:val="28"/>
        </w:rPr>
        <w:t>.</w:t>
      </w:r>
      <w:r w:rsidRPr="00BF5492">
        <w:rPr>
          <w:noProof/>
          <w:color w:val="000000"/>
          <w:sz w:val="28"/>
          <w:szCs w:val="28"/>
        </w:rPr>
        <w:t xml:space="preserve"> Студенты помогли разработать передовые исследовательские и инновационные проекты). </w:t>
      </w:r>
    </w:p>
    <w:p w14:paraId="5DE35DC2" w14:textId="1F7AB3B0" w:rsidR="00B67E18" w:rsidRPr="00BF5492" w:rsidRDefault="00BE609B" w:rsidP="0007653A">
      <w:pPr>
        <w:ind w:firstLine="567"/>
        <w:jc w:val="both"/>
        <w:rPr>
          <w:i/>
          <w:iCs/>
          <w:noProof/>
          <w:sz w:val="28"/>
          <w:szCs w:val="28"/>
        </w:rPr>
      </w:pPr>
      <w:r w:rsidRPr="00BF5492">
        <w:rPr>
          <w:i/>
          <w:iCs/>
          <w:noProof/>
          <w:sz w:val="28"/>
          <w:szCs w:val="28"/>
        </w:rPr>
        <w:t>Относительный процесс</w:t>
      </w:r>
      <w:r w:rsidR="00D84F5F" w:rsidRPr="00BF5492">
        <w:rPr>
          <w:i/>
          <w:iCs/>
          <w:noProof/>
          <w:sz w:val="28"/>
          <w:szCs w:val="28"/>
        </w:rPr>
        <w:t xml:space="preserve">, </w:t>
      </w:r>
      <w:r w:rsidRPr="00BF5492">
        <w:rPr>
          <w:noProof/>
          <w:sz w:val="28"/>
          <w:szCs w:val="28"/>
        </w:rPr>
        <w:t>представлен</w:t>
      </w:r>
      <w:r w:rsidR="00D84F5F" w:rsidRPr="00BF5492">
        <w:rPr>
          <w:noProof/>
          <w:sz w:val="28"/>
          <w:szCs w:val="28"/>
        </w:rPr>
        <w:t>ный</w:t>
      </w:r>
      <w:r w:rsidRPr="00BF5492">
        <w:rPr>
          <w:noProof/>
          <w:sz w:val="28"/>
          <w:szCs w:val="28"/>
        </w:rPr>
        <w:t xml:space="preserve"> </w:t>
      </w:r>
      <w:r w:rsidR="00D84F5F" w:rsidRPr="00BF5492">
        <w:rPr>
          <w:noProof/>
          <w:sz w:val="28"/>
          <w:szCs w:val="28"/>
        </w:rPr>
        <w:t>г</w:t>
      </w:r>
      <w:r w:rsidR="00B67E18" w:rsidRPr="00BF5492">
        <w:rPr>
          <w:noProof/>
          <w:sz w:val="28"/>
          <w:szCs w:val="28"/>
        </w:rPr>
        <w:t>лагольн</w:t>
      </w:r>
      <w:r w:rsidR="00D84F5F" w:rsidRPr="00BF5492">
        <w:rPr>
          <w:noProof/>
          <w:sz w:val="28"/>
          <w:szCs w:val="28"/>
        </w:rPr>
        <w:t>ой</w:t>
      </w:r>
      <w:r w:rsidR="00B67E18" w:rsidRPr="00BF5492">
        <w:rPr>
          <w:noProof/>
          <w:sz w:val="28"/>
          <w:szCs w:val="28"/>
        </w:rPr>
        <w:t xml:space="preserve"> конструкци</w:t>
      </w:r>
      <w:r w:rsidR="00D84F5F" w:rsidRPr="00BF5492">
        <w:rPr>
          <w:noProof/>
          <w:sz w:val="28"/>
          <w:szCs w:val="28"/>
        </w:rPr>
        <w:t>ей</w:t>
      </w:r>
      <w:r w:rsidR="00B67E18" w:rsidRPr="00BF5492">
        <w:rPr>
          <w:noProof/>
          <w:sz w:val="28"/>
          <w:szCs w:val="28"/>
        </w:rPr>
        <w:t xml:space="preserve"> (to be),</w:t>
      </w:r>
      <w:r w:rsidR="00B67E18" w:rsidRPr="00BF5492">
        <w:rPr>
          <w:i/>
          <w:iCs/>
          <w:noProof/>
          <w:sz w:val="28"/>
          <w:szCs w:val="28"/>
        </w:rPr>
        <w:t xml:space="preserve"> </w:t>
      </w:r>
      <w:r w:rsidR="00B67E18" w:rsidRPr="00BF5492">
        <w:rPr>
          <w:noProof/>
          <w:sz w:val="28"/>
          <w:szCs w:val="28"/>
        </w:rPr>
        <w:t>был выявлен в МДПИУ Казахстана. Например</w:t>
      </w:r>
      <w:r w:rsidR="00B67E18" w:rsidRPr="00BF5492">
        <w:rPr>
          <w:noProof/>
          <w:sz w:val="28"/>
          <w:szCs w:val="28"/>
          <w:lang w:val="en-US"/>
        </w:rPr>
        <w:t>:</w:t>
      </w:r>
      <w:r w:rsidR="00204694" w:rsidRPr="00BF5492">
        <w:rPr>
          <w:noProof/>
          <w:sz w:val="28"/>
          <w:szCs w:val="28"/>
          <w:lang w:val="en-US"/>
        </w:rPr>
        <w:t xml:space="preserve"> </w:t>
      </w:r>
      <w:r w:rsidR="00B67E18" w:rsidRPr="00BF5492">
        <w:rPr>
          <w:i/>
          <w:iCs/>
          <w:noProof/>
          <w:color w:val="000000"/>
          <w:sz w:val="28"/>
          <w:szCs w:val="28"/>
          <w:lang w:val="en-US"/>
        </w:rPr>
        <w:t>You are students of a modern university</w:t>
      </w:r>
      <w:r w:rsidR="00F46A7B" w:rsidRPr="00BF5492">
        <w:rPr>
          <w:i/>
          <w:iCs/>
          <w:noProof/>
          <w:color w:val="000000"/>
          <w:sz w:val="28"/>
          <w:szCs w:val="28"/>
          <w:lang w:val="en-US"/>
        </w:rPr>
        <w:t>.</w:t>
      </w:r>
      <w:r w:rsidR="00B67E18" w:rsidRPr="00BF5492">
        <w:rPr>
          <w:i/>
          <w:iCs/>
          <w:noProof/>
          <w:color w:val="000000"/>
          <w:sz w:val="28"/>
          <w:szCs w:val="28"/>
          <w:lang w:val="en-US"/>
        </w:rPr>
        <w:t xml:space="preserve"> Our students are prize-winners</w:t>
      </w:r>
      <w:r w:rsidR="00F46A7B" w:rsidRPr="00BF5492">
        <w:rPr>
          <w:i/>
          <w:iCs/>
          <w:noProof/>
          <w:color w:val="000000"/>
          <w:sz w:val="28"/>
          <w:szCs w:val="28"/>
          <w:lang w:val="en-US"/>
        </w:rPr>
        <w:t>.</w:t>
      </w:r>
      <w:r w:rsidR="00B67E18" w:rsidRPr="00BF5492">
        <w:rPr>
          <w:i/>
          <w:iCs/>
          <w:noProof/>
          <w:color w:val="000000"/>
          <w:sz w:val="28"/>
          <w:szCs w:val="28"/>
          <w:lang w:val="en-US"/>
        </w:rPr>
        <w:t xml:space="preserve"> Students</w:t>
      </w:r>
      <w:r w:rsidR="00B67E18" w:rsidRPr="00BF5492">
        <w:rPr>
          <w:i/>
          <w:iCs/>
          <w:noProof/>
          <w:color w:val="000000"/>
          <w:sz w:val="28"/>
          <w:szCs w:val="28"/>
        </w:rPr>
        <w:t xml:space="preserve"> </w:t>
      </w:r>
      <w:r w:rsidR="00B67E18" w:rsidRPr="00BF5492">
        <w:rPr>
          <w:i/>
          <w:iCs/>
          <w:noProof/>
          <w:color w:val="000000"/>
          <w:sz w:val="28"/>
          <w:szCs w:val="28"/>
          <w:lang w:val="en-US"/>
        </w:rPr>
        <w:t>are</w:t>
      </w:r>
      <w:r w:rsidR="00B67E18" w:rsidRPr="00BF5492">
        <w:rPr>
          <w:i/>
          <w:iCs/>
          <w:noProof/>
          <w:color w:val="000000"/>
          <w:sz w:val="28"/>
          <w:szCs w:val="28"/>
        </w:rPr>
        <w:t xml:space="preserve"> </w:t>
      </w:r>
      <w:r w:rsidR="00B67E18" w:rsidRPr="00BF5492">
        <w:rPr>
          <w:i/>
          <w:iCs/>
          <w:noProof/>
          <w:color w:val="000000"/>
          <w:sz w:val="28"/>
          <w:szCs w:val="28"/>
          <w:lang w:val="en-US"/>
        </w:rPr>
        <w:t>from</w:t>
      </w:r>
      <w:r w:rsidR="00B67E18" w:rsidRPr="00BF5492">
        <w:rPr>
          <w:i/>
          <w:iCs/>
          <w:noProof/>
          <w:color w:val="000000"/>
          <w:sz w:val="28"/>
          <w:szCs w:val="28"/>
        </w:rPr>
        <w:t xml:space="preserve"> </w:t>
      </w:r>
      <w:r w:rsidR="00B67E18" w:rsidRPr="00BF5492">
        <w:rPr>
          <w:i/>
          <w:iCs/>
          <w:noProof/>
          <w:color w:val="000000"/>
          <w:sz w:val="28"/>
          <w:szCs w:val="28"/>
          <w:lang w:val="en-US"/>
        </w:rPr>
        <w:t>different</w:t>
      </w:r>
      <w:r w:rsidR="00B67E18" w:rsidRPr="00BF5492">
        <w:rPr>
          <w:i/>
          <w:iCs/>
          <w:noProof/>
          <w:color w:val="000000"/>
          <w:sz w:val="28"/>
          <w:szCs w:val="28"/>
        </w:rPr>
        <w:t xml:space="preserve"> </w:t>
      </w:r>
      <w:r w:rsidR="00B67E18" w:rsidRPr="00BF5492">
        <w:rPr>
          <w:i/>
          <w:iCs/>
          <w:noProof/>
          <w:color w:val="000000"/>
          <w:sz w:val="28"/>
          <w:szCs w:val="28"/>
          <w:lang w:val="en-US"/>
        </w:rPr>
        <w:t>countries</w:t>
      </w:r>
      <w:r w:rsidR="00B67E18" w:rsidRPr="00BF5492">
        <w:rPr>
          <w:i/>
          <w:iCs/>
          <w:noProof/>
          <w:color w:val="000000"/>
          <w:sz w:val="28"/>
          <w:szCs w:val="28"/>
        </w:rPr>
        <w:t xml:space="preserve"> </w:t>
      </w:r>
      <w:r w:rsidR="00B67E18" w:rsidRPr="00BF5492">
        <w:rPr>
          <w:noProof/>
          <w:color w:val="000000"/>
          <w:sz w:val="28"/>
          <w:szCs w:val="28"/>
        </w:rPr>
        <w:t>(Вы – студенты современного университета</w:t>
      </w:r>
      <w:r w:rsidR="00F46A7B" w:rsidRPr="00BF5492">
        <w:rPr>
          <w:noProof/>
          <w:color w:val="000000"/>
          <w:sz w:val="28"/>
          <w:szCs w:val="28"/>
        </w:rPr>
        <w:t>.</w:t>
      </w:r>
      <w:r w:rsidR="00B67E18" w:rsidRPr="00BF5492">
        <w:rPr>
          <w:noProof/>
          <w:color w:val="000000"/>
          <w:sz w:val="28"/>
          <w:szCs w:val="28"/>
        </w:rPr>
        <w:t xml:space="preserve"> Наши студенты — призеры</w:t>
      </w:r>
      <w:r w:rsidR="00F46A7B" w:rsidRPr="00BF5492">
        <w:rPr>
          <w:noProof/>
          <w:color w:val="000000"/>
          <w:sz w:val="28"/>
          <w:szCs w:val="28"/>
        </w:rPr>
        <w:t>.</w:t>
      </w:r>
      <w:r w:rsidR="00B67E18" w:rsidRPr="00BF5492">
        <w:rPr>
          <w:noProof/>
          <w:color w:val="000000"/>
          <w:sz w:val="28"/>
          <w:szCs w:val="28"/>
        </w:rPr>
        <w:t xml:space="preserve"> Студенты из разных стран). </w:t>
      </w:r>
    </w:p>
    <w:p w14:paraId="7690BE4E" w14:textId="77777777" w:rsidR="00B67E18" w:rsidRPr="00BF5492" w:rsidRDefault="00B67E18" w:rsidP="0007653A">
      <w:pPr>
        <w:ind w:firstLine="567"/>
        <w:jc w:val="both"/>
        <w:rPr>
          <w:noProof/>
          <w:sz w:val="28"/>
          <w:szCs w:val="28"/>
        </w:rPr>
      </w:pPr>
      <w:r w:rsidRPr="00BF5492">
        <w:rPr>
          <w:noProof/>
          <w:color w:val="000000"/>
          <w:sz w:val="28"/>
          <w:szCs w:val="28"/>
        </w:rPr>
        <w:lastRenderedPageBreak/>
        <w:t xml:space="preserve">Глаголы, представляющие вербальный процесс, были наименее используемыми. Например: </w:t>
      </w:r>
      <w:r w:rsidRPr="00BF5492">
        <w:rPr>
          <w:i/>
          <w:iCs/>
          <w:noProof/>
          <w:color w:val="000000"/>
          <w:sz w:val="28"/>
          <w:szCs w:val="28"/>
        </w:rPr>
        <w:t>Students commented on how they were students what success they achieved</w:t>
      </w:r>
      <w:r w:rsidRPr="00BF5492">
        <w:rPr>
          <w:noProof/>
          <w:color w:val="000000"/>
          <w:sz w:val="28"/>
          <w:szCs w:val="28"/>
        </w:rPr>
        <w:t xml:space="preserve"> (Студенты прокомментировали, какими они были студентами, каких успехов они добились).</w:t>
      </w:r>
    </w:p>
    <w:p w14:paraId="29E1A695" w14:textId="1E87327D" w:rsidR="00B67E18" w:rsidRPr="00BF5492" w:rsidRDefault="00B67E18" w:rsidP="0007653A">
      <w:pPr>
        <w:ind w:firstLine="567"/>
        <w:jc w:val="both"/>
        <w:rPr>
          <w:noProof/>
          <w:color w:val="000000"/>
          <w:sz w:val="28"/>
          <w:szCs w:val="28"/>
        </w:rPr>
      </w:pPr>
      <w:r w:rsidRPr="00BF5492">
        <w:rPr>
          <w:noProof/>
          <w:color w:val="000000"/>
          <w:sz w:val="28"/>
          <w:szCs w:val="28"/>
        </w:rPr>
        <w:t xml:space="preserve">В МДПИУ Казахстана слово </w:t>
      </w:r>
      <w:r w:rsidRPr="00BF5492">
        <w:rPr>
          <w:i/>
          <w:iCs/>
          <w:noProof/>
          <w:color w:val="000000"/>
          <w:sz w:val="28"/>
          <w:szCs w:val="28"/>
        </w:rPr>
        <w:t>Студенты</w:t>
      </w:r>
      <w:r w:rsidRPr="00BF5492">
        <w:rPr>
          <w:noProof/>
          <w:color w:val="000000"/>
          <w:sz w:val="28"/>
          <w:szCs w:val="28"/>
        </w:rPr>
        <w:t xml:space="preserve"> чаще всего сочеталось с глаголами, представляющими </w:t>
      </w:r>
      <w:r w:rsidRPr="00BF5492">
        <w:rPr>
          <w:i/>
          <w:iCs/>
          <w:noProof/>
          <w:color w:val="000000"/>
          <w:sz w:val="28"/>
          <w:szCs w:val="28"/>
        </w:rPr>
        <w:t>поведенческий и материальный</w:t>
      </w:r>
      <w:r w:rsidRPr="00BF5492">
        <w:rPr>
          <w:noProof/>
          <w:color w:val="000000"/>
          <w:sz w:val="28"/>
          <w:szCs w:val="28"/>
        </w:rPr>
        <w:t xml:space="preserve"> процессы. Глагольные конструкции, представляющие </w:t>
      </w:r>
      <w:r w:rsidRPr="00BF5492">
        <w:rPr>
          <w:i/>
          <w:iCs/>
          <w:noProof/>
          <w:color w:val="000000"/>
          <w:sz w:val="28"/>
          <w:szCs w:val="28"/>
        </w:rPr>
        <w:t>относительный</w:t>
      </w:r>
      <w:r w:rsidRPr="00BF5492">
        <w:rPr>
          <w:noProof/>
          <w:color w:val="000000"/>
          <w:sz w:val="28"/>
          <w:szCs w:val="28"/>
        </w:rPr>
        <w:t xml:space="preserve"> процесс, применялись для идентификации студентов. Также были выявлены пример</w:t>
      </w:r>
      <w:r w:rsidR="00490488" w:rsidRPr="00BF5492">
        <w:rPr>
          <w:noProof/>
          <w:color w:val="000000"/>
          <w:sz w:val="28"/>
          <w:szCs w:val="28"/>
        </w:rPr>
        <w:t>ы</w:t>
      </w:r>
      <w:r w:rsidRPr="00BF5492">
        <w:rPr>
          <w:noProof/>
          <w:color w:val="000000"/>
          <w:sz w:val="28"/>
          <w:szCs w:val="28"/>
        </w:rPr>
        <w:t xml:space="preserve"> с глаголами </w:t>
      </w:r>
      <w:r w:rsidRPr="00BF5492">
        <w:rPr>
          <w:i/>
          <w:iCs/>
          <w:noProof/>
          <w:color w:val="000000"/>
          <w:sz w:val="28"/>
          <w:szCs w:val="28"/>
        </w:rPr>
        <w:t>вербального процесса</w:t>
      </w:r>
      <w:r w:rsidRPr="00BF5492">
        <w:rPr>
          <w:noProof/>
          <w:color w:val="000000"/>
          <w:sz w:val="28"/>
          <w:szCs w:val="28"/>
        </w:rPr>
        <w:t xml:space="preserve">, тогда как глаголы, представляющие </w:t>
      </w:r>
      <w:r w:rsidRPr="00BF5492">
        <w:rPr>
          <w:i/>
          <w:iCs/>
          <w:noProof/>
          <w:color w:val="000000"/>
          <w:sz w:val="28"/>
          <w:szCs w:val="28"/>
        </w:rPr>
        <w:t>ментальный</w:t>
      </w:r>
      <w:r w:rsidRPr="00BF5492">
        <w:rPr>
          <w:noProof/>
          <w:color w:val="000000"/>
          <w:sz w:val="28"/>
          <w:szCs w:val="28"/>
        </w:rPr>
        <w:t xml:space="preserve"> процесс, не обнаружены в МДПИУ Казахстана.</w:t>
      </w:r>
    </w:p>
    <w:p w14:paraId="43947B29" w14:textId="538E1F02" w:rsidR="004403CA" w:rsidRPr="00BF5492" w:rsidRDefault="004403CA" w:rsidP="0007653A">
      <w:pPr>
        <w:ind w:firstLine="567"/>
        <w:jc w:val="both"/>
        <w:rPr>
          <w:noProof/>
          <w:color w:val="000000"/>
          <w:sz w:val="28"/>
          <w:szCs w:val="28"/>
        </w:rPr>
      </w:pPr>
      <w:r w:rsidRPr="00BF5492">
        <w:rPr>
          <w:noProof/>
          <w:sz w:val="28"/>
          <w:szCs w:val="28"/>
        </w:rPr>
        <w:t xml:space="preserve">Проведенный транзитивный анализ СФЛ слова Студенты </w:t>
      </w:r>
      <w:r w:rsidR="00CB638F" w:rsidRPr="00BF5492">
        <w:rPr>
          <w:noProof/>
          <w:sz w:val="28"/>
          <w:szCs w:val="28"/>
        </w:rPr>
        <w:t xml:space="preserve">подчеркнул </w:t>
      </w:r>
      <w:r w:rsidR="00466806" w:rsidRPr="00BF5492">
        <w:rPr>
          <w:noProof/>
          <w:sz w:val="28"/>
          <w:szCs w:val="28"/>
        </w:rPr>
        <w:t xml:space="preserve">его </w:t>
      </w:r>
      <w:r w:rsidR="00CB638F" w:rsidRPr="00BF5492">
        <w:rPr>
          <w:noProof/>
          <w:sz w:val="28"/>
          <w:szCs w:val="28"/>
        </w:rPr>
        <w:t>особую агентивность</w:t>
      </w:r>
      <w:r w:rsidRPr="00BF5492">
        <w:rPr>
          <w:noProof/>
          <w:sz w:val="28"/>
          <w:szCs w:val="28"/>
        </w:rPr>
        <w:t>, что</w:t>
      </w:r>
      <w:r w:rsidR="00466806" w:rsidRPr="00BF5492">
        <w:rPr>
          <w:noProof/>
          <w:sz w:val="28"/>
          <w:szCs w:val="28"/>
        </w:rPr>
        <w:t xml:space="preserve"> отображено</w:t>
      </w:r>
      <w:r w:rsidRPr="00BF5492">
        <w:rPr>
          <w:noProof/>
          <w:sz w:val="28"/>
          <w:szCs w:val="28"/>
        </w:rPr>
        <w:t xml:space="preserve"> в МДПИУ всех трёх стран</w:t>
      </w:r>
      <w:r w:rsidR="00466806" w:rsidRPr="00BF5492">
        <w:rPr>
          <w:noProof/>
          <w:sz w:val="28"/>
          <w:szCs w:val="28"/>
        </w:rPr>
        <w:t>.</w:t>
      </w:r>
      <w:r w:rsidRPr="00BF5492">
        <w:rPr>
          <w:noProof/>
          <w:sz w:val="28"/>
          <w:szCs w:val="28"/>
        </w:rPr>
        <w:t xml:space="preserve"> Это выражается в описании действий студентов преимущественно через глаголы </w:t>
      </w:r>
      <w:r w:rsidRPr="00BF5492">
        <w:rPr>
          <w:i/>
          <w:iCs/>
          <w:noProof/>
          <w:sz w:val="28"/>
          <w:szCs w:val="28"/>
        </w:rPr>
        <w:t>поведенческого и материального процессов</w:t>
      </w:r>
      <w:r w:rsidRPr="00BF5492">
        <w:rPr>
          <w:noProof/>
          <w:sz w:val="28"/>
          <w:szCs w:val="28"/>
        </w:rPr>
        <w:t xml:space="preserve">, что соотносится с </w:t>
      </w:r>
      <w:r w:rsidR="00466806" w:rsidRPr="00BF5492">
        <w:rPr>
          <w:noProof/>
          <w:sz w:val="28"/>
          <w:szCs w:val="28"/>
        </w:rPr>
        <w:t>К</w:t>
      </w:r>
      <w:r w:rsidRPr="00BF5492">
        <w:rPr>
          <w:noProof/>
          <w:sz w:val="28"/>
          <w:szCs w:val="28"/>
        </w:rPr>
        <w:t xml:space="preserve">атегориями </w:t>
      </w:r>
      <w:r w:rsidR="00466806" w:rsidRPr="00BF5492">
        <w:rPr>
          <w:noProof/>
          <w:sz w:val="28"/>
          <w:szCs w:val="28"/>
        </w:rPr>
        <w:t>Д</w:t>
      </w:r>
      <w:r w:rsidRPr="00BF5492">
        <w:rPr>
          <w:noProof/>
          <w:sz w:val="28"/>
          <w:szCs w:val="28"/>
        </w:rPr>
        <w:t xml:space="preserve">ействия и </w:t>
      </w:r>
      <w:r w:rsidR="00466806" w:rsidRPr="00BF5492">
        <w:rPr>
          <w:noProof/>
          <w:sz w:val="28"/>
          <w:szCs w:val="28"/>
        </w:rPr>
        <w:t>В</w:t>
      </w:r>
      <w:r w:rsidRPr="00BF5492">
        <w:rPr>
          <w:noProof/>
          <w:sz w:val="28"/>
          <w:szCs w:val="28"/>
        </w:rPr>
        <w:t>заимодействия</w:t>
      </w:r>
      <w:r w:rsidR="000C4E46" w:rsidRPr="00BF5492">
        <w:rPr>
          <w:noProof/>
          <w:sz w:val="28"/>
          <w:szCs w:val="28"/>
        </w:rPr>
        <w:t xml:space="preserve"> аналитической схемы категоризации, разработанной Робом Дюймерингом и Бинг Ран</w:t>
      </w:r>
      <w:r w:rsidRPr="00BF5492">
        <w:rPr>
          <w:noProof/>
          <w:sz w:val="28"/>
          <w:szCs w:val="28"/>
        </w:rPr>
        <w:t xml:space="preserve">. </w:t>
      </w:r>
      <w:r w:rsidR="00B67E18" w:rsidRPr="00BF5492">
        <w:rPr>
          <w:noProof/>
          <w:color w:val="000000"/>
          <w:sz w:val="28"/>
          <w:szCs w:val="28"/>
        </w:rPr>
        <w:t xml:space="preserve">Применение этих глаголов особым образом характеризует студентов, создавая образ динамичных, чрезвычайно активных и мотивированных личностей. Для МДПИУ Великобритании и Казахстана важно описывать действия студентов в целом, тогда как для МДПИУ США приоритетно подчёркивать целенаправленные действия студентов. Идентификация студентов, которая </w:t>
      </w:r>
      <w:r w:rsidR="008747AE" w:rsidRPr="00BF5492">
        <w:rPr>
          <w:color w:val="000000"/>
          <w:sz w:val="28"/>
          <w:szCs w:val="28"/>
        </w:rPr>
        <w:t>передаётся</w:t>
      </w:r>
      <w:r w:rsidR="008747AE" w:rsidRPr="00BF5492">
        <w:rPr>
          <w:noProof/>
          <w:color w:val="000000"/>
          <w:sz w:val="28"/>
          <w:szCs w:val="28"/>
        </w:rPr>
        <w:t xml:space="preserve"> </w:t>
      </w:r>
      <w:r w:rsidR="00B67E18" w:rsidRPr="00BF5492">
        <w:rPr>
          <w:noProof/>
          <w:color w:val="000000"/>
          <w:sz w:val="28"/>
          <w:szCs w:val="28"/>
        </w:rPr>
        <w:t xml:space="preserve">глагольными конструкциями </w:t>
      </w:r>
      <w:r w:rsidR="00B67E18" w:rsidRPr="00BF5492">
        <w:rPr>
          <w:i/>
          <w:iCs/>
          <w:noProof/>
          <w:color w:val="000000"/>
          <w:sz w:val="28"/>
          <w:szCs w:val="28"/>
        </w:rPr>
        <w:t>относительного процесса</w:t>
      </w:r>
      <w:r w:rsidR="00B67E18" w:rsidRPr="00BF5492">
        <w:rPr>
          <w:noProof/>
          <w:color w:val="000000"/>
          <w:sz w:val="28"/>
          <w:szCs w:val="28"/>
        </w:rPr>
        <w:t>, и глаг</w:t>
      </w:r>
      <w:r w:rsidR="00C84FAE" w:rsidRPr="00BF5492">
        <w:rPr>
          <w:noProof/>
          <w:color w:val="000000"/>
          <w:sz w:val="28"/>
          <w:szCs w:val="28"/>
        </w:rPr>
        <w:t xml:space="preserve">олами </w:t>
      </w:r>
      <w:r w:rsidR="00B67E18" w:rsidRPr="00BF5492">
        <w:rPr>
          <w:i/>
          <w:iCs/>
          <w:noProof/>
          <w:color w:val="000000"/>
          <w:sz w:val="28"/>
          <w:szCs w:val="28"/>
        </w:rPr>
        <w:t>вербального процесса</w:t>
      </w:r>
      <w:r w:rsidR="00B67E18" w:rsidRPr="00BF5492">
        <w:rPr>
          <w:noProof/>
          <w:color w:val="000000"/>
          <w:sz w:val="28"/>
          <w:szCs w:val="28"/>
        </w:rPr>
        <w:t xml:space="preserve">, были представлены в МДПИУ всех трёх стран. Глаголы </w:t>
      </w:r>
      <w:r w:rsidR="00B67E18" w:rsidRPr="00BF5492">
        <w:rPr>
          <w:i/>
          <w:iCs/>
          <w:noProof/>
          <w:color w:val="000000"/>
          <w:sz w:val="28"/>
          <w:szCs w:val="28"/>
        </w:rPr>
        <w:t>ментального процесса</w:t>
      </w:r>
      <w:r w:rsidR="00B67E18" w:rsidRPr="00BF5492">
        <w:rPr>
          <w:noProof/>
          <w:color w:val="000000"/>
          <w:sz w:val="28"/>
          <w:szCs w:val="28"/>
        </w:rPr>
        <w:t xml:space="preserve"> были зафиксированы в МДПИУ Великобритании и США, но отсутствуют в МДПИУ Казахстана. Данный алгоритм создания текстов организационной идентичности университетов совпадает в целом в МДПИУ трёх изучаемых стран, хотя наблюдается, отмеченная выше, определенная вариативность.</w:t>
      </w:r>
    </w:p>
    <w:p w14:paraId="192E2C71" w14:textId="74F5301E" w:rsidR="005D5CA4" w:rsidRPr="00BF5492" w:rsidRDefault="00466806" w:rsidP="0007653A">
      <w:pPr>
        <w:ind w:firstLine="567"/>
        <w:jc w:val="both"/>
        <w:rPr>
          <w:noProof/>
          <w:color w:val="000000"/>
          <w:sz w:val="28"/>
          <w:szCs w:val="28"/>
        </w:rPr>
      </w:pPr>
      <w:r w:rsidRPr="00BF5492">
        <w:rPr>
          <w:noProof/>
          <w:sz w:val="28"/>
          <w:szCs w:val="28"/>
        </w:rPr>
        <w:t>Проведенный анализ подтвердил,</w:t>
      </w:r>
      <w:r w:rsidR="0010676E" w:rsidRPr="00BF5492">
        <w:rPr>
          <w:noProof/>
          <w:sz w:val="28"/>
          <w:szCs w:val="28"/>
        </w:rPr>
        <w:t xml:space="preserve"> что</w:t>
      </w:r>
      <w:r w:rsidRPr="00BF5492">
        <w:rPr>
          <w:noProof/>
          <w:sz w:val="28"/>
          <w:szCs w:val="28"/>
        </w:rPr>
        <w:t xml:space="preserve"> </w:t>
      </w:r>
      <w:r w:rsidR="0010676E" w:rsidRPr="00BF5492">
        <w:rPr>
          <w:noProof/>
          <w:sz w:val="28"/>
          <w:szCs w:val="28"/>
        </w:rPr>
        <w:t>в</w:t>
      </w:r>
      <w:r w:rsidR="004403CA" w:rsidRPr="00BF5492">
        <w:rPr>
          <w:noProof/>
          <w:sz w:val="28"/>
          <w:szCs w:val="28"/>
        </w:rPr>
        <w:t xml:space="preserve"> МДПИУ </w:t>
      </w:r>
      <w:r w:rsidR="00CB638F" w:rsidRPr="00BF5492">
        <w:rPr>
          <w:noProof/>
          <w:sz w:val="28"/>
          <w:szCs w:val="28"/>
        </w:rPr>
        <w:t xml:space="preserve">семантически агентивные участники дискурса, </w:t>
      </w:r>
      <w:r w:rsidR="004403CA" w:rsidRPr="00BF5492">
        <w:rPr>
          <w:noProof/>
          <w:sz w:val="28"/>
          <w:szCs w:val="28"/>
        </w:rPr>
        <w:t>это — Университет и Студенты</w:t>
      </w:r>
      <w:r w:rsidR="00CB638F" w:rsidRPr="00BF5492">
        <w:rPr>
          <w:noProof/>
          <w:sz w:val="28"/>
          <w:szCs w:val="28"/>
        </w:rPr>
        <w:t>.</w:t>
      </w:r>
      <w:r w:rsidR="004403CA" w:rsidRPr="00BF5492">
        <w:rPr>
          <w:noProof/>
          <w:sz w:val="28"/>
          <w:szCs w:val="28"/>
        </w:rPr>
        <w:t xml:space="preserve"> В текстах организационной идентичности университетов такое представление важно, потому что оно позволяет подчеркнуть их роль как динамичных и влиятельных субъектов, способных активно воздействовать на образовательный процесс и отвечать на вызовы современности. Это способствует укреплению имиджа университета как ведущего учреждения, готового к инновациям и эффективному взаимодействию с внутренними и внешними аудиториями</w:t>
      </w:r>
      <w:r w:rsidR="005F1752" w:rsidRPr="00BF5492">
        <w:rPr>
          <w:noProof/>
          <w:sz w:val="28"/>
          <w:szCs w:val="28"/>
        </w:rPr>
        <w:t xml:space="preserve"> (таблица 4)</w:t>
      </w:r>
      <w:r w:rsidR="004403CA" w:rsidRPr="00BF5492">
        <w:rPr>
          <w:noProof/>
          <w:sz w:val="28"/>
          <w:szCs w:val="28"/>
        </w:rPr>
        <w:t>.</w:t>
      </w:r>
      <w:r w:rsidR="000C4E46" w:rsidRPr="00BF5492">
        <w:rPr>
          <w:noProof/>
          <w:sz w:val="28"/>
          <w:szCs w:val="28"/>
        </w:rPr>
        <w:t xml:space="preserve"> </w:t>
      </w:r>
    </w:p>
    <w:p w14:paraId="2B114A3F" w14:textId="2272CF07" w:rsidR="00B67E18" w:rsidRPr="00BF5492" w:rsidRDefault="00B67E18" w:rsidP="00B839E4">
      <w:pPr>
        <w:jc w:val="both"/>
        <w:rPr>
          <w:noProof/>
          <w:sz w:val="28"/>
          <w:szCs w:val="28"/>
        </w:rPr>
      </w:pPr>
    </w:p>
    <w:p w14:paraId="629C9642" w14:textId="3FF7001B" w:rsidR="000701DA" w:rsidRPr="00BF5492" w:rsidRDefault="000701DA" w:rsidP="00B839E4">
      <w:pPr>
        <w:ind w:right="30"/>
        <w:jc w:val="both"/>
        <w:rPr>
          <w:noProof/>
          <w:sz w:val="28"/>
          <w:szCs w:val="28"/>
        </w:rPr>
      </w:pPr>
      <w:r w:rsidRPr="00BF5492">
        <w:rPr>
          <w:noProof/>
          <w:color w:val="000000"/>
          <w:sz w:val="28"/>
          <w:szCs w:val="28"/>
        </w:rPr>
        <w:t>Таблица 4 – Семантическая агентивность слова Студенты</w:t>
      </w:r>
    </w:p>
    <w:p w14:paraId="7EE2EC9F" w14:textId="77777777" w:rsidR="000701DA" w:rsidRPr="00BF5492" w:rsidRDefault="000701DA" w:rsidP="00B839E4">
      <w:pPr>
        <w:jc w:val="both"/>
        <w:rPr>
          <w:noProof/>
          <w:sz w:val="28"/>
          <w:szCs w:val="28"/>
        </w:rPr>
      </w:pPr>
    </w:p>
    <w:tbl>
      <w:tblPr>
        <w:tblW w:w="9631" w:type="dxa"/>
        <w:tblCellMar>
          <w:top w:w="15" w:type="dxa"/>
          <w:left w:w="15" w:type="dxa"/>
          <w:bottom w:w="15" w:type="dxa"/>
          <w:right w:w="15" w:type="dxa"/>
        </w:tblCellMar>
        <w:tblLook w:val="04A0" w:firstRow="1" w:lastRow="0" w:firstColumn="1" w:lastColumn="0" w:noHBand="0" w:noVBand="1"/>
      </w:tblPr>
      <w:tblGrid>
        <w:gridCol w:w="3111"/>
        <w:gridCol w:w="3260"/>
        <w:gridCol w:w="3260"/>
      </w:tblGrid>
      <w:tr w:rsidR="00B67E18" w:rsidRPr="00BF5492" w14:paraId="3A71FF7E" w14:textId="77777777" w:rsidTr="00FE0765">
        <w:tc>
          <w:tcPr>
            <w:tcW w:w="311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15A2E4C" w14:textId="77777777" w:rsidR="00B67E18" w:rsidRPr="00BF5492" w:rsidRDefault="00B67E18" w:rsidP="00FE0765">
            <w:pPr>
              <w:jc w:val="center"/>
              <w:rPr>
                <w:noProof/>
                <w:sz w:val="22"/>
                <w:szCs w:val="22"/>
              </w:rPr>
            </w:pPr>
            <w:r w:rsidRPr="00BF5492">
              <w:rPr>
                <w:noProof/>
                <w:color w:val="000000"/>
                <w:sz w:val="22"/>
                <w:szCs w:val="22"/>
              </w:rPr>
              <w:t>Великобритания</w:t>
            </w:r>
          </w:p>
        </w:tc>
        <w:tc>
          <w:tcPr>
            <w:tcW w:w="3260"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0BAF0A88" w14:textId="77777777" w:rsidR="00B67E18" w:rsidRPr="00BF5492" w:rsidRDefault="00B67E18" w:rsidP="00FE0765">
            <w:pPr>
              <w:jc w:val="center"/>
              <w:rPr>
                <w:noProof/>
                <w:sz w:val="22"/>
                <w:szCs w:val="22"/>
              </w:rPr>
            </w:pPr>
            <w:r w:rsidRPr="00BF5492">
              <w:rPr>
                <w:noProof/>
                <w:color w:val="000000"/>
                <w:sz w:val="22"/>
                <w:szCs w:val="22"/>
              </w:rPr>
              <w:t>США</w:t>
            </w:r>
          </w:p>
        </w:tc>
        <w:tc>
          <w:tcPr>
            <w:tcW w:w="3260"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5533AC9E" w14:textId="77777777" w:rsidR="00B67E18" w:rsidRPr="00BF5492" w:rsidRDefault="00B67E18" w:rsidP="00FE0765">
            <w:pPr>
              <w:jc w:val="center"/>
              <w:rPr>
                <w:noProof/>
                <w:sz w:val="22"/>
                <w:szCs w:val="22"/>
              </w:rPr>
            </w:pPr>
            <w:r w:rsidRPr="00BF5492">
              <w:rPr>
                <w:noProof/>
                <w:color w:val="000000"/>
                <w:sz w:val="22"/>
                <w:szCs w:val="22"/>
              </w:rPr>
              <w:t>Казахстан</w:t>
            </w:r>
          </w:p>
        </w:tc>
      </w:tr>
      <w:tr w:rsidR="00B67E18" w:rsidRPr="00BF5492" w14:paraId="296C6E33" w14:textId="77777777" w:rsidTr="00FE0765">
        <w:tc>
          <w:tcPr>
            <w:tcW w:w="3111"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263534C" w14:textId="418F299A" w:rsidR="00B67E18" w:rsidRPr="00BF5492" w:rsidRDefault="00B67E18" w:rsidP="00B839E4">
            <w:pPr>
              <w:jc w:val="both"/>
              <w:rPr>
                <w:noProof/>
                <w:sz w:val="22"/>
                <w:szCs w:val="22"/>
              </w:rPr>
            </w:pPr>
            <w:r w:rsidRPr="00BF5492">
              <w:rPr>
                <w:noProof/>
                <w:color w:val="000000"/>
                <w:sz w:val="22"/>
                <w:szCs w:val="22"/>
              </w:rPr>
              <w:t>Поведенческий</w:t>
            </w:r>
            <w:r w:rsidR="00102802" w:rsidRPr="00BF5492">
              <w:rPr>
                <w:noProof/>
                <w:color w:val="000000"/>
                <w:sz w:val="22"/>
                <w:szCs w:val="22"/>
              </w:rPr>
              <w:t xml:space="preserve"> </w:t>
            </w:r>
            <w:r w:rsidRPr="00BF5492">
              <w:rPr>
                <w:noProof/>
                <w:color w:val="000000"/>
                <w:sz w:val="22"/>
                <w:szCs w:val="22"/>
              </w:rPr>
              <w:t>40%</w:t>
            </w:r>
          </w:p>
        </w:tc>
        <w:tc>
          <w:tcPr>
            <w:tcW w:w="3260" w:type="dxa"/>
            <w:tcBorders>
              <w:top w:val="nil"/>
              <w:left w:val="nil"/>
              <w:bottom w:val="single" w:sz="6" w:space="0" w:color="000000"/>
              <w:right w:val="single" w:sz="6" w:space="0" w:color="000000"/>
            </w:tcBorders>
            <w:tcMar>
              <w:top w:w="0" w:type="dxa"/>
              <w:left w:w="105" w:type="dxa"/>
              <w:bottom w:w="0" w:type="dxa"/>
              <w:right w:w="105" w:type="dxa"/>
            </w:tcMar>
            <w:hideMark/>
          </w:tcPr>
          <w:p w14:paraId="777F723B" w14:textId="77777777" w:rsidR="00B67E18" w:rsidRPr="00BF5492" w:rsidRDefault="00B67E18" w:rsidP="00B839E4">
            <w:pPr>
              <w:jc w:val="both"/>
              <w:rPr>
                <w:noProof/>
                <w:sz w:val="22"/>
                <w:szCs w:val="22"/>
              </w:rPr>
            </w:pPr>
            <w:r w:rsidRPr="00BF5492">
              <w:rPr>
                <w:noProof/>
                <w:color w:val="000000"/>
                <w:sz w:val="22"/>
                <w:szCs w:val="22"/>
              </w:rPr>
              <w:t>Материальный 43%</w:t>
            </w:r>
          </w:p>
        </w:tc>
        <w:tc>
          <w:tcPr>
            <w:tcW w:w="3260" w:type="dxa"/>
            <w:tcBorders>
              <w:top w:val="nil"/>
              <w:left w:val="nil"/>
              <w:bottom w:val="single" w:sz="6" w:space="0" w:color="000000"/>
              <w:right w:val="single" w:sz="6" w:space="0" w:color="000000"/>
            </w:tcBorders>
            <w:tcMar>
              <w:top w:w="0" w:type="dxa"/>
              <w:left w:w="105" w:type="dxa"/>
              <w:bottom w:w="0" w:type="dxa"/>
              <w:right w:w="105" w:type="dxa"/>
            </w:tcMar>
            <w:hideMark/>
          </w:tcPr>
          <w:p w14:paraId="6F4E49A7" w14:textId="0CB66A58" w:rsidR="00B67E18" w:rsidRPr="00BF5492" w:rsidRDefault="00B67E18" w:rsidP="00B839E4">
            <w:pPr>
              <w:jc w:val="both"/>
              <w:rPr>
                <w:noProof/>
                <w:sz w:val="22"/>
                <w:szCs w:val="22"/>
              </w:rPr>
            </w:pPr>
            <w:r w:rsidRPr="00BF5492">
              <w:rPr>
                <w:noProof/>
                <w:color w:val="000000"/>
                <w:sz w:val="22"/>
                <w:szCs w:val="22"/>
              </w:rPr>
              <w:t>Поведенческий</w:t>
            </w:r>
            <w:r w:rsidR="00102802" w:rsidRPr="00BF5492">
              <w:rPr>
                <w:noProof/>
                <w:color w:val="000000"/>
                <w:sz w:val="22"/>
                <w:szCs w:val="22"/>
              </w:rPr>
              <w:t xml:space="preserve"> </w:t>
            </w:r>
            <w:r w:rsidRPr="00BF5492">
              <w:rPr>
                <w:noProof/>
                <w:color w:val="000000"/>
                <w:sz w:val="22"/>
                <w:szCs w:val="22"/>
              </w:rPr>
              <w:t>47%</w:t>
            </w:r>
          </w:p>
        </w:tc>
      </w:tr>
      <w:tr w:rsidR="00B67E18" w:rsidRPr="00BF5492" w14:paraId="341862D7" w14:textId="77777777" w:rsidTr="00FE0765">
        <w:tc>
          <w:tcPr>
            <w:tcW w:w="3111"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3FCC6EF9" w14:textId="77777777" w:rsidR="00B67E18" w:rsidRPr="00BF5492" w:rsidRDefault="00B67E18" w:rsidP="00B839E4">
            <w:pPr>
              <w:jc w:val="both"/>
              <w:rPr>
                <w:noProof/>
                <w:sz w:val="22"/>
                <w:szCs w:val="22"/>
              </w:rPr>
            </w:pPr>
            <w:r w:rsidRPr="00BF5492">
              <w:rPr>
                <w:noProof/>
                <w:color w:val="000000"/>
                <w:sz w:val="22"/>
                <w:szCs w:val="22"/>
              </w:rPr>
              <w:t>Относительный 25%</w:t>
            </w:r>
          </w:p>
        </w:tc>
        <w:tc>
          <w:tcPr>
            <w:tcW w:w="3260" w:type="dxa"/>
            <w:tcBorders>
              <w:top w:val="nil"/>
              <w:left w:val="nil"/>
              <w:bottom w:val="single" w:sz="6" w:space="0" w:color="000000"/>
              <w:right w:val="single" w:sz="6" w:space="0" w:color="000000"/>
            </w:tcBorders>
            <w:tcMar>
              <w:top w:w="0" w:type="dxa"/>
              <w:left w:w="105" w:type="dxa"/>
              <w:bottom w:w="0" w:type="dxa"/>
              <w:right w:w="105" w:type="dxa"/>
            </w:tcMar>
            <w:hideMark/>
          </w:tcPr>
          <w:p w14:paraId="20CA1522" w14:textId="77777777" w:rsidR="00B67E18" w:rsidRPr="00BF5492" w:rsidRDefault="00B67E18" w:rsidP="00B839E4">
            <w:pPr>
              <w:jc w:val="both"/>
              <w:rPr>
                <w:noProof/>
                <w:sz w:val="22"/>
                <w:szCs w:val="22"/>
              </w:rPr>
            </w:pPr>
            <w:r w:rsidRPr="00BF5492">
              <w:rPr>
                <w:noProof/>
                <w:color w:val="000000"/>
                <w:sz w:val="22"/>
                <w:szCs w:val="22"/>
              </w:rPr>
              <w:t>Поведенческий 24%</w:t>
            </w:r>
          </w:p>
        </w:tc>
        <w:tc>
          <w:tcPr>
            <w:tcW w:w="3260" w:type="dxa"/>
            <w:tcBorders>
              <w:top w:val="nil"/>
              <w:left w:val="nil"/>
              <w:bottom w:val="single" w:sz="6" w:space="0" w:color="000000"/>
              <w:right w:val="single" w:sz="6" w:space="0" w:color="000000"/>
            </w:tcBorders>
            <w:tcMar>
              <w:top w:w="0" w:type="dxa"/>
              <w:left w:w="105" w:type="dxa"/>
              <w:bottom w:w="0" w:type="dxa"/>
              <w:right w:w="105" w:type="dxa"/>
            </w:tcMar>
            <w:hideMark/>
          </w:tcPr>
          <w:p w14:paraId="0399888E" w14:textId="77777777" w:rsidR="00B67E18" w:rsidRPr="00BF5492" w:rsidRDefault="00B67E18" w:rsidP="00B839E4">
            <w:pPr>
              <w:jc w:val="both"/>
              <w:rPr>
                <w:noProof/>
                <w:sz w:val="22"/>
                <w:szCs w:val="22"/>
              </w:rPr>
            </w:pPr>
            <w:r w:rsidRPr="00BF5492">
              <w:rPr>
                <w:noProof/>
                <w:color w:val="000000"/>
                <w:sz w:val="22"/>
                <w:szCs w:val="22"/>
              </w:rPr>
              <w:t>Материальный 27%</w:t>
            </w:r>
          </w:p>
        </w:tc>
      </w:tr>
      <w:tr w:rsidR="00B67E18" w:rsidRPr="00BF5492" w14:paraId="4E3618A7" w14:textId="77777777" w:rsidTr="00FE0765">
        <w:tc>
          <w:tcPr>
            <w:tcW w:w="3111"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6948EE0" w14:textId="77777777" w:rsidR="00B67E18" w:rsidRPr="00BF5492" w:rsidRDefault="00B67E18" w:rsidP="00B839E4">
            <w:pPr>
              <w:jc w:val="both"/>
              <w:rPr>
                <w:noProof/>
                <w:sz w:val="22"/>
                <w:szCs w:val="22"/>
              </w:rPr>
            </w:pPr>
            <w:r w:rsidRPr="00BF5492">
              <w:rPr>
                <w:noProof/>
                <w:color w:val="000000"/>
                <w:sz w:val="22"/>
                <w:szCs w:val="22"/>
              </w:rPr>
              <w:t>Материальный 23 %</w:t>
            </w:r>
          </w:p>
        </w:tc>
        <w:tc>
          <w:tcPr>
            <w:tcW w:w="3260" w:type="dxa"/>
            <w:tcBorders>
              <w:top w:val="nil"/>
              <w:left w:val="nil"/>
              <w:bottom w:val="single" w:sz="6" w:space="0" w:color="000000"/>
              <w:right w:val="single" w:sz="6" w:space="0" w:color="000000"/>
            </w:tcBorders>
            <w:tcMar>
              <w:top w:w="0" w:type="dxa"/>
              <w:left w:w="105" w:type="dxa"/>
              <w:bottom w:w="0" w:type="dxa"/>
              <w:right w:w="105" w:type="dxa"/>
            </w:tcMar>
            <w:hideMark/>
          </w:tcPr>
          <w:p w14:paraId="2C39E6C4" w14:textId="77777777" w:rsidR="00B67E18" w:rsidRPr="00BF5492" w:rsidRDefault="00B67E18" w:rsidP="00B839E4">
            <w:pPr>
              <w:jc w:val="both"/>
              <w:rPr>
                <w:noProof/>
                <w:sz w:val="22"/>
                <w:szCs w:val="22"/>
              </w:rPr>
            </w:pPr>
            <w:r w:rsidRPr="00BF5492">
              <w:rPr>
                <w:noProof/>
                <w:color w:val="000000"/>
                <w:sz w:val="22"/>
                <w:szCs w:val="22"/>
              </w:rPr>
              <w:t>Относительный 21%</w:t>
            </w:r>
          </w:p>
        </w:tc>
        <w:tc>
          <w:tcPr>
            <w:tcW w:w="3260" w:type="dxa"/>
            <w:tcBorders>
              <w:top w:val="nil"/>
              <w:left w:val="nil"/>
              <w:bottom w:val="single" w:sz="6" w:space="0" w:color="000000"/>
              <w:right w:val="single" w:sz="6" w:space="0" w:color="000000"/>
            </w:tcBorders>
            <w:tcMar>
              <w:top w:w="0" w:type="dxa"/>
              <w:left w:w="105" w:type="dxa"/>
              <w:bottom w:w="0" w:type="dxa"/>
              <w:right w:w="105" w:type="dxa"/>
            </w:tcMar>
            <w:hideMark/>
          </w:tcPr>
          <w:p w14:paraId="4456BA4E" w14:textId="5142A5B9" w:rsidR="00B67E18" w:rsidRPr="00BF5492" w:rsidRDefault="00B67E18" w:rsidP="00B839E4">
            <w:pPr>
              <w:jc w:val="both"/>
              <w:rPr>
                <w:noProof/>
                <w:sz w:val="22"/>
                <w:szCs w:val="22"/>
              </w:rPr>
            </w:pPr>
            <w:r w:rsidRPr="00BF5492">
              <w:rPr>
                <w:noProof/>
                <w:color w:val="000000"/>
                <w:sz w:val="22"/>
                <w:szCs w:val="22"/>
              </w:rPr>
              <w:t>Относительный</w:t>
            </w:r>
            <w:r w:rsidR="005F0DA6" w:rsidRPr="00BF5492">
              <w:rPr>
                <w:noProof/>
                <w:color w:val="000000"/>
                <w:sz w:val="22"/>
                <w:szCs w:val="22"/>
              </w:rPr>
              <w:t xml:space="preserve"> </w:t>
            </w:r>
            <w:r w:rsidRPr="00BF5492">
              <w:rPr>
                <w:noProof/>
                <w:color w:val="000000"/>
                <w:sz w:val="22"/>
                <w:szCs w:val="22"/>
              </w:rPr>
              <w:t>21 %</w:t>
            </w:r>
          </w:p>
        </w:tc>
      </w:tr>
      <w:tr w:rsidR="00B67E18" w:rsidRPr="00BF5492" w14:paraId="5C6FE018" w14:textId="77777777" w:rsidTr="00FE0765">
        <w:tc>
          <w:tcPr>
            <w:tcW w:w="3111"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0C5CA21A" w14:textId="77777777" w:rsidR="00B67E18" w:rsidRPr="00BF5492" w:rsidRDefault="00B67E18" w:rsidP="00B839E4">
            <w:pPr>
              <w:jc w:val="both"/>
              <w:rPr>
                <w:noProof/>
                <w:sz w:val="22"/>
                <w:szCs w:val="22"/>
              </w:rPr>
            </w:pPr>
            <w:r w:rsidRPr="00BF5492">
              <w:rPr>
                <w:noProof/>
                <w:color w:val="000000"/>
                <w:sz w:val="22"/>
                <w:szCs w:val="22"/>
              </w:rPr>
              <w:t>Ментальный 10%</w:t>
            </w:r>
          </w:p>
        </w:tc>
        <w:tc>
          <w:tcPr>
            <w:tcW w:w="3260" w:type="dxa"/>
            <w:tcBorders>
              <w:top w:val="nil"/>
              <w:left w:val="nil"/>
              <w:bottom w:val="single" w:sz="6" w:space="0" w:color="000000"/>
              <w:right w:val="single" w:sz="6" w:space="0" w:color="000000"/>
            </w:tcBorders>
            <w:tcMar>
              <w:top w:w="0" w:type="dxa"/>
              <w:left w:w="105" w:type="dxa"/>
              <w:bottom w:w="0" w:type="dxa"/>
              <w:right w:w="105" w:type="dxa"/>
            </w:tcMar>
            <w:hideMark/>
          </w:tcPr>
          <w:p w14:paraId="58C37458" w14:textId="77777777" w:rsidR="00B67E18" w:rsidRPr="00BF5492" w:rsidRDefault="00B67E18" w:rsidP="00B839E4">
            <w:pPr>
              <w:jc w:val="both"/>
              <w:rPr>
                <w:noProof/>
                <w:sz w:val="22"/>
                <w:szCs w:val="22"/>
              </w:rPr>
            </w:pPr>
            <w:r w:rsidRPr="00BF5492">
              <w:rPr>
                <w:noProof/>
                <w:color w:val="000000"/>
                <w:sz w:val="22"/>
                <w:szCs w:val="22"/>
              </w:rPr>
              <w:t>Ментальный 7%</w:t>
            </w:r>
          </w:p>
        </w:tc>
        <w:tc>
          <w:tcPr>
            <w:tcW w:w="3260" w:type="dxa"/>
            <w:tcBorders>
              <w:top w:val="nil"/>
              <w:left w:val="nil"/>
              <w:bottom w:val="single" w:sz="6" w:space="0" w:color="000000"/>
              <w:right w:val="single" w:sz="6" w:space="0" w:color="000000"/>
            </w:tcBorders>
            <w:tcMar>
              <w:top w:w="0" w:type="dxa"/>
              <w:left w:w="105" w:type="dxa"/>
              <w:bottom w:w="0" w:type="dxa"/>
              <w:right w:w="105" w:type="dxa"/>
            </w:tcMar>
            <w:hideMark/>
          </w:tcPr>
          <w:p w14:paraId="5D5336F3" w14:textId="77777777" w:rsidR="00B67E18" w:rsidRPr="00BF5492" w:rsidRDefault="00B67E18" w:rsidP="00B839E4">
            <w:pPr>
              <w:jc w:val="both"/>
              <w:rPr>
                <w:noProof/>
                <w:sz w:val="22"/>
                <w:szCs w:val="22"/>
              </w:rPr>
            </w:pPr>
            <w:r w:rsidRPr="00BF5492">
              <w:rPr>
                <w:noProof/>
                <w:color w:val="000000"/>
                <w:sz w:val="22"/>
                <w:szCs w:val="22"/>
              </w:rPr>
              <w:t>Вербальный 5%</w:t>
            </w:r>
          </w:p>
        </w:tc>
      </w:tr>
      <w:tr w:rsidR="00B67E18" w:rsidRPr="00BF5492" w14:paraId="0B6F443B" w14:textId="77777777" w:rsidTr="00FE0765">
        <w:tc>
          <w:tcPr>
            <w:tcW w:w="3111"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AF4CE10" w14:textId="77777777" w:rsidR="00B67E18" w:rsidRPr="00BF5492" w:rsidRDefault="00B67E18" w:rsidP="00B839E4">
            <w:pPr>
              <w:jc w:val="both"/>
              <w:rPr>
                <w:noProof/>
                <w:sz w:val="22"/>
                <w:szCs w:val="22"/>
              </w:rPr>
            </w:pPr>
            <w:r w:rsidRPr="00BF5492">
              <w:rPr>
                <w:noProof/>
                <w:color w:val="000000"/>
                <w:sz w:val="22"/>
                <w:szCs w:val="22"/>
              </w:rPr>
              <w:t>Вербальный 2%</w:t>
            </w:r>
          </w:p>
        </w:tc>
        <w:tc>
          <w:tcPr>
            <w:tcW w:w="3260" w:type="dxa"/>
            <w:tcBorders>
              <w:top w:val="nil"/>
              <w:left w:val="nil"/>
              <w:bottom w:val="single" w:sz="6" w:space="0" w:color="000000"/>
              <w:right w:val="single" w:sz="6" w:space="0" w:color="000000"/>
            </w:tcBorders>
            <w:tcMar>
              <w:top w:w="0" w:type="dxa"/>
              <w:left w:w="105" w:type="dxa"/>
              <w:bottom w:w="0" w:type="dxa"/>
              <w:right w:w="105" w:type="dxa"/>
            </w:tcMar>
            <w:hideMark/>
          </w:tcPr>
          <w:p w14:paraId="2C921162" w14:textId="77777777" w:rsidR="00B67E18" w:rsidRPr="00BF5492" w:rsidRDefault="00B67E18" w:rsidP="00B839E4">
            <w:pPr>
              <w:jc w:val="both"/>
              <w:rPr>
                <w:noProof/>
                <w:sz w:val="22"/>
                <w:szCs w:val="22"/>
              </w:rPr>
            </w:pPr>
            <w:r w:rsidRPr="00BF5492">
              <w:rPr>
                <w:noProof/>
                <w:color w:val="000000"/>
                <w:sz w:val="22"/>
                <w:szCs w:val="22"/>
              </w:rPr>
              <w:t>Вербальный 2%</w:t>
            </w:r>
          </w:p>
        </w:tc>
        <w:tc>
          <w:tcPr>
            <w:tcW w:w="3260" w:type="dxa"/>
            <w:tcBorders>
              <w:top w:val="nil"/>
              <w:left w:val="nil"/>
              <w:bottom w:val="single" w:sz="6" w:space="0" w:color="000000"/>
              <w:right w:val="single" w:sz="6" w:space="0" w:color="000000"/>
            </w:tcBorders>
            <w:tcMar>
              <w:top w:w="0" w:type="dxa"/>
              <w:left w:w="105" w:type="dxa"/>
              <w:bottom w:w="0" w:type="dxa"/>
              <w:right w:w="105" w:type="dxa"/>
            </w:tcMar>
            <w:hideMark/>
          </w:tcPr>
          <w:p w14:paraId="7AB1A0B5" w14:textId="77777777" w:rsidR="00B67E18" w:rsidRPr="00BF5492" w:rsidRDefault="00B67E18" w:rsidP="00B839E4">
            <w:pPr>
              <w:jc w:val="both"/>
              <w:rPr>
                <w:noProof/>
                <w:sz w:val="22"/>
                <w:szCs w:val="22"/>
              </w:rPr>
            </w:pPr>
            <w:r w:rsidRPr="00BF5492">
              <w:rPr>
                <w:noProof/>
                <w:color w:val="000000"/>
                <w:sz w:val="22"/>
                <w:szCs w:val="22"/>
              </w:rPr>
              <w:t>Ментальный 0%</w:t>
            </w:r>
          </w:p>
        </w:tc>
      </w:tr>
    </w:tbl>
    <w:p w14:paraId="683DBEF1" w14:textId="7B6D84B3" w:rsidR="00B67E18" w:rsidRPr="00BF5492" w:rsidRDefault="00724671" w:rsidP="00B839E4">
      <w:pPr>
        <w:ind w:right="30" w:firstLine="708"/>
        <w:jc w:val="both"/>
        <w:rPr>
          <w:noProof/>
          <w:sz w:val="28"/>
          <w:szCs w:val="28"/>
        </w:rPr>
      </w:pPr>
      <w:r w:rsidRPr="00BF5492">
        <w:rPr>
          <w:noProof/>
          <w:sz w:val="28"/>
          <w:szCs w:val="28"/>
        </w:rPr>
        <w:t xml:space="preserve"> </w:t>
      </w:r>
    </w:p>
    <w:p w14:paraId="636C5636" w14:textId="7379DD1B" w:rsidR="004403CA" w:rsidRPr="00BF5492" w:rsidRDefault="00B67E18" w:rsidP="0007653A">
      <w:pPr>
        <w:ind w:firstLine="567"/>
        <w:jc w:val="both"/>
        <w:rPr>
          <w:b/>
          <w:bCs/>
          <w:noProof/>
          <w:sz w:val="28"/>
          <w:szCs w:val="28"/>
        </w:rPr>
      </w:pPr>
      <w:r w:rsidRPr="00BF5492">
        <w:rPr>
          <w:b/>
          <w:bCs/>
          <w:noProof/>
          <w:sz w:val="28"/>
          <w:szCs w:val="28"/>
        </w:rPr>
        <w:lastRenderedPageBreak/>
        <w:t>Коллокационный анализ</w:t>
      </w:r>
      <w:r w:rsidR="00BE609B" w:rsidRPr="00BF5492">
        <w:rPr>
          <w:b/>
          <w:bCs/>
          <w:noProof/>
          <w:sz w:val="28"/>
          <w:szCs w:val="28"/>
        </w:rPr>
        <w:t xml:space="preserve"> </w:t>
      </w:r>
      <w:r w:rsidR="00033B7B" w:rsidRPr="00BF5492">
        <w:rPr>
          <w:b/>
          <w:bCs/>
          <w:noProof/>
          <w:sz w:val="28"/>
          <w:szCs w:val="28"/>
        </w:rPr>
        <w:t>к</w:t>
      </w:r>
      <w:r w:rsidR="00BE609B" w:rsidRPr="00BF5492">
        <w:rPr>
          <w:b/>
          <w:bCs/>
          <w:noProof/>
          <w:sz w:val="28"/>
          <w:szCs w:val="28"/>
        </w:rPr>
        <w:t>орпусной лингвистики</w:t>
      </w:r>
      <w:r w:rsidR="00FE0765" w:rsidRPr="00BF5492">
        <w:rPr>
          <w:b/>
          <w:bCs/>
          <w:noProof/>
          <w:sz w:val="28"/>
          <w:szCs w:val="28"/>
        </w:rPr>
        <w:t xml:space="preserve"> </w:t>
      </w:r>
      <w:r w:rsidRPr="00BF5492">
        <w:rPr>
          <w:noProof/>
          <w:color w:val="000000"/>
          <w:sz w:val="28"/>
          <w:szCs w:val="28"/>
        </w:rPr>
        <w:t xml:space="preserve">используется для </w:t>
      </w:r>
      <w:r w:rsidR="00302A97" w:rsidRPr="00BF5492">
        <w:rPr>
          <w:noProof/>
          <w:color w:val="000000"/>
          <w:sz w:val="28"/>
          <w:szCs w:val="28"/>
        </w:rPr>
        <w:t xml:space="preserve">изучения </w:t>
      </w:r>
      <w:r w:rsidRPr="00BF5492">
        <w:rPr>
          <w:noProof/>
          <w:color w:val="000000"/>
          <w:sz w:val="28"/>
          <w:szCs w:val="28"/>
        </w:rPr>
        <w:t>словосочетаний, при котором выявляется связь между двумя и более словами в конкретном контексте. Данный анализ был проведен с помощью ранее представленной программой WMatrix 5.0</w:t>
      </w:r>
      <w:r w:rsidR="00102802" w:rsidRPr="00BF5492">
        <w:rPr>
          <w:noProof/>
          <w:color w:val="000000"/>
          <w:sz w:val="28"/>
          <w:szCs w:val="28"/>
        </w:rPr>
        <w:t xml:space="preserve"> </w:t>
      </w:r>
    </w:p>
    <w:p w14:paraId="0D46EC31" w14:textId="7C232AEA" w:rsidR="00B67E18" w:rsidRPr="00BF5492" w:rsidRDefault="00B67E18" w:rsidP="0007653A">
      <w:pPr>
        <w:ind w:firstLine="567"/>
        <w:jc w:val="both"/>
        <w:rPr>
          <w:noProof/>
          <w:sz w:val="28"/>
          <w:szCs w:val="28"/>
        </w:rPr>
      </w:pPr>
      <w:r w:rsidRPr="00BF5492">
        <w:rPr>
          <w:noProof/>
          <w:color w:val="000000"/>
          <w:sz w:val="28"/>
          <w:szCs w:val="28"/>
        </w:rPr>
        <w:t>Анализ словосочетаний в МДПИУ Великобритании, США и Казахстана может помочь определить такие тенденции использования языка, как совместное появление определенных слов в определенных контекстах или повторяющиеся фразы и выражения, которые прежде всего служат для формирования МДПИУ.</w:t>
      </w:r>
      <w:r w:rsidR="00167DD1" w:rsidRPr="00BF5492">
        <w:rPr>
          <w:noProof/>
          <w:color w:val="000000"/>
          <w:sz w:val="28"/>
          <w:szCs w:val="28"/>
        </w:rPr>
        <w:t xml:space="preserve"> Так как </w:t>
      </w:r>
      <w:r w:rsidR="00167DD1" w:rsidRPr="00BF5492">
        <w:rPr>
          <w:i/>
          <w:iCs/>
          <w:noProof/>
          <w:sz w:val="28"/>
          <w:szCs w:val="28"/>
        </w:rPr>
        <w:t>слово, словосочетание, фраза</w:t>
      </w:r>
      <w:r w:rsidR="00167DD1" w:rsidRPr="00BF5492">
        <w:rPr>
          <w:noProof/>
          <w:sz w:val="28"/>
          <w:szCs w:val="28"/>
        </w:rPr>
        <w:t xml:space="preserve"> и </w:t>
      </w:r>
      <w:r w:rsidR="00167DD1" w:rsidRPr="00BF5492">
        <w:rPr>
          <w:i/>
          <w:iCs/>
          <w:noProof/>
          <w:sz w:val="28"/>
          <w:szCs w:val="28"/>
        </w:rPr>
        <w:t>дискурс</w:t>
      </w:r>
      <w:r w:rsidR="00167DD1" w:rsidRPr="00BF5492">
        <w:rPr>
          <w:noProof/>
          <w:sz w:val="28"/>
          <w:szCs w:val="28"/>
        </w:rPr>
        <w:t xml:space="preserve"> находятся в иерархических отношениях, где каждое последующее звено связано с предыдущим: слово выступает базовой единицей текста, словосочетание объединяет слова в структурные и смысловые группы, фраза организует словосочетания в коммуникативные единицы - тексты, а дискурс объединяет тексты, представляющие конкретные коммуникативные практики. Исследование дискурса на уровне слов, словосочетаний необходимо потому, что именно на этих базовых уровнях формируются и отражаются ключевые когнитивные и социокультурные характеристики дискурса, позволяющие глубже понять механизмы его функционирования и способы достижения коммуникативных целей. Анализ языковых единиц на всех уровнях иерархии обеспечивает комплексное понимание того, как формируются значения и смыслы, передаваемые дискурсом МДПИУ.</w:t>
      </w:r>
      <w:r w:rsidRPr="00BF5492">
        <w:rPr>
          <w:noProof/>
          <w:color w:val="000000"/>
          <w:sz w:val="28"/>
          <w:szCs w:val="28"/>
        </w:rPr>
        <w:t xml:space="preserve"> Данный анализ может выявить основные структуры МДПИУ, а именно как организационная идентичность университета представлена на коллокационном уровне,</w:t>
      </w:r>
      <w:r w:rsidR="00102802" w:rsidRPr="00BF5492">
        <w:rPr>
          <w:noProof/>
          <w:color w:val="000000"/>
          <w:sz w:val="28"/>
          <w:szCs w:val="28"/>
        </w:rPr>
        <w:t xml:space="preserve"> </w:t>
      </w:r>
      <w:r w:rsidRPr="00BF5492">
        <w:rPr>
          <w:noProof/>
          <w:color w:val="000000"/>
          <w:sz w:val="28"/>
          <w:szCs w:val="28"/>
        </w:rPr>
        <w:t>то есть какие лексемы доминируют, являются наиболее частотными</w:t>
      </w:r>
      <w:r w:rsidR="00102802" w:rsidRPr="00BF5492">
        <w:rPr>
          <w:noProof/>
          <w:color w:val="000000"/>
          <w:sz w:val="28"/>
          <w:szCs w:val="28"/>
        </w:rPr>
        <w:t xml:space="preserve"> </w:t>
      </w:r>
      <w:r w:rsidRPr="00BF5492">
        <w:rPr>
          <w:noProof/>
          <w:color w:val="000000"/>
          <w:sz w:val="28"/>
          <w:szCs w:val="28"/>
        </w:rPr>
        <w:t>в коллокациях со словами Университет и Студенты</w:t>
      </w:r>
      <w:r w:rsidR="004403CA" w:rsidRPr="00BF5492">
        <w:rPr>
          <w:noProof/>
          <w:color w:val="000000"/>
          <w:sz w:val="28"/>
          <w:szCs w:val="28"/>
        </w:rPr>
        <w:t xml:space="preserve">. </w:t>
      </w:r>
      <w:r w:rsidR="004403CA" w:rsidRPr="00BF5492">
        <w:rPr>
          <w:noProof/>
          <w:sz w:val="28"/>
          <w:szCs w:val="28"/>
        </w:rPr>
        <w:t>Коллока</w:t>
      </w:r>
      <w:r w:rsidR="00466806" w:rsidRPr="00BF5492">
        <w:rPr>
          <w:noProof/>
          <w:sz w:val="28"/>
          <w:szCs w:val="28"/>
        </w:rPr>
        <w:t>ционный анализ</w:t>
      </w:r>
      <w:r w:rsidR="004403CA" w:rsidRPr="00BF5492">
        <w:rPr>
          <w:noProof/>
          <w:sz w:val="28"/>
          <w:szCs w:val="28"/>
        </w:rPr>
        <w:t xml:space="preserve"> да</w:t>
      </w:r>
      <w:r w:rsidR="00466806" w:rsidRPr="00BF5492">
        <w:rPr>
          <w:noProof/>
          <w:sz w:val="28"/>
          <w:szCs w:val="28"/>
        </w:rPr>
        <w:t>е</w:t>
      </w:r>
      <w:r w:rsidR="004403CA" w:rsidRPr="00BF5492">
        <w:rPr>
          <w:noProof/>
          <w:sz w:val="28"/>
          <w:szCs w:val="28"/>
        </w:rPr>
        <w:t xml:space="preserve">т более широкое представление об Университете и Студентах. </w:t>
      </w:r>
    </w:p>
    <w:p w14:paraId="74DFD177" w14:textId="0D3AA9CB" w:rsidR="00B67E18" w:rsidRPr="00BF5492" w:rsidRDefault="00B67E18" w:rsidP="0007653A">
      <w:pPr>
        <w:ind w:firstLine="567"/>
        <w:jc w:val="both"/>
        <w:rPr>
          <w:noProof/>
          <w:sz w:val="28"/>
          <w:szCs w:val="28"/>
        </w:rPr>
      </w:pPr>
      <w:r w:rsidRPr="00BF5492">
        <w:rPr>
          <w:noProof/>
          <w:color w:val="000000"/>
          <w:sz w:val="28"/>
          <w:szCs w:val="28"/>
        </w:rPr>
        <w:t>Процесс анализа словосочетаний начинается с предварительной обработки текстовых данных, включая токенизацию (разбиение текста на отдельные единицы-токены, которые представлены отдельными словами). Далее вычисляется частотное распределение слов в корпусе и словосочетания извлекаются с использованием статистического приема, такого как логарифмическое отношение правдоподобия, после</w:t>
      </w:r>
      <w:r w:rsidR="008F230A" w:rsidRPr="00BF5492">
        <w:rPr>
          <w:noProof/>
          <w:color w:val="000000"/>
          <w:sz w:val="28"/>
          <w:szCs w:val="28"/>
        </w:rPr>
        <w:t xml:space="preserve"> чего</w:t>
      </w:r>
      <w:r w:rsidRPr="00BF5492">
        <w:rPr>
          <w:noProof/>
          <w:color w:val="000000"/>
          <w:sz w:val="28"/>
          <w:szCs w:val="28"/>
        </w:rPr>
        <w:t xml:space="preserve"> словосочетания ранжируются в зависимости от выбранной области</w:t>
      </w:r>
      <w:r w:rsidR="00204694" w:rsidRPr="00BF5492">
        <w:rPr>
          <w:noProof/>
          <w:color w:val="000000"/>
          <w:sz w:val="28"/>
          <w:szCs w:val="28"/>
        </w:rPr>
        <w:t xml:space="preserve"> </w:t>
      </w:r>
      <w:r w:rsidR="00204694" w:rsidRPr="00BF5492">
        <w:rPr>
          <w:noProof/>
          <w:sz w:val="28"/>
          <w:szCs w:val="28"/>
        </w:rPr>
        <w:fldChar w:fldCharType="begin" w:fldLock="1"/>
      </w:r>
      <w:r w:rsidR="000901F1" w:rsidRPr="00BF5492">
        <w:rPr>
          <w:noProof/>
          <w:sz w:val="28"/>
          <w:szCs w:val="28"/>
        </w:rPr>
        <w:instrText>ADDIN CSL_CITATION {"citationItems":[{"id":"ITEM-1","itemData":{"author":[{"dropping-particle":"","family":"Кочеткова","given":"Н. А.","non-dropping-particle":"","parse-names":false,"suffix":""}],"container-title":"Новые информационные технологии в автоматизированных системах","id":"ITEM-1","issue":"16","issued":{"date-parts":[["2013"]]},"page":"301-305","title":"Статистические языковые методы. Коллокации и коллигации","type":"article-journal"},"uris":["http://www.mendeley.com/documents/?uuid=6950a567-cba5-476a-8087-96691cc9d65b"]}],"mendeley":{"formattedCitation":"[230]","plainTextFormattedCitation":"[230]","previouslyFormattedCitation":"[230]"},"properties":{"noteIndex":0},"schema":"https://github.com/citation-style-language/schema/raw/master/csl-citation.json"}</w:instrText>
      </w:r>
      <w:r w:rsidR="00204694" w:rsidRPr="00BF5492">
        <w:rPr>
          <w:noProof/>
          <w:sz w:val="28"/>
          <w:szCs w:val="28"/>
        </w:rPr>
        <w:fldChar w:fldCharType="separate"/>
      </w:r>
      <w:r w:rsidR="000901F1" w:rsidRPr="00BF5492">
        <w:rPr>
          <w:noProof/>
          <w:sz w:val="28"/>
          <w:szCs w:val="28"/>
        </w:rPr>
        <w:t>[230]</w:t>
      </w:r>
      <w:r w:rsidR="00204694" w:rsidRPr="00BF5492">
        <w:rPr>
          <w:noProof/>
          <w:sz w:val="28"/>
          <w:szCs w:val="28"/>
        </w:rPr>
        <w:fldChar w:fldCharType="end"/>
      </w:r>
      <w:r w:rsidRPr="00BF5492">
        <w:rPr>
          <w:noProof/>
          <w:color w:val="000000"/>
          <w:sz w:val="28"/>
          <w:szCs w:val="28"/>
        </w:rPr>
        <w:t>.</w:t>
      </w:r>
      <w:r w:rsidR="00102802" w:rsidRPr="00BF5492">
        <w:rPr>
          <w:noProof/>
          <w:color w:val="000000"/>
          <w:sz w:val="28"/>
          <w:szCs w:val="28"/>
        </w:rPr>
        <w:t xml:space="preserve"> </w:t>
      </w:r>
      <w:r w:rsidRPr="00BF5492">
        <w:rPr>
          <w:noProof/>
          <w:color w:val="000000"/>
          <w:sz w:val="28"/>
          <w:szCs w:val="28"/>
        </w:rPr>
        <w:t xml:space="preserve">Все эти процессы являются автоматизированными и были реализованы с помощью </w:t>
      </w:r>
      <w:r w:rsidR="00BE609B" w:rsidRPr="00BF5492">
        <w:rPr>
          <w:noProof/>
          <w:color w:val="000000"/>
          <w:sz w:val="28"/>
          <w:szCs w:val="28"/>
        </w:rPr>
        <w:t xml:space="preserve">вышеназванной </w:t>
      </w:r>
      <w:r w:rsidRPr="00BF5492">
        <w:rPr>
          <w:noProof/>
          <w:color w:val="000000"/>
          <w:sz w:val="28"/>
          <w:szCs w:val="28"/>
        </w:rPr>
        <w:t>програм</w:t>
      </w:r>
      <w:r w:rsidR="00BE609B" w:rsidRPr="00BF5492">
        <w:rPr>
          <w:noProof/>
          <w:color w:val="000000"/>
          <w:sz w:val="28"/>
          <w:szCs w:val="28"/>
        </w:rPr>
        <w:t>м</w:t>
      </w:r>
      <w:r w:rsidR="00E63CEC" w:rsidRPr="00BF5492">
        <w:rPr>
          <w:noProof/>
          <w:color w:val="000000"/>
          <w:sz w:val="28"/>
          <w:szCs w:val="28"/>
        </w:rPr>
        <w:t>ы</w:t>
      </w:r>
      <w:r w:rsidR="00693D70" w:rsidRPr="00BF5492">
        <w:rPr>
          <w:noProof/>
          <w:color w:val="000000"/>
          <w:sz w:val="28"/>
          <w:szCs w:val="28"/>
        </w:rPr>
        <w:t xml:space="preserve">. </w:t>
      </w:r>
      <w:r w:rsidRPr="00BF5492">
        <w:rPr>
          <w:noProof/>
          <w:sz w:val="28"/>
          <w:szCs w:val="28"/>
        </w:rPr>
        <w:t xml:space="preserve">Выявленные коллокаты представлены следующими частями речи: существительные, глаголы и прилагательные. </w:t>
      </w:r>
    </w:p>
    <w:p w14:paraId="0908BFD8" w14:textId="77777777" w:rsidR="00FE0765" w:rsidRPr="00BF5492" w:rsidRDefault="00B67E18" w:rsidP="0007653A">
      <w:pPr>
        <w:ind w:firstLine="567"/>
        <w:jc w:val="both"/>
        <w:rPr>
          <w:noProof/>
          <w:sz w:val="28"/>
          <w:szCs w:val="28"/>
        </w:rPr>
      </w:pPr>
      <w:r w:rsidRPr="00BF5492">
        <w:rPr>
          <w:noProof/>
          <w:color w:val="000000"/>
          <w:sz w:val="28"/>
          <w:szCs w:val="28"/>
        </w:rPr>
        <w:t>В целом, анализ словосочетаний в дискурсе представляет собой ценный инструмент для понимания сложных способов использования языка в различных контекст</w:t>
      </w:r>
      <w:r w:rsidR="008F230A" w:rsidRPr="00BF5492">
        <w:rPr>
          <w:noProof/>
          <w:color w:val="000000"/>
          <w:sz w:val="28"/>
          <w:szCs w:val="28"/>
        </w:rPr>
        <w:t>уальных</w:t>
      </w:r>
      <w:r w:rsidRPr="00BF5492">
        <w:rPr>
          <w:noProof/>
          <w:color w:val="000000"/>
          <w:sz w:val="28"/>
          <w:szCs w:val="28"/>
        </w:rPr>
        <w:t xml:space="preserve"> областях. Он может помочь выявить основные структуры, формирующие организационную идентичность МДПИУ и дать представление о социальной и культурной динамике информационной коммуникации в данной сфере. </w:t>
      </w:r>
    </w:p>
    <w:p w14:paraId="2A92CEC7" w14:textId="391C2D75" w:rsidR="00B67E18" w:rsidRPr="00BF5492" w:rsidRDefault="00B67E18" w:rsidP="0007653A">
      <w:pPr>
        <w:ind w:firstLine="567"/>
        <w:jc w:val="both"/>
        <w:rPr>
          <w:noProof/>
          <w:sz w:val="28"/>
          <w:szCs w:val="28"/>
        </w:rPr>
      </w:pPr>
      <w:r w:rsidRPr="00BF5492">
        <w:rPr>
          <w:b/>
          <w:bCs/>
          <w:i/>
          <w:iCs/>
          <w:noProof/>
          <w:color w:val="000000" w:themeColor="text1"/>
          <w:sz w:val="28"/>
          <w:szCs w:val="28"/>
        </w:rPr>
        <w:t>Коллокационный анализ слова Университет</w:t>
      </w:r>
      <w:r w:rsidR="00FE0765" w:rsidRPr="00BF5492">
        <w:rPr>
          <w:b/>
          <w:bCs/>
          <w:noProof/>
          <w:color w:val="000000" w:themeColor="text1"/>
          <w:sz w:val="28"/>
          <w:szCs w:val="28"/>
        </w:rPr>
        <w:t>.</w:t>
      </w:r>
      <w:r w:rsidRPr="00BF5492">
        <w:rPr>
          <w:b/>
          <w:bCs/>
          <w:noProof/>
          <w:color w:val="000000" w:themeColor="text1"/>
          <w:sz w:val="28"/>
          <w:szCs w:val="28"/>
        </w:rPr>
        <w:t xml:space="preserve"> </w:t>
      </w:r>
      <w:r w:rsidRPr="00BF5492">
        <w:rPr>
          <w:noProof/>
          <w:color w:val="000000"/>
          <w:sz w:val="28"/>
          <w:szCs w:val="28"/>
        </w:rPr>
        <w:t xml:space="preserve">Коллокационный анализ выявил, что слово </w:t>
      </w:r>
      <w:r w:rsidR="00BE609B" w:rsidRPr="00BF5492">
        <w:rPr>
          <w:noProof/>
          <w:color w:val="000000"/>
          <w:sz w:val="28"/>
          <w:szCs w:val="28"/>
        </w:rPr>
        <w:t>У</w:t>
      </w:r>
      <w:r w:rsidRPr="00BF5492">
        <w:rPr>
          <w:noProof/>
          <w:color w:val="000000"/>
          <w:sz w:val="28"/>
          <w:szCs w:val="28"/>
        </w:rPr>
        <w:t xml:space="preserve">ниверситет используется в МДПИУ Великобритании 964 раза, США 452 раза и Казахстана 646 раз. </w:t>
      </w:r>
    </w:p>
    <w:p w14:paraId="5D138128" w14:textId="416A5E3B" w:rsidR="00B67E18" w:rsidRPr="00BF5492" w:rsidRDefault="00B67E18" w:rsidP="0007653A">
      <w:pPr>
        <w:ind w:firstLine="567"/>
        <w:jc w:val="both"/>
        <w:rPr>
          <w:noProof/>
          <w:color w:val="000000"/>
          <w:sz w:val="28"/>
          <w:szCs w:val="28"/>
          <w:lang w:val="en-US"/>
        </w:rPr>
      </w:pPr>
      <w:r w:rsidRPr="00BF5492">
        <w:rPr>
          <w:noProof/>
          <w:color w:val="000000"/>
          <w:sz w:val="28"/>
          <w:szCs w:val="28"/>
        </w:rPr>
        <w:lastRenderedPageBreak/>
        <w:t>В</w:t>
      </w:r>
      <w:r w:rsidRPr="00BF5492">
        <w:rPr>
          <w:noProof/>
          <w:color w:val="000000"/>
          <w:sz w:val="28"/>
          <w:szCs w:val="28"/>
          <w:lang w:val="en-US"/>
        </w:rPr>
        <w:t xml:space="preserve"> </w:t>
      </w:r>
      <w:r w:rsidRPr="00BF5492">
        <w:rPr>
          <w:noProof/>
          <w:color w:val="000000"/>
          <w:sz w:val="28"/>
          <w:szCs w:val="28"/>
        </w:rPr>
        <w:t>МДПИУ</w:t>
      </w:r>
      <w:r w:rsidRPr="00BF5492">
        <w:rPr>
          <w:noProof/>
          <w:color w:val="000000"/>
          <w:sz w:val="28"/>
          <w:szCs w:val="28"/>
          <w:lang w:val="en-US"/>
        </w:rPr>
        <w:t xml:space="preserve"> </w:t>
      </w:r>
      <w:r w:rsidRPr="00BF5492">
        <w:rPr>
          <w:noProof/>
          <w:color w:val="000000"/>
          <w:sz w:val="28"/>
          <w:szCs w:val="28"/>
        </w:rPr>
        <w:t>Великобритании</w:t>
      </w:r>
      <w:r w:rsidRPr="00BF5492">
        <w:rPr>
          <w:noProof/>
          <w:color w:val="000000"/>
          <w:sz w:val="28"/>
          <w:szCs w:val="28"/>
          <w:lang w:val="en-US"/>
        </w:rPr>
        <w:t xml:space="preserve"> </w:t>
      </w:r>
      <w:r w:rsidRPr="00BF5492">
        <w:rPr>
          <w:noProof/>
          <w:color w:val="000000"/>
          <w:sz w:val="28"/>
          <w:szCs w:val="28"/>
        </w:rPr>
        <w:t>были</w:t>
      </w:r>
      <w:r w:rsidRPr="00BF5492">
        <w:rPr>
          <w:noProof/>
          <w:color w:val="000000"/>
          <w:sz w:val="28"/>
          <w:szCs w:val="28"/>
          <w:lang w:val="en-US"/>
        </w:rPr>
        <w:t xml:space="preserve"> </w:t>
      </w:r>
      <w:r w:rsidRPr="00BF5492">
        <w:rPr>
          <w:noProof/>
          <w:color w:val="000000"/>
          <w:sz w:val="28"/>
          <w:szCs w:val="28"/>
        </w:rPr>
        <w:t>выявлены</w:t>
      </w:r>
      <w:r w:rsidRPr="00BF5492">
        <w:rPr>
          <w:noProof/>
          <w:color w:val="000000"/>
          <w:sz w:val="28"/>
          <w:szCs w:val="28"/>
          <w:lang w:val="en-US"/>
        </w:rPr>
        <w:t xml:space="preserve"> </w:t>
      </w:r>
      <w:r w:rsidRPr="00BF5492">
        <w:rPr>
          <w:noProof/>
          <w:color w:val="000000"/>
          <w:sz w:val="28"/>
          <w:szCs w:val="28"/>
        </w:rPr>
        <w:t>следующие</w:t>
      </w:r>
      <w:r w:rsidRPr="00BF5492">
        <w:rPr>
          <w:noProof/>
          <w:color w:val="000000"/>
          <w:sz w:val="28"/>
          <w:szCs w:val="28"/>
          <w:lang w:val="en-US"/>
        </w:rPr>
        <w:t xml:space="preserve"> </w:t>
      </w:r>
      <w:r w:rsidRPr="00BF5492">
        <w:rPr>
          <w:noProof/>
          <w:color w:val="000000"/>
          <w:sz w:val="28"/>
          <w:szCs w:val="28"/>
        </w:rPr>
        <w:t>коллокаты</w:t>
      </w:r>
      <w:r w:rsidRPr="00BF5492">
        <w:rPr>
          <w:noProof/>
          <w:color w:val="000000"/>
          <w:sz w:val="28"/>
          <w:szCs w:val="28"/>
          <w:lang w:val="en-US"/>
        </w:rPr>
        <w:t xml:space="preserve">: </w:t>
      </w:r>
      <w:r w:rsidRPr="00BF5492">
        <w:rPr>
          <w:i/>
          <w:iCs/>
          <w:noProof/>
          <w:color w:val="000000"/>
          <w:sz w:val="28"/>
          <w:szCs w:val="28"/>
          <w:lang w:val="en-US"/>
        </w:rPr>
        <w:t>top, intensive, British, Senate, civic, member, successful, Russell, Guide, corporation, Structure, ranked</w:t>
      </w:r>
      <w:r w:rsidR="005F1752" w:rsidRPr="00BF5492">
        <w:rPr>
          <w:i/>
          <w:iCs/>
          <w:noProof/>
          <w:color w:val="000000"/>
          <w:sz w:val="28"/>
          <w:szCs w:val="28"/>
          <w:lang w:val="en-US"/>
        </w:rPr>
        <w:t xml:space="preserve"> (</w:t>
      </w:r>
      <w:r w:rsidR="005F1752" w:rsidRPr="00BF5492">
        <w:rPr>
          <w:i/>
          <w:iCs/>
          <w:noProof/>
          <w:color w:val="000000"/>
          <w:sz w:val="28"/>
          <w:szCs w:val="28"/>
        </w:rPr>
        <w:t>таблица</w:t>
      </w:r>
      <w:r w:rsidR="005F1752" w:rsidRPr="00BF5492">
        <w:rPr>
          <w:i/>
          <w:iCs/>
          <w:noProof/>
          <w:color w:val="000000"/>
          <w:sz w:val="28"/>
          <w:szCs w:val="28"/>
          <w:lang w:val="en-US"/>
        </w:rPr>
        <w:t xml:space="preserve"> 5)</w:t>
      </w:r>
      <w:r w:rsidRPr="00BF5492">
        <w:rPr>
          <w:noProof/>
          <w:color w:val="000000"/>
          <w:sz w:val="28"/>
          <w:szCs w:val="28"/>
          <w:lang w:val="en-US"/>
        </w:rPr>
        <w:t>.</w:t>
      </w:r>
      <w:r w:rsidR="00102802" w:rsidRPr="00BF5492">
        <w:rPr>
          <w:noProof/>
          <w:color w:val="000000"/>
          <w:sz w:val="28"/>
          <w:szCs w:val="28"/>
          <w:lang w:val="en-US"/>
        </w:rPr>
        <w:t xml:space="preserve"> </w:t>
      </w:r>
    </w:p>
    <w:p w14:paraId="37286E69" w14:textId="77777777" w:rsidR="00FE0765" w:rsidRPr="00BF5492" w:rsidRDefault="00FE0765" w:rsidP="00B839E4">
      <w:pPr>
        <w:jc w:val="both"/>
        <w:rPr>
          <w:noProof/>
          <w:color w:val="000000"/>
          <w:sz w:val="28"/>
          <w:szCs w:val="28"/>
          <w:lang w:val="en-US"/>
        </w:rPr>
      </w:pPr>
    </w:p>
    <w:p w14:paraId="514F7797" w14:textId="2FB468E2" w:rsidR="000701DA" w:rsidRPr="00BF5492" w:rsidRDefault="000701DA" w:rsidP="00B839E4">
      <w:pPr>
        <w:jc w:val="both"/>
        <w:rPr>
          <w:noProof/>
          <w:sz w:val="28"/>
          <w:szCs w:val="28"/>
        </w:rPr>
      </w:pPr>
      <w:r w:rsidRPr="00BF5492">
        <w:rPr>
          <w:noProof/>
          <w:color w:val="000000"/>
          <w:sz w:val="28"/>
          <w:szCs w:val="28"/>
        </w:rPr>
        <w:t xml:space="preserve">Таблица 5 – Коллокаты в МДПИУ Великобритании </w:t>
      </w:r>
      <w:r w:rsidRPr="00BF5492">
        <w:rPr>
          <w:noProof/>
          <w:sz w:val="28"/>
          <w:szCs w:val="28"/>
        </w:rPr>
        <w:t>со словом Университет</w:t>
      </w:r>
    </w:p>
    <w:p w14:paraId="719A8E3C" w14:textId="77777777" w:rsidR="000701DA" w:rsidRPr="00BF5492" w:rsidRDefault="000701DA" w:rsidP="00B839E4">
      <w:pPr>
        <w:ind w:firstLine="708"/>
        <w:jc w:val="both"/>
        <w:rPr>
          <w:noProof/>
          <w:sz w:val="28"/>
          <w:szCs w:val="28"/>
        </w:rPr>
      </w:pPr>
    </w:p>
    <w:tbl>
      <w:tblPr>
        <w:tblW w:w="9634" w:type="dxa"/>
        <w:tblInd w:w="-3" w:type="dxa"/>
        <w:tblCellMar>
          <w:top w:w="15" w:type="dxa"/>
          <w:left w:w="15" w:type="dxa"/>
          <w:bottom w:w="15" w:type="dxa"/>
          <w:right w:w="15" w:type="dxa"/>
        </w:tblCellMar>
        <w:tblLook w:val="04A0" w:firstRow="1" w:lastRow="0" w:firstColumn="1" w:lastColumn="0" w:noHBand="0" w:noVBand="1"/>
      </w:tblPr>
      <w:tblGrid>
        <w:gridCol w:w="2545"/>
        <w:gridCol w:w="3403"/>
        <w:gridCol w:w="3686"/>
      </w:tblGrid>
      <w:tr w:rsidR="00B67E18" w:rsidRPr="00BF5492" w14:paraId="145F43A2" w14:textId="77777777" w:rsidTr="00285376">
        <w:tc>
          <w:tcPr>
            <w:tcW w:w="25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504EC5B4" w14:textId="77777777" w:rsidR="00B67E18" w:rsidRPr="00BF5492" w:rsidRDefault="00B67E18" w:rsidP="00FE0765">
            <w:pPr>
              <w:jc w:val="center"/>
              <w:rPr>
                <w:noProof/>
              </w:rPr>
            </w:pPr>
            <w:r w:rsidRPr="00BF5492">
              <w:rPr>
                <w:noProof/>
                <w:color w:val="000000"/>
              </w:rPr>
              <w:t>MI</w:t>
            </w:r>
          </w:p>
        </w:tc>
        <w:tc>
          <w:tcPr>
            <w:tcW w:w="7089" w:type="dxa"/>
            <w:gridSpan w:val="2"/>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14:paraId="790372FD" w14:textId="77777777" w:rsidR="00B67E18" w:rsidRPr="00BF5492" w:rsidRDefault="00B67E18" w:rsidP="00FE0765">
            <w:pPr>
              <w:jc w:val="center"/>
              <w:rPr>
                <w:noProof/>
              </w:rPr>
            </w:pPr>
            <w:r w:rsidRPr="00BF5492">
              <w:rPr>
                <w:noProof/>
                <w:color w:val="000000"/>
              </w:rPr>
              <w:t>Collocation</w:t>
            </w:r>
          </w:p>
        </w:tc>
      </w:tr>
      <w:tr w:rsidR="00B67E18" w:rsidRPr="00BF5492" w14:paraId="3832E066" w14:textId="77777777" w:rsidTr="00285376">
        <w:tc>
          <w:tcPr>
            <w:tcW w:w="254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5B24ABC" w14:textId="77777777" w:rsidR="00B67E18" w:rsidRPr="00BF5492" w:rsidRDefault="00B67E18" w:rsidP="00B839E4">
            <w:pPr>
              <w:jc w:val="both"/>
              <w:rPr>
                <w:noProof/>
              </w:rPr>
            </w:pPr>
            <w:r w:rsidRPr="00BF5492">
              <w:rPr>
                <w:noProof/>
                <w:color w:val="000000"/>
              </w:rPr>
              <w:t>13.17</w:t>
            </w:r>
          </w:p>
        </w:tc>
        <w:tc>
          <w:tcPr>
            <w:tcW w:w="3403" w:type="dxa"/>
            <w:tcBorders>
              <w:top w:val="nil"/>
              <w:left w:val="nil"/>
              <w:bottom w:val="single" w:sz="6" w:space="0" w:color="000000"/>
              <w:right w:val="single" w:sz="6" w:space="0" w:color="000000"/>
            </w:tcBorders>
            <w:tcMar>
              <w:top w:w="0" w:type="dxa"/>
              <w:left w:w="105" w:type="dxa"/>
              <w:bottom w:w="0" w:type="dxa"/>
              <w:right w:w="105" w:type="dxa"/>
            </w:tcMar>
            <w:hideMark/>
          </w:tcPr>
          <w:p w14:paraId="43E9E091" w14:textId="77777777" w:rsidR="00B67E18" w:rsidRPr="00BF5492" w:rsidRDefault="00B67E18" w:rsidP="00B839E4">
            <w:pPr>
              <w:jc w:val="both"/>
              <w:rPr>
                <w:noProof/>
              </w:rPr>
            </w:pPr>
            <w:r w:rsidRPr="00BF5492">
              <w:rPr>
                <w:noProof/>
                <w:color w:val="000000"/>
              </w:rPr>
              <w:t>Top</w:t>
            </w:r>
          </w:p>
        </w:tc>
        <w:tc>
          <w:tcPr>
            <w:tcW w:w="3686" w:type="dxa"/>
            <w:tcBorders>
              <w:top w:val="nil"/>
              <w:left w:val="nil"/>
              <w:bottom w:val="single" w:sz="6" w:space="0" w:color="000000"/>
              <w:right w:val="single" w:sz="6" w:space="0" w:color="000000"/>
            </w:tcBorders>
            <w:tcMar>
              <w:top w:w="0" w:type="dxa"/>
              <w:left w:w="105" w:type="dxa"/>
              <w:bottom w:w="0" w:type="dxa"/>
              <w:right w:w="105" w:type="dxa"/>
            </w:tcMar>
            <w:hideMark/>
          </w:tcPr>
          <w:p w14:paraId="7E590572" w14:textId="77777777" w:rsidR="00B67E18" w:rsidRPr="00BF5492" w:rsidRDefault="00B67E18" w:rsidP="00B839E4">
            <w:pPr>
              <w:jc w:val="both"/>
              <w:rPr>
                <w:noProof/>
              </w:rPr>
            </w:pPr>
            <w:r w:rsidRPr="00BF5492">
              <w:rPr>
                <w:noProof/>
                <w:color w:val="000000"/>
              </w:rPr>
              <w:t>University</w:t>
            </w:r>
          </w:p>
        </w:tc>
      </w:tr>
      <w:tr w:rsidR="00B67E18" w:rsidRPr="00BF5492" w14:paraId="49465423" w14:textId="77777777" w:rsidTr="00285376">
        <w:tc>
          <w:tcPr>
            <w:tcW w:w="254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2D777CF" w14:textId="77777777" w:rsidR="00B67E18" w:rsidRPr="00BF5492" w:rsidRDefault="00B67E18" w:rsidP="00B839E4">
            <w:pPr>
              <w:jc w:val="both"/>
              <w:rPr>
                <w:noProof/>
              </w:rPr>
            </w:pPr>
            <w:r w:rsidRPr="00BF5492">
              <w:rPr>
                <w:noProof/>
                <w:color w:val="000000"/>
              </w:rPr>
              <w:t>6.86</w:t>
            </w:r>
          </w:p>
        </w:tc>
        <w:tc>
          <w:tcPr>
            <w:tcW w:w="3403" w:type="dxa"/>
            <w:tcBorders>
              <w:top w:val="nil"/>
              <w:left w:val="nil"/>
              <w:bottom w:val="single" w:sz="6" w:space="0" w:color="000000"/>
              <w:right w:val="single" w:sz="6" w:space="0" w:color="000000"/>
            </w:tcBorders>
            <w:tcMar>
              <w:top w:w="0" w:type="dxa"/>
              <w:left w:w="105" w:type="dxa"/>
              <w:bottom w:w="0" w:type="dxa"/>
              <w:right w:w="105" w:type="dxa"/>
            </w:tcMar>
            <w:hideMark/>
          </w:tcPr>
          <w:p w14:paraId="6F1BF000" w14:textId="5D52E84B" w:rsidR="00B67E18" w:rsidRPr="00BF5492" w:rsidRDefault="00B67E18" w:rsidP="00B839E4">
            <w:pPr>
              <w:jc w:val="both"/>
              <w:rPr>
                <w:noProof/>
              </w:rPr>
            </w:pPr>
            <w:r w:rsidRPr="00BF5492">
              <w:rPr>
                <w:noProof/>
                <w:color w:val="000000"/>
              </w:rPr>
              <w:t>intensive</w:t>
            </w:r>
            <w:r w:rsidR="00FB6C1C" w:rsidRPr="00BF5492">
              <w:rPr>
                <w:noProof/>
                <w:color w:val="000000"/>
              </w:rPr>
              <w:t xml:space="preserve"> </w:t>
            </w:r>
          </w:p>
        </w:tc>
        <w:tc>
          <w:tcPr>
            <w:tcW w:w="3686" w:type="dxa"/>
            <w:tcBorders>
              <w:top w:val="nil"/>
              <w:left w:val="nil"/>
              <w:bottom w:val="single" w:sz="6" w:space="0" w:color="000000"/>
              <w:right w:val="single" w:sz="6" w:space="0" w:color="000000"/>
            </w:tcBorders>
            <w:tcMar>
              <w:top w:w="0" w:type="dxa"/>
              <w:left w:w="105" w:type="dxa"/>
              <w:bottom w:w="0" w:type="dxa"/>
              <w:right w:w="105" w:type="dxa"/>
            </w:tcMar>
            <w:hideMark/>
          </w:tcPr>
          <w:p w14:paraId="1DD32BDC" w14:textId="77777777" w:rsidR="00B67E18" w:rsidRPr="00BF5492" w:rsidRDefault="00B67E18" w:rsidP="00B839E4">
            <w:pPr>
              <w:jc w:val="both"/>
              <w:rPr>
                <w:noProof/>
              </w:rPr>
            </w:pPr>
            <w:r w:rsidRPr="00BF5492">
              <w:rPr>
                <w:noProof/>
                <w:color w:val="000000"/>
              </w:rPr>
              <w:t>University</w:t>
            </w:r>
          </w:p>
        </w:tc>
      </w:tr>
      <w:tr w:rsidR="00B67E18" w:rsidRPr="00BF5492" w14:paraId="281373F1" w14:textId="77777777" w:rsidTr="00285376">
        <w:tc>
          <w:tcPr>
            <w:tcW w:w="254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A16ABEA" w14:textId="77777777" w:rsidR="00B67E18" w:rsidRPr="00BF5492" w:rsidRDefault="00B67E18" w:rsidP="00B839E4">
            <w:pPr>
              <w:jc w:val="both"/>
              <w:rPr>
                <w:noProof/>
              </w:rPr>
            </w:pPr>
            <w:r w:rsidRPr="00BF5492">
              <w:rPr>
                <w:noProof/>
                <w:color w:val="000000"/>
              </w:rPr>
              <w:t>6.44</w:t>
            </w:r>
          </w:p>
        </w:tc>
        <w:tc>
          <w:tcPr>
            <w:tcW w:w="3403" w:type="dxa"/>
            <w:tcBorders>
              <w:top w:val="nil"/>
              <w:left w:val="nil"/>
              <w:bottom w:val="single" w:sz="6" w:space="0" w:color="000000"/>
              <w:right w:val="single" w:sz="6" w:space="0" w:color="000000"/>
            </w:tcBorders>
            <w:tcMar>
              <w:top w:w="0" w:type="dxa"/>
              <w:left w:w="105" w:type="dxa"/>
              <w:bottom w:w="0" w:type="dxa"/>
              <w:right w:w="105" w:type="dxa"/>
            </w:tcMar>
            <w:hideMark/>
          </w:tcPr>
          <w:p w14:paraId="42CE0ABF" w14:textId="4F48C979" w:rsidR="00B67E18" w:rsidRPr="00BF5492" w:rsidRDefault="00B67E18" w:rsidP="00B839E4">
            <w:pPr>
              <w:jc w:val="both"/>
              <w:rPr>
                <w:noProof/>
              </w:rPr>
            </w:pPr>
            <w:r w:rsidRPr="00BF5492">
              <w:rPr>
                <w:noProof/>
                <w:color w:val="000000"/>
              </w:rPr>
              <w:t>British</w:t>
            </w:r>
            <w:r w:rsidR="00FB6C1C" w:rsidRPr="00BF5492">
              <w:rPr>
                <w:noProof/>
                <w:color w:val="000000"/>
              </w:rPr>
              <w:t xml:space="preserve"> </w:t>
            </w:r>
          </w:p>
        </w:tc>
        <w:tc>
          <w:tcPr>
            <w:tcW w:w="3686" w:type="dxa"/>
            <w:tcBorders>
              <w:top w:val="nil"/>
              <w:left w:val="nil"/>
              <w:bottom w:val="single" w:sz="6" w:space="0" w:color="000000"/>
              <w:right w:val="single" w:sz="6" w:space="0" w:color="000000"/>
            </w:tcBorders>
            <w:tcMar>
              <w:top w:w="0" w:type="dxa"/>
              <w:left w:w="105" w:type="dxa"/>
              <w:bottom w:w="0" w:type="dxa"/>
              <w:right w:w="105" w:type="dxa"/>
            </w:tcMar>
            <w:hideMark/>
          </w:tcPr>
          <w:p w14:paraId="757F19F3" w14:textId="77777777" w:rsidR="00B67E18" w:rsidRPr="00BF5492" w:rsidRDefault="00B67E18" w:rsidP="00B839E4">
            <w:pPr>
              <w:jc w:val="both"/>
              <w:rPr>
                <w:noProof/>
              </w:rPr>
            </w:pPr>
            <w:r w:rsidRPr="00BF5492">
              <w:rPr>
                <w:noProof/>
                <w:color w:val="000000"/>
              </w:rPr>
              <w:t>University</w:t>
            </w:r>
          </w:p>
        </w:tc>
      </w:tr>
      <w:tr w:rsidR="00B67E18" w:rsidRPr="00BF5492" w14:paraId="6BF4A07E" w14:textId="77777777" w:rsidTr="00285376">
        <w:tc>
          <w:tcPr>
            <w:tcW w:w="254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0D53B75A" w14:textId="77777777" w:rsidR="00B67E18" w:rsidRPr="00BF5492" w:rsidRDefault="00B67E18" w:rsidP="00B839E4">
            <w:pPr>
              <w:jc w:val="both"/>
              <w:rPr>
                <w:noProof/>
              </w:rPr>
            </w:pPr>
            <w:r w:rsidRPr="00BF5492">
              <w:rPr>
                <w:noProof/>
                <w:color w:val="000000"/>
              </w:rPr>
              <w:t>6.34</w:t>
            </w:r>
          </w:p>
        </w:tc>
        <w:tc>
          <w:tcPr>
            <w:tcW w:w="3403" w:type="dxa"/>
            <w:tcBorders>
              <w:top w:val="nil"/>
              <w:left w:val="nil"/>
              <w:bottom w:val="single" w:sz="6" w:space="0" w:color="000000"/>
              <w:right w:val="single" w:sz="6" w:space="0" w:color="000000"/>
            </w:tcBorders>
            <w:tcMar>
              <w:top w:w="0" w:type="dxa"/>
              <w:left w:w="105" w:type="dxa"/>
              <w:bottom w:w="0" w:type="dxa"/>
              <w:right w:w="105" w:type="dxa"/>
            </w:tcMar>
            <w:hideMark/>
          </w:tcPr>
          <w:p w14:paraId="5FADA028" w14:textId="00AF9581" w:rsidR="00B67E18" w:rsidRPr="00BF5492" w:rsidRDefault="00B67E18" w:rsidP="00B839E4">
            <w:pPr>
              <w:jc w:val="both"/>
              <w:rPr>
                <w:noProof/>
                <w:color w:val="000000"/>
              </w:rPr>
            </w:pPr>
            <w:r w:rsidRPr="00BF5492">
              <w:rPr>
                <w:noProof/>
                <w:color w:val="000000"/>
              </w:rPr>
              <w:t>Senate</w:t>
            </w:r>
            <w:r w:rsidR="00FB6C1C" w:rsidRPr="00BF5492">
              <w:rPr>
                <w:noProof/>
                <w:color w:val="000000"/>
              </w:rPr>
              <w:t xml:space="preserve"> </w:t>
            </w:r>
          </w:p>
        </w:tc>
        <w:tc>
          <w:tcPr>
            <w:tcW w:w="3686" w:type="dxa"/>
            <w:tcBorders>
              <w:top w:val="nil"/>
              <w:left w:val="nil"/>
              <w:bottom w:val="single" w:sz="6" w:space="0" w:color="000000"/>
              <w:right w:val="single" w:sz="6" w:space="0" w:color="000000"/>
            </w:tcBorders>
            <w:tcMar>
              <w:top w:w="0" w:type="dxa"/>
              <w:left w:w="105" w:type="dxa"/>
              <w:bottom w:w="0" w:type="dxa"/>
              <w:right w:w="105" w:type="dxa"/>
            </w:tcMar>
            <w:hideMark/>
          </w:tcPr>
          <w:p w14:paraId="22E5FBAB" w14:textId="77777777" w:rsidR="00B67E18" w:rsidRPr="00BF5492" w:rsidRDefault="00B67E18" w:rsidP="00B839E4">
            <w:pPr>
              <w:jc w:val="both"/>
              <w:rPr>
                <w:noProof/>
                <w:color w:val="000000"/>
              </w:rPr>
            </w:pPr>
            <w:r w:rsidRPr="00BF5492">
              <w:rPr>
                <w:noProof/>
                <w:color w:val="000000"/>
              </w:rPr>
              <w:t>University's</w:t>
            </w:r>
          </w:p>
        </w:tc>
      </w:tr>
      <w:tr w:rsidR="00B67E18" w:rsidRPr="00BF5492" w14:paraId="5E1492BA" w14:textId="77777777" w:rsidTr="00285376">
        <w:tc>
          <w:tcPr>
            <w:tcW w:w="254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2BDE5A8" w14:textId="77777777" w:rsidR="00B67E18" w:rsidRPr="00BF5492" w:rsidRDefault="00B67E18" w:rsidP="00B839E4">
            <w:pPr>
              <w:jc w:val="both"/>
              <w:rPr>
                <w:noProof/>
              </w:rPr>
            </w:pPr>
            <w:r w:rsidRPr="00BF5492">
              <w:rPr>
                <w:noProof/>
                <w:color w:val="000000"/>
              </w:rPr>
              <w:t>6.28</w:t>
            </w:r>
          </w:p>
        </w:tc>
        <w:tc>
          <w:tcPr>
            <w:tcW w:w="3403" w:type="dxa"/>
            <w:tcBorders>
              <w:top w:val="nil"/>
              <w:left w:val="nil"/>
              <w:bottom w:val="single" w:sz="6" w:space="0" w:color="000000"/>
              <w:right w:val="single" w:sz="6" w:space="0" w:color="000000"/>
            </w:tcBorders>
            <w:tcMar>
              <w:top w:w="0" w:type="dxa"/>
              <w:left w:w="105" w:type="dxa"/>
              <w:bottom w:w="0" w:type="dxa"/>
              <w:right w:w="105" w:type="dxa"/>
            </w:tcMar>
            <w:hideMark/>
          </w:tcPr>
          <w:p w14:paraId="6A201673" w14:textId="7C389399" w:rsidR="00B67E18" w:rsidRPr="00BF5492" w:rsidRDefault="00B67E18" w:rsidP="00B839E4">
            <w:pPr>
              <w:jc w:val="both"/>
              <w:rPr>
                <w:noProof/>
                <w:color w:val="000000"/>
              </w:rPr>
            </w:pPr>
            <w:r w:rsidRPr="00BF5492">
              <w:rPr>
                <w:noProof/>
                <w:color w:val="000000"/>
              </w:rPr>
              <w:t>civic</w:t>
            </w:r>
            <w:r w:rsidR="00FB6C1C" w:rsidRPr="00BF5492">
              <w:rPr>
                <w:noProof/>
                <w:color w:val="000000"/>
              </w:rPr>
              <w:t xml:space="preserve"> </w:t>
            </w:r>
          </w:p>
        </w:tc>
        <w:tc>
          <w:tcPr>
            <w:tcW w:w="3686" w:type="dxa"/>
            <w:tcBorders>
              <w:top w:val="nil"/>
              <w:left w:val="nil"/>
              <w:bottom w:val="single" w:sz="6" w:space="0" w:color="000000"/>
              <w:right w:val="single" w:sz="6" w:space="0" w:color="000000"/>
            </w:tcBorders>
            <w:tcMar>
              <w:top w:w="0" w:type="dxa"/>
              <w:left w:w="105" w:type="dxa"/>
              <w:bottom w:w="0" w:type="dxa"/>
              <w:right w:w="105" w:type="dxa"/>
            </w:tcMar>
            <w:hideMark/>
          </w:tcPr>
          <w:p w14:paraId="6C0A315C" w14:textId="77777777" w:rsidR="00B67E18" w:rsidRPr="00BF5492" w:rsidRDefault="00B67E18" w:rsidP="00B839E4">
            <w:pPr>
              <w:jc w:val="both"/>
              <w:rPr>
                <w:noProof/>
                <w:color w:val="000000"/>
              </w:rPr>
            </w:pPr>
            <w:r w:rsidRPr="00BF5492">
              <w:rPr>
                <w:noProof/>
                <w:color w:val="000000"/>
              </w:rPr>
              <w:t>University</w:t>
            </w:r>
          </w:p>
        </w:tc>
      </w:tr>
      <w:tr w:rsidR="00B67E18" w:rsidRPr="00BF5492" w14:paraId="065E3858" w14:textId="77777777" w:rsidTr="00285376">
        <w:tc>
          <w:tcPr>
            <w:tcW w:w="254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564DD098" w14:textId="77777777" w:rsidR="00B67E18" w:rsidRPr="00BF5492" w:rsidRDefault="00B67E18" w:rsidP="00B839E4">
            <w:pPr>
              <w:jc w:val="both"/>
              <w:rPr>
                <w:noProof/>
              </w:rPr>
            </w:pPr>
            <w:r w:rsidRPr="00BF5492">
              <w:rPr>
                <w:noProof/>
                <w:color w:val="000000"/>
              </w:rPr>
              <w:t>5.60</w:t>
            </w:r>
          </w:p>
        </w:tc>
        <w:tc>
          <w:tcPr>
            <w:tcW w:w="3403" w:type="dxa"/>
            <w:tcBorders>
              <w:top w:val="nil"/>
              <w:left w:val="nil"/>
              <w:bottom w:val="single" w:sz="6" w:space="0" w:color="000000"/>
              <w:right w:val="single" w:sz="6" w:space="0" w:color="000000"/>
            </w:tcBorders>
            <w:tcMar>
              <w:top w:w="0" w:type="dxa"/>
              <w:left w:w="105" w:type="dxa"/>
              <w:bottom w:w="0" w:type="dxa"/>
              <w:right w:w="105" w:type="dxa"/>
            </w:tcMar>
            <w:hideMark/>
          </w:tcPr>
          <w:p w14:paraId="02484E0F" w14:textId="4BC11B98" w:rsidR="00B67E18" w:rsidRPr="00BF5492" w:rsidRDefault="00B67E18" w:rsidP="00B839E4">
            <w:pPr>
              <w:jc w:val="both"/>
              <w:rPr>
                <w:noProof/>
                <w:color w:val="000000"/>
              </w:rPr>
            </w:pPr>
            <w:r w:rsidRPr="00BF5492">
              <w:rPr>
                <w:noProof/>
                <w:color w:val="000000"/>
              </w:rPr>
              <w:t>university</w:t>
            </w:r>
            <w:r w:rsidR="00FB6C1C" w:rsidRPr="00BF5492">
              <w:rPr>
                <w:noProof/>
                <w:color w:val="000000"/>
              </w:rPr>
              <w:t xml:space="preserve"> </w:t>
            </w:r>
          </w:p>
        </w:tc>
        <w:tc>
          <w:tcPr>
            <w:tcW w:w="3686" w:type="dxa"/>
            <w:tcBorders>
              <w:top w:val="nil"/>
              <w:left w:val="nil"/>
              <w:bottom w:val="single" w:sz="6" w:space="0" w:color="000000"/>
              <w:right w:val="single" w:sz="6" w:space="0" w:color="000000"/>
            </w:tcBorders>
            <w:tcMar>
              <w:top w:w="0" w:type="dxa"/>
              <w:left w:w="105" w:type="dxa"/>
              <w:bottom w:w="0" w:type="dxa"/>
              <w:right w:w="105" w:type="dxa"/>
            </w:tcMar>
            <w:hideMark/>
          </w:tcPr>
          <w:p w14:paraId="2AE74C13" w14:textId="77777777" w:rsidR="00B67E18" w:rsidRPr="00BF5492" w:rsidRDefault="00B67E18" w:rsidP="00B839E4">
            <w:pPr>
              <w:jc w:val="both"/>
              <w:rPr>
                <w:noProof/>
                <w:color w:val="000000"/>
              </w:rPr>
            </w:pPr>
            <w:r w:rsidRPr="00BF5492">
              <w:rPr>
                <w:noProof/>
                <w:color w:val="000000"/>
              </w:rPr>
              <w:t>Member</w:t>
            </w:r>
          </w:p>
        </w:tc>
      </w:tr>
      <w:tr w:rsidR="00B67E18" w:rsidRPr="00BF5492" w14:paraId="0269ACBD" w14:textId="77777777" w:rsidTr="00285376">
        <w:tc>
          <w:tcPr>
            <w:tcW w:w="254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67A43E5D" w14:textId="77777777" w:rsidR="00B67E18" w:rsidRPr="00BF5492" w:rsidRDefault="00B67E18" w:rsidP="00B839E4">
            <w:pPr>
              <w:jc w:val="both"/>
              <w:rPr>
                <w:noProof/>
              </w:rPr>
            </w:pPr>
            <w:r w:rsidRPr="00BF5492">
              <w:rPr>
                <w:noProof/>
                <w:color w:val="000000"/>
              </w:rPr>
              <w:t>5.35</w:t>
            </w:r>
          </w:p>
        </w:tc>
        <w:tc>
          <w:tcPr>
            <w:tcW w:w="3403" w:type="dxa"/>
            <w:tcBorders>
              <w:top w:val="nil"/>
              <w:left w:val="nil"/>
              <w:bottom w:val="single" w:sz="6" w:space="0" w:color="000000"/>
              <w:right w:val="single" w:sz="6" w:space="0" w:color="000000"/>
            </w:tcBorders>
            <w:tcMar>
              <w:top w:w="0" w:type="dxa"/>
              <w:left w:w="105" w:type="dxa"/>
              <w:bottom w:w="0" w:type="dxa"/>
              <w:right w:w="105" w:type="dxa"/>
            </w:tcMar>
            <w:hideMark/>
          </w:tcPr>
          <w:p w14:paraId="22F9710B" w14:textId="5D3578D6" w:rsidR="00B67E18" w:rsidRPr="00BF5492" w:rsidRDefault="00B67E18" w:rsidP="00B839E4">
            <w:pPr>
              <w:jc w:val="both"/>
              <w:rPr>
                <w:noProof/>
                <w:color w:val="000000"/>
              </w:rPr>
            </w:pPr>
            <w:r w:rsidRPr="00BF5492">
              <w:rPr>
                <w:noProof/>
                <w:color w:val="000000"/>
              </w:rPr>
              <w:t>successful</w:t>
            </w:r>
            <w:r w:rsidR="00FB6C1C" w:rsidRPr="00BF5492">
              <w:rPr>
                <w:noProof/>
                <w:color w:val="000000"/>
              </w:rPr>
              <w:t xml:space="preserve"> </w:t>
            </w:r>
          </w:p>
        </w:tc>
        <w:tc>
          <w:tcPr>
            <w:tcW w:w="3686" w:type="dxa"/>
            <w:tcBorders>
              <w:top w:val="nil"/>
              <w:left w:val="nil"/>
              <w:bottom w:val="single" w:sz="6" w:space="0" w:color="000000"/>
              <w:right w:val="single" w:sz="6" w:space="0" w:color="000000"/>
            </w:tcBorders>
            <w:tcMar>
              <w:top w:w="0" w:type="dxa"/>
              <w:left w:w="105" w:type="dxa"/>
              <w:bottom w:w="0" w:type="dxa"/>
              <w:right w:w="105" w:type="dxa"/>
            </w:tcMar>
            <w:hideMark/>
          </w:tcPr>
          <w:p w14:paraId="5672851E" w14:textId="77777777" w:rsidR="00B67E18" w:rsidRPr="00BF5492" w:rsidRDefault="00B67E18" w:rsidP="00B839E4">
            <w:pPr>
              <w:jc w:val="both"/>
              <w:rPr>
                <w:noProof/>
                <w:color w:val="000000"/>
              </w:rPr>
            </w:pPr>
            <w:r w:rsidRPr="00BF5492">
              <w:rPr>
                <w:noProof/>
                <w:color w:val="000000"/>
              </w:rPr>
              <w:t>University</w:t>
            </w:r>
          </w:p>
        </w:tc>
      </w:tr>
      <w:tr w:rsidR="00B67E18" w:rsidRPr="00BF5492" w14:paraId="76970C0D" w14:textId="77777777" w:rsidTr="00285376">
        <w:tc>
          <w:tcPr>
            <w:tcW w:w="2545" w:type="dxa"/>
            <w:tcBorders>
              <w:top w:val="single" w:sz="6" w:space="0" w:color="000000"/>
              <w:left w:val="single" w:sz="6" w:space="0" w:color="000000"/>
              <w:right w:val="single" w:sz="6" w:space="0" w:color="000000"/>
            </w:tcBorders>
            <w:tcMar>
              <w:top w:w="0" w:type="dxa"/>
              <w:left w:w="105" w:type="dxa"/>
              <w:bottom w:w="0" w:type="dxa"/>
              <w:right w:w="105" w:type="dxa"/>
            </w:tcMar>
            <w:hideMark/>
          </w:tcPr>
          <w:p w14:paraId="2B148429" w14:textId="77777777" w:rsidR="00B67E18" w:rsidRPr="00BF5492" w:rsidRDefault="00B67E18" w:rsidP="00B839E4">
            <w:pPr>
              <w:jc w:val="both"/>
              <w:rPr>
                <w:noProof/>
              </w:rPr>
            </w:pPr>
            <w:r w:rsidRPr="00BF5492">
              <w:rPr>
                <w:noProof/>
                <w:color w:val="000000"/>
              </w:rPr>
              <w:t>5.24</w:t>
            </w:r>
          </w:p>
        </w:tc>
        <w:tc>
          <w:tcPr>
            <w:tcW w:w="3403" w:type="dxa"/>
            <w:tcBorders>
              <w:top w:val="single" w:sz="6" w:space="0" w:color="000000"/>
              <w:left w:val="nil"/>
              <w:right w:val="single" w:sz="6" w:space="0" w:color="000000"/>
            </w:tcBorders>
            <w:tcMar>
              <w:top w:w="0" w:type="dxa"/>
              <w:left w:w="105" w:type="dxa"/>
              <w:bottom w:w="0" w:type="dxa"/>
              <w:right w:w="105" w:type="dxa"/>
            </w:tcMar>
            <w:hideMark/>
          </w:tcPr>
          <w:p w14:paraId="4D1EE6E6" w14:textId="0B17B3CF" w:rsidR="00B67E18" w:rsidRPr="00BF5492" w:rsidRDefault="00B67E18" w:rsidP="00B839E4">
            <w:pPr>
              <w:jc w:val="both"/>
              <w:rPr>
                <w:noProof/>
                <w:color w:val="000000"/>
              </w:rPr>
            </w:pPr>
            <w:r w:rsidRPr="00BF5492">
              <w:rPr>
                <w:noProof/>
                <w:color w:val="000000"/>
              </w:rPr>
              <w:t>Russell</w:t>
            </w:r>
            <w:r w:rsidR="00FB6C1C" w:rsidRPr="00BF5492">
              <w:rPr>
                <w:noProof/>
                <w:color w:val="000000"/>
              </w:rPr>
              <w:t xml:space="preserve"> </w:t>
            </w:r>
          </w:p>
        </w:tc>
        <w:tc>
          <w:tcPr>
            <w:tcW w:w="3686" w:type="dxa"/>
            <w:tcBorders>
              <w:top w:val="single" w:sz="6" w:space="0" w:color="000000"/>
              <w:left w:val="nil"/>
              <w:right w:val="single" w:sz="6" w:space="0" w:color="000000"/>
            </w:tcBorders>
            <w:tcMar>
              <w:top w:w="0" w:type="dxa"/>
              <w:left w:w="105" w:type="dxa"/>
              <w:bottom w:w="0" w:type="dxa"/>
              <w:right w:w="105" w:type="dxa"/>
            </w:tcMar>
            <w:hideMark/>
          </w:tcPr>
          <w:p w14:paraId="358CD368" w14:textId="77777777" w:rsidR="00B67E18" w:rsidRPr="00BF5492" w:rsidRDefault="00B67E18" w:rsidP="00B839E4">
            <w:pPr>
              <w:jc w:val="both"/>
              <w:rPr>
                <w:noProof/>
                <w:color w:val="000000"/>
              </w:rPr>
            </w:pPr>
            <w:r w:rsidRPr="00BF5492">
              <w:rPr>
                <w:noProof/>
                <w:color w:val="000000"/>
              </w:rPr>
              <w:t>University</w:t>
            </w:r>
          </w:p>
        </w:tc>
      </w:tr>
      <w:tr w:rsidR="000C3731" w:rsidRPr="00BF5492" w14:paraId="0ED78A5F" w14:textId="77777777" w:rsidTr="00285376">
        <w:tc>
          <w:tcPr>
            <w:tcW w:w="2545"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hideMark/>
          </w:tcPr>
          <w:p w14:paraId="1BB655AC" w14:textId="62677DDC" w:rsidR="000C3731" w:rsidRPr="00BF5492" w:rsidRDefault="000C3731" w:rsidP="000C3731">
            <w:pPr>
              <w:jc w:val="both"/>
              <w:rPr>
                <w:noProof/>
              </w:rPr>
            </w:pPr>
            <w:r w:rsidRPr="00BF5492">
              <w:rPr>
                <w:noProof/>
                <w:color w:val="000000"/>
              </w:rPr>
              <w:t>5.20</w:t>
            </w:r>
          </w:p>
        </w:tc>
        <w:tc>
          <w:tcPr>
            <w:tcW w:w="3403" w:type="dxa"/>
            <w:tcBorders>
              <w:top w:val="single" w:sz="4" w:space="0" w:color="auto"/>
              <w:left w:val="nil"/>
              <w:bottom w:val="single" w:sz="6" w:space="0" w:color="000000"/>
              <w:right w:val="single" w:sz="6" w:space="0" w:color="000000"/>
            </w:tcBorders>
            <w:tcMar>
              <w:top w:w="0" w:type="dxa"/>
              <w:left w:w="105" w:type="dxa"/>
              <w:bottom w:w="0" w:type="dxa"/>
              <w:right w:w="105" w:type="dxa"/>
            </w:tcMar>
            <w:hideMark/>
          </w:tcPr>
          <w:p w14:paraId="3D016035" w14:textId="480D68C3" w:rsidR="000C3731" w:rsidRPr="00BF5492" w:rsidRDefault="000C3731" w:rsidP="000C3731">
            <w:pPr>
              <w:jc w:val="both"/>
              <w:rPr>
                <w:noProof/>
                <w:color w:val="000000"/>
              </w:rPr>
            </w:pPr>
            <w:r w:rsidRPr="00BF5492">
              <w:rPr>
                <w:noProof/>
                <w:color w:val="000000"/>
              </w:rPr>
              <w:t xml:space="preserve">University </w:t>
            </w:r>
          </w:p>
        </w:tc>
        <w:tc>
          <w:tcPr>
            <w:tcW w:w="3686" w:type="dxa"/>
            <w:tcBorders>
              <w:top w:val="single" w:sz="4" w:space="0" w:color="auto"/>
              <w:left w:val="nil"/>
              <w:bottom w:val="single" w:sz="6" w:space="0" w:color="000000"/>
              <w:right w:val="single" w:sz="6" w:space="0" w:color="000000"/>
            </w:tcBorders>
            <w:tcMar>
              <w:top w:w="0" w:type="dxa"/>
              <w:left w:w="105" w:type="dxa"/>
              <w:bottom w:w="0" w:type="dxa"/>
              <w:right w:w="105" w:type="dxa"/>
            </w:tcMar>
            <w:hideMark/>
          </w:tcPr>
          <w:p w14:paraId="78D497FC" w14:textId="77777777" w:rsidR="000C3731" w:rsidRPr="00BF5492" w:rsidRDefault="000C3731" w:rsidP="000C3731">
            <w:pPr>
              <w:jc w:val="both"/>
              <w:rPr>
                <w:noProof/>
                <w:color w:val="000000"/>
              </w:rPr>
            </w:pPr>
            <w:r w:rsidRPr="00BF5492">
              <w:rPr>
                <w:noProof/>
                <w:color w:val="000000"/>
              </w:rPr>
              <w:t>Guide</w:t>
            </w:r>
          </w:p>
        </w:tc>
      </w:tr>
      <w:tr w:rsidR="000C3731" w:rsidRPr="00BF5492" w14:paraId="2FA96507" w14:textId="77777777" w:rsidTr="00285376">
        <w:tc>
          <w:tcPr>
            <w:tcW w:w="254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7DE420AC" w14:textId="77777777" w:rsidR="000C3731" w:rsidRPr="00BF5492" w:rsidRDefault="000C3731" w:rsidP="000C3731">
            <w:pPr>
              <w:jc w:val="both"/>
              <w:rPr>
                <w:noProof/>
              </w:rPr>
            </w:pPr>
            <w:r w:rsidRPr="00BF5492">
              <w:rPr>
                <w:noProof/>
                <w:color w:val="000000"/>
              </w:rPr>
              <w:t>5.20</w:t>
            </w:r>
          </w:p>
        </w:tc>
        <w:tc>
          <w:tcPr>
            <w:tcW w:w="3403" w:type="dxa"/>
            <w:tcBorders>
              <w:top w:val="nil"/>
              <w:left w:val="nil"/>
              <w:bottom w:val="single" w:sz="6" w:space="0" w:color="000000"/>
              <w:right w:val="single" w:sz="6" w:space="0" w:color="000000"/>
            </w:tcBorders>
            <w:tcMar>
              <w:top w:w="0" w:type="dxa"/>
              <w:left w:w="105" w:type="dxa"/>
              <w:bottom w:w="0" w:type="dxa"/>
              <w:right w:w="105" w:type="dxa"/>
            </w:tcMar>
            <w:hideMark/>
          </w:tcPr>
          <w:p w14:paraId="33C64F3C" w14:textId="464ACF53" w:rsidR="000C3731" w:rsidRPr="00BF5492" w:rsidRDefault="000C3731" w:rsidP="000C3731">
            <w:pPr>
              <w:jc w:val="both"/>
              <w:rPr>
                <w:noProof/>
                <w:color w:val="000000"/>
              </w:rPr>
            </w:pPr>
            <w:r w:rsidRPr="00BF5492">
              <w:rPr>
                <w:noProof/>
                <w:color w:val="000000"/>
              </w:rPr>
              <w:t xml:space="preserve">University </w:t>
            </w:r>
          </w:p>
        </w:tc>
        <w:tc>
          <w:tcPr>
            <w:tcW w:w="3686" w:type="dxa"/>
            <w:tcBorders>
              <w:top w:val="nil"/>
              <w:left w:val="nil"/>
              <w:bottom w:val="single" w:sz="6" w:space="0" w:color="000000"/>
              <w:right w:val="single" w:sz="6" w:space="0" w:color="000000"/>
            </w:tcBorders>
            <w:tcMar>
              <w:top w:w="0" w:type="dxa"/>
              <w:left w:w="105" w:type="dxa"/>
              <w:bottom w:w="0" w:type="dxa"/>
              <w:right w:w="105" w:type="dxa"/>
            </w:tcMar>
            <w:hideMark/>
          </w:tcPr>
          <w:p w14:paraId="59DA883D" w14:textId="77777777" w:rsidR="000C3731" w:rsidRPr="00BF5492" w:rsidRDefault="000C3731" w:rsidP="000C3731">
            <w:pPr>
              <w:jc w:val="both"/>
              <w:rPr>
                <w:noProof/>
                <w:color w:val="000000"/>
              </w:rPr>
            </w:pPr>
            <w:r w:rsidRPr="00BF5492">
              <w:rPr>
                <w:noProof/>
                <w:color w:val="000000"/>
              </w:rPr>
              <w:t>corporation</w:t>
            </w:r>
          </w:p>
        </w:tc>
      </w:tr>
      <w:tr w:rsidR="000C3731" w:rsidRPr="00BF5492" w14:paraId="1B7FA4E7" w14:textId="77777777" w:rsidTr="00285376">
        <w:tc>
          <w:tcPr>
            <w:tcW w:w="254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095815B" w14:textId="77777777" w:rsidR="000C3731" w:rsidRPr="00BF5492" w:rsidRDefault="000C3731" w:rsidP="000C3731">
            <w:pPr>
              <w:jc w:val="both"/>
              <w:rPr>
                <w:noProof/>
              </w:rPr>
            </w:pPr>
            <w:r w:rsidRPr="00BF5492">
              <w:rPr>
                <w:noProof/>
                <w:color w:val="000000"/>
              </w:rPr>
              <w:t>5.20</w:t>
            </w:r>
          </w:p>
        </w:tc>
        <w:tc>
          <w:tcPr>
            <w:tcW w:w="3403" w:type="dxa"/>
            <w:tcBorders>
              <w:top w:val="nil"/>
              <w:left w:val="nil"/>
              <w:bottom w:val="single" w:sz="6" w:space="0" w:color="000000"/>
              <w:right w:val="single" w:sz="6" w:space="0" w:color="000000"/>
            </w:tcBorders>
            <w:tcMar>
              <w:top w:w="0" w:type="dxa"/>
              <w:left w:w="105" w:type="dxa"/>
              <w:bottom w:w="0" w:type="dxa"/>
              <w:right w:w="105" w:type="dxa"/>
            </w:tcMar>
            <w:hideMark/>
          </w:tcPr>
          <w:p w14:paraId="5290424B" w14:textId="12743AAE" w:rsidR="000C3731" w:rsidRPr="00BF5492" w:rsidRDefault="000C3731" w:rsidP="000C3731">
            <w:pPr>
              <w:jc w:val="both"/>
              <w:rPr>
                <w:noProof/>
                <w:color w:val="000000"/>
              </w:rPr>
            </w:pPr>
            <w:r w:rsidRPr="00BF5492">
              <w:rPr>
                <w:noProof/>
                <w:color w:val="000000"/>
              </w:rPr>
              <w:t xml:space="preserve">University </w:t>
            </w:r>
          </w:p>
        </w:tc>
        <w:tc>
          <w:tcPr>
            <w:tcW w:w="3686" w:type="dxa"/>
            <w:tcBorders>
              <w:top w:val="nil"/>
              <w:left w:val="nil"/>
              <w:bottom w:val="single" w:sz="6" w:space="0" w:color="000000"/>
              <w:right w:val="single" w:sz="6" w:space="0" w:color="000000"/>
            </w:tcBorders>
            <w:tcMar>
              <w:top w:w="0" w:type="dxa"/>
              <w:left w:w="105" w:type="dxa"/>
              <w:bottom w:w="0" w:type="dxa"/>
              <w:right w:w="105" w:type="dxa"/>
            </w:tcMar>
            <w:hideMark/>
          </w:tcPr>
          <w:p w14:paraId="034C26F8" w14:textId="77777777" w:rsidR="000C3731" w:rsidRPr="00BF5492" w:rsidRDefault="000C3731" w:rsidP="000C3731">
            <w:pPr>
              <w:jc w:val="both"/>
              <w:rPr>
                <w:noProof/>
                <w:color w:val="000000"/>
              </w:rPr>
            </w:pPr>
            <w:r w:rsidRPr="00BF5492">
              <w:rPr>
                <w:noProof/>
                <w:color w:val="000000"/>
              </w:rPr>
              <w:t>Structure</w:t>
            </w:r>
          </w:p>
        </w:tc>
      </w:tr>
      <w:tr w:rsidR="000C3731" w:rsidRPr="00BF5492" w14:paraId="4D5D3B7C" w14:textId="77777777" w:rsidTr="00285376">
        <w:tc>
          <w:tcPr>
            <w:tcW w:w="254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0AE5FD3A" w14:textId="77777777" w:rsidR="000C3731" w:rsidRPr="00BF5492" w:rsidRDefault="000C3731" w:rsidP="000C3731">
            <w:pPr>
              <w:jc w:val="both"/>
              <w:rPr>
                <w:noProof/>
              </w:rPr>
            </w:pPr>
            <w:r w:rsidRPr="00BF5492">
              <w:rPr>
                <w:noProof/>
                <w:color w:val="000000"/>
              </w:rPr>
              <w:t>5.09</w:t>
            </w:r>
          </w:p>
        </w:tc>
        <w:tc>
          <w:tcPr>
            <w:tcW w:w="3403" w:type="dxa"/>
            <w:tcBorders>
              <w:top w:val="nil"/>
              <w:left w:val="nil"/>
              <w:bottom w:val="single" w:sz="6" w:space="0" w:color="000000"/>
              <w:right w:val="single" w:sz="6" w:space="0" w:color="000000"/>
            </w:tcBorders>
            <w:tcMar>
              <w:top w:w="0" w:type="dxa"/>
              <w:left w:w="105" w:type="dxa"/>
              <w:bottom w:w="0" w:type="dxa"/>
              <w:right w:w="105" w:type="dxa"/>
            </w:tcMar>
            <w:hideMark/>
          </w:tcPr>
          <w:p w14:paraId="3430533E" w14:textId="3C0C3FA3" w:rsidR="000C3731" w:rsidRPr="00BF5492" w:rsidRDefault="000C3731" w:rsidP="000C3731">
            <w:pPr>
              <w:jc w:val="both"/>
              <w:rPr>
                <w:noProof/>
              </w:rPr>
            </w:pPr>
            <w:r w:rsidRPr="00BF5492">
              <w:rPr>
                <w:noProof/>
                <w:color w:val="000000"/>
              </w:rPr>
              <w:t xml:space="preserve">ranked </w:t>
            </w:r>
          </w:p>
        </w:tc>
        <w:tc>
          <w:tcPr>
            <w:tcW w:w="3686" w:type="dxa"/>
            <w:tcBorders>
              <w:top w:val="nil"/>
              <w:left w:val="nil"/>
              <w:bottom w:val="single" w:sz="6" w:space="0" w:color="000000"/>
              <w:right w:val="single" w:sz="6" w:space="0" w:color="000000"/>
            </w:tcBorders>
            <w:tcMar>
              <w:top w:w="0" w:type="dxa"/>
              <w:left w:w="105" w:type="dxa"/>
              <w:bottom w:w="0" w:type="dxa"/>
              <w:right w:w="105" w:type="dxa"/>
            </w:tcMar>
            <w:hideMark/>
          </w:tcPr>
          <w:p w14:paraId="3CF63BB4" w14:textId="77777777" w:rsidR="000C3731" w:rsidRPr="00BF5492" w:rsidRDefault="000C3731" w:rsidP="000C3731">
            <w:pPr>
              <w:jc w:val="both"/>
              <w:rPr>
                <w:noProof/>
              </w:rPr>
            </w:pPr>
            <w:r w:rsidRPr="00BF5492">
              <w:rPr>
                <w:noProof/>
                <w:color w:val="000000"/>
              </w:rPr>
              <w:t>University</w:t>
            </w:r>
          </w:p>
        </w:tc>
      </w:tr>
    </w:tbl>
    <w:p w14:paraId="3A36E20A" w14:textId="47F5A829" w:rsidR="00B67E18" w:rsidRPr="00BF5492" w:rsidRDefault="00724671" w:rsidP="00B839E4">
      <w:pPr>
        <w:jc w:val="both"/>
        <w:rPr>
          <w:noProof/>
          <w:sz w:val="28"/>
          <w:szCs w:val="28"/>
        </w:rPr>
      </w:pPr>
      <w:r w:rsidRPr="00BF5492">
        <w:rPr>
          <w:noProof/>
          <w:sz w:val="28"/>
          <w:szCs w:val="28"/>
        </w:rPr>
        <w:t xml:space="preserve"> </w:t>
      </w:r>
    </w:p>
    <w:p w14:paraId="668A6C80" w14:textId="3A23C8DA" w:rsidR="00B67E18" w:rsidRPr="00BF5492" w:rsidRDefault="00B67E18" w:rsidP="00B839E4">
      <w:pPr>
        <w:ind w:firstLine="578"/>
        <w:jc w:val="both"/>
        <w:rPr>
          <w:noProof/>
          <w:sz w:val="28"/>
          <w:szCs w:val="28"/>
        </w:rPr>
      </w:pPr>
      <w:r w:rsidRPr="00BF5492">
        <w:rPr>
          <w:b/>
          <w:bCs/>
          <w:i/>
          <w:iCs/>
          <w:noProof/>
          <w:color w:val="000000"/>
          <w:sz w:val="28"/>
          <w:szCs w:val="28"/>
        </w:rPr>
        <w:t>Top universities</w:t>
      </w:r>
      <w:r w:rsidRPr="00BF5492">
        <w:rPr>
          <w:noProof/>
          <w:color w:val="000000"/>
          <w:sz w:val="28"/>
          <w:szCs w:val="28"/>
        </w:rPr>
        <w:t xml:space="preserve"> (Ведущие университеты). Коллокаты со словом</w:t>
      </w:r>
      <w:r w:rsidR="007B1B11" w:rsidRPr="00BF5492">
        <w:rPr>
          <w:noProof/>
          <w:color w:val="000000"/>
          <w:sz w:val="28"/>
          <w:szCs w:val="28"/>
        </w:rPr>
        <w:t xml:space="preserve"> </w:t>
      </w:r>
      <w:r w:rsidRPr="00BF5492">
        <w:rPr>
          <w:noProof/>
          <w:color w:val="000000"/>
          <w:sz w:val="28"/>
          <w:szCs w:val="28"/>
        </w:rPr>
        <w:t>Top</w:t>
      </w:r>
      <w:r w:rsidR="007B1B11" w:rsidRPr="00BF5492">
        <w:rPr>
          <w:noProof/>
          <w:color w:val="000000"/>
          <w:sz w:val="28"/>
          <w:szCs w:val="28"/>
        </w:rPr>
        <w:t xml:space="preserve"> </w:t>
      </w:r>
      <w:r w:rsidRPr="00BF5492">
        <w:rPr>
          <w:noProof/>
          <w:color w:val="000000"/>
          <w:sz w:val="28"/>
          <w:szCs w:val="28"/>
        </w:rPr>
        <w:t>показывают, что университеты Великобритании представляют себя как самые лучшие</w:t>
      </w:r>
      <w:r w:rsidR="00102802" w:rsidRPr="00BF5492">
        <w:rPr>
          <w:noProof/>
          <w:color w:val="000000"/>
          <w:sz w:val="28"/>
          <w:szCs w:val="28"/>
        </w:rPr>
        <w:t xml:space="preserve"> </w:t>
      </w:r>
      <w:r w:rsidRPr="00BF5492">
        <w:rPr>
          <w:noProof/>
          <w:color w:val="000000"/>
          <w:sz w:val="28"/>
          <w:szCs w:val="28"/>
        </w:rPr>
        <w:t>университеты. Например</w:t>
      </w:r>
      <w:r w:rsidRPr="00BF5492">
        <w:rPr>
          <w:noProof/>
          <w:color w:val="000000"/>
          <w:sz w:val="28"/>
          <w:szCs w:val="28"/>
          <w:lang w:val="en-US"/>
        </w:rPr>
        <w:t xml:space="preserve">: </w:t>
      </w:r>
      <w:r w:rsidRPr="00BF5492">
        <w:rPr>
          <w:i/>
          <w:iCs/>
          <w:noProof/>
          <w:color w:val="000000"/>
          <w:sz w:val="28"/>
          <w:szCs w:val="28"/>
          <w:lang w:val="en-US"/>
        </w:rPr>
        <w:t>In the top 100 universities worldwide Guide 2021. University with 1st place for Physiotherapy and 14 more subjects in the top 10. Top in London for biosciences. The results demonstrated our research excellence across a range of disciplines, putting us in the top 10 per cent of all UK universities. We're a top-100 university renowned for the excellence, impact and distinctiveness of our research-led learning and teaching</w:t>
      </w:r>
      <w:r w:rsidRPr="00BF5492">
        <w:rPr>
          <w:noProof/>
          <w:color w:val="000000"/>
          <w:sz w:val="28"/>
          <w:szCs w:val="28"/>
          <w:lang w:val="en-US"/>
        </w:rPr>
        <w:t xml:space="preserve"> (</w:t>
      </w:r>
      <w:r w:rsidRPr="00BF5492">
        <w:rPr>
          <w:noProof/>
          <w:color w:val="000000"/>
          <w:sz w:val="28"/>
          <w:szCs w:val="28"/>
        </w:rPr>
        <w:t>Входит</w:t>
      </w:r>
      <w:r w:rsidRPr="00BF5492">
        <w:rPr>
          <w:noProof/>
          <w:color w:val="000000"/>
          <w:sz w:val="28"/>
          <w:szCs w:val="28"/>
          <w:lang w:val="en-US"/>
        </w:rPr>
        <w:t xml:space="preserve"> </w:t>
      </w:r>
      <w:r w:rsidRPr="00BF5492">
        <w:rPr>
          <w:noProof/>
          <w:color w:val="000000"/>
          <w:sz w:val="28"/>
          <w:szCs w:val="28"/>
        </w:rPr>
        <w:t>в</w:t>
      </w:r>
      <w:r w:rsidRPr="00BF5492">
        <w:rPr>
          <w:noProof/>
          <w:color w:val="000000"/>
          <w:sz w:val="28"/>
          <w:szCs w:val="28"/>
          <w:lang w:val="en-US"/>
        </w:rPr>
        <w:t xml:space="preserve"> 100 </w:t>
      </w:r>
      <w:r w:rsidRPr="00BF5492">
        <w:rPr>
          <w:noProof/>
          <w:color w:val="000000"/>
          <w:sz w:val="28"/>
          <w:szCs w:val="28"/>
        </w:rPr>
        <w:t>лучших</w:t>
      </w:r>
      <w:r w:rsidRPr="00BF5492">
        <w:rPr>
          <w:noProof/>
          <w:color w:val="000000"/>
          <w:sz w:val="28"/>
          <w:szCs w:val="28"/>
          <w:lang w:val="en-US"/>
        </w:rPr>
        <w:t xml:space="preserve"> </w:t>
      </w:r>
      <w:r w:rsidRPr="00BF5492">
        <w:rPr>
          <w:noProof/>
          <w:color w:val="000000"/>
          <w:sz w:val="28"/>
          <w:szCs w:val="28"/>
        </w:rPr>
        <w:t>университетов</w:t>
      </w:r>
      <w:r w:rsidRPr="00BF5492">
        <w:rPr>
          <w:noProof/>
          <w:color w:val="000000"/>
          <w:sz w:val="28"/>
          <w:szCs w:val="28"/>
          <w:lang w:val="en-US"/>
        </w:rPr>
        <w:t xml:space="preserve"> </w:t>
      </w:r>
      <w:r w:rsidRPr="00BF5492">
        <w:rPr>
          <w:noProof/>
          <w:color w:val="000000"/>
          <w:sz w:val="28"/>
          <w:szCs w:val="28"/>
        </w:rPr>
        <w:t>мира</w:t>
      </w:r>
      <w:r w:rsidRPr="00BF5492">
        <w:rPr>
          <w:noProof/>
          <w:color w:val="000000"/>
          <w:sz w:val="28"/>
          <w:szCs w:val="28"/>
          <w:lang w:val="en-US"/>
        </w:rPr>
        <w:t xml:space="preserve"> Guide 2021. </w:t>
      </w:r>
      <w:r w:rsidRPr="00BF5492">
        <w:rPr>
          <w:noProof/>
          <w:color w:val="000000"/>
          <w:sz w:val="28"/>
          <w:szCs w:val="28"/>
        </w:rPr>
        <w:t>Университет с 1-м местом по физиотерапии и еще 14 предметами в топ-10. Лучший в Лондоне по биологическим наукам. Результаты продемонстрировали наше превосходство в исследованиях по целому ряду дисциплин, поставив нас в число 10 процентов лучших университетов Великобритании. Мы входим в топ 100 университетов, известных своим превосходством, влиянием и уникальностью нашего научно-исследовательского обучения и преподавания).</w:t>
      </w:r>
    </w:p>
    <w:p w14:paraId="677166A7" w14:textId="205E66D0" w:rsidR="00B67E18" w:rsidRPr="00BF5492" w:rsidRDefault="00B67E18" w:rsidP="00B839E4">
      <w:pPr>
        <w:ind w:firstLine="578"/>
        <w:jc w:val="both"/>
        <w:rPr>
          <w:noProof/>
          <w:sz w:val="28"/>
          <w:szCs w:val="28"/>
        </w:rPr>
      </w:pPr>
      <w:r w:rsidRPr="00BF5492">
        <w:rPr>
          <w:b/>
          <w:bCs/>
          <w:i/>
          <w:iCs/>
          <w:noProof/>
          <w:color w:val="000000"/>
          <w:sz w:val="28"/>
          <w:szCs w:val="28"/>
        </w:rPr>
        <w:t>Research-intensive university</w:t>
      </w:r>
      <w:r w:rsidRPr="00BF5492">
        <w:rPr>
          <w:b/>
          <w:bCs/>
          <w:noProof/>
          <w:color w:val="000000"/>
          <w:sz w:val="28"/>
          <w:szCs w:val="28"/>
        </w:rPr>
        <w:t xml:space="preserve"> </w:t>
      </w:r>
      <w:r w:rsidRPr="00BF5492">
        <w:rPr>
          <w:noProof/>
          <w:color w:val="000000"/>
          <w:sz w:val="28"/>
          <w:szCs w:val="28"/>
        </w:rPr>
        <w:t>(Интенсивная научн</w:t>
      </w:r>
      <w:r w:rsidR="008F230A" w:rsidRPr="00BF5492">
        <w:rPr>
          <w:noProof/>
          <w:color w:val="000000"/>
          <w:sz w:val="28"/>
          <w:szCs w:val="28"/>
        </w:rPr>
        <w:t xml:space="preserve">о-исследовательская </w:t>
      </w:r>
      <w:r w:rsidRPr="00BF5492">
        <w:rPr>
          <w:noProof/>
          <w:color w:val="000000"/>
          <w:sz w:val="28"/>
          <w:szCs w:val="28"/>
        </w:rPr>
        <w:t>работа).</w:t>
      </w:r>
      <w:r w:rsidR="008F230A" w:rsidRPr="00BF5492">
        <w:rPr>
          <w:noProof/>
          <w:color w:val="000000"/>
          <w:sz w:val="28"/>
          <w:szCs w:val="28"/>
        </w:rPr>
        <w:t xml:space="preserve"> В текстах</w:t>
      </w:r>
      <w:r w:rsidR="00516085" w:rsidRPr="00BF5492">
        <w:rPr>
          <w:noProof/>
          <w:color w:val="000000"/>
          <w:sz w:val="28"/>
          <w:szCs w:val="28"/>
        </w:rPr>
        <w:t xml:space="preserve"> </w:t>
      </w:r>
      <w:r w:rsidR="008F230A" w:rsidRPr="00BF5492">
        <w:rPr>
          <w:noProof/>
          <w:color w:val="000000"/>
          <w:sz w:val="28"/>
          <w:szCs w:val="28"/>
        </w:rPr>
        <w:t>организационн</w:t>
      </w:r>
      <w:r w:rsidR="00516085" w:rsidRPr="00BF5492">
        <w:rPr>
          <w:noProof/>
          <w:color w:val="000000"/>
          <w:sz w:val="28"/>
          <w:szCs w:val="28"/>
        </w:rPr>
        <w:t>ой</w:t>
      </w:r>
      <w:r w:rsidR="008F230A" w:rsidRPr="00BF5492">
        <w:rPr>
          <w:noProof/>
          <w:color w:val="000000"/>
          <w:sz w:val="28"/>
          <w:szCs w:val="28"/>
        </w:rPr>
        <w:t xml:space="preserve"> иденти</w:t>
      </w:r>
      <w:r w:rsidR="00516085" w:rsidRPr="00BF5492">
        <w:rPr>
          <w:noProof/>
          <w:color w:val="000000"/>
          <w:sz w:val="28"/>
          <w:szCs w:val="28"/>
        </w:rPr>
        <w:t>чности</w:t>
      </w:r>
      <w:r w:rsidR="008F230A" w:rsidRPr="00BF5492">
        <w:rPr>
          <w:noProof/>
          <w:color w:val="000000"/>
          <w:sz w:val="28"/>
          <w:szCs w:val="28"/>
        </w:rPr>
        <w:t xml:space="preserve"> </w:t>
      </w:r>
      <w:r w:rsidR="00516085" w:rsidRPr="00BF5492">
        <w:rPr>
          <w:noProof/>
          <w:color w:val="000000"/>
          <w:sz w:val="28"/>
          <w:szCs w:val="28"/>
        </w:rPr>
        <w:t>у</w:t>
      </w:r>
      <w:r w:rsidRPr="00BF5492">
        <w:rPr>
          <w:noProof/>
          <w:color w:val="000000"/>
          <w:sz w:val="28"/>
          <w:szCs w:val="28"/>
        </w:rPr>
        <w:t>ниверситеты Великобритании представляют</w:t>
      </w:r>
      <w:r w:rsidR="008F230A" w:rsidRPr="00BF5492">
        <w:rPr>
          <w:noProof/>
          <w:color w:val="000000"/>
          <w:sz w:val="28"/>
          <w:szCs w:val="28"/>
        </w:rPr>
        <w:t xml:space="preserve"> научно-исследовательскую работу</w:t>
      </w:r>
      <w:r w:rsidR="00516085" w:rsidRPr="00BF5492">
        <w:rPr>
          <w:noProof/>
          <w:color w:val="000000"/>
          <w:sz w:val="28"/>
          <w:szCs w:val="28"/>
        </w:rPr>
        <w:t xml:space="preserve"> совместно</w:t>
      </w:r>
      <w:r w:rsidR="008F230A" w:rsidRPr="00BF5492">
        <w:rPr>
          <w:noProof/>
          <w:color w:val="000000"/>
          <w:sz w:val="28"/>
          <w:szCs w:val="28"/>
        </w:rPr>
        <w:t xml:space="preserve"> с коллокатом</w:t>
      </w:r>
      <w:r w:rsidR="00102802" w:rsidRPr="00BF5492">
        <w:rPr>
          <w:noProof/>
          <w:color w:val="000000"/>
          <w:sz w:val="28"/>
          <w:szCs w:val="28"/>
        </w:rPr>
        <w:t xml:space="preserve"> </w:t>
      </w:r>
      <w:r w:rsidRPr="00BF5492">
        <w:rPr>
          <w:i/>
          <w:iCs/>
          <w:noProof/>
          <w:color w:val="000000"/>
          <w:sz w:val="28"/>
          <w:szCs w:val="28"/>
        </w:rPr>
        <w:t>intensive</w:t>
      </w:r>
      <w:r w:rsidRPr="00BF5492">
        <w:rPr>
          <w:noProof/>
          <w:color w:val="000000"/>
          <w:sz w:val="28"/>
          <w:szCs w:val="28"/>
        </w:rPr>
        <w:t>. Например</w:t>
      </w:r>
      <w:r w:rsidRPr="00BF5492">
        <w:rPr>
          <w:noProof/>
          <w:color w:val="000000"/>
          <w:sz w:val="28"/>
          <w:szCs w:val="28"/>
          <w:lang w:val="en-US"/>
        </w:rPr>
        <w:t>:</w:t>
      </w:r>
      <w:r w:rsidR="00AA65E8" w:rsidRPr="00BF5492">
        <w:rPr>
          <w:noProof/>
          <w:color w:val="000000"/>
          <w:sz w:val="28"/>
          <w:szCs w:val="28"/>
          <w:lang w:val="en-US"/>
        </w:rPr>
        <w:t xml:space="preserve"> </w:t>
      </w:r>
      <w:r w:rsidRPr="00BF5492">
        <w:rPr>
          <w:i/>
          <w:iCs/>
          <w:noProof/>
          <w:color w:val="000000"/>
          <w:sz w:val="28"/>
          <w:szCs w:val="28"/>
          <w:lang w:val="en-US"/>
        </w:rPr>
        <w:t>We are a research-intensive university. We are a world-leading, research-intensive university. Our purpose as a world-leading research-intensive university. A member of the prestigious Russell Group, we are a dynamic, research-intensive university</w:t>
      </w:r>
      <w:r w:rsidRPr="00BF5492">
        <w:rPr>
          <w:noProof/>
          <w:color w:val="000000"/>
          <w:sz w:val="28"/>
          <w:szCs w:val="28"/>
          <w:lang w:val="en-US"/>
        </w:rPr>
        <w:t xml:space="preserve"> (</w:t>
      </w:r>
      <w:r w:rsidRPr="00BF5492">
        <w:rPr>
          <w:noProof/>
          <w:color w:val="000000"/>
          <w:sz w:val="28"/>
          <w:szCs w:val="28"/>
        </w:rPr>
        <w:t>Мы</w:t>
      </w:r>
      <w:r w:rsidRPr="00BF5492">
        <w:rPr>
          <w:noProof/>
          <w:color w:val="000000"/>
          <w:sz w:val="28"/>
          <w:szCs w:val="28"/>
          <w:lang w:val="en-US"/>
        </w:rPr>
        <w:t xml:space="preserve"> - </w:t>
      </w:r>
      <w:r w:rsidRPr="00BF5492">
        <w:rPr>
          <w:noProof/>
          <w:color w:val="000000"/>
          <w:sz w:val="28"/>
          <w:szCs w:val="28"/>
        </w:rPr>
        <w:t>исследовательский</w:t>
      </w:r>
      <w:r w:rsidRPr="00BF5492">
        <w:rPr>
          <w:noProof/>
          <w:color w:val="000000"/>
          <w:sz w:val="28"/>
          <w:szCs w:val="28"/>
          <w:lang w:val="en-US"/>
        </w:rPr>
        <w:t xml:space="preserve"> </w:t>
      </w:r>
      <w:r w:rsidRPr="00BF5492">
        <w:rPr>
          <w:noProof/>
          <w:color w:val="000000"/>
          <w:sz w:val="28"/>
          <w:szCs w:val="28"/>
        </w:rPr>
        <w:t>университет</w:t>
      </w:r>
      <w:r w:rsidRPr="00BF5492">
        <w:rPr>
          <w:noProof/>
          <w:color w:val="000000"/>
          <w:sz w:val="28"/>
          <w:szCs w:val="28"/>
          <w:lang w:val="en-US"/>
        </w:rPr>
        <w:t xml:space="preserve">. </w:t>
      </w:r>
      <w:r w:rsidRPr="00BF5492">
        <w:rPr>
          <w:noProof/>
          <w:color w:val="000000"/>
          <w:sz w:val="28"/>
          <w:szCs w:val="28"/>
        </w:rPr>
        <w:t>Мы являемся ведущим мировым исследовательским университетом. Наша цель как ведущего в мире исследовательского университета. Являясь членом престижной группы Russell, мы являемся динамичным, наукоемким университетом).</w:t>
      </w:r>
    </w:p>
    <w:p w14:paraId="047C140D" w14:textId="7EF2ABE1" w:rsidR="00B67E18" w:rsidRPr="00BF5492" w:rsidRDefault="00B67E18" w:rsidP="00B839E4">
      <w:pPr>
        <w:ind w:firstLine="578"/>
        <w:jc w:val="both"/>
        <w:rPr>
          <w:noProof/>
          <w:color w:val="000000"/>
          <w:sz w:val="28"/>
          <w:szCs w:val="28"/>
        </w:rPr>
      </w:pPr>
      <w:r w:rsidRPr="00BF5492">
        <w:rPr>
          <w:b/>
          <w:bCs/>
          <w:i/>
          <w:iCs/>
          <w:noProof/>
          <w:color w:val="000000"/>
          <w:sz w:val="28"/>
          <w:szCs w:val="28"/>
        </w:rPr>
        <w:lastRenderedPageBreak/>
        <w:t>National identity</w:t>
      </w:r>
      <w:r w:rsidRPr="00BF5492">
        <w:rPr>
          <w:b/>
          <w:bCs/>
          <w:noProof/>
          <w:color w:val="000000"/>
          <w:sz w:val="28"/>
          <w:szCs w:val="28"/>
        </w:rPr>
        <w:t xml:space="preserve"> (</w:t>
      </w:r>
      <w:r w:rsidRPr="00BF5492">
        <w:rPr>
          <w:noProof/>
          <w:color w:val="000000"/>
          <w:sz w:val="28"/>
          <w:szCs w:val="28"/>
        </w:rPr>
        <w:t>Национальная идентичность).</w:t>
      </w:r>
      <w:r w:rsidR="00BB359D" w:rsidRPr="00BF5492">
        <w:rPr>
          <w:noProof/>
          <w:color w:val="000000"/>
          <w:sz w:val="28"/>
          <w:szCs w:val="28"/>
        </w:rPr>
        <w:t xml:space="preserve"> </w:t>
      </w:r>
      <w:r w:rsidR="00F022E4" w:rsidRPr="00BF5492">
        <w:rPr>
          <w:noProof/>
          <w:color w:val="000000"/>
          <w:sz w:val="28"/>
          <w:szCs w:val="28"/>
        </w:rPr>
        <w:t xml:space="preserve">В </w:t>
      </w:r>
      <w:r w:rsidR="004403CA" w:rsidRPr="00BF5492">
        <w:rPr>
          <w:noProof/>
          <w:color w:val="000000"/>
          <w:sz w:val="28"/>
          <w:szCs w:val="28"/>
        </w:rPr>
        <w:t>текстах</w:t>
      </w:r>
      <w:r w:rsidR="00F022E4" w:rsidRPr="00BF5492">
        <w:rPr>
          <w:noProof/>
          <w:color w:val="000000"/>
          <w:sz w:val="28"/>
          <w:szCs w:val="28"/>
        </w:rPr>
        <w:t xml:space="preserve"> </w:t>
      </w:r>
      <w:r w:rsidR="004403CA" w:rsidRPr="00BF5492">
        <w:rPr>
          <w:noProof/>
          <w:color w:val="000000"/>
          <w:sz w:val="28"/>
          <w:szCs w:val="28"/>
        </w:rPr>
        <w:t xml:space="preserve">организационной идентичности </w:t>
      </w:r>
      <w:r w:rsidR="00F022E4" w:rsidRPr="00BF5492">
        <w:rPr>
          <w:noProof/>
          <w:color w:val="000000"/>
          <w:sz w:val="28"/>
          <w:szCs w:val="28"/>
        </w:rPr>
        <w:t>Великобритании</w:t>
      </w:r>
      <w:r w:rsidR="004403CA" w:rsidRPr="00BF5492">
        <w:rPr>
          <w:noProof/>
          <w:color w:val="000000"/>
          <w:sz w:val="28"/>
          <w:szCs w:val="28"/>
        </w:rPr>
        <w:t xml:space="preserve"> с помощью</w:t>
      </w:r>
      <w:r w:rsidR="00F022E4" w:rsidRPr="00BF5492">
        <w:rPr>
          <w:noProof/>
          <w:color w:val="000000"/>
          <w:sz w:val="28"/>
          <w:szCs w:val="28"/>
        </w:rPr>
        <w:t xml:space="preserve"> </w:t>
      </w:r>
      <w:r w:rsidR="004403CA" w:rsidRPr="00BF5492">
        <w:rPr>
          <w:noProof/>
          <w:color w:val="000000"/>
          <w:sz w:val="28"/>
          <w:szCs w:val="28"/>
        </w:rPr>
        <w:t>к</w:t>
      </w:r>
      <w:r w:rsidR="00BB359D" w:rsidRPr="00BF5492">
        <w:rPr>
          <w:noProof/>
          <w:color w:val="000000"/>
          <w:sz w:val="28"/>
          <w:szCs w:val="28"/>
        </w:rPr>
        <w:t>оллокат</w:t>
      </w:r>
      <w:r w:rsidR="004403CA" w:rsidRPr="00BF5492">
        <w:rPr>
          <w:noProof/>
          <w:color w:val="000000"/>
          <w:sz w:val="28"/>
          <w:szCs w:val="28"/>
        </w:rPr>
        <w:t>а</w:t>
      </w:r>
      <w:r w:rsidR="00F022E4" w:rsidRPr="00BF5492">
        <w:rPr>
          <w:noProof/>
          <w:color w:val="000000"/>
          <w:sz w:val="28"/>
          <w:szCs w:val="28"/>
        </w:rPr>
        <w:t xml:space="preserve"> </w:t>
      </w:r>
      <w:r w:rsidRPr="00BF5492">
        <w:rPr>
          <w:noProof/>
          <w:color w:val="000000"/>
          <w:sz w:val="28"/>
          <w:szCs w:val="28"/>
        </w:rPr>
        <w:t xml:space="preserve">British </w:t>
      </w:r>
      <w:r w:rsidR="004403CA" w:rsidRPr="00BF5492">
        <w:rPr>
          <w:noProof/>
          <w:color w:val="000000"/>
          <w:sz w:val="28"/>
          <w:szCs w:val="28"/>
        </w:rPr>
        <w:t>отмечается национальная идентичность университетов</w:t>
      </w:r>
      <w:r w:rsidRPr="00BF5492">
        <w:rPr>
          <w:noProof/>
          <w:color w:val="000000"/>
          <w:sz w:val="28"/>
          <w:szCs w:val="28"/>
        </w:rPr>
        <w:t>. Например</w:t>
      </w:r>
      <w:r w:rsidRPr="00BF5492">
        <w:rPr>
          <w:noProof/>
          <w:color w:val="000000"/>
          <w:sz w:val="28"/>
          <w:szCs w:val="28"/>
          <w:lang w:val="en-US"/>
        </w:rPr>
        <w:t xml:space="preserve">: </w:t>
      </w:r>
      <w:r w:rsidRPr="00BF5492">
        <w:rPr>
          <w:i/>
          <w:iCs/>
          <w:noProof/>
          <w:color w:val="000000"/>
          <w:sz w:val="28"/>
          <w:szCs w:val="28"/>
          <w:lang w:val="en-US"/>
        </w:rPr>
        <w:t>We were the first British university. 13 of the British Academy, a remarkable achievement. Education to the British working classes. The first British branch campus in Ghana. The Sports Centre has provided high-class sports facilities, amongst the best of any British university</w:t>
      </w:r>
      <w:r w:rsidRPr="00BF5492">
        <w:rPr>
          <w:noProof/>
          <w:color w:val="000000"/>
          <w:sz w:val="28"/>
          <w:szCs w:val="28"/>
          <w:lang w:val="en-US"/>
        </w:rPr>
        <w:t xml:space="preserve"> (</w:t>
      </w:r>
      <w:r w:rsidRPr="00BF5492">
        <w:rPr>
          <w:noProof/>
          <w:color w:val="000000"/>
          <w:sz w:val="28"/>
          <w:szCs w:val="28"/>
        </w:rPr>
        <w:t>Мы</w:t>
      </w:r>
      <w:r w:rsidRPr="00BF5492">
        <w:rPr>
          <w:noProof/>
          <w:color w:val="000000"/>
          <w:sz w:val="28"/>
          <w:szCs w:val="28"/>
          <w:lang w:val="en-US"/>
        </w:rPr>
        <w:t xml:space="preserve"> </w:t>
      </w:r>
      <w:r w:rsidRPr="00BF5492">
        <w:rPr>
          <w:noProof/>
          <w:color w:val="000000"/>
          <w:sz w:val="28"/>
          <w:szCs w:val="28"/>
        </w:rPr>
        <w:t>были</w:t>
      </w:r>
      <w:r w:rsidRPr="00BF5492">
        <w:rPr>
          <w:noProof/>
          <w:color w:val="000000"/>
          <w:sz w:val="28"/>
          <w:szCs w:val="28"/>
          <w:lang w:val="en-US"/>
        </w:rPr>
        <w:t xml:space="preserve"> </w:t>
      </w:r>
      <w:r w:rsidRPr="00BF5492">
        <w:rPr>
          <w:noProof/>
          <w:color w:val="000000"/>
          <w:sz w:val="28"/>
          <w:szCs w:val="28"/>
        </w:rPr>
        <w:t>первым</w:t>
      </w:r>
      <w:r w:rsidRPr="00BF5492">
        <w:rPr>
          <w:noProof/>
          <w:color w:val="000000"/>
          <w:sz w:val="28"/>
          <w:szCs w:val="28"/>
          <w:lang w:val="en-US"/>
        </w:rPr>
        <w:t xml:space="preserve"> </w:t>
      </w:r>
      <w:r w:rsidRPr="00BF5492">
        <w:rPr>
          <w:noProof/>
          <w:color w:val="000000"/>
          <w:sz w:val="28"/>
          <w:szCs w:val="28"/>
        </w:rPr>
        <w:t>британским</w:t>
      </w:r>
      <w:r w:rsidRPr="00BF5492">
        <w:rPr>
          <w:noProof/>
          <w:color w:val="000000"/>
          <w:sz w:val="28"/>
          <w:szCs w:val="28"/>
          <w:lang w:val="en-US"/>
        </w:rPr>
        <w:t xml:space="preserve"> </w:t>
      </w:r>
      <w:r w:rsidRPr="00BF5492">
        <w:rPr>
          <w:noProof/>
          <w:color w:val="000000"/>
          <w:sz w:val="28"/>
          <w:szCs w:val="28"/>
        </w:rPr>
        <w:t>университетом</w:t>
      </w:r>
      <w:r w:rsidRPr="00BF5492">
        <w:rPr>
          <w:noProof/>
          <w:color w:val="000000"/>
          <w:sz w:val="28"/>
          <w:szCs w:val="28"/>
          <w:lang w:val="en-US"/>
        </w:rPr>
        <w:t xml:space="preserve">. </w:t>
      </w:r>
      <w:r w:rsidRPr="00BF5492">
        <w:rPr>
          <w:noProof/>
          <w:color w:val="000000"/>
          <w:sz w:val="28"/>
          <w:szCs w:val="28"/>
        </w:rPr>
        <w:t xml:space="preserve">13-е место Британской академии, выдающееся достижение. </w:t>
      </w:r>
      <w:r w:rsidR="008747AE" w:rsidRPr="00BF5492">
        <w:rPr>
          <w:color w:val="000000"/>
          <w:sz w:val="28"/>
          <w:szCs w:val="28"/>
        </w:rPr>
        <w:t>Образование</w:t>
      </w:r>
      <w:r w:rsidR="008747AE" w:rsidRPr="00BF5492">
        <w:rPr>
          <w:noProof/>
          <w:color w:val="000000"/>
          <w:sz w:val="28"/>
          <w:szCs w:val="28"/>
        </w:rPr>
        <w:t xml:space="preserve"> </w:t>
      </w:r>
      <w:r w:rsidRPr="00BF5492">
        <w:rPr>
          <w:noProof/>
          <w:color w:val="000000"/>
          <w:sz w:val="28"/>
          <w:szCs w:val="28"/>
        </w:rPr>
        <w:t>для британского рабочего класса. Первый</w:t>
      </w:r>
      <w:r w:rsidR="00BB359D" w:rsidRPr="00BF5492">
        <w:rPr>
          <w:noProof/>
          <w:color w:val="000000"/>
          <w:sz w:val="28"/>
          <w:szCs w:val="28"/>
        </w:rPr>
        <w:t xml:space="preserve"> филиал</w:t>
      </w:r>
      <w:r w:rsidRPr="00BF5492">
        <w:rPr>
          <w:noProof/>
          <w:color w:val="000000"/>
          <w:sz w:val="28"/>
          <w:szCs w:val="28"/>
        </w:rPr>
        <w:t xml:space="preserve"> британск</w:t>
      </w:r>
      <w:r w:rsidR="00BB359D" w:rsidRPr="00BF5492">
        <w:rPr>
          <w:noProof/>
          <w:color w:val="000000"/>
          <w:sz w:val="28"/>
          <w:szCs w:val="28"/>
        </w:rPr>
        <w:t>ого</w:t>
      </w:r>
      <w:r w:rsidRPr="00BF5492">
        <w:rPr>
          <w:noProof/>
          <w:color w:val="000000"/>
          <w:sz w:val="28"/>
          <w:szCs w:val="28"/>
        </w:rPr>
        <w:t xml:space="preserve"> </w:t>
      </w:r>
      <w:r w:rsidR="00BB359D" w:rsidRPr="00BF5492">
        <w:rPr>
          <w:noProof/>
          <w:color w:val="000000"/>
          <w:sz w:val="28"/>
          <w:szCs w:val="28"/>
        </w:rPr>
        <w:t>университета</w:t>
      </w:r>
      <w:r w:rsidRPr="00BF5492">
        <w:rPr>
          <w:noProof/>
          <w:color w:val="000000"/>
          <w:sz w:val="28"/>
          <w:szCs w:val="28"/>
        </w:rPr>
        <w:t xml:space="preserve"> в Гане. Спортивный центр предоставляет высококлассные спортивные сооружения, одни из лучших среди всех британских университетов).</w:t>
      </w:r>
    </w:p>
    <w:p w14:paraId="2719E21C" w14:textId="03599D3D" w:rsidR="00B67E18" w:rsidRPr="00BF5492" w:rsidRDefault="00B67E18" w:rsidP="00B839E4">
      <w:pPr>
        <w:ind w:firstLine="578"/>
        <w:jc w:val="both"/>
        <w:rPr>
          <w:noProof/>
          <w:color w:val="000000"/>
          <w:sz w:val="28"/>
          <w:szCs w:val="28"/>
        </w:rPr>
      </w:pPr>
      <w:r w:rsidRPr="00BF5492">
        <w:rPr>
          <w:b/>
          <w:bCs/>
          <w:i/>
          <w:iCs/>
          <w:noProof/>
          <w:color w:val="000000"/>
          <w:sz w:val="28"/>
          <w:szCs w:val="28"/>
        </w:rPr>
        <w:t>Senate</w:t>
      </w:r>
      <w:r w:rsidRPr="00BF5492">
        <w:rPr>
          <w:noProof/>
          <w:color w:val="000000"/>
          <w:sz w:val="28"/>
          <w:szCs w:val="28"/>
        </w:rPr>
        <w:t xml:space="preserve"> (Сенат). Словосочетание University Senate обозначает руководящую структуру университета. Например</w:t>
      </w:r>
      <w:r w:rsidRPr="00BF5492">
        <w:rPr>
          <w:noProof/>
          <w:color w:val="000000"/>
          <w:sz w:val="28"/>
          <w:szCs w:val="28"/>
          <w:lang w:val="en-US"/>
        </w:rPr>
        <w:t xml:space="preserve">: </w:t>
      </w:r>
      <w:r w:rsidRPr="00BF5492">
        <w:rPr>
          <w:i/>
          <w:iCs/>
          <w:noProof/>
          <w:color w:val="000000"/>
          <w:sz w:val="28"/>
          <w:szCs w:val="28"/>
          <w:lang w:val="en-US"/>
        </w:rPr>
        <w:t xml:space="preserve">The Senate is the University's senior consultative committee for all academic matters. Governance of the University is overseen by the Council and the Senate. The Charter and Statutes require the University to have a Council and a University Senate. The Senate is the academic authority of the University and has primary responsibility for the academic work of the university </w:t>
      </w:r>
      <w:r w:rsidRPr="00BF5492">
        <w:rPr>
          <w:noProof/>
          <w:color w:val="000000"/>
          <w:sz w:val="28"/>
          <w:szCs w:val="28"/>
          <w:lang w:val="en-US"/>
        </w:rPr>
        <w:t>(</w:t>
      </w:r>
      <w:r w:rsidRPr="00BF5492">
        <w:rPr>
          <w:noProof/>
          <w:color w:val="000000"/>
          <w:sz w:val="28"/>
          <w:szCs w:val="28"/>
        </w:rPr>
        <w:t>Сенат</w:t>
      </w:r>
      <w:r w:rsidRPr="00BF5492">
        <w:rPr>
          <w:noProof/>
          <w:color w:val="000000"/>
          <w:sz w:val="28"/>
          <w:szCs w:val="28"/>
          <w:lang w:val="en-US"/>
        </w:rPr>
        <w:t xml:space="preserve"> </w:t>
      </w:r>
      <w:r w:rsidRPr="00BF5492">
        <w:rPr>
          <w:noProof/>
          <w:color w:val="000000"/>
          <w:sz w:val="28"/>
          <w:szCs w:val="28"/>
        </w:rPr>
        <w:t>является</w:t>
      </w:r>
      <w:r w:rsidRPr="00BF5492">
        <w:rPr>
          <w:noProof/>
          <w:color w:val="000000"/>
          <w:sz w:val="28"/>
          <w:szCs w:val="28"/>
          <w:lang w:val="en-US"/>
        </w:rPr>
        <w:t xml:space="preserve"> </w:t>
      </w:r>
      <w:r w:rsidRPr="00BF5492">
        <w:rPr>
          <w:noProof/>
          <w:color w:val="000000"/>
          <w:sz w:val="28"/>
          <w:szCs w:val="28"/>
        </w:rPr>
        <w:t>высшим</w:t>
      </w:r>
      <w:r w:rsidRPr="00BF5492">
        <w:rPr>
          <w:noProof/>
          <w:color w:val="000000"/>
          <w:sz w:val="28"/>
          <w:szCs w:val="28"/>
          <w:lang w:val="en-US"/>
        </w:rPr>
        <w:t xml:space="preserve"> </w:t>
      </w:r>
      <w:r w:rsidRPr="00BF5492">
        <w:rPr>
          <w:noProof/>
          <w:color w:val="000000"/>
          <w:sz w:val="28"/>
          <w:szCs w:val="28"/>
        </w:rPr>
        <w:t>консультативным</w:t>
      </w:r>
      <w:r w:rsidRPr="00BF5492">
        <w:rPr>
          <w:noProof/>
          <w:color w:val="000000"/>
          <w:sz w:val="28"/>
          <w:szCs w:val="28"/>
          <w:lang w:val="en-US"/>
        </w:rPr>
        <w:t xml:space="preserve"> </w:t>
      </w:r>
      <w:r w:rsidRPr="00BF5492">
        <w:rPr>
          <w:noProof/>
          <w:color w:val="000000"/>
          <w:sz w:val="28"/>
          <w:szCs w:val="28"/>
        </w:rPr>
        <w:t>комитетом</w:t>
      </w:r>
      <w:r w:rsidRPr="00BF5492">
        <w:rPr>
          <w:noProof/>
          <w:color w:val="000000"/>
          <w:sz w:val="28"/>
          <w:szCs w:val="28"/>
          <w:lang w:val="en-US"/>
        </w:rPr>
        <w:t xml:space="preserve"> </w:t>
      </w:r>
      <w:r w:rsidRPr="00BF5492">
        <w:rPr>
          <w:noProof/>
          <w:color w:val="000000"/>
          <w:sz w:val="28"/>
          <w:szCs w:val="28"/>
        </w:rPr>
        <w:t>университета</w:t>
      </w:r>
      <w:r w:rsidRPr="00BF5492">
        <w:rPr>
          <w:noProof/>
          <w:color w:val="000000"/>
          <w:sz w:val="28"/>
          <w:szCs w:val="28"/>
          <w:lang w:val="en-US"/>
        </w:rPr>
        <w:t xml:space="preserve"> </w:t>
      </w:r>
      <w:r w:rsidRPr="00BF5492">
        <w:rPr>
          <w:noProof/>
          <w:color w:val="000000"/>
          <w:sz w:val="28"/>
          <w:szCs w:val="28"/>
        </w:rPr>
        <w:t>по</w:t>
      </w:r>
      <w:r w:rsidRPr="00BF5492">
        <w:rPr>
          <w:noProof/>
          <w:color w:val="000000"/>
          <w:sz w:val="28"/>
          <w:szCs w:val="28"/>
          <w:lang w:val="en-US"/>
        </w:rPr>
        <w:t xml:space="preserve"> </w:t>
      </w:r>
      <w:r w:rsidRPr="00BF5492">
        <w:rPr>
          <w:noProof/>
          <w:color w:val="000000"/>
          <w:sz w:val="28"/>
          <w:szCs w:val="28"/>
        </w:rPr>
        <w:t>всем</w:t>
      </w:r>
      <w:r w:rsidRPr="00BF5492">
        <w:rPr>
          <w:noProof/>
          <w:color w:val="000000"/>
          <w:sz w:val="28"/>
          <w:szCs w:val="28"/>
          <w:lang w:val="en-US"/>
        </w:rPr>
        <w:t xml:space="preserve"> </w:t>
      </w:r>
      <w:r w:rsidRPr="00BF5492">
        <w:rPr>
          <w:noProof/>
          <w:color w:val="000000"/>
          <w:sz w:val="28"/>
          <w:szCs w:val="28"/>
        </w:rPr>
        <w:t>академическим</w:t>
      </w:r>
      <w:r w:rsidRPr="00BF5492">
        <w:rPr>
          <w:noProof/>
          <w:color w:val="000000"/>
          <w:sz w:val="28"/>
          <w:szCs w:val="28"/>
          <w:lang w:val="en-US"/>
        </w:rPr>
        <w:t xml:space="preserve"> </w:t>
      </w:r>
      <w:r w:rsidRPr="00BF5492">
        <w:rPr>
          <w:noProof/>
          <w:color w:val="000000"/>
          <w:sz w:val="28"/>
          <w:szCs w:val="28"/>
        </w:rPr>
        <w:t>вопросам</w:t>
      </w:r>
      <w:r w:rsidRPr="00BF5492">
        <w:rPr>
          <w:noProof/>
          <w:color w:val="000000"/>
          <w:sz w:val="28"/>
          <w:szCs w:val="28"/>
          <w:lang w:val="en-US"/>
        </w:rPr>
        <w:t xml:space="preserve">. </w:t>
      </w:r>
      <w:r w:rsidRPr="00BF5492">
        <w:rPr>
          <w:noProof/>
          <w:color w:val="000000"/>
          <w:sz w:val="28"/>
          <w:szCs w:val="28"/>
        </w:rPr>
        <w:t>Управление университетом осуществляется Советом и Сенатом. Устав требует, чтобы в университете были Совет и Сенат университета. Сенат является академическим органом университета и несет основную ответственность за академическую работу университета).</w:t>
      </w:r>
    </w:p>
    <w:p w14:paraId="2704062B" w14:textId="33A4BA9F" w:rsidR="00B67E18" w:rsidRPr="00BF5492" w:rsidRDefault="00B67E18" w:rsidP="0007653A">
      <w:pPr>
        <w:ind w:firstLine="567"/>
        <w:jc w:val="both"/>
        <w:rPr>
          <w:noProof/>
          <w:color w:val="000000"/>
          <w:sz w:val="28"/>
          <w:szCs w:val="28"/>
        </w:rPr>
      </w:pPr>
      <w:r w:rsidRPr="00BF5492">
        <w:rPr>
          <w:b/>
          <w:bCs/>
          <w:i/>
          <w:iCs/>
          <w:noProof/>
          <w:color w:val="000000"/>
          <w:sz w:val="28"/>
          <w:szCs w:val="28"/>
        </w:rPr>
        <w:t>Civic</w:t>
      </w:r>
      <w:r w:rsidRPr="00BF5492">
        <w:rPr>
          <w:noProof/>
          <w:color w:val="000000"/>
          <w:sz w:val="28"/>
          <w:szCs w:val="28"/>
        </w:rPr>
        <w:t xml:space="preserve"> (Гражданский). В текстах представляющих, идентичность университетов Великобритании имеется коллокация Civic University. Это тип университета, который был создан в Великобритании в основном в конце XIX — начале XX века с целью обеспечить доступ к высшему образованию для более широких слоев населения, в том числе для представителей рабочего класса и местных сообществ. Эти университеты возникли в крупных промышленных городах, таких как Манчестер, Бирмингем, Ливерпуль, Лидс и Шеффилд, и играли важную роль в обучении и подготовке специалистов для развивающ</w:t>
      </w:r>
      <w:r w:rsidR="00516085" w:rsidRPr="00BF5492">
        <w:rPr>
          <w:noProof/>
          <w:color w:val="000000"/>
          <w:sz w:val="28"/>
          <w:szCs w:val="28"/>
        </w:rPr>
        <w:t>ихся</w:t>
      </w:r>
      <w:r w:rsidRPr="00BF5492">
        <w:rPr>
          <w:noProof/>
          <w:color w:val="FF0000"/>
          <w:sz w:val="28"/>
          <w:szCs w:val="28"/>
        </w:rPr>
        <w:t xml:space="preserve"> </w:t>
      </w:r>
      <w:r w:rsidR="00516085" w:rsidRPr="00BF5492">
        <w:rPr>
          <w:noProof/>
          <w:color w:val="000000"/>
          <w:sz w:val="28"/>
          <w:szCs w:val="28"/>
        </w:rPr>
        <w:t>э</w:t>
      </w:r>
      <w:r w:rsidRPr="00BF5492">
        <w:rPr>
          <w:noProof/>
          <w:color w:val="000000"/>
          <w:sz w:val="28"/>
          <w:szCs w:val="28"/>
        </w:rPr>
        <w:t>кономики и общества.</w:t>
      </w:r>
      <w:r w:rsidRPr="00BF5492">
        <w:rPr>
          <w:noProof/>
          <w:sz w:val="28"/>
          <w:szCs w:val="28"/>
        </w:rPr>
        <w:t xml:space="preserve"> </w:t>
      </w:r>
      <w:r w:rsidRPr="00BF5492">
        <w:rPr>
          <w:noProof/>
          <w:color w:val="000000"/>
          <w:sz w:val="28"/>
          <w:szCs w:val="28"/>
        </w:rPr>
        <w:t>Например</w:t>
      </w:r>
      <w:r w:rsidRPr="00BF5492">
        <w:rPr>
          <w:noProof/>
          <w:color w:val="000000"/>
          <w:sz w:val="28"/>
          <w:szCs w:val="28"/>
          <w:lang w:val="en-US"/>
        </w:rPr>
        <w:t xml:space="preserve">: </w:t>
      </w:r>
      <w:r w:rsidRPr="00BF5492">
        <w:rPr>
          <w:i/>
          <w:iCs/>
          <w:noProof/>
          <w:color w:val="000000"/>
          <w:sz w:val="28"/>
          <w:szCs w:val="28"/>
          <w:lang w:val="en-US"/>
        </w:rPr>
        <w:t>The civic responsibility of a</w:t>
      </w:r>
      <w:r w:rsidR="00102802" w:rsidRPr="00BF5492">
        <w:rPr>
          <w:i/>
          <w:iCs/>
          <w:noProof/>
          <w:color w:val="000000"/>
          <w:sz w:val="28"/>
          <w:szCs w:val="28"/>
          <w:lang w:val="en-US"/>
        </w:rPr>
        <w:t xml:space="preserve"> </w:t>
      </w:r>
      <w:r w:rsidRPr="00BF5492">
        <w:rPr>
          <w:i/>
          <w:iCs/>
          <w:noProof/>
          <w:color w:val="000000"/>
          <w:sz w:val="28"/>
          <w:szCs w:val="28"/>
          <w:lang w:val="en-US"/>
        </w:rPr>
        <w:t>university</w:t>
      </w:r>
      <w:r w:rsidR="00102802" w:rsidRPr="00BF5492">
        <w:rPr>
          <w:i/>
          <w:iCs/>
          <w:noProof/>
          <w:color w:val="000000"/>
          <w:sz w:val="28"/>
          <w:szCs w:val="28"/>
          <w:lang w:val="en-US"/>
        </w:rPr>
        <w:t xml:space="preserve"> </w:t>
      </w:r>
      <w:r w:rsidRPr="00BF5492">
        <w:rPr>
          <w:i/>
          <w:iCs/>
          <w:noProof/>
          <w:color w:val="000000"/>
          <w:sz w:val="28"/>
          <w:szCs w:val="28"/>
          <w:lang w:val="en-US"/>
        </w:rPr>
        <w:t>in the 21st Century. Our civic mission of university - tackling the coronavirus crisis. The history of the University</w:t>
      </w:r>
      <w:r w:rsidR="00102802" w:rsidRPr="00BF5492">
        <w:rPr>
          <w:i/>
          <w:iCs/>
          <w:noProof/>
          <w:color w:val="000000"/>
          <w:sz w:val="28"/>
          <w:szCs w:val="28"/>
          <w:lang w:val="en-US"/>
        </w:rPr>
        <w:t xml:space="preserve"> </w:t>
      </w:r>
      <w:r w:rsidRPr="00BF5492">
        <w:rPr>
          <w:i/>
          <w:iCs/>
          <w:noProof/>
          <w:color w:val="000000"/>
          <w:sz w:val="28"/>
          <w:szCs w:val="28"/>
          <w:lang w:val="en-US"/>
        </w:rPr>
        <w:t>and our role as a civic university. From our beginnings as England 's first civic</w:t>
      </w:r>
      <w:r w:rsidR="00102802" w:rsidRPr="00BF5492">
        <w:rPr>
          <w:i/>
          <w:iCs/>
          <w:noProof/>
          <w:color w:val="000000"/>
          <w:sz w:val="28"/>
          <w:szCs w:val="28"/>
          <w:lang w:val="en-US"/>
        </w:rPr>
        <w:t xml:space="preserve"> </w:t>
      </w:r>
      <w:r w:rsidRPr="00BF5492">
        <w:rPr>
          <w:i/>
          <w:iCs/>
          <w:noProof/>
          <w:color w:val="000000"/>
          <w:sz w:val="28"/>
          <w:szCs w:val="28"/>
          <w:lang w:val="en-US"/>
        </w:rPr>
        <w:t>university</w:t>
      </w:r>
      <w:r w:rsidR="00102802" w:rsidRPr="00BF5492">
        <w:rPr>
          <w:i/>
          <w:iCs/>
          <w:noProof/>
          <w:color w:val="000000"/>
          <w:sz w:val="28"/>
          <w:szCs w:val="28"/>
          <w:lang w:val="en-US"/>
        </w:rPr>
        <w:t xml:space="preserve"> </w:t>
      </w:r>
      <w:r w:rsidRPr="00BF5492">
        <w:rPr>
          <w:i/>
          <w:iCs/>
          <w:noProof/>
          <w:color w:val="000000"/>
          <w:sz w:val="28"/>
          <w:szCs w:val="28"/>
          <w:lang w:val="en-US"/>
        </w:rPr>
        <w:t>in its 'original modern' city</w:t>
      </w:r>
      <w:r w:rsidRPr="00BF5492">
        <w:rPr>
          <w:noProof/>
          <w:color w:val="000000"/>
          <w:sz w:val="28"/>
          <w:szCs w:val="28"/>
          <w:lang w:val="en-US"/>
        </w:rPr>
        <w:t xml:space="preserve"> (</w:t>
      </w:r>
      <w:r w:rsidRPr="00BF5492">
        <w:rPr>
          <w:noProof/>
          <w:color w:val="000000"/>
          <w:sz w:val="28"/>
          <w:szCs w:val="28"/>
        </w:rPr>
        <w:t>Гражданская</w:t>
      </w:r>
      <w:r w:rsidRPr="00BF5492">
        <w:rPr>
          <w:noProof/>
          <w:color w:val="000000"/>
          <w:sz w:val="28"/>
          <w:szCs w:val="28"/>
          <w:lang w:val="en-US"/>
        </w:rPr>
        <w:t xml:space="preserve"> </w:t>
      </w:r>
      <w:r w:rsidRPr="00BF5492">
        <w:rPr>
          <w:noProof/>
          <w:color w:val="000000"/>
          <w:sz w:val="28"/>
          <w:szCs w:val="28"/>
        </w:rPr>
        <w:t>ответственность</w:t>
      </w:r>
      <w:r w:rsidRPr="00BF5492">
        <w:rPr>
          <w:noProof/>
          <w:color w:val="000000"/>
          <w:sz w:val="28"/>
          <w:szCs w:val="28"/>
          <w:lang w:val="en-US"/>
        </w:rPr>
        <w:t xml:space="preserve"> </w:t>
      </w:r>
      <w:r w:rsidRPr="00BF5492">
        <w:rPr>
          <w:noProof/>
          <w:color w:val="000000"/>
          <w:sz w:val="28"/>
          <w:szCs w:val="28"/>
        </w:rPr>
        <w:t>университета</w:t>
      </w:r>
      <w:r w:rsidRPr="00BF5492">
        <w:rPr>
          <w:noProof/>
          <w:color w:val="000000"/>
          <w:sz w:val="28"/>
          <w:szCs w:val="28"/>
          <w:lang w:val="en-US"/>
        </w:rPr>
        <w:t xml:space="preserve"> </w:t>
      </w:r>
      <w:r w:rsidRPr="00BF5492">
        <w:rPr>
          <w:noProof/>
          <w:color w:val="000000"/>
          <w:sz w:val="28"/>
          <w:szCs w:val="28"/>
        </w:rPr>
        <w:t>в</w:t>
      </w:r>
      <w:r w:rsidRPr="00BF5492">
        <w:rPr>
          <w:noProof/>
          <w:color w:val="000000"/>
          <w:sz w:val="28"/>
          <w:szCs w:val="28"/>
          <w:lang w:val="en-US"/>
        </w:rPr>
        <w:t xml:space="preserve"> XXI </w:t>
      </w:r>
      <w:r w:rsidRPr="00BF5492">
        <w:rPr>
          <w:noProof/>
          <w:color w:val="000000"/>
          <w:sz w:val="28"/>
          <w:szCs w:val="28"/>
        </w:rPr>
        <w:t>веке</w:t>
      </w:r>
      <w:r w:rsidRPr="00BF5492">
        <w:rPr>
          <w:noProof/>
          <w:color w:val="000000"/>
          <w:sz w:val="28"/>
          <w:szCs w:val="28"/>
          <w:lang w:val="en-US"/>
        </w:rPr>
        <w:t xml:space="preserve">. </w:t>
      </w:r>
      <w:r w:rsidRPr="00BF5492">
        <w:rPr>
          <w:noProof/>
          <w:color w:val="000000"/>
          <w:sz w:val="28"/>
          <w:szCs w:val="28"/>
        </w:rPr>
        <w:t xml:space="preserve">Наша гражданская миссия университета – преодоление коронавирусного кризиса. История университета и наша роль как </w:t>
      </w:r>
      <w:r w:rsidRPr="00BF5492">
        <w:rPr>
          <w:noProof/>
          <w:sz w:val="28"/>
          <w:szCs w:val="28"/>
        </w:rPr>
        <w:t>гражданского</w:t>
      </w:r>
      <w:r w:rsidRPr="00BF5492">
        <w:rPr>
          <w:noProof/>
          <w:color w:val="000000"/>
          <w:sz w:val="28"/>
          <w:szCs w:val="28"/>
        </w:rPr>
        <w:t xml:space="preserve"> университета. С самого начала как первый </w:t>
      </w:r>
      <w:r w:rsidRPr="00BF5492">
        <w:rPr>
          <w:noProof/>
          <w:sz w:val="28"/>
          <w:szCs w:val="28"/>
        </w:rPr>
        <w:t>гражданский</w:t>
      </w:r>
      <w:r w:rsidRPr="00BF5492">
        <w:rPr>
          <w:noProof/>
          <w:color w:val="000000"/>
          <w:sz w:val="28"/>
          <w:szCs w:val="28"/>
        </w:rPr>
        <w:t xml:space="preserve"> университет Англии в</w:t>
      </w:r>
      <w:r w:rsidR="007B1B11" w:rsidRPr="00BF5492">
        <w:rPr>
          <w:noProof/>
          <w:color w:val="000000"/>
          <w:sz w:val="28"/>
          <w:szCs w:val="28"/>
        </w:rPr>
        <w:t xml:space="preserve"> </w:t>
      </w:r>
      <w:r w:rsidRPr="00BF5492">
        <w:rPr>
          <w:noProof/>
          <w:color w:val="000000"/>
          <w:sz w:val="28"/>
          <w:szCs w:val="28"/>
        </w:rPr>
        <w:t>оригинальном современном</w:t>
      </w:r>
      <w:r w:rsidR="007B1B11" w:rsidRPr="00BF5492">
        <w:rPr>
          <w:noProof/>
          <w:color w:val="000000"/>
          <w:sz w:val="28"/>
          <w:szCs w:val="28"/>
        </w:rPr>
        <w:t xml:space="preserve"> </w:t>
      </w:r>
      <w:r w:rsidRPr="00BF5492">
        <w:rPr>
          <w:noProof/>
          <w:color w:val="000000"/>
          <w:sz w:val="28"/>
          <w:szCs w:val="28"/>
        </w:rPr>
        <w:t>городе).</w:t>
      </w:r>
    </w:p>
    <w:p w14:paraId="606D69B9" w14:textId="1667D101" w:rsidR="00B67E18" w:rsidRPr="00BF5492" w:rsidRDefault="00B67E18" w:rsidP="0007653A">
      <w:pPr>
        <w:ind w:firstLine="567"/>
        <w:jc w:val="both"/>
        <w:rPr>
          <w:noProof/>
          <w:sz w:val="28"/>
          <w:szCs w:val="28"/>
        </w:rPr>
      </w:pPr>
      <w:r w:rsidRPr="00BF5492">
        <w:rPr>
          <w:b/>
          <w:bCs/>
          <w:i/>
          <w:iCs/>
          <w:noProof/>
          <w:color w:val="000000"/>
          <w:sz w:val="28"/>
          <w:szCs w:val="28"/>
        </w:rPr>
        <w:t>Membership</w:t>
      </w:r>
      <w:r w:rsidRPr="00BF5492">
        <w:rPr>
          <w:noProof/>
          <w:color w:val="000000"/>
          <w:sz w:val="28"/>
          <w:szCs w:val="28"/>
        </w:rPr>
        <w:t xml:space="preserve"> (</w:t>
      </w:r>
      <w:r w:rsidRPr="00BF5492">
        <w:rPr>
          <w:noProof/>
          <w:sz w:val="28"/>
          <w:szCs w:val="28"/>
        </w:rPr>
        <w:t>Члены коллектива</w:t>
      </w:r>
      <w:r w:rsidRPr="00BF5492">
        <w:rPr>
          <w:noProof/>
          <w:color w:val="000000"/>
          <w:sz w:val="28"/>
          <w:szCs w:val="28"/>
        </w:rPr>
        <w:t>). Коллокаты со словами</w:t>
      </w:r>
      <w:r w:rsidR="007B1B11" w:rsidRPr="00BF5492">
        <w:rPr>
          <w:noProof/>
          <w:color w:val="000000"/>
          <w:sz w:val="28"/>
          <w:szCs w:val="28"/>
        </w:rPr>
        <w:t xml:space="preserve"> </w:t>
      </w:r>
      <w:r w:rsidRPr="00BF5492">
        <w:rPr>
          <w:noProof/>
          <w:color w:val="000000"/>
          <w:sz w:val="28"/>
          <w:szCs w:val="28"/>
        </w:rPr>
        <w:t>member</w:t>
      </w:r>
      <w:r w:rsidR="007B1B11" w:rsidRPr="00BF5492">
        <w:rPr>
          <w:noProof/>
          <w:color w:val="000000"/>
          <w:sz w:val="28"/>
          <w:szCs w:val="28"/>
        </w:rPr>
        <w:t xml:space="preserve"> </w:t>
      </w:r>
      <w:r w:rsidRPr="00BF5492">
        <w:rPr>
          <w:noProof/>
          <w:color w:val="000000"/>
          <w:sz w:val="28"/>
          <w:szCs w:val="28"/>
        </w:rPr>
        <w:t>и</w:t>
      </w:r>
      <w:r w:rsidR="007B1B11" w:rsidRPr="00BF5492">
        <w:rPr>
          <w:noProof/>
          <w:color w:val="000000"/>
          <w:sz w:val="28"/>
          <w:szCs w:val="28"/>
        </w:rPr>
        <w:t xml:space="preserve"> </w:t>
      </w:r>
      <w:r w:rsidRPr="00BF5492">
        <w:rPr>
          <w:noProof/>
          <w:color w:val="000000"/>
          <w:sz w:val="28"/>
          <w:szCs w:val="28"/>
        </w:rPr>
        <w:t>corporation</w:t>
      </w:r>
      <w:r w:rsidR="007B1B11" w:rsidRPr="00BF5492">
        <w:rPr>
          <w:noProof/>
          <w:color w:val="000000"/>
          <w:sz w:val="28"/>
          <w:szCs w:val="28"/>
        </w:rPr>
        <w:t xml:space="preserve"> </w:t>
      </w:r>
      <w:r w:rsidRPr="00BF5492">
        <w:rPr>
          <w:noProof/>
          <w:color w:val="000000"/>
          <w:sz w:val="28"/>
          <w:szCs w:val="28"/>
        </w:rPr>
        <w:t>указывают на важность коллективного сообщества для университетов Великобритании. В МДПИУ Великобритании</w:t>
      </w:r>
      <w:r w:rsidR="00BB359D" w:rsidRPr="00BF5492">
        <w:rPr>
          <w:noProof/>
          <w:color w:val="000000"/>
          <w:sz w:val="28"/>
          <w:szCs w:val="28"/>
        </w:rPr>
        <w:t xml:space="preserve"> ряд университетов</w:t>
      </w:r>
      <w:r w:rsidR="00516085" w:rsidRPr="00BF5492">
        <w:rPr>
          <w:noProof/>
          <w:color w:val="000000"/>
          <w:sz w:val="28"/>
          <w:szCs w:val="28"/>
        </w:rPr>
        <w:t xml:space="preserve"> </w:t>
      </w:r>
      <w:r w:rsidRPr="00BF5492">
        <w:rPr>
          <w:noProof/>
          <w:color w:val="000000"/>
          <w:sz w:val="28"/>
          <w:szCs w:val="28"/>
        </w:rPr>
        <w:t xml:space="preserve">отмечают свою принадлежность к </w:t>
      </w:r>
      <w:r w:rsidRPr="00BF5492">
        <w:rPr>
          <w:rStyle w:val="a5"/>
          <w:rFonts w:eastAsiaTheme="majorEastAsia"/>
          <w:b w:val="0"/>
          <w:bCs w:val="0"/>
          <w:i/>
          <w:iCs/>
          <w:noProof/>
          <w:sz w:val="28"/>
          <w:szCs w:val="28"/>
        </w:rPr>
        <w:t>Russell Group</w:t>
      </w:r>
      <w:r w:rsidRPr="00BF5492">
        <w:rPr>
          <w:rStyle w:val="a5"/>
          <w:rFonts w:eastAsiaTheme="majorEastAsia"/>
          <w:noProof/>
          <w:sz w:val="28"/>
          <w:szCs w:val="28"/>
        </w:rPr>
        <w:t xml:space="preserve">. </w:t>
      </w:r>
      <w:r w:rsidR="00FD541B" w:rsidRPr="00BF5492">
        <w:rPr>
          <w:noProof/>
          <w:sz w:val="28"/>
          <w:szCs w:val="28"/>
        </w:rPr>
        <w:t>Данная</w:t>
      </w:r>
      <w:r w:rsidRPr="00BF5492">
        <w:rPr>
          <w:noProof/>
          <w:sz w:val="28"/>
          <w:szCs w:val="28"/>
        </w:rPr>
        <w:t xml:space="preserve"> ассоциация, состоящая из 24 ведущих университетов Великобритании, известная своей выдающейся научно-исследовательской деятельностью, высоким уровнем образования и сильной академической репутацией. </w:t>
      </w:r>
      <w:r w:rsidRPr="00BF5492">
        <w:rPr>
          <w:noProof/>
          <w:color w:val="000000"/>
          <w:sz w:val="28"/>
          <w:szCs w:val="28"/>
        </w:rPr>
        <w:t>Например</w:t>
      </w:r>
      <w:r w:rsidRPr="00BF5492">
        <w:rPr>
          <w:noProof/>
          <w:color w:val="000000"/>
          <w:sz w:val="28"/>
          <w:szCs w:val="28"/>
          <w:lang w:val="en-US"/>
        </w:rPr>
        <w:t xml:space="preserve">: </w:t>
      </w:r>
      <w:r w:rsidRPr="00BF5492">
        <w:rPr>
          <w:i/>
          <w:iCs/>
          <w:noProof/>
          <w:color w:val="000000"/>
          <w:sz w:val="28"/>
          <w:szCs w:val="28"/>
          <w:lang w:val="en-US"/>
        </w:rPr>
        <w:t xml:space="preserve">A founding member of the Russell </w:t>
      </w:r>
      <w:r w:rsidRPr="00BF5492">
        <w:rPr>
          <w:i/>
          <w:iCs/>
          <w:noProof/>
          <w:color w:val="000000"/>
          <w:sz w:val="28"/>
          <w:szCs w:val="28"/>
          <w:lang w:val="en-US"/>
        </w:rPr>
        <w:lastRenderedPageBreak/>
        <w:t>Group. Many of our facilities and services are open for members of the public to use. Full list of our Council members. Enhancing the quality of experience for students and staff through College membership. The University is a chartered corporation and an exempt charity. The university is an independent corporation. The university is a corporation formed by Royal Charter</w:t>
      </w:r>
      <w:r w:rsidRPr="00BF5492">
        <w:rPr>
          <w:noProof/>
          <w:color w:val="000000"/>
          <w:sz w:val="28"/>
          <w:szCs w:val="28"/>
          <w:lang w:val="en-US"/>
        </w:rPr>
        <w:t xml:space="preserve"> (</w:t>
      </w:r>
      <w:r w:rsidRPr="00BF5492">
        <w:rPr>
          <w:noProof/>
          <w:color w:val="000000"/>
          <w:sz w:val="28"/>
          <w:szCs w:val="28"/>
        </w:rPr>
        <w:t>Один</w:t>
      </w:r>
      <w:r w:rsidRPr="00BF5492">
        <w:rPr>
          <w:noProof/>
          <w:color w:val="000000"/>
          <w:sz w:val="28"/>
          <w:szCs w:val="28"/>
          <w:lang w:val="en-US"/>
        </w:rPr>
        <w:t xml:space="preserve"> </w:t>
      </w:r>
      <w:r w:rsidRPr="00BF5492">
        <w:rPr>
          <w:noProof/>
          <w:color w:val="000000"/>
          <w:sz w:val="28"/>
          <w:szCs w:val="28"/>
        </w:rPr>
        <w:t>из</w:t>
      </w:r>
      <w:r w:rsidRPr="00BF5492">
        <w:rPr>
          <w:noProof/>
          <w:color w:val="000000"/>
          <w:sz w:val="28"/>
          <w:szCs w:val="28"/>
          <w:lang w:val="en-US"/>
        </w:rPr>
        <w:t xml:space="preserve"> </w:t>
      </w:r>
      <w:r w:rsidRPr="00BF5492">
        <w:rPr>
          <w:noProof/>
          <w:color w:val="000000"/>
          <w:sz w:val="28"/>
          <w:szCs w:val="28"/>
        </w:rPr>
        <w:t>основателей</w:t>
      </w:r>
      <w:r w:rsidRPr="00BF5492">
        <w:rPr>
          <w:noProof/>
          <w:color w:val="000000"/>
          <w:sz w:val="28"/>
          <w:szCs w:val="28"/>
          <w:lang w:val="en-US"/>
        </w:rPr>
        <w:t xml:space="preserve"> Russell Group. </w:t>
      </w:r>
      <w:r w:rsidRPr="00BF5492">
        <w:rPr>
          <w:noProof/>
          <w:color w:val="000000"/>
          <w:sz w:val="28"/>
          <w:szCs w:val="28"/>
        </w:rPr>
        <w:t>Многие из наших объектов и услуг открыты для использования представителями общественности. Полный список членов нашего Совета. Повышение качества обучения студентов и сотрудников за счет членства в колледже. Университет является зарегистрированной корпорацией и освобожденной от уплаты налогов благотворительной организацией. Университет является независимой корпорацией. Университет является корпорацией, созданной Королевской хартией).</w:t>
      </w:r>
    </w:p>
    <w:p w14:paraId="607DD0B2" w14:textId="6A8313DF" w:rsidR="00B67E18" w:rsidRPr="00BF5492" w:rsidRDefault="00B67E18" w:rsidP="0007653A">
      <w:pPr>
        <w:ind w:firstLine="567"/>
        <w:jc w:val="both"/>
        <w:rPr>
          <w:noProof/>
          <w:sz w:val="28"/>
          <w:szCs w:val="28"/>
          <w:lang w:val="en-US"/>
        </w:rPr>
      </w:pPr>
      <w:r w:rsidRPr="00BF5492">
        <w:rPr>
          <w:b/>
          <w:bCs/>
          <w:i/>
          <w:iCs/>
          <w:noProof/>
          <w:color w:val="000000"/>
          <w:sz w:val="28"/>
          <w:szCs w:val="28"/>
        </w:rPr>
        <w:t>Successful university</w:t>
      </w:r>
      <w:r w:rsidRPr="00BF5492">
        <w:rPr>
          <w:b/>
          <w:bCs/>
          <w:noProof/>
          <w:color w:val="000000"/>
          <w:sz w:val="28"/>
          <w:szCs w:val="28"/>
        </w:rPr>
        <w:t xml:space="preserve"> </w:t>
      </w:r>
      <w:r w:rsidRPr="00BF5492">
        <w:rPr>
          <w:noProof/>
          <w:color w:val="000000"/>
          <w:sz w:val="28"/>
          <w:szCs w:val="28"/>
        </w:rPr>
        <w:t>(Достижения университетов). Важными для формирования организационной идентичности</w:t>
      </w:r>
      <w:r w:rsidR="00724671" w:rsidRPr="00BF5492">
        <w:rPr>
          <w:noProof/>
          <w:color w:val="000000"/>
          <w:sz w:val="28"/>
          <w:szCs w:val="28"/>
        </w:rPr>
        <w:t xml:space="preserve"> </w:t>
      </w:r>
      <w:r w:rsidRPr="00BF5492">
        <w:rPr>
          <w:noProof/>
          <w:color w:val="000000"/>
          <w:sz w:val="28"/>
          <w:szCs w:val="28"/>
        </w:rPr>
        <w:t xml:space="preserve">МДПИУ Великобритании являются </w:t>
      </w:r>
      <w:r w:rsidRPr="00BF5492">
        <w:rPr>
          <w:noProof/>
          <w:sz w:val="28"/>
          <w:szCs w:val="28"/>
        </w:rPr>
        <w:t xml:space="preserve">словосочетания </w:t>
      </w:r>
      <w:r w:rsidRPr="00BF5492">
        <w:rPr>
          <w:noProof/>
          <w:color w:val="000000"/>
          <w:sz w:val="28"/>
          <w:szCs w:val="28"/>
        </w:rPr>
        <w:t>с словами</w:t>
      </w:r>
      <w:r w:rsidR="007B1B11" w:rsidRPr="00BF5492">
        <w:rPr>
          <w:noProof/>
          <w:color w:val="000000"/>
          <w:sz w:val="28"/>
          <w:szCs w:val="28"/>
        </w:rPr>
        <w:t xml:space="preserve"> </w:t>
      </w:r>
      <w:r w:rsidRPr="00BF5492">
        <w:rPr>
          <w:noProof/>
          <w:color w:val="000000"/>
          <w:sz w:val="28"/>
          <w:szCs w:val="28"/>
        </w:rPr>
        <w:t>successful</w:t>
      </w:r>
      <w:r w:rsidR="007B1B11" w:rsidRPr="00BF5492">
        <w:rPr>
          <w:noProof/>
          <w:color w:val="000000"/>
          <w:sz w:val="28"/>
          <w:szCs w:val="28"/>
        </w:rPr>
        <w:t xml:space="preserve"> </w:t>
      </w:r>
      <w:r w:rsidRPr="00BF5492">
        <w:rPr>
          <w:noProof/>
          <w:color w:val="000000"/>
          <w:sz w:val="28"/>
          <w:szCs w:val="28"/>
        </w:rPr>
        <w:t>и</w:t>
      </w:r>
      <w:r w:rsidR="007B1B11" w:rsidRPr="00BF5492">
        <w:rPr>
          <w:noProof/>
          <w:color w:val="000000"/>
          <w:sz w:val="28"/>
          <w:szCs w:val="28"/>
        </w:rPr>
        <w:t xml:space="preserve"> </w:t>
      </w:r>
      <w:r w:rsidRPr="00BF5492">
        <w:rPr>
          <w:noProof/>
          <w:color w:val="000000"/>
          <w:sz w:val="28"/>
          <w:szCs w:val="28"/>
        </w:rPr>
        <w:t>ranked, где университеты презентуют себя как успешные и высоко ранжированные. Например</w:t>
      </w:r>
      <w:r w:rsidRPr="00BF5492">
        <w:rPr>
          <w:noProof/>
          <w:color w:val="000000"/>
          <w:sz w:val="28"/>
          <w:szCs w:val="28"/>
          <w:lang w:val="en-US"/>
        </w:rPr>
        <w:t xml:space="preserve">: </w:t>
      </w:r>
      <w:r w:rsidRPr="00BF5492">
        <w:rPr>
          <w:i/>
          <w:iCs/>
          <w:noProof/>
          <w:color w:val="000000"/>
          <w:sz w:val="28"/>
          <w:szCs w:val="28"/>
          <w:lang w:val="en-US"/>
        </w:rPr>
        <w:t>Including the largest ever successful university. A successful university is made through the contributions of successful people. His successful academic leadership resulted in excellent results for the university. Warwick launched what has been a highly successful part-time degrees programme. Most popular and successful universities in the UK. A joint institute with highly ranked partner Beijing Jiaotong University. Consistently ranked in the top 10 nationally and top 100 internationally. University ranked the number one university-based business incubator in the world by UBI Global. We are measured and ranked as a university on a range of criteria. University is ranked 1st in the UK for physiotherapy. We're ranked 15th in The Times and The Sunday Times Good University Guide</w:t>
      </w:r>
      <w:r w:rsidRPr="00BF5492">
        <w:rPr>
          <w:noProof/>
          <w:color w:val="000000"/>
          <w:sz w:val="28"/>
          <w:szCs w:val="28"/>
          <w:lang w:val="en-US"/>
        </w:rPr>
        <w:t xml:space="preserve"> (</w:t>
      </w:r>
      <w:r w:rsidRPr="00BF5492">
        <w:rPr>
          <w:noProof/>
          <w:color w:val="000000"/>
          <w:sz w:val="28"/>
          <w:szCs w:val="28"/>
        </w:rPr>
        <w:t>В</w:t>
      </w:r>
      <w:r w:rsidRPr="00BF5492">
        <w:rPr>
          <w:noProof/>
          <w:color w:val="000000"/>
          <w:sz w:val="28"/>
          <w:szCs w:val="28"/>
          <w:lang w:val="en-US"/>
        </w:rPr>
        <w:t xml:space="preserve"> </w:t>
      </w:r>
      <w:r w:rsidRPr="00BF5492">
        <w:rPr>
          <w:noProof/>
          <w:color w:val="000000"/>
          <w:sz w:val="28"/>
          <w:szCs w:val="28"/>
        </w:rPr>
        <w:t>том</w:t>
      </w:r>
      <w:r w:rsidRPr="00BF5492">
        <w:rPr>
          <w:noProof/>
          <w:color w:val="000000"/>
          <w:sz w:val="28"/>
          <w:szCs w:val="28"/>
          <w:lang w:val="en-US"/>
        </w:rPr>
        <w:t xml:space="preserve"> </w:t>
      </w:r>
      <w:r w:rsidRPr="00BF5492">
        <w:rPr>
          <w:noProof/>
          <w:color w:val="000000"/>
          <w:sz w:val="28"/>
          <w:szCs w:val="28"/>
        </w:rPr>
        <w:t>числе</w:t>
      </w:r>
      <w:r w:rsidRPr="00BF5492">
        <w:rPr>
          <w:noProof/>
          <w:color w:val="000000"/>
          <w:sz w:val="28"/>
          <w:szCs w:val="28"/>
          <w:lang w:val="en-US"/>
        </w:rPr>
        <w:t xml:space="preserve"> </w:t>
      </w:r>
      <w:r w:rsidRPr="00BF5492">
        <w:rPr>
          <w:noProof/>
          <w:color w:val="000000"/>
          <w:sz w:val="28"/>
          <w:szCs w:val="28"/>
        </w:rPr>
        <w:t>крупнейший</w:t>
      </w:r>
      <w:r w:rsidRPr="00BF5492">
        <w:rPr>
          <w:noProof/>
          <w:color w:val="000000"/>
          <w:sz w:val="28"/>
          <w:szCs w:val="28"/>
          <w:lang w:val="en-US"/>
        </w:rPr>
        <w:t xml:space="preserve">, </w:t>
      </w:r>
      <w:r w:rsidRPr="00BF5492">
        <w:rPr>
          <w:noProof/>
          <w:color w:val="000000"/>
          <w:sz w:val="28"/>
          <w:szCs w:val="28"/>
        </w:rPr>
        <w:t>успешный</w:t>
      </w:r>
      <w:r w:rsidRPr="00BF5492">
        <w:rPr>
          <w:noProof/>
          <w:color w:val="000000"/>
          <w:sz w:val="28"/>
          <w:szCs w:val="28"/>
          <w:lang w:val="en-US"/>
        </w:rPr>
        <w:t xml:space="preserve"> </w:t>
      </w:r>
      <w:r w:rsidRPr="00BF5492">
        <w:rPr>
          <w:noProof/>
          <w:color w:val="000000"/>
          <w:sz w:val="28"/>
          <w:szCs w:val="28"/>
        </w:rPr>
        <w:t>университет</w:t>
      </w:r>
      <w:r w:rsidRPr="00BF5492">
        <w:rPr>
          <w:noProof/>
          <w:color w:val="000000"/>
          <w:sz w:val="28"/>
          <w:szCs w:val="28"/>
          <w:lang w:val="en-US"/>
        </w:rPr>
        <w:t xml:space="preserve">. </w:t>
      </w:r>
      <w:r w:rsidRPr="00BF5492">
        <w:rPr>
          <w:noProof/>
          <w:color w:val="000000"/>
          <w:sz w:val="28"/>
          <w:szCs w:val="28"/>
        </w:rPr>
        <w:t>Успешный университет создается благодаря вкладу успешных людей. Его успешное академическое руководство привело к отличным результатам для университета. Уорвик</w:t>
      </w:r>
      <w:r w:rsidR="00516085" w:rsidRPr="00BF5492">
        <w:rPr>
          <w:noProof/>
          <w:color w:val="000000"/>
          <w:sz w:val="28"/>
          <w:szCs w:val="28"/>
        </w:rPr>
        <w:t xml:space="preserve"> (университет)</w:t>
      </w:r>
      <w:r w:rsidRPr="00BF5492">
        <w:rPr>
          <w:noProof/>
          <w:color w:val="000000"/>
          <w:sz w:val="28"/>
          <w:szCs w:val="28"/>
        </w:rPr>
        <w:t xml:space="preserve"> запустил весьма успешную программу заочного обучения. Самые популярные и успешные университеты Великобритании. Совместный институт с высокопоставленным партнером Пекинского университета Цзяотун. Постоянно входит в десятку лучших на национальном уровне и в 100 лучших на международном уровне. Университет признан университетским бизнес-инкубатором номер один в мире по версии UBI Global. </w:t>
      </w:r>
      <w:r w:rsidRPr="00BF5492">
        <w:rPr>
          <w:noProof/>
          <w:sz w:val="28"/>
          <w:szCs w:val="28"/>
        </w:rPr>
        <w:t>Наш университет оценивают по различным критериям</w:t>
      </w:r>
      <w:r w:rsidRPr="00BF5492">
        <w:rPr>
          <w:noProof/>
          <w:color w:val="000000"/>
          <w:sz w:val="28"/>
          <w:szCs w:val="28"/>
        </w:rPr>
        <w:t>. Университет занимает 1-е место в Великобритании по физиотерапии. Мы</w:t>
      </w:r>
      <w:r w:rsidRPr="00BF5492">
        <w:rPr>
          <w:noProof/>
          <w:color w:val="000000"/>
          <w:sz w:val="28"/>
          <w:szCs w:val="28"/>
          <w:lang w:val="en-US"/>
        </w:rPr>
        <w:t xml:space="preserve"> </w:t>
      </w:r>
      <w:r w:rsidRPr="00BF5492">
        <w:rPr>
          <w:noProof/>
          <w:color w:val="000000"/>
          <w:sz w:val="28"/>
          <w:szCs w:val="28"/>
        </w:rPr>
        <w:t>занимаем</w:t>
      </w:r>
      <w:r w:rsidRPr="00BF5492">
        <w:rPr>
          <w:noProof/>
          <w:color w:val="000000"/>
          <w:sz w:val="28"/>
          <w:szCs w:val="28"/>
          <w:lang w:val="en-US"/>
        </w:rPr>
        <w:t xml:space="preserve"> 15-</w:t>
      </w:r>
      <w:r w:rsidRPr="00BF5492">
        <w:rPr>
          <w:noProof/>
          <w:color w:val="000000"/>
          <w:sz w:val="28"/>
          <w:szCs w:val="28"/>
        </w:rPr>
        <w:t>е</w:t>
      </w:r>
      <w:r w:rsidRPr="00BF5492">
        <w:rPr>
          <w:noProof/>
          <w:color w:val="000000"/>
          <w:sz w:val="28"/>
          <w:szCs w:val="28"/>
          <w:lang w:val="en-US"/>
        </w:rPr>
        <w:t xml:space="preserve"> </w:t>
      </w:r>
      <w:r w:rsidRPr="00BF5492">
        <w:rPr>
          <w:noProof/>
          <w:color w:val="000000"/>
          <w:sz w:val="28"/>
          <w:szCs w:val="28"/>
        </w:rPr>
        <w:t>место</w:t>
      </w:r>
      <w:r w:rsidRPr="00BF5492">
        <w:rPr>
          <w:noProof/>
          <w:color w:val="000000"/>
          <w:sz w:val="28"/>
          <w:szCs w:val="28"/>
          <w:lang w:val="en-US"/>
        </w:rPr>
        <w:t xml:space="preserve"> </w:t>
      </w:r>
      <w:r w:rsidRPr="00BF5492">
        <w:rPr>
          <w:noProof/>
          <w:color w:val="000000"/>
          <w:sz w:val="28"/>
          <w:szCs w:val="28"/>
        </w:rPr>
        <w:t>в</w:t>
      </w:r>
      <w:r w:rsidRPr="00BF5492">
        <w:rPr>
          <w:noProof/>
          <w:color w:val="000000"/>
          <w:sz w:val="28"/>
          <w:szCs w:val="28"/>
          <w:lang w:val="en-US"/>
        </w:rPr>
        <w:t xml:space="preserve"> </w:t>
      </w:r>
      <w:r w:rsidRPr="00BF5492">
        <w:rPr>
          <w:noProof/>
          <w:color w:val="000000"/>
          <w:sz w:val="28"/>
          <w:szCs w:val="28"/>
        </w:rPr>
        <w:t>рейтингах</w:t>
      </w:r>
      <w:r w:rsidRPr="00BF5492">
        <w:rPr>
          <w:noProof/>
          <w:color w:val="000000"/>
          <w:sz w:val="28"/>
          <w:szCs w:val="28"/>
          <w:lang w:val="en-US"/>
        </w:rPr>
        <w:t xml:space="preserve"> The Times </w:t>
      </w:r>
      <w:r w:rsidRPr="00BF5492">
        <w:rPr>
          <w:noProof/>
          <w:color w:val="000000"/>
          <w:sz w:val="28"/>
          <w:szCs w:val="28"/>
        </w:rPr>
        <w:t>и</w:t>
      </w:r>
      <w:r w:rsidRPr="00BF5492">
        <w:rPr>
          <w:noProof/>
          <w:color w:val="000000"/>
          <w:sz w:val="28"/>
          <w:szCs w:val="28"/>
          <w:lang w:val="en-US"/>
        </w:rPr>
        <w:t xml:space="preserve"> The Sunday Times Good University Guide).</w:t>
      </w:r>
      <w:r w:rsidR="00FB6C1C" w:rsidRPr="00BF5492">
        <w:rPr>
          <w:noProof/>
          <w:color w:val="000000"/>
          <w:sz w:val="28"/>
          <w:szCs w:val="28"/>
          <w:lang w:val="en-US"/>
        </w:rPr>
        <w:t xml:space="preserve"> </w:t>
      </w:r>
    </w:p>
    <w:p w14:paraId="55BC2B7B" w14:textId="5C5290CB" w:rsidR="00B67E18" w:rsidRPr="00BF5492" w:rsidRDefault="00B67E18" w:rsidP="0007653A">
      <w:pPr>
        <w:ind w:firstLine="567"/>
        <w:jc w:val="both"/>
        <w:rPr>
          <w:b/>
          <w:bCs/>
          <w:noProof/>
          <w:color w:val="000000"/>
          <w:sz w:val="28"/>
          <w:szCs w:val="28"/>
          <w:lang w:val="en-US"/>
        </w:rPr>
      </w:pPr>
      <w:r w:rsidRPr="00BF5492">
        <w:rPr>
          <w:b/>
          <w:bCs/>
          <w:i/>
          <w:iCs/>
          <w:noProof/>
          <w:color w:val="000000"/>
          <w:sz w:val="28"/>
          <w:szCs w:val="28"/>
        </w:rPr>
        <w:t>Guide</w:t>
      </w:r>
      <w:r w:rsidRPr="00BF5492">
        <w:rPr>
          <w:b/>
          <w:bCs/>
          <w:noProof/>
          <w:color w:val="000000"/>
          <w:sz w:val="28"/>
          <w:szCs w:val="28"/>
        </w:rPr>
        <w:t xml:space="preserve"> (</w:t>
      </w:r>
      <w:r w:rsidRPr="00BF5492">
        <w:rPr>
          <w:noProof/>
          <w:color w:val="000000"/>
          <w:sz w:val="28"/>
          <w:szCs w:val="28"/>
        </w:rPr>
        <w:t>Рейтинг</w:t>
      </w:r>
      <w:r w:rsidRPr="00BF5492">
        <w:rPr>
          <w:b/>
          <w:bCs/>
          <w:noProof/>
          <w:color w:val="000000"/>
          <w:sz w:val="28"/>
          <w:szCs w:val="28"/>
        </w:rPr>
        <w:t>).</w:t>
      </w:r>
      <w:r w:rsidRPr="00BF5492">
        <w:rPr>
          <w:noProof/>
          <w:color w:val="000000"/>
          <w:sz w:val="28"/>
          <w:szCs w:val="28"/>
        </w:rPr>
        <w:t xml:space="preserve"> Слово Guide в МДПИУ Великобритании использу</w:t>
      </w:r>
      <w:r w:rsidR="00BB359D" w:rsidRPr="00BF5492">
        <w:rPr>
          <w:noProof/>
          <w:color w:val="000000"/>
          <w:sz w:val="28"/>
          <w:szCs w:val="28"/>
        </w:rPr>
        <w:t>е</w:t>
      </w:r>
      <w:r w:rsidRPr="00BF5492">
        <w:rPr>
          <w:noProof/>
          <w:color w:val="000000"/>
          <w:sz w:val="28"/>
          <w:szCs w:val="28"/>
        </w:rPr>
        <w:t>тся</w:t>
      </w:r>
      <w:r w:rsidR="00BB359D" w:rsidRPr="00BF5492">
        <w:rPr>
          <w:noProof/>
          <w:color w:val="000000"/>
          <w:sz w:val="28"/>
          <w:szCs w:val="28"/>
        </w:rPr>
        <w:t xml:space="preserve"> для</w:t>
      </w:r>
      <w:r w:rsidRPr="00BF5492">
        <w:rPr>
          <w:noProof/>
          <w:color w:val="000000"/>
          <w:sz w:val="28"/>
          <w:szCs w:val="28"/>
        </w:rPr>
        <w:t xml:space="preserve"> публикации результатов рейтингов</w:t>
      </w:r>
      <w:r w:rsidR="00516085" w:rsidRPr="00BF5492">
        <w:rPr>
          <w:noProof/>
          <w:color w:val="000000"/>
          <w:sz w:val="28"/>
          <w:szCs w:val="28"/>
        </w:rPr>
        <w:t xml:space="preserve"> национальных систем</w:t>
      </w:r>
      <w:r w:rsidRPr="00BF5492">
        <w:rPr>
          <w:noProof/>
          <w:color w:val="000000"/>
          <w:sz w:val="28"/>
          <w:szCs w:val="28"/>
        </w:rPr>
        <w:t>, котор</w:t>
      </w:r>
      <w:r w:rsidR="00BB359D" w:rsidRPr="00BF5492">
        <w:rPr>
          <w:noProof/>
          <w:color w:val="000000"/>
          <w:sz w:val="28"/>
          <w:szCs w:val="28"/>
        </w:rPr>
        <w:t>ая</w:t>
      </w:r>
      <w:r w:rsidRPr="00BF5492">
        <w:rPr>
          <w:noProof/>
          <w:color w:val="000000"/>
          <w:sz w:val="28"/>
          <w:szCs w:val="28"/>
        </w:rPr>
        <w:t xml:space="preserve"> называется The University Guide. </w:t>
      </w:r>
      <w:r w:rsidRPr="00BF5492">
        <w:rPr>
          <w:rStyle w:val="a5"/>
          <w:rFonts w:eastAsiaTheme="majorEastAsia"/>
          <w:b w:val="0"/>
          <w:bCs w:val="0"/>
          <w:noProof/>
          <w:sz w:val="28"/>
          <w:szCs w:val="28"/>
        </w:rPr>
        <w:t xml:space="preserve">Авторитетные британские газеты, такие как The Sunday Times и The Guardian, ежегодно публикуют данные о рейтингах университетов Великобритании по различным критериям в обзоре под названием </w:t>
      </w:r>
      <w:r w:rsidRPr="00BF5492">
        <w:rPr>
          <w:rStyle w:val="a5"/>
          <w:rFonts w:eastAsiaTheme="majorEastAsia"/>
          <w:b w:val="0"/>
          <w:bCs w:val="0"/>
          <w:i/>
          <w:iCs/>
          <w:noProof/>
          <w:sz w:val="28"/>
          <w:szCs w:val="28"/>
        </w:rPr>
        <w:t>The University Guide</w:t>
      </w:r>
      <w:r w:rsidRPr="00BF5492">
        <w:rPr>
          <w:rStyle w:val="a5"/>
          <w:rFonts w:eastAsiaTheme="majorEastAsia"/>
          <w:b w:val="0"/>
          <w:bCs w:val="0"/>
          <w:noProof/>
          <w:sz w:val="28"/>
          <w:szCs w:val="28"/>
        </w:rPr>
        <w:t>.</w:t>
      </w:r>
      <w:r w:rsidRPr="00BF5492">
        <w:rPr>
          <w:rStyle w:val="a5"/>
          <w:rFonts w:eastAsiaTheme="majorEastAsia"/>
          <w:noProof/>
          <w:sz w:val="28"/>
          <w:szCs w:val="28"/>
        </w:rPr>
        <w:t xml:space="preserve"> </w:t>
      </w:r>
      <w:r w:rsidRPr="00BF5492">
        <w:rPr>
          <w:rStyle w:val="a5"/>
          <w:rFonts w:eastAsiaTheme="majorEastAsia"/>
          <w:b w:val="0"/>
          <w:bCs w:val="0"/>
          <w:noProof/>
          <w:sz w:val="28"/>
          <w:szCs w:val="28"/>
        </w:rPr>
        <w:t>Эти рейтинги предназначены для абитуриентов, студентов,</w:t>
      </w:r>
      <w:r w:rsidR="00BB359D" w:rsidRPr="00BF5492">
        <w:rPr>
          <w:rStyle w:val="a5"/>
          <w:rFonts w:eastAsiaTheme="majorEastAsia"/>
          <w:b w:val="0"/>
          <w:bCs w:val="0"/>
          <w:noProof/>
          <w:sz w:val="28"/>
          <w:szCs w:val="28"/>
        </w:rPr>
        <w:t xml:space="preserve"> преподавателей</w:t>
      </w:r>
      <w:r w:rsidRPr="00BF5492">
        <w:rPr>
          <w:rStyle w:val="a5"/>
          <w:rFonts w:eastAsiaTheme="majorEastAsia"/>
          <w:b w:val="0"/>
          <w:bCs w:val="0"/>
          <w:noProof/>
          <w:sz w:val="28"/>
          <w:szCs w:val="28"/>
        </w:rPr>
        <w:t xml:space="preserve"> и всех заинтересованных лиц, которые хотят получить объективную информацию о высших учебных заведениях Великобритании.</w:t>
      </w:r>
      <w:r w:rsidRPr="00BF5492">
        <w:rPr>
          <w:noProof/>
          <w:color w:val="000000"/>
          <w:sz w:val="28"/>
          <w:szCs w:val="28"/>
        </w:rPr>
        <w:t xml:space="preserve"> </w:t>
      </w:r>
      <w:r w:rsidRPr="00BF5492">
        <w:rPr>
          <w:noProof/>
          <w:color w:val="000000"/>
          <w:sz w:val="28"/>
          <w:szCs w:val="28"/>
        </w:rPr>
        <w:lastRenderedPageBreak/>
        <w:t>Например</w:t>
      </w:r>
      <w:r w:rsidRPr="00BF5492">
        <w:rPr>
          <w:noProof/>
          <w:color w:val="000000"/>
          <w:sz w:val="28"/>
          <w:szCs w:val="28"/>
          <w:lang w:val="en-US"/>
        </w:rPr>
        <w:t xml:space="preserve">: </w:t>
      </w:r>
      <w:r w:rsidRPr="00BF5492">
        <w:rPr>
          <w:i/>
          <w:iCs/>
          <w:noProof/>
          <w:color w:val="000000"/>
          <w:sz w:val="28"/>
          <w:szCs w:val="28"/>
          <w:lang w:val="en-US"/>
        </w:rPr>
        <w:t>1st in London according to the Guardian University Guide 2022. 4th in the UK according to the Sunday Times Good</w:t>
      </w:r>
      <w:r w:rsidR="00724671" w:rsidRPr="00BF5492">
        <w:rPr>
          <w:i/>
          <w:iCs/>
          <w:noProof/>
          <w:color w:val="000000"/>
          <w:sz w:val="28"/>
          <w:szCs w:val="28"/>
          <w:lang w:val="en-US"/>
        </w:rPr>
        <w:t xml:space="preserve"> </w:t>
      </w:r>
      <w:r w:rsidRPr="00BF5492">
        <w:rPr>
          <w:i/>
          <w:iCs/>
          <w:noProof/>
          <w:color w:val="000000"/>
          <w:sz w:val="28"/>
          <w:szCs w:val="28"/>
          <w:lang w:val="en-US"/>
        </w:rPr>
        <w:t>University Guide 2022</w:t>
      </w:r>
      <w:r w:rsidRPr="00BF5492">
        <w:rPr>
          <w:noProof/>
          <w:color w:val="000000"/>
          <w:sz w:val="28"/>
          <w:szCs w:val="28"/>
          <w:lang w:val="en-US"/>
        </w:rPr>
        <w:t xml:space="preserve"> </w:t>
      </w:r>
      <w:r w:rsidRPr="00BF5492">
        <w:rPr>
          <w:b/>
          <w:bCs/>
          <w:noProof/>
          <w:color w:val="000000"/>
          <w:sz w:val="28"/>
          <w:szCs w:val="28"/>
          <w:lang w:val="en-US"/>
        </w:rPr>
        <w:t>(</w:t>
      </w:r>
      <w:r w:rsidRPr="00BF5492">
        <w:rPr>
          <w:rStyle w:val="a5"/>
          <w:rFonts w:eastAsiaTheme="majorEastAsia"/>
          <w:b w:val="0"/>
          <w:bCs w:val="0"/>
          <w:noProof/>
          <w:sz w:val="28"/>
          <w:szCs w:val="28"/>
          <w:lang w:val="en-US"/>
        </w:rPr>
        <w:t>1-</w:t>
      </w:r>
      <w:r w:rsidRPr="00BF5492">
        <w:rPr>
          <w:rStyle w:val="a5"/>
          <w:rFonts w:eastAsiaTheme="majorEastAsia"/>
          <w:b w:val="0"/>
          <w:bCs w:val="0"/>
          <w:noProof/>
          <w:sz w:val="28"/>
          <w:szCs w:val="28"/>
        </w:rPr>
        <w:t>е</w:t>
      </w:r>
      <w:r w:rsidRPr="00BF5492">
        <w:rPr>
          <w:rStyle w:val="a5"/>
          <w:rFonts w:eastAsiaTheme="majorEastAsia"/>
          <w:b w:val="0"/>
          <w:bCs w:val="0"/>
          <w:noProof/>
          <w:sz w:val="28"/>
          <w:szCs w:val="28"/>
          <w:lang w:val="en-US"/>
        </w:rPr>
        <w:t xml:space="preserve"> </w:t>
      </w:r>
      <w:r w:rsidRPr="00BF5492">
        <w:rPr>
          <w:rStyle w:val="a5"/>
          <w:rFonts w:eastAsiaTheme="majorEastAsia"/>
          <w:b w:val="0"/>
          <w:bCs w:val="0"/>
          <w:noProof/>
          <w:sz w:val="28"/>
          <w:szCs w:val="28"/>
        </w:rPr>
        <w:t>место</w:t>
      </w:r>
      <w:r w:rsidRPr="00BF5492">
        <w:rPr>
          <w:rStyle w:val="a5"/>
          <w:rFonts w:eastAsiaTheme="majorEastAsia"/>
          <w:b w:val="0"/>
          <w:bCs w:val="0"/>
          <w:noProof/>
          <w:sz w:val="28"/>
          <w:szCs w:val="28"/>
          <w:lang w:val="en-US"/>
        </w:rPr>
        <w:t xml:space="preserve"> </w:t>
      </w:r>
      <w:r w:rsidRPr="00BF5492">
        <w:rPr>
          <w:rStyle w:val="a5"/>
          <w:rFonts w:eastAsiaTheme="majorEastAsia"/>
          <w:b w:val="0"/>
          <w:bCs w:val="0"/>
          <w:noProof/>
          <w:sz w:val="28"/>
          <w:szCs w:val="28"/>
        </w:rPr>
        <w:t>в</w:t>
      </w:r>
      <w:r w:rsidRPr="00BF5492">
        <w:rPr>
          <w:rStyle w:val="a5"/>
          <w:rFonts w:eastAsiaTheme="majorEastAsia"/>
          <w:b w:val="0"/>
          <w:bCs w:val="0"/>
          <w:noProof/>
          <w:sz w:val="28"/>
          <w:szCs w:val="28"/>
          <w:lang w:val="en-US"/>
        </w:rPr>
        <w:t xml:space="preserve"> </w:t>
      </w:r>
      <w:r w:rsidRPr="00BF5492">
        <w:rPr>
          <w:rStyle w:val="a5"/>
          <w:rFonts w:eastAsiaTheme="majorEastAsia"/>
          <w:b w:val="0"/>
          <w:bCs w:val="0"/>
          <w:noProof/>
          <w:sz w:val="28"/>
          <w:szCs w:val="28"/>
        </w:rPr>
        <w:t>Лондоне</w:t>
      </w:r>
      <w:r w:rsidRPr="00BF5492">
        <w:rPr>
          <w:rStyle w:val="a5"/>
          <w:rFonts w:eastAsiaTheme="majorEastAsia"/>
          <w:b w:val="0"/>
          <w:bCs w:val="0"/>
          <w:noProof/>
          <w:sz w:val="28"/>
          <w:szCs w:val="28"/>
          <w:lang w:val="en-US"/>
        </w:rPr>
        <w:t xml:space="preserve"> </w:t>
      </w:r>
      <w:r w:rsidRPr="00BF5492">
        <w:rPr>
          <w:rStyle w:val="a5"/>
          <w:rFonts w:eastAsiaTheme="majorEastAsia"/>
          <w:b w:val="0"/>
          <w:bCs w:val="0"/>
          <w:noProof/>
          <w:sz w:val="28"/>
          <w:szCs w:val="28"/>
        </w:rPr>
        <w:t>согласно</w:t>
      </w:r>
      <w:r w:rsidRPr="00BF5492">
        <w:rPr>
          <w:rStyle w:val="a5"/>
          <w:rFonts w:eastAsiaTheme="majorEastAsia"/>
          <w:b w:val="0"/>
          <w:bCs w:val="0"/>
          <w:noProof/>
          <w:sz w:val="28"/>
          <w:szCs w:val="28"/>
          <w:lang w:val="en-US"/>
        </w:rPr>
        <w:t xml:space="preserve"> Guardian University Guide 2022. 4-</w:t>
      </w:r>
      <w:r w:rsidRPr="00BF5492">
        <w:rPr>
          <w:rStyle w:val="a5"/>
          <w:rFonts w:eastAsiaTheme="majorEastAsia"/>
          <w:b w:val="0"/>
          <w:bCs w:val="0"/>
          <w:noProof/>
          <w:sz w:val="28"/>
          <w:szCs w:val="28"/>
        </w:rPr>
        <w:t>е</w:t>
      </w:r>
      <w:r w:rsidRPr="00BF5492">
        <w:rPr>
          <w:rStyle w:val="a5"/>
          <w:rFonts w:eastAsiaTheme="majorEastAsia"/>
          <w:b w:val="0"/>
          <w:bCs w:val="0"/>
          <w:noProof/>
          <w:sz w:val="28"/>
          <w:szCs w:val="28"/>
          <w:lang w:val="en-US"/>
        </w:rPr>
        <w:t xml:space="preserve"> </w:t>
      </w:r>
      <w:r w:rsidRPr="00BF5492">
        <w:rPr>
          <w:rStyle w:val="a5"/>
          <w:rFonts w:eastAsiaTheme="majorEastAsia"/>
          <w:b w:val="0"/>
          <w:bCs w:val="0"/>
          <w:noProof/>
          <w:sz w:val="28"/>
          <w:szCs w:val="28"/>
        </w:rPr>
        <w:t>место</w:t>
      </w:r>
      <w:r w:rsidRPr="00BF5492">
        <w:rPr>
          <w:rStyle w:val="a5"/>
          <w:rFonts w:eastAsiaTheme="majorEastAsia"/>
          <w:b w:val="0"/>
          <w:bCs w:val="0"/>
          <w:noProof/>
          <w:sz w:val="28"/>
          <w:szCs w:val="28"/>
          <w:lang w:val="en-US"/>
        </w:rPr>
        <w:t xml:space="preserve"> </w:t>
      </w:r>
      <w:r w:rsidRPr="00BF5492">
        <w:rPr>
          <w:rStyle w:val="a5"/>
          <w:rFonts w:eastAsiaTheme="majorEastAsia"/>
          <w:b w:val="0"/>
          <w:bCs w:val="0"/>
          <w:noProof/>
          <w:sz w:val="28"/>
          <w:szCs w:val="28"/>
        </w:rPr>
        <w:t>в</w:t>
      </w:r>
      <w:r w:rsidRPr="00BF5492">
        <w:rPr>
          <w:rStyle w:val="a5"/>
          <w:rFonts w:eastAsiaTheme="majorEastAsia"/>
          <w:b w:val="0"/>
          <w:bCs w:val="0"/>
          <w:noProof/>
          <w:sz w:val="28"/>
          <w:szCs w:val="28"/>
          <w:lang w:val="en-US"/>
        </w:rPr>
        <w:t xml:space="preserve"> </w:t>
      </w:r>
      <w:r w:rsidRPr="00BF5492">
        <w:rPr>
          <w:rStyle w:val="a5"/>
          <w:rFonts w:eastAsiaTheme="majorEastAsia"/>
          <w:b w:val="0"/>
          <w:bCs w:val="0"/>
          <w:noProof/>
          <w:sz w:val="28"/>
          <w:szCs w:val="28"/>
        </w:rPr>
        <w:t>Великобритании</w:t>
      </w:r>
      <w:r w:rsidRPr="00BF5492">
        <w:rPr>
          <w:rStyle w:val="a5"/>
          <w:rFonts w:eastAsiaTheme="majorEastAsia"/>
          <w:b w:val="0"/>
          <w:bCs w:val="0"/>
          <w:noProof/>
          <w:sz w:val="28"/>
          <w:szCs w:val="28"/>
          <w:lang w:val="en-US"/>
        </w:rPr>
        <w:t xml:space="preserve"> </w:t>
      </w:r>
      <w:r w:rsidRPr="00BF5492">
        <w:rPr>
          <w:rStyle w:val="a5"/>
          <w:rFonts w:eastAsiaTheme="majorEastAsia"/>
          <w:b w:val="0"/>
          <w:bCs w:val="0"/>
          <w:noProof/>
          <w:sz w:val="28"/>
          <w:szCs w:val="28"/>
        </w:rPr>
        <w:t>согласно</w:t>
      </w:r>
      <w:r w:rsidRPr="00BF5492">
        <w:rPr>
          <w:rStyle w:val="a5"/>
          <w:rFonts w:eastAsiaTheme="majorEastAsia"/>
          <w:b w:val="0"/>
          <w:bCs w:val="0"/>
          <w:noProof/>
          <w:sz w:val="28"/>
          <w:szCs w:val="28"/>
          <w:lang w:val="en-US"/>
        </w:rPr>
        <w:t xml:space="preserve"> The Sunday Times Good University Guide 2022</w:t>
      </w:r>
      <w:r w:rsidRPr="00BF5492">
        <w:rPr>
          <w:b/>
          <w:bCs/>
          <w:noProof/>
          <w:color w:val="000000"/>
          <w:sz w:val="28"/>
          <w:szCs w:val="28"/>
          <w:lang w:val="en-US"/>
        </w:rPr>
        <w:t xml:space="preserve">). </w:t>
      </w:r>
    </w:p>
    <w:p w14:paraId="2EDD0053" w14:textId="77777777" w:rsidR="00B67E18" w:rsidRPr="00BF5492" w:rsidRDefault="00B67E18" w:rsidP="0007653A">
      <w:pPr>
        <w:ind w:firstLine="567"/>
        <w:jc w:val="both"/>
        <w:rPr>
          <w:noProof/>
          <w:color w:val="000000"/>
          <w:sz w:val="28"/>
          <w:szCs w:val="28"/>
        </w:rPr>
      </w:pPr>
      <w:r w:rsidRPr="00BF5492">
        <w:rPr>
          <w:b/>
          <w:bCs/>
          <w:i/>
          <w:iCs/>
          <w:noProof/>
          <w:color w:val="000000"/>
          <w:sz w:val="28"/>
          <w:szCs w:val="28"/>
        </w:rPr>
        <w:t>Structure</w:t>
      </w:r>
      <w:r w:rsidRPr="00BF5492">
        <w:rPr>
          <w:noProof/>
          <w:color w:val="000000"/>
          <w:sz w:val="28"/>
          <w:szCs w:val="28"/>
        </w:rPr>
        <w:t xml:space="preserve"> (Структура). При представлении организационной идентичности в МДПИУ Великобритании обращается внимание на организационную структуру университета. Например</w:t>
      </w:r>
      <w:r w:rsidRPr="00BF5492">
        <w:rPr>
          <w:noProof/>
          <w:color w:val="000000"/>
          <w:sz w:val="28"/>
          <w:szCs w:val="28"/>
          <w:lang w:val="en-US"/>
        </w:rPr>
        <w:t xml:space="preserve">: </w:t>
      </w:r>
      <w:r w:rsidRPr="00BF5492">
        <w:rPr>
          <w:i/>
          <w:iCs/>
          <w:noProof/>
          <w:color w:val="000000"/>
          <w:sz w:val="28"/>
          <w:szCs w:val="28"/>
          <w:lang w:val="en-US"/>
        </w:rPr>
        <w:t>University Organisational Structure. Distinctive collegiate structure of the university. University Council and Governance Structure. University structure: the management and governance. The original conception for the academic structure of the University</w:t>
      </w:r>
      <w:r w:rsidRPr="00BF5492">
        <w:rPr>
          <w:noProof/>
          <w:color w:val="000000"/>
          <w:sz w:val="28"/>
          <w:szCs w:val="28"/>
          <w:lang w:val="en-US"/>
        </w:rPr>
        <w:t xml:space="preserve"> (</w:t>
      </w:r>
      <w:r w:rsidRPr="00BF5492">
        <w:rPr>
          <w:noProof/>
          <w:color w:val="000000"/>
          <w:sz w:val="28"/>
          <w:szCs w:val="28"/>
        </w:rPr>
        <w:t>Организационная</w:t>
      </w:r>
      <w:r w:rsidRPr="00BF5492">
        <w:rPr>
          <w:noProof/>
          <w:color w:val="000000"/>
          <w:sz w:val="28"/>
          <w:szCs w:val="28"/>
          <w:lang w:val="en-US"/>
        </w:rPr>
        <w:t xml:space="preserve"> </w:t>
      </w:r>
      <w:r w:rsidRPr="00BF5492">
        <w:rPr>
          <w:noProof/>
          <w:color w:val="000000"/>
          <w:sz w:val="28"/>
          <w:szCs w:val="28"/>
        </w:rPr>
        <w:t>структура</w:t>
      </w:r>
      <w:r w:rsidRPr="00BF5492">
        <w:rPr>
          <w:noProof/>
          <w:color w:val="000000"/>
          <w:sz w:val="28"/>
          <w:szCs w:val="28"/>
          <w:lang w:val="en-US"/>
        </w:rPr>
        <w:t xml:space="preserve"> </w:t>
      </w:r>
      <w:r w:rsidRPr="00BF5492">
        <w:rPr>
          <w:noProof/>
          <w:color w:val="000000"/>
          <w:sz w:val="28"/>
          <w:szCs w:val="28"/>
        </w:rPr>
        <w:t>университета</w:t>
      </w:r>
      <w:r w:rsidRPr="00BF5492">
        <w:rPr>
          <w:noProof/>
          <w:color w:val="000000"/>
          <w:sz w:val="28"/>
          <w:szCs w:val="28"/>
          <w:lang w:val="en-US"/>
        </w:rPr>
        <w:t xml:space="preserve">. </w:t>
      </w:r>
      <w:r w:rsidRPr="00BF5492">
        <w:rPr>
          <w:noProof/>
          <w:color w:val="000000"/>
          <w:sz w:val="28"/>
          <w:szCs w:val="28"/>
        </w:rPr>
        <w:t>Отличительная коллегиальная структура университета. Совет университета и структура управления. Структура университета: руководство и управление. Оригинальная концепция академической структуры университета).</w:t>
      </w:r>
    </w:p>
    <w:p w14:paraId="4B3FB3FA" w14:textId="2CE4D0B1" w:rsidR="00BB359D" w:rsidRPr="00BF5492" w:rsidRDefault="00B67E18" w:rsidP="0007653A">
      <w:pPr>
        <w:ind w:firstLine="567"/>
        <w:jc w:val="both"/>
        <w:rPr>
          <w:noProof/>
          <w:color w:val="000000"/>
          <w:sz w:val="28"/>
          <w:szCs w:val="28"/>
        </w:rPr>
      </w:pPr>
      <w:r w:rsidRPr="00BF5492">
        <w:rPr>
          <w:noProof/>
          <w:sz w:val="28"/>
          <w:szCs w:val="28"/>
        </w:rPr>
        <w:t xml:space="preserve">Проведенный анализ показал, что </w:t>
      </w:r>
      <w:r w:rsidR="00495102" w:rsidRPr="00BF5492">
        <w:rPr>
          <w:noProof/>
          <w:sz w:val="28"/>
          <w:szCs w:val="28"/>
        </w:rPr>
        <w:t>в</w:t>
      </w:r>
      <w:r w:rsidRPr="00BF5492">
        <w:rPr>
          <w:noProof/>
          <w:sz w:val="28"/>
          <w:szCs w:val="28"/>
        </w:rPr>
        <w:t xml:space="preserve"> МДПИУ Великобритании </w:t>
      </w:r>
      <w:r w:rsidRPr="00BF5492">
        <w:rPr>
          <w:noProof/>
          <w:color w:val="000000"/>
          <w:sz w:val="28"/>
          <w:szCs w:val="28"/>
        </w:rPr>
        <w:t>Университет</w:t>
      </w:r>
      <w:r w:rsidR="00495102" w:rsidRPr="00BF5492">
        <w:rPr>
          <w:noProof/>
          <w:color w:val="000000"/>
          <w:sz w:val="28"/>
          <w:szCs w:val="28"/>
        </w:rPr>
        <w:t xml:space="preserve"> представлен</w:t>
      </w:r>
      <w:r w:rsidRPr="00BF5492">
        <w:rPr>
          <w:noProof/>
          <w:color w:val="000000"/>
          <w:sz w:val="28"/>
          <w:szCs w:val="28"/>
        </w:rPr>
        <w:t>, используя такие коллокаты,</w:t>
      </w:r>
      <w:r w:rsidRPr="00BF5492">
        <w:rPr>
          <w:noProof/>
          <w:sz w:val="28"/>
          <w:szCs w:val="28"/>
        </w:rPr>
        <w:t xml:space="preserve"> как –</w:t>
      </w:r>
      <w:r w:rsidR="00102802" w:rsidRPr="00BF5492">
        <w:rPr>
          <w:noProof/>
          <w:sz w:val="28"/>
          <w:szCs w:val="28"/>
        </w:rPr>
        <w:t xml:space="preserve"> </w:t>
      </w:r>
      <w:r w:rsidRPr="00BF5492">
        <w:rPr>
          <w:noProof/>
          <w:color w:val="000000"/>
          <w:sz w:val="28"/>
          <w:szCs w:val="28"/>
        </w:rPr>
        <w:t>Top (Ведущие университеты), Research-intensive (Интенсивная научная работа), British (Национальная идентичность), Senate (Сенат) – руководящая структура, Civic (Гражданский), Membership (</w:t>
      </w:r>
      <w:r w:rsidRPr="00BF5492">
        <w:rPr>
          <w:noProof/>
          <w:sz w:val="28"/>
          <w:szCs w:val="28"/>
        </w:rPr>
        <w:t>Члены коллектива</w:t>
      </w:r>
      <w:r w:rsidRPr="00BF5492">
        <w:rPr>
          <w:noProof/>
          <w:color w:val="000000"/>
          <w:sz w:val="28"/>
          <w:szCs w:val="28"/>
        </w:rPr>
        <w:t xml:space="preserve">), Successful university (Достижения университетов), Structure (организационная структура). </w:t>
      </w:r>
    </w:p>
    <w:p w14:paraId="0EACC4AE" w14:textId="77777777" w:rsidR="005D5CA4" w:rsidRPr="00BF5492" w:rsidRDefault="00BB359D" w:rsidP="0007653A">
      <w:pPr>
        <w:ind w:firstLine="567"/>
        <w:jc w:val="both"/>
        <w:rPr>
          <w:noProof/>
          <w:sz w:val="28"/>
          <w:szCs w:val="28"/>
        </w:rPr>
      </w:pPr>
      <w:r w:rsidRPr="00BF5492">
        <w:rPr>
          <w:noProof/>
          <w:color w:val="000000"/>
          <w:sz w:val="28"/>
          <w:szCs w:val="28"/>
        </w:rPr>
        <w:t>Проведенный коллокационный анализ показал</w:t>
      </w:r>
      <w:r w:rsidR="00F022E4" w:rsidRPr="00BF5492">
        <w:rPr>
          <w:noProof/>
          <w:color w:val="000000"/>
          <w:sz w:val="28"/>
          <w:szCs w:val="28"/>
        </w:rPr>
        <w:t>, чт</w:t>
      </w:r>
      <w:r w:rsidR="003A5FBD" w:rsidRPr="00BF5492">
        <w:rPr>
          <w:noProof/>
          <w:color w:val="000000"/>
          <w:sz w:val="28"/>
          <w:szCs w:val="28"/>
        </w:rPr>
        <w:t>о</w:t>
      </w:r>
      <w:r w:rsidR="00F022E4" w:rsidRPr="00BF5492">
        <w:rPr>
          <w:noProof/>
          <w:color w:val="000000"/>
          <w:sz w:val="28"/>
          <w:szCs w:val="28"/>
        </w:rPr>
        <w:t xml:space="preserve"> в</w:t>
      </w:r>
      <w:r w:rsidRPr="00BF5492">
        <w:rPr>
          <w:noProof/>
          <w:color w:val="000000"/>
          <w:sz w:val="28"/>
          <w:szCs w:val="28"/>
        </w:rPr>
        <w:t xml:space="preserve"> </w:t>
      </w:r>
      <w:r w:rsidR="00B67E18" w:rsidRPr="00BF5492">
        <w:rPr>
          <w:noProof/>
          <w:sz w:val="28"/>
          <w:szCs w:val="28"/>
        </w:rPr>
        <w:t xml:space="preserve">МДПИУ Великобритании коллокаты </w:t>
      </w:r>
      <w:r w:rsidR="00495102" w:rsidRPr="00BF5492">
        <w:rPr>
          <w:noProof/>
          <w:sz w:val="28"/>
          <w:szCs w:val="28"/>
        </w:rPr>
        <w:t>отмечают</w:t>
      </w:r>
      <w:r w:rsidR="00B67E18" w:rsidRPr="00BF5492">
        <w:rPr>
          <w:noProof/>
          <w:sz w:val="28"/>
          <w:szCs w:val="28"/>
        </w:rPr>
        <w:t xml:space="preserve"> высокий статус университетов, их национальную идентичность и активное участие в научно-исследовательской деятельности. Особое внимание уделяется структурной организации и коллективным достижениям, что формирует образ престижных и влиятельных образовательных учреждений.</w:t>
      </w:r>
      <w:r w:rsidR="00724671" w:rsidRPr="00BF5492">
        <w:rPr>
          <w:noProof/>
          <w:sz w:val="28"/>
          <w:szCs w:val="28"/>
        </w:rPr>
        <w:t xml:space="preserve"> </w:t>
      </w:r>
    </w:p>
    <w:p w14:paraId="347C2456" w14:textId="639559D3" w:rsidR="00B67E18" w:rsidRPr="00BF5492" w:rsidRDefault="00B67E18" w:rsidP="0007653A">
      <w:pPr>
        <w:ind w:firstLine="567"/>
        <w:jc w:val="both"/>
        <w:rPr>
          <w:noProof/>
          <w:color w:val="000000"/>
          <w:sz w:val="28"/>
          <w:szCs w:val="28"/>
          <w:lang w:val="en-US"/>
        </w:rPr>
      </w:pPr>
      <w:r w:rsidRPr="00BF5492">
        <w:rPr>
          <w:noProof/>
          <w:color w:val="000000"/>
          <w:sz w:val="28"/>
          <w:szCs w:val="28"/>
        </w:rPr>
        <w:t>В</w:t>
      </w:r>
      <w:r w:rsidRPr="00BF5492">
        <w:rPr>
          <w:noProof/>
          <w:color w:val="000000"/>
          <w:sz w:val="28"/>
          <w:szCs w:val="28"/>
          <w:lang w:val="en-US"/>
        </w:rPr>
        <w:t xml:space="preserve"> </w:t>
      </w:r>
      <w:r w:rsidRPr="00BF5492">
        <w:rPr>
          <w:noProof/>
          <w:color w:val="000000"/>
          <w:sz w:val="28"/>
          <w:szCs w:val="28"/>
        </w:rPr>
        <w:t>МДПИУ</w:t>
      </w:r>
      <w:r w:rsidRPr="00BF5492">
        <w:rPr>
          <w:noProof/>
          <w:color w:val="000000"/>
          <w:sz w:val="28"/>
          <w:szCs w:val="28"/>
          <w:lang w:val="en-US"/>
        </w:rPr>
        <w:t xml:space="preserve"> </w:t>
      </w:r>
      <w:r w:rsidRPr="00BF5492">
        <w:rPr>
          <w:noProof/>
          <w:color w:val="000000"/>
          <w:sz w:val="28"/>
          <w:szCs w:val="28"/>
        </w:rPr>
        <w:t>США</w:t>
      </w:r>
      <w:r w:rsidRPr="00BF5492">
        <w:rPr>
          <w:noProof/>
          <w:color w:val="000000"/>
          <w:sz w:val="28"/>
          <w:szCs w:val="28"/>
          <w:lang w:val="en-US"/>
        </w:rPr>
        <w:t xml:space="preserve"> </w:t>
      </w:r>
      <w:r w:rsidRPr="00BF5492">
        <w:rPr>
          <w:noProof/>
          <w:color w:val="000000"/>
          <w:sz w:val="28"/>
          <w:szCs w:val="28"/>
        </w:rPr>
        <w:t>были</w:t>
      </w:r>
      <w:r w:rsidRPr="00BF5492">
        <w:rPr>
          <w:noProof/>
          <w:color w:val="000000"/>
          <w:sz w:val="28"/>
          <w:szCs w:val="28"/>
          <w:lang w:val="en-US"/>
        </w:rPr>
        <w:t xml:space="preserve"> </w:t>
      </w:r>
      <w:r w:rsidRPr="00BF5492">
        <w:rPr>
          <w:noProof/>
          <w:color w:val="000000"/>
          <w:sz w:val="28"/>
          <w:szCs w:val="28"/>
        </w:rPr>
        <w:t>выявлены</w:t>
      </w:r>
      <w:r w:rsidRPr="00BF5492">
        <w:rPr>
          <w:noProof/>
          <w:color w:val="000000"/>
          <w:sz w:val="28"/>
          <w:szCs w:val="28"/>
          <w:lang w:val="en-US"/>
        </w:rPr>
        <w:t xml:space="preserve"> </w:t>
      </w:r>
      <w:r w:rsidRPr="00BF5492">
        <w:rPr>
          <w:noProof/>
          <w:color w:val="000000"/>
          <w:sz w:val="28"/>
          <w:szCs w:val="28"/>
        </w:rPr>
        <w:t>следующие</w:t>
      </w:r>
      <w:r w:rsidRPr="00BF5492">
        <w:rPr>
          <w:noProof/>
          <w:color w:val="000000"/>
          <w:sz w:val="28"/>
          <w:szCs w:val="28"/>
          <w:lang w:val="en-US"/>
        </w:rPr>
        <w:t xml:space="preserve"> </w:t>
      </w:r>
      <w:r w:rsidRPr="00BF5492">
        <w:rPr>
          <w:noProof/>
          <w:color w:val="000000"/>
          <w:sz w:val="28"/>
          <w:szCs w:val="28"/>
        </w:rPr>
        <w:t>статистически</w:t>
      </w:r>
      <w:r w:rsidRPr="00BF5492">
        <w:rPr>
          <w:noProof/>
          <w:color w:val="000000"/>
          <w:sz w:val="28"/>
          <w:szCs w:val="28"/>
          <w:lang w:val="en-US"/>
        </w:rPr>
        <w:t xml:space="preserve"> </w:t>
      </w:r>
      <w:r w:rsidRPr="00BF5492">
        <w:rPr>
          <w:noProof/>
          <w:color w:val="000000"/>
          <w:sz w:val="28"/>
          <w:szCs w:val="28"/>
        </w:rPr>
        <w:t>значимые</w:t>
      </w:r>
      <w:r w:rsidRPr="00BF5492">
        <w:rPr>
          <w:noProof/>
          <w:color w:val="000000"/>
          <w:sz w:val="28"/>
          <w:szCs w:val="28"/>
          <w:lang w:val="en-US"/>
        </w:rPr>
        <w:t xml:space="preserve"> </w:t>
      </w:r>
      <w:r w:rsidRPr="00BF5492">
        <w:rPr>
          <w:noProof/>
          <w:color w:val="000000"/>
          <w:sz w:val="28"/>
          <w:szCs w:val="28"/>
        </w:rPr>
        <w:t>коллокаты</w:t>
      </w:r>
      <w:r w:rsidRPr="00BF5492">
        <w:rPr>
          <w:noProof/>
          <w:color w:val="000000"/>
          <w:sz w:val="28"/>
          <w:szCs w:val="28"/>
          <w:lang w:val="en-US"/>
        </w:rPr>
        <w:t xml:space="preserve">: </w:t>
      </w:r>
      <w:r w:rsidRPr="00BF5492">
        <w:rPr>
          <w:i/>
          <w:iCs/>
          <w:noProof/>
          <w:color w:val="000000"/>
          <w:sz w:val="28"/>
          <w:szCs w:val="28"/>
          <w:lang w:val="en-US"/>
        </w:rPr>
        <w:t xml:space="preserve">president, mission, vision, system, governed, Senate, leading, research, initiatives, administration, units, </w:t>
      </w:r>
      <w:r w:rsidR="00BB359D" w:rsidRPr="00BF5492">
        <w:rPr>
          <w:i/>
          <w:iCs/>
          <w:noProof/>
          <w:color w:val="000000"/>
          <w:sz w:val="28"/>
          <w:szCs w:val="28"/>
          <w:lang w:val="en-US"/>
        </w:rPr>
        <w:t>p</w:t>
      </w:r>
      <w:r w:rsidRPr="00BF5492">
        <w:rPr>
          <w:i/>
          <w:iCs/>
          <w:noProof/>
          <w:color w:val="000000"/>
          <w:sz w:val="28"/>
          <w:szCs w:val="28"/>
          <w:lang w:val="en-US"/>
        </w:rPr>
        <w:t>rofessors, leadership</w:t>
      </w:r>
      <w:r w:rsidR="005F1752" w:rsidRPr="00BF5492">
        <w:rPr>
          <w:i/>
          <w:iCs/>
          <w:noProof/>
          <w:color w:val="000000"/>
          <w:sz w:val="28"/>
          <w:szCs w:val="28"/>
          <w:lang w:val="en-US"/>
        </w:rPr>
        <w:t xml:space="preserve"> (</w:t>
      </w:r>
      <w:r w:rsidR="005F1752" w:rsidRPr="00BF5492">
        <w:rPr>
          <w:i/>
          <w:iCs/>
          <w:noProof/>
          <w:color w:val="000000"/>
          <w:sz w:val="28"/>
          <w:szCs w:val="28"/>
        </w:rPr>
        <w:t>таблица</w:t>
      </w:r>
      <w:r w:rsidR="005F1752" w:rsidRPr="00BF5492">
        <w:rPr>
          <w:i/>
          <w:iCs/>
          <w:noProof/>
          <w:color w:val="000000"/>
          <w:sz w:val="28"/>
          <w:szCs w:val="28"/>
          <w:lang w:val="en-US"/>
        </w:rPr>
        <w:t xml:space="preserve"> 6)</w:t>
      </w:r>
      <w:r w:rsidRPr="00BF5492">
        <w:rPr>
          <w:noProof/>
          <w:color w:val="000000"/>
          <w:sz w:val="28"/>
          <w:szCs w:val="28"/>
          <w:lang w:val="en-US"/>
        </w:rPr>
        <w:t xml:space="preserve">. </w:t>
      </w:r>
    </w:p>
    <w:p w14:paraId="12C8FC23" w14:textId="77777777" w:rsidR="000701DA" w:rsidRPr="00BF5492" w:rsidRDefault="000701DA" w:rsidP="00B839E4">
      <w:pPr>
        <w:ind w:firstLine="708"/>
        <w:jc w:val="both"/>
        <w:rPr>
          <w:noProof/>
          <w:sz w:val="28"/>
          <w:szCs w:val="28"/>
          <w:lang w:val="en-US"/>
        </w:rPr>
      </w:pPr>
    </w:p>
    <w:p w14:paraId="0EA67384" w14:textId="01A7D91E" w:rsidR="000701DA" w:rsidRPr="00BF5492" w:rsidRDefault="000701DA" w:rsidP="00B839E4">
      <w:pPr>
        <w:ind w:right="30"/>
        <w:jc w:val="both"/>
        <w:rPr>
          <w:noProof/>
          <w:color w:val="000000"/>
          <w:sz w:val="28"/>
          <w:szCs w:val="28"/>
        </w:rPr>
      </w:pPr>
      <w:r w:rsidRPr="00BF5492">
        <w:rPr>
          <w:noProof/>
          <w:color w:val="000000"/>
          <w:sz w:val="28"/>
          <w:szCs w:val="28"/>
        </w:rPr>
        <w:t xml:space="preserve">Таблица 6 – Коллокаты в МДПИУ США </w:t>
      </w:r>
      <w:r w:rsidRPr="00BF5492">
        <w:rPr>
          <w:noProof/>
          <w:sz w:val="28"/>
          <w:szCs w:val="28"/>
        </w:rPr>
        <w:t>со словом Университет</w:t>
      </w:r>
    </w:p>
    <w:p w14:paraId="43898B01" w14:textId="77777777" w:rsidR="000701DA" w:rsidRPr="00BF5492" w:rsidRDefault="000701DA" w:rsidP="00B839E4">
      <w:pPr>
        <w:ind w:firstLine="708"/>
        <w:jc w:val="both"/>
        <w:rPr>
          <w:noProof/>
          <w:sz w:val="28"/>
          <w:szCs w:val="28"/>
        </w:rPr>
      </w:pPr>
    </w:p>
    <w:tbl>
      <w:tblPr>
        <w:tblW w:w="9631" w:type="dxa"/>
        <w:tblCellMar>
          <w:top w:w="15" w:type="dxa"/>
          <w:left w:w="15" w:type="dxa"/>
          <w:bottom w:w="15" w:type="dxa"/>
          <w:right w:w="15" w:type="dxa"/>
        </w:tblCellMar>
        <w:tblLook w:val="04A0" w:firstRow="1" w:lastRow="0" w:firstColumn="1" w:lastColumn="0" w:noHBand="0" w:noVBand="1"/>
      </w:tblPr>
      <w:tblGrid>
        <w:gridCol w:w="2544"/>
        <w:gridCol w:w="3402"/>
        <w:gridCol w:w="3685"/>
      </w:tblGrid>
      <w:tr w:rsidR="00B67E18" w:rsidRPr="00BF5492" w14:paraId="6FF4F774" w14:textId="77777777" w:rsidTr="00FE0765">
        <w:tc>
          <w:tcPr>
            <w:tcW w:w="254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198AB43D" w14:textId="77777777" w:rsidR="00B67E18" w:rsidRPr="00BF5492" w:rsidRDefault="00B67E18" w:rsidP="00FE0765">
            <w:pPr>
              <w:jc w:val="center"/>
              <w:rPr>
                <w:noProof/>
              </w:rPr>
            </w:pPr>
            <w:r w:rsidRPr="00BF5492">
              <w:rPr>
                <w:noProof/>
                <w:color w:val="000000"/>
              </w:rPr>
              <w:t>MI</w:t>
            </w:r>
          </w:p>
        </w:tc>
        <w:tc>
          <w:tcPr>
            <w:tcW w:w="7087" w:type="dxa"/>
            <w:gridSpan w:val="2"/>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14:paraId="79313617" w14:textId="77777777" w:rsidR="00B67E18" w:rsidRPr="00BF5492" w:rsidRDefault="00B67E18" w:rsidP="00FE0765">
            <w:pPr>
              <w:jc w:val="center"/>
              <w:rPr>
                <w:noProof/>
              </w:rPr>
            </w:pPr>
            <w:r w:rsidRPr="00BF5492">
              <w:rPr>
                <w:noProof/>
                <w:color w:val="000000"/>
              </w:rPr>
              <w:t>Collocation</w:t>
            </w:r>
          </w:p>
        </w:tc>
      </w:tr>
      <w:tr w:rsidR="00B67E18" w:rsidRPr="00BF5492" w14:paraId="243CF1BA" w14:textId="77777777" w:rsidTr="00FE0765">
        <w:trPr>
          <w:trHeight w:val="255"/>
        </w:trPr>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3C61AF3" w14:textId="77777777" w:rsidR="00B67E18" w:rsidRPr="00BF5492" w:rsidRDefault="00B67E18" w:rsidP="00B839E4">
            <w:pPr>
              <w:jc w:val="both"/>
              <w:rPr>
                <w:noProof/>
              </w:rPr>
            </w:pPr>
            <w:r w:rsidRPr="00BF5492">
              <w:rPr>
                <w:noProof/>
                <w:color w:val="000000"/>
              </w:rPr>
              <w:t>6.51</w:t>
            </w:r>
          </w:p>
        </w:tc>
        <w:tc>
          <w:tcPr>
            <w:tcW w:w="3402" w:type="dxa"/>
            <w:tcBorders>
              <w:top w:val="nil"/>
              <w:left w:val="nil"/>
              <w:bottom w:val="single" w:sz="6" w:space="0" w:color="000000"/>
              <w:right w:val="single" w:sz="6" w:space="0" w:color="000000"/>
            </w:tcBorders>
            <w:tcMar>
              <w:top w:w="0" w:type="dxa"/>
              <w:left w:w="105" w:type="dxa"/>
              <w:bottom w:w="0" w:type="dxa"/>
              <w:right w:w="105" w:type="dxa"/>
            </w:tcMar>
            <w:hideMark/>
          </w:tcPr>
          <w:p w14:paraId="02048EDC" w14:textId="77777777" w:rsidR="00B67E18" w:rsidRPr="00BF5492" w:rsidRDefault="00B67E18" w:rsidP="00B839E4">
            <w:pPr>
              <w:jc w:val="both"/>
              <w:rPr>
                <w:noProof/>
              </w:rPr>
            </w:pPr>
            <w:r w:rsidRPr="00BF5492">
              <w:rPr>
                <w:noProof/>
                <w:color w:val="000000"/>
              </w:rPr>
              <w:t xml:space="preserve">University’s </w:t>
            </w:r>
          </w:p>
        </w:tc>
        <w:tc>
          <w:tcPr>
            <w:tcW w:w="3685" w:type="dxa"/>
            <w:tcBorders>
              <w:top w:val="nil"/>
              <w:left w:val="nil"/>
              <w:bottom w:val="single" w:sz="6" w:space="0" w:color="000000"/>
              <w:right w:val="single" w:sz="6" w:space="0" w:color="000000"/>
            </w:tcBorders>
            <w:tcMar>
              <w:top w:w="0" w:type="dxa"/>
              <w:left w:w="105" w:type="dxa"/>
              <w:bottom w:w="0" w:type="dxa"/>
              <w:right w:w="105" w:type="dxa"/>
            </w:tcMar>
            <w:hideMark/>
          </w:tcPr>
          <w:p w14:paraId="03E93257" w14:textId="1288E406" w:rsidR="00B67E18" w:rsidRPr="00BF5492" w:rsidRDefault="00F022E4" w:rsidP="00B839E4">
            <w:pPr>
              <w:jc w:val="both"/>
              <w:rPr>
                <w:noProof/>
              </w:rPr>
            </w:pPr>
            <w:r w:rsidRPr="00BF5492">
              <w:rPr>
                <w:noProof/>
                <w:color w:val="000000"/>
              </w:rPr>
              <w:t>P</w:t>
            </w:r>
            <w:r w:rsidR="00B67E18" w:rsidRPr="00BF5492">
              <w:rPr>
                <w:noProof/>
                <w:color w:val="000000"/>
              </w:rPr>
              <w:t>resident</w:t>
            </w:r>
          </w:p>
        </w:tc>
      </w:tr>
      <w:tr w:rsidR="00B67E18" w:rsidRPr="00BF5492" w14:paraId="7B42C1A2"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511226EE" w14:textId="77777777" w:rsidR="00B67E18" w:rsidRPr="00BF5492" w:rsidRDefault="00B67E18" w:rsidP="00B839E4">
            <w:pPr>
              <w:jc w:val="both"/>
              <w:rPr>
                <w:noProof/>
              </w:rPr>
            </w:pPr>
            <w:r w:rsidRPr="00BF5492">
              <w:rPr>
                <w:noProof/>
                <w:color w:val="000000"/>
              </w:rPr>
              <w:t>6.01</w:t>
            </w:r>
          </w:p>
        </w:tc>
        <w:tc>
          <w:tcPr>
            <w:tcW w:w="3402" w:type="dxa"/>
            <w:tcBorders>
              <w:top w:val="nil"/>
              <w:left w:val="nil"/>
              <w:bottom w:val="single" w:sz="6" w:space="0" w:color="000000"/>
              <w:right w:val="single" w:sz="6" w:space="0" w:color="000000"/>
            </w:tcBorders>
            <w:tcMar>
              <w:top w:w="0" w:type="dxa"/>
              <w:left w:w="105" w:type="dxa"/>
              <w:bottom w:w="0" w:type="dxa"/>
              <w:right w:w="105" w:type="dxa"/>
            </w:tcMar>
            <w:hideMark/>
          </w:tcPr>
          <w:p w14:paraId="406C5629" w14:textId="77777777" w:rsidR="00B67E18" w:rsidRPr="00BF5492" w:rsidRDefault="00B67E18" w:rsidP="00B839E4">
            <w:pPr>
              <w:jc w:val="both"/>
              <w:rPr>
                <w:noProof/>
              </w:rPr>
            </w:pPr>
            <w:r w:rsidRPr="00BF5492">
              <w:rPr>
                <w:noProof/>
                <w:color w:val="000000"/>
              </w:rPr>
              <w:t xml:space="preserve">University’s </w:t>
            </w:r>
          </w:p>
        </w:tc>
        <w:tc>
          <w:tcPr>
            <w:tcW w:w="3685" w:type="dxa"/>
            <w:tcBorders>
              <w:top w:val="nil"/>
              <w:left w:val="nil"/>
              <w:bottom w:val="single" w:sz="6" w:space="0" w:color="000000"/>
              <w:right w:val="single" w:sz="6" w:space="0" w:color="000000"/>
            </w:tcBorders>
            <w:tcMar>
              <w:top w:w="0" w:type="dxa"/>
              <w:left w:w="105" w:type="dxa"/>
              <w:bottom w:w="0" w:type="dxa"/>
              <w:right w:w="105" w:type="dxa"/>
            </w:tcMar>
            <w:hideMark/>
          </w:tcPr>
          <w:p w14:paraId="17322F06" w14:textId="77777777" w:rsidR="00B67E18" w:rsidRPr="00BF5492" w:rsidRDefault="00B67E18" w:rsidP="00B839E4">
            <w:pPr>
              <w:jc w:val="both"/>
              <w:rPr>
                <w:noProof/>
              </w:rPr>
            </w:pPr>
            <w:r w:rsidRPr="00BF5492">
              <w:rPr>
                <w:noProof/>
                <w:color w:val="000000"/>
              </w:rPr>
              <w:t>mission</w:t>
            </w:r>
          </w:p>
        </w:tc>
      </w:tr>
      <w:tr w:rsidR="00B67E18" w:rsidRPr="00BF5492" w14:paraId="5AB33EF4"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B0B567E" w14:textId="77777777" w:rsidR="00B67E18" w:rsidRPr="00BF5492" w:rsidRDefault="00B67E18" w:rsidP="00B839E4">
            <w:pPr>
              <w:jc w:val="both"/>
              <w:rPr>
                <w:noProof/>
              </w:rPr>
            </w:pPr>
            <w:r w:rsidRPr="00BF5492">
              <w:rPr>
                <w:noProof/>
                <w:color w:val="000000"/>
              </w:rPr>
              <w:t>5.99</w:t>
            </w:r>
          </w:p>
        </w:tc>
        <w:tc>
          <w:tcPr>
            <w:tcW w:w="3402" w:type="dxa"/>
            <w:tcBorders>
              <w:top w:val="nil"/>
              <w:left w:val="nil"/>
              <w:bottom w:val="single" w:sz="6" w:space="0" w:color="000000"/>
              <w:right w:val="single" w:sz="6" w:space="0" w:color="000000"/>
            </w:tcBorders>
            <w:tcMar>
              <w:top w:w="0" w:type="dxa"/>
              <w:left w:w="105" w:type="dxa"/>
              <w:bottom w:w="0" w:type="dxa"/>
              <w:right w:w="105" w:type="dxa"/>
            </w:tcMar>
            <w:hideMark/>
          </w:tcPr>
          <w:p w14:paraId="0D01F652" w14:textId="45957256" w:rsidR="00B67E18" w:rsidRPr="00BF5492" w:rsidRDefault="00B67E18" w:rsidP="00B839E4">
            <w:pPr>
              <w:jc w:val="both"/>
              <w:rPr>
                <w:noProof/>
              </w:rPr>
            </w:pPr>
            <w:r w:rsidRPr="00BF5492">
              <w:rPr>
                <w:noProof/>
                <w:color w:val="000000"/>
              </w:rPr>
              <w:t>University</w:t>
            </w:r>
            <w:r w:rsidR="00FB6C1C" w:rsidRPr="00BF5492">
              <w:rPr>
                <w:noProof/>
                <w:color w:val="000000"/>
              </w:rPr>
              <w:t xml:space="preserve"> </w:t>
            </w:r>
          </w:p>
        </w:tc>
        <w:tc>
          <w:tcPr>
            <w:tcW w:w="3685" w:type="dxa"/>
            <w:tcBorders>
              <w:top w:val="nil"/>
              <w:left w:val="nil"/>
              <w:bottom w:val="single" w:sz="6" w:space="0" w:color="000000"/>
              <w:right w:val="single" w:sz="6" w:space="0" w:color="000000"/>
            </w:tcBorders>
            <w:tcMar>
              <w:top w:w="0" w:type="dxa"/>
              <w:left w:w="105" w:type="dxa"/>
              <w:bottom w:w="0" w:type="dxa"/>
              <w:right w:w="105" w:type="dxa"/>
            </w:tcMar>
            <w:hideMark/>
          </w:tcPr>
          <w:p w14:paraId="1F535366" w14:textId="2D791942" w:rsidR="00B67E18" w:rsidRPr="00BF5492" w:rsidRDefault="00F022E4" w:rsidP="00B839E4">
            <w:pPr>
              <w:jc w:val="both"/>
              <w:rPr>
                <w:noProof/>
              </w:rPr>
            </w:pPr>
            <w:r w:rsidRPr="00BF5492">
              <w:rPr>
                <w:noProof/>
                <w:color w:val="000000"/>
              </w:rPr>
              <w:t>S</w:t>
            </w:r>
            <w:r w:rsidR="00B67E18" w:rsidRPr="00BF5492">
              <w:rPr>
                <w:noProof/>
                <w:color w:val="000000"/>
              </w:rPr>
              <w:t>ystem</w:t>
            </w:r>
          </w:p>
        </w:tc>
      </w:tr>
      <w:tr w:rsidR="00B67E18" w:rsidRPr="00BF5492" w14:paraId="2ED3F1C8"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982FABF" w14:textId="77777777" w:rsidR="00B67E18" w:rsidRPr="00BF5492" w:rsidRDefault="00B67E18" w:rsidP="00B839E4">
            <w:pPr>
              <w:jc w:val="both"/>
              <w:rPr>
                <w:noProof/>
              </w:rPr>
            </w:pPr>
            <w:r w:rsidRPr="00BF5492">
              <w:rPr>
                <w:noProof/>
                <w:color w:val="000000"/>
              </w:rPr>
              <w:t>5.84</w:t>
            </w:r>
          </w:p>
        </w:tc>
        <w:tc>
          <w:tcPr>
            <w:tcW w:w="3402" w:type="dxa"/>
            <w:tcBorders>
              <w:top w:val="nil"/>
              <w:left w:val="nil"/>
              <w:bottom w:val="single" w:sz="6" w:space="0" w:color="000000"/>
              <w:right w:val="single" w:sz="6" w:space="0" w:color="000000"/>
            </w:tcBorders>
            <w:tcMar>
              <w:top w:w="0" w:type="dxa"/>
              <w:left w:w="105" w:type="dxa"/>
              <w:bottom w:w="0" w:type="dxa"/>
              <w:right w:w="105" w:type="dxa"/>
            </w:tcMar>
            <w:hideMark/>
          </w:tcPr>
          <w:p w14:paraId="20DA3EA4" w14:textId="490118EF" w:rsidR="00B67E18" w:rsidRPr="00BF5492" w:rsidRDefault="00B67E18" w:rsidP="00B839E4">
            <w:pPr>
              <w:jc w:val="both"/>
              <w:rPr>
                <w:noProof/>
              </w:rPr>
            </w:pPr>
            <w:r w:rsidRPr="00BF5492">
              <w:rPr>
                <w:noProof/>
                <w:color w:val="000000"/>
              </w:rPr>
              <w:t>University</w:t>
            </w:r>
            <w:r w:rsidR="00FB6C1C" w:rsidRPr="00BF5492">
              <w:rPr>
                <w:noProof/>
                <w:color w:val="000000"/>
              </w:rPr>
              <w:t xml:space="preserve"> </w:t>
            </w:r>
          </w:p>
        </w:tc>
        <w:tc>
          <w:tcPr>
            <w:tcW w:w="3685" w:type="dxa"/>
            <w:tcBorders>
              <w:top w:val="nil"/>
              <w:left w:val="nil"/>
              <w:bottom w:val="single" w:sz="6" w:space="0" w:color="000000"/>
              <w:right w:val="single" w:sz="6" w:space="0" w:color="000000"/>
            </w:tcBorders>
            <w:tcMar>
              <w:top w:w="0" w:type="dxa"/>
              <w:left w:w="105" w:type="dxa"/>
              <w:bottom w:w="0" w:type="dxa"/>
              <w:right w:w="105" w:type="dxa"/>
            </w:tcMar>
            <w:hideMark/>
          </w:tcPr>
          <w:p w14:paraId="6FA1D777" w14:textId="77777777" w:rsidR="00B67E18" w:rsidRPr="00BF5492" w:rsidRDefault="00B67E18" w:rsidP="00B839E4">
            <w:pPr>
              <w:jc w:val="both"/>
              <w:rPr>
                <w:noProof/>
              </w:rPr>
            </w:pPr>
            <w:r w:rsidRPr="00BF5492">
              <w:rPr>
                <w:noProof/>
                <w:color w:val="000000"/>
              </w:rPr>
              <w:t>governed</w:t>
            </w:r>
          </w:p>
        </w:tc>
      </w:tr>
      <w:tr w:rsidR="00B67E18" w:rsidRPr="00BF5492" w14:paraId="4913B72A"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3EF61BF" w14:textId="77777777" w:rsidR="00B67E18" w:rsidRPr="00BF5492" w:rsidRDefault="00B67E18" w:rsidP="00B839E4">
            <w:pPr>
              <w:jc w:val="both"/>
              <w:rPr>
                <w:noProof/>
              </w:rPr>
            </w:pPr>
            <w:r w:rsidRPr="00BF5492">
              <w:rPr>
                <w:noProof/>
                <w:color w:val="000000"/>
              </w:rPr>
              <w:t>5.79</w:t>
            </w:r>
          </w:p>
        </w:tc>
        <w:tc>
          <w:tcPr>
            <w:tcW w:w="3402" w:type="dxa"/>
            <w:tcBorders>
              <w:top w:val="nil"/>
              <w:left w:val="nil"/>
              <w:bottom w:val="single" w:sz="6" w:space="0" w:color="000000"/>
              <w:right w:val="single" w:sz="6" w:space="0" w:color="000000"/>
            </w:tcBorders>
            <w:tcMar>
              <w:top w:w="0" w:type="dxa"/>
              <w:left w:w="105" w:type="dxa"/>
              <w:bottom w:w="0" w:type="dxa"/>
              <w:right w:w="105" w:type="dxa"/>
            </w:tcMar>
            <w:hideMark/>
          </w:tcPr>
          <w:p w14:paraId="618598ED" w14:textId="3C6A9387" w:rsidR="00B67E18" w:rsidRPr="00BF5492" w:rsidRDefault="00B67E18" w:rsidP="00B839E4">
            <w:pPr>
              <w:jc w:val="both"/>
              <w:rPr>
                <w:noProof/>
                <w:color w:val="000000"/>
              </w:rPr>
            </w:pPr>
            <w:r w:rsidRPr="00BF5492">
              <w:rPr>
                <w:noProof/>
                <w:color w:val="000000"/>
              </w:rPr>
              <w:t>University</w:t>
            </w:r>
            <w:r w:rsidR="00FB6C1C" w:rsidRPr="00BF5492">
              <w:rPr>
                <w:noProof/>
                <w:color w:val="000000"/>
              </w:rPr>
              <w:t xml:space="preserve"> </w:t>
            </w:r>
          </w:p>
        </w:tc>
        <w:tc>
          <w:tcPr>
            <w:tcW w:w="3685" w:type="dxa"/>
            <w:tcBorders>
              <w:top w:val="nil"/>
              <w:left w:val="nil"/>
              <w:bottom w:val="single" w:sz="6" w:space="0" w:color="000000"/>
              <w:right w:val="single" w:sz="6" w:space="0" w:color="000000"/>
            </w:tcBorders>
            <w:tcMar>
              <w:top w:w="0" w:type="dxa"/>
              <w:left w:w="105" w:type="dxa"/>
              <w:bottom w:w="0" w:type="dxa"/>
              <w:right w:w="105" w:type="dxa"/>
            </w:tcMar>
            <w:hideMark/>
          </w:tcPr>
          <w:p w14:paraId="5D48B34F" w14:textId="77777777" w:rsidR="00B67E18" w:rsidRPr="00BF5492" w:rsidRDefault="00B67E18" w:rsidP="00B839E4">
            <w:pPr>
              <w:jc w:val="both"/>
              <w:rPr>
                <w:noProof/>
                <w:color w:val="000000"/>
              </w:rPr>
            </w:pPr>
            <w:r w:rsidRPr="00BF5492">
              <w:rPr>
                <w:noProof/>
                <w:color w:val="000000"/>
              </w:rPr>
              <w:t>Senate</w:t>
            </w:r>
          </w:p>
        </w:tc>
      </w:tr>
      <w:tr w:rsidR="00B67E18" w:rsidRPr="00BF5492" w14:paraId="3D617784"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4669B74" w14:textId="77777777" w:rsidR="00B67E18" w:rsidRPr="00BF5492" w:rsidRDefault="00B67E18" w:rsidP="00B839E4">
            <w:pPr>
              <w:jc w:val="both"/>
              <w:rPr>
                <w:noProof/>
              </w:rPr>
            </w:pPr>
            <w:r w:rsidRPr="00BF5492">
              <w:rPr>
                <w:noProof/>
                <w:color w:val="000000"/>
              </w:rPr>
              <w:t>5.71</w:t>
            </w:r>
          </w:p>
        </w:tc>
        <w:tc>
          <w:tcPr>
            <w:tcW w:w="3402" w:type="dxa"/>
            <w:tcBorders>
              <w:top w:val="nil"/>
              <w:left w:val="nil"/>
              <w:bottom w:val="single" w:sz="6" w:space="0" w:color="000000"/>
              <w:right w:val="single" w:sz="6" w:space="0" w:color="000000"/>
            </w:tcBorders>
            <w:tcMar>
              <w:top w:w="0" w:type="dxa"/>
              <w:left w:w="105" w:type="dxa"/>
              <w:bottom w:w="0" w:type="dxa"/>
              <w:right w:w="105" w:type="dxa"/>
            </w:tcMar>
            <w:hideMark/>
          </w:tcPr>
          <w:p w14:paraId="3F6678C6" w14:textId="305E371B" w:rsidR="00B67E18" w:rsidRPr="00BF5492" w:rsidRDefault="00B67E18" w:rsidP="00B839E4">
            <w:pPr>
              <w:jc w:val="both"/>
              <w:rPr>
                <w:noProof/>
                <w:color w:val="000000"/>
              </w:rPr>
            </w:pPr>
            <w:r w:rsidRPr="00BF5492">
              <w:rPr>
                <w:noProof/>
                <w:color w:val="000000"/>
              </w:rPr>
              <w:t>leading</w:t>
            </w:r>
            <w:r w:rsidR="00FB6C1C" w:rsidRPr="00BF5492">
              <w:rPr>
                <w:noProof/>
                <w:color w:val="000000"/>
              </w:rPr>
              <w:t xml:space="preserve"> </w:t>
            </w:r>
          </w:p>
        </w:tc>
        <w:tc>
          <w:tcPr>
            <w:tcW w:w="3685" w:type="dxa"/>
            <w:tcBorders>
              <w:top w:val="nil"/>
              <w:left w:val="nil"/>
              <w:bottom w:val="single" w:sz="6" w:space="0" w:color="000000"/>
              <w:right w:val="single" w:sz="6" w:space="0" w:color="000000"/>
            </w:tcBorders>
            <w:tcMar>
              <w:top w:w="0" w:type="dxa"/>
              <w:left w:w="105" w:type="dxa"/>
              <w:bottom w:w="0" w:type="dxa"/>
              <w:right w:w="105" w:type="dxa"/>
            </w:tcMar>
            <w:hideMark/>
          </w:tcPr>
          <w:p w14:paraId="59341048" w14:textId="77777777" w:rsidR="00B67E18" w:rsidRPr="00BF5492" w:rsidRDefault="00B67E18" w:rsidP="00B839E4">
            <w:pPr>
              <w:jc w:val="both"/>
              <w:rPr>
                <w:noProof/>
                <w:color w:val="000000"/>
              </w:rPr>
            </w:pPr>
            <w:r w:rsidRPr="00BF5492">
              <w:rPr>
                <w:noProof/>
                <w:color w:val="000000"/>
              </w:rPr>
              <w:t>university</w:t>
            </w:r>
          </w:p>
        </w:tc>
      </w:tr>
      <w:tr w:rsidR="00B67E18" w:rsidRPr="00BF5492" w14:paraId="6FE9104A"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2DBE4AF" w14:textId="77777777" w:rsidR="00B67E18" w:rsidRPr="00BF5492" w:rsidRDefault="00B67E18" w:rsidP="00B839E4">
            <w:pPr>
              <w:jc w:val="both"/>
              <w:rPr>
                <w:noProof/>
              </w:rPr>
            </w:pPr>
            <w:r w:rsidRPr="00BF5492">
              <w:rPr>
                <w:noProof/>
                <w:color w:val="000000"/>
              </w:rPr>
              <w:t>4.93</w:t>
            </w:r>
          </w:p>
        </w:tc>
        <w:tc>
          <w:tcPr>
            <w:tcW w:w="3402" w:type="dxa"/>
            <w:tcBorders>
              <w:top w:val="nil"/>
              <w:left w:val="nil"/>
              <w:bottom w:val="single" w:sz="6" w:space="0" w:color="000000"/>
              <w:right w:val="single" w:sz="6" w:space="0" w:color="000000"/>
            </w:tcBorders>
            <w:tcMar>
              <w:top w:w="0" w:type="dxa"/>
              <w:left w:w="105" w:type="dxa"/>
              <w:bottom w:w="0" w:type="dxa"/>
              <w:right w:w="105" w:type="dxa"/>
            </w:tcMar>
            <w:hideMark/>
          </w:tcPr>
          <w:p w14:paraId="68E0D368" w14:textId="60DC1ABB" w:rsidR="00B67E18" w:rsidRPr="00BF5492" w:rsidRDefault="00B67E18" w:rsidP="00B839E4">
            <w:pPr>
              <w:jc w:val="both"/>
              <w:rPr>
                <w:noProof/>
                <w:color w:val="000000"/>
              </w:rPr>
            </w:pPr>
            <w:r w:rsidRPr="00BF5492">
              <w:rPr>
                <w:noProof/>
                <w:color w:val="000000"/>
              </w:rPr>
              <w:t>University</w:t>
            </w:r>
            <w:r w:rsidR="00FB6C1C" w:rsidRPr="00BF5492">
              <w:rPr>
                <w:noProof/>
                <w:color w:val="000000"/>
              </w:rPr>
              <w:t xml:space="preserve"> </w:t>
            </w:r>
          </w:p>
        </w:tc>
        <w:tc>
          <w:tcPr>
            <w:tcW w:w="3685" w:type="dxa"/>
            <w:tcBorders>
              <w:top w:val="nil"/>
              <w:left w:val="nil"/>
              <w:bottom w:val="single" w:sz="6" w:space="0" w:color="000000"/>
              <w:right w:val="single" w:sz="6" w:space="0" w:color="000000"/>
            </w:tcBorders>
            <w:tcMar>
              <w:top w:w="0" w:type="dxa"/>
              <w:left w:w="105" w:type="dxa"/>
              <w:bottom w:w="0" w:type="dxa"/>
              <w:right w:w="105" w:type="dxa"/>
            </w:tcMar>
            <w:hideMark/>
          </w:tcPr>
          <w:p w14:paraId="141B21B6" w14:textId="77777777" w:rsidR="00B67E18" w:rsidRPr="00BF5492" w:rsidRDefault="00B67E18" w:rsidP="00B839E4">
            <w:pPr>
              <w:jc w:val="both"/>
              <w:rPr>
                <w:noProof/>
                <w:color w:val="000000"/>
              </w:rPr>
            </w:pPr>
            <w:r w:rsidRPr="00BF5492">
              <w:rPr>
                <w:noProof/>
                <w:color w:val="000000"/>
              </w:rPr>
              <w:t>initiatives</w:t>
            </w:r>
          </w:p>
        </w:tc>
      </w:tr>
      <w:tr w:rsidR="00B67E18" w:rsidRPr="00BF5492" w14:paraId="6783C23F"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5B22EA88" w14:textId="77777777" w:rsidR="00B67E18" w:rsidRPr="00BF5492" w:rsidRDefault="00B67E18" w:rsidP="00B839E4">
            <w:pPr>
              <w:jc w:val="both"/>
              <w:rPr>
                <w:noProof/>
              </w:rPr>
            </w:pPr>
            <w:r w:rsidRPr="00BF5492">
              <w:rPr>
                <w:noProof/>
                <w:color w:val="000000"/>
              </w:rPr>
              <w:t>4.88</w:t>
            </w:r>
          </w:p>
        </w:tc>
        <w:tc>
          <w:tcPr>
            <w:tcW w:w="3402" w:type="dxa"/>
            <w:tcBorders>
              <w:top w:val="nil"/>
              <w:left w:val="nil"/>
              <w:bottom w:val="single" w:sz="6" w:space="0" w:color="000000"/>
              <w:right w:val="single" w:sz="6" w:space="0" w:color="000000"/>
            </w:tcBorders>
            <w:tcMar>
              <w:top w:w="0" w:type="dxa"/>
              <w:left w:w="105" w:type="dxa"/>
              <w:bottom w:w="0" w:type="dxa"/>
              <w:right w:w="105" w:type="dxa"/>
            </w:tcMar>
            <w:hideMark/>
          </w:tcPr>
          <w:p w14:paraId="658C42CA" w14:textId="00454B9D" w:rsidR="00B67E18" w:rsidRPr="00BF5492" w:rsidRDefault="00B67E18" w:rsidP="00B839E4">
            <w:pPr>
              <w:jc w:val="both"/>
              <w:rPr>
                <w:noProof/>
                <w:color w:val="000000"/>
              </w:rPr>
            </w:pPr>
            <w:r w:rsidRPr="00BF5492">
              <w:rPr>
                <w:noProof/>
                <w:color w:val="000000"/>
              </w:rPr>
              <w:t>research</w:t>
            </w:r>
            <w:r w:rsidR="00FB6C1C" w:rsidRPr="00BF5492">
              <w:rPr>
                <w:noProof/>
                <w:color w:val="000000"/>
              </w:rPr>
              <w:t xml:space="preserve"> </w:t>
            </w:r>
          </w:p>
        </w:tc>
        <w:tc>
          <w:tcPr>
            <w:tcW w:w="3685" w:type="dxa"/>
            <w:tcBorders>
              <w:top w:val="nil"/>
              <w:left w:val="nil"/>
              <w:bottom w:val="single" w:sz="6" w:space="0" w:color="000000"/>
              <w:right w:val="single" w:sz="6" w:space="0" w:color="000000"/>
            </w:tcBorders>
            <w:tcMar>
              <w:top w:w="0" w:type="dxa"/>
              <w:left w:w="105" w:type="dxa"/>
              <w:bottom w:w="0" w:type="dxa"/>
              <w:right w:w="105" w:type="dxa"/>
            </w:tcMar>
            <w:hideMark/>
          </w:tcPr>
          <w:p w14:paraId="50EB21FD" w14:textId="77777777" w:rsidR="00B67E18" w:rsidRPr="00BF5492" w:rsidRDefault="00B67E18" w:rsidP="00B839E4">
            <w:pPr>
              <w:jc w:val="both"/>
              <w:rPr>
                <w:noProof/>
                <w:color w:val="000000"/>
              </w:rPr>
            </w:pPr>
            <w:r w:rsidRPr="00BF5492">
              <w:rPr>
                <w:noProof/>
                <w:color w:val="000000"/>
              </w:rPr>
              <w:t>university</w:t>
            </w:r>
          </w:p>
        </w:tc>
      </w:tr>
      <w:tr w:rsidR="00B67E18" w:rsidRPr="00BF5492" w14:paraId="2202BED4"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4BFD4D6" w14:textId="77777777" w:rsidR="00B67E18" w:rsidRPr="00BF5492" w:rsidRDefault="00B67E18" w:rsidP="00B839E4">
            <w:pPr>
              <w:jc w:val="both"/>
              <w:rPr>
                <w:noProof/>
              </w:rPr>
            </w:pPr>
            <w:r w:rsidRPr="00BF5492">
              <w:rPr>
                <w:noProof/>
                <w:color w:val="000000"/>
              </w:rPr>
              <w:t>4.88</w:t>
            </w:r>
          </w:p>
        </w:tc>
        <w:tc>
          <w:tcPr>
            <w:tcW w:w="3402" w:type="dxa"/>
            <w:tcBorders>
              <w:top w:val="nil"/>
              <w:left w:val="nil"/>
              <w:bottom w:val="single" w:sz="6" w:space="0" w:color="000000"/>
              <w:right w:val="single" w:sz="6" w:space="0" w:color="000000"/>
            </w:tcBorders>
            <w:tcMar>
              <w:top w:w="0" w:type="dxa"/>
              <w:left w:w="105" w:type="dxa"/>
              <w:bottom w:w="0" w:type="dxa"/>
              <w:right w:w="105" w:type="dxa"/>
            </w:tcMar>
            <w:hideMark/>
          </w:tcPr>
          <w:p w14:paraId="0E54E971" w14:textId="04D4B232" w:rsidR="00B67E18" w:rsidRPr="00BF5492" w:rsidRDefault="00B67E18" w:rsidP="00B839E4">
            <w:pPr>
              <w:jc w:val="both"/>
              <w:rPr>
                <w:noProof/>
                <w:color w:val="000000"/>
              </w:rPr>
            </w:pPr>
            <w:r w:rsidRPr="00BF5492">
              <w:rPr>
                <w:noProof/>
                <w:color w:val="000000"/>
              </w:rPr>
              <w:t>University</w:t>
            </w:r>
            <w:r w:rsidR="00FB6C1C" w:rsidRPr="00BF5492">
              <w:rPr>
                <w:noProof/>
                <w:color w:val="000000"/>
              </w:rPr>
              <w:t xml:space="preserve"> </w:t>
            </w:r>
          </w:p>
        </w:tc>
        <w:tc>
          <w:tcPr>
            <w:tcW w:w="3685" w:type="dxa"/>
            <w:tcBorders>
              <w:top w:val="nil"/>
              <w:left w:val="nil"/>
              <w:bottom w:val="single" w:sz="6" w:space="0" w:color="000000"/>
              <w:right w:val="single" w:sz="6" w:space="0" w:color="000000"/>
            </w:tcBorders>
            <w:tcMar>
              <w:top w:w="0" w:type="dxa"/>
              <w:left w:w="105" w:type="dxa"/>
              <w:bottom w:w="0" w:type="dxa"/>
              <w:right w:w="105" w:type="dxa"/>
            </w:tcMar>
            <w:hideMark/>
          </w:tcPr>
          <w:p w14:paraId="6A8C4367" w14:textId="77777777" w:rsidR="00B67E18" w:rsidRPr="00BF5492" w:rsidRDefault="00B67E18" w:rsidP="00B839E4">
            <w:pPr>
              <w:jc w:val="both"/>
              <w:rPr>
                <w:noProof/>
                <w:color w:val="000000"/>
              </w:rPr>
            </w:pPr>
            <w:r w:rsidRPr="00BF5492">
              <w:rPr>
                <w:noProof/>
                <w:color w:val="000000"/>
              </w:rPr>
              <w:t>administration</w:t>
            </w:r>
          </w:p>
        </w:tc>
      </w:tr>
      <w:tr w:rsidR="00B67E18" w:rsidRPr="00BF5492" w14:paraId="5C8AF121"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5E5FA0E2" w14:textId="77777777" w:rsidR="00B67E18" w:rsidRPr="00BF5492" w:rsidRDefault="00B67E18" w:rsidP="00B839E4">
            <w:pPr>
              <w:jc w:val="both"/>
              <w:rPr>
                <w:noProof/>
              </w:rPr>
            </w:pPr>
            <w:r w:rsidRPr="00BF5492">
              <w:rPr>
                <w:noProof/>
                <w:color w:val="000000"/>
              </w:rPr>
              <w:t>4.84</w:t>
            </w:r>
          </w:p>
        </w:tc>
        <w:tc>
          <w:tcPr>
            <w:tcW w:w="3402" w:type="dxa"/>
            <w:tcBorders>
              <w:top w:val="nil"/>
              <w:left w:val="nil"/>
              <w:bottom w:val="single" w:sz="6" w:space="0" w:color="000000"/>
              <w:right w:val="single" w:sz="6" w:space="0" w:color="000000"/>
            </w:tcBorders>
            <w:tcMar>
              <w:top w:w="0" w:type="dxa"/>
              <w:left w:w="105" w:type="dxa"/>
              <w:bottom w:w="0" w:type="dxa"/>
              <w:right w:w="105" w:type="dxa"/>
            </w:tcMar>
            <w:hideMark/>
          </w:tcPr>
          <w:p w14:paraId="15ABDE16" w14:textId="1008A151" w:rsidR="00B67E18" w:rsidRPr="00BF5492" w:rsidRDefault="00B67E18" w:rsidP="00B839E4">
            <w:pPr>
              <w:jc w:val="both"/>
              <w:rPr>
                <w:noProof/>
                <w:color w:val="000000"/>
              </w:rPr>
            </w:pPr>
            <w:r w:rsidRPr="00BF5492">
              <w:rPr>
                <w:noProof/>
                <w:color w:val="000000"/>
              </w:rPr>
              <w:t>University</w:t>
            </w:r>
            <w:r w:rsidR="00FB6C1C" w:rsidRPr="00BF5492">
              <w:rPr>
                <w:noProof/>
                <w:color w:val="000000"/>
              </w:rPr>
              <w:t xml:space="preserve"> </w:t>
            </w:r>
          </w:p>
        </w:tc>
        <w:tc>
          <w:tcPr>
            <w:tcW w:w="3685" w:type="dxa"/>
            <w:tcBorders>
              <w:top w:val="nil"/>
              <w:left w:val="nil"/>
              <w:bottom w:val="single" w:sz="6" w:space="0" w:color="000000"/>
              <w:right w:val="single" w:sz="6" w:space="0" w:color="000000"/>
            </w:tcBorders>
            <w:tcMar>
              <w:top w:w="0" w:type="dxa"/>
              <w:left w:w="105" w:type="dxa"/>
              <w:bottom w:w="0" w:type="dxa"/>
              <w:right w:w="105" w:type="dxa"/>
            </w:tcMar>
            <w:hideMark/>
          </w:tcPr>
          <w:p w14:paraId="7D73BF9D" w14:textId="10DEDD74" w:rsidR="00B67E18" w:rsidRPr="00BF5492" w:rsidRDefault="00F022E4" w:rsidP="00B839E4">
            <w:pPr>
              <w:jc w:val="both"/>
              <w:rPr>
                <w:noProof/>
                <w:color w:val="000000"/>
              </w:rPr>
            </w:pPr>
            <w:r w:rsidRPr="00BF5492">
              <w:rPr>
                <w:noProof/>
                <w:color w:val="000000"/>
              </w:rPr>
              <w:t>U</w:t>
            </w:r>
            <w:r w:rsidR="00B67E18" w:rsidRPr="00BF5492">
              <w:rPr>
                <w:noProof/>
                <w:color w:val="000000"/>
              </w:rPr>
              <w:t>nits</w:t>
            </w:r>
          </w:p>
        </w:tc>
      </w:tr>
      <w:tr w:rsidR="00B67E18" w:rsidRPr="00BF5492" w14:paraId="1535CBA7"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59516C02" w14:textId="77777777" w:rsidR="00B67E18" w:rsidRPr="00BF5492" w:rsidRDefault="00B67E18" w:rsidP="00B839E4">
            <w:pPr>
              <w:jc w:val="both"/>
              <w:rPr>
                <w:noProof/>
              </w:rPr>
            </w:pPr>
            <w:r w:rsidRPr="00BF5492">
              <w:rPr>
                <w:noProof/>
                <w:color w:val="000000"/>
              </w:rPr>
              <w:t>4.79</w:t>
            </w:r>
          </w:p>
        </w:tc>
        <w:tc>
          <w:tcPr>
            <w:tcW w:w="3402" w:type="dxa"/>
            <w:tcBorders>
              <w:top w:val="nil"/>
              <w:left w:val="nil"/>
              <w:bottom w:val="single" w:sz="6" w:space="0" w:color="000000"/>
              <w:right w:val="single" w:sz="6" w:space="0" w:color="000000"/>
            </w:tcBorders>
            <w:tcMar>
              <w:top w:w="0" w:type="dxa"/>
              <w:left w:w="105" w:type="dxa"/>
              <w:bottom w:w="0" w:type="dxa"/>
              <w:right w:w="105" w:type="dxa"/>
            </w:tcMar>
            <w:hideMark/>
          </w:tcPr>
          <w:p w14:paraId="23A96D95" w14:textId="36B0E132" w:rsidR="00B67E18" w:rsidRPr="00BF5492" w:rsidRDefault="00B67E18" w:rsidP="00B839E4">
            <w:pPr>
              <w:jc w:val="both"/>
              <w:rPr>
                <w:noProof/>
                <w:color w:val="000000"/>
              </w:rPr>
            </w:pPr>
            <w:r w:rsidRPr="00BF5492">
              <w:rPr>
                <w:noProof/>
                <w:color w:val="000000"/>
              </w:rPr>
              <w:t>University</w:t>
            </w:r>
            <w:r w:rsidR="00FB6C1C" w:rsidRPr="00BF5492">
              <w:rPr>
                <w:noProof/>
                <w:color w:val="000000"/>
              </w:rPr>
              <w:t xml:space="preserve"> </w:t>
            </w:r>
          </w:p>
        </w:tc>
        <w:tc>
          <w:tcPr>
            <w:tcW w:w="3685" w:type="dxa"/>
            <w:tcBorders>
              <w:top w:val="nil"/>
              <w:left w:val="nil"/>
              <w:bottom w:val="single" w:sz="6" w:space="0" w:color="000000"/>
              <w:right w:val="single" w:sz="6" w:space="0" w:color="000000"/>
            </w:tcBorders>
            <w:tcMar>
              <w:top w:w="0" w:type="dxa"/>
              <w:left w:w="105" w:type="dxa"/>
              <w:bottom w:w="0" w:type="dxa"/>
              <w:right w:w="105" w:type="dxa"/>
            </w:tcMar>
            <w:hideMark/>
          </w:tcPr>
          <w:p w14:paraId="35DDB356" w14:textId="6B3C1EFD" w:rsidR="00B67E18" w:rsidRPr="00BF5492" w:rsidRDefault="00BB359D" w:rsidP="00B839E4">
            <w:pPr>
              <w:jc w:val="both"/>
              <w:rPr>
                <w:noProof/>
                <w:color w:val="000000"/>
              </w:rPr>
            </w:pPr>
            <w:r w:rsidRPr="00BF5492">
              <w:rPr>
                <w:noProof/>
                <w:color w:val="000000"/>
              </w:rPr>
              <w:t>p</w:t>
            </w:r>
            <w:r w:rsidR="00B67E18" w:rsidRPr="00BF5492">
              <w:rPr>
                <w:noProof/>
                <w:color w:val="000000"/>
              </w:rPr>
              <w:t>rofessors</w:t>
            </w:r>
          </w:p>
        </w:tc>
      </w:tr>
      <w:tr w:rsidR="00B67E18" w:rsidRPr="00BF5492" w14:paraId="35B2CF1D"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BD27E3D" w14:textId="77777777" w:rsidR="00B67E18" w:rsidRPr="00BF5492" w:rsidRDefault="00B67E18" w:rsidP="00B839E4">
            <w:pPr>
              <w:jc w:val="both"/>
              <w:rPr>
                <w:noProof/>
              </w:rPr>
            </w:pPr>
            <w:r w:rsidRPr="00BF5492">
              <w:rPr>
                <w:noProof/>
                <w:color w:val="000000"/>
              </w:rPr>
              <w:t>4.67</w:t>
            </w:r>
          </w:p>
        </w:tc>
        <w:tc>
          <w:tcPr>
            <w:tcW w:w="3402" w:type="dxa"/>
            <w:tcBorders>
              <w:top w:val="nil"/>
              <w:left w:val="nil"/>
              <w:bottom w:val="single" w:sz="6" w:space="0" w:color="000000"/>
              <w:right w:val="single" w:sz="6" w:space="0" w:color="000000"/>
            </w:tcBorders>
            <w:tcMar>
              <w:top w:w="0" w:type="dxa"/>
              <w:left w:w="105" w:type="dxa"/>
              <w:bottom w:w="0" w:type="dxa"/>
              <w:right w:w="105" w:type="dxa"/>
            </w:tcMar>
            <w:hideMark/>
          </w:tcPr>
          <w:p w14:paraId="6541C951" w14:textId="5B53A67C" w:rsidR="00B67E18" w:rsidRPr="00BF5492" w:rsidRDefault="00B67E18" w:rsidP="00B839E4">
            <w:pPr>
              <w:jc w:val="both"/>
              <w:rPr>
                <w:noProof/>
              </w:rPr>
            </w:pPr>
            <w:r w:rsidRPr="00BF5492">
              <w:rPr>
                <w:noProof/>
                <w:color w:val="000000"/>
              </w:rPr>
              <w:t>University</w:t>
            </w:r>
            <w:r w:rsidR="00FB6C1C" w:rsidRPr="00BF5492">
              <w:rPr>
                <w:noProof/>
                <w:color w:val="000000"/>
              </w:rPr>
              <w:t xml:space="preserve"> </w:t>
            </w:r>
          </w:p>
        </w:tc>
        <w:tc>
          <w:tcPr>
            <w:tcW w:w="3685" w:type="dxa"/>
            <w:tcBorders>
              <w:top w:val="nil"/>
              <w:left w:val="nil"/>
              <w:bottom w:val="single" w:sz="6" w:space="0" w:color="000000"/>
              <w:right w:val="single" w:sz="6" w:space="0" w:color="000000"/>
            </w:tcBorders>
            <w:tcMar>
              <w:top w:w="0" w:type="dxa"/>
              <w:left w:w="105" w:type="dxa"/>
              <w:bottom w:w="0" w:type="dxa"/>
              <w:right w:w="105" w:type="dxa"/>
            </w:tcMar>
            <w:hideMark/>
          </w:tcPr>
          <w:p w14:paraId="27D51C7E" w14:textId="7D27EE02" w:rsidR="00B67E18" w:rsidRPr="00BF5492" w:rsidRDefault="00BB359D" w:rsidP="00B839E4">
            <w:pPr>
              <w:jc w:val="both"/>
              <w:rPr>
                <w:noProof/>
              </w:rPr>
            </w:pPr>
            <w:r w:rsidRPr="00BF5492">
              <w:rPr>
                <w:noProof/>
                <w:color w:val="000000"/>
              </w:rPr>
              <w:t>l</w:t>
            </w:r>
            <w:r w:rsidR="00B67E18" w:rsidRPr="00BF5492">
              <w:rPr>
                <w:noProof/>
                <w:color w:val="000000"/>
              </w:rPr>
              <w:t>eadership</w:t>
            </w:r>
          </w:p>
        </w:tc>
      </w:tr>
    </w:tbl>
    <w:p w14:paraId="7A861CFE" w14:textId="77777777" w:rsidR="00955E59" w:rsidRPr="00BF5492" w:rsidRDefault="00955E59" w:rsidP="00B839E4">
      <w:pPr>
        <w:ind w:firstLine="708"/>
        <w:jc w:val="both"/>
        <w:rPr>
          <w:b/>
          <w:bCs/>
          <w:noProof/>
          <w:color w:val="000000"/>
          <w:sz w:val="28"/>
          <w:szCs w:val="28"/>
        </w:rPr>
      </w:pPr>
    </w:p>
    <w:p w14:paraId="338AF75D" w14:textId="213E9FD3" w:rsidR="00B67E18" w:rsidRPr="00BF5492" w:rsidRDefault="00B67E18" w:rsidP="0007653A">
      <w:pPr>
        <w:ind w:firstLine="567"/>
        <w:jc w:val="both"/>
        <w:rPr>
          <w:noProof/>
          <w:sz w:val="28"/>
          <w:szCs w:val="28"/>
        </w:rPr>
      </w:pPr>
      <w:r w:rsidRPr="00BF5492">
        <w:rPr>
          <w:b/>
          <w:bCs/>
          <w:i/>
          <w:iCs/>
          <w:noProof/>
          <w:color w:val="000000"/>
          <w:sz w:val="28"/>
          <w:szCs w:val="28"/>
        </w:rPr>
        <w:lastRenderedPageBreak/>
        <w:t>Administration</w:t>
      </w:r>
      <w:r w:rsidRPr="00BF5492">
        <w:rPr>
          <w:noProof/>
          <w:color w:val="000000"/>
          <w:sz w:val="28"/>
          <w:szCs w:val="28"/>
        </w:rPr>
        <w:t xml:space="preserve"> (Руководство). Выявленные коллокаты: </w:t>
      </w:r>
      <w:r w:rsidRPr="00BF5492">
        <w:rPr>
          <w:i/>
          <w:iCs/>
          <w:noProof/>
          <w:color w:val="000000"/>
          <w:sz w:val="28"/>
          <w:szCs w:val="28"/>
        </w:rPr>
        <w:t>president, governed</w:t>
      </w:r>
      <w:r w:rsidRPr="00BF5492">
        <w:rPr>
          <w:noProof/>
          <w:color w:val="000000"/>
          <w:sz w:val="28"/>
          <w:szCs w:val="28"/>
        </w:rPr>
        <w:t xml:space="preserve">, </w:t>
      </w:r>
      <w:r w:rsidRPr="00BF5492">
        <w:rPr>
          <w:i/>
          <w:iCs/>
          <w:noProof/>
          <w:color w:val="000000"/>
          <w:sz w:val="28"/>
          <w:szCs w:val="28"/>
        </w:rPr>
        <w:t>Senate</w:t>
      </w:r>
      <w:r w:rsidRPr="00BF5492">
        <w:rPr>
          <w:noProof/>
          <w:color w:val="000000"/>
          <w:sz w:val="28"/>
          <w:szCs w:val="28"/>
        </w:rPr>
        <w:t xml:space="preserve">, </w:t>
      </w:r>
      <w:r w:rsidRPr="00BF5492">
        <w:rPr>
          <w:i/>
          <w:iCs/>
          <w:noProof/>
          <w:color w:val="000000"/>
          <w:sz w:val="28"/>
          <w:szCs w:val="28"/>
        </w:rPr>
        <w:t>administration</w:t>
      </w:r>
      <w:r w:rsidRPr="00BF5492">
        <w:rPr>
          <w:noProof/>
          <w:color w:val="000000"/>
          <w:sz w:val="28"/>
          <w:szCs w:val="28"/>
        </w:rPr>
        <w:t xml:space="preserve"> в МДПИУ США представля</w:t>
      </w:r>
      <w:r w:rsidR="00A06A71" w:rsidRPr="00BF5492">
        <w:rPr>
          <w:noProof/>
          <w:color w:val="000000"/>
          <w:sz w:val="28"/>
          <w:szCs w:val="28"/>
        </w:rPr>
        <w:t>ю</w:t>
      </w:r>
      <w:r w:rsidRPr="00BF5492">
        <w:rPr>
          <w:noProof/>
          <w:color w:val="000000"/>
          <w:sz w:val="28"/>
          <w:szCs w:val="28"/>
        </w:rPr>
        <w:t xml:space="preserve">т руководство </w:t>
      </w:r>
      <w:r w:rsidR="00BB359D" w:rsidRPr="00BF5492">
        <w:rPr>
          <w:noProof/>
          <w:color w:val="000000"/>
          <w:sz w:val="28"/>
          <w:szCs w:val="28"/>
        </w:rPr>
        <w:t>У</w:t>
      </w:r>
      <w:r w:rsidRPr="00BF5492">
        <w:rPr>
          <w:noProof/>
          <w:color w:val="000000"/>
          <w:sz w:val="28"/>
          <w:szCs w:val="28"/>
        </w:rPr>
        <w:t>ниверситета. Например</w:t>
      </w:r>
      <w:r w:rsidRPr="00BF5492">
        <w:rPr>
          <w:noProof/>
          <w:color w:val="000000"/>
          <w:sz w:val="28"/>
          <w:szCs w:val="28"/>
          <w:lang w:val="en-US"/>
        </w:rPr>
        <w:t xml:space="preserve">: </w:t>
      </w:r>
      <w:r w:rsidRPr="00BF5492">
        <w:rPr>
          <w:i/>
          <w:iCs/>
          <w:noProof/>
          <w:color w:val="000000"/>
          <w:sz w:val="28"/>
          <w:szCs w:val="28"/>
          <w:lang w:val="en-US"/>
        </w:rPr>
        <w:t>Office of the Provost and Other Administration of the University. The Ruling Bodies of the University Senate consists of Professors. Elected members as well as the President and the Treasurer of the University. The University of Chicago Medical Center is governed by a separate Board of Trustees</w:t>
      </w:r>
      <w:r w:rsidRPr="00BF5492">
        <w:rPr>
          <w:noProof/>
          <w:color w:val="000000"/>
          <w:sz w:val="28"/>
          <w:szCs w:val="28"/>
          <w:lang w:val="en-US"/>
        </w:rPr>
        <w:t xml:space="preserve"> (</w:t>
      </w:r>
      <w:r w:rsidRPr="00BF5492">
        <w:rPr>
          <w:noProof/>
          <w:color w:val="000000"/>
          <w:sz w:val="28"/>
          <w:szCs w:val="28"/>
        </w:rPr>
        <w:t>Офис</w:t>
      </w:r>
      <w:r w:rsidRPr="00BF5492">
        <w:rPr>
          <w:noProof/>
          <w:color w:val="000000"/>
          <w:sz w:val="28"/>
          <w:szCs w:val="28"/>
          <w:lang w:val="en-US"/>
        </w:rPr>
        <w:t xml:space="preserve"> </w:t>
      </w:r>
      <w:r w:rsidRPr="00BF5492">
        <w:rPr>
          <w:noProof/>
          <w:color w:val="000000"/>
          <w:sz w:val="28"/>
          <w:szCs w:val="28"/>
        </w:rPr>
        <w:t>проректора</w:t>
      </w:r>
      <w:r w:rsidRPr="00BF5492">
        <w:rPr>
          <w:noProof/>
          <w:color w:val="000000"/>
          <w:sz w:val="28"/>
          <w:szCs w:val="28"/>
          <w:lang w:val="en-US"/>
        </w:rPr>
        <w:t xml:space="preserve"> </w:t>
      </w:r>
      <w:r w:rsidRPr="00BF5492">
        <w:rPr>
          <w:noProof/>
          <w:color w:val="000000"/>
          <w:sz w:val="28"/>
          <w:szCs w:val="28"/>
        </w:rPr>
        <w:t>и</w:t>
      </w:r>
      <w:r w:rsidRPr="00BF5492">
        <w:rPr>
          <w:noProof/>
          <w:color w:val="000000"/>
          <w:sz w:val="28"/>
          <w:szCs w:val="28"/>
          <w:lang w:val="en-US"/>
        </w:rPr>
        <w:t xml:space="preserve"> </w:t>
      </w:r>
      <w:r w:rsidRPr="00BF5492">
        <w:rPr>
          <w:noProof/>
          <w:color w:val="000000"/>
          <w:sz w:val="28"/>
          <w:szCs w:val="28"/>
        </w:rPr>
        <w:t>другая</w:t>
      </w:r>
      <w:r w:rsidRPr="00BF5492">
        <w:rPr>
          <w:noProof/>
          <w:color w:val="000000"/>
          <w:sz w:val="28"/>
          <w:szCs w:val="28"/>
          <w:lang w:val="en-US"/>
        </w:rPr>
        <w:t xml:space="preserve"> </w:t>
      </w:r>
      <w:r w:rsidRPr="00BF5492">
        <w:rPr>
          <w:noProof/>
          <w:color w:val="000000"/>
          <w:sz w:val="28"/>
          <w:szCs w:val="28"/>
        </w:rPr>
        <w:t>администрация</w:t>
      </w:r>
      <w:r w:rsidRPr="00BF5492">
        <w:rPr>
          <w:noProof/>
          <w:color w:val="000000"/>
          <w:sz w:val="28"/>
          <w:szCs w:val="28"/>
          <w:lang w:val="en-US"/>
        </w:rPr>
        <w:t xml:space="preserve"> </w:t>
      </w:r>
      <w:r w:rsidRPr="00BF5492">
        <w:rPr>
          <w:noProof/>
          <w:color w:val="000000"/>
          <w:sz w:val="28"/>
          <w:szCs w:val="28"/>
        </w:rPr>
        <w:t>университета</w:t>
      </w:r>
      <w:r w:rsidRPr="00BF5492">
        <w:rPr>
          <w:noProof/>
          <w:color w:val="000000"/>
          <w:sz w:val="28"/>
          <w:szCs w:val="28"/>
          <w:lang w:val="en-US"/>
        </w:rPr>
        <w:t xml:space="preserve">. </w:t>
      </w:r>
      <w:r w:rsidRPr="00BF5492">
        <w:rPr>
          <w:noProof/>
          <w:color w:val="000000"/>
          <w:sz w:val="28"/>
          <w:szCs w:val="28"/>
        </w:rPr>
        <w:t>Руководящие органы Сената университета состоят из профессоров. Избранные члены, а также президент и казначей университета. Медицинским центром Чикагского университета управляет отдельный попечительский совет).</w:t>
      </w:r>
    </w:p>
    <w:p w14:paraId="75407736" w14:textId="08BAA17C" w:rsidR="00B67E18" w:rsidRPr="00BF5492" w:rsidRDefault="00B67E18" w:rsidP="0007653A">
      <w:pPr>
        <w:ind w:firstLine="567"/>
        <w:jc w:val="both"/>
        <w:rPr>
          <w:noProof/>
          <w:sz w:val="28"/>
          <w:szCs w:val="28"/>
        </w:rPr>
      </w:pPr>
      <w:r w:rsidRPr="00BF5492">
        <w:rPr>
          <w:b/>
          <w:bCs/>
          <w:i/>
          <w:iCs/>
          <w:noProof/>
          <w:color w:val="000000"/>
          <w:sz w:val="28"/>
          <w:szCs w:val="28"/>
        </w:rPr>
        <w:t>University mission/vision</w:t>
      </w:r>
      <w:r w:rsidRPr="00BF5492">
        <w:rPr>
          <w:noProof/>
          <w:color w:val="000000"/>
          <w:sz w:val="28"/>
          <w:szCs w:val="28"/>
        </w:rPr>
        <w:t xml:space="preserve"> (Видение и миссия университета). Характерные</w:t>
      </w:r>
      <w:r w:rsidRPr="00BF5492">
        <w:rPr>
          <w:noProof/>
          <w:color w:val="000000"/>
          <w:sz w:val="28"/>
          <w:szCs w:val="28"/>
          <w:lang w:val="en-US"/>
        </w:rPr>
        <w:t xml:space="preserve"> </w:t>
      </w:r>
      <w:r w:rsidRPr="00BF5492">
        <w:rPr>
          <w:noProof/>
          <w:color w:val="000000"/>
          <w:sz w:val="28"/>
          <w:szCs w:val="28"/>
        </w:rPr>
        <w:t>черты</w:t>
      </w:r>
      <w:r w:rsidRPr="00BF5492">
        <w:rPr>
          <w:noProof/>
          <w:color w:val="000000"/>
          <w:sz w:val="28"/>
          <w:szCs w:val="28"/>
          <w:lang w:val="en-US"/>
        </w:rPr>
        <w:t xml:space="preserve"> </w:t>
      </w:r>
      <w:r w:rsidRPr="00BF5492">
        <w:rPr>
          <w:noProof/>
          <w:color w:val="000000"/>
          <w:sz w:val="28"/>
          <w:szCs w:val="28"/>
        </w:rPr>
        <w:t>организационной</w:t>
      </w:r>
      <w:r w:rsidRPr="00BF5492">
        <w:rPr>
          <w:noProof/>
          <w:color w:val="000000"/>
          <w:sz w:val="28"/>
          <w:szCs w:val="28"/>
          <w:lang w:val="en-US"/>
        </w:rPr>
        <w:t xml:space="preserve"> </w:t>
      </w:r>
      <w:r w:rsidRPr="00BF5492">
        <w:rPr>
          <w:noProof/>
          <w:color w:val="000000"/>
          <w:sz w:val="28"/>
          <w:szCs w:val="28"/>
        </w:rPr>
        <w:t>идентичности</w:t>
      </w:r>
      <w:r w:rsidRPr="00BF5492">
        <w:rPr>
          <w:noProof/>
          <w:color w:val="000000"/>
          <w:sz w:val="28"/>
          <w:szCs w:val="28"/>
          <w:lang w:val="en-US"/>
        </w:rPr>
        <w:t xml:space="preserve"> </w:t>
      </w:r>
      <w:r w:rsidRPr="00BF5492">
        <w:rPr>
          <w:noProof/>
          <w:color w:val="000000"/>
          <w:sz w:val="28"/>
          <w:szCs w:val="28"/>
        </w:rPr>
        <w:t>МДПИУ</w:t>
      </w:r>
      <w:r w:rsidRPr="00BF5492">
        <w:rPr>
          <w:noProof/>
          <w:color w:val="000000"/>
          <w:sz w:val="28"/>
          <w:szCs w:val="28"/>
          <w:lang w:val="en-US"/>
        </w:rPr>
        <w:t xml:space="preserve"> </w:t>
      </w:r>
      <w:r w:rsidRPr="00BF5492">
        <w:rPr>
          <w:noProof/>
          <w:color w:val="000000"/>
          <w:sz w:val="28"/>
          <w:szCs w:val="28"/>
        </w:rPr>
        <w:t>США</w:t>
      </w:r>
      <w:r w:rsidRPr="00BF5492">
        <w:rPr>
          <w:noProof/>
          <w:color w:val="000000"/>
          <w:sz w:val="28"/>
          <w:szCs w:val="28"/>
          <w:lang w:val="en-US"/>
        </w:rPr>
        <w:t xml:space="preserve"> </w:t>
      </w:r>
      <w:r w:rsidRPr="00BF5492">
        <w:rPr>
          <w:noProof/>
          <w:color w:val="000000"/>
          <w:sz w:val="28"/>
          <w:szCs w:val="28"/>
        </w:rPr>
        <w:t>представлены</w:t>
      </w:r>
      <w:r w:rsidRPr="00BF5492">
        <w:rPr>
          <w:noProof/>
          <w:color w:val="000000"/>
          <w:sz w:val="28"/>
          <w:szCs w:val="28"/>
          <w:lang w:val="en-US"/>
        </w:rPr>
        <w:t xml:space="preserve"> </w:t>
      </w:r>
      <w:r w:rsidRPr="00BF5492">
        <w:rPr>
          <w:noProof/>
          <w:color w:val="000000"/>
          <w:sz w:val="28"/>
          <w:szCs w:val="28"/>
        </w:rPr>
        <w:t>сочетанием</w:t>
      </w:r>
      <w:r w:rsidRPr="00BF5492">
        <w:rPr>
          <w:noProof/>
          <w:color w:val="000000"/>
          <w:sz w:val="28"/>
          <w:szCs w:val="28"/>
          <w:lang w:val="en-US"/>
        </w:rPr>
        <w:t xml:space="preserve"> </w:t>
      </w:r>
      <w:r w:rsidRPr="00BF5492">
        <w:rPr>
          <w:noProof/>
          <w:color w:val="000000"/>
          <w:sz w:val="28"/>
          <w:szCs w:val="28"/>
        </w:rPr>
        <w:t>слов</w:t>
      </w:r>
      <w:r w:rsidRPr="00BF5492">
        <w:rPr>
          <w:noProof/>
          <w:color w:val="000000"/>
          <w:sz w:val="28"/>
          <w:szCs w:val="28"/>
          <w:lang w:val="en-US"/>
        </w:rPr>
        <w:t>:</w:t>
      </w:r>
      <w:r w:rsidR="00102802" w:rsidRPr="00BF5492">
        <w:rPr>
          <w:noProof/>
          <w:color w:val="000000"/>
          <w:sz w:val="28"/>
          <w:szCs w:val="28"/>
          <w:lang w:val="en-US"/>
        </w:rPr>
        <w:t xml:space="preserve"> </w:t>
      </w:r>
      <w:r w:rsidRPr="00BF5492">
        <w:rPr>
          <w:i/>
          <w:iCs/>
          <w:noProof/>
          <w:color w:val="000000"/>
          <w:sz w:val="28"/>
          <w:szCs w:val="28"/>
          <w:lang w:val="en-US"/>
        </w:rPr>
        <w:t>mission, vision, system</w:t>
      </w:r>
      <w:r w:rsidRPr="00BF5492">
        <w:rPr>
          <w:noProof/>
          <w:color w:val="000000"/>
          <w:sz w:val="28"/>
          <w:szCs w:val="28"/>
          <w:lang w:val="en-US"/>
        </w:rPr>
        <w:t xml:space="preserve">: </w:t>
      </w:r>
      <w:r w:rsidRPr="00BF5492">
        <w:rPr>
          <w:i/>
          <w:iCs/>
          <w:noProof/>
          <w:color w:val="000000"/>
          <w:sz w:val="28"/>
          <w:szCs w:val="28"/>
          <w:lang w:val="en-US"/>
        </w:rPr>
        <w:t>University vision aspires to be an exemplary comprehensive research university</w:t>
      </w:r>
      <w:r w:rsidR="00F46A7B" w:rsidRPr="00BF5492">
        <w:rPr>
          <w:i/>
          <w:iCs/>
          <w:noProof/>
          <w:color w:val="000000"/>
          <w:sz w:val="28"/>
          <w:szCs w:val="28"/>
          <w:lang w:val="en-US"/>
        </w:rPr>
        <w:t>.</w:t>
      </w:r>
      <w:r w:rsidRPr="00BF5492">
        <w:rPr>
          <w:i/>
          <w:iCs/>
          <w:noProof/>
          <w:color w:val="000000"/>
          <w:sz w:val="28"/>
          <w:szCs w:val="28"/>
          <w:lang w:val="en-US"/>
        </w:rPr>
        <w:t xml:space="preserve"> Vision University will have a transformative impact on society</w:t>
      </w:r>
      <w:r w:rsidR="00F46A7B" w:rsidRPr="00BF5492">
        <w:rPr>
          <w:i/>
          <w:iCs/>
          <w:noProof/>
          <w:color w:val="000000"/>
          <w:sz w:val="28"/>
          <w:szCs w:val="28"/>
          <w:lang w:val="en-US"/>
        </w:rPr>
        <w:t>.</w:t>
      </w:r>
      <w:r w:rsidRPr="00BF5492">
        <w:rPr>
          <w:i/>
          <w:iCs/>
          <w:noProof/>
          <w:color w:val="000000"/>
          <w:sz w:val="28"/>
          <w:szCs w:val="28"/>
          <w:lang w:val="en-US"/>
        </w:rPr>
        <w:t xml:space="preserve"> The mission of the University influences the passions and pursuits of our students</w:t>
      </w:r>
      <w:r w:rsidR="00F46A7B"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(Видение университета – стремиться стать образцовым комплексным исследовательским университетом</w:t>
      </w:r>
      <w:r w:rsidR="00F46A7B" w:rsidRPr="00BF5492">
        <w:rPr>
          <w:noProof/>
          <w:color w:val="000000"/>
          <w:sz w:val="28"/>
          <w:szCs w:val="28"/>
        </w:rPr>
        <w:t>.</w:t>
      </w:r>
      <w:r w:rsidRPr="00BF5492">
        <w:rPr>
          <w:noProof/>
          <w:color w:val="000000"/>
          <w:sz w:val="28"/>
          <w:szCs w:val="28"/>
        </w:rPr>
        <w:t xml:space="preserve"> Видение университета окажет преобразующее влияние на общество</w:t>
      </w:r>
      <w:r w:rsidR="00F46A7B" w:rsidRPr="00BF5492">
        <w:rPr>
          <w:noProof/>
          <w:color w:val="000000"/>
          <w:sz w:val="28"/>
          <w:szCs w:val="28"/>
        </w:rPr>
        <w:t>.</w:t>
      </w:r>
      <w:r w:rsidRPr="00BF5492">
        <w:rPr>
          <w:noProof/>
          <w:color w:val="000000"/>
          <w:sz w:val="28"/>
          <w:szCs w:val="28"/>
        </w:rPr>
        <w:t xml:space="preserve"> Миссия университета влияет на увлечения и стремления наших студентов).</w:t>
      </w:r>
    </w:p>
    <w:p w14:paraId="452A36F2" w14:textId="579350DD" w:rsidR="00B67E18" w:rsidRPr="00BF5492" w:rsidRDefault="00B67E18" w:rsidP="0007653A">
      <w:pPr>
        <w:ind w:firstLine="567"/>
        <w:jc w:val="both"/>
        <w:rPr>
          <w:noProof/>
          <w:sz w:val="28"/>
          <w:szCs w:val="28"/>
        </w:rPr>
      </w:pPr>
      <w:r w:rsidRPr="00BF5492">
        <w:rPr>
          <w:b/>
          <w:bCs/>
          <w:i/>
          <w:iCs/>
          <w:noProof/>
          <w:color w:val="000000"/>
          <w:sz w:val="28"/>
          <w:szCs w:val="28"/>
        </w:rPr>
        <w:t>Leadership</w:t>
      </w:r>
      <w:r w:rsidRPr="00BF5492">
        <w:rPr>
          <w:b/>
          <w:bCs/>
          <w:noProof/>
          <w:color w:val="000000"/>
          <w:sz w:val="28"/>
          <w:szCs w:val="28"/>
        </w:rPr>
        <w:t xml:space="preserve"> (</w:t>
      </w:r>
      <w:r w:rsidRPr="00BF5492">
        <w:rPr>
          <w:noProof/>
          <w:color w:val="000000"/>
          <w:sz w:val="28"/>
          <w:szCs w:val="28"/>
        </w:rPr>
        <w:t>Руководство</w:t>
      </w:r>
      <w:r w:rsidRPr="00BF5492">
        <w:rPr>
          <w:b/>
          <w:bCs/>
          <w:noProof/>
          <w:color w:val="000000"/>
          <w:sz w:val="28"/>
          <w:szCs w:val="28"/>
        </w:rPr>
        <w:t>)</w:t>
      </w:r>
      <w:r w:rsidRPr="00BF5492">
        <w:rPr>
          <w:noProof/>
          <w:color w:val="000000"/>
          <w:sz w:val="28"/>
          <w:szCs w:val="28"/>
        </w:rPr>
        <w:t>.</w:t>
      </w:r>
      <w:r w:rsidR="00102802" w:rsidRPr="00BF5492">
        <w:rPr>
          <w:noProof/>
          <w:sz w:val="28"/>
          <w:szCs w:val="28"/>
        </w:rPr>
        <w:t xml:space="preserve"> </w:t>
      </w:r>
      <w:r w:rsidRPr="00BF5492">
        <w:rPr>
          <w:noProof/>
          <w:sz w:val="28"/>
          <w:szCs w:val="28"/>
        </w:rPr>
        <w:t xml:space="preserve">В МДПИУ США особо значимы сочетания со словом </w:t>
      </w:r>
      <w:r w:rsidRPr="00BF5492">
        <w:rPr>
          <w:i/>
          <w:iCs/>
          <w:noProof/>
          <w:sz w:val="28"/>
          <w:szCs w:val="28"/>
        </w:rPr>
        <w:t>leadership</w:t>
      </w:r>
      <w:r w:rsidRPr="00BF5492">
        <w:rPr>
          <w:noProof/>
          <w:sz w:val="28"/>
          <w:szCs w:val="28"/>
        </w:rPr>
        <w:t xml:space="preserve"> (лидерство), данное слово используется в нескольких значениях, и первое значение</w:t>
      </w:r>
      <w:r w:rsidR="00102802" w:rsidRPr="00BF5492">
        <w:rPr>
          <w:noProof/>
          <w:sz w:val="28"/>
          <w:szCs w:val="28"/>
        </w:rPr>
        <w:t xml:space="preserve"> </w:t>
      </w:r>
      <w:r w:rsidRPr="00BF5492">
        <w:rPr>
          <w:noProof/>
          <w:sz w:val="28"/>
          <w:szCs w:val="28"/>
        </w:rPr>
        <w:t>это -</w:t>
      </w:r>
      <w:r w:rsidR="007B1B11" w:rsidRPr="00BF5492">
        <w:rPr>
          <w:noProof/>
          <w:sz w:val="28"/>
          <w:szCs w:val="28"/>
        </w:rPr>
        <w:t xml:space="preserve"> </w:t>
      </w:r>
      <w:r w:rsidRPr="00BF5492">
        <w:rPr>
          <w:noProof/>
          <w:sz w:val="28"/>
          <w:szCs w:val="28"/>
        </w:rPr>
        <w:t>руководство. Например</w:t>
      </w:r>
      <w:r w:rsidRPr="00BF5492">
        <w:rPr>
          <w:noProof/>
          <w:sz w:val="28"/>
          <w:szCs w:val="28"/>
          <w:lang w:val="en-US"/>
        </w:rPr>
        <w:t>:</w:t>
      </w:r>
      <w:r w:rsidR="00102802" w:rsidRPr="00BF5492">
        <w:rPr>
          <w:noProof/>
          <w:sz w:val="28"/>
          <w:szCs w:val="28"/>
          <w:lang w:val="en-US"/>
        </w:rPr>
        <w:t xml:space="preserve"> </w:t>
      </w:r>
      <w:r w:rsidRPr="00BF5492">
        <w:rPr>
          <w:i/>
          <w:iCs/>
          <w:noProof/>
          <w:sz w:val="28"/>
          <w:szCs w:val="28"/>
          <w:lang w:val="en-US"/>
        </w:rPr>
        <w:t>University's President &amp;</w:t>
      </w:r>
      <w:r w:rsidR="00102802" w:rsidRPr="00BF5492">
        <w:rPr>
          <w:i/>
          <w:iCs/>
          <w:noProof/>
          <w:sz w:val="28"/>
          <w:szCs w:val="28"/>
          <w:lang w:val="en-US"/>
        </w:rPr>
        <w:t xml:space="preserve"> </w:t>
      </w:r>
      <w:r w:rsidRPr="00BF5492">
        <w:rPr>
          <w:i/>
          <w:iCs/>
          <w:noProof/>
          <w:sz w:val="28"/>
          <w:szCs w:val="28"/>
          <w:lang w:val="en-US"/>
        </w:rPr>
        <w:t>Leadership</w:t>
      </w:r>
      <w:r w:rsidR="00F46A7B" w:rsidRPr="00BF5492">
        <w:rPr>
          <w:i/>
          <w:iCs/>
          <w:noProof/>
          <w:sz w:val="28"/>
          <w:szCs w:val="28"/>
          <w:lang w:val="en-US"/>
        </w:rPr>
        <w:t>.</w:t>
      </w:r>
      <w:r w:rsidRPr="00BF5492">
        <w:rPr>
          <w:i/>
          <w:iCs/>
          <w:noProof/>
          <w:sz w:val="28"/>
          <w:szCs w:val="28"/>
          <w:lang w:val="en-US"/>
        </w:rPr>
        <w:t xml:space="preserve"> University’s leadership is responsible for the strategic vision</w:t>
      </w:r>
      <w:r w:rsidR="00F46A7B" w:rsidRPr="00BF5492">
        <w:rPr>
          <w:i/>
          <w:iCs/>
          <w:noProof/>
          <w:sz w:val="28"/>
          <w:szCs w:val="28"/>
          <w:lang w:val="en-US"/>
        </w:rPr>
        <w:t>.</w:t>
      </w:r>
      <w:r w:rsidRPr="00BF5492">
        <w:rPr>
          <w:i/>
          <w:iCs/>
          <w:noProof/>
          <w:sz w:val="28"/>
          <w:szCs w:val="28"/>
          <w:lang w:val="en-US"/>
        </w:rPr>
        <w:t xml:space="preserve"> University</w:t>
      </w:r>
      <w:r w:rsidR="00102802" w:rsidRPr="00BF5492">
        <w:rPr>
          <w:i/>
          <w:iCs/>
          <w:noProof/>
          <w:sz w:val="28"/>
          <w:szCs w:val="28"/>
          <w:lang w:val="en-US"/>
        </w:rPr>
        <w:t xml:space="preserve"> </w:t>
      </w:r>
      <w:r w:rsidRPr="00BF5492">
        <w:rPr>
          <w:i/>
          <w:iCs/>
          <w:noProof/>
          <w:sz w:val="28"/>
          <w:szCs w:val="28"/>
          <w:lang w:val="en-US"/>
        </w:rPr>
        <w:t>Leadership</w:t>
      </w:r>
      <w:r w:rsidR="00102802" w:rsidRPr="00BF5492">
        <w:rPr>
          <w:i/>
          <w:iCs/>
          <w:noProof/>
          <w:sz w:val="28"/>
          <w:szCs w:val="28"/>
          <w:lang w:val="en-US"/>
        </w:rPr>
        <w:t xml:space="preserve"> </w:t>
      </w:r>
      <w:r w:rsidRPr="00BF5492">
        <w:rPr>
          <w:i/>
          <w:iCs/>
          <w:noProof/>
          <w:sz w:val="28"/>
          <w:szCs w:val="28"/>
          <w:lang w:val="en-US"/>
        </w:rPr>
        <w:t>is responsible for advancing Cornells mission</w:t>
      </w:r>
      <w:r w:rsidR="00F46A7B" w:rsidRPr="00BF5492">
        <w:rPr>
          <w:i/>
          <w:iCs/>
          <w:noProof/>
          <w:sz w:val="28"/>
          <w:szCs w:val="28"/>
          <w:lang w:val="en-US"/>
        </w:rPr>
        <w:t>.</w:t>
      </w:r>
      <w:r w:rsidRPr="00BF5492">
        <w:rPr>
          <w:i/>
          <w:iCs/>
          <w:noProof/>
          <w:sz w:val="28"/>
          <w:szCs w:val="28"/>
          <w:lang w:val="en-US"/>
        </w:rPr>
        <w:t xml:space="preserve"> Leadership</w:t>
      </w:r>
      <w:r w:rsidR="00102802" w:rsidRPr="00BF5492">
        <w:rPr>
          <w:i/>
          <w:iCs/>
          <w:noProof/>
          <w:sz w:val="28"/>
          <w:szCs w:val="28"/>
          <w:lang w:val="en-US"/>
        </w:rPr>
        <w:t xml:space="preserve"> </w:t>
      </w:r>
      <w:r w:rsidRPr="00BF5492">
        <w:rPr>
          <w:i/>
          <w:iCs/>
          <w:noProof/>
          <w:sz w:val="28"/>
          <w:szCs w:val="28"/>
          <w:lang w:val="en-US"/>
        </w:rPr>
        <w:t>&amp; University Administration</w:t>
      </w:r>
      <w:r w:rsidR="00F46A7B" w:rsidRPr="00BF5492">
        <w:rPr>
          <w:i/>
          <w:iCs/>
          <w:noProof/>
          <w:sz w:val="28"/>
          <w:szCs w:val="28"/>
          <w:lang w:val="en-US"/>
        </w:rPr>
        <w:t>.</w:t>
      </w:r>
      <w:r w:rsidRPr="00BF5492">
        <w:rPr>
          <w:i/>
          <w:iCs/>
          <w:noProof/>
          <w:sz w:val="28"/>
          <w:szCs w:val="28"/>
          <w:lang w:val="en-US"/>
        </w:rPr>
        <w:t xml:space="preserve"> University’s 14th president, has focused his</w:t>
      </w:r>
      <w:r w:rsidR="00102802" w:rsidRPr="00BF5492">
        <w:rPr>
          <w:i/>
          <w:iCs/>
          <w:noProof/>
          <w:sz w:val="28"/>
          <w:szCs w:val="28"/>
          <w:lang w:val="en-US"/>
        </w:rPr>
        <w:t xml:space="preserve"> </w:t>
      </w:r>
      <w:r w:rsidRPr="00BF5492">
        <w:rPr>
          <w:i/>
          <w:iCs/>
          <w:noProof/>
          <w:sz w:val="28"/>
          <w:szCs w:val="28"/>
          <w:lang w:val="en-US"/>
        </w:rPr>
        <w:t>leadership</w:t>
      </w:r>
      <w:r w:rsidR="00102802" w:rsidRPr="00BF5492">
        <w:rPr>
          <w:i/>
          <w:iCs/>
          <w:noProof/>
          <w:sz w:val="28"/>
          <w:szCs w:val="28"/>
          <w:lang w:val="en-US"/>
        </w:rPr>
        <w:t xml:space="preserve"> </w:t>
      </w:r>
      <w:r w:rsidRPr="00BF5492">
        <w:rPr>
          <w:i/>
          <w:iCs/>
          <w:noProof/>
          <w:sz w:val="28"/>
          <w:szCs w:val="28"/>
          <w:lang w:val="en-US"/>
        </w:rPr>
        <w:t>on enhanced interdisciplinary collaboration</w:t>
      </w:r>
      <w:r w:rsidRPr="00BF5492">
        <w:rPr>
          <w:noProof/>
          <w:sz w:val="28"/>
          <w:szCs w:val="28"/>
          <w:lang w:val="en-US"/>
        </w:rPr>
        <w:t xml:space="preserve"> (</w:t>
      </w:r>
      <w:r w:rsidRPr="00BF5492">
        <w:rPr>
          <w:noProof/>
          <w:sz w:val="28"/>
          <w:szCs w:val="28"/>
        </w:rPr>
        <w:t>Президент</w:t>
      </w:r>
      <w:r w:rsidRPr="00BF5492">
        <w:rPr>
          <w:noProof/>
          <w:sz w:val="28"/>
          <w:szCs w:val="28"/>
          <w:lang w:val="en-US"/>
        </w:rPr>
        <w:t xml:space="preserve"> </w:t>
      </w:r>
      <w:r w:rsidRPr="00BF5492">
        <w:rPr>
          <w:noProof/>
          <w:sz w:val="28"/>
          <w:szCs w:val="28"/>
        </w:rPr>
        <w:t>университета</w:t>
      </w:r>
      <w:r w:rsidRPr="00BF5492">
        <w:rPr>
          <w:noProof/>
          <w:sz w:val="28"/>
          <w:szCs w:val="28"/>
          <w:lang w:val="en-US"/>
        </w:rPr>
        <w:t xml:space="preserve"> </w:t>
      </w:r>
      <w:r w:rsidRPr="00BF5492">
        <w:rPr>
          <w:noProof/>
          <w:sz w:val="28"/>
          <w:szCs w:val="28"/>
        </w:rPr>
        <w:t>и</w:t>
      </w:r>
      <w:r w:rsidRPr="00BF5492">
        <w:rPr>
          <w:noProof/>
          <w:sz w:val="28"/>
          <w:szCs w:val="28"/>
          <w:lang w:val="en-US"/>
        </w:rPr>
        <w:t xml:space="preserve"> </w:t>
      </w:r>
      <w:r w:rsidRPr="00BF5492">
        <w:rPr>
          <w:noProof/>
          <w:sz w:val="28"/>
          <w:szCs w:val="28"/>
        </w:rPr>
        <w:t>Администр</w:t>
      </w:r>
      <w:r w:rsidR="008747AE" w:rsidRPr="00BF5492">
        <w:rPr>
          <w:noProof/>
          <w:sz w:val="28"/>
          <w:szCs w:val="28"/>
        </w:rPr>
        <w:t>а</w:t>
      </w:r>
      <w:r w:rsidRPr="00BF5492">
        <w:rPr>
          <w:noProof/>
          <w:sz w:val="28"/>
          <w:szCs w:val="28"/>
        </w:rPr>
        <w:t>ция</w:t>
      </w:r>
      <w:r w:rsidR="00F46A7B" w:rsidRPr="00BF5492">
        <w:rPr>
          <w:noProof/>
          <w:sz w:val="28"/>
          <w:szCs w:val="28"/>
          <w:lang w:val="en-US"/>
        </w:rPr>
        <w:t>.</w:t>
      </w:r>
      <w:r w:rsidRPr="00BF5492">
        <w:rPr>
          <w:noProof/>
          <w:sz w:val="28"/>
          <w:szCs w:val="28"/>
          <w:lang w:val="en-US"/>
        </w:rPr>
        <w:t xml:space="preserve"> </w:t>
      </w:r>
      <w:r w:rsidRPr="00BF5492">
        <w:rPr>
          <w:noProof/>
          <w:sz w:val="28"/>
          <w:szCs w:val="28"/>
        </w:rPr>
        <w:t>Руководство университета несет ответственность за стратегическое видение</w:t>
      </w:r>
      <w:r w:rsidR="00F46A7B" w:rsidRPr="00BF5492">
        <w:rPr>
          <w:noProof/>
          <w:sz w:val="28"/>
          <w:szCs w:val="28"/>
        </w:rPr>
        <w:t>.</w:t>
      </w:r>
      <w:r w:rsidRPr="00BF5492">
        <w:rPr>
          <w:noProof/>
          <w:sz w:val="28"/>
          <w:szCs w:val="28"/>
        </w:rPr>
        <w:t xml:space="preserve"> Руководство университета отвечает за реализацию миссии Корнеллского университета</w:t>
      </w:r>
      <w:r w:rsidR="00F46A7B" w:rsidRPr="00BF5492">
        <w:rPr>
          <w:noProof/>
          <w:sz w:val="28"/>
          <w:szCs w:val="28"/>
        </w:rPr>
        <w:t>.</w:t>
      </w:r>
      <w:r w:rsidRPr="00BF5492">
        <w:rPr>
          <w:noProof/>
          <w:sz w:val="28"/>
          <w:szCs w:val="28"/>
        </w:rPr>
        <w:t xml:space="preserve"> Руководство и Администрация университета</w:t>
      </w:r>
      <w:r w:rsidR="00F46A7B" w:rsidRPr="00BF5492">
        <w:rPr>
          <w:noProof/>
          <w:sz w:val="28"/>
          <w:szCs w:val="28"/>
        </w:rPr>
        <w:t>.</w:t>
      </w:r>
      <w:r w:rsidRPr="00BF5492">
        <w:rPr>
          <w:noProof/>
          <w:sz w:val="28"/>
          <w:szCs w:val="28"/>
        </w:rPr>
        <w:t xml:space="preserve"> 14-й президент университета сосредоточил свое руководство на расширении междисциплинарного сотрудничества</w:t>
      </w:r>
      <w:r w:rsidR="00756D61" w:rsidRPr="00BF5492">
        <w:rPr>
          <w:noProof/>
          <w:sz w:val="28"/>
          <w:szCs w:val="28"/>
        </w:rPr>
        <w:t xml:space="preserve"> между факультетами</w:t>
      </w:r>
      <w:r w:rsidRPr="00BF5492">
        <w:rPr>
          <w:noProof/>
          <w:sz w:val="28"/>
          <w:szCs w:val="28"/>
        </w:rPr>
        <w:t xml:space="preserve">). </w:t>
      </w:r>
    </w:p>
    <w:p w14:paraId="7F8AC424" w14:textId="44037C84" w:rsidR="00B67E18" w:rsidRPr="00BF5492" w:rsidRDefault="00B67E18" w:rsidP="0007653A">
      <w:pPr>
        <w:ind w:firstLine="567"/>
        <w:jc w:val="both"/>
        <w:rPr>
          <w:noProof/>
          <w:sz w:val="28"/>
          <w:szCs w:val="28"/>
        </w:rPr>
      </w:pPr>
      <w:r w:rsidRPr="00BF5492">
        <w:rPr>
          <w:b/>
          <w:bCs/>
          <w:i/>
          <w:iCs/>
          <w:noProof/>
          <w:color w:val="000000"/>
          <w:sz w:val="28"/>
          <w:szCs w:val="28"/>
        </w:rPr>
        <w:t>Leadership</w:t>
      </w:r>
      <w:r w:rsidRPr="00BF5492">
        <w:rPr>
          <w:b/>
          <w:bCs/>
          <w:noProof/>
          <w:color w:val="000000"/>
          <w:sz w:val="28"/>
          <w:szCs w:val="28"/>
        </w:rPr>
        <w:t xml:space="preserve"> </w:t>
      </w:r>
      <w:r w:rsidRPr="00BF5492">
        <w:rPr>
          <w:noProof/>
          <w:color w:val="000000"/>
          <w:sz w:val="28"/>
          <w:szCs w:val="28"/>
        </w:rPr>
        <w:t>(</w:t>
      </w:r>
      <w:r w:rsidRPr="00BF5492">
        <w:rPr>
          <w:noProof/>
          <w:sz w:val="28"/>
          <w:szCs w:val="28"/>
        </w:rPr>
        <w:t>Лидерство). Еще одно значение данного слова это</w:t>
      </w:r>
      <w:r w:rsidR="007B1B11" w:rsidRPr="00BF5492">
        <w:rPr>
          <w:noProof/>
          <w:sz w:val="28"/>
          <w:szCs w:val="28"/>
        </w:rPr>
        <w:t xml:space="preserve"> </w:t>
      </w:r>
      <w:r w:rsidRPr="00BF5492">
        <w:rPr>
          <w:noProof/>
          <w:sz w:val="28"/>
          <w:szCs w:val="28"/>
        </w:rPr>
        <w:t>ведущая роль</w:t>
      </w:r>
      <w:r w:rsidR="00FE0765" w:rsidRPr="00BF5492">
        <w:rPr>
          <w:noProof/>
          <w:sz w:val="28"/>
          <w:szCs w:val="28"/>
        </w:rPr>
        <w:t xml:space="preserve"> - лидерство</w:t>
      </w:r>
      <w:r w:rsidRPr="00BF5492">
        <w:rPr>
          <w:noProof/>
          <w:sz w:val="28"/>
          <w:szCs w:val="28"/>
        </w:rPr>
        <w:t>, как это показывают следующие примеры:</w:t>
      </w:r>
      <w:r w:rsidR="00197619" w:rsidRPr="00BF5492">
        <w:rPr>
          <w:noProof/>
          <w:sz w:val="28"/>
          <w:szCs w:val="28"/>
        </w:rPr>
        <w:t xml:space="preserve"> </w:t>
      </w:r>
      <w:r w:rsidRPr="00BF5492">
        <w:rPr>
          <w:i/>
          <w:iCs/>
          <w:noProof/>
          <w:sz w:val="28"/>
          <w:szCs w:val="28"/>
        </w:rPr>
        <w:t>university scholars taken a</w:t>
      </w:r>
      <w:r w:rsidR="00102802" w:rsidRPr="00BF5492">
        <w:rPr>
          <w:i/>
          <w:iCs/>
          <w:noProof/>
          <w:sz w:val="28"/>
          <w:szCs w:val="28"/>
        </w:rPr>
        <w:t xml:space="preserve"> </w:t>
      </w:r>
      <w:r w:rsidRPr="00BF5492">
        <w:rPr>
          <w:i/>
          <w:iCs/>
          <w:noProof/>
          <w:sz w:val="28"/>
          <w:szCs w:val="28"/>
        </w:rPr>
        <w:t>leadership</w:t>
      </w:r>
      <w:r w:rsidR="00102802" w:rsidRPr="00BF5492">
        <w:rPr>
          <w:i/>
          <w:iCs/>
          <w:noProof/>
          <w:sz w:val="28"/>
          <w:szCs w:val="28"/>
        </w:rPr>
        <w:t xml:space="preserve"> </w:t>
      </w:r>
      <w:r w:rsidRPr="00BF5492">
        <w:rPr>
          <w:i/>
          <w:iCs/>
          <w:noProof/>
          <w:sz w:val="28"/>
          <w:szCs w:val="28"/>
        </w:rPr>
        <w:t>role in a number of areas</w:t>
      </w:r>
      <w:r w:rsidR="00F46A7B" w:rsidRPr="00BF5492">
        <w:rPr>
          <w:i/>
          <w:iCs/>
          <w:noProof/>
          <w:sz w:val="28"/>
          <w:szCs w:val="28"/>
        </w:rPr>
        <w:t>.</w:t>
      </w:r>
      <w:r w:rsidRPr="00BF5492">
        <w:rPr>
          <w:i/>
          <w:iCs/>
          <w:noProof/>
          <w:sz w:val="28"/>
          <w:szCs w:val="28"/>
        </w:rPr>
        <w:t xml:space="preserve"> </w:t>
      </w:r>
      <w:r w:rsidRPr="00BF5492">
        <w:rPr>
          <w:i/>
          <w:iCs/>
          <w:noProof/>
          <w:sz w:val="28"/>
          <w:szCs w:val="28"/>
          <w:lang w:val="en-US"/>
        </w:rPr>
        <w:t>University has a proud tradition of</w:t>
      </w:r>
      <w:r w:rsidR="00102802" w:rsidRPr="00BF5492">
        <w:rPr>
          <w:i/>
          <w:iCs/>
          <w:noProof/>
          <w:sz w:val="28"/>
          <w:szCs w:val="28"/>
          <w:lang w:val="en-US"/>
        </w:rPr>
        <w:t xml:space="preserve"> </w:t>
      </w:r>
      <w:r w:rsidRPr="00BF5492">
        <w:rPr>
          <w:i/>
          <w:iCs/>
          <w:noProof/>
          <w:sz w:val="28"/>
          <w:szCs w:val="28"/>
          <w:lang w:val="en-US"/>
        </w:rPr>
        <w:t>leadership</w:t>
      </w:r>
      <w:r w:rsidR="00102802" w:rsidRPr="00BF5492">
        <w:rPr>
          <w:i/>
          <w:iCs/>
          <w:noProof/>
          <w:sz w:val="28"/>
          <w:szCs w:val="28"/>
          <w:lang w:val="en-US"/>
        </w:rPr>
        <w:t xml:space="preserve"> </w:t>
      </w:r>
      <w:r w:rsidRPr="00BF5492">
        <w:rPr>
          <w:i/>
          <w:iCs/>
          <w:noProof/>
          <w:sz w:val="28"/>
          <w:szCs w:val="28"/>
          <w:lang w:val="en-US"/>
        </w:rPr>
        <w:t>in education , research , service</w:t>
      </w:r>
      <w:r w:rsidR="00F46A7B" w:rsidRPr="00BF5492">
        <w:rPr>
          <w:i/>
          <w:iCs/>
          <w:noProof/>
          <w:sz w:val="28"/>
          <w:szCs w:val="28"/>
          <w:lang w:val="en-US"/>
        </w:rPr>
        <w:t>.</w:t>
      </w:r>
      <w:r w:rsidRPr="00BF5492">
        <w:rPr>
          <w:i/>
          <w:iCs/>
          <w:noProof/>
          <w:sz w:val="28"/>
          <w:szCs w:val="28"/>
          <w:lang w:val="en-US"/>
        </w:rPr>
        <w:t xml:space="preserve"> University prepares them for a lifetime of learning and responsible</w:t>
      </w:r>
      <w:r w:rsidR="00102802" w:rsidRPr="00BF5492">
        <w:rPr>
          <w:i/>
          <w:iCs/>
          <w:noProof/>
          <w:sz w:val="28"/>
          <w:szCs w:val="28"/>
          <w:lang w:val="en-US"/>
        </w:rPr>
        <w:t xml:space="preserve"> </w:t>
      </w:r>
      <w:r w:rsidRPr="00BF5492">
        <w:rPr>
          <w:i/>
          <w:iCs/>
          <w:noProof/>
          <w:sz w:val="28"/>
          <w:szCs w:val="28"/>
          <w:lang w:val="en-US"/>
        </w:rPr>
        <w:t>leadership</w:t>
      </w:r>
      <w:r w:rsidR="00F46A7B" w:rsidRPr="00BF5492">
        <w:rPr>
          <w:i/>
          <w:iCs/>
          <w:noProof/>
          <w:sz w:val="28"/>
          <w:szCs w:val="28"/>
          <w:lang w:val="en-US"/>
        </w:rPr>
        <w:t>.</w:t>
      </w:r>
      <w:r w:rsidRPr="00BF5492">
        <w:rPr>
          <w:i/>
          <w:iCs/>
          <w:noProof/>
          <w:sz w:val="28"/>
          <w:szCs w:val="28"/>
          <w:lang w:val="en-US"/>
        </w:rPr>
        <w:t xml:space="preserve"> the members of the University to 'provide real</w:t>
      </w:r>
      <w:r w:rsidR="00102802" w:rsidRPr="00BF5492">
        <w:rPr>
          <w:i/>
          <w:iCs/>
          <w:noProof/>
          <w:sz w:val="28"/>
          <w:szCs w:val="28"/>
          <w:lang w:val="en-US"/>
        </w:rPr>
        <w:t xml:space="preserve"> </w:t>
      </w:r>
      <w:r w:rsidRPr="00BF5492">
        <w:rPr>
          <w:i/>
          <w:iCs/>
          <w:noProof/>
          <w:sz w:val="28"/>
          <w:szCs w:val="28"/>
          <w:lang w:val="en-US"/>
        </w:rPr>
        <w:t>leadership</w:t>
      </w:r>
      <w:r w:rsidR="00102802" w:rsidRPr="00BF5492">
        <w:rPr>
          <w:i/>
          <w:iCs/>
          <w:noProof/>
          <w:sz w:val="28"/>
          <w:szCs w:val="28"/>
          <w:lang w:val="en-US"/>
        </w:rPr>
        <w:t xml:space="preserve"> </w:t>
      </w:r>
      <w:r w:rsidRPr="00BF5492">
        <w:rPr>
          <w:i/>
          <w:iCs/>
          <w:noProof/>
          <w:sz w:val="28"/>
          <w:szCs w:val="28"/>
          <w:lang w:val="en-US"/>
        </w:rPr>
        <w:t>in the education</w:t>
      </w:r>
      <w:r w:rsidRPr="00BF5492">
        <w:rPr>
          <w:noProof/>
          <w:sz w:val="28"/>
          <w:szCs w:val="28"/>
          <w:lang w:val="en-US"/>
        </w:rPr>
        <w:t xml:space="preserve"> (</w:t>
      </w:r>
      <w:r w:rsidRPr="00BF5492">
        <w:rPr>
          <w:noProof/>
          <w:sz w:val="28"/>
          <w:szCs w:val="28"/>
        </w:rPr>
        <w:t>Ученые</w:t>
      </w:r>
      <w:r w:rsidRPr="00BF5492">
        <w:rPr>
          <w:noProof/>
          <w:sz w:val="28"/>
          <w:szCs w:val="28"/>
          <w:lang w:val="en-US"/>
        </w:rPr>
        <w:t xml:space="preserve"> </w:t>
      </w:r>
      <w:r w:rsidRPr="00BF5492">
        <w:rPr>
          <w:noProof/>
          <w:sz w:val="28"/>
          <w:szCs w:val="28"/>
        </w:rPr>
        <w:t>университета</w:t>
      </w:r>
      <w:r w:rsidRPr="00BF5492">
        <w:rPr>
          <w:noProof/>
          <w:sz w:val="28"/>
          <w:szCs w:val="28"/>
          <w:lang w:val="en-US"/>
        </w:rPr>
        <w:t xml:space="preserve"> </w:t>
      </w:r>
      <w:r w:rsidRPr="00BF5492">
        <w:rPr>
          <w:noProof/>
          <w:sz w:val="28"/>
          <w:szCs w:val="28"/>
        </w:rPr>
        <w:t>взяли</w:t>
      </w:r>
      <w:r w:rsidRPr="00BF5492">
        <w:rPr>
          <w:noProof/>
          <w:sz w:val="28"/>
          <w:szCs w:val="28"/>
          <w:lang w:val="en-US"/>
        </w:rPr>
        <w:t xml:space="preserve"> </w:t>
      </w:r>
      <w:r w:rsidRPr="00BF5492">
        <w:rPr>
          <w:noProof/>
          <w:sz w:val="28"/>
          <w:szCs w:val="28"/>
        </w:rPr>
        <w:t>на</w:t>
      </w:r>
      <w:r w:rsidRPr="00BF5492">
        <w:rPr>
          <w:noProof/>
          <w:sz w:val="28"/>
          <w:szCs w:val="28"/>
          <w:lang w:val="en-US"/>
        </w:rPr>
        <w:t xml:space="preserve"> </w:t>
      </w:r>
      <w:r w:rsidRPr="00BF5492">
        <w:rPr>
          <w:noProof/>
          <w:sz w:val="28"/>
          <w:szCs w:val="28"/>
        </w:rPr>
        <w:t>себя</w:t>
      </w:r>
      <w:r w:rsidRPr="00BF5492">
        <w:rPr>
          <w:noProof/>
          <w:sz w:val="28"/>
          <w:szCs w:val="28"/>
          <w:lang w:val="en-US"/>
        </w:rPr>
        <w:t xml:space="preserve"> </w:t>
      </w:r>
      <w:r w:rsidRPr="00BF5492">
        <w:rPr>
          <w:noProof/>
          <w:sz w:val="28"/>
          <w:szCs w:val="28"/>
        </w:rPr>
        <w:t>ведущую</w:t>
      </w:r>
      <w:r w:rsidRPr="00BF5492">
        <w:rPr>
          <w:noProof/>
          <w:sz w:val="28"/>
          <w:szCs w:val="28"/>
          <w:lang w:val="en-US"/>
        </w:rPr>
        <w:t xml:space="preserve"> </w:t>
      </w:r>
      <w:r w:rsidRPr="00BF5492">
        <w:rPr>
          <w:noProof/>
          <w:sz w:val="28"/>
          <w:szCs w:val="28"/>
        </w:rPr>
        <w:t>роль</w:t>
      </w:r>
      <w:r w:rsidRPr="00BF5492">
        <w:rPr>
          <w:noProof/>
          <w:sz w:val="28"/>
          <w:szCs w:val="28"/>
          <w:lang w:val="en-US"/>
        </w:rPr>
        <w:t xml:space="preserve"> </w:t>
      </w:r>
      <w:r w:rsidRPr="00BF5492">
        <w:rPr>
          <w:noProof/>
          <w:sz w:val="28"/>
          <w:szCs w:val="28"/>
        </w:rPr>
        <w:t>в</w:t>
      </w:r>
      <w:r w:rsidRPr="00BF5492">
        <w:rPr>
          <w:noProof/>
          <w:sz w:val="28"/>
          <w:szCs w:val="28"/>
          <w:lang w:val="en-US"/>
        </w:rPr>
        <w:t xml:space="preserve"> </w:t>
      </w:r>
      <w:r w:rsidRPr="00BF5492">
        <w:rPr>
          <w:noProof/>
          <w:sz w:val="28"/>
          <w:szCs w:val="28"/>
        </w:rPr>
        <w:t>ряде</w:t>
      </w:r>
      <w:r w:rsidRPr="00BF5492">
        <w:rPr>
          <w:noProof/>
          <w:sz w:val="28"/>
          <w:szCs w:val="28"/>
          <w:lang w:val="en-US"/>
        </w:rPr>
        <w:t xml:space="preserve"> </w:t>
      </w:r>
      <w:r w:rsidRPr="00BF5492">
        <w:rPr>
          <w:noProof/>
          <w:sz w:val="28"/>
          <w:szCs w:val="28"/>
        </w:rPr>
        <w:t>областей</w:t>
      </w:r>
      <w:r w:rsidR="00F46A7B" w:rsidRPr="00BF5492">
        <w:rPr>
          <w:noProof/>
          <w:sz w:val="28"/>
          <w:szCs w:val="28"/>
          <w:lang w:val="en-US"/>
        </w:rPr>
        <w:t>.</w:t>
      </w:r>
      <w:r w:rsidRPr="00BF5492">
        <w:rPr>
          <w:noProof/>
          <w:sz w:val="28"/>
          <w:szCs w:val="28"/>
          <w:lang w:val="en-US"/>
        </w:rPr>
        <w:t xml:space="preserve"> </w:t>
      </w:r>
      <w:r w:rsidRPr="00BF5492">
        <w:rPr>
          <w:noProof/>
          <w:sz w:val="28"/>
          <w:szCs w:val="28"/>
        </w:rPr>
        <w:t xml:space="preserve">Университет имеет </w:t>
      </w:r>
      <w:r w:rsidR="00756D61" w:rsidRPr="00BF5492">
        <w:rPr>
          <w:noProof/>
          <w:sz w:val="28"/>
          <w:szCs w:val="28"/>
        </w:rPr>
        <w:t xml:space="preserve">важную </w:t>
      </w:r>
      <w:r w:rsidRPr="00BF5492">
        <w:rPr>
          <w:noProof/>
          <w:sz w:val="28"/>
          <w:szCs w:val="28"/>
        </w:rPr>
        <w:t>традицию лидерства в сфере образования, исследований и</w:t>
      </w:r>
      <w:r w:rsidR="00592466" w:rsidRPr="00BF5492">
        <w:rPr>
          <w:noProof/>
          <w:sz w:val="28"/>
          <w:szCs w:val="28"/>
        </w:rPr>
        <w:t xml:space="preserve"> предоставлении услуг</w:t>
      </w:r>
      <w:r w:rsidR="00F46A7B" w:rsidRPr="00BF5492">
        <w:rPr>
          <w:noProof/>
          <w:sz w:val="28"/>
          <w:szCs w:val="28"/>
        </w:rPr>
        <w:t>.</w:t>
      </w:r>
      <w:r w:rsidRPr="00BF5492">
        <w:rPr>
          <w:noProof/>
          <w:sz w:val="28"/>
          <w:szCs w:val="28"/>
        </w:rPr>
        <w:t xml:space="preserve"> Университет готовит их к</w:t>
      </w:r>
      <w:r w:rsidR="00592466" w:rsidRPr="00BF5492">
        <w:rPr>
          <w:noProof/>
          <w:sz w:val="28"/>
          <w:szCs w:val="28"/>
        </w:rPr>
        <w:t xml:space="preserve"> непрерывному</w:t>
      </w:r>
      <w:r w:rsidRPr="00BF5492">
        <w:rPr>
          <w:noProof/>
          <w:sz w:val="28"/>
          <w:szCs w:val="28"/>
        </w:rPr>
        <w:t xml:space="preserve"> обучению и</w:t>
      </w:r>
      <w:r w:rsidR="00756D61" w:rsidRPr="00BF5492">
        <w:rPr>
          <w:noProof/>
          <w:sz w:val="28"/>
          <w:szCs w:val="28"/>
        </w:rPr>
        <w:t xml:space="preserve"> </w:t>
      </w:r>
      <w:r w:rsidRPr="00BF5492">
        <w:rPr>
          <w:noProof/>
          <w:sz w:val="28"/>
          <w:szCs w:val="28"/>
        </w:rPr>
        <w:t>лидерству</w:t>
      </w:r>
      <w:r w:rsidR="00F46A7B" w:rsidRPr="00BF5492">
        <w:rPr>
          <w:noProof/>
          <w:sz w:val="28"/>
          <w:szCs w:val="28"/>
        </w:rPr>
        <w:t>.</w:t>
      </w:r>
      <w:r w:rsidRPr="00BF5492">
        <w:rPr>
          <w:noProof/>
          <w:sz w:val="28"/>
          <w:szCs w:val="28"/>
        </w:rPr>
        <w:t xml:space="preserve"> Члены университета обеспечивают</w:t>
      </w:r>
      <w:r w:rsidR="00102802" w:rsidRPr="00BF5492">
        <w:rPr>
          <w:noProof/>
          <w:sz w:val="28"/>
          <w:szCs w:val="28"/>
        </w:rPr>
        <w:t xml:space="preserve"> </w:t>
      </w:r>
      <w:r w:rsidRPr="00BF5492">
        <w:rPr>
          <w:noProof/>
          <w:sz w:val="28"/>
          <w:szCs w:val="28"/>
        </w:rPr>
        <w:t>лидерство</w:t>
      </w:r>
      <w:r w:rsidR="00F022E4" w:rsidRPr="00BF5492">
        <w:rPr>
          <w:noProof/>
          <w:color w:val="FF0000"/>
          <w:sz w:val="28"/>
          <w:szCs w:val="28"/>
        </w:rPr>
        <w:t xml:space="preserve"> </w:t>
      </w:r>
      <w:r w:rsidR="00592466" w:rsidRPr="00BF5492">
        <w:rPr>
          <w:noProof/>
          <w:sz w:val="28"/>
          <w:szCs w:val="28"/>
        </w:rPr>
        <w:t xml:space="preserve">в </w:t>
      </w:r>
      <w:r w:rsidRPr="00BF5492">
        <w:rPr>
          <w:noProof/>
          <w:sz w:val="28"/>
          <w:szCs w:val="28"/>
        </w:rPr>
        <w:t>образование)</w:t>
      </w:r>
    </w:p>
    <w:p w14:paraId="2D429A32" w14:textId="22EC07FA" w:rsidR="00592466" w:rsidRPr="00BF5492" w:rsidRDefault="00B67E18" w:rsidP="0007653A">
      <w:pPr>
        <w:ind w:firstLine="567"/>
        <w:jc w:val="both"/>
        <w:rPr>
          <w:noProof/>
          <w:color w:val="000000"/>
          <w:sz w:val="28"/>
          <w:szCs w:val="28"/>
        </w:rPr>
      </w:pPr>
      <w:r w:rsidRPr="00BF5492">
        <w:rPr>
          <w:b/>
          <w:bCs/>
          <w:i/>
          <w:iCs/>
          <w:noProof/>
          <w:color w:val="000000"/>
          <w:sz w:val="28"/>
          <w:szCs w:val="28"/>
        </w:rPr>
        <w:t>Leading</w:t>
      </w:r>
      <w:r w:rsidRPr="00BF5492">
        <w:rPr>
          <w:b/>
          <w:bCs/>
          <w:noProof/>
          <w:color w:val="000000"/>
          <w:sz w:val="28"/>
          <w:szCs w:val="28"/>
        </w:rPr>
        <w:t xml:space="preserve"> </w:t>
      </w:r>
      <w:r w:rsidRPr="00BF5492">
        <w:rPr>
          <w:noProof/>
          <w:color w:val="000000"/>
          <w:sz w:val="28"/>
          <w:szCs w:val="28"/>
        </w:rPr>
        <w:t xml:space="preserve">(Ведущий). Прилагательное </w:t>
      </w:r>
      <w:r w:rsidRPr="00BF5492">
        <w:rPr>
          <w:i/>
          <w:iCs/>
          <w:noProof/>
          <w:color w:val="000000"/>
          <w:sz w:val="28"/>
          <w:szCs w:val="28"/>
        </w:rPr>
        <w:t>leading</w:t>
      </w:r>
      <w:r w:rsidRPr="00BF5492">
        <w:rPr>
          <w:noProof/>
          <w:color w:val="000000"/>
          <w:sz w:val="28"/>
          <w:szCs w:val="28"/>
        </w:rPr>
        <w:t xml:space="preserve"> передает значение ведущей роли университета и образует следующие коллокаты: </w:t>
      </w:r>
      <w:r w:rsidRPr="00BF5492">
        <w:rPr>
          <w:i/>
          <w:iCs/>
          <w:noProof/>
          <w:color w:val="000000"/>
          <w:sz w:val="28"/>
          <w:szCs w:val="28"/>
        </w:rPr>
        <w:t xml:space="preserve">As a leading research university… </w:t>
      </w:r>
      <w:r w:rsidRPr="00BF5492">
        <w:rPr>
          <w:i/>
          <w:iCs/>
          <w:noProof/>
          <w:color w:val="000000"/>
          <w:sz w:val="28"/>
          <w:szCs w:val="28"/>
          <w:lang w:val="en-US"/>
        </w:rPr>
        <w:t>New York University has grown into one of the nation's leading institutions of higher education</w:t>
      </w:r>
      <w:r w:rsidR="00210B8E" w:rsidRPr="00BF5492">
        <w:rPr>
          <w:i/>
          <w:iCs/>
          <w:noProof/>
          <w:color w:val="000000"/>
          <w:sz w:val="28"/>
          <w:szCs w:val="28"/>
          <w:lang w:val="en-US"/>
        </w:rPr>
        <w:t>.</w:t>
      </w:r>
      <w:r w:rsidRPr="00BF5492">
        <w:rPr>
          <w:i/>
          <w:iCs/>
          <w:noProof/>
          <w:color w:val="000000"/>
          <w:sz w:val="28"/>
          <w:szCs w:val="28"/>
          <w:lang w:val="en-US"/>
        </w:rPr>
        <w:t xml:space="preserve"> Brown is a leading research university</w:t>
      </w:r>
      <w:r w:rsidR="00F46A7B" w:rsidRPr="00BF5492">
        <w:rPr>
          <w:i/>
          <w:iCs/>
          <w:noProof/>
          <w:color w:val="000000"/>
          <w:sz w:val="28"/>
          <w:szCs w:val="28"/>
          <w:lang w:val="en-US"/>
        </w:rPr>
        <w:t>.</w:t>
      </w:r>
      <w:r w:rsidRPr="00BF5492">
        <w:rPr>
          <w:i/>
          <w:iCs/>
          <w:noProof/>
          <w:color w:val="000000"/>
          <w:sz w:val="28"/>
          <w:szCs w:val="28"/>
          <w:lang w:val="en-US"/>
        </w:rPr>
        <w:t xml:space="preserve"> Penn is a</w:t>
      </w:r>
      <w:r w:rsidR="00724671" w:rsidRPr="00BF5492">
        <w:rPr>
          <w:i/>
          <w:iCs/>
          <w:noProof/>
          <w:color w:val="000000"/>
          <w:sz w:val="28"/>
          <w:szCs w:val="28"/>
          <w:lang w:val="en-US"/>
        </w:rPr>
        <w:t xml:space="preserve"> </w:t>
      </w:r>
      <w:r w:rsidRPr="00BF5492">
        <w:rPr>
          <w:i/>
          <w:iCs/>
          <w:noProof/>
          <w:color w:val="000000"/>
          <w:sz w:val="28"/>
          <w:szCs w:val="28"/>
          <w:lang w:val="en-US"/>
        </w:rPr>
        <w:lastRenderedPageBreak/>
        <w:t>leading</w:t>
      </w:r>
      <w:r w:rsidR="00724671" w:rsidRPr="00BF5492">
        <w:rPr>
          <w:i/>
          <w:iCs/>
          <w:noProof/>
          <w:color w:val="000000"/>
          <w:sz w:val="28"/>
          <w:szCs w:val="28"/>
          <w:lang w:val="en-US"/>
        </w:rPr>
        <w:t xml:space="preserve"> </w:t>
      </w:r>
      <w:r w:rsidRPr="00BF5492">
        <w:rPr>
          <w:i/>
          <w:iCs/>
          <w:noProof/>
          <w:color w:val="000000"/>
          <w:sz w:val="28"/>
          <w:szCs w:val="28"/>
          <w:lang w:val="en-US"/>
        </w:rPr>
        <w:t>university.</w:t>
      </w:r>
      <w:r w:rsidRPr="00BF5492">
        <w:rPr>
          <w:noProof/>
          <w:color w:val="000000"/>
          <w:sz w:val="28"/>
          <w:szCs w:val="28"/>
          <w:lang w:val="en-US"/>
        </w:rPr>
        <w:t xml:space="preserve"> </w:t>
      </w:r>
      <w:r w:rsidRPr="00BF5492">
        <w:rPr>
          <w:noProof/>
          <w:color w:val="000000"/>
          <w:sz w:val="28"/>
          <w:szCs w:val="28"/>
        </w:rPr>
        <w:t>(Будучи ведущим исследовательским университетом</w:t>
      </w:r>
      <w:r w:rsidR="00210B8E" w:rsidRPr="00BF5492">
        <w:rPr>
          <w:noProof/>
          <w:color w:val="000000"/>
          <w:sz w:val="28"/>
          <w:szCs w:val="28"/>
        </w:rPr>
        <w:t>.</w:t>
      </w:r>
      <w:r w:rsidRPr="00BF5492">
        <w:rPr>
          <w:noProof/>
          <w:color w:val="000000"/>
          <w:sz w:val="28"/>
          <w:szCs w:val="28"/>
        </w:rPr>
        <w:t xml:space="preserve"> Нью-Йоркский университет превратился в одно из ведущих высших учебных заведений страны</w:t>
      </w:r>
      <w:r w:rsidR="00FE0765" w:rsidRPr="00BF5492">
        <w:rPr>
          <w:noProof/>
          <w:color w:val="000000"/>
          <w:sz w:val="28"/>
          <w:szCs w:val="28"/>
        </w:rPr>
        <w:t>.</w:t>
      </w:r>
      <w:r w:rsidRPr="00BF5492">
        <w:rPr>
          <w:noProof/>
          <w:color w:val="000000"/>
          <w:sz w:val="28"/>
          <w:szCs w:val="28"/>
        </w:rPr>
        <w:t xml:space="preserve"> Браун – ведущий исследовательский университет</w:t>
      </w:r>
      <w:r w:rsidR="00F46A7B" w:rsidRPr="00BF5492">
        <w:rPr>
          <w:noProof/>
          <w:color w:val="000000"/>
          <w:sz w:val="28"/>
          <w:szCs w:val="28"/>
        </w:rPr>
        <w:t>.</w:t>
      </w:r>
      <w:r w:rsidRPr="00BF5492">
        <w:rPr>
          <w:noProof/>
          <w:color w:val="000000"/>
          <w:sz w:val="28"/>
          <w:szCs w:val="28"/>
        </w:rPr>
        <w:t xml:space="preserve"> Пенн - ведущий университет</w:t>
      </w:r>
      <w:r w:rsidR="00756D61" w:rsidRPr="00BF5492">
        <w:rPr>
          <w:noProof/>
          <w:color w:val="000000"/>
          <w:sz w:val="28"/>
          <w:szCs w:val="28"/>
        </w:rPr>
        <w:t>).</w:t>
      </w:r>
    </w:p>
    <w:p w14:paraId="740D84D1" w14:textId="4DC9E331" w:rsidR="00B67E18" w:rsidRPr="00BF5492" w:rsidRDefault="00B67E18" w:rsidP="0007653A">
      <w:pPr>
        <w:ind w:firstLine="567"/>
        <w:jc w:val="both"/>
        <w:rPr>
          <w:noProof/>
          <w:sz w:val="28"/>
          <w:szCs w:val="28"/>
        </w:rPr>
      </w:pPr>
      <w:r w:rsidRPr="00BF5492">
        <w:rPr>
          <w:b/>
          <w:bCs/>
          <w:i/>
          <w:iCs/>
          <w:noProof/>
          <w:color w:val="000000"/>
          <w:sz w:val="28"/>
          <w:szCs w:val="28"/>
        </w:rPr>
        <w:t>Research</w:t>
      </w:r>
      <w:r w:rsidRPr="00BF5492">
        <w:rPr>
          <w:b/>
          <w:bCs/>
          <w:noProof/>
          <w:color w:val="000000"/>
          <w:sz w:val="28"/>
          <w:szCs w:val="28"/>
        </w:rPr>
        <w:t xml:space="preserve"> </w:t>
      </w:r>
      <w:r w:rsidRPr="00BF5492">
        <w:rPr>
          <w:noProof/>
          <w:color w:val="000000"/>
          <w:sz w:val="28"/>
          <w:szCs w:val="28"/>
        </w:rPr>
        <w:t>(Исследование).</w:t>
      </w:r>
      <w:r w:rsidRPr="00BF5492">
        <w:rPr>
          <w:b/>
          <w:bCs/>
          <w:noProof/>
          <w:color w:val="000000"/>
          <w:sz w:val="28"/>
          <w:szCs w:val="28"/>
        </w:rPr>
        <w:t xml:space="preserve"> </w:t>
      </w:r>
      <w:r w:rsidRPr="00BF5492">
        <w:rPr>
          <w:noProof/>
          <w:sz w:val="28"/>
          <w:szCs w:val="28"/>
        </w:rPr>
        <w:t xml:space="preserve">В МДПИУ США частотное использование </w:t>
      </w:r>
      <w:r w:rsidR="002770F7" w:rsidRPr="00BF5492">
        <w:rPr>
          <w:noProof/>
          <w:sz w:val="28"/>
          <w:szCs w:val="28"/>
        </w:rPr>
        <w:t>коллокат</w:t>
      </w:r>
      <w:r w:rsidR="00A06A71" w:rsidRPr="00BF5492">
        <w:rPr>
          <w:noProof/>
          <w:sz w:val="28"/>
          <w:szCs w:val="28"/>
        </w:rPr>
        <w:t>а</w:t>
      </w:r>
      <w:r w:rsidRPr="00BF5492">
        <w:rPr>
          <w:noProof/>
          <w:sz w:val="28"/>
          <w:szCs w:val="28"/>
        </w:rPr>
        <w:t xml:space="preserve"> </w:t>
      </w:r>
      <w:r w:rsidRPr="00BF5492">
        <w:rPr>
          <w:i/>
          <w:iCs/>
          <w:noProof/>
          <w:sz w:val="28"/>
          <w:szCs w:val="28"/>
        </w:rPr>
        <w:t>research</w:t>
      </w:r>
      <w:r w:rsidRPr="00BF5492">
        <w:rPr>
          <w:noProof/>
          <w:sz w:val="28"/>
          <w:szCs w:val="28"/>
        </w:rPr>
        <w:t xml:space="preserve"> (</w:t>
      </w:r>
      <w:r w:rsidR="00095A1F" w:rsidRPr="00BF5492">
        <w:rPr>
          <w:noProof/>
          <w:sz w:val="28"/>
          <w:szCs w:val="28"/>
        </w:rPr>
        <w:t>научно-</w:t>
      </w:r>
      <w:r w:rsidRPr="00BF5492">
        <w:rPr>
          <w:noProof/>
          <w:sz w:val="28"/>
          <w:szCs w:val="28"/>
        </w:rPr>
        <w:t>исследова</w:t>
      </w:r>
      <w:r w:rsidR="00095A1F" w:rsidRPr="00BF5492">
        <w:rPr>
          <w:noProof/>
          <w:sz w:val="28"/>
          <w:szCs w:val="28"/>
        </w:rPr>
        <w:t>тельская работа</w:t>
      </w:r>
      <w:r w:rsidRPr="00BF5492">
        <w:rPr>
          <w:noProof/>
          <w:sz w:val="28"/>
          <w:szCs w:val="28"/>
        </w:rPr>
        <w:t xml:space="preserve">) свидетельствует о значимости </w:t>
      </w:r>
      <w:r w:rsidR="002770F7" w:rsidRPr="00BF5492">
        <w:rPr>
          <w:noProof/>
          <w:sz w:val="28"/>
          <w:szCs w:val="28"/>
        </w:rPr>
        <w:t>научно-</w:t>
      </w:r>
      <w:r w:rsidRPr="00BF5492">
        <w:rPr>
          <w:noProof/>
          <w:sz w:val="28"/>
          <w:szCs w:val="28"/>
        </w:rPr>
        <w:t>исследовательской деятельности</w:t>
      </w:r>
      <w:r w:rsidR="00466806" w:rsidRPr="00BF5492">
        <w:rPr>
          <w:noProof/>
          <w:sz w:val="28"/>
          <w:szCs w:val="28"/>
        </w:rPr>
        <w:t>,</w:t>
      </w:r>
      <w:r w:rsidR="002770F7" w:rsidRPr="00BF5492">
        <w:rPr>
          <w:noProof/>
          <w:sz w:val="28"/>
          <w:szCs w:val="28"/>
        </w:rPr>
        <w:t xml:space="preserve"> как важно</w:t>
      </w:r>
      <w:r w:rsidR="00AB6C89" w:rsidRPr="00BF5492">
        <w:rPr>
          <w:noProof/>
          <w:sz w:val="28"/>
          <w:szCs w:val="28"/>
        </w:rPr>
        <w:t>й</w:t>
      </w:r>
      <w:r w:rsidR="002770F7" w:rsidRPr="00BF5492">
        <w:rPr>
          <w:noProof/>
          <w:sz w:val="28"/>
          <w:szCs w:val="28"/>
        </w:rPr>
        <w:t xml:space="preserve"> составляюще</w:t>
      </w:r>
      <w:r w:rsidR="00AB6C89" w:rsidRPr="00BF5492">
        <w:rPr>
          <w:noProof/>
          <w:sz w:val="28"/>
          <w:szCs w:val="28"/>
        </w:rPr>
        <w:t>й</w:t>
      </w:r>
      <w:r w:rsidRPr="00BF5492">
        <w:rPr>
          <w:noProof/>
          <w:sz w:val="28"/>
          <w:szCs w:val="28"/>
        </w:rPr>
        <w:t xml:space="preserve"> при формировании текстов, представляющих идентичность университетов США</w:t>
      </w:r>
      <w:r w:rsidRPr="00BF5492">
        <w:rPr>
          <w:noProof/>
          <w:color w:val="000000" w:themeColor="text1"/>
          <w:sz w:val="28"/>
          <w:szCs w:val="28"/>
        </w:rPr>
        <w:t xml:space="preserve">. </w:t>
      </w:r>
      <w:r w:rsidRPr="00BF5492">
        <w:rPr>
          <w:noProof/>
          <w:sz w:val="28"/>
          <w:szCs w:val="28"/>
        </w:rPr>
        <w:t>Например</w:t>
      </w:r>
      <w:r w:rsidRPr="00BF5492">
        <w:rPr>
          <w:noProof/>
          <w:sz w:val="28"/>
          <w:szCs w:val="28"/>
          <w:lang w:val="en-US"/>
        </w:rPr>
        <w:t xml:space="preserve">: </w:t>
      </w:r>
      <w:r w:rsidRPr="00BF5492">
        <w:rPr>
          <w:i/>
          <w:iCs/>
          <w:noProof/>
          <w:sz w:val="28"/>
          <w:szCs w:val="28"/>
          <w:lang w:val="en-US"/>
        </w:rPr>
        <w:t>University will continue its pursuit of preeminence as a global</w:t>
      </w:r>
      <w:r w:rsidR="00102802" w:rsidRPr="00BF5492">
        <w:rPr>
          <w:i/>
          <w:iCs/>
          <w:noProof/>
          <w:sz w:val="28"/>
          <w:szCs w:val="28"/>
          <w:lang w:val="en-US"/>
        </w:rPr>
        <w:t xml:space="preserve"> </w:t>
      </w:r>
      <w:r w:rsidRPr="00BF5492">
        <w:rPr>
          <w:i/>
          <w:iCs/>
          <w:noProof/>
          <w:sz w:val="28"/>
          <w:szCs w:val="28"/>
          <w:lang w:val="en-US"/>
        </w:rPr>
        <w:t>research</w:t>
      </w:r>
      <w:r w:rsidR="00102802" w:rsidRPr="00BF5492">
        <w:rPr>
          <w:i/>
          <w:iCs/>
          <w:noProof/>
          <w:sz w:val="28"/>
          <w:szCs w:val="28"/>
          <w:lang w:val="en-US"/>
        </w:rPr>
        <w:t xml:space="preserve"> </w:t>
      </w:r>
      <w:r w:rsidRPr="00BF5492">
        <w:rPr>
          <w:i/>
          <w:iCs/>
          <w:noProof/>
          <w:sz w:val="28"/>
          <w:szCs w:val="28"/>
          <w:lang w:val="en-US"/>
        </w:rPr>
        <w:t>university</w:t>
      </w:r>
      <w:r w:rsidR="00F46A7B" w:rsidRPr="00BF5492">
        <w:rPr>
          <w:i/>
          <w:iCs/>
          <w:noProof/>
          <w:sz w:val="28"/>
          <w:szCs w:val="28"/>
          <w:lang w:val="en-US"/>
        </w:rPr>
        <w:t>.</w:t>
      </w:r>
      <w:r w:rsidRPr="00BF5492">
        <w:rPr>
          <w:i/>
          <w:iCs/>
          <w:noProof/>
          <w:sz w:val="28"/>
          <w:szCs w:val="28"/>
          <w:lang w:val="en-US"/>
        </w:rPr>
        <w:t xml:space="preserve"> </w:t>
      </w:r>
      <w:r w:rsidR="00F46A7B" w:rsidRPr="00BF5492">
        <w:rPr>
          <w:i/>
          <w:iCs/>
          <w:noProof/>
          <w:sz w:val="28"/>
          <w:szCs w:val="28"/>
          <w:lang w:val="en-GB"/>
        </w:rPr>
        <w:t>T</w:t>
      </w:r>
      <w:r w:rsidRPr="00BF5492">
        <w:rPr>
          <w:i/>
          <w:iCs/>
          <w:noProof/>
          <w:sz w:val="28"/>
          <w:szCs w:val="28"/>
          <w:lang w:val="en-US"/>
        </w:rPr>
        <w:t>he university</w:t>
      </w:r>
      <w:r w:rsidR="008747AE" w:rsidRPr="00BF5492">
        <w:rPr>
          <w:i/>
          <w:iCs/>
          <w:noProof/>
          <w:sz w:val="28"/>
          <w:szCs w:val="28"/>
          <w:lang w:val="en-US"/>
        </w:rPr>
        <w:t>’</w:t>
      </w:r>
      <w:r w:rsidRPr="00BF5492">
        <w:rPr>
          <w:i/>
          <w:iCs/>
          <w:noProof/>
          <w:sz w:val="28"/>
          <w:szCs w:val="28"/>
          <w:lang w:val="en-US"/>
        </w:rPr>
        <w:t>s mission of</w:t>
      </w:r>
      <w:r w:rsidR="00102802" w:rsidRPr="00BF5492">
        <w:rPr>
          <w:i/>
          <w:iCs/>
          <w:noProof/>
          <w:sz w:val="28"/>
          <w:szCs w:val="28"/>
          <w:lang w:val="en-US"/>
        </w:rPr>
        <w:t xml:space="preserve"> </w:t>
      </w:r>
      <w:r w:rsidRPr="00BF5492">
        <w:rPr>
          <w:i/>
          <w:iCs/>
          <w:noProof/>
          <w:sz w:val="28"/>
          <w:szCs w:val="28"/>
          <w:lang w:val="en-US"/>
        </w:rPr>
        <w:t>research, education , and service</w:t>
      </w:r>
      <w:r w:rsidR="00F46A7B" w:rsidRPr="00BF5492">
        <w:rPr>
          <w:i/>
          <w:iCs/>
          <w:noProof/>
          <w:sz w:val="28"/>
          <w:szCs w:val="28"/>
          <w:lang w:val="en-US"/>
        </w:rPr>
        <w:t>.</w:t>
      </w:r>
      <w:r w:rsidRPr="00BF5492">
        <w:rPr>
          <w:i/>
          <w:iCs/>
          <w:noProof/>
          <w:sz w:val="28"/>
          <w:szCs w:val="28"/>
          <w:lang w:val="en-US"/>
        </w:rPr>
        <w:t xml:space="preserve"> </w:t>
      </w:r>
      <w:r w:rsidR="00F46A7B" w:rsidRPr="00BF5492">
        <w:rPr>
          <w:i/>
          <w:iCs/>
          <w:noProof/>
          <w:sz w:val="28"/>
          <w:szCs w:val="28"/>
          <w:lang w:val="en-GB"/>
        </w:rPr>
        <w:t>U</w:t>
      </w:r>
      <w:r w:rsidRPr="00BF5492">
        <w:rPr>
          <w:i/>
          <w:iCs/>
          <w:noProof/>
          <w:sz w:val="28"/>
          <w:szCs w:val="28"/>
          <w:lang w:val="en-US"/>
        </w:rPr>
        <w:t>niversity that excels at</w:t>
      </w:r>
      <w:r w:rsidR="00102802" w:rsidRPr="00BF5492">
        <w:rPr>
          <w:i/>
          <w:iCs/>
          <w:noProof/>
          <w:sz w:val="28"/>
          <w:szCs w:val="28"/>
          <w:lang w:val="en-US"/>
        </w:rPr>
        <w:t xml:space="preserve"> </w:t>
      </w:r>
      <w:r w:rsidRPr="00BF5492">
        <w:rPr>
          <w:i/>
          <w:iCs/>
          <w:noProof/>
          <w:sz w:val="28"/>
          <w:szCs w:val="28"/>
          <w:lang w:val="en-US"/>
        </w:rPr>
        <w:t>research</w:t>
      </w:r>
      <w:r w:rsidR="00F46A7B" w:rsidRPr="00BF5492">
        <w:rPr>
          <w:i/>
          <w:iCs/>
          <w:noProof/>
          <w:sz w:val="28"/>
          <w:szCs w:val="28"/>
          <w:lang w:val="en-US"/>
        </w:rPr>
        <w:t>.</w:t>
      </w:r>
      <w:r w:rsidRPr="00BF5492">
        <w:rPr>
          <w:i/>
          <w:iCs/>
          <w:noProof/>
          <w:sz w:val="28"/>
          <w:szCs w:val="28"/>
          <w:lang w:val="en-US"/>
        </w:rPr>
        <w:t xml:space="preserve"> </w:t>
      </w:r>
      <w:r w:rsidR="00F46A7B" w:rsidRPr="00BF5492">
        <w:rPr>
          <w:i/>
          <w:iCs/>
          <w:noProof/>
          <w:sz w:val="28"/>
          <w:szCs w:val="28"/>
          <w:lang w:val="en-GB"/>
        </w:rPr>
        <w:t>A</w:t>
      </w:r>
      <w:r w:rsidRPr="00BF5492">
        <w:rPr>
          <w:i/>
          <w:iCs/>
          <w:noProof/>
          <w:sz w:val="28"/>
          <w:szCs w:val="28"/>
          <w:lang w:val="en-US"/>
        </w:rPr>
        <w:t xml:space="preserve"> student-centered</w:t>
      </w:r>
      <w:r w:rsidR="00102802" w:rsidRPr="00BF5492">
        <w:rPr>
          <w:i/>
          <w:iCs/>
          <w:noProof/>
          <w:sz w:val="28"/>
          <w:szCs w:val="28"/>
          <w:lang w:val="en-US"/>
        </w:rPr>
        <w:t xml:space="preserve"> </w:t>
      </w:r>
      <w:r w:rsidRPr="00BF5492">
        <w:rPr>
          <w:i/>
          <w:iCs/>
          <w:noProof/>
          <w:sz w:val="28"/>
          <w:szCs w:val="28"/>
          <w:lang w:val="en-US"/>
        </w:rPr>
        <w:t>research</w:t>
      </w:r>
      <w:r w:rsidR="00102802" w:rsidRPr="00BF5492">
        <w:rPr>
          <w:i/>
          <w:iCs/>
          <w:noProof/>
          <w:sz w:val="28"/>
          <w:szCs w:val="28"/>
          <w:lang w:val="en-US"/>
        </w:rPr>
        <w:t xml:space="preserve"> </w:t>
      </w:r>
      <w:r w:rsidRPr="00BF5492">
        <w:rPr>
          <w:i/>
          <w:iCs/>
          <w:noProof/>
          <w:sz w:val="28"/>
          <w:szCs w:val="28"/>
          <w:lang w:val="en-US"/>
        </w:rPr>
        <w:t>university</w:t>
      </w:r>
      <w:r w:rsidR="00F46A7B" w:rsidRPr="00BF5492">
        <w:rPr>
          <w:i/>
          <w:iCs/>
          <w:noProof/>
          <w:sz w:val="28"/>
          <w:szCs w:val="28"/>
          <w:lang w:val="en-US"/>
        </w:rPr>
        <w:t>.</w:t>
      </w:r>
      <w:r w:rsidRPr="00BF5492">
        <w:rPr>
          <w:i/>
          <w:iCs/>
          <w:noProof/>
          <w:sz w:val="28"/>
          <w:szCs w:val="28"/>
          <w:lang w:val="en-US"/>
        </w:rPr>
        <w:t xml:space="preserve"> University is a large</w:t>
      </w:r>
      <w:r w:rsidR="00102802" w:rsidRPr="00BF5492">
        <w:rPr>
          <w:i/>
          <w:iCs/>
          <w:noProof/>
          <w:sz w:val="28"/>
          <w:szCs w:val="28"/>
          <w:lang w:val="en-US"/>
        </w:rPr>
        <w:t xml:space="preserve"> </w:t>
      </w:r>
      <w:r w:rsidRPr="00BF5492">
        <w:rPr>
          <w:i/>
          <w:iCs/>
          <w:noProof/>
          <w:sz w:val="28"/>
          <w:szCs w:val="28"/>
          <w:lang w:val="en-US"/>
        </w:rPr>
        <w:t>research</w:t>
      </w:r>
      <w:r w:rsidR="00102802" w:rsidRPr="00BF5492">
        <w:rPr>
          <w:i/>
          <w:iCs/>
          <w:noProof/>
          <w:sz w:val="28"/>
          <w:szCs w:val="28"/>
          <w:lang w:val="en-US"/>
        </w:rPr>
        <w:t xml:space="preserve"> </w:t>
      </w:r>
      <w:r w:rsidRPr="00BF5492">
        <w:rPr>
          <w:i/>
          <w:iCs/>
          <w:noProof/>
          <w:sz w:val="28"/>
          <w:szCs w:val="28"/>
          <w:lang w:val="en-US"/>
        </w:rPr>
        <w:t>university with a wide array of programs</w:t>
      </w:r>
      <w:r w:rsidR="00102802" w:rsidRPr="00BF5492">
        <w:rPr>
          <w:i/>
          <w:iCs/>
          <w:noProof/>
          <w:sz w:val="28"/>
          <w:szCs w:val="28"/>
          <w:lang w:val="en-US"/>
        </w:rPr>
        <w:t xml:space="preserve"> </w:t>
      </w:r>
      <w:r w:rsidRPr="00BF5492">
        <w:rPr>
          <w:noProof/>
          <w:sz w:val="28"/>
          <w:szCs w:val="28"/>
          <w:lang w:val="en-US"/>
        </w:rPr>
        <w:t>(</w:t>
      </w:r>
      <w:r w:rsidRPr="00BF5492">
        <w:rPr>
          <w:noProof/>
          <w:sz w:val="28"/>
          <w:szCs w:val="28"/>
        </w:rPr>
        <w:t>Университет</w:t>
      </w:r>
      <w:r w:rsidRPr="00BF5492">
        <w:rPr>
          <w:noProof/>
          <w:sz w:val="28"/>
          <w:szCs w:val="28"/>
          <w:lang w:val="en-US"/>
        </w:rPr>
        <w:t xml:space="preserve"> </w:t>
      </w:r>
      <w:r w:rsidRPr="00BF5492">
        <w:rPr>
          <w:noProof/>
          <w:sz w:val="28"/>
          <w:szCs w:val="28"/>
        </w:rPr>
        <w:t>продолжит</w:t>
      </w:r>
      <w:r w:rsidRPr="00BF5492">
        <w:rPr>
          <w:noProof/>
          <w:sz w:val="28"/>
          <w:szCs w:val="28"/>
          <w:lang w:val="en-US"/>
        </w:rPr>
        <w:t xml:space="preserve"> </w:t>
      </w:r>
      <w:r w:rsidRPr="00BF5492">
        <w:rPr>
          <w:noProof/>
          <w:sz w:val="28"/>
          <w:szCs w:val="28"/>
        </w:rPr>
        <w:t>стремиться</w:t>
      </w:r>
      <w:r w:rsidRPr="00BF5492">
        <w:rPr>
          <w:noProof/>
          <w:sz w:val="28"/>
          <w:szCs w:val="28"/>
          <w:lang w:val="en-US"/>
        </w:rPr>
        <w:t xml:space="preserve"> </w:t>
      </w:r>
      <w:r w:rsidRPr="00BF5492">
        <w:rPr>
          <w:noProof/>
          <w:sz w:val="28"/>
          <w:szCs w:val="28"/>
        </w:rPr>
        <w:t>к</w:t>
      </w:r>
      <w:r w:rsidRPr="00BF5492">
        <w:rPr>
          <w:noProof/>
          <w:sz w:val="28"/>
          <w:szCs w:val="28"/>
          <w:lang w:val="en-US"/>
        </w:rPr>
        <w:t xml:space="preserve"> </w:t>
      </w:r>
      <w:r w:rsidRPr="00BF5492">
        <w:rPr>
          <w:noProof/>
          <w:sz w:val="28"/>
          <w:szCs w:val="28"/>
        </w:rPr>
        <w:t>превосходству</w:t>
      </w:r>
      <w:r w:rsidRPr="00BF5492">
        <w:rPr>
          <w:noProof/>
          <w:sz w:val="28"/>
          <w:szCs w:val="28"/>
          <w:lang w:val="en-US"/>
        </w:rPr>
        <w:t xml:space="preserve"> </w:t>
      </w:r>
      <w:r w:rsidRPr="00BF5492">
        <w:rPr>
          <w:noProof/>
          <w:sz w:val="28"/>
          <w:szCs w:val="28"/>
        </w:rPr>
        <w:t>в</w:t>
      </w:r>
      <w:r w:rsidRPr="00BF5492">
        <w:rPr>
          <w:noProof/>
          <w:sz w:val="28"/>
          <w:szCs w:val="28"/>
          <w:lang w:val="en-US"/>
        </w:rPr>
        <w:t xml:space="preserve"> </w:t>
      </w:r>
      <w:r w:rsidRPr="00BF5492">
        <w:rPr>
          <w:noProof/>
          <w:sz w:val="28"/>
          <w:szCs w:val="28"/>
        </w:rPr>
        <w:t>качестве</w:t>
      </w:r>
      <w:r w:rsidRPr="00BF5492">
        <w:rPr>
          <w:noProof/>
          <w:sz w:val="28"/>
          <w:szCs w:val="28"/>
          <w:lang w:val="en-US"/>
        </w:rPr>
        <w:t xml:space="preserve"> </w:t>
      </w:r>
      <w:r w:rsidRPr="00BF5492">
        <w:rPr>
          <w:noProof/>
          <w:sz w:val="28"/>
          <w:szCs w:val="28"/>
        </w:rPr>
        <w:t>глобального</w:t>
      </w:r>
      <w:r w:rsidRPr="00BF5492">
        <w:rPr>
          <w:noProof/>
          <w:sz w:val="28"/>
          <w:szCs w:val="28"/>
          <w:lang w:val="en-US"/>
        </w:rPr>
        <w:t xml:space="preserve"> </w:t>
      </w:r>
      <w:r w:rsidRPr="00BF5492">
        <w:rPr>
          <w:noProof/>
          <w:sz w:val="28"/>
          <w:szCs w:val="28"/>
        </w:rPr>
        <w:t>исследовательского</w:t>
      </w:r>
      <w:r w:rsidRPr="00BF5492">
        <w:rPr>
          <w:noProof/>
          <w:sz w:val="28"/>
          <w:szCs w:val="28"/>
          <w:lang w:val="en-US"/>
        </w:rPr>
        <w:t xml:space="preserve"> </w:t>
      </w:r>
      <w:r w:rsidRPr="00BF5492">
        <w:rPr>
          <w:noProof/>
          <w:sz w:val="28"/>
          <w:szCs w:val="28"/>
        </w:rPr>
        <w:t>университета</w:t>
      </w:r>
      <w:r w:rsidR="00F46A7B" w:rsidRPr="00BF5492">
        <w:rPr>
          <w:noProof/>
          <w:sz w:val="28"/>
          <w:szCs w:val="28"/>
          <w:lang w:val="en-US"/>
        </w:rPr>
        <w:t>.</w:t>
      </w:r>
      <w:r w:rsidRPr="00BF5492">
        <w:rPr>
          <w:noProof/>
          <w:sz w:val="28"/>
          <w:szCs w:val="28"/>
          <w:lang w:val="en-US"/>
        </w:rPr>
        <w:t xml:space="preserve"> </w:t>
      </w:r>
      <w:r w:rsidRPr="00BF5492">
        <w:rPr>
          <w:noProof/>
          <w:sz w:val="28"/>
          <w:szCs w:val="28"/>
        </w:rPr>
        <w:t>Миссия университета в области</w:t>
      </w:r>
      <w:r w:rsidR="00102802" w:rsidRPr="00BF5492">
        <w:rPr>
          <w:noProof/>
          <w:sz w:val="28"/>
          <w:szCs w:val="28"/>
        </w:rPr>
        <w:t xml:space="preserve"> </w:t>
      </w:r>
      <w:r w:rsidR="00095A1F" w:rsidRPr="00BF5492">
        <w:rPr>
          <w:noProof/>
          <w:sz w:val="28"/>
          <w:szCs w:val="28"/>
        </w:rPr>
        <w:t xml:space="preserve">научных </w:t>
      </w:r>
      <w:r w:rsidRPr="00BF5492">
        <w:rPr>
          <w:noProof/>
          <w:sz w:val="28"/>
          <w:szCs w:val="28"/>
        </w:rPr>
        <w:t>исследований, образования и</w:t>
      </w:r>
      <w:r w:rsidR="00F022E4" w:rsidRPr="00BF5492">
        <w:rPr>
          <w:noProof/>
          <w:sz w:val="28"/>
          <w:szCs w:val="28"/>
        </w:rPr>
        <w:t xml:space="preserve"> </w:t>
      </w:r>
      <w:r w:rsidR="008747AE" w:rsidRPr="00BF5492">
        <w:rPr>
          <w:color w:val="000000"/>
          <w:sz w:val="28"/>
          <w:szCs w:val="28"/>
        </w:rPr>
        <w:t>предоставления</w:t>
      </w:r>
      <w:r w:rsidR="008747AE" w:rsidRPr="00BF5492">
        <w:rPr>
          <w:noProof/>
          <w:sz w:val="28"/>
          <w:szCs w:val="28"/>
        </w:rPr>
        <w:t xml:space="preserve"> </w:t>
      </w:r>
      <w:r w:rsidR="00F022E4" w:rsidRPr="00BF5492">
        <w:rPr>
          <w:noProof/>
          <w:sz w:val="28"/>
          <w:szCs w:val="28"/>
        </w:rPr>
        <w:t>услуг</w:t>
      </w:r>
      <w:r w:rsidR="00F46A7B" w:rsidRPr="00BF5492">
        <w:rPr>
          <w:noProof/>
          <w:sz w:val="28"/>
          <w:szCs w:val="28"/>
        </w:rPr>
        <w:t>.</w:t>
      </w:r>
      <w:r w:rsidRPr="00BF5492">
        <w:rPr>
          <w:noProof/>
          <w:sz w:val="28"/>
          <w:szCs w:val="28"/>
        </w:rPr>
        <w:t xml:space="preserve"> Университет, который преуспевает в</w:t>
      </w:r>
      <w:r w:rsidR="00095A1F" w:rsidRPr="00BF5492">
        <w:rPr>
          <w:noProof/>
          <w:sz w:val="28"/>
          <w:szCs w:val="28"/>
        </w:rPr>
        <w:t xml:space="preserve"> научных</w:t>
      </w:r>
      <w:r w:rsidRPr="00BF5492">
        <w:rPr>
          <w:noProof/>
          <w:sz w:val="28"/>
          <w:szCs w:val="28"/>
        </w:rPr>
        <w:t xml:space="preserve"> исследованиях</w:t>
      </w:r>
      <w:r w:rsidR="00F46A7B" w:rsidRPr="00BF5492">
        <w:rPr>
          <w:noProof/>
          <w:sz w:val="28"/>
          <w:szCs w:val="28"/>
        </w:rPr>
        <w:t>.</w:t>
      </w:r>
      <w:r w:rsidRPr="00BF5492">
        <w:rPr>
          <w:noProof/>
          <w:sz w:val="28"/>
          <w:szCs w:val="28"/>
        </w:rPr>
        <w:t xml:space="preserve"> Студенческо-ориентированный исследовательский университет</w:t>
      </w:r>
      <w:r w:rsidR="00F46A7B" w:rsidRPr="00BF5492">
        <w:rPr>
          <w:noProof/>
          <w:sz w:val="28"/>
          <w:szCs w:val="28"/>
        </w:rPr>
        <w:t>.</w:t>
      </w:r>
      <w:r w:rsidRPr="00BF5492">
        <w:rPr>
          <w:noProof/>
          <w:sz w:val="28"/>
          <w:szCs w:val="28"/>
        </w:rPr>
        <w:t xml:space="preserve"> Университет — крупный </w:t>
      </w:r>
      <w:r w:rsidR="00095A1F" w:rsidRPr="00BF5492">
        <w:rPr>
          <w:noProof/>
          <w:sz w:val="28"/>
          <w:szCs w:val="28"/>
        </w:rPr>
        <w:t>научно-</w:t>
      </w:r>
      <w:r w:rsidRPr="00BF5492">
        <w:rPr>
          <w:noProof/>
          <w:sz w:val="28"/>
          <w:szCs w:val="28"/>
        </w:rPr>
        <w:t>исследовательский университет с широким спектром программ).</w:t>
      </w:r>
    </w:p>
    <w:p w14:paraId="45AD4B86" w14:textId="19E115F9" w:rsidR="00B67E18" w:rsidRPr="00BF5492" w:rsidRDefault="00B67E18" w:rsidP="0007653A">
      <w:pPr>
        <w:ind w:firstLine="567"/>
        <w:jc w:val="both"/>
        <w:rPr>
          <w:noProof/>
          <w:sz w:val="28"/>
          <w:szCs w:val="28"/>
        </w:rPr>
      </w:pPr>
      <w:r w:rsidRPr="00BF5492">
        <w:rPr>
          <w:b/>
          <w:bCs/>
          <w:i/>
          <w:iCs/>
          <w:noProof/>
          <w:color w:val="000000"/>
          <w:sz w:val="28"/>
          <w:szCs w:val="28"/>
        </w:rPr>
        <w:t>Initiatives</w:t>
      </w:r>
      <w:r w:rsidRPr="00BF5492">
        <w:rPr>
          <w:b/>
          <w:bCs/>
          <w:noProof/>
          <w:color w:val="000000"/>
          <w:sz w:val="28"/>
          <w:szCs w:val="28"/>
        </w:rPr>
        <w:t xml:space="preserve"> </w:t>
      </w:r>
      <w:r w:rsidRPr="00BF5492">
        <w:rPr>
          <w:noProof/>
          <w:color w:val="000000"/>
          <w:sz w:val="28"/>
          <w:szCs w:val="28"/>
        </w:rPr>
        <w:t>(Инициативы).</w:t>
      </w:r>
      <w:r w:rsidRPr="00BF5492">
        <w:rPr>
          <w:b/>
          <w:bCs/>
          <w:noProof/>
          <w:color w:val="000000"/>
          <w:sz w:val="28"/>
          <w:szCs w:val="28"/>
        </w:rPr>
        <w:t xml:space="preserve"> </w:t>
      </w:r>
      <w:r w:rsidRPr="00BF5492">
        <w:rPr>
          <w:noProof/>
          <w:color w:val="000000"/>
          <w:sz w:val="28"/>
          <w:szCs w:val="28"/>
        </w:rPr>
        <w:t xml:space="preserve">Слово </w:t>
      </w:r>
      <w:r w:rsidRPr="00BF5492">
        <w:rPr>
          <w:i/>
          <w:iCs/>
          <w:noProof/>
          <w:color w:val="000000"/>
          <w:sz w:val="28"/>
          <w:szCs w:val="28"/>
        </w:rPr>
        <w:t xml:space="preserve">initiatives </w:t>
      </w:r>
      <w:r w:rsidRPr="00BF5492">
        <w:rPr>
          <w:noProof/>
          <w:sz w:val="28"/>
          <w:szCs w:val="28"/>
        </w:rPr>
        <w:t>образует статистически значимые коллокаты в МДПИУ США. Например</w:t>
      </w:r>
      <w:r w:rsidRPr="00BF5492">
        <w:rPr>
          <w:noProof/>
          <w:sz w:val="28"/>
          <w:szCs w:val="28"/>
          <w:lang w:val="en-US"/>
        </w:rPr>
        <w:t xml:space="preserve">: </w:t>
      </w:r>
      <w:r w:rsidRPr="00BF5492">
        <w:rPr>
          <w:i/>
          <w:iCs/>
          <w:noProof/>
          <w:sz w:val="28"/>
          <w:szCs w:val="28"/>
          <w:lang w:val="en-US"/>
        </w:rPr>
        <w:t>Many</w:t>
      </w:r>
      <w:r w:rsidR="00102802" w:rsidRPr="00BF5492">
        <w:rPr>
          <w:i/>
          <w:iCs/>
          <w:noProof/>
          <w:sz w:val="28"/>
          <w:szCs w:val="28"/>
          <w:lang w:val="en-US"/>
        </w:rPr>
        <w:t xml:space="preserve"> </w:t>
      </w:r>
      <w:r w:rsidRPr="00BF5492">
        <w:rPr>
          <w:i/>
          <w:iCs/>
          <w:noProof/>
          <w:sz w:val="28"/>
          <w:szCs w:val="28"/>
          <w:lang w:val="en-US"/>
        </w:rPr>
        <w:t>initiatives</w:t>
      </w:r>
      <w:r w:rsidR="00102802" w:rsidRPr="00BF5492">
        <w:rPr>
          <w:i/>
          <w:iCs/>
          <w:noProof/>
          <w:sz w:val="28"/>
          <w:szCs w:val="28"/>
          <w:lang w:val="en-US"/>
        </w:rPr>
        <w:t xml:space="preserve"> </w:t>
      </w:r>
      <w:r w:rsidRPr="00BF5492">
        <w:rPr>
          <w:i/>
          <w:iCs/>
          <w:noProof/>
          <w:sz w:val="28"/>
          <w:szCs w:val="28"/>
          <w:lang w:val="en-US"/>
        </w:rPr>
        <w:t>supported by the University community</w:t>
      </w:r>
      <w:r w:rsidR="00F46A7B" w:rsidRPr="00BF5492">
        <w:rPr>
          <w:i/>
          <w:iCs/>
          <w:noProof/>
          <w:sz w:val="28"/>
          <w:szCs w:val="28"/>
          <w:lang w:val="en-US"/>
        </w:rPr>
        <w:t>.</w:t>
      </w:r>
      <w:r w:rsidRPr="00BF5492">
        <w:rPr>
          <w:i/>
          <w:iCs/>
          <w:noProof/>
          <w:sz w:val="28"/>
          <w:szCs w:val="28"/>
          <w:lang w:val="en-US"/>
        </w:rPr>
        <w:t xml:space="preserve"> </w:t>
      </w:r>
      <w:r w:rsidR="00F46A7B" w:rsidRPr="00BF5492">
        <w:rPr>
          <w:i/>
          <w:iCs/>
          <w:noProof/>
          <w:sz w:val="28"/>
          <w:szCs w:val="28"/>
          <w:lang w:val="en-GB"/>
        </w:rPr>
        <w:t>A</w:t>
      </w:r>
      <w:r w:rsidRPr="00BF5492">
        <w:rPr>
          <w:i/>
          <w:iCs/>
          <w:noProof/>
          <w:sz w:val="28"/>
          <w:szCs w:val="28"/>
          <w:lang w:val="en-US"/>
        </w:rPr>
        <w:t xml:space="preserve"> range of university-wide</w:t>
      </w:r>
      <w:r w:rsidR="00102802" w:rsidRPr="00BF5492">
        <w:rPr>
          <w:i/>
          <w:iCs/>
          <w:noProof/>
          <w:sz w:val="28"/>
          <w:szCs w:val="28"/>
          <w:lang w:val="en-US"/>
        </w:rPr>
        <w:t xml:space="preserve"> </w:t>
      </w:r>
      <w:r w:rsidRPr="00BF5492">
        <w:rPr>
          <w:i/>
          <w:iCs/>
          <w:noProof/>
          <w:sz w:val="28"/>
          <w:szCs w:val="28"/>
          <w:lang w:val="en-US"/>
        </w:rPr>
        <w:t>initiatives</w:t>
      </w:r>
      <w:r w:rsidR="00102802" w:rsidRPr="00BF5492">
        <w:rPr>
          <w:i/>
          <w:iCs/>
          <w:noProof/>
          <w:sz w:val="28"/>
          <w:szCs w:val="28"/>
          <w:lang w:val="en-US"/>
        </w:rPr>
        <w:t xml:space="preserve"> </w:t>
      </w:r>
      <w:r w:rsidRPr="00BF5492">
        <w:rPr>
          <w:i/>
          <w:iCs/>
          <w:noProof/>
          <w:sz w:val="28"/>
          <w:szCs w:val="28"/>
          <w:lang w:val="en-US"/>
        </w:rPr>
        <w:t>and programs</w:t>
      </w:r>
      <w:r w:rsidR="00F46A7B" w:rsidRPr="00BF5492">
        <w:rPr>
          <w:i/>
          <w:iCs/>
          <w:noProof/>
          <w:sz w:val="28"/>
          <w:szCs w:val="28"/>
          <w:lang w:val="en-US"/>
        </w:rPr>
        <w:t>.</w:t>
      </w:r>
      <w:r w:rsidRPr="00BF5492">
        <w:rPr>
          <w:i/>
          <w:iCs/>
          <w:noProof/>
          <w:sz w:val="28"/>
          <w:szCs w:val="28"/>
          <w:lang w:val="en-US"/>
        </w:rPr>
        <w:t xml:space="preserve"> These</w:t>
      </w:r>
      <w:r w:rsidR="00102802" w:rsidRPr="00BF5492">
        <w:rPr>
          <w:i/>
          <w:iCs/>
          <w:noProof/>
          <w:sz w:val="28"/>
          <w:szCs w:val="28"/>
          <w:lang w:val="en-US"/>
        </w:rPr>
        <w:t xml:space="preserve"> </w:t>
      </w:r>
      <w:r w:rsidRPr="00BF5492">
        <w:rPr>
          <w:i/>
          <w:iCs/>
          <w:noProof/>
          <w:sz w:val="28"/>
          <w:szCs w:val="28"/>
          <w:lang w:val="en-US"/>
        </w:rPr>
        <w:t>initiatives</w:t>
      </w:r>
      <w:r w:rsidR="00102802" w:rsidRPr="00BF5492">
        <w:rPr>
          <w:i/>
          <w:iCs/>
          <w:noProof/>
          <w:sz w:val="28"/>
          <w:szCs w:val="28"/>
          <w:lang w:val="en-US"/>
        </w:rPr>
        <w:t xml:space="preserve"> </w:t>
      </w:r>
      <w:r w:rsidRPr="00BF5492">
        <w:rPr>
          <w:i/>
          <w:iCs/>
          <w:noProof/>
          <w:sz w:val="28"/>
          <w:szCs w:val="28"/>
          <w:lang w:val="en-US"/>
        </w:rPr>
        <w:t>will shape the University</w:t>
      </w:r>
      <w:r w:rsidR="00F46A7B" w:rsidRPr="00BF5492">
        <w:rPr>
          <w:i/>
          <w:iCs/>
          <w:noProof/>
          <w:sz w:val="28"/>
          <w:szCs w:val="28"/>
          <w:lang w:val="en-US"/>
        </w:rPr>
        <w:t>.</w:t>
      </w:r>
      <w:r w:rsidRPr="00BF5492">
        <w:rPr>
          <w:i/>
          <w:iCs/>
          <w:noProof/>
          <w:sz w:val="28"/>
          <w:szCs w:val="28"/>
          <w:lang w:val="en-US"/>
        </w:rPr>
        <w:t xml:space="preserve"> </w:t>
      </w:r>
      <w:r w:rsidR="00F46A7B" w:rsidRPr="00BF5492">
        <w:rPr>
          <w:i/>
          <w:iCs/>
          <w:noProof/>
          <w:sz w:val="28"/>
          <w:szCs w:val="28"/>
          <w:lang w:val="en-GB"/>
        </w:rPr>
        <w:t>U</w:t>
      </w:r>
      <w:r w:rsidRPr="00BF5492">
        <w:rPr>
          <w:i/>
          <w:iCs/>
          <w:noProof/>
          <w:sz w:val="28"/>
          <w:szCs w:val="28"/>
          <w:lang w:val="en-US"/>
        </w:rPr>
        <w:t>niversity-wide institutes and initiatives</w:t>
      </w:r>
      <w:r w:rsidR="00102802" w:rsidRPr="00BF5492">
        <w:rPr>
          <w:i/>
          <w:iCs/>
          <w:noProof/>
          <w:sz w:val="28"/>
          <w:szCs w:val="28"/>
          <w:lang w:val="en-US"/>
        </w:rPr>
        <w:t xml:space="preserve"> </w:t>
      </w:r>
      <w:r w:rsidRPr="00BF5492">
        <w:rPr>
          <w:i/>
          <w:iCs/>
          <w:noProof/>
          <w:sz w:val="28"/>
          <w:szCs w:val="28"/>
          <w:lang w:val="en-US"/>
        </w:rPr>
        <w:t>foster problem-focused education</w:t>
      </w:r>
      <w:r w:rsidRPr="00BF5492">
        <w:rPr>
          <w:noProof/>
          <w:sz w:val="28"/>
          <w:szCs w:val="28"/>
          <w:lang w:val="en-US"/>
        </w:rPr>
        <w:t xml:space="preserve"> (</w:t>
      </w:r>
      <w:r w:rsidRPr="00BF5492">
        <w:rPr>
          <w:noProof/>
          <w:sz w:val="28"/>
          <w:szCs w:val="28"/>
        </w:rPr>
        <w:t>Множество</w:t>
      </w:r>
      <w:r w:rsidRPr="00BF5492">
        <w:rPr>
          <w:noProof/>
          <w:sz w:val="28"/>
          <w:szCs w:val="28"/>
          <w:lang w:val="en-US"/>
        </w:rPr>
        <w:t xml:space="preserve"> </w:t>
      </w:r>
      <w:r w:rsidRPr="00BF5492">
        <w:rPr>
          <w:noProof/>
          <w:sz w:val="28"/>
          <w:szCs w:val="28"/>
        </w:rPr>
        <w:t>инициатив</w:t>
      </w:r>
      <w:r w:rsidRPr="00BF5492">
        <w:rPr>
          <w:noProof/>
          <w:sz w:val="28"/>
          <w:szCs w:val="28"/>
          <w:lang w:val="en-US"/>
        </w:rPr>
        <w:t xml:space="preserve">, </w:t>
      </w:r>
      <w:r w:rsidRPr="00BF5492">
        <w:rPr>
          <w:noProof/>
          <w:sz w:val="28"/>
          <w:szCs w:val="28"/>
        </w:rPr>
        <w:t>поддержанных</w:t>
      </w:r>
      <w:r w:rsidRPr="00BF5492">
        <w:rPr>
          <w:noProof/>
          <w:sz w:val="28"/>
          <w:szCs w:val="28"/>
          <w:lang w:val="en-US"/>
        </w:rPr>
        <w:t xml:space="preserve"> </w:t>
      </w:r>
      <w:r w:rsidRPr="00BF5492">
        <w:rPr>
          <w:noProof/>
          <w:sz w:val="28"/>
          <w:szCs w:val="28"/>
        </w:rPr>
        <w:t>университетским</w:t>
      </w:r>
      <w:r w:rsidRPr="00BF5492">
        <w:rPr>
          <w:noProof/>
          <w:sz w:val="28"/>
          <w:szCs w:val="28"/>
          <w:lang w:val="en-US"/>
        </w:rPr>
        <w:t xml:space="preserve"> </w:t>
      </w:r>
      <w:r w:rsidRPr="00BF5492">
        <w:rPr>
          <w:noProof/>
          <w:sz w:val="28"/>
          <w:szCs w:val="28"/>
        </w:rPr>
        <w:t>сообществом</w:t>
      </w:r>
      <w:r w:rsidR="00F46A7B" w:rsidRPr="00BF5492">
        <w:rPr>
          <w:noProof/>
          <w:sz w:val="28"/>
          <w:szCs w:val="28"/>
          <w:lang w:val="en-US"/>
        </w:rPr>
        <w:t>.</w:t>
      </w:r>
      <w:r w:rsidRPr="00BF5492">
        <w:rPr>
          <w:noProof/>
          <w:sz w:val="28"/>
          <w:szCs w:val="28"/>
          <w:lang w:val="en-US"/>
        </w:rPr>
        <w:t xml:space="preserve"> </w:t>
      </w:r>
      <w:r w:rsidRPr="00BF5492">
        <w:rPr>
          <w:noProof/>
          <w:sz w:val="28"/>
          <w:szCs w:val="28"/>
        </w:rPr>
        <w:t>Ряд общеуниверситетских инициатив и программ</w:t>
      </w:r>
      <w:r w:rsidR="00F46A7B" w:rsidRPr="00BF5492">
        <w:rPr>
          <w:noProof/>
          <w:sz w:val="28"/>
          <w:szCs w:val="28"/>
        </w:rPr>
        <w:t>.</w:t>
      </w:r>
      <w:r w:rsidRPr="00BF5492">
        <w:rPr>
          <w:noProof/>
          <w:sz w:val="28"/>
          <w:szCs w:val="28"/>
        </w:rPr>
        <w:t xml:space="preserve"> Эти инициативы будут формировать Университет</w:t>
      </w:r>
      <w:r w:rsidR="00F46A7B" w:rsidRPr="00BF5492">
        <w:rPr>
          <w:noProof/>
          <w:sz w:val="28"/>
          <w:szCs w:val="28"/>
        </w:rPr>
        <w:t>.</w:t>
      </w:r>
      <w:r w:rsidRPr="00BF5492">
        <w:rPr>
          <w:noProof/>
          <w:sz w:val="28"/>
          <w:szCs w:val="28"/>
        </w:rPr>
        <w:t xml:space="preserve"> Общеуниверситетские институты и</w:t>
      </w:r>
      <w:r w:rsidR="00102802" w:rsidRPr="00BF5492">
        <w:rPr>
          <w:noProof/>
          <w:sz w:val="28"/>
          <w:szCs w:val="28"/>
        </w:rPr>
        <w:t xml:space="preserve"> </w:t>
      </w:r>
      <w:r w:rsidRPr="00BF5492">
        <w:rPr>
          <w:noProof/>
          <w:sz w:val="28"/>
          <w:szCs w:val="28"/>
        </w:rPr>
        <w:t>их инициативы способствуют проблемно-ориентированному образованию).</w:t>
      </w:r>
    </w:p>
    <w:p w14:paraId="2437286D" w14:textId="1E6497B9" w:rsidR="00B67E18" w:rsidRPr="00BF5492" w:rsidRDefault="00B67E18" w:rsidP="0007653A">
      <w:pPr>
        <w:ind w:firstLine="567"/>
        <w:jc w:val="both"/>
        <w:rPr>
          <w:noProof/>
          <w:sz w:val="28"/>
          <w:szCs w:val="28"/>
        </w:rPr>
      </w:pPr>
      <w:r w:rsidRPr="00BF5492">
        <w:rPr>
          <w:b/>
          <w:bCs/>
          <w:i/>
          <w:iCs/>
          <w:noProof/>
          <w:sz w:val="28"/>
          <w:szCs w:val="28"/>
        </w:rPr>
        <w:t>Units</w:t>
      </w:r>
      <w:r w:rsidRPr="00BF5492">
        <w:rPr>
          <w:noProof/>
          <w:sz w:val="28"/>
          <w:szCs w:val="28"/>
        </w:rPr>
        <w:t xml:space="preserve"> (Подразделения). </w:t>
      </w:r>
      <w:r w:rsidRPr="00BF5492">
        <w:rPr>
          <w:rStyle w:val="a5"/>
          <w:rFonts w:eastAsiaTheme="majorEastAsia"/>
          <w:b w:val="0"/>
          <w:bCs w:val="0"/>
          <w:noProof/>
          <w:sz w:val="28"/>
          <w:szCs w:val="28"/>
        </w:rPr>
        <w:t xml:space="preserve">Использование коллоката </w:t>
      </w:r>
      <w:r w:rsidRPr="00BF5492">
        <w:rPr>
          <w:rStyle w:val="a5"/>
          <w:rFonts w:eastAsiaTheme="majorEastAsia"/>
          <w:b w:val="0"/>
          <w:bCs w:val="0"/>
          <w:i/>
          <w:iCs/>
          <w:noProof/>
          <w:sz w:val="28"/>
          <w:szCs w:val="28"/>
        </w:rPr>
        <w:t>units</w:t>
      </w:r>
      <w:r w:rsidRPr="00BF5492">
        <w:rPr>
          <w:rStyle w:val="a5"/>
          <w:rFonts w:eastAsiaTheme="majorEastAsia"/>
          <w:b w:val="0"/>
          <w:bCs w:val="0"/>
          <w:noProof/>
          <w:sz w:val="28"/>
          <w:szCs w:val="28"/>
        </w:rPr>
        <w:t xml:space="preserve"> показывает, что при формировании текстов организационной идентичности учитываются структурные подразделения университетов</w:t>
      </w:r>
      <w:r w:rsidRPr="00BF5492">
        <w:rPr>
          <w:b/>
          <w:bCs/>
          <w:noProof/>
          <w:sz w:val="28"/>
          <w:szCs w:val="28"/>
        </w:rPr>
        <w:t>.</w:t>
      </w:r>
      <w:r w:rsidR="00102802" w:rsidRPr="00BF5492">
        <w:rPr>
          <w:noProof/>
          <w:sz w:val="28"/>
          <w:szCs w:val="28"/>
        </w:rPr>
        <w:t xml:space="preserve"> </w:t>
      </w:r>
      <w:r w:rsidRPr="00BF5492">
        <w:rPr>
          <w:noProof/>
          <w:sz w:val="28"/>
          <w:szCs w:val="28"/>
        </w:rPr>
        <w:t>Например</w:t>
      </w:r>
      <w:r w:rsidRPr="00BF5492">
        <w:rPr>
          <w:noProof/>
          <w:sz w:val="28"/>
          <w:szCs w:val="28"/>
          <w:lang w:val="en-US"/>
        </w:rPr>
        <w:t xml:space="preserve">: </w:t>
      </w:r>
      <w:r w:rsidRPr="00BF5492">
        <w:rPr>
          <w:i/>
          <w:iCs/>
          <w:noProof/>
          <w:sz w:val="28"/>
          <w:szCs w:val="28"/>
          <w:lang w:val="en-US"/>
        </w:rPr>
        <w:t>Leadership Team manages the operations of the institution through various administrative units. Having a strong University-wide identity that adds to each units value has a number of benefits. The major divisions of the University and their subsequent administrative units can be found in the organizational chart</w:t>
      </w:r>
      <w:r w:rsidRPr="00BF5492">
        <w:rPr>
          <w:noProof/>
          <w:sz w:val="28"/>
          <w:szCs w:val="28"/>
          <w:lang w:val="en-US"/>
        </w:rPr>
        <w:t xml:space="preserve"> (</w:t>
      </w:r>
      <w:r w:rsidRPr="00BF5492">
        <w:rPr>
          <w:noProof/>
          <w:sz w:val="28"/>
          <w:szCs w:val="28"/>
        </w:rPr>
        <w:t>Руководящая</w:t>
      </w:r>
      <w:r w:rsidRPr="00BF5492">
        <w:rPr>
          <w:noProof/>
          <w:sz w:val="28"/>
          <w:szCs w:val="28"/>
          <w:lang w:val="en-US"/>
        </w:rPr>
        <w:t xml:space="preserve"> </w:t>
      </w:r>
      <w:r w:rsidRPr="00BF5492">
        <w:rPr>
          <w:noProof/>
          <w:sz w:val="28"/>
          <w:szCs w:val="28"/>
        </w:rPr>
        <w:t>команда</w:t>
      </w:r>
      <w:r w:rsidRPr="00BF5492">
        <w:rPr>
          <w:noProof/>
          <w:sz w:val="28"/>
          <w:szCs w:val="28"/>
          <w:lang w:val="en-US"/>
        </w:rPr>
        <w:t xml:space="preserve"> </w:t>
      </w:r>
      <w:r w:rsidRPr="00BF5492">
        <w:rPr>
          <w:noProof/>
          <w:sz w:val="28"/>
          <w:szCs w:val="28"/>
        </w:rPr>
        <w:t>управляет</w:t>
      </w:r>
      <w:r w:rsidRPr="00BF5492">
        <w:rPr>
          <w:noProof/>
          <w:sz w:val="28"/>
          <w:szCs w:val="28"/>
          <w:lang w:val="en-US"/>
        </w:rPr>
        <w:t xml:space="preserve"> </w:t>
      </w:r>
      <w:r w:rsidRPr="00BF5492">
        <w:rPr>
          <w:noProof/>
          <w:sz w:val="28"/>
          <w:szCs w:val="28"/>
        </w:rPr>
        <w:t>деятельностью</w:t>
      </w:r>
      <w:r w:rsidRPr="00BF5492">
        <w:rPr>
          <w:noProof/>
          <w:sz w:val="28"/>
          <w:szCs w:val="28"/>
          <w:lang w:val="en-US"/>
        </w:rPr>
        <w:t xml:space="preserve"> </w:t>
      </w:r>
      <w:r w:rsidRPr="00BF5492">
        <w:rPr>
          <w:noProof/>
          <w:sz w:val="28"/>
          <w:szCs w:val="28"/>
        </w:rPr>
        <w:t>учреждения</w:t>
      </w:r>
      <w:r w:rsidRPr="00BF5492">
        <w:rPr>
          <w:noProof/>
          <w:sz w:val="28"/>
          <w:szCs w:val="28"/>
          <w:lang w:val="en-US"/>
        </w:rPr>
        <w:t xml:space="preserve"> </w:t>
      </w:r>
      <w:r w:rsidRPr="00BF5492">
        <w:rPr>
          <w:noProof/>
          <w:sz w:val="28"/>
          <w:szCs w:val="28"/>
        </w:rPr>
        <w:t>через</w:t>
      </w:r>
      <w:r w:rsidRPr="00BF5492">
        <w:rPr>
          <w:noProof/>
          <w:sz w:val="28"/>
          <w:szCs w:val="28"/>
          <w:lang w:val="en-US"/>
        </w:rPr>
        <w:t xml:space="preserve"> </w:t>
      </w:r>
      <w:r w:rsidRPr="00BF5492">
        <w:rPr>
          <w:noProof/>
          <w:sz w:val="28"/>
          <w:szCs w:val="28"/>
        </w:rPr>
        <w:t>различные</w:t>
      </w:r>
      <w:r w:rsidRPr="00BF5492">
        <w:rPr>
          <w:noProof/>
          <w:sz w:val="28"/>
          <w:szCs w:val="28"/>
          <w:lang w:val="en-US"/>
        </w:rPr>
        <w:t xml:space="preserve"> </w:t>
      </w:r>
      <w:r w:rsidRPr="00BF5492">
        <w:rPr>
          <w:noProof/>
          <w:sz w:val="28"/>
          <w:szCs w:val="28"/>
        </w:rPr>
        <w:t>административные</w:t>
      </w:r>
      <w:r w:rsidRPr="00BF5492">
        <w:rPr>
          <w:noProof/>
          <w:sz w:val="28"/>
          <w:szCs w:val="28"/>
          <w:lang w:val="en-US"/>
        </w:rPr>
        <w:t xml:space="preserve"> </w:t>
      </w:r>
      <w:r w:rsidRPr="00BF5492">
        <w:rPr>
          <w:noProof/>
          <w:sz w:val="28"/>
          <w:szCs w:val="28"/>
        </w:rPr>
        <w:t>подразделения</w:t>
      </w:r>
      <w:r w:rsidRPr="00BF5492">
        <w:rPr>
          <w:noProof/>
          <w:sz w:val="28"/>
          <w:szCs w:val="28"/>
          <w:lang w:val="en-US"/>
        </w:rPr>
        <w:t xml:space="preserve">. </w:t>
      </w:r>
      <w:r w:rsidRPr="00BF5492">
        <w:rPr>
          <w:noProof/>
          <w:sz w:val="28"/>
          <w:szCs w:val="28"/>
        </w:rPr>
        <w:t>Для организационной идентичности университета ценным является роль каждого подразделения. Основные подразделения университета и их последующие административные единицы можно найти в организационной структуре).</w:t>
      </w:r>
    </w:p>
    <w:p w14:paraId="7316A1C8" w14:textId="5BBF5E1F" w:rsidR="00B67E18" w:rsidRPr="00BF5492" w:rsidRDefault="00B67E18" w:rsidP="0007653A">
      <w:pPr>
        <w:ind w:firstLine="567"/>
        <w:jc w:val="both"/>
        <w:rPr>
          <w:noProof/>
          <w:sz w:val="28"/>
          <w:szCs w:val="28"/>
        </w:rPr>
      </w:pPr>
      <w:r w:rsidRPr="00BF5492">
        <w:rPr>
          <w:b/>
          <w:bCs/>
          <w:i/>
          <w:iCs/>
          <w:noProof/>
          <w:sz w:val="28"/>
          <w:szCs w:val="28"/>
        </w:rPr>
        <w:t>Professors</w:t>
      </w:r>
      <w:r w:rsidRPr="00BF5492">
        <w:rPr>
          <w:noProof/>
          <w:sz w:val="28"/>
          <w:szCs w:val="28"/>
        </w:rPr>
        <w:t xml:space="preserve"> (Профессорско-преподавательский состав). </w:t>
      </w:r>
      <w:r w:rsidRPr="00BF5492">
        <w:rPr>
          <w:rStyle w:val="a5"/>
          <w:rFonts w:eastAsiaTheme="majorEastAsia"/>
          <w:b w:val="0"/>
          <w:bCs w:val="0"/>
          <w:noProof/>
          <w:sz w:val="28"/>
          <w:szCs w:val="28"/>
        </w:rPr>
        <w:t xml:space="preserve">Использование коллоката </w:t>
      </w:r>
      <w:r w:rsidRPr="00BF5492">
        <w:rPr>
          <w:rStyle w:val="a5"/>
          <w:rFonts w:eastAsiaTheme="majorEastAsia"/>
          <w:b w:val="0"/>
          <w:bCs w:val="0"/>
          <w:i/>
          <w:iCs/>
          <w:noProof/>
          <w:sz w:val="28"/>
          <w:szCs w:val="28"/>
        </w:rPr>
        <w:t>professors</w:t>
      </w:r>
      <w:r w:rsidRPr="00BF5492">
        <w:rPr>
          <w:rStyle w:val="a5"/>
          <w:rFonts w:eastAsiaTheme="majorEastAsia"/>
          <w:b w:val="0"/>
          <w:bCs w:val="0"/>
          <w:noProof/>
          <w:sz w:val="28"/>
          <w:szCs w:val="28"/>
        </w:rPr>
        <w:t xml:space="preserve"> </w:t>
      </w:r>
      <w:r w:rsidR="002770F7" w:rsidRPr="00BF5492">
        <w:rPr>
          <w:rStyle w:val="a5"/>
          <w:rFonts w:eastAsiaTheme="majorEastAsia"/>
          <w:b w:val="0"/>
          <w:bCs w:val="0"/>
          <w:noProof/>
          <w:sz w:val="28"/>
          <w:szCs w:val="28"/>
        </w:rPr>
        <w:t xml:space="preserve">указывает </w:t>
      </w:r>
      <w:r w:rsidR="00A06A71" w:rsidRPr="00BF5492">
        <w:rPr>
          <w:rStyle w:val="a5"/>
          <w:rFonts w:eastAsiaTheme="majorEastAsia"/>
          <w:b w:val="0"/>
          <w:bCs w:val="0"/>
          <w:noProof/>
          <w:sz w:val="28"/>
          <w:szCs w:val="28"/>
        </w:rPr>
        <w:t xml:space="preserve">на </w:t>
      </w:r>
      <w:r w:rsidR="002770F7" w:rsidRPr="00BF5492">
        <w:rPr>
          <w:rStyle w:val="a5"/>
          <w:rFonts w:eastAsiaTheme="majorEastAsia"/>
          <w:b w:val="0"/>
          <w:bCs w:val="0"/>
          <w:noProof/>
          <w:sz w:val="28"/>
          <w:szCs w:val="28"/>
        </w:rPr>
        <w:t xml:space="preserve">важность упоминания </w:t>
      </w:r>
      <w:r w:rsidRPr="00BF5492">
        <w:rPr>
          <w:rStyle w:val="a5"/>
          <w:rFonts w:eastAsiaTheme="majorEastAsia"/>
          <w:b w:val="0"/>
          <w:bCs w:val="0"/>
          <w:noProof/>
          <w:sz w:val="28"/>
          <w:szCs w:val="28"/>
        </w:rPr>
        <w:t>профессорско-преподавательского состава при формировании текстов организационной идентичности университетов</w:t>
      </w:r>
      <w:r w:rsidRPr="00BF5492">
        <w:rPr>
          <w:noProof/>
          <w:sz w:val="28"/>
          <w:szCs w:val="28"/>
        </w:rPr>
        <w:t>.</w:t>
      </w:r>
      <w:r w:rsidR="00102802" w:rsidRPr="00BF5492">
        <w:rPr>
          <w:noProof/>
          <w:sz w:val="28"/>
          <w:szCs w:val="28"/>
        </w:rPr>
        <w:t xml:space="preserve"> </w:t>
      </w:r>
      <w:r w:rsidRPr="00BF5492">
        <w:rPr>
          <w:noProof/>
          <w:sz w:val="28"/>
          <w:szCs w:val="28"/>
        </w:rPr>
        <w:t>Например</w:t>
      </w:r>
      <w:r w:rsidRPr="00BF5492">
        <w:rPr>
          <w:noProof/>
          <w:sz w:val="28"/>
          <w:szCs w:val="28"/>
          <w:lang w:val="en-US"/>
        </w:rPr>
        <w:t xml:space="preserve">: </w:t>
      </w:r>
      <w:r w:rsidRPr="00BF5492">
        <w:rPr>
          <w:i/>
          <w:iCs/>
          <w:noProof/>
          <w:sz w:val="28"/>
          <w:szCs w:val="28"/>
          <w:lang w:val="en-US"/>
        </w:rPr>
        <w:t>The title of</w:t>
      </w:r>
      <w:r w:rsidR="00102802" w:rsidRPr="00BF5492">
        <w:rPr>
          <w:i/>
          <w:iCs/>
          <w:noProof/>
          <w:sz w:val="28"/>
          <w:szCs w:val="28"/>
          <w:lang w:val="en-US"/>
        </w:rPr>
        <w:t xml:space="preserve"> </w:t>
      </w:r>
      <w:r w:rsidRPr="00BF5492">
        <w:rPr>
          <w:i/>
          <w:iCs/>
          <w:noProof/>
          <w:sz w:val="28"/>
          <w:szCs w:val="28"/>
          <w:lang w:val="en-US"/>
        </w:rPr>
        <w:t>University</w:t>
      </w:r>
      <w:r w:rsidR="00102802" w:rsidRPr="00BF5492">
        <w:rPr>
          <w:i/>
          <w:iCs/>
          <w:noProof/>
          <w:sz w:val="28"/>
          <w:szCs w:val="28"/>
          <w:lang w:val="en-US"/>
        </w:rPr>
        <w:t xml:space="preserve"> </w:t>
      </w:r>
      <w:r w:rsidRPr="00BF5492">
        <w:rPr>
          <w:i/>
          <w:iCs/>
          <w:noProof/>
          <w:sz w:val="28"/>
          <w:szCs w:val="28"/>
          <w:lang w:val="en-US"/>
        </w:rPr>
        <w:t>Professor was created in 1935 to honor individuals whose groundbreaking work crosses the world. View the list of University Professors. University Penn Integrates Knowledge of University Professors</w:t>
      </w:r>
      <w:r w:rsidRPr="00BF5492">
        <w:rPr>
          <w:noProof/>
          <w:sz w:val="28"/>
          <w:szCs w:val="28"/>
          <w:lang w:val="en-US"/>
        </w:rPr>
        <w:t xml:space="preserve"> (</w:t>
      </w:r>
      <w:r w:rsidRPr="00BF5492">
        <w:rPr>
          <w:noProof/>
          <w:sz w:val="28"/>
          <w:szCs w:val="28"/>
        </w:rPr>
        <w:t>Звание</w:t>
      </w:r>
      <w:r w:rsidRPr="00BF5492">
        <w:rPr>
          <w:noProof/>
          <w:sz w:val="28"/>
          <w:szCs w:val="28"/>
          <w:lang w:val="en-US"/>
        </w:rPr>
        <w:t xml:space="preserve"> </w:t>
      </w:r>
      <w:r w:rsidRPr="00BF5492">
        <w:rPr>
          <w:noProof/>
          <w:sz w:val="28"/>
          <w:szCs w:val="28"/>
        </w:rPr>
        <w:t>профессора</w:t>
      </w:r>
      <w:r w:rsidRPr="00BF5492">
        <w:rPr>
          <w:noProof/>
          <w:sz w:val="28"/>
          <w:szCs w:val="28"/>
          <w:lang w:val="en-US"/>
        </w:rPr>
        <w:t xml:space="preserve"> </w:t>
      </w:r>
      <w:r w:rsidRPr="00BF5492">
        <w:rPr>
          <w:noProof/>
          <w:sz w:val="28"/>
          <w:szCs w:val="28"/>
        </w:rPr>
        <w:t>университета</w:t>
      </w:r>
      <w:r w:rsidRPr="00BF5492">
        <w:rPr>
          <w:noProof/>
          <w:sz w:val="28"/>
          <w:szCs w:val="28"/>
          <w:lang w:val="en-US"/>
        </w:rPr>
        <w:t xml:space="preserve"> </w:t>
      </w:r>
      <w:r w:rsidRPr="00BF5492">
        <w:rPr>
          <w:noProof/>
          <w:sz w:val="28"/>
          <w:szCs w:val="28"/>
        </w:rPr>
        <w:t>было</w:t>
      </w:r>
      <w:r w:rsidRPr="00BF5492">
        <w:rPr>
          <w:noProof/>
          <w:sz w:val="28"/>
          <w:szCs w:val="28"/>
          <w:lang w:val="en-US"/>
        </w:rPr>
        <w:t xml:space="preserve"> </w:t>
      </w:r>
      <w:r w:rsidRPr="00BF5492">
        <w:rPr>
          <w:noProof/>
          <w:sz w:val="28"/>
          <w:szCs w:val="28"/>
        </w:rPr>
        <w:t>учреждено</w:t>
      </w:r>
      <w:r w:rsidRPr="00BF5492">
        <w:rPr>
          <w:noProof/>
          <w:sz w:val="28"/>
          <w:szCs w:val="28"/>
          <w:lang w:val="en-US"/>
        </w:rPr>
        <w:t xml:space="preserve"> </w:t>
      </w:r>
      <w:r w:rsidRPr="00BF5492">
        <w:rPr>
          <w:noProof/>
          <w:sz w:val="28"/>
          <w:szCs w:val="28"/>
        </w:rPr>
        <w:t>в</w:t>
      </w:r>
      <w:r w:rsidRPr="00BF5492">
        <w:rPr>
          <w:noProof/>
          <w:sz w:val="28"/>
          <w:szCs w:val="28"/>
          <w:lang w:val="en-US"/>
        </w:rPr>
        <w:t xml:space="preserve"> 1935 </w:t>
      </w:r>
      <w:r w:rsidRPr="00BF5492">
        <w:rPr>
          <w:noProof/>
          <w:sz w:val="28"/>
          <w:szCs w:val="28"/>
        </w:rPr>
        <w:t>году</w:t>
      </w:r>
      <w:r w:rsidRPr="00BF5492">
        <w:rPr>
          <w:noProof/>
          <w:sz w:val="28"/>
          <w:szCs w:val="28"/>
          <w:lang w:val="en-US"/>
        </w:rPr>
        <w:t xml:space="preserve"> </w:t>
      </w:r>
      <w:r w:rsidRPr="00BF5492">
        <w:rPr>
          <w:noProof/>
          <w:sz w:val="28"/>
          <w:szCs w:val="28"/>
        </w:rPr>
        <w:t>в</w:t>
      </w:r>
      <w:r w:rsidRPr="00BF5492">
        <w:rPr>
          <w:noProof/>
          <w:sz w:val="28"/>
          <w:szCs w:val="28"/>
          <w:lang w:val="en-US"/>
        </w:rPr>
        <w:t xml:space="preserve"> </w:t>
      </w:r>
      <w:r w:rsidRPr="00BF5492">
        <w:rPr>
          <w:noProof/>
          <w:sz w:val="28"/>
          <w:szCs w:val="28"/>
        </w:rPr>
        <w:t>честь</w:t>
      </w:r>
      <w:r w:rsidRPr="00BF5492">
        <w:rPr>
          <w:noProof/>
          <w:sz w:val="28"/>
          <w:szCs w:val="28"/>
          <w:lang w:val="en-US"/>
        </w:rPr>
        <w:t xml:space="preserve"> </w:t>
      </w:r>
      <w:r w:rsidRPr="00BF5492">
        <w:rPr>
          <w:noProof/>
          <w:sz w:val="28"/>
          <w:szCs w:val="28"/>
        </w:rPr>
        <w:t>людей</w:t>
      </w:r>
      <w:r w:rsidRPr="00BF5492">
        <w:rPr>
          <w:noProof/>
          <w:sz w:val="28"/>
          <w:szCs w:val="28"/>
          <w:lang w:val="en-US"/>
        </w:rPr>
        <w:t xml:space="preserve">, </w:t>
      </w:r>
      <w:r w:rsidRPr="00BF5492">
        <w:rPr>
          <w:noProof/>
          <w:sz w:val="28"/>
          <w:szCs w:val="28"/>
        </w:rPr>
        <w:t>чья</w:t>
      </w:r>
      <w:r w:rsidRPr="00BF5492">
        <w:rPr>
          <w:noProof/>
          <w:sz w:val="28"/>
          <w:szCs w:val="28"/>
          <w:lang w:val="en-US"/>
        </w:rPr>
        <w:t xml:space="preserve"> </w:t>
      </w:r>
      <w:r w:rsidRPr="00BF5492">
        <w:rPr>
          <w:noProof/>
          <w:sz w:val="28"/>
          <w:szCs w:val="28"/>
        </w:rPr>
        <w:t>новаторская</w:t>
      </w:r>
      <w:r w:rsidRPr="00BF5492">
        <w:rPr>
          <w:noProof/>
          <w:sz w:val="28"/>
          <w:szCs w:val="28"/>
          <w:lang w:val="en-US"/>
        </w:rPr>
        <w:t xml:space="preserve"> </w:t>
      </w:r>
      <w:r w:rsidRPr="00BF5492">
        <w:rPr>
          <w:noProof/>
          <w:sz w:val="28"/>
          <w:szCs w:val="28"/>
        </w:rPr>
        <w:t>работа</w:t>
      </w:r>
      <w:r w:rsidRPr="00BF5492">
        <w:rPr>
          <w:noProof/>
          <w:sz w:val="28"/>
          <w:szCs w:val="28"/>
          <w:lang w:val="en-US"/>
        </w:rPr>
        <w:t xml:space="preserve"> </w:t>
      </w:r>
      <w:r w:rsidRPr="00BF5492">
        <w:rPr>
          <w:noProof/>
          <w:sz w:val="28"/>
          <w:szCs w:val="28"/>
        </w:rPr>
        <w:t>распространилась</w:t>
      </w:r>
      <w:r w:rsidRPr="00BF5492">
        <w:rPr>
          <w:noProof/>
          <w:sz w:val="28"/>
          <w:szCs w:val="28"/>
          <w:lang w:val="en-US"/>
        </w:rPr>
        <w:t xml:space="preserve"> </w:t>
      </w:r>
      <w:r w:rsidRPr="00BF5492">
        <w:rPr>
          <w:noProof/>
          <w:sz w:val="28"/>
          <w:szCs w:val="28"/>
        </w:rPr>
        <w:t>по</w:t>
      </w:r>
      <w:r w:rsidRPr="00BF5492">
        <w:rPr>
          <w:noProof/>
          <w:sz w:val="28"/>
          <w:szCs w:val="28"/>
          <w:lang w:val="en-US"/>
        </w:rPr>
        <w:t xml:space="preserve"> </w:t>
      </w:r>
      <w:r w:rsidRPr="00BF5492">
        <w:rPr>
          <w:noProof/>
          <w:sz w:val="28"/>
          <w:szCs w:val="28"/>
        </w:rPr>
        <w:t>всему</w:t>
      </w:r>
      <w:r w:rsidRPr="00BF5492">
        <w:rPr>
          <w:noProof/>
          <w:sz w:val="28"/>
          <w:szCs w:val="28"/>
          <w:lang w:val="en-US"/>
        </w:rPr>
        <w:t xml:space="preserve"> </w:t>
      </w:r>
      <w:r w:rsidRPr="00BF5492">
        <w:rPr>
          <w:noProof/>
          <w:sz w:val="28"/>
          <w:szCs w:val="28"/>
        </w:rPr>
        <w:t>миру</w:t>
      </w:r>
      <w:r w:rsidRPr="00BF5492">
        <w:rPr>
          <w:noProof/>
          <w:sz w:val="28"/>
          <w:szCs w:val="28"/>
          <w:lang w:val="en-US"/>
        </w:rPr>
        <w:t xml:space="preserve">. </w:t>
      </w:r>
      <w:r w:rsidRPr="00BF5492">
        <w:rPr>
          <w:noProof/>
          <w:sz w:val="28"/>
          <w:szCs w:val="28"/>
        </w:rPr>
        <w:lastRenderedPageBreak/>
        <w:t>Посмотреть список профессоров университета. Университет Пенсильвании интегрирует знания профессоров университетов).</w:t>
      </w:r>
    </w:p>
    <w:p w14:paraId="0BD07844" w14:textId="16F2A845" w:rsidR="00FE0765" w:rsidRPr="00BF5492" w:rsidRDefault="00B67E18" w:rsidP="0007653A">
      <w:pPr>
        <w:ind w:firstLine="567"/>
        <w:jc w:val="both"/>
        <w:rPr>
          <w:noProof/>
          <w:sz w:val="28"/>
          <w:szCs w:val="28"/>
        </w:rPr>
      </w:pPr>
      <w:r w:rsidRPr="00BF5492">
        <w:rPr>
          <w:noProof/>
          <w:sz w:val="28"/>
          <w:szCs w:val="28"/>
        </w:rPr>
        <w:t>Проведенный анализ выявил, что для МДПИУ США важно представить Университет, используя такие коллокаты как –</w:t>
      </w:r>
      <w:r w:rsidR="00102802" w:rsidRPr="00BF5492">
        <w:rPr>
          <w:noProof/>
          <w:sz w:val="28"/>
          <w:szCs w:val="28"/>
        </w:rPr>
        <w:t xml:space="preserve"> </w:t>
      </w:r>
      <w:r w:rsidRPr="00BF5492">
        <w:rPr>
          <w:noProof/>
          <w:color w:val="000000"/>
          <w:sz w:val="28"/>
          <w:szCs w:val="28"/>
        </w:rPr>
        <w:t xml:space="preserve">администрация (president, governed, Senate, administration), видение и миссия университета (mission, vision, system), руководство, </w:t>
      </w:r>
      <w:r w:rsidRPr="00BF5492">
        <w:rPr>
          <w:noProof/>
          <w:sz w:val="28"/>
          <w:szCs w:val="28"/>
        </w:rPr>
        <w:t xml:space="preserve">лидерство и ведущая роль </w:t>
      </w:r>
      <w:r w:rsidR="00204694" w:rsidRPr="00BF5492">
        <w:rPr>
          <w:noProof/>
          <w:sz w:val="28"/>
          <w:szCs w:val="28"/>
        </w:rPr>
        <w:t>(Leadership</w:t>
      </w:r>
      <w:r w:rsidRPr="00BF5492">
        <w:rPr>
          <w:noProof/>
          <w:sz w:val="28"/>
          <w:szCs w:val="28"/>
        </w:rPr>
        <w:t xml:space="preserve"> Leading),</w:t>
      </w:r>
      <w:r w:rsidR="002A2614" w:rsidRPr="00BF5492">
        <w:rPr>
          <w:noProof/>
          <w:sz w:val="28"/>
          <w:szCs w:val="28"/>
        </w:rPr>
        <w:t xml:space="preserve"> научно-</w:t>
      </w:r>
      <w:r w:rsidRPr="00BF5492">
        <w:rPr>
          <w:noProof/>
          <w:sz w:val="28"/>
          <w:szCs w:val="28"/>
        </w:rPr>
        <w:t>исследова</w:t>
      </w:r>
      <w:r w:rsidR="002A2614" w:rsidRPr="00BF5492">
        <w:rPr>
          <w:noProof/>
          <w:sz w:val="28"/>
          <w:szCs w:val="28"/>
        </w:rPr>
        <w:t>тельская работа</w:t>
      </w:r>
      <w:r w:rsidRPr="00BF5492">
        <w:rPr>
          <w:noProof/>
          <w:sz w:val="28"/>
          <w:szCs w:val="28"/>
        </w:rPr>
        <w:t xml:space="preserve"> (Research), инициативы (Initiatives), подразделения (Units), профессорско-преподавательский состав </w:t>
      </w:r>
      <w:r w:rsidRPr="00BF5492">
        <w:rPr>
          <w:noProof/>
          <w:color w:val="000000"/>
          <w:sz w:val="28"/>
          <w:szCs w:val="28"/>
        </w:rPr>
        <w:t xml:space="preserve">(Professors). </w:t>
      </w:r>
      <w:r w:rsidRPr="00BF5492">
        <w:rPr>
          <w:noProof/>
          <w:sz w:val="28"/>
          <w:szCs w:val="28"/>
        </w:rPr>
        <w:t>Таким образом, в МДПИУ США коллокаты особо выделяют роль управленческой и стратегической деятельности университетов,</w:t>
      </w:r>
      <w:r w:rsidR="00102802" w:rsidRPr="00BF5492">
        <w:rPr>
          <w:noProof/>
          <w:sz w:val="28"/>
          <w:szCs w:val="28"/>
        </w:rPr>
        <w:t xml:space="preserve"> </w:t>
      </w:r>
      <w:r w:rsidR="002A2614" w:rsidRPr="00BF5492">
        <w:rPr>
          <w:noProof/>
          <w:sz w:val="28"/>
          <w:szCs w:val="28"/>
        </w:rPr>
        <w:t xml:space="preserve">представляют </w:t>
      </w:r>
      <w:r w:rsidRPr="00BF5492">
        <w:rPr>
          <w:noProof/>
          <w:sz w:val="28"/>
          <w:szCs w:val="28"/>
        </w:rPr>
        <w:t xml:space="preserve">администрацию, подразделения, </w:t>
      </w:r>
      <w:r w:rsidRPr="00BF5492">
        <w:rPr>
          <w:noProof/>
          <w:color w:val="000000"/>
          <w:sz w:val="28"/>
          <w:szCs w:val="28"/>
        </w:rPr>
        <w:t>видение и миссию университета.</w:t>
      </w:r>
      <w:r w:rsidR="002A2614" w:rsidRPr="00BF5492">
        <w:rPr>
          <w:noProof/>
          <w:color w:val="000000"/>
          <w:sz w:val="28"/>
          <w:szCs w:val="28"/>
        </w:rPr>
        <w:t xml:space="preserve"> В текстах, представляющих идентичность университетов п</w:t>
      </w:r>
      <w:r w:rsidRPr="00BF5492">
        <w:rPr>
          <w:noProof/>
          <w:color w:val="000000"/>
          <w:sz w:val="28"/>
          <w:szCs w:val="28"/>
        </w:rPr>
        <w:t>ередается</w:t>
      </w:r>
      <w:r w:rsidR="002A2614" w:rsidRPr="00BF5492">
        <w:rPr>
          <w:noProof/>
          <w:color w:val="000000"/>
          <w:sz w:val="28"/>
          <w:szCs w:val="28"/>
        </w:rPr>
        <w:t xml:space="preserve"> </w:t>
      </w:r>
      <w:r w:rsidR="002B0239" w:rsidRPr="00BF5492">
        <w:rPr>
          <w:noProof/>
          <w:color w:val="000000"/>
          <w:sz w:val="28"/>
          <w:szCs w:val="28"/>
        </w:rPr>
        <w:t>инициативно деятельностный</w:t>
      </w:r>
      <w:r w:rsidRPr="00BF5492">
        <w:rPr>
          <w:noProof/>
          <w:color w:val="000000"/>
          <w:sz w:val="28"/>
          <w:szCs w:val="28"/>
        </w:rPr>
        <w:t xml:space="preserve"> характер университетов</w:t>
      </w:r>
      <w:r w:rsidR="002A2614" w:rsidRPr="00BF5492">
        <w:rPr>
          <w:noProof/>
          <w:color w:val="000000"/>
          <w:sz w:val="28"/>
          <w:szCs w:val="28"/>
        </w:rPr>
        <w:t>.</w:t>
      </w:r>
      <w:r w:rsidR="00102802" w:rsidRPr="00BF5492">
        <w:rPr>
          <w:noProof/>
          <w:sz w:val="28"/>
          <w:szCs w:val="28"/>
        </w:rPr>
        <w:t xml:space="preserve"> </w:t>
      </w:r>
      <w:r w:rsidRPr="00BF5492">
        <w:rPr>
          <w:noProof/>
          <w:sz w:val="28"/>
          <w:szCs w:val="28"/>
        </w:rPr>
        <w:t>Отмечается значимость исследовательской деятельности в МДПИУ США.</w:t>
      </w:r>
    </w:p>
    <w:p w14:paraId="0D1AA610" w14:textId="78EC7784" w:rsidR="00B67E18" w:rsidRPr="00BF5492" w:rsidRDefault="00B67E18" w:rsidP="0007653A">
      <w:pPr>
        <w:ind w:firstLine="567"/>
        <w:jc w:val="both"/>
        <w:rPr>
          <w:noProof/>
          <w:color w:val="000000"/>
          <w:sz w:val="28"/>
          <w:szCs w:val="28"/>
        </w:rPr>
      </w:pPr>
      <w:r w:rsidRPr="00BF5492">
        <w:rPr>
          <w:noProof/>
          <w:color w:val="000000"/>
          <w:sz w:val="28"/>
          <w:szCs w:val="28"/>
        </w:rPr>
        <w:t xml:space="preserve">В МДПИУ Казахстана были выявлены следующие значимые коллокаты: </w:t>
      </w:r>
      <w:r w:rsidRPr="00BF5492">
        <w:rPr>
          <w:i/>
          <w:iCs/>
          <w:noProof/>
          <w:color w:val="000000"/>
          <w:sz w:val="28"/>
          <w:szCs w:val="28"/>
          <w:lang w:val="en-US"/>
        </w:rPr>
        <w:t>policy</w:t>
      </w:r>
      <w:r w:rsidRPr="00BF5492">
        <w:rPr>
          <w:i/>
          <w:iCs/>
          <w:noProof/>
          <w:color w:val="000000"/>
          <w:sz w:val="28"/>
          <w:szCs w:val="28"/>
        </w:rPr>
        <w:t xml:space="preserve">, </w:t>
      </w:r>
      <w:r w:rsidRPr="00BF5492">
        <w:rPr>
          <w:i/>
          <w:iCs/>
          <w:noProof/>
          <w:color w:val="000000"/>
          <w:sz w:val="28"/>
          <w:szCs w:val="28"/>
          <w:lang w:val="en-US"/>
        </w:rPr>
        <w:t>activities</w:t>
      </w:r>
      <w:r w:rsidRPr="00BF5492">
        <w:rPr>
          <w:i/>
          <w:iCs/>
          <w:noProof/>
          <w:color w:val="000000"/>
          <w:sz w:val="28"/>
          <w:szCs w:val="28"/>
        </w:rPr>
        <w:t xml:space="preserve">, </w:t>
      </w:r>
      <w:r w:rsidRPr="00BF5492">
        <w:rPr>
          <w:i/>
          <w:iCs/>
          <w:noProof/>
          <w:color w:val="000000"/>
          <w:sz w:val="28"/>
          <w:szCs w:val="28"/>
          <w:lang w:val="en-US"/>
        </w:rPr>
        <w:t>president</w:t>
      </w:r>
      <w:r w:rsidRPr="00BF5492">
        <w:rPr>
          <w:i/>
          <w:iCs/>
          <w:noProof/>
          <w:color w:val="000000"/>
          <w:sz w:val="28"/>
          <w:szCs w:val="28"/>
        </w:rPr>
        <w:t xml:space="preserve">, </w:t>
      </w:r>
      <w:r w:rsidRPr="00BF5492">
        <w:rPr>
          <w:i/>
          <w:iCs/>
          <w:noProof/>
          <w:color w:val="000000"/>
          <w:sz w:val="28"/>
          <w:szCs w:val="28"/>
          <w:lang w:val="en-US"/>
        </w:rPr>
        <w:t>oldest</w:t>
      </w:r>
      <w:r w:rsidRPr="00BF5492">
        <w:rPr>
          <w:i/>
          <w:iCs/>
          <w:noProof/>
          <w:color w:val="000000"/>
          <w:sz w:val="28"/>
          <w:szCs w:val="28"/>
        </w:rPr>
        <w:t xml:space="preserve">, </w:t>
      </w:r>
      <w:r w:rsidRPr="00BF5492">
        <w:rPr>
          <w:i/>
          <w:iCs/>
          <w:noProof/>
          <w:color w:val="000000"/>
          <w:sz w:val="28"/>
          <w:szCs w:val="28"/>
          <w:lang w:val="en-US"/>
        </w:rPr>
        <w:t>offers</w:t>
      </w:r>
      <w:r w:rsidRPr="00BF5492">
        <w:rPr>
          <w:i/>
          <w:iCs/>
          <w:noProof/>
          <w:color w:val="000000"/>
          <w:sz w:val="28"/>
          <w:szCs w:val="28"/>
        </w:rPr>
        <w:t xml:space="preserve">, </w:t>
      </w:r>
      <w:r w:rsidRPr="00BF5492">
        <w:rPr>
          <w:i/>
          <w:iCs/>
          <w:noProof/>
          <w:color w:val="000000"/>
          <w:sz w:val="28"/>
          <w:szCs w:val="28"/>
          <w:lang w:val="en-US"/>
        </w:rPr>
        <w:t>rector</w:t>
      </w:r>
      <w:r w:rsidRPr="00BF5492">
        <w:rPr>
          <w:i/>
          <w:iCs/>
          <w:noProof/>
          <w:color w:val="000000"/>
          <w:sz w:val="28"/>
          <w:szCs w:val="28"/>
        </w:rPr>
        <w:t xml:space="preserve">, </w:t>
      </w:r>
      <w:r w:rsidRPr="00BF5492">
        <w:rPr>
          <w:i/>
          <w:iCs/>
          <w:noProof/>
          <w:color w:val="000000"/>
          <w:sz w:val="28"/>
          <w:szCs w:val="28"/>
          <w:lang w:val="en-US"/>
        </w:rPr>
        <w:t>Senate</w:t>
      </w:r>
      <w:r w:rsidRPr="00BF5492">
        <w:rPr>
          <w:i/>
          <w:iCs/>
          <w:noProof/>
          <w:color w:val="000000"/>
          <w:sz w:val="28"/>
          <w:szCs w:val="28"/>
        </w:rPr>
        <w:t xml:space="preserve">, </w:t>
      </w:r>
      <w:r w:rsidRPr="00BF5492">
        <w:rPr>
          <w:i/>
          <w:iCs/>
          <w:noProof/>
          <w:color w:val="000000"/>
          <w:sz w:val="28"/>
          <w:szCs w:val="28"/>
          <w:lang w:val="en-US"/>
        </w:rPr>
        <w:t>give</w:t>
      </w:r>
      <w:r w:rsidRPr="00BF5492">
        <w:rPr>
          <w:i/>
          <w:iCs/>
          <w:noProof/>
          <w:color w:val="000000"/>
          <w:sz w:val="28"/>
          <w:szCs w:val="28"/>
        </w:rPr>
        <w:t xml:space="preserve">, </w:t>
      </w:r>
      <w:r w:rsidRPr="00BF5492">
        <w:rPr>
          <w:i/>
          <w:iCs/>
          <w:noProof/>
          <w:color w:val="000000"/>
          <w:sz w:val="28"/>
          <w:szCs w:val="28"/>
          <w:lang w:val="en-US"/>
        </w:rPr>
        <w:t>status</w:t>
      </w:r>
      <w:r w:rsidRPr="00BF5492">
        <w:rPr>
          <w:i/>
          <w:iCs/>
          <w:noProof/>
          <w:color w:val="000000"/>
          <w:sz w:val="28"/>
          <w:szCs w:val="28"/>
        </w:rPr>
        <w:t xml:space="preserve">, </w:t>
      </w:r>
      <w:r w:rsidRPr="00BF5492">
        <w:rPr>
          <w:i/>
          <w:iCs/>
          <w:noProof/>
          <w:color w:val="000000"/>
          <w:sz w:val="28"/>
          <w:szCs w:val="28"/>
          <w:lang w:val="en-US"/>
        </w:rPr>
        <w:t>vision</w:t>
      </w:r>
      <w:r w:rsidRPr="00BF5492">
        <w:rPr>
          <w:i/>
          <w:iCs/>
          <w:noProof/>
          <w:color w:val="000000"/>
          <w:sz w:val="28"/>
          <w:szCs w:val="28"/>
        </w:rPr>
        <w:t xml:space="preserve">, </w:t>
      </w:r>
      <w:r w:rsidRPr="00BF5492">
        <w:rPr>
          <w:i/>
          <w:iCs/>
          <w:noProof/>
          <w:color w:val="000000"/>
          <w:sz w:val="28"/>
          <w:szCs w:val="28"/>
          <w:lang w:val="en-US"/>
        </w:rPr>
        <w:t>governance</w:t>
      </w:r>
      <w:r w:rsidRPr="00BF5492">
        <w:rPr>
          <w:i/>
          <w:iCs/>
          <w:noProof/>
          <w:color w:val="000000"/>
          <w:sz w:val="28"/>
          <w:szCs w:val="28"/>
        </w:rPr>
        <w:t xml:space="preserve">, </w:t>
      </w:r>
      <w:r w:rsidRPr="00BF5492">
        <w:rPr>
          <w:i/>
          <w:iCs/>
          <w:noProof/>
          <w:color w:val="000000"/>
          <w:sz w:val="28"/>
          <w:szCs w:val="28"/>
          <w:lang w:val="en-US"/>
        </w:rPr>
        <w:t>goal</w:t>
      </w:r>
      <w:r w:rsidR="005F1752" w:rsidRPr="00BF5492">
        <w:rPr>
          <w:noProof/>
          <w:color w:val="000000"/>
          <w:sz w:val="28"/>
          <w:szCs w:val="28"/>
        </w:rPr>
        <w:t xml:space="preserve"> </w:t>
      </w:r>
      <w:r w:rsidR="005F1752" w:rsidRPr="00BF5492">
        <w:rPr>
          <w:i/>
          <w:iCs/>
          <w:noProof/>
          <w:color w:val="000000"/>
          <w:sz w:val="28"/>
          <w:szCs w:val="28"/>
        </w:rPr>
        <w:t>(таблица 7)</w:t>
      </w:r>
      <w:r w:rsidR="005F1752" w:rsidRPr="00BF5492">
        <w:rPr>
          <w:noProof/>
          <w:color w:val="000000"/>
          <w:sz w:val="28"/>
          <w:szCs w:val="28"/>
        </w:rPr>
        <w:t>.</w:t>
      </w:r>
    </w:p>
    <w:p w14:paraId="64818AE7" w14:textId="77777777" w:rsidR="000701DA" w:rsidRPr="00BF5492" w:rsidRDefault="000701DA" w:rsidP="00B839E4">
      <w:pPr>
        <w:ind w:firstLine="708"/>
        <w:jc w:val="both"/>
        <w:rPr>
          <w:noProof/>
          <w:color w:val="000000"/>
          <w:sz w:val="28"/>
          <w:szCs w:val="28"/>
        </w:rPr>
      </w:pPr>
    </w:p>
    <w:p w14:paraId="6C4D019F" w14:textId="518F5549" w:rsidR="000701DA" w:rsidRPr="00BF5492" w:rsidRDefault="000701DA" w:rsidP="00B839E4">
      <w:pPr>
        <w:jc w:val="both"/>
        <w:rPr>
          <w:noProof/>
          <w:sz w:val="28"/>
          <w:szCs w:val="28"/>
        </w:rPr>
      </w:pPr>
      <w:r w:rsidRPr="00BF5492">
        <w:rPr>
          <w:noProof/>
          <w:sz w:val="28"/>
          <w:szCs w:val="28"/>
        </w:rPr>
        <w:t xml:space="preserve">Таблица 7 – Коллокты в МДПИУ Казахстана со словом Университет </w:t>
      </w:r>
    </w:p>
    <w:p w14:paraId="0DBB7A3C" w14:textId="77777777" w:rsidR="000701DA" w:rsidRPr="00BF5492" w:rsidRDefault="000701DA" w:rsidP="00B839E4">
      <w:pPr>
        <w:ind w:firstLine="708"/>
        <w:jc w:val="both"/>
        <w:rPr>
          <w:noProof/>
          <w:color w:val="000000"/>
          <w:sz w:val="28"/>
          <w:szCs w:val="28"/>
        </w:rPr>
      </w:pPr>
    </w:p>
    <w:tbl>
      <w:tblPr>
        <w:tblW w:w="9631" w:type="dxa"/>
        <w:tblCellMar>
          <w:top w:w="15" w:type="dxa"/>
          <w:left w:w="15" w:type="dxa"/>
          <w:bottom w:w="15" w:type="dxa"/>
          <w:right w:w="15" w:type="dxa"/>
        </w:tblCellMar>
        <w:tblLook w:val="04A0" w:firstRow="1" w:lastRow="0" w:firstColumn="1" w:lastColumn="0" w:noHBand="0" w:noVBand="1"/>
      </w:tblPr>
      <w:tblGrid>
        <w:gridCol w:w="2544"/>
        <w:gridCol w:w="3260"/>
        <w:gridCol w:w="3827"/>
      </w:tblGrid>
      <w:tr w:rsidR="00AE31A7" w:rsidRPr="00BF5492" w14:paraId="011CD5CD" w14:textId="77777777" w:rsidTr="00FE0765">
        <w:tc>
          <w:tcPr>
            <w:tcW w:w="254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52616963" w14:textId="77777777" w:rsidR="00AE31A7" w:rsidRPr="00BF5492" w:rsidRDefault="00AE31A7" w:rsidP="00757BA0">
            <w:pPr>
              <w:jc w:val="center"/>
              <w:rPr>
                <w:noProof/>
              </w:rPr>
            </w:pPr>
            <w:r w:rsidRPr="00BF5492">
              <w:rPr>
                <w:noProof/>
                <w:color w:val="000000"/>
              </w:rPr>
              <w:t>MI</w:t>
            </w:r>
          </w:p>
        </w:tc>
        <w:tc>
          <w:tcPr>
            <w:tcW w:w="7087" w:type="dxa"/>
            <w:gridSpan w:val="2"/>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14:paraId="7F79DCE9" w14:textId="61266D5F" w:rsidR="00AE31A7" w:rsidRPr="00BF5492" w:rsidRDefault="00AE31A7" w:rsidP="00757BA0">
            <w:pPr>
              <w:jc w:val="center"/>
              <w:rPr>
                <w:noProof/>
              </w:rPr>
            </w:pPr>
            <w:r w:rsidRPr="00BF5492">
              <w:rPr>
                <w:noProof/>
                <w:color w:val="000000"/>
              </w:rPr>
              <w:t>Collocation</w:t>
            </w:r>
          </w:p>
        </w:tc>
      </w:tr>
      <w:tr w:rsidR="00B67E18" w:rsidRPr="00BF5492" w14:paraId="6B295A1B"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4A42D664" w14:textId="77777777" w:rsidR="00B67E18" w:rsidRPr="00BF5492" w:rsidRDefault="00B67E18" w:rsidP="00B839E4">
            <w:pPr>
              <w:jc w:val="both"/>
              <w:rPr>
                <w:noProof/>
              </w:rPr>
            </w:pPr>
            <w:r w:rsidRPr="00BF5492">
              <w:rPr>
                <w:noProof/>
                <w:color w:val="000000"/>
              </w:rPr>
              <w:t>9.16</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012787A9" w14:textId="77777777" w:rsidR="00B67E18" w:rsidRPr="00BF5492" w:rsidRDefault="00B67E18" w:rsidP="00B839E4">
            <w:pPr>
              <w:jc w:val="both"/>
              <w:rPr>
                <w:noProof/>
              </w:rPr>
            </w:pPr>
            <w:r w:rsidRPr="00BF5492">
              <w:rPr>
                <w:noProof/>
                <w:color w:val="000000"/>
              </w:rPr>
              <w:t>University’s</w:t>
            </w:r>
          </w:p>
        </w:tc>
        <w:tc>
          <w:tcPr>
            <w:tcW w:w="3827"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648C085A" w14:textId="77777777" w:rsidR="00B67E18" w:rsidRPr="00BF5492" w:rsidRDefault="00B67E18" w:rsidP="00B839E4">
            <w:pPr>
              <w:jc w:val="both"/>
              <w:rPr>
                <w:noProof/>
              </w:rPr>
            </w:pPr>
            <w:r w:rsidRPr="00BF5492">
              <w:rPr>
                <w:noProof/>
                <w:color w:val="000000"/>
              </w:rPr>
              <w:t>Policy</w:t>
            </w:r>
          </w:p>
        </w:tc>
      </w:tr>
      <w:tr w:rsidR="00B67E18" w:rsidRPr="00BF5492" w14:paraId="10E16C41"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2C72BB51" w14:textId="77777777" w:rsidR="00B67E18" w:rsidRPr="00BF5492" w:rsidRDefault="00B67E18" w:rsidP="00B839E4">
            <w:pPr>
              <w:jc w:val="both"/>
              <w:rPr>
                <w:noProof/>
              </w:rPr>
            </w:pPr>
            <w:r w:rsidRPr="00BF5492">
              <w:rPr>
                <w:noProof/>
                <w:color w:val="000000"/>
              </w:rPr>
              <w:t>6.39</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4888CF7E" w14:textId="77777777" w:rsidR="00B67E18" w:rsidRPr="00BF5492" w:rsidRDefault="00B67E18" w:rsidP="00B839E4">
            <w:pPr>
              <w:jc w:val="both"/>
              <w:rPr>
                <w:noProof/>
              </w:rPr>
            </w:pPr>
            <w:r w:rsidRPr="00BF5492">
              <w:rPr>
                <w:noProof/>
                <w:color w:val="000000"/>
              </w:rPr>
              <w:t>University’s</w:t>
            </w:r>
          </w:p>
        </w:tc>
        <w:tc>
          <w:tcPr>
            <w:tcW w:w="3827"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438CF009" w14:textId="77777777" w:rsidR="00B67E18" w:rsidRPr="00BF5492" w:rsidRDefault="00B67E18" w:rsidP="00B839E4">
            <w:pPr>
              <w:jc w:val="both"/>
              <w:rPr>
                <w:noProof/>
              </w:rPr>
            </w:pPr>
            <w:r w:rsidRPr="00BF5492">
              <w:rPr>
                <w:noProof/>
                <w:color w:val="000000"/>
              </w:rPr>
              <w:t>Activities</w:t>
            </w:r>
          </w:p>
        </w:tc>
      </w:tr>
      <w:tr w:rsidR="00B67E18" w:rsidRPr="00BF5492" w14:paraId="515D1F93"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3302AB11" w14:textId="77777777" w:rsidR="00B67E18" w:rsidRPr="00BF5492" w:rsidRDefault="00B67E18" w:rsidP="00B839E4">
            <w:pPr>
              <w:jc w:val="both"/>
              <w:rPr>
                <w:noProof/>
              </w:rPr>
            </w:pPr>
            <w:r w:rsidRPr="00BF5492">
              <w:rPr>
                <w:noProof/>
                <w:color w:val="000000"/>
              </w:rPr>
              <w:t>6.04</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08698086" w14:textId="77777777" w:rsidR="00B67E18" w:rsidRPr="00BF5492" w:rsidRDefault="00B67E18" w:rsidP="00B839E4">
            <w:pPr>
              <w:jc w:val="both"/>
              <w:rPr>
                <w:noProof/>
              </w:rPr>
            </w:pPr>
            <w:r w:rsidRPr="00BF5492">
              <w:rPr>
                <w:noProof/>
                <w:color w:val="000000"/>
              </w:rPr>
              <w:t>president</w:t>
            </w:r>
          </w:p>
        </w:tc>
        <w:tc>
          <w:tcPr>
            <w:tcW w:w="3827"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527443E2" w14:textId="77777777" w:rsidR="00B67E18" w:rsidRPr="00BF5492" w:rsidRDefault="00B67E18" w:rsidP="00B839E4">
            <w:pPr>
              <w:jc w:val="both"/>
              <w:rPr>
                <w:noProof/>
              </w:rPr>
            </w:pPr>
            <w:r w:rsidRPr="00BF5492">
              <w:rPr>
                <w:noProof/>
                <w:color w:val="000000"/>
              </w:rPr>
              <w:t>University</w:t>
            </w:r>
          </w:p>
        </w:tc>
      </w:tr>
      <w:tr w:rsidR="00B67E18" w:rsidRPr="00BF5492" w14:paraId="2C6E1C3E"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7C912882" w14:textId="77777777" w:rsidR="00B67E18" w:rsidRPr="00BF5492" w:rsidRDefault="00B67E18" w:rsidP="00B839E4">
            <w:pPr>
              <w:jc w:val="both"/>
              <w:rPr>
                <w:noProof/>
              </w:rPr>
            </w:pPr>
            <w:r w:rsidRPr="00BF5492">
              <w:rPr>
                <w:noProof/>
                <w:color w:val="000000"/>
              </w:rPr>
              <w:t>5.83</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67CC08D2" w14:textId="77777777" w:rsidR="00B67E18" w:rsidRPr="00BF5492" w:rsidRDefault="00B67E18" w:rsidP="00B839E4">
            <w:pPr>
              <w:jc w:val="both"/>
              <w:rPr>
                <w:noProof/>
              </w:rPr>
            </w:pPr>
            <w:r w:rsidRPr="00BF5492">
              <w:rPr>
                <w:noProof/>
                <w:color w:val="000000"/>
              </w:rPr>
              <w:t>University</w:t>
            </w:r>
          </w:p>
        </w:tc>
        <w:tc>
          <w:tcPr>
            <w:tcW w:w="3827"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197B5B66" w14:textId="77777777" w:rsidR="00B67E18" w:rsidRPr="00BF5492" w:rsidRDefault="00B67E18" w:rsidP="00B839E4">
            <w:pPr>
              <w:jc w:val="both"/>
              <w:rPr>
                <w:noProof/>
              </w:rPr>
            </w:pPr>
            <w:r w:rsidRPr="00BF5492">
              <w:rPr>
                <w:noProof/>
                <w:color w:val="000000"/>
              </w:rPr>
              <w:t>Oldest</w:t>
            </w:r>
          </w:p>
        </w:tc>
      </w:tr>
      <w:tr w:rsidR="00B67E18" w:rsidRPr="00BF5492" w14:paraId="67EB0C03"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173E353E" w14:textId="77777777" w:rsidR="00B67E18" w:rsidRPr="00BF5492" w:rsidRDefault="00B67E18" w:rsidP="00B839E4">
            <w:pPr>
              <w:jc w:val="both"/>
              <w:rPr>
                <w:noProof/>
              </w:rPr>
            </w:pPr>
            <w:r w:rsidRPr="00BF5492">
              <w:rPr>
                <w:noProof/>
                <w:color w:val="000000"/>
              </w:rPr>
              <w:t>5.83</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488D4046" w14:textId="77777777" w:rsidR="00B67E18" w:rsidRPr="00BF5492" w:rsidRDefault="00B67E18" w:rsidP="00B839E4">
            <w:pPr>
              <w:jc w:val="both"/>
              <w:rPr>
                <w:noProof/>
                <w:color w:val="000000"/>
              </w:rPr>
            </w:pPr>
            <w:r w:rsidRPr="00BF5492">
              <w:rPr>
                <w:noProof/>
                <w:color w:val="000000"/>
              </w:rPr>
              <w:t>University</w:t>
            </w:r>
          </w:p>
        </w:tc>
        <w:tc>
          <w:tcPr>
            <w:tcW w:w="3827"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6DE79279" w14:textId="77777777" w:rsidR="00B67E18" w:rsidRPr="00BF5492" w:rsidRDefault="00B67E18" w:rsidP="00B839E4">
            <w:pPr>
              <w:jc w:val="both"/>
              <w:rPr>
                <w:noProof/>
                <w:color w:val="000000"/>
              </w:rPr>
            </w:pPr>
            <w:r w:rsidRPr="00BF5492">
              <w:rPr>
                <w:noProof/>
                <w:color w:val="000000"/>
              </w:rPr>
              <w:t>Offers</w:t>
            </w:r>
          </w:p>
        </w:tc>
      </w:tr>
      <w:tr w:rsidR="00B67E18" w:rsidRPr="00BF5492" w14:paraId="72C79246"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3F38CA33" w14:textId="77777777" w:rsidR="00B67E18" w:rsidRPr="00BF5492" w:rsidRDefault="00B67E18" w:rsidP="00B839E4">
            <w:pPr>
              <w:jc w:val="both"/>
              <w:rPr>
                <w:noProof/>
              </w:rPr>
            </w:pPr>
            <w:r w:rsidRPr="00BF5492">
              <w:rPr>
                <w:noProof/>
                <w:color w:val="000000"/>
              </w:rPr>
              <w:t>5.49</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00B1CAB7" w14:textId="77777777" w:rsidR="00B67E18" w:rsidRPr="00BF5492" w:rsidRDefault="00B67E18" w:rsidP="00B839E4">
            <w:pPr>
              <w:jc w:val="both"/>
              <w:rPr>
                <w:noProof/>
                <w:color w:val="000000"/>
              </w:rPr>
            </w:pPr>
            <w:r w:rsidRPr="00BF5492">
              <w:rPr>
                <w:noProof/>
                <w:color w:val="000000"/>
              </w:rPr>
              <w:t>rector</w:t>
            </w:r>
          </w:p>
        </w:tc>
        <w:tc>
          <w:tcPr>
            <w:tcW w:w="3827"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3FBA8D32" w14:textId="77777777" w:rsidR="00B67E18" w:rsidRPr="00BF5492" w:rsidRDefault="00B67E18" w:rsidP="00B839E4">
            <w:pPr>
              <w:jc w:val="both"/>
              <w:rPr>
                <w:noProof/>
                <w:color w:val="000000"/>
              </w:rPr>
            </w:pPr>
            <w:r w:rsidRPr="00BF5492">
              <w:rPr>
                <w:noProof/>
                <w:color w:val="000000"/>
              </w:rPr>
              <w:t>University</w:t>
            </w:r>
          </w:p>
        </w:tc>
      </w:tr>
      <w:tr w:rsidR="00B67E18" w:rsidRPr="00BF5492" w14:paraId="428633AE"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6D438E4C" w14:textId="77777777" w:rsidR="00B67E18" w:rsidRPr="00BF5492" w:rsidRDefault="00B67E18" w:rsidP="00B839E4">
            <w:pPr>
              <w:jc w:val="both"/>
              <w:rPr>
                <w:noProof/>
              </w:rPr>
            </w:pPr>
            <w:r w:rsidRPr="00BF5492">
              <w:rPr>
                <w:noProof/>
                <w:color w:val="000000"/>
              </w:rPr>
              <w:t>5.41</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53B6F803" w14:textId="77777777" w:rsidR="00B67E18" w:rsidRPr="00BF5492" w:rsidRDefault="00B67E18" w:rsidP="00B839E4">
            <w:pPr>
              <w:jc w:val="both"/>
              <w:rPr>
                <w:noProof/>
                <w:color w:val="000000"/>
              </w:rPr>
            </w:pPr>
            <w:r w:rsidRPr="00BF5492">
              <w:rPr>
                <w:noProof/>
                <w:color w:val="000000"/>
              </w:rPr>
              <w:t>University</w:t>
            </w:r>
          </w:p>
        </w:tc>
        <w:tc>
          <w:tcPr>
            <w:tcW w:w="3827"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2D55756A" w14:textId="77777777" w:rsidR="00B67E18" w:rsidRPr="00BF5492" w:rsidRDefault="00B67E18" w:rsidP="00B839E4">
            <w:pPr>
              <w:jc w:val="both"/>
              <w:rPr>
                <w:noProof/>
                <w:color w:val="000000"/>
              </w:rPr>
            </w:pPr>
            <w:r w:rsidRPr="00BF5492">
              <w:rPr>
                <w:noProof/>
                <w:color w:val="000000"/>
              </w:rPr>
              <w:t>Senate</w:t>
            </w:r>
          </w:p>
        </w:tc>
      </w:tr>
      <w:tr w:rsidR="00B67E18" w:rsidRPr="00BF5492" w14:paraId="4B2EACC2"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317981B0" w14:textId="77777777" w:rsidR="00B67E18" w:rsidRPr="00BF5492" w:rsidRDefault="00B67E18" w:rsidP="00B839E4">
            <w:pPr>
              <w:jc w:val="both"/>
              <w:rPr>
                <w:noProof/>
              </w:rPr>
            </w:pPr>
            <w:r w:rsidRPr="00BF5492">
              <w:rPr>
                <w:noProof/>
                <w:color w:val="000000"/>
              </w:rPr>
              <w:t>5.30</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1D7110DC" w14:textId="64686062" w:rsidR="00B67E18" w:rsidRPr="00BF5492" w:rsidRDefault="00F022E4" w:rsidP="00B839E4">
            <w:pPr>
              <w:jc w:val="both"/>
              <w:rPr>
                <w:noProof/>
                <w:color w:val="000000"/>
              </w:rPr>
            </w:pPr>
            <w:r w:rsidRPr="00BF5492">
              <w:rPr>
                <w:noProof/>
                <w:color w:val="000000"/>
              </w:rPr>
              <w:t>U</w:t>
            </w:r>
            <w:r w:rsidR="00B67E18" w:rsidRPr="00BF5492">
              <w:rPr>
                <w:noProof/>
                <w:color w:val="000000"/>
              </w:rPr>
              <w:t>niversity</w:t>
            </w:r>
          </w:p>
        </w:tc>
        <w:tc>
          <w:tcPr>
            <w:tcW w:w="3827"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15A08C2F" w14:textId="77777777" w:rsidR="00B67E18" w:rsidRPr="00BF5492" w:rsidRDefault="00B67E18" w:rsidP="00B839E4">
            <w:pPr>
              <w:jc w:val="both"/>
              <w:rPr>
                <w:noProof/>
                <w:color w:val="000000"/>
              </w:rPr>
            </w:pPr>
            <w:r w:rsidRPr="00BF5492">
              <w:rPr>
                <w:noProof/>
                <w:color w:val="000000"/>
              </w:rPr>
              <w:t>Given</w:t>
            </w:r>
          </w:p>
        </w:tc>
      </w:tr>
      <w:tr w:rsidR="00B67E18" w:rsidRPr="00BF5492" w14:paraId="5C5BA57A"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58A66578" w14:textId="77777777" w:rsidR="00B67E18" w:rsidRPr="00BF5492" w:rsidRDefault="00B67E18" w:rsidP="00B839E4">
            <w:pPr>
              <w:jc w:val="both"/>
              <w:rPr>
                <w:noProof/>
              </w:rPr>
            </w:pPr>
            <w:r w:rsidRPr="00BF5492">
              <w:rPr>
                <w:noProof/>
                <w:color w:val="000000"/>
              </w:rPr>
              <w:t>5.17</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028F8204" w14:textId="77777777" w:rsidR="00B67E18" w:rsidRPr="00BF5492" w:rsidRDefault="00B67E18" w:rsidP="00B839E4">
            <w:pPr>
              <w:jc w:val="both"/>
              <w:rPr>
                <w:noProof/>
                <w:color w:val="000000"/>
              </w:rPr>
            </w:pPr>
            <w:r w:rsidRPr="00BF5492">
              <w:rPr>
                <w:noProof/>
                <w:color w:val="000000"/>
              </w:rPr>
              <w:t>status</w:t>
            </w:r>
          </w:p>
        </w:tc>
        <w:tc>
          <w:tcPr>
            <w:tcW w:w="3827"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567B89A0" w14:textId="77777777" w:rsidR="00B67E18" w:rsidRPr="00BF5492" w:rsidRDefault="00B67E18" w:rsidP="00B839E4">
            <w:pPr>
              <w:jc w:val="both"/>
              <w:rPr>
                <w:noProof/>
                <w:color w:val="000000"/>
              </w:rPr>
            </w:pPr>
            <w:r w:rsidRPr="00BF5492">
              <w:rPr>
                <w:noProof/>
                <w:color w:val="000000"/>
              </w:rPr>
              <w:t>University</w:t>
            </w:r>
          </w:p>
        </w:tc>
      </w:tr>
      <w:tr w:rsidR="00B67E18" w:rsidRPr="00BF5492" w14:paraId="6B783E38"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42E82ECF" w14:textId="77777777" w:rsidR="00B67E18" w:rsidRPr="00BF5492" w:rsidRDefault="00B67E18" w:rsidP="00B839E4">
            <w:pPr>
              <w:jc w:val="both"/>
              <w:rPr>
                <w:noProof/>
              </w:rPr>
            </w:pPr>
            <w:r w:rsidRPr="00BF5492">
              <w:rPr>
                <w:noProof/>
                <w:color w:val="000000"/>
              </w:rPr>
              <w:t>4.83</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60588DD8" w14:textId="77777777" w:rsidR="00B67E18" w:rsidRPr="00BF5492" w:rsidRDefault="00B67E18" w:rsidP="00B839E4">
            <w:pPr>
              <w:jc w:val="both"/>
              <w:rPr>
                <w:noProof/>
                <w:color w:val="000000"/>
              </w:rPr>
            </w:pPr>
            <w:r w:rsidRPr="00BF5492">
              <w:rPr>
                <w:noProof/>
                <w:color w:val="000000"/>
              </w:rPr>
              <w:t>Vision</w:t>
            </w:r>
          </w:p>
        </w:tc>
        <w:tc>
          <w:tcPr>
            <w:tcW w:w="3827"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40467EB8" w14:textId="77777777" w:rsidR="00B67E18" w:rsidRPr="00BF5492" w:rsidRDefault="00B67E18" w:rsidP="00B839E4">
            <w:pPr>
              <w:jc w:val="both"/>
              <w:rPr>
                <w:noProof/>
                <w:color w:val="000000"/>
              </w:rPr>
            </w:pPr>
            <w:r w:rsidRPr="00BF5492">
              <w:rPr>
                <w:noProof/>
                <w:color w:val="000000"/>
              </w:rPr>
              <w:t>University</w:t>
            </w:r>
          </w:p>
        </w:tc>
      </w:tr>
      <w:tr w:rsidR="00B67E18" w:rsidRPr="00BF5492" w14:paraId="4BFE8744"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7EF7E154" w14:textId="77777777" w:rsidR="00B67E18" w:rsidRPr="00BF5492" w:rsidRDefault="00B67E18" w:rsidP="00B839E4">
            <w:pPr>
              <w:jc w:val="both"/>
              <w:rPr>
                <w:noProof/>
              </w:rPr>
            </w:pPr>
            <w:r w:rsidRPr="00BF5492">
              <w:rPr>
                <w:noProof/>
                <w:color w:val="000000"/>
              </w:rPr>
              <w:t>4.83</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068C3E71" w14:textId="77777777" w:rsidR="00B67E18" w:rsidRPr="00BF5492" w:rsidRDefault="00B67E18" w:rsidP="00B839E4">
            <w:pPr>
              <w:jc w:val="both"/>
              <w:rPr>
                <w:noProof/>
                <w:color w:val="000000"/>
              </w:rPr>
            </w:pPr>
            <w:r w:rsidRPr="00BF5492">
              <w:rPr>
                <w:noProof/>
                <w:color w:val="000000"/>
              </w:rPr>
              <w:t>governance</w:t>
            </w:r>
          </w:p>
        </w:tc>
        <w:tc>
          <w:tcPr>
            <w:tcW w:w="3827"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4D443052" w14:textId="77777777" w:rsidR="00B67E18" w:rsidRPr="00BF5492" w:rsidRDefault="00B67E18" w:rsidP="00B839E4">
            <w:pPr>
              <w:jc w:val="both"/>
              <w:rPr>
                <w:noProof/>
                <w:color w:val="000000"/>
              </w:rPr>
            </w:pPr>
            <w:r w:rsidRPr="00BF5492">
              <w:rPr>
                <w:noProof/>
                <w:color w:val="000000"/>
              </w:rPr>
              <w:t>University</w:t>
            </w:r>
          </w:p>
        </w:tc>
      </w:tr>
      <w:tr w:rsidR="00B67E18" w:rsidRPr="00BF5492" w14:paraId="2F85CC42" w14:textId="77777777" w:rsidTr="00FE0765">
        <w:tc>
          <w:tcPr>
            <w:tcW w:w="2544"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7E980E7F" w14:textId="77777777" w:rsidR="00B67E18" w:rsidRPr="00BF5492" w:rsidRDefault="00B67E18" w:rsidP="00B839E4">
            <w:pPr>
              <w:jc w:val="both"/>
              <w:rPr>
                <w:noProof/>
              </w:rPr>
            </w:pPr>
            <w:r w:rsidRPr="00BF5492">
              <w:rPr>
                <w:noProof/>
                <w:color w:val="000000"/>
              </w:rPr>
              <w:t>4.75</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2A711354" w14:textId="77777777" w:rsidR="00B67E18" w:rsidRPr="00BF5492" w:rsidRDefault="00B67E18" w:rsidP="00B839E4">
            <w:pPr>
              <w:jc w:val="both"/>
              <w:rPr>
                <w:noProof/>
                <w:color w:val="000000"/>
              </w:rPr>
            </w:pPr>
            <w:r w:rsidRPr="00BF5492">
              <w:rPr>
                <w:noProof/>
                <w:color w:val="000000"/>
              </w:rPr>
              <w:t>goal</w:t>
            </w:r>
          </w:p>
        </w:tc>
        <w:tc>
          <w:tcPr>
            <w:tcW w:w="3827"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4EFF344A" w14:textId="77777777" w:rsidR="00B67E18" w:rsidRPr="00BF5492" w:rsidRDefault="00B67E18" w:rsidP="00B839E4">
            <w:pPr>
              <w:jc w:val="both"/>
              <w:rPr>
                <w:noProof/>
                <w:color w:val="000000"/>
              </w:rPr>
            </w:pPr>
            <w:r w:rsidRPr="00BF5492">
              <w:rPr>
                <w:noProof/>
                <w:color w:val="000000"/>
              </w:rPr>
              <w:t>University</w:t>
            </w:r>
          </w:p>
        </w:tc>
      </w:tr>
    </w:tbl>
    <w:p w14:paraId="19E7697C" w14:textId="4C6C40A9" w:rsidR="00B67E18" w:rsidRPr="00BF5492" w:rsidRDefault="00724671" w:rsidP="00B839E4">
      <w:pPr>
        <w:jc w:val="both"/>
        <w:rPr>
          <w:noProof/>
          <w:sz w:val="28"/>
          <w:szCs w:val="28"/>
        </w:rPr>
      </w:pPr>
      <w:r w:rsidRPr="00BF5492">
        <w:rPr>
          <w:noProof/>
          <w:sz w:val="28"/>
          <w:szCs w:val="28"/>
        </w:rPr>
        <w:t xml:space="preserve"> </w:t>
      </w:r>
    </w:p>
    <w:p w14:paraId="5DC6844D" w14:textId="76532DA3" w:rsidR="00B67E18" w:rsidRPr="00BF5492" w:rsidRDefault="00B67E18" w:rsidP="0007653A">
      <w:pPr>
        <w:ind w:firstLine="567"/>
        <w:jc w:val="both"/>
        <w:rPr>
          <w:noProof/>
          <w:sz w:val="28"/>
          <w:szCs w:val="28"/>
        </w:rPr>
      </w:pPr>
      <w:r w:rsidRPr="00BF5492">
        <w:rPr>
          <w:b/>
          <w:bCs/>
          <w:i/>
          <w:iCs/>
          <w:noProof/>
          <w:sz w:val="28"/>
          <w:szCs w:val="28"/>
        </w:rPr>
        <w:t>Policy</w:t>
      </w:r>
      <w:r w:rsidRPr="00BF5492">
        <w:rPr>
          <w:noProof/>
          <w:sz w:val="28"/>
          <w:szCs w:val="28"/>
        </w:rPr>
        <w:t xml:space="preserve"> (Политика). Слово Университет в МДПИУ Казахстана часто образовывало словосочетание со словом </w:t>
      </w:r>
      <w:r w:rsidRPr="00BF5492">
        <w:rPr>
          <w:i/>
          <w:iCs/>
          <w:noProof/>
          <w:sz w:val="28"/>
          <w:szCs w:val="28"/>
        </w:rPr>
        <w:t>policy</w:t>
      </w:r>
      <w:r w:rsidRPr="00BF5492">
        <w:rPr>
          <w:noProof/>
          <w:sz w:val="28"/>
          <w:szCs w:val="28"/>
        </w:rPr>
        <w:t>.</w:t>
      </w:r>
      <w:r w:rsidR="00102802" w:rsidRPr="00BF5492">
        <w:rPr>
          <w:noProof/>
          <w:sz w:val="28"/>
          <w:szCs w:val="28"/>
        </w:rPr>
        <w:t xml:space="preserve"> </w:t>
      </w:r>
      <w:r w:rsidRPr="00BF5492">
        <w:rPr>
          <w:noProof/>
          <w:sz w:val="28"/>
          <w:szCs w:val="28"/>
        </w:rPr>
        <w:t>Слово политика использовалось в нескольких значениях: в качестве названий учебных дисциплин, политики (деятельности) университета и политики государства.</w:t>
      </w:r>
      <w:r w:rsidR="00102802" w:rsidRPr="00BF5492">
        <w:rPr>
          <w:noProof/>
          <w:sz w:val="28"/>
          <w:szCs w:val="28"/>
        </w:rPr>
        <w:t xml:space="preserve"> </w:t>
      </w:r>
    </w:p>
    <w:p w14:paraId="23CE580A" w14:textId="15862E47" w:rsidR="00B67E18" w:rsidRPr="00BF5492" w:rsidRDefault="00B67E18" w:rsidP="0007653A">
      <w:pPr>
        <w:ind w:firstLine="567"/>
        <w:jc w:val="both"/>
        <w:rPr>
          <w:noProof/>
          <w:sz w:val="28"/>
          <w:szCs w:val="28"/>
        </w:rPr>
      </w:pPr>
      <w:r w:rsidRPr="00BF5492">
        <w:rPr>
          <w:noProof/>
          <w:sz w:val="28"/>
          <w:szCs w:val="28"/>
        </w:rPr>
        <w:t xml:space="preserve">Примеры использования в названиях дисциплин: </w:t>
      </w:r>
      <w:r w:rsidRPr="00BF5492">
        <w:rPr>
          <w:i/>
          <w:iCs/>
          <w:noProof/>
          <w:sz w:val="28"/>
          <w:szCs w:val="28"/>
        </w:rPr>
        <w:t>Education Policy and Management</w:t>
      </w:r>
      <w:r w:rsidR="00F46A7B" w:rsidRPr="00BF5492">
        <w:rPr>
          <w:i/>
          <w:iCs/>
          <w:noProof/>
          <w:sz w:val="28"/>
          <w:szCs w:val="28"/>
        </w:rPr>
        <w:t>.</w:t>
      </w:r>
      <w:r w:rsidRPr="00BF5492">
        <w:rPr>
          <w:i/>
          <w:iCs/>
          <w:noProof/>
          <w:sz w:val="28"/>
          <w:szCs w:val="28"/>
        </w:rPr>
        <w:t xml:space="preserve"> Graduate School of Public Policy and Law</w:t>
      </w:r>
      <w:r w:rsidRPr="00BF5492">
        <w:rPr>
          <w:noProof/>
          <w:sz w:val="28"/>
          <w:szCs w:val="28"/>
        </w:rPr>
        <w:t xml:space="preserve"> (Политика и управление в области образования. Высшая школа политики и права).</w:t>
      </w:r>
    </w:p>
    <w:p w14:paraId="3E1437D9" w14:textId="0A29610A" w:rsidR="00B67E18" w:rsidRPr="00BF5492" w:rsidRDefault="00B67E18" w:rsidP="0007653A">
      <w:pPr>
        <w:ind w:firstLine="567"/>
        <w:jc w:val="both"/>
        <w:rPr>
          <w:noProof/>
          <w:sz w:val="28"/>
          <w:szCs w:val="28"/>
        </w:rPr>
      </w:pPr>
      <w:r w:rsidRPr="00BF5492">
        <w:rPr>
          <w:noProof/>
          <w:color w:val="000000"/>
          <w:sz w:val="28"/>
          <w:szCs w:val="28"/>
        </w:rPr>
        <w:t>Примеры</w:t>
      </w:r>
      <w:r w:rsidRPr="00BF5492">
        <w:rPr>
          <w:noProof/>
          <w:color w:val="000000"/>
          <w:sz w:val="28"/>
          <w:szCs w:val="28"/>
          <w:lang w:val="en-US"/>
        </w:rPr>
        <w:t xml:space="preserve"> </w:t>
      </w:r>
      <w:r w:rsidRPr="00BF5492">
        <w:rPr>
          <w:noProof/>
          <w:color w:val="000000"/>
          <w:sz w:val="28"/>
          <w:szCs w:val="28"/>
        </w:rPr>
        <w:t>коллокатов</w:t>
      </w:r>
      <w:r w:rsidRPr="00BF5492">
        <w:rPr>
          <w:noProof/>
          <w:color w:val="000000"/>
          <w:sz w:val="28"/>
          <w:szCs w:val="28"/>
          <w:lang w:val="en-US"/>
        </w:rPr>
        <w:t xml:space="preserve"> </w:t>
      </w:r>
      <w:r w:rsidRPr="00BF5492">
        <w:rPr>
          <w:noProof/>
          <w:color w:val="000000"/>
          <w:sz w:val="28"/>
          <w:szCs w:val="28"/>
        </w:rPr>
        <w:t>в</w:t>
      </w:r>
      <w:r w:rsidRPr="00BF5492">
        <w:rPr>
          <w:noProof/>
          <w:color w:val="000000"/>
          <w:sz w:val="28"/>
          <w:szCs w:val="28"/>
          <w:lang w:val="en-US"/>
        </w:rPr>
        <w:t xml:space="preserve"> </w:t>
      </w:r>
      <w:r w:rsidRPr="00BF5492">
        <w:rPr>
          <w:noProof/>
          <w:color w:val="000000"/>
          <w:sz w:val="28"/>
          <w:szCs w:val="28"/>
        </w:rPr>
        <w:t>значении</w:t>
      </w:r>
      <w:r w:rsidRPr="00BF5492">
        <w:rPr>
          <w:noProof/>
          <w:color w:val="000000"/>
          <w:sz w:val="28"/>
          <w:szCs w:val="28"/>
          <w:lang w:val="en-US"/>
        </w:rPr>
        <w:t xml:space="preserve"> </w:t>
      </w:r>
      <w:r w:rsidRPr="00BF5492">
        <w:rPr>
          <w:i/>
          <w:iCs/>
          <w:noProof/>
          <w:color w:val="000000"/>
          <w:sz w:val="28"/>
          <w:szCs w:val="28"/>
        </w:rPr>
        <w:t>полити</w:t>
      </w:r>
      <w:r w:rsidR="002D7252" w:rsidRPr="00BF5492">
        <w:rPr>
          <w:i/>
          <w:iCs/>
          <w:noProof/>
          <w:color w:val="000000"/>
          <w:sz w:val="28"/>
          <w:szCs w:val="28"/>
        </w:rPr>
        <w:t>ка</w:t>
      </w:r>
      <w:r w:rsidRPr="00BF5492">
        <w:rPr>
          <w:noProof/>
          <w:color w:val="000000"/>
          <w:sz w:val="28"/>
          <w:szCs w:val="28"/>
          <w:lang w:val="en-US"/>
        </w:rPr>
        <w:t xml:space="preserve"> (</w:t>
      </w:r>
      <w:r w:rsidRPr="00BF5492">
        <w:rPr>
          <w:noProof/>
          <w:color w:val="000000"/>
          <w:sz w:val="28"/>
          <w:szCs w:val="28"/>
        </w:rPr>
        <w:t>деятельност</w:t>
      </w:r>
      <w:r w:rsidR="002D7252" w:rsidRPr="00BF5492">
        <w:rPr>
          <w:noProof/>
          <w:color w:val="000000"/>
          <w:sz w:val="28"/>
          <w:szCs w:val="28"/>
        </w:rPr>
        <w:t>ь</w:t>
      </w:r>
      <w:r w:rsidRPr="00BF5492">
        <w:rPr>
          <w:noProof/>
          <w:color w:val="000000"/>
          <w:sz w:val="28"/>
          <w:szCs w:val="28"/>
          <w:lang w:val="en-US"/>
        </w:rPr>
        <w:t xml:space="preserve">) </w:t>
      </w:r>
      <w:r w:rsidRPr="00BF5492">
        <w:rPr>
          <w:noProof/>
          <w:color w:val="000000"/>
          <w:sz w:val="28"/>
          <w:szCs w:val="28"/>
        </w:rPr>
        <w:t>университета</w:t>
      </w:r>
      <w:r w:rsidRPr="00BF5492">
        <w:rPr>
          <w:noProof/>
          <w:color w:val="000000"/>
          <w:sz w:val="28"/>
          <w:szCs w:val="28"/>
          <w:lang w:val="en-US"/>
        </w:rPr>
        <w:t xml:space="preserve">: </w:t>
      </w:r>
      <w:r w:rsidRPr="00BF5492">
        <w:rPr>
          <w:i/>
          <w:iCs/>
          <w:noProof/>
          <w:color w:val="000000"/>
          <w:sz w:val="28"/>
          <w:szCs w:val="28"/>
          <w:lang w:val="en-US"/>
        </w:rPr>
        <w:t>The University’s quality assurance policy</w:t>
      </w:r>
      <w:r w:rsidR="00724671" w:rsidRPr="00BF5492">
        <w:rPr>
          <w:i/>
          <w:iCs/>
          <w:noProof/>
          <w:color w:val="000000"/>
          <w:sz w:val="28"/>
          <w:szCs w:val="28"/>
          <w:lang w:val="en-US"/>
        </w:rPr>
        <w:t xml:space="preserve"> </w:t>
      </w:r>
      <w:r w:rsidRPr="00BF5492">
        <w:rPr>
          <w:i/>
          <w:iCs/>
          <w:noProof/>
          <w:color w:val="000000"/>
          <w:sz w:val="28"/>
          <w:szCs w:val="28"/>
          <w:lang w:val="en-US"/>
        </w:rPr>
        <w:t>is in line with international approaches to quality assurance</w:t>
      </w:r>
      <w:r w:rsidR="00204694" w:rsidRPr="00BF5492">
        <w:rPr>
          <w:i/>
          <w:iCs/>
          <w:noProof/>
          <w:color w:val="000000"/>
          <w:sz w:val="28"/>
          <w:szCs w:val="28"/>
          <w:lang w:val="en-US"/>
        </w:rPr>
        <w:t>. E</w:t>
      </w:r>
      <w:r w:rsidRPr="00BF5492">
        <w:rPr>
          <w:i/>
          <w:iCs/>
          <w:noProof/>
          <w:color w:val="000000"/>
          <w:sz w:val="28"/>
          <w:szCs w:val="28"/>
          <w:lang w:val="en-US"/>
        </w:rPr>
        <w:t>ducational community creative basic directions of university’s quality policies</w:t>
      </w:r>
      <w:r w:rsidR="00204694" w:rsidRPr="00BF5492">
        <w:rPr>
          <w:i/>
          <w:iCs/>
          <w:noProof/>
          <w:color w:val="000000"/>
          <w:sz w:val="28"/>
          <w:szCs w:val="28"/>
          <w:lang w:val="en-US"/>
        </w:rPr>
        <w:t>.</w:t>
      </w:r>
      <w:r w:rsidRPr="00BF5492">
        <w:rPr>
          <w:i/>
          <w:iCs/>
          <w:noProof/>
          <w:color w:val="000000"/>
          <w:sz w:val="28"/>
          <w:szCs w:val="28"/>
          <w:lang w:val="en-US"/>
        </w:rPr>
        <w:t xml:space="preserve"> The leadership of the University brings this</w:t>
      </w:r>
      <w:r w:rsidR="00102802" w:rsidRPr="00BF5492">
        <w:rPr>
          <w:i/>
          <w:iCs/>
          <w:noProof/>
          <w:color w:val="000000"/>
          <w:sz w:val="28"/>
          <w:szCs w:val="28"/>
          <w:lang w:val="en-US"/>
        </w:rPr>
        <w:t xml:space="preserve"> </w:t>
      </w:r>
      <w:r w:rsidRPr="00BF5492">
        <w:rPr>
          <w:i/>
          <w:iCs/>
          <w:noProof/>
          <w:color w:val="000000"/>
          <w:sz w:val="28"/>
          <w:szCs w:val="28"/>
          <w:lang w:val="en-US"/>
        </w:rPr>
        <w:t>policy</w:t>
      </w:r>
      <w:r w:rsidR="00102802" w:rsidRPr="00BF5492">
        <w:rPr>
          <w:i/>
          <w:iCs/>
          <w:noProof/>
          <w:color w:val="000000"/>
          <w:sz w:val="28"/>
          <w:szCs w:val="28"/>
          <w:lang w:val="en-US"/>
        </w:rPr>
        <w:t xml:space="preserve"> </w:t>
      </w:r>
      <w:r w:rsidRPr="00BF5492">
        <w:rPr>
          <w:i/>
          <w:iCs/>
          <w:noProof/>
          <w:color w:val="000000"/>
          <w:sz w:val="28"/>
          <w:szCs w:val="28"/>
          <w:lang w:val="en-US"/>
        </w:rPr>
        <w:t xml:space="preserve">to the attention of the faculty, students, university staff. Committee is the main body for shaping the </w:t>
      </w:r>
      <w:r w:rsidRPr="00BF5492">
        <w:rPr>
          <w:i/>
          <w:iCs/>
          <w:noProof/>
          <w:color w:val="000000"/>
          <w:sz w:val="28"/>
          <w:szCs w:val="28"/>
          <w:lang w:val="en-US"/>
        </w:rPr>
        <w:lastRenderedPageBreak/>
        <w:t>universitys academic</w:t>
      </w:r>
      <w:r w:rsidR="00102802" w:rsidRPr="00BF5492">
        <w:rPr>
          <w:i/>
          <w:iCs/>
          <w:noProof/>
          <w:color w:val="000000"/>
          <w:sz w:val="28"/>
          <w:szCs w:val="28"/>
          <w:lang w:val="en-US"/>
        </w:rPr>
        <w:t xml:space="preserve"> </w:t>
      </w:r>
      <w:r w:rsidRPr="00BF5492">
        <w:rPr>
          <w:i/>
          <w:iCs/>
          <w:noProof/>
          <w:color w:val="000000"/>
          <w:sz w:val="28"/>
          <w:szCs w:val="28"/>
          <w:lang w:val="en-US"/>
        </w:rPr>
        <w:t>policy, plays a leading role in creating and adopting rules</w:t>
      </w:r>
      <w:r w:rsidRPr="00BF5492">
        <w:rPr>
          <w:noProof/>
          <w:color w:val="000000"/>
          <w:sz w:val="28"/>
          <w:szCs w:val="28"/>
          <w:lang w:val="en-US"/>
        </w:rPr>
        <w:t xml:space="preserve"> (</w:t>
      </w:r>
      <w:r w:rsidRPr="00BF5492">
        <w:rPr>
          <w:noProof/>
          <w:color w:val="000000"/>
          <w:sz w:val="28"/>
          <w:szCs w:val="28"/>
        </w:rPr>
        <w:t>Политика</w:t>
      </w:r>
      <w:r w:rsidRPr="00BF5492">
        <w:rPr>
          <w:noProof/>
          <w:color w:val="000000"/>
          <w:sz w:val="28"/>
          <w:szCs w:val="28"/>
          <w:lang w:val="en-US"/>
        </w:rPr>
        <w:t xml:space="preserve"> </w:t>
      </w:r>
      <w:r w:rsidRPr="00BF5492">
        <w:rPr>
          <w:noProof/>
          <w:color w:val="000000"/>
          <w:sz w:val="28"/>
          <w:szCs w:val="28"/>
        </w:rPr>
        <w:t>университета</w:t>
      </w:r>
      <w:r w:rsidRPr="00BF5492">
        <w:rPr>
          <w:noProof/>
          <w:color w:val="000000"/>
          <w:sz w:val="28"/>
          <w:szCs w:val="28"/>
          <w:lang w:val="en-US"/>
        </w:rPr>
        <w:t xml:space="preserve"> </w:t>
      </w:r>
      <w:r w:rsidRPr="00BF5492">
        <w:rPr>
          <w:noProof/>
          <w:color w:val="000000"/>
          <w:sz w:val="28"/>
          <w:szCs w:val="28"/>
        </w:rPr>
        <w:t>в</w:t>
      </w:r>
      <w:r w:rsidRPr="00BF5492">
        <w:rPr>
          <w:noProof/>
          <w:color w:val="000000"/>
          <w:sz w:val="28"/>
          <w:szCs w:val="28"/>
          <w:lang w:val="en-US"/>
        </w:rPr>
        <w:t xml:space="preserve"> </w:t>
      </w:r>
      <w:r w:rsidRPr="00BF5492">
        <w:rPr>
          <w:noProof/>
          <w:color w:val="000000"/>
          <w:sz w:val="28"/>
          <w:szCs w:val="28"/>
        </w:rPr>
        <w:t>области</w:t>
      </w:r>
      <w:r w:rsidRPr="00BF5492">
        <w:rPr>
          <w:noProof/>
          <w:color w:val="000000"/>
          <w:sz w:val="28"/>
          <w:szCs w:val="28"/>
          <w:lang w:val="en-US"/>
        </w:rPr>
        <w:t xml:space="preserve"> </w:t>
      </w:r>
      <w:r w:rsidRPr="00BF5492">
        <w:rPr>
          <w:noProof/>
          <w:color w:val="000000"/>
          <w:sz w:val="28"/>
          <w:szCs w:val="28"/>
        </w:rPr>
        <w:t>обеспечения</w:t>
      </w:r>
      <w:r w:rsidRPr="00BF5492">
        <w:rPr>
          <w:noProof/>
          <w:color w:val="000000"/>
          <w:sz w:val="28"/>
          <w:szCs w:val="28"/>
          <w:lang w:val="en-US"/>
        </w:rPr>
        <w:t xml:space="preserve"> </w:t>
      </w:r>
      <w:r w:rsidRPr="00BF5492">
        <w:rPr>
          <w:noProof/>
          <w:color w:val="000000"/>
          <w:sz w:val="28"/>
          <w:szCs w:val="28"/>
        </w:rPr>
        <w:t>качества</w:t>
      </w:r>
      <w:r w:rsidRPr="00BF5492">
        <w:rPr>
          <w:noProof/>
          <w:color w:val="000000"/>
          <w:sz w:val="28"/>
          <w:szCs w:val="28"/>
          <w:lang w:val="en-US"/>
        </w:rPr>
        <w:t xml:space="preserve"> </w:t>
      </w:r>
      <w:r w:rsidRPr="00BF5492">
        <w:rPr>
          <w:noProof/>
          <w:color w:val="000000"/>
          <w:sz w:val="28"/>
          <w:szCs w:val="28"/>
        </w:rPr>
        <w:t>соответствует</w:t>
      </w:r>
      <w:r w:rsidRPr="00BF5492">
        <w:rPr>
          <w:noProof/>
          <w:color w:val="000000"/>
          <w:sz w:val="28"/>
          <w:szCs w:val="28"/>
          <w:lang w:val="en-US"/>
        </w:rPr>
        <w:t xml:space="preserve"> </w:t>
      </w:r>
      <w:r w:rsidRPr="00BF5492">
        <w:rPr>
          <w:noProof/>
          <w:color w:val="000000"/>
          <w:sz w:val="28"/>
          <w:szCs w:val="28"/>
        </w:rPr>
        <w:t>международным</w:t>
      </w:r>
      <w:r w:rsidRPr="00BF5492">
        <w:rPr>
          <w:noProof/>
          <w:color w:val="000000"/>
          <w:sz w:val="28"/>
          <w:szCs w:val="28"/>
          <w:lang w:val="en-US"/>
        </w:rPr>
        <w:t xml:space="preserve"> </w:t>
      </w:r>
      <w:r w:rsidRPr="00BF5492">
        <w:rPr>
          <w:noProof/>
          <w:color w:val="000000"/>
          <w:sz w:val="28"/>
          <w:szCs w:val="28"/>
        </w:rPr>
        <w:t>подходам</w:t>
      </w:r>
      <w:r w:rsidRPr="00BF5492">
        <w:rPr>
          <w:noProof/>
          <w:color w:val="000000"/>
          <w:sz w:val="28"/>
          <w:szCs w:val="28"/>
          <w:lang w:val="en-US"/>
        </w:rPr>
        <w:t xml:space="preserve"> </w:t>
      </w:r>
      <w:r w:rsidRPr="00BF5492">
        <w:rPr>
          <w:noProof/>
          <w:color w:val="000000"/>
          <w:sz w:val="28"/>
          <w:szCs w:val="28"/>
        </w:rPr>
        <w:t>к</w:t>
      </w:r>
      <w:r w:rsidRPr="00BF5492">
        <w:rPr>
          <w:noProof/>
          <w:color w:val="000000"/>
          <w:sz w:val="28"/>
          <w:szCs w:val="28"/>
          <w:lang w:val="en-US"/>
        </w:rPr>
        <w:t xml:space="preserve"> </w:t>
      </w:r>
      <w:r w:rsidRPr="00BF5492">
        <w:rPr>
          <w:noProof/>
          <w:color w:val="000000"/>
          <w:sz w:val="28"/>
          <w:szCs w:val="28"/>
        </w:rPr>
        <w:t>обеспечению</w:t>
      </w:r>
      <w:r w:rsidRPr="00BF5492">
        <w:rPr>
          <w:noProof/>
          <w:color w:val="000000"/>
          <w:sz w:val="28"/>
          <w:szCs w:val="28"/>
          <w:lang w:val="en-US"/>
        </w:rPr>
        <w:t xml:space="preserve"> </w:t>
      </w:r>
      <w:r w:rsidRPr="00BF5492">
        <w:rPr>
          <w:noProof/>
          <w:color w:val="000000"/>
          <w:sz w:val="28"/>
          <w:szCs w:val="28"/>
        </w:rPr>
        <w:t>качества</w:t>
      </w:r>
      <w:r w:rsidRPr="00BF5492">
        <w:rPr>
          <w:noProof/>
          <w:color w:val="000000"/>
          <w:sz w:val="28"/>
          <w:szCs w:val="28"/>
          <w:lang w:val="en-US"/>
        </w:rPr>
        <w:t>. …</w:t>
      </w:r>
      <w:r w:rsidRPr="00BF5492">
        <w:rPr>
          <w:noProof/>
          <w:color w:val="000000"/>
          <w:sz w:val="28"/>
          <w:szCs w:val="28"/>
        </w:rPr>
        <w:t xml:space="preserve">Образовательным сообществом разрабатываются основные направления политики качества университета… Руководство университета доводит эту политику до сведения профессорско-преподавательского состава, студентов, сотрудников университета. Комитет является основным органом формирования академической </w:t>
      </w:r>
      <w:r w:rsidRPr="00BF5492">
        <w:rPr>
          <w:noProof/>
          <w:sz w:val="28"/>
          <w:szCs w:val="28"/>
        </w:rPr>
        <w:t>политики вуза, играет ведущую роль в создании и принятии правил).</w:t>
      </w:r>
    </w:p>
    <w:p w14:paraId="28AF4CDC" w14:textId="0C7C8D38" w:rsidR="00B67E18" w:rsidRPr="00BF5492" w:rsidRDefault="00B67E18" w:rsidP="0007653A">
      <w:pPr>
        <w:ind w:firstLine="567"/>
        <w:jc w:val="both"/>
        <w:rPr>
          <w:noProof/>
          <w:sz w:val="28"/>
          <w:szCs w:val="28"/>
        </w:rPr>
      </w:pPr>
      <w:r w:rsidRPr="00BF5492">
        <w:rPr>
          <w:noProof/>
          <w:sz w:val="28"/>
          <w:szCs w:val="28"/>
        </w:rPr>
        <w:t>В МДПИУ Казахстана представлены коллокаты, которые отображают присутствие</w:t>
      </w:r>
      <w:r w:rsidRPr="00BF5492">
        <w:rPr>
          <w:noProof/>
          <w:color w:val="000000"/>
          <w:sz w:val="28"/>
          <w:szCs w:val="28"/>
        </w:rPr>
        <w:t xml:space="preserve"> государственной политики в деятельности университета. </w:t>
      </w:r>
      <w:r w:rsidRPr="00BF5492">
        <w:rPr>
          <w:noProof/>
          <w:sz w:val="28"/>
          <w:szCs w:val="28"/>
        </w:rPr>
        <w:t xml:space="preserve">Указанная особенность организационной идентичности университетов была выявлена в исследовании </w:t>
      </w:r>
      <w:r w:rsidR="00693D70" w:rsidRPr="00BF5492">
        <w:rPr>
          <w:noProof/>
          <w:sz w:val="28"/>
          <w:szCs w:val="28"/>
        </w:rPr>
        <w:t xml:space="preserve">В.Е. </w:t>
      </w:r>
      <w:r w:rsidR="00204694" w:rsidRPr="00BF5492">
        <w:rPr>
          <w:noProof/>
          <w:sz w:val="28"/>
          <w:szCs w:val="28"/>
        </w:rPr>
        <w:t xml:space="preserve">Чернявской и </w:t>
      </w:r>
      <w:r w:rsidR="00693D70" w:rsidRPr="00BF5492">
        <w:rPr>
          <w:noProof/>
          <w:sz w:val="28"/>
          <w:szCs w:val="28"/>
        </w:rPr>
        <w:t xml:space="preserve">Ш.К. </w:t>
      </w:r>
      <w:r w:rsidRPr="00BF5492">
        <w:rPr>
          <w:noProof/>
          <w:sz w:val="28"/>
          <w:szCs w:val="28"/>
        </w:rPr>
        <w:t>Жаркынбековой, посвящённом языковым и социальным аспектам идентичности национального университета</w:t>
      </w:r>
      <w:r w:rsidR="00204694" w:rsidRPr="00BF5492">
        <w:rPr>
          <w:noProof/>
          <w:sz w:val="28"/>
          <w:szCs w:val="28"/>
        </w:rPr>
        <w:t xml:space="preserve"> </w:t>
      </w:r>
      <w:r w:rsidR="00204694" w:rsidRPr="00BF5492">
        <w:rPr>
          <w:noProof/>
          <w:sz w:val="28"/>
          <w:szCs w:val="28"/>
        </w:rPr>
        <w:fldChar w:fldCharType="begin" w:fldLock="1"/>
      </w:r>
      <w:r w:rsidR="000901F1" w:rsidRPr="00BF5492">
        <w:rPr>
          <w:noProof/>
          <w:sz w:val="28"/>
          <w:szCs w:val="28"/>
        </w:rPr>
        <w:instrText>ADDIN CSL_CITATION {"citationItems":[{"id":"ITEM-1","itemData":{"DOI":"https://doi.org/10.21638/spbu09.2019.210","author":[{"dropping-particle":"","family":"Чернявская","given":"В.E.","non-dropping-particle":"","parse-names":false,"suffix":""},{"dropping-particle":"","family":"Жаркынбекова","given":"Ш. К.","non-dropping-particle":"","parse-names":false,"suffix":""}],"container-title":"Вестник СПбГУ. Язык и литература","id":"ITEM-1","issue":"2","issued":{"date-parts":[["2019"]]},"page":"304-319","title":"Языковое и социальное конструирование идентичности национального университета: на материале миссий российских и казахстанских университетов","type":"article-journal","volume":"16"},"uris":["http://www.mendeley.com/documents/?uuid=360f062a-ffd5-40b8-a044-d4e4dda5d5bd"]}],"mendeley":{"formattedCitation":"[155]","plainTextFormattedCitation":"[155]","previouslyFormattedCitation":"[155]"},"properties":{"noteIndex":0},"schema":"https://github.com/citation-style-language/schema/raw/master/csl-citation.json"}</w:instrText>
      </w:r>
      <w:r w:rsidR="00204694" w:rsidRPr="00BF5492">
        <w:rPr>
          <w:noProof/>
          <w:sz w:val="28"/>
          <w:szCs w:val="28"/>
        </w:rPr>
        <w:fldChar w:fldCharType="separate"/>
      </w:r>
      <w:r w:rsidR="000901F1" w:rsidRPr="00BF5492">
        <w:rPr>
          <w:noProof/>
          <w:sz w:val="28"/>
          <w:szCs w:val="28"/>
        </w:rPr>
        <w:t>[155]</w:t>
      </w:r>
      <w:r w:rsidR="00204694" w:rsidRPr="00BF5492">
        <w:rPr>
          <w:noProof/>
          <w:sz w:val="28"/>
          <w:szCs w:val="28"/>
        </w:rPr>
        <w:fldChar w:fldCharType="end"/>
      </w:r>
      <w:r w:rsidRPr="00BF5492">
        <w:rPr>
          <w:noProof/>
          <w:color w:val="000000"/>
          <w:sz w:val="28"/>
          <w:szCs w:val="28"/>
        </w:rPr>
        <w:t xml:space="preserve">. </w:t>
      </w:r>
      <w:r w:rsidR="002D7252" w:rsidRPr="00BF5492">
        <w:rPr>
          <w:noProof/>
          <w:color w:val="000000"/>
          <w:sz w:val="28"/>
          <w:szCs w:val="28"/>
        </w:rPr>
        <w:t>П</w:t>
      </w:r>
      <w:r w:rsidRPr="00BF5492">
        <w:rPr>
          <w:noProof/>
          <w:color w:val="000000"/>
          <w:sz w:val="28"/>
          <w:szCs w:val="28"/>
        </w:rPr>
        <w:t>ример</w:t>
      </w:r>
      <w:r w:rsidR="002D7252" w:rsidRPr="00BF5492">
        <w:rPr>
          <w:noProof/>
          <w:color w:val="000000"/>
          <w:sz w:val="28"/>
          <w:szCs w:val="28"/>
        </w:rPr>
        <w:t>ы</w:t>
      </w:r>
      <w:r w:rsidRPr="00BF5492">
        <w:rPr>
          <w:noProof/>
          <w:color w:val="000000"/>
          <w:sz w:val="28"/>
          <w:szCs w:val="28"/>
          <w:lang w:val="en-US"/>
        </w:rPr>
        <w:t xml:space="preserve">: </w:t>
      </w:r>
      <w:r w:rsidRPr="00BF5492">
        <w:rPr>
          <w:i/>
          <w:iCs/>
          <w:noProof/>
          <w:color w:val="000000"/>
          <w:sz w:val="28"/>
          <w:szCs w:val="28"/>
          <w:lang w:val="en-US"/>
        </w:rPr>
        <w:t xml:space="preserve">This project with the support of the Office for Youth Policy of Almaty Akimat. </w:t>
      </w:r>
      <w:r w:rsidR="008747AE" w:rsidRPr="00BF5492">
        <w:rPr>
          <w:i/>
          <w:iCs/>
          <w:color w:val="000000"/>
          <w:sz w:val="28"/>
          <w:szCs w:val="28"/>
          <w:lang w:val="en-US"/>
        </w:rPr>
        <w:t>Activities</w:t>
      </w:r>
      <w:r w:rsidR="008747AE" w:rsidRPr="00BF5492">
        <w:rPr>
          <w:i/>
          <w:iCs/>
          <w:noProof/>
          <w:color w:val="000000"/>
          <w:sz w:val="28"/>
          <w:szCs w:val="28"/>
          <w:lang w:val="en-US"/>
        </w:rPr>
        <w:t xml:space="preserve"> </w:t>
      </w:r>
      <w:r w:rsidRPr="00BF5492">
        <w:rPr>
          <w:i/>
          <w:iCs/>
          <w:noProof/>
          <w:color w:val="000000"/>
          <w:sz w:val="28"/>
          <w:szCs w:val="28"/>
          <w:lang w:val="en-US"/>
        </w:rPr>
        <w:t>were predetermined by the strategic guidelines of the State</w:t>
      </w:r>
      <w:r w:rsidR="00724671" w:rsidRPr="00BF5492">
        <w:rPr>
          <w:i/>
          <w:iCs/>
          <w:noProof/>
          <w:color w:val="000000"/>
          <w:sz w:val="28"/>
          <w:szCs w:val="28"/>
          <w:lang w:val="en-US"/>
        </w:rPr>
        <w:t xml:space="preserve"> </w:t>
      </w:r>
      <w:r w:rsidRPr="00BF5492">
        <w:rPr>
          <w:i/>
          <w:iCs/>
          <w:noProof/>
          <w:color w:val="000000"/>
          <w:sz w:val="28"/>
          <w:szCs w:val="28"/>
          <w:lang w:val="en-US"/>
        </w:rPr>
        <w:t xml:space="preserve">Policy and the State Programs, which formed the basis of the Strategic Plan. </w:t>
      </w:r>
      <w:r w:rsidRPr="00BF5492">
        <w:rPr>
          <w:i/>
          <w:iCs/>
          <w:noProof/>
          <w:color w:val="000000"/>
          <w:sz w:val="28"/>
          <w:szCs w:val="28"/>
        </w:rPr>
        <w:t>Т</w:t>
      </w:r>
      <w:r w:rsidRPr="00BF5492">
        <w:rPr>
          <w:i/>
          <w:iCs/>
          <w:noProof/>
          <w:color w:val="000000"/>
          <w:sz w:val="28"/>
          <w:szCs w:val="28"/>
          <w:lang w:val="en-US"/>
        </w:rPr>
        <w:t>he national education policy of the Ministry of education and science of the Republic of Kazakhstan</w:t>
      </w:r>
      <w:r w:rsidRPr="00BF5492">
        <w:rPr>
          <w:noProof/>
          <w:color w:val="000000"/>
          <w:sz w:val="28"/>
          <w:szCs w:val="28"/>
          <w:lang w:val="en-US"/>
        </w:rPr>
        <w:t xml:space="preserve"> (</w:t>
      </w:r>
      <w:r w:rsidRPr="00BF5492">
        <w:rPr>
          <w:noProof/>
          <w:color w:val="000000"/>
          <w:sz w:val="28"/>
          <w:szCs w:val="28"/>
        </w:rPr>
        <w:t>Данный</w:t>
      </w:r>
      <w:r w:rsidRPr="00BF5492">
        <w:rPr>
          <w:noProof/>
          <w:color w:val="000000"/>
          <w:sz w:val="28"/>
          <w:szCs w:val="28"/>
          <w:lang w:val="en-US"/>
        </w:rPr>
        <w:t xml:space="preserve"> </w:t>
      </w:r>
      <w:r w:rsidRPr="00BF5492">
        <w:rPr>
          <w:noProof/>
          <w:color w:val="000000"/>
          <w:sz w:val="28"/>
          <w:szCs w:val="28"/>
        </w:rPr>
        <w:t>проект</w:t>
      </w:r>
      <w:r w:rsidRPr="00BF5492">
        <w:rPr>
          <w:noProof/>
          <w:color w:val="000000"/>
          <w:sz w:val="28"/>
          <w:szCs w:val="28"/>
          <w:lang w:val="en-US"/>
        </w:rPr>
        <w:t xml:space="preserve"> </w:t>
      </w:r>
      <w:r w:rsidRPr="00BF5492">
        <w:rPr>
          <w:noProof/>
          <w:color w:val="000000"/>
          <w:sz w:val="28"/>
          <w:szCs w:val="28"/>
        </w:rPr>
        <w:t>при</w:t>
      </w:r>
      <w:r w:rsidRPr="00BF5492">
        <w:rPr>
          <w:noProof/>
          <w:color w:val="000000"/>
          <w:sz w:val="28"/>
          <w:szCs w:val="28"/>
          <w:lang w:val="en-US"/>
        </w:rPr>
        <w:t xml:space="preserve"> </w:t>
      </w:r>
      <w:r w:rsidRPr="00BF5492">
        <w:rPr>
          <w:noProof/>
          <w:color w:val="000000"/>
          <w:sz w:val="28"/>
          <w:szCs w:val="28"/>
        </w:rPr>
        <w:t>поддержке</w:t>
      </w:r>
      <w:r w:rsidRPr="00BF5492">
        <w:rPr>
          <w:noProof/>
          <w:color w:val="000000"/>
          <w:sz w:val="28"/>
          <w:szCs w:val="28"/>
          <w:lang w:val="en-US"/>
        </w:rPr>
        <w:t xml:space="preserve"> </w:t>
      </w:r>
      <w:r w:rsidRPr="00BF5492">
        <w:rPr>
          <w:noProof/>
          <w:color w:val="000000"/>
          <w:sz w:val="28"/>
          <w:szCs w:val="28"/>
        </w:rPr>
        <w:t>Управления</w:t>
      </w:r>
      <w:r w:rsidRPr="00BF5492">
        <w:rPr>
          <w:noProof/>
          <w:color w:val="000000"/>
          <w:sz w:val="28"/>
          <w:szCs w:val="28"/>
          <w:lang w:val="en-US"/>
        </w:rPr>
        <w:t xml:space="preserve"> </w:t>
      </w:r>
      <w:r w:rsidRPr="00BF5492">
        <w:rPr>
          <w:noProof/>
          <w:color w:val="000000"/>
          <w:sz w:val="28"/>
          <w:szCs w:val="28"/>
        </w:rPr>
        <w:t>молодежной</w:t>
      </w:r>
      <w:r w:rsidRPr="00BF5492">
        <w:rPr>
          <w:noProof/>
          <w:color w:val="000000"/>
          <w:sz w:val="28"/>
          <w:szCs w:val="28"/>
          <w:lang w:val="en-US"/>
        </w:rPr>
        <w:t xml:space="preserve"> </w:t>
      </w:r>
      <w:r w:rsidRPr="00BF5492">
        <w:rPr>
          <w:noProof/>
          <w:color w:val="000000"/>
          <w:sz w:val="28"/>
          <w:szCs w:val="28"/>
        </w:rPr>
        <w:t>политики</w:t>
      </w:r>
      <w:r w:rsidRPr="00BF5492">
        <w:rPr>
          <w:noProof/>
          <w:color w:val="000000"/>
          <w:sz w:val="28"/>
          <w:szCs w:val="28"/>
          <w:lang w:val="en-US"/>
        </w:rPr>
        <w:t xml:space="preserve"> </w:t>
      </w:r>
      <w:r w:rsidRPr="00BF5492">
        <w:rPr>
          <w:noProof/>
          <w:color w:val="000000"/>
          <w:sz w:val="28"/>
          <w:szCs w:val="28"/>
        </w:rPr>
        <w:t>акимата</w:t>
      </w:r>
      <w:r w:rsidRPr="00BF5492">
        <w:rPr>
          <w:noProof/>
          <w:color w:val="000000"/>
          <w:sz w:val="28"/>
          <w:szCs w:val="28"/>
          <w:lang w:val="en-US"/>
        </w:rPr>
        <w:t xml:space="preserve"> </w:t>
      </w:r>
      <w:r w:rsidRPr="00BF5492">
        <w:rPr>
          <w:noProof/>
          <w:color w:val="000000"/>
          <w:sz w:val="28"/>
          <w:szCs w:val="28"/>
        </w:rPr>
        <w:t>Алматы</w:t>
      </w:r>
      <w:r w:rsidRPr="00BF5492">
        <w:rPr>
          <w:noProof/>
          <w:color w:val="000000"/>
          <w:sz w:val="28"/>
          <w:szCs w:val="28"/>
          <w:lang w:val="en-US"/>
        </w:rPr>
        <w:t xml:space="preserve">. </w:t>
      </w:r>
      <w:r w:rsidRPr="00BF5492">
        <w:rPr>
          <w:noProof/>
          <w:color w:val="000000"/>
          <w:sz w:val="28"/>
          <w:szCs w:val="28"/>
        </w:rPr>
        <w:t xml:space="preserve">Деятельность была предопределена стратегическими направлениями Государственной политики и Государственными программами, которые легли в основу Стратегического плана. Национальная образовательная политика Министерства образования и науки Республики Казахстан). </w:t>
      </w:r>
    </w:p>
    <w:p w14:paraId="68246345" w14:textId="14BADA27" w:rsidR="00B67E18" w:rsidRPr="00BF5492" w:rsidRDefault="00B67E18" w:rsidP="0007653A">
      <w:pPr>
        <w:ind w:firstLine="567"/>
        <w:jc w:val="both"/>
        <w:rPr>
          <w:noProof/>
          <w:sz w:val="28"/>
          <w:szCs w:val="28"/>
        </w:rPr>
      </w:pPr>
      <w:r w:rsidRPr="00BF5492">
        <w:rPr>
          <w:b/>
          <w:bCs/>
          <w:i/>
          <w:iCs/>
          <w:noProof/>
          <w:color w:val="000000"/>
          <w:sz w:val="28"/>
          <w:szCs w:val="28"/>
        </w:rPr>
        <w:t>President</w:t>
      </w:r>
      <w:r w:rsidRPr="00BF5492">
        <w:rPr>
          <w:noProof/>
          <w:color w:val="000000"/>
          <w:sz w:val="28"/>
          <w:szCs w:val="28"/>
        </w:rPr>
        <w:t xml:space="preserve"> (Президент). Данное слово образует </w:t>
      </w:r>
      <w:r w:rsidR="004E34D3" w:rsidRPr="00BF5492">
        <w:rPr>
          <w:noProof/>
          <w:color w:val="000000"/>
          <w:sz w:val="28"/>
          <w:szCs w:val="28"/>
        </w:rPr>
        <w:t>коллокации, которое</w:t>
      </w:r>
      <w:r w:rsidR="00AE31A7" w:rsidRPr="00BF5492">
        <w:rPr>
          <w:noProof/>
          <w:color w:val="000000"/>
          <w:sz w:val="28"/>
          <w:szCs w:val="28"/>
        </w:rPr>
        <w:t xml:space="preserve"> </w:t>
      </w:r>
      <w:r w:rsidR="002D7252" w:rsidRPr="00BF5492">
        <w:rPr>
          <w:noProof/>
          <w:color w:val="000000"/>
          <w:sz w:val="28"/>
          <w:szCs w:val="28"/>
        </w:rPr>
        <w:t>отмечает</w:t>
      </w:r>
      <w:r w:rsidRPr="00BF5492">
        <w:rPr>
          <w:noProof/>
          <w:color w:val="000000"/>
          <w:sz w:val="28"/>
          <w:szCs w:val="28"/>
        </w:rPr>
        <w:t xml:space="preserve"> государственное влияние на</w:t>
      </w:r>
      <w:r w:rsidR="002D7252" w:rsidRPr="00BF5492">
        <w:rPr>
          <w:noProof/>
          <w:color w:val="000000"/>
          <w:sz w:val="28"/>
          <w:szCs w:val="28"/>
        </w:rPr>
        <w:t xml:space="preserve"> деятельность</w:t>
      </w:r>
      <w:r w:rsidRPr="00BF5492">
        <w:rPr>
          <w:noProof/>
          <w:color w:val="000000"/>
          <w:sz w:val="28"/>
          <w:szCs w:val="28"/>
        </w:rPr>
        <w:t xml:space="preserve"> университет</w:t>
      </w:r>
      <w:r w:rsidR="002D7252" w:rsidRPr="00BF5492">
        <w:rPr>
          <w:noProof/>
          <w:color w:val="000000"/>
          <w:sz w:val="28"/>
          <w:szCs w:val="28"/>
        </w:rPr>
        <w:t>ов</w:t>
      </w:r>
      <w:r w:rsidRPr="00BF5492">
        <w:rPr>
          <w:noProof/>
          <w:color w:val="000000"/>
          <w:sz w:val="28"/>
          <w:szCs w:val="28"/>
        </w:rPr>
        <w:t xml:space="preserve"> Казахстана. </w:t>
      </w:r>
      <w:r w:rsidR="00210B8E" w:rsidRPr="00BF5492">
        <w:rPr>
          <w:noProof/>
          <w:color w:val="000000"/>
          <w:sz w:val="28"/>
          <w:szCs w:val="28"/>
        </w:rPr>
        <w:t>Например</w:t>
      </w:r>
      <w:r w:rsidR="00210B8E" w:rsidRPr="00BF5492">
        <w:rPr>
          <w:noProof/>
          <w:color w:val="000000"/>
          <w:sz w:val="28"/>
          <w:szCs w:val="28"/>
          <w:lang w:val="en-US"/>
        </w:rPr>
        <w:t>:</w:t>
      </w:r>
      <w:r w:rsidRPr="00BF5492">
        <w:rPr>
          <w:noProof/>
          <w:color w:val="000000"/>
          <w:sz w:val="28"/>
          <w:szCs w:val="28"/>
          <w:lang w:val="en-US"/>
        </w:rPr>
        <w:t xml:space="preserve"> </w:t>
      </w:r>
      <w:r w:rsidRPr="00BF5492">
        <w:rPr>
          <w:i/>
          <w:iCs/>
          <w:noProof/>
          <w:color w:val="000000"/>
          <w:sz w:val="28"/>
          <w:szCs w:val="28"/>
          <w:lang w:val="en-US"/>
        </w:rPr>
        <w:t>university by the Decree of the President of the Republic of Kazakhstan</w:t>
      </w:r>
      <w:r w:rsidR="00F46A7B" w:rsidRPr="00BF5492">
        <w:rPr>
          <w:i/>
          <w:iCs/>
          <w:noProof/>
          <w:color w:val="000000"/>
          <w:sz w:val="28"/>
          <w:szCs w:val="28"/>
          <w:lang w:val="en-US"/>
        </w:rPr>
        <w:t>.</w:t>
      </w:r>
      <w:r w:rsidRPr="00BF5492">
        <w:rPr>
          <w:i/>
          <w:iCs/>
          <w:noProof/>
          <w:color w:val="000000"/>
          <w:sz w:val="28"/>
          <w:szCs w:val="28"/>
          <w:lang w:val="en-US"/>
        </w:rPr>
        <w:t xml:space="preserve"> the Chief Economic Advisor to the</w:t>
      </w:r>
      <w:r w:rsidR="00102802" w:rsidRPr="00BF5492">
        <w:rPr>
          <w:i/>
          <w:iCs/>
          <w:noProof/>
          <w:color w:val="000000"/>
          <w:sz w:val="28"/>
          <w:szCs w:val="28"/>
          <w:lang w:val="en-US"/>
        </w:rPr>
        <w:t xml:space="preserve"> </w:t>
      </w:r>
      <w:r w:rsidRPr="00BF5492">
        <w:rPr>
          <w:i/>
          <w:iCs/>
          <w:noProof/>
          <w:color w:val="000000"/>
          <w:sz w:val="28"/>
          <w:szCs w:val="28"/>
          <w:lang w:val="en-US"/>
        </w:rPr>
        <w:t>President</w:t>
      </w:r>
      <w:r w:rsidR="00102802" w:rsidRPr="00BF5492">
        <w:rPr>
          <w:i/>
          <w:iCs/>
          <w:noProof/>
          <w:color w:val="000000"/>
          <w:sz w:val="28"/>
          <w:szCs w:val="28"/>
          <w:lang w:val="en-US"/>
        </w:rPr>
        <w:t xml:space="preserve"> </w:t>
      </w:r>
      <w:r w:rsidRPr="00BF5492">
        <w:rPr>
          <w:i/>
          <w:iCs/>
          <w:noProof/>
          <w:color w:val="000000"/>
          <w:sz w:val="28"/>
          <w:szCs w:val="28"/>
          <w:lang w:val="en-US"/>
        </w:rPr>
        <w:t>of the Republic of Kazakhstan</w:t>
      </w:r>
      <w:r w:rsidR="00F46A7B" w:rsidRPr="00BF5492">
        <w:rPr>
          <w:i/>
          <w:iCs/>
          <w:noProof/>
          <w:color w:val="000000"/>
          <w:sz w:val="28"/>
          <w:szCs w:val="28"/>
          <w:lang w:val="en-US"/>
        </w:rPr>
        <w:t>.</w:t>
      </w:r>
      <w:r w:rsidRPr="00BF5492">
        <w:rPr>
          <w:i/>
          <w:iCs/>
          <w:noProof/>
          <w:color w:val="000000"/>
          <w:sz w:val="28"/>
          <w:szCs w:val="28"/>
          <w:lang w:val="en-US"/>
        </w:rPr>
        <w:t xml:space="preserve"> University was conceived by the former</w:t>
      </w:r>
      <w:r w:rsidR="00102802" w:rsidRPr="00BF5492">
        <w:rPr>
          <w:i/>
          <w:iCs/>
          <w:noProof/>
          <w:color w:val="000000"/>
          <w:sz w:val="28"/>
          <w:szCs w:val="28"/>
          <w:lang w:val="en-US"/>
        </w:rPr>
        <w:t xml:space="preserve"> </w:t>
      </w:r>
      <w:r w:rsidRPr="00BF5492">
        <w:rPr>
          <w:i/>
          <w:iCs/>
          <w:noProof/>
          <w:color w:val="000000"/>
          <w:sz w:val="28"/>
          <w:szCs w:val="28"/>
          <w:lang w:val="en-US"/>
        </w:rPr>
        <w:t>President</w:t>
      </w:r>
      <w:r w:rsidR="00102802" w:rsidRPr="00BF5492">
        <w:rPr>
          <w:i/>
          <w:iCs/>
          <w:noProof/>
          <w:color w:val="000000"/>
          <w:sz w:val="28"/>
          <w:szCs w:val="28"/>
          <w:lang w:val="en-US"/>
        </w:rPr>
        <w:t xml:space="preserve"> </w:t>
      </w:r>
      <w:r w:rsidRPr="00BF5492">
        <w:rPr>
          <w:i/>
          <w:iCs/>
          <w:noProof/>
          <w:color w:val="000000"/>
          <w:sz w:val="28"/>
          <w:szCs w:val="28"/>
          <w:lang w:val="en-US"/>
        </w:rPr>
        <w:t>of the Republic of Kazakhstan</w:t>
      </w:r>
      <w:r w:rsidR="00F46A7B"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(Университет создан по Указу Президента Республики Казахстан</w:t>
      </w:r>
      <w:r w:rsidR="00F46A7B" w:rsidRPr="00BF5492">
        <w:rPr>
          <w:noProof/>
          <w:color w:val="000000"/>
          <w:sz w:val="28"/>
          <w:szCs w:val="28"/>
        </w:rPr>
        <w:t>.</w:t>
      </w:r>
      <w:r w:rsidRPr="00BF5492">
        <w:rPr>
          <w:noProof/>
          <w:color w:val="000000"/>
          <w:sz w:val="28"/>
          <w:szCs w:val="28"/>
        </w:rPr>
        <w:t xml:space="preserve"> Главный экономический советник Президента Республики Казахстан).</w:t>
      </w:r>
    </w:p>
    <w:p w14:paraId="5701359E" w14:textId="028D624A" w:rsidR="00B67E18" w:rsidRPr="00BF5492" w:rsidRDefault="00B67E18" w:rsidP="0007653A">
      <w:pPr>
        <w:ind w:firstLine="567"/>
        <w:jc w:val="both"/>
        <w:rPr>
          <w:noProof/>
          <w:sz w:val="28"/>
          <w:szCs w:val="28"/>
        </w:rPr>
      </w:pPr>
      <w:r w:rsidRPr="00BF5492">
        <w:rPr>
          <w:b/>
          <w:bCs/>
          <w:i/>
          <w:iCs/>
          <w:noProof/>
          <w:color w:val="000000"/>
          <w:sz w:val="28"/>
          <w:szCs w:val="28"/>
        </w:rPr>
        <w:t>Activities</w:t>
      </w:r>
      <w:r w:rsidRPr="00BF5492">
        <w:rPr>
          <w:b/>
          <w:bCs/>
          <w:noProof/>
          <w:color w:val="000000"/>
          <w:sz w:val="28"/>
          <w:szCs w:val="28"/>
        </w:rPr>
        <w:t xml:space="preserve"> (</w:t>
      </w:r>
      <w:r w:rsidRPr="00BF5492">
        <w:rPr>
          <w:noProof/>
          <w:color w:val="000000"/>
          <w:sz w:val="28"/>
          <w:szCs w:val="28"/>
        </w:rPr>
        <w:t>Деятельность</w:t>
      </w:r>
      <w:r w:rsidR="004E34D3" w:rsidRPr="00BF5492">
        <w:rPr>
          <w:noProof/>
          <w:color w:val="000000"/>
          <w:sz w:val="28"/>
          <w:szCs w:val="28"/>
        </w:rPr>
        <w:t>). Следующая</w:t>
      </w:r>
      <w:r w:rsidRPr="00BF5492">
        <w:rPr>
          <w:noProof/>
          <w:color w:val="000000"/>
          <w:sz w:val="28"/>
          <w:szCs w:val="28"/>
        </w:rPr>
        <w:t xml:space="preserve"> коллокация со словом </w:t>
      </w:r>
      <w:r w:rsidRPr="00BF5492">
        <w:rPr>
          <w:i/>
          <w:iCs/>
          <w:noProof/>
          <w:color w:val="000000"/>
          <w:sz w:val="28"/>
          <w:szCs w:val="28"/>
        </w:rPr>
        <w:t>activities</w:t>
      </w:r>
      <w:r w:rsidRPr="00BF5492">
        <w:rPr>
          <w:noProof/>
          <w:color w:val="000000"/>
          <w:sz w:val="28"/>
          <w:szCs w:val="28"/>
        </w:rPr>
        <w:t xml:space="preserve"> использовалась для передачи активной деятельности университета. Например</w:t>
      </w:r>
      <w:r w:rsidR="00197619" w:rsidRPr="00BF5492">
        <w:rPr>
          <w:noProof/>
          <w:color w:val="000000"/>
          <w:sz w:val="28"/>
          <w:szCs w:val="28"/>
          <w:lang w:val="en-US"/>
        </w:rPr>
        <w:t>:</w:t>
      </w:r>
      <w:r w:rsidR="00102802" w:rsidRPr="00BF5492">
        <w:rPr>
          <w:noProof/>
          <w:color w:val="000000"/>
          <w:sz w:val="28"/>
          <w:szCs w:val="28"/>
          <w:lang w:val="en-US"/>
        </w:rPr>
        <w:t xml:space="preserve"> </w:t>
      </w:r>
      <w:r w:rsidRPr="00BF5492">
        <w:rPr>
          <w:i/>
          <w:iCs/>
          <w:noProof/>
          <w:color w:val="000000"/>
          <w:sz w:val="28"/>
          <w:szCs w:val="28"/>
          <w:lang w:val="en-US"/>
        </w:rPr>
        <w:t>International educational technologies, and development of research</w:t>
      </w:r>
      <w:r w:rsidR="00102802" w:rsidRPr="00BF5492">
        <w:rPr>
          <w:i/>
          <w:iCs/>
          <w:noProof/>
          <w:color w:val="000000"/>
          <w:sz w:val="28"/>
          <w:szCs w:val="28"/>
          <w:lang w:val="en-US"/>
        </w:rPr>
        <w:t xml:space="preserve"> </w:t>
      </w:r>
      <w:r w:rsidRPr="00BF5492">
        <w:rPr>
          <w:i/>
          <w:iCs/>
          <w:noProof/>
          <w:color w:val="000000"/>
          <w:sz w:val="28"/>
          <w:szCs w:val="28"/>
          <w:lang w:val="en-US"/>
        </w:rPr>
        <w:t>activities</w:t>
      </w:r>
      <w:r w:rsidR="00102802" w:rsidRPr="00BF5492">
        <w:rPr>
          <w:i/>
          <w:iCs/>
          <w:noProof/>
          <w:color w:val="000000"/>
          <w:sz w:val="28"/>
          <w:szCs w:val="28"/>
          <w:lang w:val="en-US"/>
        </w:rPr>
        <w:t xml:space="preserve"> </w:t>
      </w:r>
      <w:r w:rsidRPr="00BF5492">
        <w:rPr>
          <w:i/>
          <w:iCs/>
          <w:noProof/>
          <w:color w:val="000000"/>
          <w:sz w:val="28"/>
          <w:szCs w:val="28"/>
          <w:lang w:val="en-US"/>
        </w:rPr>
        <w:t>and international academic collaboration</w:t>
      </w:r>
      <w:r w:rsidR="00F46A7B" w:rsidRPr="00BF5492">
        <w:rPr>
          <w:i/>
          <w:iCs/>
          <w:noProof/>
          <w:color w:val="000000"/>
          <w:sz w:val="28"/>
          <w:szCs w:val="28"/>
          <w:lang w:val="en-US"/>
        </w:rPr>
        <w:t>.</w:t>
      </w:r>
      <w:r w:rsidRPr="00BF5492">
        <w:rPr>
          <w:i/>
          <w:iCs/>
          <w:noProof/>
          <w:color w:val="000000"/>
          <w:sz w:val="28"/>
          <w:szCs w:val="28"/>
          <w:lang w:val="en-US"/>
        </w:rPr>
        <w:t xml:space="preserve"> To effectively achieve the desired results by the various</w:t>
      </w:r>
      <w:r w:rsidR="00102802" w:rsidRPr="00BF5492">
        <w:rPr>
          <w:i/>
          <w:iCs/>
          <w:noProof/>
          <w:color w:val="000000"/>
          <w:sz w:val="28"/>
          <w:szCs w:val="28"/>
          <w:lang w:val="en-US"/>
        </w:rPr>
        <w:t xml:space="preserve"> </w:t>
      </w:r>
      <w:r w:rsidRPr="00BF5492">
        <w:rPr>
          <w:i/>
          <w:iCs/>
          <w:noProof/>
          <w:color w:val="000000"/>
          <w:sz w:val="28"/>
          <w:szCs w:val="28"/>
          <w:lang w:val="en-US"/>
        </w:rPr>
        <w:t>activities</w:t>
      </w:r>
      <w:r w:rsidR="00102802" w:rsidRPr="00BF5492">
        <w:rPr>
          <w:i/>
          <w:iCs/>
          <w:noProof/>
          <w:color w:val="000000"/>
          <w:sz w:val="28"/>
          <w:szCs w:val="28"/>
          <w:lang w:val="en-US"/>
        </w:rPr>
        <w:t xml:space="preserve"> </w:t>
      </w:r>
      <w:r w:rsidRPr="00BF5492">
        <w:rPr>
          <w:i/>
          <w:iCs/>
          <w:noProof/>
          <w:color w:val="000000"/>
          <w:sz w:val="28"/>
          <w:szCs w:val="28"/>
          <w:lang w:val="en-US"/>
        </w:rPr>
        <w:t>of the university and the corresponding resources</w:t>
      </w:r>
      <w:r w:rsidR="00F46A7B" w:rsidRPr="00BF5492">
        <w:rPr>
          <w:i/>
          <w:iCs/>
          <w:noProof/>
          <w:color w:val="000000"/>
          <w:sz w:val="28"/>
          <w:szCs w:val="28"/>
          <w:lang w:val="en-US"/>
        </w:rPr>
        <w:t>.</w:t>
      </w:r>
      <w:r w:rsidRPr="00BF5492">
        <w:rPr>
          <w:i/>
          <w:iCs/>
          <w:noProof/>
          <w:color w:val="000000"/>
          <w:sz w:val="28"/>
          <w:szCs w:val="28"/>
          <w:lang w:val="en-US"/>
        </w:rPr>
        <w:t xml:space="preserve"> We are responsible for the results of our</w:t>
      </w:r>
      <w:r w:rsidR="00102802" w:rsidRPr="00BF5492">
        <w:rPr>
          <w:i/>
          <w:iCs/>
          <w:noProof/>
          <w:color w:val="000000"/>
          <w:sz w:val="28"/>
          <w:szCs w:val="28"/>
          <w:lang w:val="en-US"/>
        </w:rPr>
        <w:t xml:space="preserve"> </w:t>
      </w:r>
      <w:r w:rsidRPr="00BF5492">
        <w:rPr>
          <w:i/>
          <w:iCs/>
          <w:noProof/>
          <w:color w:val="000000"/>
          <w:sz w:val="28"/>
          <w:szCs w:val="28"/>
          <w:lang w:val="en-US"/>
        </w:rPr>
        <w:t>activities</w:t>
      </w:r>
      <w:r w:rsidR="00102802" w:rsidRPr="00BF5492">
        <w:rPr>
          <w:i/>
          <w:iCs/>
          <w:noProof/>
          <w:color w:val="000000"/>
          <w:sz w:val="28"/>
          <w:szCs w:val="28"/>
          <w:lang w:val="en-US"/>
        </w:rPr>
        <w:t xml:space="preserve"> </w:t>
      </w:r>
      <w:r w:rsidRPr="00BF5492">
        <w:rPr>
          <w:i/>
          <w:iCs/>
          <w:noProof/>
          <w:color w:val="000000"/>
          <w:sz w:val="28"/>
          <w:szCs w:val="28"/>
          <w:lang w:val="en-US"/>
        </w:rPr>
        <w:t>to partners , students, colleagues , create strong ties</w:t>
      </w:r>
      <w:r w:rsidR="00F46A7B" w:rsidRPr="00BF5492">
        <w:rPr>
          <w:i/>
          <w:iCs/>
          <w:noProof/>
          <w:color w:val="000000"/>
          <w:sz w:val="28"/>
          <w:szCs w:val="28"/>
          <w:lang w:val="en-US"/>
        </w:rPr>
        <w:t xml:space="preserve"> </w:t>
      </w:r>
      <w:r w:rsidR="00F46A7B" w:rsidRPr="00BF5492">
        <w:rPr>
          <w:i/>
          <w:iCs/>
          <w:noProof/>
          <w:color w:val="000000"/>
          <w:sz w:val="28"/>
          <w:szCs w:val="28"/>
          <w:lang w:val="en-GB"/>
        </w:rPr>
        <w:t>with</w:t>
      </w:r>
      <w:r w:rsidRPr="00BF5492">
        <w:rPr>
          <w:i/>
          <w:iCs/>
          <w:noProof/>
          <w:color w:val="000000"/>
          <w:sz w:val="28"/>
          <w:szCs w:val="28"/>
          <w:lang w:val="en-US"/>
        </w:rPr>
        <w:t xml:space="preserve"> society and business</w:t>
      </w:r>
      <w:r w:rsidR="00F46A7B" w:rsidRPr="00BF5492">
        <w:rPr>
          <w:i/>
          <w:iCs/>
          <w:noProof/>
          <w:color w:val="000000"/>
          <w:sz w:val="28"/>
          <w:szCs w:val="28"/>
          <w:lang w:val="en-US"/>
        </w:rPr>
        <w:t>.</w:t>
      </w:r>
      <w:r w:rsidRPr="00BF5492">
        <w:rPr>
          <w:i/>
          <w:iCs/>
          <w:noProof/>
          <w:color w:val="000000"/>
          <w:sz w:val="28"/>
          <w:szCs w:val="28"/>
          <w:lang w:val="en-US"/>
        </w:rPr>
        <w:t xml:space="preserve"> </w:t>
      </w:r>
      <w:r w:rsidR="00F46A7B" w:rsidRPr="00BF5492">
        <w:rPr>
          <w:i/>
          <w:iCs/>
          <w:noProof/>
          <w:color w:val="000000"/>
          <w:sz w:val="28"/>
          <w:szCs w:val="28"/>
          <w:lang w:val="en-GB"/>
        </w:rPr>
        <w:t>B</w:t>
      </w:r>
      <w:r w:rsidRPr="00BF5492">
        <w:rPr>
          <w:i/>
          <w:iCs/>
          <w:noProof/>
          <w:color w:val="000000"/>
          <w:sz w:val="28"/>
          <w:szCs w:val="28"/>
          <w:lang w:val="en-US"/>
        </w:rPr>
        <w:t>alanced and effective university</w:t>
      </w:r>
      <w:r w:rsidR="00102802" w:rsidRPr="00BF5492">
        <w:rPr>
          <w:i/>
          <w:iCs/>
          <w:noProof/>
          <w:color w:val="000000"/>
          <w:sz w:val="28"/>
          <w:szCs w:val="28"/>
          <w:lang w:val="en-US"/>
        </w:rPr>
        <w:t xml:space="preserve"> </w:t>
      </w:r>
      <w:r w:rsidRPr="00BF5492">
        <w:rPr>
          <w:i/>
          <w:iCs/>
          <w:noProof/>
          <w:color w:val="000000"/>
          <w:sz w:val="28"/>
          <w:szCs w:val="28"/>
          <w:lang w:val="en-US"/>
        </w:rPr>
        <w:t>activities</w:t>
      </w:r>
      <w:r w:rsidR="00F46A7B" w:rsidRPr="00BF5492">
        <w:rPr>
          <w:i/>
          <w:iCs/>
          <w:noProof/>
          <w:color w:val="000000"/>
          <w:sz w:val="28"/>
          <w:szCs w:val="28"/>
          <w:lang w:val="en-US"/>
        </w:rPr>
        <w:t>.</w:t>
      </w:r>
      <w:r w:rsidRPr="00BF5492">
        <w:rPr>
          <w:i/>
          <w:iCs/>
          <w:noProof/>
          <w:color w:val="000000"/>
          <w:sz w:val="28"/>
          <w:szCs w:val="28"/>
          <w:lang w:val="en-US"/>
        </w:rPr>
        <w:t xml:space="preserve"> </w:t>
      </w:r>
      <w:r w:rsidR="00F46A7B" w:rsidRPr="00BF5492">
        <w:rPr>
          <w:i/>
          <w:iCs/>
          <w:noProof/>
          <w:color w:val="000000"/>
          <w:sz w:val="28"/>
          <w:szCs w:val="28"/>
          <w:lang w:val="en-GB"/>
        </w:rPr>
        <w:t>M</w:t>
      </w:r>
      <w:r w:rsidRPr="00BF5492">
        <w:rPr>
          <w:i/>
          <w:iCs/>
          <w:noProof/>
          <w:color w:val="000000"/>
          <w:sz w:val="28"/>
          <w:szCs w:val="28"/>
          <w:lang w:val="en-US"/>
        </w:rPr>
        <w:t>ission is to create transparent business processes in the</w:t>
      </w:r>
      <w:r w:rsidR="00102802" w:rsidRPr="00BF5492">
        <w:rPr>
          <w:i/>
          <w:iCs/>
          <w:noProof/>
          <w:color w:val="000000"/>
          <w:sz w:val="28"/>
          <w:szCs w:val="28"/>
          <w:lang w:val="en-US"/>
        </w:rPr>
        <w:t xml:space="preserve"> </w:t>
      </w:r>
      <w:r w:rsidRPr="00BF5492">
        <w:rPr>
          <w:i/>
          <w:iCs/>
          <w:noProof/>
          <w:color w:val="000000"/>
          <w:sz w:val="28"/>
          <w:szCs w:val="28"/>
          <w:lang w:val="en-US"/>
        </w:rPr>
        <w:t>activities</w:t>
      </w:r>
      <w:r w:rsidR="00102802" w:rsidRPr="00BF5492">
        <w:rPr>
          <w:i/>
          <w:iCs/>
          <w:noProof/>
          <w:color w:val="000000"/>
          <w:sz w:val="28"/>
          <w:szCs w:val="28"/>
          <w:lang w:val="en-US"/>
        </w:rPr>
        <w:t xml:space="preserve"> </w:t>
      </w:r>
      <w:r w:rsidRPr="00BF5492">
        <w:rPr>
          <w:i/>
          <w:iCs/>
          <w:noProof/>
          <w:color w:val="000000"/>
          <w:sz w:val="28"/>
          <w:szCs w:val="28"/>
          <w:lang w:val="en-US"/>
        </w:rPr>
        <w:t>of all entities involved in the scientific and educational sector</w:t>
      </w:r>
      <w:r w:rsidRPr="00BF5492">
        <w:rPr>
          <w:noProof/>
          <w:color w:val="000000"/>
          <w:sz w:val="28"/>
          <w:szCs w:val="28"/>
          <w:lang w:val="en-US"/>
        </w:rPr>
        <w:t xml:space="preserve"> (</w:t>
      </w:r>
      <w:r w:rsidRPr="00BF5492">
        <w:rPr>
          <w:noProof/>
          <w:color w:val="000000"/>
          <w:sz w:val="28"/>
          <w:szCs w:val="28"/>
        </w:rPr>
        <w:t>Международные</w:t>
      </w:r>
      <w:r w:rsidRPr="00BF5492">
        <w:rPr>
          <w:noProof/>
          <w:color w:val="000000"/>
          <w:sz w:val="28"/>
          <w:szCs w:val="28"/>
          <w:lang w:val="en-US"/>
        </w:rPr>
        <w:t xml:space="preserve"> </w:t>
      </w:r>
      <w:r w:rsidRPr="00BF5492">
        <w:rPr>
          <w:noProof/>
          <w:color w:val="000000"/>
          <w:sz w:val="28"/>
          <w:szCs w:val="28"/>
        </w:rPr>
        <w:t>образовательные</w:t>
      </w:r>
      <w:r w:rsidRPr="00BF5492">
        <w:rPr>
          <w:noProof/>
          <w:color w:val="000000"/>
          <w:sz w:val="28"/>
          <w:szCs w:val="28"/>
          <w:lang w:val="en-US"/>
        </w:rPr>
        <w:t xml:space="preserve"> </w:t>
      </w:r>
      <w:r w:rsidRPr="00BF5492">
        <w:rPr>
          <w:noProof/>
          <w:color w:val="000000"/>
          <w:sz w:val="28"/>
          <w:szCs w:val="28"/>
        </w:rPr>
        <w:t>технологии</w:t>
      </w:r>
      <w:r w:rsidRPr="00BF5492">
        <w:rPr>
          <w:noProof/>
          <w:color w:val="000000"/>
          <w:sz w:val="28"/>
          <w:szCs w:val="28"/>
          <w:lang w:val="en-US"/>
        </w:rPr>
        <w:t xml:space="preserve">, </w:t>
      </w:r>
      <w:r w:rsidRPr="00BF5492">
        <w:rPr>
          <w:noProof/>
          <w:color w:val="000000"/>
          <w:sz w:val="28"/>
          <w:szCs w:val="28"/>
        </w:rPr>
        <w:t>развитие</w:t>
      </w:r>
      <w:r w:rsidRPr="00BF5492">
        <w:rPr>
          <w:noProof/>
          <w:color w:val="000000"/>
          <w:sz w:val="28"/>
          <w:szCs w:val="28"/>
          <w:lang w:val="en-US"/>
        </w:rPr>
        <w:t xml:space="preserve"> </w:t>
      </w:r>
      <w:r w:rsidRPr="00BF5492">
        <w:rPr>
          <w:noProof/>
          <w:color w:val="000000"/>
          <w:sz w:val="28"/>
          <w:szCs w:val="28"/>
        </w:rPr>
        <w:t>исследовательской</w:t>
      </w:r>
      <w:r w:rsidRPr="00BF5492">
        <w:rPr>
          <w:noProof/>
          <w:color w:val="000000"/>
          <w:sz w:val="28"/>
          <w:szCs w:val="28"/>
          <w:lang w:val="en-US"/>
        </w:rPr>
        <w:t xml:space="preserve"> </w:t>
      </w:r>
      <w:r w:rsidRPr="00BF5492">
        <w:rPr>
          <w:noProof/>
          <w:color w:val="000000"/>
          <w:sz w:val="28"/>
          <w:szCs w:val="28"/>
        </w:rPr>
        <w:t>деятельности</w:t>
      </w:r>
      <w:r w:rsidRPr="00BF5492">
        <w:rPr>
          <w:noProof/>
          <w:color w:val="000000"/>
          <w:sz w:val="28"/>
          <w:szCs w:val="28"/>
          <w:lang w:val="en-US"/>
        </w:rPr>
        <w:t xml:space="preserve"> </w:t>
      </w:r>
      <w:r w:rsidRPr="00BF5492">
        <w:rPr>
          <w:noProof/>
          <w:color w:val="000000"/>
          <w:sz w:val="28"/>
          <w:szCs w:val="28"/>
        </w:rPr>
        <w:t>и</w:t>
      </w:r>
      <w:r w:rsidRPr="00BF5492">
        <w:rPr>
          <w:noProof/>
          <w:color w:val="000000"/>
          <w:sz w:val="28"/>
          <w:szCs w:val="28"/>
          <w:lang w:val="en-US"/>
        </w:rPr>
        <w:t xml:space="preserve"> </w:t>
      </w:r>
      <w:r w:rsidRPr="00BF5492">
        <w:rPr>
          <w:noProof/>
          <w:color w:val="000000"/>
          <w:sz w:val="28"/>
          <w:szCs w:val="28"/>
        </w:rPr>
        <w:t>международного</w:t>
      </w:r>
      <w:r w:rsidRPr="00BF5492">
        <w:rPr>
          <w:noProof/>
          <w:color w:val="000000"/>
          <w:sz w:val="28"/>
          <w:szCs w:val="28"/>
          <w:lang w:val="en-US"/>
        </w:rPr>
        <w:t xml:space="preserve"> </w:t>
      </w:r>
      <w:r w:rsidRPr="00BF5492">
        <w:rPr>
          <w:noProof/>
          <w:color w:val="000000"/>
          <w:sz w:val="28"/>
          <w:szCs w:val="28"/>
        </w:rPr>
        <w:t>академического</w:t>
      </w:r>
      <w:r w:rsidRPr="00BF5492">
        <w:rPr>
          <w:noProof/>
          <w:color w:val="000000"/>
          <w:sz w:val="28"/>
          <w:szCs w:val="28"/>
          <w:lang w:val="en-US"/>
        </w:rPr>
        <w:t xml:space="preserve"> </w:t>
      </w:r>
      <w:r w:rsidRPr="00BF5492">
        <w:rPr>
          <w:noProof/>
          <w:color w:val="000000"/>
          <w:sz w:val="28"/>
          <w:szCs w:val="28"/>
        </w:rPr>
        <w:t>сотрудничества</w:t>
      </w:r>
      <w:r w:rsidR="00F46A7B"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Для эффективного достижения желаемых результатов необходимы различные виды деятельности университета и соответствующие ресурсы</w:t>
      </w:r>
      <w:r w:rsidR="00F46A7B" w:rsidRPr="00BF5492">
        <w:rPr>
          <w:noProof/>
          <w:color w:val="000000"/>
          <w:sz w:val="28"/>
          <w:szCs w:val="28"/>
        </w:rPr>
        <w:t>.</w:t>
      </w:r>
      <w:r w:rsidRPr="00BF5492">
        <w:rPr>
          <w:noProof/>
          <w:color w:val="000000"/>
          <w:sz w:val="28"/>
          <w:szCs w:val="28"/>
        </w:rPr>
        <w:t xml:space="preserve"> Мы несем ответственность за результаты нашей деятельности перед партнерами, студентами, коллегами, создаем прочные связи</w:t>
      </w:r>
      <w:r w:rsidR="00F46A7B" w:rsidRPr="00BF5492">
        <w:rPr>
          <w:noProof/>
          <w:color w:val="000000"/>
          <w:sz w:val="28"/>
          <w:szCs w:val="28"/>
        </w:rPr>
        <w:t>.</w:t>
      </w:r>
      <w:r w:rsidRPr="00BF5492">
        <w:rPr>
          <w:noProof/>
          <w:color w:val="000000"/>
          <w:sz w:val="28"/>
          <w:szCs w:val="28"/>
        </w:rPr>
        <w:t xml:space="preserve"> сбалансированная и эффективная деятельность университета</w:t>
      </w:r>
      <w:r w:rsidR="00F46A7B" w:rsidRPr="00BF5492">
        <w:rPr>
          <w:noProof/>
          <w:color w:val="000000"/>
          <w:sz w:val="28"/>
          <w:szCs w:val="28"/>
        </w:rPr>
        <w:t>.</w:t>
      </w:r>
      <w:r w:rsidRPr="00BF5492">
        <w:rPr>
          <w:noProof/>
          <w:color w:val="000000"/>
          <w:sz w:val="28"/>
          <w:szCs w:val="28"/>
        </w:rPr>
        <w:t xml:space="preserve"> Миссия – создание </w:t>
      </w:r>
      <w:r w:rsidRPr="00BF5492">
        <w:rPr>
          <w:noProof/>
          <w:color w:val="000000"/>
          <w:sz w:val="28"/>
          <w:szCs w:val="28"/>
        </w:rPr>
        <w:lastRenderedPageBreak/>
        <w:t xml:space="preserve">прозрачных бизнес-процессов в деятельности всех субъектов научно-образовательной сферы). </w:t>
      </w:r>
    </w:p>
    <w:p w14:paraId="6472C949" w14:textId="5B3B6691" w:rsidR="00B67E18" w:rsidRPr="00BF5492" w:rsidRDefault="00B67E18" w:rsidP="0007653A">
      <w:pPr>
        <w:ind w:firstLine="567"/>
        <w:jc w:val="both"/>
        <w:rPr>
          <w:noProof/>
          <w:color w:val="000000"/>
          <w:sz w:val="28"/>
          <w:szCs w:val="28"/>
        </w:rPr>
      </w:pPr>
      <w:r w:rsidRPr="00BF5492">
        <w:rPr>
          <w:noProof/>
          <w:color w:val="000000"/>
          <w:sz w:val="28"/>
          <w:szCs w:val="28"/>
        </w:rPr>
        <w:t>Были также выявлены примеры, где университеты заявляют, что их действия предопределяются государственной политикой, что показывает влияние государства на университеты Казахстана. Например</w:t>
      </w:r>
      <w:r w:rsidR="00197619" w:rsidRPr="00BF5492">
        <w:rPr>
          <w:noProof/>
          <w:color w:val="000000"/>
          <w:sz w:val="28"/>
          <w:szCs w:val="28"/>
          <w:lang w:val="en-US"/>
        </w:rPr>
        <w:t>:</w:t>
      </w:r>
      <w:r w:rsidRPr="00BF5492">
        <w:rPr>
          <w:noProof/>
          <w:color w:val="000000"/>
          <w:sz w:val="28"/>
          <w:szCs w:val="28"/>
          <w:lang w:val="en-US"/>
        </w:rPr>
        <w:t xml:space="preserve"> </w:t>
      </w:r>
      <w:r w:rsidRPr="00BF5492">
        <w:rPr>
          <w:i/>
          <w:iCs/>
          <w:noProof/>
          <w:color w:val="000000"/>
          <w:sz w:val="28"/>
          <w:szCs w:val="28"/>
          <w:lang w:val="en-US"/>
        </w:rPr>
        <w:t>the University's</w:t>
      </w:r>
      <w:r w:rsidR="00102802" w:rsidRPr="00BF5492">
        <w:rPr>
          <w:i/>
          <w:iCs/>
          <w:noProof/>
          <w:color w:val="000000"/>
          <w:sz w:val="28"/>
          <w:szCs w:val="28"/>
          <w:lang w:val="en-US"/>
        </w:rPr>
        <w:t xml:space="preserve"> </w:t>
      </w:r>
      <w:r w:rsidRPr="00BF5492">
        <w:rPr>
          <w:i/>
          <w:iCs/>
          <w:noProof/>
          <w:color w:val="000000"/>
          <w:sz w:val="28"/>
          <w:szCs w:val="28"/>
          <w:lang w:val="en-US"/>
        </w:rPr>
        <w:t>activities</w:t>
      </w:r>
      <w:r w:rsidR="00102802" w:rsidRPr="00BF5492">
        <w:rPr>
          <w:i/>
          <w:iCs/>
          <w:noProof/>
          <w:color w:val="000000"/>
          <w:sz w:val="28"/>
          <w:szCs w:val="28"/>
          <w:lang w:val="en-US"/>
        </w:rPr>
        <w:t xml:space="preserve"> </w:t>
      </w:r>
      <w:r w:rsidRPr="00BF5492">
        <w:rPr>
          <w:i/>
          <w:iCs/>
          <w:noProof/>
          <w:color w:val="000000"/>
          <w:sz w:val="28"/>
          <w:szCs w:val="28"/>
          <w:lang w:val="en-US"/>
        </w:rPr>
        <w:t>were predetermined by the state-strategic prospects</w:t>
      </w:r>
      <w:r w:rsidR="00F46A7B" w:rsidRPr="00BF5492">
        <w:rPr>
          <w:i/>
          <w:iCs/>
          <w:noProof/>
          <w:color w:val="000000"/>
          <w:sz w:val="28"/>
          <w:szCs w:val="28"/>
          <w:lang w:val="en-US"/>
        </w:rPr>
        <w:t>.</w:t>
      </w:r>
      <w:r w:rsidRPr="00BF5492">
        <w:rPr>
          <w:i/>
          <w:iCs/>
          <w:noProof/>
          <w:color w:val="000000"/>
          <w:sz w:val="28"/>
          <w:szCs w:val="28"/>
          <w:lang w:val="en-US"/>
        </w:rPr>
        <w:t xml:space="preserve"> the University’s</w:t>
      </w:r>
      <w:r w:rsidR="00102802" w:rsidRPr="00BF5492">
        <w:rPr>
          <w:i/>
          <w:iCs/>
          <w:noProof/>
          <w:color w:val="000000"/>
          <w:sz w:val="28"/>
          <w:szCs w:val="28"/>
          <w:lang w:val="en-US"/>
        </w:rPr>
        <w:t xml:space="preserve"> </w:t>
      </w:r>
      <w:r w:rsidRPr="00BF5492">
        <w:rPr>
          <w:i/>
          <w:iCs/>
          <w:noProof/>
          <w:color w:val="000000"/>
          <w:sz w:val="28"/>
          <w:szCs w:val="28"/>
          <w:lang w:val="en-US"/>
        </w:rPr>
        <w:t>activities</w:t>
      </w:r>
      <w:r w:rsidR="00102802" w:rsidRPr="00BF5492">
        <w:rPr>
          <w:i/>
          <w:iCs/>
          <w:noProof/>
          <w:color w:val="000000"/>
          <w:sz w:val="28"/>
          <w:szCs w:val="28"/>
          <w:lang w:val="en-US"/>
        </w:rPr>
        <w:t xml:space="preserve"> </w:t>
      </w:r>
      <w:r w:rsidRPr="00BF5492">
        <w:rPr>
          <w:i/>
          <w:iCs/>
          <w:noProof/>
          <w:color w:val="000000"/>
          <w:sz w:val="28"/>
          <w:szCs w:val="28"/>
          <w:lang w:val="en-US"/>
        </w:rPr>
        <w:t>were predetermined by the strategic guidelines of the State Policy</w:t>
      </w:r>
      <w:r w:rsidRPr="00BF5492">
        <w:rPr>
          <w:noProof/>
          <w:color w:val="000000"/>
          <w:sz w:val="28"/>
          <w:szCs w:val="28"/>
          <w:lang w:val="en-US"/>
        </w:rPr>
        <w:t xml:space="preserve"> (</w:t>
      </w:r>
      <w:r w:rsidRPr="00BF5492">
        <w:rPr>
          <w:noProof/>
          <w:color w:val="000000"/>
          <w:sz w:val="28"/>
          <w:szCs w:val="28"/>
        </w:rPr>
        <w:t>Деятельность</w:t>
      </w:r>
      <w:r w:rsidRPr="00BF5492">
        <w:rPr>
          <w:noProof/>
          <w:color w:val="000000"/>
          <w:sz w:val="28"/>
          <w:szCs w:val="28"/>
          <w:lang w:val="en-US"/>
        </w:rPr>
        <w:t xml:space="preserve"> </w:t>
      </w:r>
      <w:r w:rsidRPr="00BF5492">
        <w:rPr>
          <w:noProof/>
          <w:color w:val="000000"/>
          <w:sz w:val="28"/>
          <w:szCs w:val="28"/>
        </w:rPr>
        <w:t>университета</w:t>
      </w:r>
      <w:r w:rsidRPr="00BF5492">
        <w:rPr>
          <w:noProof/>
          <w:color w:val="000000"/>
          <w:sz w:val="28"/>
          <w:szCs w:val="28"/>
          <w:lang w:val="en-US"/>
        </w:rPr>
        <w:t xml:space="preserve"> </w:t>
      </w:r>
      <w:r w:rsidRPr="00BF5492">
        <w:rPr>
          <w:noProof/>
          <w:color w:val="000000"/>
          <w:sz w:val="28"/>
          <w:szCs w:val="28"/>
        </w:rPr>
        <w:t>была</w:t>
      </w:r>
      <w:r w:rsidRPr="00BF5492">
        <w:rPr>
          <w:noProof/>
          <w:color w:val="000000"/>
          <w:sz w:val="28"/>
          <w:szCs w:val="28"/>
          <w:lang w:val="en-US"/>
        </w:rPr>
        <w:t xml:space="preserve"> </w:t>
      </w:r>
      <w:r w:rsidRPr="00BF5492">
        <w:rPr>
          <w:noProof/>
          <w:color w:val="000000"/>
          <w:sz w:val="28"/>
          <w:szCs w:val="28"/>
        </w:rPr>
        <w:t>предопределена</w:t>
      </w:r>
      <w:r w:rsidRPr="00BF5492">
        <w:rPr>
          <w:noProof/>
          <w:color w:val="000000"/>
          <w:sz w:val="28"/>
          <w:szCs w:val="28"/>
          <w:lang w:val="en-US"/>
        </w:rPr>
        <w:t xml:space="preserve"> </w:t>
      </w:r>
      <w:r w:rsidRPr="00BF5492">
        <w:rPr>
          <w:noProof/>
          <w:color w:val="000000"/>
          <w:sz w:val="28"/>
          <w:szCs w:val="28"/>
        </w:rPr>
        <w:t>государственно</w:t>
      </w:r>
      <w:r w:rsidRPr="00BF5492">
        <w:rPr>
          <w:noProof/>
          <w:color w:val="000000"/>
          <w:sz w:val="28"/>
          <w:szCs w:val="28"/>
          <w:lang w:val="en-US"/>
        </w:rPr>
        <w:t>-</w:t>
      </w:r>
      <w:r w:rsidRPr="00BF5492">
        <w:rPr>
          <w:noProof/>
          <w:color w:val="000000"/>
          <w:sz w:val="28"/>
          <w:szCs w:val="28"/>
        </w:rPr>
        <w:t>стратегическими</w:t>
      </w:r>
      <w:r w:rsidRPr="00BF5492">
        <w:rPr>
          <w:noProof/>
          <w:color w:val="000000"/>
          <w:sz w:val="28"/>
          <w:szCs w:val="28"/>
          <w:lang w:val="en-US"/>
        </w:rPr>
        <w:t xml:space="preserve"> </w:t>
      </w:r>
      <w:r w:rsidRPr="00BF5492">
        <w:rPr>
          <w:noProof/>
          <w:color w:val="000000"/>
          <w:sz w:val="28"/>
          <w:szCs w:val="28"/>
        </w:rPr>
        <w:t>перспективами</w:t>
      </w:r>
      <w:r w:rsidR="00F46A7B"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Деятельность университета была предопределена стратегическими направлениями государственной политики).</w:t>
      </w:r>
    </w:p>
    <w:p w14:paraId="22A0DC06" w14:textId="5ABF0984" w:rsidR="00B67E18" w:rsidRPr="00BF5492" w:rsidRDefault="00B67E18" w:rsidP="0007653A">
      <w:pPr>
        <w:ind w:firstLine="567"/>
        <w:jc w:val="both"/>
        <w:rPr>
          <w:noProof/>
          <w:sz w:val="28"/>
          <w:szCs w:val="28"/>
        </w:rPr>
      </w:pPr>
      <w:r w:rsidRPr="00BF5492">
        <w:rPr>
          <w:b/>
          <w:bCs/>
          <w:i/>
          <w:iCs/>
          <w:noProof/>
          <w:color w:val="000000"/>
          <w:sz w:val="28"/>
          <w:szCs w:val="28"/>
        </w:rPr>
        <w:t>Governance</w:t>
      </w:r>
      <w:r w:rsidRPr="00BF5492">
        <w:rPr>
          <w:noProof/>
          <w:color w:val="000000"/>
          <w:sz w:val="28"/>
          <w:szCs w:val="28"/>
        </w:rPr>
        <w:t xml:space="preserve"> (Руководство). Следующая группа значимых коллокатов со словом Университет, выявленная в МДПИУ Казахстана, включает слова: </w:t>
      </w:r>
      <w:r w:rsidRPr="00BF5492">
        <w:rPr>
          <w:i/>
          <w:iCs/>
          <w:noProof/>
          <w:color w:val="000000"/>
          <w:sz w:val="28"/>
          <w:szCs w:val="28"/>
        </w:rPr>
        <w:t>rector, senate, governance</w:t>
      </w:r>
      <w:r w:rsidRPr="00BF5492">
        <w:rPr>
          <w:noProof/>
          <w:color w:val="000000"/>
          <w:sz w:val="28"/>
          <w:szCs w:val="28"/>
        </w:rPr>
        <w:t xml:space="preserve"> (ректор, сенат и управление), используемые для обозначения руководящего состава университета. Например</w:t>
      </w:r>
      <w:r w:rsidRPr="00BF5492">
        <w:rPr>
          <w:noProof/>
          <w:color w:val="000000"/>
          <w:sz w:val="28"/>
          <w:szCs w:val="28"/>
          <w:lang w:val="en-US"/>
        </w:rPr>
        <w:t xml:space="preserve">: </w:t>
      </w:r>
      <w:r w:rsidRPr="00BF5492">
        <w:rPr>
          <w:i/>
          <w:iCs/>
          <w:noProof/>
          <w:color w:val="000000"/>
          <w:sz w:val="28"/>
          <w:szCs w:val="28"/>
          <w:lang w:val="en-US"/>
        </w:rPr>
        <w:t>The University</w:t>
      </w:r>
      <w:r w:rsidR="00102802" w:rsidRPr="00BF5492">
        <w:rPr>
          <w:i/>
          <w:iCs/>
          <w:noProof/>
          <w:color w:val="000000"/>
          <w:sz w:val="28"/>
          <w:szCs w:val="28"/>
          <w:lang w:val="en-US"/>
        </w:rPr>
        <w:t xml:space="preserve"> </w:t>
      </w:r>
      <w:r w:rsidRPr="00BF5492">
        <w:rPr>
          <w:i/>
          <w:iCs/>
          <w:noProof/>
          <w:color w:val="000000"/>
          <w:sz w:val="28"/>
          <w:szCs w:val="28"/>
          <w:lang w:val="en-US"/>
        </w:rPr>
        <w:t>Senate, Rector</w:t>
      </w:r>
      <w:r w:rsidR="00102802" w:rsidRPr="00BF5492">
        <w:rPr>
          <w:i/>
          <w:iCs/>
          <w:noProof/>
          <w:color w:val="000000"/>
          <w:sz w:val="28"/>
          <w:szCs w:val="28"/>
          <w:lang w:val="en-US"/>
        </w:rPr>
        <w:t xml:space="preserve"> </w:t>
      </w:r>
      <w:r w:rsidRPr="00BF5492">
        <w:rPr>
          <w:i/>
          <w:iCs/>
          <w:noProof/>
          <w:color w:val="000000"/>
          <w:sz w:val="28"/>
          <w:szCs w:val="28"/>
          <w:lang w:val="en-US"/>
        </w:rPr>
        <w:t>of the University are the</w:t>
      </w:r>
      <w:r w:rsidR="00102802" w:rsidRPr="00BF5492">
        <w:rPr>
          <w:i/>
          <w:iCs/>
          <w:noProof/>
          <w:color w:val="000000"/>
          <w:sz w:val="28"/>
          <w:szCs w:val="28"/>
          <w:lang w:val="en-US"/>
        </w:rPr>
        <w:t xml:space="preserve"> </w:t>
      </w:r>
      <w:r w:rsidRPr="00BF5492">
        <w:rPr>
          <w:i/>
          <w:iCs/>
          <w:noProof/>
          <w:color w:val="000000"/>
          <w:sz w:val="28"/>
          <w:szCs w:val="28"/>
          <w:lang w:val="en-US"/>
        </w:rPr>
        <w:t>governance</w:t>
      </w:r>
      <w:r w:rsidR="00102802" w:rsidRPr="00BF5492">
        <w:rPr>
          <w:i/>
          <w:iCs/>
          <w:noProof/>
          <w:color w:val="000000"/>
          <w:sz w:val="28"/>
          <w:szCs w:val="28"/>
          <w:lang w:val="en-US"/>
        </w:rPr>
        <w:t xml:space="preserve"> </w:t>
      </w:r>
      <w:r w:rsidRPr="00BF5492">
        <w:rPr>
          <w:i/>
          <w:iCs/>
          <w:noProof/>
          <w:color w:val="000000"/>
          <w:sz w:val="28"/>
          <w:szCs w:val="28"/>
          <w:lang w:val="en-US"/>
        </w:rPr>
        <w:t>body of the university. The President of the University heads the</w:t>
      </w:r>
      <w:r w:rsidR="00102802" w:rsidRPr="00BF5492">
        <w:rPr>
          <w:i/>
          <w:iCs/>
          <w:noProof/>
          <w:color w:val="000000"/>
          <w:sz w:val="28"/>
          <w:szCs w:val="28"/>
          <w:lang w:val="en-US"/>
        </w:rPr>
        <w:t xml:space="preserve"> </w:t>
      </w:r>
      <w:r w:rsidRPr="00BF5492">
        <w:rPr>
          <w:i/>
          <w:iCs/>
          <w:noProof/>
          <w:color w:val="000000"/>
          <w:sz w:val="28"/>
          <w:szCs w:val="28"/>
          <w:lang w:val="en-US"/>
        </w:rPr>
        <w:t>Senate</w:t>
      </w:r>
      <w:r w:rsidR="00102802" w:rsidRPr="00BF5492">
        <w:rPr>
          <w:i/>
          <w:iCs/>
          <w:noProof/>
          <w:color w:val="000000"/>
          <w:sz w:val="28"/>
          <w:szCs w:val="28"/>
          <w:lang w:val="en-US"/>
        </w:rPr>
        <w:t xml:space="preserve"> </w:t>
      </w:r>
      <w:r w:rsidRPr="00BF5492">
        <w:rPr>
          <w:i/>
          <w:iCs/>
          <w:noProof/>
          <w:color w:val="000000"/>
          <w:sz w:val="28"/>
          <w:szCs w:val="28"/>
          <w:lang w:val="en-US"/>
        </w:rPr>
        <w:t>and the Governing Board. The management and</w:t>
      </w:r>
      <w:r w:rsidR="00102802" w:rsidRPr="00BF5492">
        <w:rPr>
          <w:i/>
          <w:iCs/>
          <w:noProof/>
          <w:color w:val="000000"/>
          <w:sz w:val="28"/>
          <w:szCs w:val="28"/>
          <w:lang w:val="en-US"/>
        </w:rPr>
        <w:t xml:space="preserve"> </w:t>
      </w:r>
      <w:r w:rsidRPr="00BF5492">
        <w:rPr>
          <w:i/>
          <w:iCs/>
          <w:noProof/>
          <w:color w:val="000000"/>
          <w:sz w:val="28"/>
          <w:szCs w:val="28"/>
          <w:lang w:val="en-US"/>
        </w:rPr>
        <w:t>governance</w:t>
      </w:r>
      <w:r w:rsidR="00102802" w:rsidRPr="00BF5492">
        <w:rPr>
          <w:i/>
          <w:iCs/>
          <w:noProof/>
          <w:color w:val="000000"/>
          <w:sz w:val="28"/>
          <w:szCs w:val="28"/>
          <w:lang w:val="en-US"/>
        </w:rPr>
        <w:t xml:space="preserve"> </w:t>
      </w:r>
      <w:r w:rsidR="00AB0EAD" w:rsidRPr="00BF5492">
        <w:rPr>
          <w:i/>
          <w:iCs/>
          <w:noProof/>
          <w:color w:val="000000"/>
          <w:sz w:val="28"/>
          <w:szCs w:val="28"/>
          <w:lang w:val="en-US"/>
        </w:rPr>
        <w:t>consist</w:t>
      </w:r>
      <w:r w:rsidRPr="00BF5492">
        <w:rPr>
          <w:i/>
          <w:iCs/>
          <w:noProof/>
          <w:color w:val="000000"/>
          <w:sz w:val="28"/>
          <w:szCs w:val="28"/>
          <w:lang w:val="en-US"/>
        </w:rPr>
        <w:t xml:space="preserve"> of Board of Trustees and Academic Council bodies</w:t>
      </w:r>
      <w:r w:rsidR="00102802" w:rsidRPr="00BF5492">
        <w:rPr>
          <w:i/>
          <w:iCs/>
          <w:noProof/>
          <w:color w:val="000000"/>
          <w:sz w:val="28"/>
          <w:szCs w:val="28"/>
          <w:lang w:val="en-US"/>
        </w:rPr>
        <w:t xml:space="preserve"> </w:t>
      </w:r>
      <w:r w:rsidRPr="00BF5492">
        <w:rPr>
          <w:i/>
          <w:iCs/>
          <w:noProof/>
          <w:color w:val="000000"/>
          <w:sz w:val="28"/>
          <w:szCs w:val="28"/>
          <w:lang w:val="en-US"/>
        </w:rPr>
        <w:t>administered by the Rector</w:t>
      </w:r>
      <w:r w:rsidRPr="00BF5492">
        <w:rPr>
          <w:noProof/>
          <w:color w:val="000000"/>
          <w:sz w:val="28"/>
          <w:szCs w:val="28"/>
          <w:lang w:val="en-US"/>
        </w:rPr>
        <w:t xml:space="preserve"> (</w:t>
      </w:r>
      <w:r w:rsidRPr="00BF5492">
        <w:rPr>
          <w:noProof/>
          <w:color w:val="000000"/>
          <w:sz w:val="28"/>
          <w:szCs w:val="28"/>
        </w:rPr>
        <w:t>Сенат</w:t>
      </w:r>
      <w:r w:rsidRPr="00BF5492">
        <w:rPr>
          <w:noProof/>
          <w:color w:val="000000"/>
          <w:sz w:val="28"/>
          <w:szCs w:val="28"/>
          <w:lang w:val="en-US"/>
        </w:rPr>
        <w:t xml:space="preserve"> </w:t>
      </w:r>
      <w:r w:rsidRPr="00BF5492">
        <w:rPr>
          <w:noProof/>
          <w:color w:val="000000"/>
          <w:sz w:val="28"/>
          <w:szCs w:val="28"/>
        </w:rPr>
        <w:t>и</w:t>
      </w:r>
      <w:r w:rsidRPr="00BF5492">
        <w:rPr>
          <w:noProof/>
          <w:color w:val="000000"/>
          <w:sz w:val="28"/>
          <w:szCs w:val="28"/>
          <w:lang w:val="en-US"/>
        </w:rPr>
        <w:t xml:space="preserve"> </w:t>
      </w:r>
      <w:r w:rsidRPr="00BF5492">
        <w:rPr>
          <w:noProof/>
          <w:color w:val="000000"/>
          <w:sz w:val="28"/>
          <w:szCs w:val="28"/>
        </w:rPr>
        <w:t>ректор</w:t>
      </w:r>
      <w:r w:rsidRPr="00BF5492">
        <w:rPr>
          <w:noProof/>
          <w:color w:val="000000"/>
          <w:sz w:val="28"/>
          <w:szCs w:val="28"/>
          <w:lang w:val="en-US"/>
        </w:rPr>
        <w:t xml:space="preserve"> </w:t>
      </w:r>
      <w:r w:rsidRPr="00BF5492">
        <w:rPr>
          <w:noProof/>
          <w:color w:val="000000"/>
          <w:sz w:val="28"/>
          <w:szCs w:val="28"/>
        </w:rPr>
        <w:t>университета</w:t>
      </w:r>
      <w:r w:rsidRPr="00BF5492">
        <w:rPr>
          <w:noProof/>
          <w:color w:val="000000"/>
          <w:sz w:val="28"/>
          <w:szCs w:val="28"/>
          <w:lang w:val="en-US"/>
        </w:rPr>
        <w:t xml:space="preserve"> </w:t>
      </w:r>
      <w:r w:rsidRPr="00BF5492">
        <w:rPr>
          <w:noProof/>
          <w:color w:val="000000"/>
          <w:sz w:val="28"/>
          <w:szCs w:val="28"/>
        </w:rPr>
        <w:t>являются</w:t>
      </w:r>
      <w:r w:rsidRPr="00BF5492">
        <w:rPr>
          <w:noProof/>
          <w:color w:val="000000"/>
          <w:sz w:val="28"/>
          <w:szCs w:val="28"/>
          <w:lang w:val="en-US"/>
        </w:rPr>
        <w:t xml:space="preserve"> </w:t>
      </w:r>
      <w:r w:rsidRPr="00BF5492">
        <w:rPr>
          <w:noProof/>
          <w:color w:val="000000"/>
          <w:sz w:val="28"/>
          <w:szCs w:val="28"/>
        </w:rPr>
        <w:t>органами</w:t>
      </w:r>
      <w:r w:rsidRPr="00BF5492">
        <w:rPr>
          <w:noProof/>
          <w:color w:val="000000"/>
          <w:sz w:val="28"/>
          <w:szCs w:val="28"/>
          <w:lang w:val="en-US"/>
        </w:rPr>
        <w:t xml:space="preserve"> </w:t>
      </w:r>
      <w:r w:rsidRPr="00BF5492">
        <w:rPr>
          <w:noProof/>
          <w:color w:val="000000"/>
          <w:sz w:val="28"/>
          <w:szCs w:val="28"/>
        </w:rPr>
        <w:t>управления</w:t>
      </w:r>
      <w:r w:rsidRPr="00BF5492">
        <w:rPr>
          <w:noProof/>
          <w:color w:val="000000"/>
          <w:sz w:val="28"/>
          <w:szCs w:val="28"/>
          <w:lang w:val="en-US"/>
        </w:rPr>
        <w:t xml:space="preserve"> </w:t>
      </w:r>
      <w:r w:rsidRPr="00BF5492">
        <w:rPr>
          <w:noProof/>
          <w:color w:val="000000"/>
          <w:sz w:val="28"/>
          <w:szCs w:val="28"/>
        </w:rPr>
        <w:t>университетом</w:t>
      </w:r>
      <w:r w:rsidRPr="00BF5492">
        <w:rPr>
          <w:noProof/>
          <w:color w:val="000000"/>
          <w:sz w:val="28"/>
          <w:szCs w:val="28"/>
          <w:lang w:val="en-US"/>
        </w:rPr>
        <w:t xml:space="preserve">. </w:t>
      </w:r>
      <w:r w:rsidRPr="00BF5492">
        <w:rPr>
          <w:noProof/>
          <w:color w:val="000000"/>
          <w:sz w:val="28"/>
          <w:szCs w:val="28"/>
        </w:rPr>
        <w:t xml:space="preserve">Президент университета возглавляет </w:t>
      </w:r>
      <w:r w:rsidR="00AE31A7" w:rsidRPr="00BF5492">
        <w:rPr>
          <w:noProof/>
          <w:color w:val="000000"/>
          <w:sz w:val="28"/>
          <w:szCs w:val="28"/>
        </w:rPr>
        <w:t>С</w:t>
      </w:r>
      <w:r w:rsidRPr="00BF5492">
        <w:rPr>
          <w:noProof/>
          <w:color w:val="000000"/>
          <w:sz w:val="28"/>
          <w:szCs w:val="28"/>
        </w:rPr>
        <w:t>енат и управляющий совет. Руководство и управление осуществляют органы Попечительского совета и Ученого совета, возглавляемые ректором).</w:t>
      </w:r>
    </w:p>
    <w:p w14:paraId="1025983E" w14:textId="25C40776" w:rsidR="00B67E18" w:rsidRPr="00BF5492" w:rsidRDefault="00B67E18" w:rsidP="0007653A">
      <w:pPr>
        <w:ind w:firstLine="567"/>
        <w:jc w:val="both"/>
        <w:rPr>
          <w:noProof/>
          <w:sz w:val="28"/>
          <w:szCs w:val="28"/>
        </w:rPr>
      </w:pPr>
      <w:r w:rsidRPr="00BF5492">
        <w:rPr>
          <w:b/>
          <w:bCs/>
          <w:i/>
          <w:iCs/>
          <w:noProof/>
          <w:color w:val="000000"/>
          <w:sz w:val="28"/>
          <w:szCs w:val="28"/>
        </w:rPr>
        <w:t>Oldest university</w:t>
      </w:r>
      <w:r w:rsidRPr="00BF5492">
        <w:rPr>
          <w:noProof/>
          <w:color w:val="000000"/>
          <w:sz w:val="28"/>
          <w:szCs w:val="28"/>
        </w:rPr>
        <w:t xml:space="preserve"> (Возраст университета</w:t>
      </w:r>
      <w:r w:rsidRPr="00BF5492">
        <w:rPr>
          <w:b/>
          <w:bCs/>
          <w:noProof/>
          <w:color w:val="000000"/>
          <w:sz w:val="28"/>
          <w:szCs w:val="28"/>
        </w:rPr>
        <w:t>)</w:t>
      </w:r>
      <w:r w:rsidRPr="00BF5492">
        <w:rPr>
          <w:noProof/>
          <w:color w:val="000000"/>
          <w:sz w:val="28"/>
          <w:szCs w:val="28"/>
        </w:rPr>
        <w:t>. Следующ</w:t>
      </w:r>
      <w:r w:rsidR="00AE31A7" w:rsidRPr="00BF5492">
        <w:rPr>
          <w:noProof/>
          <w:color w:val="000000"/>
          <w:sz w:val="28"/>
          <w:szCs w:val="28"/>
        </w:rPr>
        <w:t>ий</w:t>
      </w:r>
      <w:r w:rsidRPr="00BF5492">
        <w:rPr>
          <w:noProof/>
          <w:color w:val="000000"/>
          <w:sz w:val="28"/>
          <w:szCs w:val="28"/>
        </w:rPr>
        <w:t xml:space="preserve"> значим</w:t>
      </w:r>
      <w:r w:rsidR="00AE31A7" w:rsidRPr="00BF5492">
        <w:rPr>
          <w:noProof/>
          <w:color w:val="000000"/>
          <w:sz w:val="28"/>
          <w:szCs w:val="28"/>
        </w:rPr>
        <w:t>ый коллокат</w:t>
      </w:r>
      <w:r w:rsidRPr="00BF5492">
        <w:rPr>
          <w:noProof/>
          <w:color w:val="000000"/>
          <w:sz w:val="28"/>
          <w:szCs w:val="28"/>
        </w:rPr>
        <w:t xml:space="preserve"> </w:t>
      </w:r>
      <w:r w:rsidRPr="00BF5492">
        <w:rPr>
          <w:i/>
          <w:iCs/>
          <w:noProof/>
          <w:color w:val="000000"/>
          <w:sz w:val="28"/>
          <w:szCs w:val="28"/>
        </w:rPr>
        <w:t>oldest</w:t>
      </w:r>
      <w:r w:rsidRPr="00BF5492">
        <w:rPr>
          <w:noProof/>
          <w:color w:val="000000"/>
          <w:sz w:val="28"/>
          <w:szCs w:val="28"/>
        </w:rPr>
        <w:t xml:space="preserve"> (старейший, самый старый) </w:t>
      </w:r>
      <w:r w:rsidR="0053604F" w:rsidRPr="00BF5492">
        <w:rPr>
          <w:noProof/>
          <w:color w:val="000000"/>
          <w:sz w:val="28"/>
          <w:szCs w:val="28"/>
        </w:rPr>
        <w:t>представляет</w:t>
      </w:r>
      <w:r w:rsidRPr="00BF5492">
        <w:rPr>
          <w:noProof/>
          <w:color w:val="000000"/>
          <w:sz w:val="28"/>
          <w:szCs w:val="28"/>
        </w:rPr>
        <w:t xml:space="preserve"> факт длительного существования университета как положительную характеристику, которой университеты гордятся и часто подчёркивают данный факт</w:t>
      </w:r>
      <w:r w:rsidR="0053604F" w:rsidRPr="00BF5492">
        <w:rPr>
          <w:noProof/>
          <w:color w:val="000000"/>
          <w:sz w:val="28"/>
          <w:szCs w:val="28"/>
        </w:rPr>
        <w:t xml:space="preserve"> в текстах</w:t>
      </w:r>
      <w:r w:rsidR="00102802" w:rsidRPr="00BF5492">
        <w:rPr>
          <w:noProof/>
          <w:color w:val="000000"/>
          <w:sz w:val="28"/>
          <w:szCs w:val="28"/>
        </w:rPr>
        <w:t xml:space="preserve"> </w:t>
      </w:r>
      <w:r w:rsidR="0053604F" w:rsidRPr="00BF5492">
        <w:rPr>
          <w:noProof/>
          <w:color w:val="000000"/>
          <w:sz w:val="28"/>
          <w:szCs w:val="28"/>
        </w:rPr>
        <w:t>своей</w:t>
      </w:r>
      <w:r w:rsidR="00102802" w:rsidRPr="00BF5492">
        <w:rPr>
          <w:noProof/>
          <w:color w:val="000000"/>
          <w:sz w:val="28"/>
          <w:szCs w:val="28"/>
        </w:rPr>
        <w:t xml:space="preserve"> </w:t>
      </w:r>
      <w:r w:rsidR="0053604F" w:rsidRPr="00BF5492">
        <w:rPr>
          <w:noProof/>
          <w:color w:val="000000"/>
          <w:sz w:val="28"/>
          <w:szCs w:val="28"/>
        </w:rPr>
        <w:t xml:space="preserve">организационной идентичности. </w:t>
      </w:r>
      <w:r w:rsidRPr="00BF5492">
        <w:rPr>
          <w:noProof/>
          <w:color w:val="000000"/>
          <w:sz w:val="28"/>
          <w:szCs w:val="28"/>
        </w:rPr>
        <w:t>Предполагается, что чем дольше существует организация, тем больше ресурсов и опыта она накапливает, что и является преимуществом университета.</w:t>
      </w:r>
      <w:r w:rsidR="00102802" w:rsidRPr="00BF5492">
        <w:rPr>
          <w:noProof/>
          <w:color w:val="000000"/>
          <w:sz w:val="28"/>
          <w:szCs w:val="28"/>
        </w:rPr>
        <w:t xml:space="preserve"> </w:t>
      </w:r>
      <w:r w:rsidRPr="00BF5492">
        <w:rPr>
          <w:noProof/>
          <w:color w:val="000000"/>
          <w:sz w:val="28"/>
          <w:szCs w:val="28"/>
        </w:rPr>
        <w:t>Например</w:t>
      </w:r>
      <w:r w:rsidRPr="00BF5492">
        <w:rPr>
          <w:noProof/>
          <w:color w:val="000000"/>
          <w:sz w:val="28"/>
          <w:szCs w:val="28"/>
          <w:lang w:val="en-US"/>
        </w:rPr>
        <w:t xml:space="preserve">: </w:t>
      </w:r>
      <w:r w:rsidRPr="00BF5492">
        <w:rPr>
          <w:i/>
          <w:iCs/>
          <w:noProof/>
          <w:color w:val="000000"/>
          <w:sz w:val="28"/>
          <w:szCs w:val="28"/>
          <w:lang w:val="en-US"/>
        </w:rPr>
        <w:t>University is one of the oldest</w:t>
      </w:r>
      <w:r w:rsidR="00F46A7B" w:rsidRPr="00BF5492">
        <w:rPr>
          <w:i/>
          <w:iCs/>
          <w:noProof/>
          <w:color w:val="000000"/>
          <w:sz w:val="28"/>
          <w:szCs w:val="28"/>
          <w:lang w:val="en-US"/>
        </w:rPr>
        <w:t>.</w:t>
      </w:r>
      <w:r w:rsidRPr="00BF5492">
        <w:rPr>
          <w:i/>
          <w:iCs/>
          <w:noProof/>
          <w:color w:val="000000"/>
          <w:sz w:val="28"/>
          <w:szCs w:val="28"/>
          <w:lang w:val="en-US"/>
        </w:rPr>
        <w:t xml:space="preserve"> University is the oldest</w:t>
      </w:r>
      <w:r w:rsidRPr="00BF5492">
        <w:rPr>
          <w:noProof/>
          <w:color w:val="000000"/>
          <w:sz w:val="28"/>
          <w:szCs w:val="28"/>
          <w:lang w:val="en-US"/>
        </w:rPr>
        <w:t xml:space="preserve"> (</w:t>
      </w:r>
      <w:r w:rsidRPr="00BF5492">
        <w:rPr>
          <w:noProof/>
          <w:color w:val="000000"/>
          <w:sz w:val="28"/>
          <w:szCs w:val="28"/>
        </w:rPr>
        <w:t>Университет</w:t>
      </w:r>
      <w:r w:rsidRPr="00BF5492">
        <w:rPr>
          <w:noProof/>
          <w:color w:val="000000"/>
          <w:sz w:val="28"/>
          <w:szCs w:val="28"/>
          <w:lang w:val="en-US"/>
        </w:rPr>
        <w:t xml:space="preserve"> </w:t>
      </w:r>
      <w:r w:rsidRPr="00BF5492">
        <w:rPr>
          <w:noProof/>
          <w:color w:val="000000"/>
          <w:sz w:val="28"/>
          <w:szCs w:val="28"/>
        </w:rPr>
        <w:t>является</w:t>
      </w:r>
      <w:r w:rsidRPr="00BF5492">
        <w:rPr>
          <w:noProof/>
          <w:color w:val="000000"/>
          <w:sz w:val="28"/>
          <w:szCs w:val="28"/>
          <w:lang w:val="en-US"/>
        </w:rPr>
        <w:t xml:space="preserve"> </w:t>
      </w:r>
      <w:r w:rsidRPr="00BF5492">
        <w:rPr>
          <w:noProof/>
          <w:color w:val="000000"/>
          <w:sz w:val="28"/>
          <w:szCs w:val="28"/>
        </w:rPr>
        <w:t>одним</w:t>
      </w:r>
      <w:r w:rsidRPr="00BF5492">
        <w:rPr>
          <w:noProof/>
          <w:color w:val="000000"/>
          <w:sz w:val="28"/>
          <w:szCs w:val="28"/>
          <w:lang w:val="en-US"/>
        </w:rPr>
        <w:t xml:space="preserve"> </w:t>
      </w:r>
      <w:r w:rsidRPr="00BF5492">
        <w:rPr>
          <w:noProof/>
          <w:color w:val="000000"/>
          <w:sz w:val="28"/>
          <w:szCs w:val="28"/>
        </w:rPr>
        <w:t>из</w:t>
      </w:r>
      <w:r w:rsidRPr="00BF5492">
        <w:rPr>
          <w:noProof/>
          <w:color w:val="000000"/>
          <w:sz w:val="28"/>
          <w:szCs w:val="28"/>
          <w:lang w:val="en-US"/>
        </w:rPr>
        <w:t xml:space="preserve"> </w:t>
      </w:r>
      <w:r w:rsidRPr="00BF5492">
        <w:rPr>
          <w:noProof/>
          <w:color w:val="000000"/>
          <w:sz w:val="28"/>
          <w:szCs w:val="28"/>
        </w:rPr>
        <w:t>старейших</w:t>
      </w:r>
      <w:r w:rsidR="00F46A7B" w:rsidRPr="00BF5492">
        <w:rPr>
          <w:noProof/>
          <w:color w:val="000000"/>
          <w:sz w:val="28"/>
          <w:szCs w:val="28"/>
          <w:lang w:val="en-GB"/>
        </w:rPr>
        <w:t>.</w:t>
      </w:r>
      <w:r w:rsidRPr="00BF5492">
        <w:rPr>
          <w:noProof/>
          <w:color w:val="000000"/>
          <w:sz w:val="28"/>
          <w:szCs w:val="28"/>
          <w:lang w:val="en-US"/>
        </w:rPr>
        <w:t xml:space="preserve"> </w:t>
      </w:r>
      <w:r w:rsidRPr="00BF5492">
        <w:rPr>
          <w:noProof/>
          <w:color w:val="000000"/>
          <w:sz w:val="28"/>
          <w:szCs w:val="28"/>
        </w:rPr>
        <w:t xml:space="preserve">Университет является старейшим). </w:t>
      </w:r>
    </w:p>
    <w:p w14:paraId="0D4E2FA2" w14:textId="7D0D18C9" w:rsidR="00B67E18" w:rsidRPr="00BF5492" w:rsidRDefault="00B67E18" w:rsidP="0007653A">
      <w:pPr>
        <w:ind w:firstLine="567"/>
        <w:jc w:val="both"/>
        <w:rPr>
          <w:noProof/>
          <w:color w:val="000000"/>
          <w:sz w:val="28"/>
          <w:szCs w:val="28"/>
        </w:rPr>
      </w:pPr>
      <w:r w:rsidRPr="00BF5492">
        <w:rPr>
          <w:b/>
          <w:bCs/>
          <w:i/>
          <w:iCs/>
          <w:noProof/>
          <w:color w:val="000000"/>
          <w:sz w:val="28"/>
          <w:szCs w:val="28"/>
        </w:rPr>
        <w:t>To offer</w:t>
      </w:r>
      <w:r w:rsidRPr="00BF5492">
        <w:rPr>
          <w:b/>
          <w:bCs/>
          <w:noProof/>
          <w:color w:val="000000"/>
          <w:sz w:val="28"/>
          <w:szCs w:val="28"/>
        </w:rPr>
        <w:t xml:space="preserve"> </w:t>
      </w:r>
      <w:r w:rsidRPr="00BF5492">
        <w:rPr>
          <w:noProof/>
          <w:color w:val="000000"/>
          <w:sz w:val="28"/>
          <w:szCs w:val="28"/>
        </w:rPr>
        <w:t xml:space="preserve">(Предоставление услуг). В МДПИУ Казахстана глагол </w:t>
      </w:r>
      <w:r w:rsidRPr="00BF5492">
        <w:rPr>
          <w:i/>
          <w:iCs/>
          <w:noProof/>
          <w:color w:val="000000"/>
          <w:sz w:val="28"/>
          <w:szCs w:val="28"/>
        </w:rPr>
        <w:t>to offer</w:t>
      </w:r>
      <w:r w:rsidRPr="00BF5492">
        <w:rPr>
          <w:noProof/>
          <w:color w:val="000000"/>
          <w:sz w:val="28"/>
          <w:szCs w:val="28"/>
        </w:rPr>
        <w:t xml:space="preserve"> образует значимые коллокаты со словом университет. </w:t>
      </w:r>
      <w:r w:rsidRPr="00BF5492">
        <w:rPr>
          <w:noProof/>
          <w:sz w:val="28"/>
          <w:szCs w:val="28"/>
        </w:rPr>
        <w:t>В примерах, выявленных в МДПИУ Казахстана, университеты представляю</w:t>
      </w:r>
      <w:r w:rsidR="002770F7" w:rsidRPr="00BF5492">
        <w:rPr>
          <w:noProof/>
          <w:sz w:val="28"/>
          <w:szCs w:val="28"/>
        </w:rPr>
        <w:t>т</w:t>
      </w:r>
      <w:r w:rsidRPr="00BF5492">
        <w:rPr>
          <w:noProof/>
          <w:sz w:val="28"/>
          <w:szCs w:val="28"/>
        </w:rPr>
        <w:t xml:space="preserve"> </w:t>
      </w:r>
      <w:r w:rsidR="00AB6C89" w:rsidRPr="00BF5492">
        <w:rPr>
          <w:noProof/>
          <w:sz w:val="28"/>
          <w:szCs w:val="28"/>
        </w:rPr>
        <w:t>в качестве предоставляемых услуг</w:t>
      </w:r>
      <w:r w:rsidR="0053604F" w:rsidRPr="00BF5492">
        <w:rPr>
          <w:noProof/>
          <w:sz w:val="28"/>
          <w:szCs w:val="28"/>
        </w:rPr>
        <w:t>:</w:t>
      </w:r>
      <w:r w:rsidR="00AB6C89" w:rsidRPr="00BF5492">
        <w:rPr>
          <w:noProof/>
          <w:sz w:val="28"/>
          <w:szCs w:val="28"/>
        </w:rPr>
        <w:t xml:space="preserve"> </w:t>
      </w:r>
      <w:r w:rsidRPr="00BF5492">
        <w:rPr>
          <w:noProof/>
          <w:sz w:val="28"/>
          <w:szCs w:val="28"/>
        </w:rPr>
        <w:t xml:space="preserve">свои </w:t>
      </w:r>
      <w:r w:rsidR="00A06A71" w:rsidRPr="00BF5492">
        <w:rPr>
          <w:noProof/>
          <w:sz w:val="28"/>
          <w:szCs w:val="28"/>
        </w:rPr>
        <w:t>образовательные программы, возможность получения академических степеней и осуществление научно-исследовательск</w:t>
      </w:r>
      <w:r w:rsidR="00AB6C89" w:rsidRPr="00BF5492">
        <w:rPr>
          <w:noProof/>
          <w:sz w:val="28"/>
          <w:szCs w:val="28"/>
        </w:rPr>
        <w:t xml:space="preserve">их проектов. </w:t>
      </w:r>
      <w:r w:rsidR="0053604F" w:rsidRPr="00BF5492">
        <w:rPr>
          <w:noProof/>
          <w:color w:val="000000"/>
          <w:sz w:val="28"/>
          <w:szCs w:val="28"/>
        </w:rPr>
        <w:t>П</w:t>
      </w:r>
      <w:r w:rsidR="00EC3932" w:rsidRPr="00BF5492">
        <w:rPr>
          <w:noProof/>
          <w:color w:val="000000"/>
          <w:sz w:val="28"/>
          <w:szCs w:val="28"/>
        </w:rPr>
        <w:t>ример</w:t>
      </w:r>
      <w:r w:rsidR="0053604F" w:rsidRPr="00BF5492">
        <w:rPr>
          <w:noProof/>
          <w:color w:val="000000"/>
          <w:sz w:val="28"/>
          <w:szCs w:val="28"/>
        </w:rPr>
        <w:t>ы</w:t>
      </w:r>
      <w:r w:rsidR="00EC3932" w:rsidRPr="00BF5492">
        <w:rPr>
          <w:noProof/>
          <w:color w:val="000000"/>
          <w:sz w:val="28"/>
          <w:szCs w:val="28"/>
          <w:lang w:val="en-US"/>
        </w:rPr>
        <w:t xml:space="preserve">: </w:t>
      </w:r>
      <w:r w:rsidRPr="00BF5492">
        <w:rPr>
          <w:i/>
          <w:iCs/>
          <w:noProof/>
          <w:color w:val="000000"/>
          <w:sz w:val="28"/>
          <w:szCs w:val="28"/>
          <w:lang w:val="en-US"/>
        </w:rPr>
        <w:t>The University</w:t>
      </w:r>
      <w:r w:rsidR="00102802" w:rsidRPr="00BF5492">
        <w:rPr>
          <w:i/>
          <w:iCs/>
          <w:noProof/>
          <w:color w:val="000000"/>
          <w:sz w:val="28"/>
          <w:szCs w:val="28"/>
          <w:lang w:val="en-US"/>
        </w:rPr>
        <w:t xml:space="preserve"> </w:t>
      </w:r>
      <w:r w:rsidRPr="00BF5492">
        <w:rPr>
          <w:i/>
          <w:iCs/>
          <w:noProof/>
          <w:color w:val="000000"/>
          <w:sz w:val="28"/>
          <w:szCs w:val="28"/>
          <w:lang w:val="en-US"/>
        </w:rPr>
        <w:t>offers</w:t>
      </w:r>
      <w:r w:rsidR="00102802" w:rsidRPr="00BF5492">
        <w:rPr>
          <w:i/>
          <w:iCs/>
          <w:noProof/>
          <w:color w:val="000000"/>
          <w:sz w:val="28"/>
          <w:szCs w:val="28"/>
          <w:lang w:val="en-US"/>
        </w:rPr>
        <w:t xml:space="preserve"> </w:t>
      </w:r>
      <w:r w:rsidRPr="00BF5492">
        <w:rPr>
          <w:i/>
          <w:iCs/>
          <w:noProof/>
          <w:color w:val="000000"/>
          <w:sz w:val="28"/>
          <w:szCs w:val="28"/>
          <w:lang w:val="en-US"/>
        </w:rPr>
        <w:t>31 English-taught degree programs</w:t>
      </w:r>
      <w:r w:rsidR="00F46A7B" w:rsidRPr="00BF5492">
        <w:rPr>
          <w:i/>
          <w:iCs/>
          <w:noProof/>
          <w:color w:val="000000"/>
          <w:sz w:val="28"/>
          <w:szCs w:val="28"/>
          <w:lang w:val="en-US"/>
        </w:rPr>
        <w:t>.</w:t>
      </w:r>
      <w:r w:rsidRPr="00BF5492">
        <w:rPr>
          <w:i/>
          <w:iCs/>
          <w:noProof/>
          <w:color w:val="000000"/>
          <w:sz w:val="28"/>
          <w:szCs w:val="28"/>
          <w:lang w:val="en-US"/>
        </w:rPr>
        <w:t xml:space="preserve"> University has established a tradition of excellence by offering</w:t>
      </w:r>
      <w:r w:rsidR="00102802" w:rsidRPr="00BF5492">
        <w:rPr>
          <w:i/>
          <w:iCs/>
          <w:noProof/>
          <w:color w:val="000000"/>
          <w:sz w:val="28"/>
          <w:szCs w:val="28"/>
          <w:lang w:val="en-US"/>
        </w:rPr>
        <w:t xml:space="preserve"> </w:t>
      </w:r>
      <w:r w:rsidRPr="00BF5492">
        <w:rPr>
          <w:i/>
          <w:iCs/>
          <w:noProof/>
          <w:color w:val="000000"/>
          <w:sz w:val="28"/>
          <w:szCs w:val="28"/>
          <w:lang w:val="en-US"/>
        </w:rPr>
        <w:t>programs of the highest academic quality</w:t>
      </w:r>
      <w:r w:rsidR="00F46A7B" w:rsidRPr="00BF5492">
        <w:rPr>
          <w:i/>
          <w:iCs/>
          <w:noProof/>
          <w:color w:val="000000"/>
          <w:sz w:val="28"/>
          <w:szCs w:val="28"/>
          <w:lang w:val="en-US"/>
        </w:rPr>
        <w:t>.</w:t>
      </w:r>
      <w:r w:rsidRPr="00BF5492">
        <w:rPr>
          <w:i/>
          <w:iCs/>
          <w:noProof/>
          <w:color w:val="000000"/>
          <w:sz w:val="28"/>
          <w:szCs w:val="28"/>
          <w:lang w:val="en-US"/>
        </w:rPr>
        <w:t xml:space="preserve"> Each College granting or</w:t>
      </w:r>
      <w:r w:rsidR="00102802" w:rsidRPr="00BF5492">
        <w:rPr>
          <w:i/>
          <w:iCs/>
          <w:noProof/>
          <w:color w:val="000000"/>
          <w:sz w:val="28"/>
          <w:szCs w:val="28"/>
          <w:lang w:val="en-US"/>
        </w:rPr>
        <w:t xml:space="preserve"> </w:t>
      </w:r>
      <w:r w:rsidRPr="00BF5492">
        <w:rPr>
          <w:i/>
          <w:iCs/>
          <w:noProof/>
          <w:color w:val="000000"/>
          <w:sz w:val="28"/>
          <w:szCs w:val="28"/>
          <w:lang w:val="en-US"/>
        </w:rPr>
        <w:t>offering</w:t>
      </w:r>
      <w:r w:rsidR="00102802" w:rsidRPr="00BF5492">
        <w:rPr>
          <w:i/>
          <w:iCs/>
          <w:noProof/>
          <w:color w:val="000000"/>
          <w:sz w:val="28"/>
          <w:szCs w:val="28"/>
          <w:lang w:val="en-US"/>
        </w:rPr>
        <w:t xml:space="preserve"> </w:t>
      </w:r>
      <w:r w:rsidRPr="00BF5492">
        <w:rPr>
          <w:i/>
          <w:iCs/>
          <w:noProof/>
          <w:color w:val="000000"/>
          <w:sz w:val="28"/>
          <w:szCs w:val="28"/>
          <w:lang w:val="en-US"/>
        </w:rPr>
        <w:t>a degree shall have representation on the Council</w:t>
      </w:r>
      <w:r w:rsidR="00F46A7B" w:rsidRPr="00BF5492">
        <w:rPr>
          <w:i/>
          <w:iCs/>
          <w:noProof/>
          <w:color w:val="000000"/>
          <w:sz w:val="28"/>
          <w:szCs w:val="28"/>
          <w:lang w:val="en-US"/>
        </w:rPr>
        <w:t>.</w:t>
      </w:r>
      <w:r w:rsidRPr="00BF5492">
        <w:rPr>
          <w:i/>
          <w:iCs/>
          <w:noProof/>
          <w:color w:val="000000"/>
          <w:sz w:val="28"/>
          <w:szCs w:val="28"/>
          <w:lang w:val="en-US"/>
        </w:rPr>
        <w:t xml:space="preserve"> Unprecedented technological and scientific advances by</w:t>
      </w:r>
      <w:r w:rsidR="00102802" w:rsidRPr="00BF5492">
        <w:rPr>
          <w:i/>
          <w:iCs/>
          <w:noProof/>
          <w:color w:val="000000"/>
          <w:sz w:val="28"/>
          <w:szCs w:val="28"/>
          <w:lang w:val="en-US"/>
        </w:rPr>
        <w:t xml:space="preserve"> </w:t>
      </w:r>
      <w:r w:rsidRPr="00BF5492">
        <w:rPr>
          <w:i/>
          <w:iCs/>
          <w:noProof/>
          <w:color w:val="000000"/>
          <w:sz w:val="28"/>
          <w:szCs w:val="28"/>
          <w:lang w:val="en-US"/>
        </w:rPr>
        <w:t>offering</w:t>
      </w:r>
      <w:r w:rsidR="00102802" w:rsidRPr="00BF5492">
        <w:rPr>
          <w:i/>
          <w:iCs/>
          <w:noProof/>
          <w:color w:val="000000"/>
          <w:sz w:val="28"/>
          <w:szCs w:val="28"/>
          <w:lang w:val="en-US"/>
        </w:rPr>
        <w:t xml:space="preserve"> </w:t>
      </w:r>
      <w:r w:rsidRPr="00BF5492">
        <w:rPr>
          <w:i/>
          <w:iCs/>
          <w:noProof/>
          <w:color w:val="000000"/>
          <w:sz w:val="28"/>
          <w:szCs w:val="28"/>
          <w:lang w:val="en-US"/>
        </w:rPr>
        <w:t>the latest knowledge and skills</w:t>
      </w:r>
      <w:r w:rsidRPr="00BF5492">
        <w:rPr>
          <w:noProof/>
          <w:color w:val="000000"/>
          <w:sz w:val="28"/>
          <w:szCs w:val="28"/>
          <w:lang w:val="en-US"/>
        </w:rPr>
        <w:t xml:space="preserve"> (</w:t>
      </w:r>
      <w:r w:rsidRPr="00BF5492">
        <w:rPr>
          <w:noProof/>
          <w:color w:val="000000"/>
          <w:sz w:val="28"/>
          <w:szCs w:val="28"/>
        </w:rPr>
        <w:t>Университет</w:t>
      </w:r>
      <w:r w:rsidRPr="00BF5492">
        <w:rPr>
          <w:noProof/>
          <w:color w:val="000000"/>
          <w:sz w:val="28"/>
          <w:szCs w:val="28"/>
          <w:lang w:val="en-US"/>
        </w:rPr>
        <w:t xml:space="preserve"> </w:t>
      </w:r>
      <w:r w:rsidRPr="00BF5492">
        <w:rPr>
          <w:noProof/>
          <w:color w:val="000000"/>
          <w:sz w:val="28"/>
          <w:szCs w:val="28"/>
        </w:rPr>
        <w:t>предлагает</w:t>
      </w:r>
      <w:r w:rsidRPr="00BF5492">
        <w:rPr>
          <w:noProof/>
          <w:color w:val="000000"/>
          <w:sz w:val="28"/>
          <w:szCs w:val="28"/>
          <w:lang w:val="en-US"/>
        </w:rPr>
        <w:t xml:space="preserve"> 31 </w:t>
      </w:r>
      <w:r w:rsidRPr="00BF5492">
        <w:rPr>
          <w:noProof/>
          <w:color w:val="000000"/>
          <w:sz w:val="28"/>
          <w:szCs w:val="28"/>
        </w:rPr>
        <w:t>программу</w:t>
      </w:r>
      <w:r w:rsidRPr="00BF5492">
        <w:rPr>
          <w:noProof/>
          <w:color w:val="000000"/>
          <w:sz w:val="28"/>
          <w:szCs w:val="28"/>
          <w:lang w:val="en-US"/>
        </w:rPr>
        <w:t xml:space="preserve"> </w:t>
      </w:r>
      <w:r w:rsidRPr="00BF5492">
        <w:rPr>
          <w:noProof/>
          <w:color w:val="000000"/>
          <w:sz w:val="28"/>
          <w:szCs w:val="28"/>
        </w:rPr>
        <w:t>обучения</w:t>
      </w:r>
      <w:r w:rsidRPr="00BF5492">
        <w:rPr>
          <w:noProof/>
          <w:color w:val="000000"/>
          <w:sz w:val="28"/>
          <w:szCs w:val="28"/>
          <w:lang w:val="en-US"/>
        </w:rPr>
        <w:t xml:space="preserve"> </w:t>
      </w:r>
      <w:r w:rsidRPr="00BF5492">
        <w:rPr>
          <w:noProof/>
          <w:color w:val="000000"/>
          <w:sz w:val="28"/>
          <w:szCs w:val="28"/>
        </w:rPr>
        <w:t>на</w:t>
      </w:r>
      <w:r w:rsidRPr="00BF5492">
        <w:rPr>
          <w:noProof/>
          <w:color w:val="000000"/>
          <w:sz w:val="28"/>
          <w:szCs w:val="28"/>
          <w:lang w:val="en-US"/>
        </w:rPr>
        <w:t xml:space="preserve"> </w:t>
      </w:r>
      <w:r w:rsidRPr="00BF5492">
        <w:rPr>
          <w:noProof/>
          <w:color w:val="000000"/>
          <w:sz w:val="28"/>
          <w:szCs w:val="28"/>
        </w:rPr>
        <w:t>английском</w:t>
      </w:r>
      <w:r w:rsidRPr="00BF5492">
        <w:rPr>
          <w:noProof/>
          <w:color w:val="000000"/>
          <w:sz w:val="28"/>
          <w:szCs w:val="28"/>
          <w:lang w:val="en-US"/>
        </w:rPr>
        <w:t xml:space="preserve"> </w:t>
      </w:r>
      <w:r w:rsidRPr="00BF5492">
        <w:rPr>
          <w:noProof/>
          <w:color w:val="000000"/>
          <w:sz w:val="28"/>
          <w:szCs w:val="28"/>
        </w:rPr>
        <w:t>языке</w:t>
      </w:r>
      <w:r w:rsidR="00F46A7B"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Университет установил</w:t>
      </w:r>
      <w:r w:rsidR="00102802" w:rsidRPr="00BF5492">
        <w:rPr>
          <w:noProof/>
          <w:color w:val="000000"/>
          <w:sz w:val="28"/>
          <w:szCs w:val="28"/>
        </w:rPr>
        <w:t xml:space="preserve"> </w:t>
      </w:r>
      <w:r w:rsidR="00AE31A7" w:rsidRPr="00BF5492">
        <w:rPr>
          <w:noProof/>
          <w:color w:val="000000"/>
          <w:sz w:val="28"/>
          <w:szCs w:val="28"/>
        </w:rPr>
        <w:t xml:space="preserve">замечательную </w:t>
      </w:r>
      <w:r w:rsidR="0053604F" w:rsidRPr="00BF5492">
        <w:rPr>
          <w:noProof/>
          <w:color w:val="000000"/>
          <w:sz w:val="28"/>
          <w:szCs w:val="28"/>
        </w:rPr>
        <w:t>традицию</w:t>
      </w:r>
      <w:r w:rsidRPr="00BF5492">
        <w:rPr>
          <w:noProof/>
          <w:color w:val="000000"/>
          <w:sz w:val="28"/>
          <w:szCs w:val="28"/>
        </w:rPr>
        <w:t>, предлагая программы высочайшего академического качества</w:t>
      </w:r>
      <w:r w:rsidR="00F46A7B" w:rsidRPr="00BF5492">
        <w:rPr>
          <w:noProof/>
          <w:color w:val="000000"/>
          <w:sz w:val="28"/>
          <w:szCs w:val="28"/>
        </w:rPr>
        <w:t>.</w:t>
      </w:r>
      <w:r w:rsidRPr="00BF5492">
        <w:rPr>
          <w:noProof/>
          <w:color w:val="000000"/>
          <w:sz w:val="28"/>
          <w:szCs w:val="28"/>
        </w:rPr>
        <w:t xml:space="preserve"> Каждый университет, присуждающий или предлагающий степень, должен иметь представительство в Совете</w:t>
      </w:r>
      <w:r w:rsidR="00F46A7B" w:rsidRPr="00BF5492">
        <w:rPr>
          <w:noProof/>
          <w:color w:val="000000"/>
          <w:sz w:val="28"/>
          <w:szCs w:val="28"/>
        </w:rPr>
        <w:t>.</w:t>
      </w:r>
      <w:r w:rsidRPr="00BF5492">
        <w:rPr>
          <w:noProof/>
          <w:color w:val="000000"/>
          <w:sz w:val="28"/>
          <w:szCs w:val="28"/>
        </w:rPr>
        <w:t xml:space="preserve"> Беспрецедентные технологические и научные достижения, предлага</w:t>
      </w:r>
      <w:r w:rsidR="0096760A" w:rsidRPr="00BF5492">
        <w:rPr>
          <w:noProof/>
          <w:color w:val="000000"/>
          <w:sz w:val="28"/>
          <w:szCs w:val="28"/>
        </w:rPr>
        <w:t>емые</w:t>
      </w:r>
      <w:r w:rsidRPr="00BF5492">
        <w:rPr>
          <w:noProof/>
          <w:color w:val="000000"/>
          <w:sz w:val="28"/>
          <w:szCs w:val="28"/>
        </w:rPr>
        <w:t xml:space="preserve"> новейшие знания и навыки). </w:t>
      </w:r>
    </w:p>
    <w:p w14:paraId="0B861AAB" w14:textId="0C862E7D" w:rsidR="00B67E18" w:rsidRPr="00BF5492" w:rsidRDefault="00B67E18" w:rsidP="0007653A">
      <w:pPr>
        <w:ind w:firstLine="567"/>
        <w:jc w:val="both"/>
        <w:rPr>
          <w:noProof/>
          <w:sz w:val="28"/>
          <w:szCs w:val="28"/>
        </w:rPr>
      </w:pPr>
      <w:r w:rsidRPr="00BF5492">
        <w:rPr>
          <w:b/>
          <w:bCs/>
          <w:i/>
          <w:iCs/>
          <w:noProof/>
          <w:color w:val="000000"/>
          <w:sz w:val="28"/>
          <w:szCs w:val="28"/>
        </w:rPr>
        <w:lastRenderedPageBreak/>
        <w:t>University status</w:t>
      </w:r>
      <w:r w:rsidRPr="00BF5492">
        <w:rPr>
          <w:noProof/>
          <w:color w:val="000000"/>
          <w:sz w:val="28"/>
          <w:szCs w:val="28"/>
        </w:rPr>
        <w:t xml:space="preserve"> (Статус</w:t>
      </w:r>
      <w:r w:rsidR="00102802" w:rsidRPr="00BF5492">
        <w:rPr>
          <w:noProof/>
          <w:color w:val="000000"/>
          <w:sz w:val="28"/>
          <w:szCs w:val="28"/>
        </w:rPr>
        <w:t xml:space="preserve"> </w:t>
      </w:r>
      <w:r w:rsidRPr="00BF5492">
        <w:rPr>
          <w:noProof/>
          <w:color w:val="000000"/>
          <w:sz w:val="28"/>
          <w:szCs w:val="28"/>
        </w:rPr>
        <w:t>университета). Образованные</w:t>
      </w:r>
      <w:r w:rsidR="00AE31A7" w:rsidRPr="00BF5492">
        <w:rPr>
          <w:noProof/>
          <w:color w:val="000000"/>
          <w:sz w:val="28"/>
          <w:szCs w:val="28"/>
        </w:rPr>
        <w:t xml:space="preserve"> коллокации</w:t>
      </w:r>
      <w:r w:rsidRPr="00BF5492">
        <w:rPr>
          <w:noProof/>
          <w:color w:val="000000"/>
          <w:sz w:val="28"/>
          <w:szCs w:val="28"/>
        </w:rPr>
        <w:t xml:space="preserve"> со словами </w:t>
      </w:r>
      <w:r w:rsidRPr="00BF5492">
        <w:rPr>
          <w:i/>
          <w:iCs/>
          <w:noProof/>
          <w:color w:val="000000"/>
          <w:sz w:val="28"/>
          <w:szCs w:val="28"/>
        </w:rPr>
        <w:t>status</w:t>
      </w:r>
      <w:r w:rsidRPr="00BF5492">
        <w:rPr>
          <w:noProof/>
          <w:color w:val="000000"/>
          <w:sz w:val="28"/>
          <w:szCs w:val="28"/>
        </w:rPr>
        <w:t xml:space="preserve">, </w:t>
      </w:r>
      <w:r w:rsidRPr="00BF5492">
        <w:rPr>
          <w:i/>
          <w:iCs/>
          <w:noProof/>
          <w:color w:val="000000"/>
          <w:sz w:val="28"/>
          <w:szCs w:val="28"/>
        </w:rPr>
        <w:t>given</w:t>
      </w:r>
      <w:r w:rsidRPr="00BF5492">
        <w:rPr>
          <w:noProof/>
          <w:color w:val="000000"/>
          <w:sz w:val="28"/>
          <w:szCs w:val="28"/>
        </w:rPr>
        <w:t xml:space="preserve"> в МДПИУ Казахстана отмечают особый статус университета, используя словосочетание</w:t>
      </w:r>
      <w:r w:rsidR="00102802" w:rsidRPr="00BF5492">
        <w:rPr>
          <w:noProof/>
          <w:color w:val="000000"/>
          <w:sz w:val="28"/>
          <w:szCs w:val="28"/>
        </w:rPr>
        <w:t xml:space="preserve"> </w:t>
      </w:r>
      <w:r w:rsidRPr="00BF5492">
        <w:rPr>
          <w:i/>
          <w:iCs/>
          <w:noProof/>
          <w:color w:val="000000"/>
          <w:sz w:val="28"/>
          <w:szCs w:val="28"/>
        </w:rPr>
        <w:t>status was given</w:t>
      </w:r>
      <w:r w:rsidRPr="00BF5492">
        <w:rPr>
          <w:noProof/>
          <w:color w:val="000000"/>
          <w:sz w:val="28"/>
          <w:szCs w:val="28"/>
        </w:rPr>
        <w:t xml:space="preserve"> (статус был присвоен), и в некоторых случаях этот статус присваивается главой государства. Например</w:t>
      </w:r>
      <w:r w:rsidR="00197619" w:rsidRPr="00BF5492">
        <w:rPr>
          <w:noProof/>
          <w:color w:val="000000"/>
          <w:sz w:val="28"/>
          <w:szCs w:val="28"/>
          <w:lang w:val="en-US"/>
        </w:rPr>
        <w:t>:</w:t>
      </w:r>
      <w:r w:rsidRPr="00BF5492">
        <w:rPr>
          <w:noProof/>
          <w:color w:val="000000"/>
          <w:sz w:val="28"/>
          <w:szCs w:val="28"/>
          <w:lang w:val="en-US"/>
        </w:rPr>
        <w:t xml:space="preserve"> </w:t>
      </w:r>
      <w:r w:rsidRPr="00BF5492">
        <w:rPr>
          <w:i/>
          <w:iCs/>
          <w:noProof/>
          <w:color w:val="000000"/>
          <w:sz w:val="28"/>
          <w:szCs w:val="28"/>
          <w:lang w:val="en-US"/>
        </w:rPr>
        <w:t>National Technical University was</w:t>
      </w:r>
      <w:r w:rsidR="00102802" w:rsidRPr="00BF5492">
        <w:rPr>
          <w:i/>
          <w:iCs/>
          <w:noProof/>
          <w:color w:val="000000"/>
          <w:sz w:val="28"/>
          <w:szCs w:val="28"/>
          <w:lang w:val="en-US"/>
        </w:rPr>
        <w:t xml:space="preserve"> </w:t>
      </w:r>
      <w:r w:rsidRPr="00BF5492">
        <w:rPr>
          <w:i/>
          <w:iCs/>
          <w:noProof/>
          <w:color w:val="000000"/>
          <w:sz w:val="28"/>
          <w:szCs w:val="28"/>
          <w:lang w:val="en-US"/>
        </w:rPr>
        <w:t>given</w:t>
      </w:r>
      <w:r w:rsidR="00102802" w:rsidRPr="00BF5492">
        <w:rPr>
          <w:i/>
          <w:iCs/>
          <w:noProof/>
          <w:color w:val="000000"/>
          <w:sz w:val="28"/>
          <w:szCs w:val="28"/>
          <w:lang w:val="en-US"/>
        </w:rPr>
        <w:t xml:space="preserve"> </w:t>
      </w:r>
      <w:r w:rsidRPr="00BF5492">
        <w:rPr>
          <w:i/>
          <w:iCs/>
          <w:noProof/>
          <w:color w:val="000000"/>
          <w:sz w:val="28"/>
          <w:szCs w:val="28"/>
          <w:lang w:val="en-US"/>
        </w:rPr>
        <w:t>the name</w:t>
      </w:r>
      <w:r w:rsidR="00F46A7B" w:rsidRPr="00BF5492">
        <w:rPr>
          <w:i/>
          <w:iCs/>
          <w:noProof/>
          <w:color w:val="000000"/>
          <w:sz w:val="28"/>
          <w:szCs w:val="28"/>
          <w:lang w:val="en-US"/>
        </w:rPr>
        <w:t>.</w:t>
      </w:r>
      <w:r w:rsidRPr="00BF5492">
        <w:rPr>
          <w:i/>
          <w:iCs/>
          <w:noProof/>
          <w:color w:val="000000"/>
          <w:sz w:val="28"/>
          <w:szCs w:val="28"/>
          <w:lang w:val="en-US"/>
        </w:rPr>
        <w:t xml:space="preserve"> </w:t>
      </w:r>
      <w:r w:rsidR="00F46A7B" w:rsidRPr="00BF5492">
        <w:rPr>
          <w:i/>
          <w:iCs/>
          <w:noProof/>
          <w:color w:val="000000"/>
          <w:sz w:val="28"/>
          <w:szCs w:val="28"/>
          <w:lang w:val="en-US"/>
        </w:rPr>
        <w:t>I</w:t>
      </w:r>
      <w:r w:rsidRPr="00BF5492">
        <w:rPr>
          <w:i/>
          <w:iCs/>
          <w:noProof/>
          <w:color w:val="000000"/>
          <w:sz w:val="28"/>
          <w:szCs w:val="28"/>
          <w:lang w:val="en-US"/>
        </w:rPr>
        <w:t xml:space="preserve">n 2001 </w:t>
      </w:r>
      <w:r w:rsidR="00F46A7B" w:rsidRPr="00BF5492">
        <w:rPr>
          <w:i/>
          <w:iCs/>
          <w:noProof/>
          <w:color w:val="000000"/>
          <w:sz w:val="28"/>
          <w:szCs w:val="28"/>
          <w:lang w:val="en-US"/>
        </w:rPr>
        <w:t>a</w:t>
      </w:r>
      <w:r w:rsidRPr="00BF5492">
        <w:rPr>
          <w:i/>
          <w:iCs/>
          <w:noProof/>
          <w:color w:val="000000"/>
          <w:sz w:val="28"/>
          <w:szCs w:val="28"/>
          <w:lang w:val="en-US"/>
        </w:rPr>
        <w:t xml:space="preserve"> special status was</w:t>
      </w:r>
      <w:r w:rsidR="00102802" w:rsidRPr="00BF5492">
        <w:rPr>
          <w:i/>
          <w:iCs/>
          <w:noProof/>
          <w:color w:val="000000"/>
          <w:sz w:val="28"/>
          <w:szCs w:val="28"/>
          <w:lang w:val="en-US"/>
        </w:rPr>
        <w:t xml:space="preserve"> </w:t>
      </w:r>
      <w:r w:rsidRPr="00BF5492">
        <w:rPr>
          <w:i/>
          <w:iCs/>
          <w:noProof/>
          <w:color w:val="000000"/>
          <w:sz w:val="28"/>
          <w:szCs w:val="28"/>
          <w:lang w:val="en-US"/>
        </w:rPr>
        <w:t>given</w:t>
      </w:r>
      <w:r w:rsidR="00102802" w:rsidRPr="00BF5492">
        <w:rPr>
          <w:i/>
          <w:iCs/>
          <w:noProof/>
          <w:color w:val="000000"/>
          <w:sz w:val="28"/>
          <w:szCs w:val="28"/>
          <w:lang w:val="en-US"/>
        </w:rPr>
        <w:t xml:space="preserve"> </w:t>
      </w:r>
      <w:r w:rsidRPr="00BF5492">
        <w:rPr>
          <w:i/>
          <w:iCs/>
          <w:noProof/>
          <w:color w:val="000000"/>
          <w:sz w:val="28"/>
          <w:szCs w:val="28"/>
          <w:lang w:val="en-US"/>
        </w:rPr>
        <w:t>to the university by the Decree</w:t>
      </w:r>
      <w:r w:rsidR="00F46A7B" w:rsidRPr="00BF5492">
        <w:rPr>
          <w:i/>
          <w:iCs/>
          <w:noProof/>
          <w:color w:val="000000"/>
          <w:sz w:val="28"/>
          <w:szCs w:val="28"/>
          <w:lang w:val="en-US"/>
        </w:rPr>
        <w:t>.</w:t>
      </w:r>
      <w:r w:rsidRPr="00BF5492">
        <w:rPr>
          <w:i/>
          <w:iCs/>
          <w:noProof/>
          <w:color w:val="000000"/>
          <w:sz w:val="28"/>
          <w:szCs w:val="28"/>
          <w:lang w:val="en-US"/>
        </w:rPr>
        <w:t xml:space="preserve"> University was</w:t>
      </w:r>
      <w:r w:rsidR="00102802" w:rsidRPr="00BF5492">
        <w:rPr>
          <w:i/>
          <w:iCs/>
          <w:noProof/>
          <w:color w:val="000000"/>
          <w:sz w:val="28"/>
          <w:szCs w:val="28"/>
          <w:lang w:val="en-US"/>
        </w:rPr>
        <w:t xml:space="preserve"> </w:t>
      </w:r>
      <w:r w:rsidRPr="00BF5492">
        <w:rPr>
          <w:i/>
          <w:iCs/>
          <w:noProof/>
          <w:color w:val="000000"/>
          <w:sz w:val="28"/>
          <w:szCs w:val="28"/>
          <w:lang w:val="en-US"/>
        </w:rPr>
        <w:t>given</w:t>
      </w:r>
      <w:r w:rsidR="00102802" w:rsidRPr="00BF5492">
        <w:rPr>
          <w:i/>
          <w:iCs/>
          <w:noProof/>
          <w:color w:val="000000"/>
          <w:sz w:val="28"/>
          <w:szCs w:val="28"/>
          <w:lang w:val="en-US"/>
        </w:rPr>
        <w:t xml:space="preserve"> </w:t>
      </w:r>
      <w:r w:rsidRPr="00BF5492">
        <w:rPr>
          <w:i/>
          <w:iCs/>
          <w:noProof/>
          <w:color w:val="000000"/>
          <w:sz w:val="28"/>
          <w:szCs w:val="28"/>
          <w:lang w:val="en-US"/>
        </w:rPr>
        <w:t>the status of a state university</w:t>
      </w:r>
      <w:r w:rsidR="00F46A7B" w:rsidRPr="00BF5492">
        <w:rPr>
          <w:i/>
          <w:iCs/>
          <w:noProof/>
          <w:color w:val="000000"/>
          <w:sz w:val="28"/>
          <w:szCs w:val="28"/>
          <w:lang w:val="en-US"/>
        </w:rPr>
        <w:t>.</w:t>
      </w:r>
      <w:r w:rsidRPr="00BF5492">
        <w:rPr>
          <w:i/>
          <w:iCs/>
          <w:noProof/>
          <w:color w:val="000000"/>
          <w:sz w:val="28"/>
          <w:szCs w:val="28"/>
          <w:lang w:val="en-US"/>
        </w:rPr>
        <w:t xml:space="preserve"> the University was</w:t>
      </w:r>
      <w:r w:rsidR="00102802" w:rsidRPr="00BF5492">
        <w:rPr>
          <w:i/>
          <w:iCs/>
          <w:noProof/>
          <w:color w:val="000000"/>
          <w:sz w:val="28"/>
          <w:szCs w:val="28"/>
          <w:lang w:val="en-US"/>
        </w:rPr>
        <w:t xml:space="preserve"> </w:t>
      </w:r>
      <w:r w:rsidRPr="00BF5492">
        <w:rPr>
          <w:i/>
          <w:iCs/>
          <w:noProof/>
          <w:color w:val="000000"/>
          <w:sz w:val="28"/>
          <w:szCs w:val="28"/>
          <w:lang w:val="en-US"/>
        </w:rPr>
        <w:t>given</w:t>
      </w:r>
      <w:r w:rsidR="00102802" w:rsidRPr="00BF5492">
        <w:rPr>
          <w:i/>
          <w:iCs/>
          <w:noProof/>
          <w:color w:val="000000"/>
          <w:sz w:val="28"/>
          <w:szCs w:val="28"/>
          <w:lang w:val="en-US"/>
        </w:rPr>
        <w:t xml:space="preserve"> </w:t>
      </w:r>
      <w:r w:rsidRPr="00BF5492">
        <w:rPr>
          <w:i/>
          <w:iCs/>
          <w:noProof/>
          <w:color w:val="000000"/>
          <w:sz w:val="28"/>
          <w:szCs w:val="28"/>
          <w:lang w:val="en-US"/>
        </w:rPr>
        <w:t>the status of international University</w:t>
      </w:r>
      <w:r w:rsidR="00F46A7B" w:rsidRPr="00BF5492">
        <w:rPr>
          <w:i/>
          <w:iCs/>
          <w:noProof/>
          <w:color w:val="000000"/>
          <w:sz w:val="28"/>
          <w:szCs w:val="28"/>
          <w:lang w:val="en-US"/>
        </w:rPr>
        <w:t>.</w:t>
      </w:r>
      <w:r w:rsidRPr="00BF5492">
        <w:rPr>
          <w:i/>
          <w:iCs/>
          <w:noProof/>
          <w:color w:val="000000"/>
          <w:sz w:val="28"/>
          <w:szCs w:val="28"/>
          <w:lang w:val="en-US"/>
        </w:rPr>
        <w:t xml:space="preserve"> The university was</w:t>
      </w:r>
      <w:r w:rsidR="00102802" w:rsidRPr="00BF5492">
        <w:rPr>
          <w:i/>
          <w:iCs/>
          <w:noProof/>
          <w:color w:val="000000"/>
          <w:sz w:val="28"/>
          <w:szCs w:val="28"/>
          <w:lang w:val="en-US"/>
        </w:rPr>
        <w:t xml:space="preserve"> </w:t>
      </w:r>
      <w:r w:rsidRPr="00BF5492">
        <w:rPr>
          <w:i/>
          <w:iCs/>
          <w:noProof/>
          <w:color w:val="000000"/>
          <w:sz w:val="28"/>
          <w:szCs w:val="28"/>
          <w:lang w:val="en-US"/>
        </w:rPr>
        <w:t>given</w:t>
      </w:r>
      <w:r w:rsidR="00102802" w:rsidRPr="00BF5492">
        <w:rPr>
          <w:i/>
          <w:iCs/>
          <w:noProof/>
          <w:color w:val="000000"/>
          <w:sz w:val="28"/>
          <w:szCs w:val="28"/>
          <w:lang w:val="en-US"/>
        </w:rPr>
        <w:t xml:space="preserve"> </w:t>
      </w:r>
      <w:r w:rsidRPr="00BF5492">
        <w:rPr>
          <w:i/>
          <w:iCs/>
          <w:noProof/>
          <w:color w:val="000000"/>
          <w:sz w:val="28"/>
          <w:szCs w:val="28"/>
          <w:lang w:val="en-US"/>
        </w:rPr>
        <w:t>a great honor - the confidence of the Head of State</w:t>
      </w:r>
      <w:r w:rsidR="00F46A7B" w:rsidRPr="00BF5492">
        <w:rPr>
          <w:i/>
          <w:iCs/>
          <w:noProof/>
          <w:color w:val="000000"/>
          <w:sz w:val="28"/>
          <w:szCs w:val="28"/>
          <w:lang w:val="en-US"/>
        </w:rPr>
        <w:t>.</w:t>
      </w:r>
      <w:r w:rsidRPr="00BF5492">
        <w:rPr>
          <w:i/>
          <w:iCs/>
          <w:noProof/>
          <w:color w:val="000000"/>
          <w:sz w:val="28"/>
          <w:szCs w:val="28"/>
          <w:lang w:val="en-US"/>
        </w:rPr>
        <w:t xml:space="preserve"> A special</w:t>
      </w:r>
      <w:r w:rsidR="00102802" w:rsidRPr="00BF5492">
        <w:rPr>
          <w:i/>
          <w:iCs/>
          <w:noProof/>
          <w:color w:val="000000"/>
          <w:sz w:val="28"/>
          <w:szCs w:val="28"/>
          <w:lang w:val="en-US"/>
        </w:rPr>
        <w:t xml:space="preserve"> </w:t>
      </w:r>
      <w:r w:rsidRPr="00BF5492">
        <w:rPr>
          <w:i/>
          <w:iCs/>
          <w:noProof/>
          <w:color w:val="000000"/>
          <w:sz w:val="28"/>
          <w:szCs w:val="28"/>
          <w:lang w:val="en-US"/>
        </w:rPr>
        <w:t>status</w:t>
      </w:r>
      <w:r w:rsidR="00102802" w:rsidRPr="00BF5492">
        <w:rPr>
          <w:i/>
          <w:iCs/>
          <w:noProof/>
          <w:color w:val="000000"/>
          <w:sz w:val="28"/>
          <w:szCs w:val="28"/>
          <w:lang w:val="en-US"/>
        </w:rPr>
        <w:t xml:space="preserve"> </w:t>
      </w:r>
      <w:r w:rsidRPr="00BF5492">
        <w:rPr>
          <w:i/>
          <w:iCs/>
          <w:noProof/>
          <w:color w:val="000000"/>
          <w:sz w:val="28"/>
          <w:szCs w:val="28"/>
          <w:lang w:val="en-US"/>
        </w:rPr>
        <w:t>was given to the university by the Decree of the President</w:t>
      </w:r>
      <w:r w:rsidRPr="00BF5492">
        <w:rPr>
          <w:noProof/>
          <w:color w:val="000000"/>
          <w:sz w:val="28"/>
          <w:szCs w:val="28"/>
          <w:lang w:val="en-US"/>
        </w:rPr>
        <w:t xml:space="preserve"> (</w:t>
      </w:r>
      <w:r w:rsidRPr="00BF5492">
        <w:rPr>
          <w:noProof/>
          <w:color w:val="000000"/>
          <w:sz w:val="28"/>
          <w:szCs w:val="28"/>
        </w:rPr>
        <w:t>Национальному</w:t>
      </w:r>
      <w:r w:rsidRPr="00BF5492">
        <w:rPr>
          <w:noProof/>
          <w:color w:val="000000"/>
          <w:sz w:val="28"/>
          <w:szCs w:val="28"/>
          <w:lang w:val="en-US"/>
        </w:rPr>
        <w:t xml:space="preserve"> </w:t>
      </w:r>
      <w:r w:rsidRPr="00BF5492">
        <w:rPr>
          <w:noProof/>
          <w:color w:val="000000"/>
          <w:sz w:val="28"/>
          <w:szCs w:val="28"/>
        </w:rPr>
        <w:t>техническому</w:t>
      </w:r>
      <w:r w:rsidRPr="00BF5492">
        <w:rPr>
          <w:noProof/>
          <w:color w:val="000000"/>
          <w:sz w:val="28"/>
          <w:szCs w:val="28"/>
          <w:lang w:val="en-US"/>
        </w:rPr>
        <w:t xml:space="preserve"> </w:t>
      </w:r>
      <w:r w:rsidRPr="00BF5492">
        <w:rPr>
          <w:noProof/>
          <w:color w:val="000000"/>
          <w:sz w:val="28"/>
          <w:szCs w:val="28"/>
        </w:rPr>
        <w:t>университету</w:t>
      </w:r>
      <w:r w:rsidRPr="00BF5492">
        <w:rPr>
          <w:noProof/>
          <w:color w:val="000000"/>
          <w:sz w:val="28"/>
          <w:szCs w:val="28"/>
          <w:lang w:val="en-US"/>
        </w:rPr>
        <w:t xml:space="preserve"> </w:t>
      </w:r>
      <w:r w:rsidRPr="00BF5492">
        <w:rPr>
          <w:noProof/>
          <w:color w:val="000000"/>
          <w:sz w:val="28"/>
          <w:szCs w:val="28"/>
        </w:rPr>
        <w:t>присвоено</w:t>
      </w:r>
      <w:r w:rsidRPr="00BF5492">
        <w:rPr>
          <w:noProof/>
          <w:color w:val="000000"/>
          <w:sz w:val="28"/>
          <w:szCs w:val="28"/>
          <w:lang w:val="en-US"/>
        </w:rPr>
        <w:t xml:space="preserve"> </w:t>
      </w:r>
      <w:r w:rsidRPr="00BF5492">
        <w:rPr>
          <w:noProof/>
          <w:color w:val="000000"/>
          <w:sz w:val="28"/>
          <w:szCs w:val="28"/>
        </w:rPr>
        <w:t>имя</w:t>
      </w:r>
      <w:r w:rsidR="00F46A7B"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В 2001 году Указом университету присвоен особый статус</w:t>
      </w:r>
      <w:r w:rsidR="00F46A7B" w:rsidRPr="00BF5492">
        <w:rPr>
          <w:noProof/>
          <w:color w:val="000000"/>
          <w:sz w:val="28"/>
          <w:szCs w:val="28"/>
        </w:rPr>
        <w:t>.</w:t>
      </w:r>
      <w:r w:rsidRPr="00BF5492">
        <w:rPr>
          <w:noProof/>
          <w:color w:val="000000"/>
          <w:sz w:val="28"/>
          <w:szCs w:val="28"/>
        </w:rPr>
        <w:t xml:space="preserve"> Университету присвоен статус государственного университета</w:t>
      </w:r>
      <w:r w:rsidR="00F46A7B" w:rsidRPr="00BF5492">
        <w:rPr>
          <w:noProof/>
          <w:color w:val="000000"/>
          <w:sz w:val="28"/>
          <w:szCs w:val="28"/>
        </w:rPr>
        <w:t>.</w:t>
      </w:r>
      <w:r w:rsidRPr="00BF5492">
        <w:rPr>
          <w:noProof/>
          <w:color w:val="000000"/>
          <w:sz w:val="28"/>
          <w:szCs w:val="28"/>
        </w:rPr>
        <w:t xml:space="preserve"> Университету присвоен статус международного вуза</w:t>
      </w:r>
      <w:r w:rsidR="00F46A7B" w:rsidRPr="00BF5492">
        <w:rPr>
          <w:noProof/>
          <w:color w:val="000000"/>
          <w:sz w:val="28"/>
          <w:szCs w:val="28"/>
        </w:rPr>
        <w:t>.</w:t>
      </w:r>
      <w:r w:rsidRPr="00BF5492">
        <w:rPr>
          <w:noProof/>
          <w:color w:val="000000"/>
          <w:sz w:val="28"/>
          <w:szCs w:val="28"/>
        </w:rPr>
        <w:t xml:space="preserve"> Университету оказана большая честь – доверие Главы государства</w:t>
      </w:r>
      <w:r w:rsidR="00F46A7B" w:rsidRPr="00BF5492">
        <w:rPr>
          <w:noProof/>
          <w:color w:val="000000"/>
          <w:sz w:val="28"/>
          <w:szCs w:val="28"/>
        </w:rPr>
        <w:t>.</w:t>
      </w:r>
      <w:r w:rsidRPr="00BF5492">
        <w:rPr>
          <w:noProof/>
          <w:color w:val="000000"/>
          <w:sz w:val="28"/>
          <w:szCs w:val="28"/>
        </w:rPr>
        <w:t xml:space="preserve"> Указом Президента университету присвоен особый статус).</w:t>
      </w:r>
      <w:r w:rsidR="00102802" w:rsidRPr="00BF5492">
        <w:rPr>
          <w:noProof/>
          <w:color w:val="000000"/>
          <w:sz w:val="28"/>
          <w:szCs w:val="28"/>
        </w:rPr>
        <w:t xml:space="preserve"> </w:t>
      </w:r>
    </w:p>
    <w:p w14:paraId="32B9CA2B" w14:textId="2DA7A7EF" w:rsidR="00B67E18" w:rsidRPr="00BF5492" w:rsidRDefault="00B67E18" w:rsidP="0007653A">
      <w:pPr>
        <w:ind w:firstLine="567"/>
        <w:jc w:val="both"/>
        <w:rPr>
          <w:noProof/>
          <w:sz w:val="28"/>
          <w:szCs w:val="28"/>
        </w:rPr>
      </w:pPr>
      <w:r w:rsidRPr="00BF5492">
        <w:rPr>
          <w:b/>
          <w:bCs/>
          <w:i/>
          <w:iCs/>
          <w:noProof/>
          <w:color w:val="000000"/>
          <w:sz w:val="28"/>
          <w:szCs w:val="28"/>
          <w:lang w:val="en-US"/>
        </w:rPr>
        <w:t>University</w:t>
      </w:r>
      <w:r w:rsidRPr="00BF5492">
        <w:rPr>
          <w:b/>
          <w:bCs/>
          <w:i/>
          <w:iCs/>
          <w:noProof/>
          <w:color w:val="000000"/>
          <w:sz w:val="28"/>
          <w:szCs w:val="28"/>
        </w:rPr>
        <w:t xml:space="preserve"> </w:t>
      </w:r>
      <w:r w:rsidRPr="00BF5492">
        <w:rPr>
          <w:b/>
          <w:bCs/>
          <w:i/>
          <w:iCs/>
          <w:noProof/>
          <w:color w:val="000000"/>
          <w:sz w:val="28"/>
          <w:szCs w:val="28"/>
          <w:lang w:val="en-US"/>
        </w:rPr>
        <w:t>mission</w:t>
      </w:r>
      <w:r w:rsidRPr="00BF5492">
        <w:rPr>
          <w:b/>
          <w:bCs/>
          <w:i/>
          <w:iCs/>
          <w:noProof/>
          <w:color w:val="000000"/>
          <w:sz w:val="28"/>
          <w:szCs w:val="28"/>
        </w:rPr>
        <w:t xml:space="preserve">, </w:t>
      </w:r>
      <w:r w:rsidRPr="00BF5492">
        <w:rPr>
          <w:b/>
          <w:bCs/>
          <w:i/>
          <w:iCs/>
          <w:noProof/>
          <w:color w:val="000000"/>
          <w:sz w:val="28"/>
          <w:szCs w:val="28"/>
          <w:lang w:val="en-US"/>
        </w:rPr>
        <w:t>goal</w:t>
      </w:r>
      <w:r w:rsidRPr="00BF5492">
        <w:rPr>
          <w:b/>
          <w:bCs/>
          <w:i/>
          <w:iCs/>
          <w:noProof/>
          <w:color w:val="000000"/>
          <w:sz w:val="28"/>
          <w:szCs w:val="28"/>
        </w:rPr>
        <w:t xml:space="preserve">, </w:t>
      </w:r>
      <w:r w:rsidRPr="00BF5492">
        <w:rPr>
          <w:b/>
          <w:bCs/>
          <w:i/>
          <w:iCs/>
          <w:noProof/>
          <w:color w:val="000000"/>
          <w:sz w:val="28"/>
          <w:szCs w:val="28"/>
          <w:lang w:val="en-US"/>
        </w:rPr>
        <w:t>and</w:t>
      </w:r>
      <w:r w:rsidRPr="00BF5492">
        <w:rPr>
          <w:b/>
          <w:bCs/>
          <w:i/>
          <w:iCs/>
          <w:noProof/>
          <w:color w:val="000000"/>
          <w:sz w:val="28"/>
          <w:szCs w:val="28"/>
        </w:rPr>
        <w:t xml:space="preserve"> </w:t>
      </w:r>
      <w:r w:rsidRPr="00BF5492">
        <w:rPr>
          <w:b/>
          <w:bCs/>
          <w:i/>
          <w:iCs/>
          <w:noProof/>
          <w:color w:val="000000"/>
          <w:sz w:val="28"/>
          <w:szCs w:val="28"/>
          <w:lang w:val="en-US"/>
        </w:rPr>
        <w:t>vision</w:t>
      </w:r>
      <w:r w:rsidR="00102802" w:rsidRPr="00BF5492">
        <w:rPr>
          <w:noProof/>
          <w:color w:val="000000"/>
          <w:sz w:val="28"/>
          <w:szCs w:val="28"/>
        </w:rPr>
        <w:t xml:space="preserve"> </w:t>
      </w:r>
      <w:r w:rsidRPr="00BF5492">
        <w:rPr>
          <w:noProof/>
          <w:color w:val="000000"/>
          <w:sz w:val="28"/>
          <w:szCs w:val="28"/>
        </w:rPr>
        <w:t xml:space="preserve">(Миссия, цель и видение университета) </w:t>
      </w:r>
      <w:r w:rsidR="00AE31A7" w:rsidRPr="00BF5492">
        <w:rPr>
          <w:noProof/>
          <w:color w:val="000000"/>
          <w:sz w:val="28"/>
          <w:szCs w:val="28"/>
        </w:rPr>
        <w:t>Коллокаты</w:t>
      </w:r>
      <w:r w:rsidRPr="00BF5492">
        <w:rPr>
          <w:noProof/>
          <w:color w:val="000000"/>
          <w:sz w:val="28"/>
          <w:szCs w:val="28"/>
        </w:rPr>
        <w:t xml:space="preserve"> </w:t>
      </w:r>
      <w:r w:rsidRPr="00BF5492">
        <w:rPr>
          <w:i/>
          <w:iCs/>
          <w:noProof/>
          <w:sz w:val="28"/>
          <w:szCs w:val="28"/>
          <w:lang w:val="en-US"/>
        </w:rPr>
        <w:t>mission</w:t>
      </w:r>
      <w:r w:rsidRPr="00BF5492">
        <w:rPr>
          <w:i/>
          <w:iCs/>
          <w:noProof/>
          <w:sz w:val="28"/>
          <w:szCs w:val="28"/>
        </w:rPr>
        <w:t>,</w:t>
      </w:r>
      <w:r w:rsidR="00AE31A7" w:rsidRPr="00BF5492">
        <w:rPr>
          <w:i/>
          <w:iCs/>
          <w:noProof/>
          <w:sz w:val="28"/>
          <w:szCs w:val="28"/>
        </w:rPr>
        <w:t xml:space="preserve"> </w:t>
      </w:r>
      <w:r w:rsidRPr="00BF5492">
        <w:rPr>
          <w:i/>
          <w:iCs/>
          <w:noProof/>
          <w:color w:val="000000"/>
          <w:sz w:val="28"/>
          <w:szCs w:val="28"/>
          <w:lang w:val="en-US"/>
        </w:rPr>
        <w:t>goal</w:t>
      </w:r>
      <w:r w:rsidRPr="00BF5492">
        <w:rPr>
          <w:i/>
          <w:iCs/>
          <w:noProof/>
          <w:color w:val="000000"/>
          <w:sz w:val="28"/>
          <w:szCs w:val="28"/>
        </w:rPr>
        <w:t xml:space="preserve">, </w:t>
      </w:r>
      <w:r w:rsidRPr="00BF5492">
        <w:rPr>
          <w:i/>
          <w:iCs/>
          <w:noProof/>
          <w:color w:val="000000"/>
          <w:sz w:val="28"/>
          <w:szCs w:val="28"/>
          <w:lang w:val="en-US"/>
        </w:rPr>
        <w:t>vision</w:t>
      </w:r>
      <w:r w:rsidRPr="00BF5492">
        <w:rPr>
          <w:i/>
          <w:iCs/>
          <w:noProof/>
          <w:color w:val="FF0000"/>
          <w:sz w:val="28"/>
          <w:szCs w:val="28"/>
        </w:rPr>
        <w:t xml:space="preserve"> </w:t>
      </w:r>
      <w:r w:rsidR="0096760A" w:rsidRPr="00BF5492">
        <w:rPr>
          <w:noProof/>
          <w:color w:val="000000"/>
          <w:sz w:val="28"/>
          <w:szCs w:val="28"/>
        </w:rPr>
        <w:t>представлены</w:t>
      </w:r>
      <w:r w:rsidR="00102802" w:rsidRPr="00BF5492">
        <w:rPr>
          <w:noProof/>
          <w:color w:val="000000"/>
          <w:sz w:val="28"/>
          <w:szCs w:val="28"/>
        </w:rPr>
        <w:t xml:space="preserve"> </w:t>
      </w:r>
      <w:r w:rsidRPr="00BF5492">
        <w:rPr>
          <w:noProof/>
          <w:color w:val="000000"/>
          <w:sz w:val="28"/>
          <w:szCs w:val="28"/>
        </w:rPr>
        <w:t xml:space="preserve">в МДПИУ Казахстана в следующих примерах: </w:t>
      </w:r>
      <w:r w:rsidRPr="00BF5492">
        <w:rPr>
          <w:i/>
          <w:iCs/>
          <w:noProof/>
          <w:color w:val="000000"/>
          <w:sz w:val="28"/>
          <w:szCs w:val="28"/>
          <w:lang w:val="en-US"/>
        </w:rPr>
        <w:t>Setting</w:t>
      </w:r>
      <w:r w:rsidRPr="00BF5492">
        <w:rPr>
          <w:i/>
          <w:iCs/>
          <w:noProof/>
          <w:color w:val="000000"/>
          <w:sz w:val="28"/>
          <w:szCs w:val="28"/>
        </w:rPr>
        <w:t xml:space="preserve"> </w:t>
      </w:r>
      <w:r w:rsidRPr="00BF5492">
        <w:rPr>
          <w:i/>
          <w:iCs/>
          <w:noProof/>
          <w:color w:val="000000"/>
          <w:sz w:val="28"/>
          <w:szCs w:val="28"/>
          <w:lang w:val="en-US"/>
        </w:rPr>
        <w:t>a</w:t>
      </w:r>
      <w:r w:rsidRPr="00BF5492">
        <w:rPr>
          <w:i/>
          <w:iCs/>
          <w:noProof/>
          <w:color w:val="000000"/>
          <w:sz w:val="28"/>
          <w:szCs w:val="28"/>
        </w:rPr>
        <w:t xml:space="preserve"> </w:t>
      </w:r>
      <w:r w:rsidRPr="00BF5492">
        <w:rPr>
          <w:i/>
          <w:iCs/>
          <w:noProof/>
          <w:color w:val="000000"/>
          <w:sz w:val="28"/>
          <w:szCs w:val="28"/>
          <w:lang w:val="en-US"/>
        </w:rPr>
        <w:t>practical</w:t>
      </w:r>
      <w:r w:rsidR="00102802" w:rsidRPr="00BF5492">
        <w:rPr>
          <w:i/>
          <w:iCs/>
          <w:noProof/>
          <w:color w:val="000000"/>
          <w:sz w:val="28"/>
          <w:szCs w:val="28"/>
        </w:rPr>
        <w:t xml:space="preserve"> </w:t>
      </w:r>
      <w:r w:rsidRPr="00BF5492">
        <w:rPr>
          <w:i/>
          <w:iCs/>
          <w:noProof/>
          <w:color w:val="000000"/>
          <w:sz w:val="28"/>
          <w:szCs w:val="28"/>
          <w:lang w:val="en-US"/>
        </w:rPr>
        <w:t>goal</w:t>
      </w:r>
      <w:r w:rsidR="00102802" w:rsidRPr="00BF5492">
        <w:rPr>
          <w:i/>
          <w:iCs/>
          <w:noProof/>
          <w:color w:val="000000"/>
          <w:sz w:val="28"/>
          <w:szCs w:val="28"/>
        </w:rPr>
        <w:t xml:space="preserve"> </w:t>
      </w:r>
      <w:r w:rsidRPr="00BF5492">
        <w:rPr>
          <w:i/>
          <w:iCs/>
          <w:noProof/>
          <w:color w:val="000000"/>
          <w:sz w:val="28"/>
          <w:szCs w:val="28"/>
          <w:lang w:val="en-US"/>
        </w:rPr>
        <w:t>for</w:t>
      </w:r>
      <w:r w:rsidRPr="00BF5492">
        <w:rPr>
          <w:i/>
          <w:iCs/>
          <w:noProof/>
          <w:color w:val="000000"/>
          <w:sz w:val="28"/>
          <w:szCs w:val="28"/>
        </w:rPr>
        <w:t xml:space="preserve"> </w:t>
      </w:r>
      <w:r w:rsidRPr="00BF5492">
        <w:rPr>
          <w:i/>
          <w:iCs/>
          <w:noProof/>
          <w:color w:val="000000"/>
          <w:sz w:val="28"/>
          <w:szCs w:val="28"/>
          <w:lang w:val="en-US"/>
        </w:rPr>
        <w:t>the</w:t>
      </w:r>
      <w:r w:rsidRPr="00BF5492">
        <w:rPr>
          <w:i/>
          <w:iCs/>
          <w:noProof/>
          <w:color w:val="000000"/>
          <w:sz w:val="28"/>
          <w:szCs w:val="28"/>
        </w:rPr>
        <w:t xml:space="preserve"> </w:t>
      </w:r>
      <w:r w:rsidRPr="00BF5492">
        <w:rPr>
          <w:i/>
          <w:iCs/>
          <w:noProof/>
          <w:color w:val="000000"/>
          <w:sz w:val="28"/>
          <w:szCs w:val="28"/>
          <w:lang w:val="en-US"/>
        </w:rPr>
        <w:t>operations</w:t>
      </w:r>
      <w:r w:rsidRPr="00BF5492">
        <w:rPr>
          <w:i/>
          <w:iCs/>
          <w:noProof/>
          <w:color w:val="000000"/>
          <w:sz w:val="28"/>
          <w:szCs w:val="28"/>
        </w:rPr>
        <w:t xml:space="preserve"> </w:t>
      </w:r>
      <w:r w:rsidRPr="00BF5492">
        <w:rPr>
          <w:i/>
          <w:iCs/>
          <w:noProof/>
          <w:color w:val="000000"/>
          <w:sz w:val="28"/>
          <w:szCs w:val="28"/>
          <w:lang w:val="en-US"/>
        </w:rPr>
        <w:t>of</w:t>
      </w:r>
      <w:r w:rsidRPr="00BF5492">
        <w:rPr>
          <w:i/>
          <w:iCs/>
          <w:noProof/>
          <w:color w:val="000000"/>
          <w:sz w:val="28"/>
          <w:szCs w:val="28"/>
        </w:rPr>
        <w:t xml:space="preserve"> </w:t>
      </w:r>
      <w:r w:rsidRPr="00BF5492">
        <w:rPr>
          <w:i/>
          <w:iCs/>
          <w:noProof/>
          <w:color w:val="000000"/>
          <w:sz w:val="28"/>
          <w:szCs w:val="28"/>
          <w:lang w:val="en-US"/>
        </w:rPr>
        <w:t>university</w:t>
      </w:r>
      <w:r w:rsidR="00F46A7B" w:rsidRPr="00BF5492">
        <w:rPr>
          <w:i/>
          <w:iCs/>
          <w:noProof/>
          <w:color w:val="000000"/>
          <w:sz w:val="28"/>
          <w:szCs w:val="28"/>
        </w:rPr>
        <w:t>.</w:t>
      </w:r>
      <w:r w:rsidRPr="00BF5492">
        <w:rPr>
          <w:i/>
          <w:iCs/>
          <w:noProof/>
          <w:color w:val="000000"/>
          <w:sz w:val="28"/>
          <w:szCs w:val="28"/>
        </w:rPr>
        <w:t xml:space="preserve"> </w:t>
      </w:r>
      <w:r w:rsidR="002B0239" w:rsidRPr="00BF5492">
        <w:rPr>
          <w:i/>
          <w:iCs/>
          <w:noProof/>
          <w:color w:val="000000"/>
          <w:sz w:val="28"/>
          <w:szCs w:val="28"/>
          <w:lang w:val="en-US"/>
        </w:rPr>
        <w:t>U</w:t>
      </w:r>
      <w:r w:rsidRPr="00BF5492">
        <w:rPr>
          <w:i/>
          <w:iCs/>
          <w:noProof/>
          <w:color w:val="000000"/>
          <w:sz w:val="28"/>
          <w:szCs w:val="28"/>
          <w:lang w:val="en-US"/>
        </w:rPr>
        <w:t>niversity with a</w:t>
      </w:r>
      <w:r w:rsidR="00102802" w:rsidRPr="00BF5492">
        <w:rPr>
          <w:i/>
          <w:iCs/>
          <w:noProof/>
          <w:color w:val="000000"/>
          <w:sz w:val="28"/>
          <w:szCs w:val="28"/>
          <w:lang w:val="en-US"/>
        </w:rPr>
        <w:t xml:space="preserve"> </w:t>
      </w:r>
      <w:r w:rsidRPr="00BF5492">
        <w:rPr>
          <w:i/>
          <w:iCs/>
          <w:noProof/>
          <w:color w:val="000000"/>
          <w:sz w:val="28"/>
          <w:szCs w:val="28"/>
          <w:lang w:val="en-US"/>
        </w:rPr>
        <w:t>goal</w:t>
      </w:r>
      <w:r w:rsidR="00102802" w:rsidRPr="00BF5492">
        <w:rPr>
          <w:i/>
          <w:iCs/>
          <w:noProof/>
          <w:color w:val="000000"/>
          <w:sz w:val="28"/>
          <w:szCs w:val="28"/>
          <w:lang w:val="en-US"/>
        </w:rPr>
        <w:t xml:space="preserve"> </w:t>
      </w:r>
      <w:r w:rsidRPr="00BF5492">
        <w:rPr>
          <w:i/>
          <w:iCs/>
          <w:noProof/>
          <w:color w:val="000000"/>
          <w:sz w:val="28"/>
          <w:szCs w:val="28"/>
          <w:lang w:val="en-US"/>
        </w:rPr>
        <w:t>to become one of the top universitie</w:t>
      </w:r>
      <w:r w:rsidR="00F46A7B" w:rsidRPr="00BF5492">
        <w:rPr>
          <w:i/>
          <w:iCs/>
          <w:noProof/>
          <w:color w:val="000000"/>
          <w:sz w:val="28"/>
          <w:szCs w:val="28"/>
          <w:lang w:val="en-US"/>
        </w:rPr>
        <w:t>.</w:t>
      </w:r>
      <w:r w:rsidRPr="00BF5492">
        <w:rPr>
          <w:i/>
          <w:iCs/>
          <w:noProof/>
          <w:color w:val="000000"/>
          <w:sz w:val="28"/>
          <w:szCs w:val="28"/>
          <w:lang w:val="en-US"/>
        </w:rPr>
        <w:t xml:space="preserve"> Our main</w:t>
      </w:r>
      <w:r w:rsidR="00102802" w:rsidRPr="00BF5492">
        <w:rPr>
          <w:i/>
          <w:iCs/>
          <w:noProof/>
          <w:color w:val="000000"/>
          <w:sz w:val="28"/>
          <w:szCs w:val="28"/>
          <w:lang w:val="en-US"/>
        </w:rPr>
        <w:t xml:space="preserve"> </w:t>
      </w:r>
      <w:r w:rsidRPr="00BF5492">
        <w:rPr>
          <w:i/>
          <w:iCs/>
          <w:noProof/>
          <w:color w:val="000000"/>
          <w:sz w:val="28"/>
          <w:szCs w:val="28"/>
          <w:lang w:val="en-US"/>
        </w:rPr>
        <w:t>goal</w:t>
      </w:r>
      <w:r w:rsidR="00102802" w:rsidRPr="00BF5492">
        <w:rPr>
          <w:i/>
          <w:iCs/>
          <w:noProof/>
          <w:color w:val="000000"/>
          <w:sz w:val="28"/>
          <w:szCs w:val="28"/>
          <w:lang w:val="en-US"/>
        </w:rPr>
        <w:t xml:space="preserve"> </w:t>
      </w:r>
      <w:r w:rsidRPr="00BF5492">
        <w:rPr>
          <w:i/>
          <w:iCs/>
          <w:noProof/>
          <w:color w:val="000000"/>
          <w:sz w:val="28"/>
          <w:szCs w:val="28"/>
          <w:lang w:val="en-US"/>
        </w:rPr>
        <w:t>is to contribute in Kazakhstans science</w:t>
      </w:r>
      <w:r w:rsidR="00F46A7B" w:rsidRPr="00BF5492">
        <w:rPr>
          <w:i/>
          <w:iCs/>
          <w:noProof/>
          <w:color w:val="000000"/>
          <w:sz w:val="28"/>
          <w:szCs w:val="28"/>
          <w:lang w:val="en-US"/>
        </w:rPr>
        <w:t>.</w:t>
      </w:r>
      <w:r w:rsidRPr="00BF5492">
        <w:rPr>
          <w:i/>
          <w:iCs/>
          <w:noProof/>
          <w:color w:val="000000"/>
          <w:sz w:val="28"/>
          <w:szCs w:val="28"/>
          <w:lang w:val="en-US"/>
        </w:rPr>
        <w:t xml:space="preserve"> The</w:t>
      </w:r>
      <w:r w:rsidR="00102802" w:rsidRPr="00BF5492">
        <w:rPr>
          <w:i/>
          <w:iCs/>
          <w:noProof/>
          <w:color w:val="000000"/>
          <w:sz w:val="28"/>
          <w:szCs w:val="28"/>
          <w:lang w:val="en-US"/>
        </w:rPr>
        <w:t xml:space="preserve"> </w:t>
      </w:r>
      <w:r w:rsidRPr="00BF5492">
        <w:rPr>
          <w:i/>
          <w:iCs/>
          <w:noProof/>
          <w:color w:val="000000"/>
          <w:sz w:val="28"/>
          <w:szCs w:val="28"/>
          <w:lang w:val="en-US"/>
        </w:rPr>
        <w:t>goal</w:t>
      </w:r>
      <w:r w:rsidR="00102802" w:rsidRPr="00BF5492">
        <w:rPr>
          <w:i/>
          <w:iCs/>
          <w:noProof/>
          <w:color w:val="000000"/>
          <w:sz w:val="28"/>
          <w:szCs w:val="28"/>
          <w:lang w:val="en-US"/>
        </w:rPr>
        <w:t xml:space="preserve"> </w:t>
      </w:r>
      <w:r w:rsidRPr="00BF5492">
        <w:rPr>
          <w:i/>
          <w:iCs/>
          <w:noProof/>
          <w:color w:val="000000"/>
          <w:sz w:val="28"/>
          <w:szCs w:val="28"/>
          <w:lang w:val="en-US"/>
        </w:rPr>
        <w:t>of the university is to prepare students for a successful career</w:t>
      </w:r>
      <w:r w:rsidR="00F46A7B" w:rsidRPr="00BF5492">
        <w:rPr>
          <w:i/>
          <w:iCs/>
          <w:noProof/>
          <w:color w:val="000000"/>
          <w:sz w:val="28"/>
          <w:szCs w:val="28"/>
          <w:lang w:val="en-US"/>
        </w:rPr>
        <w:t>.</w:t>
      </w:r>
      <w:r w:rsidRPr="00BF5492">
        <w:rPr>
          <w:i/>
          <w:iCs/>
          <w:noProof/>
          <w:color w:val="000000"/>
          <w:sz w:val="28"/>
          <w:szCs w:val="28"/>
          <w:lang w:val="en-US"/>
        </w:rPr>
        <w:t xml:space="preserve"> The constant</w:t>
      </w:r>
      <w:r w:rsidR="00102802" w:rsidRPr="00BF5492">
        <w:rPr>
          <w:i/>
          <w:iCs/>
          <w:noProof/>
          <w:color w:val="000000"/>
          <w:sz w:val="28"/>
          <w:szCs w:val="28"/>
          <w:lang w:val="en-US"/>
        </w:rPr>
        <w:t xml:space="preserve"> </w:t>
      </w:r>
      <w:r w:rsidRPr="00BF5492">
        <w:rPr>
          <w:i/>
          <w:iCs/>
          <w:noProof/>
          <w:color w:val="000000"/>
          <w:sz w:val="28"/>
          <w:szCs w:val="28"/>
          <w:lang w:val="en-US"/>
        </w:rPr>
        <w:t>goal</w:t>
      </w:r>
      <w:r w:rsidR="00102802" w:rsidRPr="00BF5492">
        <w:rPr>
          <w:i/>
          <w:iCs/>
          <w:noProof/>
          <w:color w:val="000000"/>
          <w:sz w:val="28"/>
          <w:szCs w:val="28"/>
          <w:lang w:val="en-US"/>
        </w:rPr>
        <w:t xml:space="preserve"> </w:t>
      </w:r>
      <w:r w:rsidRPr="00BF5492">
        <w:rPr>
          <w:i/>
          <w:iCs/>
          <w:noProof/>
          <w:color w:val="000000"/>
          <w:sz w:val="28"/>
          <w:szCs w:val="28"/>
          <w:lang w:val="en-US"/>
        </w:rPr>
        <w:t>of the university is the continuous improvement</w:t>
      </w:r>
      <w:r w:rsidR="00F46A7B" w:rsidRPr="00BF5492">
        <w:rPr>
          <w:i/>
          <w:iCs/>
          <w:noProof/>
          <w:color w:val="000000"/>
          <w:sz w:val="28"/>
          <w:szCs w:val="28"/>
          <w:lang w:val="en-US"/>
        </w:rPr>
        <w:t>.</w:t>
      </w:r>
      <w:r w:rsidRPr="00BF5492">
        <w:rPr>
          <w:i/>
          <w:iCs/>
          <w:noProof/>
          <w:color w:val="000000"/>
          <w:sz w:val="28"/>
          <w:szCs w:val="28"/>
          <w:lang w:val="en-US"/>
        </w:rPr>
        <w:t xml:space="preserve"> As part of this</w:t>
      </w:r>
      <w:r w:rsidR="00102802" w:rsidRPr="00BF5492">
        <w:rPr>
          <w:i/>
          <w:iCs/>
          <w:noProof/>
          <w:color w:val="000000"/>
          <w:sz w:val="28"/>
          <w:szCs w:val="28"/>
          <w:lang w:val="en-US"/>
        </w:rPr>
        <w:t xml:space="preserve"> </w:t>
      </w:r>
      <w:r w:rsidRPr="00BF5492">
        <w:rPr>
          <w:i/>
          <w:iCs/>
          <w:noProof/>
          <w:color w:val="000000"/>
          <w:sz w:val="28"/>
          <w:szCs w:val="28"/>
          <w:lang w:val="en-US"/>
        </w:rPr>
        <w:t>vision, KIMEP was conceived and founded</w:t>
      </w:r>
      <w:r w:rsidR="00F46A7B" w:rsidRPr="00BF5492">
        <w:rPr>
          <w:i/>
          <w:iCs/>
          <w:noProof/>
          <w:color w:val="000000"/>
          <w:sz w:val="28"/>
          <w:szCs w:val="28"/>
          <w:lang w:val="en-US"/>
        </w:rPr>
        <w:t>.</w:t>
      </w:r>
      <w:r w:rsidRPr="00BF5492">
        <w:rPr>
          <w:i/>
          <w:iCs/>
          <w:noProof/>
          <w:color w:val="000000"/>
          <w:sz w:val="28"/>
          <w:szCs w:val="28"/>
          <w:lang w:val="en-US"/>
        </w:rPr>
        <w:t xml:space="preserve"> University , to set the foundation of both the universitys</w:t>
      </w:r>
      <w:r w:rsidR="00102802" w:rsidRPr="00BF5492">
        <w:rPr>
          <w:i/>
          <w:iCs/>
          <w:noProof/>
          <w:color w:val="000000"/>
          <w:sz w:val="28"/>
          <w:szCs w:val="28"/>
          <w:lang w:val="en-US"/>
        </w:rPr>
        <w:t xml:space="preserve"> </w:t>
      </w:r>
      <w:r w:rsidRPr="00BF5492">
        <w:rPr>
          <w:i/>
          <w:iCs/>
          <w:noProof/>
          <w:color w:val="000000"/>
          <w:sz w:val="28"/>
          <w:szCs w:val="28"/>
          <w:lang w:val="en-US"/>
        </w:rPr>
        <w:t>vision</w:t>
      </w:r>
      <w:r w:rsidR="00102802" w:rsidRPr="00BF5492">
        <w:rPr>
          <w:i/>
          <w:iCs/>
          <w:noProof/>
          <w:color w:val="000000"/>
          <w:sz w:val="28"/>
          <w:szCs w:val="28"/>
          <w:lang w:val="en-US"/>
        </w:rPr>
        <w:t xml:space="preserve"> </w:t>
      </w:r>
      <w:r w:rsidRPr="00BF5492">
        <w:rPr>
          <w:i/>
          <w:iCs/>
          <w:noProof/>
          <w:color w:val="000000"/>
          <w:sz w:val="28"/>
          <w:szCs w:val="28"/>
          <w:lang w:val="en-US"/>
        </w:rPr>
        <w:t>and mission</w:t>
      </w:r>
      <w:r w:rsidR="00F46A7B" w:rsidRPr="00BF5492">
        <w:rPr>
          <w:i/>
          <w:iCs/>
          <w:noProof/>
          <w:color w:val="000000"/>
          <w:sz w:val="28"/>
          <w:szCs w:val="28"/>
          <w:lang w:val="en-US"/>
        </w:rPr>
        <w:t>.</w:t>
      </w:r>
      <w:r w:rsidRPr="00BF5492">
        <w:rPr>
          <w:i/>
          <w:iCs/>
          <w:noProof/>
          <w:color w:val="000000"/>
          <w:sz w:val="28"/>
          <w:szCs w:val="28"/>
          <w:lang w:val="en-US"/>
        </w:rPr>
        <w:t xml:space="preserve"> Offering recommendations, consultations and a general</w:t>
      </w:r>
      <w:r w:rsidR="00102802" w:rsidRPr="00BF5492">
        <w:rPr>
          <w:i/>
          <w:iCs/>
          <w:noProof/>
          <w:color w:val="000000"/>
          <w:sz w:val="28"/>
          <w:szCs w:val="28"/>
          <w:lang w:val="en-US"/>
        </w:rPr>
        <w:t xml:space="preserve"> </w:t>
      </w:r>
      <w:r w:rsidRPr="00BF5492">
        <w:rPr>
          <w:i/>
          <w:iCs/>
          <w:noProof/>
          <w:color w:val="000000"/>
          <w:sz w:val="28"/>
          <w:szCs w:val="28"/>
          <w:lang w:val="en-US"/>
        </w:rPr>
        <w:t>vision</w:t>
      </w:r>
      <w:r w:rsidR="00102802" w:rsidRPr="00BF5492">
        <w:rPr>
          <w:i/>
          <w:iCs/>
          <w:noProof/>
          <w:color w:val="000000"/>
          <w:sz w:val="28"/>
          <w:szCs w:val="28"/>
          <w:lang w:val="en-US"/>
        </w:rPr>
        <w:t xml:space="preserve"> </w:t>
      </w:r>
      <w:r w:rsidRPr="00BF5492">
        <w:rPr>
          <w:i/>
          <w:iCs/>
          <w:noProof/>
          <w:color w:val="000000"/>
          <w:sz w:val="28"/>
          <w:szCs w:val="28"/>
          <w:lang w:val="en-US"/>
        </w:rPr>
        <w:t>in the development of university</w:t>
      </w:r>
      <w:r w:rsidR="00F46A7B" w:rsidRPr="00BF5492">
        <w:rPr>
          <w:i/>
          <w:iCs/>
          <w:noProof/>
          <w:color w:val="000000"/>
          <w:sz w:val="28"/>
          <w:szCs w:val="28"/>
          <w:lang w:val="en-US"/>
        </w:rPr>
        <w:t xml:space="preserve"> </w:t>
      </w:r>
      <w:r w:rsidRPr="00BF5492">
        <w:rPr>
          <w:i/>
          <w:iCs/>
          <w:noProof/>
          <w:color w:val="000000"/>
          <w:sz w:val="28"/>
          <w:szCs w:val="28"/>
          <w:lang w:val="en-US"/>
        </w:rPr>
        <w:t>vision</w:t>
      </w:r>
      <w:r w:rsidR="00F46A7B" w:rsidRPr="00BF5492">
        <w:rPr>
          <w:i/>
          <w:iCs/>
          <w:noProof/>
          <w:color w:val="000000"/>
          <w:sz w:val="28"/>
          <w:szCs w:val="28"/>
          <w:lang w:val="en-US"/>
        </w:rPr>
        <w:t>.</w:t>
      </w:r>
      <w:r w:rsidRPr="00BF5492">
        <w:rPr>
          <w:i/>
          <w:iCs/>
          <w:noProof/>
          <w:color w:val="000000"/>
          <w:sz w:val="28"/>
          <w:szCs w:val="28"/>
          <w:lang w:val="en-US"/>
        </w:rPr>
        <w:t xml:space="preserve"> This</w:t>
      </w:r>
      <w:r w:rsidR="00102802" w:rsidRPr="00BF5492">
        <w:rPr>
          <w:i/>
          <w:iCs/>
          <w:noProof/>
          <w:color w:val="000000"/>
          <w:sz w:val="28"/>
          <w:szCs w:val="28"/>
          <w:lang w:val="en-US"/>
        </w:rPr>
        <w:t xml:space="preserve"> </w:t>
      </w:r>
      <w:r w:rsidRPr="00BF5492">
        <w:rPr>
          <w:i/>
          <w:iCs/>
          <w:noProof/>
          <w:color w:val="000000"/>
          <w:sz w:val="28"/>
          <w:szCs w:val="28"/>
          <w:lang w:val="en-US"/>
        </w:rPr>
        <w:t>vision</w:t>
      </w:r>
      <w:r w:rsidR="00102802" w:rsidRPr="00BF5492">
        <w:rPr>
          <w:i/>
          <w:iCs/>
          <w:noProof/>
          <w:color w:val="000000"/>
          <w:sz w:val="28"/>
          <w:szCs w:val="28"/>
          <w:lang w:val="en-US"/>
        </w:rPr>
        <w:t xml:space="preserve"> </w:t>
      </w:r>
      <w:r w:rsidRPr="00BF5492">
        <w:rPr>
          <w:i/>
          <w:iCs/>
          <w:noProof/>
          <w:color w:val="000000"/>
          <w:sz w:val="28"/>
          <w:szCs w:val="28"/>
          <w:lang w:val="en-US"/>
        </w:rPr>
        <w:t>is a basis for potential changes in the University</w:t>
      </w:r>
      <w:r w:rsidR="00F46A7B" w:rsidRPr="00BF5492">
        <w:rPr>
          <w:i/>
          <w:iCs/>
          <w:noProof/>
          <w:color w:val="000000"/>
          <w:sz w:val="28"/>
          <w:szCs w:val="28"/>
          <w:lang w:val="en-US"/>
        </w:rPr>
        <w:t>.</w:t>
      </w:r>
      <w:r w:rsidRPr="00BF5492">
        <w:rPr>
          <w:i/>
          <w:iCs/>
          <w:noProof/>
          <w:color w:val="000000"/>
          <w:sz w:val="28"/>
          <w:szCs w:val="28"/>
          <w:lang w:val="en-US"/>
        </w:rPr>
        <w:t xml:space="preserve"> Vision:Inspiring leaders of the future</w:t>
      </w:r>
      <w:r w:rsidR="00F46A7B" w:rsidRPr="00BF5492">
        <w:rPr>
          <w:i/>
          <w:iCs/>
          <w:noProof/>
          <w:color w:val="000000"/>
          <w:sz w:val="28"/>
          <w:szCs w:val="28"/>
          <w:lang w:val="en-US"/>
        </w:rPr>
        <w:t>.</w:t>
      </w:r>
      <w:r w:rsidRPr="00BF5492">
        <w:rPr>
          <w:i/>
          <w:iCs/>
          <w:noProof/>
          <w:color w:val="000000"/>
          <w:sz w:val="28"/>
          <w:szCs w:val="28"/>
          <w:lang w:val="en-US"/>
        </w:rPr>
        <w:t xml:space="preserve"> University</w:t>
      </w:r>
      <w:r w:rsidR="00102802" w:rsidRPr="00BF5492">
        <w:rPr>
          <w:i/>
          <w:iCs/>
          <w:noProof/>
          <w:color w:val="000000"/>
          <w:sz w:val="28"/>
          <w:szCs w:val="28"/>
          <w:lang w:val="en-US"/>
        </w:rPr>
        <w:t xml:space="preserve"> </w:t>
      </w:r>
      <w:r w:rsidRPr="00BF5492">
        <w:rPr>
          <w:i/>
          <w:iCs/>
          <w:noProof/>
          <w:color w:val="000000"/>
          <w:sz w:val="28"/>
          <w:szCs w:val="28"/>
          <w:lang w:val="en-US"/>
        </w:rPr>
        <w:t>mission</w:t>
      </w:r>
      <w:r w:rsidR="00102802" w:rsidRPr="00BF5492">
        <w:rPr>
          <w:i/>
          <w:iCs/>
          <w:noProof/>
          <w:color w:val="000000"/>
          <w:sz w:val="28"/>
          <w:szCs w:val="28"/>
          <w:lang w:val="en-US"/>
        </w:rPr>
        <w:t xml:space="preserve"> </w:t>
      </w:r>
      <w:r w:rsidRPr="00BF5492">
        <w:rPr>
          <w:i/>
          <w:iCs/>
          <w:noProof/>
          <w:color w:val="000000"/>
          <w:sz w:val="28"/>
          <w:szCs w:val="28"/>
          <w:lang w:val="en-US"/>
        </w:rPr>
        <w:t>is to serve people through providing high quality and affordable education</w:t>
      </w:r>
      <w:r w:rsidRPr="00BF5492">
        <w:rPr>
          <w:noProof/>
          <w:color w:val="000000"/>
          <w:sz w:val="28"/>
          <w:szCs w:val="28"/>
          <w:lang w:val="en-US"/>
        </w:rPr>
        <w:t xml:space="preserve"> (</w:t>
      </w:r>
      <w:r w:rsidRPr="00BF5492">
        <w:rPr>
          <w:noProof/>
          <w:color w:val="000000"/>
          <w:sz w:val="28"/>
          <w:szCs w:val="28"/>
        </w:rPr>
        <w:t>Постановка</w:t>
      </w:r>
      <w:r w:rsidRPr="00BF5492">
        <w:rPr>
          <w:noProof/>
          <w:color w:val="000000"/>
          <w:sz w:val="28"/>
          <w:szCs w:val="28"/>
          <w:lang w:val="en-US"/>
        </w:rPr>
        <w:t xml:space="preserve"> </w:t>
      </w:r>
      <w:r w:rsidRPr="00BF5492">
        <w:rPr>
          <w:noProof/>
          <w:color w:val="000000"/>
          <w:sz w:val="28"/>
          <w:szCs w:val="28"/>
        </w:rPr>
        <w:t>практической</w:t>
      </w:r>
      <w:r w:rsidRPr="00BF5492">
        <w:rPr>
          <w:noProof/>
          <w:color w:val="000000"/>
          <w:sz w:val="28"/>
          <w:szCs w:val="28"/>
          <w:lang w:val="en-US"/>
        </w:rPr>
        <w:t xml:space="preserve"> </w:t>
      </w:r>
      <w:r w:rsidRPr="00BF5492">
        <w:rPr>
          <w:noProof/>
          <w:color w:val="000000"/>
          <w:sz w:val="28"/>
          <w:szCs w:val="28"/>
        </w:rPr>
        <w:t>цели</w:t>
      </w:r>
      <w:r w:rsidR="0096760A" w:rsidRPr="00BF5492">
        <w:rPr>
          <w:noProof/>
          <w:color w:val="000000"/>
          <w:sz w:val="28"/>
          <w:szCs w:val="28"/>
          <w:lang w:val="en-US"/>
        </w:rPr>
        <w:t xml:space="preserve">, </w:t>
      </w:r>
      <w:r w:rsidR="0096760A" w:rsidRPr="00BF5492">
        <w:rPr>
          <w:noProof/>
          <w:color w:val="000000"/>
          <w:sz w:val="28"/>
          <w:szCs w:val="28"/>
        </w:rPr>
        <w:t>определяющей</w:t>
      </w:r>
      <w:r w:rsidRPr="00BF5492">
        <w:rPr>
          <w:noProof/>
          <w:color w:val="000000"/>
          <w:sz w:val="28"/>
          <w:szCs w:val="28"/>
          <w:lang w:val="en-US"/>
        </w:rPr>
        <w:t xml:space="preserve"> </w:t>
      </w:r>
      <w:r w:rsidRPr="00BF5492">
        <w:rPr>
          <w:noProof/>
          <w:color w:val="000000"/>
          <w:sz w:val="28"/>
          <w:szCs w:val="28"/>
        </w:rPr>
        <w:t>деятельност</w:t>
      </w:r>
      <w:r w:rsidR="0096760A" w:rsidRPr="00BF5492">
        <w:rPr>
          <w:noProof/>
          <w:color w:val="000000"/>
          <w:sz w:val="28"/>
          <w:szCs w:val="28"/>
        </w:rPr>
        <w:t>ь</w:t>
      </w:r>
      <w:r w:rsidRPr="00BF5492">
        <w:rPr>
          <w:noProof/>
          <w:color w:val="000000"/>
          <w:sz w:val="28"/>
          <w:szCs w:val="28"/>
          <w:lang w:val="en-US"/>
        </w:rPr>
        <w:t xml:space="preserve"> </w:t>
      </w:r>
      <w:r w:rsidRPr="00BF5492">
        <w:rPr>
          <w:noProof/>
          <w:color w:val="000000"/>
          <w:sz w:val="28"/>
          <w:szCs w:val="28"/>
        </w:rPr>
        <w:t>университета</w:t>
      </w:r>
      <w:r w:rsidR="00F46A7B" w:rsidRPr="00BF5492">
        <w:rPr>
          <w:noProof/>
          <w:color w:val="000000"/>
          <w:sz w:val="28"/>
          <w:szCs w:val="28"/>
          <w:lang w:val="en-US"/>
        </w:rPr>
        <w:t>.</w:t>
      </w:r>
      <w:r w:rsidR="003C18BE" w:rsidRPr="00BF5492">
        <w:rPr>
          <w:noProof/>
          <w:color w:val="000000"/>
          <w:sz w:val="28"/>
          <w:szCs w:val="28"/>
          <w:lang w:val="en-US"/>
        </w:rPr>
        <w:t xml:space="preserve"> </w:t>
      </w:r>
      <w:r w:rsidR="003C18BE" w:rsidRPr="00BF5492">
        <w:rPr>
          <w:noProof/>
          <w:color w:val="000000"/>
          <w:sz w:val="28"/>
          <w:szCs w:val="28"/>
        </w:rPr>
        <w:t>Одна из целей университета</w:t>
      </w:r>
      <w:r w:rsidRPr="00BF5492">
        <w:rPr>
          <w:noProof/>
          <w:color w:val="000000"/>
          <w:sz w:val="28"/>
          <w:szCs w:val="28"/>
        </w:rPr>
        <w:t xml:space="preserve"> стать одним из лучших</w:t>
      </w:r>
      <w:r w:rsidR="00F46A7B" w:rsidRPr="00BF5492">
        <w:rPr>
          <w:noProof/>
          <w:color w:val="000000"/>
          <w:sz w:val="28"/>
          <w:szCs w:val="28"/>
        </w:rPr>
        <w:t>.</w:t>
      </w:r>
      <w:r w:rsidRPr="00BF5492">
        <w:rPr>
          <w:noProof/>
          <w:color w:val="000000"/>
          <w:sz w:val="28"/>
          <w:szCs w:val="28"/>
        </w:rPr>
        <w:t xml:space="preserve"> Наша главная цель – внести вклад в казахстанскую науку</w:t>
      </w:r>
      <w:r w:rsidR="00F46A7B" w:rsidRPr="00BF5492">
        <w:rPr>
          <w:noProof/>
          <w:color w:val="000000"/>
          <w:sz w:val="28"/>
          <w:szCs w:val="28"/>
        </w:rPr>
        <w:t>.</w:t>
      </w:r>
      <w:r w:rsidRPr="00BF5492">
        <w:rPr>
          <w:noProof/>
          <w:color w:val="000000"/>
          <w:sz w:val="28"/>
          <w:szCs w:val="28"/>
        </w:rPr>
        <w:t xml:space="preserve"> Цель университета – подготовить студентов к успешной карьере</w:t>
      </w:r>
      <w:r w:rsidR="00F46A7B" w:rsidRPr="00BF5492">
        <w:rPr>
          <w:noProof/>
          <w:color w:val="000000"/>
          <w:sz w:val="28"/>
          <w:szCs w:val="28"/>
        </w:rPr>
        <w:t>.</w:t>
      </w:r>
      <w:r w:rsidRPr="00BF5492">
        <w:rPr>
          <w:noProof/>
          <w:color w:val="000000"/>
          <w:sz w:val="28"/>
          <w:szCs w:val="28"/>
        </w:rPr>
        <w:t xml:space="preserve"> Цель университета – постоянное совершенствование</w:t>
      </w:r>
      <w:r w:rsidR="00F46A7B" w:rsidRPr="00BF5492">
        <w:rPr>
          <w:noProof/>
          <w:color w:val="000000"/>
          <w:sz w:val="28"/>
          <w:szCs w:val="28"/>
        </w:rPr>
        <w:t>.</w:t>
      </w:r>
      <w:r w:rsidRPr="00BF5492">
        <w:rPr>
          <w:noProof/>
          <w:color w:val="000000"/>
          <w:sz w:val="28"/>
          <w:szCs w:val="28"/>
        </w:rPr>
        <w:t xml:space="preserve"> В рамках этого видения был задуман и основан КИМЭП</w:t>
      </w:r>
      <w:r w:rsidR="00F46A7B" w:rsidRPr="00BF5492">
        <w:rPr>
          <w:noProof/>
          <w:color w:val="000000"/>
          <w:sz w:val="28"/>
          <w:szCs w:val="28"/>
        </w:rPr>
        <w:t>.</w:t>
      </w:r>
      <w:r w:rsidRPr="00BF5492">
        <w:rPr>
          <w:noProof/>
          <w:color w:val="000000"/>
          <w:sz w:val="28"/>
          <w:szCs w:val="28"/>
        </w:rPr>
        <w:t xml:space="preserve"> Университет, чтобы заложить основу видения и миссии университета</w:t>
      </w:r>
      <w:r w:rsidR="00F46A7B" w:rsidRPr="00BF5492">
        <w:rPr>
          <w:noProof/>
          <w:color w:val="000000"/>
          <w:sz w:val="28"/>
          <w:szCs w:val="28"/>
        </w:rPr>
        <w:t>.</w:t>
      </w:r>
      <w:r w:rsidRPr="00BF5492">
        <w:rPr>
          <w:noProof/>
          <w:color w:val="000000"/>
          <w:sz w:val="28"/>
          <w:szCs w:val="28"/>
        </w:rPr>
        <w:t xml:space="preserve"> Предлагая рекомендации, консультации и общее видение</w:t>
      </w:r>
      <w:r w:rsidR="00F46A7B" w:rsidRPr="00BF5492">
        <w:rPr>
          <w:noProof/>
          <w:color w:val="000000"/>
          <w:sz w:val="28"/>
          <w:szCs w:val="28"/>
        </w:rPr>
        <w:t>.</w:t>
      </w:r>
      <w:r w:rsidRPr="00BF5492">
        <w:rPr>
          <w:noProof/>
          <w:color w:val="000000"/>
          <w:sz w:val="28"/>
          <w:szCs w:val="28"/>
        </w:rPr>
        <w:t xml:space="preserve"> Развитие университетского видения</w:t>
      </w:r>
      <w:r w:rsidR="00F46A7B" w:rsidRPr="00BF5492">
        <w:rPr>
          <w:noProof/>
          <w:color w:val="000000"/>
          <w:sz w:val="28"/>
          <w:szCs w:val="28"/>
        </w:rPr>
        <w:t>.</w:t>
      </w:r>
      <w:r w:rsidRPr="00BF5492">
        <w:rPr>
          <w:noProof/>
          <w:color w:val="000000"/>
          <w:sz w:val="28"/>
          <w:szCs w:val="28"/>
        </w:rPr>
        <w:t xml:space="preserve"> Это видение является основой потенциальных изменений в университете</w:t>
      </w:r>
      <w:r w:rsidR="00F46A7B" w:rsidRPr="00BF5492">
        <w:rPr>
          <w:noProof/>
          <w:color w:val="000000"/>
          <w:sz w:val="28"/>
          <w:szCs w:val="28"/>
        </w:rPr>
        <w:t>.</w:t>
      </w:r>
      <w:r w:rsidRPr="00BF5492">
        <w:rPr>
          <w:noProof/>
          <w:color w:val="000000"/>
          <w:sz w:val="28"/>
          <w:szCs w:val="28"/>
        </w:rPr>
        <w:t xml:space="preserve"> Видение: Вдохновляющие лидеры будущего</w:t>
      </w:r>
      <w:r w:rsidR="00F46A7B" w:rsidRPr="00BF5492">
        <w:rPr>
          <w:noProof/>
          <w:color w:val="000000"/>
          <w:sz w:val="28"/>
          <w:szCs w:val="28"/>
        </w:rPr>
        <w:t>.</w:t>
      </w:r>
      <w:r w:rsidRPr="00BF5492">
        <w:rPr>
          <w:noProof/>
          <w:color w:val="000000"/>
          <w:sz w:val="28"/>
          <w:szCs w:val="28"/>
        </w:rPr>
        <w:t xml:space="preserve"> Миссия университета – служить людям, предоставляя </w:t>
      </w:r>
      <w:r w:rsidRPr="00BF5492">
        <w:rPr>
          <w:noProof/>
          <w:sz w:val="28"/>
          <w:szCs w:val="28"/>
        </w:rPr>
        <w:t>качественное и доступное образование).</w:t>
      </w:r>
    </w:p>
    <w:p w14:paraId="1C8DA85E" w14:textId="5B625E0A" w:rsidR="002407DC" w:rsidRPr="00BF5492" w:rsidRDefault="00B67E18" w:rsidP="0007653A">
      <w:pPr>
        <w:ind w:firstLine="567"/>
        <w:jc w:val="both"/>
        <w:rPr>
          <w:noProof/>
          <w:sz w:val="28"/>
          <w:szCs w:val="28"/>
        </w:rPr>
      </w:pPr>
      <w:r w:rsidRPr="00BF5492">
        <w:rPr>
          <w:noProof/>
          <w:sz w:val="28"/>
          <w:szCs w:val="28"/>
        </w:rPr>
        <w:t>Проведенный анализ показал, что для МДПИУ Казахстана важно представить Университет, используя такие коллокаты как –</w:t>
      </w:r>
      <w:r w:rsidR="00102802" w:rsidRPr="00BF5492">
        <w:rPr>
          <w:noProof/>
          <w:sz w:val="28"/>
          <w:szCs w:val="28"/>
        </w:rPr>
        <w:t xml:space="preserve"> </w:t>
      </w:r>
      <w:r w:rsidRPr="00BF5492">
        <w:rPr>
          <w:noProof/>
          <w:sz w:val="28"/>
          <w:szCs w:val="28"/>
        </w:rPr>
        <w:t>политика (</w:t>
      </w:r>
      <w:r w:rsidRPr="00BF5492">
        <w:rPr>
          <w:i/>
          <w:iCs/>
          <w:noProof/>
          <w:sz w:val="28"/>
          <w:szCs w:val="28"/>
          <w:lang w:val="en-US"/>
        </w:rPr>
        <w:t>Policy</w:t>
      </w:r>
      <w:r w:rsidRPr="00BF5492">
        <w:rPr>
          <w:noProof/>
          <w:sz w:val="28"/>
          <w:szCs w:val="28"/>
        </w:rPr>
        <w:t>), деятельность (</w:t>
      </w:r>
      <w:r w:rsidRPr="00BF5492">
        <w:rPr>
          <w:i/>
          <w:iCs/>
          <w:noProof/>
          <w:sz w:val="28"/>
          <w:szCs w:val="28"/>
          <w:lang w:val="en-US"/>
        </w:rPr>
        <w:t>Activities</w:t>
      </w:r>
      <w:r w:rsidRPr="00BF5492">
        <w:rPr>
          <w:noProof/>
          <w:sz w:val="28"/>
          <w:szCs w:val="28"/>
        </w:rPr>
        <w:t>), президент (</w:t>
      </w:r>
      <w:r w:rsidRPr="00BF5492">
        <w:rPr>
          <w:i/>
          <w:iCs/>
          <w:noProof/>
          <w:sz w:val="28"/>
          <w:szCs w:val="28"/>
          <w:lang w:val="en-US"/>
        </w:rPr>
        <w:t>President</w:t>
      </w:r>
      <w:r w:rsidRPr="00BF5492">
        <w:rPr>
          <w:noProof/>
          <w:sz w:val="28"/>
          <w:szCs w:val="28"/>
        </w:rPr>
        <w:t>), руководство (</w:t>
      </w:r>
      <w:r w:rsidRPr="00BF5492">
        <w:rPr>
          <w:i/>
          <w:iCs/>
          <w:noProof/>
          <w:sz w:val="28"/>
          <w:szCs w:val="28"/>
          <w:lang w:val="en-US"/>
        </w:rPr>
        <w:t>Governance</w:t>
      </w:r>
      <w:r w:rsidRPr="00BF5492">
        <w:rPr>
          <w:noProof/>
          <w:sz w:val="28"/>
          <w:szCs w:val="28"/>
        </w:rPr>
        <w:t>), возраст университета (</w:t>
      </w:r>
      <w:r w:rsidRPr="00BF5492">
        <w:rPr>
          <w:i/>
          <w:iCs/>
          <w:noProof/>
          <w:sz w:val="28"/>
          <w:szCs w:val="28"/>
          <w:lang w:val="en-US"/>
        </w:rPr>
        <w:t>Oldest</w:t>
      </w:r>
      <w:r w:rsidRPr="00BF5492">
        <w:rPr>
          <w:i/>
          <w:iCs/>
          <w:noProof/>
          <w:sz w:val="28"/>
          <w:szCs w:val="28"/>
        </w:rPr>
        <w:t xml:space="preserve"> </w:t>
      </w:r>
      <w:r w:rsidRPr="00BF5492">
        <w:rPr>
          <w:i/>
          <w:iCs/>
          <w:noProof/>
          <w:sz w:val="28"/>
          <w:szCs w:val="28"/>
          <w:lang w:val="en-US"/>
        </w:rPr>
        <w:t>university</w:t>
      </w:r>
      <w:r w:rsidRPr="00BF5492">
        <w:rPr>
          <w:noProof/>
          <w:sz w:val="28"/>
          <w:szCs w:val="28"/>
        </w:rPr>
        <w:t>), предоставление услуг (</w:t>
      </w:r>
      <w:r w:rsidR="00AB6C89" w:rsidRPr="00BF5492">
        <w:rPr>
          <w:i/>
          <w:iCs/>
          <w:noProof/>
          <w:sz w:val="28"/>
          <w:szCs w:val="28"/>
          <w:lang w:val="en-US"/>
        </w:rPr>
        <w:t>To</w:t>
      </w:r>
      <w:r w:rsidR="00AB6C89" w:rsidRPr="00BF5492">
        <w:rPr>
          <w:i/>
          <w:iCs/>
          <w:noProof/>
          <w:sz w:val="28"/>
          <w:szCs w:val="28"/>
        </w:rPr>
        <w:t xml:space="preserve"> </w:t>
      </w:r>
      <w:r w:rsidR="00AB6C89" w:rsidRPr="00BF5492">
        <w:rPr>
          <w:i/>
          <w:iCs/>
          <w:noProof/>
          <w:sz w:val="28"/>
          <w:szCs w:val="28"/>
          <w:lang w:val="en-US"/>
        </w:rPr>
        <w:t>o</w:t>
      </w:r>
      <w:r w:rsidRPr="00BF5492">
        <w:rPr>
          <w:i/>
          <w:iCs/>
          <w:noProof/>
          <w:sz w:val="28"/>
          <w:szCs w:val="28"/>
          <w:lang w:val="en-US"/>
        </w:rPr>
        <w:t>ffer</w:t>
      </w:r>
      <w:r w:rsidRPr="00BF5492">
        <w:rPr>
          <w:noProof/>
          <w:sz w:val="28"/>
          <w:szCs w:val="28"/>
        </w:rPr>
        <w:t>), статус университета (</w:t>
      </w:r>
      <w:r w:rsidRPr="00BF5492">
        <w:rPr>
          <w:i/>
          <w:iCs/>
          <w:noProof/>
          <w:sz w:val="28"/>
          <w:szCs w:val="28"/>
          <w:lang w:val="en-US"/>
        </w:rPr>
        <w:t>University</w:t>
      </w:r>
      <w:r w:rsidRPr="00BF5492">
        <w:rPr>
          <w:i/>
          <w:iCs/>
          <w:noProof/>
          <w:sz w:val="28"/>
          <w:szCs w:val="28"/>
        </w:rPr>
        <w:t xml:space="preserve"> </w:t>
      </w:r>
      <w:r w:rsidRPr="00BF5492">
        <w:rPr>
          <w:i/>
          <w:iCs/>
          <w:noProof/>
          <w:sz w:val="28"/>
          <w:szCs w:val="28"/>
          <w:lang w:val="en-US"/>
        </w:rPr>
        <w:t>status</w:t>
      </w:r>
      <w:r w:rsidRPr="00BF5492">
        <w:rPr>
          <w:noProof/>
          <w:sz w:val="28"/>
          <w:szCs w:val="28"/>
        </w:rPr>
        <w:t>), миссия, цель и видение университета (</w:t>
      </w:r>
      <w:r w:rsidRPr="00BF5492">
        <w:rPr>
          <w:i/>
          <w:iCs/>
          <w:noProof/>
          <w:sz w:val="28"/>
          <w:szCs w:val="28"/>
          <w:lang w:val="en-US"/>
        </w:rPr>
        <w:t>University</w:t>
      </w:r>
      <w:r w:rsidRPr="00BF5492">
        <w:rPr>
          <w:i/>
          <w:iCs/>
          <w:noProof/>
          <w:sz w:val="28"/>
          <w:szCs w:val="28"/>
        </w:rPr>
        <w:t xml:space="preserve"> </w:t>
      </w:r>
      <w:r w:rsidRPr="00BF5492">
        <w:rPr>
          <w:i/>
          <w:iCs/>
          <w:noProof/>
          <w:sz w:val="28"/>
          <w:szCs w:val="28"/>
          <w:lang w:val="en-US"/>
        </w:rPr>
        <w:t>mission</w:t>
      </w:r>
      <w:r w:rsidRPr="00BF5492">
        <w:rPr>
          <w:i/>
          <w:iCs/>
          <w:noProof/>
          <w:sz w:val="28"/>
          <w:szCs w:val="28"/>
        </w:rPr>
        <w:t xml:space="preserve">, </w:t>
      </w:r>
      <w:r w:rsidRPr="00BF5492">
        <w:rPr>
          <w:i/>
          <w:iCs/>
          <w:noProof/>
          <w:sz w:val="28"/>
          <w:szCs w:val="28"/>
          <w:lang w:val="en-US"/>
        </w:rPr>
        <w:t>goal</w:t>
      </w:r>
      <w:r w:rsidRPr="00BF5492">
        <w:rPr>
          <w:i/>
          <w:iCs/>
          <w:noProof/>
          <w:sz w:val="28"/>
          <w:szCs w:val="28"/>
        </w:rPr>
        <w:t xml:space="preserve">, </w:t>
      </w:r>
      <w:r w:rsidRPr="00BF5492">
        <w:rPr>
          <w:i/>
          <w:iCs/>
          <w:noProof/>
          <w:sz w:val="28"/>
          <w:szCs w:val="28"/>
          <w:lang w:val="en-US"/>
        </w:rPr>
        <w:t>and</w:t>
      </w:r>
      <w:r w:rsidRPr="00BF5492">
        <w:rPr>
          <w:i/>
          <w:iCs/>
          <w:noProof/>
          <w:sz w:val="28"/>
          <w:szCs w:val="28"/>
        </w:rPr>
        <w:t xml:space="preserve"> </w:t>
      </w:r>
      <w:r w:rsidRPr="00BF5492">
        <w:rPr>
          <w:i/>
          <w:iCs/>
          <w:noProof/>
          <w:sz w:val="28"/>
          <w:szCs w:val="28"/>
          <w:lang w:val="en-US"/>
        </w:rPr>
        <w:t>vision</w:t>
      </w:r>
      <w:r w:rsidRPr="00BF5492">
        <w:rPr>
          <w:noProof/>
          <w:sz w:val="28"/>
          <w:szCs w:val="28"/>
        </w:rPr>
        <w:t xml:space="preserve">). В МДПИУ Казахстана коллокаты обозначают: административную деятельность университетов, их статус и роль в образовательной системе страны. Особое место занимают </w:t>
      </w:r>
      <w:r w:rsidR="00EC3932" w:rsidRPr="00BF5492">
        <w:rPr>
          <w:noProof/>
          <w:sz w:val="28"/>
          <w:szCs w:val="28"/>
        </w:rPr>
        <w:t>коллокаты</w:t>
      </w:r>
      <w:r w:rsidRPr="00BF5492">
        <w:rPr>
          <w:noProof/>
          <w:sz w:val="28"/>
          <w:szCs w:val="28"/>
        </w:rPr>
        <w:t>, представляющие государственную политику в деятельности университетов, что находит отражение в текстах, организационной идентичности</w:t>
      </w:r>
      <w:r w:rsidR="00EC3932" w:rsidRPr="00BF5492">
        <w:rPr>
          <w:noProof/>
          <w:sz w:val="28"/>
          <w:szCs w:val="28"/>
        </w:rPr>
        <w:t>.</w:t>
      </w:r>
      <w:r w:rsidR="002407DC" w:rsidRPr="00BF5492">
        <w:rPr>
          <w:noProof/>
          <w:sz w:val="28"/>
          <w:szCs w:val="28"/>
        </w:rPr>
        <w:t xml:space="preserve"> Значимыми для </w:t>
      </w:r>
      <w:r w:rsidR="002407DC" w:rsidRPr="00BF5492">
        <w:rPr>
          <w:noProof/>
          <w:sz w:val="28"/>
          <w:szCs w:val="28"/>
        </w:rPr>
        <w:lastRenderedPageBreak/>
        <w:t>данных текстов также являются коллокаты, связанные с долгосрочными целями развития высших учебных заведений.</w:t>
      </w:r>
    </w:p>
    <w:p w14:paraId="7E785F2C" w14:textId="77777777" w:rsidR="00757BA0" w:rsidRPr="00BF5492" w:rsidRDefault="00B67E18" w:rsidP="0007653A">
      <w:pPr>
        <w:ind w:right="30" w:firstLine="567"/>
        <w:jc w:val="both"/>
        <w:rPr>
          <w:noProof/>
          <w:sz w:val="28"/>
          <w:szCs w:val="28"/>
        </w:rPr>
      </w:pPr>
      <w:r w:rsidRPr="00BF5492">
        <w:rPr>
          <w:noProof/>
          <w:sz w:val="28"/>
          <w:szCs w:val="28"/>
        </w:rPr>
        <w:t>В текстах организационной идентичности университетов трёх стран коллокациями представле</w:t>
      </w:r>
      <w:r w:rsidR="00B02868" w:rsidRPr="00BF5492">
        <w:rPr>
          <w:noProof/>
          <w:sz w:val="28"/>
          <w:szCs w:val="28"/>
        </w:rPr>
        <w:t>на</w:t>
      </w:r>
      <w:r w:rsidR="00135E28" w:rsidRPr="00BF5492">
        <w:rPr>
          <w:noProof/>
          <w:sz w:val="28"/>
          <w:szCs w:val="28"/>
        </w:rPr>
        <w:t xml:space="preserve"> общая</w:t>
      </w:r>
      <w:r w:rsidR="00B02868" w:rsidRPr="00BF5492">
        <w:rPr>
          <w:noProof/>
          <w:sz w:val="28"/>
          <w:szCs w:val="28"/>
        </w:rPr>
        <w:t xml:space="preserve"> дополнительная информация в представлении</w:t>
      </w:r>
      <w:r w:rsidR="003A5FBD" w:rsidRPr="00BF5492">
        <w:rPr>
          <w:noProof/>
          <w:sz w:val="28"/>
          <w:szCs w:val="28"/>
        </w:rPr>
        <w:t xml:space="preserve"> Университет</w:t>
      </w:r>
      <w:r w:rsidR="00B02868" w:rsidRPr="00BF5492">
        <w:rPr>
          <w:noProof/>
          <w:sz w:val="28"/>
          <w:szCs w:val="28"/>
        </w:rPr>
        <w:t>а</w:t>
      </w:r>
      <w:r w:rsidR="003A5FBD" w:rsidRPr="00BF5492">
        <w:rPr>
          <w:noProof/>
          <w:sz w:val="28"/>
          <w:szCs w:val="28"/>
        </w:rPr>
        <w:t>:</w:t>
      </w:r>
      <w:r w:rsidRPr="00BF5492">
        <w:rPr>
          <w:noProof/>
          <w:sz w:val="28"/>
          <w:szCs w:val="28"/>
        </w:rPr>
        <w:t xml:space="preserve"> администрация и руководство </w:t>
      </w:r>
      <w:r w:rsidR="00020A28" w:rsidRPr="00BF5492">
        <w:rPr>
          <w:noProof/>
          <w:sz w:val="28"/>
          <w:szCs w:val="28"/>
        </w:rPr>
        <w:t xml:space="preserve">университета </w:t>
      </w:r>
      <w:r w:rsidRPr="00BF5492">
        <w:rPr>
          <w:noProof/>
          <w:sz w:val="28"/>
          <w:szCs w:val="28"/>
        </w:rPr>
        <w:t>(</w:t>
      </w:r>
      <w:r w:rsidRPr="00BF5492">
        <w:rPr>
          <w:i/>
          <w:iCs/>
          <w:noProof/>
          <w:sz w:val="28"/>
          <w:szCs w:val="28"/>
        </w:rPr>
        <w:t>administration, leadership, senate, president</w:t>
      </w:r>
      <w:r w:rsidRPr="00BF5492">
        <w:rPr>
          <w:noProof/>
          <w:sz w:val="28"/>
          <w:szCs w:val="28"/>
        </w:rPr>
        <w:t>), его организационная структура (</w:t>
      </w:r>
      <w:r w:rsidRPr="00BF5492">
        <w:rPr>
          <w:i/>
          <w:iCs/>
          <w:noProof/>
          <w:sz w:val="28"/>
          <w:szCs w:val="28"/>
        </w:rPr>
        <w:t>structure, unit</w:t>
      </w:r>
      <w:r w:rsidRPr="00BF5492">
        <w:rPr>
          <w:noProof/>
          <w:sz w:val="28"/>
          <w:szCs w:val="28"/>
        </w:rPr>
        <w:t>)</w:t>
      </w:r>
      <w:r w:rsidR="00466806" w:rsidRPr="00BF5492">
        <w:rPr>
          <w:noProof/>
          <w:sz w:val="28"/>
          <w:szCs w:val="28"/>
        </w:rPr>
        <w:t>.</w:t>
      </w:r>
      <w:r w:rsidRPr="00BF5492">
        <w:rPr>
          <w:noProof/>
          <w:sz w:val="28"/>
          <w:szCs w:val="28"/>
        </w:rPr>
        <w:t xml:space="preserve"> </w:t>
      </w:r>
      <w:r w:rsidR="00466806" w:rsidRPr="00BF5492">
        <w:rPr>
          <w:noProof/>
          <w:sz w:val="28"/>
          <w:szCs w:val="28"/>
        </w:rPr>
        <w:t>О</w:t>
      </w:r>
      <w:r w:rsidRPr="00BF5492">
        <w:rPr>
          <w:noProof/>
          <w:sz w:val="28"/>
          <w:szCs w:val="28"/>
        </w:rPr>
        <w:t>собое место занимают</w:t>
      </w:r>
      <w:r w:rsidR="00466806" w:rsidRPr="00BF5492">
        <w:rPr>
          <w:noProof/>
          <w:sz w:val="28"/>
          <w:szCs w:val="28"/>
        </w:rPr>
        <w:t xml:space="preserve"> коллокаты</w:t>
      </w:r>
      <w:r w:rsidR="00110CF6" w:rsidRPr="00BF5492">
        <w:rPr>
          <w:noProof/>
          <w:sz w:val="28"/>
          <w:szCs w:val="28"/>
        </w:rPr>
        <w:t>,</w:t>
      </w:r>
      <w:r w:rsidR="00466806" w:rsidRPr="00BF5492">
        <w:rPr>
          <w:noProof/>
          <w:sz w:val="28"/>
          <w:szCs w:val="28"/>
        </w:rPr>
        <w:t xml:space="preserve"> представляющие</w:t>
      </w:r>
      <w:r w:rsidRPr="00BF5492">
        <w:rPr>
          <w:noProof/>
          <w:sz w:val="28"/>
          <w:szCs w:val="28"/>
        </w:rPr>
        <w:t xml:space="preserve"> мисси</w:t>
      </w:r>
      <w:r w:rsidR="00466806" w:rsidRPr="00BF5492">
        <w:rPr>
          <w:noProof/>
          <w:sz w:val="28"/>
          <w:szCs w:val="28"/>
        </w:rPr>
        <w:t>ю</w:t>
      </w:r>
      <w:r w:rsidRPr="00BF5492">
        <w:rPr>
          <w:noProof/>
          <w:sz w:val="28"/>
          <w:szCs w:val="28"/>
        </w:rPr>
        <w:t>, видение, цели и статус университет</w:t>
      </w:r>
      <w:r w:rsidR="00020A28" w:rsidRPr="00BF5492">
        <w:rPr>
          <w:noProof/>
          <w:sz w:val="28"/>
          <w:szCs w:val="28"/>
        </w:rPr>
        <w:t>ов</w:t>
      </w:r>
      <w:r w:rsidRPr="00BF5492">
        <w:rPr>
          <w:noProof/>
          <w:sz w:val="28"/>
          <w:szCs w:val="28"/>
        </w:rPr>
        <w:t xml:space="preserve"> (</w:t>
      </w:r>
      <w:r w:rsidRPr="00BF5492">
        <w:rPr>
          <w:i/>
          <w:iCs/>
          <w:noProof/>
          <w:sz w:val="28"/>
          <w:szCs w:val="28"/>
        </w:rPr>
        <w:t>mission, vision, goal, status</w:t>
      </w:r>
      <w:r w:rsidRPr="00BF5492">
        <w:rPr>
          <w:noProof/>
          <w:sz w:val="28"/>
          <w:szCs w:val="28"/>
        </w:rPr>
        <w:t>)</w:t>
      </w:r>
      <w:r w:rsidR="003A5FBD" w:rsidRPr="00BF5492">
        <w:rPr>
          <w:noProof/>
          <w:sz w:val="28"/>
          <w:szCs w:val="28"/>
        </w:rPr>
        <w:t>.</w:t>
      </w:r>
      <w:r w:rsidR="00135E28" w:rsidRPr="00BF5492">
        <w:rPr>
          <w:noProof/>
          <w:sz w:val="28"/>
          <w:szCs w:val="28"/>
        </w:rPr>
        <w:t xml:space="preserve"> </w:t>
      </w:r>
      <w:r w:rsidRPr="00BF5492">
        <w:rPr>
          <w:noProof/>
          <w:sz w:val="28"/>
          <w:szCs w:val="28"/>
        </w:rPr>
        <w:t>В МДПИУ каждой страны выявлены свои отличительные</w:t>
      </w:r>
      <w:r w:rsidR="0096760A" w:rsidRPr="00BF5492">
        <w:rPr>
          <w:noProof/>
          <w:sz w:val="28"/>
          <w:szCs w:val="28"/>
        </w:rPr>
        <w:t xml:space="preserve"> черты, которые представлены особыми</w:t>
      </w:r>
      <w:r w:rsidR="00AE31A7" w:rsidRPr="00BF5492">
        <w:rPr>
          <w:noProof/>
          <w:sz w:val="28"/>
          <w:szCs w:val="28"/>
        </w:rPr>
        <w:t xml:space="preserve"> коллокаци</w:t>
      </w:r>
      <w:r w:rsidR="00FB334F" w:rsidRPr="00BF5492">
        <w:rPr>
          <w:noProof/>
          <w:sz w:val="28"/>
          <w:szCs w:val="28"/>
        </w:rPr>
        <w:t>ями</w:t>
      </w:r>
      <w:r w:rsidRPr="00BF5492">
        <w:rPr>
          <w:noProof/>
          <w:sz w:val="28"/>
          <w:szCs w:val="28"/>
        </w:rPr>
        <w:t>.</w:t>
      </w:r>
      <w:r w:rsidR="00135E28" w:rsidRPr="00BF5492">
        <w:rPr>
          <w:noProof/>
          <w:sz w:val="28"/>
          <w:szCs w:val="28"/>
        </w:rPr>
        <w:t xml:space="preserve"> Проведённый коллокационный анализ показал важную дополнительную информацию в представлении </w:t>
      </w:r>
      <w:r w:rsidR="00135E28" w:rsidRPr="00BF5492">
        <w:rPr>
          <w:i/>
          <w:iCs/>
          <w:noProof/>
          <w:sz w:val="28"/>
          <w:szCs w:val="28"/>
        </w:rPr>
        <w:t>Университета</w:t>
      </w:r>
      <w:r w:rsidR="00135E28" w:rsidRPr="00BF5492">
        <w:rPr>
          <w:noProof/>
          <w:sz w:val="28"/>
          <w:szCs w:val="28"/>
        </w:rPr>
        <w:t xml:space="preserve">, которая учитывается при формировании текстов организационной идентичности университетов. </w:t>
      </w:r>
    </w:p>
    <w:p w14:paraId="02FFD8A9" w14:textId="12E88D10" w:rsidR="00B67E18" w:rsidRPr="00BF5492" w:rsidRDefault="00B67E18" w:rsidP="0007653A">
      <w:pPr>
        <w:ind w:right="30" w:firstLine="567"/>
        <w:jc w:val="both"/>
        <w:rPr>
          <w:noProof/>
          <w:sz w:val="28"/>
          <w:szCs w:val="28"/>
        </w:rPr>
      </w:pPr>
      <w:r w:rsidRPr="00BF5492">
        <w:rPr>
          <w:b/>
          <w:bCs/>
          <w:i/>
          <w:iCs/>
          <w:noProof/>
          <w:color w:val="000000" w:themeColor="text1"/>
          <w:sz w:val="28"/>
          <w:szCs w:val="28"/>
        </w:rPr>
        <w:t>Коллокационный анализ слова Студенты</w:t>
      </w:r>
      <w:r w:rsidR="00757BA0" w:rsidRPr="00BF5492">
        <w:rPr>
          <w:b/>
          <w:bCs/>
          <w:i/>
          <w:iCs/>
          <w:noProof/>
          <w:color w:val="000000" w:themeColor="text1"/>
          <w:sz w:val="28"/>
          <w:szCs w:val="28"/>
        </w:rPr>
        <w:t>.</w:t>
      </w:r>
      <w:r w:rsidRPr="00BF5492">
        <w:rPr>
          <w:b/>
          <w:bCs/>
          <w:i/>
          <w:iCs/>
          <w:noProof/>
          <w:color w:val="000000" w:themeColor="text1"/>
          <w:sz w:val="28"/>
          <w:szCs w:val="28"/>
        </w:rPr>
        <w:t xml:space="preserve"> </w:t>
      </w:r>
      <w:r w:rsidRPr="00BF5492">
        <w:rPr>
          <w:noProof/>
          <w:sz w:val="28"/>
          <w:szCs w:val="28"/>
        </w:rPr>
        <w:t xml:space="preserve">Коллокационный анализ выявил, что слово </w:t>
      </w:r>
      <w:r w:rsidRPr="00BF5492">
        <w:rPr>
          <w:i/>
          <w:iCs/>
          <w:noProof/>
          <w:sz w:val="28"/>
          <w:szCs w:val="28"/>
        </w:rPr>
        <w:t>Студенты</w:t>
      </w:r>
      <w:r w:rsidRPr="00BF5492">
        <w:rPr>
          <w:noProof/>
          <w:sz w:val="28"/>
          <w:szCs w:val="28"/>
        </w:rPr>
        <w:t xml:space="preserve"> было упомянуто на сайтах университетов Великобритании 312 раз, университетов США 239 раз, а университетов Казахстана 135 раз. Результаты анализа коллокатов (collocation analysis) позволяют проследить, какие сочетания со словом Студенты представлены в МДПИУ Великобритании, США и Казахстана.</w:t>
      </w:r>
    </w:p>
    <w:p w14:paraId="2C27774E" w14:textId="1030521F" w:rsidR="00B67E18" w:rsidRPr="00BF5492" w:rsidRDefault="00B67E18" w:rsidP="0007653A">
      <w:pPr>
        <w:ind w:firstLine="567"/>
        <w:jc w:val="both"/>
        <w:rPr>
          <w:i/>
          <w:iCs/>
          <w:noProof/>
          <w:color w:val="000000"/>
          <w:sz w:val="28"/>
          <w:szCs w:val="28"/>
        </w:rPr>
      </w:pPr>
      <w:r w:rsidRPr="00BF5492">
        <w:rPr>
          <w:noProof/>
          <w:color w:val="000000"/>
          <w:sz w:val="28"/>
          <w:szCs w:val="28"/>
        </w:rPr>
        <w:t xml:space="preserve">В МДПИУ Великобритании слово </w:t>
      </w:r>
      <w:r w:rsidRPr="00BF5492">
        <w:rPr>
          <w:i/>
          <w:iCs/>
          <w:noProof/>
          <w:color w:val="000000"/>
          <w:sz w:val="28"/>
          <w:szCs w:val="28"/>
        </w:rPr>
        <w:t>Студенты</w:t>
      </w:r>
      <w:r w:rsidRPr="00BF5492">
        <w:rPr>
          <w:noProof/>
          <w:color w:val="000000"/>
          <w:sz w:val="28"/>
          <w:szCs w:val="28"/>
        </w:rPr>
        <w:t xml:space="preserve"> образует следующие коллокации со </w:t>
      </w:r>
      <w:r w:rsidRPr="00BF5492">
        <w:rPr>
          <w:noProof/>
          <w:sz w:val="28"/>
          <w:szCs w:val="28"/>
        </w:rPr>
        <w:t xml:space="preserve">словами-коллокатами: </w:t>
      </w:r>
      <w:r w:rsidRPr="00BF5492">
        <w:rPr>
          <w:i/>
          <w:iCs/>
          <w:noProof/>
          <w:sz w:val="28"/>
          <w:szCs w:val="28"/>
        </w:rPr>
        <w:t>association</w:t>
      </w:r>
      <w:r w:rsidRPr="00BF5492">
        <w:rPr>
          <w:i/>
          <w:iCs/>
          <w:noProof/>
          <w:color w:val="000000"/>
          <w:sz w:val="28"/>
          <w:szCs w:val="28"/>
        </w:rPr>
        <w:t>, union, intellectually, brightest, rec</w:t>
      </w:r>
      <w:r w:rsidR="00184265" w:rsidRPr="00BF5492">
        <w:rPr>
          <w:i/>
          <w:iCs/>
          <w:noProof/>
          <w:color w:val="000000"/>
          <w:sz w:val="28"/>
          <w:szCs w:val="28"/>
        </w:rPr>
        <w:t>r</w:t>
      </w:r>
      <w:r w:rsidRPr="00BF5492">
        <w:rPr>
          <w:i/>
          <w:iCs/>
          <w:noProof/>
          <w:color w:val="000000"/>
          <w:sz w:val="28"/>
          <w:szCs w:val="28"/>
        </w:rPr>
        <w:t>uit, preparing, mature, satisfied, agreed,</w:t>
      </w:r>
      <w:r w:rsidR="00724671" w:rsidRPr="00BF5492">
        <w:rPr>
          <w:i/>
          <w:iCs/>
          <w:noProof/>
          <w:color w:val="000000"/>
          <w:sz w:val="28"/>
          <w:szCs w:val="28"/>
        </w:rPr>
        <w:t xml:space="preserve"> </w:t>
      </w:r>
      <w:r w:rsidRPr="00BF5492">
        <w:rPr>
          <w:i/>
          <w:iCs/>
          <w:noProof/>
          <w:color w:val="000000"/>
          <w:sz w:val="28"/>
          <w:szCs w:val="28"/>
        </w:rPr>
        <w:t>felt, outcomes, admitted, backgrou</w:t>
      </w:r>
      <w:r w:rsidR="00184265" w:rsidRPr="00BF5492">
        <w:rPr>
          <w:i/>
          <w:iCs/>
          <w:noProof/>
          <w:color w:val="000000"/>
          <w:sz w:val="28"/>
          <w:szCs w:val="28"/>
        </w:rPr>
        <w:t>n</w:t>
      </w:r>
      <w:r w:rsidRPr="00BF5492">
        <w:rPr>
          <w:i/>
          <w:iCs/>
          <w:noProof/>
          <w:color w:val="000000"/>
          <w:sz w:val="28"/>
          <w:szCs w:val="28"/>
        </w:rPr>
        <w:t>ds, exchange, engage</w:t>
      </w:r>
      <w:r w:rsidR="005F1752" w:rsidRPr="00BF5492">
        <w:rPr>
          <w:i/>
          <w:iCs/>
          <w:noProof/>
          <w:color w:val="000000"/>
          <w:sz w:val="28"/>
          <w:szCs w:val="28"/>
        </w:rPr>
        <w:t xml:space="preserve"> (таблица 8)</w:t>
      </w:r>
      <w:r w:rsidR="005F1752" w:rsidRPr="00BF5492">
        <w:rPr>
          <w:noProof/>
          <w:color w:val="000000"/>
          <w:sz w:val="28"/>
          <w:szCs w:val="28"/>
        </w:rPr>
        <w:t>.</w:t>
      </w:r>
    </w:p>
    <w:p w14:paraId="68C7E51F" w14:textId="77777777" w:rsidR="000701DA" w:rsidRPr="00BF5492" w:rsidRDefault="000701DA" w:rsidP="0007653A">
      <w:pPr>
        <w:ind w:firstLine="567"/>
        <w:jc w:val="both"/>
        <w:rPr>
          <w:noProof/>
          <w:sz w:val="28"/>
          <w:szCs w:val="28"/>
        </w:rPr>
      </w:pPr>
    </w:p>
    <w:p w14:paraId="48715203" w14:textId="0CBBE5D3" w:rsidR="000701DA" w:rsidRPr="00BF5492" w:rsidRDefault="000701DA" w:rsidP="00B839E4">
      <w:pPr>
        <w:jc w:val="both"/>
        <w:rPr>
          <w:noProof/>
          <w:sz w:val="28"/>
          <w:szCs w:val="28"/>
        </w:rPr>
      </w:pPr>
      <w:r w:rsidRPr="00BF5492">
        <w:rPr>
          <w:noProof/>
          <w:sz w:val="28"/>
          <w:szCs w:val="28"/>
        </w:rPr>
        <w:t xml:space="preserve">Таблица 8 – Коллокты в МДПИУ Великобритании со словом Студенты </w:t>
      </w:r>
    </w:p>
    <w:p w14:paraId="0118AFC1" w14:textId="06FB492E" w:rsidR="00B67E18" w:rsidRPr="00BF5492" w:rsidRDefault="00724671" w:rsidP="00B839E4">
      <w:pPr>
        <w:ind w:firstLine="708"/>
        <w:jc w:val="both"/>
        <w:rPr>
          <w:noProof/>
          <w:sz w:val="28"/>
          <w:szCs w:val="28"/>
        </w:rPr>
      </w:pPr>
      <w:r w:rsidRPr="00BF5492">
        <w:rPr>
          <w:noProof/>
          <w:sz w:val="28"/>
          <w:szCs w:val="28"/>
        </w:rPr>
        <w:t xml:space="preserve"> </w:t>
      </w:r>
    </w:p>
    <w:tbl>
      <w:tblPr>
        <w:tblW w:w="9639" w:type="dxa"/>
        <w:tblInd w:w="-8" w:type="dxa"/>
        <w:tblCellMar>
          <w:top w:w="15" w:type="dxa"/>
          <w:left w:w="15" w:type="dxa"/>
          <w:bottom w:w="15" w:type="dxa"/>
          <w:right w:w="15" w:type="dxa"/>
        </w:tblCellMar>
        <w:tblLook w:val="04A0" w:firstRow="1" w:lastRow="0" w:firstColumn="1" w:lastColumn="0" w:noHBand="0" w:noVBand="1"/>
      </w:tblPr>
      <w:tblGrid>
        <w:gridCol w:w="2694"/>
        <w:gridCol w:w="3329"/>
        <w:gridCol w:w="3616"/>
      </w:tblGrid>
      <w:tr w:rsidR="00B67E18" w:rsidRPr="00BF5492" w14:paraId="64FAAB6C" w14:textId="77777777" w:rsidTr="00757BA0">
        <w:tc>
          <w:tcPr>
            <w:tcW w:w="269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2B1B1D03" w14:textId="77777777" w:rsidR="00B67E18" w:rsidRPr="00BF5492" w:rsidRDefault="00B67E18" w:rsidP="00757BA0">
            <w:pPr>
              <w:jc w:val="center"/>
              <w:rPr>
                <w:noProof/>
              </w:rPr>
            </w:pPr>
            <w:r w:rsidRPr="00BF5492">
              <w:rPr>
                <w:noProof/>
                <w:color w:val="000000"/>
              </w:rPr>
              <w:t>MI</w:t>
            </w:r>
          </w:p>
        </w:tc>
        <w:tc>
          <w:tcPr>
            <w:tcW w:w="6945" w:type="dxa"/>
            <w:gridSpan w:val="2"/>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14:paraId="4A34C1C6" w14:textId="77777777" w:rsidR="00B67E18" w:rsidRPr="00BF5492" w:rsidRDefault="00B67E18" w:rsidP="00757BA0">
            <w:pPr>
              <w:jc w:val="center"/>
              <w:rPr>
                <w:noProof/>
              </w:rPr>
            </w:pPr>
            <w:r w:rsidRPr="00BF5492">
              <w:rPr>
                <w:noProof/>
                <w:color w:val="000000"/>
              </w:rPr>
              <w:t>Collocation</w:t>
            </w:r>
          </w:p>
        </w:tc>
      </w:tr>
      <w:tr w:rsidR="00B67E18" w:rsidRPr="00BF5492" w14:paraId="5ACAA79F" w14:textId="77777777" w:rsidTr="00757BA0">
        <w:trPr>
          <w:trHeight w:val="255"/>
        </w:trPr>
        <w:tc>
          <w:tcPr>
            <w:tcW w:w="26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7F8F3256" w14:textId="77777777" w:rsidR="00B67E18" w:rsidRPr="00BF5492" w:rsidRDefault="00B67E18" w:rsidP="00B839E4">
            <w:pPr>
              <w:jc w:val="both"/>
              <w:rPr>
                <w:noProof/>
              </w:rPr>
            </w:pPr>
            <w:r w:rsidRPr="00BF5492">
              <w:rPr>
                <w:noProof/>
                <w:color w:val="000000"/>
              </w:rPr>
              <w:t>10.63</w:t>
            </w:r>
          </w:p>
        </w:tc>
        <w:tc>
          <w:tcPr>
            <w:tcW w:w="3329" w:type="dxa"/>
            <w:tcBorders>
              <w:top w:val="nil"/>
              <w:left w:val="nil"/>
              <w:bottom w:val="single" w:sz="6" w:space="0" w:color="000000"/>
              <w:right w:val="single" w:sz="6" w:space="0" w:color="000000"/>
            </w:tcBorders>
            <w:tcMar>
              <w:top w:w="0" w:type="dxa"/>
              <w:left w:w="105" w:type="dxa"/>
              <w:bottom w:w="0" w:type="dxa"/>
              <w:right w:w="105" w:type="dxa"/>
            </w:tcMar>
            <w:hideMark/>
          </w:tcPr>
          <w:p w14:paraId="338B00DC" w14:textId="2CBA9C1C" w:rsidR="00B67E18" w:rsidRPr="00BF5492" w:rsidRDefault="00B67E18" w:rsidP="00B839E4">
            <w:pPr>
              <w:jc w:val="both"/>
              <w:rPr>
                <w:noProof/>
              </w:rPr>
            </w:pPr>
            <w:r w:rsidRPr="00BF5492">
              <w:rPr>
                <w:noProof/>
                <w:color w:val="000000"/>
              </w:rPr>
              <w:t>students'</w:t>
            </w:r>
            <w:r w:rsidR="00FB6C1C" w:rsidRPr="00BF5492">
              <w:rPr>
                <w:noProof/>
                <w:color w:val="000000"/>
              </w:rPr>
              <w:t xml:space="preserve"> </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76ACB5E2" w14:textId="77777777" w:rsidR="00B67E18" w:rsidRPr="00BF5492" w:rsidRDefault="00B67E18" w:rsidP="00B839E4">
            <w:pPr>
              <w:jc w:val="both"/>
              <w:rPr>
                <w:noProof/>
              </w:rPr>
            </w:pPr>
            <w:r w:rsidRPr="00BF5492">
              <w:rPr>
                <w:noProof/>
                <w:color w:val="000000"/>
              </w:rPr>
              <w:t>association</w:t>
            </w:r>
          </w:p>
        </w:tc>
      </w:tr>
      <w:tr w:rsidR="00B67E18" w:rsidRPr="00BF5492" w14:paraId="0CEEC1BF" w14:textId="77777777" w:rsidTr="00757BA0">
        <w:tc>
          <w:tcPr>
            <w:tcW w:w="26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B8D56CE" w14:textId="77777777" w:rsidR="00B67E18" w:rsidRPr="00BF5492" w:rsidRDefault="00B67E18" w:rsidP="00B839E4">
            <w:pPr>
              <w:jc w:val="both"/>
              <w:rPr>
                <w:noProof/>
              </w:rPr>
            </w:pPr>
            <w:r w:rsidRPr="00BF5492">
              <w:rPr>
                <w:noProof/>
                <w:color w:val="000000"/>
              </w:rPr>
              <w:t>10.30</w:t>
            </w:r>
          </w:p>
        </w:tc>
        <w:tc>
          <w:tcPr>
            <w:tcW w:w="3329" w:type="dxa"/>
            <w:tcBorders>
              <w:top w:val="nil"/>
              <w:left w:val="nil"/>
              <w:bottom w:val="single" w:sz="6" w:space="0" w:color="000000"/>
              <w:right w:val="single" w:sz="6" w:space="0" w:color="000000"/>
            </w:tcBorders>
            <w:tcMar>
              <w:top w:w="0" w:type="dxa"/>
              <w:left w:w="105" w:type="dxa"/>
              <w:bottom w:w="0" w:type="dxa"/>
              <w:right w:w="105" w:type="dxa"/>
            </w:tcMar>
            <w:hideMark/>
          </w:tcPr>
          <w:p w14:paraId="6847E0B8" w14:textId="3B7E4D64" w:rsidR="00B67E18" w:rsidRPr="00BF5492" w:rsidRDefault="00B67E18" w:rsidP="00B839E4">
            <w:pPr>
              <w:jc w:val="both"/>
              <w:rPr>
                <w:noProof/>
              </w:rPr>
            </w:pPr>
            <w:r w:rsidRPr="00BF5492">
              <w:rPr>
                <w:noProof/>
                <w:color w:val="000000"/>
              </w:rPr>
              <w:t>students'</w:t>
            </w:r>
            <w:r w:rsidR="00FB6C1C" w:rsidRPr="00BF5492">
              <w:rPr>
                <w:noProof/>
                <w:color w:val="000000"/>
              </w:rPr>
              <w:t xml:space="preserve"> </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2884E26A" w14:textId="77777777" w:rsidR="00B67E18" w:rsidRPr="00BF5492" w:rsidRDefault="00B67E18" w:rsidP="00B839E4">
            <w:pPr>
              <w:jc w:val="both"/>
              <w:rPr>
                <w:noProof/>
              </w:rPr>
            </w:pPr>
            <w:r w:rsidRPr="00BF5492">
              <w:rPr>
                <w:noProof/>
                <w:color w:val="000000"/>
              </w:rPr>
              <w:t>union</w:t>
            </w:r>
          </w:p>
        </w:tc>
      </w:tr>
      <w:tr w:rsidR="00B67E18" w:rsidRPr="00BF5492" w14:paraId="7867C1E2" w14:textId="77777777" w:rsidTr="00757BA0">
        <w:tc>
          <w:tcPr>
            <w:tcW w:w="26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3E8B6992" w14:textId="77777777" w:rsidR="00B67E18" w:rsidRPr="00BF5492" w:rsidRDefault="00B67E18" w:rsidP="00B839E4">
            <w:pPr>
              <w:jc w:val="both"/>
              <w:rPr>
                <w:noProof/>
              </w:rPr>
            </w:pPr>
            <w:r w:rsidRPr="00BF5492">
              <w:rPr>
                <w:noProof/>
                <w:color w:val="000000"/>
              </w:rPr>
              <w:t>6.61</w:t>
            </w:r>
          </w:p>
        </w:tc>
        <w:tc>
          <w:tcPr>
            <w:tcW w:w="3329" w:type="dxa"/>
            <w:tcBorders>
              <w:top w:val="nil"/>
              <w:left w:val="nil"/>
              <w:bottom w:val="single" w:sz="6" w:space="0" w:color="000000"/>
              <w:right w:val="single" w:sz="6" w:space="0" w:color="000000"/>
            </w:tcBorders>
            <w:tcMar>
              <w:top w:w="0" w:type="dxa"/>
              <w:left w:w="105" w:type="dxa"/>
              <w:bottom w:w="0" w:type="dxa"/>
              <w:right w:w="105" w:type="dxa"/>
            </w:tcMar>
            <w:hideMark/>
          </w:tcPr>
          <w:p w14:paraId="055DCDD3" w14:textId="7A655F6A" w:rsidR="00B67E18" w:rsidRPr="00BF5492" w:rsidRDefault="00B67E18" w:rsidP="00B839E4">
            <w:pPr>
              <w:jc w:val="both"/>
              <w:rPr>
                <w:noProof/>
              </w:rPr>
            </w:pPr>
            <w:r w:rsidRPr="00BF5492">
              <w:rPr>
                <w:noProof/>
                <w:color w:val="000000"/>
              </w:rPr>
              <w:t>students</w:t>
            </w:r>
            <w:r w:rsidR="00FB6C1C" w:rsidRPr="00BF5492">
              <w:rPr>
                <w:noProof/>
                <w:color w:val="000000"/>
              </w:rPr>
              <w:t xml:space="preserve"> </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7AADCB93" w14:textId="77777777" w:rsidR="00B67E18" w:rsidRPr="00BF5492" w:rsidRDefault="00B67E18" w:rsidP="00B839E4">
            <w:pPr>
              <w:jc w:val="both"/>
              <w:rPr>
                <w:noProof/>
              </w:rPr>
            </w:pPr>
            <w:r w:rsidRPr="00BF5492">
              <w:rPr>
                <w:noProof/>
                <w:color w:val="000000"/>
              </w:rPr>
              <w:t>intellectually</w:t>
            </w:r>
          </w:p>
        </w:tc>
      </w:tr>
      <w:tr w:rsidR="00B67E18" w:rsidRPr="00BF5492" w14:paraId="238739E3" w14:textId="77777777" w:rsidTr="00757BA0">
        <w:tc>
          <w:tcPr>
            <w:tcW w:w="26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3F85E221" w14:textId="77777777" w:rsidR="00B67E18" w:rsidRPr="00BF5492" w:rsidRDefault="00B67E18" w:rsidP="00B839E4">
            <w:pPr>
              <w:jc w:val="both"/>
              <w:rPr>
                <w:noProof/>
              </w:rPr>
            </w:pPr>
            <w:r w:rsidRPr="00BF5492">
              <w:rPr>
                <w:noProof/>
                <w:color w:val="000000"/>
              </w:rPr>
              <w:t>6.61</w:t>
            </w:r>
          </w:p>
        </w:tc>
        <w:tc>
          <w:tcPr>
            <w:tcW w:w="3329" w:type="dxa"/>
            <w:tcBorders>
              <w:top w:val="nil"/>
              <w:left w:val="nil"/>
              <w:bottom w:val="single" w:sz="6" w:space="0" w:color="000000"/>
              <w:right w:val="single" w:sz="6" w:space="0" w:color="000000"/>
            </w:tcBorders>
            <w:tcMar>
              <w:top w:w="0" w:type="dxa"/>
              <w:left w:w="105" w:type="dxa"/>
              <w:bottom w:w="0" w:type="dxa"/>
              <w:right w:w="105" w:type="dxa"/>
            </w:tcMar>
            <w:hideMark/>
          </w:tcPr>
          <w:p w14:paraId="0E40DC8A" w14:textId="10C73F0A" w:rsidR="00B67E18" w:rsidRPr="00BF5492" w:rsidRDefault="00B67E18" w:rsidP="00B839E4">
            <w:pPr>
              <w:jc w:val="both"/>
              <w:rPr>
                <w:noProof/>
              </w:rPr>
            </w:pPr>
            <w:r w:rsidRPr="00BF5492">
              <w:rPr>
                <w:noProof/>
                <w:color w:val="000000"/>
              </w:rPr>
              <w:t>students</w:t>
            </w:r>
            <w:r w:rsidR="00FB6C1C" w:rsidRPr="00BF5492">
              <w:rPr>
                <w:noProof/>
                <w:color w:val="000000"/>
              </w:rPr>
              <w:t xml:space="preserve"> </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695957B9" w14:textId="77777777" w:rsidR="00B67E18" w:rsidRPr="00BF5492" w:rsidRDefault="00B67E18" w:rsidP="00B839E4">
            <w:pPr>
              <w:jc w:val="both"/>
              <w:rPr>
                <w:noProof/>
              </w:rPr>
            </w:pPr>
            <w:r w:rsidRPr="00BF5492">
              <w:rPr>
                <w:noProof/>
                <w:color w:val="000000"/>
              </w:rPr>
              <w:t>brightest</w:t>
            </w:r>
          </w:p>
        </w:tc>
      </w:tr>
      <w:tr w:rsidR="00B67E18" w:rsidRPr="00BF5492" w14:paraId="03FCA6CD" w14:textId="77777777" w:rsidTr="00757BA0">
        <w:tc>
          <w:tcPr>
            <w:tcW w:w="26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5C47F9A" w14:textId="77777777" w:rsidR="00B67E18" w:rsidRPr="00BF5492" w:rsidRDefault="00B67E18" w:rsidP="00B839E4">
            <w:pPr>
              <w:jc w:val="both"/>
              <w:rPr>
                <w:noProof/>
              </w:rPr>
            </w:pPr>
            <w:r w:rsidRPr="00BF5492">
              <w:rPr>
                <w:noProof/>
                <w:color w:val="000000"/>
              </w:rPr>
              <w:t>6.61</w:t>
            </w:r>
          </w:p>
        </w:tc>
        <w:tc>
          <w:tcPr>
            <w:tcW w:w="3329" w:type="dxa"/>
            <w:tcBorders>
              <w:top w:val="nil"/>
              <w:left w:val="nil"/>
              <w:bottom w:val="single" w:sz="6" w:space="0" w:color="000000"/>
              <w:right w:val="single" w:sz="6" w:space="0" w:color="000000"/>
            </w:tcBorders>
            <w:tcMar>
              <w:top w:w="0" w:type="dxa"/>
              <w:left w:w="105" w:type="dxa"/>
              <w:bottom w:w="0" w:type="dxa"/>
              <w:right w:w="105" w:type="dxa"/>
            </w:tcMar>
            <w:hideMark/>
          </w:tcPr>
          <w:p w14:paraId="2E5FEB06" w14:textId="0173EDA8" w:rsidR="00B67E18" w:rsidRPr="00BF5492" w:rsidRDefault="00B67E18" w:rsidP="00B839E4">
            <w:pPr>
              <w:jc w:val="both"/>
              <w:rPr>
                <w:noProof/>
              </w:rPr>
            </w:pPr>
            <w:r w:rsidRPr="00BF5492">
              <w:rPr>
                <w:noProof/>
                <w:color w:val="000000"/>
              </w:rPr>
              <w:t>recruit</w:t>
            </w:r>
            <w:r w:rsidR="00FB6C1C" w:rsidRPr="00BF5492">
              <w:rPr>
                <w:noProof/>
                <w:color w:val="000000"/>
              </w:rPr>
              <w:t xml:space="preserve"> </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30C801DF" w14:textId="77777777" w:rsidR="00B67E18" w:rsidRPr="00BF5492" w:rsidRDefault="00B67E18" w:rsidP="00B839E4">
            <w:pPr>
              <w:jc w:val="both"/>
              <w:rPr>
                <w:noProof/>
              </w:rPr>
            </w:pPr>
            <w:r w:rsidRPr="00BF5492">
              <w:rPr>
                <w:noProof/>
                <w:color w:val="000000"/>
              </w:rPr>
              <w:t>students</w:t>
            </w:r>
          </w:p>
        </w:tc>
      </w:tr>
      <w:tr w:rsidR="00B67E18" w:rsidRPr="00BF5492" w14:paraId="546AAE2D" w14:textId="77777777" w:rsidTr="00757BA0">
        <w:tc>
          <w:tcPr>
            <w:tcW w:w="26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0E97B156" w14:textId="77777777" w:rsidR="00B67E18" w:rsidRPr="00BF5492" w:rsidRDefault="00B67E18" w:rsidP="00B839E4">
            <w:pPr>
              <w:jc w:val="both"/>
              <w:rPr>
                <w:noProof/>
              </w:rPr>
            </w:pPr>
            <w:r w:rsidRPr="00BF5492">
              <w:rPr>
                <w:noProof/>
                <w:color w:val="000000"/>
              </w:rPr>
              <w:t>6.61</w:t>
            </w:r>
          </w:p>
        </w:tc>
        <w:tc>
          <w:tcPr>
            <w:tcW w:w="3329" w:type="dxa"/>
            <w:tcBorders>
              <w:top w:val="nil"/>
              <w:left w:val="nil"/>
              <w:bottom w:val="single" w:sz="6" w:space="0" w:color="000000"/>
              <w:right w:val="single" w:sz="6" w:space="0" w:color="000000"/>
            </w:tcBorders>
            <w:tcMar>
              <w:top w:w="0" w:type="dxa"/>
              <w:left w:w="105" w:type="dxa"/>
              <w:bottom w:w="0" w:type="dxa"/>
              <w:right w:w="105" w:type="dxa"/>
            </w:tcMar>
            <w:hideMark/>
          </w:tcPr>
          <w:p w14:paraId="6C7ADFD2" w14:textId="2C5E7AC2" w:rsidR="00B67E18" w:rsidRPr="00BF5492" w:rsidRDefault="00B67E18" w:rsidP="00B839E4">
            <w:pPr>
              <w:jc w:val="both"/>
              <w:rPr>
                <w:noProof/>
              </w:rPr>
            </w:pPr>
            <w:r w:rsidRPr="00BF5492">
              <w:rPr>
                <w:noProof/>
                <w:color w:val="000000"/>
              </w:rPr>
              <w:t>preparing</w:t>
            </w:r>
            <w:r w:rsidR="00FB6C1C" w:rsidRPr="00BF5492">
              <w:rPr>
                <w:noProof/>
                <w:color w:val="000000"/>
              </w:rPr>
              <w:t xml:space="preserve"> </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40E9623E" w14:textId="77777777" w:rsidR="00B67E18" w:rsidRPr="00BF5492" w:rsidRDefault="00B67E18" w:rsidP="00B839E4">
            <w:pPr>
              <w:jc w:val="both"/>
              <w:rPr>
                <w:noProof/>
              </w:rPr>
            </w:pPr>
            <w:r w:rsidRPr="00BF5492">
              <w:rPr>
                <w:noProof/>
                <w:color w:val="000000"/>
              </w:rPr>
              <w:t>students</w:t>
            </w:r>
          </w:p>
        </w:tc>
      </w:tr>
      <w:tr w:rsidR="00B67E18" w:rsidRPr="00BF5492" w14:paraId="187B6BEC" w14:textId="77777777" w:rsidTr="00757BA0">
        <w:tc>
          <w:tcPr>
            <w:tcW w:w="26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BA8E365" w14:textId="77777777" w:rsidR="00B67E18" w:rsidRPr="00BF5492" w:rsidRDefault="00B67E18" w:rsidP="00B839E4">
            <w:pPr>
              <w:jc w:val="both"/>
              <w:rPr>
                <w:noProof/>
              </w:rPr>
            </w:pPr>
            <w:r w:rsidRPr="00BF5492">
              <w:rPr>
                <w:noProof/>
                <w:color w:val="000000"/>
              </w:rPr>
              <w:t>6.61</w:t>
            </w:r>
          </w:p>
        </w:tc>
        <w:tc>
          <w:tcPr>
            <w:tcW w:w="3329" w:type="dxa"/>
            <w:tcBorders>
              <w:top w:val="nil"/>
              <w:left w:val="nil"/>
              <w:bottom w:val="single" w:sz="6" w:space="0" w:color="000000"/>
              <w:right w:val="single" w:sz="6" w:space="0" w:color="000000"/>
            </w:tcBorders>
            <w:tcMar>
              <w:top w:w="0" w:type="dxa"/>
              <w:left w:w="105" w:type="dxa"/>
              <w:bottom w:w="0" w:type="dxa"/>
              <w:right w:w="105" w:type="dxa"/>
            </w:tcMar>
            <w:hideMark/>
          </w:tcPr>
          <w:p w14:paraId="39285483" w14:textId="23FE4374" w:rsidR="00B67E18" w:rsidRPr="00BF5492" w:rsidRDefault="00B67E18" w:rsidP="00B839E4">
            <w:pPr>
              <w:jc w:val="both"/>
              <w:rPr>
                <w:noProof/>
              </w:rPr>
            </w:pPr>
            <w:r w:rsidRPr="00BF5492">
              <w:rPr>
                <w:noProof/>
                <w:color w:val="000000"/>
              </w:rPr>
              <w:t>mature</w:t>
            </w:r>
            <w:r w:rsidR="00FB6C1C" w:rsidRPr="00BF5492">
              <w:rPr>
                <w:noProof/>
                <w:color w:val="000000"/>
              </w:rPr>
              <w:t xml:space="preserve"> </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5B3EEF9E" w14:textId="77777777" w:rsidR="00B67E18" w:rsidRPr="00BF5492" w:rsidRDefault="00B67E18" w:rsidP="00B839E4">
            <w:pPr>
              <w:jc w:val="both"/>
              <w:rPr>
                <w:noProof/>
              </w:rPr>
            </w:pPr>
            <w:r w:rsidRPr="00BF5492">
              <w:rPr>
                <w:noProof/>
                <w:color w:val="000000"/>
              </w:rPr>
              <w:t>students</w:t>
            </w:r>
          </w:p>
        </w:tc>
      </w:tr>
      <w:tr w:rsidR="00B67E18" w:rsidRPr="00BF5492" w14:paraId="78BE1094" w14:textId="77777777" w:rsidTr="00757BA0">
        <w:tc>
          <w:tcPr>
            <w:tcW w:w="26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51E8094F" w14:textId="77777777" w:rsidR="00B67E18" w:rsidRPr="00BF5492" w:rsidRDefault="00B67E18" w:rsidP="00B839E4">
            <w:pPr>
              <w:jc w:val="both"/>
              <w:rPr>
                <w:noProof/>
              </w:rPr>
            </w:pPr>
            <w:r w:rsidRPr="00BF5492">
              <w:rPr>
                <w:noProof/>
                <w:color w:val="000000"/>
              </w:rPr>
              <w:t>6.49</w:t>
            </w:r>
          </w:p>
        </w:tc>
        <w:tc>
          <w:tcPr>
            <w:tcW w:w="3329" w:type="dxa"/>
            <w:tcBorders>
              <w:top w:val="nil"/>
              <w:left w:val="nil"/>
              <w:bottom w:val="single" w:sz="6" w:space="0" w:color="000000"/>
              <w:right w:val="single" w:sz="6" w:space="0" w:color="000000"/>
            </w:tcBorders>
            <w:tcMar>
              <w:top w:w="0" w:type="dxa"/>
              <w:left w:w="105" w:type="dxa"/>
              <w:bottom w:w="0" w:type="dxa"/>
              <w:right w:w="105" w:type="dxa"/>
            </w:tcMar>
            <w:hideMark/>
          </w:tcPr>
          <w:p w14:paraId="4DBA0DF7" w14:textId="73D1F8AC" w:rsidR="00B67E18" w:rsidRPr="00BF5492" w:rsidRDefault="00B67E18" w:rsidP="00B839E4">
            <w:pPr>
              <w:jc w:val="both"/>
              <w:rPr>
                <w:noProof/>
              </w:rPr>
            </w:pPr>
            <w:r w:rsidRPr="00BF5492">
              <w:rPr>
                <w:noProof/>
                <w:color w:val="000000"/>
              </w:rPr>
              <w:t>students</w:t>
            </w:r>
            <w:r w:rsidR="00FB6C1C" w:rsidRPr="00BF5492">
              <w:rPr>
                <w:noProof/>
                <w:color w:val="000000"/>
              </w:rPr>
              <w:t xml:space="preserve"> </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75B696A4" w14:textId="77777777" w:rsidR="00B67E18" w:rsidRPr="00BF5492" w:rsidRDefault="00B67E18" w:rsidP="00B839E4">
            <w:pPr>
              <w:jc w:val="both"/>
              <w:rPr>
                <w:noProof/>
              </w:rPr>
            </w:pPr>
            <w:r w:rsidRPr="00BF5492">
              <w:rPr>
                <w:noProof/>
                <w:color w:val="000000"/>
              </w:rPr>
              <w:t>satisfied</w:t>
            </w:r>
          </w:p>
        </w:tc>
      </w:tr>
      <w:tr w:rsidR="00B67E18" w:rsidRPr="00BF5492" w14:paraId="112D8F2C" w14:textId="77777777" w:rsidTr="00757BA0">
        <w:tc>
          <w:tcPr>
            <w:tcW w:w="26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E8EF979" w14:textId="77777777" w:rsidR="00B67E18" w:rsidRPr="00BF5492" w:rsidRDefault="00B67E18" w:rsidP="00B839E4">
            <w:pPr>
              <w:jc w:val="both"/>
              <w:rPr>
                <w:noProof/>
              </w:rPr>
            </w:pPr>
            <w:r w:rsidRPr="00BF5492">
              <w:rPr>
                <w:noProof/>
                <w:color w:val="000000"/>
              </w:rPr>
              <w:t>6.20</w:t>
            </w:r>
          </w:p>
        </w:tc>
        <w:tc>
          <w:tcPr>
            <w:tcW w:w="3329" w:type="dxa"/>
            <w:tcBorders>
              <w:top w:val="nil"/>
              <w:left w:val="nil"/>
              <w:bottom w:val="single" w:sz="6" w:space="0" w:color="000000"/>
              <w:right w:val="single" w:sz="6" w:space="0" w:color="000000"/>
            </w:tcBorders>
            <w:tcMar>
              <w:top w:w="0" w:type="dxa"/>
              <w:left w:w="105" w:type="dxa"/>
              <w:bottom w:w="0" w:type="dxa"/>
              <w:right w:w="105" w:type="dxa"/>
            </w:tcMar>
            <w:hideMark/>
          </w:tcPr>
          <w:p w14:paraId="3E056C9A" w14:textId="341968C2" w:rsidR="00B67E18" w:rsidRPr="00BF5492" w:rsidRDefault="00B67E18" w:rsidP="00B839E4">
            <w:pPr>
              <w:jc w:val="both"/>
              <w:rPr>
                <w:noProof/>
              </w:rPr>
            </w:pPr>
            <w:r w:rsidRPr="00BF5492">
              <w:rPr>
                <w:noProof/>
                <w:color w:val="000000"/>
              </w:rPr>
              <w:t>students</w:t>
            </w:r>
            <w:r w:rsidR="00FB6C1C" w:rsidRPr="00BF5492">
              <w:rPr>
                <w:noProof/>
                <w:color w:val="000000"/>
              </w:rPr>
              <w:t xml:space="preserve"> </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71241B05" w14:textId="77777777" w:rsidR="00B67E18" w:rsidRPr="00BF5492" w:rsidRDefault="00B67E18" w:rsidP="00B839E4">
            <w:pPr>
              <w:jc w:val="both"/>
              <w:rPr>
                <w:noProof/>
              </w:rPr>
            </w:pPr>
            <w:r w:rsidRPr="00BF5492">
              <w:rPr>
                <w:noProof/>
                <w:color w:val="000000"/>
              </w:rPr>
              <w:t>agreed</w:t>
            </w:r>
          </w:p>
        </w:tc>
      </w:tr>
      <w:tr w:rsidR="00B67E18" w:rsidRPr="00BF5492" w14:paraId="66BF13B8" w14:textId="77777777" w:rsidTr="00757BA0">
        <w:tc>
          <w:tcPr>
            <w:tcW w:w="26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BDA444F" w14:textId="77777777" w:rsidR="00B67E18" w:rsidRPr="00BF5492" w:rsidRDefault="00B67E18" w:rsidP="00B839E4">
            <w:pPr>
              <w:jc w:val="both"/>
              <w:rPr>
                <w:noProof/>
              </w:rPr>
            </w:pPr>
            <w:r w:rsidRPr="00BF5492">
              <w:rPr>
                <w:noProof/>
                <w:color w:val="000000"/>
              </w:rPr>
              <w:t>6.20</w:t>
            </w:r>
          </w:p>
        </w:tc>
        <w:tc>
          <w:tcPr>
            <w:tcW w:w="3329" w:type="dxa"/>
            <w:tcBorders>
              <w:top w:val="nil"/>
              <w:left w:val="nil"/>
              <w:bottom w:val="single" w:sz="6" w:space="0" w:color="000000"/>
              <w:right w:val="single" w:sz="6" w:space="0" w:color="000000"/>
            </w:tcBorders>
            <w:tcMar>
              <w:top w:w="0" w:type="dxa"/>
              <w:left w:w="105" w:type="dxa"/>
              <w:bottom w:w="0" w:type="dxa"/>
              <w:right w:w="105" w:type="dxa"/>
            </w:tcMar>
            <w:hideMark/>
          </w:tcPr>
          <w:p w14:paraId="1F7B3C74" w14:textId="70592429" w:rsidR="00B67E18" w:rsidRPr="00BF5492" w:rsidRDefault="00B67E18" w:rsidP="00B839E4">
            <w:pPr>
              <w:jc w:val="both"/>
              <w:rPr>
                <w:noProof/>
              </w:rPr>
            </w:pPr>
            <w:r w:rsidRPr="00BF5492">
              <w:rPr>
                <w:noProof/>
                <w:color w:val="000000"/>
              </w:rPr>
              <w:t>students</w:t>
            </w:r>
            <w:r w:rsidR="00FB6C1C" w:rsidRPr="00BF5492">
              <w:rPr>
                <w:noProof/>
                <w:color w:val="000000"/>
              </w:rPr>
              <w:t xml:space="preserve"> </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55CAF8FE" w14:textId="418D8824" w:rsidR="00B67E18" w:rsidRPr="00BF5492" w:rsidRDefault="00EF6758" w:rsidP="00B839E4">
            <w:pPr>
              <w:jc w:val="both"/>
              <w:rPr>
                <w:noProof/>
              </w:rPr>
            </w:pPr>
            <w:r w:rsidRPr="00BF5492">
              <w:rPr>
                <w:noProof/>
                <w:color w:val="000000"/>
              </w:rPr>
              <w:t>f</w:t>
            </w:r>
            <w:r w:rsidR="00B67E18" w:rsidRPr="00BF5492">
              <w:rPr>
                <w:noProof/>
                <w:color w:val="000000"/>
              </w:rPr>
              <w:t>elt</w:t>
            </w:r>
          </w:p>
        </w:tc>
      </w:tr>
      <w:tr w:rsidR="00B67E18" w:rsidRPr="00BF5492" w14:paraId="7BE46716" w14:textId="77777777" w:rsidTr="00757BA0">
        <w:tc>
          <w:tcPr>
            <w:tcW w:w="26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B6465D1" w14:textId="77777777" w:rsidR="00B67E18" w:rsidRPr="00BF5492" w:rsidRDefault="00B67E18" w:rsidP="00B839E4">
            <w:pPr>
              <w:jc w:val="both"/>
              <w:rPr>
                <w:noProof/>
              </w:rPr>
            </w:pPr>
            <w:r w:rsidRPr="00BF5492">
              <w:rPr>
                <w:noProof/>
                <w:color w:val="000000"/>
              </w:rPr>
              <w:t>5.87</w:t>
            </w:r>
          </w:p>
        </w:tc>
        <w:tc>
          <w:tcPr>
            <w:tcW w:w="3329" w:type="dxa"/>
            <w:tcBorders>
              <w:top w:val="nil"/>
              <w:left w:val="nil"/>
              <w:bottom w:val="single" w:sz="6" w:space="0" w:color="000000"/>
              <w:right w:val="single" w:sz="6" w:space="0" w:color="000000"/>
            </w:tcBorders>
            <w:tcMar>
              <w:top w:w="0" w:type="dxa"/>
              <w:left w:w="105" w:type="dxa"/>
              <w:bottom w:w="0" w:type="dxa"/>
              <w:right w:w="105" w:type="dxa"/>
            </w:tcMar>
            <w:hideMark/>
          </w:tcPr>
          <w:p w14:paraId="65A2D2F2" w14:textId="28B2B5AA" w:rsidR="00B67E18" w:rsidRPr="00BF5492" w:rsidRDefault="00B67E18" w:rsidP="00B839E4">
            <w:pPr>
              <w:jc w:val="both"/>
              <w:rPr>
                <w:noProof/>
              </w:rPr>
            </w:pPr>
            <w:r w:rsidRPr="00BF5492">
              <w:rPr>
                <w:noProof/>
                <w:color w:val="000000"/>
              </w:rPr>
              <w:t>outcomes</w:t>
            </w:r>
            <w:r w:rsidR="00FB6C1C" w:rsidRPr="00BF5492">
              <w:rPr>
                <w:noProof/>
                <w:color w:val="000000"/>
              </w:rPr>
              <w:t xml:space="preserve"> </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32838DD1" w14:textId="77777777" w:rsidR="00B67E18" w:rsidRPr="00BF5492" w:rsidRDefault="00B67E18" w:rsidP="00B839E4">
            <w:pPr>
              <w:jc w:val="both"/>
              <w:rPr>
                <w:noProof/>
              </w:rPr>
            </w:pPr>
            <w:r w:rsidRPr="00BF5492">
              <w:rPr>
                <w:noProof/>
                <w:color w:val="000000"/>
              </w:rPr>
              <w:t>students</w:t>
            </w:r>
          </w:p>
        </w:tc>
      </w:tr>
      <w:tr w:rsidR="00B67E18" w:rsidRPr="00BF5492" w14:paraId="4095ED0B" w14:textId="77777777" w:rsidTr="00757BA0">
        <w:tc>
          <w:tcPr>
            <w:tcW w:w="26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0453A0DF" w14:textId="77777777" w:rsidR="00B67E18" w:rsidRPr="00BF5492" w:rsidRDefault="00B67E18" w:rsidP="00B839E4">
            <w:pPr>
              <w:jc w:val="both"/>
              <w:rPr>
                <w:noProof/>
              </w:rPr>
            </w:pPr>
            <w:r w:rsidRPr="00BF5492">
              <w:rPr>
                <w:noProof/>
                <w:color w:val="000000"/>
              </w:rPr>
              <w:t>5.87</w:t>
            </w:r>
          </w:p>
        </w:tc>
        <w:tc>
          <w:tcPr>
            <w:tcW w:w="3329" w:type="dxa"/>
            <w:tcBorders>
              <w:top w:val="nil"/>
              <w:left w:val="nil"/>
              <w:bottom w:val="single" w:sz="6" w:space="0" w:color="000000"/>
              <w:right w:val="single" w:sz="6" w:space="0" w:color="000000"/>
            </w:tcBorders>
            <w:tcMar>
              <w:top w:w="0" w:type="dxa"/>
              <w:left w:w="105" w:type="dxa"/>
              <w:bottom w:w="0" w:type="dxa"/>
              <w:right w:w="105" w:type="dxa"/>
            </w:tcMar>
            <w:hideMark/>
          </w:tcPr>
          <w:p w14:paraId="174F3174" w14:textId="12BB5827" w:rsidR="00B67E18" w:rsidRPr="00BF5492" w:rsidRDefault="00B67E18" w:rsidP="00B839E4">
            <w:pPr>
              <w:jc w:val="both"/>
              <w:rPr>
                <w:noProof/>
              </w:rPr>
            </w:pPr>
            <w:r w:rsidRPr="00BF5492">
              <w:rPr>
                <w:noProof/>
                <w:color w:val="000000"/>
              </w:rPr>
              <w:t>admitted</w:t>
            </w:r>
            <w:r w:rsidR="00FB6C1C" w:rsidRPr="00BF5492">
              <w:rPr>
                <w:noProof/>
                <w:color w:val="000000"/>
              </w:rPr>
              <w:t xml:space="preserve"> </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5428E995" w14:textId="77777777" w:rsidR="00B67E18" w:rsidRPr="00BF5492" w:rsidRDefault="00B67E18" w:rsidP="00B839E4">
            <w:pPr>
              <w:jc w:val="both"/>
              <w:rPr>
                <w:noProof/>
              </w:rPr>
            </w:pPr>
            <w:r w:rsidRPr="00BF5492">
              <w:rPr>
                <w:noProof/>
                <w:color w:val="000000"/>
              </w:rPr>
              <w:t>students</w:t>
            </w:r>
          </w:p>
        </w:tc>
      </w:tr>
      <w:tr w:rsidR="00B67E18" w:rsidRPr="00BF5492" w14:paraId="402C1794" w14:textId="77777777" w:rsidTr="00757BA0">
        <w:tc>
          <w:tcPr>
            <w:tcW w:w="26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52B398C2" w14:textId="77777777" w:rsidR="00B67E18" w:rsidRPr="00BF5492" w:rsidRDefault="00B67E18" w:rsidP="00B839E4">
            <w:pPr>
              <w:jc w:val="both"/>
              <w:rPr>
                <w:noProof/>
              </w:rPr>
            </w:pPr>
            <w:r w:rsidRPr="00BF5492">
              <w:rPr>
                <w:noProof/>
                <w:color w:val="000000"/>
              </w:rPr>
              <w:t>5.74</w:t>
            </w:r>
          </w:p>
        </w:tc>
        <w:tc>
          <w:tcPr>
            <w:tcW w:w="3329" w:type="dxa"/>
            <w:tcBorders>
              <w:top w:val="nil"/>
              <w:left w:val="nil"/>
              <w:bottom w:val="single" w:sz="6" w:space="0" w:color="000000"/>
              <w:right w:val="single" w:sz="6" w:space="0" w:color="000000"/>
            </w:tcBorders>
            <w:tcMar>
              <w:top w:w="0" w:type="dxa"/>
              <w:left w:w="105" w:type="dxa"/>
              <w:bottom w:w="0" w:type="dxa"/>
              <w:right w:w="105" w:type="dxa"/>
            </w:tcMar>
            <w:hideMark/>
          </w:tcPr>
          <w:p w14:paraId="4EF83B8B" w14:textId="5E26E787" w:rsidR="00B67E18" w:rsidRPr="00BF5492" w:rsidRDefault="00B67E18" w:rsidP="00B839E4">
            <w:pPr>
              <w:jc w:val="both"/>
              <w:rPr>
                <w:noProof/>
              </w:rPr>
            </w:pPr>
            <w:r w:rsidRPr="00BF5492">
              <w:rPr>
                <w:noProof/>
                <w:color w:val="000000"/>
              </w:rPr>
              <w:t>students</w:t>
            </w:r>
            <w:r w:rsidR="00FB6C1C" w:rsidRPr="00BF5492">
              <w:rPr>
                <w:noProof/>
                <w:color w:val="000000"/>
              </w:rPr>
              <w:t xml:space="preserve"> </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24112102" w14:textId="77777777" w:rsidR="00B67E18" w:rsidRPr="00BF5492" w:rsidRDefault="00B67E18" w:rsidP="00B839E4">
            <w:pPr>
              <w:jc w:val="both"/>
              <w:rPr>
                <w:noProof/>
              </w:rPr>
            </w:pPr>
            <w:r w:rsidRPr="00BF5492">
              <w:rPr>
                <w:noProof/>
                <w:color w:val="000000"/>
              </w:rPr>
              <w:t>backgrounds</w:t>
            </w:r>
          </w:p>
        </w:tc>
      </w:tr>
      <w:tr w:rsidR="00B67E18" w:rsidRPr="00BF5492" w14:paraId="74C8F3E8" w14:textId="77777777" w:rsidTr="00757BA0">
        <w:tc>
          <w:tcPr>
            <w:tcW w:w="26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76915809" w14:textId="77777777" w:rsidR="00B67E18" w:rsidRPr="00BF5492" w:rsidRDefault="00B67E18" w:rsidP="00B839E4">
            <w:pPr>
              <w:jc w:val="both"/>
              <w:rPr>
                <w:noProof/>
              </w:rPr>
            </w:pPr>
            <w:r w:rsidRPr="00BF5492">
              <w:rPr>
                <w:noProof/>
                <w:color w:val="000000"/>
              </w:rPr>
              <w:t>5.39</w:t>
            </w:r>
          </w:p>
        </w:tc>
        <w:tc>
          <w:tcPr>
            <w:tcW w:w="3329" w:type="dxa"/>
            <w:tcBorders>
              <w:top w:val="nil"/>
              <w:left w:val="nil"/>
              <w:bottom w:val="single" w:sz="6" w:space="0" w:color="000000"/>
              <w:right w:val="single" w:sz="6" w:space="0" w:color="000000"/>
            </w:tcBorders>
            <w:tcMar>
              <w:top w:w="0" w:type="dxa"/>
              <w:left w:w="105" w:type="dxa"/>
              <w:bottom w:w="0" w:type="dxa"/>
              <w:right w:w="105" w:type="dxa"/>
            </w:tcMar>
            <w:hideMark/>
          </w:tcPr>
          <w:p w14:paraId="40EB5837" w14:textId="5DA8CE1E" w:rsidR="00B67E18" w:rsidRPr="00BF5492" w:rsidRDefault="00B67E18" w:rsidP="00B839E4">
            <w:pPr>
              <w:jc w:val="both"/>
              <w:rPr>
                <w:noProof/>
              </w:rPr>
            </w:pPr>
            <w:r w:rsidRPr="00BF5492">
              <w:rPr>
                <w:noProof/>
                <w:color w:val="000000"/>
              </w:rPr>
              <w:t>students</w:t>
            </w:r>
            <w:r w:rsidR="00FB6C1C" w:rsidRPr="00BF5492">
              <w:rPr>
                <w:noProof/>
                <w:color w:val="000000"/>
              </w:rPr>
              <w:t xml:space="preserve"> </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1FA41511" w14:textId="77777777" w:rsidR="00B67E18" w:rsidRPr="00BF5492" w:rsidRDefault="00B67E18" w:rsidP="00B839E4">
            <w:pPr>
              <w:jc w:val="both"/>
              <w:rPr>
                <w:noProof/>
              </w:rPr>
            </w:pPr>
            <w:r w:rsidRPr="00BF5492">
              <w:rPr>
                <w:noProof/>
                <w:color w:val="000000"/>
              </w:rPr>
              <w:t>exchange</w:t>
            </w:r>
          </w:p>
        </w:tc>
      </w:tr>
      <w:tr w:rsidR="00B67E18" w:rsidRPr="00BF5492" w14:paraId="70D587C2" w14:textId="77777777" w:rsidTr="00757BA0">
        <w:tc>
          <w:tcPr>
            <w:tcW w:w="269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5C41F71A" w14:textId="77777777" w:rsidR="00B67E18" w:rsidRPr="00BF5492" w:rsidRDefault="00B67E18" w:rsidP="00B839E4">
            <w:pPr>
              <w:jc w:val="both"/>
              <w:rPr>
                <w:noProof/>
              </w:rPr>
            </w:pPr>
            <w:r w:rsidRPr="00BF5492">
              <w:rPr>
                <w:noProof/>
                <w:color w:val="000000"/>
              </w:rPr>
              <w:t>5.39</w:t>
            </w:r>
          </w:p>
        </w:tc>
        <w:tc>
          <w:tcPr>
            <w:tcW w:w="3329" w:type="dxa"/>
            <w:tcBorders>
              <w:top w:val="nil"/>
              <w:left w:val="nil"/>
              <w:bottom w:val="single" w:sz="6" w:space="0" w:color="000000"/>
              <w:right w:val="single" w:sz="6" w:space="0" w:color="000000"/>
            </w:tcBorders>
            <w:tcMar>
              <w:top w:w="0" w:type="dxa"/>
              <w:left w:w="105" w:type="dxa"/>
              <w:bottom w:w="0" w:type="dxa"/>
              <w:right w:w="105" w:type="dxa"/>
            </w:tcMar>
            <w:hideMark/>
          </w:tcPr>
          <w:p w14:paraId="69B188F8" w14:textId="5FD81250" w:rsidR="00B67E18" w:rsidRPr="00BF5492" w:rsidRDefault="00B67E18" w:rsidP="00B839E4">
            <w:pPr>
              <w:jc w:val="both"/>
              <w:rPr>
                <w:noProof/>
              </w:rPr>
            </w:pPr>
            <w:r w:rsidRPr="00BF5492">
              <w:rPr>
                <w:noProof/>
                <w:color w:val="000000"/>
              </w:rPr>
              <w:t>students</w:t>
            </w:r>
            <w:r w:rsidR="00FB6C1C" w:rsidRPr="00BF5492">
              <w:rPr>
                <w:noProof/>
                <w:color w:val="000000"/>
              </w:rPr>
              <w:t xml:space="preserve"> </w:t>
            </w:r>
          </w:p>
        </w:tc>
        <w:tc>
          <w:tcPr>
            <w:tcW w:w="3616" w:type="dxa"/>
            <w:tcBorders>
              <w:top w:val="nil"/>
              <w:left w:val="nil"/>
              <w:bottom w:val="single" w:sz="6" w:space="0" w:color="000000"/>
              <w:right w:val="single" w:sz="6" w:space="0" w:color="000000"/>
            </w:tcBorders>
            <w:tcMar>
              <w:top w:w="0" w:type="dxa"/>
              <w:left w:w="105" w:type="dxa"/>
              <w:bottom w:w="0" w:type="dxa"/>
              <w:right w:w="105" w:type="dxa"/>
            </w:tcMar>
            <w:hideMark/>
          </w:tcPr>
          <w:p w14:paraId="5AE07AD8" w14:textId="77777777" w:rsidR="00B67E18" w:rsidRPr="00BF5492" w:rsidRDefault="00B67E18" w:rsidP="00B839E4">
            <w:pPr>
              <w:jc w:val="both"/>
              <w:rPr>
                <w:noProof/>
              </w:rPr>
            </w:pPr>
            <w:r w:rsidRPr="00BF5492">
              <w:rPr>
                <w:noProof/>
                <w:color w:val="000000"/>
              </w:rPr>
              <w:t>engage</w:t>
            </w:r>
          </w:p>
        </w:tc>
      </w:tr>
    </w:tbl>
    <w:p w14:paraId="0AC34CBB" w14:textId="77777777" w:rsidR="00757BA0" w:rsidRPr="00BF5492" w:rsidRDefault="00757BA0" w:rsidP="00B839E4">
      <w:pPr>
        <w:ind w:firstLine="708"/>
        <w:jc w:val="both"/>
        <w:rPr>
          <w:b/>
          <w:bCs/>
          <w:i/>
          <w:iCs/>
          <w:noProof/>
          <w:color w:val="000000"/>
          <w:sz w:val="28"/>
          <w:szCs w:val="28"/>
        </w:rPr>
      </w:pPr>
    </w:p>
    <w:p w14:paraId="578DEF80" w14:textId="3A2445A7" w:rsidR="00B67E18" w:rsidRPr="00BF5492" w:rsidRDefault="00B67E18" w:rsidP="0007653A">
      <w:pPr>
        <w:ind w:firstLine="567"/>
        <w:jc w:val="both"/>
        <w:rPr>
          <w:noProof/>
          <w:sz w:val="28"/>
          <w:szCs w:val="28"/>
        </w:rPr>
      </w:pPr>
      <w:r w:rsidRPr="00BF5492">
        <w:rPr>
          <w:b/>
          <w:bCs/>
          <w:i/>
          <w:iCs/>
          <w:noProof/>
          <w:color w:val="000000"/>
          <w:sz w:val="28"/>
          <w:szCs w:val="28"/>
        </w:rPr>
        <w:t>Students unions</w:t>
      </w:r>
      <w:r w:rsidRPr="00BF5492">
        <w:rPr>
          <w:noProof/>
          <w:sz w:val="28"/>
          <w:szCs w:val="28"/>
        </w:rPr>
        <w:t xml:space="preserve"> (</w:t>
      </w:r>
      <w:r w:rsidRPr="00BF5492">
        <w:rPr>
          <w:noProof/>
          <w:color w:val="000000"/>
          <w:sz w:val="28"/>
          <w:szCs w:val="28"/>
        </w:rPr>
        <w:t xml:space="preserve">Студенческие объединения). В МДПИУ Великобритании были выделены следующие слова, образующие коллокации со словом </w:t>
      </w:r>
      <w:r w:rsidRPr="00BF5492">
        <w:rPr>
          <w:i/>
          <w:iCs/>
          <w:noProof/>
          <w:color w:val="000000"/>
          <w:sz w:val="28"/>
          <w:szCs w:val="28"/>
        </w:rPr>
        <w:t>Студенты</w:t>
      </w:r>
      <w:r w:rsidRPr="00BF5492">
        <w:rPr>
          <w:noProof/>
          <w:color w:val="000000"/>
          <w:sz w:val="28"/>
          <w:szCs w:val="28"/>
        </w:rPr>
        <w:t xml:space="preserve">: </w:t>
      </w:r>
      <w:r w:rsidRPr="00BF5492">
        <w:rPr>
          <w:i/>
          <w:iCs/>
          <w:noProof/>
          <w:color w:val="000000"/>
          <w:sz w:val="28"/>
          <w:szCs w:val="28"/>
        </w:rPr>
        <w:t>association</w:t>
      </w:r>
      <w:r w:rsidRPr="00BF5492">
        <w:rPr>
          <w:noProof/>
          <w:color w:val="000000"/>
          <w:sz w:val="28"/>
          <w:szCs w:val="28"/>
        </w:rPr>
        <w:t xml:space="preserve">, </w:t>
      </w:r>
      <w:r w:rsidRPr="00BF5492">
        <w:rPr>
          <w:i/>
          <w:iCs/>
          <w:noProof/>
          <w:color w:val="000000"/>
          <w:sz w:val="28"/>
          <w:szCs w:val="28"/>
        </w:rPr>
        <w:t>union</w:t>
      </w:r>
      <w:r w:rsidRPr="00BF5492">
        <w:rPr>
          <w:noProof/>
          <w:color w:val="000000"/>
          <w:sz w:val="28"/>
          <w:szCs w:val="28"/>
        </w:rPr>
        <w:t>. Например</w:t>
      </w:r>
      <w:r w:rsidRPr="00BF5492">
        <w:rPr>
          <w:noProof/>
          <w:color w:val="000000"/>
          <w:sz w:val="28"/>
          <w:szCs w:val="28"/>
          <w:lang w:val="en-US"/>
        </w:rPr>
        <w:t>:</w:t>
      </w:r>
      <w:r w:rsidR="00197619" w:rsidRPr="00BF5492">
        <w:rPr>
          <w:noProof/>
          <w:color w:val="000000"/>
          <w:sz w:val="28"/>
          <w:szCs w:val="28"/>
          <w:lang w:val="en-US"/>
        </w:rPr>
        <w:t xml:space="preserve"> </w:t>
      </w:r>
      <w:r w:rsidRPr="00BF5492">
        <w:rPr>
          <w:i/>
          <w:iCs/>
          <w:noProof/>
          <w:color w:val="000000"/>
          <w:sz w:val="28"/>
          <w:szCs w:val="28"/>
          <w:lang w:val="en-US"/>
        </w:rPr>
        <w:t>An</w:t>
      </w:r>
      <w:r w:rsidR="00102802" w:rsidRPr="00BF5492">
        <w:rPr>
          <w:i/>
          <w:iCs/>
          <w:noProof/>
          <w:color w:val="000000"/>
          <w:sz w:val="28"/>
          <w:szCs w:val="28"/>
          <w:lang w:val="en-US"/>
        </w:rPr>
        <w:t xml:space="preserve"> </w:t>
      </w:r>
      <w:r w:rsidRPr="00BF5492">
        <w:rPr>
          <w:i/>
          <w:iCs/>
          <w:noProof/>
          <w:color w:val="000000"/>
          <w:sz w:val="28"/>
          <w:szCs w:val="28"/>
          <w:lang w:val="en-US"/>
        </w:rPr>
        <w:t>association</w:t>
      </w:r>
      <w:r w:rsidR="00102802" w:rsidRPr="00BF5492">
        <w:rPr>
          <w:i/>
          <w:iCs/>
          <w:noProof/>
          <w:color w:val="000000"/>
          <w:sz w:val="28"/>
          <w:szCs w:val="28"/>
          <w:lang w:val="en-US"/>
        </w:rPr>
        <w:t xml:space="preserve"> </w:t>
      </w:r>
      <w:r w:rsidRPr="00BF5492">
        <w:rPr>
          <w:i/>
          <w:iCs/>
          <w:noProof/>
          <w:color w:val="000000"/>
          <w:sz w:val="28"/>
          <w:szCs w:val="28"/>
          <w:lang w:val="en-US"/>
        </w:rPr>
        <w:t xml:space="preserve">of students who would be </w:t>
      </w:r>
      <w:r w:rsidRPr="00BF5492">
        <w:rPr>
          <w:i/>
          <w:iCs/>
          <w:noProof/>
          <w:color w:val="000000"/>
          <w:sz w:val="28"/>
          <w:szCs w:val="28"/>
          <w:lang w:val="en-US"/>
        </w:rPr>
        <w:lastRenderedPageBreak/>
        <w:t>directed and supported</w:t>
      </w:r>
      <w:r w:rsidR="00F46A7B" w:rsidRPr="00BF5492">
        <w:rPr>
          <w:i/>
          <w:iCs/>
          <w:noProof/>
          <w:color w:val="000000"/>
          <w:sz w:val="28"/>
          <w:szCs w:val="28"/>
          <w:lang w:val="en-US"/>
        </w:rPr>
        <w:t>.</w:t>
      </w:r>
      <w:r w:rsidRPr="00BF5492">
        <w:rPr>
          <w:i/>
          <w:iCs/>
          <w:noProof/>
          <w:color w:val="000000"/>
          <w:sz w:val="28"/>
          <w:szCs w:val="28"/>
          <w:lang w:val="en-US"/>
        </w:rPr>
        <w:t xml:space="preserve"> The Students'</w:t>
      </w:r>
      <w:r w:rsidR="00102802" w:rsidRPr="00BF5492">
        <w:rPr>
          <w:i/>
          <w:iCs/>
          <w:noProof/>
          <w:color w:val="000000"/>
          <w:sz w:val="28"/>
          <w:szCs w:val="28"/>
          <w:lang w:val="en-US"/>
        </w:rPr>
        <w:t xml:space="preserve"> </w:t>
      </w:r>
      <w:r w:rsidRPr="00BF5492">
        <w:rPr>
          <w:i/>
          <w:iCs/>
          <w:noProof/>
          <w:color w:val="000000"/>
          <w:sz w:val="28"/>
          <w:szCs w:val="28"/>
          <w:lang w:val="en-US"/>
        </w:rPr>
        <w:t>Association</w:t>
      </w:r>
      <w:r w:rsidR="00102802" w:rsidRPr="00BF5492">
        <w:rPr>
          <w:i/>
          <w:iCs/>
          <w:noProof/>
          <w:color w:val="000000"/>
          <w:sz w:val="28"/>
          <w:szCs w:val="28"/>
          <w:lang w:val="en-US"/>
        </w:rPr>
        <w:t xml:space="preserve"> </w:t>
      </w:r>
      <w:r w:rsidRPr="00BF5492">
        <w:rPr>
          <w:i/>
          <w:iCs/>
          <w:noProof/>
          <w:color w:val="000000"/>
          <w:sz w:val="28"/>
          <w:szCs w:val="28"/>
          <w:lang w:val="en-US"/>
        </w:rPr>
        <w:t>is the centre of activity for students</w:t>
      </w:r>
      <w:r w:rsidR="00F46A7B" w:rsidRPr="00BF5492">
        <w:rPr>
          <w:i/>
          <w:iCs/>
          <w:noProof/>
          <w:color w:val="000000"/>
          <w:sz w:val="28"/>
          <w:szCs w:val="28"/>
          <w:lang w:val="en-US"/>
        </w:rPr>
        <w:t>.</w:t>
      </w:r>
      <w:r w:rsidRPr="00BF5492">
        <w:rPr>
          <w:i/>
          <w:iCs/>
          <w:noProof/>
          <w:color w:val="000000"/>
          <w:sz w:val="28"/>
          <w:szCs w:val="28"/>
          <w:lang w:val="en-US"/>
        </w:rPr>
        <w:t xml:space="preserve"> The Students</w:t>
      </w:r>
      <w:r w:rsidR="00102802" w:rsidRPr="00BF5492">
        <w:rPr>
          <w:i/>
          <w:iCs/>
          <w:noProof/>
          <w:color w:val="000000"/>
          <w:sz w:val="28"/>
          <w:szCs w:val="28"/>
          <w:lang w:val="en-US"/>
        </w:rPr>
        <w:t xml:space="preserve"> </w:t>
      </w:r>
      <w:r w:rsidRPr="00BF5492">
        <w:rPr>
          <w:i/>
          <w:iCs/>
          <w:noProof/>
          <w:color w:val="000000"/>
          <w:sz w:val="28"/>
          <w:szCs w:val="28"/>
          <w:lang w:val="en-US"/>
        </w:rPr>
        <w:t>Association</w:t>
      </w:r>
      <w:r w:rsidR="00102802" w:rsidRPr="00BF5492">
        <w:rPr>
          <w:i/>
          <w:iCs/>
          <w:noProof/>
          <w:color w:val="000000"/>
          <w:sz w:val="28"/>
          <w:szCs w:val="28"/>
          <w:lang w:val="en-US"/>
        </w:rPr>
        <w:t xml:space="preserve"> </w:t>
      </w:r>
      <w:r w:rsidRPr="00BF5492">
        <w:rPr>
          <w:i/>
          <w:iCs/>
          <w:noProof/>
          <w:color w:val="000000"/>
          <w:sz w:val="28"/>
          <w:szCs w:val="28"/>
          <w:lang w:val="en-US"/>
        </w:rPr>
        <w:t>is also known as the Union , and offers a range of facilities</w:t>
      </w:r>
      <w:r w:rsidR="00F46A7B" w:rsidRPr="00BF5492">
        <w:rPr>
          <w:i/>
          <w:iCs/>
          <w:noProof/>
          <w:color w:val="000000"/>
          <w:sz w:val="28"/>
          <w:szCs w:val="28"/>
          <w:lang w:val="en-US"/>
        </w:rPr>
        <w:t>.</w:t>
      </w:r>
      <w:r w:rsidRPr="00BF5492">
        <w:rPr>
          <w:i/>
          <w:iCs/>
          <w:noProof/>
          <w:color w:val="000000"/>
          <w:sz w:val="28"/>
          <w:szCs w:val="28"/>
          <w:lang w:val="en-US"/>
        </w:rPr>
        <w:t xml:space="preserve"> Graduate Students'</w:t>
      </w:r>
      <w:r w:rsidR="00102802" w:rsidRPr="00BF5492">
        <w:rPr>
          <w:i/>
          <w:iCs/>
          <w:noProof/>
          <w:color w:val="000000"/>
          <w:sz w:val="28"/>
          <w:szCs w:val="28"/>
          <w:lang w:val="en-US"/>
        </w:rPr>
        <w:t xml:space="preserve"> </w:t>
      </w:r>
      <w:r w:rsidRPr="00BF5492">
        <w:rPr>
          <w:i/>
          <w:iCs/>
          <w:noProof/>
          <w:color w:val="000000"/>
          <w:sz w:val="28"/>
          <w:szCs w:val="28"/>
          <w:lang w:val="en-US"/>
        </w:rPr>
        <w:t>Association</w:t>
      </w:r>
      <w:r w:rsidR="00102802" w:rsidRPr="00BF5492">
        <w:rPr>
          <w:i/>
          <w:iCs/>
          <w:noProof/>
          <w:color w:val="000000"/>
          <w:sz w:val="28"/>
          <w:szCs w:val="28"/>
          <w:lang w:val="en-US"/>
        </w:rPr>
        <w:t xml:space="preserve"> </w:t>
      </w:r>
      <w:r w:rsidRPr="00BF5492">
        <w:rPr>
          <w:i/>
          <w:iCs/>
          <w:noProof/>
          <w:color w:val="000000"/>
          <w:sz w:val="28"/>
          <w:szCs w:val="28"/>
          <w:lang w:val="en-US"/>
        </w:rPr>
        <w:t>(GSA)</w:t>
      </w:r>
      <w:r w:rsidR="00F46A7B" w:rsidRPr="00BF5492">
        <w:rPr>
          <w:i/>
          <w:iCs/>
          <w:noProof/>
          <w:color w:val="000000"/>
          <w:sz w:val="28"/>
          <w:szCs w:val="28"/>
          <w:lang w:val="en-US"/>
        </w:rPr>
        <w:t>.</w:t>
      </w:r>
      <w:r w:rsidRPr="00BF5492">
        <w:rPr>
          <w:i/>
          <w:iCs/>
          <w:noProof/>
          <w:color w:val="000000"/>
          <w:sz w:val="28"/>
          <w:szCs w:val="28"/>
          <w:lang w:val="en-US"/>
        </w:rPr>
        <w:t xml:space="preserve"> University Students</w:t>
      </w:r>
      <w:r w:rsidR="00102802" w:rsidRPr="00BF5492">
        <w:rPr>
          <w:i/>
          <w:iCs/>
          <w:noProof/>
          <w:color w:val="000000"/>
          <w:sz w:val="28"/>
          <w:szCs w:val="28"/>
          <w:lang w:val="en-US"/>
        </w:rPr>
        <w:t xml:space="preserve"> </w:t>
      </w:r>
      <w:r w:rsidRPr="00BF5492">
        <w:rPr>
          <w:i/>
          <w:iCs/>
          <w:noProof/>
          <w:color w:val="000000"/>
          <w:sz w:val="28"/>
          <w:szCs w:val="28"/>
          <w:lang w:val="en-US"/>
        </w:rPr>
        <w:t>Association</w:t>
      </w:r>
      <w:r w:rsidR="00102802" w:rsidRPr="00BF5492">
        <w:rPr>
          <w:i/>
          <w:iCs/>
          <w:noProof/>
          <w:color w:val="000000"/>
          <w:sz w:val="28"/>
          <w:szCs w:val="28"/>
          <w:lang w:val="en-US"/>
        </w:rPr>
        <w:t xml:space="preserve"> </w:t>
      </w:r>
      <w:r w:rsidRPr="00BF5492">
        <w:rPr>
          <w:i/>
          <w:iCs/>
          <w:noProof/>
          <w:color w:val="000000"/>
          <w:sz w:val="28"/>
          <w:szCs w:val="28"/>
          <w:lang w:val="en-US"/>
        </w:rPr>
        <w:t>is founded in 1996</w:t>
      </w:r>
      <w:r w:rsidR="00F46A7B" w:rsidRPr="00BF5492">
        <w:rPr>
          <w:i/>
          <w:iCs/>
          <w:noProof/>
          <w:color w:val="000000"/>
          <w:sz w:val="28"/>
          <w:szCs w:val="28"/>
          <w:lang w:val="en-US"/>
        </w:rPr>
        <w:t>.</w:t>
      </w:r>
      <w:r w:rsidRPr="00BF5492">
        <w:rPr>
          <w:i/>
          <w:iCs/>
          <w:noProof/>
          <w:color w:val="000000"/>
          <w:sz w:val="28"/>
          <w:szCs w:val="28"/>
          <w:lang w:val="en-US"/>
        </w:rPr>
        <w:t xml:space="preserve"> </w:t>
      </w:r>
      <w:r w:rsidR="00F46A7B" w:rsidRPr="00BF5492">
        <w:rPr>
          <w:i/>
          <w:iCs/>
          <w:noProof/>
          <w:color w:val="000000"/>
          <w:sz w:val="28"/>
          <w:szCs w:val="28"/>
          <w:lang w:val="en-US"/>
        </w:rPr>
        <w:t>O</w:t>
      </w:r>
      <w:r w:rsidRPr="00BF5492">
        <w:rPr>
          <w:i/>
          <w:iCs/>
          <w:noProof/>
          <w:color w:val="000000"/>
          <w:sz w:val="28"/>
          <w:szCs w:val="28"/>
          <w:lang w:val="en-US"/>
        </w:rPr>
        <w:t>ur Students'</w:t>
      </w:r>
      <w:r w:rsidR="00102802" w:rsidRPr="00BF5492">
        <w:rPr>
          <w:i/>
          <w:iCs/>
          <w:noProof/>
          <w:color w:val="000000"/>
          <w:sz w:val="28"/>
          <w:szCs w:val="28"/>
          <w:lang w:val="en-US"/>
        </w:rPr>
        <w:t xml:space="preserve"> </w:t>
      </w:r>
      <w:r w:rsidRPr="00BF5492">
        <w:rPr>
          <w:i/>
          <w:iCs/>
          <w:noProof/>
          <w:color w:val="000000"/>
          <w:sz w:val="28"/>
          <w:szCs w:val="28"/>
          <w:lang w:val="en-US"/>
        </w:rPr>
        <w:t>Union</w:t>
      </w:r>
      <w:r w:rsidR="00102802" w:rsidRPr="00BF5492">
        <w:rPr>
          <w:i/>
          <w:iCs/>
          <w:noProof/>
          <w:color w:val="000000"/>
          <w:sz w:val="28"/>
          <w:szCs w:val="28"/>
          <w:lang w:val="en-US"/>
        </w:rPr>
        <w:t xml:space="preserve"> </w:t>
      </w:r>
      <w:r w:rsidRPr="00BF5492">
        <w:rPr>
          <w:i/>
          <w:iCs/>
          <w:noProof/>
          <w:color w:val="000000"/>
          <w:sz w:val="28"/>
          <w:szCs w:val="28"/>
          <w:lang w:val="en-US"/>
        </w:rPr>
        <w:t>voted best in the UK</w:t>
      </w:r>
      <w:r w:rsidR="00F46A7B" w:rsidRPr="00BF5492">
        <w:rPr>
          <w:i/>
          <w:iCs/>
          <w:noProof/>
          <w:color w:val="000000"/>
          <w:sz w:val="28"/>
          <w:szCs w:val="28"/>
          <w:lang w:val="en-US"/>
        </w:rPr>
        <w:t>.</w:t>
      </w:r>
      <w:r w:rsidRPr="00BF5492">
        <w:rPr>
          <w:i/>
          <w:iCs/>
          <w:noProof/>
          <w:color w:val="000000"/>
          <w:sz w:val="28"/>
          <w:szCs w:val="28"/>
          <w:lang w:val="en-US"/>
        </w:rPr>
        <w:t xml:space="preserve"> The</w:t>
      </w:r>
      <w:r w:rsidR="00102802" w:rsidRPr="00BF5492">
        <w:rPr>
          <w:i/>
          <w:iCs/>
          <w:noProof/>
          <w:color w:val="000000"/>
          <w:sz w:val="28"/>
          <w:szCs w:val="28"/>
          <w:lang w:val="en-US"/>
        </w:rPr>
        <w:t xml:space="preserve"> </w:t>
      </w:r>
      <w:r w:rsidRPr="00BF5492">
        <w:rPr>
          <w:i/>
          <w:iCs/>
          <w:noProof/>
          <w:color w:val="000000"/>
          <w:sz w:val="28"/>
          <w:szCs w:val="28"/>
          <w:lang w:val="en-US"/>
        </w:rPr>
        <w:t>Union</w:t>
      </w:r>
      <w:r w:rsidR="00102802" w:rsidRPr="00BF5492">
        <w:rPr>
          <w:i/>
          <w:iCs/>
          <w:noProof/>
          <w:color w:val="000000"/>
          <w:sz w:val="28"/>
          <w:szCs w:val="28"/>
          <w:lang w:val="en-US"/>
        </w:rPr>
        <w:t xml:space="preserve"> </w:t>
      </w:r>
      <w:r w:rsidRPr="00BF5492">
        <w:rPr>
          <w:i/>
          <w:iCs/>
          <w:noProof/>
          <w:color w:val="000000"/>
          <w:sz w:val="28"/>
          <w:szCs w:val="28"/>
          <w:lang w:val="en-US"/>
        </w:rPr>
        <w:t>of Students underwent a 5 million development programme</w:t>
      </w:r>
      <w:r w:rsidR="00F46A7B" w:rsidRPr="00BF5492">
        <w:rPr>
          <w:i/>
          <w:iCs/>
          <w:noProof/>
          <w:color w:val="000000"/>
          <w:sz w:val="28"/>
          <w:szCs w:val="28"/>
          <w:lang w:val="en-US"/>
        </w:rPr>
        <w:t>.</w:t>
      </w:r>
      <w:r w:rsidRPr="00BF5492">
        <w:rPr>
          <w:i/>
          <w:iCs/>
          <w:noProof/>
          <w:color w:val="000000"/>
          <w:sz w:val="28"/>
          <w:szCs w:val="28"/>
          <w:lang w:val="en-US"/>
        </w:rPr>
        <w:t xml:space="preserve"> </w:t>
      </w:r>
      <w:r w:rsidR="00F46A7B" w:rsidRPr="00BF5492">
        <w:rPr>
          <w:i/>
          <w:iCs/>
          <w:noProof/>
          <w:color w:val="000000"/>
          <w:sz w:val="28"/>
          <w:szCs w:val="28"/>
          <w:lang w:val="en-US"/>
        </w:rPr>
        <w:t>W</w:t>
      </w:r>
      <w:r w:rsidRPr="00BF5492">
        <w:rPr>
          <w:i/>
          <w:iCs/>
          <w:noProof/>
          <w:color w:val="000000"/>
          <w:sz w:val="28"/>
          <w:szCs w:val="28"/>
          <w:lang w:val="en-US"/>
        </w:rPr>
        <w:t>e made extensive improvements to the Students'</w:t>
      </w:r>
      <w:r w:rsidR="00102802" w:rsidRPr="00BF5492">
        <w:rPr>
          <w:i/>
          <w:iCs/>
          <w:noProof/>
          <w:color w:val="000000"/>
          <w:sz w:val="28"/>
          <w:szCs w:val="28"/>
          <w:lang w:val="en-US"/>
        </w:rPr>
        <w:t xml:space="preserve"> </w:t>
      </w:r>
      <w:r w:rsidRPr="00BF5492">
        <w:rPr>
          <w:i/>
          <w:iCs/>
          <w:noProof/>
          <w:color w:val="000000"/>
          <w:sz w:val="28"/>
          <w:szCs w:val="28"/>
          <w:lang w:val="en-US"/>
        </w:rPr>
        <w:t>Union</w:t>
      </w:r>
      <w:r w:rsidR="00F46A7B" w:rsidRPr="00BF5492">
        <w:rPr>
          <w:i/>
          <w:iCs/>
          <w:noProof/>
          <w:color w:val="000000"/>
          <w:sz w:val="28"/>
          <w:szCs w:val="28"/>
          <w:lang w:val="en-US"/>
        </w:rPr>
        <w:t>.</w:t>
      </w:r>
      <w:r w:rsidRPr="00BF5492">
        <w:rPr>
          <w:i/>
          <w:iCs/>
          <w:noProof/>
          <w:color w:val="000000"/>
          <w:sz w:val="28"/>
          <w:szCs w:val="28"/>
          <w:lang w:val="en-US"/>
        </w:rPr>
        <w:t xml:space="preserve"> </w:t>
      </w:r>
      <w:r w:rsidR="00F46A7B" w:rsidRPr="00BF5492">
        <w:rPr>
          <w:i/>
          <w:iCs/>
          <w:noProof/>
          <w:color w:val="000000"/>
          <w:sz w:val="28"/>
          <w:szCs w:val="28"/>
          <w:lang w:val="en-US"/>
        </w:rPr>
        <w:t>T</w:t>
      </w:r>
      <w:r w:rsidRPr="00BF5492">
        <w:rPr>
          <w:i/>
          <w:iCs/>
          <w:noProof/>
          <w:color w:val="000000"/>
          <w:sz w:val="28"/>
          <w:szCs w:val="28"/>
          <w:lang w:val="en-US"/>
        </w:rPr>
        <w:t>he</w:t>
      </w:r>
      <w:r w:rsidR="00102802" w:rsidRPr="00BF5492">
        <w:rPr>
          <w:i/>
          <w:iCs/>
          <w:noProof/>
          <w:color w:val="000000"/>
          <w:sz w:val="28"/>
          <w:szCs w:val="28"/>
          <w:lang w:val="en-US"/>
        </w:rPr>
        <w:t xml:space="preserve"> </w:t>
      </w:r>
      <w:r w:rsidRPr="00BF5492">
        <w:rPr>
          <w:i/>
          <w:iCs/>
          <w:noProof/>
          <w:color w:val="000000"/>
          <w:sz w:val="28"/>
          <w:szCs w:val="28"/>
          <w:lang w:val="en-US"/>
        </w:rPr>
        <w:t>Union, and offers a range of facilities for students</w:t>
      </w:r>
      <w:r w:rsidRPr="00BF5492">
        <w:rPr>
          <w:noProof/>
          <w:color w:val="000000"/>
          <w:sz w:val="28"/>
          <w:szCs w:val="28"/>
          <w:lang w:val="en-US"/>
        </w:rPr>
        <w:t xml:space="preserve">. </w:t>
      </w:r>
      <w:r w:rsidRPr="00BF5492">
        <w:rPr>
          <w:noProof/>
          <w:color w:val="000000"/>
          <w:sz w:val="28"/>
          <w:szCs w:val="28"/>
        </w:rPr>
        <w:t>(Ассоциация студентов, направляемая и поддерживаемая университетом</w:t>
      </w:r>
      <w:r w:rsidR="00F46A7B" w:rsidRPr="00BF5492">
        <w:rPr>
          <w:noProof/>
          <w:color w:val="000000"/>
          <w:sz w:val="28"/>
          <w:szCs w:val="28"/>
        </w:rPr>
        <w:t>.</w:t>
      </w:r>
      <w:r w:rsidRPr="00BF5492">
        <w:rPr>
          <w:noProof/>
          <w:color w:val="000000"/>
          <w:sz w:val="28"/>
          <w:szCs w:val="28"/>
        </w:rPr>
        <w:t xml:space="preserve"> Студенческое объединение является центром деятельности студентов</w:t>
      </w:r>
      <w:r w:rsidR="00F46A7B" w:rsidRPr="00BF5492">
        <w:rPr>
          <w:noProof/>
          <w:color w:val="000000"/>
          <w:sz w:val="28"/>
          <w:szCs w:val="28"/>
        </w:rPr>
        <w:t>.</w:t>
      </w:r>
      <w:r w:rsidRPr="00BF5492">
        <w:rPr>
          <w:noProof/>
          <w:color w:val="000000"/>
          <w:sz w:val="28"/>
          <w:szCs w:val="28"/>
        </w:rPr>
        <w:t xml:space="preserve"> Ассоциация студентов также известна как Союз и предлагает широкий спектр услуг</w:t>
      </w:r>
      <w:r w:rsidR="00F46A7B" w:rsidRPr="00BF5492">
        <w:rPr>
          <w:noProof/>
          <w:color w:val="000000"/>
          <w:sz w:val="28"/>
          <w:szCs w:val="28"/>
        </w:rPr>
        <w:t>.</w:t>
      </w:r>
      <w:r w:rsidRPr="00BF5492">
        <w:rPr>
          <w:noProof/>
          <w:color w:val="000000"/>
          <w:sz w:val="28"/>
          <w:szCs w:val="28"/>
        </w:rPr>
        <w:t xml:space="preserve"> Ассоциация аспирантов (GSA)</w:t>
      </w:r>
      <w:r w:rsidR="00F46A7B" w:rsidRPr="00BF5492">
        <w:rPr>
          <w:noProof/>
          <w:color w:val="000000"/>
          <w:sz w:val="28"/>
          <w:szCs w:val="28"/>
        </w:rPr>
        <w:t>.</w:t>
      </w:r>
      <w:r w:rsidRPr="00BF5492">
        <w:rPr>
          <w:noProof/>
          <w:color w:val="000000"/>
          <w:sz w:val="28"/>
          <w:szCs w:val="28"/>
        </w:rPr>
        <w:t xml:space="preserve"> Ассоциация студентов университета основана в 1996 году</w:t>
      </w:r>
      <w:r w:rsidR="00F46A7B" w:rsidRPr="00BF5492">
        <w:rPr>
          <w:noProof/>
          <w:color w:val="000000"/>
          <w:sz w:val="28"/>
          <w:szCs w:val="28"/>
        </w:rPr>
        <w:t>.</w:t>
      </w:r>
      <w:r w:rsidRPr="00BF5492">
        <w:rPr>
          <w:noProof/>
          <w:color w:val="000000"/>
          <w:sz w:val="28"/>
          <w:szCs w:val="28"/>
        </w:rPr>
        <w:t xml:space="preserve"> наш Союз студентов признан лучшим в Великобритании</w:t>
      </w:r>
      <w:r w:rsidR="00F46A7B" w:rsidRPr="00BF5492">
        <w:rPr>
          <w:noProof/>
          <w:color w:val="000000"/>
          <w:sz w:val="28"/>
          <w:szCs w:val="28"/>
        </w:rPr>
        <w:t>.</w:t>
      </w:r>
      <w:r w:rsidRPr="00BF5492">
        <w:rPr>
          <w:noProof/>
          <w:color w:val="000000"/>
          <w:sz w:val="28"/>
          <w:szCs w:val="28"/>
        </w:rPr>
        <w:t xml:space="preserve"> Союз студентов прошел 5-миллионную программу развития</w:t>
      </w:r>
      <w:r w:rsidR="00F46A7B" w:rsidRPr="00BF5492">
        <w:rPr>
          <w:noProof/>
          <w:color w:val="000000"/>
          <w:sz w:val="28"/>
          <w:szCs w:val="28"/>
        </w:rPr>
        <w:t>.</w:t>
      </w:r>
      <w:r w:rsidRPr="00BF5492">
        <w:rPr>
          <w:noProof/>
          <w:color w:val="000000"/>
          <w:sz w:val="28"/>
          <w:szCs w:val="28"/>
        </w:rPr>
        <w:t xml:space="preserve"> Мы внесли значительные улучшения в Студенческий союз</w:t>
      </w:r>
      <w:r w:rsidR="00F46A7B" w:rsidRPr="00BF5492">
        <w:rPr>
          <w:noProof/>
          <w:color w:val="000000"/>
          <w:sz w:val="28"/>
          <w:szCs w:val="28"/>
        </w:rPr>
        <w:t>.</w:t>
      </w:r>
      <w:r w:rsidRPr="00BF5492">
        <w:rPr>
          <w:noProof/>
          <w:color w:val="000000"/>
          <w:sz w:val="28"/>
          <w:szCs w:val="28"/>
        </w:rPr>
        <w:t xml:space="preserve"> Союз предлагает ряд возможностей для </w:t>
      </w:r>
      <w:r w:rsidRPr="00BF5492">
        <w:rPr>
          <w:noProof/>
          <w:sz w:val="28"/>
          <w:szCs w:val="28"/>
        </w:rPr>
        <w:t>студентов).</w:t>
      </w:r>
    </w:p>
    <w:p w14:paraId="7B29E2FA" w14:textId="48DDCADE" w:rsidR="00B67E18" w:rsidRPr="00BF5492" w:rsidRDefault="00B67E18" w:rsidP="0007653A">
      <w:pPr>
        <w:ind w:firstLine="567"/>
        <w:jc w:val="both"/>
        <w:rPr>
          <w:noProof/>
          <w:sz w:val="28"/>
          <w:szCs w:val="28"/>
        </w:rPr>
      </w:pPr>
      <w:r w:rsidRPr="00BF5492">
        <w:rPr>
          <w:b/>
          <w:bCs/>
          <w:i/>
          <w:iCs/>
          <w:noProof/>
          <w:color w:val="000000"/>
          <w:sz w:val="28"/>
          <w:szCs w:val="28"/>
        </w:rPr>
        <w:t>Intellectual</w:t>
      </w:r>
      <w:r w:rsidRPr="00BF5492">
        <w:rPr>
          <w:b/>
          <w:bCs/>
          <w:noProof/>
          <w:color w:val="000000"/>
          <w:sz w:val="28"/>
          <w:szCs w:val="28"/>
        </w:rPr>
        <w:t xml:space="preserve"> </w:t>
      </w:r>
      <w:r w:rsidRPr="00BF5492">
        <w:rPr>
          <w:noProof/>
          <w:color w:val="000000"/>
          <w:sz w:val="28"/>
          <w:szCs w:val="28"/>
        </w:rPr>
        <w:t>(Интеллектуальные качества</w:t>
      </w:r>
      <w:r w:rsidRPr="00BF5492">
        <w:rPr>
          <w:noProof/>
          <w:sz w:val="28"/>
          <w:szCs w:val="28"/>
        </w:rPr>
        <w:t>)</w:t>
      </w:r>
      <w:r w:rsidRPr="00BF5492">
        <w:rPr>
          <w:noProof/>
          <w:color w:val="000000"/>
          <w:sz w:val="28"/>
          <w:szCs w:val="28"/>
        </w:rPr>
        <w:t xml:space="preserve">. В текстах организационной идентичности университетов Великобритании выявлен коллокат: </w:t>
      </w:r>
      <w:r w:rsidRPr="00BF5492">
        <w:rPr>
          <w:i/>
          <w:iCs/>
          <w:noProof/>
          <w:color w:val="000000"/>
          <w:sz w:val="28"/>
          <w:szCs w:val="28"/>
        </w:rPr>
        <w:t>intellectually</w:t>
      </w:r>
      <w:r w:rsidRPr="00BF5492">
        <w:rPr>
          <w:noProof/>
          <w:color w:val="000000"/>
          <w:sz w:val="28"/>
          <w:szCs w:val="28"/>
        </w:rPr>
        <w:t>.</w:t>
      </w:r>
      <w:r w:rsidRPr="00BF5492">
        <w:rPr>
          <w:noProof/>
          <w:sz w:val="28"/>
          <w:szCs w:val="28"/>
        </w:rPr>
        <w:t xml:space="preserve"> В МДПИУ Великобритании</w:t>
      </w:r>
      <w:r w:rsidR="0034521E" w:rsidRPr="00BF5492">
        <w:rPr>
          <w:noProof/>
          <w:sz w:val="28"/>
          <w:szCs w:val="28"/>
        </w:rPr>
        <w:t xml:space="preserve"> отмечается</w:t>
      </w:r>
      <w:r w:rsidRPr="00BF5492">
        <w:rPr>
          <w:noProof/>
          <w:sz w:val="28"/>
          <w:szCs w:val="28"/>
        </w:rPr>
        <w:t xml:space="preserve"> внимание</w:t>
      </w:r>
      <w:r w:rsidR="0034521E" w:rsidRPr="00BF5492">
        <w:rPr>
          <w:noProof/>
          <w:sz w:val="28"/>
          <w:szCs w:val="28"/>
        </w:rPr>
        <w:t xml:space="preserve"> к</w:t>
      </w:r>
      <w:r w:rsidRPr="00BF5492">
        <w:rPr>
          <w:noProof/>
          <w:sz w:val="28"/>
          <w:szCs w:val="28"/>
        </w:rPr>
        <w:t xml:space="preserve"> развитию </w:t>
      </w:r>
      <w:r w:rsidRPr="00BF5492">
        <w:rPr>
          <w:i/>
          <w:iCs/>
          <w:noProof/>
          <w:color w:val="000000"/>
          <w:sz w:val="28"/>
          <w:szCs w:val="28"/>
        </w:rPr>
        <w:t>интеллектуальных качеств</w:t>
      </w:r>
      <w:r w:rsidRPr="00BF5492">
        <w:rPr>
          <w:noProof/>
          <w:color w:val="000000"/>
          <w:sz w:val="28"/>
          <w:szCs w:val="28"/>
        </w:rPr>
        <w:t xml:space="preserve"> у студентов, что подтверждается следующими примерами: </w:t>
      </w:r>
      <w:r w:rsidRPr="00BF5492">
        <w:rPr>
          <w:i/>
          <w:iCs/>
          <w:noProof/>
          <w:color w:val="000000"/>
          <w:sz w:val="28"/>
          <w:szCs w:val="28"/>
        </w:rPr>
        <w:t>Our students engage with intellectually challenging courses</w:t>
      </w:r>
      <w:r w:rsidR="00F46A7B" w:rsidRPr="00BF5492">
        <w:rPr>
          <w:i/>
          <w:iCs/>
          <w:noProof/>
          <w:color w:val="000000"/>
          <w:sz w:val="28"/>
          <w:szCs w:val="28"/>
        </w:rPr>
        <w:t>.</w:t>
      </w:r>
      <w:r w:rsidRPr="00BF5492">
        <w:rPr>
          <w:i/>
          <w:iCs/>
          <w:noProof/>
          <w:color w:val="000000"/>
          <w:sz w:val="28"/>
          <w:szCs w:val="28"/>
        </w:rPr>
        <w:t xml:space="preserve"> </w:t>
      </w:r>
      <w:r w:rsidR="00F46A7B" w:rsidRPr="00BF5492">
        <w:rPr>
          <w:i/>
          <w:iCs/>
          <w:noProof/>
          <w:color w:val="000000"/>
          <w:sz w:val="28"/>
          <w:szCs w:val="28"/>
          <w:lang w:val="en-GB"/>
        </w:rPr>
        <w:t>O</w:t>
      </w:r>
      <w:r w:rsidRPr="00BF5492">
        <w:rPr>
          <w:i/>
          <w:iCs/>
          <w:noProof/>
          <w:color w:val="000000"/>
          <w:sz w:val="28"/>
          <w:szCs w:val="28"/>
          <w:lang w:val="en-US"/>
        </w:rPr>
        <w:t>ur students to fulfill academic potential</w:t>
      </w:r>
      <w:r w:rsidR="00F46A7B" w:rsidRPr="00BF5492">
        <w:rPr>
          <w:i/>
          <w:iCs/>
          <w:noProof/>
          <w:color w:val="000000"/>
          <w:sz w:val="28"/>
          <w:szCs w:val="28"/>
          <w:lang w:val="en-US"/>
        </w:rPr>
        <w:t>.</w:t>
      </w:r>
      <w:r w:rsidRPr="00BF5492">
        <w:rPr>
          <w:i/>
          <w:iCs/>
          <w:noProof/>
          <w:color w:val="000000"/>
          <w:sz w:val="28"/>
          <w:szCs w:val="28"/>
          <w:lang w:val="en-US"/>
        </w:rPr>
        <w:t xml:space="preserve"> </w:t>
      </w:r>
      <w:r w:rsidR="00F46A7B" w:rsidRPr="00BF5492">
        <w:rPr>
          <w:i/>
          <w:iCs/>
          <w:noProof/>
          <w:color w:val="000000"/>
          <w:sz w:val="28"/>
          <w:szCs w:val="28"/>
          <w:lang w:val="en-GB"/>
        </w:rPr>
        <w:t>E</w:t>
      </w:r>
      <w:r w:rsidRPr="00BF5492">
        <w:rPr>
          <w:i/>
          <w:iCs/>
          <w:noProof/>
          <w:color w:val="000000"/>
          <w:sz w:val="28"/>
          <w:szCs w:val="28"/>
          <w:lang w:val="en-US"/>
        </w:rPr>
        <w:t>ducation is designed to stretch students intellectually</w:t>
      </w:r>
      <w:r w:rsidR="00F46A7B" w:rsidRPr="00BF5492">
        <w:rPr>
          <w:i/>
          <w:iCs/>
          <w:noProof/>
          <w:color w:val="000000"/>
          <w:sz w:val="28"/>
          <w:szCs w:val="28"/>
          <w:lang w:val="en-US"/>
        </w:rPr>
        <w:t>.</w:t>
      </w:r>
      <w:r w:rsidRPr="00BF5492">
        <w:rPr>
          <w:i/>
          <w:iCs/>
          <w:noProof/>
          <w:color w:val="000000"/>
          <w:sz w:val="28"/>
          <w:szCs w:val="28"/>
          <w:lang w:val="en-US"/>
        </w:rPr>
        <w:t xml:space="preserve"> </w:t>
      </w:r>
      <w:r w:rsidR="00F46A7B" w:rsidRPr="00BF5492">
        <w:rPr>
          <w:i/>
          <w:iCs/>
          <w:noProof/>
          <w:sz w:val="28"/>
          <w:szCs w:val="28"/>
          <w:lang w:val="en-GB"/>
        </w:rPr>
        <w:t>O</w:t>
      </w:r>
      <w:r w:rsidRPr="00BF5492">
        <w:rPr>
          <w:i/>
          <w:iCs/>
          <w:noProof/>
          <w:sz w:val="28"/>
          <w:szCs w:val="28"/>
          <w:lang w:val="en-US"/>
        </w:rPr>
        <w:t>ur students agreed that their course was intellectually stimulating</w:t>
      </w:r>
      <w:r w:rsidR="00724671" w:rsidRPr="00BF5492">
        <w:rPr>
          <w:i/>
          <w:iCs/>
          <w:noProof/>
          <w:sz w:val="28"/>
          <w:szCs w:val="28"/>
          <w:lang w:val="en-US"/>
        </w:rPr>
        <w:t xml:space="preserve"> </w:t>
      </w:r>
      <w:r w:rsidRPr="00BF5492">
        <w:rPr>
          <w:noProof/>
          <w:sz w:val="28"/>
          <w:szCs w:val="28"/>
          <w:lang w:val="en-US"/>
        </w:rPr>
        <w:t>(</w:t>
      </w:r>
      <w:r w:rsidRPr="00BF5492">
        <w:rPr>
          <w:noProof/>
          <w:sz w:val="28"/>
          <w:szCs w:val="28"/>
        </w:rPr>
        <w:t>Наши</w:t>
      </w:r>
      <w:r w:rsidRPr="00BF5492">
        <w:rPr>
          <w:noProof/>
          <w:sz w:val="28"/>
          <w:szCs w:val="28"/>
          <w:lang w:val="en-US"/>
        </w:rPr>
        <w:t xml:space="preserve"> </w:t>
      </w:r>
      <w:r w:rsidRPr="00BF5492">
        <w:rPr>
          <w:noProof/>
          <w:sz w:val="28"/>
          <w:szCs w:val="28"/>
        </w:rPr>
        <w:t>студенты</w:t>
      </w:r>
      <w:r w:rsidRPr="00BF5492">
        <w:rPr>
          <w:noProof/>
          <w:sz w:val="28"/>
          <w:szCs w:val="28"/>
          <w:lang w:val="en-US"/>
        </w:rPr>
        <w:t xml:space="preserve"> </w:t>
      </w:r>
      <w:r w:rsidRPr="00BF5492">
        <w:rPr>
          <w:noProof/>
          <w:sz w:val="28"/>
          <w:szCs w:val="28"/>
        </w:rPr>
        <w:t>изучают</w:t>
      </w:r>
      <w:r w:rsidRPr="00BF5492">
        <w:rPr>
          <w:noProof/>
          <w:sz w:val="28"/>
          <w:szCs w:val="28"/>
          <w:lang w:val="en-US"/>
        </w:rPr>
        <w:t xml:space="preserve"> </w:t>
      </w:r>
      <w:r w:rsidRPr="00BF5492">
        <w:rPr>
          <w:noProof/>
          <w:sz w:val="28"/>
          <w:szCs w:val="28"/>
        </w:rPr>
        <w:t>интеллектуально</w:t>
      </w:r>
      <w:r w:rsidRPr="00BF5492">
        <w:rPr>
          <w:noProof/>
          <w:sz w:val="28"/>
          <w:szCs w:val="28"/>
          <w:lang w:val="en-US"/>
        </w:rPr>
        <w:t xml:space="preserve"> </w:t>
      </w:r>
      <w:r w:rsidRPr="00BF5492">
        <w:rPr>
          <w:noProof/>
          <w:sz w:val="28"/>
          <w:szCs w:val="28"/>
        </w:rPr>
        <w:t>сложные</w:t>
      </w:r>
      <w:r w:rsidRPr="00BF5492">
        <w:rPr>
          <w:noProof/>
          <w:sz w:val="28"/>
          <w:szCs w:val="28"/>
          <w:lang w:val="en-US"/>
        </w:rPr>
        <w:t xml:space="preserve"> </w:t>
      </w:r>
      <w:r w:rsidRPr="00BF5492">
        <w:rPr>
          <w:noProof/>
          <w:sz w:val="28"/>
          <w:szCs w:val="28"/>
        </w:rPr>
        <w:t>курсы</w:t>
      </w:r>
      <w:r w:rsidR="00F46A7B" w:rsidRPr="00BF5492">
        <w:rPr>
          <w:noProof/>
          <w:sz w:val="28"/>
          <w:szCs w:val="28"/>
          <w:lang w:val="en-US"/>
        </w:rPr>
        <w:t>.</w:t>
      </w:r>
      <w:r w:rsidRPr="00BF5492">
        <w:rPr>
          <w:noProof/>
          <w:sz w:val="28"/>
          <w:szCs w:val="28"/>
          <w:lang w:val="en-US"/>
        </w:rPr>
        <w:t xml:space="preserve"> </w:t>
      </w:r>
      <w:r w:rsidRPr="00BF5492">
        <w:rPr>
          <w:noProof/>
          <w:sz w:val="28"/>
          <w:szCs w:val="28"/>
        </w:rPr>
        <w:t>Наши студенты реализуют свой академический потенциал</w:t>
      </w:r>
      <w:r w:rsidR="00F46A7B" w:rsidRPr="00BF5492">
        <w:rPr>
          <w:noProof/>
          <w:sz w:val="28"/>
          <w:szCs w:val="28"/>
        </w:rPr>
        <w:t>.</w:t>
      </w:r>
      <w:r w:rsidRPr="00BF5492">
        <w:rPr>
          <w:noProof/>
          <w:sz w:val="28"/>
          <w:szCs w:val="28"/>
        </w:rPr>
        <w:t xml:space="preserve"> Образование направлено на интеллектуальное развитие студентов</w:t>
      </w:r>
      <w:r w:rsidR="00F46A7B" w:rsidRPr="00BF5492">
        <w:rPr>
          <w:noProof/>
          <w:sz w:val="28"/>
          <w:szCs w:val="28"/>
        </w:rPr>
        <w:t>.</w:t>
      </w:r>
      <w:r w:rsidRPr="00BF5492">
        <w:rPr>
          <w:noProof/>
          <w:sz w:val="28"/>
          <w:szCs w:val="28"/>
        </w:rPr>
        <w:t xml:space="preserve"> Наши студенты согласились, что их курс был интеллектуально стимулирующим).</w:t>
      </w:r>
    </w:p>
    <w:p w14:paraId="10F59D17" w14:textId="62105118" w:rsidR="00B67E18" w:rsidRPr="00BF5492" w:rsidRDefault="00B67E18" w:rsidP="0007653A">
      <w:pPr>
        <w:ind w:firstLine="567"/>
        <w:jc w:val="both"/>
        <w:rPr>
          <w:noProof/>
          <w:sz w:val="28"/>
          <w:szCs w:val="28"/>
        </w:rPr>
      </w:pPr>
      <w:r w:rsidRPr="00BF5492">
        <w:rPr>
          <w:b/>
          <w:bCs/>
          <w:i/>
          <w:iCs/>
          <w:noProof/>
          <w:color w:val="000000"/>
          <w:sz w:val="28"/>
          <w:szCs w:val="28"/>
        </w:rPr>
        <w:t>Students’ description</w:t>
      </w:r>
      <w:r w:rsidRPr="00BF5492">
        <w:rPr>
          <w:noProof/>
          <w:color w:val="000000"/>
          <w:sz w:val="28"/>
          <w:szCs w:val="28"/>
        </w:rPr>
        <w:t xml:space="preserve"> (Идентификация). </w:t>
      </w:r>
      <w:r w:rsidRPr="00BF5492">
        <w:rPr>
          <w:noProof/>
          <w:sz w:val="28"/>
          <w:szCs w:val="28"/>
        </w:rPr>
        <w:t>В текстах организационной идентичности университе</w:t>
      </w:r>
      <w:r w:rsidR="00BE5E41" w:rsidRPr="00BF5492">
        <w:rPr>
          <w:noProof/>
          <w:sz w:val="28"/>
          <w:szCs w:val="28"/>
        </w:rPr>
        <w:t>тов</w:t>
      </w:r>
      <w:r w:rsidR="00102802" w:rsidRPr="00BF5492">
        <w:rPr>
          <w:noProof/>
          <w:sz w:val="28"/>
          <w:szCs w:val="28"/>
        </w:rPr>
        <w:t xml:space="preserve"> </w:t>
      </w:r>
      <w:r w:rsidRPr="00BF5492">
        <w:rPr>
          <w:noProof/>
          <w:sz w:val="28"/>
          <w:szCs w:val="28"/>
        </w:rPr>
        <w:t>Великобритани</w:t>
      </w:r>
      <w:r w:rsidR="00BE5E41" w:rsidRPr="00BF5492">
        <w:rPr>
          <w:noProof/>
          <w:sz w:val="28"/>
          <w:szCs w:val="28"/>
        </w:rPr>
        <w:t>и</w:t>
      </w:r>
      <w:r w:rsidRPr="00BF5492">
        <w:rPr>
          <w:noProof/>
          <w:sz w:val="28"/>
          <w:szCs w:val="28"/>
        </w:rPr>
        <w:t xml:space="preserve"> слово Студенты сочета</w:t>
      </w:r>
      <w:r w:rsidR="00BE5E41" w:rsidRPr="00BF5492">
        <w:rPr>
          <w:noProof/>
          <w:sz w:val="28"/>
          <w:szCs w:val="28"/>
        </w:rPr>
        <w:t>е</w:t>
      </w:r>
      <w:r w:rsidRPr="00BF5492">
        <w:rPr>
          <w:noProof/>
          <w:sz w:val="28"/>
          <w:szCs w:val="28"/>
        </w:rPr>
        <w:t xml:space="preserve">тся с такими коллокатами как </w:t>
      </w:r>
      <w:r w:rsidRPr="00BF5492">
        <w:rPr>
          <w:i/>
          <w:iCs/>
          <w:noProof/>
          <w:color w:val="000000"/>
          <w:sz w:val="28"/>
          <w:szCs w:val="28"/>
        </w:rPr>
        <w:t>brightest, mature, backgrounds</w:t>
      </w:r>
      <w:r w:rsidRPr="00BF5492">
        <w:rPr>
          <w:noProof/>
          <w:color w:val="000000"/>
          <w:sz w:val="28"/>
          <w:szCs w:val="28"/>
        </w:rPr>
        <w:t>.</w:t>
      </w:r>
    </w:p>
    <w:p w14:paraId="39983008" w14:textId="43ABE4E3" w:rsidR="00B67E18" w:rsidRPr="00BF5492" w:rsidRDefault="00B67E18" w:rsidP="0007653A">
      <w:pPr>
        <w:ind w:firstLine="567"/>
        <w:jc w:val="both"/>
        <w:rPr>
          <w:noProof/>
          <w:sz w:val="28"/>
          <w:szCs w:val="28"/>
        </w:rPr>
      </w:pPr>
      <w:r w:rsidRPr="00BF5492">
        <w:rPr>
          <w:i/>
          <w:iCs/>
          <w:noProof/>
          <w:color w:val="000000"/>
          <w:sz w:val="28"/>
          <w:szCs w:val="28"/>
          <w:lang w:val="en-US"/>
        </w:rPr>
        <w:t>Brightest</w:t>
      </w:r>
      <w:r w:rsidRPr="00BF5492">
        <w:rPr>
          <w:noProof/>
          <w:color w:val="000000"/>
          <w:sz w:val="28"/>
          <w:szCs w:val="28"/>
          <w:lang w:val="en-US"/>
        </w:rPr>
        <w:t xml:space="preserve"> (</w:t>
      </w:r>
      <w:r w:rsidRPr="00BF5492">
        <w:rPr>
          <w:noProof/>
          <w:color w:val="000000"/>
          <w:sz w:val="28"/>
          <w:szCs w:val="28"/>
        </w:rPr>
        <w:t>Талантливые</w:t>
      </w:r>
      <w:r w:rsidRPr="00BF5492">
        <w:rPr>
          <w:noProof/>
          <w:color w:val="000000"/>
          <w:sz w:val="28"/>
          <w:szCs w:val="28"/>
          <w:lang w:val="en-US"/>
        </w:rPr>
        <w:t xml:space="preserve"> </w:t>
      </w:r>
      <w:r w:rsidRPr="00BF5492">
        <w:rPr>
          <w:noProof/>
          <w:color w:val="000000"/>
          <w:sz w:val="28"/>
          <w:szCs w:val="28"/>
        </w:rPr>
        <w:t>студенты</w:t>
      </w:r>
      <w:r w:rsidRPr="00BF5492">
        <w:rPr>
          <w:noProof/>
          <w:color w:val="000000"/>
          <w:sz w:val="28"/>
          <w:szCs w:val="28"/>
          <w:lang w:val="en-US"/>
        </w:rPr>
        <w:t xml:space="preserve">). </w:t>
      </w:r>
      <w:r w:rsidRPr="00BF5492">
        <w:rPr>
          <w:noProof/>
          <w:color w:val="000000"/>
          <w:sz w:val="28"/>
          <w:szCs w:val="28"/>
        </w:rPr>
        <w:t>Например</w:t>
      </w:r>
      <w:r w:rsidRPr="00BF5492">
        <w:rPr>
          <w:noProof/>
          <w:color w:val="000000"/>
          <w:sz w:val="28"/>
          <w:szCs w:val="28"/>
          <w:lang w:val="en-US"/>
        </w:rPr>
        <w:t xml:space="preserve">: </w:t>
      </w:r>
      <w:r w:rsidRPr="00BF5492">
        <w:rPr>
          <w:i/>
          <w:iCs/>
          <w:noProof/>
          <w:color w:val="000000"/>
          <w:sz w:val="28"/>
          <w:szCs w:val="28"/>
          <w:lang w:val="en-US"/>
        </w:rPr>
        <w:t>Warwick a cohort of some of the brightest students in the UK and abroad</w:t>
      </w:r>
      <w:r w:rsidR="00F46A7B" w:rsidRPr="00BF5492">
        <w:rPr>
          <w:i/>
          <w:iCs/>
          <w:noProof/>
          <w:color w:val="000000"/>
          <w:sz w:val="28"/>
          <w:szCs w:val="28"/>
          <w:lang w:val="en-US"/>
        </w:rPr>
        <w:t>.</w:t>
      </w:r>
      <w:r w:rsidRPr="00BF5492">
        <w:rPr>
          <w:i/>
          <w:iCs/>
          <w:noProof/>
          <w:color w:val="000000"/>
          <w:sz w:val="28"/>
          <w:szCs w:val="28"/>
          <w:lang w:val="en-US"/>
        </w:rPr>
        <w:t xml:space="preserve"> Our doors are open to the brightest students, regardless of background, who wish to study at university</w:t>
      </w:r>
      <w:r w:rsidR="00F46A7B" w:rsidRPr="00BF5492">
        <w:rPr>
          <w:i/>
          <w:iCs/>
          <w:noProof/>
          <w:color w:val="000000"/>
          <w:sz w:val="28"/>
          <w:szCs w:val="28"/>
          <w:lang w:val="en-US"/>
        </w:rPr>
        <w:t>.</w:t>
      </w:r>
      <w:r w:rsidRPr="00BF5492">
        <w:rPr>
          <w:i/>
          <w:iCs/>
          <w:noProof/>
          <w:color w:val="000000"/>
          <w:sz w:val="28"/>
          <w:szCs w:val="28"/>
          <w:lang w:val="en-US"/>
        </w:rPr>
        <w:t xml:space="preserve"> Some of the brightest and hardest working students from all over the world</w:t>
      </w:r>
      <w:r w:rsidRPr="00BF5492">
        <w:rPr>
          <w:noProof/>
          <w:color w:val="000000"/>
          <w:sz w:val="28"/>
          <w:szCs w:val="28"/>
          <w:lang w:val="en-US"/>
        </w:rPr>
        <w:t xml:space="preserve"> (</w:t>
      </w:r>
      <w:r w:rsidRPr="00BF5492">
        <w:rPr>
          <w:noProof/>
          <w:color w:val="000000"/>
          <w:sz w:val="28"/>
          <w:szCs w:val="28"/>
        </w:rPr>
        <w:t>В</w:t>
      </w:r>
      <w:r w:rsidRPr="00BF5492">
        <w:rPr>
          <w:noProof/>
          <w:color w:val="000000"/>
          <w:sz w:val="28"/>
          <w:szCs w:val="28"/>
          <w:lang w:val="en-US"/>
        </w:rPr>
        <w:t xml:space="preserve"> </w:t>
      </w:r>
      <w:r w:rsidRPr="00BF5492">
        <w:rPr>
          <w:noProof/>
          <w:color w:val="000000"/>
          <w:sz w:val="28"/>
          <w:szCs w:val="28"/>
        </w:rPr>
        <w:t>университете</w:t>
      </w:r>
      <w:r w:rsidRPr="00BF5492">
        <w:rPr>
          <w:noProof/>
          <w:color w:val="000000"/>
          <w:sz w:val="28"/>
          <w:szCs w:val="28"/>
          <w:lang w:val="en-US"/>
        </w:rPr>
        <w:t xml:space="preserve"> </w:t>
      </w:r>
      <w:r w:rsidRPr="00BF5492">
        <w:rPr>
          <w:noProof/>
          <w:color w:val="000000"/>
          <w:sz w:val="28"/>
          <w:szCs w:val="28"/>
        </w:rPr>
        <w:t>Уорик</w:t>
      </w:r>
      <w:r w:rsidRPr="00BF5492">
        <w:rPr>
          <w:noProof/>
          <w:color w:val="000000"/>
          <w:sz w:val="28"/>
          <w:szCs w:val="28"/>
          <w:lang w:val="en-US"/>
        </w:rPr>
        <w:t xml:space="preserve"> </w:t>
      </w:r>
      <w:r w:rsidRPr="00BF5492">
        <w:rPr>
          <w:noProof/>
          <w:color w:val="000000"/>
          <w:sz w:val="28"/>
          <w:szCs w:val="28"/>
        </w:rPr>
        <w:t>учатся</w:t>
      </w:r>
      <w:r w:rsidRPr="00BF5492">
        <w:rPr>
          <w:noProof/>
          <w:color w:val="000000"/>
          <w:sz w:val="28"/>
          <w:szCs w:val="28"/>
          <w:lang w:val="en-US"/>
        </w:rPr>
        <w:t xml:space="preserve"> </w:t>
      </w:r>
      <w:r w:rsidRPr="00BF5492">
        <w:rPr>
          <w:noProof/>
          <w:color w:val="000000"/>
          <w:sz w:val="28"/>
          <w:szCs w:val="28"/>
        </w:rPr>
        <w:t>одни</w:t>
      </w:r>
      <w:r w:rsidRPr="00BF5492">
        <w:rPr>
          <w:noProof/>
          <w:color w:val="000000"/>
          <w:sz w:val="28"/>
          <w:szCs w:val="28"/>
          <w:lang w:val="en-US"/>
        </w:rPr>
        <w:t xml:space="preserve"> </w:t>
      </w:r>
      <w:r w:rsidRPr="00BF5492">
        <w:rPr>
          <w:noProof/>
          <w:color w:val="000000"/>
          <w:sz w:val="28"/>
          <w:szCs w:val="28"/>
        </w:rPr>
        <w:t>из</w:t>
      </w:r>
      <w:r w:rsidRPr="00BF5492">
        <w:rPr>
          <w:noProof/>
          <w:color w:val="000000"/>
          <w:sz w:val="28"/>
          <w:szCs w:val="28"/>
          <w:lang w:val="en-US"/>
        </w:rPr>
        <w:t xml:space="preserve"> </w:t>
      </w:r>
      <w:r w:rsidRPr="00BF5492">
        <w:rPr>
          <w:noProof/>
          <w:color w:val="000000"/>
          <w:sz w:val="28"/>
          <w:szCs w:val="28"/>
        </w:rPr>
        <w:t>самых</w:t>
      </w:r>
      <w:r w:rsidRPr="00BF5492">
        <w:rPr>
          <w:noProof/>
          <w:color w:val="000000"/>
          <w:sz w:val="28"/>
          <w:szCs w:val="28"/>
          <w:lang w:val="en-US"/>
        </w:rPr>
        <w:t xml:space="preserve"> </w:t>
      </w:r>
      <w:r w:rsidRPr="00BF5492">
        <w:rPr>
          <w:noProof/>
          <w:color w:val="000000"/>
          <w:sz w:val="28"/>
          <w:szCs w:val="28"/>
        </w:rPr>
        <w:t>талантливых</w:t>
      </w:r>
      <w:r w:rsidRPr="00BF5492">
        <w:rPr>
          <w:noProof/>
          <w:color w:val="000000"/>
          <w:sz w:val="28"/>
          <w:szCs w:val="28"/>
          <w:lang w:val="en-US"/>
        </w:rPr>
        <w:t xml:space="preserve"> </w:t>
      </w:r>
      <w:r w:rsidRPr="00BF5492">
        <w:rPr>
          <w:noProof/>
          <w:color w:val="000000"/>
          <w:sz w:val="28"/>
          <w:szCs w:val="28"/>
        </w:rPr>
        <w:t>студентов</w:t>
      </w:r>
      <w:r w:rsidRPr="00BF5492">
        <w:rPr>
          <w:noProof/>
          <w:color w:val="000000"/>
          <w:sz w:val="28"/>
          <w:szCs w:val="28"/>
          <w:lang w:val="en-US"/>
        </w:rPr>
        <w:t xml:space="preserve"> </w:t>
      </w:r>
      <w:r w:rsidRPr="00BF5492">
        <w:rPr>
          <w:noProof/>
          <w:color w:val="000000"/>
          <w:sz w:val="28"/>
          <w:szCs w:val="28"/>
        </w:rPr>
        <w:t>в</w:t>
      </w:r>
      <w:r w:rsidRPr="00BF5492">
        <w:rPr>
          <w:noProof/>
          <w:color w:val="000000"/>
          <w:sz w:val="28"/>
          <w:szCs w:val="28"/>
          <w:lang w:val="en-US"/>
        </w:rPr>
        <w:t xml:space="preserve"> </w:t>
      </w:r>
      <w:r w:rsidRPr="00BF5492">
        <w:rPr>
          <w:noProof/>
          <w:color w:val="000000"/>
          <w:sz w:val="28"/>
          <w:szCs w:val="28"/>
        </w:rPr>
        <w:t>Великобритании</w:t>
      </w:r>
      <w:r w:rsidR="00F46A7B"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Наши двери открыты для самых талантливых студентов, независимо от их происхождения, которые желают учиться в университете</w:t>
      </w:r>
      <w:r w:rsidR="00F46A7B" w:rsidRPr="00BF5492">
        <w:rPr>
          <w:noProof/>
          <w:color w:val="000000"/>
          <w:sz w:val="28"/>
          <w:szCs w:val="28"/>
        </w:rPr>
        <w:t>.</w:t>
      </w:r>
      <w:r w:rsidRPr="00BF5492">
        <w:rPr>
          <w:noProof/>
          <w:color w:val="000000"/>
          <w:sz w:val="28"/>
          <w:szCs w:val="28"/>
        </w:rPr>
        <w:t xml:space="preserve"> Самые талантливые и трудолюбивые студенты со всего мира).</w:t>
      </w:r>
    </w:p>
    <w:p w14:paraId="1E7770FC" w14:textId="667A913E" w:rsidR="00B67E18" w:rsidRPr="00BF5492" w:rsidRDefault="00B67E18" w:rsidP="0007653A">
      <w:pPr>
        <w:ind w:firstLine="567"/>
        <w:jc w:val="both"/>
        <w:rPr>
          <w:noProof/>
          <w:sz w:val="28"/>
          <w:szCs w:val="28"/>
        </w:rPr>
      </w:pPr>
      <w:r w:rsidRPr="00BF5492">
        <w:rPr>
          <w:i/>
          <w:iCs/>
          <w:noProof/>
          <w:color w:val="000000"/>
          <w:sz w:val="28"/>
          <w:szCs w:val="28"/>
        </w:rPr>
        <w:t>Mature</w:t>
      </w:r>
      <w:r w:rsidRPr="00BF5492">
        <w:rPr>
          <w:noProof/>
          <w:color w:val="000000"/>
          <w:sz w:val="28"/>
          <w:szCs w:val="28"/>
        </w:rPr>
        <w:t xml:space="preserve"> (Возраст студентов, возрастные студенты). Например</w:t>
      </w:r>
      <w:r w:rsidRPr="00BF5492">
        <w:rPr>
          <w:noProof/>
          <w:color w:val="000000"/>
          <w:sz w:val="28"/>
          <w:szCs w:val="28"/>
          <w:lang w:val="en-US"/>
        </w:rPr>
        <w:t xml:space="preserve">: </w:t>
      </w:r>
      <w:r w:rsidRPr="00BF5492">
        <w:rPr>
          <w:i/>
          <w:iCs/>
          <w:noProof/>
          <w:color w:val="000000"/>
          <w:sz w:val="28"/>
          <w:szCs w:val="28"/>
          <w:lang w:val="en-US"/>
        </w:rPr>
        <w:t>Almost 10% of our undergraduates are mature students</w:t>
      </w:r>
      <w:r w:rsidR="00F46A7B" w:rsidRPr="00BF5492">
        <w:rPr>
          <w:i/>
          <w:iCs/>
          <w:noProof/>
          <w:color w:val="000000"/>
          <w:sz w:val="28"/>
          <w:szCs w:val="28"/>
          <w:lang w:val="en-US"/>
        </w:rPr>
        <w:t>.</w:t>
      </w:r>
      <w:r w:rsidRPr="00BF5492">
        <w:rPr>
          <w:i/>
          <w:iCs/>
          <w:noProof/>
          <w:color w:val="000000"/>
          <w:sz w:val="28"/>
          <w:szCs w:val="28"/>
          <w:lang w:val="en-US"/>
        </w:rPr>
        <w:t xml:space="preserve"> From its beginnings, it has welcomed applications from mature students</w:t>
      </w:r>
      <w:r w:rsidRPr="00BF5492">
        <w:rPr>
          <w:noProof/>
          <w:color w:val="000000"/>
          <w:sz w:val="28"/>
          <w:szCs w:val="28"/>
          <w:lang w:val="en-US"/>
        </w:rPr>
        <w:t xml:space="preserve"> (</w:t>
      </w:r>
      <w:r w:rsidRPr="00BF5492">
        <w:rPr>
          <w:noProof/>
          <w:color w:val="000000"/>
          <w:sz w:val="28"/>
          <w:szCs w:val="28"/>
        </w:rPr>
        <w:t>Почти</w:t>
      </w:r>
      <w:r w:rsidRPr="00BF5492">
        <w:rPr>
          <w:noProof/>
          <w:color w:val="000000"/>
          <w:sz w:val="28"/>
          <w:szCs w:val="28"/>
          <w:lang w:val="en-US"/>
        </w:rPr>
        <w:t xml:space="preserve"> 10% </w:t>
      </w:r>
      <w:r w:rsidRPr="00BF5492">
        <w:rPr>
          <w:noProof/>
          <w:color w:val="000000"/>
          <w:sz w:val="28"/>
          <w:szCs w:val="28"/>
        </w:rPr>
        <w:t>наших</w:t>
      </w:r>
      <w:r w:rsidRPr="00BF5492">
        <w:rPr>
          <w:noProof/>
          <w:color w:val="000000"/>
          <w:sz w:val="28"/>
          <w:szCs w:val="28"/>
          <w:lang w:val="en-US"/>
        </w:rPr>
        <w:t xml:space="preserve"> </w:t>
      </w:r>
      <w:r w:rsidRPr="00BF5492">
        <w:rPr>
          <w:noProof/>
          <w:color w:val="000000"/>
          <w:sz w:val="28"/>
          <w:szCs w:val="28"/>
        </w:rPr>
        <w:t>студентов</w:t>
      </w:r>
      <w:r w:rsidRPr="00BF5492">
        <w:rPr>
          <w:noProof/>
          <w:color w:val="000000"/>
          <w:sz w:val="28"/>
          <w:szCs w:val="28"/>
          <w:lang w:val="en-US"/>
        </w:rPr>
        <w:t>-</w:t>
      </w:r>
      <w:r w:rsidRPr="00BF5492">
        <w:rPr>
          <w:noProof/>
          <w:color w:val="000000"/>
          <w:sz w:val="28"/>
          <w:szCs w:val="28"/>
        </w:rPr>
        <w:t>очников</w:t>
      </w:r>
      <w:r w:rsidRPr="00BF5492">
        <w:rPr>
          <w:noProof/>
          <w:color w:val="000000"/>
          <w:sz w:val="28"/>
          <w:szCs w:val="28"/>
          <w:lang w:val="en-US"/>
        </w:rPr>
        <w:t xml:space="preserve"> </w:t>
      </w:r>
      <w:r w:rsidRPr="00BF5492">
        <w:rPr>
          <w:noProof/>
          <w:color w:val="000000"/>
          <w:sz w:val="28"/>
          <w:szCs w:val="28"/>
        </w:rPr>
        <w:t>являются</w:t>
      </w:r>
      <w:r w:rsidRPr="00BF5492">
        <w:rPr>
          <w:noProof/>
          <w:color w:val="000000"/>
          <w:sz w:val="28"/>
          <w:szCs w:val="28"/>
          <w:lang w:val="en-US"/>
        </w:rPr>
        <w:t xml:space="preserve"> </w:t>
      </w:r>
      <w:r w:rsidRPr="00BF5492">
        <w:rPr>
          <w:noProof/>
          <w:color w:val="000000"/>
          <w:sz w:val="28"/>
          <w:szCs w:val="28"/>
        </w:rPr>
        <w:t>возрастными</w:t>
      </w:r>
      <w:r w:rsidRPr="00BF5492">
        <w:rPr>
          <w:noProof/>
          <w:color w:val="000000"/>
          <w:sz w:val="28"/>
          <w:szCs w:val="28"/>
          <w:lang w:val="en-US"/>
        </w:rPr>
        <w:t xml:space="preserve"> </w:t>
      </w:r>
      <w:r w:rsidRPr="00BF5492">
        <w:rPr>
          <w:noProof/>
          <w:color w:val="000000"/>
          <w:sz w:val="28"/>
          <w:szCs w:val="28"/>
        </w:rPr>
        <w:t>студентами</w:t>
      </w:r>
      <w:r w:rsidR="00F46A7B"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С самого начала университет приветствует заявки от возрастных студентов).</w:t>
      </w:r>
    </w:p>
    <w:p w14:paraId="6736315C" w14:textId="0828EC4C" w:rsidR="00B67E18" w:rsidRPr="00BF5492" w:rsidRDefault="00B67E18" w:rsidP="0007653A">
      <w:pPr>
        <w:ind w:firstLine="567"/>
        <w:jc w:val="both"/>
        <w:rPr>
          <w:noProof/>
          <w:sz w:val="28"/>
          <w:szCs w:val="28"/>
        </w:rPr>
      </w:pPr>
      <w:r w:rsidRPr="00BF5492">
        <w:rPr>
          <w:i/>
          <w:iCs/>
          <w:noProof/>
          <w:color w:val="000000"/>
          <w:sz w:val="28"/>
          <w:szCs w:val="28"/>
        </w:rPr>
        <w:t>Backgrounds</w:t>
      </w:r>
      <w:r w:rsidRPr="00BF5492">
        <w:rPr>
          <w:noProof/>
          <w:color w:val="000000"/>
          <w:sz w:val="28"/>
          <w:szCs w:val="28"/>
        </w:rPr>
        <w:t xml:space="preserve"> (Расовое и социально-экономическое происхождение). Например</w:t>
      </w:r>
      <w:r w:rsidRPr="00BF5492">
        <w:rPr>
          <w:noProof/>
          <w:color w:val="000000"/>
          <w:sz w:val="28"/>
          <w:szCs w:val="28"/>
          <w:lang w:val="en-US"/>
        </w:rPr>
        <w:t xml:space="preserve">: </w:t>
      </w:r>
      <w:r w:rsidRPr="00BF5492">
        <w:rPr>
          <w:i/>
          <w:iCs/>
          <w:noProof/>
          <w:color w:val="000000"/>
          <w:sz w:val="28"/>
          <w:szCs w:val="28"/>
          <w:lang w:val="en-US"/>
        </w:rPr>
        <w:t>Warwick's strategy to encourage and facilitate admission from those less well-advantaged and from poorer backgrounds</w:t>
      </w:r>
      <w:r w:rsidR="00F46A7B" w:rsidRPr="00BF5492">
        <w:rPr>
          <w:i/>
          <w:iCs/>
          <w:noProof/>
          <w:color w:val="000000"/>
          <w:sz w:val="28"/>
          <w:szCs w:val="28"/>
          <w:lang w:val="en-US"/>
        </w:rPr>
        <w:t>.</w:t>
      </w:r>
      <w:r w:rsidRPr="00BF5492">
        <w:rPr>
          <w:i/>
          <w:iCs/>
          <w:noProof/>
          <w:color w:val="000000"/>
          <w:sz w:val="28"/>
          <w:szCs w:val="28"/>
          <w:lang w:val="en-US"/>
        </w:rPr>
        <w:t xml:space="preserve"> Around 1 in 4 of our undergraduate UK intake are from Black, Asian backgrounds</w:t>
      </w:r>
      <w:r w:rsidR="00F46A7B" w:rsidRPr="00BF5492">
        <w:rPr>
          <w:i/>
          <w:iCs/>
          <w:noProof/>
          <w:color w:val="000000"/>
          <w:sz w:val="28"/>
          <w:szCs w:val="28"/>
          <w:lang w:val="en-US"/>
        </w:rPr>
        <w:t>.</w:t>
      </w:r>
      <w:r w:rsidRPr="00BF5492">
        <w:rPr>
          <w:i/>
          <w:iCs/>
          <w:noProof/>
          <w:color w:val="000000"/>
          <w:sz w:val="28"/>
          <w:szCs w:val="28"/>
          <w:lang w:val="en-US"/>
        </w:rPr>
        <w:t xml:space="preserve"> We seek talented students from all </w:t>
      </w:r>
      <w:r w:rsidRPr="00BF5492">
        <w:rPr>
          <w:i/>
          <w:iCs/>
          <w:noProof/>
          <w:color w:val="000000"/>
          <w:sz w:val="28"/>
          <w:szCs w:val="28"/>
          <w:lang w:val="en-US"/>
        </w:rPr>
        <w:lastRenderedPageBreak/>
        <w:t>backgrounds and respect them as individuals, valuing their unique contribution to the University.</w:t>
      </w:r>
      <w:r w:rsidRPr="00BF5492">
        <w:rPr>
          <w:noProof/>
          <w:color w:val="000000"/>
          <w:sz w:val="28"/>
          <w:szCs w:val="28"/>
          <w:lang w:val="en-US"/>
        </w:rPr>
        <w:t xml:space="preserve"> </w:t>
      </w:r>
      <w:r w:rsidRPr="00BF5492">
        <w:rPr>
          <w:noProof/>
          <w:color w:val="000000"/>
          <w:sz w:val="28"/>
          <w:szCs w:val="28"/>
        </w:rPr>
        <w:t>(Примерно 1 из 4 британских студентов-очников имеют африканское или азиатское происхождение</w:t>
      </w:r>
      <w:r w:rsidR="00F46A7B" w:rsidRPr="00BF5492">
        <w:rPr>
          <w:noProof/>
          <w:color w:val="000000"/>
          <w:sz w:val="28"/>
          <w:szCs w:val="28"/>
        </w:rPr>
        <w:t>.</w:t>
      </w:r>
      <w:r w:rsidRPr="00BF5492">
        <w:rPr>
          <w:noProof/>
          <w:color w:val="000000"/>
          <w:sz w:val="28"/>
          <w:szCs w:val="28"/>
        </w:rPr>
        <w:t xml:space="preserve"> Стратегия университета Уорика направлена на поощрение и содействие приему студентов из менее обеспеченных и бедных слоев населения</w:t>
      </w:r>
      <w:r w:rsidR="00F46A7B" w:rsidRPr="00BF5492">
        <w:rPr>
          <w:noProof/>
          <w:color w:val="000000"/>
          <w:sz w:val="28"/>
          <w:szCs w:val="28"/>
        </w:rPr>
        <w:t>.</w:t>
      </w:r>
      <w:r w:rsidRPr="00BF5492">
        <w:rPr>
          <w:noProof/>
          <w:color w:val="000000"/>
          <w:sz w:val="28"/>
          <w:szCs w:val="28"/>
        </w:rPr>
        <w:t xml:space="preserve"> Мы ищем талантливых студентов из всех слоев общества и уважаем их как личностей, ценя их уникальный вклад в университет).</w:t>
      </w:r>
    </w:p>
    <w:p w14:paraId="25109102" w14:textId="77777777" w:rsidR="00B67E18" w:rsidRPr="00BF5492" w:rsidRDefault="00B67E18" w:rsidP="0007653A">
      <w:pPr>
        <w:ind w:firstLine="567"/>
        <w:jc w:val="both"/>
        <w:rPr>
          <w:noProof/>
          <w:sz w:val="28"/>
          <w:szCs w:val="28"/>
        </w:rPr>
      </w:pPr>
      <w:r w:rsidRPr="00BF5492">
        <w:rPr>
          <w:b/>
          <w:bCs/>
          <w:i/>
          <w:iCs/>
          <w:noProof/>
          <w:color w:val="000000"/>
          <w:sz w:val="28"/>
          <w:szCs w:val="28"/>
          <w:lang w:val="en-US"/>
        </w:rPr>
        <w:t>Recruit and admit</w:t>
      </w:r>
      <w:r w:rsidRPr="00BF5492">
        <w:rPr>
          <w:noProof/>
          <w:color w:val="000000"/>
          <w:sz w:val="28"/>
          <w:szCs w:val="28"/>
          <w:lang w:val="en-US"/>
        </w:rPr>
        <w:t xml:space="preserve"> (</w:t>
      </w:r>
      <w:r w:rsidRPr="00BF5492">
        <w:rPr>
          <w:noProof/>
          <w:color w:val="000000"/>
          <w:sz w:val="28"/>
          <w:szCs w:val="28"/>
        </w:rPr>
        <w:t>Набор</w:t>
      </w:r>
      <w:r w:rsidRPr="00BF5492">
        <w:rPr>
          <w:noProof/>
          <w:color w:val="000000"/>
          <w:sz w:val="28"/>
          <w:szCs w:val="28"/>
          <w:lang w:val="en-US"/>
        </w:rPr>
        <w:t xml:space="preserve"> </w:t>
      </w:r>
      <w:r w:rsidRPr="00BF5492">
        <w:rPr>
          <w:noProof/>
          <w:color w:val="000000"/>
          <w:sz w:val="28"/>
          <w:szCs w:val="28"/>
        </w:rPr>
        <w:t>студентов</w:t>
      </w:r>
      <w:r w:rsidRPr="00BF5492">
        <w:rPr>
          <w:noProof/>
          <w:color w:val="000000"/>
          <w:sz w:val="28"/>
          <w:szCs w:val="28"/>
          <w:lang w:val="en-US"/>
        </w:rPr>
        <w:t xml:space="preserve">). </w:t>
      </w:r>
      <w:r w:rsidRPr="00BF5492">
        <w:rPr>
          <w:noProof/>
          <w:color w:val="000000"/>
          <w:sz w:val="28"/>
          <w:szCs w:val="28"/>
        </w:rPr>
        <w:t xml:space="preserve">В МДПИУ Великобритании выделяются колокации со словами </w:t>
      </w:r>
      <w:r w:rsidRPr="00BF5492">
        <w:rPr>
          <w:i/>
          <w:iCs/>
          <w:noProof/>
          <w:color w:val="000000"/>
          <w:sz w:val="28"/>
          <w:szCs w:val="28"/>
        </w:rPr>
        <w:t>recruit, admitted</w:t>
      </w:r>
      <w:r w:rsidRPr="00BF5492">
        <w:rPr>
          <w:noProof/>
          <w:color w:val="000000"/>
          <w:sz w:val="28"/>
          <w:szCs w:val="28"/>
        </w:rPr>
        <w:t xml:space="preserve">. </w:t>
      </w:r>
    </w:p>
    <w:p w14:paraId="0797B380" w14:textId="2E768E02" w:rsidR="00B67E18" w:rsidRPr="00BF5492" w:rsidRDefault="00B67E18" w:rsidP="0007653A">
      <w:pPr>
        <w:ind w:firstLine="567"/>
        <w:jc w:val="both"/>
        <w:rPr>
          <w:noProof/>
          <w:sz w:val="28"/>
          <w:szCs w:val="28"/>
        </w:rPr>
      </w:pPr>
      <w:r w:rsidRPr="00BF5492">
        <w:rPr>
          <w:noProof/>
          <w:color w:val="000000"/>
          <w:sz w:val="28"/>
          <w:szCs w:val="28"/>
          <w:lang w:val="en-US"/>
        </w:rPr>
        <w:t>Recruit</w:t>
      </w:r>
      <w:r w:rsidR="00FB334F" w:rsidRPr="00BF5492">
        <w:rPr>
          <w:noProof/>
          <w:color w:val="000000" w:themeColor="text1"/>
          <w:sz w:val="28"/>
          <w:szCs w:val="28"/>
          <w:lang w:val="en-US"/>
        </w:rPr>
        <w:t>:</w:t>
      </w:r>
      <w:r w:rsidRPr="00BF5492">
        <w:rPr>
          <w:noProof/>
          <w:color w:val="FF0000"/>
          <w:sz w:val="28"/>
          <w:szCs w:val="28"/>
          <w:lang w:val="en-US"/>
        </w:rPr>
        <w:t xml:space="preserve"> </w:t>
      </w:r>
      <w:r w:rsidRPr="00BF5492">
        <w:rPr>
          <w:i/>
          <w:iCs/>
          <w:noProof/>
          <w:color w:val="000000"/>
          <w:sz w:val="28"/>
          <w:szCs w:val="28"/>
          <w:lang w:val="en-US"/>
        </w:rPr>
        <w:t>Graduate prospects are the best for any non-specialist university in the UK with employers falling over themselves to recruit Lancaster students. We will recruit students and staff with the highest potential and a desire to succeed.</w:t>
      </w:r>
      <w:r w:rsidR="00724671" w:rsidRPr="00BF5492">
        <w:rPr>
          <w:noProof/>
          <w:color w:val="000000"/>
          <w:sz w:val="28"/>
          <w:szCs w:val="28"/>
          <w:lang w:val="en-US"/>
        </w:rPr>
        <w:t xml:space="preserve"> </w:t>
      </w:r>
      <w:r w:rsidRPr="00BF5492">
        <w:rPr>
          <w:noProof/>
          <w:color w:val="000000"/>
          <w:sz w:val="28"/>
          <w:szCs w:val="28"/>
        </w:rPr>
        <w:t>(Работодатели стремятся набирать студентов, выпускников Ланкастерского университета. Мы будем набирать студентов и сотрудников с наивысшим потенциалом и стремлением к успеху).</w:t>
      </w:r>
    </w:p>
    <w:p w14:paraId="61CDEAB3" w14:textId="1FB8269C" w:rsidR="00B67E18" w:rsidRPr="00BF5492" w:rsidRDefault="00B67E18" w:rsidP="0007653A">
      <w:pPr>
        <w:ind w:firstLine="567"/>
        <w:jc w:val="both"/>
        <w:rPr>
          <w:noProof/>
          <w:sz w:val="28"/>
          <w:szCs w:val="28"/>
        </w:rPr>
      </w:pPr>
      <w:r w:rsidRPr="00BF5492">
        <w:rPr>
          <w:noProof/>
          <w:color w:val="000000"/>
          <w:sz w:val="28"/>
          <w:szCs w:val="28"/>
          <w:lang w:val="en-US"/>
        </w:rPr>
        <w:t xml:space="preserve">Admitted: </w:t>
      </w:r>
      <w:r w:rsidRPr="00BF5492">
        <w:rPr>
          <w:i/>
          <w:iCs/>
          <w:noProof/>
          <w:color w:val="000000"/>
          <w:sz w:val="28"/>
          <w:szCs w:val="28"/>
          <w:lang w:val="en-US"/>
        </w:rPr>
        <w:t>Having admitted its first students in September 2006</w:t>
      </w:r>
      <w:r w:rsidR="00F46A7B" w:rsidRPr="00BF5492">
        <w:rPr>
          <w:i/>
          <w:iCs/>
          <w:noProof/>
          <w:color w:val="000000"/>
          <w:sz w:val="28"/>
          <w:szCs w:val="28"/>
          <w:lang w:val="en-US"/>
        </w:rPr>
        <w:t>.</w:t>
      </w:r>
      <w:r w:rsidRPr="00BF5492">
        <w:rPr>
          <w:i/>
          <w:iCs/>
          <w:noProof/>
          <w:color w:val="000000"/>
          <w:sz w:val="28"/>
          <w:szCs w:val="28"/>
          <w:lang w:val="en-US"/>
        </w:rPr>
        <w:t xml:space="preserve"> The University initially admitted a small intake of graduate students</w:t>
      </w:r>
      <w:r w:rsidR="00F46A7B" w:rsidRPr="00BF5492">
        <w:rPr>
          <w:i/>
          <w:iCs/>
          <w:noProof/>
          <w:color w:val="000000"/>
          <w:sz w:val="28"/>
          <w:szCs w:val="28"/>
          <w:lang w:val="en-US"/>
        </w:rPr>
        <w:t>.</w:t>
      </w:r>
      <w:r w:rsidR="00724671" w:rsidRPr="00BF5492">
        <w:rPr>
          <w:i/>
          <w:iCs/>
          <w:noProof/>
          <w:color w:val="000000"/>
          <w:sz w:val="28"/>
          <w:szCs w:val="28"/>
          <w:lang w:val="en-US"/>
        </w:rPr>
        <w:t xml:space="preserve"> </w:t>
      </w:r>
      <w:r w:rsidRPr="00BF5492">
        <w:rPr>
          <w:i/>
          <w:iCs/>
          <w:noProof/>
          <w:color w:val="000000"/>
          <w:sz w:val="28"/>
          <w:szCs w:val="28"/>
          <w:lang w:val="en-US"/>
        </w:rPr>
        <w:t>81% of the undergraduates admitted to Warwick has an A level score</w:t>
      </w:r>
      <w:r w:rsidRPr="00BF5492">
        <w:rPr>
          <w:noProof/>
          <w:color w:val="000000"/>
          <w:sz w:val="28"/>
          <w:szCs w:val="28"/>
          <w:lang w:val="en-US"/>
        </w:rPr>
        <w:t xml:space="preserve"> (</w:t>
      </w:r>
      <w:r w:rsidRPr="00BF5492">
        <w:rPr>
          <w:noProof/>
          <w:color w:val="000000"/>
          <w:sz w:val="28"/>
          <w:szCs w:val="28"/>
        </w:rPr>
        <w:t>Университет</w:t>
      </w:r>
      <w:r w:rsidRPr="00BF5492">
        <w:rPr>
          <w:noProof/>
          <w:color w:val="000000"/>
          <w:sz w:val="28"/>
          <w:szCs w:val="28"/>
          <w:lang w:val="en-US"/>
        </w:rPr>
        <w:t xml:space="preserve"> </w:t>
      </w:r>
      <w:r w:rsidRPr="00BF5492">
        <w:rPr>
          <w:noProof/>
          <w:color w:val="000000"/>
          <w:sz w:val="28"/>
          <w:szCs w:val="28"/>
        </w:rPr>
        <w:t>принял</w:t>
      </w:r>
      <w:r w:rsidRPr="00BF5492">
        <w:rPr>
          <w:noProof/>
          <w:color w:val="000000"/>
          <w:sz w:val="28"/>
          <w:szCs w:val="28"/>
          <w:lang w:val="en-US"/>
        </w:rPr>
        <w:t xml:space="preserve"> </w:t>
      </w:r>
      <w:r w:rsidRPr="00BF5492">
        <w:rPr>
          <w:noProof/>
          <w:color w:val="000000"/>
          <w:sz w:val="28"/>
          <w:szCs w:val="28"/>
        </w:rPr>
        <w:t>первых</w:t>
      </w:r>
      <w:r w:rsidRPr="00BF5492">
        <w:rPr>
          <w:noProof/>
          <w:color w:val="000000"/>
          <w:sz w:val="28"/>
          <w:szCs w:val="28"/>
          <w:lang w:val="en-US"/>
        </w:rPr>
        <w:t xml:space="preserve"> </w:t>
      </w:r>
      <w:r w:rsidRPr="00BF5492">
        <w:rPr>
          <w:noProof/>
          <w:color w:val="000000"/>
          <w:sz w:val="28"/>
          <w:szCs w:val="28"/>
        </w:rPr>
        <w:t>студентов</w:t>
      </w:r>
      <w:r w:rsidRPr="00BF5492">
        <w:rPr>
          <w:noProof/>
          <w:color w:val="000000"/>
          <w:sz w:val="28"/>
          <w:szCs w:val="28"/>
          <w:lang w:val="en-US"/>
        </w:rPr>
        <w:t xml:space="preserve"> </w:t>
      </w:r>
      <w:r w:rsidRPr="00BF5492">
        <w:rPr>
          <w:noProof/>
          <w:color w:val="000000"/>
          <w:sz w:val="28"/>
          <w:szCs w:val="28"/>
        </w:rPr>
        <w:t>в</w:t>
      </w:r>
      <w:r w:rsidRPr="00BF5492">
        <w:rPr>
          <w:noProof/>
          <w:color w:val="000000"/>
          <w:sz w:val="28"/>
          <w:szCs w:val="28"/>
          <w:lang w:val="en-US"/>
        </w:rPr>
        <w:t xml:space="preserve"> </w:t>
      </w:r>
      <w:r w:rsidRPr="00BF5492">
        <w:rPr>
          <w:noProof/>
          <w:color w:val="000000"/>
          <w:sz w:val="28"/>
          <w:szCs w:val="28"/>
        </w:rPr>
        <w:t>сентябре</w:t>
      </w:r>
      <w:r w:rsidRPr="00BF5492">
        <w:rPr>
          <w:noProof/>
          <w:color w:val="000000"/>
          <w:sz w:val="28"/>
          <w:szCs w:val="28"/>
          <w:lang w:val="en-US"/>
        </w:rPr>
        <w:t xml:space="preserve"> 2006 </w:t>
      </w:r>
      <w:r w:rsidRPr="00BF5492">
        <w:rPr>
          <w:noProof/>
          <w:color w:val="000000"/>
          <w:sz w:val="28"/>
          <w:szCs w:val="28"/>
        </w:rPr>
        <w:t>года</w:t>
      </w:r>
      <w:r w:rsidRPr="00BF5492">
        <w:rPr>
          <w:noProof/>
          <w:color w:val="000000"/>
          <w:sz w:val="28"/>
          <w:szCs w:val="28"/>
          <w:lang w:val="en-US"/>
        </w:rPr>
        <w:t xml:space="preserve">. </w:t>
      </w:r>
      <w:r w:rsidRPr="00BF5492">
        <w:rPr>
          <w:noProof/>
          <w:color w:val="000000"/>
          <w:sz w:val="28"/>
          <w:szCs w:val="28"/>
        </w:rPr>
        <w:t xml:space="preserve">Университет изначально принимал небольшое количество аспирантов. 81% студентов, принятых в университет Уорик, имеют оценки уровня A). </w:t>
      </w:r>
    </w:p>
    <w:p w14:paraId="33B1AD85" w14:textId="4171507E" w:rsidR="00B67E18" w:rsidRPr="00BF5492" w:rsidRDefault="00B67E18" w:rsidP="0007653A">
      <w:pPr>
        <w:ind w:firstLine="567"/>
        <w:jc w:val="both"/>
        <w:rPr>
          <w:noProof/>
          <w:sz w:val="28"/>
          <w:szCs w:val="28"/>
        </w:rPr>
      </w:pPr>
      <w:r w:rsidRPr="00BF5492">
        <w:rPr>
          <w:b/>
          <w:bCs/>
          <w:i/>
          <w:iCs/>
          <w:noProof/>
          <w:color w:val="000000"/>
          <w:sz w:val="28"/>
          <w:szCs w:val="28"/>
        </w:rPr>
        <w:t>Preparing</w:t>
      </w:r>
      <w:r w:rsidRPr="00BF5492">
        <w:rPr>
          <w:noProof/>
          <w:color w:val="000000"/>
          <w:sz w:val="28"/>
          <w:szCs w:val="28"/>
        </w:rPr>
        <w:t xml:space="preserve"> (О</w:t>
      </w:r>
      <w:r w:rsidRPr="00BF5492">
        <w:rPr>
          <w:noProof/>
          <w:sz w:val="28"/>
          <w:szCs w:val="28"/>
        </w:rPr>
        <w:t xml:space="preserve">бразовательная подготовка). В МДПИУ Великобритании фиксируется процесс осуществления </w:t>
      </w:r>
      <w:r w:rsidRPr="00BF5492">
        <w:rPr>
          <w:i/>
          <w:iCs/>
          <w:noProof/>
          <w:sz w:val="28"/>
          <w:szCs w:val="28"/>
        </w:rPr>
        <w:t>образовательной подготовки</w:t>
      </w:r>
      <w:r w:rsidRPr="00BF5492">
        <w:rPr>
          <w:noProof/>
          <w:sz w:val="28"/>
          <w:szCs w:val="28"/>
        </w:rPr>
        <w:t xml:space="preserve"> студентов, что передается коллокатом </w:t>
      </w:r>
      <w:r w:rsidRPr="00BF5492">
        <w:rPr>
          <w:i/>
          <w:iCs/>
          <w:noProof/>
          <w:color w:val="000000"/>
          <w:sz w:val="28"/>
          <w:szCs w:val="28"/>
        </w:rPr>
        <w:t>preparing</w:t>
      </w:r>
      <w:r w:rsidRPr="00BF5492">
        <w:rPr>
          <w:noProof/>
          <w:color w:val="000000"/>
          <w:sz w:val="28"/>
          <w:szCs w:val="28"/>
        </w:rPr>
        <w:t>. Например</w:t>
      </w:r>
      <w:r w:rsidRPr="00BF5492">
        <w:rPr>
          <w:noProof/>
          <w:color w:val="000000"/>
          <w:sz w:val="28"/>
          <w:szCs w:val="28"/>
          <w:lang w:val="en-US"/>
        </w:rPr>
        <w:t xml:space="preserve">: </w:t>
      </w:r>
      <w:r w:rsidRPr="00BF5492">
        <w:rPr>
          <w:i/>
          <w:iCs/>
          <w:noProof/>
          <w:color w:val="000000"/>
          <w:sz w:val="28"/>
          <w:szCs w:val="28"/>
          <w:lang w:val="en-US"/>
        </w:rPr>
        <w:t>Preparing our students to thrive in their future live</w:t>
      </w:r>
      <w:r w:rsidR="00F46A7B" w:rsidRPr="00BF5492">
        <w:rPr>
          <w:i/>
          <w:iCs/>
          <w:noProof/>
          <w:color w:val="000000"/>
          <w:sz w:val="28"/>
          <w:szCs w:val="28"/>
          <w:lang w:val="en-US"/>
        </w:rPr>
        <w:t>.</w:t>
      </w:r>
      <w:r w:rsidRPr="00BF5492">
        <w:rPr>
          <w:i/>
          <w:iCs/>
          <w:noProof/>
          <w:color w:val="000000"/>
          <w:sz w:val="28"/>
          <w:szCs w:val="28"/>
          <w:lang w:val="en-US"/>
        </w:rPr>
        <w:t xml:space="preserve"> Through preparing our students to lead rich and fulfilling lives, thriving in the rapidly changing world of work</w:t>
      </w:r>
      <w:r w:rsidR="00F46A7B" w:rsidRPr="00BF5492">
        <w:rPr>
          <w:i/>
          <w:iCs/>
          <w:noProof/>
          <w:color w:val="000000"/>
          <w:sz w:val="28"/>
          <w:szCs w:val="28"/>
          <w:lang w:val="en-US"/>
        </w:rPr>
        <w:t>.</w:t>
      </w:r>
      <w:r w:rsidRPr="00BF5492">
        <w:rPr>
          <w:i/>
          <w:iCs/>
          <w:noProof/>
          <w:color w:val="000000"/>
          <w:sz w:val="28"/>
          <w:szCs w:val="28"/>
          <w:lang w:val="en-US"/>
        </w:rPr>
        <w:t xml:space="preserve"> Preparing our students to thrive in their future live</w:t>
      </w:r>
      <w:r w:rsidRPr="00BF5492">
        <w:rPr>
          <w:noProof/>
          <w:color w:val="000000"/>
          <w:sz w:val="28"/>
          <w:szCs w:val="28"/>
          <w:lang w:val="en-US"/>
        </w:rPr>
        <w:t>s (</w:t>
      </w:r>
      <w:r w:rsidRPr="00BF5492">
        <w:rPr>
          <w:noProof/>
          <w:color w:val="000000"/>
          <w:sz w:val="28"/>
          <w:szCs w:val="28"/>
        </w:rPr>
        <w:t>Подготовка</w:t>
      </w:r>
      <w:r w:rsidRPr="00BF5492">
        <w:rPr>
          <w:noProof/>
          <w:color w:val="000000"/>
          <w:sz w:val="28"/>
          <w:szCs w:val="28"/>
          <w:lang w:val="en-US"/>
        </w:rPr>
        <w:t xml:space="preserve"> </w:t>
      </w:r>
      <w:r w:rsidRPr="00BF5492">
        <w:rPr>
          <w:noProof/>
          <w:color w:val="000000"/>
          <w:sz w:val="28"/>
          <w:szCs w:val="28"/>
        </w:rPr>
        <w:t>наших</w:t>
      </w:r>
      <w:r w:rsidRPr="00BF5492">
        <w:rPr>
          <w:noProof/>
          <w:color w:val="000000"/>
          <w:sz w:val="28"/>
          <w:szCs w:val="28"/>
          <w:lang w:val="en-US"/>
        </w:rPr>
        <w:t xml:space="preserve"> </w:t>
      </w:r>
      <w:r w:rsidRPr="00BF5492">
        <w:rPr>
          <w:noProof/>
          <w:color w:val="000000"/>
          <w:sz w:val="28"/>
          <w:szCs w:val="28"/>
        </w:rPr>
        <w:t>студентов</w:t>
      </w:r>
      <w:r w:rsidRPr="00BF5492">
        <w:rPr>
          <w:noProof/>
          <w:color w:val="000000"/>
          <w:sz w:val="28"/>
          <w:szCs w:val="28"/>
          <w:lang w:val="en-US"/>
        </w:rPr>
        <w:t xml:space="preserve"> </w:t>
      </w:r>
      <w:r w:rsidRPr="00BF5492">
        <w:rPr>
          <w:noProof/>
          <w:color w:val="000000"/>
          <w:sz w:val="28"/>
          <w:szCs w:val="28"/>
        </w:rPr>
        <w:t>к</w:t>
      </w:r>
      <w:r w:rsidRPr="00BF5492">
        <w:rPr>
          <w:noProof/>
          <w:color w:val="000000"/>
          <w:sz w:val="28"/>
          <w:szCs w:val="28"/>
          <w:lang w:val="en-US"/>
        </w:rPr>
        <w:t xml:space="preserve"> </w:t>
      </w:r>
      <w:r w:rsidRPr="00BF5492">
        <w:rPr>
          <w:noProof/>
          <w:color w:val="000000"/>
          <w:sz w:val="28"/>
          <w:szCs w:val="28"/>
        </w:rPr>
        <w:t>успешной</w:t>
      </w:r>
      <w:r w:rsidRPr="00BF5492">
        <w:rPr>
          <w:noProof/>
          <w:color w:val="000000"/>
          <w:sz w:val="28"/>
          <w:szCs w:val="28"/>
          <w:lang w:val="en-US"/>
        </w:rPr>
        <w:t xml:space="preserve"> </w:t>
      </w:r>
      <w:r w:rsidRPr="00BF5492">
        <w:rPr>
          <w:noProof/>
          <w:color w:val="000000"/>
          <w:sz w:val="28"/>
          <w:szCs w:val="28"/>
        </w:rPr>
        <w:t>жизни</w:t>
      </w:r>
      <w:r w:rsidR="00F46A7B"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Мы готовим студентов к насыщенной и полноценной жизни, к успеху в быстро меняющемся мире труда</w:t>
      </w:r>
      <w:r w:rsidR="00F46A7B" w:rsidRPr="00BF5492">
        <w:rPr>
          <w:noProof/>
          <w:color w:val="000000"/>
          <w:sz w:val="28"/>
          <w:szCs w:val="28"/>
        </w:rPr>
        <w:t>.</w:t>
      </w:r>
      <w:r w:rsidRPr="00BF5492">
        <w:rPr>
          <w:noProof/>
          <w:color w:val="000000"/>
          <w:sz w:val="28"/>
          <w:szCs w:val="28"/>
        </w:rPr>
        <w:t xml:space="preserve"> Готовим наших студентов к успешной жизни в будущем).</w:t>
      </w:r>
    </w:p>
    <w:p w14:paraId="425A8EA6" w14:textId="5E32A9F7" w:rsidR="00B67E18" w:rsidRPr="00BF5492" w:rsidRDefault="00B67E18" w:rsidP="0007653A">
      <w:pPr>
        <w:ind w:firstLine="567"/>
        <w:jc w:val="both"/>
        <w:rPr>
          <w:noProof/>
          <w:sz w:val="28"/>
          <w:szCs w:val="28"/>
        </w:rPr>
      </w:pPr>
      <w:r w:rsidRPr="00BF5492">
        <w:rPr>
          <w:b/>
          <w:bCs/>
          <w:i/>
          <w:iCs/>
          <w:noProof/>
          <w:color w:val="000000"/>
          <w:sz w:val="28"/>
          <w:szCs w:val="28"/>
        </w:rPr>
        <w:t>Satisfied</w:t>
      </w:r>
      <w:r w:rsidRPr="00BF5492">
        <w:rPr>
          <w:b/>
          <w:bCs/>
          <w:noProof/>
          <w:color w:val="000000"/>
          <w:sz w:val="28"/>
          <w:szCs w:val="28"/>
        </w:rPr>
        <w:t xml:space="preserve"> </w:t>
      </w:r>
      <w:r w:rsidRPr="00BF5492">
        <w:rPr>
          <w:noProof/>
          <w:sz w:val="28"/>
          <w:szCs w:val="28"/>
        </w:rPr>
        <w:t>(</w:t>
      </w:r>
      <w:r w:rsidRPr="00BF5492">
        <w:rPr>
          <w:noProof/>
          <w:color w:val="000000"/>
          <w:sz w:val="28"/>
          <w:szCs w:val="28"/>
        </w:rPr>
        <w:t xml:space="preserve">Положительная оценка процесса обучения). В МДПИУ Великобритании представлены коллокации со словами </w:t>
      </w:r>
      <w:r w:rsidRPr="00BF5492">
        <w:rPr>
          <w:i/>
          <w:iCs/>
          <w:noProof/>
          <w:color w:val="000000"/>
          <w:sz w:val="28"/>
          <w:szCs w:val="28"/>
        </w:rPr>
        <w:t>satisfied</w:t>
      </w:r>
      <w:r w:rsidRPr="00BF5492">
        <w:rPr>
          <w:noProof/>
          <w:color w:val="000000"/>
          <w:sz w:val="28"/>
          <w:szCs w:val="28"/>
        </w:rPr>
        <w:t xml:space="preserve">, </w:t>
      </w:r>
      <w:r w:rsidRPr="00BF5492">
        <w:rPr>
          <w:i/>
          <w:iCs/>
          <w:noProof/>
          <w:color w:val="000000"/>
          <w:sz w:val="28"/>
          <w:szCs w:val="28"/>
        </w:rPr>
        <w:t>agreed</w:t>
      </w:r>
      <w:r w:rsidRPr="00BF5492">
        <w:rPr>
          <w:noProof/>
          <w:color w:val="000000"/>
          <w:sz w:val="28"/>
          <w:szCs w:val="28"/>
        </w:rPr>
        <w:t xml:space="preserve">, </w:t>
      </w:r>
      <w:r w:rsidRPr="00BF5492">
        <w:rPr>
          <w:i/>
          <w:iCs/>
          <w:noProof/>
          <w:color w:val="000000"/>
          <w:sz w:val="28"/>
          <w:szCs w:val="28"/>
        </w:rPr>
        <w:t>felt</w:t>
      </w:r>
      <w:r w:rsidRPr="00BF5492">
        <w:rPr>
          <w:noProof/>
          <w:color w:val="000000"/>
          <w:sz w:val="28"/>
          <w:szCs w:val="28"/>
        </w:rPr>
        <w:t>. Например</w:t>
      </w:r>
      <w:r w:rsidRPr="00BF5492">
        <w:rPr>
          <w:noProof/>
          <w:color w:val="000000"/>
          <w:sz w:val="28"/>
          <w:szCs w:val="28"/>
          <w:lang w:val="en-US"/>
        </w:rPr>
        <w:t xml:space="preserve">: </w:t>
      </w:r>
      <w:r w:rsidRPr="00BF5492">
        <w:rPr>
          <w:i/>
          <w:iCs/>
          <w:noProof/>
          <w:color w:val="000000"/>
          <w:sz w:val="28"/>
          <w:szCs w:val="28"/>
          <w:lang w:val="en-US"/>
        </w:rPr>
        <w:t>Students at the University of St.Andrews are the most</w:t>
      </w:r>
      <w:r w:rsidR="00102802" w:rsidRPr="00BF5492">
        <w:rPr>
          <w:i/>
          <w:iCs/>
          <w:noProof/>
          <w:color w:val="000000"/>
          <w:sz w:val="28"/>
          <w:szCs w:val="28"/>
          <w:lang w:val="en-US"/>
        </w:rPr>
        <w:t xml:space="preserve"> </w:t>
      </w:r>
      <w:r w:rsidRPr="00BF5492">
        <w:rPr>
          <w:i/>
          <w:iCs/>
          <w:noProof/>
          <w:color w:val="000000"/>
          <w:sz w:val="28"/>
          <w:szCs w:val="28"/>
          <w:lang w:val="en-US"/>
        </w:rPr>
        <w:t>satisfied</w:t>
      </w:r>
      <w:r w:rsidR="00102802" w:rsidRPr="00BF5492">
        <w:rPr>
          <w:i/>
          <w:iCs/>
          <w:noProof/>
          <w:color w:val="000000"/>
          <w:sz w:val="28"/>
          <w:szCs w:val="28"/>
          <w:lang w:val="en-US"/>
        </w:rPr>
        <w:t xml:space="preserve"> </w:t>
      </w:r>
      <w:r w:rsidRPr="00BF5492">
        <w:rPr>
          <w:i/>
          <w:iCs/>
          <w:noProof/>
          <w:color w:val="000000"/>
          <w:sz w:val="28"/>
          <w:szCs w:val="28"/>
          <w:lang w:val="en-US"/>
        </w:rPr>
        <w:t>in the UK</w:t>
      </w:r>
      <w:r w:rsidR="00F46A7B" w:rsidRPr="00BF5492">
        <w:rPr>
          <w:i/>
          <w:iCs/>
          <w:noProof/>
          <w:color w:val="000000"/>
          <w:sz w:val="28"/>
          <w:szCs w:val="28"/>
          <w:lang w:val="en-US"/>
        </w:rPr>
        <w:t>.</w:t>
      </w:r>
      <w:r w:rsidRPr="00BF5492">
        <w:rPr>
          <w:i/>
          <w:iCs/>
          <w:noProof/>
          <w:color w:val="000000"/>
          <w:sz w:val="28"/>
          <w:szCs w:val="28"/>
          <w:lang w:val="en-US"/>
        </w:rPr>
        <w:t xml:space="preserve"> 84.7% of our students were</w:t>
      </w:r>
      <w:r w:rsidR="00102802" w:rsidRPr="00BF5492">
        <w:rPr>
          <w:i/>
          <w:iCs/>
          <w:noProof/>
          <w:color w:val="000000"/>
          <w:sz w:val="28"/>
          <w:szCs w:val="28"/>
          <w:lang w:val="en-US"/>
        </w:rPr>
        <w:t xml:space="preserve"> </w:t>
      </w:r>
      <w:r w:rsidRPr="00BF5492">
        <w:rPr>
          <w:i/>
          <w:iCs/>
          <w:noProof/>
          <w:color w:val="000000"/>
          <w:sz w:val="28"/>
          <w:szCs w:val="28"/>
          <w:lang w:val="en-US"/>
        </w:rPr>
        <w:t>satisfied</w:t>
      </w:r>
      <w:r w:rsidR="00102802" w:rsidRPr="00BF5492">
        <w:rPr>
          <w:i/>
          <w:iCs/>
          <w:noProof/>
          <w:color w:val="000000"/>
          <w:sz w:val="28"/>
          <w:szCs w:val="28"/>
          <w:lang w:val="en-US"/>
        </w:rPr>
        <w:t xml:space="preserve"> </w:t>
      </w:r>
      <w:r w:rsidRPr="00BF5492">
        <w:rPr>
          <w:i/>
          <w:iCs/>
          <w:noProof/>
          <w:color w:val="000000"/>
          <w:sz w:val="28"/>
          <w:szCs w:val="28"/>
          <w:lang w:val="en-US"/>
        </w:rPr>
        <w:t>with the overall quality of their course</w:t>
      </w:r>
      <w:r w:rsidR="00F46A7B" w:rsidRPr="00BF5492">
        <w:rPr>
          <w:i/>
          <w:iCs/>
          <w:noProof/>
          <w:color w:val="000000"/>
          <w:sz w:val="28"/>
          <w:szCs w:val="28"/>
          <w:lang w:val="en-US"/>
        </w:rPr>
        <w:t>.</w:t>
      </w:r>
      <w:r w:rsidRPr="00BF5492">
        <w:rPr>
          <w:i/>
          <w:iCs/>
          <w:noProof/>
          <w:color w:val="000000"/>
          <w:sz w:val="28"/>
          <w:szCs w:val="28"/>
          <w:lang w:val="en-US"/>
        </w:rPr>
        <w:t xml:space="preserve"> 88.5% of our students were</w:t>
      </w:r>
      <w:r w:rsidR="00102802" w:rsidRPr="00BF5492">
        <w:rPr>
          <w:i/>
          <w:iCs/>
          <w:noProof/>
          <w:color w:val="000000"/>
          <w:sz w:val="28"/>
          <w:szCs w:val="28"/>
          <w:lang w:val="en-US"/>
        </w:rPr>
        <w:t xml:space="preserve"> </w:t>
      </w:r>
      <w:r w:rsidRPr="00BF5492">
        <w:rPr>
          <w:i/>
          <w:iCs/>
          <w:noProof/>
          <w:color w:val="000000"/>
          <w:sz w:val="28"/>
          <w:szCs w:val="28"/>
          <w:lang w:val="en-US"/>
        </w:rPr>
        <w:t>satisfied</w:t>
      </w:r>
      <w:r w:rsidR="00102802" w:rsidRPr="00BF5492">
        <w:rPr>
          <w:i/>
          <w:iCs/>
          <w:noProof/>
          <w:color w:val="000000"/>
          <w:sz w:val="28"/>
          <w:szCs w:val="28"/>
          <w:lang w:val="en-US"/>
        </w:rPr>
        <w:t xml:space="preserve"> </w:t>
      </w:r>
      <w:r w:rsidRPr="00BF5492">
        <w:rPr>
          <w:i/>
          <w:iCs/>
          <w:noProof/>
          <w:color w:val="000000"/>
          <w:sz w:val="28"/>
          <w:szCs w:val="28"/>
          <w:lang w:val="en-US"/>
        </w:rPr>
        <w:t>with their access to course-specific resources</w:t>
      </w:r>
      <w:r w:rsidR="00F46A7B" w:rsidRPr="00BF5492">
        <w:rPr>
          <w:i/>
          <w:iCs/>
          <w:noProof/>
          <w:color w:val="000000"/>
          <w:sz w:val="28"/>
          <w:szCs w:val="28"/>
          <w:lang w:val="en-US"/>
        </w:rPr>
        <w:t>.</w:t>
      </w:r>
      <w:r w:rsidRPr="00BF5492">
        <w:rPr>
          <w:i/>
          <w:iCs/>
          <w:noProof/>
          <w:color w:val="000000"/>
          <w:sz w:val="28"/>
          <w:szCs w:val="28"/>
          <w:lang w:val="en-US"/>
        </w:rPr>
        <w:t xml:space="preserve"> University students are</w:t>
      </w:r>
      <w:r w:rsidR="00102802" w:rsidRPr="00BF5492">
        <w:rPr>
          <w:i/>
          <w:iCs/>
          <w:noProof/>
          <w:color w:val="000000"/>
          <w:sz w:val="28"/>
          <w:szCs w:val="28"/>
          <w:lang w:val="en-US"/>
        </w:rPr>
        <w:t xml:space="preserve"> </w:t>
      </w:r>
      <w:r w:rsidRPr="00BF5492">
        <w:rPr>
          <w:i/>
          <w:iCs/>
          <w:noProof/>
          <w:color w:val="000000"/>
          <w:sz w:val="28"/>
          <w:szCs w:val="28"/>
          <w:lang w:val="en-US"/>
        </w:rPr>
        <w:t>satisfied</w:t>
      </w:r>
      <w:r w:rsidR="00102802" w:rsidRPr="00BF5492">
        <w:rPr>
          <w:i/>
          <w:iCs/>
          <w:noProof/>
          <w:color w:val="000000"/>
          <w:sz w:val="28"/>
          <w:szCs w:val="28"/>
          <w:lang w:val="en-US"/>
        </w:rPr>
        <w:t xml:space="preserve"> </w:t>
      </w:r>
      <w:r w:rsidRPr="00BF5492">
        <w:rPr>
          <w:i/>
          <w:iCs/>
          <w:noProof/>
          <w:color w:val="000000"/>
          <w:sz w:val="28"/>
          <w:szCs w:val="28"/>
          <w:lang w:val="en-US"/>
        </w:rPr>
        <w:t>overall with the quality of their course</w:t>
      </w:r>
      <w:r w:rsidR="00F46A7B" w:rsidRPr="00BF5492">
        <w:rPr>
          <w:i/>
          <w:iCs/>
          <w:noProof/>
          <w:color w:val="000000"/>
          <w:sz w:val="28"/>
          <w:szCs w:val="28"/>
          <w:lang w:val="en-US"/>
        </w:rPr>
        <w:t>.</w:t>
      </w:r>
      <w:r w:rsidRPr="00BF5492">
        <w:rPr>
          <w:i/>
          <w:iCs/>
          <w:noProof/>
          <w:color w:val="000000"/>
          <w:sz w:val="28"/>
          <w:szCs w:val="28"/>
          <w:lang w:val="en-US"/>
        </w:rPr>
        <w:t xml:space="preserve"> 89.3% of our students</w:t>
      </w:r>
      <w:r w:rsidR="00102802" w:rsidRPr="00BF5492">
        <w:rPr>
          <w:i/>
          <w:iCs/>
          <w:noProof/>
          <w:color w:val="000000"/>
          <w:sz w:val="28"/>
          <w:szCs w:val="28"/>
          <w:lang w:val="en-US"/>
        </w:rPr>
        <w:t xml:space="preserve"> </w:t>
      </w:r>
      <w:r w:rsidRPr="00BF5492">
        <w:rPr>
          <w:i/>
          <w:iCs/>
          <w:noProof/>
          <w:color w:val="000000"/>
          <w:sz w:val="28"/>
          <w:szCs w:val="28"/>
          <w:lang w:val="en-US"/>
        </w:rPr>
        <w:t>agreed</w:t>
      </w:r>
      <w:r w:rsidR="00102802" w:rsidRPr="00BF5492">
        <w:rPr>
          <w:i/>
          <w:iCs/>
          <w:noProof/>
          <w:color w:val="000000"/>
          <w:sz w:val="28"/>
          <w:szCs w:val="28"/>
          <w:lang w:val="en-US"/>
        </w:rPr>
        <w:t xml:space="preserve"> </w:t>
      </w:r>
      <w:r w:rsidRPr="00BF5492">
        <w:rPr>
          <w:i/>
          <w:iCs/>
          <w:noProof/>
          <w:color w:val="000000"/>
          <w:sz w:val="28"/>
          <w:szCs w:val="28"/>
          <w:lang w:val="en-US"/>
        </w:rPr>
        <w:t>that staff were good at explaining</w:t>
      </w:r>
      <w:r w:rsidR="00F46A7B" w:rsidRPr="00BF5492">
        <w:rPr>
          <w:i/>
          <w:iCs/>
          <w:noProof/>
          <w:color w:val="000000"/>
          <w:sz w:val="28"/>
          <w:szCs w:val="28"/>
          <w:lang w:val="en-US"/>
        </w:rPr>
        <w:t>.</w:t>
      </w:r>
      <w:r w:rsidRPr="00BF5492">
        <w:rPr>
          <w:i/>
          <w:iCs/>
          <w:noProof/>
          <w:color w:val="000000"/>
          <w:sz w:val="28"/>
          <w:szCs w:val="28"/>
          <w:lang w:val="en-US"/>
        </w:rPr>
        <w:t xml:space="preserve"> Our students have</w:t>
      </w:r>
      <w:r w:rsidR="00102802" w:rsidRPr="00BF5492">
        <w:rPr>
          <w:i/>
          <w:iCs/>
          <w:noProof/>
          <w:color w:val="000000"/>
          <w:sz w:val="28"/>
          <w:szCs w:val="28"/>
          <w:lang w:val="en-US"/>
        </w:rPr>
        <w:t xml:space="preserve"> </w:t>
      </w:r>
      <w:r w:rsidRPr="00BF5492">
        <w:rPr>
          <w:i/>
          <w:iCs/>
          <w:noProof/>
          <w:color w:val="000000"/>
          <w:sz w:val="28"/>
          <w:szCs w:val="28"/>
          <w:lang w:val="en-US"/>
        </w:rPr>
        <w:t>felt</w:t>
      </w:r>
      <w:r w:rsidR="00102802" w:rsidRPr="00BF5492">
        <w:rPr>
          <w:i/>
          <w:iCs/>
          <w:noProof/>
          <w:color w:val="000000"/>
          <w:sz w:val="28"/>
          <w:szCs w:val="28"/>
          <w:lang w:val="en-US"/>
        </w:rPr>
        <w:t xml:space="preserve"> </w:t>
      </w:r>
      <w:r w:rsidRPr="00BF5492">
        <w:rPr>
          <w:i/>
          <w:iCs/>
          <w:noProof/>
          <w:color w:val="000000"/>
          <w:sz w:val="28"/>
          <w:szCs w:val="28"/>
          <w:lang w:val="en-US"/>
        </w:rPr>
        <w:t>the direct benefit of these relationships</w:t>
      </w:r>
      <w:r w:rsidR="00F46A7B" w:rsidRPr="00BF5492">
        <w:rPr>
          <w:i/>
          <w:iCs/>
          <w:noProof/>
          <w:color w:val="000000"/>
          <w:sz w:val="28"/>
          <w:szCs w:val="28"/>
          <w:lang w:val="en-US"/>
        </w:rPr>
        <w:t>.</w:t>
      </w:r>
      <w:r w:rsidRPr="00BF5492">
        <w:rPr>
          <w:i/>
          <w:iCs/>
          <w:noProof/>
          <w:color w:val="000000"/>
          <w:sz w:val="28"/>
          <w:szCs w:val="28"/>
          <w:lang w:val="en-US"/>
        </w:rPr>
        <w:t xml:space="preserve"> 86.9% of our students</w:t>
      </w:r>
      <w:r w:rsidR="00102802" w:rsidRPr="00BF5492">
        <w:rPr>
          <w:i/>
          <w:iCs/>
          <w:noProof/>
          <w:color w:val="000000"/>
          <w:sz w:val="28"/>
          <w:szCs w:val="28"/>
          <w:lang w:val="en-US"/>
        </w:rPr>
        <w:t xml:space="preserve"> </w:t>
      </w:r>
      <w:r w:rsidRPr="00BF5492">
        <w:rPr>
          <w:i/>
          <w:iCs/>
          <w:noProof/>
          <w:color w:val="000000"/>
          <w:sz w:val="28"/>
          <w:szCs w:val="28"/>
          <w:lang w:val="en-US"/>
        </w:rPr>
        <w:t>felt</w:t>
      </w:r>
      <w:r w:rsidR="00102802" w:rsidRPr="00BF5492">
        <w:rPr>
          <w:i/>
          <w:iCs/>
          <w:noProof/>
          <w:color w:val="000000"/>
          <w:sz w:val="28"/>
          <w:szCs w:val="28"/>
          <w:lang w:val="en-US"/>
        </w:rPr>
        <w:t xml:space="preserve"> </w:t>
      </w:r>
      <w:r w:rsidRPr="00BF5492">
        <w:rPr>
          <w:i/>
          <w:iCs/>
          <w:noProof/>
          <w:color w:val="000000"/>
          <w:sz w:val="28"/>
          <w:szCs w:val="28"/>
          <w:lang w:val="en-US"/>
        </w:rPr>
        <w:t>they had the right opportunities to provide feedback</w:t>
      </w:r>
      <w:r w:rsidRPr="00BF5492">
        <w:rPr>
          <w:noProof/>
          <w:color w:val="000000"/>
          <w:sz w:val="28"/>
          <w:szCs w:val="28"/>
          <w:lang w:val="en-US"/>
        </w:rPr>
        <w:t xml:space="preserve">. </w:t>
      </w:r>
      <w:r w:rsidRPr="00BF5492">
        <w:rPr>
          <w:noProof/>
          <w:color w:val="000000"/>
          <w:sz w:val="28"/>
          <w:szCs w:val="28"/>
        </w:rPr>
        <w:t>(Студентам Университета Сент-Эндрюс свойственно положительно оценивать учебу в Великобритании</w:t>
      </w:r>
      <w:r w:rsidR="00F46A7B" w:rsidRPr="00BF5492">
        <w:rPr>
          <w:noProof/>
          <w:color w:val="000000"/>
          <w:sz w:val="28"/>
          <w:szCs w:val="28"/>
        </w:rPr>
        <w:t>.</w:t>
      </w:r>
      <w:r w:rsidRPr="00BF5492">
        <w:rPr>
          <w:noProof/>
          <w:color w:val="000000"/>
          <w:sz w:val="28"/>
          <w:szCs w:val="28"/>
        </w:rPr>
        <w:t xml:space="preserve"> 84,7% наших студентов остались довольны общим качеством пройденного</w:t>
      </w:r>
      <w:r w:rsidR="00FB6C1C" w:rsidRPr="00BF5492">
        <w:rPr>
          <w:noProof/>
          <w:color w:val="000000"/>
          <w:sz w:val="28"/>
          <w:szCs w:val="28"/>
        </w:rPr>
        <w:t xml:space="preserve"> </w:t>
      </w:r>
      <w:r w:rsidRPr="00BF5492">
        <w:rPr>
          <w:noProof/>
          <w:color w:val="000000"/>
          <w:sz w:val="28"/>
          <w:szCs w:val="28"/>
        </w:rPr>
        <w:t>курса</w:t>
      </w:r>
      <w:r w:rsidR="00F46A7B" w:rsidRPr="00BF5492">
        <w:rPr>
          <w:noProof/>
          <w:color w:val="000000"/>
          <w:sz w:val="28"/>
          <w:szCs w:val="28"/>
        </w:rPr>
        <w:t>.</w:t>
      </w:r>
      <w:r w:rsidRPr="00BF5492">
        <w:rPr>
          <w:noProof/>
          <w:color w:val="000000"/>
          <w:sz w:val="28"/>
          <w:szCs w:val="28"/>
        </w:rPr>
        <w:t xml:space="preserve"> 88,5% наших студентов остались довольны доступом к ресурсам конкретного курса</w:t>
      </w:r>
      <w:r w:rsidR="00F46A7B" w:rsidRPr="00BF5492">
        <w:rPr>
          <w:noProof/>
          <w:color w:val="000000"/>
          <w:sz w:val="28"/>
          <w:szCs w:val="28"/>
        </w:rPr>
        <w:t>.</w:t>
      </w:r>
      <w:r w:rsidRPr="00BF5492">
        <w:rPr>
          <w:noProof/>
          <w:color w:val="000000"/>
          <w:sz w:val="28"/>
          <w:szCs w:val="28"/>
        </w:rPr>
        <w:t xml:space="preserve"> Студенты вузов в целом удовлетворены качеством изучаемого курса</w:t>
      </w:r>
      <w:r w:rsidR="00F46A7B" w:rsidRPr="00BF5492">
        <w:rPr>
          <w:noProof/>
          <w:color w:val="000000"/>
          <w:sz w:val="28"/>
          <w:szCs w:val="28"/>
        </w:rPr>
        <w:t>.</w:t>
      </w:r>
      <w:r w:rsidRPr="00BF5492">
        <w:rPr>
          <w:noProof/>
          <w:color w:val="000000"/>
          <w:sz w:val="28"/>
          <w:szCs w:val="28"/>
        </w:rPr>
        <w:t xml:space="preserve"> 89,3% наших студентов согласились, что образование находится на высоком уровне</w:t>
      </w:r>
      <w:r w:rsidR="00F46A7B" w:rsidRPr="00BF5492">
        <w:rPr>
          <w:noProof/>
          <w:color w:val="000000"/>
          <w:sz w:val="28"/>
          <w:szCs w:val="28"/>
        </w:rPr>
        <w:t>.</w:t>
      </w:r>
      <w:r w:rsidRPr="00BF5492">
        <w:rPr>
          <w:noProof/>
          <w:color w:val="000000"/>
          <w:sz w:val="28"/>
          <w:szCs w:val="28"/>
        </w:rPr>
        <w:t xml:space="preserve"> Наши студенты ощущают прямую выгоду от этих отношений</w:t>
      </w:r>
      <w:r w:rsidR="00F46A7B" w:rsidRPr="00BF5492">
        <w:rPr>
          <w:noProof/>
          <w:color w:val="000000"/>
          <w:sz w:val="28"/>
          <w:szCs w:val="28"/>
        </w:rPr>
        <w:t>.</w:t>
      </w:r>
      <w:r w:rsidRPr="00BF5492">
        <w:rPr>
          <w:noProof/>
          <w:color w:val="000000"/>
          <w:sz w:val="28"/>
          <w:szCs w:val="28"/>
        </w:rPr>
        <w:t xml:space="preserve"> 86,9% наших студентов </w:t>
      </w:r>
      <w:r w:rsidRPr="00BF5492">
        <w:rPr>
          <w:noProof/>
          <w:sz w:val="28"/>
          <w:szCs w:val="28"/>
        </w:rPr>
        <w:t>считают</w:t>
      </w:r>
      <w:r w:rsidRPr="00BF5492">
        <w:rPr>
          <w:noProof/>
          <w:color w:val="000000"/>
          <w:sz w:val="28"/>
          <w:szCs w:val="28"/>
        </w:rPr>
        <w:t>, что у них есть возможность оставить</w:t>
      </w:r>
      <w:r w:rsidR="00FC2979" w:rsidRPr="00BF5492">
        <w:rPr>
          <w:noProof/>
          <w:color w:val="000000"/>
          <w:sz w:val="28"/>
          <w:szCs w:val="28"/>
        </w:rPr>
        <w:t xml:space="preserve"> обратную свя</w:t>
      </w:r>
      <w:r w:rsidR="00FB334F" w:rsidRPr="00BF5492">
        <w:rPr>
          <w:noProof/>
          <w:color w:val="000000"/>
          <w:sz w:val="28"/>
          <w:szCs w:val="28"/>
        </w:rPr>
        <w:t>з</w:t>
      </w:r>
      <w:r w:rsidR="00FC2979" w:rsidRPr="00BF5492">
        <w:rPr>
          <w:noProof/>
          <w:color w:val="000000"/>
          <w:sz w:val="28"/>
          <w:szCs w:val="28"/>
        </w:rPr>
        <w:t>ь</w:t>
      </w:r>
      <w:r w:rsidRPr="00BF5492">
        <w:rPr>
          <w:noProof/>
          <w:color w:val="000000"/>
          <w:sz w:val="28"/>
          <w:szCs w:val="28"/>
        </w:rPr>
        <w:t>).</w:t>
      </w:r>
    </w:p>
    <w:p w14:paraId="271F4D26" w14:textId="4768F8A0" w:rsidR="00B67E18" w:rsidRPr="00BF5492" w:rsidRDefault="00B67E18" w:rsidP="0007653A">
      <w:pPr>
        <w:ind w:firstLine="567"/>
        <w:jc w:val="both"/>
        <w:rPr>
          <w:noProof/>
          <w:sz w:val="28"/>
          <w:szCs w:val="28"/>
        </w:rPr>
      </w:pPr>
      <w:r w:rsidRPr="00BF5492">
        <w:rPr>
          <w:b/>
          <w:bCs/>
          <w:i/>
          <w:iCs/>
          <w:noProof/>
          <w:sz w:val="28"/>
          <w:szCs w:val="28"/>
        </w:rPr>
        <w:lastRenderedPageBreak/>
        <w:t>Outcomes</w:t>
      </w:r>
      <w:r w:rsidRPr="00BF5492">
        <w:rPr>
          <w:noProof/>
          <w:sz w:val="28"/>
          <w:szCs w:val="28"/>
        </w:rPr>
        <w:t xml:space="preserve"> (Результаты). В МДПИУ Великобритании выявлен коллокат </w:t>
      </w:r>
      <w:r w:rsidRPr="00BF5492">
        <w:rPr>
          <w:i/>
          <w:iCs/>
          <w:noProof/>
          <w:sz w:val="28"/>
          <w:szCs w:val="28"/>
        </w:rPr>
        <w:t>outcomes</w:t>
      </w:r>
      <w:r w:rsidRPr="00BF5492">
        <w:rPr>
          <w:noProof/>
          <w:sz w:val="28"/>
          <w:szCs w:val="28"/>
        </w:rPr>
        <w:t>. Например</w:t>
      </w:r>
      <w:r w:rsidRPr="00BF5492">
        <w:rPr>
          <w:noProof/>
          <w:sz w:val="28"/>
          <w:szCs w:val="28"/>
          <w:lang w:val="en-US"/>
        </w:rPr>
        <w:t>:</w:t>
      </w:r>
      <w:r w:rsidR="00724671" w:rsidRPr="00BF5492">
        <w:rPr>
          <w:noProof/>
          <w:sz w:val="28"/>
          <w:szCs w:val="28"/>
          <w:lang w:val="en-US"/>
        </w:rPr>
        <w:t xml:space="preserve"> </w:t>
      </w:r>
      <w:r w:rsidRPr="00BF5492">
        <w:rPr>
          <w:i/>
          <w:iCs/>
          <w:noProof/>
          <w:sz w:val="28"/>
          <w:szCs w:val="28"/>
          <w:lang w:val="en-US"/>
        </w:rPr>
        <w:t>The university delivers consistently outstanding teaching, learning and outcomes for its students.</w:t>
      </w:r>
      <w:r w:rsidR="00102802" w:rsidRPr="00BF5492">
        <w:rPr>
          <w:i/>
          <w:iCs/>
          <w:noProof/>
          <w:sz w:val="28"/>
          <w:szCs w:val="28"/>
          <w:lang w:val="en-US"/>
        </w:rPr>
        <w:t xml:space="preserve"> </w:t>
      </w:r>
      <w:r w:rsidRPr="00BF5492">
        <w:rPr>
          <w:i/>
          <w:iCs/>
          <w:noProof/>
          <w:sz w:val="28"/>
          <w:szCs w:val="28"/>
          <w:lang w:val="en-US"/>
        </w:rPr>
        <w:t>We have been awarded TEF Gold for our research-led teaching which provides consistently outstanding outcomes for students from all backgrounds. We put student success at the heart of our mission, supporting every student from every background to achieve outstanding outcomes</w:t>
      </w:r>
      <w:r w:rsidRPr="00BF5492">
        <w:rPr>
          <w:noProof/>
          <w:sz w:val="28"/>
          <w:szCs w:val="28"/>
          <w:lang w:val="en-US"/>
        </w:rPr>
        <w:t xml:space="preserve"> (</w:t>
      </w:r>
      <w:r w:rsidRPr="00BF5492">
        <w:rPr>
          <w:noProof/>
          <w:sz w:val="28"/>
          <w:szCs w:val="28"/>
        </w:rPr>
        <w:t>Университет</w:t>
      </w:r>
      <w:r w:rsidRPr="00BF5492">
        <w:rPr>
          <w:noProof/>
          <w:sz w:val="28"/>
          <w:szCs w:val="28"/>
          <w:lang w:val="en-US"/>
        </w:rPr>
        <w:t xml:space="preserve"> </w:t>
      </w:r>
      <w:r w:rsidRPr="00BF5492">
        <w:rPr>
          <w:noProof/>
          <w:sz w:val="28"/>
          <w:szCs w:val="28"/>
        </w:rPr>
        <w:t>обеспечивает</w:t>
      </w:r>
      <w:r w:rsidR="0034521E" w:rsidRPr="00BF5492">
        <w:rPr>
          <w:noProof/>
          <w:sz w:val="28"/>
          <w:szCs w:val="28"/>
          <w:lang w:val="en-US"/>
        </w:rPr>
        <w:t xml:space="preserve"> </w:t>
      </w:r>
      <w:r w:rsidR="0034521E" w:rsidRPr="00BF5492">
        <w:rPr>
          <w:noProof/>
          <w:sz w:val="28"/>
          <w:szCs w:val="28"/>
        </w:rPr>
        <w:t>для</w:t>
      </w:r>
      <w:r w:rsidR="0034521E" w:rsidRPr="00BF5492">
        <w:rPr>
          <w:noProof/>
          <w:sz w:val="28"/>
          <w:szCs w:val="28"/>
          <w:lang w:val="en-US"/>
        </w:rPr>
        <w:t xml:space="preserve"> </w:t>
      </w:r>
      <w:r w:rsidR="0034521E" w:rsidRPr="00BF5492">
        <w:rPr>
          <w:noProof/>
          <w:sz w:val="28"/>
          <w:szCs w:val="28"/>
        </w:rPr>
        <w:t>своих</w:t>
      </w:r>
      <w:r w:rsidR="0034521E" w:rsidRPr="00BF5492">
        <w:rPr>
          <w:noProof/>
          <w:sz w:val="28"/>
          <w:szCs w:val="28"/>
          <w:lang w:val="en-US"/>
        </w:rPr>
        <w:t xml:space="preserve"> </w:t>
      </w:r>
      <w:r w:rsidR="0034521E" w:rsidRPr="00BF5492">
        <w:rPr>
          <w:noProof/>
          <w:sz w:val="28"/>
          <w:szCs w:val="28"/>
        </w:rPr>
        <w:t>студентов</w:t>
      </w:r>
      <w:r w:rsidRPr="00BF5492">
        <w:rPr>
          <w:noProof/>
          <w:sz w:val="28"/>
          <w:szCs w:val="28"/>
          <w:lang w:val="en-US"/>
        </w:rPr>
        <w:t xml:space="preserve"> </w:t>
      </w:r>
      <w:r w:rsidRPr="00BF5492">
        <w:rPr>
          <w:noProof/>
          <w:sz w:val="28"/>
          <w:szCs w:val="28"/>
        </w:rPr>
        <w:t>высокое</w:t>
      </w:r>
      <w:r w:rsidRPr="00BF5492">
        <w:rPr>
          <w:noProof/>
          <w:sz w:val="28"/>
          <w:szCs w:val="28"/>
          <w:lang w:val="en-US"/>
        </w:rPr>
        <w:t xml:space="preserve"> </w:t>
      </w:r>
      <w:r w:rsidRPr="00BF5492">
        <w:rPr>
          <w:noProof/>
          <w:sz w:val="28"/>
          <w:szCs w:val="28"/>
        </w:rPr>
        <w:t>качество</w:t>
      </w:r>
      <w:r w:rsidRPr="00BF5492">
        <w:rPr>
          <w:noProof/>
          <w:sz w:val="28"/>
          <w:szCs w:val="28"/>
          <w:lang w:val="en-US"/>
        </w:rPr>
        <w:t xml:space="preserve"> </w:t>
      </w:r>
      <w:r w:rsidRPr="00BF5492">
        <w:rPr>
          <w:noProof/>
          <w:sz w:val="28"/>
          <w:szCs w:val="28"/>
        </w:rPr>
        <w:t>преподавания</w:t>
      </w:r>
      <w:r w:rsidRPr="00BF5492">
        <w:rPr>
          <w:noProof/>
          <w:sz w:val="28"/>
          <w:szCs w:val="28"/>
          <w:lang w:val="en-US"/>
        </w:rPr>
        <w:t xml:space="preserve">, </w:t>
      </w:r>
      <w:r w:rsidRPr="00BF5492">
        <w:rPr>
          <w:noProof/>
          <w:sz w:val="28"/>
          <w:szCs w:val="28"/>
        </w:rPr>
        <w:t>обучения</w:t>
      </w:r>
      <w:r w:rsidRPr="00BF5492">
        <w:rPr>
          <w:noProof/>
          <w:sz w:val="28"/>
          <w:szCs w:val="28"/>
          <w:lang w:val="en-US"/>
        </w:rPr>
        <w:t xml:space="preserve"> </w:t>
      </w:r>
      <w:r w:rsidRPr="00BF5492">
        <w:rPr>
          <w:noProof/>
          <w:sz w:val="28"/>
          <w:szCs w:val="28"/>
        </w:rPr>
        <w:t>и</w:t>
      </w:r>
      <w:r w:rsidRPr="00BF5492">
        <w:rPr>
          <w:noProof/>
          <w:sz w:val="28"/>
          <w:szCs w:val="28"/>
          <w:lang w:val="en-US"/>
        </w:rPr>
        <w:t xml:space="preserve"> </w:t>
      </w:r>
      <w:r w:rsidRPr="00BF5492">
        <w:rPr>
          <w:noProof/>
          <w:sz w:val="28"/>
          <w:szCs w:val="28"/>
        </w:rPr>
        <w:t>результаты</w:t>
      </w:r>
      <w:r w:rsidRPr="00BF5492">
        <w:rPr>
          <w:noProof/>
          <w:sz w:val="28"/>
          <w:szCs w:val="28"/>
          <w:lang w:val="en-US"/>
        </w:rPr>
        <w:t xml:space="preserve">. </w:t>
      </w:r>
      <w:r w:rsidRPr="00BF5492">
        <w:rPr>
          <w:noProof/>
          <w:sz w:val="28"/>
          <w:szCs w:val="28"/>
        </w:rPr>
        <w:t>Мы были удостоены золотой награды TEF за наше исследовательское обучение, которое демонстрирует неизменно выдающиеся результаты для студентов из всех слоев общества. Мы ставим успех студентов в центр нашей миссии, поддерживая каждого студента,</w:t>
      </w:r>
      <w:r w:rsidR="00102802" w:rsidRPr="00BF5492">
        <w:rPr>
          <w:noProof/>
          <w:sz w:val="28"/>
          <w:szCs w:val="28"/>
        </w:rPr>
        <w:t xml:space="preserve"> </w:t>
      </w:r>
      <w:r w:rsidR="0083519C" w:rsidRPr="00BF5492">
        <w:rPr>
          <w:noProof/>
          <w:sz w:val="28"/>
          <w:szCs w:val="28"/>
        </w:rPr>
        <w:t>в достижении выдающихся результатов, н</w:t>
      </w:r>
      <w:r w:rsidRPr="00BF5492">
        <w:rPr>
          <w:noProof/>
          <w:sz w:val="28"/>
          <w:szCs w:val="28"/>
        </w:rPr>
        <w:t>езависимо от его происхождения,).</w:t>
      </w:r>
    </w:p>
    <w:p w14:paraId="76DF7249" w14:textId="2DA15382" w:rsidR="00B67E18" w:rsidRPr="00BF5492" w:rsidRDefault="00B67E18" w:rsidP="0007653A">
      <w:pPr>
        <w:ind w:firstLine="567"/>
        <w:jc w:val="both"/>
        <w:rPr>
          <w:noProof/>
          <w:sz w:val="28"/>
          <w:szCs w:val="28"/>
        </w:rPr>
      </w:pPr>
      <w:r w:rsidRPr="00BF5492">
        <w:rPr>
          <w:b/>
          <w:bCs/>
          <w:i/>
          <w:iCs/>
          <w:noProof/>
          <w:sz w:val="28"/>
          <w:szCs w:val="28"/>
        </w:rPr>
        <w:t>Exchange</w:t>
      </w:r>
      <w:r w:rsidRPr="00BF5492">
        <w:rPr>
          <w:noProof/>
          <w:sz w:val="28"/>
          <w:szCs w:val="28"/>
        </w:rPr>
        <w:t xml:space="preserve"> (Международный обмен). В МДПИУ Великобритании выявлен коллокат </w:t>
      </w:r>
      <w:r w:rsidRPr="00BF5492">
        <w:rPr>
          <w:i/>
          <w:iCs/>
          <w:noProof/>
          <w:sz w:val="28"/>
          <w:szCs w:val="28"/>
        </w:rPr>
        <w:t>exchange</w:t>
      </w:r>
      <w:r w:rsidRPr="00BF5492">
        <w:rPr>
          <w:noProof/>
          <w:sz w:val="28"/>
          <w:szCs w:val="28"/>
        </w:rPr>
        <w:t>. Например</w:t>
      </w:r>
      <w:r w:rsidRPr="00BF5492">
        <w:rPr>
          <w:noProof/>
          <w:sz w:val="28"/>
          <w:szCs w:val="28"/>
          <w:lang w:val="en-US"/>
        </w:rPr>
        <w:t xml:space="preserve">: </w:t>
      </w:r>
      <w:r w:rsidRPr="00BF5492">
        <w:rPr>
          <w:i/>
          <w:iCs/>
          <w:noProof/>
          <w:sz w:val="28"/>
          <w:szCs w:val="28"/>
          <w:lang w:val="en-US"/>
        </w:rPr>
        <w:t xml:space="preserve">Our partnerships with universities overseas in China, Brazil and Europe provide opportunities for staff and students to visit and exchange ideas, learning and culture. We offer our students and staff a range of opportunities to engage in an international experience, from study exchanges to summer schools. </w:t>
      </w:r>
      <w:r w:rsidRPr="00BF5492">
        <w:rPr>
          <w:noProof/>
          <w:sz w:val="28"/>
          <w:szCs w:val="28"/>
        </w:rPr>
        <w:t>(Наши партнерства с университетами за рубежом в Китае, Бразилии и Европе предоставляют возможности для сотрудников и студентов посещать эти страны для международного обмена. Мы предлагаем нашим студентам и сотрудникам широкий спектр возможностей для международного обмена опытом).</w:t>
      </w:r>
      <w:r w:rsidR="00FC2979" w:rsidRPr="00BF5492">
        <w:rPr>
          <w:noProof/>
          <w:sz w:val="28"/>
          <w:szCs w:val="28"/>
        </w:rPr>
        <w:t xml:space="preserve"> </w:t>
      </w:r>
    </w:p>
    <w:p w14:paraId="75303F4C" w14:textId="2A1C864D" w:rsidR="00B67E18" w:rsidRPr="00BF5492" w:rsidRDefault="00B67E18" w:rsidP="0007653A">
      <w:pPr>
        <w:ind w:firstLine="567"/>
        <w:jc w:val="both"/>
        <w:rPr>
          <w:noProof/>
          <w:sz w:val="28"/>
          <w:szCs w:val="28"/>
        </w:rPr>
      </w:pPr>
      <w:r w:rsidRPr="00BF5492">
        <w:rPr>
          <w:b/>
          <w:bCs/>
          <w:i/>
          <w:iCs/>
          <w:noProof/>
          <w:sz w:val="28"/>
          <w:szCs w:val="28"/>
        </w:rPr>
        <w:t>Engage</w:t>
      </w:r>
      <w:r w:rsidRPr="00BF5492">
        <w:rPr>
          <w:noProof/>
          <w:sz w:val="28"/>
          <w:szCs w:val="28"/>
        </w:rPr>
        <w:t xml:space="preserve"> (Участие). В МДПИУ Великобритании выявлен коллокат </w:t>
      </w:r>
      <w:r w:rsidRPr="00BF5492">
        <w:rPr>
          <w:i/>
          <w:iCs/>
          <w:noProof/>
          <w:sz w:val="28"/>
          <w:szCs w:val="28"/>
        </w:rPr>
        <w:t>engage</w:t>
      </w:r>
      <w:r w:rsidRPr="00BF5492">
        <w:rPr>
          <w:noProof/>
          <w:sz w:val="28"/>
          <w:szCs w:val="28"/>
        </w:rPr>
        <w:t>. Например</w:t>
      </w:r>
      <w:r w:rsidRPr="00BF5492">
        <w:rPr>
          <w:noProof/>
          <w:sz w:val="28"/>
          <w:szCs w:val="28"/>
          <w:lang w:val="en-US"/>
        </w:rPr>
        <w:t>:</w:t>
      </w:r>
      <w:r w:rsidR="00102802" w:rsidRPr="00BF5492">
        <w:rPr>
          <w:noProof/>
          <w:sz w:val="28"/>
          <w:szCs w:val="28"/>
          <w:lang w:val="en-US"/>
        </w:rPr>
        <w:t xml:space="preserve"> </w:t>
      </w:r>
      <w:r w:rsidRPr="00BF5492">
        <w:rPr>
          <w:i/>
          <w:iCs/>
          <w:noProof/>
          <w:sz w:val="28"/>
          <w:szCs w:val="28"/>
          <w:lang w:val="en-US"/>
        </w:rPr>
        <w:t>In addition</w:t>
      </w:r>
      <w:r w:rsidR="00724671" w:rsidRPr="00BF5492">
        <w:rPr>
          <w:i/>
          <w:iCs/>
          <w:noProof/>
          <w:sz w:val="28"/>
          <w:szCs w:val="28"/>
          <w:lang w:val="en-US"/>
        </w:rPr>
        <w:t xml:space="preserve"> </w:t>
      </w:r>
      <w:r w:rsidRPr="00BF5492">
        <w:rPr>
          <w:i/>
          <w:iCs/>
          <w:noProof/>
          <w:sz w:val="28"/>
          <w:szCs w:val="28"/>
          <w:lang w:val="en-US"/>
        </w:rPr>
        <w:t>to their degree programme, our students will be able to engage with these</w:t>
      </w:r>
      <w:r w:rsidR="00724671" w:rsidRPr="00BF5492">
        <w:rPr>
          <w:i/>
          <w:iCs/>
          <w:noProof/>
          <w:sz w:val="28"/>
          <w:szCs w:val="28"/>
          <w:lang w:val="en-US"/>
        </w:rPr>
        <w:t xml:space="preserve"> </w:t>
      </w:r>
      <w:r w:rsidRPr="00BF5492">
        <w:rPr>
          <w:i/>
          <w:iCs/>
          <w:noProof/>
          <w:sz w:val="28"/>
          <w:szCs w:val="28"/>
          <w:lang w:val="en-US"/>
        </w:rPr>
        <w:t>themes</w:t>
      </w:r>
      <w:r w:rsidR="00F46A7B" w:rsidRPr="00BF5492">
        <w:rPr>
          <w:i/>
          <w:iCs/>
          <w:noProof/>
          <w:sz w:val="28"/>
          <w:szCs w:val="28"/>
          <w:lang w:val="en-US"/>
        </w:rPr>
        <w:t>.</w:t>
      </w:r>
      <w:r w:rsidRPr="00BF5492">
        <w:rPr>
          <w:i/>
          <w:iCs/>
          <w:noProof/>
          <w:sz w:val="28"/>
          <w:szCs w:val="28"/>
          <w:lang w:val="en-US"/>
        </w:rPr>
        <w:t xml:space="preserve"> We will draw on the expertise of our staff and students to solve our own problems and to engage with external challenges</w:t>
      </w:r>
      <w:r w:rsidRPr="00BF5492">
        <w:rPr>
          <w:noProof/>
          <w:sz w:val="28"/>
          <w:szCs w:val="28"/>
          <w:lang w:val="en-US"/>
        </w:rPr>
        <w:t xml:space="preserve"> (</w:t>
      </w:r>
      <w:r w:rsidRPr="00BF5492">
        <w:rPr>
          <w:noProof/>
          <w:sz w:val="28"/>
          <w:szCs w:val="28"/>
        </w:rPr>
        <w:t>Помимо</w:t>
      </w:r>
      <w:r w:rsidRPr="00BF5492">
        <w:rPr>
          <w:noProof/>
          <w:sz w:val="28"/>
          <w:szCs w:val="28"/>
          <w:lang w:val="en-US"/>
        </w:rPr>
        <w:t xml:space="preserve"> </w:t>
      </w:r>
      <w:r w:rsidRPr="00BF5492">
        <w:rPr>
          <w:noProof/>
          <w:sz w:val="28"/>
          <w:szCs w:val="28"/>
        </w:rPr>
        <w:t>основной</w:t>
      </w:r>
      <w:r w:rsidRPr="00BF5492">
        <w:rPr>
          <w:noProof/>
          <w:sz w:val="28"/>
          <w:szCs w:val="28"/>
          <w:lang w:val="en-US"/>
        </w:rPr>
        <w:t xml:space="preserve"> </w:t>
      </w:r>
      <w:r w:rsidRPr="00BF5492">
        <w:rPr>
          <w:noProof/>
          <w:sz w:val="28"/>
          <w:szCs w:val="28"/>
        </w:rPr>
        <w:t>программы</w:t>
      </w:r>
      <w:r w:rsidRPr="00BF5492">
        <w:rPr>
          <w:noProof/>
          <w:sz w:val="28"/>
          <w:szCs w:val="28"/>
          <w:lang w:val="en-US"/>
        </w:rPr>
        <w:t xml:space="preserve"> </w:t>
      </w:r>
      <w:r w:rsidRPr="00BF5492">
        <w:rPr>
          <w:noProof/>
          <w:sz w:val="28"/>
          <w:szCs w:val="28"/>
        </w:rPr>
        <w:t>обучения</w:t>
      </w:r>
      <w:r w:rsidRPr="00BF5492">
        <w:rPr>
          <w:noProof/>
          <w:sz w:val="28"/>
          <w:szCs w:val="28"/>
          <w:lang w:val="en-US"/>
        </w:rPr>
        <w:t xml:space="preserve">, </w:t>
      </w:r>
      <w:r w:rsidRPr="00BF5492">
        <w:rPr>
          <w:noProof/>
          <w:sz w:val="28"/>
          <w:szCs w:val="28"/>
        </w:rPr>
        <w:t>студенты</w:t>
      </w:r>
      <w:r w:rsidRPr="00BF5492">
        <w:rPr>
          <w:noProof/>
          <w:sz w:val="28"/>
          <w:szCs w:val="28"/>
          <w:lang w:val="en-US"/>
        </w:rPr>
        <w:t xml:space="preserve"> </w:t>
      </w:r>
      <w:r w:rsidRPr="00BF5492">
        <w:rPr>
          <w:noProof/>
          <w:sz w:val="28"/>
          <w:szCs w:val="28"/>
        </w:rPr>
        <w:t>смогут</w:t>
      </w:r>
      <w:r w:rsidRPr="00BF5492">
        <w:rPr>
          <w:noProof/>
          <w:sz w:val="28"/>
          <w:szCs w:val="28"/>
          <w:lang w:val="en-US"/>
        </w:rPr>
        <w:t xml:space="preserve"> </w:t>
      </w:r>
      <w:r w:rsidRPr="00BF5492">
        <w:rPr>
          <w:noProof/>
          <w:sz w:val="28"/>
          <w:szCs w:val="28"/>
        </w:rPr>
        <w:t>участвовать</w:t>
      </w:r>
      <w:r w:rsidRPr="00BF5492">
        <w:rPr>
          <w:noProof/>
          <w:sz w:val="28"/>
          <w:szCs w:val="28"/>
          <w:lang w:val="en-US"/>
        </w:rPr>
        <w:t xml:space="preserve"> </w:t>
      </w:r>
      <w:r w:rsidRPr="00BF5492">
        <w:rPr>
          <w:noProof/>
          <w:sz w:val="28"/>
          <w:szCs w:val="28"/>
        </w:rPr>
        <w:t>в</w:t>
      </w:r>
      <w:r w:rsidRPr="00BF5492">
        <w:rPr>
          <w:noProof/>
          <w:sz w:val="28"/>
          <w:szCs w:val="28"/>
          <w:lang w:val="en-US"/>
        </w:rPr>
        <w:t xml:space="preserve"> </w:t>
      </w:r>
      <w:r w:rsidRPr="00BF5492">
        <w:rPr>
          <w:noProof/>
          <w:sz w:val="28"/>
          <w:szCs w:val="28"/>
        </w:rPr>
        <w:t>разных</w:t>
      </w:r>
      <w:r w:rsidRPr="00BF5492">
        <w:rPr>
          <w:noProof/>
          <w:sz w:val="28"/>
          <w:szCs w:val="28"/>
          <w:lang w:val="en-US"/>
        </w:rPr>
        <w:t xml:space="preserve"> </w:t>
      </w:r>
      <w:r w:rsidRPr="00BF5492">
        <w:rPr>
          <w:noProof/>
          <w:sz w:val="28"/>
          <w:szCs w:val="28"/>
        </w:rPr>
        <w:t>мероприятиях</w:t>
      </w:r>
      <w:r w:rsidR="00F46A7B" w:rsidRPr="00BF5492">
        <w:rPr>
          <w:noProof/>
          <w:sz w:val="28"/>
          <w:szCs w:val="28"/>
          <w:lang w:val="en-US"/>
        </w:rPr>
        <w:t>.</w:t>
      </w:r>
      <w:r w:rsidRPr="00BF5492">
        <w:rPr>
          <w:noProof/>
          <w:sz w:val="28"/>
          <w:szCs w:val="28"/>
          <w:lang w:val="en-US"/>
        </w:rPr>
        <w:t xml:space="preserve"> </w:t>
      </w:r>
      <w:r w:rsidRPr="00BF5492">
        <w:rPr>
          <w:noProof/>
          <w:sz w:val="28"/>
          <w:szCs w:val="28"/>
        </w:rPr>
        <w:t>Мы будем использовать опыт наших сотрудников и студентов для участия в решении разных проблем и внешних вызовов).</w:t>
      </w:r>
    </w:p>
    <w:p w14:paraId="448D9FC6" w14:textId="72E26025" w:rsidR="00B67E18" w:rsidRPr="00BF5492" w:rsidRDefault="00B67E18" w:rsidP="000C3731">
      <w:pPr>
        <w:ind w:firstLine="567"/>
        <w:jc w:val="both"/>
        <w:rPr>
          <w:i/>
          <w:iCs/>
          <w:noProof/>
          <w:sz w:val="28"/>
          <w:szCs w:val="28"/>
        </w:rPr>
      </w:pPr>
      <w:r w:rsidRPr="00BF5492">
        <w:rPr>
          <w:noProof/>
          <w:sz w:val="28"/>
          <w:szCs w:val="28"/>
        </w:rPr>
        <w:t xml:space="preserve">Проведенный анализ показал, что </w:t>
      </w:r>
      <w:r w:rsidR="00EF6758" w:rsidRPr="00BF5492">
        <w:rPr>
          <w:noProof/>
          <w:sz w:val="28"/>
          <w:szCs w:val="28"/>
        </w:rPr>
        <w:t xml:space="preserve">в МДПИУ Великобритании особое значение придается следующим коллокатам со словом Студенты: </w:t>
      </w:r>
      <w:r w:rsidRPr="00BF5492">
        <w:rPr>
          <w:noProof/>
          <w:sz w:val="28"/>
          <w:szCs w:val="28"/>
        </w:rPr>
        <w:t>ассоциации и союзы (</w:t>
      </w:r>
      <w:r w:rsidRPr="00BF5492">
        <w:rPr>
          <w:noProof/>
          <w:sz w:val="28"/>
          <w:szCs w:val="28"/>
          <w:lang w:val="en-US"/>
        </w:rPr>
        <w:t>association</w:t>
      </w:r>
      <w:r w:rsidRPr="00BF5492">
        <w:rPr>
          <w:noProof/>
          <w:sz w:val="28"/>
          <w:szCs w:val="28"/>
        </w:rPr>
        <w:t xml:space="preserve">, </w:t>
      </w:r>
      <w:r w:rsidRPr="00BF5492">
        <w:rPr>
          <w:noProof/>
          <w:sz w:val="28"/>
          <w:szCs w:val="28"/>
          <w:lang w:val="en-US"/>
        </w:rPr>
        <w:t>union</w:t>
      </w:r>
      <w:r w:rsidRPr="00BF5492">
        <w:rPr>
          <w:noProof/>
          <w:sz w:val="28"/>
          <w:szCs w:val="28"/>
        </w:rPr>
        <w:t>), интеллектуальное развитие (</w:t>
      </w:r>
      <w:r w:rsidRPr="00BF5492">
        <w:rPr>
          <w:noProof/>
          <w:sz w:val="28"/>
          <w:szCs w:val="28"/>
          <w:lang w:val="en-US"/>
        </w:rPr>
        <w:t>intellectually</w:t>
      </w:r>
      <w:r w:rsidRPr="00BF5492">
        <w:rPr>
          <w:noProof/>
          <w:sz w:val="28"/>
          <w:szCs w:val="28"/>
        </w:rPr>
        <w:t>), идентификация (</w:t>
      </w:r>
      <w:r w:rsidRPr="00BF5492">
        <w:rPr>
          <w:noProof/>
          <w:sz w:val="28"/>
          <w:szCs w:val="28"/>
          <w:lang w:val="en-US"/>
        </w:rPr>
        <w:t>brightest</w:t>
      </w:r>
      <w:r w:rsidRPr="00BF5492">
        <w:rPr>
          <w:noProof/>
          <w:sz w:val="28"/>
          <w:szCs w:val="28"/>
        </w:rPr>
        <w:t xml:space="preserve">, </w:t>
      </w:r>
      <w:r w:rsidRPr="00BF5492">
        <w:rPr>
          <w:noProof/>
          <w:sz w:val="28"/>
          <w:szCs w:val="28"/>
          <w:lang w:val="en-US"/>
        </w:rPr>
        <w:t>mature</w:t>
      </w:r>
      <w:r w:rsidRPr="00BF5492">
        <w:rPr>
          <w:noProof/>
          <w:sz w:val="28"/>
          <w:szCs w:val="28"/>
        </w:rPr>
        <w:t xml:space="preserve">, </w:t>
      </w:r>
      <w:r w:rsidRPr="00BF5492">
        <w:rPr>
          <w:noProof/>
          <w:sz w:val="28"/>
          <w:szCs w:val="28"/>
          <w:lang w:val="en-US"/>
        </w:rPr>
        <w:t>backgrounds</w:t>
      </w:r>
      <w:r w:rsidRPr="00BF5492">
        <w:rPr>
          <w:noProof/>
          <w:sz w:val="28"/>
          <w:szCs w:val="28"/>
        </w:rPr>
        <w:t>), набор (</w:t>
      </w:r>
      <w:r w:rsidRPr="00BF5492">
        <w:rPr>
          <w:noProof/>
          <w:sz w:val="28"/>
          <w:szCs w:val="28"/>
          <w:lang w:val="en-US"/>
        </w:rPr>
        <w:t>recruit</w:t>
      </w:r>
      <w:r w:rsidRPr="00BF5492">
        <w:rPr>
          <w:noProof/>
          <w:sz w:val="28"/>
          <w:szCs w:val="28"/>
        </w:rPr>
        <w:t xml:space="preserve">, </w:t>
      </w:r>
      <w:r w:rsidRPr="00BF5492">
        <w:rPr>
          <w:noProof/>
          <w:sz w:val="28"/>
          <w:szCs w:val="28"/>
          <w:lang w:val="en-US"/>
        </w:rPr>
        <w:t>admit</w:t>
      </w:r>
      <w:r w:rsidRPr="00BF5492">
        <w:rPr>
          <w:noProof/>
          <w:sz w:val="28"/>
          <w:szCs w:val="28"/>
        </w:rPr>
        <w:t>), подготовка (</w:t>
      </w:r>
      <w:r w:rsidRPr="00BF5492">
        <w:rPr>
          <w:noProof/>
          <w:sz w:val="28"/>
          <w:szCs w:val="28"/>
          <w:lang w:val="en-US"/>
        </w:rPr>
        <w:t>preparing</w:t>
      </w:r>
      <w:r w:rsidRPr="00BF5492">
        <w:rPr>
          <w:noProof/>
          <w:sz w:val="28"/>
          <w:szCs w:val="28"/>
        </w:rPr>
        <w:t>), положительная оценка учебного процесса (</w:t>
      </w:r>
      <w:r w:rsidRPr="00BF5492">
        <w:rPr>
          <w:noProof/>
          <w:sz w:val="28"/>
          <w:szCs w:val="28"/>
          <w:lang w:val="en-US"/>
        </w:rPr>
        <w:t>satisfied</w:t>
      </w:r>
      <w:r w:rsidRPr="00BF5492">
        <w:rPr>
          <w:noProof/>
          <w:sz w:val="28"/>
          <w:szCs w:val="28"/>
        </w:rPr>
        <w:t xml:space="preserve">, </w:t>
      </w:r>
      <w:r w:rsidRPr="00BF5492">
        <w:rPr>
          <w:noProof/>
          <w:sz w:val="28"/>
          <w:szCs w:val="28"/>
          <w:lang w:val="en-US"/>
        </w:rPr>
        <w:t>agreed</w:t>
      </w:r>
      <w:r w:rsidRPr="00BF5492">
        <w:rPr>
          <w:noProof/>
          <w:sz w:val="28"/>
          <w:szCs w:val="28"/>
        </w:rPr>
        <w:t xml:space="preserve">, </w:t>
      </w:r>
      <w:r w:rsidRPr="00BF5492">
        <w:rPr>
          <w:noProof/>
          <w:sz w:val="28"/>
          <w:szCs w:val="28"/>
          <w:lang w:val="en-US"/>
        </w:rPr>
        <w:t>felt</w:t>
      </w:r>
      <w:r w:rsidRPr="00BF5492">
        <w:rPr>
          <w:noProof/>
          <w:sz w:val="28"/>
          <w:szCs w:val="28"/>
        </w:rPr>
        <w:t>), результаты (</w:t>
      </w:r>
      <w:r w:rsidRPr="00BF5492">
        <w:rPr>
          <w:noProof/>
          <w:sz w:val="28"/>
          <w:szCs w:val="28"/>
          <w:lang w:val="en-US"/>
        </w:rPr>
        <w:t>outcomes</w:t>
      </w:r>
      <w:r w:rsidRPr="00BF5492">
        <w:rPr>
          <w:noProof/>
          <w:sz w:val="28"/>
          <w:szCs w:val="28"/>
        </w:rPr>
        <w:t>), международный обмен (</w:t>
      </w:r>
      <w:r w:rsidRPr="00BF5492">
        <w:rPr>
          <w:noProof/>
          <w:sz w:val="28"/>
          <w:szCs w:val="28"/>
          <w:lang w:val="en-US"/>
        </w:rPr>
        <w:t>exchange</w:t>
      </w:r>
      <w:r w:rsidRPr="00BF5492">
        <w:rPr>
          <w:noProof/>
          <w:sz w:val="28"/>
          <w:szCs w:val="28"/>
        </w:rPr>
        <w:t>), участие в различных мероприятиях (</w:t>
      </w:r>
      <w:r w:rsidRPr="00BF5492">
        <w:rPr>
          <w:noProof/>
          <w:sz w:val="28"/>
          <w:szCs w:val="28"/>
          <w:lang w:val="en-US"/>
        </w:rPr>
        <w:t>engage</w:t>
      </w:r>
      <w:r w:rsidRPr="00BF5492">
        <w:rPr>
          <w:noProof/>
          <w:sz w:val="28"/>
          <w:szCs w:val="28"/>
        </w:rPr>
        <w:t>)</w:t>
      </w:r>
      <w:r w:rsidR="005F1752" w:rsidRPr="00BF5492">
        <w:rPr>
          <w:noProof/>
          <w:sz w:val="28"/>
          <w:szCs w:val="28"/>
        </w:rPr>
        <w:t xml:space="preserve"> </w:t>
      </w:r>
      <w:r w:rsidR="005F1752" w:rsidRPr="00BF5492">
        <w:rPr>
          <w:noProof/>
          <w:color w:val="000000"/>
          <w:sz w:val="28"/>
          <w:szCs w:val="28"/>
        </w:rPr>
        <w:t xml:space="preserve">(таблица 9). </w:t>
      </w:r>
      <w:r w:rsidR="00325681" w:rsidRPr="00BF5492">
        <w:rPr>
          <w:noProof/>
          <w:sz w:val="28"/>
          <w:szCs w:val="28"/>
        </w:rPr>
        <w:t xml:space="preserve"> </w:t>
      </w:r>
    </w:p>
    <w:p w14:paraId="311D8EE8" w14:textId="77777777" w:rsidR="000701DA" w:rsidRPr="00BF5492" w:rsidRDefault="000701DA" w:rsidP="00B839E4">
      <w:pPr>
        <w:ind w:firstLine="708"/>
        <w:jc w:val="both"/>
        <w:rPr>
          <w:i/>
          <w:iCs/>
          <w:noProof/>
          <w:sz w:val="28"/>
          <w:szCs w:val="28"/>
        </w:rPr>
      </w:pPr>
    </w:p>
    <w:p w14:paraId="13BF6974" w14:textId="307C5A9A" w:rsidR="000701DA" w:rsidRPr="00BF5492" w:rsidRDefault="000701DA" w:rsidP="00B839E4">
      <w:pPr>
        <w:jc w:val="both"/>
        <w:rPr>
          <w:noProof/>
          <w:sz w:val="28"/>
          <w:szCs w:val="28"/>
        </w:rPr>
      </w:pPr>
      <w:r w:rsidRPr="00BF5492">
        <w:rPr>
          <w:noProof/>
          <w:sz w:val="28"/>
          <w:szCs w:val="28"/>
        </w:rPr>
        <w:t>Таблица 9 – Коллокты в МДПИУ США со словом Студенты</w:t>
      </w:r>
    </w:p>
    <w:p w14:paraId="612CEE50" w14:textId="77777777" w:rsidR="000701DA" w:rsidRPr="00BF5492" w:rsidRDefault="000701DA" w:rsidP="00B839E4">
      <w:pPr>
        <w:ind w:firstLine="708"/>
        <w:jc w:val="both"/>
        <w:rPr>
          <w:i/>
          <w:iCs/>
          <w:noProof/>
          <w:sz w:val="28"/>
          <w:szCs w:val="28"/>
        </w:rPr>
      </w:pPr>
    </w:p>
    <w:tbl>
      <w:tblPr>
        <w:tblW w:w="9639" w:type="dxa"/>
        <w:tblInd w:w="-8" w:type="dxa"/>
        <w:tblCellMar>
          <w:top w:w="15" w:type="dxa"/>
          <w:left w:w="15" w:type="dxa"/>
          <w:bottom w:w="15" w:type="dxa"/>
          <w:right w:w="15" w:type="dxa"/>
        </w:tblCellMar>
        <w:tblLook w:val="04A0" w:firstRow="1" w:lastRow="0" w:firstColumn="1" w:lastColumn="0" w:noHBand="0" w:noVBand="1"/>
      </w:tblPr>
      <w:tblGrid>
        <w:gridCol w:w="2552"/>
        <w:gridCol w:w="3456"/>
        <w:gridCol w:w="3631"/>
      </w:tblGrid>
      <w:tr w:rsidR="00B67E18" w:rsidRPr="00BF5492" w14:paraId="53787EC9" w14:textId="77777777" w:rsidTr="0007653A">
        <w:tc>
          <w:tcPr>
            <w:tcW w:w="255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08374E18" w14:textId="77777777" w:rsidR="00B67E18" w:rsidRPr="00BF5492" w:rsidRDefault="00B67E18" w:rsidP="002F2FA7">
            <w:pPr>
              <w:jc w:val="center"/>
              <w:rPr>
                <w:noProof/>
              </w:rPr>
            </w:pPr>
            <w:r w:rsidRPr="00BF5492">
              <w:rPr>
                <w:noProof/>
                <w:color w:val="000000"/>
              </w:rPr>
              <w:t>MI</w:t>
            </w:r>
          </w:p>
        </w:tc>
        <w:tc>
          <w:tcPr>
            <w:tcW w:w="7087" w:type="dxa"/>
            <w:gridSpan w:val="2"/>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14:paraId="4CBB960E" w14:textId="77777777" w:rsidR="00B67E18" w:rsidRPr="00BF5492" w:rsidRDefault="00B67E18" w:rsidP="002F2FA7">
            <w:pPr>
              <w:jc w:val="center"/>
              <w:rPr>
                <w:noProof/>
              </w:rPr>
            </w:pPr>
            <w:r w:rsidRPr="00BF5492">
              <w:rPr>
                <w:noProof/>
                <w:color w:val="000000"/>
              </w:rPr>
              <w:t>Collocation</w:t>
            </w:r>
          </w:p>
        </w:tc>
      </w:tr>
      <w:tr w:rsidR="00285376" w:rsidRPr="00BF5492" w14:paraId="5A745D70" w14:textId="77777777" w:rsidTr="0007653A">
        <w:trPr>
          <w:trHeight w:val="255"/>
        </w:trPr>
        <w:tc>
          <w:tcPr>
            <w:tcW w:w="2552"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1F4FFA55" w14:textId="3D316921" w:rsidR="00285376" w:rsidRPr="00BF5492" w:rsidRDefault="00285376" w:rsidP="00285376">
            <w:pPr>
              <w:jc w:val="center"/>
              <w:rPr>
                <w:noProof/>
                <w:color w:val="000000"/>
              </w:rPr>
            </w:pPr>
            <w:r w:rsidRPr="00BF5492">
              <w:rPr>
                <w:noProof/>
                <w:color w:val="000000"/>
              </w:rPr>
              <w:t>1</w:t>
            </w:r>
          </w:p>
        </w:tc>
        <w:tc>
          <w:tcPr>
            <w:tcW w:w="3456" w:type="dxa"/>
            <w:tcBorders>
              <w:top w:val="nil"/>
              <w:left w:val="nil"/>
              <w:bottom w:val="single" w:sz="6" w:space="0" w:color="000000"/>
              <w:right w:val="single" w:sz="6" w:space="0" w:color="000000"/>
            </w:tcBorders>
            <w:tcMar>
              <w:top w:w="0" w:type="dxa"/>
              <w:left w:w="105" w:type="dxa"/>
              <w:bottom w:w="0" w:type="dxa"/>
              <w:right w:w="105" w:type="dxa"/>
            </w:tcMar>
          </w:tcPr>
          <w:p w14:paraId="5A434BDF" w14:textId="2B9AEFDB" w:rsidR="00285376" w:rsidRPr="00BF5492" w:rsidRDefault="00285376" w:rsidP="00285376">
            <w:pPr>
              <w:jc w:val="center"/>
              <w:rPr>
                <w:noProof/>
              </w:rPr>
            </w:pPr>
            <w:r w:rsidRPr="00BF5492">
              <w:rPr>
                <w:noProof/>
              </w:rPr>
              <w:t>2</w:t>
            </w:r>
          </w:p>
        </w:tc>
        <w:tc>
          <w:tcPr>
            <w:tcW w:w="3631" w:type="dxa"/>
            <w:tcBorders>
              <w:top w:val="nil"/>
              <w:left w:val="nil"/>
              <w:bottom w:val="single" w:sz="6" w:space="0" w:color="000000"/>
              <w:right w:val="single" w:sz="6" w:space="0" w:color="000000"/>
            </w:tcBorders>
            <w:tcMar>
              <w:top w:w="0" w:type="dxa"/>
              <w:left w:w="105" w:type="dxa"/>
              <w:bottom w:w="0" w:type="dxa"/>
              <w:right w:w="105" w:type="dxa"/>
            </w:tcMar>
          </w:tcPr>
          <w:p w14:paraId="62C27E4E" w14:textId="71F0685E" w:rsidR="00285376" w:rsidRPr="00BF5492" w:rsidRDefault="00285376" w:rsidP="00285376">
            <w:pPr>
              <w:jc w:val="center"/>
              <w:rPr>
                <w:noProof/>
                <w:color w:val="000000"/>
              </w:rPr>
            </w:pPr>
            <w:r w:rsidRPr="00BF5492">
              <w:rPr>
                <w:noProof/>
                <w:color w:val="000000"/>
              </w:rPr>
              <w:t>3</w:t>
            </w:r>
          </w:p>
        </w:tc>
      </w:tr>
      <w:tr w:rsidR="00B67E18" w:rsidRPr="00BF5492" w14:paraId="51737E73" w14:textId="77777777" w:rsidTr="00F9541D">
        <w:trPr>
          <w:trHeight w:val="255"/>
        </w:trPr>
        <w:tc>
          <w:tcPr>
            <w:tcW w:w="2552" w:type="dxa"/>
            <w:tcBorders>
              <w:top w:val="nil"/>
              <w:left w:val="single" w:sz="6" w:space="0" w:color="000000"/>
              <w:bottom w:val="single" w:sz="4" w:space="0" w:color="auto"/>
              <w:right w:val="single" w:sz="6" w:space="0" w:color="000000"/>
            </w:tcBorders>
            <w:tcMar>
              <w:top w:w="0" w:type="dxa"/>
              <w:left w:w="105" w:type="dxa"/>
              <w:bottom w:w="0" w:type="dxa"/>
              <w:right w:w="105" w:type="dxa"/>
            </w:tcMar>
            <w:hideMark/>
          </w:tcPr>
          <w:p w14:paraId="50A4CDD8" w14:textId="77777777" w:rsidR="00B67E18" w:rsidRPr="00BF5492" w:rsidRDefault="00B67E18" w:rsidP="00B839E4">
            <w:pPr>
              <w:jc w:val="both"/>
              <w:rPr>
                <w:noProof/>
              </w:rPr>
            </w:pPr>
            <w:r w:rsidRPr="00BF5492">
              <w:rPr>
                <w:noProof/>
                <w:color w:val="000000"/>
              </w:rPr>
              <w:t>6.95</w:t>
            </w:r>
          </w:p>
        </w:tc>
        <w:tc>
          <w:tcPr>
            <w:tcW w:w="3456" w:type="dxa"/>
            <w:tcBorders>
              <w:top w:val="nil"/>
              <w:left w:val="nil"/>
              <w:bottom w:val="single" w:sz="4" w:space="0" w:color="auto"/>
              <w:right w:val="single" w:sz="6" w:space="0" w:color="000000"/>
            </w:tcBorders>
            <w:tcMar>
              <w:top w:w="0" w:type="dxa"/>
              <w:left w:w="105" w:type="dxa"/>
              <w:bottom w:w="0" w:type="dxa"/>
              <w:right w:w="105" w:type="dxa"/>
            </w:tcMar>
            <w:hideMark/>
          </w:tcPr>
          <w:p w14:paraId="5D79B5BA" w14:textId="77777777" w:rsidR="00B67E18" w:rsidRPr="00BF5492" w:rsidRDefault="00B67E18" w:rsidP="00B839E4">
            <w:pPr>
              <w:jc w:val="both"/>
              <w:rPr>
                <w:noProof/>
              </w:rPr>
            </w:pPr>
            <w:r w:rsidRPr="00BF5492">
              <w:rPr>
                <w:noProof/>
              </w:rPr>
              <w:t xml:space="preserve">international </w:t>
            </w:r>
          </w:p>
        </w:tc>
        <w:tc>
          <w:tcPr>
            <w:tcW w:w="3631" w:type="dxa"/>
            <w:tcBorders>
              <w:top w:val="nil"/>
              <w:left w:val="nil"/>
              <w:bottom w:val="single" w:sz="4" w:space="0" w:color="auto"/>
              <w:right w:val="single" w:sz="6" w:space="0" w:color="000000"/>
            </w:tcBorders>
            <w:tcMar>
              <w:top w:w="0" w:type="dxa"/>
              <w:left w:w="105" w:type="dxa"/>
              <w:bottom w:w="0" w:type="dxa"/>
              <w:right w:w="105" w:type="dxa"/>
            </w:tcMar>
            <w:hideMark/>
          </w:tcPr>
          <w:p w14:paraId="213D8DBE" w14:textId="77777777" w:rsidR="00B67E18" w:rsidRPr="00BF5492" w:rsidRDefault="00B67E18" w:rsidP="00B839E4">
            <w:pPr>
              <w:jc w:val="both"/>
              <w:rPr>
                <w:noProof/>
              </w:rPr>
            </w:pPr>
            <w:r w:rsidRPr="00BF5492">
              <w:rPr>
                <w:noProof/>
                <w:color w:val="000000"/>
              </w:rPr>
              <w:t>students</w:t>
            </w:r>
          </w:p>
        </w:tc>
      </w:tr>
      <w:tr w:rsidR="00B67E18" w:rsidRPr="00BF5492" w14:paraId="1C98D213" w14:textId="77777777" w:rsidTr="00F9541D">
        <w:tc>
          <w:tcPr>
            <w:tcW w:w="2552" w:type="dxa"/>
            <w:tcBorders>
              <w:top w:val="single" w:sz="4" w:space="0" w:color="auto"/>
              <w:left w:val="single" w:sz="4" w:space="0" w:color="auto"/>
              <w:right w:val="single" w:sz="4" w:space="0" w:color="auto"/>
            </w:tcBorders>
            <w:tcMar>
              <w:top w:w="0" w:type="dxa"/>
              <w:left w:w="105" w:type="dxa"/>
              <w:bottom w:w="0" w:type="dxa"/>
              <w:right w:w="105" w:type="dxa"/>
            </w:tcMar>
            <w:hideMark/>
          </w:tcPr>
          <w:p w14:paraId="56C6E61B" w14:textId="77777777" w:rsidR="00B67E18" w:rsidRPr="00BF5492" w:rsidRDefault="00B67E18" w:rsidP="00B839E4">
            <w:pPr>
              <w:jc w:val="both"/>
              <w:rPr>
                <w:noProof/>
              </w:rPr>
            </w:pPr>
            <w:r w:rsidRPr="00BF5492">
              <w:rPr>
                <w:noProof/>
                <w:color w:val="000000"/>
              </w:rPr>
              <w:t>5.93</w:t>
            </w:r>
          </w:p>
        </w:tc>
        <w:tc>
          <w:tcPr>
            <w:tcW w:w="3456" w:type="dxa"/>
            <w:tcBorders>
              <w:top w:val="single" w:sz="4" w:space="0" w:color="auto"/>
              <w:left w:val="single" w:sz="4" w:space="0" w:color="auto"/>
              <w:right w:val="single" w:sz="4" w:space="0" w:color="auto"/>
            </w:tcBorders>
            <w:tcMar>
              <w:top w:w="0" w:type="dxa"/>
              <w:left w:w="105" w:type="dxa"/>
              <w:bottom w:w="0" w:type="dxa"/>
              <w:right w:w="105" w:type="dxa"/>
            </w:tcMar>
            <w:hideMark/>
          </w:tcPr>
          <w:p w14:paraId="27767BF7" w14:textId="58CC39DD" w:rsidR="00B67E18" w:rsidRPr="00BF5492" w:rsidRDefault="00B67E18" w:rsidP="00B839E4">
            <w:pPr>
              <w:jc w:val="both"/>
              <w:rPr>
                <w:noProof/>
              </w:rPr>
            </w:pPr>
            <w:r w:rsidRPr="00BF5492">
              <w:rPr>
                <w:noProof/>
                <w:color w:val="000000"/>
              </w:rPr>
              <w:t>educate</w:t>
            </w:r>
            <w:r w:rsidR="00FB6C1C" w:rsidRPr="00BF5492">
              <w:rPr>
                <w:noProof/>
                <w:color w:val="000000"/>
              </w:rPr>
              <w:t xml:space="preserve"> </w:t>
            </w:r>
          </w:p>
        </w:tc>
        <w:tc>
          <w:tcPr>
            <w:tcW w:w="3631" w:type="dxa"/>
            <w:tcBorders>
              <w:top w:val="single" w:sz="4" w:space="0" w:color="auto"/>
              <w:left w:val="single" w:sz="4" w:space="0" w:color="auto"/>
              <w:right w:val="single" w:sz="4" w:space="0" w:color="auto"/>
            </w:tcBorders>
            <w:tcMar>
              <w:top w:w="0" w:type="dxa"/>
              <w:left w:w="105" w:type="dxa"/>
              <w:bottom w:w="0" w:type="dxa"/>
              <w:right w:w="105" w:type="dxa"/>
            </w:tcMar>
            <w:hideMark/>
          </w:tcPr>
          <w:p w14:paraId="077E8AA0" w14:textId="77777777" w:rsidR="00B67E18" w:rsidRPr="00BF5492" w:rsidRDefault="00B67E18" w:rsidP="00B839E4">
            <w:pPr>
              <w:jc w:val="both"/>
              <w:rPr>
                <w:noProof/>
              </w:rPr>
            </w:pPr>
            <w:r w:rsidRPr="00BF5492">
              <w:rPr>
                <w:noProof/>
                <w:color w:val="000000"/>
              </w:rPr>
              <w:t>students</w:t>
            </w:r>
          </w:p>
        </w:tc>
      </w:tr>
      <w:tr w:rsidR="000A39F4" w:rsidRPr="00BF5492" w14:paraId="77494D24" w14:textId="77777777" w:rsidTr="000A39F4">
        <w:tc>
          <w:tcPr>
            <w:tcW w:w="2552" w:type="dxa"/>
            <w:tcBorders>
              <w:top w:val="single" w:sz="4" w:space="0" w:color="auto"/>
              <w:left w:val="single" w:sz="4" w:space="0" w:color="auto"/>
              <w:right w:val="single" w:sz="4" w:space="0" w:color="auto"/>
            </w:tcBorders>
            <w:tcMar>
              <w:top w:w="0" w:type="dxa"/>
              <w:left w:w="105" w:type="dxa"/>
              <w:bottom w:w="0" w:type="dxa"/>
              <w:right w:w="105" w:type="dxa"/>
            </w:tcMar>
            <w:hideMark/>
          </w:tcPr>
          <w:p w14:paraId="4B3D292F" w14:textId="77777777" w:rsidR="000A39F4" w:rsidRPr="00BF5492" w:rsidRDefault="000A39F4" w:rsidP="00E74664">
            <w:pPr>
              <w:jc w:val="both"/>
              <w:rPr>
                <w:noProof/>
                <w:color w:val="000000"/>
              </w:rPr>
            </w:pPr>
            <w:r w:rsidRPr="00BF5492">
              <w:rPr>
                <w:noProof/>
                <w:color w:val="000000"/>
              </w:rPr>
              <w:t>5.93</w:t>
            </w:r>
          </w:p>
        </w:tc>
        <w:tc>
          <w:tcPr>
            <w:tcW w:w="3456" w:type="dxa"/>
            <w:tcBorders>
              <w:top w:val="single" w:sz="4" w:space="0" w:color="auto"/>
              <w:left w:val="single" w:sz="4" w:space="0" w:color="auto"/>
              <w:right w:val="single" w:sz="4" w:space="0" w:color="auto"/>
            </w:tcBorders>
            <w:tcMar>
              <w:top w:w="0" w:type="dxa"/>
              <w:left w:w="105" w:type="dxa"/>
              <w:bottom w:w="0" w:type="dxa"/>
              <w:right w:w="105" w:type="dxa"/>
            </w:tcMar>
            <w:hideMark/>
          </w:tcPr>
          <w:p w14:paraId="0461C4BF" w14:textId="77777777" w:rsidR="000A39F4" w:rsidRPr="00BF5492" w:rsidRDefault="000A39F4" w:rsidP="00E74664">
            <w:pPr>
              <w:jc w:val="both"/>
              <w:rPr>
                <w:noProof/>
                <w:color w:val="000000"/>
              </w:rPr>
            </w:pPr>
            <w:r w:rsidRPr="00BF5492">
              <w:rPr>
                <w:noProof/>
                <w:color w:val="000000"/>
              </w:rPr>
              <w:t xml:space="preserve">students </w:t>
            </w:r>
          </w:p>
        </w:tc>
        <w:tc>
          <w:tcPr>
            <w:tcW w:w="3631" w:type="dxa"/>
            <w:tcBorders>
              <w:top w:val="single" w:sz="4" w:space="0" w:color="auto"/>
              <w:left w:val="single" w:sz="4" w:space="0" w:color="auto"/>
              <w:right w:val="single" w:sz="4" w:space="0" w:color="auto"/>
            </w:tcBorders>
            <w:tcMar>
              <w:top w:w="0" w:type="dxa"/>
              <w:left w:w="105" w:type="dxa"/>
              <w:bottom w:w="0" w:type="dxa"/>
              <w:right w:w="105" w:type="dxa"/>
            </w:tcMar>
            <w:hideMark/>
          </w:tcPr>
          <w:p w14:paraId="35C5909B" w14:textId="77777777" w:rsidR="000A39F4" w:rsidRPr="00BF5492" w:rsidRDefault="000A39F4" w:rsidP="00E74664">
            <w:pPr>
              <w:jc w:val="both"/>
              <w:rPr>
                <w:noProof/>
                <w:color w:val="000000"/>
              </w:rPr>
            </w:pPr>
            <w:r w:rsidRPr="00BF5492">
              <w:rPr>
                <w:noProof/>
                <w:color w:val="000000"/>
              </w:rPr>
              <w:t>receive</w:t>
            </w:r>
          </w:p>
        </w:tc>
      </w:tr>
      <w:tr w:rsidR="000A39F4" w:rsidRPr="00BF5492" w14:paraId="0E95FC8C" w14:textId="77777777" w:rsidTr="000A39F4">
        <w:tc>
          <w:tcPr>
            <w:tcW w:w="2552" w:type="dxa"/>
            <w:tcBorders>
              <w:top w:val="single" w:sz="4" w:space="0" w:color="auto"/>
              <w:left w:val="single" w:sz="4" w:space="0" w:color="auto"/>
              <w:right w:val="single" w:sz="4" w:space="0" w:color="auto"/>
            </w:tcBorders>
            <w:tcMar>
              <w:top w:w="0" w:type="dxa"/>
              <w:left w:w="105" w:type="dxa"/>
              <w:bottom w:w="0" w:type="dxa"/>
              <w:right w:w="105" w:type="dxa"/>
            </w:tcMar>
            <w:hideMark/>
          </w:tcPr>
          <w:p w14:paraId="1A57A81D" w14:textId="77777777" w:rsidR="000A39F4" w:rsidRPr="00BF5492" w:rsidRDefault="000A39F4" w:rsidP="00E74664">
            <w:pPr>
              <w:jc w:val="both"/>
              <w:rPr>
                <w:noProof/>
                <w:color w:val="000000"/>
              </w:rPr>
            </w:pPr>
            <w:r w:rsidRPr="00BF5492">
              <w:rPr>
                <w:noProof/>
                <w:color w:val="000000"/>
              </w:rPr>
              <w:t>5.93</w:t>
            </w:r>
          </w:p>
        </w:tc>
        <w:tc>
          <w:tcPr>
            <w:tcW w:w="3456" w:type="dxa"/>
            <w:tcBorders>
              <w:top w:val="single" w:sz="4" w:space="0" w:color="auto"/>
              <w:left w:val="single" w:sz="4" w:space="0" w:color="auto"/>
              <w:right w:val="single" w:sz="4" w:space="0" w:color="auto"/>
            </w:tcBorders>
            <w:tcMar>
              <w:top w:w="0" w:type="dxa"/>
              <w:left w:w="105" w:type="dxa"/>
              <w:bottom w:w="0" w:type="dxa"/>
              <w:right w:w="105" w:type="dxa"/>
            </w:tcMar>
            <w:hideMark/>
          </w:tcPr>
          <w:p w14:paraId="2FD917E9" w14:textId="77777777" w:rsidR="000A39F4" w:rsidRPr="00BF5492" w:rsidRDefault="000A39F4" w:rsidP="00E74664">
            <w:pPr>
              <w:jc w:val="both"/>
              <w:rPr>
                <w:noProof/>
                <w:color w:val="000000"/>
              </w:rPr>
            </w:pPr>
            <w:r w:rsidRPr="00BF5492">
              <w:rPr>
                <w:noProof/>
                <w:color w:val="000000"/>
              </w:rPr>
              <w:t xml:space="preserve">students </w:t>
            </w:r>
          </w:p>
        </w:tc>
        <w:tc>
          <w:tcPr>
            <w:tcW w:w="3631" w:type="dxa"/>
            <w:tcBorders>
              <w:top w:val="single" w:sz="4" w:space="0" w:color="auto"/>
              <w:left w:val="single" w:sz="4" w:space="0" w:color="auto"/>
              <w:right w:val="single" w:sz="4" w:space="0" w:color="auto"/>
            </w:tcBorders>
            <w:tcMar>
              <w:top w:w="0" w:type="dxa"/>
              <w:left w:w="105" w:type="dxa"/>
              <w:bottom w:w="0" w:type="dxa"/>
              <w:right w:w="105" w:type="dxa"/>
            </w:tcMar>
            <w:hideMark/>
          </w:tcPr>
          <w:p w14:paraId="3677020A" w14:textId="77777777" w:rsidR="000A39F4" w:rsidRPr="00BF5492" w:rsidRDefault="000A39F4" w:rsidP="00E74664">
            <w:pPr>
              <w:jc w:val="both"/>
              <w:rPr>
                <w:noProof/>
                <w:color w:val="000000"/>
              </w:rPr>
            </w:pPr>
            <w:r w:rsidRPr="00BF5492">
              <w:rPr>
                <w:noProof/>
                <w:color w:val="000000"/>
              </w:rPr>
              <w:t>enrolled</w:t>
            </w:r>
          </w:p>
        </w:tc>
      </w:tr>
    </w:tbl>
    <w:p w14:paraId="15A08C90" w14:textId="77777777" w:rsidR="000A39F4" w:rsidRPr="00BF5492" w:rsidRDefault="000A39F4">
      <w:pPr>
        <w:rPr>
          <w:sz w:val="28"/>
          <w:szCs w:val="28"/>
        </w:rPr>
      </w:pPr>
    </w:p>
    <w:p w14:paraId="0F88CEB0" w14:textId="69023B0F" w:rsidR="00733399" w:rsidRPr="00BF5492" w:rsidRDefault="00733399">
      <w:pPr>
        <w:rPr>
          <w:sz w:val="28"/>
          <w:szCs w:val="28"/>
        </w:rPr>
      </w:pPr>
      <w:r w:rsidRPr="00BF5492">
        <w:rPr>
          <w:sz w:val="28"/>
          <w:szCs w:val="28"/>
        </w:rPr>
        <w:lastRenderedPageBreak/>
        <w:t>Продолжение таблицы 9</w:t>
      </w:r>
    </w:p>
    <w:p w14:paraId="6E5E49AA" w14:textId="77777777" w:rsidR="00733399" w:rsidRPr="00BF5492" w:rsidRDefault="00733399">
      <w:pPr>
        <w:rPr>
          <w:sz w:val="28"/>
          <w:szCs w:val="28"/>
        </w:rPr>
      </w:pPr>
    </w:p>
    <w:tbl>
      <w:tblPr>
        <w:tblW w:w="9639" w:type="dxa"/>
        <w:tblInd w:w="-8" w:type="dxa"/>
        <w:tblCellMar>
          <w:top w:w="15" w:type="dxa"/>
          <w:left w:w="15" w:type="dxa"/>
          <w:bottom w:w="15" w:type="dxa"/>
          <w:right w:w="15" w:type="dxa"/>
        </w:tblCellMar>
        <w:tblLook w:val="04A0" w:firstRow="1" w:lastRow="0" w:firstColumn="1" w:lastColumn="0" w:noHBand="0" w:noVBand="1"/>
      </w:tblPr>
      <w:tblGrid>
        <w:gridCol w:w="2552"/>
        <w:gridCol w:w="3456"/>
        <w:gridCol w:w="3631"/>
      </w:tblGrid>
      <w:tr w:rsidR="00733399" w:rsidRPr="00BF5492" w14:paraId="54F33D74" w14:textId="77777777" w:rsidTr="00733399">
        <w:tc>
          <w:tcPr>
            <w:tcW w:w="255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tcPr>
          <w:p w14:paraId="740756BE" w14:textId="12897937" w:rsidR="00733399" w:rsidRPr="00BF5492" w:rsidRDefault="00733399" w:rsidP="00733399">
            <w:pPr>
              <w:jc w:val="center"/>
              <w:rPr>
                <w:noProof/>
                <w:color w:val="000000"/>
              </w:rPr>
            </w:pPr>
            <w:r w:rsidRPr="00BF5492">
              <w:rPr>
                <w:noProof/>
                <w:color w:val="000000"/>
              </w:rPr>
              <w:t>1</w:t>
            </w:r>
          </w:p>
        </w:tc>
        <w:tc>
          <w:tcPr>
            <w:tcW w:w="345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tcPr>
          <w:p w14:paraId="5897BF3E" w14:textId="3EFBDFF0" w:rsidR="00733399" w:rsidRPr="00BF5492" w:rsidRDefault="00733399" w:rsidP="00733399">
            <w:pPr>
              <w:jc w:val="center"/>
              <w:rPr>
                <w:noProof/>
                <w:color w:val="000000"/>
              </w:rPr>
            </w:pPr>
            <w:r w:rsidRPr="00BF5492">
              <w:rPr>
                <w:noProof/>
                <w:color w:val="000000"/>
              </w:rPr>
              <w:t>2</w:t>
            </w:r>
          </w:p>
        </w:tc>
        <w:tc>
          <w:tcPr>
            <w:tcW w:w="363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tcPr>
          <w:p w14:paraId="5090900E" w14:textId="5FCAD36D" w:rsidR="00733399" w:rsidRPr="00BF5492" w:rsidRDefault="00733399" w:rsidP="00733399">
            <w:pPr>
              <w:jc w:val="center"/>
              <w:rPr>
                <w:noProof/>
                <w:color w:val="000000"/>
              </w:rPr>
            </w:pPr>
            <w:r w:rsidRPr="00BF5492">
              <w:rPr>
                <w:noProof/>
                <w:color w:val="000000"/>
              </w:rPr>
              <w:t>3</w:t>
            </w:r>
          </w:p>
        </w:tc>
      </w:tr>
      <w:tr w:rsidR="00B67E18" w:rsidRPr="00BF5492" w14:paraId="29BE11A3" w14:textId="77777777" w:rsidTr="00733399">
        <w:tc>
          <w:tcPr>
            <w:tcW w:w="2552" w:type="dxa"/>
            <w:tcBorders>
              <w:top w:val="single" w:sz="4" w:space="0" w:color="auto"/>
              <w:left w:val="single" w:sz="6" w:space="0" w:color="000000"/>
              <w:right w:val="single" w:sz="6" w:space="0" w:color="000000"/>
            </w:tcBorders>
            <w:tcMar>
              <w:top w:w="0" w:type="dxa"/>
              <w:left w:w="105" w:type="dxa"/>
              <w:bottom w:w="0" w:type="dxa"/>
              <w:right w:w="105" w:type="dxa"/>
            </w:tcMar>
            <w:hideMark/>
          </w:tcPr>
          <w:p w14:paraId="6BBECED6" w14:textId="77777777" w:rsidR="00B67E18" w:rsidRPr="00BF5492" w:rsidRDefault="00B67E18" w:rsidP="00B839E4">
            <w:pPr>
              <w:jc w:val="both"/>
              <w:rPr>
                <w:noProof/>
              </w:rPr>
            </w:pPr>
            <w:r w:rsidRPr="00BF5492">
              <w:rPr>
                <w:noProof/>
                <w:color w:val="000000"/>
              </w:rPr>
              <w:t>5.66</w:t>
            </w:r>
          </w:p>
        </w:tc>
        <w:tc>
          <w:tcPr>
            <w:tcW w:w="3456" w:type="dxa"/>
            <w:tcBorders>
              <w:top w:val="single" w:sz="4" w:space="0" w:color="auto"/>
              <w:left w:val="nil"/>
              <w:right w:val="single" w:sz="6" w:space="0" w:color="000000"/>
            </w:tcBorders>
            <w:tcMar>
              <w:top w:w="0" w:type="dxa"/>
              <w:left w:w="105" w:type="dxa"/>
              <w:bottom w:w="0" w:type="dxa"/>
              <w:right w:w="105" w:type="dxa"/>
            </w:tcMar>
            <w:hideMark/>
          </w:tcPr>
          <w:p w14:paraId="1211CF72" w14:textId="6699B4EB" w:rsidR="00B67E18" w:rsidRPr="00BF5492" w:rsidRDefault="00B67E18" w:rsidP="00B839E4">
            <w:pPr>
              <w:jc w:val="both"/>
              <w:rPr>
                <w:noProof/>
              </w:rPr>
            </w:pPr>
            <w:r w:rsidRPr="00BF5492">
              <w:rPr>
                <w:noProof/>
                <w:color w:val="000000"/>
              </w:rPr>
              <w:t>percent</w:t>
            </w:r>
            <w:r w:rsidR="00FB6C1C" w:rsidRPr="00BF5492">
              <w:rPr>
                <w:noProof/>
                <w:color w:val="000000"/>
              </w:rPr>
              <w:t xml:space="preserve"> </w:t>
            </w:r>
          </w:p>
        </w:tc>
        <w:tc>
          <w:tcPr>
            <w:tcW w:w="3631" w:type="dxa"/>
            <w:tcBorders>
              <w:top w:val="single" w:sz="4" w:space="0" w:color="auto"/>
              <w:left w:val="nil"/>
              <w:right w:val="single" w:sz="6" w:space="0" w:color="000000"/>
            </w:tcBorders>
            <w:tcMar>
              <w:top w:w="0" w:type="dxa"/>
              <w:left w:w="105" w:type="dxa"/>
              <w:bottom w:w="0" w:type="dxa"/>
              <w:right w:w="105" w:type="dxa"/>
            </w:tcMar>
            <w:hideMark/>
          </w:tcPr>
          <w:p w14:paraId="6FB89E10" w14:textId="7233C7B7" w:rsidR="00B67E18" w:rsidRPr="00BF5492" w:rsidRDefault="00285376" w:rsidP="00B839E4">
            <w:pPr>
              <w:jc w:val="both"/>
              <w:rPr>
                <w:noProof/>
                <w:color w:val="000000"/>
              </w:rPr>
            </w:pPr>
            <w:r w:rsidRPr="00BF5492">
              <w:rPr>
                <w:noProof/>
                <w:color w:val="000000"/>
                <w:lang w:val="en-GB"/>
              </w:rPr>
              <w:t>s</w:t>
            </w:r>
            <w:r w:rsidR="00B67E18" w:rsidRPr="00BF5492">
              <w:rPr>
                <w:noProof/>
                <w:color w:val="000000"/>
              </w:rPr>
              <w:t>tudents</w:t>
            </w:r>
          </w:p>
          <w:p w14:paraId="50500AE0" w14:textId="77777777" w:rsidR="00285376" w:rsidRPr="00BF5492" w:rsidRDefault="00285376" w:rsidP="00B839E4">
            <w:pPr>
              <w:jc w:val="both"/>
              <w:rPr>
                <w:noProof/>
              </w:rPr>
            </w:pPr>
          </w:p>
        </w:tc>
      </w:tr>
      <w:tr w:rsidR="00B67E18" w:rsidRPr="00BF5492" w14:paraId="1D3FDC60" w14:textId="77777777" w:rsidTr="00285376">
        <w:tc>
          <w:tcPr>
            <w:tcW w:w="2552"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hideMark/>
          </w:tcPr>
          <w:p w14:paraId="7BB76105" w14:textId="77777777" w:rsidR="00B67E18" w:rsidRPr="00BF5492" w:rsidRDefault="00B67E18" w:rsidP="00B839E4">
            <w:pPr>
              <w:jc w:val="both"/>
              <w:rPr>
                <w:noProof/>
              </w:rPr>
            </w:pPr>
            <w:r w:rsidRPr="00BF5492">
              <w:rPr>
                <w:noProof/>
                <w:color w:val="000000"/>
              </w:rPr>
              <w:t>5.44</w:t>
            </w:r>
          </w:p>
        </w:tc>
        <w:tc>
          <w:tcPr>
            <w:tcW w:w="3456" w:type="dxa"/>
            <w:tcBorders>
              <w:top w:val="single" w:sz="4" w:space="0" w:color="auto"/>
              <w:left w:val="nil"/>
              <w:bottom w:val="single" w:sz="6" w:space="0" w:color="000000"/>
              <w:right w:val="single" w:sz="6" w:space="0" w:color="000000"/>
            </w:tcBorders>
            <w:tcMar>
              <w:top w:w="0" w:type="dxa"/>
              <w:left w:w="105" w:type="dxa"/>
              <w:bottom w:w="0" w:type="dxa"/>
              <w:right w:w="105" w:type="dxa"/>
            </w:tcMar>
            <w:hideMark/>
          </w:tcPr>
          <w:p w14:paraId="4511EF9B" w14:textId="3818572F" w:rsidR="00B67E18" w:rsidRPr="00BF5492" w:rsidRDefault="00B67E18" w:rsidP="00B839E4">
            <w:pPr>
              <w:jc w:val="both"/>
              <w:rPr>
                <w:noProof/>
              </w:rPr>
            </w:pPr>
            <w:r w:rsidRPr="00BF5492">
              <w:rPr>
                <w:noProof/>
                <w:color w:val="000000"/>
              </w:rPr>
              <w:t>students</w:t>
            </w:r>
            <w:r w:rsidR="00FB6C1C" w:rsidRPr="00BF5492">
              <w:rPr>
                <w:noProof/>
                <w:color w:val="000000"/>
              </w:rPr>
              <w:t xml:space="preserve"> </w:t>
            </w:r>
          </w:p>
        </w:tc>
        <w:tc>
          <w:tcPr>
            <w:tcW w:w="3631" w:type="dxa"/>
            <w:tcBorders>
              <w:top w:val="single" w:sz="4" w:space="0" w:color="auto"/>
              <w:left w:val="nil"/>
              <w:bottom w:val="single" w:sz="6" w:space="0" w:color="000000"/>
              <w:right w:val="single" w:sz="6" w:space="0" w:color="000000"/>
            </w:tcBorders>
            <w:tcMar>
              <w:top w:w="0" w:type="dxa"/>
              <w:left w:w="105" w:type="dxa"/>
              <w:bottom w:w="0" w:type="dxa"/>
              <w:right w:w="105" w:type="dxa"/>
            </w:tcMar>
            <w:hideMark/>
          </w:tcPr>
          <w:p w14:paraId="5C21F1A3" w14:textId="17D1DB5E" w:rsidR="00B67E18" w:rsidRPr="00BF5492" w:rsidRDefault="00AF4F13" w:rsidP="00B839E4">
            <w:pPr>
              <w:jc w:val="both"/>
              <w:rPr>
                <w:noProof/>
              </w:rPr>
            </w:pPr>
            <w:r w:rsidRPr="00BF5492">
              <w:rPr>
                <w:noProof/>
                <w:color w:val="000000"/>
              </w:rPr>
              <w:t>c</w:t>
            </w:r>
            <w:r w:rsidR="00B67E18" w:rsidRPr="00BF5492">
              <w:rPr>
                <w:noProof/>
                <w:color w:val="000000"/>
              </w:rPr>
              <w:t>olor</w:t>
            </w:r>
          </w:p>
        </w:tc>
      </w:tr>
      <w:tr w:rsidR="00B67E18" w:rsidRPr="00BF5492" w14:paraId="683F7215" w14:textId="77777777" w:rsidTr="0007653A">
        <w:tc>
          <w:tcPr>
            <w:tcW w:w="2552"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35F60067" w14:textId="77777777" w:rsidR="00B67E18" w:rsidRPr="00BF5492" w:rsidRDefault="00B67E18" w:rsidP="00B839E4">
            <w:pPr>
              <w:jc w:val="both"/>
              <w:rPr>
                <w:noProof/>
              </w:rPr>
            </w:pPr>
            <w:r w:rsidRPr="00BF5492">
              <w:rPr>
                <w:noProof/>
                <w:color w:val="000000"/>
              </w:rPr>
              <w:t>5.34</w:t>
            </w:r>
          </w:p>
        </w:tc>
        <w:tc>
          <w:tcPr>
            <w:tcW w:w="3456" w:type="dxa"/>
            <w:tcBorders>
              <w:top w:val="nil"/>
              <w:left w:val="nil"/>
              <w:bottom w:val="single" w:sz="6" w:space="0" w:color="000000"/>
              <w:right w:val="single" w:sz="6" w:space="0" w:color="000000"/>
            </w:tcBorders>
            <w:tcMar>
              <w:top w:w="0" w:type="dxa"/>
              <w:left w:w="105" w:type="dxa"/>
              <w:bottom w:w="0" w:type="dxa"/>
              <w:right w:w="105" w:type="dxa"/>
            </w:tcMar>
            <w:hideMark/>
          </w:tcPr>
          <w:p w14:paraId="397A4BBB" w14:textId="52177FFD" w:rsidR="00B67E18" w:rsidRPr="00BF5492" w:rsidRDefault="00B67E18" w:rsidP="00B839E4">
            <w:pPr>
              <w:jc w:val="both"/>
              <w:rPr>
                <w:noProof/>
              </w:rPr>
            </w:pPr>
            <w:r w:rsidRPr="00BF5492">
              <w:rPr>
                <w:noProof/>
                <w:color w:val="000000"/>
              </w:rPr>
              <w:t>students</w:t>
            </w:r>
            <w:r w:rsidR="00FB6C1C" w:rsidRPr="00BF5492">
              <w:rPr>
                <w:noProof/>
                <w:color w:val="000000"/>
              </w:rPr>
              <w:t xml:space="preserve"> </w:t>
            </w:r>
          </w:p>
        </w:tc>
        <w:tc>
          <w:tcPr>
            <w:tcW w:w="3631" w:type="dxa"/>
            <w:tcBorders>
              <w:top w:val="nil"/>
              <w:left w:val="nil"/>
              <w:bottom w:val="single" w:sz="6" w:space="0" w:color="000000"/>
              <w:right w:val="single" w:sz="6" w:space="0" w:color="000000"/>
            </w:tcBorders>
            <w:tcMar>
              <w:top w:w="0" w:type="dxa"/>
              <w:left w:w="105" w:type="dxa"/>
              <w:bottom w:w="0" w:type="dxa"/>
              <w:right w:w="105" w:type="dxa"/>
            </w:tcMar>
            <w:hideMark/>
          </w:tcPr>
          <w:p w14:paraId="23B81662" w14:textId="77777777" w:rsidR="00B67E18" w:rsidRPr="00BF5492" w:rsidRDefault="00B67E18" w:rsidP="00B839E4">
            <w:pPr>
              <w:jc w:val="both"/>
              <w:rPr>
                <w:noProof/>
              </w:rPr>
            </w:pPr>
            <w:r w:rsidRPr="00BF5492">
              <w:rPr>
                <w:noProof/>
                <w:color w:val="000000"/>
              </w:rPr>
              <w:t>abroad</w:t>
            </w:r>
          </w:p>
        </w:tc>
      </w:tr>
      <w:tr w:rsidR="00B67E18" w:rsidRPr="00BF5492" w14:paraId="294094CA" w14:textId="77777777" w:rsidTr="0007653A">
        <w:tc>
          <w:tcPr>
            <w:tcW w:w="2552"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65089094" w14:textId="77777777" w:rsidR="00B67E18" w:rsidRPr="00BF5492" w:rsidRDefault="00B67E18" w:rsidP="00B839E4">
            <w:pPr>
              <w:jc w:val="both"/>
              <w:rPr>
                <w:noProof/>
              </w:rPr>
            </w:pPr>
            <w:r w:rsidRPr="00BF5492">
              <w:rPr>
                <w:noProof/>
                <w:color w:val="000000"/>
              </w:rPr>
              <w:t>5.25</w:t>
            </w:r>
          </w:p>
        </w:tc>
        <w:tc>
          <w:tcPr>
            <w:tcW w:w="3456" w:type="dxa"/>
            <w:tcBorders>
              <w:top w:val="nil"/>
              <w:left w:val="nil"/>
              <w:bottom w:val="single" w:sz="6" w:space="0" w:color="000000"/>
              <w:right w:val="single" w:sz="6" w:space="0" w:color="000000"/>
            </w:tcBorders>
            <w:tcMar>
              <w:top w:w="0" w:type="dxa"/>
              <w:left w:w="105" w:type="dxa"/>
              <w:bottom w:w="0" w:type="dxa"/>
              <w:right w:w="105" w:type="dxa"/>
            </w:tcMar>
            <w:hideMark/>
          </w:tcPr>
          <w:p w14:paraId="149F6EC3" w14:textId="77777777" w:rsidR="00B67E18" w:rsidRPr="00BF5492" w:rsidRDefault="00B67E18" w:rsidP="00B839E4">
            <w:pPr>
              <w:jc w:val="both"/>
              <w:rPr>
                <w:noProof/>
              </w:rPr>
            </w:pPr>
            <w:r w:rsidRPr="00BF5492">
              <w:rPr>
                <w:noProof/>
                <w:color w:val="000000"/>
              </w:rPr>
              <w:t xml:space="preserve">Black </w:t>
            </w:r>
          </w:p>
        </w:tc>
        <w:tc>
          <w:tcPr>
            <w:tcW w:w="3631" w:type="dxa"/>
            <w:tcBorders>
              <w:top w:val="nil"/>
              <w:left w:val="nil"/>
              <w:bottom w:val="single" w:sz="6" w:space="0" w:color="000000"/>
              <w:right w:val="single" w:sz="6" w:space="0" w:color="000000"/>
            </w:tcBorders>
            <w:tcMar>
              <w:top w:w="0" w:type="dxa"/>
              <w:left w:w="105" w:type="dxa"/>
              <w:bottom w:w="0" w:type="dxa"/>
              <w:right w:w="105" w:type="dxa"/>
            </w:tcMar>
            <w:hideMark/>
          </w:tcPr>
          <w:p w14:paraId="4368DF05" w14:textId="77777777" w:rsidR="00B67E18" w:rsidRPr="00BF5492" w:rsidRDefault="00B67E18" w:rsidP="00B839E4">
            <w:pPr>
              <w:jc w:val="both"/>
              <w:rPr>
                <w:noProof/>
              </w:rPr>
            </w:pPr>
            <w:r w:rsidRPr="00BF5492">
              <w:rPr>
                <w:noProof/>
                <w:color w:val="000000"/>
              </w:rPr>
              <w:t>students</w:t>
            </w:r>
          </w:p>
        </w:tc>
      </w:tr>
      <w:tr w:rsidR="00B67E18" w:rsidRPr="00BF5492" w14:paraId="3E23761C" w14:textId="77777777" w:rsidTr="0007653A">
        <w:tc>
          <w:tcPr>
            <w:tcW w:w="2552"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D98D849" w14:textId="77777777" w:rsidR="00B67E18" w:rsidRPr="00BF5492" w:rsidRDefault="00B67E18" w:rsidP="00B839E4">
            <w:pPr>
              <w:jc w:val="both"/>
              <w:rPr>
                <w:noProof/>
              </w:rPr>
            </w:pPr>
            <w:r w:rsidRPr="00BF5492">
              <w:rPr>
                <w:noProof/>
                <w:color w:val="000000"/>
              </w:rPr>
              <w:t>4.96</w:t>
            </w:r>
          </w:p>
        </w:tc>
        <w:tc>
          <w:tcPr>
            <w:tcW w:w="3456" w:type="dxa"/>
            <w:tcBorders>
              <w:top w:val="nil"/>
              <w:left w:val="nil"/>
              <w:bottom w:val="single" w:sz="6" w:space="0" w:color="000000"/>
              <w:right w:val="single" w:sz="6" w:space="0" w:color="000000"/>
            </w:tcBorders>
            <w:tcMar>
              <w:top w:w="0" w:type="dxa"/>
              <w:left w:w="105" w:type="dxa"/>
              <w:bottom w:w="0" w:type="dxa"/>
              <w:right w:w="105" w:type="dxa"/>
            </w:tcMar>
            <w:hideMark/>
          </w:tcPr>
          <w:p w14:paraId="5BAE2642" w14:textId="15435418" w:rsidR="00B67E18" w:rsidRPr="00BF5492" w:rsidRDefault="00B67E18" w:rsidP="00B839E4">
            <w:pPr>
              <w:jc w:val="both"/>
              <w:rPr>
                <w:noProof/>
              </w:rPr>
            </w:pPr>
            <w:r w:rsidRPr="00BF5492">
              <w:rPr>
                <w:noProof/>
                <w:color w:val="000000"/>
              </w:rPr>
              <w:t>students</w:t>
            </w:r>
            <w:r w:rsidR="00FB6C1C" w:rsidRPr="00BF5492">
              <w:rPr>
                <w:noProof/>
                <w:color w:val="000000"/>
              </w:rPr>
              <w:t xml:space="preserve"> </w:t>
            </w:r>
          </w:p>
        </w:tc>
        <w:tc>
          <w:tcPr>
            <w:tcW w:w="3631" w:type="dxa"/>
            <w:tcBorders>
              <w:top w:val="nil"/>
              <w:left w:val="nil"/>
              <w:bottom w:val="single" w:sz="6" w:space="0" w:color="000000"/>
              <w:right w:val="single" w:sz="6" w:space="0" w:color="000000"/>
            </w:tcBorders>
            <w:tcMar>
              <w:top w:w="0" w:type="dxa"/>
              <w:left w:w="105" w:type="dxa"/>
              <w:bottom w:w="0" w:type="dxa"/>
              <w:right w:w="105" w:type="dxa"/>
            </w:tcMar>
            <w:hideMark/>
          </w:tcPr>
          <w:p w14:paraId="42FEA597" w14:textId="77777777" w:rsidR="00B67E18" w:rsidRPr="00BF5492" w:rsidRDefault="00B67E18" w:rsidP="00B839E4">
            <w:pPr>
              <w:jc w:val="both"/>
              <w:rPr>
                <w:noProof/>
              </w:rPr>
            </w:pPr>
            <w:r w:rsidRPr="00BF5492">
              <w:rPr>
                <w:noProof/>
                <w:color w:val="000000"/>
              </w:rPr>
              <w:t>backgrounds</w:t>
            </w:r>
          </w:p>
        </w:tc>
      </w:tr>
      <w:tr w:rsidR="00B67E18" w:rsidRPr="00BF5492" w14:paraId="3428C962" w14:textId="77777777" w:rsidTr="0007653A">
        <w:tc>
          <w:tcPr>
            <w:tcW w:w="2552"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7176EB5B" w14:textId="77777777" w:rsidR="00B67E18" w:rsidRPr="00BF5492" w:rsidRDefault="00B67E18" w:rsidP="00B839E4">
            <w:pPr>
              <w:jc w:val="both"/>
              <w:rPr>
                <w:noProof/>
              </w:rPr>
            </w:pPr>
            <w:r w:rsidRPr="00BF5492">
              <w:rPr>
                <w:noProof/>
                <w:color w:val="000000"/>
              </w:rPr>
              <w:t>4.66</w:t>
            </w:r>
          </w:p>
        </w:tc>
        <w:tc>
          <w:tcPr>
            <w:tcW w:w="3456" w:type="dxa"/>
            <w:tcBorders>
              <w:top w:val="nil"/>
              <w:left w:val="nil"/>
              <w:bottom w:val="single" w:sz="6" w:space="0" w:color="000000"/>
              <w:right w:val="single" w:sz="6" w:space="0" w:color="000000"/>
            </w:tcBorders>
            <w:tcMar>
              <w:top w:w="0" w:type="dxa"/>
              <w:left w:w="105" w:type="dxa"/>
              <w:bottom w:w="0" w:type="dxa"/>
              <w:right w:w="105" w:type="dxa"/>
            </w:tcMar>
            <w:hideMark/>
          </w:tcPr>
          <w:p w14:paraId="7A30046E" w14:textId="7192B885" w:rsidR="00B67E18" w:rsidRPr="00BF5492" w:rsidRDefault="00B67E18" w:rsidP="00B839E4">
            <w:pPr>
              <w:jc w:val="both"/>
              <w:rPr>
                <w:noProof/>
              </w:rPr>
            </w:pPr>
            <w:r w:rsidRPr="00BF5492">
              <w:rPr>
                <w:noProof/>
                <w:color w:val="000000"/>
              </w:rPr>
              <w:t>providing</w:t>
            </w:r>
            <w:r w:rsidR="00FB6C1C" w:rsidRPr="00BF5492">
              <w:rPr>
                <w:noProof/>
                <w:color w:val="000000"/>
              </w:rPr>
              <w:t xml:space="preserve"> </w:t>
            </w:r>
          </w:p>
        </w:tc>
        <w:tc>
          <w:tcPr>
            <w:tcW w:w="3631" w:type="dxa"/>
            <w:tcBorders>
              <w:top w:val="nil"/>
              <w:left w:val="nil"/>
              <w:bottom w:val="single" w:sz="6" w:space="0" w:color="000000"/>
              <w:right w:val="single" w:sz="6" w:space="0" w:color="000000"/>
            </w:tcBorders>
            <w:tcMar>
              <w:top w:w="0" w:type="dxa"/>
              <w:left w:w="105" w:type="dxa"/>
              <w:bottom w:w="0" w:type="dxa"/>
              <w:right w:w="105" w:type="dxa"/>
            </w:tcMar>
            <w:hideMark/>
          </w:tcPr>
          <w:p w14:paraId="1F26F243" w14:textId="77777777" w:rsidR="00B67E18" w:rsidRPr="00BF5492" w:rsidRDefault="00B67E18" w:rsidP="00B839E4">
            <w:pPr>
              <w:jc w:val="both"/>
              <w:rPr>
                <w:noProof/>
              </w:rPr>
            </w:pPr>
            <w:r w:rsidRPr="00BF5492">
              <w:rPr>
                <w:noProof/>
                <w:color w:val="000000"/>
              </w:rPr>
              <w:t>students</w:t>
            </w:r>
          </w:p>
        </w:tc>
      </w:tr>
      <w:tr w:rsidR="00B67E18" w:rsidRPr="00BF5492" w14:paraId="25234CA4" w14:textId="77777777" w:rsidTr="0007653A">
        <w:tc>
          <w:tcPr>
            <w:tcW w:w="2552"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BC294AA" w14:textId="77777777" w:rsidR="00B67E18" w:rsidRPr="00BF5492" w:rsidRDefault="00B67E18" w:rsidP="00B839E4">
            <w:pPr>
              <w:jc w:val="both"/>
              <w:rPr>
                <w:noProof/>
              </w:rPr>
            </w:pPr>
            <w:r w:rsidRPr="00BF5492">
              <w:rPr>
                <w:noProof/>
                <w:color w:val="000000"/>
              </w:rPr>
              <w:t>4.66</w:t>
            </w:r>
          </w:p>
        </w:tc>
        <w:tc>
          <w:tcPr>
            <w:tcW w:w="3456" w:type="dxa"/>
            <w:tcBorders>
              <w:top w:val="nil"/>
              <w:left w:val="nil"/>
              <w:bottom w:val="single" w:sz="6" w:space="0" w:color="000000"/>
              <w:right w:val="single" w:sz="6" w:space="0" w:color="000000"/>
            </w:tcBorders>
            <w:tcMar>
              <w:top w:w="0" w:type="dxa"/>
              <w:left w:w="105" w:type="dxa"/>
              <w:bottom w:w="0" w:type="dxa"/>
              <w:right w:w="105" w:type="dxa"/>
            </w:tcMar>
            <w:hideMark/>
          </w:tcPr>
          <w:p w14:paraId="12CDEBFE" w14:textId="51A081E6" w:rsidR="00B67E18" w:rsidRPr="00BF5492" w:rsidRDefault="00B67E18" w:rsidP="00B839E4">
            <w:pPr>
              <w:jc w:val="both"/>
              <w:rPr>
                <w:noProof/>
              </w:rPr>
            </w:pPr>
            <w:r w:rsidRPr="00BF5492">
              <w:rPr>
                <w:noProof/>
                <w:color w:val="000000"/>
              </w:rPr>
              <w:t>experiences</w:t>
            </w:r>
            <w:r w:rsidR="00102802" w:rsidRPr="00BF5492">
              <w:rPr>
                <w:noProof/>
                <w:color w:val="000000"/>
              </w:rPr>
              <w:t xml:space="preserve"> </w:t>
            </w:r>
          </w:p>
        </w:tc>
        <w:tc>
          <w:tcPr>
            <w:tcW w:w="3631" w:type="dxa"/>
            <w:tcBorders>
              <w:top w:val="nil"/>
              <w:left w:val="nil"/>
              <w:bottom w:val="single" w:sz="6" w:space="0" w:color="000000"/>
              <w:right w:val="single" w:sz="6" w:space="0" w:color="000000"/>
            </w:tcBorders>
            <w:tcMar>
              <w:top w:w="0" w:type="dxa"/>
              <w:left w:w="105" w:type="dxa"/>
              <w:bottom w:w="0" w:type="dxa"/>
              <w:right w:w="105" w:type="dxa"/>
            </w:tcMar>
            <w:hideMark/>
          </w:tcPr>
          <w:p w14:paraId="00E32587" w14:textId="77777777" w:rsidR="00B67E18" w:rsidRPr="00BF5492" w:rsidRDefault="00B67E18" w:rsidP="00B839E4">
            <w:pPr>
              <w:jc w:val="both"/>
              <w:rPr>
                <w:noProof/>
              </w:rPr>
            </w:pPr>
            <w:r w:rsidRPr="00BF5492">
              <w:rPr>
                <w:noProof/>
                <w:color w:val="000000"/>
              </w:rPr>
              <w:t>students</w:t>
            </w:r>
          </w:p>
        </w:tc>
      </w:tr>
      <w:tr w:rsidR="00B67E18" w:rsidRPr="00BF5492" w14:paraId="71A9BA71" w14:textId="77777777" w:rsidTr="0007653A">
        <w:tc>
          <w:tcPr>
            <w:tcW w:w="2552"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563FE394" w14:textId="77777777" w:rsidR="00B67E18" w:rsidRPr="00BF5492" w:rsidRDefault="00B67E18" w:rsidP="00B839E4">
            <w:pPr>
              <w:jc w:val="both"/>
              <w:rPr>
                <w:noProof/>
              </w:rPr>
            </w:pPr>
            <w:r w:rsidRPr="00BF5492">
              <w:rPr>
                <w:noProof/>
                <w:color w:val="000000"/>
              </w:rPr>
              <w:t>4.66</w:t>
            </w:r>
          </w:p>
        </w:tc>
        <w:tc>
          <w:tcPr>
            <w:tcW w:w="3456" w:type="dxa"/>
            <w:tcBorders>
              <w:top w:val="nil"/>
              <w:left w:val="nil"/>
              <w:bottom w:val="single" w:sz="6" w:space="0" w:color="000000"/>
              <w:right w:val="single" w:sz="6" w:space="0" w:color="000000"/>
            </w:tcBorders>
            <w:tcMar>
              <w:top w:w="0" w:type="dxa"/>
              <w:left w:w="105" w:type="dxa"/>
              <w:bottom w:w="0" w:type="dxa"/>
              <w:right w:w="105" w:type="dxa"/>
            </w:tcMar>
            <w:hideMark/>
          </w:tcPr>
          <w:p w14:paraId="6C0A8C5A" w14:textId="568C0AC0" w:rsidR="00B67E18" w:rsidRPr="00BF5492" w:rsidRDefault="00B67E18" w:rsidP="00B839E4">
            <w:pPr>
              <w:jc w:val="both"/>
              <w:rPr>
                <w:noProof/>
              </w:rPr>
            </w:pPr>
            <w:r w:rsidRPr="00BF5492">
              <w:rPr>
                <w:noProof/>
                <w:color w:val="000000"/>
              </w:rPr>
              <w:t>Class</w:t>
            </w:r>
            <w:r w:rsidR="00102802" w:rsidRPr="00BF5492">
              <w:rPr>
                <w:noProof/>
                <w:color w:val="000000"/>
              </w:rPr>
              <w:t xml:space="preserve"> </w:t>
            </w:r>
          </w:p>
        </w:tc>
        <w:tc>
          <w:tcPr>
            <w:tcW w:w="3631" w:type="dxa"/>
            <w:tcBorders>
              <w:top w:val="nil"/>
              <w:left w:val="nil"/>
              <w:bottom w:val="single" w:sz="6" w:space="0" w:color="000000"/>
              <w:right w:val="single" w:sz="6" w:space="0" w:color="000000"/>
            </w:tcBorders>
            <w:tcMar>
              <w:top w:w="0" w:type="dxa"/>
              <w:left w:w="105" w:type="dxa"/>
              <w:bottom w:w="0" w:type="dxa"/>
              <w:right w:w="105" w:type="dxa"/>
            </w:tcMar>
            <w:hideMark/>
          </w:tcPr>
          <w:p w14:paraId="6BB74A49" w14:textId="77777777" w:rsidR="00B67E18" w:rsidRPr="00BF5492" w:rsidRDefault="00B67E18" w:rsidP="00B839E4">
            <w:pPr>
              <w:jc w:val="both"/>
              <w:rPr>
                <w:noProof/>
              </w:rPr>
            </w:pPr>
            <w:r w:rsidRPr="00BF5492">
              <w:rPr>
                <w:noProof/>
                <w:color w:val="000000"/>
              </w:rPr>
              <w:t>students</w:t>
            </w:r>
          </w:p>
        </w:tc>
      </w:tr>
      <w:tr w:rsidR="00B67E18" w:rsidRPr="00BF5492" w14:paraId="5963ED45" w14:textId="77777777" w:rsidTr="0007653A">
        <w:tc>
          <w:tcPr>
            <w:tcW w:w="2552"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7627EDC" w14:textId="77777777" w:rsidR="00B67E18" w:rsidRPr="00BF5492" w:rsidRDefault="00B67E18" w:rsidP="00B839E4">
            <w:pPr>
              <w:jc w:val="both"/>
              <w:rPr>
                <w:noProof/>
              </w:rPr>
            </w:pPr>
            <w:r w:rsidRPr="00BF5492">
              <w:rPr>
                <w:noProof/>
                <w:color w:val="000000"/>
              </w:rPr>
              <w:t>4.62</w:t>
            </w:r>
          </w:p>
        </w:tc>
        <w:tc>
          <w:tcPr>
            <w:tcW w:w="3456" w:type="dxa"/>
            <w:tcBorders>
              <w:top w:val="nil"/>
              <w:left w:val="nil"/>
              <w:bottom w:val="single" w:sz="6" w:space="0" w:color="000000"/>
              <w:right w:val="single" w:sz="6" w:space="0" w:color="000000"/>
            </w:tcBorders>
            <w:tcMar>
              <w:top w:w="0" w:type="dxa"/>
              <w:left w:w="105" w:type="dxa"/>
              <w:bottom w:w="0" w:type="dxa"/>
              <w:right w:w="105" w:type="dxa"/>
            </w:tcMar>
            <w:hideMark/>
          </w:tcPr>
          <w:p w14:paraId="38A97080" w14:textId="745E165F" w:rsidR="00B67E18" w:rsidRPr="00BF5492" w:rsidRDefault="00B67E18" w:rsidP="00B839E4">
            <w:pPr>
              <w:jc w:val="both"/>
              <w:rPr>
                <w:noProof/>
              </w:rPr>
            </w:pPr>
            <w:r w:rsidRPr="00BF5492">
              <w:rPr>
                <w:noProof/>
                <w:color w:val="000000"/>
              </w:rPr>
              <w:t>undergraduate</w:t>
            </w:r>
            <w:r w:rsidR="00FB6C1C" w:rsidRPr="00BF5492">
              <w:rPr>
                <w:noProof/>
                <w:color w:val="000000"/>
              </w:rPr>
              <w:t xml:space="preserve"> </w:t>
            </w:r>
          </w:p>
        </w:tc>
        <w:tc>
          <w:tcPr>
            <w:tcW w:w="3631" w:type="dxa"/>
            <w:tcBorders>
              <w:top w:val="nil"/>
              <w:left w:val="nil"/>
              <w:bottom w:val="single" w:sz="6" w:space="0" w:color="000000"/>
              <w:right w:val="single" w:sz="6" w:space="0" w:color="000000"/>
            </w:tcBorders>
            <w:tcMar>
              <w:top w:w="0" w:type="dxa"/>
              <w:left w:w="105" w:type="dxa"/>
              <w:bottom w:w="0" w:type="dxa"/>
              <w:right w:w="105" w:type="dxa"/>
            </w:tcMar>
            <w:hideMark/>
          </w:tcPr>
          <w:p w14:paraId="574DA947" w14:textId="77777777" w:rsidR="00B67E18" w:rsidRPr="00BF5492" w:rsidRDefault="00B67E18" w:rsidP="00B839E4">
            <w:pPr>
              <w:jc w:val="both"/>
              <w:rPr>
                <w:noProof/>
              </w:rPr>
            </w:pPr>
            <w:r w:rsidRPr="00BF5492">
              <w:rPr>
                <w:noProof/>
                <w:color w:val="000000"/>
              </w:rPr>
              <w:t>students</w:t>
            </w:r>
          </w:p>
        </w:tc>
      </w:tr>
      <w:tr w:rsidR="00B67E18" w:rsidRPr="00BF5492" w14:paraId="4D86F95A" w14:textId="77777777" w:rsidTr="0007653A">
        <w:tc>
          <w:tcPr>
            <w:tcW w:w="2552"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69926028" w14:textId="77777777" w:rsidR="00B67E18" w:rsidRPr="00BF5492" w:rsidRDefault="00B67E18" w:rsidP="00B839E4">
            <w:pPr>
              <w:jc w:val="both"/>
              <w:rPr>
                <w:noProof/>
              </w:rPr>
            </w:pPr>
            <w:r w:rsidRPr="00BF5492">
              <w:rPr>
                <w:noProof/>
                <w:color w:val="000000"/>
              </w:rPr>
              <w:t>4.37</w:t>
            </w:r>
          </w:p>
        </w:tc>
        <w:tc>
          <w:tcPr>
            <w:tcW w:w="3456" w:type="dxa"/>
            <w:tcBorders>
              <w:top w:val="nil"/>
              <w:left w:val="nil"/>
              <w:bottom w:val="single" w:sz="6" w:space="0" w:color="000000"/>
              <w:right w:val="single" w:sz="6" w:space="0" w:color="000000"/>
            </w:tcBorders>
            <w:tcMar>
              <w:top w:w="0" w:type="dxa"/>
              <w:left w:w="105" w:type="dxa"/>
              <w:bottom w:w="0" w:type="dxa"/>
              <w:right w:w="105" w:type="dxa"/>
            </w:tcMar>
            <w:hideMark/>
          </w:tcPr>
          <w:p w14:paraId="2F7FD48B" w14:textId="32EC48BE" w:rsidR="00B67E18" w:rsidRPr="00BF5492" w:rsidRDefault="00B67E18" w:rsidP="00B839E4">
            <w:pPr>
              <w:jc w:val="both"/>
              <w:rPr>
                <w:noProof/>
              </w:rPr>
            </w:pPr>
            <w:r w:rsidRPr="00BF5492">
              <w:rPr>
                <w:noProof/>
                <w:color w:val="000000"/>
              </w:rPr>
              <w:t>graduate</w:t>
            </w:r>
            <w:r w:rsidR="00FB6C1C" w:rsidRPr="00BF5492">
              <w:rPr>
                <w:noProof/>
                <w:color w:val="000000"/>
              </w:rPr>
              <w:t xml:space="preserve"> </w:t>
            </w:r>
          </w:p>
        </w:tc>
        <w:tc>
          <w:tcPr>
            <w:tcW w:w="3631" w:type="dxa"/>
            <w:tcBorders>
              <w:top w:val="nil"/>
              <w:left w:val="nil"/>
              <w:bottom w:val="single" w:sz="6" w:space="0" w:color="000000"/>
              <w:right w:val="single" w:sz="6" w:space="0" w:color="000000"/>
            </w:tcBorders>
            <w:tcMar>
              <w:top w:w="0" w:type="dxa"/>
              <w:left w:w="105" w:type="dxa"/>
              <w:bottom w:w="0" w:type="dxa"/>
              <w:right w:w="105" w:type="dxa"/>
            </w:tcMar>
            <w:hideMark/>
          </w:tcPr>
          <w:p w14:paraId="5609B58E" w14:textId="77777777" w:rsidR="00B67E18" w:rsidRPr="00BF5492" w:rsidRDefault="00B67E18" w:rsidP="00B839E4">
            <w:pPr>
              <w:jc w:val="both"/>
              <w:rPr>
                <w:noProof/>
              </w:rPr>
            </w:pPr>
            <w:r w:rsidRPr="00BF5492">
              <w:rPr>
                <w:noProof/>
                <w:color w:val="000000"/>
              </w:rPr>
              <w:t>students</w:t>
            </w:r>
          </w:p>
        </w:tc>
      </w:tr>
      <w:tr w:rsidR="00B67E18" w:rsidRPr="00BF5492" w14:paraId="58EE7399" w14:textId="77777777" w:rsidTr="0007653A">
        <w:tc>
          <w:tcPr>
            <w:tcW w:w="2552"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E18D9B2" w14:textId="77777777" w:rsidR="00B67E18" w:rsidRPr="00BF5492" w:rsidRDefault="00B67E18" w:rsidP="00B839E4">
            <w:pPr>
              <w:jc w:val="both"/>
              <w:rPr>
                <w:noProof/>
              </w:rPr>
            </w:pPr>
            <w:r w:rsidRPr="00BF5492">
              <w:rPr>
                <w:noProof/>
                <w:color w:val="000000"/>
              </w:rPr>
              <w:t>3.91</w:t>
            </w:r>
          </w:p>
        </w:tc>
        <w:tc>
          <w:tcPr>
            <w:tcW w:w="3456" w:type="dxa"/>
            <w:tcBorders>
              <w:top w:val="nil"/>
              <w:left w:val="nil"/>
              <w:bottom w:val="single" w:sz="6" w:space="0" w:color="000000"/>
              <w:right w:val="single" w:sz="6" w:space="0" w:color="000000"/>
            </w:tcBorders>
            <w:tcMar>
              <w:top w:w="0" w:type="dxa"/>
              <w:left w:w="105" w:type="dxa"/>
              <w:bottom w:w="0" w:type="dxa"/>
              <w:right w:w="105" w:type="dxa"/>
            </w:tcMar>
            <w:hideMark/>
          </w:tcPr>
          <w:p w14:paraId="2A646000" w14:textId="77777777" w:rsidR="00B67E18" w:rsidRPr="00BF5492" w:rsidRDefault="00B67E18" w:rsidP="00B839E4">
            <w:pPr>
              <w:jc w:val="both"/>
              <w:rPr>
                <w:noProof/>
              </w:rPr>
            </w:pPr>
            <w:r w:rsidRPr="00BF5492">
              <w:rPr>
                <w:noProof/>
                <w:color w:val="000000"/>
              </w:rPr>
              <w:t xml:space="preserve">professional </w:t>
            </w:r>
          </w:p>
        </w:tc>
        <w:tc>
          <w:tcPr>
            <w:tcW w:w="3631" w:type="dxa"/>
            <w:tcBorders>
              <w:top w:val="nil"/>
              <w:left w:val="nil"/>
              <w:bottom w:val="single" w:sz="6" w:space="0" w:color="000000"/>
              <w:right w:val="single" w:sz="6" w:space="0" w:color="000000"/>
            </w:tcBorders>
            <w:tcMar>
              <w:top w:w="0" w:type="dxa"/>
              <w:left w:w="105" w:type="dxa"/>
              <w:bottom w:w="0" w:type="dxa"/>
              <w:right w:w="105" w:type="dxa"/>
            </w:tcMar>
            <w:hideMark/>
          </w:tcPr>
          <w:p w14:paraId="67C3ADC6" w14:textId="77777777" w:rsidR="00B67E18" w:rsidRPr="00BF5492" w:rsidRDefault="00B67E18" w:rsidP="00B839E4">
            <w:pPr>
              <w:jc w:val="both"/>
              <w:rPr>
                <w:noProof/>
              </w:rPr>
            </w:pPr>
            <w:r w:rsidRPr="00BF5492">
              <w:rPr>
                <w:noProof/>
                <w:color w:val="000000"/>
              </w:rPr>
              <w:t>students</w:t>
            </w:r>
          </w:p>
        </w:tc>
      </w:tr>
    </w:tbl>
    <w:p w14:paraId="3A4E31E4" w14:textId="77777777" w:rsidR="005C590B" w:rsidRPr="00BF5492" w:rsidRDefault="00724671" w:rsidP="00B839E4">
      <w:pPr>
        <w:ind w:firstLine="708"/>
        <w:jc w:val="both"/>
        <w:rPr>
          <w:noProof/>
        </w:rPr>
      </w:pPr>
      <w:r w:rsidRPr="00BF5492">
        <w:rPr>
          <w:noProof/>
        </w:rPr>
        <w:t xml:space="preserve"> </w:t>
      </w:r>
    </w:p>
    <w:p w14:paraId="0FF5ACCF" w14:textId="77777777" w:rsidR="000C3731" w:rsidRPr="00BF5492" w:rsidRDefault="000C3731" w:rsidP="000C3731">
      <w:pPr>
        <w:ind w:firstLine="567"/>
        <w:jc w:val="both"/>
        <w:rPr>
          <w:noProof/>
          <w:sz w:val="28"/>
          <w:szCs w:val="28"/>
        </w:rPr>
      </w:pPr>
      <w:r w:rsidRPr="00BF5492">
        <w:rPr>
          <w:noProof/>
          <w:sz w:val="28"/>
          <w:szCs w:val="28"/>
        </w:rPr>
        <w:t>Созданные</w:t>
      </w:r>
      <w:r w:rsidRPr="00BF5492">
        <w:rPr>
          <w:noProof/>
          <w:color w:val="FF0000"/>
          <w:sz w:val="28"/>
          <w:szCs w:val="28"/>
        </w:rPr>
        <w:t xml:space="preserve"> </w:t>
      </w:r>
      <w:r w:rsidRPr="00BF5492">
        <w:rPr>
          <w:rStyle w:val="a5"/>
          <w:b w:val="0"/>
          <w:bCs w:val="0"/>
          <w:noProof/>
          <w:sz w:val="28"/>
          <w:szCs w:val="28"/>
        </w:rPr>
        <w:t xml:space="preserve">коллокации передают </w:t>
      </w:r>
      <w:r w:rsidRPr="00BF5492">
        <w:rPr>
          <w:noProof/>
          <w:sz w:val="28"/>
          <w:szCs w:val="28"/>
        </w:rPr>
        <w:t>широкий спектр характеристик студентов, которые важны при формировании текстов идентичности университетов Великобритании.</w:t>
      </w:r>
    </w:p>
    <w:p w14:paraId="5EF34874" w14:textId="77777777" w:rsidR="000C3731" w:rsidRPr="00BF5492" w:rsidRDefault="000C3731" w:rsidP="000C3731">
      <w:pPr>
        <w:ind w:firstLine="567"/>
        <w:jc w:val="both"/>
        <w:rPr>
          <w:i/>
          <w:iCs/>
          <w:noProof/>
          <w:sz w:val="28"/>
          <w:szCs w:val="28"/>
          <w:lang w:val="en-US"/>
        </w:rPr>
      </w:pPr>
      <w:r w:rsidRPr="00BF5492">
        <w:rPr>
          <w:noProof/>
          <w:sz w:val="28"/>
          <w:szCs w:val="28"/>
        </w:rPr>
        <w:t>В</w:t>
      </w:r>
      <w:r w:rsidRPr="00BF5492">
        <w:rPr>
          <w:noProof/>
          <w:sz w:val="28"/>
          <w:szCs w:val="28"/>
          <w:lang w:val="en-US"/>
        </w:rPr>
        <w:t xml:space="preserve"> </w:t>
      </w:r>
      <w:r w:rsidRPr="00BF5492">
        <w:rPr>
          <w:noProof/>
          <w:sz w:val="28"/>
          <w:szCs w:val="28"/>
        </w:rPr>
        <w:t>МДПИУ</w:t>
      </w:r>
      <w:r w:rsidRPr="00BF5492">
        <w:rPr>
          <w:noProof/>
          <w:sz w:val="28"/>
          <w:szCs w:val="28"/>
          <w:lang w:val="en-US"/>
        </w:rPr>
        <w:t xml:space="preserve"> </w:t>
      </w:r>
      <w:r w:rsidRPr="00BF5492">
        <w:rPr>
          <w:noProof/>
          <w:sz w:val="28"/>
          <w:szCs w:val="28"/>
        </w:rPr>
        <w:t>США</w:t>
      </w:r>
      <w:r w:rsidRPr="00BF5492">
        <w:rPr>
          <w:noProof/>
          <w:sz w:val="28"/>
          <w:szCs w:val="28"/>
          <w:lang w:val="en-US"/>
        </w:rPr>
        <w:t xml:space="preserve"> </w:t>
      </w:r>
      <w:r w:rsidRPr="00BF5492">
        <w:rPr>
          <w:noProof/>
          <w:sz w:val="28"/>
          <w:szCs w:val="28"/>
        </w:rPr>
        <w:t>слово</w:t>
      </w:r>
      <w:r w:rsidRPr="00BF5492">
        <w:rPr>
          <w:noProof/>
          <w:sz w:val="28"/>
          <w:szCs w:val="28"/>
          <w:lang w:val="en-US"/>
        </w:rPr>
        <w:t xml:space="preserve"> </w:t>
      </w:r>
      <w:r w:rsidRPr="00BF5492">
        <w:rPr>
          <w:i/>
          <w:iCs/>
          <w:noProof/>
          <w:sz w:val="28"/>
          <w:szCs w:val="28"/>
        </w:rPr>
        <w:t>Студенты</w:t>
      </w:r>
      <w:r w:rsidRPr="00BF5492">
        <w:rPr>
          <w:noProof/>
          <w:sz w:val="28"/>
          <w:szCs w:val="28"/>
          <w:lang w:val="en-US"/>
        </w:rPr>
        <w:t xml:space="preserve"> </w:t>
      </w:r>
      <w:r w:rsidRPr="00BF5492">
        <w:rPr>
          <w:noProof/>
          <w:sz w:val="28"/>
          <w:szCs w:val="28"/>
        </w:rPr>
        <w:t>образует</w:t>
      </w:r>
      <w:r w:rsidRPr="00BF5492">
        <w:rPr>
          <w:noProof/>
          <w:sz w:val="28"/>
          <w:szCs w:val="28"/>
          <w:lang w:val="en-US"/>
        </w:rPr>
        <w:t xml:space="preserve"> </w:t>
      </w:r>
      <w:r w:rsidRPr="00BF5492">
        <w:rPr>
          <w:noProof/>
          <w:sz w:val="28"/>
          <w:szCs w:val="28"/>
        </w:rPr>
        <w:t>коллокации</w:t>
      </w:r>
      <w:r w:rsidRPr="00BF5492">
        <w:rPr>
          <w:noProof/>
          <w:sz w:val="28"/>
          <w:szCs w:val="28"/>
          <w:lang w:val="en-US"/>
        </w:rPr>
        <w:t xml:space="preserve"> </w:t>
      </w:r>
      <w:r w:rsidRPr="00BF5492">
        <w:rPr>
          <w:noProof/>
          <w:sz w:val="28"/>
          <w:szCs w:val="28"/>
        </w:rPr>
        <w:t>со</w:t>
      </w:r>
      <w:r w:rsidRPr="00BF5492">
        <w:rPr>
          <w:noProof/>
          <w:sz w:val="28"/>
          <w:szCs w:val="28"/>
          <w:lang w:val="en-US"/>
        </w:rPr>
        <w:t xml:space="preserve"> </w:t>
      </w:r>
      <w:r w:rsidRPr="00BF5492">
        <w:rPr>
          <w:noProof/>
          <w:sz w:val="28"/>
          <w:szCs w:val="28"/>
        </w:rPr>
        <w:t>следующими</w:t>
      </w:r>
      <w:r w:rsidRPr="00BF5492">
        <w:rPr>
          <w:noProof/>
          <w:sz w:val="28"/>
          <w:szCs w:val="28"/>
          <w:lang w:val="en-US"/>
        </w:rPr>
        <w:t xml:space="preserve"> </w:t>
      </w:r>
      <w:r w:rsidRPr="00BF5492">
        <w:rPr>
          <w:noProof/>
          <w:sz w:val="28"/>
          <w:szCs w:val="28"/>
        </w:rPr>
        <w:t>коллолокатами</w:t>
      </w:r>
      <w:r w:rsidRPr="00BF5492">
        <w:rPr>
          <w:noProof/>
          <w:sz w:val="28"/>
          <w:szCs w:val="28"/>
          <w:lang w:val="en-US"/>
        </w:rPr>
        <w:t xml:space="preserve">: </w:t>
      </w:r>
      <w:r w:rsidRPr="00BF5492">
        <w:rPr>
          <w:i/>
          <w:iCs/>
          <w:noProof/>
          <w:sz w:val="28"/>
          <w:szCs w:val="28"/>
          <w:lang w:val="en-US"/>
        </w:rPr>
        <w:t xml:space="preserve">international, educate, receive, enrolled, percent, color, abroad, Black, backgrounds, providing, experiences, </w:t>
      </w:r>
      <w:r w:rsidRPr="00BF5492">
        <w:rPr>
          <w:i/>
          <w:iCs/>
          <w:noProof/>
          <w:sz w:val="28"/>
          <w:szCs w:val="28"/>
        </w:rPr>
        <w:t>С</w:t>
      </w:r>
      <w:r w:rsidRPr="00BF5492">
        <w:rPr>
          <w:i/>
          <w:iCs/>
          <w:noProof/>
          <w:sz w:val="28"/>
          <w:szCs w:val="28"/>
          <w:lang w:val="en-US"/>
        </w:rPr>
        <w:t>lass, undergraduate, graduate, professional.</w:t>
      </w:r>
    </w:p>
    <w:p w14:paraId="3A1D15D1" w14:textId="6F4FB414" w:rsidR="00B67E18" w:rsidRPr="00BF5492" w:rsidRDefault="00B67E18" w:rsidP="0007653A">
      <w:pPr>
        <w:ind w:firstLine="567"/>
        <w:jc w:val="both"/>
        <w:rPr>
          <w:noProof/>
          <w:sz w:val="28"/>
          <w:szCs w:val="28"/>
        </w:rPr>
      </w:pPr>
      <w:r w:rsidRPr="00BF5492">
        <w:rPr>
          <w:b/>
          <w:bCs/>
          <w:i/>
          <w:iCs/>
          <w:noProof/>
          <w:color w:val="000000"/>
          <w:sz w:val="28"/>
          <w:szCs w:val="28"/>
        </w:rPr>
        <w:t>International</w:t>
      </w:r>
      <w:r w:rsidRPr="00BF5492">
        <w:rPr>
          <w:b/>
          <w:bCs/>
          <w:noProof/>
          <w:color w:val="000000"/>
          <w:sz w:val="28"/>
          <w:szCs w:val="28"/>
        </w:rPr>
        <w:t xml:space="preserve"> </w:t>
      </w:r>
      <w:r w:rsidRPr="00BF5492">
        <w:rPr>
          <w:noProof/>
          <w:color w:val="000000"/>
          <w:sz w:val="28"/>
          <w:szCs w:val="28"/>
        </w:rPr>
        <w:t xml:space="preserve">(Иностранные). В МДПИУ США был выявлен коллокат </w:t>
      </w:r>
      <w:r w:rsidRPr="00BF5492">
        <w:rPr>
          <w:i/>
          <w:iCs/>
          <w:noProof/>
          <w:color w:val="000000"/>
          <w:sz w:val="28"/>
          <w:szCs w:val="28"/>
        </w:rPr>
        <w:t xml:space="preserve">international, </w:t>
      </w:r>
      <w:r w:rsidRPr="00BF5492">
        <w:rPr>
          <w:noProof/>
          <w:color w:val="000000"/>
          <w:sz w:val="28"/>
          <w:szCs w:val="28"/>
        </w:rPr>
        <w:t>образующий словосочетание со словом Students. Например</w:t>
      </w:r>
      <w:r w:rsidRPr="00BF5492">
        <w:rPr>
          <w:noProof/>
          <w:color w:val="000000"/>
          <w:sz w:val="28"/>
          <w:szCs w:val="28"/>
          <w:lang w:val="en-US"/>
        </w:rPr>
        <w:t xml:space="preserve">: </w:t>
      </w:r>
      <w:r w:rsidRPr="00BF5492">
        <w:rPr>
          <w:i/>
          <w:iCs/>
          <w:noProof/>
          <w:color w:val="000000"/>
          <w:sz w:val="28"/>
          <w:szCs w:val="28"/>
          <w:lang w:val="en-US"/>
        </w:rPr>
        <w:t>Number of international students</w:t>
      </w:r>
      <w:r w:rsidRPr="00BF5492">
        <w:rPr>
          <w:b/>
          <w:bCs/>
          <w:i/>
          <w:iCs/>
          <w:noProof/>
          <w:color w:val="000000"/>
          <w:sz w:val="28"/>
          <w:szCs w:val="28"/>
          <w:lang w:val="en-US"/>
        </w:rPr>
        <w:t>:</w:t>
      </w:r>
      <w:r w:rsidRPr="00BF5492">
        <w:rPr>
          <w:i/>
          <w:iCs/>
          <w:noProof/>
          <w:color w:val="000000"/>
          <w:sz w:val="28"/>
          <w:szCs w:val="28"/>
          <w:lang w:val="en-US"/>
        </w:rPr>
        <w:t xml:space="preserve"> 1,910</w:t>
      </w:r>
      <w:r w:rsidR="00F46A7B" w:rsidRPr="00BF5492">
        <w:rPr>
          <w:i/>
          <w:iCs/>
          <w:noProof/>
          <w:color w:val="000000"/>
          <w:sz w:val="28"/>
          <w:szCs w:val="28"/>
          <w:lang w:val="en-US"/>
        </w:rPr>
        <w:t>.</w:t>
      </w:r>
      <w:r w:rsidRPr="00BF5492">
        <w:rPr>
          <w:i/>
          <w:iCs/>
          <w:noProof/>
          <w:color w:val="000000"/>
          <w:sz w:val="28"/>
          <w:szCs w:val="28"/>
          <w:lang w:val="en-US"/>
        </w:rPr>
        <w:t xml:space="preserve"> Office of International Students and Scholars</w:t>
      </w:r>
      <w:r w:rsidR="00F46A7B" w:rsidRPr="00BF5492">
        <w:rPr>
          <w:i/>
          <w:iCs/>
          <w:noProof/>
          <w:color w:val="000000"/>
          <w:sz w:val="28"/>
          <w:szCs w:val="28"/>
          <w:lang w:val="en-US"/>
        </w:rPr>
        <w:t>.</w:t>
      </w:r>
      <w:r w:rsidRPr="00BF5492">
        <w:rPr>
          <w:i/>
          <w:iCs/>
          <w:noProof/>
          <w:color w:val="000000"/>
          <w:sz w:val="28"/>
          <w:szCs w:val="28"/>
          <w:lang w:val="en-US"/>
        </w:rPr>
        <w:t xml:space="preserve"> </w:t>
      </w:r>
      <w:r w:rsidRPr="00BF5492">
        <w:rPr>
          <w:i/>
          <w:iCs/>
          <w:noProof/>
          <w:color w:val="000000"/>
          <w:sz w:val="28"/>
          <w:szCs w:val="28"/>
        </w:rPr>
        <w:t>International Students and Scholar Services</w:t>
      </w:r>
      <w:r w:rsidR="00D34B34" w:rsidRPr="00BF5492">
        <w:rPr>
          <w:i/>
          <w:iCs/>
          <w:noProof/>
          <w:color w:val="000000"/>
          <w:sz w:val="28"/>
          <w:szCs w:val="28"/>
        </w:rPr>
        <w:t xml:space="preserve"> </w:t>
      </w:r>
      <w:r w:rsidRPr="00BF5492">
        <w:rPr>
          <w:noProof/>
          <w:color w:val="000000"/>
          <w:sz w:val="28"/>
          <w:szCs w:val="28"/>
        </w:rPr>
        <w:t>(Количество иностранных студентов: 1910</w:t>
      </w:r>
      <w:r w:rsidR="00F46A7B" w:rsidRPr="00BF5492">
        <w:rPr>
          <w:noProof/>
          <w:color w:val="000000"/>
          <w:sz w:val="28"/>
          <w:szCs w:val="28"/>
        </w:rPr>
        <w:t>.</w:t>
      </w:r>
      <w:r w:rsidRPr="00BF5492">
        <w:rPr>
          <w:noProof/>
          <w:color w:val="000000"/>
          <w:sz w:val="28"/>
          <w:szCs w:val="28"/>
        </w:rPr>
        <w:t xml:space="preserve"> Офис по работе с иностранными студентами и учеными</w:t>
      </w:r>
      <w:r w:rsidR="00F46A7B" w:rsidRPr="00BF5492">
        <w:rPr>
          <w:noProof/>
          <w:color w:val="000000"/>
          <w:sz w:val="28"/>
          <w:szCs w:val="28"/>
        </w:rPr>
        <w:t>.</w:t>
      </w:r>
      <w:r w:rsidRPr="00BF5492">
        <w:rPr>
          <w:noProof/>
          <w:color w:val="000000"/>
          <w:sz w:val="28"/>
          <w:szCs w:val="28"/>
        </w:rPr>
        <w:t xml:space="preserve"> Служба по работе с иностранными студентами и учеными).</w:t>
      </w:r>
    </w:p>
    <w:p w14:paraId="08DAD144" w14:textId="2BB302EF" w:rsidR="00B67E18" w:rsidRPr="00BF5492" w:rsidRDefault="00B67E18" w:rsidP="0007653A">
      <w:pPr>
        <w:ind w:firstLine="567"/>
        <w:jc w:val="both"/>
        <w:rPr>
          <w:noProof/>
          <w:sz w:val="28"/>
          <w:szCs w:val="28"/>
        </w:rPr>
      </w:pPr>
      <w:r w:rsidRPr="00BF5492">
        <w:rPr>
          <w:b/>
          <w:bCs/>
          <w:i/>
          <w:iCs/>
          <w:noProof/>
          <w:color w:val="000000"/>
          <w:sz w:val="28"/>
          <w:szCs w:val="28"/>
        </w:rPr>
        <w:t>Educate</w:t>
      </w:r>
      <w:r w:rsidRPr="00BF5492">
        <w:rPr>
          <w:noProof/>
          <w:color w:val="000000"/>
          <w:sz w:val="28"/>
          <w:szCs w:val="28"/>
        </w:rPr>
        <w:t xml:space="preserve"> (Обучение). В МДПИУ США был выявлен</w:t>
      </w:r>
      <w:r w:rsidR="003C7619" w:rsidRPr="00BF5492">
        <w:rPr>
          <w:noProof/>
          <w:color w:val="000000"/>
          <w:sz w:val="28"/>
          <w:szCs w:val="28"/>
        </w:rPr>
        <w:t xml:space="preserve"> особо значимый</w:t>
      </w:r>
      <w:r w:rsidRPr="00BF5492">
        <w:rPr>
          <w:noProof/>
          <w:color w:val="000000"/>
          <w:sz w:val="28"/>
          <w:szCs w:val="28"/>
        </w:rPr>
        <w:t xml:space="preserve"> коллокат </w:t>
      </w:r>
      <w:r w:rsidRPr="00BF5492">
        <w:rPr>
          <w:i/>
          <w:iCs/>
          <w:noProof/>
          <w:color w:val="000000"/>
          <w:sz w:val="28"/>
          <w:szCs w:val="28"/>
        </w:rPr>
        <w:t>educate</w:t>
      </w:r>
      <w:r w:rsidRPr="00BF5492">
        <w:rPr>
          <w:noProof/>
          <w:color w:val="000000"/>
          <w:sz w:val="28"/>
          <w:szCs w:val="28"/>
        </w:rPr>
        <w:t>.</w:t>
      </w:r>
      <w:r w:rsidR="003C7619" w:rsidRPr="00BF5492">
        <w:rPr>
          <w:noProof/>
          <w:color w:val="000000"/>
          <w:sz w:val="28"/>
          <w:szCs w:val="28"/>
        </w:rPr>
        <w:t xml:space="preserve"> </w:t>
      </w:r>
      <w:r w:rsidRPr="00BF5492">
        <w:rPr>
          <w:noProof/>
          <w:color w:val="000000"/>
          <w:sz w:val="28"/>
          <w:szCs w:val="28"/>
        </w:rPr>
        <w:t>Например</w:t>
      </w:r>
      <w:r w:rsidRPr="00BF5492">
        <w:rPr>
          <w:noProof/>
          <w:color w:val="000000"/>
          <w:sz w:val="28"/>
          <w:szCs w:val="28"/>
          <w:lang w:val="en-US"/>
        </w:rPr>
        <w:t xml:space="preserve">: </w:t>
      </w:r>
      <w:r w:rsidRPr="00BF5492">
        <w:rPr>
          <w:i/>
          <w:iCs/>
          <w:noProof/>
          <w:color w:val="000000"/>
          <w:sz w:val="28"/>
          <w:szCs w:val="28"/>
          <w:lang w:val="en-US"/>
        </w:rPr>
        <w:t>Since</w:t>
      </w:r>
      <w:r w:rsidR="00B1561C" w:rsidRPr="00BF5492">
        <w:rPr>
          <w:i/>
          <w:iCs/>
          <w:noProof/>
          <w:color w:val="000000"/>
          <w:sz w:val="28"/>
          <w:szCs w:val="28"/>
          <w:lang w:val="en-US"/>
        </w:rPr>
        <w:t xml:space="preserve"> </w:t>
      </w:r>
      <w:r w:rsidRPr="00BF5492">
        <w:rPr>
          <w:i/>
          <w:iCs/>
          <w:noProof/>
          <w:color w:val="000000"/>
          <w:sz w:val="28"/>
          <w:szCs w:val="28"/>
          <w:lang w:val="en-US"/>
        </w:rPr>
        <w:t>its</w:t>
      </w:r>
      <w:r w:rsidR="00B1561C" w:rsidRPr="00BF5492">
        <w:rPr>
          <w:i/>
          <w:iCs/>
          <w:noProof/>
          <w:color w:val="000000"/>
          <w:sz w:val="28"/>
          <w:szCs w:val="28"/>
          <w:lang w:val="en-US"/>
        </w:rPr>
        <w:t xml:space="preserve"> </w:t>
      </w:r>
      <w:r w:rsidRPr="00BF5492">
        <w:rPr>
          <w:i/>
          <w:iCs/>
          <w:noProof/>
          <w:color w:val="000000"/>
          <w:sz w:val="28"/>
          <w:szCs w:val="28"/>
          <w:lang w:val="en-US"/>
        </w:rPr>
        <w:t>founding</w:t>
      </w:r>
      <w:r w:rsidR="00AF4F13" w:rsidRPr="00BF5492">
        <w:rPr>
          <w:i/>
          <w:iCs/>
          <w:noProof/>
          <w:color w:val="000000"/>
          <w:sz w:val="28"/>
          <w:szCs w:val="28"/>
          <w:lang w:val="en-US"/>
        </w:rPr>
        <w:t xml:space="preserve"> </w:t>
      </w:r>
      <w:r w:rsidRPr="00BF5492">
        <w:rPr>
          <w:i/>
          <w:iCs/>
          <w:noProof/>
          <w:color w:val="000000"/>
          <w:sz w:val="28"/>
          <w:szCs w:val="28"/>
          <w:lang w:val="en-US"/>
        </w:rPr>
        <w:t>in 1769 the</w:t>
      </w:r>
      <w:r w:rsidR="00AF4F13" w:rsidRPr="00BF5492">
        <w:rPr>
          <w:i/>
          <w:iCs/>
          <w:noProof/>
          <w:color w:val="000000"/>
          <w:sz w:val="28"/>
          <w:szCs w:val="28"/>
          <w:lang w:val="en-US"/>
        </w:rPr>
        <w:t xml:space="preserve"> </w:t>
      </w:r>
      <w:r w:rsidRPr="00BF5492">
        <w:rPr>
          <w:i/>
          <w:iCs/>
          <w:noProof/>
          <w:color w:val="000000"/>
          <w:sz w:val="28"/>
          <w:szCs w:val="28"/>
          <w:lang w:val="en-US"/>
        </w:rPr>
        <w:t>university</w:t>
      </w:r>
      <w:r w:rsidR="00AF4F13" w:rsidRPr="00BF5492">
        <w:rPr>
          <w:i/>
          <w:iCs/>
          <w:noProof/>
          <w:color w:val="000000"/>
          <w:sz w:val="28"/>
          <w:szCs w:val="28"/>
          <w:lang w:val="en-US"/>
        </w:rPr>
        <w:t xml:space="preserve"> </w:t>
      </w:r>
      <w:r w:rsidRPr="00BF5492">
        <w:rPr>
          <w:i/>
          <w:iCs/>
          <w:noProof/>
          <w:color w:val="000000"/>
          <w:sz w:val="28"/>
          <w:szCs w:val="28"/>
          <w:lang w:val="en-US"/>
        </w:rPr>
        <w:t>aims</w:t>
      </w:r>
      <w:r w:rsidR="00AF4F13" w:rsidRPr="00BF5492">
        <w:rPr>
          <w:i/>
          <w:iCs/>
          <w:noProof/>
          <w:color w:val="000000"/>
          <w:sz w:val="28"/>
          <w:szCs w:val="28"/>
          <w:lang w:val="en-US"/>
        </w:rPr>
        <w:t xml:space="preserve"> </w:t>
      </w:r>
      <w:r w:rsidRPr="00BF5492">
        <w:rPr>
          <w:i/>
          <w:iCs/>
          <w:noProof/>
          <w:color w:val="000000"/>
          <w:sz w:val="28"/>
          <w:szCs w:val="28"/>
          <w:lang w:val="en-US"/>
        </w:rPr>
        <w:t>to</w:t>
      </w:r>
      <w:r w:rsidR="00AF4F13" w:rsidRPr="00BF5492">
        <w:rPr>
          <w:i/>
          <w:iCs/>
          <w:noProof/>
          <w:color w:val="000000"/>
          <w:sz w:val="28"/>
          <w:szCs w:val="28"/>
          <w:lang w:val="en-US"/>
        </w:rPr>
        <w:t xml:space="preserve"> </w:t>
      </w:r>
      <w:r w:rsidRPr="00BF5492">
        <w:rPr>
          <w:i/>
          <w:iCs/>
          <w:noProof/>
          <w:color w:val="000000"/>
          <w:sz w:val="28"/>
          <w:szCs w:val="28"/>
          <w:lang w:val="en-US"/>
        </w:rPr>
        <w:t>educate</w:t>
      </w:r>
      <w:r w:rsidR="00AF4F13" w:rsidRPr="00BF5492">
        <w:rPr>
          <w:i/>
          <w:iCs/>
          <w:noProof/>
          <w:color w:val="000000"/>
          <w:sz w:val="28"/>
          <w:szCs w:val="28"/>
          <w:lang w:val="en-US"/>
        </w:rPr>
        <w:t xml:space="preserve"> </w:t>
      </w:r>
      <w:r w:rsidRPr="00BF5492">
        <w:rPr>
          <w:i/>
          <w:iCs/>
          <w:noProof/>
          <w:color w:val="000000"/>
          <w:sz w:val="28"/>
          <w:szCs w:val="28"/>
          <w:lang w:val="en-US"/>
        </w:rPr>
        <w:t>Native</w:t>
      </w:r>
      <w:r w:rsidR="00AF4F13" w:rsidRPr="00BF5492">
        <w:rPr>
          <w:i/>
          <w:iCs/>
          <w:noProof/>
          <w:color w:val="000000"/>
          <w:sz w:val="28"/>
          <w:szCs w:val="28"/>
          <w:lang w:val="en-US"/>
        </w:rPr>
        <w:t xml:space="preserve"> </w:t>
      </w:r>
      <w:r w:rsidRPr="00BF5492">
        <w:rPr>
          <w:i/>
          <w:iCs/>
          <w:noProof/>
          <w:color w:val="000000"/>
          <w:sz w:val="28"/>
          <w:szCs w:val="28"/>
          <w:lang w:val="en-US"/>
        </w:rPr>
        <w:t>students</w:t>
      </w:r>
      <w:r w:rsidR="00F46A7B" w:rsidRPr="00BF5492">
        <w:rPr>
          <w:i/>
          <w:iCs/>
          <w:noProof/>
          <w:color w:val="000000"/>
          <w:sz w:val="28"/>
          <w:szCs w:val="28"/>
          <w:lang w:val="en-US"/>
        </w:rPr>
        <w:t>.</w:t>
      </w:r>
      <w:r w:rsidRPr="00BF5492">
        <w:rPr>
          <w:i/>
          <w:iCs/>
          <w:noProof/>
          <w:color w:val="000000"/>
          <w:sz w:val="28"/>
          <w:szCs w:val="28"/>
          <w:lang w:val="en-US"/>
        </w:rPr>
        <w:t xml:space="preserve"> The</w:t>
      </w:r>
      <w:r w:rsidR="00724671" w:rsidRPr="00BF5492">
        <w:rPr>
          <w:i/>
          <w:iCs/>
          <w:noProof/>
          <w:color w:val="000000"/>
          <w:sz w:val="28"/>
          <w:szCs w:val="28"/>
          <w:lang w:val="en-US"/>
        </w:rPr>
        <w:t xml:space="preserve"> </w:t>
      </w:r>
      <w:r w:rsidRPr="00BF5492">
        <w:rPr>
          <w:i/>
          <w:iCs/>
          <w:noProof/>
          <w:color w:val="000000"/>
          <w:sz w:val="28"/>
          <w:szCs w:val="28"/>
          <w:lang w:val="en-US"/>
        </w:rPr>
        <w:t>mission</w:t>
      </w:r>
      <w:r w:rsidR="008747AE" w:rsidRPr="00BF5492">
        <w:rPr>
          <w:i/>
          <w:iCs/>
          <w:noProof/>
          <w:color w:val="000000"/>
          <w:sz w:val="28"/>
          <w:szCs w:val="28"/>
          <w:lang w:val="en-US"/>
        </w:rPr>
        <w:t xml:space="preserve"> </w:t>
      </w:r>
      <w:r w:rsidRPr="00BF5492">
        <w:rPr>
          <w:i/>
          <w:iCs/>
          <w:noProof/>
          <w:color w:val="000000"/>
          <w:sz w:val="28"/>
          <w:szCs w:val="28"/>
          <w:lang w:val="en-US"/>
        </w:rPr>
        <w:t>of Harvard College</w:t>
      </w:r>
      <w:r w:rsidR="00724671" w:rsidRPr="00BF5492">
        <w:rPr>
          <w:i/>
          <w:iCs/>
          <w:noProof/>
          <w:color w:val="000000"/>
          <w:sz w:val="28"/>
          <w:szCs w:val="28"/>
          <w:lang w:val="en-US"/>
        </w:rPr>
        <w:t xml:space="preserve"> </w:t>
      </w:r>
      <w:r w:rsidRPr="00BF5492">
        <w:rPr>
          <w:i/>
          <w:iCs/>
          <w:noProof/>
          <w:color w:val="000000"/>
          <w:sz w:val="28"/>
          <w:szCs w:val="28"/>
          <w:lang w:val="en-US"/>
        </w:rPr>
        <w:t>is to educate the students and citizen-leaders for our society</w:t>
      </w:r>
      <w:r w:rsidR="00596C7E" w:rsidRPr="00BF5492">
        <w:rPr>
          <w:i/>
          <w:iCs/>
          <w:noProof/>
          <w:color w:val="000000"/>
          <w:sz w:val="28"/>
          <w:szCs w:val="28"/>
          <w:lang w:val="en-US"/>
        </w:rPr>
        <w:t>.</w:t>
      </w:r>
      <w:r w:rsidRPr="00BF5492">
        <w:rPr>
          <w:i/>
          <w:iCs/>
          <w:noProof/>
          <w:color w:val="000000"/>
          <w:sz w:val="28"/>
          <w:szCs w:val="28"/>
          <w:lang w:val="en-US"/>
        </w:rPr>
        <w:t xml:space="preserve"> </w:t>
      </w:r>
      <w:r w:rsidR="00596C7E" w:rsidRPr="00BF5492">
        <w:rPr>
          <w:i/>
          <w:iCs/>
          <w:noProof/>
          <w:color w:val="000000"/>
          <w:sz w:val="28"/>
          <w:szCs w:val="28"/>
          <w:lang w:val="en-US"/>
        </w:rPr>
        <w:t>The mission of MIT is to advance knowledge and educate students in science, technology</w:t>
      </w:r>
      <w:r w:rsidR="00596C7E" w:rsidRPr="00BF5492">
        <w:rPr>
          <w:noProof/>
          <w:color w:val="000000"/>
          <w:sz w:val="28"/>
          <w:szCs w:val="28"/>
          <w:lang w:val="en-US"/>
        </w:rPr>
        <w:t xml:space="preserve"> </w:t>
      </w:r>
      <w:r w:rsidRPr="00BF5492">
        <w:rPr>
          <w:noProof/>
          <w:color w:val="000000"/>
          <w:sz w:val="28"/>
          <w:szCs w:val="28"/>
          <w:lang w:val="en-US"/>
        </w:rPr>
        <w:t>(</w:t>
      </w:r>
      <w:r w:rsidRPr="00BF5492">
        <w:rPr>
          <w:noProof/>
          <w:color w:val="000000"/>
          <w:sz w:val="28"/>
          <w:szCs w:val="28"/>
        </w:rPr>
        <w:t>С</w:t>
      </w:r>
      <w:r w:rsidRPr="00BF5492">
        <w:rPr>
          <w:noProof/>
          <w:color w:val="000000"/>
          <w:sz w:val="28"/>
          <w:szCs w:val="28"/>
          <w:lang w:val="en-US"/>
        </w:rPr>
        <w:t xml:space="preserve"> </w:t>
      </w:r>
      <w:r w:rsidRPr="00BF5492">
        <w:rPr>
          <w:noProof/>
          <w:color w:val="000000"/>
          <w:sz w:val="28"/>
          <w:szCs w:val="28"/>
        </w:rPr>
        <w:t>момента</w:t>
      </w:r>
      <w:r w:rsidRPr="00BF5492">
        <w:rPr>
          <w:noProof/>
          <w:color w:val="000000"/>
          <w:sz w:val="28"/>
          <w:szCs w:val="28"/>
          <w:lang w:val="en-US"/>
        </w:rPr>
        <w:t xml:space="preserve"> </w:t>
      </w:r>
      <w:r w:rsidRPr="00BF5492">
        <w:rPr>
          <w:noProof/>
          <w:color w:val="000000"/>
          <w:sz w:val="28"/>
          <w:szCs w:val="28"/>
        </w:rPr>
        <w:t>своего</w:t>
      </w:r>
      <w:r w:rsidRPr="00BF5492">
        <w:rPr>
          <w:noProof/>
          <w:color w:val="000000"/>
          <w:sz w:val="28"/>
          <w:szCs w:val="28"/>
          <w:lang w:val="en-US"/>
        </w:rPr>
        <w:t xml:space="preserve"> </w:t>
      </w:r>
      <w:r w:rsidRPr="00BF5492">
        <w:rPr>
          <w:noProof/>
          <w:color w:val="000000"/>
          <w:sz w:val="28"/>
          <w:szCs w:val="28"/>
        </w:rPr>
        <w:t>основания</w:t>
      </w:r>
      <w:r w:rsidRPr="00BF5492">
        <w:rPr>
          <w:noProof/>
          <w:color w:val="000000"/>
          <w:sz w:val="28"/>
          <w:szCs w:val="28"/>
          <w:lang w:val="en-US"/>
        </w:rPr>
        <w:t xml:space="preserve"> </w:t>
      </w:r>
      <w:r w:rsidRPr="00BF5492">
        <w:rPr>
          <w:noProof/>
          <w:color w:val="000000"/>
          <w:sz w:val="28"/>
          <w:szCs w:val="28"/>
        </w:rPr>
        <w:t>в</w:t>
      </w:r>
      <w:r w:rsidRPr="00BF5492">
        <w:rPr>
          <w:noProof/>
          <w:color w:val="000000"/>
          <w:sz w:val="28"/>
          <w:szCs w:val="28"/>
          <w:lang w:val="en-US"/>
        </w:rPr>
        <w:t xml:space="preserve"> 1769 </w:t>
      </w:r>
      <w:r w:rsidRPr="00BF5492">
        <w:rPr>
          <w:noProof/>
          <w:color w:val="000000"/>
          <w:sz w:val="28"/>
          <w:szCs w:val="28"/>
        </w:rPr>
        <w:t>году</w:t>
      </w:r>
      <w:r w:rsidRPr="00BF5492">
        <w:rPr>
          <w:noProof/>
          <w:color w:val="000000"/>
          <w:sz w:val="28"/>
          <w:szCs w:val="28"/>
          <w:lang w:val="en-US"/>
        </w:rPr>
        <w:t xml:space="preserve"> </w:t>
      </w:r>
      <w:r w:rsidRPr="00BF5492">
        <w:rPr>
          <w:noProof/>
          <w:color w:val="000000"/>
          <w:sz w:val="28"/>
          <w:szCs w:val="28"/>
        </w:rPr>
        <w:t>университет</w:t>
      </w:r>
      <w:r w:rsidRPr="00BF5492">
        <w:rPr>
          <w:noProof/>
          <w:color w:val="000000"/>
          <w:sz w:val="28"/>
          <w:szCs w:val="28"/>
          <w:lang w:val="en-US"/>
        </w:rPr>
        <w:t xml:space="preserve"> </w:t>
      </w:r>
      <w:r w:rsidRPr="00BF5492">
        <w:rPr>
          <w:noProof/>
          <w:color w:val="000000"/>
          <w:sz w:val="28"/>
          <w:szCs w:val="28"/>
        </w:rPr>
        <w:t>ставит</w:t>
      </w:r>
      <w:r w:rsidRPr="00BF5492">
        <w:rPr>
          <w:noProof/>
          <w:color w:val="000000"/>
          <w:sz w:val="28"/>
          <w:szCs w:val="28"/>
          <w:lang w:val="en-US"/>
        </w:rPr>
        <w:t xml:space="preserve"> </w:t>
      </w:r>
      <w:r w:rsidRPr="00BF5492">
        <w:rPr>
          <w:noProof/>
          <w:color w:val="000000"/>
          <w:sz w:val="28"/>
          <w:szCs w:val="28"/>
        </w:rPr>
        <w:t>своей</w:t>
      </w:r>
      <w:r w:rsidRPr="00BF5492">
        <w:rPr>
          <w:noProof/>
          <w:color w:val="000000"/>
          <w:sz w:val="28"/>
          <w:szCs w:val="28"/>
          <w:lang w:val="en-US"/>
        </w:rPr>
        <w:t xml:space="preserve"> </w:t>
      </w:r>
      <w:r w:rsidRPr="00BF5492">
        <w:rPr>
          <w:noProof/>
          <w:color w:val="000000"/>
          <w:sz w:val="28"/>
          <w:szCs w:val="28"/>
        </w:rPr>
        <w:t>целью</w:t>
      </w:r>
      <w:r w:rsidRPr="00BF5492">
        <w:rPr>
          <w:noProof/>
          <w:color w:val="000000"/>
          <w:sz w:val="28"/>
          <w:szCs w:val="28"/>
          <w:lang w:val="en-US"/>
        </w:rPr>
        <w:t xml:space="preserve"> </w:t>
      </w:r>
      <w:r w:rsidRPr="00BF5492">
        <w:rPr>
          <w:noProof/>
          <w:color w:val="000000"/>
          <w:sz w:val="28"/>
          <w:szCs w:val="28"/>
        </w:rPr>
        <w:t>обучение</w:t>
      </w:r>
      <w:r w:rsidRPr="00BF5492">
        <w:rPr>
          <w:noProof/>
          <w:color w:val="000000"/>
          <w:sz w:val="28"/>
          <w:szCs w:val="28"/>
          <w:lang w:val="en-US"/>
        </w:rPr>
        <w:t xml:space="preserve"> </w:t>
      </w:r>
      <w:r w:rsidRPr="00BF5492">
        <w:rPr>
          <w:noProof/>
          <w:color w:val="000000"/>
          <w:sz w:val="28"/>
          <w:szCs w:val="28"/>
        </w:rPr>
        <w:t>студентов</w:t>
      </w:r>
      <w:r w:rsidRPr="00BF5492">
        <w:rPr>
          <w:noProof/>
          <w:color w:val="000000"/>
          <w:sz w:val="28"/>
          <w:szCs w:val="28"/>
          <w:lang w:val="en-US"/>
        </w:rPr>
        <w:t xml:space="preserve"> </w:t>
      </w:r>
      <w:r w:rsidRPr="00BF5492">
        <w:rPr>
          <w:noProof/>
          <w:color w:val="000000"/>
          <w:sz w:val="28"/>
          <w:szCs w:val="28"/>
        </w:rPr>
        <w:t>американского</w:t>
      </w:r>
      <w:r w:rsidRPr="00BF5492">
        <w:rPr>
          <w:noProof/>
          <w:color w:val="000000"/>
          <w:sz w:val="28"/>
          <w:szCs w:val="28"/>
          <w:lang w:val="en-US"/>
        </w:rPr>
        <w:t xml:space="preserve"> </w:t>
      </w:r>
      <w:r w:rsidRPr="00BF5492">
        <w:rPr>
          <w:noProof/>
          <w:color w:val="000000"/>
          <w:sz w:val="28"/>
          <w:szCs w:val="28"/>
        </w:rPr>
        <w:t>происхождения</w:t>
      </w:r>
      <w:r w:rsidR="00F46A7B"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Миссия Гарвардского колледжа — обучать студентов и граждан-лидеров для нашего общества</w:t>
      </w:r>
      <w:r w:rsidR="00F46A7B" w:rsidRPr="00BF5492">
        <w:rPr>
          <w:noProof/>
          <w:color w:val="000000"/>
          <w:sz w:val="28"/>
          <w:szCs w:val="28"/>
        </w:rPr>
        <w:t>.</w:t>
      </w:r>
      <w:r w:rsidR="00596C7E" w:rsidRPr="00BF5492">
        <w:rPr>
          <w:noProof/>
          <w:color w:val="000000"/>
          <w:sz w:val="28"/>
          <w:szCs w:val="28"/>
        </w:rPr>
        <w:t xml:space="preserve"> Миссия Массачусетского технологического института — давать знания и обучать студентов в областях науки и технологий</w:t>
      </w:r>
      <w:r w:rsidRPr="00BF5492">
        <w:rPr>
          <w:noProof/>
          <w:color w:val="000000"/>
          <w:sz w:val="28"/>
          <w:szCs w:val="28"/>
        </w:rPr>
        <w:t>).</w:t>
      </w:r>
      <w:r w:rsidR="00596C7E" w:rsidRPr="00BF5492">
        <w:rPr>
          <w:noProof/>
          <w:color w:val="000000"/>
          <w:sz w:val="28"/>
          <w:szCs w:val="28"/>
        </w:rPr>
        <w:t xml:space="preserve"> </w:t>
      </w:r>
    </w:p>
    <w:p w14:paraId="4D9AC51D" w14:textId="2B671BCF" w:rsidR="00B67E18" w:rsidRPr="00BF5492" w:rsidRDefault="00B67E18" w:rsidP="0007653A">
      <w:pPr>
        <w:ind w:firstLine="567"/>
        <w:jc w:val="both"/>
        <w:rPr>
          <w:noProof/>
          <w:sz w:val="28"/>
          <w:szCs w:val="28"/>
        </w:rPr>
      </w:pPr>
      <w:r w:rsidRPr="00BF5492">
        <w:rPr>
          <w:b/>
          <w:bCs/>
          <w:i/>
          <w:iCs/>
          <w:noProof/>
          <w:color w:val="000000"/>
          <w:sz w:val="28"/>
          <w:szCs w:val="28"/>
        </w:rPr>
        <w:t>Financial support</w:t>
      </w:r>
      <w:r w:rsidRPr="00BF5492">
        <w:rPr>
          <w:noProof/>
          <w:color w:val="000000"/>
          <w:sz w:val="28"/>
          <w:szCs w:val="28"/>
        </w:rPr>
        <w:t xml:space="preserve"> (Финансовая поддержка). В МДПИУ США выявлен коллокат</w:t>
      </w:r>
      <w:r w:rsidR="0083519C" w:rsidRPr="00BF5492">
        <w:rPr>
          <w:i/>
          <w:iCs/>
          <w:noProof/>
          <w:color w:val="000000"/>
          <w:sz w:val="28"/>
          <w:szCs w:val="28"/>
        </w:rPr>
        <w:t xml:space="preserve"> receive</w:t>
      </w:r>
      <w:r w:rsidRPr="00BF5492">
        <w:rPr>
          <w:noProof/>
          <w:color w:val="000000"/>
          <w:sz w:val="28"/>
          <w:szCs w:val="28"/>
        </w:rPr>
        <w:t xml:space="preserve">, образующий словосочетания со словом </w:t>
      </w:r>
      <w:r w:rsidRPr="00BF5492">
        <w:rPr>
          <w:i/>
          <w:iCs/>
          <w:noProof/>
          <w:color w:val="000000"/>
          <w:sz w:val="28"/>
          <w:szCs w:val="28"/>
        </w:rPr>
        <w:t>Студенты</w:t>
      </w:r>
      <w:r w:rsidR="00613347" w:rsidRPr="00BF5492">
        <w:rPr>
          <w:noProof/>
          <w:color w:val="000000"/>
          <w:sz w:val="28"/>
          <w:szCs w:val="28"/>
        </w:rPr>
        <w:t>.</w:t>
      </w:r>
      <w:r w:rsidRPr="00BF5492">
        <w:rPr>
          <w:noProof/>
          <w:color w:val="000000"/>
          <w:sz w:val="28"/>
          <w:szCs w:val="28"/>
        </w:rPr>
        <w:t xml:space="preserve"> Слово receive использовано в значении</w:t>
      </w:r>
      <w:r w:rsidR="007B1B11" w:rsidRPr="00BF5492">
        <w:rPr>
          <w:noProof/>
          <w:color w:val="000000"/>
          <w:sz w:val="28"/>
          <w:szCs w:val="28"/>
        </w:rPr>
        <w:t xml:space="preserve"> </w:t>
      </w:r>
      <w:r w:rsidRPr="00BF5492">
        <w:rPr>
          <w:noProof/>
          <w:color w:val="000000"/>
          <w:sz w:val="28"/>
          <w:szCs w:val="28"/>
        </w:rPr>
        <w:t>получить финансовую поддержку, то есть студенты США получают финансовую поддержку. Например</w:t>
      </w:r>
      <w:r w:rsidRPr="00BF5492">
        <w:rPr>
          <w:noProof/>
          <w:color w:val="000000"/>
          <w:sz w:val="28"/>
          <w:szCs w:val="28"/>
          <w:lang w:val="en-US"/>
        </w:rPr>
        <w:t xml:space="preserve">: </w:t>
      </w:r>
      <w:r w:rsidRPr="00BF5492">
        <w:rPr>
          <w:i/>
          <w:iCs/>
          <w:noProof/>
          <w:color w:val="000000"/>
          <w:sz w:val="28"/>
          <w:szCs w:val="28"/>
          <w:lang w:val="en-US"/>
        </w:rPr>
        <w:t>Students</w:t>
      </w:r>
      <w:r w:rsidR="00102802" w:rsidRPr="00BF5492">
        <w:rPr>
          <w:i/>
          <w:iCs/>
          <w:noProof/>
          <w:color w:val="000000"/>
          <w:sz w:val="28"/>
          <w:szCs w:val="28"/>
          <w:lang w:val="en-US"/>
        </w:rPr>
        <w:t xml:space="preserve"> </w:t>
      </w:r>
      <w:r w:rsidRPr="00BF5492">
        <w:rPr>
          <w:i/>
          <w:iCs/>
          <w:noProof/>
          <w:color w:val="000000"/>
          <w:sz w:val="28"/>
          <w:szCs w:val="28"/>
          <w:lang w:val="en-US"/>
        </w:rPr>
        <w:t>receive</w:t>
      </w:r>
      <w:r w:rsidR="00102802" w:rsidRPr="00BF5492">
        <w:rPr>
          <w:i/>
          <w:iCs/>
          <w:noProof/>
          <w:color w:val="000000"/>
          <w:sz w:val="28"/>
          <w:szCs w:val="28"/>
          <w:lang w:val="en-US"/>
        </w:rPr>
        <w:t xml:space="preserve"> </w:t>
      </w:r>
      <w:r w:rsidRPr="00BF5492">
        <w:rPr>
          <w:i/>
          <w:iCs/>
          <w:noProof/>
          <w:color w:val="000000"/>
          <w:sz w:val="28"/>
          <w:szCs w:val="28"/>
          <w:lang w:val="en-US"/>
        </w:rPr>
        <w:t>need-based scholarship</w:t>
      </w:r>
      <w:r w:rsidR="00F46A7B" w:rsidRPr="00BF5492">
        <w:rPr>
          <w:i/>
          <w:iCs/>
          <w:noProof/>
          <w:color w:val="000000"/>
          <w:sz w:val="28"/>
          <w:szCs w:val="28"/>
          <w:lang w:val="en-US"/>
        </w:rPr>
        <w:t>.</w:t>
      </w:r>
      <w:r w:rsidR="00596C7E" w:rsidRPr="00BF5492">
        <w:rPr>
          <w:i/>
          <w:iCs/>
          <w:noProof/>
          <w:color w:val="000000"/>
          <w:sz w:val="28"/>
          <w:szCs w:val="28"/>
          <w:lang w:val="en-US"/>
        </w:rPr>
        <w:t xml:space="preserve"> </w:t>
      </w:r>
      <w:r w:rsidR="00596C7E" w:rsidRPr="00BF5492">
        <w:rPr>
          <w:i/>
          <w:iCs/>
          <w:noProof/>
          <w:color w:val="000000"/>
          <w:sz w:val="28"/>
          <w:szCs w:val="28"/>
        </w:rPr>
        <w:t>А</w:t>
      </w:r>
      <w:r w:rsidR="00596C7E" w:rsidRPr="00BF5492">
        <w:rPr>
          <w:i/>
          <w:iCs/>
          <w:noProof/>
          <w:color w:val="000000"/>
          <w:sz w:val="28"/>
          <w:szCs w:val="28"/>
          <w:lang w:val="en-US"/>
        </w:rPr>
        <w:t>bout 48 percent of undergraduates receive aid from Dartmouth Tuition and fees</w:t>
      </w:r>
      <w:r w:rsidRPr="00BF5492">
        <w:rPr>
          <w:i/>
          <w:iCs/>
          <w:noProof/>
          <w:color w:val="000000"/>
          <w:sz w:val="28"/>
          <w:szCs w:val="28"/>
          <w:lang w:val="en-US"/>
        </w:rPr>
        <w:t xml:space="preserve"> </w:t>
      </w:r>
      <w:r w:rsidRPr="00BF5492">
        <w:rPr>
          <w:noProof/>
          <w:color w:val="000000"/>
          <w:sz w:val="28"/>
          <w:szCs w:val="28"/>
          <w:lang w:val="en-US"/>
        </w:rPr>
        <w:t>(</w:t>
      </w:r>
      <w:r w:rsidRPr="00BF5492">
        <w:rPr>
          <w:noProof/>
          <w:color w:val="000000"/>
          <w:sz w:val="28"/>
          <w:szCs w:val="28"/>
        </w:rPr>
        <w:t>В</w:t>
      </w:r>
      <w:r w:rsidRPr="00BF5492">
        <w:rPr>
          <w:noProof/>
          <w:color w:val="000000"/>
          <w:sz w:val="28"/>
          <w:szCs w:val="28"/>
          <w:lang w:val="en-US"/>
        </w:rPr>
        <w:t xml:space="preserve"> </w:t>
      </w:r>
      <w:r w:rsidRPr="00BF5492">
        <w:rPr>
          <w:noProof/>
          <w:color w:val="000000"/>
          <w:sz w:val="28"/>
          <w:szCs w:val="28"/>
        </w:rPr>
        <w:t>случае</w:t>
      </w:r>
      <w:r w:rsidRPr="00BF5492">
        <w:rPr>
          <w:noProof/>
          <w:color w:val="000000"/>
          <w:sz w:val="28"/>
          <w:szCs w:val="28"/>
          <w:lang w:val="en-US"/>
        </w:rPr>
        <w:t xml:space="preserve"> </w:t>
      </w:r>
      <w:r w:rsidRPr="00BF5492">
        <w:rPr>
          <w:noProof/>
          <w:color w:val="000000"/>
          <w:sz w:val="28"/>
          <w:szCs w:val="28"/>
        </w:rPr>
        <w:t>необходимости</w:t>
      </w:r>
      <w:r w:rsidRPr="00BF5492">
        <w:rPr>
          <w:noProof/>
          <w:color w:val="000000"/>
          <w:sz w:val="28"/>
          <w:szCs w:val="28"/>
          <w:lang w:val="en-US"/>
        </w:rPr>
        <w:t xml:space="preserve"> </w:t>
      </w:r>
      <w:r w:rsidRPr="00BF5492">
        <w:rPr>
          <w:noProof/>
          <w:color w:val="000000"/>
          <w:sz w:val="28"/>
          <w:szCs w:val="28"/>
        </w:rPr>
        <w:t>студенты</w:t>
      </w:r>
      <w:r w:rsidRPr="00BF5492">
        <w:rPr>
          <w:noProof/>
          <w:color w:val="000000"/>
          <w:sz w:val="28"/>
          <w:szCs w:val="28"/>
          <w:lang w:val="en-US"/>
        </w:rPr>
        <w:t xml:space="preserve"> </w:t>
      </w:r>
      <w:r w:rsidRPr="00BF5492">
        <w:rPr>
          <w:noProof/>
          <w:color w:val="000000"/>
          <w:sz w:val="28"/>
          <w:szCs w:val="28"/>
        </w:rPr>
        <w:t>получают</w:t>
      </w:r>
      <w:r w:rsidRPr="00BF5492">
        <w:rPr>
          <w:noProof/>
          <w:color w:val="000000"/>
          <w:sz w:val="28"/>
          <w:szCs w:val="28"/>
          <w:lang w:val="en-US"/>
        </w:rPr>
        <w:t xml:space="preserve"> </w:t>
      </w:r>
      <w:r w:rsidRPr="00BF5492">
        <w:rPr>
          <w:noProof/>
          <w:color w:val="000000"/>
          <w:sz w:val="28"/>
          <w:szCs w:val="28"/>
        </w:rPr>
        <w:t>стипендию</w:t>
      </w:r>
      <w:r w:rsidR="000E4331" w:rsidRPr="00BF5492">
        <w:rPr>
          <w:noProof/>
          <w:color w:val="000000"/>
          <w:sz w:val="28"/>
          <w:szCs w:val="28"/>
          <w:lang w:val="en-US"/>
        </w:rPr>
        <w:t xml:space="preserve">. </w:t>
      </w:r>
      <w:r w:rsidR="00D90973" w:rsidRPr="00BF5492">
        <w:rPr>
          <w:noProof/>
          <w:color w:val="000000"/>
          <w:sz w:val="28"/>
          <w:szCs w:val="28"/>
        </w:rPr>
        <w:t>Около 48 процентов студентов получают помощь, источником которой является оплата за обучение в университете Дартмут</w:t>
      </w:r>
      <w:r w:rsidRPr="00BF5492">
        <w:rPr>
          <w:noProof/>
          <w:color w:val="000000"/>
          <w:sz w:val="28"/>
          <w:szCs w:val="28"/>
        </w:rPr>
        <w:t>).</w:t>
      </w:r>
    </w:p>
    <w:p w14:paraId="4588D834" w14:textId="1593E634" w:rsidR="00B67E18" w:rsidRPr="00BF5492" w:rsidRDefault="00B67E18" w:rsidP="0007653A">
      <w:pPr>
        <w:ind w:firstLine="567"/>
        <w:jc w:val="both"/>
        <w:rPr>
          <w:noProof/>
          <w:sz w:val="28"/>
          <w:szCs w:val="28"/>
        </w:rPr>
      </w:pPr>
      <w:r w:rsidRPr="00BF5492">
        <w:rPr>
          <w:b/>
          <w:bCs/>
          <w:i/>
          <w:iCs/>
          <w:noProof/>
          <w:color w:val="000000"/>
          <w:sz w:val="28"/>
          <w:szCs w:val="28"/>
        </w:rPr>
        <w:lastRenderedPageBreak/>
        <w:t>Enrolled students</w:t>
      </w:r>
      <w:r w:rsidRPr="00BF5492">
        <w:rPr>
          <w:noProof/>
          <w:color w:val="000000"/>
          <w:sz w:val="28"/>
          <w:szCs w:val="28"/>
        </w:rPr>
        <w:t xml:space="preserve"> (Количественный показатель). В МДПИУ США были выявлены коллокаты enrolled, percent, передающие</w:t>
      </w:r>
      <w:r w:rsidR="00102802" w:rsidRPr="00BF5492">
        <w:rPr>
          <w:noProof/>
          <w:color w:val="000000"/>
          <w:sz w:val="28"/>
          <w:szCs w:val="28"/>
        </w:rPr>
        <w:t xml:space="preserve"> </w:t>
      </w:r>
      <w:r w:rsidRPr="00BF5492">
        <w:rPr>
          <w:noProof/>
          <w:color w:val="000000"/>
          <w:sz w:val="28"/>
          <w:szCs w:val="28"/>
        </w:rPr>
        <w:t>статистику о</w:t>
      </w:r>
      <w:r w:rsidR="00613347" w:rsidRPr="00BF5492">
        <w:rPr>
          <w:noProof/>
          <w:color w:val="000000"/>
          <w:sz w:val="28"/>
          <w:szCs w:val="28"/>
        </w:rPr>
        <w:t xml:space="preserve"> наборе</w:t>
      </w:r>
      <w:r w:rsidRPr="00BF5492">
        <w:rPr>
          <w:noProof/>
          <w:color w:val="000000"/>
          <w:sz w:val="28"/>
          <w:szCs w:val="28"/>
        </w:rPr>
        <w:t xml:space="preserve"> студент</w:t>
      </w:r>
      <w:r w:rsidR="00613347" w:rsidRPr="00BF5492">
        <w:rPr>
          <w:noProof/>
          <w:color w:val="000000"/>
          <w:sz w:val="28"/>
          <w:szCs w:val="28"/>
        </w:rPr>
        <w:t>ов</w:t>
      </w:r>
      <w:r w:rsidRPr="00BF5492">
        <w:rPr>
          <w:noProof/>
          <w:color w:val="000000"/>
          <w:sz w:val="28"/>
          <w:szCs w:val="28"/>
        </w:rPr>
        <w:t>. Например</w:t>
      </w:r>
      <w:r w:rsidRPr="00BF5492">
        <w:rPr>
          <w:noProof/>
          <w:color w:val="000000"/>
          <w:sz w:val="28"/>
          <w:szCs w:val="28"/>
          <w:lang w:val="en-US"/>
        </w:rPr>
        <w:t xml:space="preserve">: </w:t>
      </w:r>
      <w:r w:rsidRPr="00BF5492">
        <w:rPr>
          <w:i/>
          <w:iCs/>
          <w:noProof/>
          <w:color w:val="000000"/>
          <w:sz w:val="28"/>
          <w:szCs w:val="28"/>
          <w:lang w:val="en-US"/>
        </w:rPr>
        <w:t>21,000 total enrolled students</w:t>
      </w:r>
      <w:r w:rsidR="00F46A7B" w:rsidRPr="00BF5492">
        <w:rPr>
          <w:i/>
          <w:iCs/>
          <w:noProof/>
          <w:color w:val="000000"/>
          <w:sz w:val="28"/>
          <w:szCs w:val="28"/>
          <w:lang w:val="en-US"/>
        </w:rPr>
        <w:t>.</w:t>
      </w:r>
      <w:r w:rsidRPr="00BF5492">
        <w:rPr>
          <w:i/>
          <w:iCs/>
          <w:noProof/>
          <w:color w:val="000000"/>
          <w:sz w:val="28"/>
          <w:szCs w:val="28"/>
          <w:lang w:val="en-US"/>
        </w:rPr>
        <w:t xml:space="preserve"> </w:t>
      </w:r>
      <w:r w:rsidR="00D90973" w:rsidRPr="00BF5492">
        <w:rPr>
          <w:i/>
          <w:iCs/>
          <w:noProof/>
          <w:color w:val="000000"/>
          <w:sz w:val="28"/>
          <w:szCs w:val="28"/>
          <w:lang w:val="en-US"/>
        </w:rPr>
        <w:t>More than 20 percent of students participate in intercollegiate athletics</w:t>
      </w:r>
      <w:r w:rsidR="00F46A7B" w:rsidRPr="00BF5492">
        <w:rPr>
          <w:i/>
          <w:iCs/>
          <w:noProof/>
          <w:color w:val="000000"/>
          <w:sz w:val="28"/>
          <w:szCs w:val="28"/>
          <w:lang w:val="en-US"/>
        </w:rPr>
        <w:t>.</w:t>
      </w:r>
      <w:r w:rsidR="00D90973" w:rsidRPr="00BF5492">
        <w:rPr>
          <w:i/>
          <w:iCs/>
          <w:noProof/>
          <w:color w:val="000000"/>
          <w:sz w:val="28"/>
          <w:szCs w:val="28"/>
          <w:lang w:val="en-US"/>
        </w:rPr>
        <w:t xml:space="preserve"> International</w:t>
      </w:r>
      <w:r w:rsidR="00D90973" w:rsidRPr="00BF5492">
        <w:rPr>
          <w:i/>
          <w:iCs/>
          <w:noProof/>
          <w:color w:val="000000"/>
          <w:sz w:val="28"/>
          <w:szCs w:val="28"/>
        </w:rPr>
        <w:t xml:space="preserve"> </w:t>
      </w:r>
      <w:r w:rsidR="00D90973" w:rsidRPr="00BF5492">
        <w:rPr>
          <w:i/>
          <w:iCs/>
          <w:noProof/>
          <w:color w:val="000000"/>
          <w:sz w:val="28"/>
          <w:szCs w:val="28"/>
          <w:lang w:val="en-US"/>
        </w:rPr>
        <w:t>graduate</w:t>
      </w:r>
      <w:r w:rsidR="00D90973" w:rsidRPr="00BF5492">
        <w:rPr>
          <w:i/>
          <w:iCs/>
          <w:noProof/>
          <w:color w:val="000000"/>
          <w:sz w:val="28"/>
          <w:szCs w:val="28"/>
        </w:rPr>
        <w:t xml:space="preserve"> </w:t>
      </w:r>
      <w:r w:rsidR="00D90973" w:rsidRPr="00BF5492">
        <w:rPr>
          <w:i/>
          <w:iCs/>
          <w:noProof/>
          <w:color w:val="000000"/>
          <w:sz w:val="28"/>
          <w:szCs w:val="28"/>
          <w:lang w:val="en-US"/>
        </w:rPr>
        <w:t>students</w:t>
      </w:r>
      <w:r w:rsidR="00D90973" w:rsidRPr="00BF5492">
        <w:rPr>
          <w:i/>
          <w:iCs/>
          <w:noProof/>
          <w:color w:val="000000"/>
          <w:sz w:val="28"/>
          <w:szCs w:val="28"/>
        </w:rPr>
        <w:t xml:space="preserve">: 27 </w:t>
      </w:r>
      <w:r w:rsidR="00D90973" w:rsidRPr="00BF5492">
        <w:rPr>
          <w:i/>
          <w:iCs/>
          <w:noProof/>
          <w:color w:val="000000"/>
          <w:sz w:val="28"/>
          <w:szCs w:val="28"/>
          <w:lang w:val="en-US"/>
        </w:rPr>
        <w:t>percent</w:t>
      </w:r>
      <w:r w:rsidR="00D90973" w:rsidRPr="00BF5492">
        <w:rPr>
          <w:noProof/>
          <w:color w:val="000000"/>
          <w:sz w:val="28"/>
          <w:szCs w:val="28"/>
        </w:rPr>
        <w:t xml:space="preserve"> </w:t>
      </w:r>
      <w:r w:rsidRPr="00BF5492">
        <w:rPr>
          <w:noProof/>
          <w:color w:val="000000"/>
          <w:sz w:val="28"/>
          <w:szCs w:val="28"/>
        </w:rPr>
        <w:t>(21 000 зачисленных студентов</w:t>
      </w:r>
      <w:r w:rsidR="000E4331" w:rsidRPr="00BF5492">
        <w:rPr>
          <w:noProof/>
          <w:color w:val="000000"/>
          <w:sz w:val="28"/>
          <w:szCs w:val="28"/>
        </w:rPr>
        <w:t>.</w:t>
      </w:r>
      <w:r w:rsidR="00D90973" w:rsidRPr="00BF5492">
        <w:rPr>
          <w:noProof/>
          <w:color w:val="000000"/>
          <w:sz w:val="28"/>
          <w:szCs w:val="28"/>
        </w:rPr>
        <w:t xml:space="preserve"> Более 20 процентов студентов участвуют в межвузовских спортивных соревнованиях</w:t>
      </w:r>
      <w:r w:rsidR="00F46A7B" w:rsidRPr="00BF5492">
        <w:rPr>
          <w:noProof/>
          <w:color w:val="000000"/>
          <w:sz w:val="28"/>
          <w:szCs w:val="28"/>
        </w:rPr>
        <w:t>.</w:t>
      </w:r>
      <w:r w:rsidR="00D90973" w:rsidRPr="00BF5492">
        <w:rPr>
          <w:noProof/>
          <w:color w:val="000000"/>
          <w:sz w:val="28"/>
          <w:szCs w:val="28"/>
        </w:rPr>
        <w:t xml:space="preserve"> Иностранные студенты: 27 процентов</w:t>
      </w:r>
      <w:r w:rsidRPr="00BF5492">
        <w:rPr>
          <w:noProof/>
          <w:color w:val="000000"/>
          <w:sz w:val="28"/>
          <w:szCs w:val="28"/>
        </w:rPr>
        <w:t xml:space="preserve">). </w:t>
      </w:r>
    </w:p>
    <w:p w14:paraId="2DDB2798" w14:textId="5C14F00B" w:rsidR="00B67E18" w:rsidRPr="00BF5492" w:rsidRDefault="00B67E18" w:rsidP="0007653A">
      <w:pPr>
        <w:ind w:firstLine="567"/>
        <w:jc w:val="both"/>
        <w:rPr>
          <w:noProof/>
          <w:sz w:val="28"/>
          <w:szCs w:val="28"/>
        </w:rPr>
      </w:pPr>
      <w:r w:rsidRPr="00BF5492">
        <w:rPr>
          <w:b/>
          <w:bCs/>
          <w:i/>
          <w:iCs/>
          <w:noProof/>
          <w:color w:val="000000"/>
          <w:sz w:val="28"/>
          <w:szCs w:val="28"/>
        </w:rPr>
        <w:t>Students description</w:t>
      </w:r>
      <w:r w:rsidRPr="00BF5492">
        <w:rPr>
          <w:noProof/>
          <w:color w:val="000000"/>
          <w:sz w:val="28"/>
          <w:szCs w:val="28"/>
        </w:rPr>
        <w:t xml:space="preserve"> (Идентификация). При коллокационном анализе МДПИУ США были выявлены следующие коллокаты, идентифицирующие студентов, обозначая их расовую принадлежность: </w:t>
      </w:r>
      <w:r w:rsidRPr="00BF5492">
        <w:rPr>
          <w:i/>
          <w:iCs/>
          <w:noProof/>
          <w:color w:val="000000"/>
          <w:sz w:val="28"/>
          <w:szCs w:val="28"/>
        </w:rPr>
        <w:t>color, black, backgrounds</w:t>
      </w:r>
      <w:r w:rsidRPr="00BF5492">
        <w:rPr>
          <w:noProof/>
          <w:color w:val="000000"/>
          <w:sz w:val="28"/>
          <w:szCs w:val="28"/>
        </w:rPr>
        <w:t>. Например</w:t>
      </w:r>
      <w:r w:rsidRPr="00BF5492">
        <w:rPr>
          <w:noProof/>
          <w:color w:val="000000"/>
          <w:sz w:val="28"/>
          <w:szCs w:val="28"/>
          <w:lang w:val="en-US"/>
        </w:rPr>
        <w:t xml:space="preserve">: </w:t>
      </w:r>
      <w:r w:rsidRPr="00BF5492">
        <w:rPr>
          <w:i/>
          <w:iCs/>
          <w:noProof/>
          <w:color w:val="000000"/>
          <w:sz w:val="28"/>
          <w:szCs w:val="28"/>
          <w:lang w:val="en-US"/>
        </w:rPr>
        <w:t>The University does not discriminate students on the basis of race, color, religion, sex</w:t>
      </w:r>
      <w:r w:rsidR="00F46A7B" w:rsidRPr="00BF5492">
        <w:rPr>
          <w:i/>
          <w:iCs/>
          <w:noProof/>
          <w:color w:val="000000"/>
          <w:sz w:val="28"/>
          <w:szCs w:val="28"/>
          <w:lang w:val="en-US"/>
        </w:rPr>
        <w:t>.</w:t>
      </w:r>
      <w:r w:rsidRPr="00BF5492">
        <w:rPr>
          <w:i/>
          <w:iCs/>
          <w:noProof/>
          <w:color w:val="000000"/>
          <w:sz w:val="28"/>
          <w:szCs w:val="28"/>
          <w:lang w:val="en-US"/>
        </w:rPr>
        <w:t xml:space="preserve"> Duke first admitted Black graduate and professional students</w:t>
      </w:r>
      <w:r w:rsidR="00F46A7B" w:rsidRPr="00BF5492">
        <w:rPr>
          <w:i/>
          <w:iCs/>
          <w:noProof/>
          <w:color w:val="000000"/>
          <w:sz w:val="28"/>
          <w:szCs w:val="28"/>
          <w:lang w:val="en-US"/>
        </w:rPr>
        <w:t>.</w:t>
      </w:r>
      <w:r w:rsidRPr="00BF5492">
        <w:rPr>
          <w:i/>
          <w:iCs/>
          <w:noProof/>
          <w:color w:val="000000"/>
          <w:sz w:val="28"/>
          <w:szCs w:val="28"/>
          <w:lang w:val="en-US"/>
        </w:rPr>
        <w:t xml:space="preserve"> In 1969 Black students protested</w:t>
      </w:r>
      <w:r w:rsidR="00D90973" w:rsidRPr="00BF5492">
        <w:rPr>
          <w:i/>
          <w:iCs/>
          <w:noProof/>
          <w:color w:val="000000"/>
          <w:sz w:val="28"/>
          <w:szCs w:val="28"/>
          <w:lang w:val="en-US"/>
        </w:rPr>
        <w:t xml:space="preserve"> in what is now known as the Allen Building Takeover demanding improved services and treatment for Black students</w:t>
      </w:r>
      <w:r w:rsidRPr="00BF5492">
        <w:rPr>
          <w:noProof/>
          <w:color w:val="000000"/>
          <w:sz w:val="28"/>
          <w:szCs w:val="28"/>
          <w:lang w:val="en-US"/>
        </w:rPr>
        <w:t xml:space="preserve">. </w:t>
      </w:r>
      <w:r w:rsidRPr="00BF5492">
        <w:rPr>
          <w:noProof/>
          <w:color w:val="000000"/>
          <w:sz w:val="28"/>
          <w:szCs w:val="28"/>
        </w:rPr>
        <w:t xml:space="preserve">(Университет не дискриминирует студентов </w:t>
      </w:r>
      <w:r w:rsidRPr="00BF5492">
        <w:rPr>
          <w:rStyle w:val="a5"/>
          <w:rFonts w:eastAsiaTheme="majorEastAsia"/>
          <w:b w:val="0"/>
          <w:bCs w:val="0"/>
          <w:noProof/>
          <w:sz w:val="28"/>
          <w:szCs w:val="28"/>
        </w:rPr>
        <w:t>по расовому признаку</w:t>
      </w:r>
      <w:r w:rsidRPr="00BF5492">
        <w:rPr>
          <w:noProof/>
          <w:color w:val="000000"/>
          <w:sz w:val="28"/>
          <w:szCs w:val="28"/>
        </w:rPr>
        <w:t>, цвет</w:t>
      </w:r>
      <w:r w:rsidR="00613347" w:rsidRPr="00BF5492">
        <w:rPr>
          <w:noProof/>
          <w:color w:val="000000"/>
          <w:sz w:val="28"/>
          <w:szCs w:val="28"/>
        </w:rPr>
        <w:t>у</w:t>
      </w:r>
      <w:r w:rsidRPr="00BF5492">
        <w:rPr>
          <w:noProof/>
          <w:color w:val="000000"/>
          <w:sz w:val="28"/>
          <w:szCs w:val="28"/>
        </w:rPr>
        <w:t xml:space="preserve"> кожи, религии, пол</w:t>
      </w:r>
      <w:r w:rsidR="00613347" w:rsidRPr="00BF5492">
        <w:rPr>
          <w:noProof/>
          <w:color w:val="000000"/>
          <w:sz w:val="28"/>
          <w:szCs w:val="28"/>
        </w:rPr>
        <w:t>у</w:t>
      </w:r>
      <w:r w:rsidR="00F46A7B" w:rsidRPr="00BF5492">
        <w:rPr>
          <w:noProof/>
          <w:color w:val="000000"/>
          <w:sz w:val="28"/>
          <w:szCs w:val="28"/>
        </w:rPr>
        <w:t>.</w:t>
      </w:r>
      <w:r w:rsidRPr="00BF5492">
        <w:rPr>
          <w:noProof/>
          <w:color w:val="000000"/>
          <w:sz w:val="28"/>
          <w:szCs w:val="28"/>
        </w:rPr>
        <w:t xml:space="preserve"> Университет Дьюк впервые принял чернокожих аспирантов</w:t>
      </w:r>
      <w:r w:rsidR="00F46A7B" w:rsidRPr="00BF5492">
        <w:rPr>
          <w:noProof/>
          <w:color w:val="000000"/>
          <w:sz w:val="28"/>
          <w:szCs w:val="28"/>
        </w:rPr>
        <w:t>.</w:t>
      </w:r>
      <w:r w:rsidRPr="00BF5492">
        <w:rPr>
          <w:noProof/>
          <w:color w:val="000000"/>
          <w:sz w:val="28"/>
          <w:szCs w:val="28"/>
        </w:rPr>
        <w:t xml:space="preserve"> В 1969 году чернокожие студенты устроили акцию протеста</w:t>
      </w:r>
      <w:r w:rsidR="00D90973" w:rsidRPr="00BF5492">
        <w:rPr>
          <w:noProof/>
          <w:color w:val="000000"/>
          <w:sz w:val="28"/>
          <w:szCs w:val="28"/>
        </w:rPr>
        <w:t>, которая сейчас известна как «Захват здания Аллена», требуя улучшения услуг и обращения с чернокожими студентами</w:t>
      </w:r>
      <w:r w:rsidRPr="00BF5492">
        <w:rPr>
          <w:noProof/>
          <w:color w:val="000000"/>
          <w:sz w:val="28"/>
          <w:szCs w:val="28"/>
        </w:rPr>
        <w:t xml:space="preserve">). </w:t>
      </w:r>
    </w:p>
    <w:p w14:paraId="277B24D9" w14:textId="1FEC2CBD" w:rsidR="00B67E18" w:rsidRPr="00BF5492" w:rsidRDefault="00B67E18" w:rsidP="0007653A">
      <w:pPr>
        <w:ind w:firstLine="567"/>
        <w:jc w:val="both"/>
        <w:rPr>
          <w:noProof/>
          <w:color w:val="000000"/>
          <w:sz w:val="28"/>
          <w:szCs w:val="28"/>
        </w:rPr>
      </w:pPr>
      <w:r w:rsidRPr="00BF5492">
        <w:rPr>
          <w:noProof/>
          <w:color w:val="000000"/>
          <w:sz w:val="28"/>
          <w:szCs w:val="28"/>
        </w:rPr>
        <w:t xml:space="preserve">Студенты США были идентифицированы как представители разных рас (race). Например: </w:t>
      </w:r>
      <w:r w:rsidRPr="00BF5492">
        <w:rPr>
          <w:i/>
          <w:iCs/>
          <w:noProof/>
          <w:color w:val="000000"/>
          <w:sz w:val="28"/>
          <w:szCs w:val="28"/>
        </w:rPr>
        <w:t>Students and scholars of different races and socioeconomic backgrounds work together (Студенты и ученые представители разных рас, а также из различных социальн</w:t>
      </w:r>
      <w:r w:rsidR="00613347" w:rsidRPr="00BF5492">
        <w:rPr>
          <w:i/>
          <w:iCs/>
          <w:noProof/>
          <w:color w:val="000000"/>
          <w:sz w:val="28"/>
          <w:szCs w:val="28"/>
        </w:rPr>
        <w:t>ых</w:t>
      </w:r>
      <w:r w:rsidRPr="00BF5492">
        <w:rPr>
          <w:i/>
          <w:iCs/>
          <w:noProof/>
          <w:color w:val="FF0000"/>
          <w:sz w:val="28"/>
          <w:szCs w:val="28"/>
        </w:rPr>
        <w:t xml:space="preserve"> </w:t>
      </w:r>
      <w:r w:rsidRPr="00BF5492">
        <w:rPr>
          <w:i/>
          <w:iCs/>
          <w:noProof/>
          <w:color w:val="000000"/>
          <w:sz w:val="28"/>
          <w:szCs w:val="28"/>
        </w:rPr>
        <w:t>слоев работают вместе).</w:t>
      </w:r>
      <w:r w:rsidR="00613347" w:rsidRPr="00BF5492">
        <w:rPr>
          <w:i/>
          <w:iCs/>
          <w:noProof/>
          <w:color w:val="000000"/>
          <w:sz w:val="28"/>
          <w:szCs w:val="28"/>
        </w:rPr>
        <w:t xml:space="preserve"> </w:t>
      </w:r>
      <w:r w:rsidRPr="00BF5492">
        <w:rPr>
          <w:noProof/>
          <w:color w:val="000000"/>
          <w:sz w:val="28"/>
          <w:szCs w:val="28"/>
        </w:rPr>
        <w:t>А также они были идентифицированы как представители разных социальн</w:t>
      </w:r>
      <w:r w:rsidR="00613347" w:rsidRPr="00BF5492">
        <w:rPr>
          <w:noProof/>
          <w:color w:val="000000"/>
          <w:sz w:val="28"/>
          <w:szCs w:val="28"/>
        </w:rPr>
        <w:t>ых</w:t>
      </w:r>
      <w:r w:rsidRPr="00BF5492">
        <w:rPr>
          <w:noProof/>
          <w:color w:val="FF0000"/>
          <w:sz w:val="28"/>
          <w:szCs w:val="28"/>
        </w:rPr>
        <w:t xml:space="preserve"> </w:t>
      </w:r>
      <w:r w:rsidRPr="00BF5492">
        <w:rPr>
          <w:noProof/>
          <w:color w:val="000000"/>
          <w:sz w:val="28"/>
          <w:szCs w:val="28"/>
        </w:rPr>
        <w:t>слоев</w:t>
      </w:r>
      <w:r w:rsidRPr="00BF5492">
        <w:rPr>
          <w:i/>
          <w:iCs/>
          <w:noProof/>
          <w:color w:val="000000"/>
          <w:sz w:val="28"/>
          <w:szCs w:val="28"/>
        </w:rPr>
        <w:t xml:space="preserve"> (backgrounds). Например: To increase access for students from all socioeconomic backgrounds</w:t>
      </w:r>
      <w:r w:rsidRPr="00BF5492">
        <w:rPr>
          <w:noProof/>
          <w:color w:val="000000"/>
          <w:sz w:val="28"/>
          <w:szCs w:val="28"/>
        </w:rPr>
        <w:t xml:space="preserve"> (Расширить доступ к образованию для студентов всех социально-экономических слоев). </w:t>
      </w:r>
    </w:p>
    <w:p w14:paraId="3A4150A7" w14:textId="3B9C6044" w:rsidR="00B67E18" w:rsidRPr="00BF5492" w:rsidRDefault="00B67E18" w:rsidP="0007653A">
      <w:pPr>
        <w:ind w:firstLine="567"/>
        <w:jc w:val="both"/>
        <w:rPr>
          <w:noProof/>
          <w:sz w:val="28"/>
          <w:szCs w:val="28"/>
        </w:rPr>
      </w:pPr>
      <w:r w:rsidRPr="00BF5492">
        <w:rPr>
          <w:b/>
          <w:bCs/>
          <w:i/>
          <w:iCs/>
          <w:noProof/>
          <w:color w:val="000000"/>
          <w:sz w:val="28"/>
          <w:szCs w:val="28"/>
        </w:rPr>
        <w:t>Experience</w:t>
      </w:r>
      <w:r w:rsidRPr="00BF5492">
        <w:rPr>
          <w:noProof/>
          <w:color w:val="000000"/>
          <w:sz w:val="28"/>
          <w:szCs w:val="28"/>
        </w:rPr>
        <w:t xml:space="preserve"> (Опыт). В МДПИУ США образуются коллокации со словами </w:t>
      </w:r>
      <w:r w:rsidRPr="00BF5492">
        <w:rPr>
          <w:i/>
          <w:iCs/>
          <w:noProof/>
          <w:color w:val="000000"/>
          <w:sz w:val="28"/>
          <w:szCs w:val="28"/>
        </w:rPr>
        <w:t>experience, providing, abroad</w:t>
      </w:r>
      <w:r w:rsidRPr="00BF5492">
        <w:rPr>
          <w:noProof/>
          <w:color w:val="000000"/>
          <w:sz w:val="28"/>
          <w:szCs w:val="28"/>
        </w:rPr>
        <w:t xml:space="preserve">. В контексте представленных примеров слово </w:t>
      </w:r>
      <w:r w:rsidRPr="00BF5492">
        <w:rPr>
          <w:i/>
          <w:iCs/>
          <w:noProof/>
          <w:color w:val="000000"/>
          <w:sz w:val="28"/>
          <w:szCs w:val="28"/>
        </w:rPr>
        <w:t>experience</w:t>
      </w:r>
      <w:r w:rsidRPr="00BF5492">
        <w:rPr>
          <w:noProof/>
          <w:color w:val="000000"/>
          <w:sz w:val="28"/>
          <w:szCs w:val="28"/>
        </w:rPr>
        <w:t xml:space="preserve"> указывает на то, что университеты предоставляют (</w:t>
      </w:r>
      <w:r w:rsidRPr="00BF5492">
        <w:rPr>
          <w:i/>
          <w:iCs/>
          <w:noProof/>
          <w:color w:val="000000"/>
          <w:sz w:val="28"/>
          <w:szCs w:val="28"/>
        </w:rPr>
        <w:t>providing</w:t>
      </w:r>
      <w:r w:rsidRPr="00BF5492">
        <w:rPr>
          <w:noProof/>
          <w:color w:val="000000"/>
          <w:sz w:val="28"/>
          <w:szCs w:val="28"/>
        </w:rPr>
        <w:t>) студентам опыт разного типа,</w:t>
      </w:r>
      <w:r w:rsidRPr="00BF5492">
        <w:rPr>
          <w:noProof/>
          <w:sz w:val="28"/>
          <w:szCs w:val="28"/>
        </w:rPr>
        <w:t xml:space="preserve"> в</w:t>
      </w:r>
      <w:r w:rsidRPr="00BF5492">
        <w:rPr>
          <w:noProof/>
          <w:color w:val="000000"/>
          <w:sz w:val="28"/>
          <w:szCs w:val="28"/>
        </w:rPr>
        <w:t>ключая опыт обучения за рубежом (</w:t>
      </w:r>
      <w:r w:rsidRPr="00BF5492">
        <w:rPr>
          <w:i/>
          <w:iCs/>
          <w:noProof/>
          <w:color w:val="000000"/>
          <w:sz w:val="28"/>
          <w:szCs w:val="28"/>
        </w:rPr>
        <w:t>abroad</w:t>
      </w:r>
      <w:r w:rsidRPr="00BF5492">
        <w:rPr>
          <w:noProof/>
          <w:color w:val="000000"/>
          <w:sz w:val="28"/>
          <w:szCs w:val="28"/>
        </w:rPr>
        <w:t>). Например</w:t>
      </w:r>
      <w:r w:rsidRPr="00BF5492">
        <w:rPr>
          <w:noProof/>
          <w:color w:val="000000"/>
          <w:sz w:val="28"/>
          <w:szCs w:val="28"/>
          <w:lang w:val="en-US"/>
        </w:rPr>
        <w:t>:</w:t>
      </w:r>
      <w:r w:rsidR="00724671" w:rsidRPr="00BF5492">
        <w:rPr>
          <w:noProof/>
          <w:color w:val="000000"/>
          <w:sz w:val="28"/>
          <w:szCs w:val="28"/>
          <w:lang w:val="en-US"/>
        </w:rPr>
        <w:t xml:space="preserve"> </w:t>
      </w:r>
      <w:r w:rsidRPr="00BF5492">
        <w:rPr>
          <w:i/>
          <w:iCs/>
          <w:noProof/>
          <w:color w:val="000000"/>
          <w:sz w:val="28"/>
          <w:szCs w:val="28"/>
          <w:lang w:val="en-US"/>
        </w:rPr>
        <w:t>Harvard offers an unparalleled student</w:t>
      </w:r>
      <w:r w:rsidR="00724671" w:rsidRPr="00BF5492">
        <w:rPr>
          <w:i/>
          <w:iCs/>
          <w:noProof/>
          <w:color w:val="000000"/>
          <w:sz w:val="28"/>
          <w:szCs w:val="28"/>
          <w:lang w:val="en-US"/>
        </w:rPr>
        <w:t xml:space="preserve"> </w:t>
      </w:r>
      <w:r w:rsidRPr="00BF5492">
        <w:rPr>
          <w:i/>
          <w:iCs/>
          <w:noProof/>
          <w:color w:val="000000"/>
          <w:sz w:val="28"/>
          <w:szCs w:val="28"/>
          <w:lang w:val="en-US"/>
        </w:rPr>
        <w:t>experience</w:t>
      </w:r>
      <w:r w:rsidR="00F46A7B" w:rsidRPr="00BF5492">
        <w:rPr>
          <w:i/>
          <w:iCs/>
          <w:noProof/>
          <w:color w:val="000000"/>
          <w:sz w:val="28"/>
          <w:szCs w:val="28"/>
          <w:lang w:val="en-US"/>
        </w:rPr>
        <w:t>.</w:t>
      </w:r>
      <w:r w:rsidRPr="00BF5492">
        <w:rPr>
          <w:i/>
          <w:iCs/>
          <w:noProof/>
          <w:color w:val="000000"/>
          <w:sz w:val="28"/>
          <w:szCs w:val="28"/>
          <w:lang w:val="en-US"/>
        </w:rPr>
        <w:t xml:space="preserve"> Dartmouth is committed to providing the best undergraduate liberal arts experience to students</w:t>
      </w:r>
      <w:r w:rsidR="00F46A7B" w:rsidRPr="00BF5492">
        <w:rPr>
          <w:noProof/>
          <w:color w:val="000000"/>
          <w:sz w:val="28"/>
          <w:szCs w:val="28"/>
          <w:lang w:val="en-US"/>
        </w:rPr>
        <w:t>.</w:t>
      </w:r>
      <w:r w:rsidR="00D90973" w:rsidRPr="00BF5492">
        <w:rPr>
          <w:noProof/>
          <w:color w:val="000000"/>
          <w:sz w:val="28"/>
          <w:szCs w:val="28"/>
          <w:lang w:val="en-US"/>
        </w:rPr>
        <w:t xml:space="preserve"> </w:t>
      </w:r>
      <w:r w:rsidR="00D90973" w:rsidRPr="00BF5492">
        <w:rPr>
          <w:i/>
          <w:iCs/>
          <w:noProof/>
          <w:color w:val="000000"/>
          <w:sz w:val="28"/>
          <w:szCs w:val="28"/>
          <w:lang w:val="en-US"/>
        </w:rPr>
        <w:t>75+ countries where Brown students can study abroad</w:t>
      </w:r>
      <w:r w:rsidR="00D90973"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Университет</w:t>
      </w:r>
      <w:r w:rsidRPr="00BF5492">
        <w:rPr>
          <w:noProof/>
          <w:color w:val="000000"/>
          <w:sz w:val="28"/>
          <w:szCs w:val="28"/>
          <w:lang w:val="en-US"/>
        </w:rPr>
        <w:t xml:space="preserve"> </w:t>
      </w:r>
      <w:r w:rsidRPr="00BF5492">
        <w:rPr>
          <w:noProof/>
          <w:color w:val="000000"/>
          <w:sz w:val="28"/>
          <w:szCs w:val="28"/>
        </w:rPr>
        <w:t>предоставляет</w:t>
      </w:r>
      <w:r w:rsidRPr="00BF5492">
        <w:rPr>
          <w:noProof/>
          <w:color w:val="000000"/>
          <w:sz w:val="28"/>
          <w:szCs w:val="28"/>
          <w:lang w:val="en-US"/>
        </w:rPr>
        <w:t xml:space="preserve"> </w:t>
      </w:r>
      <w:r w:rsidRPr="00BF5492">
        <w:rPr>
          <w:noProof/>
          <w:color w:val="000000"/>
          <w:sz w:val="28"/>
          <w:szCs w:val="28"/>
        </w:rPr>
        <w:t>студентам</w:t>
      </w:r>
      <w:r w:rsidRPr="00BF5492">
        <w:rPr>
          <w:noProof/>
          <w:color w:val="000000"/>
          <w:sz w:val="28"/>
          <w:szCs w:val="28"/>
          <w:lang w:val="en-US"/>
        </w:rPr>
        <w:t xml:space="preserve"> </w:t>
      </w:r>
      <w:r w:rsidRPr="00BF5492">
        <w:rPr>
          <w:noProof/>
          <w:color w:val="000000"/>
          <w:sz w:val="28"/>
          <w:szCs w:val="28"/>
        </w:rPr>
        <w:t>опыт</w:t>
      </w:r>
      <w:r w:rsidRPr="00BF5492">
        <w:rPr>
          <w:noProof/>
          <w:color w:val="000000"/>
          <w:sz w:val="28"/>
          <w:szCs w:val="28"/>
          <w:lang w:val="en-US"/>
        </w:rPr>
        <w:t xml:space="preserve"> </w:t>
      </w:r>
      <w:r w:rsidRPr="00BF5492">
        <w:rPr>
          <w:noProof/>
          <w:color w:val="000000"/>
          <w:sz w:val="28"/>
          <w:szCs w:val="28"/>
        </w:rPr>
        <w:t>внеклассной</w:t>
      </w:r>
      <w:r w:rsidRPr="00BF5492">
        <w:rPr>
          <w:noProof/>
          <w:color w:val="000000"/>
          <w:sz w:val="28"/>
          <w:szCs w:val="28"/>
          <w:lang w:val="en-US"/>
        </w:rPr>
        <w:t xml:space="preserve"> </w:t>
      </w:r>
      <w:r w:rsidRPr="00BF5492">
        <w:rPr>
          <w:noProof/>
          <w:color w:val="000000"/>
          <w:sz w:val="28"/>
          <w:szCs w:val="28"/>
        </w:rPr>
        <w:t>работы</w:t>
      </w:r>
      <w:r w:rsidR="00F46A7B"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Университет Дартмута стремится предоставить студентам наилучший опыт обучения на факультете гуманитарных наук</w:t>
      </w:r>
      <w:r w:rsidR="00F46A7B" w:rsidRPr="00BF5492">
        <w:rPr>
          <w:noProof/>
          <w:color w:val="000000"/>
          <w:sz w:val="28"/>
          <w:szCs w:val="28"/>
        </w:rPr>
        <w:t>.</w:t>
      </w:r>
      <w:r w:rsidR="00D90973" w:rsidRPr="00BF5492">
        <w:rPr>
          <w:noProof/>
          <w:color w:val="000000"/>
          <w:sz w:val="28"/>
          <w:szCs w:val="28"/>
        </w:rPr>
        <w:t xml:space="preserve"> Имеются более 75 стран, где студенты Брауновского университета могут получить международный опыт</w:t>
      </w:r>
      <w:r w:rsidRPr="00BF5492">
        <w:rPr>
          <w:noProof/>
          <w:color w:val="000000"/>
          <w:sz w:val="28"/>
          <w:szCs w:val="28"/>
        </w:rPr>
        <w:t>).</w:t>
      </w:r>
    </w:p>
    <w:p w14:paraId="76BFFCDE" w14:textId="223F33FD" w:rsidR="00B67E18" w:rsidRPr="00BF5492" w:rsidRDefault="00B67E18" w:rsidP="0007653A">
      <w:pPr>
        <w:ind w:firstLine="567"/>
        <w:jc w:val="both"/>
        <w:rPr>
          <w:noProof/>
          <w:sz w:val="28"/>
          <w:szCs w:val="28"/>
        </w:rPr>
      </w:pPr>
      <w:r w:rsidRPr="00BF5492">
        <w:rPr>
          <w:b/>
          <w:bCs/>
          <w:i/>
          <w:iCs/>
          <w:noProof/>
          <w:color w:val="000000"/>
          <w:sz w:val="28"/>
          <w:szCs w:val="28"/>
        </w:rPr>
        <w:t>Class</w:t>
      </w:r>
      <w:r w:rsidRPr="00BF5492">
        <w:rPr>
          <w:noProof/>
          <w:color w:val="000000"/>
          <w:sz w:val="28"/>
          <w:szCs w:val="28"/>
        </w:rPr>
        <w:t xml:space="preserve"> (Год поступления). Выявленные коллокации в МДПИУ США со словом </w:t>
      </w:r>
      <w:r w:rsidRPr="00BF5492">
        <w:rPr>
          <w:i/>
          <w:iCs/>
          <w:noProof/>
          <w:color w:val="000000"/>
          <w:sz w:val="28"/>
          <w:szCs w:val="28"/>
        </w:rPr>
        <w:t>Class</w:t>
      </w:r>
      <w:r w:rsidRPr="00BF5492">
        <w:rPr>
          <w:noProof/>
          <w:color w:val="000000"/>
          <w:sz w:val="28"/>
          <w:szCs w:val="28"/>
        </w:rPr>
        <w:t xml:space="preserve"> обозначают группу или поток студентов, определенного года поступления. Например</w:t>
      </w:r>
      <w:r w:rsidRPr="00BF5492">
        <w:rPr>
          <w:noProof/>
          <w:color w:val="000000"/>
          <w:sz w:val="28"/>
          <w:szCs w:val="28"/>
          <w:lang w:val="en-US"/>
        </w:rPr>
        <w:t xml:space="preserve">: </w:t>
      </w:r>
      <w:r w:rsidRPr="00BF5492">
        <w:rPr>
          <w:i/>
          <w:iCs/>
          <w:noProof/>
          <w:color w:val="000000"/>
          <w:sz w:val="28"/>
          <w:szCs w:val="28"/>
          <w:lang w:val="en-US"/>
        </w:rPr>
        <w:t>Admissions For the Class of 2022</w:t>
      </w:r>
      <w:r w:rsidR="00F46A7B" w:rsidRPr="00BF5492">
        <w:rPr>
          <w:i/>
          <w:iCs/>
          <w:noProof/>
          <w:color w:val="000000"/>
          <w:sz w:val="28"/>
          <w:szCs w:val="28"/>
          <w:lang w:val="en-US"/>
        </w:rPr>
        <w:t>.</w:t>
      </w:r>
      <w:r w:rsidRPr="00BF5492">
        <w:rPr>
          <w:i/>
          <w:iCs/>
          <w:noProof/>
          <w:color w:val="000000"/>
          <w:sz w:val="28"/>
          <w:szCs w:val="28"/>
          <w:lang w:val="en-US"/>
        </w:rPr>
        <w:t xml:space="preserve"> </w:t>
      </w:r>
      <w:r w:rsidR="00F46A7B" w:rsidRPr="00BF5492">
        <w:rPr>
          <w:i/>
          <w:iCs/>
          <w:noProof/>
          <w:color w:val="000000"/>
          <w:sz w:val="28"/>
          <w:szCs w:val="28"/>
          <w:lang w:val="en-US"/>
        </w:rPr>
        <w:t>N</w:t>
      </w:r>
      <w:r w:rsidRPr="00BF5492">
        <w:rPr>
          <w:i/>
          <w:iCs/>
          <w:noProof/>
          <w:color w:val="000000"/>
          <w:sz w:val="28"/>
          <w:szCs w:val="28"/>
          <w:lang w:val="en-US"/>
        </w:rPr>
        <w:t>eed-based award for Class</w:t>
      </w:r>
      <w:r w:rsidR="00724671" w:rsidRPr="00BF5492">
        <w:rPr>
          <w:i/>
          <w:iCs/>
          <w:noProof/>
          <w:color w:val="000000"/>
          <w:sz w:val="28"/>
          <w:szCs w:val="28"/>
          <w:lang w:val="en-US"/>
        </w:rPr>
        <w:t xml:space="preserve"> </w:t>
      </w:r>
      <w:r w:rsidRPr="00BF5492">
        <w:rPr>
          <w:i/>
          <w:iCs/>
          <w:noProof/>
          <w:color w:val="000000"/>
          <w:sz w:val="28"/>
          <w:szCs w:val="28"/>
          <w:lang w:val="en-US"/>
        </w:rPr>
        <w:t>of 2024 students</w:t>
      </w:r>
      <w:r w:rsidR="00F46A7B" w:rsidRPr="00BF5492">
        <w:rPr>
          <w:i/>
          <w:iCs/>
          <w:noProof/>
          <w:color w:val="000000"/>
          <w:sz w:val="28"/>
          <w:szCs w:val="28"/>
          <w:lang w:val="en-US"/>
        </w:rPr>
        <w:t>.</w:t>
      </w:r>
      <w:r w:rsidRPr="00BF5492">
        <w:rPr>
          <w:i/>
          <w:iCs/>
          <w:noProof/>
          <w:color w:val="000000"/>
          <w:sz w:val="28"/>
          <w:szCs w:val="28"/>
          <w:lang w:val="en-US"/>
        </w:rPr>
        <w:t xml:space="preserve"> Average annual grant for the</w:t>
      </w:r>
      <w:r w:rsidR="00724671" w:rsidRPr="00BF5492">
        <w:rPr>
          <w:i/>
          <w:iCs/>
          <w:noProof/>
          <w:color w:val="000000"/>
          <w:sz w:val="28"/>
          <w:szCs w:val="28"/>
          <w:lang w:val="en-US"/>
        </w:rPr>
        <w:t xml:space="preserve"> </w:t>
      </w:r>
      <w:r w:rsidRPr="00BF5492">
        <w:rPr>
          <w:i/>
          <w:iCs/>
          <w:noProof/>
          <w:color w:val="000000"/>
          <w:sz w:val="28"/>
          <w:szCs w:val="28"/>
          <w:lang w:val="en-US"/>
        </w:rPr>
        <w:t>Class of 2023</w:t>
      </w:r>
      <w:r w:rsidRPr="00BF5492">
        <w:rPr>
          <w:noProof/>
          <w:color w:val="000000"/>
          <w:sz w:val="28"/>
          <w:szCs w:val="28"/>
          <w:lang w:val="en-US"/>
        </w:rPr>
        <w:t xml:space="preserve"> (</w:t>
      </w:r>
      <w:r w:rsidRPr="00BF5492">
        <w:rPr>
          <w:noProof/>
          <w:color w:val="000000"/>
          <w:sz w:val="28"/>
          <w:szCs w:val="28"/>
        </w:rPr>
        <w:t>Прием</w:t>
      </w:r>
      <w:r w:rsidR="00102802" w:rsidRPr="00BF5492">
        <w:rPr>
          <w:noProof/>
          <w:color w:val="000000"/>
          <w:sz w:val="28"/>
          <w:szCs w:val="28"/>
          <w:lang w:val="en-US"/>
        </w:rPr>
        <w:t xml:space="preserve"> </w:t>
      </w:r>
      <w:r w:rsidRPr="00BF5492">
        <w:rPr>
          <w:noProof/>
          <w:color w:val="000000"/>
          <w:sz w:val="28"/>
          <w:szCs w:val="28"/>
        </w:rPr>
        <w:t>на</w:t>
      </w:r>
      <w:r w:rsidRPr="00BF5492">
        <w:rPr>
          <w:noProof/>
          <w:color w:val="000000"/>
          <w:sz w:val="28"/>
          <w:szCs w:val="28"/>
          <w:lang w:val="en-US"/>
        </w:rPr>
        <w:t xml:space="preserve"> </w:t>
      </w:r>
      <w:r w:rsidRPr="00BF5492">
        <w:rPr>
          <w:noProof/>
          <w:color w:val="000000"/>
          <w:sz w:val="28"/>
          <w:szCs w:val="28"/>
        </w:rPr>
        <w:t>обучение</w:t>
      </w:r>
      <w:r w:rsidRPr="00BF5492">
        <w:rPr>
          <w:noProof/>
          <w:color w:val="000000"/>
          <w:sz w:val="28"/>
          <w:szCs w:val="28"/>
          <w:lang w:val="en-US"/>
        </w:rPr>
        <w:t xml:space="preserve"> </w:t>
      </w:r>
      <w:r w:rsidRPr="00BF5492">
        <w:rPr>
          <w:noProof/>
          <w:color w:val="000000"/>
          <w:sz w:val="28"/>
          <w:szCs w:val="28"/>
        </w:rPr>
        <w:t>студентов</w:t>
      </w:r>
      <w:r w:rsidRPr="00BF5492">
        <w:rPr>
          <w:noProof/>
          <w:color w:val="000000"/>
          <w:sz w:val="28"/>
          <w:szCs w:val="28"/>
          <w:lang w:val="en-US"/>
        </w:rPr>
        <w:t xml:space="preserve"> 2022 </w:t>
      </w:r>
      <w:r w:rsidRPr="00BF5492">
        <w:rPr>
          <w:noProof/>
          <w:color w:val="000000"/>
          <w:sz w:val="28"/>
          <w:szCs w:val="28"/>
        </w:rPr>
        <w:t>года</w:t>
      </w:r>
      <w:r w:rsidRPr="00BF5492">
        <w:rPr>
          <w:noProof/>
          <w:color w:val="000000"/>
          <w:sz w:val="28"/>
          <w:szCs w:val="28"/>
          <w:lang w:val="en-US"/>
        </w:rPr>
        <w:t xml:space="preserve">. </w:t>
      </w:r>
      <w:r w:rsidRPr="00BF5492">
        <w:rPr>
          <w:noProof/>
          <w:color w:val="000000"/>
          <w:sz w:val="28"/>
          <w:szCs w:val="28"/>
        </w:rPr>
        <w:t>Финансовая помощь необходимая для студентов 2024 года. Средний годовой грант для студентов 2023 года).</w:t>
      </w:r>
    </w:p>
    <w:p w14:paraId="3E54C78F" w14:textId="77AB6162" w:rsidR="00B67E18" w:rsidRPr="00BF5492" w:rsidRDefault="00B67E18" w:rsidP="0007653A">
      <w:pPr>
        <w:ind w:firstLine="567"/>
        <w:jc w:val="both"/>
        <w:rPr>
          <w:noProof/>
          <w:color w:val="000000"/>
          <w:sz w:val="28"/>
          <w:szCs w:val="28"/>
        </w:rPr>
      </w:pPr>
      <w:r w:rsidRPr="00BF5492">
        <w:rPr>
          <w:b/>
          <w:bCs/>
          <w:i/>
          <w:iCs/>
          <w:noProof/>
          <w:color w:val="000000"/>
          <w:sz w:val="28"/>
          <w:szCs w:val="28"/>
          <w:lang w:val="en-US"/>
        </w:rPr>
        <w:lastRenderedPageBreak/>
        <w:t>Undergraduate, graduate, professional students</w:t>
      </w:r>
      <w:r w:rsidRPr="00BF5492">
        <w:rPr>
          <w:noProof/>
          <w:color w:val="000000"/>
          <w:sz w:val="28"/>
          <w:szCs w:val="28"/>
          <w:lang w:val="en-US"/>
        </w:rPr>
        <w:t xml:space="preserve"> (</w:t>
      </w:r>
      <w:r w:rsidRPr="00BF5492">
        <w:rPr>
          <w:noProof/>
          <w:color w:val="000000"/>
          <w:sz w:val="28"/>
          <w:szCs w:val="28"/>
        </w:rPr>
        <w:t>Контингент</w:t>
      </w:r>
      <w:r w:rsidRPr="00BF5492">
        <w:rPr>
          <w:noProof/>
          <w:color w:val="000000"/>
          <w:sz w:val="28"/>
          <w:szCs w:val="28"/>
          <w:lang w:val="en-US"/>
        </w:rPr>
        <w:t xml:space="preserve">). </w:t>
      </w:r>
      <w:r w:rsidRPr="00BF5492">
        <w:rPr>
          <w:noProof/>
          <w:color w:val="000000"/>
          <w:sz w:val="28"/>
          <w:szCs w:val="28"/>
        </w:rPr>
        <w:t xml:space="preserve">В МДПИУ США были выявлены следующие коллокаты, образующие коллокации со словом Студенты: </w:t>
      </w:r>
      <w:r w:rsidRPr="00BF5492">
        <w:rPr>
          <w:i/>
          <w:iCs/>
          <w:noProof/>
          <w:color w:val="000000"/>
          <w:sz w:val="28"/>
          <w:szCs w:val="28"/>
        </w:rPr>
        <w:t>undergraduate, graduate, professional</w:t>
      </w:r>
      <w:r w:rsidRPr="00BF5492">
        <w:rPr>
          <w:noProof/>
          <w:color w:val="000000"/>
          <w:sz w:val="28"/>
          <w:szCs w:val="28"/>
        </w:rPr>
        <w:t>. Например</w:t>
      </w:r>
      <w:r w:rsidRPr="00BF5492">
        <w:rPr>
          <w:noProof/>
          <w:color w:val="000000"/>
          <w:sz w:val="28"/>
          <w:szCs w:val="28"/>
          <w:lang w:val="en-US"/>
        </w:rPr>
        <w:t xml:space="preserve">: </w:t>
      </w:r>
      <w:r w:rsidRPr="00BF5492">
        <w:rPr>
          <w:i/>
          <w:iCs/>
          <w:noProof/>
          <w:color w:val="000000"/>
          <w:sz w:val="28"/>
          <w:szCs w:val="28"/>
          <w:lang w:val="en-US"/>
        </w:rPr>
        <w:t>6,542 Undergraduate Students</w:t>
      </w:r>
      <w:r w:rsidR="00F46A7B" w:rsidRPr="00BF5492">
        <w:rPr>
          <w:i/>
          <w:iCs/>
          <w:noProof/>
          <w:color w:val="000000"/>
          <w:sz w:val="28"/>
          <w:szCs w:val="28"/>
          <w:lang w:val="en-US"/>
        </w:rPr>
        <w:t>.</w:t>
      </w:r>
      <w:r w:rsidRPr="00BF5492">
        <w:rPr>
          <w:i/>
          <w:iCs/>
          <w:noProof/>
          <w:color w:val="000000"/>
          <w:sz w:val="28"/>
          <w:szCs w:val="28"/>
          <w:lang w:val="en-US"/>
        </w:rPr>
        <w:t xml:space="preserve"> Today, the university has more than 12,000 undergraduate and graduate students</w:t>
      </w:r>
      <w:r w:rsidR="00F46A7B" w:rsidRPr="00BF5492">
        <w:rPr>
          <w:i/>
          <w:iCs/>
          <w:noProof/>
          <w:color w:val="000000"/>
          <w:sz w:val="28"/>
          <w:szCs w:val="28"/>
          <w:lang w:val="en-US"/>
        </w:rPr>
        <w:t>.</w:t>
      </w:r>
      <w:r w:rsidR="00D90973" w:rsidRPr="00BF5492">
        <w:rPr>
          <w:i/>
          <w:iCs/>
          <w:noProof/>
          <w:color w:val="000000"/>
          <w:sz w:val="28"/>
          <w:szCs w:val="28"/>
          <w:lang w:val="en-US"/>
        </w:rPr>
        <w:t xml:space="preserve"> 30 Graduate and Professional clubs and organizations for students</w:t>
      </w:r>
      <w:r w:rsidR="00F46A7B" w:rsidRPr="00BF5492">
        <w:rPr>
          <w:i/>
          <w:iCs/>
          <w:noProof/>
          <w:color w:val="000000"/>
          <w:sz w:val="28"/>
          <w:szCs w:val="28"/>
          <w:lang w:val="en-US"/>
        </w:rPr>
        <w:t>.</w:t>
      </w:r>
      <w:r w:rsidR="00D90973" w:rsidRPr="00BF5492">
        <w:rPr>
          <w:i/>
          <w:iCs/>
          <w:noProof/>
          <w:color w:val="000000"/>
          <w:sz w:val="28"/>
          <w:szCs w:val="28"/>
          <w:lang w:val="en-US"/>
        </w:rPr>
        <w:t xml:space="preserve"> $400 million for graduate and professional students assistance</w:t>
      </w:r>
      <w:r w:rsidR="00F46A7B" w:rsidRPr="00BF5492">
        <w:rPr>
          <w:i/>
          <w:iCs/>
          <w:noProof/>
          <w:color w:val="000000"/>
          <w:sz w:val="28"/>
          <w:szCs w:val="28"/>
          <w:lang w:val="en-US"/>
        </w:rPr>
        <w:t>.</w:t>
      </w:r>
      <w:r w:rsidR="00D90973" w:rsidRPr="00BF5492">
        <w:rPr>
          <w:i/>
          <w:iCs/>
          <w:noProof/>
          <w:color w:val="000000"/>
          <w:sz w:val="28"/>
          <w:szCs w:val="28"/>
          <w:lang w:val="en-US"/>
        </w:rPr>
        <w:t xml:space="preserve"> </w:t>
      </w:r>
      <w:r w:rsidR="00D90973" w:rsidRPr="00BF5492">
        <w:rPr>
          <w:i/>
          <w:iCs/>
          <w:noProof/>
          <w:color w:val="000000"/>
          <w:sz w:val="28"/>
          <w:szCs w:val="28"/>
        </w:rPr>
        <w:t>9,009 Graduate &amp; Professional Students</w:t>
      </w:r>
      <w:r w:rsidR="00D90973" w:rsidRPr="00BF5492">
        <w:rPr>
          <w:noProof/>
          <w:color w:val="000000"/>
          <w:sz w:val="28"/>
          <w:szCs w:val="28"/>
        </w:rPr>
        <w:t xml:space="preserve"> </w:t>
      </w:r>
      <w:r w:rsidRPr="00BF5492">
        <w:rPr>
          <w:noProof/>
          <w:color w:val="000000"/>
          <w:sz w:val="28"/>
          <w:szCs w:val="28"/>
        </w:rPr>
        <w:t>(6542 студентов бакалавриата</w:t>
      </w:r>
      <w:r w:rsidR="00F46A7B" w:rsidRPr="00BF5492">
        <w:rPr>
          <w:noProof/>
          <w:color w:val="000000"/>
          <w:sz w:val="28"/>
          <w:szCs w:val="28"/>
        </w:rPr>
        <w:t>.</w:t>
      </w:r>
      <w:r w:rsidRPr="00BF5492">
        <w:rPr>
          <w:noProof/>
          <w:color w:val="000000"/>
          <w:sz w:val="28"/>
          <w:szCs w:val="28"/>
        </w:rPr>
        <w:t xml:space="preserve"> Миссия Университета Дьюка заключается в предоставлении превосходного гуманитарного образования студентам бакалавриата</w:t>
      </w:r>
      <w:r w:rsidR="00F46A7B" w:rsidRPr="00BF5492">
        <w:rPr>
          <w:noProof/>
          <w:color w:val="000000"/>
          <w:sz w:val="28"/>
          <w:szCs w:val="28"/>
        </w:rPr>
        <w:t>.</w:t>
      </w:r>
      <w:r w:rsidRPr="00BF5492">
        <w:rPr>
          <w:noProof/>
          <w:color w:val="000000"/>
          <w:sz w:val="28"/>
          <w:szCs w:val="28"/>
        </w:rPr>
        <w:t xml:space="preserve"> Сегодня в университете обучается более 12 000 студентов бакалавриата и магистратуры</w:t>
      </w:r>
      <w:r w:rsidR="00F46A7B" w:rsidRPr="00BF5492">
        <w:rPr>
          <w:noProof/>
          <w:color w:val="000000"/>
          <w:sz w:val="28"/>
          <w:szCs w:val="28"/>
        </w:rPr>
        <w:t>.</w:t>
      </w:r>
      <w:r w:rsidR="00D90973" w:rsidRPr="00BF5492">
        <w:rPr>
          <w:noProof/>
          <w:color w:val="000000"/>
          <w:sz w:val="28"/>
          <w:szCs w:val="28"/>
        </w:rPr>
        <w:t xml:space="preserve"> 30 студенческих клубов и организаций для магистрантов</w:t>
      </w:r>
      <w:r w:rsidR="00F46A7B" w:rsidRPr="00BF5492">
        <w:rPr>
          <w:noProof/>
          <w:color w:val="000000"/>
          <w:sz w:val="28"/>
          <w:szCs w:val="28"/>
        </w:rPr>
        <w:t>.</w:t>
      </w:r>
      <w:r w:rsidR="00D90973" w:rsidRPr="00BF5492">
        <w:rPr>
          <w:noProof/>
          <w:color w:val="000000"/>
          <w:sz w:val="28"/>
          <w:szCs w:val="28"/>
        </w:rPr>
        <w:t xml:space="preserve"> 400 миллионов долларов на помощь магистрантам</w:t>
      </w:r>
      <w:r w:rsidR="00F46A7B" w:rsidRPr="00BF5492">
        <w:rPr>
          <w:noProof/>
          <w:color w:val="000000"/>
          <w:sz w:val="28"/>
          <w:szCs w:val="28"/>
        </w:rPr>
        <w:t>.</w:t>
      </w:r>
      <w:r w:rsidR="00D90973" w:rsidRPr="00BF5492">
        <w:rPr>
          <w:noProof/>
          <w:color w:val="000000"/>
          <w:sz w:val="28"/>
          <w:szCs w:val="28"/>
        </w:rPr>
        <w:t xml:space="preserve"> 9009 магистрантов</w:t>
      </w:r>
      <w:r w:rsidRPr="00BF5492">
        <w:rPr>
          <w:noProof/>
          <w:color w:val="000000"/>
          <w:sz w:val="28"/>
          <w:szCs w:val="28"/>
        </w:rPr>
        <w:t xml:space="preserve">). </w:t>
      </w:r>
    </w:p>
    <w:p w14:paraId="4FA7F391" w14:textId="31CBE077" w:rsidR="005D5CA4" w:rsidRPr="00BF5492" w:rsidRDefault="00B67E18" w:rsidP="0007653A">
      <w:pPr>
        <w:ind w:firstLine="567"/>
        <w:jc w:val="both"/>
        <w:rPr>
          <w:noProof/>
          <w:sz w:val="28"/>
          <w:szCs w:val="28"/>
        </w:rPr>
      </w:pPr>
      <w:r w:rsidRPr="00BF5492">
        <w:rPr>
          <w:noProof/>
          <w:color w:val="000000"/>
          <w:sz w:val="28"/>
          <w:szCs w:val="28"/>
        </w:rPr>
        <w:t xml:space="preserve">В МДПИУ США </w:t>
      </w:r>
      <w:r w:rsidR="00EF6758" w:rsidRPr="00BF5492">
        <w:rPr>
          <w:noProof/>
          <w:color w:val="000000"/>
          <w:sz w:val="28"/>
          <w:szCs w:val="28"/>
        </w:rPr>
        <w:t xml:space="preserve">слово студенты образует коллокации со словами: </w:t>
      </w:r>
      <w:r w:rsidRPr="00BF5492">
        <w:rPr>
          <w:noProof/>
          <w:color w:val="000000"/>
          <w:sz w:val="28"/>
          <w:szCs w:val="28"/>
        </w:rPr>
        <w:t>иностранный (international), обучение (educate), финансовая поддержка (receive), количественный показатель (enrolled, percent), идентификация (color, Black, backgrounds), опыт (experience, providing, abroad), год поступления (Class), контингент (undergraduate, graduate</w:t>
      </w:r>
      <w:r w:rsidR="00EF6758" w:rsidRPr="00BF5492">
        <w:rPr>
          <w:noProof/>
          <w:color w:val="000000"/>
          <w:sz w:val="28"/>
          <w:szCs w:val="28"/>
        </w:rPr>
        <w:t>, professional</w:t>
      </w:r>
      <w:r w:rsidRPr="00BF5492">
        <w:rPr>
          <w:noProof/>
          <w:color w:val="000000"/>
          <w:sz w:val="28"/>
          <w:szCs w:val="28"/>
        </w:rPr>
        <w:t>).</w:t>
      </w:r>
      <w:r w:rsidR="00EF6758" w:rsidRPr="00BF5492">
        <w:rPr>
          <w:noProof/>
          <w:color w:val="000000"/>
          <w:sz w:val="28"/>
          <w:szCs w:val="28"/>
        </w:rPr>
        <w:t xml:space="preserve"> </w:t>
      </w:r>
      <w:r w:rsidR="006E41E7" w:rsidRPr="00BF5492">
        <w:rPr>
          <w:rStyle w:val="a5"/>
          <w:b w:val="0"/>
          <w:bCs w:val="0"/>
          <w:noProof/>
          <w:sz w:val="28"/>
          <w:szCs w:val="28"/>
        </w:rPr>
        <w:t xml:space="preserve">Эти коллокации </w:t>
      </w:r>
      <w:r w:rsidR="006E41E7" w:rsidRPr="00BF5492">
        <w:rPr>
          <w:noProof/>
          <w:sz w:val="28"/>
          <w:szCs w:val="28"/>
        </w:rPr>
        <w:t xml:space="preserve">широкого спектра социально-этнических и культурных характеристик обучающихся, важны при </w:t>
      </w:r>
      <w:r w:rsidR="0070502D" w:rsidRPr="00BF5492">
        <w:rPr>
          <w:noProof/>
          <w:sz w:val="28"/>
          <w:szCs w:val="28"/>
        </w:rPr>
        <w:t xml:space="preserve">формировании текстов </w:t>
      </w:r>
      <w:r w:rsidR="00EF6758" w:rsidRPr="00BF5492">
        <w:rPr>
          <w:noProof/>
          <w:sz w:val="28"/>
          <w:szCs w:val="28"/>
        </w:rPr>
        <w:t>идентичности американских</w:t>
      </w:r>
      <w:r w:rsidR="0070502D" w:rsidRPr="00BF5492">
        <w:rPr>
          <w:noProof/>
          <w:sz w:val="28"/>
          <w:szCs w:val="28"/>
        </w:rPr>
        <w:t xml:space="preserve"> университетов.</w:t>
      </w:r>
    </w:p>
    <w:p w14:paraId="64364BD6" w14:textId="79E96776" w:rsidR="005D5CA4" w:rsidRPr="00BF5492" w:rsidRDefault="00B67E18" w:rsidP="0007653A">
      <w:pPr>
        <w:ind w:firstLine="567"/>
        <w:jc w:val="both"/>
        <w:rPr>
          <w:noProof/>
          <w:sz w:val="28"/>
          <w:szCs w:val="28"/>
        </w:rPr>
      </w:pPr>
      <w:r w:rsidRPr="00BF5492">
        <w:rPr>
          <w:noProof/>
          <w:color w:val="000000"/>
          <w:sz w:val="28"/>
          <w:szCs w:val="28"/>
        </w:rPr>
        <w:t>В</w:t>
      </w:r>
      <w:r w:rsidRPr="00BF5492">
        <w:rPr>
          <w:noProof/>
          <w:color w:val="000000"/>
          <w:sz w:val="28"/>
          <w:szCs w:val="28"/>
          <w:lang w:val="en-US"/>
        </w:rPr>
        <w:t xml:space="preserve"> </w:t>
      </w:r>
      <w:r w:rsidRPr="00BF5492">
        <w:rPr>
          <w:noProof/>
          <w:color w:val="000000"/>
          <w:sz w:val="28"/>
          <w:szCs w:val="28"/>
        </w:rPr>
        <w:t>МДПИУ</w:t>
      </w:r>
      <w:r w:rsidRPr="00BF5492">
        <w:rPr>
          <w:noProof/>
          <w:color w:val="000000"/>
          <w:sz w:val="28"/>
          <w:szCs w:val="28"/>
          <w:lang w:val="en-US"/>
        </w:rPr>
        <w:t xml:space="preserve"> </w:t>
      </w:r>
      <w:r w:rsidRPr="00BF5492">
        <w:rPr>
          <w:noProof/>
          <w:color w:val="000000"/>
          <w:sz w:val="28"/>
          <w:szCs w:val="28"/>
        </w:rPr>
        <w:t>Казахстана</w:t>
      </w:r>
      <w:r w:rsidRPr="00BF5492">
        <w:rPr>
          <w:noProof/>
          <w:color w:val="000000"/>
          <w:sz w:val="28"/>
          <w:szCs w:val="28"/>
          <w:lang w:val="en-US"/>
        </w:rPr>
        <w:t xml:space="preserve"> </w:t>
      </w:r>
      <w:r w:rsidRPr="00BF5492">
        <w:rPr>
          <w:noProof/>
          <w:color w:val="000000"/>
          <w:sz w:val="28"/>
          <w:szCs w:val="28"/>
        </w:rPr>
        <w:t>были</w:t>
      </w:r>
      <w:r w:rsidRPr="00BF5492">
        <w:rPr>
          <w:noProof/>
          <w:color w:val="000000"/>
          <w:sz w:val="28"/>
          <w:szCs w:val="28"/>
          <w:lang w:val="en-US"/>
        </w:rPr>
        <w:t xml:space="preserve"> </w:t>
      </w:r>
      <w:r w:rsidRPr="00BF5492">
        <w:rPr>
          <w:noProof/>
          <w:color w:val="000000"/>
          <w:sz w:val="28"/>
          <w:szCs w:val="28"/>
        </w:rPr>
        <w:t>выявлены</w:t>
      </w:r>
      <w:r w:rsidRPr="00BF5492">
        <w:rPr>
          <w:noProof/>
          <w:color w:val="000000"/>
          <w:sz w:val="28"/>
          <w:szCs w:val="28"/>
          <w:lang w:val="en-US"/>
        </w:rPr>
        <w:t xml:space="preserve"> </w:t>
      </w:r>
      <w:r w:rsidRPr="00BF5492">
        <w:rPr>
          <w:noProof/>
          <w:color w:val="000000"/>
          <w:sz w:val="28"/>
          <w:szCs w:val="28"/>
        </w:rPr>
        <w:t>следующие</w:t>
      </w:r>
      <w:r w:rsidRPr="00BF5492">
        <w:rPr>
          <w:noProof/>
          <w:color w:val="000000"/>
          <w:sz w:val="28"/>
          <w:szCs w:val="28"/>
          <w:lang w:val="en-US"/>
        </w:rPr>
        <w:t xml:space="preserve"> </w:t>
      </w:r>
      <w:r w:rsidRPr="00BF5492">
        <w:rPr>
          <w:noProof/>
          <w:color w:val="000000"/>
          <w:sz w:val="28"/>
          <w:szCs w:val="28"/>
        </w:rPr>
        <w:t>коллокаты</w:t>
      </w:r>
      <w:r w:rsidRPr="00BF5492">
        <w:rPr>
          <w:noProof/>
          <w:color w:val="000000"/>
          <w:sz w:val="28"/>
          <w:szCs w:val="28"/>
          <w:lang w:val="en-US"/>
        </w:rPr>
        <w:t xml:space="preserve">, </w:t>
      </w:r>
      <w:r w:rsidRPr="00BF5492">
        <w:rPr>
          <w:noProof/>
          <w:color w:val="000000"/>
          <w:sz w:val="28"/>
          <w:szCs w:val="28"/>
        </w:rPr>
        <w:t>сочетающиеся</w:t>
      </w:r>
      <w:r w:rsidRPr="00BF5492">
        <w:rPr>
          <w:noProof/>
          <w:color w:val="000000"/>
          <w:sz w:val="28"/>
          <w:szCs w:val="28"/>
          <w:lang w:val="en-US"/>
        </w:rPr>
        <w:t xml:space="preserve"> </w:t>
      </w:r>
      <w:r w:rsidRPr="00BF5492">
        <w:rPr>
          <w:noProof/>
          <w:color w:val="000000"/>
          <w:sz w:val="28"/>
          <w:szCs w:val="28"/>
        </w:rPr>
        <w:t>со</w:t>
      </w:r>
      <w:r w:rsidRPr="00BF5492">
        <w:rPr>
          <w:noProof/>
          <w:color w:val="000000"/>
          <w:sz w:val="28"/>
          <w:szCs w:val="28"/>
          <w:lang w:val="en-US"/>
        </w:rPr>
        <w:t xml:space="preserve"> </w:t>
      </w:r>
      <w:r w:rsidRPr="00BF5492">
        <w:rPr>
          <w:noProof/>
          <w:color w:val="000000"/>
          <w:sz w:val="28"/>
          <w:szCs w:val="28"/>
        </w:rPr>
        <w:t>словом</w:t>
      </w:r>
      <w:r w:rsidRPr="00BF5492">
        <w:rPr>
          <w:noProof/>
          <w:color w:val="000000"/>
          <w:sz w:val="28"/>
          <w:szCs w:val="28"/>
          <w:lang w:val="en-US"/>
        </w:rPr>
        <w:t xml:space="preserve"> </w:t>
      </w:r>
      <w:r w:rsidRPr="00BF5492">
        <w:rPr>
          <w:i/>
          <w:iCs/>
          <w:noProof/>
          <w:color w:val="000000"/>
          <w:sz w:val="28"/>
          <w:szCs w:val="28"/>
        </w:rPr>
        <w:t>Студенты</w:t>
      </w:r>
      <w:r w:rsidRPr="00BF5492">
        <w:rPr>
          <w:noProof/>
          <w:color w:val="000000"/>
          <w:sz w:val="28"/>
          <w:szCs w:val="28"/>
          <w:lang w:val="en-US"/>
        </w:rPr>
        <w:t xml:space="preserve">: </w:t>
      </w:r>
      <w:r w:rsidRPr="00BF5492">
        <w:rPr>
          <w:i/>
          <w:iCs/>
          <w:noProof/>
          <w:color w:val="000000"/>
          <w:sz w:val="28"/>
          <w:szCs w:val="28"/>
          <w:lang w:val="en-US"/>
        </w:rPr>
        <w:t>preparatory, attracting, undergraduate, study, studying, thousand, services, environment, doctoral, foreign,</w:t>
      </w:r>
      <w:r w:rsidR="00724671" w:rsidRPr="00BF5492">
        <w:rPr>
          <w:i/>
          <w:iCs/>
          <w:noProof/>
          <w:color w:val="000000"/>
          <w:sz w:val="28"/>
          <w:szCs w:val="28"/>
          <w:lang w:val="en-US"/>
        </w:rPr>
        <w:t xml:space="preserve"> </w:t>
      </w:r>
      <w:r w:rsidRPr="00BF5492">
        <w:rPr>
          <w:i/>
          <w:iCs/>
          <w:noProof/>
          <w:color w:val="000000"/>
          <w:sz w:val="28"/>
          <w:szCs w:val="28"/>
          <w:lang w:val="en-US"/>
        </w:rPr>
        <w:t>faculty, academic, international, university</w:t>
      </w:r>
      <w:r w:rsidRPr="00BF5492">
        <w:rPr>
          <w:noProof/>
          <w:color w:val="000000"/>
          <w:sz w:val="28"/>
          <w:szCs w:val="28"/>
          <w:lang w:val="en-US"/>
        </w:rPr>
        <w:t xml:space="preserve">. </w:t>
      </w:r>
      <w:r w:rsidR="00EF6758" w:rsidRPr="00BF5492">
        <w:rPr>
          <w:noProof/>
          <w:sz w:val="28"/>
          <w:szCs w:val="28"/>
        </w:rPr>
        <w:t xml:space="preserve">Необходимо отметить, что в текстах организационной идентичности университетов Казахстана частота употребления слова </w:t>
      </w:r>
      <w:r w:rsidR="00EF6758" w:rsidRPr="00BF5492">
        <w:rPr>
          <w:i/>
          <w:iCs/>
          <w:noProof/>
          <w:sz w:val="28"/>
          <w:szCs w:val="28"/>
        </w:rPr>
        <w:t>Студенты</w:t>
      </w:r>
      <w:r w:rsidR="00EF6758" w:rsidRPr="00BF5492">
        <w:rPr>
          <w:noProof/>
          <w:sz w:val="28"/>
          <w:szCs w:val="28"/>
        </w:rPr>
        <w:t xml:space="preserve"> </w:t>
      </w:r>
      <w:r w:rsidR="003A5FBD" w:rsidRPr="00BF5492">
        <w:rPr>
          <w:noProof/>
          <w:sz w:val="28"/>
          <w:szCs w:val="28"/>
        </w:rPr>
        <w:t xml:space="preserve">почти </w:t>
      </w:r>
      <w:r w:rsidR="00EF6758" w:rsidRPr="00BF5492">
        <w:rPr>
          <w:noProof/>
          <w:sz w:val="28"/>
          <w:szCs w:val="28"/>
        </w:rPr>
        <w:t>в три раза ниже, чем в МДПИУ Великобритании, и</w:t>
      </w:r>
      <w:r w:rsidR="003A5FBD" w:rsidRPr="00BF5492">
        <w:rPr>
          <w:noProof/>
          <w:sz w:val="28"/>
          <w:szCs w:val="28"/>
        </w:rPr>
        <w:t xml:space="preserve"> примерно</w:t>
      </w:r>
      <w:r w:rsidR="00EF6758" w:rsidRPr="00BF5492">
        <w:rPr>
          <w:noProof/>
          <w:sz w:val="28"/>
          <w:szCs w:val="28"/>
        </w:rPr>
        <w:t xml:space="preserve"> в два раза ниже, чем в МДПИУ США. Соответственно, количество выявленных коллокат</w:t>
      </w:r>
      <w:r w:rsidR="00466806" w:rsidRPr="00BF5492">
        <w:rPr>
          <w:noProof/>
          <w:sz w:val="28"/>
          <w:szCs w:val="28"/>
        </w:rPr>
        <w:t xml:space="preserve">ов со </w:t>
      </w:r>
      <w:r w:rsidR="00EF6758" w:rsidRPr="00BF5492">
        <w:rPr>
          <w:noProof/>
          <w:sz w:val="28"/>
          <w:szCs w:val="28"/>
        </w:rPr>
        <w:t>словом</w:t>
      </w:r>
      <w:r w:rsidR="00466806" w:rsidRPr="00BF5492">
        <w:rPr>
          <w:noProof/>
          <w:sz w:val="28"/>
          <w:szCs w:val="28"/>
        </w:rPr>
        <w:t xml:space="preserve"> Студен</w:t>
      </w:r>
      <w:r w:rsidR="008747AE" w:rsidRPr="00BF5492">
        <w:rPr>
          <w:noProof/>
          <w:sz w:val="28"/>
          <w:szCs w:val="28"/>
        </w:rPr>
        <w:t>т</w:t>
      </w:r>
      <w:r w:rsidR="00466806" w:rsidRPr="00BF5492">
        <w:rPr>
          <w:noProof/>
          <w:sz w:val="28"/>
          <w:szCs w:val="28"/>
        </w:rPr>
        <w:t>ы</w:t>
      </w:r>
      <w:r w:rsidR="003A5FBD" w:rsidRPr="00BF5492">
        <w:rPr>
          <w:noProof/>
          <w:sz w:val="28"/>
          <w:szCs w:val="28"/>
        </w:rPr>
        <w:t xml:space="preserve"> в МДПИУ Казахстана</w:t>
      </w:r>
      <w:r w:rsidR="00EF6758" w:rsidRPr="00BF5492">
        <w:rPr>
          <w:noProof/>
          <w:sz w:val="28"/>
          <w:szCs w:val="28"/>
        </w:rPr>
        <w:t xml:space="preserve"> значительно меньше по сравнению с результатами коллокационного анализа текстов организационной идентичности </w:t>
      </w:r>
      <w:r w:rsidR="00466806" w:rsidRPr="00BF5492">
        <w:rPr>
          <w:noProof/>
          <w:sz w:val="28"/>
          <w:szCs w:val="28"/>
        </w:rPr>
        <w:t xml:space="preserve">университетов </w:t>
      </w:r>
      <w:r w:rsidR="00EF6758" w:rsidRPr="00BF5492">
        <w:rPr>
          <w:noProof/>
          <w:sz w:val="28"/>
          <w:szCs w:val="28"/>
        </w:rPr>
        <w:t>Великобритании и США</w:t>
      </w:r>
      <w:r w:rsidR="005F1752" w:rsidRPr="00BF5492">
        <w:rPr>
          <w:noProof/>
          <w:sz w:val="28"/>
          <w:szCs w:val="28"/>
        </w:rPr>
        <w:t xml:space="preserve"> </w:t>
      </w:r>
      <w:r w:rsidR="005F1752" w:rsidRPr="00BF5492">
        <w:rPr>
          <w:noProof/>
          <w:color w:val="000000"/>
          <w:sz w:val="28"/>
          <w:szCs w:val="28"/>
        </w:rPr>
        <w:t xml:space="preserve">(таблица 10). </w:t>
      </w:r>
      <w:r w:rsidR="005F1752" w:rsidRPr="00BF5492">
        <w:rPr>
          <w:noProof/>
          <w:sz w:val="28"/>
          <w:szCs w:val="28"/>
        </w:rPr>
        <w:t xml:space="preserve"> </w:t>
      </w:r>
    </w:p>
    <w:p w14:paraId="7E9625E5" w14:textId="77777777" w:rsidR="000701DA" w:rsidRPr="00BF5492" w:rsidRDefault="000701DA" w:rsidP="00B839E4">
      <w:pPr>
        <w:ind w:firstLine="708"/>
        <w:jc w:val="both"/>
        <w:rPr>
          <w:noProof/>
          <w:color w:val="000000"/>
          <w:sz w:val="28"/>
          <w:szCs w:val="28"/>
        </w:rPr>
      </w:pPr>
    </w:p>
    <w:p w14:paraId="6FD15186" w14:textId="74096CF3" w:rsidR="000701DA" w:rsidRPr="00BF5492" w:rsidRDefault="000701DA" w:rsidP="00B839E4">
      <w:pPr>
        <w:jc w:val="both"/>
        <w:rPr>
          <w:noProof/>
          <w:sz w:val="28"/>
          <w:szCs w:val="28"/>
        </w:rPr>
      </w:pPr>
      <w:r w:rsidRPr="00BF5492">
        <w:rPr>
          <w:noProof/>
          <w:sz w:val="28"/>
          <w:szCs w:val="28"/>
        </w:rPr>
        <w:t>Таблица 10 – Коллокты в МДПИУ Казахстана со словом Студенты</w:t>
      </w:r>
    </w:p>
    <w:p w14:paraId="59DF8A81" w14:textId="77777777" w:rsidR="000701DA" w:rsidRPr="00BF5492" w:rsidRDefault="000701DA" w:rsidP="00B839E4">
      <w:pPr>
        <w:ind w:firstLine="708"/>
        <w:jc w:val="both"/>
        <w:rPr>
          <w:noProof/>
          <w:color w:val="000000"/>
          <w:sz w:val="28"/>
          <w:szCs w:val="28"/>
        </w:rPr>
      </w:pPr>
    </w:p>
    <w:tbl>
      <w:tblPr>
        <w:tblW w:w="9631" w:type="dxa"/>
        <w:tblCellMar>
          <w:top w:w="15" w:type="dxa"/>
          <w:left w:w="15" w:type="dxa"/>
          <w:bottom w:w="15" w:type="dxa"/>
          <w:right w:w="15" w:type="dxa"/>
        </w:tblCellMar>
        <w:tblLook w:val="04A0" w:firstRow="1" w:lastRow="0" w:firstColumn="1" w:lastColumn="0" w:noHBand="0" w:noVBand="1"/>
      </w:tblPr>
      <w:tblGrid>
        <w:gridCol w:w="2969"/>
        <w:gridCol w:w="3260"/>
        <w:gridCol w:w="3402"/>
      </w:tblGrid>
      <w:tr w:rsidR="00B67E18" w:rsidRPr="00BF5492" w14:paraId="0F67D44B" w14:textId="77777777" w:rsidTr="005C590B">
        <w:tc>
          <w:tcPr>
            <w:tcW w:w="296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693E851F" w14:textId="4E711B6F" w:rsidR="00B67E18" w:rsidRPr="00BF5492" w:rsidRDefault="00B67E18" w:rsidP="005C590B">
            <w:pPr>
              <w:jc w:val="center"/>
              <w:rPr>
                <w:noProof/>
              </w:rPr>
            </w:pPr>
            <w:r w:rsidRPr="00BF5492">
              <w:rPr>
                <w:noProof/>
                <w:color w:val="000000"/>
              </w:rPr>
              <w:t>MI</w:t>
            </w:r>
          </w:p>
        </w:tc>
        <w:tc>
          <w:tcPr>
            <w:tcW w:w="6662" w:type="dxa"/>
            <w:gridSpan w:val="2"/>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14:paraId="1E85D5CD" w14:textId="77777777" w:rsidR="00B67E18" w:rsidRPr="00BF5492" w:rsidRDefault="00B67E18" w:rsidP="005C590B">
            <w:pPr>
              <w:jc w:val="center"/>
              <w:rPr>
                <w:noProof/>
              </w:rPr>
            </w:pPr>
            <w:r w:rsidRPr="00BF5492">
              <w:rPr>
                <w:noProof/>
                <w:color w:val="000000"/>
              </w:rPr>
              <w:t>Collocation</w:t>
            </w:r>
          </w:p>
        </w:tc>
      </w:tr>
      <w:tr w:rsidR="009F5A49" w:rsidRPr="00BF5492" w14:paraId="2C6FDCEC" w14:textId="77777777" w:rsidTr="005C590B">
        <w:tc>
          <w:tcPr>
            <w:tcW w:w="2969"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tcPr>
          <w:p w14:paraId="0E613FE8" w14:textId="5A7B1E67" w:rsidR="009F5A49" w:rsidRPr="00BF5492" w:rsidRDefault="009F5A49" w:rsidP="009F5A49">
            <w:pPr>
              <w:jc w:val="center"/>
              <w:rPr>
                <w:noProof/>
                <w:color w:val="000000"/>
              </w:rPr>
            </w:pPr>
            <w:r w:rsidRPr="00BF5492">
              <w:rPr>
                <w:noProof/>
                <w:color w:val="000000"/>
              </w:rPr>
              <w:t>1</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tcPr>
          <w:p w14:paraId="43DD6B64" w14:textId="404A38FF" w:rsidR="009F5A49" w:rsidRPr="00BF5492" w:rsidRDefault="009F5A49" w:rsidP="009F5A49">
            <w:pPr>
              <w:jc w:val="center"/>
              <w:rPr>
                <w:noProof/>
                <w:color w:val="000000"/>
              </w:rPr>
            </w:pPr>
            <w:r w:rsidRPr="00BF5492">
              <w:rPr>
                <w:noProof/>
                <w:color w:val="000000"/>
              </w:rPr>
              <w:t>2</w:t>
            </w:r>
          </w:p>
        </w:tc>
        <w:tc>
          <w:tcPr>
            <w:tcW w:w="3402" w:type="dxa"/>
            <w:tcBorders>
              <w:top w:val="nil"/>
              <w:left w:val="nil"/>
              <w:bottom w:val="single" w:sz="6" w:space="0" w:color="000000"/>
              <w:right w:val="single" w:sz="6" w:space="0" w:color="000000"/>
            </w:tcBorders>
            <w:tcMar>
              <w:top w:w="2" w:type="dxa"/>
              <w:left w:w="2" w:type="dxa"/>
              <w:bottom w:w="2" w:type="dxa"/>
              <w:right w:w="2" w:type="dxa"/>
            </w:tcMar>
            <w:vAlign w:val="center"/>
          </w:tcPr>
          <w:p w14:paraId="206DB971" w14:textId="7A7977D5" w:rsidR="009F5A49" w:rsidRPr="00BF5492" w:rsidRDefault="009F5A49" w:rsidP="009F5A49">
            <w:pPr>
              <w:jc w:val="center"/>
              <w:rPr>
                <w:noProof/>
                <w:color w:val="000000"/>
              </w:rPr>
            </w:pPr>
            <w:r w:rsidRPr="00BF5492">
              <w:rPr>
                <w:noProof/>
                <w:color w:val="000000"/>
              </w:rPr>
              <w:t>3</w:t>
            </w:r>
          </w:p>
        </w:tc>
      </w:tr>
      <w:tr w:rsidR="00B67E18" w:rsidRPr="00BF5492" w14:paraId="60FAD865" w14:textId="77777777" w:rsidTr="005C590B">
        <w:tc>
          <w:tcPr>
            <w:tcW w:w="2969"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1D480B47" w14:textId="77777777" w:rsidR="00B67E18" w:rsidRPr="00BF5492" w:rsidRDefault="00B67E18" w:rsidP="00B839E4">
            <w:pPr>
              <w:jc w:val="both"/>
              <w:rPr>
                <w:noProof/>
              </w:rPr>
            </w:pPr>
            <w:r w:rsidRPr="00BF5492">
              <w:rPr>
                <w:noProof/>
                <w:color w:val="000000"/>
              </w:rPr>
              <w:t>7.46</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6FE567F3" w14:textId="77777777" w:rsidR="00B67E18" w:rsidRPr="00BF5492" w:rsidRDefault="00B67E18" w:rsidP="00B839E4">
            <w:pPr>
              <w:jc w:val="both"/>
              <w:rPr>
                <w:noProof/>
              </w:rPr>
            </w:pPr>
            <w:r w:rsidRPr="00BF5492">
              <w:rPr>
                <w:noProof/>
                <w:color w:val="000000"/>
              </w:rPr>
              <w:t>students</w:t>
            </w:r>
          </w:p>
        </w:tc>
        <w:tc>
          <w:tcPr>
            <w:tcW w:w="3402" w:type="dxa"/>
            <w:tcBorders>
              <w:top w:val="nil"/>
              <w:left w:val="nil"/>
              <w:bottom w:val="single" w:sz="6" w:space="0" w:color="000000"/>
              <w:right w:val="single" w:sz="6" w:space="0" w:color="000000"/>
            </w:tcBorders>
            <w:tcMar>
              <w:top w:w="2" w:type="dxa"/>
              <w:left w:w="2" w:type="dxa"/>
              <w:bottom w:w="2" w:type="dxa"/>
              <w:right w:w="2" w:type="dxa"/>
            </w:tcMar>
            <w:vAlign w:val="center"/>
            <w:hideMark/>
          </w:tcPr>
          <w:p w14:paraId="4ED1C837" w14:textId="77777777" w:rsidR="00B67E18" w:rsidRPr="00BF5492" w:rsidRDefault="00B67E18" w:rsidP="00B839E4">
            <w:pPr>
              <w:jc w:val="both"/>
              <w:rPr>
                <w:noProof/>
              </w:rPr>
            </w:pPr>
            <w:r w:rsidRPr="00BF5492">
              <w:rPr>
                <w:noProof/>
                <w:color w:val="000000"/>
              </w:rPr>
              <w:t>preparatory</w:t>
            </w:r>
          </w:p>
        </w:tc>
      </w:tr>
      <w:tr w:rsidR="00B67E18" w:rsidRPr="00BF5492" w14:paraId="418C582D" w14:textId="77777777" w:rsidTr="005C590B">
        <w:tc>
          <w:tcPr>
            <w:tcW w:w="2969"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124C828C" w14:textId="77777777" w:rsidR="00B67E18" w:rsidRPr="00BF5492" w:rsidRDefault="00B67E18" w:rsidP="00B839E4">
            <w:pPr>
              <w:jc w:val="both"/>
              <w:rPr>
                <w:noProof/>
              </w:rPr>
            </w:pPr>
            <w:r w:rsidRPr="00BF5492">
              <w:rPr>
                <w:noProof/>
                <w:color w:val="000000"/>
              </w:rPr>
              <w:t>6.66</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1C38DEE6" w14:textId="77777777" w:rsidR="00B67E18" w:rsidRPr="00BF5492" w:rsidRDefault="00B67E18" w:rsidP="00B839E4">
            <w:pPr>
              <w:jc w:val="both"/>
              <w:rPr>
                <w:noProof/>
              </w:rPr>
            </w:pPr>
            <w:r w:rsidRPr="00BF5492">
              <w:rPr>
                <w:noProof/>
                <w:color w:val="000000"/>
              </w:rPr>
              <w:t>attracting</w:t>
            </w:r>
          </w:p>
        </w:tc>
        <w:tc>
          <w:tcPr>
            <w:tcW w:w="3402" w:type="dxa"/>
            <w:tcBorders>
              <w:top w:val="nil"/>
              <w:left w:val="nil"/>
              <w:bottom w:val="single" w:sz="6" w:space="0" w:color="000000"/>
              <w:right w:val="single" w:sz="6" w:space="0" w:color="000000"/>
            </w:tcBorders>
            <w:tcMar>
              <w:top w:w="2" w:type="dxa"/>
              <w:left w:w="2" w:type="dxa"/>
              <w:bottom w:w="2" w:type="dxa"/>
              <w:right w:w="2" w:type="dxa"/>
            </w:tcMar>
            <w:vAlign w:val="center"/>
            <w:hideMark/>
          </w:tcPr>
          <w:p w14:paraId="4CCBCD35" w14:textId="77777777" w:rsidR="00B67E18" w:rsidRPr="00BF5492" w:rsidRDefault="00B67E18" w:rsidP="00B839E4">
            <w:pPr>
              <w:jc w:val="both"/>
              <w:rPr>
                <w:noProof/>
              </w:rPr>
            </w:pPr>
            <w:r w:rsidRPr="00BF5492">
              <w:rPr>
                <w:noProof/>
                <w:color w:val="000000"/>
              </w:rPr>
              <w:t>students</w:t>
            </w:r>
          </w:p>
        </w:tc>
      </w:tr>
      <w:tr w:rsidR="00B67E18" w:rsidRPr="00BF5492" w14:paraId="529F052E" w14:textId="77777777" w:rsidTr="005C590B">
        <w:tc>
          <w:tcPr>
            <w:tcW w:w="2969"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401F7BBB" w14:textId="77777777" w:rsidR="00B67E18" w:rsidRPr="00BF5492" w:rsidRDefault="00B67E18" w:rsidP="00B839E4">
            <w:pPr>
              <w:jc w:val="both"/>
              <w:rPr>
                <w:noProof/>
              </w:rPr>
            </w:pPr>
            <w:r w:rsidRPr="00BF5492">
              <w:rPr>
                <w:noProof/>
                <w:color w:val="000000"/>
              </w:rPr>
              <w:t>6.46</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12DA966B" w14:textId="77777777" w:rsidR="00B67E18" w:rsidRPr="00BF5492" w:rsidRDefault="00B67E18" w:rsidP="00B839E4">
            <w:pPr>
              <w:jc w:val="both"/>
              <w:rPr>
                <w:noProof/>
              </w:rPr>
            </w:pPr>
            <w:r w:rsidRPr="00BF5492">
              <w:rPr>
                <w:noProof/>
                <w:color w:val="000000"/>
              </w:rPr>
              <w:t>undergraduates</w:t>
            </w:r>
          </w:p>
        </w:tc>
        <w:tc>
          <w:tcPr>
            <w:tcW w:w="3402" w:type="dxa"/>
            <w:tcBorders>
              <w:top w:val="nil"/>
              <w:left w:val="nil"/>
              <w:bottom w:val="single" w:sz="6" w:space="0" w:color="000000"/>
              <w:right w:val="single" w:sz="6" w:space="0" w:color="000000"/>
            </w:tcBorders>
            <w:tcMar>
              <w:top w:w="2" w:type="dxa"/>
              <w:left w:w="2" w:type="dxa"/>
              <w:bottom w:w="2" w:type="dxa"/>
              <w:right w:w="2" w:type="dxa"/>
            </w:tcMar>
            <w:vAlign w:val="center"/>
            <w:hideMark/>
          </w:tcPr>
          <w:p w14:paraId="66C94669" w14:textId="77777777" w:rsidR="00B67E18" w:rsidRPr="00BF5492" w:rsidRDefault="00B67E18" w:rsidP="00B839E4">
            <w:pPr>
              <w:jc w:val="both"/>
              <w:rPr>
                <w:noProof/>
              </w:rPr>
            </w:pPr>
            <w:r w:rsidRPr="00BF5492">
              <w:rPr>
                <w:noProof/>
                <w:color w:val="000000"/>
              </w:rPr>
              <w:t>students</w:t>
            </w:r>
          </w:p>
        </w:tc>
      </w:tr>
      <w:tr w:rsidR="00B67E18" w:rsidRPr="00BF5492" w14:paraId="164E6957" w14:textId="77777777" w:rsidTr="005C590B">
        <w:tc>
          <w:tcPr>
            <w:tcW w:w="2969"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3996AA26" w14:textId="77777777" w:rsidR="00B67E18" w:rsidRPr="00BF5492" w:rsidRDefault="00B67E18" w:rsidP="00B839E4">
            <w:pPr>
              <w:jc w:val="both"/>
              <w:rPr>
                <w:noProof/>
              </w:rPr>
            </w:pPr>
            <w:r w:rsidRPr="00BF5492">
              <w:rPr>
                <w:noProof/>
                <w:color w:val="000000"/>
              </w:rPr>
              <w:t>6.08</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640A57FB" w14:textId="77777777" w:rsidR="00B67E18" w:rsidRPr="00BF5492" w:rsidRDefault="00B67E18" w:rsidP="00B839E4">
            <w:pPr>
              <w:jc w:val="both"/>
              <w:rPr>
                <w:noProof/>
              </w:rPr>
            </w:pPr>
            <w:r w:rsidRPr="00BF5492">
              <w:rPr>
                <w:noProof/>
                <w:color w:val="000000"/>
              </w:rPr>
              <w:t>students</w:t>
            </w:r>
          </w:p>
        </w:tc>
        <w:tc>
          <w:tcPr>
            <w:tcW w:w="3402" w:type="dxa"/>
            <w:tcBorders>
              <w:top w:val="nil"/>
              <w:left w:val="nil"/>
              <w:bottom w:val="single" w:sz="6" w:space="0" w:color="000000"/>
              <w:right w:val="single" w:sz="6" w:space="0" w:color="000000"/>
            </w:tcBorders>
            <w:tcMar>
              <w:top w:w="2" w:type="dxa"/>
              <w:left w:w="2" w:type="dxa"/>
              <w:bottom w:w="2" w:type="dxa"/>
              <w:right w:w="2" w:type="dxa"/>
            </w:tcMar>
            <w:vAlign w:val="center"/>
            <w:hideMark/>
          </w:tcPr>
          <w:p w14:paraId="7BDE32C3" w14:textId="14F349F6" w:rsidR="00B67E18" w:rsidRPr="00BF5492" w:rsidRDefault="006E41E7" w:rsidP="00B839E4">
            <w:pPr>
              <w:jc w:val="both"/>
              <w:rPr>
                <w:noProof/>
              </w:rPr>
            </w:pPr>
            <w:r w:rsidRPr="00BF5492">
              <w:rPr>
                <w:noProof/>
                <w:color w:val="000000"/>
              </w:rPr>
              <w:t>s</w:t>
            </w:r>
            <w:r w:rsidR="00B67E18" w:rsidRPr="00BF5492">
              <w:rPr>
                <w:noProof/>
                <w:color w:val="000000"/>
              </w:rPr>
              <w:t>tudy</w:t>
            </w:r>
          </w:p>
        </w:tc>
      </w:tr>
      <w:tr w:rsidR="00B67E18" w:rsidRPr="00BF5492" w14:paraId="7F1F92E0" w14:textId="77777777" w:rsidTr="005C590B">
        <w:tc>
          <w:tcPr>
            <w:tcW w:w="2969"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592BE3E1" w14:textId="77777777" w:rsidR="00B67E18" w:rsidRPr="00BF5492" w:rsidRDefault="00B67E18" w:rsidP="00B839E4">
            <w:pPr>
              <w:jc w:val="both"/>
              <w:rPr>
                <w:noProof/>
              </w:rPr>
            </w:pPr>
            <w:r w:rsidRPr="00BF5492">
              <w:rPr>
                <w:noProof/>
                <w:color w:val="000000"/>
              </w:rPr>
              <w:t>6.05</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03D20E33" w14:textId="77777777" w:rsidR="00B67E18" w:rsidRPr="00BF5492" w:rsidRDefault="00B67E18" w:rsidP="00B839E4">
            <w:pPr>
              <w:jc w:val="both"/>
              <w:rPr>
                <w:noProof/>
              </w:rPr>
            </w:pPr>
            <w:r w:rsidRPr="00BF5492">
              <w:rPr>
                <w:noProof/>
                <w:color w:val="000000"/>
              </w:rPr>
              <w:t>students</w:t>
            </w:r>
          </w:p>
        </w:tc>
        <w:tc>
          <w:tcPr>
            <w:tcW w:w="3402" w:type="dxa"/>
            <w:tcBorders>
              <w:top w:val="nil"/>
              <w:left w:val="nil"/>
              <w:bottom w:val="single" w:sz="6" w:space="0" w:color="000000"/>
              <w:right w:val="single" w:sz="6" w:space="0" w:color="000000"/>
            </w:tcBorders>
            <w:tcMar>
              <w:top w:w="2" w:type="dxa"/>
              <w:left w:w="2" w:type="dxa"/>
              <w:bottom w:w="2" w:type="dxa"/>
              <w:right w:w="2" w:type="dxa"/>
            </w:tcMar>
            <w:vAlign w:val="center"/>
            <w:hideMark/>
          </w:tcPr>
          <w:p w14:paraId="2C777DBD" w14:textId="77777777" w:rsidR="00B67E18" w:rsidRPr="00BF5492" w:rsidRDefault="00B67E18" w:rsidP="00B839E4">
            <w:pPr>
              <w:jc w:val="both"/>
              <w:rPr>
                <w:noProof/>
              </w:rPr>
            </w:pPr>
            <w:r w:rsidRPr="00BF5492">
              <w:rPr>
                <w:noProof/>
                <w:color w:val="000000"/>
              </w:rPr>
              <w:t>studying</w:t>
            </w:r>
          </w:p>
        </w:tc>
      </w:tr>
      <w:tr w:rsidR="00B67E18" w:rsidRPr="00BF5492" w14:paraId="148FB41F" w14:textId="77777777" w:rsidTr="005C590B">
        <w:tc>
          <w:tcPr>
            <w:tcW w:w="2969"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795285B2" w14:textId="77777777" w:rsidR="00B67E18" w:rsidRPr="00BF5492" w:rsidRDefault="00B67E18" w:rsidP="00B839E4">
            <w:pPr>
              <w:jc w:val="both"/>
              <w:rPr>
                <w:noProof/>
              </w:rPr>
            </w:pPr>
            <w:r w:rsidRPr="00BF5492">
              <w:rPr>
                <w:noProof/>
                <w:color w:val="000000"/>
              </w:rPr>
              <w:t>5.72</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6DDFF446" w14:textId="77777777" w:rsidR="00B67E18" w:rsidRPr="00BF5492" w:rsidRDefault="00B67E18" w:rsidP="00B839E4">
            <w:pPr>
              <w:jc w:val="both"/>
              <w:rPr>
                <w:noProof/>
              </w:rPr>
            </w:pPr>
            <w:r w:rsidRPr="00BF5492">
              <w:rPr>
                <w:noProof/>
                <w:color w:val="000000"/>
              </w:rPr>
              <w:t>thousand</w:t>
            </w:r>
          </w:p>
        </w:tc>
        <w:tc>
          <w:tcPr>
            <w:tcW w:w="3402" w:type="dxa"/>
            <w:tcBorders>
              <w:top w:val="nil"/>
              <w:left w:val="nil"/>
              <w:bottom w:val="single" w:sz="6" w:space="0" w:color="000000"/>
              <w:right w:val="single" w:sz="6" w:space="0" w:color="000000"/>
            </w:tcBorders>
            <w:tcMar>
              <w:top w:w="2" w:type="dxa"/>
              <w:left w:w="2" w:type="dxa"/>
              <w:bottom w:w="2" w:type="dxa"/>
              <w:right w:w="2" w:type="dxa"/>
            </w:tcMar>
            <w:vAlign w:val="center"/>
            <w:hideMark/>
          </w:tcPr>
          <w:p w14:paraId="43AB0FF3" w14:textId="77777777" w:rsidR="00B67E18" w:rsidRPr="00BF5492" w:rsidRDefault="00B67E18" w:rsidP="00B839E4">
            <w:pPr>
              <w:jc w:val="both"/>
              <w:rPr>
                <w:noProof/>
              </w:rPr>
            </w:pPr>
            <w:r w:rsidRPr="00BF5492">
              <w:rPr>
                <w:noProof/>
                <w:color w:val="000000"/>
              </w:rPr>
              <w:t>students</w:t>
            </w:r>
          </w:p>
        </w:tc>
      </w:tr>
      <w:tr w:rsidR="00B67E18" w:rsidRPr="00BF5492" w14:paraId="75F4396D" w14:textId="77777777" w:rsidTr="005C590B">
        <w:tc>
          <w:tcPr>
            <w:tcW w:w="2969"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67FDD0BE" w14:textId="77777777" w:rsidR="00B67E18" w:rsidRPr="00BF5492" w:rsidRDefault="00B67E18" w:rsidP="00B839E4">
            <w:pPr>
              <w:jc w:val="both"/>
              <w:rPr>
                <w:noProof/>
              </w:rPr>
            </w:pPr>
            <w:r w:rsidRPr="00BF5492">
              <w:rPr>
                <w:noProof/>
                <w:color w:val="000000"/>
              </w:rPr>
              <w:t>5.39</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0F3DEDCE" w14:textId="77777777" w:rsidR="00B67E18" w:rsidRPr="00BF5492" w:rsidRDefault="00B67E18" w:rsidP="00B839E4">
            <w:pPr>
              <w:jc w:val="both"/>
              <w:rPr>
                <w:noProof/>
              </w:rPr>
            </w:pPr>
            <w:r w:rsidRPr="00BF5492">
              <w:rPr>
                <w:noProof/>
                <w:color w:val="000000"/>
              </w:rPr>
              <w:t>services</w:t>
            </w:r>
          </w:p>
        </w:tc>
        <w:tc>
          <w:tcPr>
            <w:tcW w:w="3402" w:type="dxa"/>
            <w:tcBorders>
              <w:top w:val="nil"/>
              <w:left w:val="nil"/>
              <w:bottom w:val="single" w:sz="6" w:space="0" w:color="000000"/>
              <w:right w:val="single" w:sz="6" w:space="0" w:color="000000"/>
            </w:tcBorders>
            <w:tcMar>
              <w:top w:w="2" w:type="dxa"/>
              <w:left w:w="2" w:type="dxa"/>
              <w:bottom w:w="2" w:type="dxa"/>
              <w:right w:w="2" w:type="dxa"/>
            </w:tcMar>
            <w:vAlign w:val="center"/>
            <w:hideMark/>
          </w:tcPr>
          <w:p w14:paraId="55D8B713" w14:textId="77777777" w:rsidR="00B67E18" w:rsidRPr="00BF5492" w:rsidRDefault="00B67E18" w:rsidP="00B839E4">
            <w:pPr>
              <w:jc w:val="both"/>
              <w:rPr>
                <w:noProof/>
              </w:rPr>
            </w:pPr>
            <w:r w:rsidRPr="00BF5492">
              <w:rPr>
                <w:noProof/>
                <w:color w:val="000000"/>
              </w:rPr>
              <w:t>students</w:t>
            </w:r>
          </w:p>
        </w:tc>
      </w:tr>
      <w:tr w:rsidR="00B67E18" w:rsidRPr="00BF5492" w14:paraId="78652A28" w14:textId="77777777" w:rsidTr="005C590B">
        <w:tc>
          <w:tcPr>
            <w:tcW w:w="2969"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354C0F85" w14:textId="77777777" w:rsidR="00B67E18" w:rsidRPr="00BF5492" w:rsidRDefault="00B67E18" w:rsidP="00B839E4">
            <w:pPr>
              <w:jc w:val="both"/>
              <w:rPr>
                <w:noProof/>
              </w:rPr>
            </w:pPr>
            <w:r w:rsidRPr="00BF5492">
              <w:rPr>
                <w:noProof/>
                <w:color w:val="000000"/>
              </w:rPr>
              <w:t>5.21</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41FC4426" w14:textId="77777777" w:rsidR="00B67E18" w:rsidRPr="00BF5492" w:rsidRDefault="00B67E18" w:rsidP="00B839E4">
            <w:pPr>
              <w:jc w:val="both"/>
              <w:rPr>
                <w:noProof/>
              </w:rPr>
            </w:pPr>
            <w:r w:rsidRPr="00BF5492">
              <w:rPr>
                <w:noProof/>
                <w:color w:val="000000"/>
              </w:rPr>
              <w:t>environment</w:t>
            </w:r>
          </w:p>
        </w:tc>
        <w:tc>
          <w:tcPr>
            <w:tcW w:w="3402" w:type="dxa"/>
            <w:tcBorders>
              <w:top w:val="nil"/>
              <w:left w:val="nil"/>
              <w:bottom w:val="single" w:sz="6" w:space="0" w:color="000000"/>
              <w:right w:val="single" w:sz="6" w:space="0" w:color="000000"/>
            </w:tcBorders>
            <w:tcMar>
              <w:top w:w="2" w:type="dxa"/>
              <w:left w:w="2" w:type="dxa"/>
              <w:bottom w:w="2" w:type="dxa"/>
              <w:right w:w="2" w:type="dxa"/>
            </w:tcMar>
            <w:vAlign w:val="center"/>
            <w:hideMark/>
          </w:tcPr>
          <w:p w14:paraId="05CF2FB0" w14:textId="77777777" w:rsidR="00B67E18" w:rsidRPr="00BF5492" w:rsidRDefault="00B67E18" w:rsidP="00B839E4">
            <w:pPr>
              <w:jc w:val="both"/>
              <w:rPr>
                <w:noProof/>
              </w:rPr>
            </w:pPr>
            <w:r w:rsidRPr="00BF5492">
              <w:rPr>
                <w:noProof/>
                <w:color w:val="000000"/>
              </w:rPr>
              <w:t>students</w:t>
            </w:r>
          </w:p>
        </w:tc>
      </w:tr>
      <w:tr w:rsidR="00B67E18" w:rsidRPr="00BF5492" w14:paraId="5B0761AF" w14:textId="77777777" w:rsidTr="009F5A49">
        <w:tc>
          <w:tcPr>
            <w:tcW w:w="2969" w:type="dxa"/>
            <w:tcBorders>
              <w:top w:val="nil"/>
              <w:left w:val="single" w:sz="6" w:space="0" w:color="000000"/>
              <w:bottom w:val="single" w:sz="4" w:space="0" w:color="auto"/>
              <w:right w:val="single" w:sz="6" w:space="0" w:color="000000"/>
            </w:tcBorders>
            <w:tcMar>
              <w:top w:w="0" w:type="dxa"/>
              <w:left w:w="105" w:type="dxa"/>
              <w:bottom w:w="0" w:type="dxa"/>
              <w:right w:w="105" w:type="dxa"/>
            </w:tcMar>
            <w:vAlign w:val="center"/>
            <w:hideMark/>
          </w:tcPr>
          <w:p w14:paraId="5C0F3BB6" w14:textId="77777777" w:rsidR="00B67E18" w:rsidRPr="00BF5492" w:rsidRDefault="00B67E18" w:rsidP="00B839E4">
            <w:pPr>
              <w:jc w:val="both"/>
              <w:rPr>
                <w:noProof/>
              </w:rPr>
            </w:pPr>
            <w:r w:rsidRPr="00BF5492">
              <w:rPr>
                <w:noProof/>
                <w:color w:val="000000"/>
              </w:rPr>
              <w:t>5.00</w:t>
            </w:r>
          </w:p>
        </w:tc>
        <w:tc>
          <w:tcPr>
            <w:tcW w:w="3260" w:type="dxa"/>
            <w:tcBorders>
              <w:top w:val="nil"/>
              <w:left w:val="nil"/>
              <w:bottom w:val="single" w:sz="4" w:space="0" w:color="auto"/>
              <w:right w:val="single" w:sz="6" w:space="0" w:color="000000"/>
            </w:tcBorders>
            <w:tcMar>
              <w:top w:w="0" w:type="dxa"/>
              <w:left w:w="105" w:type="dxa"/>
              <w:bottom w:w="0" w:type="dxa"/>
              <w:right w:w="105" w:type="dxa"/>
            </w:tcMar>
            <w:vAlign w:val="center"/>
            <w:hideMark/>
          </w:tcPr>
          <w:p w14:paraId="4F72A6A2" w14:textId="77777777" w:rsidR="00B67E18" w:rsidRPr="00BF5492" w:rsidRDefault="00B67E18" w:rsidP="00B839E4">
            <w:pPr>
              <w:jc w:val="both"/>
              <w:rPr>
                <w:noProof/>
              </w:rPr>
            </w:pPr>
            <w:r w:rsidRPr="00BF5492">
              <w:rPr>
                <w:noProof/>
                <w:color w:val="000000"/>
              </w:rPr>
              <w:t>doctoral</w:t>
            </w:r>
          </w:p>
        </w:tc>
        <w:tc>
          <w:tcPr>
            <w:tcW w:w="3402" w:type="dxa"/>
            <w:tcBorders>
              <w:top w:val="nil"/>
              <w:left w:val="nil"/>
              <w:bottom w:val="single" w:sz="4" w:space="0" w:color="auto"/>
              <w:right w:val="single" w:sz="6" w:space="0" w:color="000000"/>
            </w:tcBorders>
            <w:tcMar>
              <w:top w:w="2" w:type="dxa"/>
              <w:left w:w="2" w:type="dxa"/>
              <w:bottom w:w="2" w:type="dxa"/>
              <w:right w:w="2" w:type="dxa"/>
            </w:tcMar>
            <w:vAlign w:val="center"/>
            <w:hideMark/>
          </w:tcPr>
          <w:p w14:paraId="7C6F75CE" w14:textId="77777777" w:rsidR="00B67E18" w:rsidRPr="00BF5492" w:rsidRDefault="00B67E18" w:rsidP="00B839E4">
            <w:pPr>
              <w:jc w:val="both"/>
              <w:rPr>
                <w:noProof/>
              </w:rPr>
            </w:pPr>
            <w:r w:rsidRPr="00BF5492">
              <w:rPr>
                <w:noProof/>
                <w:color w:val="000000"/>
              </w:rPr>
              <w:t>students</w:t>
            </w:r>
          </w:p>
        </w:tc>
      </w:tr>
      <w:tr w:rsidR="00B67E18" w:rsidRPr="00BF5492" w14:paraId="745C8F2E" w14:textId="77777777" w:rsidTr="009F5A49">
        <w:tc>
          <w:tcPr>
            <w:tcW w:w="2969" w:type="dxa"/>
            <w:tcBorders>
              <w:top w:val="single" w:sz="4" w:space="0" w:color="auto"/>
              <w:left w:val="single" w:sz="4" w:space="0" w:color="auto"/>
              <w:right w:val="single" w:sz="4" w:space="0" w:color="auto"/>
            </w:tcBorders>
            <w:tcMar>
              <w:top w:w="0" w:type="dxa"/>
              <w:left w:w="105" w:type="dxa"/>
              <w:bottom w:w="0" w:type="dxa"/>
              <w:right w:w="105" w:type="dxa"/>
            </w:tcMar>
            <w:vAlign w:val="center"/>
            <w:hideMark/>
          </w:tcPr>
          <w:p w14:paraId="453B6E89" w14:textId="77777777" w:rsidR="00B67E18" w:rsidRPr="00BF5492" w:rsidRDefault="00B67E18" w:rsidP="00B839E4">
            <w:pPr>
              <w:jc w:val="both"/>
              <w:rPr>
                <w:noProof/>
              </w:rPr>
            </w:pPr>
            <w:r w:rsidRPr="00BF5492">
              <w:rPr>
                <w:noProof/>
                <w:color w:val="000000"/>
              </w:rPr>
              <w:t>4.97</w:t>
            </w:r>
          </w:p>
        </w:tc>
        <w:tc>
          <w:tcPr>
            <w:tcW w:w="3260" w:type="dxa"/>
            <w:tcBorders>
              <w:top w:val="single" w:sz="4" w:space="0" w:color="auto"/>
              <w:left w:val="single" w:sz="4" w:space="0" w:color="auto"/>
              <w:right w:val="single" w:sz="4" w:space="0" w:color="auto"/>
            </w:tcBorders>
            <w:tcMar>
              <w:top w:w="0" w:type="dxa"/>
              <w:left w:w="105" w:type="dxa"/>
              <w:bottom w:w="0" w:type="dxa"/>
              <w:right w:w="105" w:type="dxa"/>
            </w:tcMar>
            <w:vAlign w:val="center"/>
            <w:hideMark/>
          </w:tcPr>
          <w:p w14:paraId="140C5032" w14:textId="77777777" w:rsidR="00B67E18" w:rsidRPr="00BF5492" w:rsidRDefault="00B67E18" w:rsidP="00B839E4">
            <w:pPr>
              <w:jc w:val="both"/>
              <w:rPr>
                <w:noProof/>
              </w:rPr>
            </w:pPr>
            <w:r w:rsidRPr="00BF5492">
              <w:rPr>
                <w:noProof/>
                <w:color w:val="000000"/>
              </w:rPr>
              <w:t>foreign</w:t>
            </w:r>
          </w:p>
        </w:tc>
        <w:tc>
          <w:tcPr>
            <w:tcW w:w="3402" w:type="dxa"/>
            <w:tcBorders>
              <w:top w:val="single" w:sz="4" w:space="0" w:color="auto"/>
              <w:left w:val="single" w:sz="4" w:space="0" w:color="auto"/>
              <w:right w:val="single" w:sz="4" w:space="0" w:color="auto"/>
            </w:tcBorders>
            <w:tcMar>
              <w:top w:w="2" w:type="dxa"/>
              <w:left w:w="2" w:type="dxa"/>
              <w:bottom w:w="2" w:type="dxa"/>
              <w:right w:w="2" w:type="dxa"/>
            </w:tcMar>
            <w:vAlign w:val="center"/>
            <w:hideMark/>
          </w:tcPr>
          <w:p w14:paraId="376D3A26" w14:textId="77777777" w:rsidR="00B67E18" w:rsidRPr="00BF5492" w:rsidRDefault="00B67E18" w:rsidP="00B839E4">
            <w:pPr>
              <w:jc w:val="both"/>
              <w:rPr>
                <w:noProof/>
              </w:rPr>
            </w:pPr>
            <w:r w:rsidRPr="00BF5492">
              <w:rPr>
                <w:noProof/>
                <w:color w:val="000000"/>
              </w:rPr>
              <w:t>students</w:t>
            </w:r>
          </w:p>
        </w:tc>
      </w:tr>
    </w:tbl>
    <w:p w14:paraId="7E0955E1" w14:textId="77777777" w:rsidR="009F5A49" w:rsidRPr="00BF5492" w:rsidRDefault="009F5A49"/>
    <w:p w14:paraId="345C384C" w14:textId="77777777" w:rsidR="00713B05" w:rsidRPr="00BF5492" w:rsidRDefault="00713B05">
      <w:pPr>
        <w:rPr>
          <w:sz w:val="28"/>
          <w:szCs w:val="28"/>
        </w:rPr>
      </w:pPr>
    </w:p>
    <w:p w14:paraId="2CE6F8A1" w14:textId="5324584C" w:rsidR="009F5A49" w:rsidRPr="00BF5492" w:rsidRDefault="009F5A49">
      <w:pPr>
        <w:rPr>
          <w:sz w:val="28"/>
          <w:szCs w:val="28"/>
        </w:rPr>
      </w:pPr>
      <w:r w:rsidRPr="00BF5492">
        <w:rPr>
          <w:sz w:val="28"/>
          <w:szCs w:val="28"/>
        </w:rPr>
        <w:lastRenderedPageBreak/>
        <w:t>Продолжение таблицы 10</w:t>
      </w:r>
    </w:p>
    <w:p w14:paraId="03F12304" w14:textId="77777777" w:rsidR="00713B05" w:rsidRPr="00BF5492" w:rsidRDefault="00713B05">
      <w:pPr>
        <w:rPr>
          <w:sz w:val="28"/>
          <w:szCs w:val="28"/>
        </w:rPr>
      </w:pPr>
    </w:p>
    <w:tbl>
      <w:tblPr>
        <w:tblW w:w="9631" w:type="dxa"/>
        <w:tblCellMar>
          <w:top w:w="15" w:type="dxa"/>
          <w:left w:w="15" w:type="dxa"/>
          <w:bottom w:w="15" w:type="dxa"/>
          <w:right w:w="15" w:type="dxa"/>
        </w:tblCellMar>
        <w:tblLook w:val="04A0" w:firstRow="1" w:lastRow="0" w:firstColumn="1" w:lastColumn="0" w:noHBand="0" w:noVBand="1"/>
      </w:tblPr>
      <w:tblGrid>
        <w:gridCol w:w="2969"/>
        <w:gridCol w:w="3260"/>
        <w:gridCol w:w="3402"/>
      </w:tblGrid>
      <w:tr w:rsidR="009F5A49" w:rsidRPr="00BF5492" w14:paraId="0817218F" w14:textId="77777777" w:rsidTr="009F5A49">
        <w:tc>
          <w:tcPr>
            <w:tcW w:w="2969" w:type="dxa"/>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vAlign w:val="center"/>
          </w:tcPr>
          <w:p w14:paraId="6FCE90D5" w14:textId="7A6F2DDB" w:rsidR="009F5A49" w:rsidRPr="00BF5492" w:rsidRDefault="009F5A49" w:rsidP="009F5A49">
            <w:pPr>
              <w:jc w:val="center"/>
              <w:rPr>
                <w:noProof/>
                <w:color w:val="000000"/>
              </w:rPr>
            </w:pPr>
            <w:r w:rsidRPr="00BF5492">
              <w:rPr>
                <w:noProof/>
                <w:color w:val="000000"/>
              </w:rPr>
              <w:t>1</w:t>
            </w:r>
          </w:p>
        </w:tc>
        <w:tc>
          <w:tcPr>
            <w:tcW w:w="3260" w:type="dxa"/>
            <w:tcBorders>
              <w:top w:val="single" w:sz="4" w:space="0" w:color="auto"/>
              <w:left w:val="nil"/>
              <w:bottom w:val="single" w:sz="6" w:space="0" w:color="000000"/>
              <w:right w:val="single" w:sz="6" w:space="0" w:color="000000"/>
            </w:tcBorders>
            <w:tcMar>
              <w:top w:w="0" w:type="dxa"/>
              <w:left w:w="105" w:type="dxa"/>
              <w:bottom w:w="0" w:type="dxa"/>
              <w:right w:w="105" w:type="dxa"/>
            </w:tcMar>
            <w:vAlign w:val="center"/>
          </w:tcPr>
          <w:p w14:paraId="629729F9" w14:textId="163F32A2" w:rsidR="009F5A49" w:rsidRPr="00BF5492" w:rsidRDefault="009F5A49" w:rsidP="009F5A49">
            <w:pPr>
              <w:jc w:val="center"/>
              <w:rPr>
                <w:noProof/>
                <w:color w:val="000000"/>
              </w:rPr>
            </w:pPr>
            <w:r w:rsidRPr="00BF5492">
              <w:rPr>
                <w:noProof/>
                <w:color w:val="000000"/>
              </w:rPr>
              <w:t>2</w:t>
            </w:r>
          </w:p>
        </w:tc>
        <w:tc>
          <w:tcPr>
            <w:tcW w:w="3402" w:type="dxa"/>
            <w:tcBorders>
              <w:top w:val="single" w:sz="4" w:space="0" w:color="auto"/>
              <w:left w:val="nil"/>
              <w:bottom w:val="single" w:sz="6" w:space="0" w:color="000000"/>
              <w:right w:val="single" w:sz="6" w:space="0" w:color="000000"/>
            </w:tcBorders>
            <w:tcMar>
              <w:top w:w="2" w:type="dxa"/>
              <w:left w:w="2" w:type="dxa"/>
              <w:bottom w:w="2" w:type="dxa"/>
              <w:right w:w="2" w:type="dxa"/>
            </w:tcMar>
            <w:vAlign w:val="center"/>
          </w:tcPr>
          <w:p w14:paraId="5C321331" w14:textId="11861EF0" w:rsidR="009F5A49" w:rsidRPr="00BF5492" w:rsidRDefault="009F5A49" w:rsidP="009F5A49">
            <w:pPr>
              <w:jc w:val="center"/>
              <w:rPr>
                <w:noProof/>
                <w:color w:val="000000"/>
              </w:rPr>
            </w:pPr>
            <w:r w:rsidRPr="00BF5492">
              <w:rPr>
                <w:noProof/>
                <w:color w:val="000000"/>
              </w:rPr>
              <w:t>3</w:t>
            </w:r>
          </w:p>
        </w:tc>
      </w:tr>
      <w:tr w:rsidR="00B67E18" w:rsidRPr="00BF5492" w14:paraId="51827114" w14:textId="77777777" w:rsidTr="005C590B">
        <w:tc>
          <w:tcPr>
            <w:tcW w:w="2969"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1DEDCD93" w14:textId="77777777" w:rsidR="00B67E18" w:rsidRPr="00BF5492" w:rsidRDefault="00B67E18" w:rsidP="00B839E4">
            <w:pPr>
              <w:jc w:val="both"/>
              <w:rPr>
                <w:noProof/>
              </w:rPr>
            </w:pPr>
            <w:r w:rsidRPr="00BF5492">
              <w:rPr>
                <w:noProof/>
                <w:color w:val="000000"/>
              </w:rPr>
              <w:t>4.37</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46F44F9A" w14:textId="77777777" w:rsidR="00B67E18" w:rsidRPr="00BF5492" w:rsidRDefault="00B67E18" w:rsidP="00B839E4">
            <w:pPr>
              <w:jc w:val="both"/>
              <w:rPr>
                <w:noProof/>
              </w:rPr>
            </w:pPr>
            <w:r w:rsidRPr="00BF5492">
              <w:rPr>
                <w:noProof/>
                <w:color w:val="000000"/>
              </w:rPr>
              <w:t>students</w:t>
            </w:r>
          </w:p>
        </w:tc>
        <w:tc>
          <w:tcPr>
            <w:tcW w:w="3402" w:type="dxa"/>
            <w:tcBorders>
              <w:top w:val="nil"/>
              <w:left w:val="nil"/>
              <w:bottom w:val="single" w:sz="6" w:space="0" w:color="000000"/>
              <w:right w:val="single" w:sz="6" w:space="0" w:color="000000"/>
            </w:tcBorders>
            <w:tcMar>
              <w:top w:w="2" w:type="dxa"/>
              <w:left w:w="2" w:type="dxa"/>
              <w:bottom w:w="2" w:type="dxa"/>
              <w:right w:w="2" w:type="dxa"/>
            </w:tcMar>
            <w:vAlign w:val="center"/>
            <w:hideMark/>
          </w:tcPr>
          <w:p w14:paraId="259EA090" w14:textId="34C51DBB" w:rsidR="00B67E18" w:rsidRPr="00BF5492" w:rsidRDefault="00AF4F13" w:rsidP="00B839E4">
            <w:pPr>
              <w:jc w:val="both"/>
              <w:rPr>
                <w:noProof/>
              </w:rPr>
            </w:pPr>
            <w:r w:rsidRPr="00BF5492">
              <w:rPr>
                <w:noProof/>
                <w:color w:val="000000"/>
              </w:rPr>
              <w:t>f</w:t>
            </w:r>
            <w:r w:rsidR="00B67E18" w:rsidRPr="00BF5492">
              <w:rPr>
                <w:noProof/>
                <w:color w:val="000000"/>
              </w:rPr>
              <w:t>aculty</w:t>
            </w:r>
          </w:p>
        </w:tc>
      </w:tr>
      <w:tr w:rsidR="00B67E18" w:rsidRPr="00BF5492" w14:paraId="27B5A25F" w14:textId="77777777" w:rsidTr="005C590B">
        <w:tc>
          <w:tcPr>
            <w:tcW w:w="2969"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1438F205" w14:textId="77777777" w:rsidR="00B67E18" w:rsidRPr="00BF5492" w:rsidRDefault="00B67E18" w:rsidP="00B839E4">
            <w:pPr>
              <w:jc w:val="both"/>
              <w:rPr>
                <w:noProof/>
              </w:rPr>
            </w:pPr>
            <w:r w:rsidRPr="00BF5492">
              <w:rPr>
                <w:noProof/>
                <w:color w:val="000000"/>
              </w:rPr>
              <w:t>2.56</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67A976EA" w14:textId="77777777" w:rsidR="00B67E18" w:rsidRPr="00BF5492" w:rsidRDefault="00B67E18" w:rsidP="00B839E4">
            <w:pPr>
              <w:jc w:val="both"/>
              <w:rPr>
                <w:noProof/>
              </w:rPr>
            </w:pPr>
            <w:r w:rsidRPr="00BF5492">
              <w:rPr>
                <w:noProof/>
                <w:color w:val="000000"/>
              </w:rPr>
              <w:t>international</w:t>
            </w:r>
          </w:p>
        </w:tc>
        <w:tc>
          <w:tcPr>
            <w:tcW w:w="3402" w:type="dxa"/>
            <w:tcBorders>
              <w:top w:val="nil"/>
              <w:left w:val="nil"/>
              <w:bottom w:val="single" w:sz="6" w:space="0" w:color="000000"/>
              <w:right w:val="single" w:sz="6" w:space="0" w:color="000000"/>
            </w:tcBorders>
            <w:tcMar>
              <w:top w:w="2" w:type="dxa"/>
              <w:left w:w="2" w:type="dxa"/>
              <w:bottom w:w="2" w:type="dxa"/>
              <w:right w:w="2" w:type="dxa"/>
            </w:tcMar>
            <w:vAlign w:val="center"/>
            <w:hideMark/>
          </w:tcPr>
          <w:p w14:paraId="6B43EBB0" w14:textId="77777777" w:rsidR="00B67E18" w:rsidRPr="00BF5492" w:rsidRDefault="00B67E18" w:rsidP="00B839E4">
            <w:pPr>
              <w:jc w:val="both"/>
              <w:rPr>
                <w:noProof/>
              </w:rPr>
            </w:pPr>
            <w:r w:rsidRPr="00BF5492">
              <w:rPr>
                <w:noProof/>
                <w:color w:val="000000"/>
              </w:rPr>
              <w:t>students</w:t>
            </w:r>
          </w:p>
        </w:tc>
      </w:tr>
      <w:tr w:rsidR="00B67E18" w:rsidRPr="00BF5492" w14:paraId="142BD957" w14:textId="77777777" w:rsidTr="005C590B">
        <w:tc>
          <w:tcPr>
            <w:tcW w:w="2969"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7E22CB7C" w14:textId="77777777" w:rsidR="00B67E18" w:rsidRPr="00BF5492" w:rsidRDefault="00B67E18" w:rsidP="00B839E4">
            <w:pPr>
              <w:jc w:val="both"/>
              <w:rPr>
                <w:noProof/>
              </w:rPr>
            </w:pPr>
            <w:r w:rsidRPr="00BF5492">
              <w:rPr>
                <w:noProof/>
                <w:color w:val="000000"/>
              </w:rPr>
              <w:t>2.08</w:t>
            </w:r>
          </w:p>
        </w:tc>
        <w:tc>
          <w:tcPr>
            <w:tcW w:w="326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14:paraId="17E53E00" w14:textId="77777777" w:rsidR="00B67E18" w:rsidRPr="00BF5492" w:rsidRDefault="00B67E18" w:rsidP="00B839E4">
            <w:pPr>
              <w:jc w:val="both"/>
              <w:rPr>
                <w:noProof/>
              </w:rPr>
            </w:pPr>
            <w:r w:rsidRPr="00BF5492">
              <w:rPr>
                <w:noProof/>
                <w:color w:val="000000"/>
              </w:rPr>
              <w:t>university</w:t>
            </w:r>
          </w:p>
        </w:tc>
        <w:tc>
          <w:tcPr>
            <w:tcW w:w="3402" w:type="dxa"/>
            <w:tcBorders>
              <w:top w:val="nil"/>
              <w:left w:val="nil"/>
              <w:bottom w:val="single" w:sz="6" w:space="0" w:color="000000"/>
              <w:right w:val="single" w:sz="6" w:space="0" w:color="000000"/>
            </w:tcBorders>
            <w:tcMar>
              <w:top w:w="2" w:type="dxa"/>
              <w:left w:w="2" w:type="dxa"/>
              <w:bottom w:w="2" w:type="dxa"/>
              <w:right w:w="2" w:type="dxa"/>
            </w:tcMar>
            <w:vAlign w:val="center"/>
            <w:hideMark/>
          </w:tcPr>
          <w:p w14:paraId="5088337B" w14:textId="77777777" w:rsidR="00B67E18" w:rsidRPr="00BF5492" w:rsidRDefault="00B67E18" w:rsidP="00B839E4">
            <w:pPr>
              <w:jc w:val="both"/>
              <w:rPr>
                <w:noProof/>
              </w:rPr>
            </w:pPr>
            <w:r w:rsidRPr="00BF5492">
              <w:rPr>
                <w:noProof/>
                <w:color w:val="000000"/>
              </w:rPr>
              <w:t>students</w:t>
            </w:r>
          </w:p>
        </w:tc>
      </w:tr>
    </w:tbl>
    <w:p w14:paraId="12114137" w14:textId="77777777" w:rsidR="004B33CB" w:rsidRPr="00BF5492" w:rsidRDefault="004B33CB" w:rsidP="00B839E4">
      <w:pPr>
        <w:ind w:firstLine="708"/>
        <w:jc w:val="both"/>
        <w:rPr>
          <w:b/>
          <w:bCs/>
          <w:noProof/>
          <w:color w:val="000000"/>
          <w:sz w:val="28"/>
          <w:szCs w:val="28"/>
        </w:rPr>
      </w:pPr>
    </w:p>
    <w:p w14:paraId="78A803C7" w14:textId="217EBEC2" w:rsidR="00B67E18" w:rsidRPr="00BF5492" w:rsidRDefault="00B67E18" w:rsidP="0007653A">
      <w:pPr>
        <w:tabs>
          <w:tab w:val="left" w:pos="993"/>
        </w:tabs>
        <w:ind w:firstLine="567"/>
        <w:jc w:val="both"/>
        <w:rPr>
          <w:noProof/>
          <w:sz w:val="28"/>
          <w:szCs w:val="28"/>
        </w:rPr>
      </w:pPr>
      <w:r w:rsidRPr="00BF5492">
        <w:rPr>
          <w:b/>
          <w:bCs/>
          <w:i/>
          <w:iCs/>
          <w:noProof/>
          <w:color w:val="000000"/>
          <w:sz w:val="28"/>
          <w:szCs w:val="28"/>
        </w:rPr>
        <w:t>Preparatory</w:t>
      </w:r>
      <w:r w:rsidRPr="00BF5492">
        <w:rPr>
          <w:b/>
          <w:bCs/>
          <w:noProof/>
          <w:color w:val="000000"/>
          <w:sz w:val="28"/>
          <w:szCs w:val="28"/>
        </w:rPr>
        <w:t xml:space="preserve"> (</w:t>
      </w:r>
      <w:r w:rsidRPr="00BF5492">
        <w:rPr>
          <w:noProof/>
          <w:color w:val="000000"/>
          <w:sz w:val="28"/>
          <w:szCs w:val="28"/>
        </w:rPr>
        <w:t xml:space="preserve">Подготовительный факультет). В результате анализа МДПИУ Казахстана были определены коллокации слова Студенты со словом </w:t>
      </w:r>
      <w:r w:rsidRPr="00BF5492">
        <w:rPr>
          <w:i/>
          <w:iCs/>
          <w:noProof/>
          <w:color w:val="000000"/>
          <w:sz w:val="28"/>
          <w:szCs w:val="28"/>
        </w:rPr>
        <w:t>preparatory</w:t>
      </w:r>
      <w:r w:rsidRPr="00BF5492">
        <w:rPr>
          <w:noProof/>
          <w:color w:val="000000"/>
          <w:sz w:val="28"/>
          <w:szCs w:val="28"/>
        </w:rPr>
        <w:t>.</w:t>
      </w:r>
      <w:r w:rsidR="00102802" w:rsidRPr="00BF5492">
        <w:rPr>
          <w:noProof/>
          <w:color w:val="000000"/>
          <w:sz w:val="28"/>
          <w:szCs w:val="28"/>
        </w:rPr>
        <w:t xml:space="preserve"> </w:t>
      </w:r>
      <w:r w:rsidRPr="00BF5492">
        <w:rPr>
          <w:noProof/>
          <w:color w:val="000000"/>
          <w:sz w:val="28"/>
          <w:szCs w:val="28"/>
        </w:rPr>
        <w:t xml:space="preserve">Слово </w:t>
      </w:r>
      <w:r w:rsidRPr="00BF5492">
        <w:rPr>
          <w:i/>
          <w:iCs/>
          <w:noProof/>
          <w:color w:val="000000"/>
          <w:sz w:val="28"/>
          <w:szCs w:val="28"/>
        </w:rPr>
        <w:t>preparatory</w:t>
      </w:r>
      <w:r w:rsidRPr="00BF5492">
        <w:rPr>
          <w:noProof/>
          <w:color w:val="000000"/>
          <w:sz w:val="28"/>
          <w:szCs w:val="28"/>
        </w:rPr>
        <w:t xml:space="preserve"> используется в значении подготовительного факультета для студентов. Например: </w:t>
      </w:r>
      <w:r w:rsidRPr="00BF5492">
        <w:rPr>
          <w:i/>
          <w:iCs/>
          <w:noProof/>
          <w:color w:val="000000"/>
          <w:sz w:val="28"/>
          <w:szCs w:val="28"/>
          <w:lang w:val="en-US"/>
        </w:rPr>
        <w:t>The</w:t>
      </w:r>
      <w:r w:rsidRPr="00BF5492">
        <w:rPr>
          <w:i/>
          <w:iCs/>
          <w:noProof/>
          <w:color w:val="000000"/>
          <w:sz w:val="28"/>
          <w:szCs w:val="28"/>
        </w:rPr>
        <w:t xml:space="preserve"> </w:t>
      </w:r>
      <w:r w:rsidRPr="00BF5492">
        <w:rPr>
          <w:i/>
          <w:iCs/>
          <w:noProof/>
          <w:color w:val="000000"/>
          <w:sz w:val="28"/>
          <w:szCs w:val="28"/>
          <w:lang w:val="en-US"/>
        </w:rPr>
        <w:t>university</w:t>
      </w:r>
      <w:r w:rsidRPr="00BF5492">
        <w:rPr>
          <w:i/>
          <w:iCs/>
          <w:noProof/>
          <w:color w:val="000000"/>
          <w:sz w:val="28"/>
          <w:szCs w:val="28"/>
        </w:rPr>
        <w:t xml:space="preserve"> </w:t>
      </w:r>
      <w:r w:rsidRPr="00BF5492">
        <w:rPr>
          <w:i/>
          <w:iCs/>
          <w:noProof/>
          <w:color w:val="000000"/>
          <w:sz w:val="28"/>
          <w:szCs w:val="28"/>
          <w:lang w:val="en-US"/>
        </w:rPr>
        <w:t>has</w:t>
      </w:r>
      <w:r w:rsidRPr="00BF5492">
        <w:rPr>
          <w:i/>
          <w:iCs/>
          <w:noProof/>
          <w:color w:val="000000"/>
          <w:sz w:val="28"/>
          <w:szCs w:val="28"/>
        </w:rPr>
        <w:t xml:space="preserve"> </w:t>
      </w:r>
      <w:r w:rsidRPr="00BF5492">
        <w:rPr>
          <w:i/>
          <w:iCs/>
          <w:noProof/>
          <w:color w:val="000000"/>
          <w:sz w:val="28"/>
          <w:szCs w:val="28"/>
          <w:lang w:val="en-US"/>
        </w:rPr>
        <w:t>a</w:t>
      </w:r>
      <w:r w:rsidRPr="00BF5492">
        <w:rPr>
          <w:i/>
          <w:iCs/>
          <w:noProof/>
          <w:color w:val="000000"/>
          <w:sz w:val="28"/>
          <w:szCs w:val="28"/>
        </w:rPr>
        <w:t xml:space="preserve"> </w:t>
      </w:r>
      <w:r w:rsidRPr="00BF5492">
        <w:rPr>
          <w:i/>
          <w:iCs/>
          <w:noProof/>
          <w:color w:val="000000"/>
          <w:sz w:val="28"/>
          <w:szCs w:val="28"/>
          <w:lang w:val="en-US"/>
        </w:rPr>
        <w:t>preparatory</w:t>
      </w:r>
      <w:r w:rsidR="00102802" w:rsidRPr="00BF5492">
        <w:rPr>
          <w:i/>
          <w:iCs/>
          <w:noProof/>
          <w:color w:val="000000"/>
          <w:sz w:val="28"/>
          <w:szCs w:val="28"/>
        </w:rPr>
        <w:t xml:space="preserve"> </w:t>
      </w:r>
      <w:r w:rsidRPr="00BF5492">
        <w:rPr>
          <w:i/>
          <w:iCs/>
          <w:noProof/>
          <w:color w:val="000000"/>
          <w:sz w:val="28"/>
          <w:szCs w:val="28"/>
          <w:lang w:val="en-US"/>
        </w:rPr>
        <w:t>faculty</w:t>
      </w:r>
      <w:r w:rsidRPr="00BF5492">
        <w:rPr>
          <w:i/>
          <w:iCs/>
          <w:noProof/>
          <w:color w:val="000000"/>
          <w:sz w:val="28"/>
          <w:szCs w:val="28"/>
        </w:rPr>
        <w:t xml:space="preserve"> </w:t>
      </w:r>
      <w:r w:rsidRPr="00BF5492">
        <w:rPr>
          <w:i/>
          <w:iCs/>
          <w:noProof/>
          <w:color w:val="000000"/>
          <w:sz w:val="28"/>
          <w:szCs w:val="28"/>
          <w:lang w:val="en-US"/>
        </w:rPr>
        <w:t>for</w:t>
      </w:r>
      <w:r w:rsidRPr="00BF5492">
        <w:rPr>
          <w:i/>
          <w:iCs/>
          <w:noProof/>
          <w:color w:val="000000"/>
          <w:sz w:val="28"/>
          <w:szCs w:val="28"/>
        </w:rPr>
        <w:t xml:space="preserve"> </w:t>
      </w:r>
      <w:r w:rsidRPr="00BF5492">
        <w:rPr>
          <w:i/>
          <w:iCs/>
          <w:noProof/>
          <w:color w:val="000000"/>
          <w:sz w:val="28"/>
          <w:szCs w:val="28"/>
          <w:lang w:val="en-US"/>
        </w:rPr>
        <w:t>foreign</w:t>
      </w:r>
      <w:r w:rsidRPr="00BF5492">
        <w:rPr>
          <w:i/>
          <w:iCs/>
          <w:noProof/>
          <w:color w:val="000000"/>
          <w:sz w:val="28"/>
          <w:szCs w:val="28"/>
        </w:rPr>
        <w:t xml:space="preserve"> </w:t>
      </w:r>
      <w:r w:rsidRPr="00BF5492">
        <w:rPr>
          <w:i/>
          <w:iCs/>
          <w:noProof/>
          <w:color w:val="000000"/>
          <w:sz w:val="28"/>
          <w:szCs w:val="28"/>
          <w:lang w:val="en-US"/>
        </w:rPr>
        <w:t>students</w:t>
      </w:r>
      <w:r w:rsidR="00F46A7B" w:rsidRPr="00BF5492">
        <w:rPr>
          <w:i/>
          <w:iCs/>
          <w:noProof/>
          <w:color w:val="000000"/>
          <w:sz w:val="28"/>
          <w:szCs w:val="28"/>
        </w:rPr>
        <w:t>.</w:t>
      </w:r>
      <w:r w:rsidRPr="00BF5492">
        <w:rPr>
          <w:i/>
          <w:iCs/>
          <w:noProof/>
          <w:color w:val="000000"/>
          <w:sz w:val="28"/>
          <w:szCs w:val="28"/>
        </w:rPr>
        <w:t xml:space="preserve"> </w:t>
      </w:r>
      <w:r w:rsidR="00F46A7B" w:rsidRPr="00BF5492">
        <w:rPr>
          <w:i/>
          <w:iCs/>
          <w:noProof/>
          <w:color w:val="000000"/>
          <w:sz w:val="28"/>
          <w:szCs w:val="28"/>
          <w:lang w:val="en-GB"/>
        </w:rPr>
        <w:t>A</w:t>
      </w:r>
      <w:r w:rsidRPr="00BF5492">
        <w:rPr>
          <w:i/>
          <w:iCs/>
          <w:noProof/>
          <w:color w:val="000000"/>
          <w:sz w:val="28"/>
          <w:szCs w:val="28"/>
          <w:lang w:val="en-US"/>
        </w:rPr>
        <w:t>s well as students of the</w:t>
      </w:r>
      <w:r w:rsidR="00102802" w:rsidRPr="00BF5492">
        <w:rPr>
          <w:i/>
          <w:iCs/>
          <w:noProof/>
          <w:color w:val="000000"/>
          <w:sz w:val="28"/>
          <w:szCs w:val="28"/>
          <w:lang w:val="en-US"/>
        </w:rPr>
        <w:t xml:space="preserve"> </w:t>
      </w:r>
      <w:r w:rsidRPr="00BF5492">
        <w:rPr>
          <w:i/>
          <w:iCs/>
          <w:noProof/>
          <w:color w:val="000000"/>
          <w:sz w:val="28"/>
          <w:szCs w:val="28"/>
          <w:lang w:val="en-US"/>
        </w:rPr>
        <w:t>preparatory</w:t>
      </w:r>
      <w:r w:rsidR="00102802" w:rsidRPr="00BF5492">
        <w:rPr>
          <w:i/>
          <w:iCs/>
          <w:noProof/>
          <w:color w:val="000000"/>
          <w:sz w:val="28"/>
          <w:szCs w:val="28"/>
          <w:lang w:val="en-US"/>
        </w:rPr>
        <w:t xml:space="preserve"> </w:t>
      </w:r>
      <w:r w:rsidRPr="00BF5492">
        <w:rPr>
          <w:i/>
          <w:iCs/>
          <w:noProof/>
          <w:color w:val="000000"/>
          <w:sz w:val="28"/>
          <w:szCs w:val="28"/>
          <w:lang w:val="en-US"/>
        </w:rPr>
        <w:t>faculty</w:t>
      </w:r>
      <w:r w:rsidR="00F46A7B" w:rsidRPr="00BF5492">
        <w:rPr>
          <w:i/>
          <w:iCs/>
          <w:noProof/>
          <w:color w:val="000000"/>
          <w:sz w:val="28"/>
          <w:szCs w:val="28"/>
          <w:lang w:val="en-US"/>
        </w:rPr>
        <w:t>.</w:t>
      </w:r>
      <w:r w:rsidRPr="00BF5492">
        <w:rPr>
          <w:i/>
          <w:iCs/>
          <w:noProof/>
          <w:color w:val="000000"/>
          <w:sz w:val="28"/>
          <w:szCs w:val="28"/>
          <w:lang w:val="en-US"/>
        </w:rPr>
        <w:t xml:space="preserve"> </w:t>
      </w:r>
      <w:r w:rsidR="00F46A7B" w:rsidRPr="00BF5492">
        <w:rPr>
          <w:i/>
          <w:iCs/>
          <w:noProof/>
          <w:color w:val="000000"/>
          <w:sz w:val="28"/>
          <w:szCs w:val="28"/>
          <w:lang w:val="en-GB"/>
        </w:rPr>
        <w:t>S</w:t>
      </w:r>
      <w:r w:rsidRPr="00BF5492">
        <w:rPr>
          <w:i/>
          <w:iCs/>
          <w:noProof/>
          <w:color w:val="000000"/>
          <w:sz w:val="28"/>
          <w:szCs w:val="28"/>
          <w:lang w:val="en-US"/>
        </w:rPr>
        <w:t>tudents of the</w:t>
      </w:r>
      <w:r w:rsidR="00102802" w:rsidRPr="00BF5492">
        <w:rPr>
          <w:i/>
          <w:iCs/>
          <w:noProof/>
          <w:color w:val="000000"/>
          <w:sz w:val="28"/>
          <w:szCs w:val="28"/>
          <w:lang w:val="en-US"/>
        </w:rPr>
        <w:t xml:space="preserve"> </w:t>
      </w:r>
      <w:r w:rsidRPr="00BF5492">
        <w:rPr>
          <w:i/>
          <w:iCs/>
          <w:noProof/>
          <w:color w:val="000000"/>
          <w:sz w:val="28"/>
          <w:szCs w:val="28"/>
          <w:lang w:val="en-US"/>
        </w:rPr>
        <w:t>preparatory</w:t>
      </w:r>
      <w:r w:rsidR="00102802" w:rsidRPr="00BF5492">
        <w:rPr>
          <w:i/>
          <w:iCs/>
          <w:noProof/>
          <w:color w:val="000000"/>
          <w:sz w:val="28"/>
          <w:szCs w:val="28"/>
          <w:lang w:val="en-US"/>
        </w:rPr>
        <w:t xml:space="preserve"> </w:t>
      </w:r>
      <w:r w:rsidRPr="00BF5492">
        <w:rPr>
          <w:i/>
          <w:iCs/>
          <w:noProof/>
          <w:color w:val="000000"/>
          <w:sz w:val="28"/>
          <w:szCs w:val="28"/>
          <w:lang w:val="en-US"/>
        </w:rPr>
        <w:t>faculty are studying</w:t>
      </w:r>
      <w:r w:rsidRPr="00BF5492">
        <w:rPr>
          <w:noProof/>
          <w:color w:val="000000"/>
          <w:sz w:val="28"/>
          <w:szCs w:val="28"/>
          <w:lang w:val="en-US"/>
        </w:rPr>
        <w:t xml:space="preserve"> (</w:t>
      </w:r>
      <w:r w:rsidRPr="00BF5492">
        <w:rPr>
          <w:noProof/>
          <w:color w:val="000000"/>
          <w:sz w:val="28"/>
          <w:szCs w:val="28"/>
        </w:rPr>
        <w:t>В</w:t>
      </w:r>
      <w:r w:rsidRPr="00BF5492">
        <w:rPr>
          <w:noProof/>
          <w:color w:val="000000"/>
          <w:sz w:val="28"/>
          <w:szCs w:val="28"/>
          <w:lang w:val="en-US"/>
        </w:rPr>
        <w:t xml:space="preserve"> </w:t>
      </w:r>
      <w:r w:rsidRPr="00BF5492">
        <w:rPr>
          <w:noProof/>
          <w:color w:val="000000"/>
          <w:sz w:val="28"/>
          <w:szCs w:val="28"/>
        </w:rPr>
        <w:t>университете</w:t>
      </w:r>
      <w:r w:rsidRPr="00BF5492">
        <w:rPr>
          <w:noProof/>
          <w:color w:val="000000"/>
          <w:sz w:val="28"/>
          <w:szCs w:val="28"/>
          <w:lang w:val="en-US"/>
        </w:rPr>
        <w:t xml:space="preserve"> </w:t>
      </w:r>
      <w:r w:rsidRPr="00BF5492">
        <w:rPr>
          <w:noProof/>
          <w:color w:val="000000"/>
          <w:sz w:val="28"/>
          <w:szCs w:val="28"/>
        </w:rPr>
        <w:t>имеется</w:t>
      </w:r>
      <w:r w:rsidRPr="00BF5492">
        <w:rPr>
          <w:noProof/>
          <w:color w:val="000000"/>
          <w:sz w:val="28"/>
          <w:szCs w:val="28"/>
          <w:lang w:val="en-US"/>
        </w:rPr>
        <w:t xml:space="preserve"> </w:t>
      </w:r>
      <w:r w:rsidRPr="00BF5492">
        <w:rPr>
          <w:noProof/>
          <w:color w:val="000000"/>
          <w:sz w:val="28"/>
          <w:szCs w:val="28"/>
        </w:rPr>
        <w:t>подготовительный</w:t>
      </w:r>
      <w:r w:rsidRPr="00BF5492">
        <w:rPr>
          <w:noProof/>
          <w:color w:val="000000"/>
          <w:sz w:val="28"/>
          <w:szCs w:val="28"/>
          <w:lang w:val="en-US"/>
        </w:rPr>
        <w:t xml:space="preserve"> </w:t>
      </w:r>
      <w:r w:rsidRPr="00BF5492">
        <w:rPr>
          <w:noProof/>
          <w:color w:val="000000"/>
          <w:sz w:val="28"/>
          <w:szCs w:val="28"/>
        </w:rPr>
        <w:t>факультет</w:t>
      </w:r>
      <w:r w:rsidRPr="00BF5492">
        <w:rPr>
          <w:noProof/>
          <w:color w:val="000000"/>
          <w:sz w:val="28"/>
          <w:szCs w:val="28"/>
          <w:lang w:val="en-US"/>
        </w:rPr>
        <w:t xml:space="preserve"> </w:t>
      </w:r>
      <w:r w:rsidRPr="00BF5492">
        <w:rPr>
          <w:noProof/>
          <w:color w:val="000000"/>
          <w:sz w:val="28"/>
          <w:szCs w:val="28"/>
        </w:rPr>
        <w:t>для</w:t>
      </w:r>
      <w:r w:rsidRPr="00BF5492">
        <w:rPr>
          <w:noProof/>
          <w:color w:val="000000"/>
          <w:sz w:val="28"/>
          <w:szCs w:val="28"/>
          <w:lang w:val="en-US"/>
        </w:rPr>
        <w:t xml:space="preserve"> </w:t>
      </w:r>
      <w:r w:rsidRPr="00BF5492">
        <w:rPr>
          <w:noProof/>
          <w:color w:val="000000"/>
          <w:sz w:val="28"/>
          <w:szCs w:val="28"/>
        </w:rPr>
        <w:t>иностранных</w:t>
      </w:r>
      <w:r w:rsidRPr="00BF5492">
        <w:rPr>
          <w:noProof/>
          <w:color w:val="000000"/>
          <w:sz w:val="28"/>
          <w:szCs w:val="28"/>
          <w:lang w:val="en-US"/>
        </w:rPr>
        <w:t xml:space="preserve"> </w:t>
      </w:r>
      <w:r w:rsidRPr="00BF5492">
        <w:rPr>
          <w:noProof/>
          <w:color w:val="000000"/>
          <w:sz w:val="28"/>
          <w:szCs w:val="28"/>
        </w:rPr>
        <w:t>студентов</w:t>
      </w:r>
      <w:r w:rsidR="00F46A7B"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Студенты подготовительного факультета</w:t>
      </w:r>
      <w:r w:rsidR="00F46A7B" w:rsidRPr="00BF5492">
        <w:rPr>
          <w:noProof/>
          <w:color w:val="000000"/>
          <w:sz w:val="28"/>
          <w:szCs w:val="28"/>
        </w:rPr>
        <w:t>.</w:t>
      </w:r>
      <w:r w:rsidRPr="00BF5492">
        <w:rPr>
          <w:noProof/>
          <w:color w:val="000000"/>
          <w:sz w:val="28"/>
          <w:szCs w:val="28"/>
        </w:rPr>
        <w:t xml:space="preserve"> Студенты подготовительного факультета учатся).</w:t>
      </w:r>
    </w:p>
    <w:p w14:paraId="60A5DA6F" w14:textId="27A78E7C" w:rsidR="00B67E18" w:rsidRPr="00BF5492" w:rsidRDefault="00B67E18" w:rsidP="0007653A">
      <w:pPr>
        <w:tabs>
          <w:tab w:val="left" w:pos="993"/>
        </w:tabs>
        <w:ind w:firstLine="567"/>
        <w:jc w:val="both"/>
        <w:rPr>
          <w:noProof/>
          <w:sz w:val="28"/>
          <w:szCs w:val="28"/>
        </w:rPr>
      </w:pPr>
      <w:r w:rsidRPr="00BF5492">
        <w:rPr>
          <w:b/>
          <w:bCs/>
          <w:i/>
          <w:iCs/>
          <w:noProof/>
          <w:color w:val="000000"/>
          <w:sz w:val="28"/>
          <w:szCs w:val="28"/>
        </w:rPr>
        <w:t>Attracting</w:t>
      </w:r>
      <w:r w:rsidRPr="00BF5492">
        <w:rPr>
          <w:noProof/>
          <w:color w:val="000000"/>
          <w:sz w:val="28"/>
          <w:szCs w:val="28"/>
        </w:rPr>
        <w:t xml:space="preserve"> (Привлекательность). В МДПИУ Казахстана был выявлен коллокат </w:t>
      </w:r>
      <w:r w:rsidRPr="00BF5492">
        <w:rPr>
          <w:i/>
          <w:iCs/>
          <w:noProof/>
          <w:color w:val="000000"/>
          <w:sz w:val="28"/>
          <w:szCs w:val="28"/>
        </w:rPr>
        <w:t>attracting</w:t>
      </w:r>
      <w:r w:rsidRPr="00BF5492">
        <w:rPr>
          <w:noProof/>
          <w:color w:val="000000"/>
          <w:sz w:val="28"/>
          <w:szCs w:val="28"/>
        </w:rPr>
        <w:t>. Например</w:t>
      </w:r>
      <w:r w:rsidRPr="00BF5492">
        <w:rPr>
          <w:noProof/>
          <w:color w:val="000000"/>
          <w:sz w:val="28"/>
          <w:szCs w:val="28"/>
          <w:lang w:val="en-US"/>
        </w:rPr>
        <w:t xml:space="preserve">: </w:t>
      </w:r>
      <w:r w:rsidRPr="00BF5492">
        <w:rPr>
          <w:i/>
          <w:iCs/>
          <w:noProof/>
          <w:color w:val="000000"/>
          <w:sz w:val="28"/>
          <w:szCs w:val="28"/>
        </w:rPr>
        <w:t>А</w:t>
      </w:r>
      <w:r w:rsidRPr="00BF5492">
        <w:rPr>
          <w:i/>
          <w:iCs/>
          <w:noProof/>
          <w:color w:val="000000"/>
          <w:sz w:val="28"/>
          <w:szCs w:val="28"/>
          <w:lang w:val="en-US"/>
        </w:rPr>
        <w:t>ttracting, selecting and developing the best students</w:t>
      </w:r>
      <w:r w:rsidR="00F46A7B" w:rsidRPr="00BF5492">
        <w:rPr>
          <w:i/>
          <w:iCs/>
          <w:noProof/>
          <w:color w:val="000000"/>
          <w:sz w:val="28"/>
          <w:szCs w:val="28"/>
          <w:lang w:val="en-US"/>
        </w:rPr>
        <w:t>.</w:t>
      </w:r>
      <w:r w:rsidRPr="00BF5492">
        <w:rPr>
          <w:i/>
          <w:iCs/>
          <w:noProof/>
          <w:color w:val="000000"/>
          <w:sz w:val="28"/>
          <w:szCs w:val="28"/>
          <w:lang w:val="en-US"/>
        </w:rPr>
        <w:t xml:space="preserve"> To increase the number of educational programs implemented in English with the aim of attracting foreign students</w:t>
      </w:r>
      <w:r w:rsidRPr="00BF5492">
        <w:rPr>
          <w:noProof/>
          <w:color w:val="000000"/>
          <w:sz w:val="28"/>
          <w:szCs w:val="28"/>
          <w:lang w:val="en-US"/>
        </w:rPr>
        <w:t xml:space="preserve">. </w:t>
      </w:r>
      <w:r w:rsidRPr="00BF5492">
        <w:rPr>
          <w:noProof/>
          <w:color w:val="000000"/>
          <w:sz w:val="28"/>
          <w:szCs w:val="28"/>
        </w:rPr>
        <w:t>(Привлечение, отбор и обучение лучших студентов</w:t>
      </w:r>
      <w:r w:rsidR="00F46A7B" w:rsidRPr="00BF5492">
        <w:rPr>
          <w:noProof/>
          <w:color w:val="000000"/>
          <w:sz w:val="28"/>
          <w:szCs w:val="28"/>
        </w:rPr>
        <w:t>.</w:t>
      </w:r>
      <w:r w:rsidRPr="00BF5492">
        <w:rPr>
          <w:noProof/>
          <w:color w:val="000000"/>
          <w:sz w:val="28"/>
          <w:szCs w:val="28"/>
        </w:rPr>
        <w:t xml:space="preserve"> Увеличение количества образовательных программ, реализуемых на английском языке с целью привлечения иностранных студентов). </w:t>
      </w:r>
    </w:p>
    <w:p w14:paraId="55B9B8F4" w14:textId="027435A9" w:rsidR="00B67E18" w:rsidRPr="00BF5492" w:rsidRDefault="00B67E18" w:rsidP="0007653A">
      <w:pPr>
        <w:tabs>
          <w:tab w:val="left" w:pos="993"/>
        </w:tabs>
        <w:ind w:firstLine="567"/>
        <w:jc w:val="both"/>
        <w:rPr>
          <w:noProof/>
          <w:sz w:val="28"/>
          <w:szCs w:val="28"/>
        </w:rPr>
      </w:pPr>
      <w:r w:rsidRPr="00BF5492">
        <w:rPr>
          <w:b/>
          <w:bCs/>
          <w:i/>
          <w:iCs/>
          <w:noProof/>
          <w:color w:val="000000"/>
          <w:sz w:val="28"/>
          <w:szCs w:val="28"/>
        </w:rPr>
        <w:t>Undergraduates, doctoral students</w:t>
      </w:r>
      <w:r w:rsidRPr="00BF5492">
        <w:rPr>
          <w:noProof/>
          <w:color w:val="000000"/>
          <w:sz w:val="28"/>
          <w:szCs w:val="28"/>
        </w:rPr>
        <w:t xml:space="preserve"> (Контенгент). В МДПИУ Казахстана были выявлены коллокаты</w:t>
      </w:r>
      <w:r w:rsidR="006E41E7" w:rsidRPr="00BF5492">
        <w:rPr>
          <w:noProof/>
          <w:color w:val="000000"/>
          <w:sz w:val="28"/>
          <w:szCs w:val="28"/>
        </w:rPr>
        <w:t xml:space="preserve"> –</w:t>
      </w:r>
      <w:r w:rsidR="0070502D" w:rsidRPr="00BF5492">
        <w:rPr>
          <w:i/>
          <w:iCs/>
          <w:noProof/>
          <w:color w:val="000000"/>
          <w:sz w:val="28"/>
          <w:szCs w:val="28"/>
        </w:rPr>
        <w:t xml:space="preserve"> undergraduates, doctoral</w:t>
      </w:r>
      <w:r w:rsidR="0070502D" w:rsidRPr="00BF5492">
        <w:rPr>
          <w:noProof/>
          <w:color w:val="000000"/>
          <w:sz w:val="28"/>
          <w:szCs w:val="28"/>
        </w:rPr>
        <w:t>,</w:t>
      </w:r>
      <w:r w:rsidR="006E41E7" w:rsidRPr="00BF5492">
        <w:rPr>
          <w:noProof/>
          <w:color w:val="000000"/>
          <w:sz w:val="28"/>
          <w:szCs w:val="28"/>
        </w:rPr>
        <w:t xml:space="preserve"> </w:t>
      </w:r>
      <w:r w:rsidRPr="00BF5492">
        <w:rPr>
          <w:noProof/>
          <w:color w:val="000000"/>
          <w:sz w:val="28"/>
          <w:szCs w:val="28"/>
        </w:rPr>
        <w:t>образующие словосочетания со словом Студенты. Например</w:t>
      </w:r>
      <w:r w:rsidRPr="00BF5492">
        <w:rPr>
          <w:noProof/>
          <w:color w:val="000000"/>
          <w:sz w:val="28"/>
          <w:szCs w:val="28"/>
          <w:lang w:val="en-US"/>
        </w:rPr>
        <w:t xml:space="preserve">: </w:t>
      </w:r>
      <w:r w:rsidRPr="00BF5492">
        <w:rPr>
          <w:i/>
          <w:iCs/>
          <w:noProof/>
          <w:color w:val="000000"/>
          <w:sz w:val="28"/>
          <w:szCs w:val="28"/>
          <w:lang w:val="en-US"/>
        </w:rPr>
        <w:t>In scientific research, students, undergraduates and doctoral students of the university actively participate</w:t>
      </w:r>
      <w:r w:rsidR="00F46A7B" w:rsidRPr="00BF5492">
        <w:rPr>
          <w:i/>
          <w:iCs/>
          <w:noProof/>
          <w:color w:val="000000"/>
          <w:sz w:val="28"/>
          <w:szCs w:val="28"/>
          <w:lang w:val="en-US"/>
        </w:rPr>
        <w:t>.</w:t>
      </w:r>
      <w:r w:rsidRPr="00BF5492">
        <w:rPr>
          <w:i/>
          <w:iCs/>
          <w:noProof/>
          <w:color w:val="000000"/>
          <w:sz w:val="28"/>
          <w:szCs w:val="28"/>
          <w:lang w:val="en-US"/>
        </w:rPr>
        <w:t xml:space="preserve"> On the basis of scientific laboratories, students, undergraduates go through training</w:t>
      </w:r>
      <w:r w:rsidR="00F46A7B" w:rsidRPr="00BF5492">
        <w:rPr>
          <w:i/>
          <w:iCs/>
          <w:noProof/>
          <w:color w:val="000000"/>
          <w:sz w:val="28"/>
          <w:szCs w:val="28"/>
          <w:lang w:val="en-US"/>
        </w:rPr>
        <w:t>.</w:t>
      </w:r>
      <w:r w:rsidRPr="00BF5492">
        <w:rPr>
          <w:i/>
          <w:iCs/>
          <w:noProof/>
          <w:color w:val="000000"/>
          <w:sz w:val="28"/>
          <w:szCs w:val="28"/>
          <w:lang w:val="en-US"/>
        </w:rPr>
        <w:t xml:space="preserve"> Now more than 10274 students, interns, undergraduates and doctoral students</w:t>
      </w:r>
      <w:r w:rsidRPr="00BF5492">
        <w:rPr>
          <w:noProof/>
          <w:color w:val="000000"/>
          <w:sz w:val="28"/>
          <w:szCs w:val="28"/>
          <w:lang w:val="en-US"/>
        </w:rPr>
        <w:t>. (</w:t>
      </w:r>
      <w:r w:rsidRPr="00BF5492">
        <w:rPr>
          <w:noProof/>
          <w:color w:val="000000"/>
          <w:sz w:val="28"/>
          <w:szCs w:val="28"/>
        </w:rPr>
        <w:t>В</w:t>
      </w:r>
      <w:r w:rsidRPr="00BF5492">
        <w:rPr>
          <w:noProof/>
          <w:color w:val="000000"/>
          <w:sz w:val="28"/>
          <w:szCs w:val="28"/>
          <w:lang w:val="en-US"/>
        </w:rPr>
        <w:t xml:space="preserve"> </w:t>
      </w:r>
      <w:r w:rsidRPr="00BF5492">
        <w:rPr>
          <w:noProof/>
          <w:color w:val="000000"/>
          <w:sz w:val="28"/>
          <w:szCs w:val="28"/>
        </w:rPr>
        <w:t>научных</w:t>
      </w:r>
      <w:r w:rsidRPr="00BF5492">
        <w:rPr>
          <w:noProof/>
          <w:color w:val="000000"/>
          <w:sz w:val="28"/>
          <w:szCs w:val="28"/>
          <w:lang w:val="en-US"/>
        </w:rPr>
        <w:t xml:space="preserve"> </w:t>
      </w:r>
      <w:r w:rsidRPr="00BF5492">
        <w:rPr>
          <w:noProof/>
          <w:color w:val="000000"/>
          <w:sz w:val="28"/>
          <w:szCs w:val="28"/>
        </w:rPr>
        <w:t>исследованиях</w:t>
      </w:r>
      <w:r w:rsidRPr="00BF5492">
        <w:rPr>
          <w:noProof/>
          <w:color w:val="000000"/>
          <w:sz w:val="28"/>
          <w:szCs w:val="28"/>
          <w:lang w:val="en-US"/>
        </w:rPr>
        <w:t xml:space="preserve"> </w:t>
      </w:r>
      <w:r w:rsidRPr="00BF5492">
        <w:rPr>
          <w:noProof/>
          <w:color w:val="000000"/>
          <w:sz w:val="28"/>
          <w:szCs w:val="28"/>
        </w:rPr>
        <w:t>активно</w:t>
      </w:r>
      <w:r w:rsidRPr="00BF5492">
        <w:rPr>
          <w:noProof/>
          <w:color w:val="000000"/>
          <w:sz w:val="28"/>
          <w:szCs w:val="28"/>
          <w:lang w:val="en-US"/>
        </w:rPr>
        <w:t xml:space="preserve"> </w:t>
      </w:r>
      <w:r w:rsidRPr="00BF5492">
        <w:rPr>
          <w:noProof/>
          <w:color w:val="000000"/>
          <w:sz w:val="28"/>
          <w:szCs w:val="28"/>
        </w:rPr>
        <w:t>участвуют</w:t>
      </w:r>
      <w:r w:rsidRPr="00BF5492">
        <w:rPr>
          <w:noProof/>
          <w:color w:val="000000"/>
          <w:sz w:val="28"/>
          <w:szCs w:val="28"/>
          <w:lang w:val="en-US"/>
        </w:rPr>
        <w:t xml:space="preserve"> </w:t>
      </w:r>
      <w:r w:rsidRPr="00BF5492">
        <w:rPr>
          <w:noProof/>
          <w:color w:val="000000"/>
          <w:sz w:val="28"/>
          <w:szCs w:val="28"/>
        </w:rPr>
        <w:t>студенты</w:t>
      </w:r>
      <w:r w:rsidRPr="00BF5492">
        <w:rPr>
          <w:noProof/>
          <w:color w:val="000000"/>
          <w:sz w:val="28"/>
          <w:szCs w:val="28"/>
          <w:lang w:val="en-US"/>
        </w:rPr>
        <w:t xml:space="preserve"> </w:t>
      </w:r>
      <w:r w:rsidRPr="00BF5492">
        <w:rPr>
          <w:noProof/>
          <w:color w:val="000000"/>
          <w:sz w:val="28"/>
          <w:szCs w:val="28"/>
        </w:rPr>
        <w:t>и</w:t>
      </w:r>
      <w:r w:rsidRPr="00BF5492">
        <w:rPr>
          <w:noProof/>
          <w:color w:val="000000"/>
          <w:sz w:val="28"/>
          <w:szCs w:val="28"/>
          <w:lang w:val="en-US"/>
        </w:rPr>
        <w:t xml:space="preserve"> </w:t>
      </w:r>
      <w:r w:rsidRPr="00BF5492">
        <w:rPr>
          <w:noProof/>
          <w:color w:val="000000"/>
          <w:sz w:val="28"/>
          <w:szCs w:val="28"/>
        </w:rPr>
        <w:t>докторанты</w:t>
      </w:r>
      <w:r w:rsidRPr="00BF5492">
        <w:rPr>
          <w:noProof/>
          <w:color w:val="000000"/>
          <w:sz w:val="28"/>
          <w:szCs w:val="28"/>
          <w:lang w:val="en-US"/>
        </w:rPr>
        <w:t xml:space="preserve"> </w:t>
      </w:r>
      <w:r w:rsidRPr="00BF5492">
        <w:rPr>
          <w:noProof/>
          <w:color w:val="000000"/>
          <w:sz w:val="28"/>
          <w:szCs w:val="28"/>
        </w:rPr>
        <w:t>университета</w:t>
      </w:r>
      <w:r w:rsidR="000E4331"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На базе научных лабораторий проходят стажировку студенты</w:t>
      </w:r>
      <w:r w:rsidR="000E4331" w:rsidRPr="00BF5492">
        <w:rPr>
          <w:noProof/>
          <w:color w:val="000000"/>
          <w:sz w:val="28"/>
          <w:szCs w:val="28"/>
        </w:rPr>
        <w:t>.</w:t>
      </w:r>
      <w:r w:rsidRPr="00BF5492">
        <w:rPr>
          <w:noProof/>
          <w:color w:val="000000"/>
          <w:sz w:val="28"/>
          <w:szCs w:val="28"/>
        </w:rPr>
        <w:t xml:space="preserve"> В настоящее время в университете обучаются более 10274 студентов, стажеров, бакалавров и докторантов). </w:t>
      </w:r>
    </w:p>
    <w:p w14:paraId="50F9404E" w14:textId="5EBFD904" w:rsidR="00B67E18" w:rsidRPr="00BF5492" w:rsidRDefault="00B67E18" w:rsidP="0007653A">
      <w:pPr>
        <w:tabs>
          <w:tab w:val="left" w:pos="993"/>
        </w:tabs>
        <w:ind w:firstLine="567"/>
        <w:jc w:val="both"/>
        <w:rPr>
          <w:noProof/>
          <w:sz w:val="28"/>
          <w:szCs w:val="28"/>
        </w:rPr>
      </w:pPr>
      <w:r w:rsidRPr="00BF5492">
        <w:rPr>
          <w:b/>
          <w:bCs/>
          <w:i/>
          <w:iCs/>
          <w:noProof/>
          <w:color w:val="000000"/>
          <w:sz w:val="28"/>
          <w:szCs w:val="28"/>
        </w:rPr>
        <w:t>Study/studying</w:t>
      </w:r>
      <w:r w:rsidRPr="00BF5492">
        <w:rPr>
          <w:noProof/>
          <w:color w:val="000000"/>
          <w:sz w:val="28"/>
          <w:szCs w:val="28"/>
        </w:rPr>
        <w:t xml:space="preserve"> (Обучение). В МДПИУ Казахстана были выявлены следующие коллокаты: </w:t>
      </w:r>
      <w:r w:rsidRPr="00BF5492">
        <w:rPr>
          <w:i/>
          <w:iCs/>
          <w:noProof/>
          <w:color w:val="000000"/>
          <w:sz w:val="28"/>
          <w:szCs w:val="28"/>
        </w:rPr>
        <w:t>study, studying</w:t>
      </w:r>
      <w:r w:rsidRPr="00BF5492">
        <w:rPr>
          <w:noProof/>
          <w:color w:val="000000"/>
          <w:sz w:val="28"/>
          <w:szCs w:val="28"/>
        </w:rPr>
        <w:t>, которые образуют коллокации со словом Студенты. Например</w:t>
      </w:r>
      <w:r w:rsidRPr="00BF5492">
        <w:rPr>
          <w:noProof/>
          <w:color w:val="000000"/>
          <w:sz w:val="28"/>
          <w:szCs w:val="28"/>
          <w:lang w:val="en-US"/>
        </w:rPr>
        <w:t xml:space="preserve">: </w:t>
      </w:r>
      <w:r w:rsidRPr="00BF5492">
        <w:rPr>
          <w:i/>
          <w:iCs/>
          <w:noProof/>
          <w:color w:val="000000"/>
          <w:sz w:val="28"/>
          <w:szCs w:val="28"/>
          <w:lang w:val="en-US"/>
        </w:rPr>
        <w:t>The university integrated the new course “Service Learning” to the curriculum of all undergraduate degrees, in which students study one course to serve the community</w:t>
      </w:r>
      <w:r w:rsidR="000E4331" w:rsidRPr="00BF5492">
        <w:rPr>
          <w:i/>
          <w:iCs/>
          <w:noProof/>
          <w:color w:val="000000"/>
          <w:sz w:val="28"/>
          <w:szCs w:val="28"/>
          <w:lang w:val="en-US"/>
        </w:rPr>
        <w:t>.</w:t>
      </w:r>
      <w:r w:rsidRPr="00BF5492">
        <w:rPr>
          <w:i/>
          <w:iCs/>
          <w:noProof/>
          <w:color w:val="000000"/>
          <w:sz w:val="28"/>
          <w:szCs w:val="28"/>
          <w:lang w:val="en-US"/>
        </w:rPr>
        <w:t xml:space="preserve"> University students can study at the State grants and grants of the rector of the university.</w:t>
      </w:r>
      <w:r w:rsidRPr="00BF5492">
        <w:rPr>
          <w:noProof/>
          <w:color w:val="000000"/>
          <w:sz w:val="28"/>
          <w:szCs w:val="28"/>
          <w:lang w:val="en-US"/>
        </w:rPr>
        <w:t xml:space="preserve"> </w:t>
      </w:r>
      <w:r w:rsidRPr="00BF5492">
        <w:rPr>
          <w:noProof/>
          <w:color w:val="000000"/>
          <w:sz w:val="28"/>
          <w:szCs w:val="28"/>
        </w:rPr>
        <w:t>(Университет интегрировал новый курс в учебную программу бакалавриата</w:t>
      </w:r>
      <w:r w:rsidR="00F46A7B" w:rsidRPr="00BF5492">
        <w:rPr>
          <w:noProof/>
          <w:color w:val="000000"/>
          <w:sz w:val="28"/>
          <w:szCs w:val="28"/>
        </w:rPr>
        <w:t>.</w:t>
      </w:r>
      <w:r w:rsidRPr="00BF5492">
        <w:rPr>
          <w:noProof/>
          <w:color w:val="000000"/>
          <w:sz w:val="28"/>
          <w:szCs w:val="28"/>
        </w:rPr>
        <w:t xml:space="preserve"> Студенты университета могут обучаться за счет государственных грантов и грантов ректора университета).</w:t>
      </w:r>
      <w:r w:rsidR="00102802" w:rsidRPr="00BF5492">
        <w:rPr>
          <w:noProof/>
          <w:color w:val="000000"/>
          <w:sz w:val="28"/>
          <w:szCs w:val="28"/>
        </w:rPr>
        <w:t xml:space="preserve"> </w:t>
      </w:r>
    </w:p>
    <w:p w14:paraId="0524DE1C" w14:textId="779476B3" w:rsidR="00B67E18" w:rsidRPr="00BF5492" w:rsidRDefault="00B67E18" w:rsidP="0007653A">
      <w:pPr>
        <w:tabs>
          <w:tab w:val="left" w:pos="993"/>
        </w:tabs>
        <w:ind w:firstLine="567"/>
        <w:jc w:val="both"/>
        <w:rPr>
          <w:noProof/>
          <w:sz w:val="28"/>
          <w:szCs w:val="28"/>
        </w:rPr>
      </w:pPr>
      <w:r w:rsidRPr="00BF5492">
        <w:rPr>
          <w:b/>
          <w:bCs/>
          <w:i/>
          <w:iCs/>
          <w:noProof/>
          <w:color w:val="000000"/>
          <w:sz w:val="28"/>
          <w:szCs w:val="28"/>
        </w:rPr>
        <w:t>Thousand students</w:t>
      </w:r>
      <w:r w:rsidRPr="00BF5492">
        <w:rPr>
          <w:noProof/>
          <w:color w:val="000000"/>
          <w:sz w:val="28"/>
          <w:szCs w:val="28"/>
        </w:rPr>
        <w:t xml:space="preserve"> (Количественный показатель). В МДПИУ Казахстана был выявлен коллокат </w:t>
      </w:r>
      <w:r w:rsidRPr="00BF5492">
        <w:rPr>
          <w:i/>
          <w:iCs/>
          <w:noProof/>
          <w:color w:val="000000"/>
          <w:sz w:val="28"/>
          <w:szCs w:val="28"/>
        </w:rPr>
        <w:t>thousand</w:t>
      </w:r>
      <w:r w:rsidRPr="00BF5492">
        <w:rPr>
          <w:noProof/>
          <w:color w:val="000000"/>
          <w:sz w:val="28"/>
          <w:szCs w:val="28"/>
        </w:rPr>
        <w:t>, передающий</w:t>
      </w:r>
      <w:r w:rsidR="00DA4E0C" w:rsidRPr="00BF5492">
        <w:rPr>
          <w:noProof/>
          <w:color w:val="000000"/>
          <w:sz w:val="28"/>
          <w:szCs w:val="28"/>
        </w:rPr>
        <w:t xml:space="preserve"> количественные сведения</w:t>
      </w:r>
      <w:r w:rsidRPr="00BF5492">
        <w:rPr>
          <w:noProof/>
          <w:color w:val="000000"/>
          <w:sz w:val="28"/>
          <w:szCs w:val="28"/>
        </w:rPr>
        <w:t xml:space="preserve"> о студентах. Например</w:t>
      </w:r>
      <w:r w:rsidRPr="00BF5492">
        <w:rPr>
          <w:noProof/>
          <w:color w:val="000000"/>
          <w:sz w:val="28"/>
          <w:szCs w:val="28"/>
          <w:lang w:val="en-US"/>
        </w:rPr>
        <w:t xml:space="preserve">: </w:t>
      </w:r>
      <w:r w:rsidRPr="00BF5492">
        <w:rPr>
          <w:i/>
          <w:iCs/>
          <w:noProof/>
          <w:color w:val="000000"/>
          <w:sz w:val="28"/>
          <w:szCs w:val="28"/>
          <w:lang w:val="en-US"/>
        </w:rPr>
        <w:t>Students of the preparatory faculty are studying at the University, including about 1351 thousand students</w:t>
      </w:r>
      <w:r w:rsidR="00F46A7B" w:rsidRPr="00BF5492">
        <w:rPr>
          <w:i/>
          <w:iCs/>
          <w:noProof/>
          <w:color w:val="000000"/>
          <w:sz w:val="28"/>
          <w:szCs w:val="28"/>
          <w:lang w:val="en-US"/>
        </w:rPr>
        <w:t>.</w:t>
      </w:r>
      <w:r w:rsidRPr="00BF5492">
        <w:rPr>
          <w:i/>
          <w:iCs/>
          <w:noProof/>
          <w:color w:val="000000"/>
          <w:sz w:val="28"/>
          <w:szCs w:val="28"/>
          <w:lang w:val="en-US"/>
        </w:rPr>
        <w:t xml:space="preserve"> The</w:t>
      </w:r>
      <w:r w:rsidRPr="00BF5492">
        <w:rPr>
          <w:i/>
          <w:iCs/>
          <w:noProof/>
          <w:color w:val="000000"/>
          <w:sz w:val="28"/>
          <w:szCs w:val="28"/>
        </w:rPr>
        <w:t xml:space="preserve"> </w:t>
      </w:r>
      <w:r w:rsidRPr="00BF5492">
        <w:rPr>
          <w:i/>
          <w:iCs/>
          <w:noProof/>
          <w:color w:val="000000"/>
          <w:sz w:val="28"/>
          <w:szCs w:val="28"/>
          <w:lang w:val="en-US"/>
        </w:rPr>
        <w:t>University</w:t>
      </w:r>
      <w:r w:rsidRPr="00BF5492">
        <w:rPr>
          <w:i/>
          <w:iCs/>
          <w:noProof/>
          <w:color w:val="000000"/>
          <w:sz w:val="28"/>
          <w:szCs w:val="28"/>
        </w:rPr>
        <w:t xml:space="preserve"> </w:t>
      </w:r>
      <w:r w:rsidRPr="00BF5492">
        <w:rPr>
          <w:i/>
          <w:iCs/>
          <w:noProof/>
          <w:color w:val="000000"/>
          <w:sz w:val="28"/>
          <w:szCs w:val="28"/>
          <w:lang w:val="en-US"/>
        </w:rPr>
        <w:t>has</w:t>
      </w:r>
      <w:r w:rsidRPr="00BF5492">
        <w:rPr>
          <w:i/>
          <w:iCs/>
          <w:noProof/>
          <w:color w:val="000000"/>
          <w:sz w:val="28"/>
          <w:szCs w:val="28"/>
        </w:rPr>
        <w:t xml:space="preserve"> </w:t>
      </w:r>
      <w:r w:rsidRPr="00BF5492">
        <w:rPr>
          <w:i/>
          <w:iCs/>
          <w:noProof/>
          <w:color w:val="000000"/>
          <w:sz w:val="28"/>
          <w:szCs w:val="28"/>
          <w:lang w:val="en-US"/>
        </w:rPr>
        <w:t>trained</w:t>
      </w:r>
      <w:r w:rsidRPr="00BF5492">
        <w:rPr>
          <w:i/>
          <w:iCs/>
          <w:noProof/>
          <w:color w:val="000000"/>
          <w:sz w:val="28"/>
          <w:szCs w:val="28"/>
        </w:rPr>
        <w:t xml:space="preserve"> </w:t>
      </w:r>
      <w:r w:rsidRPr="00BF5492">
        <w:rPr>
          <w:i/>
          <w:iCs/>
          <w:noProof/>
          <w:color w:val="000000"/>
          <w:sz w:val="28"/>
          <w:szCs w:val="28"/>
          <w:lang w:val="en-US"/>
        </w:rPr>
        <w:t>more</w:t>
      </w:r>
      <w:r w:rsidRPr="00BF5492">
        <w:rPr>
          <w:i/>
          <w:iCs/>
          <w:noProof/>
          <w:color w:val="000000"/>
          <w:sz w:val="28"/>
          <w:szCs w:val="28"/>
        </w:rPr>
        <w:t xml:space="preserve"> </w:t>
      </w:r>
      <w:r w:rsidRPr="00BF5492">
        <w:rPr>
          <w:i/>
          <w:iCs/>
          <w:noProof/>
          <w:color w:val="000000"/>
          <w:sz w:val="28"/>
          <w:szCs w:val="28"/>
          <w:lang w:val="en-US"/>
        </w:rPr>
        <w:t>than</w:t>
      </w:r>
      <w:r w:rsidRPr="00BF5492">
        <w:rPr>
          <w:i/>
          <w:iCs/>
          <w:noProof/>
          <w:color w:val="000000"/>
          <w:sz w:val="28"/>
          <w:szCs w:val="28"/>
        </w:rPr>
        <w:t xml:space="preserve"> 76 </w:t>
      </w:r>
      <w:r w:rsidRPr="00BF5492">
        <w:rPr>
          <w:i/>
          <w:iCs/>
          <w:noProof/>
          <w:color w:val="000000"/>
          <w:sz w:val="28"/>
          <w:szCs w:val="28"/>
          <w:lang w:val="en-US"/>
        </w:rPr>
        <w:t>thousand</w:t>
      </w:r>
      <w:r w:rsidRPr="00BF5492">
        <w:rPr>
          <w:i/>
          <w:iCs/>
          <w:noProof/>
          <w:color w:val="000000"/>
          <w:sz w:val="28"/>
          <w:szCs w:val="28"/>
        </w:rPr>
        <w:t xml:space="preserve"> </w:t>
      </w:r>
      <w:r w:rsidRPr="00BF5492">
        <w:rPr>
          <w:i/>
          <w:iCs/>
          <w:noProof/>
          <w:color w:val="000000"/>
          <w:sz w:val="28"/>
          <w:szCs w:val="28"/>
          <w:lang w:val="en-US"/>
        </w:rPr>
        <w:t>students</w:t>
      </w:r>
      <w:r w:rsidRPr="00BF5492">
        <w:rPr>
          <w:noProof/>
          <w:color w:val="000000"/>
          <w:sz w:val="28"/>
          <w:szCs w:val="28"/>
        </w:rPr>
        <w:t>. (В университете обучаются студенты подготовительного факультета, в том числе около 1351 тыс. студентов</w:t>
      </w:r>
      <w:r w:rsidR="00F46A7B" w:rsidRPr="00BF5492">
        <w:rPr>
          <w:noProof/>
          <w:color w:val="000000"/>
          <w:sz w:val="28"/>
          <w:szCs w:val="28"/>
        </w:rPr>
        <w:t>.</w:t>
      </w:r>
      <w:r w:rsidRPr="00BF5492">
        <w:rPr>
          <w:noProof/>
          <w:color w:val="000000"/>
          <w:sz w:val="28"/>
          <w:szCs w:val="28"/>
        </w:rPr>
        <w:t xml:space="preserve"> В университете подготовлено более 76 тыс. молодых специалистов).</w:t>
      </w:r>
    </w:p>
    <w:p w14:paraId="72698F9E" w14:textId="3D178998" w:rsidR="00B67E18" w:rsidRPr="00BF5492" w:rsidRDefault="00B67E18" w:rsidP="0007653A">
      <w:pPr>
        <w:tabs>
          <w:tab w:val="left" w:pos="993"/>
        </w:tabs>
        <w:ind w:firstLine="567"/>
        <w:jc w:val="both"/>
        <w:rPr>
          <w:noProof/>
          <w:color w:val="000000"/>
          <w:sz w:val="28"/>
          <w:szCs w:val="28"/>
        </w:rPr>
      </w:pPr>
      <w:r w:rsidRPr="00BF5492">
        <w:rPr>
          <w:b/>
          <w:bCs/>
          <w:i/>
          <w:iCs/>
          <w:noProof/>
          <w:color w:val="000000"/>
          <w:sz w:val="28"/>
          <w:szCs w:val="28"/>
        </w:rPr>
        <w:lastRenderedPageBreak/>
        <w:t>Educational services</w:t>
      </w:r>
      <w:r w:rsidRPr="00BF5492">
        <w:rPr>
          <w:b/>
          <w:bCs/>
          <w:noProof/>
          <w:color w:val="000000"/>
          <w:sz w:val="28"/>
          <w:szCs w:val="28"/>
        </w:rPr>
        <w:t xml:space="preserve"> (</w:t>
      </w:r>
      <w:r w:rsidRPr="00BF5492">
        <w:rPr>
          <w:noProof/>
          <w:color w:val="000000"/>
          <w:sz w:val="28"/>
          <w:szCs w:val="28"/>
        </w:rPr>
        <w:t xml:space="preserve">Образовательные услуги). Выявленный коллокат </w:t>
      </w:r>
      <w:r w:rsidRPr="00BF5492">
        <w:rPr>
          <w:i/>
          <w:iCs/>
          <w:noProof/>
          <w:color w:val="000000"/>
          <w:sz w:val="28"/>
          <w:szCs w:val="28"/>
        </w:rPr>
        <w:t>service</w:t>
      </w:r>
      <w:r w:rsidRPr="00BF5492">
        <w:rPr>
          <w:noProof/>
          <w:color w:val="000000"/>
          <w:sz w:val="28"/>
          <w:szCs w:val="28"/>
        </w:rPr>
        <w:t xml:space="preserve"> со словом Студенты</w:t>
      </w:r>
      <w:r w:rsidRPr="00BF5492">
        <w:rPr>
          <w:i/>
          <w:iCs/>
          <w:noProof/>
          <w:color w:val="000000"/>
          <w:sz w:val="28"/>
          <w:szCs w:val="28"/>
        </w:rPr>
        <w:t xml:space="preserve"> </w:t>
      </w:r>
      <w:r w:rsidRPr="00BF5492">
        <w:rPr>
          <w:noProof/>
          <w:color w:val="000000"/>
          <w:sz w:val="28"/>
          <w:szCs w:val="28"/>
        </w:rPr>
        <w:t>обознача</w:t>
      </w:r>
      <w:r w:rsidR="00DC3B9B" w:rsidRPr="00BF5492">
        <w:rPr>
          <w:noProof/>
          <w:color w:val="000000"/>
          <w:sz w:val="28"/>
          <w:szCs w:val="28"/>
        </w:rPr>
        <w:t>е</w:t>
      </w:r>
      <w:r w:rsidRPr="00BF5492">
        <w:rPr>
          <w:noProof/>
          <w:color w:val="000000"/>
          <w:sz w:val="28"/>
          <w:szCs w:val="28"/>
        </w:rPr>
        <w:t>т предоставляемые образовательные услуги</w:t>
      </w:r>
      <w:r w:rsidR="00DC3B9B" w:rsidRPr="00BF5492">
        <w:rPr>
          <w:noProof/>
          <w:color w:val="000000"/>
          <w:sz w:val="28"/>
          <w:szCs w:val="28"/>
        </w:rPr>
        <w:t>.</w:t>
      </w:r>
      <w:r w:rsidRPr="00BF5492">
        <w:rPr>
          <w:noProof/>
          <w:color w:val="000000"/>
          <w:sz w:val="28"/>
          <w:szCs w:val="28"/>
        </w:rPr>
        <w:t xml:space="preserve"> </w:t>
      </w:r>
      <w:r w:rsidR="00DC3B9B" w:rsidRPr="00BF5492">
        <w:rPr>
          <w:noProof/>
          <w:color w:val="000000"/>
          <w:sz w:val="28"/>
          <w:szCs w:val="28"/>
        </w:rPr>
        <w:t>У</w:t>
      </w:r>
      <w:r w:rsidRPr="00BF5492">
        <w:rPr>
          <w:noProof/>
          <w:color w:val="000000"/>
          <w:sz w:val="28"/>
          <w:szCs w:val="28"/>
        </w:rPr>
        <w:t>ниверситеты позиционируют себя в качестве поставщиков услуг, а студентов представляют в качестве клиентов. Например</w:t>
      </w:r>
      <w:r w:rsidRPr="00BF5492">
        <w:rPr>
          <w:noProof/>
          <w:color w:val="000000"/>
          <w:sz w:val="28"/>
          <w:szCs w:val="28"/>
          <w:lang w:val="en-US"/>
        </w:rPr>
        <w:t xml:space="preserve">: </w:t>
      </w:r>
      <w:r w:rsidR="00D90973" w:rsidRPr="00BF5492">
        <w:rPr>
          <w:i/>
          <w:iCs/>
          <w:noProof/>
          <w:color w:val="000000"/>
          <w:sz w:val="28"/>
          <w:szCs w:val="28"/>
          <w:lang w:val="en-US"/>
        </w:rPr>
        <w:t>Providing contemporary innovative services to our students</w:t>
      </w:r>
      <w:r w:rsidR="00F46A7B" w:rsidRPr="00BF5492">
        <w:rPr>
          <w:i/>
          <w:iCs/>
          <w:noProof/>
          <w:color w:val="000000"/>
          <w:sz w:val="28"/>
          <w:szCs w:val="28"/>
          <w:lang w:val="en-US"/>
        </w:rPr>
        <w:t>.</w:t>
      </w:r>
      <w:r w:rsidRPr="00BF5492">
        <w:rPr>
          <w:i/>
          <w:iCs/>
          <w:noProof/>
          <w:color w:val="000000"/>
          <w:sz w:val="28"/>
          <w:szCs w:val="28"/>
          <w:lang w:val="en-US"/>
        </w:rPr>
        <w:t xml:space="preserve"> the University is opening new programs, improving services for the current and future students</w:t>
      </w:r>
      <w:r w:rsidR="00F46A7B" w:rsidRPr="00BF5492">
        <w:rPr>
          <w:i/>
          <w:iCs/>
          <w:noProof/>
          <w:color w:val="000000"/>
          <w:sz w:val="28"/>
          <w:szCs w:val="28"/>
          <w:lang w:val="en-US"/>
        </w:rPr>
        <w:t>.</w:t>
      </w:r>
      <w:r w:rsidRPr="00BF5492">
        <w:rPr>
          <w:i/>
          <w:iCs/>
          <w:noProof/>
          <w:color w:val="000000"/>
          <w:sz w:val="28"/>
          <w:szCs w:val="28"/>
          <w:lang w:val="en-US"/>
        </w:rPr>
        <w:t xml:space="preserve"> University will continue to tailor its services to the needs of its students</w:t>
      </w:r>
      <w:r w:rsidRPr="00BF5492">
        <w:rPr>
          <w:noProof/>
          <w:color w:val="000000"/>
          <w:sz w:val="28"/>
          <w:szCs w:val="28"/>
          <w:lang w:val="en-US"/>
        </w:rPr>
        <w:t xml:space="preserve">. </w:t>
      </w:r>
      <w:r w:rsidRPr="00BF5492">
        <w:rPr>
          <w:noProof/>
          <w:color w:val="000000"/>
          <w:sz w:val="28"/>
          <w:szCs w:val="28"/>
        </w:rPr>
        <w:t>(</w:t>
      </w:r>
      <w:r w:rsidR="00D90973" w:rsidRPr="00BF5492">
        <w:rPr>
          <w:noProof/>
          <w:color w:val="000000"/>
          <w:sz w:val="28"/>
          <w:szCs w:val="28"/>
        </w:rPr>
        <w:t>Предоставление современных инновационных услуг нашим студентам</w:t>
      </w:r>
      <w:r w:rsidR="00F46A7B" w:rsidRPr="00BF5492">
        <w:rPr>
          <w:noProof/>
          <w:color w:val="000000"/>
          <w:sz w:val="28"/>
          <w:szCs w:val="28"/>
        </w:rPr>
        <w:t>.</w:t>
      </w:r>
      <w:r w:rsidR="00D90973" w:rsidRPr="00BF5492">
        <w:rPr>
          <w:noProof/>
          <w:color w:val="000000"/>
          <w:sz w:val="28"/>
          <w:szCs w:val="28"/>
        </w:rPr>
        <w:t xml:space="preserve"> </w:t>
      </w:r>
      <w:r w:rsidRPr="00BF5492">
        <w:rPr>
          <w:noProof/>
          <w:color w:val="000000"/>
          <w:sz w:val="28"/>
          <w:szCs w:val="28"/>
        </w:rPr>
        <w:t>Повышение качества образовательных услуг для студентов</w:t>
      </w:r>
      <w:r w:rsidR="00F46A7B" w:rsidRPr="00BF5492">
        <w:rPr>
          <w:noProof/>
          <w:color w:val="000000"/>
          <w:sz w:val="28"/>
          <w:szCs w:val="28"/>
        </w:rPr>
        <w:t>.</w:t>
      </w:r>
      <w:r w:rsidRPr="00BF5492">
        <w:rPr>
          <w:noProof/>
          <w:color w:val="000000"/>
          <w:sz w:val="28"/>
          <w:szCs w:val="28"/>
        </w:rPr>
        <w:t xml:space="preserve"> Университет открывает новые программы, совершенствует услуги для нынешних и будущих студентов</w:t>
      </w:r>
      <w:r w:rsidR="00F46A7B" w:rsidRPr="00BF5492">
        <w:rPr>
          <w:noProof/>
          <w:color w:val="000000"/>
          <w:sz w:val="28"/>
          <w:szCs w:val="28"/>
        </w:rPr>
        <w:t>.</w:t>
      </w:r>
      <w:r w:rsidRPr="00BF5492">
        <w:rPr>
          <w:noProof/>
          <w:color w:val="000000"/>
          <w:sz w:val="28"/>
          <w:szCs w:val="28"/>
        </w:rPr>
        <w:t xml:space="preserve"> Университет продолжает улучшать свои услуги в ответ на потребности студентов).</w:t>
      </w:r>
    </w:p>
    <w:p w14:paraId="56B78A1F" w14:textId="7471FBAC" w:rsidR="00B67E18" w:rsidRPr="00BF5492" w:rsidRDefault="00B67E18" w:rsidP="0007653A">
      <w:pPr>
        <w:tabs>
          <w:tab w:val="left" w:pos="993"/>
        </w:tabs>
        <w:ind w:firstLine="567"/>
        <w:jc w:val="both"/>
        <w:rPr>
          <w:noProof/>
          <w:sz w:val="28"/>
          <w:szCs w:val="28"/>
        </w:rPr>
      </w:pPr>
      <w:r w:rsidRPr="00BF5492">
        <w:rPr>
          <w:b/>
          <w:bCs/>
          <w:i/>
          <w:iCs/>
          <w:noProof/>
          <w:color w:val="000000"/>
          <w:sz w:val="28"/>
          <w:szCs w:val="28"/>
        </w:rPr>
        <w:t>Environment</w:t>
      </w:r>
      <w:r w:rsidRPr="00BF5492">
        <w:rPr>
          <w:b/>
          <w:bCs/>
          <w:noProof/>
          <w:color w:val="000000"/>
          <w:sz w:val="28"/>
          <w:szCs w:val="28"/>
        </w:rPr>
        <w:t xml:space="preserve"> (</w:t>
      </w:r>
      <w:r w:rsidRPr="00BF5492">
        <w:rPr>
          <w:noProof/>
          <w:color w:val="000000"/>
          <w:sz w:val="28"/>
          <w:szCs w:val="28"/>
        </w:rPr>
        <w:t xml:space="preserve">Образовательная среда). Следующее слово, </w:t>
      </w:r>
      <w:r w:rsidRPr="00BF5492">
        <w:rPr>
          <w:i/>
          <w:iCs/>
          <w:noProof/>
          <w:color w:val="000000"/>
          <w:sz w:val="28"/>
          <w:szCs w:val="28"/>
        </w:rPr>
        <w:t>environment</w:t>
      </w:r>
      <w:r w:rsidRPr="00BF5492">
        <w:rPr>
          <w:noProof/>
          <w:sz w:val="28"/>
          <w:szCs w:val="28"/>
        </w:rPr>
        <w:t xml:space="preserve">, </w:t>
      </w:r>
      <w:r w:rsidRPr="00BF5492">
        <w:rPr>
          <w:noProof/>
          <w:color w:val="000000"/>
          <w:sz w:val="28"/>
          <w:szCs w:val="28"/>
        </w:rPr>
        <w:t xml:space="preserve">образующее коллокации со словом Студенты, обозначает образовательную среду университета. </w:t>
      </w:r>
      <w:r w:rsidR="00733869" w:rsidRPr="00BF5492">
        <w:rPr>
          <w:noProof/>
          <w:color w:val="000000"/>
          <w:sz w:val="28"/>
          <w:szCs w:val="28"/>
        </w:rPr>
        <w:t>Например</w:t>
      </w:r>
      <w:r w:rsidRPr="00BF5492">
        <w:rPr>
          <w:noProof/>
          <w:color w:val="000000"/>
          <w:sz w:val="28"/>
          <w:szCs w:val="28"/>
          <w:lang w:val="en-US"/>
        </w:rPr>
        <w:t>:</w:t>
      </w:r>
      <w:r w:rsidR="00D90973" w:rsidRPr="00BF5492">
        <w:rPr>
          <w:noProof/>
          <w:color w:val="000000"/>
          <w:sz w:val="28"/>
          <w:szCs w:val="28"/>
          <w:lang w:val="en-US"/>
        </w:rPr>
        <w:t xml:space="preserve"> </w:t>
      </w:r>
      <w:r w:rsidRPr="00BF5492">
        <w:rPr>
          <w:i/>
          <w:iCs/>
          <w:noProof/>
          <w:color w:val="000000"/>
          <w:sz w:val="28"/>
          <w:szCs w:val="28"/>
          <w:lang w:val="en-US"/>
        </w:rPr>
        <w:t>An inclusive</w:t>
      </w:r>
      <w:r w:rsidR="00102802" w:rsidRPr="00BF5492">
        <w:rPr>
          <w:i/>
          <w:iCs/>
          <w:noProof/>
          <w:color w:val="000000"/>
          <w:sz w:val="28"/>
          <w:szCs w:val="28"/>
          <w:lang w:val="en-US"/>
        </w:rPr>
        <w:t xml:space="preserve"> </w:t>
      </w:r>
      <w:r w:rsidRPr="00BF5492">
        <w:rPr>
          <w:i/>
          <w:iCs/>
          <w:noProof/>
          <w:color w:val="000000"/>
          <w:sz w:val="28"/>
          <w:szCs w:val="28"/>
          <w:lang w:val="en-US"/>
        </w:rPr>
        <w:t>environment</w:t>
      </w:r>
      <w:r w:rsidR="00102802" w:rsidRPr="00BF5492">
        <w:rPr>
          <w:i/>
          <w:iCs/>
          <w:noProof/>
          <w:color w:val="000000"/>
          <w:sz w:val="28"/>
          <w:szCs w:val="28"/>
          <w:lang w:val="en-US"/>
        </w:rPr>
        <w:t xml:space="preserve"> </w:t>
      </w:r>
      <w:r w:rsidRPr="00BF5492">
        <w:rPr>
          <w:i/>
          <w:iCs/>
          <w:noProof/>
          <w:color w:val="000000"/>
          <w:sz w:val="28"/>
          <w:szCs w:val="28"/>
          <w:lang w:val="en-US"/>
        </w:rPr>
        <w:t xml:space="preserve">for </w:t>
      </w:r>
      <w:r w:rsidR="00ED48E1" w:rsidRPr="00BF5492">
        <w:rPr>
          <w:i/>
          <w:iCs/>
          <w:noProof/>
          <w:color w:val="000000"/>
          <w:sz w:val="28"/>
          <w:szCs w:val="28"/>
          <w:lang w:val="en-US"/>
        </w:rPr>
        <w:t>students,</w:t>
      </w:r>
      <w:r w:rsidRPr="00BF5492">
        <w:rPr>
          <w:i/>
          <w:iCs/>
          <w:noProof/>
          <w:color w:val="000000"/>
          <w:sz w:val="28"/>
          <w:szCs w:val="28"/>
          <w:lang w:val="en-US"/>
        </w:rPr>
        <w:t xml:space="preserve"> their parents, alumni, staff, faculty</w:t>
      </w:r>
      <w:r w:rsidR="00F46A7B" w:rsidRPr="00BF5492">
        <w:rPr>
          <w:i/>
          <w:iCs/>
          <w:noProof/>
          <w:color w:val="000000"/>
          <w:sz w:val="28"/>
          <w:szCs w:val="28"/>
          <w:lang w:val="en-US"/>
        </w:rPr>
        <w:t>.</w:t>
      </w:r>
      <w:r w:rsidRPr="00BF5492">
        <w:rPr>
          <w:i/>
          <w:iCs/>
          <w:noProof/>
          <w:color w:val="000000"/>
          <w:sz w:val="28"/>
          <w:szCs w:val="28"/>
          <w:lang w:val="en-US"/>
        </w:rPr>
        <w:t xml:space="preserve"> We ensure creating an</w:t>
      </w:r>
      <w:r w:rsidR="00102802" w:rsidRPr="00BF5492">
        <w:rPr>
          <w:i/>
          <w:iCs/>
          <w:noProof/>
          <w:color w:val="000000"/>
          <w:sz w:val="28"/>
          <w:szCs w:val="28"/>
          <w:lang w:val="en-US"/>
        </w:rPr>
        <w:t xml:space="preserve"> </w:t>
      </w:r>
      <w:r w:rsidRPr="00BF5492">
        <w:rPr>
          <w:i/>
          <w:iCs/>
          <w:noProof/>
          <w:color w:val="000000"/>
          <w:sz w:val="28"/>
          <w:szCs w:val="28"/>
          <w:lang w:val="en-US"/>
        </w:rPr>
        <w:t>environment</w:t>
      </w:r>
      <w:r w:rsidR="00102802" w:rsidRPr="00BF5492">
        <w:rPr>
          <w:i/>
          <w:iCs/>
          <w:noProof/>
          <w:color w:val="000000"/>
          <w:sz w:val="28"/>
          <w:szCs w:val="28"/>
          <w:lang w:val="en-US"/>
        </w:rPr>
        <w:t xml:space="preserve"> </w:t>
      </w:r>
      <w:r w:rsidRPr="00BF5492">
        <w:rPr>
          <w:i/>
          <w:iCs/>
          <w:noProof/>
          <w:color w:val="000000"/>
          <w:sz w:val="28"/>
          <w:szCs w:val="28"/>
          <w:lang w:val="en-US"/>
        </w:rPr>
        <w:t>where professors and students have numerous interaction</w:t>
      </w:r>
      <w:r w:rsidR="00F46A7B" w:rsidRPr="00BF5492">
        <w:rPr>
          <w:i/>
          <w:iCs/>
          <w:noProof/>
          <w:color w:val="000000"/>
          <w:sz w:val="28"/>
          <w:szCs w:val="28"/>
          <w:lang w:val="en-US"/>
        </w:rPr>
        <w:t>.</w:t>
      </w:r>
      <w:r w:rsidR="00D90973" w:rsidRPr="00BF5492">
        <w:rPr>
          <w:i/>
          <w:iCs/>
          <w:noProof/>
          <w:color w:val="000000"/>
          <w:sz w:val="28"/>
          <w:szCs w:val="28"/>
          <w:lang w:val="en-US"/>
        </w:rPr>
        <w:t xml:space="preserve"> </w:t>
      </w:r>
      <w:r w:rsidR="00F46A7B" w:rsidRPr="00BF5492">
        <w:rPr>
          <w:i/>
          <w:iCs/>
          <w:noProof/>
          <w:color w:val="000000"/>
          <w:sz w:val="28"/>
          <w:szCs w:val="28"/>
          <w:lang w:val="en-GB"/>
        </w:rPr>
        <w:t>I</w:t>
      </w:r>
      <w:r w:rsidR="00D90973" w:rsidRPr="00BF5492">
        <w:rPr>
          <w:i/>
          <w:iCs/>
          <w:noProof/>
          <w:color w:val="000000"/>
          <w:sz w:val="28"/>
          <w:szCs w:val="28"/>
          <w:lang w:val="en-US"/>
        </w:rPr>
        <w:t>nnovative scientific and educational environment for students</w:t>
      </w:r>
      <w:r w:rsidR="004B33CB" w:rsidRPr="00BF5492">
        <w:rPr>
          <w:i/>
          <w:iCs/>
          <w:noProof/>
          <w:color w:val="000000"/>
          <w:sz w:val="28"/>
          <w:szCs w:val="28"/>
          <w:lang w:val="en-US"/>
        </w:rPr>
        <w:t xml:space="preserve"> </w:t>
      </w:r>
      <w:r w:rsidRPr="00BF5492">
        <w:rPr>
          <w:noProof/>
          <w:color w:val="000000"/>
          <w:sz w:val="28"/>
          <w:szCs w:val="28"/>
          <w:lang w:val="en-US"/>
        </w:rPr>
        <w:t>(</w:t>
      </w:r>
      <w:r w:rsidRPr="00BF5492">
        <w:rPr>
          <w:noProof/>
          <w:color w:val="000000"/>
          <w:sz w:val="28"/>
          <w:szCs w:val="28"/>
        </w:rPr>
        <w:t>Инклюзивная</w:t>
      </w:r>
      <w:r w:rsidRPr="00BF5492">
        <w:rPr>
          <w:noProof/>
          <w:color w:val="000000"/>
          <w:sz w:val="28"/>
          <w:szCs w:val="28"/>
          <w:lang w:val="en-US"/>
        </w:rPr>
        <w:t xml:space="preserve"> </w:t>
      </w:r>
      <w:r w:rsidRPr="00BF5492">
        <w:rPr>
          <w:noProof/>
          <w:color w:val="000000"/>
          <w:sz w:val="28"/>
          <w:szCs w:val="28"/>
        </w:rPr>
        <w:t>среда</w:t>
      </w:r>
      <w:r w:rsidRPr="00BF5492">
        <w:rPr>
          <w:noProof/>
          <w:color w:val="000000"/>
          <w:sz w:val="28"/>
          <w:szCs w:val="28"/>
          <w:lang w:val="en-US"/>
        </w:rPr>
        <w:t xml:space="preserve"> </w:t>
      </w:r>
      <w:r w:rsidRPr="00BF5492">
        <w:rPr>
          <w:noProof/>
          <w:color w:val="000000"/>
          <w:sz w:val="28"/>
          <w:szCs w:val="28"/>
        </w:rPr>
        <w:t>для</w:t>
      </w:r>
      <w:r w:rsidRPr="00BF5492">
        <w:rPr>
          <w:noProof/>
          <w:color w:val="000000"/>
          <w:sz w:val="28"/>
          <w:szCs w:val="28"/>
          <w:lang w:val="en-US"/>
        </w:rPr>
        <w:t xml:space="preserve"> </w:t>
      </w:r>
      <w:r w:rsidRPr="00BF5492">
        <w:rPr>
          <w:noProof/>
          <w:color w:val="000000"/>
          <w:sz w:val="28"/>
          <w:szCs w:val="28"/>
        </w:rPr>
        <w:t>студентов</w:t>
      </w:r>
      <w:r w:rsidRPr="00BF5492">
        <w:rPr>
          <w:noProof/>
          <w:color w:val="000000"/>
          <w:sz w:val="28"/>
          <w:szCs w:val="28"/>
          <w:lang w:val="en-US"/>
        </w:rPr>
        <w:t xml:space="preserve">, </w:t>
      </w:r>
      <w:r w:rsidRPr="00BF5492">
        <w:rPr>
          <w:noProof/>
          <w:color w:val="000000"/>
          <w:sz w:val="28"/>
          <w:szCs w:val="28"/>
        </w:rPr>
        <w:t>их</w:t>
      </w:r>
      <w:r w:rsidRPr="00BF5492">
        <w:rPr>
          <w:noProof/>
          <w:color w:val="000000"/>
          <w:sz w:val="28"/>
          <w:szCs w:val="28"/>
          <w:lang w:val="en-US"/>
        </w:rPr>
        <w:t xml:space="preserve"> </w:t>
      </w:r>
      <w:r w:rsidRPr="00BF5492">
        <w:rPr>
          <w:noProof/>
          <w:color w:val="000000"/>
          <w:sz w:val="28"/>
          <w:szCs w:val="28"/>
        </w:rPr>
        <w:t>родителей</w:t>
      </w:r>
      <w:r w:rsidRPr="00BF5492">
        <w:rPr>
          <w:noProof/>
          <w:color w:val="000000"/>
          <w:sz w:val="28"/>
          <w:szCs w:val="28"/>
          <w:lang w:val="en-US"/>
        </w:rPr>
        <w:t xml:space="preserve">, </w:t>
      </w:r>
      <w:r w:rsidRPr="00BF5492">
        <w:rPr>
          <w:noProof/>
          <w:color w:val="000000"/>
          <w:sz w:val="28"/>
          <w:szCs w:val="28"/>
        </w:rPr>
        <w:t>выпускников</w:t>
      </w:r>
      <w:r w:rsidRPr="00BF5492">
        <w:rPr>
          <w:noProof/>
          <w:color w:val="000000"/>
          <w:sz w:val="28"/>
          <w:szCs w:val="28"/>
          <w:lang w:val="en-US"/>
        </w:rPr>
        <w:t xml:space="preserve">, </w:t>
      </w:r>
      <w:r w:rsidRPr="00BF5492">
        <w:rPr>
          <w:noProof/>
          <w:color w:val="000000"/>
          <w:sz w:val="28"/>
          <w:szCs w:val="28"/>
        </w:rPr>
        <w:t>сотрудников</w:t>
      </w:r>
      <w:r w:rsidRPr="00BF5492">
        <w:rPr>
          <w:noProof/>
          <w:color w:val="000000"/>
          <w:sz w:val="28"/>
          <w:szCs w:val="28"/>
          <w:lang w:val="en-US"/>
        </w:rPr>
        <w:t xml:space="preserve">, </w:t>
      </w:r>
      <w:r w:rsidRPr="00BF5492">
        <w:rPr>
          <w:noProof/>
          <w:color w:val="000000"/>
          <w:sz w:val="28"/>
          <w:szCs w:val="28"/>
        </w:rPr>
        <w:t>преподавателей</w:t>
      </w:r>
      <w:r w:rsidR="00F46A7B" w:rsidRPr="00BF5492">
        <w:rPr>
          <w:noProof/>
          <w:color w:val="000000"/>
          <w:sz w:val="28"/>
          <w:szCs w:val="28"/>
          <w:lang w:val="en-US"/>
        </w:rPr>
        <w:t>.</w:t>
      </w:r>
      <w:r w:rsidRPr="00BF5492">
        <w:rPr>
          <w:noProof/>
          <w:color w:val="000000"/>
          <w:sz w:val="28"/>
          <w:szCs w:val="28"/>
          <w:lang w:val="en-US"/>
        </w:rPr>
        <w:t xml:space="preserve"> </w:t>
      </w:r>
      <w:r w:rsidRPr="00BF5492">
        <w:rPr>
          <w:noProof/>
          <w:color w:val="000000"/>
          <w:sz w:val="28"/>
          <w:szCs w:val="28"/>
        </w:rPr>
        <w:t>Мы обеспечиваем создание среды, в которой преподаватели и студенты постоянно взаимодействуют</w:t>
      </w:r>
      <w:r w:rsidR="00F46A7B" w:rsidRPr="00BF5492">
        <w:rPr>
          <w:noProof/>
          <w:color w:val="000000"/>
          <w:sz w:val="28"/>
          <w:szCs w:val="28"/>
        </w:rPr>
        <w:t>.</w:t>
      </w:r>
      <w:r w:rsidR="00D90973" w:rsidRPr="00BF5492">
        <w:rPr>
          <w:noProof/>
          <w:color w:val="000000"/>
          <w:sz w:val="28"/>
          <w:szCs w:val="28"/>
        </w:rPr>
        <w:t xml:space="preserve"> Инновационная научно-образовательная среда для студентов</w:t>
      </w:r>
      <w:r w:rsidRPr="00BF5492">
        <w:rPr>
          <w:noProof/>
          <w:color w:val="000000"/>
          <w:sz w:val="28"/>
          <w:szCs w:val="28"/>
        </w:rPr>
        <w:t>).</w:t>
      </w:r>
    </w:p>
    <w:p w14:paraId="5A3AAC7D" w14:textId="1D8B085D" w:rsidR="00B67E18" w:rsidRPr="00BF5492" w:rsidRDefault="00B67E18" w:rsidP="0007653A">
      <w:pPr>
        <w:tabs>
          <w:tab w:val="left" w:pos="993"/>
        </w:tabs>
        <w:ind w:firstLine="567"/>
        <w:jc w:val="both"/>
        <w:rPr>
          <w:noProof/>
          <w:sz w:val="28"/>
          <w:szCs w:val="28"/>
        </w:rPr>
      </w:pPr>
      <w:r w:rsidRPr="00BF5492">
        <w:rPr>
          <w:b/>
          <w:bCs/>
          <w:i/>
          <w:iCs/>
          <w:noProof/>
          <w:color w:val="000000"/>
          <w:sz w:val="28"/>
          <w:szCs w:val="28"/>
        </w:rPr>
        <w:t>Foreign and international</w:t>
      </w:r>
      <w:r w:rsidRPr="00BF5492">
        <w:rPr>
          <w:noProof/>
          <w:color w:val="000000"/>
          <w:sz w:val="28"/>
          <w:szCs w:val="28"/>
        </w:rPr>
        <w:t xml:space="preserve"> (Иностранный и международный). В МДПИУ Казахстана были выявлены коллокаты </w:t>
      </w:r>
      <w:r w:rsidRPr="00BF5492">
        <w:rPr>
          <w:i/>
          <w:iCs/>
          <w:noProof/>
          <w:color w:val="000000"/>
          <w:sz w:val="28"/>
          <w:szCs w:val="28"/>
        </w:rPr>
        <w:t>foreign</w:t>
      </w:r>
      <w:r w:rsidRPr="00BF5492">
        <w:rPr>
          <w:noProof/>
          <w:color w:val="000000"/>
          <w:sz w:val="28"/>
          <w:szCs w:val="28"/>
        </w:rPr>
        <w:t xml:space="preserve">, </w:t>
      </w:r>
      <w:r w:rsidRPr="00BF5492">
        <w:rPr>
          <w:i/>
          <w:iCs/>
          <w:noProof/>
          <w:color w:val="000000"/>
          <w:sz w:val="28"/>
          <w:szCs w:val="28"/>
        </w:rPr>
        <w:t>international</w:t>
      </w:r>
      <w:r w:rsidRPr="00BF5492">
        <w:rPr>
          <w:noProof/>
          <w:color w:val="000000"/>
          <w:sz w:val="28"/>
          <w:szCs w:val="28"/>
        </w:rPr>
        <w:t>. Например</w:t>
      </w:r>
      <w:r w:rsidRPr="00BF5492">
        <w:rPr>
          <w:noProof/>
          <w:color w:val="000000"/>
          <w:sz w:val="28"/>
          <w:szCs w:val="28"/>
          <w:lang w:val="en-US"/>
        </w:rPr>
        <w:t xml:space="preserve">: </w:t>
      </w:r>
      <w:r w:rsidRPr="00BF5492">
        <w:rPr>
          <w:i/>
          <w:iCs/>
          <w:noProof/>
          <w:color w:val="000000"/>
          <w:sz w:val="28"/>
          <w:szCs w:val="28"/>
          <w:lang w:val="en-US"/>
        </w:rPr>
        <w:t xml:space="preserve">Hundreds of foreign students from foreign countries are educated at the University. The university is increasing the number of places for foreign students and scholars. </w:t>
      </w:r>
      <w:r w:rsidR="00D90973" w:rsidRPr="00BF5492">
        <w:rPr>
          <w:i/>
          <w:iCs/>
          <w:noProof/>
          <w:sz w:val="28"/>
          <w:szCs w:val="28"/>
        </w:rPr>
        <w:t>I International students’ forum of Caspian States</w:t>
      </w:r>
      <w:r w:rsidR="00D90973" w:rsidRPr="00BF5492">
        <w:rPr>
          <w:noProof/>
          <w:color w:val="000000"/>
          <w:sz w:val="28"/>
          <w:szCs w:val="28"/>
        </w:rPr>
        <w:t>.</w:t>
      </w:r>
      <w:r w:rsidRPr="00BF5492">
        <w:rPr>
          <w:i/>
          <w:iCs/>
          <w:noProof/>
          <w:sz w:val="28"/>
          <w:szCs w:val="28"/>
        </w:rPr>
        <w:t xml:space="preserve"> </w:t>
      </w:r>
      <w:r w:rsidRPr="00BF5492">
        <w:rPr>
          <w:noProof/>
          <w:color w:val="000000"/>
          <w:sz w:val="28"/>
          <w:szCs w:val="28"/>
        </w:rPr>
        <w:t xml:space="preserve">(В университете обучаются сотни иностранных студентов из зарубежных стран. Вуз увеличивает количество мест для иностранных студентов и ученых. </w:t>
      </w:r>
      <w:r w:rsidR="00D90973" w:rsidRPr="00BF5492">
        <w:rPr>
          <w:noProof/>
          <w:color w:val="000000"/>
          <w:sz w:val="28"/>
          <w:szCs w:val="28"/>
        </w:rPr>
        <w:t>I Международный форум студентов Прикаспийских государств</w:t>
      </w:r>
      <w:r w:rsidRPr="00BF5492">
        <w:rPr>
          <w:noProof/>
          <w:color w:val="000000"/>
          <w:sz w:val="28"/>
          <w:szCs w:val="28"/>
        </w:rPr>
        <w:t xml:space="preserve">). </w:t>
      </w:r>
    </w:p>
    <w:p w14:paraId="17F82076" w14:textId="107F3CFB" w:rsidR="00B67E18" w:rsidRPr="00BF5492" w:rsidRDefault="00B67E18" w:rsidP="0007653A">
      <w:pPr>
        <w:tabs>
          <w:tab w:val="left" w:pos="993"/>
        </w:tabs>
        <w:ind w:firstLine="567"/>
        <w:jc w:val="both"/>
        <w:rPr>
          <w:noProof/>
          <w:sz w:val="28"/>
          <w:szCs w:val="28"/>
        </w:rPr>
      </w:pPr>
      <w:r w:rsidRPr="00BF5492">
        <w:rPr>
          <w:b/>
          <w:bCs/>
          <w:i/>
          <w:iCs/>
          <w:noProof/>
          <w:color w:val="000000"/>
          <w:sz w:val="28"/>
          <w:szCs w:val="28"/>
        </w:rPr>
        <w:t>Faculty</w:t>
      </w:r>
      <w:r w:rsidRPr="00BF5492">
        <w:rPr>
          <w:noProof/>
          <w:color w:val="000000"/>
          <w:sz w:val="28"/>
          <w:szCs w:val="28"/>
        </w:rPr>
        <w:t xml:space="preserve"> (Профессорско-преподавательский состав). В МДПИУ Казахстана был выявлен коллокат </w:t>
      </w:r>
      <w:r w:rsidRPr="00BF5492">
        <w:rPr>
          <w:i/>
          <w:iCs/>
          <w:noProof/>
          <w:color w:val="000000"/>
          <w:sz w:val="28"/>
          <w:szCs w:val="28"/>
        </w:rPr>
        <w:t>faculty</w:t>
      </w:r>
      <w:r w:rsidRPr="00BF5492">
        <w:rPr>
          <w:noProof/>
          <w:color w:val="000000"/>
          <w:sz w:val="28"/>
          <w:szCs w:val="28"/>
        </w:rPr>
        <w:t>, который используется как для обозначения профессорско-преподавательского состава, так и структурного подразделения университета - факультет</w:t>
      </w:r>
      <w:r w:rsidR="00DC3B9B" w:rsidRPr="00BF5492">
        <w:rPr>
          <w:noProof/>
          <w:color w:val="000000"/>
          <w:sz w:val="28"/>
          <w:szCs w:val="28"/>
        </w:rPr>
        <w:t>а</w:t>
      </w:r>
      <w:r w:rsidRPr="00BF5492">
        <w:rPr>
          <w:noProof/>
          <w:color w:val="000000"/>
          <w:sz w:val="28"/>
          <w:szCs w:val="28"/>
        </w:rPr>
        <w:t>.</w:t>
      </w:r>
      <w:r w:rsidR="00102802" w:rsidRPr="00BF5492">
        <w:rPr>
          <w:noProof/>
          <w:color w:val="000000"/>
          <w:sz w:val="28"/>
          <w:szCs w:val="28"/>
        </w:rPr>
        <w:t xml:space="preserve"> </w:t>
      </w:r>
      <w:r w:rsidRPr="00BF5492">
        <w:rPr>
          <w:noProof/>
          <w:color w:val="000000"/>
          <w:sz w:val="28"/>
          <w:szCs w:val="28"/>
        </w:rPr>
        <w:t>Например</w:t>
      </w:r>
      <w:r w:rsidRPr="00BF5492">
        <w:rPr>
          <w:noProof/>
          <w:color w:val="000000"/>
          <w:sz w:val="28"/>
          <w:szCs w:val="28"/>
          <w:lang w:val="en-US"/>
        </w:rPr>
        <w:t xml:space="preserve">: </w:t>
      </w:r>
      <w:r w:rsidRPr="00BF5492">
        <w:rPr>
          <w:i/>
          <w:iCs/>
          <w:noProof/>
          <w:color w:val="000000"/>
          <w:sz w:val="28"/>
          <w:szCs w:val="28"/>
          <w:lang w:val="en-US"/>
        </w:rPr>
        <w:t>The leadership of the Central Asian University brings this policy to the attention of the faculty, students. It is given particular importance to formation of health culture for preventive maintenance of a healthy way of life among students, faculty</w:t>
      </w:r>
      <w:r w:rsidR="00EF6758" w:rsidRPr="00BF5492">
        <w:rPr>
          <w:i/>
          <w:iCs/>
          <w:noProof/>
          <w:color w:val="000000"/>
          <w:sz w:val="28"/>
          <w:szCs w:val="28"/>
          <w:lang w:val="en-US"/>
        </w:rPr>
        <w:t>,</w:t>
      </w:r>
      <w:r w:rsidRPr="00BF5492">
        <w:rPr>
          <w:i/>
          <w:iCs/>
          <w:noProof/>
          <w:color w:val="000000"/>
          <w:sz w:val="28"/>
          <w:szCs w:val="28"/>
          <w:lang w:val="en-US"/>
        </w:rPr>
        <w:t xml:space="preserve"> staff and employees of university</w:t>
      </w:r>
      <w:r w:rsidRPr="00BF5492">
        <w:rPr>
          <w:noProof/>
          <w:color w:val="000000"/>
          <w:sz w:val="28"/>
          <w:szCs w:val="28"/>
          <w:lang w:val="en-US"/>
        </w:rPr>
        <w:t xml:space="preserve">. </w:t>
      </w:r>
      <w:r w:rsidRPr="00BF5492">
        <w:rPr>
          <w:noProof/>
          <w:color w:val="000000"/>
          <w:sz w:val="28"/>
          <w:szCs w:val="28"/>
        </w:rPr>
        <w:t xml:space="preserve">(Руководство Среднеазиатского университета доводит данную политику до профессорско-преподавательского состава и студентов. Особое значение придается формированию культуры здоровья для профилактики здорового образа жизни среди студентов, профессорско-преподавательского состава и сотрудников университета). </w:t>
      </w:r>
    </w:p>
    <w:p w14:paraId="25021BAC" w14:textId="10B4A6E3" w:rsidR="00B67E18" w:rsidRPr="00BF5492" w:rsidRDefault="00B67E18" w:rsidP="0007653A">
      <w:pPr>
        <w:tabs>
          <w:tab w:val="left" w:pos="993"/>
        </w:tabs>
        <w:ind w:firstLine="567"/>
        <w:jc w:val="both"/>
        <w:rPr>
          <w:noProof/>
          <w:sz w:val="28"/>
          <w:szCs w:val="28"/>
        </w:rPr>
      </w:pPr>
      <w:r w:rsidRPr="00BF5492">
        <w:rPr>
          <w:b/>
          <w:bCs/>
          <w:i/>
          <w:iCs/>
          <w:noProof/>
          <w:color w:val="000000"/>
          <w:sz w:val="28"/>
          <w:szCs w:val="28"/>
        </w:rPr>
        <w:t>University</w:t>
      </w:r>
      <w:r w:rsidRPr="00BF5492">
        <w:rPr>
          <w:i/>
          <w:iCs/>
          <w:noProof/>
          <w:color w:val="000000"/>
          <w:sz w:val="28"/>
          <w:szCs w:val="28"/>
        </w:rPr>
        <w:t xml:space="preserve"> </w:t>
      </w:r>
      <w:r w:rsidRPr="00BF5492">
        <w:rPr>
          <w:b/>
          <w:bCs/>
          <w:i/>
          <w:iCs/>
          <w:noProof/>
          <w:color w:val="000000"/>
          <w:sz w:val="28"/>
          <w:szCs w:val="28"/>
        </w:rPr>
        <w:t>students</w:t>
      </w:r>
      <w:r w:rsidRPr="00BF5492">
        <w:rPr>
          <w:noProof/>
          <w:color w:val="000000"/>
          <w:sz w:val="28"/>
          <w:szCs w:val="28"/>
        </w:rPr>
        <w:t xml:space="preserve"> (Статус студентов). В МДПИУ Казахстана был выявлен коллокат university со словом Студенты. Например</w:t>
      </w:r>
      <w:r w:rsidRPr="00BF5492">
        <w:rPr>
          <w:noProof/>
          <w:color w:val="000000"/>
          <w:sz w:val="28"/>
          <w:szCs w:val="28"/>
          <w:lang w:val="en-US"/>
        </w:rPr>
        <w:t xml:space="preserve">: </w:t>
      </w:r>
      <w:r w:rsidRPr="00BF5492">
        <w:rPr>
          <w:i/>
          <w:iCs/>
          <w:noProof/>
          <w:color w:val="000000"/>
          <w:sz w:val="28"/>
          <w:szCs w:val="28"/>
          <w:lang w:val="en-US"/>
        </w:rPr>
        <w:t>Creation of university students studying the scientific and educational environment.</w:t>
      </w:r>
      <w:r w:rsidR="00D90973" w:rsidRPr="00BF5492">
        <w:rPr>
          <w:i/>
          <w:iCs/>
          <w:noProof/>
          <w:color w:val="000000"/>
          <w:sz w:val="28"/>
          <w:szCs w:val="28"/>
          <w:lang w:val="en-US"/>
        </w:rPr>
        <w:t xml:space="preserve"> University students demonstrate leadership, talent, language capabilities, and academic excellence</w:t>
      </w:r>
      <w:r w:rsidRPr="00BF5492">
        <w:rPr>
          <w:i/>
          <w:iCs/>
          <w:noProof/>
          <w:color w:val="000000"/>
          <w:sz w:val="28"/>
          <w:szCs w:val="28"/>
          <w:lang w:val="en-US"/>
        </w:rPr>
        <w:t xml:space="preserve">. </w:t>
      </w:r>
      <w:r w:rsidRPr="00BF5492">
        <w:rPr>
          <w:noProof/>
          <w:color w:val="000000"/>
          <w:sz w:val="28"/>
          <w:szCs w:val="28"/>
        </w:rPr>
        <w:t>(Создание для студентов университета научно-образовательной среды.</w:t>
      </w:r>
      <w:r w:rsidR="00D90973" w:rsidRPr="00BF5492">
        <w:rPr>
          <w:noProof/>
          <w:color w:val="000000"/>
          <w:sz w:val="28"/>
          <w:szCs w:val="28"/>
        </w:rPr>
        <w:t xml:space="preserve"> Студенты университета </w:t>
      </w:r>
      <w:r w:rsidR="00D90973" w:rsidRPr="00BF5492">
        <w:rPr>
          <w:noProof/>
          <w:color w:val="000000"/>
          <w:sz w:val="28"/>
          <w:szCs w:val="28"/>
        </w:rPr>
        <w:lastRenderedPageBreak/>
        <w:t>демонстрируют лидерские качества, талант, языковые способности, академическую успеваемость</w:t>
      </w:r>
      <w:r w:rsidRPr="00BF5492">
        <w:rPr>
          <w:noProof/>
          <w:color w:val="000000"/>
          <w:sz w:val="28"/>
          <w:szCs w:val="28"/>
        </w:rPr>
        <w:t>).</w:t>
      </w:r>
      <w:r w:rsidR="00102802" w:rsidRPr="00BF5492">
        <w:rPr>
          <w:noProof/>
          <w:color w:val="000000"/>
          <w:sz w:val="28"/>
          <w:szCs w:val="28"/>
        </w:rPr>
        <w:t xml:space="preserve"> </w:t>
      </w:r>
    </w:p>
    <w:p w14:paraId="03BDAF60" w14:textId="54FC6556" w:rsidR="00135E28" w:rsidRPr="00BF5492" w:rsidRDefault="00B67E18" w:rsidP="0007653A">
      <w:pPr>
        <w:tabs>
          <w:tab w:val="left" w:pos="993"/>
        </w:tabs>
        <w:ind w:firstLine="567"/>
        <w:jc w:val="both"/>
        <w:rPr>
          <w:i/>
          <w:iCs/>
          <w:strike/>
          <w:noProof/>
          <w:sz w:val="28"/>
          <w:szCs w:val="28"/>
        </w:rPr>
      </w:pPr>
      <w:r w:rsidRPr="00BF5492">
        <w:rPr>
          <w:noProof/>
          <w:color w:val="000000"/>
          <w:sz w:val="28"/>
          <w:szCs w:val="28"/>
        </w:rPr>
        <w:t>В МДПИУ Казахстана слово Студенты сочета</w:t>
      </w:r>
      <w:r w:rsidR="00020A28" w:rsidRPr="00BF5492">
        <w:rPr>
          <w:noProof/>
          <w:color w:val="000000"/>
          <w:sz w:val="28"/>
          <w:szCs w:val="28"/>
        </w:rPr>
        <w:t>е</w:t>
      </w:r>
      <w:r w:rsidRPr="00BF5492">
        <w:rPr>
          <w:noProof/>
          <w:color w:val="000000"/>
          <w:sz w:val="28"/>
          <w:szCs w:val="28"/>
        </w:rPr>
        <w:t>тся с такими коллокатами как подготовительный факультет (</w:t>
      </w:r>
      <w:r w:rsidRPr="00BF5492">
        <w:rPr>
          <w:i/>
          <w:iCs/>
          <w:noProof/>
          <w:color w:val="000000"/>
          <w:sz w:val="28"/>
          <w:szCs w:val="28"/>
        </w:rPr>
        <w:t>preparatory</w:t>
      </w:r>
      <w:r w:rsidRPr="00BF5492">
        <w:rPr>
          <w:noProof/>
          <w:color w:val="000000"/>
          <w:sz w:val="28"/>
          <w:szCs w:val="28"/>
        </w:rPr>
        <w:t>), привлекательность вуза (</w:t>
      </w:r>
      <w:r w:rsidRPr="00BF5492">
        <w:rPr>
          <w:i/>
          <w:iCs/>
          <w:noProof/>
          <w:color w:val="000000"/>
          <w:sz w:val="28"/>
          <w:szCs w:val="28"/>
        </w:rPr>
        <w:t>attracting</w:t>
      </w:r>
      <w:r w:rsidRPr="00BF5492">
        <w:rPr>
          <w:noProof/>
          <w:color w:val="000000"/>
          <w:sz w:val="28"/>
          <w:szCs w:val="28"/>
        </w:rPr>
        <w:t>), контингент (</w:t>
      </w:r>
      <w:r w:rsidRPr="00BF5492">
        <w:rPr>
          <w:i/>
          <w:iCs/>
          <w:noProof/>
          <w:color w:val="000000"/>
          <w:sz w:val="28"/>
          <w:szCs w:val="28"/>
        </w:rPr>
        <w:t>undergraduate, doctoral</w:t>
      </w:r>
      <w:r w:rsidRPr="00BF5492">
        <w:rPr>
          <w:noProof/>
          <w:color w:val="000000"/>
          <w:sz w:val="28"/>
          <w:szCs w:val="28"/>
        </w:rPr>
        <w:t>), обучение (</w:t>
      </w:r>
      <w:r w:rsidRPr="00BF5492">
        <w:rPr>
          <w:i/>
          <w:iCs/>
          <w:noProof/>
          <w:color w:val="000000"/>
          <w:sz w:val="28"/>
          <w:szCs w:val="28"/>
        </w:rPr>
        <w:t>study, studying</w:t>
      </w:r>
      <w:r w:rsidRPr="00BF5492">
        <w:rPr>
          <w:noProof/>
          <w:color w:val="000000"/>
          <w:sz w:val="28"/>
          <w:szCs w:val="28"/>
        </w:rPr>
        <w:t>), количественный показатель (</w:t>
      </w:r>
      <w:r w:rsidRPr="00BF5492">
        <w:rPr>
          <w:i/>
          <w:iCs/>
          <w:noProof/>
          <w:color w:val="000000"/>
          <w:sz w:val="28"/>
          <w:szCs w:val="28"/>
        </w:rPr>
        <w:t>thousand</w:t>
      </w:r>
      <w:r w:rsidRPr="00BF5492">
        <w:rPr>
          <w:noProof/>
          <w:color w:val="000000"/>
          <w:sz w:val="28"/>
          <w:szCs w:val="28"/>
        </w:rPr>
        <w:t>), образовательные услуги (</w:t>
      </w:r>
      <w:r w:rsidRPr="00BF5492">
        <w:rPr>
          <w:i/>
          <w:iCs/>
          <w:noProof/>
          <w:color w:val="000000"/>
          <w:sz w:val="28"/>
          <w:szCs w:val="28"/>
        </w:rPr>
        <w:t>services</w:t>
      </w:r>
      <w:r w:rsidRPr="00BF5492">
        <w:rPr>
          <w:noProof/>
          <w:color w:val="000000"/>
          <w:sz w:val="28"/>
          <w:szCs w:val="28"/>
        </w:rPr>
        <w:t>), образовательная среда (</w:t>
      </w:r>
      <w:r w:rsidRPr="00BF5492">
        <w:rPr>
          <w:i/>
          <w:iCs/>
          <w:noProof/>
          <w:color w:val="000000"/>
          <w:sz w:val="28"/>
          <w:szCs w:val="28"/>
        </w:rPr>
        <w:t>environment</w:t>
      </w:r>
      <w:r w:rsidRPr="00BF5492">
        <w:rPr>
          <w:noProof/>
          <w:color w:val="000000"/>
          <w:sz w:val="28"/>
          <w:szCs w:val="28"/>
        </w:rPr>
        <w:t>), иностранные студенты (</w:t>
      </w:r>
      <w:r w:rsidRPr="00BF5492">
        <w:rPr>
          <w:i/>
          <w:iCs/>
          <w:noProof/>
          <w:color w:val="000000"/>
          <w:sz w:val="28"/>
          <w:szCs w:val="28"/>
        </w:rPr>
        <w:t>foreign, international</w:t>
      </w:r>
      <w:r w:rsidRPr="00BF5492">
        <w:rPr>
          <w:noProof/>
          <w:color w:val="000000"/>
          <w:sz w:val="28"/>
          <w:szCs w:val="28"/>
        </w:rPr>
        <w:t>), ППС (</w:t>
      </w:r>
      <w:r w:rsidRPr="00BF5492">
        <w:rPr>
          <w:i/>
          <w:iCs/>
          <w:noProof/>
          <w:color w:val="000000"/>
          <w:sz w:val="28"/>
          <w:szCs w:val="28"/>
        </w:rPr>
        <w:t>faculty</w:t>
      </w:r>
      <w:r w:rsidRPr="00BF5492">
        <w:rPr>
          <w:noProof/>
          <w:color w:val="000000"/>
          <w:sz w:val="28"/>
          <w:szCs w:val="28"/>
        </w:rPr>
        <w:t>), статус студентов (</w:t>
      </w:r>
      <w:r w:rsidRPr="00BF5492">
        <w:rPr>
          <w:i/>
          <w:iCs/>
          <w:noProof/>
          <w:color w:val="000000"/>
          <w:sz w:val="28"/>
          <w:szCs w:val="28"/>
        </w:rPr>
        <w:t>university students</w:t>
      </w:r>
      <w:r w:rsidRPr="00BF5492">
        <w:rPr>
          <w:noProof/>
          <w:color w:val="000000"/>
          <w:sz w:val="28"/>
          <w:szCs w:val="28"/>
        </w:rPr>
        <w:t>).</w:t>
      </w:r>
      <w:r w:rsidR="008448B9" w:rsidRPr="00BF5492">
        <w:rPr>
          <w:noProof/>
          <w:color w:val="000000"/>
          <w:sz w:val="28"/>
          <w:szCs w:val="28"/>
        </w:rPr>
        <w:t xml:space="preserve"> Данные коллокаты</w:t>
      </w:r>
      <w:r w:rsidR="00EF6758" w:rsidRPr="00BF5492">
        <w:rPr>
          <w:noProof/>
          <w:color w:val="000000"/>
          <w:sz w:val="28"/>
          <w:szCs w:val="28"/>
        </w:rPr>
        <w:t xml:space="preserve"> представляют характеристики студентов, которые</w:t>
      </w:r>
      <w:r w:rsidR="008448B9" w:rsidRPr="00BF5492">
        <w:rPr>
          <w:noProof/>
          <w:color w:val="000000"/>
          <w:sz w:val="28"/>
          <w:szCs w:val="28"/>
        </w:rPr>
        <w:t xml:space="preserve"> важны для формирования текстов организационной идентичности</w:t>
      </w:r>
      <w:r w:rsidR="00EF6758" w:rsidRPr="00BF5492">
        <w:rPr>
          <w:noProof/>
          <w:color w:val="000000"/>
          <w:sz w:val="28"/>
          <w:szCs w:val="28"/>
        </w:rPr>
        <w:t xml:space="preserve"> университетов Казахстана</w:t>
      </w:r>
      <w:r w:rsidR="008448B9" w:rsidRPr="00BF5492">
        <w:rPr>
          <w:noProof/>
          <w:color w:val="000000"/>
          <w:sz w:val="28"/>
          <w:szCs w:val="28"/>
        </w:rPr>
        <w:t>.</w:t>
      </w:r>
      <w:r w:rsidRPr="00BF5492">
        <w:rPr>
          <w:rStyle w:val="a9"/>
          <w:i w:val="0"/>
          <w:iCs w:val="0"/>
          <w:noProof/>
          <w:sz w:val="28"/>
          <w:szCs w:val="28"/>
        </w:rPr>
        <w:t xml:space="preserve"> </w:t>
      </w:r>
    </w:p>
    <w:p w14:paraId="5C481A86" w14:textId="1E736779" w:rsidR="005D5CA4" w:rsidRPr="00BF5492" w:rsidRDefault="007A4AF4" w:rsidP="0007653A">
      <w:pPr>
        <w:tabs>
          <w:tab w:val="left" w:pos="993"/>
        </w:tabs>
        <w:ind w:firstLine="567"/>
        <w:jc w:val="both"/>
        <w:rPr>
          <w:strike/>
          <w:noProof/>
          <w:sz w:val="28"/>
          <w:szCs w:val="28"/>
        </w:rPr>
      </w:pPr>
      <w:r w:rsidRPr="00BF5492">
        <w:rPr>
          <w:noProof/>
          <w:sz w:val="28"/>
          <w:szCs w:val="28"/>
        </w:rPr>
        <w:t xml:space="preserve">Результаты анализа относительно </w:t>
      </w:r>
      <w:r w:rsidR="00B67E18" w:rsidRPr="00BF5492">
        <w:rPr>
          <w:noProof/>
          <w:sz w:val="28"/>
          <w:szCs w:val="28"/>
        </w:rPr>
        <w:t>слов</w:t>
      </w:r>
      <w:r w:rsidR="002C52B5" w:rsidRPr="00BF5492">
        <w:rPr>
          <w:noProof/>
          <w:sz w:val="28"/>
          <w:szCs w:val="28"/>
        </w:rPr>
        <w:t>а</w:t>
      </w:r>
      <w:r w:rsidR="00B67E18" w:rsidRPr="00BF5492">
        <w:rPr>
          <w:noProof/>
          <w:sz w:val="28"/>
          <w:szCs w:val="28"/>
        </w:rPr>
        <w:t xml:space="preserve"> Студенты</w:t>
      </w:r>
      <w:r w:rsidRPr="00BF5492">
        <w:rPr>
          <w:noProof/>
          <w:sz w:val="28"/>
          <w:szCs w:val="28"/>
        </w:rPr>
        <w:t xml:space="preserve"> выявили</w:t>
      </w:r>
      <w:r w:rsidR="00B67E18" w:rsidRPr="00BF5492">
        <w:rPr>
          <w:noProof/>
          <w:sz w:val="28"/>
          <w:szCs w:val="28"/>
        </w:rPr>
        <w:t xml:space="preserve"> общие для МДПИУ трех стран коллокации</w:t>
      </w:r>
      <w:r w:rsidR="00AA466D" w:rsidRPr="00BF5492">
        <w:rPr>
          <w:noProof/>
          <w:sz w:val="28"/>
          <w:szCs w:val="28"/>
        </w:rPr>
        <w:t>:</w:t>
      </w:r>
      <w:r w:rsidR="00B67E18" w:rsidRPr="00BF5492">
        <w:rPr>
          <w:noProof/>
          <w:sz w:val="28"/>
          <w:szCs w:val="28"/>
        </w:rPr>
        <w:t xml:space="preserve"> </w:t>
      </w:r>
      <w:r w:rsidR="00B67E18" w:rsidRPr="00BF5492">
        <w:rPr>
          <w:i/>
          <w:iCs/>
          <w:noProof/>
          <w:sz w:val="28"/>
          <w:szCs w:val="28"/>
        </w:rPr>
        <w:t>идентификация и статус студентов, обучение студентов и международное сотрудничество</w:t>
      </w:r>
      <w:r w:rsidR="00B67E18" w:rsidRPr="00BF5492">
        <w:rPr>
          <w:noProof/>
          <w:sz w:val="28"/>
          <w:szCs w:val="28"/>
        </w:rPr>
        <w:t>. В МДПИУ каждой страны выявлены свои собственные приоритетные коллокации</w:t>
      </w:r>
      <w:r w:rsidRPr="00BF5492">
        <w:rPr>
          <w:noProof/>
          <w:sz w:val="28"/>
          <w:szCs w:val="28"/>
        </w:rPr>
        <w:t xml:space="preserve">, которые </w:t>
      </w:r>
      <w:r w:rsidR="00EF6758" w:rsidRPr="00BF5492">
        <w:rPr>
          <w:noProof/>
          <w:sz w:val="28"/>
          <w:szCs w:val="28"/>
        </w:rPr>
        <w:t xml:space="preserve">являются смыслообразующими </w:t>
      </w:r>
      <w:r w:rsidR="00714B14" w:rsidRPr="00BF5492">
        <w:rPr>
          <w:noProof/>
          <w:sz w:val="28"/>
          <w:szCs w:val="28"/>
        </w:rPr>
        <w:t xml:space="preserve">при </w:t>
      </w:r>
      <w:r w:rsidR="00EF6758" w:rsidRPr="00BF5492">
        <w:rPr>
          <w:noProof/>
          <w:sz w:val="28"/>
          <w:szCs w:val="28"/>
        </w:rPr>
        <w:t xml:space="preserve">формировании текстов организационной идентичности, представленных на </w:t>
      </w:r>
      <w:r w:rsidR="004757D9" w:rsidRPr="00BF5492">
        <w:rPr>
          <w:noProof/>
          <w:sz w:val="28"/>
          <w:szCs w:val="28"/>
        </w:rPr>
        <w:t>В</w:t>
      </w:r>
      <w:r w:rsidR="00EF6758" w:rsidRPr="00BF5492">
        <w:rPr>
          <w:noProof/>
          <w:sz w:val="28"/>
          <w:szCs w:val="28"/>
        </w:rPr>
        <w:t>еб-сайтах университетов. Они передают значимую информацию о студентах, обучающихся в данных учреждениях, отражая их идентичность, а также выполняют функцию маркетинговой стратегии, способствующей созданию привлекательного образа университета.</w:t>
      </w:r>
    </w:p>
    <w:p w14:paraId="715327CD" w14:textId="6675754A" w:rsidR="005D5CA4" w:rsidRPr="00BF5492" w:rsidRDefault="00B67E18" w:rsidP="0007653A">
      <w:pPr>
        <w:pStyle w:val="a3"/>
        <w:tabs>
          <w:tab w:val="left" w:pos="993"/>
        </w:tabs>
        <w:spacing w:before="0" w:beforeAutospacing="0" w:after="0" w:afterAutospacing="0"/>
        <w:ind w:firstLine="567"/>
        <w:jc w:val="both"/>
        <w:rPr>
          <w:rFonts w:eastAsiaTheme="minorHAnsi"/>
          <w:noProof/>
          <w:kern w:val="2"/>
          <w:sz w:val="28"/>
          <w:szCs w:val="28"/>
          <w:lang w:eastAsia="en-US"/>
        </w:rPr>
      </w:pPr>
      <w:r w:rsidRPr="00BF5492">
        <w:rPr>
          <w:rFonts w:eastAsiaTheme="minorHAnsi"/>
          <w:noProof/>
          <w:kern w:val="2"/>
          <w:sz w:val="28"/>
          <w:szCs w:val="28"/>
          <w:lang w:eastAsia="en-US"/>
        </w:rPr>
        <w:t xml:space="preserve">Формирование текстов организационной идентичности является сложным и многоуровневым процессом, в котором задействованы различные лингвистические средства. </w:t>
      </w:r>
      <w:r w:rsidR="00EF6758" w:rsidRPr="00BF5492">
        <w:rPr>
          <w:noProof/>
          <w:sz w:val="28"/>
          <w:szCs w:val="28"/>
        </w:rPr>
        <w:t xml:space="preserve">В ходе </w:t>
      </w:r>
      <w:r w:rsidR="00EF6758" w:rsidRPr="00BF5492">
        <w:rPr>
          <w:i/>
          <w:iCs/>
          <w:noProof/>
          <w:sz w:val="28"/>
          <w:szCs w:val="28"/>
        </w:rPr>
        <w:t>анализа на основе аналитической схемы категоризации, разработанн</w:t>
      </w:r>
      <w:r w:rsidR="00714B14" w:rsidRPr="00BF5492">
        <w:rPr>
          <w:i/>
          <w:iCs/>
          <w:noProof/>
          <w:sz w:val="28"/>
          <w:szCs w:val="28"/>
        </w:rPr>
        <w:t>ой</w:t>
      </w:r>
      <w:r w:rsidR="00EF6758" w:rsidRPr="00BF5492">
        <w:rPr>
          <w:i/>
          <w:iCs/>
          <w:noProof/>
          <w:sz w:val="28"/>
          <w:szCs w:val="28"/>
        </w:rPr>
        <w:t xml:space="preserve"> Робом Дюймерингом и Бинг Ран</w:t>
      </w:r>
      <w:r w:rsidR="00EF6758" w:rsidRPr="00BF5492">
        <w:rPr>
          <w:noProof/>
          <w:sz w:val="28"/>
          <w:szCs w:val="28"/>
        </w:rPr>
        <w:t xml:space="preserve">, было выявлено, что категории, формирующие тексты идентичности любой организации, также характерны для текстов организационной идентичности университетов Великобритании, США и Казахстана. </w:t>
      </w:r>
      <w:r w:rsidR="00466806" w:rsidRPr="00BF5492">
        <w:rPr>
          <w:noProof/>
          <w:sz w:val="28"/>
          <w:szCs w:val="28"/>
        </w:rPr>
        <w:t>Б</w:t>
      </w:r>
      <w:r w:rsidR="00EF6758" w:rsidRPr="00BF5492">
        <w:rPr>
          <w:noProof/>
          <w:sz w:val="28"/>
          <w:szCs w:val="28"/>
        </w:rPr>
        <w:t xml:space="preserve">ыли определены </w:t>
      </w:r>
      <w:r w:rsidR="00282BF3" w:rsidRPr="00BF5492">
        <w:rPr>
          <w:noProof/>
          <w:sz w:val="28"/>
          <w:szCs w:val="28"/>
        </w:rPr>
        <w:t>присущие языковые средства,</w:t>
      </w:r>
      <w:r w:rsidR="00466806" w:rsidRPr="00BF5492">
        <w:rPr>
          <w:noProof/>
          <w:sz w:val="28"/>
          <w:szCs w:val="28"/>
        </w:rPr>
        <w:t xml:space="preserve"> использованные </w:t>
      </w:r>
      <w:r w:rsidR="00282BF3" w:rsidRPr="00BF5492">
        <w:rPr>
          <w:noProof/>
          <w:sz w:val="28"/>
          <w:szCs w:val="28"/>
        </w:rPr>
        <w:t>для предоставления</w:t>
      </w:r>
      <w:r w:rsidR="00466806" w:rsidRPr="00BF5492">
        <w:rPr>
          <w:noProof/>
          <w:sz w:val="28"/>
          <w:szCs w:val="28"/>
        </w:rPr>
        <w:t xml:space="preserve"> </w:t>
      </w:r>
      <w:r w:rsidR="00EF6758" w:rsidRPr="00BF5492">
        <w:rPr>
          <w:noProof/>
          <w:sz w:val="28"/>
          <w:szCs w:val="28"/>
        </w:rPr>
        <w:t>каждой категории.</w:t>
      </w:r>
      <w:r w:rsidR="00693D70" w:rsidRPr="00BF5492">
        <w:rPr>
          <w:noProof/>
          <w:sz w:val="28"/>
          <w:szCs w:val="28"/>
        </w:rPr>
        <w:t xml:space="preserve"> </w:t>
      </w:r>
      <w:r w:rsidR="00EF6758" w:rsidRPr="00BF5492">
        <w:rPr>
          <w:noProof/>
          <w:sz w:val="28"/>
          <w:szCs w:val="28"/>
        </w:rPr>
        <w:t>Таким образом, каждая из выявленных категорий отражает определённый аспект формирования организационной идентичности университетов, что позволяет комплексно представить их роль в МДПИУ.</w:t>
      </w:r>
      <w:r w:rsidR="00466806" w:rsidRPr="00BF5492">
        <w:rPr>
          <w:noProof/>
          <w:sz w:val="28"/>
          <w:szCs w:val="28"/>
        </w:rPr>
        <w:t xml:space="preserve"> </w:t>
      </w:r>
      <w:r w:rsidR="00D30717" w:rsidRPr="00BF5492">
        <w:rPr>
          <w:noProof/>
          <w:color w:val="000000"/>
          <w:sz w:val="28"/>
          <w:szCs w:val="28"/>
        </w:rPr>
        <w:t xml:space="preserve">Эти категории, выявленные в МДПИУ, представлены контекстуально-опосредованной лексикой, грамматическими конструкциями, </w:t>
      </w:r>
      <w:r w:rsidR="00B10696" w:rsidRPr="00BF5492">
        <w:rPr>
          <w:noProof/>
          <w:color w:val="000000"/>
          <w:sz w:val="28"/>
          <w:szCs w:val="28"/>
        </w:rPr>
        <w:t>которые прежде</w:t>
      </w:r>
      <w:r w:rsidR="0009342F" w:rsidRPr="00BF5492">
        <w:rPr>
          <w:noProof/>
          <w:color w:val="000000"/>
          <w:sz w:val="28"/>
          <w:szCs w:val="28"/>
        </w:rPr>
        <w:t xml:space="preserve"> всего </w:t>
      </w:r>
      <w:r w:rsidR="00D30717" w:rsidRPr="00BF5492">
        <w:rPr>
          <w:noProof/>
          <w:color w:val="000000"/>
          <w:sz w:val="28"/>
          <w:szCs w:val="28"/>
        </w:rPr>
        <w:t>используются при создании текстов организационной идентичности университетов.</w:t>
      </w:r>
    </w:p>
    <w:p w14:paraId="20974AD4" w14:textId="552E6E88" w:rsidR="00B67E18" w:rsidRPr="00BF5492" w:rsidRDefault="00B67E18" w:rsidP="0007653A">
      <w:pPr>
        <w:pStyle w:val="a3"/>
        <w:tabs>
          <w:tab w:val="left" w:pos="993"/>
        </w:tabs>
        <w:spacing w:before="0" w:beforeAutospacing="0" w:after="0" w:afterAutospacing="0"/>
        <w:ind w:firstLine="567"/>
        <w:jc w:val="both"/>
        <w:rPr>
          <w:noProof/>
          <w:sz w:val="28"/>
          <w:szCs w:val="28"/>
        </w:rPr>
      </w:pPr>
      <w:r w:rsidRPr="00BF5492">
        <w:rPr>
          <w:rFonts w:eastAsiaTheme="minorHAnsi"/>
          <w:i/>
          <w:iCs/>
          <w:noProof/>
          <w:kern w:val="2"/>
          <w:sz w:val="28"/>
          <w:szCs w:val="28"/>
          <w:lang w:eastAsia="en-US"/>
        </w:rPr>
        <w:t>Транзитивный анализ</w:t>
      </w:r>
      <w:r w:rsidR="00FA19C4" w:rsidRPr="00BF5492">
        <w:rPr>
          <w:rFonts w:eastAsiaTheme="minorHAnsi"/>
          <w:i/>
          <w:iCs/>
          <w:noProof/>
          <w:kern w:val="2"/>
          <w:sz w:val="28"/>
          <w:szCs w:val="28"/>
          <w:lang w:eastAsia="en-US"/>
        </w:rPr>
        <w:t xml:space="preserve"> </w:t>
      </w:r>
      <w:r w:rsidR="00400390" w:rsidRPr="00BF5492">
        <w:rPr>
          <w:rFonts w:eastAsiaTheme="minorHAnsi"/>
          <w:i/>
          <w:iCs/>
          <w:noProof/>
          <w:kern w:val="2"/>
          <w:sz w:val="28"/>
          <w:szCs w:val="28"/>
          <w:lang w:eastAsia="en-US"/>
        </w:rPr>
        <w:t>Системно-функциональной лингвистики</w:t>
      </w:r>
      <w:r w:rsidR="00400390" w:rsidRPr="00BF5492">
        <w:rPr>
          <w:rFonts w:eastAsiaTheme="minorHAnsi"/>
          <w:noProof/>
          <w:kern w:val="2"/>
          <w:sz w:val="28"/>
          <w:szCs w:val="28"/>
          <w:lang w:eastAsia="en-US"/>
        </w:rPr>
        <w:t xml:space="preserve"> </w:t>
      </w:r>
      <w:r w:rsidR="001F4F83" w:rsidRPr="00BF5492">
        <w:rPr>
          <w:rFonts w:eastAsiaTheme="minorHAnsi"/>
          <w:noProof/>
          <w:kern w:val="2"/>
          <w:sz w:val="28"/>
          <w:szCs w:val="28"/>
          <w:lang w:eastAsia="en-US"/>
        </w:rPr>
        <w:t xml:space="preserve">позволил определить степень семантической агентивности участников (Университет и Студенты) в МДПИУ, при помощи </w:t>
      </w:r>
      <w:r w:rsidRPr="00BF5492">
        <w:rPr>
          <w:rFonts w:eastAsiaTheme="minorHAnsi"/>
          <w:noProof/>
          <w:kern w:val="2"/>
          <w:sz w:val="28"/>
          <w:szCs w:val="28"/>
          <w:lang w:eastAsia="en-US"/>
        </w:rPr>
        <w:t xml:space="preserve">изучения глаголов </w:t>
      </w:r>
      <w:r w:rsidR="00466806" w:rsidRPr="00BF5492">
        <w:rPr>
          <w:rFonts w:eastAsiaTheme="minorHAnsi"/>
          <w:noProof/>
          <w:kern w:val="2"/>
          <w:sz w:val="28"/>
          <w:szCs w:val="28"/>
          <w:lang w:eastAsia="en-US"/>
        </w:rPr>
        <w:t>и глагольных конструкции</w:t>
      </w:r>
      <w:r w:rsidR="00400390" w:rsidRPr="00BF5492">
        <w:rPr>
          <w:rFonts w:eastAsiaTheme="minorHAnsi"/>
          <w:noProof/>
          <w:kern w:val="2"/>
          <w:sz w:val="28"/>
          <w:szCs w:val="28"/>
          <w:lang w:eastAsia="en-US"/>
        </w:rPr>
        <w:t>,</w:t>
      </w:r>
      <w:r w:rsidR="00466806" w:rsidRPr="00BF5492">
        <w:rPr>
          <w:rFonts w:eastAsiaTheme="minorHAnsi"/>
          <w:noProof/>
          <w:kern w:val="2"/>
          <w:sz w:val="28"/>
          <w:szCs w:val="28"/>
          <w:lang w:eastAsia="en-US"/>
        </w:rPr>
        <w:t xml:space="preserve"> </w:t>
      </w:r>
      <w:r w:rsidRPr="00BF5492">
        <w:rPr>
          <w:noProof/>
          <w:sz w:val="28"/>
          <w:szCs w:val="28"/>
        </w:rPr>
        <w:t>представляющих различные типы процессов</w:t>
      </w:r>
      <w:r w:rsidR="00466806" w:rsidRPr="00BF5492">
        <w:rPr>
          <w:noProof/>
          <w:sz w:val="28"/>
          <w:szCs w:val="28"/>
        </w:rPr>
        <w:t>.</w:t>
      </w:r>
    </w:p>
    <w:p w14:paraId="4E463825" w14:textId="33996B4E" w:rsidR="00B67E18" w:rsidRPr="00BF5492" w:rsidRDefault="00B67E18" w:rsidP="0007653A">
      <w:pPr>
        <w:pStyle w:val="a3"/>
        <w:tabs>
          <w:tab w:val="left" w:pos="993"/>
        </w:tabs>
        <w:spacing w:before="0" w:beforeAutospacing="0" w:after="0" w:afterAutospacing="0"/>
        <w:ind w:firstLine="567"/>
        <w:jc w:val="both"/>
        <w:rPr>
          <w:rFonts w:eastAsiaTheme="minorHAnsi"/>
          <w:noProof/>
          <w:kern w:val="2"/>
          <w:sz w:val="28"/>
          <w:szCs w:val="28"/>
          <w:lang w:eastAsia="en-US"/>
        </w:rPr>
      </w:pPr>
      <w:r w:rsidRPr="00BF5492">
        <w:rPr>
          <w:rFonts w:eastAsiaTheme="minorHAnsi"/>
          <w:noProof/>
          <w:kern w:val="2"/>
          <w:sz w:val="28"/>
          <w:szCs w:val="28"/>
          <w:lang w:eastAsia="en-US"/>
        </w:rPr>
        <w:t>В МДПИУ Великобритании, США и Казахстана Университет представлен как ключевой</w:t>
      </w:r>
      <w:r w:rsidR="00EF6758" w:rsidRPr="00BF5492">
        <w:rPr>
          <w:rFonts w:eastAsiaTheme="minorHAnsi"/>
          <w:noProof/>
          <w:kern w:val="2"/>
          <w:sz w:val="28"/>
          <w:szCs w:val="28"/>
          <w:lang w:eastAsia="en-US"/>
        </w:rPr>
        <w:t>, агентивный</w:t>
      </w:r>
      <w:r w:rsidRPr="00BF5492">
        <w:rPr>
          <w:rFonts w:eastAsiaTheme="minorHAnsi"/>
          <w:noProof/>
          <w:kern w:val="2"/>
          <w:sz w:val="28"/>
          <w:szCs w:val="28"/>
          <w:lang w:eastAsia="en-US"/>
        </w:rPr>
        <w:t xml:space="preserve"> субъект образовательного и социального взаимодействия, активно формирующий организационную идентичность</w:t>
      </w:r>
      <w:r w:rsidR="00282BF3" w:rsidRPr="00BF5492">
        <w:rPr>
          <w:rFonts w:eastAsiaTheme="minorHAnsi"/>
          <w:noProof/>
          <w:kern w:val="2"/>
          <w:sz w:val="28"/>
          <w:szCs w:val="28"/>
          <w:lang w:eastAsia="en-US"/>
        </w:rPr>
        <w:t xml:space="preserve"> университетов</w:t>
      </w:r>
      <w:r w:rsidRPr="00BF5492">
        <w:rPr>
          <w:rFonts w:eastAsiaTheme="minorHAnsi"/>
          <w:noProof/>
          <w:kern w:val="2"/>
          <w:sz w:val="28"/>
          <w:szCs w:val="28"/>
          <w:lang w:eastAsia="en-US"/>
        </w:rPr>
        <w:t xml:space="preserve"> через глаголы, обозначающие </w:t>
      </w:r>
      <w:r w:rsidRPr="00BF5492">
        <w:rPr>
          <w:rFonts w:eastAsiaTheme="minorHAnsi"/>
          <w:i/>
          <w:iCs/>
          <w:noProof/>
          <w:kern w:val="2"/>
          <w:sz w:val="28"/>
          <w:szCs w:val="28"/>
          <w:lang w:eastAsia="en-US"/>
        </w:rPr>
        <w:t>относительный процесс</w:t>
      </w:r>
      <w:r w:rsidRPr="00BF5492">
        <w:rPr>
          <w:rFonts w:eastAsiaTheme="minorHAnsi"/>
          <w:noProof/>
          <w:kern w:val="2"/>
          <w:sz w:val="28"/>
          <w:szCs w:val="28"/>
          <w:lang w:eastAsia="en-US"/>
        </w:rPr>
        <w:t xml:space="preserve">, что соотносится с Категорией Выбора и Позиционирования. Это подчёркивает статус университета в образовательной сфере и способствует его самоидентификации. </w:t>
      </w:r>
      <w:r w:rsidRPr="00BF5492">
        <w:rPr>
          <w:noProof/>
          <w:sz w:val="28"/>
          <w:szCs w:val="28"/>
        </w:rPr>
        <w:t xml:space="preserve">Использование глаголов </w:t>
      </w:r>
      <w:r w:rsidRPr="00BF5492">
        <w:rPr>
          <w:i/>
          <w:iCs/>
          <w:noProof/>
          <w:sz w:val="28"/>
          <w:szCs w:val="28"/>
        </w:rPr>
        <w:t>материального процесса</w:t>
      </w:r>
      <w:r w:rsidRPr="00BF5492">
        <w:rPr>
          <w:noProof/>
          <w:sz w:val="28"/>
          <w:szCs w:val="28"/>
        </w:rPr>
        <w:t xml:space="preserve"> представляет конкретные достижения и инициативы. Это создает образ динамичного и прогрессивного </w:t>
      </w:r>
      <w:r w:rsidRPr="00BF5492">
        <w:rPr>
          <w:noProof/>
          <w:sz w:val="28"/>
          <w:szCs w:val="28"/>
        </w:rPr>
        <w:lastRenderedPageBreak/>
        <w:t>учреждения, способного оказывать влияние на внешнюю среду и вносить значительный вклад в развитие общества.</w:t>
      </w:r>
      <w:r w:rsidR="0011341A" w:rsidRPr="00BF5492">
        <w:rPr>
          <w:noProof/>
          <w:sz w:val="28"/>
          <w:szCs w:val="28"/>
        </w:rPr>
        <w:t xml:space="preserve"> </w:t>
      </w:r>
      <w:r w:rsidRPr="00BF5492">
        <w:rPr>
          <w:rFonts w:eastAsiaTheme="minorHAnsi"/>
          <w:noProof/>
          <w:kern w:val="2"/>
          <w:sz w:val="28"/>
          <w:szCs w:val="28"/>
          <w:lang w:eastAsia="en-US"/>
        </w:rPr>
        <w:t xml:space="preserve">Интеграция оценочных суждений посредством использования глаголов </w:t>
      </w:r>
      <w:r w:rsidRPr="00BF5492">
        <w:rPr>
          <w:rFonts w:eastAsiaTheme="minorHAnsi"/>
          <w:i/>
          <w:iCs/>
          <w:noProof/>
          <w:kern w:val="2"/>
          <w:sz w:val="28"/>
          <w:szCs w:val="28"/>
          <w:lang w:eastAsia="en-US"/>
        </w:rPr>
        <w:t>ментального процесса</w:t>
      </w:r>
      <w:r w:rsidRPr="00BF5492">
        <w:rPr>
          <w:rFonts w:eastAsiaTheme="minorHAnsi"/>
          <w:noProof/>
          <w:kern w:val="2"/>
          <w:sz w:val="28"/>
          <w:szCs w:val="28"/>
          <w:lang w:eastAsia="en-US"/>
        </w:rPr>
        <w:t xml:space="preserve"> является одной из характерных черт маркетингового дискурса. Такой подход в рамках маркетингового дискурса выполняет важную функцию в создании эмоциональной связи с потенциальными студентами. </w:t>
      </w:r>
    </w:p>
    <w:p w14:paraId="76E4CD50" w14:textId="1BB866C4" w:rsidR="00B67E18" w:rsidRPr="00BF5492" w:rsidRDefault="00B67E18" w:rsidP="0007653A">
      <w:pPr>
        <w:pStyle w:val="a3"/>
        <w:tabs>
          <w:tab w:val="left" w:pos="993"/>
        </w:tabs>
        <w:spacing w:before="0" w:beforeAutospacing="0" w:after="0" w:afterAutospacing="0"/>
        <w:ind w:firstLine="567"/>
        <w:jc w:val="both"/>
        <w:rPr>
          <w:rFonts w:eastAsiaTheme="minorHAnsi"/>
          <w:noProof/>
          <w:kern w:val="2"/>
          <w:sz w:val="28"/>
          <w:szCs w:val="28"/>
          <w:lang w:eastAsia="en-US"/>
        </w:rPr>
      </w:pPr>
      <w:r w:rsidRPr="00BF5492">
        <w:rPr>
          <w:rFonts w:eastAsiaTheme="minorHAnsi"/>
          <w:noProof/>
          <w:kern w:val="2"/>
          <w:sz w:val="28"/>
          <w:szCs w:val="28"/>
          <w:lang w:eastAsia="en-US"/>
        </w:rPr>
        <w:t xml:space="preserve">Студенты в МДПИУ Великобритании, США и Казахстана представлены как </w:t>
      </w:r>
      <w:r w:rsidR="00EF6758" w:rsidRPr="00BF5492">
        <w:rPr>
          <w:rFonts w:eastAsiaTheme="minorHAnsi"/>
          <w:noProof/>
          <w:kern w:val="2"/>
          <w:sz w:val="28"/>
          <w:szCs w:val="28"/>
          <w:lang w:eastAsia="en-US"/>
        </w:rPr>
        <w:t>агентивные</w:t>
      </w:r>
      <w:r w:rsidRPr="00BF5492">
        <w:rPr>
          <w:rFonts w:eastAsiaTheme="minorHAnsi"/>
          <w:noProof/>
          <w:kern w:val="2"/>
          <w:sz w:val="28"/>
          <w:szCs w:val="28"/>
          <w:lang w:eastAsia="en-US"/>
        </w:rPr>
        <w:t xml:space="preserve"> участники</w:t>
      </w:r>
      <w:r w:rsidR="009A7471" w:rsidRPr="00BF5492">
        <w:rPr>
          <w:rFonts w:eastAsiaTheme="minorHAnsi"/>
          <w:noProof/>
          <w:kern w:val="2"/>
          <w:sz w:val="28"/>
          <w:szCs w:val="28"/>
          <w:lang w:eastAsia="en-US"/>
        </w:rPr>
        <w:t xml:space="preserve"> </w:t>
      </w:r>
      <w:r w:rsidR="006565CB" w:rsidRPr="00BF5492">
        <w:rPr>
          <w:rFonts w:eastAsiaTheme="minorHAnsi"/>
          <w:noProof/>
          <w:kern w:val="2"/>
          <w:sz w:val="28"/>
          <w:szCs w:val="28"/>
          <w:lang w:eastAsia="en-US"/>
        </w:rPr>
        <w:t>образовательного</w:t>
      </w:r>
      <w:r w:rsidR="009A7471" w:rsidRPr="00BF5492">
        <w:rPr>
          <w:rFonts w:eastAsiaTheme="minorHAnsi"/>
          <w:noProof/>
          <w:kern w:val="2"/>
          <w:sz w:val="28"/>
          <w:szCs w:val="28"/>
          <w:lang w:eastAsia="en-US"/>
        </w:rPr>
        <w:t xml:space="preserve"> процесса </w:t>
      </w:r>
      <w:r w:rsidRPr="00BF5492">
        <w:rPr>
          <w:rFonts w:eastAsiaTheme="minorHAnsi"/>
          <w:noProof/>
          <w:kern w:val="2"/>
          <w:sz w:val="28"/>
          <w:szCs w:val="28"/>
          <w:lang w:eastAsia="en-US"/>
        </w:rPr>
        <w:t>и социальной жизни</w:t>
      </w:r>
      <w:r w:rsidR="00EF6758" w:rsidRPr="00BF5492">
        <w:rPr>
          <w:rFonts w:eastAsiaTheme="minorHAnsi"/>
          <w:noProof/>
          <w:kern w:val="2"/>
          <w:sz w:val="28"/>
          <w:szCs w:val="28"/>
          <w:lang w:eastAsia="en-US"/>
        </w:rPr>
        <w:t>.</w:t>
      </w:r>
      <w:r w:rsidRPr="00BF5492">
        <w:rPr>
          <w:rFonts w:eastAsiaTheme="minorHAnsi"/>
          <w:noProof/>
          <w:kern w:val="2"/>
          <w:sz w:val="28"/>
          <w:szCs w:val="28"/>
          <w:lang w:eastAsia="en-US"/>
        </w:rPr>
        <w:t xml:space="preserve"> </w:t>
      </w:r>
      <w:r w:rsidR="00EF6758" w:rsidRPr="00BF5492">
        <w:rPr>
          <w:rFonts w:eastAsiaTheme="minorHAnsi"/>
          <w:noProof/>
          <w:kern w:val="2"/>
          <w:sz w:val="28"/>
          <w:szCs w:val="28"/>
          <w:lang w:eastAsia="en-US"/>
        </w:rPr>
        <w:t>Агентивные характеристики Студентов прежде всего представлена через описания их д</w:t>
      </w:r>
      <w:r w:rsidRPr="00BF5492">
        <w:rPr>
          <w:rFonts w:eastAsiaTheme="minorHAnsi"/>
          <w:noProof/>
          <w:kern w:val="2"/>
          <w:sz w:val="28"/>
          <w:szCs w:val="28"/>
          <w:lang w:eastAsia="en-US"/>
        </w:rPr>
        <w:t>еятельност</w:t>
      </w:r>
      <w:r w:rsidR="00EF6758" w:rsidRPr="00BF5492">
        <w:rPr>
          <w:rFonts w:eastAsiaTheme="minorHAnsi"/>
          <w:noProof/>
          <w:kern w:val="2"/>
          <w:sz w:val="28"/>
          <w:szCs w:val="28"/>
          <w:lang w:eastAsia="en-US"/>
        </w:rPr>
        <w:t>и</w:t>
      </w:r>
      <w:r w:rsidRPr="00BF5492">
        <w:rPr>
          <w:rFonts w:eastAsiaTheme="minorHAnsi"/>
          <w:noProof/>
          <w:kern w:val="2"/>
          <w:sz w:val="28"/>
          <w:szCs w:val="28"/>
          <w:lang w:eastAsia="en-US"/>
        </w:rPr>
        <w:t xml:space="preserve"> </w:t>
      </w:r>
      <w:r w:rsidR="004C5314" w:rsidRPr="00BF5492">
        <w:rPr>
          <w:rFonts w:eastAsiaTheme="minorHAnsi"/>
          <w:noProof/>
          <w:kern w:val="2"/>
          <w:sz w:val="28"/>
          <w:szCs w:val="28"/>
          <w:lang w:eastAsia="en-US"/>
        </w:rPr>
        <w:t>при помощи</w:t>
      </w:r>
      <w:r w:rsidR="004C5314" w:rsidRPr="00BF5492">
        <w:rPr>
          <w:rFonts w:eastAsiaTheme="minorHAnsi"/>
          <w:i/>
          <w:iCs/>
          <w:noProof/>
          <w:kern w:val="2"/>
          <w:sz w:val="28"/>
          <w:szCs w:val="28"/>
          <w:lang w:eastAsia="en-US"/>
        </w:rPr>
        <w:t xml:space="preserve"> </w:t>
      </w:r>
      <w:r w:rsidRPr="00BF5492">
        <w:rPr>
          <w:rFonts w:eastAsiaTheme="minorHAnsi"/>
          <w:i/>
          <w:iCs/>
          <w:noProof/>
          <w:kern w:val="2"/>
          <w:sz w:val="28"/>
          <w:szCs w:val="28"/>
          <w:lang w:eastAsia="en-US"/>
        </w:rPr>
        <w:t>глаголов поведенческих и материальных процессов</w:t>
      </w:r>
      <w:r w:rsidRPr="00BF5492">
        <w:rPr>
          <w:rFonts w:eastAsiaTheme="minorHAnsi"/>
          <w:noProof/>
          <w:kern w:val="2"/>
          <w:sz w:val="28"/>
          <w:szCs w:val="28"/>
          <w:lang w:eastAsia="en-US"/>
        </w:rPr>
        <w:t>, что соотносится с Категорией Движения и Взаимоотношени</w:t>
      </w:r>
      <w:r w:rsidR="00282BF3" w:rsidRPr="00BF5492">
        <w:rPr>
          <w:rFonts w:eastAsiaTheme="minorHAnsi"/>
          <w:noProof/>
          <w:kern w:val="2"/>
          <w:sz w:val="28"/>
          <w:szCs w:val="28"/>
          <w:lang w:eastAsia="en-US"/>
        </w:rPr>
        <w:t>я</w:t>
      </w:r>
      <w:r w:rsidRPr="00BF5492">
        <w:rPr>
          <w:rFonts w:eastAsiaTheme="minorHAnsi"/>
          <w:noProof/>
          <w:kern w:val="2"/>
          <w:sz w:val="28"/>
          <w:szCs w:val="28"/>
          <w:lang w:eastAsia="en-US"/>
        </w:rPr>
        <w:t xml:space="preserve">. Это показывает, что студенты в текстах организационной идентичности университетов представлены как динамичные, целеустремленные и активно вовлеченные в процесс обучения. Идентификация </w:t>
      </w:r>
      <w:r w:rsidR="004C5314" w:rsidRPr="00BF5492">
        <w:rPr>
          <w:rFonts w:eastAsiaTheme="minorHAnsi"/>
          <w:noProof/>
          <w:kern w:val="2"/>
          <w:sz w:val="28"/>
          <w:szCs w:val="28"/>
          <w:lang w:eastAsia="en-US"/>
        </w:rPr>
        <w:t>С</w:t>
      </w:r>
      <w:r w:rsidRPr="00BF5492">
        <w:rPr>
          <w:rFonts w:eastAsiaTheme="minorHAnsi"/>
          <w:noProof/>
          <w:kern w:val="2"/>
          <w:sz w:val="28"/>
          <w:szCs w:val="28"/>
          <w:lang w:eastAsia="en-US"/>
        </w:rPr>
        <w:t xml:space="preserve">тудентов </w:t>
      </w:r>
      <w:r w:rsidR="004C5314" w:rsidRPr="00BF5492">
        <w:rPr>
          <w:rFonts w:eastAsiaTheme="minorHAnsi"/>
          <w:noProof/>
          <w:kern w:val="2"/>
          <w:sz w:val="28"/>
          <w:szCs w:val="28"/>
          <w:lang w:eastAsia="en-US"/>
        </w:rPr>
        <w:t xml:space="preserve">осуществляется </w:t>
      </w:r>
      <w:r w:rsidRPr="00BF5492">
        <w:rPr>
          <w:rFonts w:eastAsiaTheme="minorHAnsi"/>
          <w:noProof/>
          <w:kern w:val="2"/>
          <w:sz w:val="28"/>
          <w:szCs w:val="28"/>
          <w:lang w:eastAsia="en-US"/>
        </w:rPr>
        <w:t xml:space="preserve">с помощью глаголов </w:t>
      </w:r>
      <w:r w:rsidRPr="00BF5492">
        <w:rPr>
          <w:rFonts w:eastAsiaTheme="minorHAnsi"/>
          <w:i/>
          <w:iCs/>
          <w:noProof/>
          <w:kern w:val="2"/>
          <w:sz w:val="28"/>
          <w:szCs w:val="28"/>
          <w:lang w:eastAsia="en-US"/>
        </w:rPr>
        <w:t>относительных процессов</w:t>
      </w:r>
      <w:r w:rsidR="004C5314" w:rsidRPr="00BF5492">
        <w:rPr>
          <w:rFonts w:eastAsiaTheme="minorHAnsi"/>
          <w:i/>
          <w:iCs/>
          <w:noProof/>
          <w:kern w:val="2"/>
          <w:sz w:val="28"/>
          <w:szCs w:val="28"/>
          <w:lang w:eastAsia="en-US"/>
        </w:rPr>
        <w:t>, что</w:t>
      </w:r>
      <w:r w:rsidRPr="00BF5492">
        <w:rPr>
          <w:rFonts w:eastAsiaTheme="minorHAnsi"/>
          <w:noProof/>
          <w:kern w:val="2"/>
          <w:sz w:val="28"/>
          <w:szCs w:val="28"/>
          <w:lang w:eastAsia="en-US"/>
        </w:rPr>
        <w:t xml:space="preserve"> подчеркивает их принадлежность к университетской среде</w:t>
      </w:r>
      <w:r w:rsidR="004C5314" w:rsidRPr="00BF5492">
        <w:rPr>
          <w:rFonts w:eastAsiaTheme="minorHAnsi"/>
          <w:noProof/>
          <w:kern w:val="2"/>
          <w:sz w:val="28"/>
          <w:szCs w:val="28"/>
          <w:lang w:eastAsia="en-US"/>
        </w:rPr>
        <w:t>.</w:t>
      </w:r>
      <w:r w:rsidRPr="00BF5492">
        <w:rPr>
          <w:rFonts w:eastAsiaTheme="minorHAnsi"/>
          <w:noProof/>
          <w:kern w:val="2"/>
          <w:sz w:val="28"/>
          <w:szCs w:val="28"/>
          <w:lang w:eastAsia="en-US"/>
        </w:rPr>
        <w:t xml:space="preserve"> </w:t>
      </w:r>
      <w:r w:rsidR="004C5314" w:rsidRPr="00BF5492">
        <w:rPr>
          <w:rFonts w:eastAsiaTheme="minorHAnsi"/>
          <w:noProof/>
          <w:kern w:val="2"/>
          <w:sz w:val="28"/>
          <w:szCs w:val="28"/>
          <w:lang w:eastAsia="en-US"/>
        </w:rPr>
        <w:t>И</w:t>
      </w:r>
      <w:r w:rsidRPr="00BF5492">
        <w:rPr>
          <w:rFonts w:eastAsiaTheme="minorHAnsi"/>
          <w:noProof/>
          <w:kern w:val="2"/>
          <w:sz w:val="28"/>
          <w:szCs w:val="28"/>
          <w:lang w:eastAsia="en-US"/>
        </w:rPr>
        <w:t>спользование глаголов, передающи</w:t>
      </w:r>
      <w:r w:rsidR="00552AF5" w:rsidRPr="00BF5492">
        <w:rPr>
          <w:rFonts w:eastAsiaTheme="minorHAnsi"/>
          <w:noProof/>
          <w:kern w:val="2"/>
          <w:sz w:val="28"/>
          <w:szCs w:val="28"/>
          <w:lang w:eastAsia="en-US"/>
        </w:rPr>
        <w:t>х</w:t>
      </w:r>
      <w:r w:rsidRPr="00BF5492">
        <w:rPr>
          <w:rFonts w:eastAsiaTheme="minorHAnsi"/>
          <w:noProof/>
          <w:kern w:val="2"/>
          <w:sz w:val="28"/>
          <w:szCs w:val="28"/>
          <w:lang w:eastAsia="en-US"/>
        </w:rPr>
        <w:t xml:space="preserve"> </w:t>
      </w:r>
      <w:r w:rsidRPr="00BF5492">
        <w:rPr>
          <w:rFonts w:eastAsiaTheme="minorHAnsi"/>
          <w:i/>
          <w:iCs/>
          <w:noProof/>
          <w:kern w:val="2"/>
          <w:sz w:val="28"/>
          <w:szCs w:val="28"/>
          <w:lang w:eastAsia="en-US"/>
        </w:rPr>
        <w:t>ментальные процессы</w:t>
      </w:r>
      <w:r w:rsidR="009D35C7" w:rsidRPr="00BF5492">
        <w:rPr>
          <w:rFonts w:eastAsiaTheme="minorHAnsi"/>
          <w:i/>
          <w:iCs/>
          <w:noProof/>
          <w:kern w:val="2"/>
          <w:sz w:val="28"/>
          <w:szCs w:val="28"/>
          <w:lang w:eastAsia="en-US"/>
        </w:rPr>
        <w:t>,</w:t>
      </w:r>
      <w:r w:rsidRPr="00BF5492">
        <w:rPr>
          <w:rFonts w:eastAsiaTheme="minorHAnsi"/>
          <w:noProof/>
          <w:kern w:val="2"/>
          <w:sz w:val="28"/>
          <w:szCs w:val="28"/>
          <w:lang w:eastAsia="en-US"/>
        </w:rPr>
        <w:t xml:space="preserve"> добавляет глубину образу</w:t>
      </w:r>
      <w:r w:rsidR="004C5314" w:rsidRPr="00BF5492">
        <w:rPr>
          <w:rFonts w:eastAsiaTheme="minorHAnsi"/>
          <w:noProof/>
          <w:kern w:val="2"/>
          <w:sz w:val="28"/>
          <w:szCs w:val="28"/>
          <w:lang w:eastAsia="en-US"/>
        </w:rPr>
        <w:t xml:space="preserve"> студентов</w:t>
      </w:r>
      <w:r w:rsidRPr="00BF5492">
        <w:rPr>
          <w:rFonts w:eastAsiaTheme="minorHAnsi"/>
          <w:noProof/>
          <w:kern w:val="2"/>
          <w:sz w:val="28"/>
          <w:szCs w:val="28"/>
          <w:lang w:eastAsia="en-US"/>
        </w:rPr>
        <w:t xml:space="preserve">, делая его более индивидуальным. </w:t>
      </w:r>
    </w:p>
    <w:p w14:paraId="42A56927" w14:textId="3B23FA60" w:rsidR="001B4940" w:rsidRPr="00BF5492" w:rsidRDefault="00B67E18" w:rsidP="0007653A">
      <w:pPr>
        <w:pStyle w:val="a3"/>
        <w:tabs>
          <w:tab w:val="left" w:pos="993"/>
        </w:tabs>
        <w:spacing w:before="0" w:beforeAutospacing="0" w:after="0" w:afterAutospacing="0"/>
        <w:ind w:firstLine="567"/>
        <w:jc w:val="both"/>
        <w:rPr>
          <w:noProof/>
          <w:sz w:val="28"/>
          <w:szCs w:val="28"/>
        </w:rPr>
      </w:pPr>
      <w:r w:rsidRPr="00BF5492">
        <w:rPr>
          <w:noProof/>
          <w:sz w:val="28"/>
          <w:szCs w:val="28"/>
        </w:rPr>
        <w:t xml:space="preserve">Коллокационный анализ </w:t>
      </w:r>
      <w:r w:rsidR="00EF6758" w:rsidRPr="00BF5492">
        <w:rPr>
          <w:noProof/>
          <w:sz w:val="28"/>
          <w:szCs w:val="28"/>
        </w:rPr>
        <w:t>корпусной лингвистики</w:t>
      </w:r>
      <w:r w:rsidR="009A7471" w:rsidRPr="00BF5492">
        <w:rPr>
          <w:noProof/>
          <w:sz w:val="28"/>
          <w:szCs w:val="28"/>
        </w:rPr>
        <w:t xml:space="preserve"> выявил</w:t>
      </w:r>
      <w:r w:rsidR="00EF6758" w:rsidRPr="00BF5492">
        <w:rPr>
          <w:noProof/>
          <w:sz w:val="28"/>
          <w:szCs w:val="28"/>
        </w:rPr>
        <w:t xml:space="preserve"> </w:t>
      </w:r>
      <w:r w:rsidR="00400390" w:rsidRPr="00BF5492">
        <w:rPr>
          <w:noProof/>
          <w:sz w:val="28"/>
          <w:szCs w:val="28"/>
        </w:rPr>
        <w:t xml:space="preserve">важную </w:t>
      </w:r>
      <w:r w:rsidR="00EF6758" w:rsidRPr="00BF5492">
        <w:rPr>
          <w:noProof/>
          <w:sz w:val="28"/>
          <w:szCs w:val="28"/>
        </w:rPr>
        <w:t>дополнительн</w:t>
      </w:r>
      <w:r w:rsidR="00922A5A" w:rsidRPr="00BF5492">
        <w:rPr>
          <w:noProof/>
          <w:sz w:val="28"/>
          <w:szCs w:val="28"/>
        </w:rPr>
        <w:t xml:space="preserve">ую информацию </w:t>
      </w:r>
      <w:r w:rsidR="00400390" w:rsidRPr="00BF5492">
        <w:rPr>
          <w:noProof/>
          <w:sz w:val="28"/>
          <w:szCs w:val="28"/>
        </w:rPr>
        <w:t>для</w:t>
      </w:r>
      <w:r w:rsidR="00EF6758" w:rsidRPr="00BF5492">
        <w:rPr>
          <w:noProof/>
          <w:sz w:val="28"/>
          <w:szCs w:val="28"/>
        </w:rPr>
        <w:t xml:space="preserve"> </w:t>
      </w:r>
      <w:r w:rsidR="004C5314" w:rsidRPr="00BF5492">
        <w:rPr>
          <w:noProof/>
          <w:sz w:val="28"/>
          <w:szCs w:val="28"/>
        </w:rPr>
        <w:t>представл</w:t>
      </w:r>
      <w:r w:rsidR="00EF6758" w:rsidRPr="00BF5492">
        <w:rPr>
          <w:noProof/>
          <w:sz w:val="28"/>
          <w:szCs w:val="28"/>
        </w:rPr>
        <w:t>ени</w:t>
      </w:r>
      <w:r w:rsidR="00400390" w:rsidRPr="00BF5492">
        <w:rPr>
          <w:noProof/>
          <w:sz w:val="28"/>
          <w:szCs w:val="28"/>
        </w:rPr>
        <w:t>я</w:t>
      </w:r>
      <w:r w:rsidR="004C5314" w:rsidRPr="00BF5492">
        <w:rPr>
          <w:noProof/>
          <w:sz w:val="28"/>
          <w:szCs w:val="28"/>
        </w:rPr>
        <w:t xml:space="preserve"> </w:t>
      </w:r>
      <w:r w:rsidR="009A7471" w:rsidRPr="00BF5492">
        <w:rPr>
          <w:noProof/>
          <w:sz w:val="28"/>
          <w:szCs w:val="28"/>
        </w:rPr>
        <w:t>главных участников дискурса</w:t>
      </w:r>
      <w:r w:rsidR="006565CB" w:rsidRPr="00BF5492">
        <w:rPr>
          <w:noProof/>
          <w:sz w:val="28"/>
          <w:szCs w:val="28"/>
        </w:rPr>
        <w:t xml:space="preserve"> -</w:t>
      </w:r>
      <w:r w:rsidR="009A7471" w:rsidRPr="00BF5492">
        <w:rPr>
          <w:noProof/>
          <w:sz w:val="28"/>
          <w:szCs w:val="28"/>
        </w:rPr>
        <w:t xml:space="preserve"> </w:t>
      </w:r>
      <w:r w:rsidR="004C5314" w:rsidRPr="00BF5492">
        <w:rPr>
          <w:noProof/>
          <w:sz w:val="28"/>
          <w:szCs w:val="28"/>
        </w:rPr>
        <w:t>Университет и Студент</w:t>
      </w:r>
      <w:r w:rsidR="006565CB" w:rsidRPr="00BF5492">
        <w:rPr>
          <w:noProof/>
          <w:sz w:val="28"/>
          <w:szCs w:val="28"/>
        </w:rPr>
        <w:t>ы</w:t>
      </w:r>
      <w:r w:rsidR="00922A5A" w:rsidRPr="00BF5492">
        <w:rPr>
          <w:noProof/>
          <w:sz w:val="28"/>
          <w:szCs w:val="28"/>
        </w:rPr>
        <w:t>,</w:t>
      </w:r>
      <w:r w:rsidR="00466806" w:rsidRPr="00BF5492">
        <w:rPr>
          <w:noProof/>
          <w:sz w:val="28"/>
          <w:szCs w:val="28"/>
        </w:rPr>
        <w:t xml:space="preserve"> </w:t>
      </w:r>
      <w:r w:rsidR="009A7471" w:rsidRPr="00BF5492">
        <w:rPr>
          <w:noProof/>
          <w:sz w:val="28"/>
          <w:szCs w:val="28"/>
        </w:rPr>
        <w:t xml:space="preserve">подобная </w:t>
      </w:r>
      <w:r w:rsidR="00400390" w:rsidRPr="00BF5492">
        <w:rPr>
          <w:noProof/>
          <w:sz w:val="28"/>
          <w:szCs w:val="28"/>
        </w:rPr>
        <w:t xml:space="preserve">значимая </w:t>
      </w:r>
      <w:r w:rsidR="006565CB" w:rsidRPr="00BF5492">
        <w:rPr>
          <w:noProof/>
          <w:sz w:val="28"/>
          <w:szCs w:val="28"/>
        </w:rPr>
        <w:t>информация</w:t>
      </w:r>
      <w:r w:rsidR="00922A5A" w:rsidRPr="00BF5492">
        <w:rPr>
          <w:noProof/>
          <w:sz w:val="28"/>
          <w:szCs w:val="28"/>
        </w:rPr>
        <w:t xml:space="preserve"> учитыва</w:t>
      </w:r>
      <w:r w:rsidR="0009342F" w:rsidRPr="00BF5492">
        <w:rPr>
          <w:noProof/>
          <w:sz w:val="28"/>
          <w:szCs w:val="28"/>
        </w:rPr>
        <w:t>е</w:t>
      </w:r>
      <w:r w:rsidR="00922A5A" w:rsidRPr="00BF5492">
        <w:rPr>
          <w:noProof/>
          <w:sz w:val="28"/>
          <w:szCs w:val="28"/>
        </w:rPr>
        <w:t xml:space="preserve">тся при формировании </w:t>
      </w:r>
      <w:r w:rsidR="00466806" w:rsidRPr="00BF5492">
        <w:rPr>
          <w:noProof/>
          <w:sz w:val="28"/>
          <w:szCs w:val="28"/>
        </w:rPr>
        <w:t>текст</w:t>
      </w:r>
      <w:r w:rsidR="00922A5A" w:rsidRPr="00BF5492">
        <w:rPr>
          <w:noProof/>
          <w:sz w:val="28"/>
          <w:szCs w:val="28"/>
        </w:rPr>
        <w:t>ов</w:t>
      </w:r>
      <w:r w:rsidR="00466806" w:rsidRPr="00BF5492">
        <w:rPr>
          <w:noProof/>
          <w:sz w:val="28"/>
          <w:szCs w:val="28"/>
        </w:rPr>
        <w:t xml:space="preserve"> организационной идентичности университетов</w:t>
      </w:r>
      <w:r w:rsidR="00EF6758" w:rsidRPr="00BF5492">
        <w:rPr>
          <w:noProof/>
          <w:sz w:val="28"/>
          <w:szCs w:val="28"/>
        </w:rPr>
        <w:t>.</w:t>
      </w:r>
      <w:r w:rsidR="008A4FCB" w:rsidRPr="00BF5492">
        <w:rPr>
          <w:noProof/>
          <w:sz w:val="28"/>
          <w:szCs w:val="28"/>
        </w:rPr>
        <w:t xml:space="preserve"> </w:t>
      </w:r>
      <w:r w:rsidR="001B4940" w:rsidRPr="00BF5492">
        <w:rPr>
          <w:noProof/>
          <w:sz w:val="28"/>
          <w:szCs w:val="28"/>
        </w:rPr>
        <w:t>Он выяви</w:t>
      </w:r>
      <w:r w:rsidR="00AC241F" w:rsidRPr="00BF5492">
        <w:rPr>
          <w:noProof/>
          <w:sz w:val="28"/>
          <w:szCs w:val="28"/>
        </w:rPr>
        <w:t>л</w:t>
      </w:r>
      <w:r w:rsidR="001B4940" w:rsidRPr="00BF5492">
        <w:rPr>
          <w:noProof/>
          <w:sz w:val="28"/>
          <w:szCs w:val="28"/>
        </w:rPr>
        <w:t xml:space="preserve"> статистически устойчивые словосочетания, которые </w:t>
      </w:r>
      <w:r w:rsidR="003A5FBD" w:rsidRPr="00BF5492">
        <w:rPr>
          <w:noProof/>
          <w:sz w:val="28"/>
          <w:szCs w:val="28"/>
        </w:rPr>
        <w:t>встречаются</w:t>
      </w:r>
      <w:r w:rsidR="001B4940" w:rsidRPr="00BF5492">
        <w:rPr>
          <w:noProof/>
          <w:sz w:val="28"/>
          <w:szCs w:val="28"/>
        </w:rPr>
        <w:t xml:space="preserve"> </w:t>
      </w:r>
      <w:r w:rsidR="00466806" w:rsidRPr="00BF5492">
        <w:rPr>
          <w:noProof/>
          <w:sz w:val="28"/>
          <w:szCs w:val="28"/>
        </w:rPr>
        <w:t xml:space="preserve">в </w:t>
      </w:r>
      <w:r w:rsidR="001B4940" w:rsidRPr="00BF5492">
        <w:rPr>
          <w:noProof/>
          <w:sz w:val="28"/>
          <w:szCs w:val="28"/>
        </w:rPr>
        <w:t>МДПИУ</w:t>
      </w:r>
      <w:r w:rsidR="003A5FBD" w:rsidRPr="00BF5492">
        <w:rPr>
          <w:noProof/>
          <w:sz w:val="28"/>
          <w:szCs w:val="28"/>
        </w:rPr>
        <w:t xml:space="preserve"> Великобритании, США и Казахстана</w:t>
      </w:r>
      <w:r w:rsidR="001B4940" w:rsidRPr="00BF5492">
        <w:rPr>
          <w:noProof/>
          <w:sz w:val="28"/>
          <w:szCs w:val="28"/>
        </w:rPr>
        <w:t xml:space="preserve">. </w:t>
      </w:r>
      <w:r w:rsidR="00466806" w:rsidRPr="00BF5492">
        <w:rPr>
          <w:noProof/>
          <w:sz w:val="28"/>
          <w:szCs w:val="28"/>
        </w:rPr>
        <w:t>Этот анализ</w:t>
      </w:r>
      <w:r w:rsidR="001B4940" w:rsidRPr="00BF5492">
        <w:rPr>
          <w:noProof/>
          <w:sz w:val="28"/>
          <w:szCs w:val="28"/>
        </w:rPr>
        <w:t xml:space="preserve"> </w:t>
      </w:r>
      <w:r w:rsidR="009A7471" w:rsidRPr="00BF5492">
        <w:rPr>
          <w:noProof/>
          <w:sz w:val="28"/>
          <w:szCs w:val="28"/>
        </w:rPr>
        <w:t xml:space="preserve">определил </w:t>
      </w:r>
      <w:r w:rsidR="001B4940" w:rsidRPr="00BF5492">
        <w:rPr>
          <w:noProof/>
          <w:sz w:val="28"/>
          <w:szCs w:val="28"/>
        </w:rPr>
        <w:t xml:space="preserve">какие коллокационные связи формируются вокруг </w:t>
      </w:r>
      <w:r w:rsidR="0009342F" w:rsidRPr="00BF5492">
        <w:rPr>
          <w:noProof/>
          <w:sz w:val="28"/>
          <w:szCs w:val="28"/>
        </w:rPr>
        <w:t xml:space="preserve">основных </w:t>
      </w:r>
      <w:r w:rsidR="009A7471" w:rsidRPr="00BF5492">
        <w:rPr>
          <w:noProof/>
          <w:sz w:val="28"/>
          <w:szCs w:val="28"/>
        </w:rPr>
        <w:t>участников дискурса</w:t>
      </w:r>
      <w:r w:rsidR="001B4940" w:rsidRPr="00BF5492">
        <w:rPr>
          <w:noProof/>
          <w:sz w:val="28"/>
          <w:szCs w:val="28"/>
        </w:rPr>
        <w:t xml:space="preserve">: Университет и Студенты, </w:t>
      </w:r>
      <w:r w:rsidR="009A7471" w:rsidRPr="00BF5492">
        <w:rPr>
          <w:noProof/>
          <w:sz w:val="28"/>
          <w:szCs w:val="28"/>
        </w:rPr>
        <w:t xml:space="preserve">что дало возможность </w:t>
      </w:r>
      <w:r w:rsidR="001B4940" w:rsidRPr="00BF5492">
        <w:rPr>
          <w:noProof/>
          <w:sz w:val="28"/>
          <w:szCs w:val="28"/>
        </w:rPr>
        <w:t>понять, как тексты, представляющие организационную идентичность, выстраива</w:t>
      </w:r>
      <w:r w:rsidR="00AC241F" w:rsidRPr="00BF5492">
        <w:rPr>
          <w:noProof/>
          <w:sz w:val="28"/>
          <w:szCs w:val="28"/>
        </w:rPr>
        <w:t>ю</w:t>
      </w:r>
      <w:r w:rsidR="001B4940" w:rsidRPr="00BF5492">
        <w:rPr>
          <w:noProof/>
          <w:sz w:val="28"/>
          <w:szCs w:val="28"/>
        </w:rPr>
        <w:t>т их образ</w:t>
      </w:r>
      <w:r w:rsidR="0059781B" w:rsidRPr="00BF5492">
        <w:rPr>
          <w:noProof/>
          <w:sz w:val="28"/>
          <w:szCs w:val="28"/>
        </w:rPr>
        <w:t xml:space="preserve"> и значимость</w:t>
      </w:r>
      <w:r w:rsidR="001B4940" w:rsidRPr="00BF5492">
        <w:rPr>
          <w:noProof/>
          <w:sz w:val="28"/>
          <w:szCs w:val="28"/>
        </w:rPr>
        <w:t>.</w:t>
      </w:r>
      <w:r w:rsidR="00102802" w:rsidRPr="00BF5492">
        <w:rPr>
          <w:noProof/>
          <w:sz w:val="28"/>
          <w:szCs w:val="28"/>
        </w:rPr>
        <w:t xml:space="preserve"> </w:t>
      </w:r>
    </w:p>
    <w:p w14:paraId="5EBFD701" w14:textId="009D9D07" w:rsidR="00B67E18" w:rsidRPr="00BF5492" w:rsidRDefault="00B67E18" w:rsidP="0007653A">
      <w:pPr>
        <w:pStyle w:val="a3"/>
        <w:tabs>
          <w:tab w:val="left" w:pos="993"/>
        </w:tabs>
        <w:spacing w:before="0" w:beforeAutospacing="0" w:after="0" w:afterAutospacing="0"/>
        <w:ind w:firstLine="567"/>
        <w:jc w:val="both"/>
        <w:rPr>
          <w:rFonts w:eastAsiaTheme="minorHAnsi"/>
          <w:noProof/>
          <w:kern w:val="2"/>
          <w:sz w:val="28"/>
          <w:szCs w:val="28"/>
          <w:lang w:eastAsia="en-US"/>
        </w:rPr>
      </w:pPr>
      <w:r w:rsidRPr="00BF5492">
        <w:rPr>
          <w:rFonts w:eastAsiaTheme="minorHAnsi"/>
          <w:noProof/>
          <w:kern w:val="2"/>
          <w:sz w:val="28"/>
          <w:szCs w:val="28"/>
          <w:lang w:eastAsia="en-US"/>
        </w:rPr>
        <w:t xml:space="preserve">В </w:t>
      </w:r>
      <w:r w:rsidR="00C464BC" w:rsidRPr="00BF5492">
        <w:rPr>
          <w:rFonts w:eastAsiaTheme="minorHAnsi"/>
          <w:noProof/>
          <w:kern w:val="2"/>
          <w:sz w:val="28"/>
          <w:szCs w:val="28"/>
          <w:lang w:eastAsia="en-US"/>
        </w:rPr>
        <w:t>текстах организационной идентичности университетов Великобритании, США и Казахстана</w:t>
      </w:r>
      <w:r w:rsidRPr="00BF5492">
        <w:rPr>
          <w:rFonts w:eastAsiaTheme="minorHAnsi"/>
          <w:noProof/>
          <w:kern w:val="2"/>
          <w:sz w:val="28"/>
          <w:szCs w:val="28"/>
          <w:lang w:eastAsia="en-US"/>
        </w:rPr>
        <w:t xml:space="preserve"> </w:t>
      </w:r>
      <w:r w:rsidR="00922A5A" w:rsidRPr="00BF5492">
        <w:rPr>
          <w:rFonts w:eastAsiaTheme="minorHAnsi"/>
          <w:noProof/>
          <w:kern w:val="2"/>
          <w:sz w:val="28"/>
          <w:szCs w:val="28"/>
          <w:lang w:eastAsia="en-US"/>
        </w:rPr>
        <w:t>представлени</w:t>
      </w:r>
      <w:r w:rsidR="00C464BC" w:rsidRPr="00BF5492">
        <w:rPr>
          <w:rFonts w:eastAsiaTheme="minorHAnsi"/>
          <w:noProof/>
          <w:kern w:val="2"/>
          <w:sz w:val="28"/>
          <w:szCs w:val="28"/>
          <w:lang w:eastAsia="en-US"/>
        </w:rPr>
        <w:t>е</w:t>
      </w:r>
      <w:r w:rsidR="003A5FBD" w:rsidRPr="00BF5492">
        <w:rPr>
          <w:rFonts w:eastAsiaTheme="minorHAnsi"/>
          <w:noProof/>
          <w:kern w:val="2"/>
          <w:sz w:val="28"/>
          <w:szCs w:val="28"/>
          <w:lang w:eastAsia="en-US"/>
        </w:rPr>
        <w:t xml:space="preserve"> </w:t>
      </w:r>
      <w:r w:rsidRPr="00BF5492">
        <w:rPr>
          <w:rFonts w:eastAsiaTheme="minorHAnsi"/>
          <w:noProof/>
          <w:kern w:val="2"/>
          <w:sz w:val="28"/>
          <w:szCs w:val="28"/>
          <w:lang w:eastAsia="en-US"/>
        </w:rPr>
        <w:t>Университет</w:t>
      </w:r>
      <w:r w:rsidR="00922A5A" w:rsidRPr="00BF5492">
        <w:rPr>
          <w:rFonts w:eastAsiaTheme="minorHAnsi"/>
          <w:noProof/>
          <w:kern w:val="2"/>
          <w:sz w:val="28"/>
          <w:szCs w:val="28"/>
          <w:lang w:eastAsia="en-US"/>
        </w:rPr>
        <w:t>а</w:t>
      </w:r>
      <w:r w:rsidRPr="00BF5492">
        <w:rPr>
          <w:rFonts w:eastAsiaTheme="minorHAnsi"/>
          <w:noProof/>
          <w:kern w:val="2"/>
          <w:sz w:val="28"/>
          <w:szCs w:val="28"/>
          <w:lang w:eastAsia="en-US"/>
        </w:rPr>
        <w:t xml:space="preserve"> </w:t>
      </w:r>
      <w:r w:rsidR="00C464BC" w:rsidRPr="00BF5492">
        <w:rPr>
          <w:rFonts w:eastAsiaTheme="minorHAnsi"/>
          <w:noProof/>
          <w:kern w:val="2"/>
          <w:sz w:val="28"/>
          <w:szCs w:val="28"/>
          <w:lang w:eastAsia="en-US"/>
        </w:rPr>
        <w:t xml:space="preserve">сопровождается </w:t>
      </w:r>
      <w:r w:rsidR="001416DB" w:rsidRPr="00BF5492">
        <w:rPr>
          <w:rFonts w:eastAsiaTheme="minorHAnsi"/>
          <w:noProof/>
          <w:kern w:val="2"/>
          <w:sz w:val="28"/>
          <w:szCs w:val="28"/>
          <w:lang w:eastAsia="en-US"/>
        </w:rPr>
        <w:t xml:space="preserve">важной </w:t>
      </w:r>
      <w:r w:rsidR="00C464BC" w:rsidRPr="00BF5492">
        <w:rPr>
          <w:rFonts w:eastAsiaTheme="minorHAnsi"/>
          <w:noProof/>
          <w:kern w:val="2"/>
          <w:sz w:val="28"/>
          <w:szCs w:val="28"/>
          <w:lang w:eastAsia="en-US"/>
        </w:rPr>
        <w:t xml:space="preserve">дополнительной информацией, </w:t>
      </w:r>
      <w:r w:rsidR="00C464BC" w:rsidRPr="00BF5492">
        <w:rPr>
          <w:noProof/>
          <w:sz w:val="28"/>
          <w:szCs w:val="28"/>
        </w:rPr>
        <w:t xml:space="preserve">характеризующей его </w:t>
      </w:r>
      <w:r w:rsidR="002A304F" w:rsidRPr="00BF5492">
        <w:rPr>
          <w:rFonts w:eastAsiaTheme="minorHAnsi"/>
          <w:noProof/>
          <w:kern w:val="2"/>
          <w:sz w:val="28"/>
          <w:szCs w:val="28"/>
          <w:lang w:eastAsia="en-US"/>
        </w:rPr>
        <w:t>как</w:t>
      </w:r>
      <w:r w:rsidRPr="00BF5492">
        <w:rPr>
          <w:rFonts w:eastAsiaTheme="minorHAnsi"/>
          <w:noProof/>
          <w:kern w:val="2"/>
          <w:sz w:val="28"/>
          <w:szCs w:val="28"/>
          <w:lang w:eastAsia="en-US"/>
        </w:rPr>
        <w:t xml:space="preserve"> институциональн</w:t>
      </w:r>
      <w:r w:rsidR="002A304F" w:rsidRPr="00BF5492">
        <w:rPr>
          <w:rFonts w:eastAsiaTheme="minorHAnsi"/>
          <w:noProof/>
          <w:kern w:val="2"/>
          <w:sz w:val="28"/>
          <w:szCs w:val="28"/>
          <w:lang w:eastAsia="en-US"/>
        </w:rPr>
        <w:t>ую</w:t>
      </w:r>
      <w:r w:rsidRPr="00BF5492">
        <w:rPr>
          <w:rFonts w:eastAsiaTheme="minorHAnsi"/>
          <w:noProof/>
          <w:kern w:val="2"/>
          <w:sz w:val="28"/>
          <w:szCs w:val="28"/>
          <w:lang w:eastAsia="en-US"/>
        </w:rPr>
        <w:t xml:space="preserve"> структур</w:t>
      </w:r>
      <w:r w:rsidR="002A304F" w:rsidRPr="00BF5492">
        <w:rPr>
          <w:rFonts w:eastAsiaTheme="minorHAnsi"/>
          <w:noProof/>
          <w:kern w:val="2"/>
          <w:sz w:val="28"/>
          <w:szCs w:val="28"/>
          <w:lang w:eastAsia="en-US"/>
        </w:rPr>
        <w:t>у</w:t>
      </w:r>
      <w:r w:rsidRPr="00BF5492">
        <w:rPr>
          <w:rFonts w:eastAsiaTheme="minorHAnsi"/>
          <w:noProof/>
          <w:kern w:val="2"/>
          <w:sz w:val="28"/>
          <w:szCs w:val="28"/>
          <w:lang w:eastAsia="en-US"/>
        </w:rPr>
        <w:t xml:space="preserve">, </w:t>
      </w:r>
      <w:r w:rsidR="00C464BC" w:rsidRPr="00BF5492">
        <w:rPr>
          <w:noProof/>
          <w:sz w:val="28"/>
          <w:szCs w:val="28"/>
        </w:rPr>
        <w:t>выполняющую функции</w:t>
      </w:r>
      <w:r w:rsidR="00C464BC" w:rsidRPr="00BF5492">
        <w:rPr>
          <w:rFonts w:eastAsiaTheme="minorHAnsi"/>
          <w:noProof/>
          <w:kern w:val="2"/>
          <w:sz w:val="28"/>
          <w:szCs w:val="28"/>
          <w:lang w:eastAsia="en-US"/>
        </w:rPr>
        <w:t xml:space="preserve"> </w:t>
      </w:r>
      <w:r w:rsidR="003A5FBD" w:rsidRPr="00BF5492">
        <w:rPr>
          <w:rFonts w:eastAsiaTheme="minorHAnsi"/>
          <w:noProof/>
          <w:kern w:val="2"/>
          <w:sz w:val="28"/>
          <w:szCs w:val="28"/>
          <w:lang w:eastAsia="en-US"/>
        </w:rPr>
        <w:t>образовательного</w:t>
      </w:r>
      <w:r w:rsidR="00FA19C4" w:rsidRPr="00BF5492">
        <w:rPr>
          <w:rFonts w:eastAsiaTheme="minorHAnsi"/>
          <w:noProof/>
          <w:kern w:val="2"/>
          <w:sz w:val="28"/>
          <w:szCs w:val="28"/>
          <w:lang w:eastAsia="en-US"/>
        </w:rPr>
        <w:t xml:space="preserve"> и </w:t>
      </w:r>
      <w:r w:rsidRPr="00BF5492">
        <w:rPr>
          <w:rFonts w:eastAsiaTheme="minorHAnsi"/>
          <w:noProof/>
          <w:kern w:val="2"/>
          <w:sz w:val="28"/>
          <w:szCs w:val="28"/>
          <w:lang w:eastAsia="en-US"/>
        </w:rPr>
        <w:t>исследовательского центра (</w:t>
      </w:r>
      <w:r w:rsidRPr="00BF5492">
        <w:rPr>
          <w:rFonts w:eastAsiaTheme="minorHAnsi"/>
          <w:i/>
          <w:iCs/>
          <w:noProof/>
          <w:kern w:val="2"/>
          <w:sz w:val="28"/>
          <w:szCs w:val="28"/>
          <w:lang w:eastAsia="en-US"/>
        </w:rPr>
        <w:t>research</w:t>
      </w:r>
      <w:r w:rsidRPr="00BF5492">
        <w:rPr>
          <w:rFonts w:eastAsiaTheme="minorHAnsi"/>
          <w:noProof/>
          <w:kern w:val="2"/>
          <w:sz w:val="28"/>
          <w:szCs w:val="28"/>
          <w:lang w:eastAsia="en-US"/>
        </w:rPr>
        <w:t>), обладающего чётко выстроенной системой административного управления (</w:t>
      </w:r>
      <w:r w:rsidRPr="00BF5492">
        <w:rPr>
          <w:rFonts w:eastAsiaTheme="minorHAnsi"/>
          <w:i/>
          <w:iCs/>
          <w:noProof/>
          <w:kern w:val="2"/>
          <w:sz w:val="28"/>
          <w:szCs w:val="28"/>
          <w:lang w:eastAsia="en-US"/>
        </w:rPr>
        <w:t>leadership, president, senate</w:t>
      </w:r>
      <w:r w:rsidRPr="00BF5492">
        <w:rPr>
          <w:rFonts w:eastAsiaTheme="minorHAnsi"/>
          <w:noProof/>
          <w:kern w:val="2"/>
          <w:sz w:val="28"/>
          <w:szCs w:val="28"/>
          <w:lang w:eastAsia="en-US"/>
        </w:rPr>
        <w:t>) и регламентированной организационной структурой (</w:t>
      </w:r>
      <w:r w:rsidRPr="00BF5492">
        <w:rPr>
          <w:rFonts w:eastAsiaTheme="minorHAnsi"/>
          <w:i/>
          <w:iCs/>
          <w:noProof/>
          <w:kern w:val="2"/>
          <w:sz w:val="28"/>
          <w:szCs w:val="28"/>
          <w:lang w:eastAsia="en-US"/>
        </w:rPr>
        <w:t>structure, system</w:t>
      </w:r>
      <w:r w:rsidRPr="00BF5492">
        <w:rPr>
          <w:rFonts w:eastAsiaTheme="minorHAnsi"/>
          <w:noProof/>
          <w:kern w:val="2"/>
          <w:sz w:val="28"/>
          <w:szCs w:val="28"/>
          <w:lang w:eastAsia="en-US"/>
        </w:rPr>
        <w:t xml:space="preserve">). </w:t>
      </w:r>
      <w:r w:rsidR="009579FB" w:rsidRPr="00BF5492">
        <w:rPr>
          <w:noProof/>
          <w:sz w:val="28"/>
          <w:szCs w:val="28"/>
        </w:rPr>
        <w:t>В МДПИУ каждой страны представлена дополнительная информация об Университете с помощью отличительных коллокаций. В МДПИУ Великобритании коллокатами отмечены национальная идентичность (</w:t>
      </w:r>
      <w:r w:rsidR="009579FB" w:rsidRPr="00BF5492">
        <w:rPr>
          <w:rStyle w:val="a9"/>
          <w:rFonts w:eastAsiaTheme="majorEastAsia"/>
          <w:noProof/>
          <w:sz w:val="28"/>
          <w:szCs w:val="28"/>
        </w:rPr>
        <w:t>British</w:t>
      </w:r>
      <w:r w:rsidR="009579FB" w:rsidRPr="00BF5492">
        <w:rPr>
          <w:noProof/>
          <w:sz w:val="28"/>
          <w:szCs w:val="28"/>
        </w:rPr>
        <w:t>), корпоративные объединения (</w:t>
      </w:r>
      <w:r w:rsidR="009579FB" w:rsidRPr="00BF5492">
        <w:rPr>
          <w:rStyle w:val="a9"/>
          <w:rFonts w:eastAsiaTheme="majorEastAsia"/>
          <w:noProof/>
          <w:sz w:val="28"/>
          <w:szCs w:val="28"/>
        </w:rPr>
        <w:t>member, corporation</w:t>
      </w:r>
      <w:r w:rsidR="009579FB" w:rsidRPr="00BF5492">
        <w:rPr>
          <w:noProof/>
          <w:sz w:val="28"/>
          <w:szCs w:val="28"/>
        </w:rPr>
        <w:t>) и достижения университетов (</w:t>
      </w:r>
      <w:r w:rsidR="009579FB" w:rsidRPr="00BF5492">
        <w:rPr>
          <w:rStyle w:val="a9"/>
          <w:rFonts w:eastAsiaTheme="majorEastAsia"/>
          <w:noProof/>
          <w:sz w:val="28"/>
          <w:szCs w:val="28"/>
        </w:rPr>
        <w:t>top, ranked, successful</w:t>
      </w:r>
      <w:r w:rsidR="009579FB" w:rsidRPr="00BF5492">
        <w:rPr>
          <w:noProof/>
          <w:sz w:val="28"/>
          <w:szCs w:val="28"/>
        </w:rPr>
        <w:t>). В МДПИУ США кол</w:t>
      </w:r>
      <w:r w:rsidR="006B1887" w:rsidRPr="00BF5492">
        <w:rPr>
          <w:noProof/>
          <w:sz w:val="28"/>
          <w:szCs w:val="28"/>
        </w:rPr>
        <w:t>л</w:t>
      </w:r>
      <w:r w:rsidR="009579FB" w:rsidRPr="00BF5492">
        <w:rPr>
          <w:noProof/>
          <w:sz w:val="28"/>
          <w:szCs w:val="28"/>
        </w:rPr>
        <w:t>окатами передаются лидерские позиции университетов (</w:t>
      </w:r>
      <w:r w:rsidR="009579FB" w:rsidRPr="00BF5492">
        <w:rPr>
          <w:rStyle w:val="a9"/>
          <w:rFonts w:eastAsiaTheme="majorEastAsia"/>
          <w:noProof/>
          <w:sz w:val="28"/>
          <w:szCs w:val="28"/>
        </w:rPr>
        <w:t>leadership, leading</w:t>
      </w:r>
      <w:r w:rsidR="009579FB" w:rsidRPr="00BF5492">
        <w:rPr>
          <w:noProof/>
          <w:sz w:val="28"/>
          <w:szCs w:val="28"/>
        </w:rPr>
        <w:t>), реализуемые инициативы (</w:t>
      </w:r>
      <w:r w:rsidR="009579FB" w:rsidRPr="00BF5492">
        <w:rPr>
          <w:i/>
          <w:iCs/>
          <w:noProof/>
          <w:sz w:val="28"/>
          <w:szCs w:val="28"/>
        </w:rPr>
        <w:t>initiatives</w:t>
      </w:r>
      <w:r w:rsidR="009579FB" w:rsidRPr="00BF5492">
        <w:rPr>
          <w:noProof/>
          <w:sz w:val="28"/>
          <w:szCs w:val="28"/>
        </w:rPr>
        <w:t>),</w:t>
      </w:r>
      <w:r w:rsidR="00102802" w:rsidRPr="00BF5492">
        <w:rPr>
          <w:noProof/>
          <w:sz w:val="28"/>
          <w:szCs w:val="28"/>
        </w:rPr>
        <w:t xml:space="preserve"> </w:t>
      </w:r>
      <w:r w:rsidR="009579FB" w:rsidRPr="00BF5492">
        <w:rPr>
          <w:noProof/>
          <w:sz w:val="28"/>
          <w:szCs w:val="28"/>
        </w:rPr>
        <w:t>миссия университетов (</w:t>
      </w:r>
      <w:r w:rsidR="009579FB" w:rsidRPr="00BF5492">
        <w:rPr>
          <w:i/>
          <w:iCs/>
          <w:noProof/>
          <w:sz w:val="28"/>
          <w:szCs w:val="28"/>
        </w:rPr>
        <w:t>mission, vision</w:t>
      </w:r>
      <w:r w:rsidR="009579FB" w:rsidRPr="00BF5492">
        <w:rPr>
          <w:noProof/>
          <w:sz w:val="28"/>
          <w:szCs w:val="28"/>
        </w:rPr>
        <w:t>). В МДПИУ Казахстан</w:t>
      </w:r>
      <w:r w:rsidR="00667399" w:rsidRPr="00BF5492">
        <w:rPr>
          <w:noProof/>
          <w:sz w:val="28"/>
          <w:szCs w:val="28"/>
        </w:rPr>
        <w:t>а</w:t>
      </w:r>
      <w:r w:rsidR="009579FB" w:rsidRPr="00BF5492">
        <w:rPr>
          <w:noProof/>
          <w:sz w:val="28"/>
          <w:szCs w:val="28"/>
        </w:rPr>
        <w:t xml:space="preserve"> коллокат</w:t>
      </w:r>
      <w:r w:rsidR="006B1887" w:rsidRPr="00BF5492">
        <w:rPr>
          <w:noProof/>
          <w:sz w:val="28"/>
          <w:szCs w:val="28"/>
        </w:rPr>
        <w:t>ами представлены</w:t>
      </w:r>
      <w:r w:rsidR="00102802" w:rsidRPr="00BF5492">
        <w:rPr>
          <w:noProof/>
          <w:sz w:val="28"/>
          <w:szCs w:val="28"/>
        </w:rPr>
        <w:t xml:space="preserve"> </w:t>
      </w:r>
      <w:r w:rsidR="006B1887" w:rsidRPr="00BF5492">
        <w:rPr>
          <w:noProof/>
          <w:sz w:val="28"/>
          <w:szCs w:val="28"/>
        </w:rPr>
        <w:t>связь</w:t>
      </w:r>
      <w:r w:rsidR="009579FB" w:rsidRPr="00BF5492">
        <w:rPr>
          <w:noProof/>
          <w:sz w:val="28"/>
          <w:szCs w:val="28"/>
        </w:rPr>
        <w:t xml:space="preserve"> с государством (</w:t>
      </w:r>
      <w:r w:rsidR="009579FB" w:rsidRPr="00BF5492">
        <w:rPr>
          <w:rStyle w:val="a9"/>
          <w:rFonts w:eastAsiaTheme="majorEastAsia"/>
          <w:noProof/>
          <w:sz w:val="28"/>
          <w:szCs w:val="28"/>
        </w:rPr>
        <w:t>policy, President</w:t>
      </w:r>
      <w:r w:rsidR="009579FB" w:rsidRPr="00BF5492">
        <w:rPr>
          <w:noProof/>
          <w:sz w:val="28"/>
          <w:szCs w:val="28"/>
        </w:rPr>
        <w:t>), возраст университетов (</w:t>
      </w:r>
      <w:r w:rsidR="009579FB" w:rsidRPr="00BF5492">
        <w:rPr>
          <w:rStyle w:val="a9"/>
          <w:rFonts w:eastAsiaTheme="majorEastAsia"/>
          <w:noProof/>
          <w:sz w:val="28"/>
          <w:szCs w:val="28"/>
        </w:rPr>
        <w:t>oldest</w:t>
      </w:r>
      <w:r w:rsidR="009579FB" w:rsidRPr="00BF5492">
        <w:rPr>
          <w:noProof/>
          <w:sz w:val="28"/>
          <w:szCs w:val="28"/>
        </w:rPr>
        <w:t>) и предоставляемы</w:t>
      </w:r>
      <w:r w:rsidR="006B1887" w:rsidRPr="00BF5492">
        <w:rPr>
          <w:noProof/>
          <w:sz w:val="28"/>
          <w:szCs w:val="28"/>
        </w:rPr>
        <w:t>е ими</w:t>
      </w:r>
      <w:r w:rsidR="009579FB" w:rsidRPr="00BF5492">
        <w:rPr>
          <w:noProof/>
          <w:sz w:val="28"/>
          <w:szCs w:val="28"/>
        </w:rPr>
        <w:t xml:space="preserve"> услуги (</w:t>
      </w:r>
      <w:r w:rsidR="009579FB" w:rsidRPr="00BF5492">
        <w:rPr>
          <w:rStyle w:val="a9"/>
          <w:rFonts w:eastAsiaTheme="majorEastAsia"/>
          <w:noProof/>
          <w:sz w:val="28"/>
          <w:szCs w:val="28"/>
        </w:rPr>
        <w:t>to offer</w:t>
      </w:r>
      <w:r w:rsidR="009579FB" w:rsidRPr="00BF5492">
        <w:rPr>
          <w:noProof/>
          <w:sz w:val="28"/>
          <w:szCs w:val="28"/>
        </w:rPr>
        <w:t>).</w:t>
      </w:r>
    </w:p>
    <w:p w14:paraId="6DDA9C1D" w14:textId="70CC452F" w:rsidR="005D5CA4" w:rsidRPr="00BF5492" w:rsidRDefault="00B67E18" w:rsidP="0007653A">
      <w:pPr>
        <w:tabs>
          <w:tab w:val="left" w:pos="993"/>
        </w:tabs>
        <w:ind w:firstLine="567"/>
        <w:jc w:val="both"/>
        <w:rPr>
          <w:noProof/>
          <w:sz w:val="28"/>
          <w:szCs w:val="28"/>
        </w:rPr>
      </w:pPr>
      <w:r w:rsidRPr="00BF5492">
        <w:rPr>
          <w:noProof/>
          <w:sz w:val="28"/>
          <w:szCs w:val="28"/>
        </w:rPr>
        <w:lastRenderedPageBreak/>
        <w:t xml:space="preserve">В </w:t>
      </w:r>
      <w:r w:rsidR="002A304F" w:rsidRPr="00BF5492">
        <w:rPr>
          <w:noProof/>
          <w:sz w:val="28"/>
          <w:szCs w:val="28"/>
        </w:rPr>
        <w:t>текстах организационной идентичности университетов Великобритании, США и Казахстана</w:t>
      </w:r>
      <w:r w:rsidR="00102802" w:rsidRPr="00BF5492">
        <w:rPr>
          <w:noProof/>
          <w:sz w:val="28"/>
          <w:szCs w:val="28"/>
        </w:rPr>
        <w:t xml:space="preserve"> </w:t>
      </w:r>
      <w:r w:rsidRPr="00BF5492">
        <w:rPr>
          <w:noProof/>
          <w:sz w:val="28"/>
          <w:szCs w:val="28"/>
        </w:rPr>
        <w:t>Студенты представлены как социальная группа с широким спектром характеристик, отражающих различные аспекты их идентификации. Данная идентификация включает: положительные качества студентов (</w:t>
      </w:r>
      <w:r w:rsidRPr="00BF5492">
        <w:rPr>
          <w:i/>
          <w:iCs/>
          <w:noProof/>
          <w:sz w:val="28"/>
          <w:szCs w:val="28"/>
        </w:rPr>
        <w:t>brightest, intellectually</w:t>
      </w:r>
      <w:r w:rsidRPr="00BF5492">
        <w:rPr>
          <w:noProof/>
          <w:sz w:val="28"/>
          <w:szCs w:val="28"/>
        </w:rPr>
        <w:t>), разный академический статус студентов (undergraduate, doctoral, university), указание на их социальные</w:t>
      </w:r>
      <w:r w:rsidR="00ED48F7" w:rsidRPr="00BF5492">
        <w:rPr>
          <w:noProof/>
          <w:sz w:val="28"/>
          <w:szCs w:val="28"/>
        </w:rPr>
        <w:t>,</w:t>
      </w:r>
      <w:r w:rsidR="00CA0E55" w:rsidRPr="00BF5492">
        <w:rPr>
          <w:noProof/>
          <w:sz w:val="28"/>
          <w:szCs w:val="28"/>
        </w:rPr>
        <w:t xml:space="preserve"> генде</w:t>
      </w:r>
      <w:r w:rsidR="00ED48F7" w:rsidRPr="00BF5492">
        <w:rPr>
          <w:noProof/>
          <w:sz w:val="28"/>
          <w:szCs w:val="28"/>
        </w:rPr>
        <w:t>р</w:t>
      </w:r>
      <w:r w:rsidR="00CA0E55" w:rsidRPr="00BF5492">
        <w:rPr>
          <w:noProof/>
          <w:sz w:val="28"/>
          <w:szCs w:val="28"/>
        </w:rPr>
        <w:t>ные</w:t>
      </w:r>
      <w:r w:rsidR="00ED48F7" w:rsidRPr="00BF5492">
        <w:rPr>
          <w:noProof/>
          <w:sz w:val="28"/>
          <w:szCs w:val="28"/>
        </w:rPr>
        <w:t xml:space="preserve">, </w:t>
      </w:r>
      <w:r w:rsidR="00CA0E55" w:rsidRPr="00BF5492">
        <w:rPr>
          <w:noProof/>
          <w:sz w:val="28"/>
          <w:szCs w:val="28"/>
        </w:rPr>
        <w:t>возрас</w:t>
      </w:r>
      <w:r w:rsidR="00685358" w:rsidRPr="00BF5492">
        <w:rPr>
          <w:noProof/>
          <w:sz w:val="28"/>
          <w:szCs w:val="28"/>
        </w:rPr>
        <w:t>т</w:t>
      </w:r>
      <w:r w:rsidR="00CA0E55" w:rsidRPr="00BF5492">
        <w:rPr>
          <w:noProof/>
          <w:sz w:val="28"/>
          <w:szCs w:val="28"/>
        </w:rPr>
        <w:t>ные</w:t>
      </w:r>
      <w:r w:rsidR="00102802" w:rsidRPr="00BF5492">
        <w:rPr>
          <w:noProof/>
          <w:sz w:val="28"/>
          <w:szCs w:val="28"/>
        </w:rPr>
        <w:t xml:space="preserve"> </w:t>
      </w:r>
      <w:r w:rsidRPr="00BF5492">
        <w:rPr>
          <w:noProof/>
          <w:sz w:val="28"/>
          <w:szCs w:val="28"/>
        </w:rPr>
        <w:t>характеристики (</w:t>
      </w:r>
      <w:r w:rsidRPr="00BF5492">
        <w:rPr>
          <w:i/>
          <w:iCs/>
          <w:noProof/>
          <w:sz w:val="28"/>
          <w:szCs w:val="28"/>
        </w:rPr>
        <w:t>Black, color, background, female, mature</w:t>
      </w:r>
      <w:r w:rsidRPr="00BF5492">
        <w:rPr>
          <w:noProof/>
          <w:sz w:val="28"/>
          <w:szCs w:val="28"/>
        </w:rPr>
        <w:t>), международный ста</w:t>
      </w:r>
      <w:r w:rsidR="00685358" w:rsidRPr="00BF5492">
        <w:rPr>
          <w:noProof/>
          <w:sz w:val="28"/>
          <w:szCs w:val="28"/>
        </w:rPr>
        <w:t>т</w:t>
      </w:r>
      <w:r w:rsidRPr="00BF5492">
        <w:rPr>
          <w:noProof/>
          <w:sz w:val="28"/>
          <w:szCs w:val="28"/>
        </w:rPr>
        <w:t>ус студентов (</w:t>
      </w:r>
      <w:r w:rsidRPr="00BF5492">
        <w:rPr>
          <w:i/>
          <w:iCs/>
          <w:noProof/>
          <w:sz w:val="28"/>
          <w:szCs w:val="28"/>
        </w:rPr>
        <w:t>international, foreign</w:t>
      </w:r>
      <w:r w:rsidRPr="00BF5492">
        <w:rPr>
          <w:noProof/>
          <w:sz w:val="28"/>
          <w:szCs w:val="28"/>
        </w:rPr>
        <w:t>). Такое разнообразие характеристик</w:t>
      </w:r>
      <w:r w:rsidR="0009342F" w:rsidRPr="00BF5492">
        <w:rPr>
          <w:noProof/>
          <w:sz w:val="28"/>
          <w:szCs w:val="28"/>
        </w:rPr>
        <w:t>,</w:t>
      </w:r>
      <w:r w:rsidRPr="00BF5492">
        <w:rPr>
          <w:noProof/>
          <w:sz w:val="28"/>
          <w:szCs w:val="28"/>
        </w:rPr>
        <w:t xml:space="preserve"> </w:t>
      </w:r>
      <w:r w:rsidR="00CA0E55" w:rsidRPr="00BF5492">
        <w:rPr>
          <w:noProof/>
          <w:sz w:val="28"/>
          <w:szCs w:val="28"/>
        </w:rPr>
        <w:t xml:space="preserve">представляющих </w:t>
      </w:r>
      <w:r w:rsidRPr="00BF5492">
        <w:rPr>
          <w:noProof/>
          <w:sz w:val="28"/>
          <w:szCs w:val="28"/>
        </w:rPr>
        <w:t>студентов</w:t>
      </w:r>
      <w:r w:rsidR="0009342F" w:rsidRPr="00BF5492">
        <w:rPr>
          <w:noProof/>
          <w:sz w:val="28"/>
          <w:szCs w:val="28"/>
        </w:rPr>
        <w:t>,</w:t>
      </w:r>
      <w:r w:rsidR="00ED48F7" w:rsidRPr="00BF5492">
        <w:rPr>
          <w:noProof/>
          <w:sz w:val="28"/>
          <w:szCs w:val="28"/>
        </w:rPr>
        <w:t xml:space="preserve"> показывает возможности университета в плане социальной адаптации</w:t>
      </w:r>
      <w:r w:rsidR="009579FB" w:rsidRPr="00BF5492">
        <w:rPr>
          <w:noProof/>
          <w:sz w:val="28"/>
          <w:szCs w:val="28"/>
        </w:rPr>
        <w:t>,</w:t>
      </w:r>
      <w:r w:rsidR="00ED48F7" w:rsidRPr="00BF5492">
        <w:rPr>
          <w:noProof/>
          <w:sz w:val="28"/>
          <w:szCs w:val="28"/>
        </w:rPr>
        <w:t xml:space="preserve"> </w:t>
      </w:r>
      <w:r w:rsidR="009579FB" w:rsidRPr="00BF5492">
        <w:rPr>
          <w:noProof/>
          <w:sz w:val="28"/>
          <w:szCs w:val="28"/>
        </w:rPr>
        <w:t>формируя</w:t>
      </w:r>
      <w:r w:rsidR="00ED48F7" w:rsidRPr="00BF5492">
        <w:rPr>
          <w:noProof/>
          <w:sz w:val="28"/>
          <w:szCs w:val="28"/>
        </w:rPr>
        <w:t xml:space="preserve"> образ положительного, открытого для всех слоев населения университета.</w:t>
      </w:r>
    </w:p>
    <w:p w14:paraId="65991075" w14:textId="77777777" w:rsidR="004B33CB" w:rsidRPr="00BF5492" w:rsidRDefault="004B33CB" w:rsidP="0007653A">
      <w:pPr>
        <w:tabs>
          <w:tab w:val="left" w:pos="993"/>
        </w:tabs>
        <w:ind w:firstLine="567"/>
        <w:jc w:val="both"/>
        <w:rPr>
          <w:strike/>
          <w:noProof/>
          <w:sz w:val="28"/>
          <w:szCs w:val="28"/>
        </w:rPr>
      </w:pPr>
    </w:p>
    <w:p w14:paraId="1DEF4612" w14:textId="71C4E2D9" w:rsidR="00B67E18" w:rsidRPr="00BF5492" w:rsidRDefault="00B67E18" w:rsidP="0007653A">
      <w:pPr>
        <w:pStyle w:val="2"/>
        <w:tabs>
          <w:tab w:val="left" w:pos="993"/>
        </w:tabs>
        <w:spacing w:before="0"/>
        <w:ind w:firstLine="567"/>
        <w:jc w:val="both"/>
        <w:rPr>
          <w:rFonts w:ascii="Times New Roman" w:hAnsi="Times New Roman" w:cs="Times New Roman"/>
          <w:b/>
          <w:bCs/>
          <w:noProof/>
          <w:color w:val="auto"/>
          <w:sz w:val="28"/>
          <w:szCs w:val="28"/>
        </w:rPr>
      </w:pPr>
      <w:bookmarkStart w:id="13" w:name="_Toc195625776"/>
      <w:r w:rsidRPr="00BF5492">
        <w:rPr>
          <w:rFonts w:ascii="Times New Roman" w:hAnsi="Times New Roman" w:cs="Times New Roman"/>
          <w:b/>
          <w:bCs/>
          <w:noProof/>
          <w:color w:val="auto"/>
          <w:sz w:val="28"/>
          <w:szCs w:val="28"/>
        </w:rPr>
        <w:t>Выводы по второ</w:t>
      </w:r>
      <w:r w:rsidR="00B839E4" w:rsidRPr="00BF5492">
        <w:rPr>
          <w:rFonts w:ascii="Times New Roman" w:hAnsi="Times New Roman" w:cs="Times New Roman"/>
          <w:b/>
          <w:bCs/>
          <w:noProof/>
          <w:color w:val="auto"/>
          <w:sz w:val="28"/>
          <w:szCs w:val="28"/>
        </w:rPr>
        <w:t>му разделу</w:t>
      </w:r>
      <w:bookmarkEnd w:id="13"/>
    </w:p>
    <w:p w14:paraId="7F5FF0B5" w14:textId="7B9D23CD" w:rsidR="00B67E18" w:rsidRPr="00BF5492" w:rsidRDefault="00B67E18" w:rsidP="0007653A">
      <w:pPr>
        <w:pStyle w:val="a3"/>
        <w:tabs>
          <w:tab w:val="left" w:pos="993"/>
        </w:tabs>
        <w:spacing w:before="0" w:beforeAutospacing="0" w:after="0" w:afterAutospacing="0"/>
        <w:ind w:firstLine="567"/>
        <w:jc w:val="both"/>
        <w:rPr>
          <w:noProof/>
          <w:sz w:val="28"/>
          <w:szCs w:val="28"/>
        </w:rPr>
      </w:pPr>
      <w:r w:rsidRPr="00BF5492">
        <w:rPr>
          <w:noProof/>
          <w:sz w:val="28"/>
          <w:szCs w:val="28"/>
        </w:rPr>
        <w:t>Историческая эволюция моделей университета</w:t>
      </w:r>
      <w:r w:rsidR="00D776BB" w:rsidRPr="00BF5492">
        <w:rPr>
          <w:noProof/>
          <w:sz w:val="28"/>
          <w:szCs w:val="28"/>
        </w:rPr>
        <w:t>,</w:t>
      </w:r>
      <w:r w:rsidRPr="00BF5492">
        <w:rPr>
          <w:noProof/>
          <w:sz w:val="28"/>
          <w:szCs w:val="28"/>
        </w:rPr>
        <w:t xml:space="preserve"> как социального института</w:t>
      </w:r>
      <w:r w:rsidR="00D776BB" w:rsidRPr="00BF5492">
        <w:rPr>
          <w:noProof/>
          <w:sz w:val="28"/>
          <w:szCs w:val="28"/>
        </w:rPr>
        <w:t>,</w:t>
      </w:r>
      <w:r w:rsidRPr="00BF5492">
        <w:rPr>
          <w:noProof/>
          <w:sz w:val="28"/>
          <w:szCs w:val="28"/>
        </w:rPr>
        <w:t xml:space="preserve"> формирует </w:t>
      </w:r>
      <w:r w:rsidR="00933EDE" w:rsidRPr="00BF5492">
        <w:rPr>
          <w:noProof/>
          <w:sz w:val="28"/>
          <w:szCs w:val="28"/>
        </w:rPr>
        <w:t xml:space="preserve">его </w:t>
      </w:r>
      <w:r w:rsidR="0009342F" w:rsidRPr="00BF5492">
        <w:rPr>
          <w:noProof/>
          <w:sz w:val="28"/>
          <w:szCs w:val="28"/>
        </w:rPr>
        <w:t xml:space="preserve">актуальное </w:t>
      </w:r>
      <w:r w:rsidRPr="00BF5492">
        <w:rPr>
          <w:noProof/>
          <w:sz w:val="28"/>
          <w:szCs w:val="28"/>
        </w:rPr>
        <w:t>концептуальн</w:t>
      </w:r>
      <w:r w:rsidR="00933EDE" w:rsidRPr="00BF5492">
        <w:rPr>
          <w:noProof/>
          <w:sz w:val="28"/>
          <w:szCs w:val="28"/>
        </w:rPr>
        <w:t>о</w:t>
      </w:r>
      <w:r w:rsidRPr="00BF5492">
        <w:rPr>
          <w:noProof/>
          <w:sz w:val="28"/>
          <w:szCs w:val="28"/>
        </w:rPr>
        <w:t xml:space="preserve">е </w:t>
      </w:r>
      <w:r w:rsidR="0009342F" w:rsidRPr="00BF5492">
        <w:rPr>
          <w:noProof/>
          <w:sz w:val="28"/>
          <w:szCs w:val="28"/>
        </w:rPr>
        <w:t>представление</w:t>
      </w:r>
      <w:r w:rsidRPr="00BF5492">
        <w:rPr>
          <w:noProof/>
          <w:sz w:val="28"/>
          <w:szCs w:val="28"/>
        </w:rPr>
        <w:t>. Современные университеты, сохраняя свои фундаментальные функции (образование, научн</w:t>
      </w:r>
      <w:r w:rsidR="00CA0E55" w:rsidRPr="00BF5492">
        <w:rPr>
          <w:noProof/>
          <w:sz w:val="28"/>
          <w:szCs w:val="28"/>
        </w:rPr>
        <w:t>о</w:t>
      </w:r>
      <w:r w:rsidR="00C57DF9" w:rsidRPr="00BF5492">
        <w:rPr>
          <w:noProof/>
          <w:sz w:val="28"/>
          <w:szCs w:val="28"/>
        </w:rPr>
        <w:t>-</w:t>
      </w:r>
      <w:r w:rsidR="00CA0E55" w:rsidRPr="00BF5492">
        <w:rPr>
          <w:noProof/>
          <w:sz w:val="28"/>
          <w:szCs w:val="28"/>
        </w:rPr>
        <w:t>исследовательская работа,</w:t>
      </w:r>
      <w:r w:rsidRPr="00BF5492">
        <w:rPr>
          <w:noProof/>
          <w:sz w:val="28"/>
          <w:szCs w:val="28"/>
        </w:rPr>
        <w:t xml:space="preserve"> подготовка специалистов),</w:t>
      </w:r>
      <w:r w:rsidR="00CA0E55" w:rsidRPr="00BF5492">
        <w:rPr>
          <w:noProof/>
          <w:sz w:val="28"/>
          <w:szCs w:val="28"/>
        </w:rPr>
        <w:t xml:space="preserve"> </w:t>
      </w:r>
      <w:r w:rsidR="00D776BB" w:rsidRPr="00BF5492">
        <w:rPr>
          <w:noProof/>
          <w:sz w:val="28"/>
          <w:szCs w:val="28"/>
        </w:rPr>
        <w:t>определяют</w:t>
      </w:r>
      <w:r w:rsidRPr="00BF5492">
        <w:rPr>
          <w:noProof/>
          <w:sz w:val="28"/>
          <w:szCs w:val="28"/>
        </w:rPr>
        <w:t xml:space="preserve"> новые задачи</w:t>
      </w:r>
      <w:r w:rsidR="00D776BB" w:rsidRPr="00BF5492">
        <w:rPr>
          <w:noProof/>
          <w:sz w:val="28"/>
          <w:szCs w:val="28"/>
        </w:rPr>
        <w:t>,</w:t>
      </w:r>
      <w:r w:rsidR="006565CB" w:rsidRPr="00BF5492">
        <w:rPr>
          <w:noProof/>
          <w:sz w:val="28"/>
          <w:szCs w:val="28"/>
        </w:rPr>
        <w:t xml:space="preserve"> связанные с интеграцией в глобальное образовательное пространство, </w:t>
      </w:r>
      <w:r w:rsidR="0009342F" w:rsidRPr="00BF5492">
        <w:rPr>
          <w:noProof/>
          <w:sz w:val="28"/>
          <w:szCs w:val="28"/>
        </w:rPr>
        <w:t xml:space="preserve">с </w:t>
      </w:r>
      <w:r w:rsidR="006565CB" w:rsidRPr="00BF5492">
        <w:rPr>
          <w:noProof/>
          <w:sz w:val="28"/>
          <w:szCs w:val="28"/>
        </w:rPr>
        <w:t>развитием междисциплинарных исследований и активным взаимодействием с внешн</w:t>
      </w:r>
      <w:r w:rsidR="0009342F" w:rsidRPr="00BF5492">
        <w:rPr>
          <w:noProof/>
          <w:sz w:val="28"/>
          <w:szCs w:val="28"/>
        </w:rPr>
        <w:t>ей</w:t>
      </w:r>
      <w:r w:rsidR="006565CB" w:rsidRPr="00BF5492">
        <w:rPr>
          <w:noProof/>
          <w:sz w:val="28"/>
          <w:szCs w:val="28"/>
        </w:rPr>
        <w:t xml:space="preserve"> социально-экономическ</w:t>
      </w:r>
      <w:r w:rsidR="00933EDE" w:rsidRPr="00BF5492">
        <w:rPr>
          <w:noProof/>
          <w:sz w:val="28"/>
          <w:szCs w:val="28"/>
        </w:rPr>
        <w:t>ой</w:t>
      </w:r>
      <w:r w:rsidR="006565CB" w:rsidRPr="00BF5492">
        <w:rPr>
          <w:noProof/>
          <w:sz w:val="28"/>
          <w:szCs w:val="28"/>
        </w:rPr>
        <w:t xml:space="preserve"> сред</w:t>
      </w:r>
      <w:r w:rsidR="0009342F" w:rsidRPr="00BF5492">
        <w:rPr>
          <w:noProof/>
          <w:sz w:val="28"/>
          <w:szCs w:val="28"/>
        </w:rPr>
        <w:t>ой</w:t>
      </w:r>
      <w:r w:rsidR="00CA0E55" w:rsidRPr="00BF5492">
        <w:rPr>
          <w:noProof/>
          <w:sz w:val="28"/>
          <w:szCs w:val="28"/>
        </w:rPr>
        <w:t xml:space="preserve">. </w:t>
      </w:r>
      <w:r w:rsidRPr="00BF5492">
        <w:rPr>
          <w:noProof/>
          <w:sz w:val="28"/>
          <w:szCs w:val="28"/>
        </w:rPr>
        <w:t xml:space="preserve">Представленные </w:t>
      </w:r>
      <w:r w:rsidR="0009342F" w:rsidRPr="00BF5492">
        <w:rPr>
          <w:noProof/>
          <w:sz w:val="28"/>
          <w:szCs w:val="28"/>
        </w:rPr>
        <w:t>современные</w:t>
      </w:r>
      <w:r w:rsidRPr="00BF5492">
        <w:rPr>
          <w:noProof/>
          <w:sz w:val="28"/>
          <w:szCs w:val="28"/>
        </w:rPr>
        <w:t xml:space="preserve"> модели указывают на возможн</w:t>
      </w:r>
      <w:r w:rsidR="00CA0E55" w:rsidRPr="00BF5492">
        <w:rPr>
          <w:noProof/>
          <w:sz w:val="28"/>
          <w:szCs w:val="28"/>
        </w:rPr>
        <w:t>ые пути</w:t>
      </w:r>
      <w:r w:rsidRPr="00BF5492">
        <w:rPr>
          <w:noProof/>
          <w:sz w:val="28"/>
          <w:szCs w:val="28"/>
        </w:rPr>
        <w:t xml:space="preserve"> развити</w:t>
      </w:r>
      <w:r w:rsidR="00C81A72" w:rsidRPr="00BF5492">
        <w:rPr>
          <w:noProof/>
          <w:sz w:val="28"/>
          <w:szCs w:val="28"/>
        </w:rPr>
        <w:t>я</w:t>
      </w:r>
      <w:r w:rsidRPr="00BF5492">
        <w:rPr>
          <w:noProof/>
          <w:sz w:val="28"/>
          <w:szCs w:val="28"/>
        </w:rPr>
        <w:t xml:space="preserve"> университетов, основанн</w:t>
      </w:r>
      <w:r w:rsidR="00C57DF9" w:rsidRPr="00BF5492">
        <w:rPr>
          <w:noProof/>
          <w:sz w:val="28"/>
          <w:szCs w:val="28"/>
        </w:rPr>
        <w:t>ы</w:t>
      </w:r>
      <w:r w:rsidRPr="00BF5492">
        <w:rPr>
          <w:noProof/>
          <w:sz w:val="28"/>
          <w:szCs w:val="28"/>
        </w:rPr>
        <w:t>е на принципах самообучения, индивидуализированного, непрерывного, междисциплинарного</w:t>
      </w:r>
      <w:r w:rsidR="006B44E3" w:rsidRPr="00BF5492">
        <w:rPr>
          <w:noProof/>
          <w:sz w:val="28"/>
          <w:szCs w:val="28"/>
        </w:rPr>
        <w:t>, цифрового</w:t>
      </w:r>
      <w:r w:rsidRPr="00BF5492">
        <w:rPr>
          <w:noProof/>
          <w:sz w:val="28"/>
          <w:szCs w:val="28"/>
        </w:rPr>
        <w:t xml:space="preserve"> подходов к образовательному процессу</w:t>
      </w:r>
      <w:r w:rsidR="006B44E3" w:rsidRPr="00BF5492">
        <w:rPr>
          <w:noProof/>
          <w:sz w:val="28"/>
          <w:szCs w:val="28"/>
        </w:rPr>
        <w:t>.</w:t>
      </w:r>
      <w:r w:rsidR="00C81A72" w:rsidRPr="00BF5492">
        <w:rPr>
          <w:noProof/>
          <w:sz w:val="28"/>
          <w:szCs w:val="28"/>
        </w:rPr>
        <w:t xml:space="preserve"> Наряду с этими современными направлениями, они используют маркетинговую модель </w:t>
      </w:r>
      <w:r w:rsidR="003F7A63" w:rsidRPr="00BF5492">
        <w:rPr>
          <w:noProof/>
          <w:sz w:val="28"/>
          <w:szCs w:val="28"/>
        </w:rPr>
        <w:t>п</w:t>
      </w:r>
      <w:r w:rsidR="00C81A72" w:rsidRPr="00BF5492">
        <w:rPr>
          <w:noProof/>
          <w:sz w:val="28"/>
          <w:szCs w:val="28"/>
        </w:rPr>
        <w:t xml:space="preserve">редпринимательского университета, ориентированную на коммерциализацию </w:t>
      </w:r>
      <w:r w:rsidR="00215536" w:rsidRPr="00BF5492">
        <w:rPr>
          <w:noProof/>
          <w:sz w:val="28"/>
          <w:szCs w:val="28"/>
        </w:rPr>
        <w:t>их</w:t>
      </w:r>
      <w:r w:rsidR="00C81A72" w:rsidRPr="00BF5492">
        <w:rPr>
          <w:noProof/>
          <w:sz w:val="28"/>
          <w:szCs w:val="28"/>
        </w:rPr>
        <w:t xml:space="preserve"> деятельности. </w:t>
      </w:r>
    </w:p>
    <w:p w14:paraId="55ED6436" w14:textId="3C6ECCC6" w:rsidR="00B67E18" w:rsidRPr="00BF5492" w:rsidRDefault="00B67E18" w:rsidP="0007653A">
      <w:pPr>
        <w:pStyle w:val="a3"/>
        <w:tabs>
          <w:tab w:val="left" w:pos="993"/>
        </w:tabs>
        <w:spacing w:before="0" w:beforeAutospacing="0" w:after="0" w:afterAutospacing="0"/>
        <w:ind w:firstLine="567"/>
        <w:jc w:val="both"/>
        <w:rPr>
          <w:noProof/>
          <w:sz w:val="28"/>
          <w:szCs w:val="28"/>
        </w:rPr>
      </w:pPr>
      <w:r w:rsidRPr="00BF5492">
        <w:rPr>
          <w:noProof/>
          <w:sz w:val="28"/>
          <w:szCs w:val="28"/>
        </w:rPr>
        <w:t xml:space="preserve">Концепт Университет характеризуется гибкой структурой, где устойчивое концептуальное ядро дополняется изменяющимися периферийными элементами, которые учитываются при формировании текстов организационной идентичности университетов. </w:t>
      </w:r>
      <w:r w:rsidR="003A5FBD" w:rsidRPr="00BF5492">
        <w:rPr>
          <w:noProof/>
          <w:sz w:val="28"/>
          <w:szCs w:val="28"/>
        </w:rPr>
        <w:t xml:space="preserve">Анализ словарных источников позволил выявить ядро концепта Университет, включающее такие </w:t>
      </w:r>
      <w:r w:rsidR="00C14E5C" w:rsidRPr="00BF5492">
        <w:rPr>
          <w:noProof/>
          <w:sz w:val="28"/>
          <w:szCs w:val="28"/>
        </w:rPr>
        <w:t xml:space="preserve">ключевые </w:t>
      </w:r>
      <w:r w:rsidR="003A5FBD" w:rsidRPr="00BF5492">
        <w:rPr>
          <w:noProof/>
          <w:sz w:val="28"/>
          <w:szCs w:val="28"/>
        </w:rPr>
        <w:t>составляющие</w:t>
      </w:r>
      <w:r w:rsidR="00C14E5C" w:rsidRPr="00BF5492">
        <w:rPr>
          <w:noProof/>
          <w:sz w:val="28"/>
          <w:szCs w:val="28"/>
        </w:rPr>
        <w:t xml:space="preserve"> как</w:t>
      </w:r>
      <w:r w:rsidR="003A5FBD" w:rsidRPr="00BF5492">
        <w:rPr>
          <w:noProof/>
          <w:sz w:val="28"/>
          <w:szCs w:val="28"/>
        </w:rPr>
        <w:t>: образовательное учреждение, исследовательский центр и</w:t>
      </w:r>
      <w:r w:rsidR="00CA0E55" w:rsidRPr="00BF5492">
        <w:rPr>
          <w:noProof/>
          <w:sz w:val="28"/>
          <w:szCs w:val="28"/>
        </w:rPr>
        <w:t xml:space="preserve"> подготовка</w:t>
      </w:r>
      <w:r w:rsidR="003A5FBD" w:rsidRPr="00BF5492">
        <w:rPr>
          <w:noProof/>
          <w:sz w:val="28"/>
          <w:szCs w:val="28"/>
        </w:rPr>
        <w:t xml:space="preserve"> специалистов. </w:t>
      </w:r>
      <w:r w:rsidRPr="00BF5492">
        <w:rPr>
          <w:noProof/>
          <w:sz w:val="28"/>
          <w:szCs w:val="28"/>
        </w:rPr>
        <w:t xml:space="preserve">Анализ </w:t>
      </w:r>
      <w:r w:rsidR="00CA0E55" w:rsidRPr="00BF5492">
        <w:rPr>
          <w:noProof/>
          <w:sz w:val="28"/>
          <w:szCs w:val="28"/>
        </w:rPr>
        <w:t>текстов</w:t>
      </w:r>
      <w:r w:rsidR="00C47E4C" w:rsidRPr="00BF5492">
        <w:rPr>
          <w:noProof/>
          <w:sz w:val="28"/>
          <w:szCs w:val="28"/>
        </w:rPr>
        <w:t>, представляющих организационную идентичность</w:t>
      </w:r>
      <w:r w:rsidR="00CA0E55" w:rsidRPr="00BF5492">
        <w:rPr>
          <w:noProof/>
          <w:sz w:val="28"/>
          <w:szCs w:val="28"/>
        </w:rPr>
        <w:t xml:space="preserve"> </w:t>
      </w:r>
      <w:r w:rsidR="00C47E4C" w:rsidRPr="00BF5492">
        <w:rPr>
          <w:noProof/>
          <w:sz w:val="28"/>
          <w:szCs w:val="28"/>
        </w:rPr>
        <w:t>университетов</w:t>
      </w:r>
      <w:r w:rsidR="0009342F" w:rsidRPr="00BF5492">
        <w:rPr>
          <w:noProof/>
          <w:sz w:val="28"/>
          <w:szCs w:val="28"/>
        </w:rPr>
        <w:t>,</w:t>
      </w:r>
      <w:r w:rsidR="00C47E4C" w:rsidRPr="00BF5492">
        <w:rPr>
          <w:noProof/>
          <w:sz w:val="28"/>
          <w:szCs w:val="28"/>
        </w:rPr>
        <w:t xml:space="preserve"> </w:t>
      </w:r>
      <w:r w:rsidRPr="00BF5492">
        <w:rPr>
          <w:noProof/>
          <w:sz w:val="28"/>
          <w:szCs w:val="28"/>
        </w:rPr>
        <w:t xml:space="preserve">позволил выявить </w:t>
      </w:r>
      <w:r w:rsidR="00C81A72" w:rsidRPr="00BF5492">
        <w:rPr>
          <w:noProof/>
          <w:sz w:val="28"/>
          <w:szCs w:val="28"/>
        </w:rPr>
        <w:t xml:space="preserve">более </w:t>
      </w:r>
      <w:r w:rsidRPr="00BF5492">
        <w:rPr>
          <w:noProof/>
          <w:sz w:val="28"/>
          <w:szCs w:val="28"/>
        </w:rPr>
        <w:t xml:space="preserve">сложную когнитивную структуру концепта Университет. </w:t>
      </w:r>
      <w:r w:rsidR="00C81A72" w:rsidRPr="00BF5492">
        <w:rPr>
          <w:noProof/>
          <w:sz w:val="28"/>
          <w:szCs w:val="28"/>
        </w:rPr>
        <w:t xml:space="preserve">Помимо доменов, подтверждающих наличие </w:t>
      </w:r>
      <w:r w:rsidR="004403CA" w:rsidRPr="00BF5492">
        <w:rPr>
          <w:noProof/>
          <w:sz w:val="28"/>
          <w:szCs w:val="28"/>
        </w:rPr>
        <w:t>к</w:t>
      </w:r>
      <w:r w:rsidR="003A5FBD" w:rsidRPr="00BF5492">
        <w:rPr>
          <w:noProof/>
          <w:sz w:val="28"/>
          <w:szCs w:val="28"/>
        </w:rPr>
        <w:t>лючевы</w:t>
      </w:r>
      <w:r w:rsidR="00914189" w:rsidRPr="00BF5492">
        <w:rPr>
          <w:noProof/>
          <w:sz w:val="28"/>
          <w:szCs w:val="28"/>
        </w:rPr>
        <w:t>х</w:t>
      </w:r>
      <w:r w:rsidR="003A5FBD" w:rsidRPr="00BF5492">
        <w:rPr>
          <w:noProof/>
          <w:sz w:val="28"/>
          <w:szCs w:val="28"/>
        </w:rPr>
        <w:t xml:space="preserve"> составляющи</w:t>
      </w:r>
      <w:r w:rsidR="00CC037F" w:rsidRPr="00BF5492">
        <w:rPr>
          <w:noProof/>
          <w:sz w:val="28"/>
          <w:szCs w:val="28"/>
        </w:rPr>
        <w:t>х</w:t>
      </w:r>
      <w:r w:rsidR="003A5FBD" w:rsidRPr="00BF5492">
        <w:rPr>
          <w:noProof/>
          <w:sz w:val="28"/>
          <w:szCs w:val="28"/>
        </w:rPr>
        <w:t xml:space="preserve"> концепта Университет</w:t>
      </w:r>
      <w:r w:rsidRPr="00BF5492">
        <w:rPr>
          <w:noProof/>
          <w:sz w:val="28"/>
          <w:szCs w:val="28"/>
        </w:rPr>
        <w:t xml:space="preserve"> </w:t>
      </w:r>
      <w:r w:rsidR="00C81A72" w:rsidRPr="00BF5492">
        <w:rPr>
          <w:noProof/>
          <w:sz w:val="28"/>
          <w:szCs w:val="28"/>
        </w:rPr>
        <w:t>(</w:t>
      </w:r>
      <w:r w:rsidRPr="00BF5492">
        <w:rPr>
          <w:noProof/>
          <w:sz w:val="28"/>
          <w:szCs w:val="28"/>
        </w:rPr>
        <w:t>образовательн</w:t>
      </w:r>
      <w:r w:rsidR="00C57DF9" w:rsidRPr="00BF5492">
        <w:rPr>
          <w:noProof/>
          <w:sz w:val="28"/>
          <w:szCs w:val="28"/>
        </w:rPr>
        <w:t>ая</w:t>
      </w:r>
      <w:r w:rsidRPr="00BF5492">
        <w:rPr>
          <w:noProof/>
          <w:sz w:val="28"/>
          <w:szCs w:val="28"/>
        </w:rPr>
        <w:t xml:space="preserve"> деятельность, научно-исследовательск</w:t>
      </w:r>
      <w:r w:rsidR="00C57DF9" w:rsidRPr="00BF5492">
        <w:rPr>
          <w:noProof/>
          <w:sz w:val="28"/>
          <w:szCs w:val="28"/>
        </w:rPr>
        <w:t>ая</w:t>
      </w:r>
      <w:r w:rsidRPr="00BF5492">
        <w:rPr>
          <w:noProof/>
          <w:sz w:val="28"/>
          <w:szCs w:val="28"/>
        </w:rPr>
        <w:t xml:space="preserve"> рабо</w:t>
      </w:r>
      <w:r w:rsidR="00C57DF9" w:rsidRPr="00BF5492">
        <w:rPr>
          <w:noProof/>
          <w:sz w:val="28"/>
          <w:szCs w:val="28"/>
        </w:rPr>
        <w:t>та</w:t>
      </w:r>
      <w:r w:rsidR="008A4FCB" w:rsidRPr="00BF5492">
        <w:rPr>
          <w:noProof/>
          <w:sz w:val="28"/>
          <w:szCs w:val="28"/>
        </w:rPr>
        <w:t>, и подготовк</w:t>
      </w:r>
      <w:r w:rsidR="00C81A72" w:rsidRPr="00BF5492">
        <w:rPr>
          <w:noProof/>
          <w:sz w:val="28"/>
          <w:szCs w:val="28"/>
        </w:rPr>
        <w:t>а</w:t>
      </w:r>
      <w:r w:rsidR="008A4FCB" w:rsidRPr="00BF5492">
        <w:rPr>
          <w:noProof/>
          <w:sz w:val="28"/>
          <w:szCs w:val="28"/>
        </w:rPr>
        <w:t xml:space="preserve"> специалистов</w:t>
      </w:r>
      <w:r w:rsidR="00C81A72" w:rsidRPr="00BF5492">
        <w:rPr>
          <w:noProof/>
          <w:sz w:val="28"/>
          <w:szCs w:val="28"/>
        </w:rPr>
        <w:t>),</w:t>
      </w:r>
      <w:r w:rsidRPr="00BF5492">
        <w:rPr>
          <w:noProof/>
          <w:sz w:val="28"/>
          <w:szCs w:val="28"/>
        </w:rPr>
        <w:t xml:space="preserve"> </w:t>
      </w:r>
      <w:r w:rsidR="00C81A72" w:rsidRPr="00BF5492">
        <w:rPr>
          <w:noProof/>
          <w:sz w:val="28"/>
          <w:szCs w:val="28"/>
        </w:rPr>
        <w:t>б</w:t>
      </w:r>
      <w:r w:rsidR="00122640" w:rsidRPr="00BF5492">
        <w:rPr>
          <w:noProof/>
          <w:sz w:val="28"/>
          <w:szCs w:val="28"/>
        </w:rPr>
        <w:t>ыли</w:t>
      </w:r>
      <w:r w:rsidR="00ED48F7" w:rsidRPr="00BF5492">
        <w:rPr>
          <w:noProof/>
          <w:sz w:val="28"/>
          <w:szCs w:val="28"/>
        </w:rPr>
        <w:t xml:space="preserve"> также</w:t>
      </w:r>
      <w:r w:rsidR="004403CA" w:rsidRPr="00BF5492">
        <w:rPr>
          <w:noProof/>
          <w:sz w:val="28"/>
          <w:szCs w:val="28"/>
        </w:rPr>
        <w:t xml:space="preserve"> определены следующие </w:t>
      </w:r>
      <w:r w:rsidR="00914189" w:rsidRPr="00BF5492">
        <w:rPr>
          <w:noProof/>
          <w:sz w:val="28"/>
          <w:szCs w:val="28"/>
        </w:rPr>
        <w:t xml:space="preserve">дополнительные </w:t>
      </w:r>
      <w:r w:rsidR="004403CA" w:rsidRPr="00BF5492">
        <w:rPr>
          <w:noProof/>
          <w:sz w:val="28"/>
          <w:szCs w:val="28"/>
        </w:rPr>
        <w:t>домены, присущие</w:t>
      </w:r>
      <w:r w:rsidR="00CA0E55" w:rsidRPr="00BF5492">
        <w:rPr>
          <w:noProof/>
          <w:sz w:val="28"/>
          <w:szCs w:val="28"/>
        </w:rPr>
        <w:t xml:space="preserve"> МДПИУ</w:t>
      </w:r>
      <w:r w:rsidR="004403CA" w:rsidRPr="00BF5492">
        <w:rPr>
          <w:noProof/>
          <w:sz w:val="28"/>
          <w:szCs w:val="28"/>
        </w:rPr>
        <w:t xml:space="preserve"> трё</w:t>
      </w:r>
      <w:r w:rsidR="00CA0E55" w:rsidRPr="00BF5492">
        <w:rPr>
          <w:noProof/>
          <w:sz w:val="28"/>
          <w:szCs w:val="28"/>
        </w:rPr>
        <w:t>х</w:t>
      </w:r>
      <w:r w:rsidR="004403CA" w:rsidRPr="00BF5492">
        <w:rPr>
          <w:noProof/>
          <w:sz w:val="28"/>
          <w:szCs w:val="28"/>
        </w:rPr>
        <w:t xml:space="preserve"> стран</w:t>
      </w:r>
      <w:r w:rsidR="00CA0E55" w:rsidRPr="00BF5492">
        <w:rPr>
          <w:noProof/>
          <w:sz w:val="28"/>
          <w:szCs w:val="28"/>
        </w:rPr>
        <w:t xml:space="preserve">: </w:t>
      </w:r>
      <w:r w:rsidR="00C47E4C" w:rsidRPr="00BF5492">
        <w:rPr>
          <w:i/>
          <w:iCs/>
          <w:noProof/>
          <w:sz w:val="28"/>
          <w:szCs w:val="28"/>
        </w:rPr>
        <w:t>принадлежность к группе, администрация, географическ</w:t>
      </w:r>
      <w:r w:rsidR="00C81A72" w:rsidRPr="00BF5492">
        <w:rPr>
          <w:i/>
          <w:iCs/>
          <w:noProof/>
          <w:sz w:val="28"/>
          <w:szCs w:val="28"/>
        </w:rPr>
        <w:t>ое</w:t>
      </w:r>
      <w:r w:rsidR="00C47E4C" w:rsidRPr="00BF5492">
        <w:rPr>
          <w:i/>
          <w:iCs/>
          <w:noProof/>
          <w:sz w:val="28"/>
          <w:szCs w:val="28"/>
        </w:rPr>
        <w:t xml:space="preserve"> </w:t>
      </w:r>
      <w:r w:rsidR="00ED48F7" w:rsidRPr="00BF5492">
        <w:rPr>
          <w:i/>
          <w:iCs/>
          <w:noProof/>
          <w:sz w:val="28"/>
          <w:szCs w:val="28"/>
        </w:rPr>
        <w:t>положение, поддержка университета</w:t>
      </w:r>
      <w:r w:rsidR="00C81A72" w:rsidRPr="00BF5492">
        <w:rPr>
          <w:i/>
          <w:iCs/>
          <w:noProof/>
          <w:sz w:val="28"/>
          <w:szCs w:val="28"/>
        </w:rPr>
        <w:t>, оказываемая студентам</w:t>
      </w:r>
      <w:r w:rsidR="00ED48F7" w:rsidRPr="00BF5492">
        <w:rPr>
          <w:i/>
          <w:iCs/>
          <w:noProof/>
          <w:sz w:val="28"/>
          <w:szCs w:val="28"/>
        </w:rPr>
        <w:t>.</w:t>
      </w:r>
    </w:p>
    <w:p w14:paraId="1520EFFD" w14:textId="6C2F50BA" w:rsidR="004403CA" w:rsidRPr="00BF5492" w:rsidRDefault="004403CA" w:rsidP="0007653A">
      <w:pPr>
        <w:pStyle w:val="a3"/>
        <w:tabs>
          <w:tab w:val="left" w:pos="993"/>
        </w:tabs>
        <w:spacing w:before="0" w:beforeAutospacing="0" w:after="0" w:afterAutospacing="0"/>
        <w:ind w:firstLine="567"/>
        <w:jc w:val="both"/>
        <w:rPr>
          <w:noProof/>
          <w:sz w:val="28"/>
          <w:szCs w:val="28"/>
        </w:rPr>
      </w:pPr>
      <w:r w:rsidRPr="00BF5492">
        <w:rPr>
          <w:noProof/>
          <w:sz w:val="28"/>
          <w:szCs w:val="28"/>
        </w:rPr>
        <w:t xml:space="preserve">Были выявлены общие когнитивные домены для МДПИУ Великобритании и США — </w:t>
      </w:r>
      <w:r w:rsidR="00C47E4C" w:rsidRPr="00BF5492">
        <w:rPr>
          <w:i/>
          <w:iCs/>
          <w:noProof/>
          <w:sz w:val="28"/>
          <w:szCs w:val="28"/>
        </w:rPr>
        <w:t>с</w:t>
      </w:r>
      <w:r w:rsidRPr="00BF5492">
        <w:rPr>
          <w:i/>
          <w:iCs/>
          <w:noProof/>
          <w:sz w:val="28"/>
          <w:szCs w:val="28"/>
        </w:rPr>
        <w:t xml:space="preserve">оциальные процессы и </w:t>
      </w:r>
      <w:r w:rsidR="00C47E4C" w:rsidRPr="00BF5492">
        <w:rPr>
          <w:i/>
          <w:iCs/>
          <w:noProof/>
          <w:sz w:val="28"/>
          <w:szCs w:val="28"/>
        </w:rPr>
        <w:t>м</w:t>
      </w:r>
      <w:r w:rsidRPr="00BF5492">
        <w:rPr>
          <w:i/>
          <w:iCs/>
          <w:noProof/>
          <w:sz w:val="28"/>
          <w:szCs w:val="28"/>
        </w:rPr>
        <w:t>ир</w:t>
      </w:r>
      <w:r w:rsidRPr="00BF5492">
        <w:rPr>
          <w:noProof/>
          <w:sz w:val="28"/>
          <w:szCs w:val="28"/>
        </w:rPr>
        <w:t xml:space="preserve">, а для МДПИУ Великобритании и Казахстана — </w:t>
      </w:r>
      <w:r w:rsidR="00C47E4C" w:rsidRPr="00BF5492">
        <w:rPr>
          <w:i/>
          <w:iCs/>
          <w:noProof/>
          <w:sz w:val="28"/>
          <w:szCs w:val="28"/>
        </w:rPr>
        <w:t>о</w:t>
      </w:r>
      <w:r w:rsidRPr="00BF5492">
        <w:rPr>
          <w:i/>
          <w:iCs/>
          <w:noProof/>
          <w:sz w:val="28"/>
          <w:szCs w:val="28"/>
        </w:rPr>
        <w:t>ценка</w:t>
      </w:r>
      <w:r w:rsidR="00CA0E55" w:rsidRPr="00BF5492">
        <w:rPr>
          <w:i/>
          <w:iCs/>
          <w:noProof/>
          <w:sz w:val="28"/>
          <w:szCs w:val="28"/>
        </w:rPr>
        <w:t xml:space="preserve"> деятельности университета</w:t>
      </w:r>
      <w:r w:rsidRPr="00BF5492">
        <w:rPr>
          <w:noProof/>
          <w:sz w:val="28"/>
          <w:szCs w:val="28"/>
        </w:rPr>
        <w:t>.</w:t>
      </w:r>
    </w:p>
    <w:p w14:paraId="6C105091" w14:textId="2A9839C1" w:rsidR="004403CA" w:rsidRPr="00BF5492" w:rsidRDefault="00B67E18" w:rsidP="0007653A">
      <w:pPr>
        <w:pStyle w:val="a3"/>
        <w:tabs>
          <w:tab w:val="left" w:pos="993"/>
        </w:tabs>
        <w:spacing w:before="0" w:beforeAutospacing="0" w:after="0" w:afterAutospacing="0"/>
        <w:ind w:firstLine="567"/>
        <w:jc w:val="both"/>
        <w:rPr>
          <w:noProof/>
          <w:sz w:val="28"/>
          <w:szCs w:val="28"/>
        </w:rPr>
      </w:pPr>
      <w:r w:rsidRPr="00BF5492">
        <w:rPr>
          <w:noProof/>
          <w:sz w:val="28"/>
          <w:szCs w:val="28"/>
        </w:rPr>
        <w:t xml:space="preserve">В ходе анализа </w:t>
      </w:r>
      <w:r w:rsidR="003A5FBD" w:rsidRPr="00BF5492">
        <w:rPr>
          <w:noProof/>
          <w:sz w:val="28"/>
          <w:szCs w:val="28"/>
        </w:rPr>
        <w:t xml:space="preserve">также </w:t>
      </w:r>
      <w:r w:rsidRPr="00BF5492">
        <w:rPr>
          <w:noProof/>
          <w:sz w:val="28"/>
          <w:szCs w:val="28"/>
        </w:rPr>
        <w:t xml:space="preserve">были </w:t>
      </w:r>
      <w:r w:rsidR="004403CA" w:rsidRPr="00BF5492">
        <w:rPr>
          <w:noProof/>
          <w:sz w:val="28"/>
          <w:szCs w:val="28"/>
        </w:rPr>
        <w:t>установлены</w:t>
      </w:r>
      <w:r w:rsidRPr="00BF5492">
        <w:rPr>
          <w:noProof/>
          <w:sz w:val="28"/>
          <w:szCs w:val="28"/>
        </w:rPr>
        <w:t xml:space="preserve"> </w:t>
      </w:r>
      <w:r w:rsidR="00ED48F7" w:rsidRPr="00BF5492">
        <w:rPr>
          <w:noProof/>
          <w:sz w:val="28"/>
          <w:szCs w:val="28"/>
        </w:rPr>
        <w:t xml:space="preserve">дополнительные </w:t>
      </w:r>
      <w:r w:rsidRPr="00BF5492">
        <w:rPr>
          <w:noProof/>
          <w:sz w:val="28"/>
          <w:szCs w:val="28"/>
        </w:rPr>
        <w:t>когнитивн</w:t>
      </w:r>
      <w:r w:rsidR="004403CA" w:rsidRPr="00BF5492">
        <w:rPr>
          <w:noProof/>
          <w:sz w:val="28"/>
          <w:szCs w:val="28"/>
        </w:rPr>
        <w:t>ые</w:t>
      </w:r>
      <w:r w:rsidRPr="00BF5492">
        <w:rPr>
          <w:noProof/>
          <w:sz w:val="28"/>
          <w:szCs w:val="28"/>
        </w:rPr>
        <w:t xml:space="preserve"> домены, присущие </w:t>
      </w:r>
      <w:r w:rsidR="004403CA" w:rsidRPr="00BF5492">
        <w:rPr>
          <w:noProof/>
          <w:sz w:val="28"/>
          <w:szCs w:val="28"/>
        </w:rPr>
        <w:t>МДПИУ</w:t>
      </w:r>
      <w:r w:rsidRPr="00BF5492">
        <w:rPr>
          <w:noProof/>
          <w:sz w:val="28"/>
          <w:szCs w:val="28"/>
        </w:rPr>
        <w:t xml:space="preserve"> каждой страны. В текстах организационной </w:t>
      </w:r>
      <w:r w:rsidRPr="00BF5492">
        <w:rPr>
          <w:noProof/>
          <w:sz w:val="28"/>
          <w:szCs w:val="28"/>
        </w:rPr>
        <w:lastRenderedPageBreak/>
        <w:t xml:space="preserve">идентичности университетов Великобритании определены домены, отражающие </w:t>
      </w:r>
      <w:r w:rsidRPr="00BF5492">
        <w:rPr>
          <w:i/>
          <w:iCs/>
          <w:noProof/>
          <w:sz w:val="28"/>
          <w:szCs w:val="28"/>
        </w:rPr>
        <w:t>самооценку</w:t>
      </w:r>
      <w:r w:rsidRPr="00BF5492">
        <w:rPr>
          <w:noProof/>
          <w:sz w:val="28"/>
          <w:szCs w:val="28"/>
        </w:rPr>
        <w:t xml:space="preserve"> университетов, их </w:t>
      </w:r>
      <w:r w:rsidRPr="00BF5492">
        <w:rPr>
          <w:i/>
          <w:iCs/>
          <w:noProof/>
          <w:sz w:val="28"/>
          <w:szCs w:val="28"/>
        </w:rPr>
        <w:t>исследовательскую</w:t>
      </w:r>
      <w:r w:rsidRPr="00BF5492">
        <w:rPr>
          <w:noProof/>
          <w:sz w:val="28"/>
          <w:szCs w:val="28"/>
        </w:rPr>
        <w:t xml:space="preserve"> </w:t>
      </w:r>
      <w:r w:rsidRPr="00BF5492">
        <w:rPr>
          <w:i/>
          <w:iCs/>
          <w:noProof/>
          <w:sz w:val="28"/>
          <w:szCs w:val="28"/>
        </w:rPr>
        <w:t>деятельность</w:t>
      </w:r>
      <w:r w:rsidRPr="00BF5492">
        <w:rPr>
          <w:noProof/>
          <w:sz w:val="28"/>
          <w:szCs w:val="28"/>
        </w:rPr>
        <w:t xml:space="preserve"> и </w:t>
      </w:r>
      <w:r w:rsidRPr="00BF5492">
        <w:rPr>
          <w:i/>
          <w:iCs/>
          <w:noProof/>
          <w:sz w:val="28"/>
          <w:szCs w:val="28"/>
        </w:rPr>
        <w:t>социальную активность</w:t>
      </w:r>
      <w:r w:rsidRPr="00BF5492">
        <w:rPr>
          <w:noProof/>
          <w:sz w:val="28"/>
          <w:szCs w:val="28"/>
        </w:rPr>
        <w:t xml:space="preserve">. В текстах организационной идентичности университетов США ключевую роль играют такие домены как: </w:t>
      </w:r>
      <w:r w:rsidRPr="00BF5492">
        <w:rPr>
          <w:i/>
          <w:iCs/>
          <w:noProof/>
          <w:sz w:val="28"/>
          <w:szCs w:val="28"/>
        </w:rPr>
        <w:t>инклюзия, известные</w:t>
      </w:r>
      <w:r w:rsidR="00102802" w:rsidRPr="00BF5492">
        <w:rPr>
          <w:i/>
          <w:iCs/>
          <w:noProof/>
          <w:sz w:val="28"/>
          <w:szCs w:val="28"/>
        </w:rPr>
        <w:t xml:space="preserve"> </w:t>
      </w:r>
      <w:r w:rsidRPr="00BF5492">
        <w:rPr>
          <w:i/>
          <w:iCs/>
          <w:noProof/>
          <w:sz w:val="28"/>
          <w:szCs w:val="28"/>
        </w:rPr>
        <w:t>личности, социальная активность университетов</w:t>
      </w:r>
      <w:r w:rsidRPr="00BF5492">
        <w:rPr>
          <w:noProof/>
          <w:sz w:val="28"/>
          <w:szCs w:val="28"/>
        </w:rPr>
        <w:t xml:space="preserve">. В текстах организационной идентичности университетов Казахстана доминируют домены, представляющие </w:t>
      </w:r>
      <w:r w:rsidRPr="00BF5492">
        <w:rPr>
          <w:i/>
          <w:iCs/>
          <w:noProof/>
          <w:sz w:val="28"/>
          <w:szCs w:val="28"/>
        </w:rPr>
        <w:t>изменения, инновации</w:t>
      </w:r>
      <w:r w:rsidR="00CC037F" w:rsidRPr="00BF5492">
        <w:rPr>
          <w:i/>
          <w:iCs/>
          <w:noProof/>
          <w:sz w:val="28"/>
          <w:szCs w:val="28"/>
        </w:rPr>
        <w:t>,</w:t>
      </w:r>
      <w:r w:rsidRPr="00BF5492">
        <w:rPr>
          <w:i/>
          <w:iCs/>
          <w:noProof/>
          <w:sz w:val="28"/>
          <w:szCs w:val="28"/>
        </w:rPr>
        <w:t xml:space="preserve"> связ</w:t>
      </w:r>
      <w:r w:rsidR="00CC037F" w:rsidRPr="00BF5492">
        <w:rPr>
          <w:i/>
          <w:iCs/>
          <w:noProof/>
          <w:sz w:val="28"/>
          <w:szCs w:val="28"/>
        </w:rPr>
        <w:t>ь</w:t>
      </w:r>
      <w:r w:rsidRPr="00BF5492">
        <w:rPr>
          <w:i/>
          <w:iCs/>
          <w:noProof/>
          <w:sz w:val="28"/>
          <w:szCs w:val="28"/>
        </w:rPr>
        <w:t xml:space="preserve"> университетов с бизнес-сообществом</w:t>
      </w:r>
      <w:r w:rsidRPr="00BF5492">
        <w:rPr>
          <w:noProof/>
          <w:sz w:val="28"/>
          <w:szCs w:val="28"/>
        </w:rPr>
        <w:t>.</w:t>
      </w:r>
      <w:r w:rsidR="00466806" w:rsidRPr="00BF5492">
        <w:rPr>
          <w:noProof/>
          <w:sz w:val="28"/>
          <w:szCs w:val="28"/>
        </w:rPr>
        <w:t xml:space="preserve"> </w:t>
      </w:r>
    </w:p>
    <w:p w14:paraId="75D7366F" w14:textId="356A9739" w:rsidR="008E1D64" w:rsidRPr="00BF5492" w:rsidRDefault="00651F6C" w:rsidP="0007653A">
      <w:pPr>
        <w:pStyle w:val="a3"/>
        <w:tabs>
          <w:tab w:val="left" w:pos="993"/>
        </w:tabs>
        <w:spacing w:before="0" w:beforeAutospacing="0" w:after="0" w:afterAutospacing="0"/>
        <w:ind w:firstLine="567"/>
        <w:jc w:val="both"/>
        <w:rPr>
          <w:noProof/>
          <w:sz w:val="28"/>
          <w:szCs w:val="28"/>
        </w:rPr>
      </w:pPr>
      <w:r w:rsidRPr="00BF5492">
        <w:rPr>
          <w:noProof/>
          <w:sz w:val="28"/>
          <w:szCs w:val="28"/>
        </w:rPr>
        <w:t>Конкордантный анализ текстов организационной идентичности университетов позволил выявить интердискурсивность маркетингового дискурса</w:t>
      </w:r>
      <w:r w:rsidR="00DF4657" w:rsidRPr="00BF5492">
        <w:rPr>
          <w:noProof/>
          <w:sz w:val="28"/>
          <w:szCs w:val="28"/>
        </w:rPr>
        <w:t>,</w:t>
      </w:r>
      <w:r w:rsidRPr="00BF5492">
        <w:rPr>
          <w:noProof/>
          <w:sz w:val="28"/>
          <w:szCs w:val="28"/>
        </w:rPr>
        <w:t xml:space="preserve"> представл</w:t>
      </w:r>
      <w:r w:rsidR="00DF4657" w:rsidRPr="00BF5492">
        <w:rPr>
          <w:noProof/>
          <w:sz w:val="28"/>
          <w:szCs w:val="28"/>
        </w:rPr>
        <w:t>яющего</w:t>
      </w:r>
      <w:r w:rsidRPr="00BF5492">
        <w:rPr>
          <w:noProof/>
          <w:sz w:val="28"/>
          <w:szCs w:val="28"/>
        </w:rPr>
        <w:t xml:space="preserve"> идентичности университетов</w:t>
      </w:r>
      <w:r w:rsidR="003F7A63" w:rsidRPr="00BF5492">
        <w:rPr>
          <w:noProof/>
          <w:sz w:val="28"/>
          <w:szCs w:val="28"/>
        </w:rPr>
        <w:t>.</w:t>
      </w:r>
      <w:r w:rsidRPr="00BF5492">
        <w:rPr>
          <w:noProof/>
          <w:sz w:val="28"/>
          <w:szCs w:val="28"/>
        </w:rPr>
        <w:t xml:space="preserve"> Данный дискурс объединяет элементы </w:t>
      </w:r>
      <w:r w:rsidRPr="00BF5492">
        <w:rPr>
          <w:i/>
          <w:iCs/>
          <w:noProof/>
          <w:sz w:val="28"/>
          <w:szCs w:val="28"/>
        </w:rPr>
        <w:t>университетского, образовательного, академического, бизнес-предпринимательского, маркетингового, рекламного, управленческого, политического и социального</w:t>
      </w:r>
      <w:r w:rsidRPr="00BF5492">
        <w:rPr>
          <w:noProof/>
          <w:sz w:val="28"/>
          <w:szCs w:val="28"/>
        </w:rPr>
        <w:t xml:space="preserve"> дискурсов, что отражает многоаспектную природу коммуникации университетов.</w:t>
      </w:r>
    </w:p>
    <w:p w14:paraId="24756AF9" w14:textId="56F5F03C" w:rsidR="00DD25EC" w:rsidRPr="00BF5492" w:rsidRDefault="00DD25EC" w:rsidP="0007653A">
      <w:pPr>
        <w:pStyle w:val="a3"/>
        <w:tabs>
          <w:tab w:val="left" w:pos="993"/>
        </w:tabs>
        <w:spacing w:before="0" w:beforeAutospacing="0" w:after="0" w:afterAutospacing="0"/>
        <w:ind w:firstLine="567"/>
        <w:jc w:val="both"/>
        <w:rPr>
          <w:rStyle w:val="a5"/>
          <w:b w:val="0"/>
          <w:bCs w:val="0"/>
          <w:noProof/>
          <w:sz w:val="28"/>
          <w:szCs w:val="28"/>
        </w:rPr>
      </w:pPr>
      <w:r w:rsidRPr="00BF5492">
        <w:rPr>
          <w:rStyle w:val="a5"/>
          <w:rFonts w:eastAsiaTheme="majorEastAsia"/>
          <w:b w:val="0"/>
          <w:bCs w:val="0"/>
          <w:noProof/>
          <w:sz w:val="28"/>
          <w:szCs w:val="28"/>
        </w:rPr>
        <w:t>Конкордантный анализ также показал, что в МДПИУ применяются языковые стратегии маркетингового дискурса, включая следующие</w:t>
      </w:r>
      <w:r w:rsidR="00F43821" w:rsidRPr="00BF5492">
        <w:rPr>
          <w:rStyle w:val="a5"/>
          <w:rFonts w:eastAsiaTheme="majorEastAsia"/>
          <w:b w:val="0"/>
          <w:bCs w:val="0"/>
          <w:noProof/>
          <w:sz w:val="28"/>
          <w:szCs w:val="28"/>
        </w:rPr>
        <w:t xml:space="preserve"> языковые </w:t>
      </w:r>
      <w:r w:rsidRPr="00BF5492">
        <w:rPr>
          <w:rStyle w:val="a5"/>
          <w:rFonts w:eastAsiaTheme="majorEastAsia"/>
          <w:b w:val="0"/>
          <w:bCs w:val="0"/>
          <w:noProof/>
          <w:sz w:val="28"/>
          <w:szCs w:val="28"/>
        </w:rPr>
        <w:t xml:space="preserve"> средства: </w:t>
      </w:r>
      <w:r w:rsidR="008E1D64" w:rsidRPr="00BF5492">
        <w:rPr>
          <w:rStyle w:val="a5"/>
          <w:rFonts w:eastAsiaTheme="majorEastAsia"/>
          <w:b w:val="0"/>
          <w:bCs w:val="0"/>
          <w:i/>
          <w:iCs/>
          <w:noProof/>
          <w:sz w:val="28"/>
          <w:szCs w:val="28"/>
        </w:rPr>
        <w:t>лексико-семантические</w:t>
      </w:r>
      <w:r w:rsidR="008E1D64" w:rsidRPr="00BF5492">
        <w:rPr>
          <w:noProof/>
          <w:sz w:val="28"/>
          <w:szCs w:val="28"/>
        </w:rPr>
        <w:t xml:space="preserve"> (лексика с яркой эмоциональной окраской</w:t>
      </w:r>
      <w:r w:rsidR="00FB52D2" w:rsidRPr="00BF5492">
        <w:rPr>
          <w:noProof/>
          <w:sz w:val="28"/>
          <w:szCs w:val="28"/>
        </w:rPr>
        <w:t>; лексика,</w:t>
      </w:r>
      <w:r w:rsidR="008E1D64" w:rsidRPr="00BF5492">
        <w:rPr>
          <w:noProof/>
          <w:sz w:val="28"/>
          <w:szCs w:val="28"/>
        </w:rPr>
        <w:t xml:space="preserve"> обозначающая надежность и качество</w:t>
      </w:r>
      <w:r w:rsidR="00FB52D2" w:rsidRPr="00BF5492">
        <w:rPr>
          <w:noProof/>
          <w:sz w:val="28"/>
          <w:szCs w:val="28"/>
        </w:rPr>
        <w:t>; лексика,</w:t>
      </w:r>
      <w:r w:rsidR="008E1D64" w:rsidRPr="00BF5492">
        <w:rPr>
          <w:noProof/>
          <w:sz w:val="28"/>
          <w:szCs w:val="28"/>
        </w:rPr>
        <w:t xml:space="preserve"> отмечающая социальную пользу и значимость</w:t>
      </w:r>
      <w:r w:rsidR="00FB52D2" w:rsidRPr="00BF5492">
        <w:rPr>
          <w:noProof/>
          <w:sz w:val="28"/>
          <w:szCs w:val="28"/>
        </w:rPr>
        <w:t>; лексика,</w:t>
      </w:r>
      <w:r w:rsidR="008E1D64" w:rsidRPr="00BF5492">
        <w:rPr>
          <w:noProof/>
          <w:sz w:val="28"/>
          <w:szCs w:val="28"/>
        </w:rPr>
        <w:t xml:space="preserve"> отражающая связь с бизнес-сообществом</w:t>
      </w:r>
      <w:r w:rsidR="00FB52D2" w:rsidRPr="00BF5492">
        <w:rPr>
          <w:noProof/>
          <w:sz w:val="28"/>
          <w:szCs w:val="28"/>
        </w:rPr>
        <w:t>; лексика,</w:t>
      </w:r>
      <w:r w:rsidR="008E1D64" w:rsidRPr="00BF5492">
        <w:rPr>
          <w:noProof/>
          <w:sz w:val="28"/>
          <w:szCs w:val="28"/>
        </w:rPr>
        <w:t xml:space="preserve"> передающая коммерческую активность), </w:t>
      </w:r>
      <w:r w:rsidR="008E1D64" w:rsidRPr="00BF5492">
        <w:rPr>
          <w:rStyle w:val="a5"/>
          <w:rFonts w:eastAsiaTheme="majorEastAsia"/>
          <w:b w:val="0"/>
          <w:bCs w:val="0"/>
          <w:i/>
          <w:iCs/>
          <w:noProof/>
          <w:sz w:val="28"/>
          <w:szCs w:val="28"/>
        </w:rPr>
        <w:t>грамматические</w:t>
      </w:r>
      <w:r w:rsidR="008E1D64" w:rsidRPr="00BF5492">
        <w:rPr>
          <w:noProof/>
          <w:sz w:val="28"/>
          <w:szCs w:val="28"/>
        </w:rPr>
        <w:t xml:space="preserve"> (суперлати</w:t>
      </w:r>
      <w:r w:rsidR="00FB52D2" w:rsidRPr="00BF5492">
        <w:rPr>
          <w:noProof/>
          <w:sz w:val="28"/>
          <w:szCs w:val="28"/>
        </w:rPr>
        <w:t>вы</w:t>
      </w:r>
      <w:r w:rsidR="00CC037F" w:rsidRPr="00BF5492">
        <w:rPr>
          <w:noProof/>
          <w:sz w:val="28"/>
          <w:szCs w:val="28"/>
        </w:rPr>
        <w:t>,</w:t>
      </w:r>
      <w:r w:rsidR="008E1D64" w:rsidRPr="00BF5492">
        <w:rPr>
          <w:noProof/>
          <w:sz w:val="28"/>
          <w:szCs w:val="28"/>
        </w:rPr>
        <w:t xml:space="preserve"> персонализированное обращение</w:t>
      </w:r>
      <w:r w:rsidR="00CC037F" w:rsidRPr="00BF5492">
        <w:rPr>
          <w:noProof/>
          <w:sz w:val="28"/>
          <w:szCs w:val="28"/>
        </w:rPr>
        <w:t>,</w:t>
      </w:r>
      <w:r w:rsidR="008E1D64" w:rsidRPr="00BF5492">
        <w:rPr>
          <w:noProof/>
          <w:sz w:val="28"/>
          <w:szCs w:val="28"/>
        </w:rPr>
        <w:t xml:space="preserve"> </w:t>
      </w:r>
      <w:r w:rsidR="00CC037F" w:rsidRPr="00BF5492">
        <w:rPr>
          <w:noProof/>
          <w:sz w:val="28"/>
          <w:szCs w:val="28"/>
        </w:rPr>
        <w:t>императив</w:t>
      </w:r>
      <w:r w:rsidR="00DF4657" w:rsidRPr="00BF5492">
        <w:rPr>
          <w:noProof/>
          <w:sz w:val="28"/>
          <w:szCs w:val="28"/>
        </w:rPr>
        <w:t>ы</w:t>
      </w:r>
      <w:r w:rsidR="008E1D64" w:rsidRPr="00BF5492">
        <w:rPr>
          <w:noProof/>
          <w:sz w:val="28"/>
          <w:szCs w:val="28"/>
        </w:rPr>
        <w:t xml:space="preserve">) и </w:t>
      </w:r>
      <w:r w:rsidR="008E1D64" w:rsidRPr="00BF5492">
        <w:rPr>
          <w:rStyle w:val="a5"/>
          <w:rFonts w:eastAsiaTheme="majorEastAsia"/>
          <w:b w:val="0"/>
          <w:bCs w:val="0"/>
          <w:i/>
          <w:iCs/>
          <w:noProof/>
          <w:sz w:val="28"/>
          <w:szCs w:val="28"/>
        </w:rPr>
        <w:t>прагматические</w:t>
      </w:r>
      <w:r w:rsidR="008E1D64" w:rsidRPr="00BF5492">
        <w:rPr>
          <w:noProof/>
          <w:sz w:val="28"/>
          <w:szCs w:val="28"/>
        </w:rPr>
        <w:t xml:space="preserve"> (аргументация со ссылками на авторитетные личности</w:t>
      </w:r>
      <w:r w:rsidR="00CC037F" w:rsidRPr="00BF5492">
        <w:rPr>
          <w:noProof/>
          <w:sz w:val="28"/>
          <w:szCs w:val="28"/>
        </w:rPr>
        <w:t xml:space="preserve"> и цитировани</w:t>
      </w:r>
      <w:r w:rsidR="00DF4657" w:rsidRPr="00BF5492">
        <w:rPr>
          <w:noProof/>
          <w:sz w:val="28"/>
          <w:szCs w:val="28"/>
        </w:rPr>
        <w:t>е</w:t>
      </w:r>
      <w:r w:rsidR="00FB52D2" w:rsidRPr="00BF5492">
        <w:rPr>
          <w:noProof/>
          <w:sz w:val="28"/>
          <w:szCs w:val="28"/>
        </w:rPr>
        <w:t>;</w:t>
      </w:r>
      <w:r w:rsidR="008E1D64" w:rsidRPr="00BF5492">
        <w:rPr>
          <w:noProof/>
          <w:sz w:val="28"/>
          <w:szCs w:val="28"/>
        </w:rPr>
        <w:t xml:space="preserve"> аргументация, представляющая преимущества географического месторасположения университета).</w:t>
      </w:r>
      <w:r w:rsidRPr="00BF5492">
        <w:rPr>
          <w:rStyle w:val="a5"/>
          <w:rFonts w:eastAsiaTheme="majorEastAsia"/>
          <w:b w:val="0"/>
          <w:bCs w:val="0"/>
          <w:noProof/>
          <w:sz w:val="28"/>
          <w:szCs w:val="28"/>
        </w:rPr>
        <w:t xml:space="preserve"> Эти </w:t>
      </w:r>
      <w:r w:rsidR="00CC037F" w:rsidRPr="00BF5492">
        <w:rPr>
          <w:rStyle w:val="a5"/>
          <w:rFonts w:eastAsiaTheme="majorEastAsia"/>
          <w:b w:val="0"/>
          <w:bCs w:val="0"/>
          <w:noProof/>
          <w:sz w:val="28"/>
          <w:szCs w:val="28"/>
        </w:rPr>
        <w:t>языковые особенности</w:t>
      </w:r>
      <w:r w:rsidRPr="00BF5492">
        <w:rPr>
          <w:rStyle w:val="a5"/>
          <w:rFonts w:eastAsiaTheme="majorEastAsia"/>
          <w:b w:val="0"/>
          <w:bCs w:val="0"/>
          <w:noProof/>
          <w:sz w:val="28"/>
          <w:szCs w:val="28"/>
        </w:rPr>
        <w:t xml:space="preserve"> находят отражение в текстах, представляющих идентичность университетов Великобритании, США и Казахстана.</w:t>
      </w:r>
    </w:p>
    <w:p w14:paraId="619831BB" w14:textId="07904670" w:rsidR="006B44E3" w:rsidRPr="00BF5492" w:rsidRDefault="00B67E18" w:rsidP="0007653A">
      <w:pPr>
        <w:pStyle w:val="a3"/>
        <w:tabs>
          <w:tab w:val="left" w:pos="993"/>
        </w:tabs>
        <w:spacing w:before="0" w:beforeAutospacing="0" w:after="0" w:afterAutospacing="0"/>
        <w:ind w:firstLine="567"/>
        <w:jc w:val="both"/>
        <w:rPr>
          <w:noProof/>
          <w:sz w:val="28"/>
          <w:szCs w:val="28"/>
        </w:rPr>
      </w:pPr>
      <w:r w:rsidRPr="00BF5492">
        <w:rPr>
          <w:noProof/>
          <w:sz w:val="28"/>
          <w:szCs w:val="28"/>
        </w:rPr>
        <w:t>Исследование</w:t>
      </w:r>
      <w:r w:rsidR="00D932DB" w:rsidRPr="00BF5492">
        <w:rPr>
          <w:noProof/>
          <w:sz w:val="28"/>
          <w:szCs w:val="28"/>
        </w:rPr>
        <w:t xml:space="preserve"> текстов</w:t>
      </w:r>
      <w:r w:rsidRPr="00BF5492">
        <w:rPr>
          <w:noProof/>
          <w:sz w:val="28"/>
          <w:szCs w:val="28"/>
        </w:rPr>
        <w:t xml:space="preserve"> организационной идентичности университетов</w:t>
      </w:r>
      <w:r w:rsidR="00736991" w:rsidRPr="00BF5492">
        <w:rPr>
          <w:noProof/>
          <w:sz w:val="28"/>
          <w:szCs w:val="28"/>
        </w:rPr>
        <w:t xml:space="preserve"> </w:t>
      </w:r>
      <w:r w:rsidR="00D82C24" w:rsidRPr="00BF5492">
        <w:rPr>
          <w:noProof/>
          <w:sz w:val="28"/>
          <w:szCs w:val="28"/>
        </w:rPr>
        <w:t xml:space="preserve">было проведено </w:t>
      </w:r>
      <w:r w:rsidR="00736991" w:rsidRPr="00BF5492">
        <w:rPr>
          <w:noProof/>
          <w:sz w:val="28"/>
          <w:szCs w:val="28"/>
        </w:rPr>
        <w:t xml:space="preserve">при помощи </w:t>
      </w:r>
      <w:r w:rsidR="004403CA" w:rsidRPr="00BF5492">
        <w:rPr>
          <w:noProof/>
          <w:sz w:val="28"/>
          <w:szCs w:val="28"/>
        </w:rPr>
        <w:t>аналитической схемы категоризации, разработанной Робом Дюймерингом и Бинг Ран</w:t>
      </w:r>
      <w:r w:rsidR="00736991" w:rsidRPr="00BF5492">
        <w:rPr>
          <w:noProof/>
          <w:sz w:val="28"/>
          <w:szCs w:val="28"/>
        </w:rPr>
        <w:t>, транзитивного</w:t>
      </w:r>
      <w:r w:rsidR="004403CA" w:rsidRPr="00BF5492">
        <w:rPr>
          <w:noProof/>
          <w:sz w:val="28"/>
          <w:szCs w:val="28"/>
        </w:rPr>
        <w:t xml:space="preserve"> анализа </w:t>
      </w:r>
      <w:r w:rsidR="00CC037F" w:rsidRPr="00BF5492">
        <w:rPr>
          <w:noProof/>
          <w:sz w:val="28"/>
          <w:szCs w:val="28"/>
        </w:rPr>
        <w:t>С</w:t>
      </w:r>
      <w:r w:rsidR="00E8545A" w:rsidRPr="00BF5492">
        <w:rPr>
          <w:noProof/>
          <w:sz w:val="28"/>
          <w:szCs w:val="28"/>
        </w:rPr>
        <w:t>истемно</w:t>
      </w:r>
      <w:r w:rsidR="00033B7B" w:rsidRPr="00BF5492">
        <w:rPr>
          <w:noProof/>
          <w:sz w:val="28"/>
          <w:szCs w:val="28"/>
        </w:rPr>
        <w:t>-</w:t>
      </w:r>
      <w:r w:rsidR="00E8545A" w:rsidRPr="00BF5492">
        <w:rPr>
          <w:noProof/>
          <w:sz w:val="28"/>
          <w:szCs w:val="28"/>
        </w:rPr>
        <w:t>функциональной лингвистики</w:t>
      </w:r>
      <w:r w:rsidR="00736991" w:rsidRPr="00BF5492">
        <w:rPr>
          <w:noProof/>
          <w:sz w:val="28"/>
          <w:szCs w:val="28"/>
        </w:rPr>
        <w:t xml:space="preserve"> и коллокационного анализа</w:t>
      </w:r>
      <w:r w:rsidR="004403CA" w:rsidRPr="00BF5492">
        <w:rPr>
          <w:noProof/>
          <w:sz w:val="28"/>
          <w:szCs w:val="28"/>
        </w:rPr>
        <w:t xml:space="preserve"> </w:t>
      </w:r>
      <w:r w:rsidR="00122640" w:rsidRPr="00BF5492">
        <w:rPr>
          <w:noProof/>
          <w:sz w:val="28"/>
          <w:szCs w:val="28"/>
        </w:rPr>
        <w:t>к</w:t>
      </w:r>
      <w:r w:rsidR="004403CA" w:rsidRPr="00BF5492">
        <w:rPr>
          <w:noProof/>
          <w:sz w:val="28"/>
          <w:szCs w:val="28"/>
        </w:rPr>
        <w:t>орпусной лингвистики</w:t>
      </w:r>
      <w:r w:rsidR="00693D70" w:rsidRPr="00BF5492">
        <w:rPr>
          <w:noProof/>
          <w:sz w:val="28"/>
          <w:szCs w:val="28"/>
        </w:rPr>
        <w:t>, что дает возможность более объективно выявить языковые особенности текстов, представляющих организационную идентичность.</w:t>
      </w:r>
    </w:p>
    <w:p w14:paraId="7F6C29C6" w14:textId="1251C2F3" w:rsidR="00054DBB" w:rsidRPr="00BF5492" w:rsidRDefault="00C47E4C" w:rsidP="0007653A">
      <w:pPr>
        <w:pStyle w:val="a3"/>
        <w:tabs>
          <w:tab w:val="left" w:pos="993"/>
        </w:tabs>
        <w:spacing w:before="0" w:beforeAutospacing="0" w:after="0" w:afterAutospacing="0"/>
        <w:ind w:firstLine="567"/>
        <w:jc w:val="both"/>
        <w:rPr>
          <w:rStyle w:val="a5"/>
          <w:b w:val="0"/>
          <w:bCs w:val="0"/>
          <w:noProof/>
          <w:sz w:val="28"/>
          <w:szCs w:val="28"/>
        </w:rPr>
      </w:pPr>
      <w:r w:rsidRPr="00BF5492">
        <w:rPr>
          <w:noProof/>
          <w:sz w:val="28"/>
          <w:szCs w:val="28"/>
        </w:rPr>
        <w:t xml:space="preserve">Анализ, выполненный на основе схемы </w:t>
      </w:r>
      <w:r w:rsidR="000E4331" w:rsidRPr="00BF5492">
        <w:rPr>
          <w:noProof/>
          <w:sz w:val="28"/>
          <w:szCs w:val="28"/>
        </w:rPr>
        <w:t>категоризации</w:t>
      </w:r>
      <w:r w:rsidR="00DF4657" w:rsidRPr="00BF5492">
        <w:rPr>
          <w:noProof/>
          <w:sz w:val="28"/>
          <w:szCs w:val="28"/>
        </w:rPr>
        <w:t xml:space="preserve"> </w:t>
      </w:r>
      <w:r w:rsidRPr="00BF5492">
        <w:rPr>
          <w:noProof/>
          <w:sz w:val="28"/>
          <w:szCs w:val="28"/>
        </w:rPr>
        <w:t>Роб</w:t>
      </w:r>
      <w:r w:rsidR="00DF4657" w:rsidRPr="00BF5492">
        <w:rPr>
          <w:noProof/>
          <w:sz w:val="28"/>
          <w:szCs w:val="28"/>
        </w:rPr>
        <w:t>а</w:t>
      </w:r>
      <w:r w:rsidRPr="00BF5492">
        <w:rPr>
          <w:noProof/>
          <w:sz w:val="28"/>
          <w:szCs w:val="28"/>
        </w:rPr>
        <w:t xml:space="preserve"> Дюймеринг</w:t>
      </w:r>
      <w:r w:rsidR="00DF4657" w:rsidRPr="00BF5492">
        <w:rPr>
          <w:noProof/>
          <w:sz w:val="28"/>
          <w:szCs w:val="28"/>
        </w:rPr>
        <w:t>а</w:t>
      </w:r>
      <w:r w:rsidRPr="00BF5492">
        <w:rPr>
          <w:noProof/>
          <w:sz w:val="28"/>
          <w:szCs w:val="28"/>
        </w:rPr>
        <w:t xml:space="preserve"> и Бинг</w:t>
      </w:r>
      <w:r w:rsidR="00DF4657" w:rsidRPr="00BF5492">
        <w:rPr>
          <w:noProof/>
          <w:sz w:val="28"/>
          <w:szCs w:val="28"/>
        </w:rPr>
        <w:t>а</w:t>
      </w:r>
      <w:r w:rsidRPr="00BF5492">
        <w:rPr>
          <w:noProof/>
          <w:sz w:val="28"/>
          <w:szCs w:val="28"/>
        </w:rPr>
        <w:t xml:space="preserve"> Ран</w:t>
      </w:r>
      <w:r w:rsidR="00DF4657" w:rsidRPr="00BF5492">
        <w:rPr>
          <w:noProof/>
          <w:sz w:val="28"/>
          <w:szCs w:val="28"/>
        </w:rPr>
        <w:t>а</w:t>
      </w:r>
      <w:r w:rsidRPr="00BF5492">
        <w:rPr>
          <w:noProof/>
          <w:sz w:val="28"/>
          <w:szCs w:val="28"/>
        </w:rPr>
        <w:t xml:space="preserve">, выявил наличие в МДПИУ всех ключевых категорий, выделенных авторами, которые характерны для текстов организационной идентичности в целом. </w:t>
      </w:r>
      <w:r w:rsidR="00676ED6" w:rsidRPr="00BF5492">
        <w:rPr>
          <w:noProof/>
          <w:sz w:val="28"/>
          <w:szCs w:val="28"/>
        </w:rPr>
        <w:t xml:space="preserve">В МДПИУ </w:t>
      </w:r>
      <w:r w:rsidR="00CC037F" w:rsidRPr="00BF5492">
        <w:rPr>
          <w:noProof/>
          <w:sz w:val="28"/>
          <w:szCs w:val="28"/>
        </w:rPr>
        <w:t xml:space="preserve">трех стран </w:t>
      </w:r>
      <w:r w:rsidR="00676ED6" w:rsidRPr="00BF5492">
        <w:rPr>
          <w:noProof/>
          <w:sz w:val="28"/>
          <w:szCs w:val="28"/>
        </w:rPr>
        <w:t>б</w:t>
      </w:r>
      <w:r w:rsidR="00122640" w:rsidRPr="00BF5492">
        <w:rPr>
          <w:noProof/>
          <w:sz w:val="28"/>
          <w:szCs w:val="28"/>
        </w:rPr>
        <w:t xml:space="preserve">ыли выявлены следующие категории: </w:t>
      </w:r>
      <w:r w:rsidR="00122640" w:rsidRPr="00BF5492">
        <w:rPr>
          <w:rStyle w:val="a5"/>
          <w:b w:val="0"/>
          <w:bCs w:val="0"/>
          <w:i/>
          <w:iCs/>
          <w:noProof/>
          <w:sz w:val="28"/>
          <w:szCs w:val="28"/>
        </w:rPr>
        <w:t xml:space="preserve">Выбор, </w:t>
      </w:r>
      <w:r w:rsidR="00122640" w:rsidRPr="00BF5492">
        <w:rPr>
          <w:i/>
          <w:iCs/>
          <w:noProof/>
          <w:sz w:val="28"/>
          <w:szCs w:val="28"/>
        </w:rPr>
        <w:t xml:space="preserve">Граница и </w:t>
      </w:r>
      <w:r w:rsidR="00CC037F" w:rsidRPr="00BF5492">
        <w:rPr>
          <w:i/>
          <w:iCs/>
          <w:noProof/>
          <w:sz w:val="28"/>
          <w:szCs w:val="28"/>
        </w:rPr>
        <w:t>в</w:t>
      </w:r>
      <w:r w:rsidR="00122640" w:rsidRPr="00BF5492">
        <w:rPr>
          <w:i/>
          <w:iCs/>
          <w:noProof/>
          <w:sz w:val="28"/>
          <w:szCs w:val="28"/>
        </w:rPr>
        <w:t xml:space="preserve">нутренняя структура, </w:t>
      </w:r>
      <w:r w:rsidR="00122640" w:rsidRPr="00BF5492">
        <w:rPr>
          <w:rStyle w:val="a5"/>
          <w:b w:val="0"/>
          <w:bCs w:val="0"/>
          <w:i/>
          <w:iCs/>
          <w:noProof/>
          <w:sz w:val="28"/>
          <w:szCs w:val="28"/>
        </w:rPr>
        <w:t>Позиционирование,</w:t>
      </w:r>
      <w:r w:rsidR="00122640" w:rsidRPr="00BF5492">
        <w:rPr>
          <w:rStyle w:val="30"/>
          <w:b/>
          <w:bCs/>
          <w:i/>
          <w:iCs/>
          <w:noProof/>
          <w:sz w:val="28"/>
          <w:szCs w:val="28"/>
        </w:rPr>
        <w:t xml:space="preserve"> </w:t>
      </w:r>
      <w:r w:rsidR="00122640" w:rsidRPr="00BF5492">
        <w:rPr>
          <w:rStyle w:val="a5"/>
          <w:b w:val="0"/>
          <w:bCs w:val="0"/>
          <w:i/>
          <w:iCs/>
          <w:noProof/>
          <w:sz w:val="28"/>
          <w:szCs w:val="28"/>
        </w:rPr>
        <w:t>Движение, Взаимодействие.</w:t>
      </w:r>
      <w:r w:rsidR="00122640" w:rsidRPr="00BF5492">
        <w:rPr>
          <w:rStyle w:val="a5"/>
          <w:b w:val="0"/>
          <w:bCs w:val="0"/>
          <w:noProof/>
          <w:sz w:val="28"/>
          <w:szCs w:val="28"/>
        </w:rPr>
        <w:t xml:space="preserve"> </w:t>
      </w:r>
    </w:p>
    <w:p w14:paraId="3F49A01A" w14:textId="05D3CE25" w:rsidR="00193B62" w:rsidRPr="00BF5492" w:rsidRDefault="001416DB" w:rsidP="0007653A">
      <w:pPr>
        <w:pStyle w:val="a3"/>
        <w:tabs>
          <w:tab w:val="left" w:pos="993"/>
        </w:tabs>
        <w:spacing w:before="0" w:beforeAutospacing="0" w:after="0" w:afterAutospacing="0"/>
        <w:ind w:firstLine="567"/>
        <w:jc w:val="both"/>
        <w:rPr>
          <w:noProof/>
          <w:sz w:val="28"/>
          <w:szCs w:val="28"/>
        </w:rPr>
      </w:pPr>
      <w:r w:rsidRPr="00BF5492">
        <w:rPr>
          <w:noProof/>
          <w:sz w:val="28"/>
          <w:szCs w:val="28"/>
        </w:rPr>
        <w:t xml:space="preserve">Языковой анализ позволил определить лингвистические средства, </w:t>
      </w:r>
      <w:r w:rsidR="00B02868" w:rsidRPr="00BF5492">
        <w:rPr>
          <w:noProof/>
          <w:sz w:val="28"/>
          <w:szCs w:val="28"/>
        </w:rPr>
        <w:t>использованные</w:t>
      </w:r>
      <w:r w:rsidRPr="00BF5492">
        <w:rPr>
          <w:noProof/>
          <w:sz w:val="28"/>
          <w:szCs w:val="28"/>
        </w:rPr>
        <w:t xml:space="preserve"> при формировании каждой из выявленных категорий.</w:t>
      </w:r>
      <w:r w:rsidR="00E91072" w:rsidRPr="00BF5492">
        <w:rPr>
          <w:noProof/>
          <w:sz w:val="28"/>
          <w:szCs w:val="28"/>
        </w:rPr>
        <w:t xml:space="preserve"> </w:t>
      </w:r>
      <w:r w:rsidR="00E8545A" w:rsidRPr="00BF5492">
        <w:rPr>
          <w:noProof/>
          <w:sz w:val="28"/>
          <w:szCs w:val="28"/>
        </w:rPr>
        <w:t xml:space="preserve">Категория </w:t>
      </w:r>
      <w:r w:rsidR="0042789D" w:rsidRPr="00BF5492">
        <w:rPr>
          <w:i/>
          <w:iCs/>
          <w:noProof/>
          <w:sz w:val="28"/>
          <w:szCs w:val="28"/>
        </w:rPr>
        <w:t>В</w:t>
      </w:r>
      <w:r w:rsidR="00E8545A" w:rsidRPr="00BF5492">
        <w:rPr>
          <w:i/>
          <w:iCs/>
          <w:noProof/>
          <w:sz w:val="28"/>
          <w:szCs w:val="28"/>
        </w:rPr>
        <w:t>ыбора</w:t>
      </w:r>
      <w:r w:rsidR="00E8545A" w:rsidRPr="00BF5492">
        <w:rPr>
          <w:noProof/>
          <w:sz w:val="28"/>
          <w:szCs w:val="28"/>
        </w:rPr>
        <w:t xml:space="preserve"> </w:t>
      </w:r>
      <w:r w:rsidR="0042789D" w:rsidRPr="00BF5492">
        <w:rPr>
          <w:noProof/>
          <w:sz w:val="28"/>
          <w:szCs w:val="28"/>
        </w:rPr>
        <w:t>показал</w:t>
      </w:r>
      <w:r w:rsidR="00E91072" w:rsidRPr="00BF5492">
        <w:rPr>
          <w:noProof/>
          <w:sz w:val="28"/>
          <w:szCs w:val="28"/>
        </w:rPr>
        <w:t>а</w:t>
      </w:r>
      <w:r w:rsidR="0042789D" w:rsidRPr="00BF5492">
        <w:rPr>
          <w:noProof/>
          <w:sz w:val="28"/>
          <w:szCs w:val="28"/>
        </w:rPr>
        <w:t>, что</w:t>
      </w:r>
      <w:r w:rsidR="00E8545A" w:rsidRPr="00BF5492">
        <w:rPr>
          <w:noProof/>
          <w:sz w:val="28"/>
          <w:szCs w:val="28"/>
        </w:rPr>
        <w:t xml:space="preserve"> университет</w:t>
      </w:r>
      <w:r w:rsidR="0042789D" w:rsidRPr="00BF5492">
        <w:rPr>
          <w:noProof/>
          <w:sz w:val="28"/>
          <w:szCs w:val="28"/>
        </w:rPr>
        <w:t>ы относят</w:t>
      </w:r>
      <w:r w:rsidR="00E8545A" w:rsidRPr="00BF5492">
        <w:rPr>
          <w:noProof/>
          <w:sz w:val="28"/>
          <w:szCs w:val="28"/>
        </w:rPr>
        <w:t xml:space="preserve"> себя </w:t>
      </w:r>
      <w:r w:rsidR="0042789D" w:rsidRPr="00BF5492">
        <w:rPr>
          <w:noProof/>
          <w:sz w:val="28"/>
          <w:szCs w:val="28"/>
        </w:rPr>
        <w:t xml:space="preserve">к </w:t>
      </w:r>
      <w:r w:rsidR="00E8545A" w:rsidRPr="00BF5492">
        <w:rPr>
          <w:noProof/>
          <w:sz w:val="28"/>
          <w:szCs w:val="28"/>
        </w:rPr>
        <w:t>лидер</w:t>
      </w:r>
      <w:r w:rsidR="00E91072" w:rsidRPr="00BF5492">
        <w:rPr>
          <w:noProof/>
          <w:sz w:val="28"/>
          <w:szCs w:val="28"/>
        </w:rPr>
        <w:t>ам</w:t>
      </w:r>
      <w:r w:rsidR="00E8545A" w:rsidRPr="00BF5492">
        <w:rPr>
          <w:noProof/>
          <w:sz w:val="28"/>
          <w:szCs w:val="28"/>
        </w:rPr>
        <w:t xml:space="preserve"> и лучши</w:t>
      </w:r>
      <w:r w:rsidR="00E91072" w:rsidRPr="00BF5492">
        <w:rPr>
          <w:noProof/>
          <w:sz w:val="28"/>
          <w:szCs w:val="28"/>
        </w:rPr>
        <w:t>м</w:t>
      </w:r>
      <w:r w:rsidR="00E8545A" w:rsidRPr="00BF5492">
        <w:rPr>
          <w:noProof/>
          <w:sz w:val="28"/>
          <w:szCs w:val="28"/>
        </w:rPr>
        <w:t xml:space="preserve"> высши</w:t>
      </w:r>
      <w:r w:rsidR="00CC037F" w:rsidRPr="00BF5492">
        <w:rPr>
          <w:noProof/>
          <w:sz w:val="28"/>
          <w:szCs w:val="28"/>
        </w:rPr>
        <w:t>м</w:t>
      </w:r>
      <w:r w:rsidR="00E8545A" w:rsidRPr="00BF5492">
        <w:rPr>
          <w:noProof/>
          <w:sz w:val="28"/>
          <w:szCs w:val="28"/>
        </w:rPr>
        <w:t xml:space="preserve"> учебны</w:t>
      </w:r>
      <w:r w:rsidR="00CC037F" w:rsidRPr="00BF5492">
        <w:rPr>
          <w:noProof/>
          <w:sz w:val="28"/>
          <w:szCs w:val="28"/>
        </w:rPr>
        <w:t>м</w:t>
      </w:r>
      <w:r w:rsidR="00E8545A" w:rsidRPr="00BF5492">
        <w:rPr>
          <w:noProof/>
          <w:sz w:val="28"/>
          <w:szCs w:val="28"/>
        </w:rPr>
        <w:t xml:space="preserve"> заведени</w:t>
      </w:r>
      <w:r w:rsidR="00CC037F" w:rsidRPr="00BF5492">
        <w:rPr>
          <w:noProof/>
          <w:sz w:val="28"/>
          <w:szCs w:val="28"/>
        </w:rPr>
        <w:t>ям,</w:t>
      </w:r>
      <w:r w:rsidR="00E8545A" w:rsidRPr="00BF5492">
        <w:rPr>
          <w:noProof/>
          <w:sz w:val="28"/>
          <w:szCs w:val="28"/>
        </w:rPr>
        <w:t xml:space="preserve"> использ</w:t>
      </w:r>
      <w:r w:rsidR="00E91072" w:rsidRPr="00BF5492">
        <w:rPr>
          <w:noProof/>
          <w:sz w:val="28"/>
          <w:szCs w:val="28"/>
        </w:rPr>
        <w:t>уя</w:t>
      </w:r>
      <w:r w:rsidR="00E8545A" w:rsidRPr="00BF5492">
        <w:rPr>
          <w:noProof/>
          <w:sz w:val="28"/>
          <w:szCs w:val="28"/>
        </w:rPr>
        <w:t xml:space="preserve"> лексем</w:t>
      </w:r>
      <w:r w:rsidR="00E91072" w:rsidRPr="00BF5492">
        <w:rPr>
          <w:noProof/>
          <w:sz w:val="28"/>
          <w:szCs w:val="28"/>
        </w:rPr>
        <w:t>ы</w:t>
      </w:r>
      <w:r w:rsidR="00E8545A" w:rsidRPr="00BF5492">
        <w:rPr>
          <w:noProof/>
          <w:sz w:val="28"/>
          <w:szCs w:val="28"/>
        </w:rPr>
        <w:t xml:space="preserve"> </w:t>
      </w:r>
      <w:r w:rsidR="00E8545A" w:rsidRPr="00BF5492">
        <w:rPr>
          <w:rStyle w:val="a9"/>
          <w:rFonts w:eastAsiaTheme="majorEastAsia"/>
          <w:i w:val="0"/>
          <w:iCs w:val="0"/>
          <w:noProof/>
          <w:sz w:val="28"/>
          <w:szCs w:val="28"/>
        </w:rPr>
        <w:t>leader</w:t>
      </w:r>
      <w:r w:rsidR="00E8545A" w:rsidRPr="00BF5492">
        <w:rPr>
          <w:i/>
          <w:iCs/>
          <w:noProof/>
          <w:sz w:val="28"/>
          <w:szCs w:val="28"/>
        </w:rPr>
        <w:t>,</w:t>
      </w:r>
      <w:r w:rsidR="00AA65E8" w:rsidRPr="00BF5492">
        <w:rPr>
          <w:i/>
          <w:iCs/>
          <w:noProof/>
          <w:sz w:val="28"/>
          <w:szCs w:val="28"/>
        </w:rPr>
        <w:t xml:space="preserve"> </w:t>
      </w:r>
      <w:r w:rsidR="00E8545A" w:rsidRPr="00BF5492">
        <w:rPr>
          <w:rStyle w:val="a9"/>
          <w:rFonts w:eastAsiaTheme="majorEastAsia"/>
          <w:i w:val="0"/>
          <w:iCs w:val="0"/>
          <w:noProof/>
          <w:sz w:val="28"/>
          <w:szCs w:val="28"/>
        </w:rPr>
        <w:t>top</w:t>
      </w:r>
      <w:r w:rsidR="00E8545A" w:rsidRPr="00BF5492">
        <w:rPr>
          <w:noProof/>
          <w:sz w:val="28"/>
          <w:szCs w:val="28"/>
        </w:rPr>
        <w:t>,</w:t>
      </w:r>
      <w:r w:rsidR="00AA65E8" w:rsidRPr="00BF5492">
        <w:rPr>
          <w:noProof/>
          <w:sz w:val="28"/>
          <w:szCs w:val="28"/>
        </w:rPr>
        <w:t xml:space="preserve"> </w:t>
      </w:r>
      <w:r w:rsidR="0042789D" w:rsidRPr="00BF5492">
        <w:rPr>
          <w:noProof/>
          <w:sz w:val="28"/>
          <w:szCs w:val="28"/>
        </w:rPr>
        <w:t>elite</w:t>
      </w:r>
      <w:r w:rsidR="00E8545A" w:rsidRPr="00BF5492">
        <w:rPr>
          <w:noProof/>
          <w:sz w:val="28"/>
          <w:szCs w:val="28"/>
        </w:rPr>
        <w:t>.</w:t>
      </w:r>
    </w:p>
    <w:p w14:paraId="5A500FDA" w14:textId="6D1CA781" w:rsidR="00193B62" w:rsidRPr="00BF5492" w:rsidRDefault="00054DBB" w:rsidP="0007653A">
      <w:pPr>
        <w:pStyle w:val="a3"/>
        <w:tabs>
          <w:tab w:val="left" w:pos="993"/>
        </w:tabs>
        <w:spacing w:before="0" w:beforeAutospacing="0" w:after="0" w:afterAutospacing="0"/>
        <w:ind w:firstLine="567"/>
        <w:jc w:val="both"/>
        <w:rPr>
          <w:noProof/>
          <w:sz w:val="28"/>
          <w:szCs w:val="28"/>
        </w:rPr>
      </w:pPr>
      <w:r w:rsidRPr="00BF5492">
        <w:rPr>
          <w:rStyle w:val="a5"/>
          <w:rFonts w:eastAsiaTheme="majorEastAsia"/>
          <w:b w:val="0"/>
          <w:bCs w:val="0"/>
          <w:i/>
          <w:iCs/>
          <w:noProof/>
          <w:sz w:val="28"/>
          <w:szCs w:val="28"/>
        </w:rPr>
        <w:t xml:space="preserve">Категория Границ и </w:t>
      </w:r>
      <w:r w:rsidR="00CC037F" w:rsidRPr="00BF5492">
        <w:rPr>
          <w:rStyle w:val="a5"/>
          <w:rFonts w:eastAsiaTheme="majorEastAsia"/>
          <w:b w:val="0"/>
          <w:bCs w:val="0"/>
          <w:i/>
          <w:iCs/>
          <w:noProof/>
          <w:sz w:val="28"/>
          <w:szCs w:val="28"/>
        </w:rPr>
        <w:t>в</w:t>
      </w:r>
      <w:r w:rsidRPr="00BF5492">
        <w:rPr>
          <w:rStyle w:val="a5"/>
          <w:rFonts w:eastAsiaTheme="majorEastAsia"/>
          <w:b w:val="0"/>
          <w:bCs w:val="0"/>
          <w:i/>
          <w:iCs/>
          <w:noProof/>
          <w:sz w:val="28"/>
          <w:szCs w:val="28"/>
        </w:rPr>
        <w:t>нутренней структуры</w:t>
      </w:r>
      <w:r w:rsidRPr="00BF5492">
        <w:rPr>
          <w:noProof/>
          <w:sz w:val="28"/>
          <w:szCs w:val="28"/>
        </w:rPr>
        <w:t xml:space="preserve"> </w:t>
      </w:r>
      <w:r w:rsidR="002B6B7C" w:rsidRPr="00BF5492">
        <w:rPr>
          <w:noProof/>
          <w:sz w:val="28"/>
          <w:szCs w:val="28"/>
        </w:rPr>
        <w:t>представлена</w:t>
      </w:r>
      <w:r w:rsidRPr="00BF5492">
        <w:rPr>
          <w:noProof/>
          <w:sz w:val="28"/>
          <w:szCs w:val="28"/>
        </w:rPr>
        <w:t xml:space="preserve"> использованием обобщающих слов (all, each, world) и перечислений (faculty, students, alumni)</w:t>
      </w:r>
      <w:r w:rsidR="00ED48F7" w:rsidRPr="00BF5492">
        <w:rPr>
          <w:noProof/>
          <w:sz w:val="28"/>
          <w:szCs w:val="28"/>
        </w:rPr>
        <w:t>,</w:t>
      </w:r>
      <w:r w:rsidRPr="00BF5492">
        <w:rPr>
          <w:noProof/>
          <w:sz w:val="28"/>
          <w:szCs w:val="28"/>
        </w:rPr>
        <w:t xml:space="preserve"> </w:t>
      </w:r>
      <w:r w:rsidR="002B6B7C" w:rsidRPr="00BF5492">
        <w:rPr>
          <w:noProof/>
          <w:sz w:val="28"/>
          <w:szCs w:val="28"/>
        </w:rPr>
        <w:lastRenderedPageBreak/>
        <w:t xml:space="preserve">также </w:t>
      </w:r>
      <w:r w:rsidRPr="00BF5492">
        <w:rPr>
          <w:noProof/>
          <w:sz w:val="28"/>
          <w:szCs w:val="28"/>
        </w:rPr>
        <w:t>применяются уточняющие модификаторы, выраженные грамматическими формами (that, which, -ing), а историческая преемственность и связь прошлого с настоящим</w:t>
      </w:r>
      <w:r w:rsidR="002B6B7C" w:rsidRPr="00BF5492">
        <w:rPr>
          <w:noProof/>
          <w:sz w:val="28"/>
          <w:szCs w:val="28"/>
        </w:rPr>
        <w:t xml:space="preserve"> передаются</w:t>
      </w:r>
      <w:r w:rsidRPr="00BF5492">
        <w:rPr>
          <w:noProof/>
          <w:sz w:val="28"/>
          <w:szCs w:val="28"/>
        </w:rPr>
        <w:t xml:space="preserve"> с помощью предлогов (since, from… to…). </w:t>
      </w:r>
    </w:p>
    <w:p w14:paraId="1DC7602F" w14:textId="1702B7D8" w:rsidR="00054DBB" w:rsidRPr="00BF5492" w:rsidRDefault="00054DBB" w:rsidP="0007653A">
      <w:pPr>
        <w:pStyle w:val="a3"/>
        <w:tabs>
          <w:tab w:val="left" w:pos="993"/>
        </w:tabs>
        <w:spacing w:before="0" w:beforeAutospacing="0" w:after="0" w:afterAutospacing="0"/>
        <w:ind w:firstLine="567"/>
        <w:jc w:val="both"/>
        <w:rPr>
          <w:noProof/>
          <w:sz w:val="28"/>
          <w:szCs w:val="28"/>
        </w:rPr>
      </w:pPr>
      <w:r w:rsidRPr="00BF5492">
        <w:rPr>
          <w:rStyle w:val="a5"/>
          <w:rFonts w:eastAsiaTheme="majorEastAsia"/>
          <w:b w:val="0"/>
          <w:bCs w:val="0"/>
          <w:i/>
          <w:iCs/>
          <w:noProof/>
          <w:sz w:val="28"/>
          <w:szCs w:val="28"/>
        </w:rPr>
        <w:t>Категория Позиционирования</w:t>
      </w:r>
      <w:r w:rsidRPr="00BF5492">
        <w:rPr>
          <w:noProof/>
          <w:sz w:val="28"/>
          <w:szCs w:val="28"/>
        </w:rPr>
        <w:t xml:space="preserve"> </w:t>
      </w:r>
      <w:r w:rsidR="00215536" w:rsidRPr="00BF5492">
        <w:rPr>
          <w:noProof/>
          <w:sz w:val="28"/>
          <w:szCs w:val="28"/>
        </w:rPr>
        <w:t>дана</w:t>
      </w:r>
      <w:r w:rsidR="00193B62" w:rsidRPr="00BF5492">
        <w:rPr>
          <w:noProof/>
          <w:sz w:val="28"/>
          <w:szCs w:val="28"/>
        </w:rPr>
        <w:t xml:space="preserve"> при помощи</w:t>
      </w:r>
      <w:r w:rsidRPr="00BF5492">
        <w:rPr>
          <w:noProof/>
          <w:sz w:val="28"/>
          <w:szCs w:val="28"/>
        </w:rPr>
        <w:t xml:space="preserve"> </w:t>
      </w:r>
      <w:r w:rsidR="00ED48F7" w:rsidRPr="00BF5492">
        <w:rPr>
          <w:noProof/>
          <w:sz w:val="28"/>
          <w:szCs w:val="28"/>
        </w:rPr>
        <w:t xml:space="preserve">таких </w:t>
      </w:r>
      <w:r w:rsidRPr="00BF5492">
        <w:rPr>
          <w:noProof/>
          <w:sz w:val="28"/>
          <w:szCs w:val="28"/>
        </w:rPr>
        <w:t>прилагательны</w:t>
      </w:r>
      <w:r w:rsidR="00193B62" w:rsidRPr="00BF5492">
        <w:rPr>
          <w:noProof/>
          <w:sz w:val="28"/>
          <w:szCs w:val="28"/>
        </w:rPr>
        <w:t>х</w:t>
      </w:r>
      <w:r w:rsidRPr="00BF5492">
        <w:rPr>
          <w:noProof/>
          <w:sz w:val="28"/>
          <w:szCs w:val="28"/>
        </w:rPr>
        <w:t xml:space="preserve"> как outstanding, excellent, the most prestigious,</w:t>
      </w:r>
      <w:r w:rsidR="00676ED6" w:rsidRPr="00BF5492">
        <w:rPr>
          <w:noProof/>
          <w:sz w:val="28"/>
          <w:szCs w:val="28"/>
        </w:rPr>
        <w:t xml:space="preserve"> представляющих положительны</w:t>
      </w:r>
      <w:r w:rsidR="003521E9" w:rsidRPr="00BF5492">
        <w:rPr>
          <w:noProof/>
          <w:sz w:val="28"/>
          <w:szCs w:val="28"/>
        </w:rPr>
        <w:t>е</w:t>
      </w:r>
      <w:r w:rsidR="00102802" w:rsidRPr="00BF5492">
        <w:rPr>
          <w:noProof/>
          <w:sz w:val="28"/>
          <w:szCs w:val="28"/>
        </w:rPr>
        <w:t xml:space="preserve"> </w:t>
      </w:r>
      <w:r w:rsidRPr="00BF5492">
        <w:rPr>
          <w:noProof/>
          <w:sz w:val="28"/>
          <w:szCs w:val="28"/>
        </w:rPr>
        <w:t>характеристики</w:t>
      </w:r>
      <w:r w:rsidR="003521E9" w:rsidRPr="00BF5492">
        <w:rPr>
          <w:noProof/>
          <w:sz w:val="28"/>
          <w:szCs w:val="28"/>
        </w:rPr>
        <w:t xml:space="preserve"> университета</w:t>
      </w:r>
      <w:r w:rsidR="00193B62" w:rsidRPr="00BF5492">
        <w:rPr>
          <w:noProof/>
          <w:sz w:val="28"/>
          <w:szCs w:val="28"/>
        </w:rPr>
        <w:t xml:space="preserve">. Используются </w:t>
      </w:r>
      <w:r w:rsidR="00ED48F7" w:rsidRPr="00BF5492">
        <w:rPr>
          <w:noProof/>
          <w:sz w:val="28"/>
          <w:szCs w:val="28"/>
        </w:rPr>
        <w:t xml:space="preserve">также </w:t>
      </w:r>
      <w:r w:rsidR="00193B62" w:rsidRPr="00BF5492">
        <w:rPr>
          <w:noProof/>
          <w:sz w:val="28"/>
          <w:szCs w:val="28"/>
        </w:rPr>
        <w:t>лексемы</w:t>
      </w:r>
      <w:r w:rsidRPr="00BF5492">
        <w:rPr>
          <w:noProof/>
          <w:sz w:val="28"/>
          <w:szCs w:val="28"/>
        </w:rPr>
        <w:t xml:space="preserve"> small,</w:t>
      </w:r>
      <w:r w:rsidR="00193B62" w:rsidRPr="00BF5492">
        <w:rPr>
          <w:noProof/>
          <w:sz w:val="28"/>
          <w:szCs w:val="28"/>
        </w:rPr>
        <w:t xml:space="preserve"> a few,</w:t>
      </w:r>
      <w:r w:rsidRPr="00BF5492">
        <w:rPr>
          <w:noProof/>
          <w:sz w:val="28"/>
          <w:szCs w:val="28"/>
        </w:rPr>
        <w:t xml:space="preserve"> </w:t>
      </w:r>
      <w:r w:rsidR="00193B62" w:rsidRPr="00BF5492">
        <w:rPr>
          <w:noProof/>
          <w:sz w:val="28"/>
          <w:szCs w:val="28"/>
        </w:rPr>
        <w:t>которые</w:t>
      </w:r>
      <w:r w:rsidRPr="00BF5492">
        <w:rPr>
          <w:noProof/>
          <w:sz w:val="28"/>
          <w:szCs w:val="28"/>
        </w:rPr>
        <w:t xml:space="preserve"> позволя</w:t>
      </w:r>
      <w:r w:rsidR="00193B62" w:rsidRPr="00BF5492">
        <w:rPr>
          <w:noProof/>
          <w:sz w:val="28"/>
          <w:szCs w:val="28"/>
        </w:rPr>
        <w:t>ю</w:t>
      </w:r>
      <w:r w:rsidRPr="00BF5492">
        <w:rPr>
          <w:noProof/>
          <w:sz w:val="28"/>
          <w:szCs w:val="28"/>
        </w:rPr>
        <w:t>т подчеркнуть преимущества</w:t>
      </w:r>
      <w:r w:rsidR="00ED48F7" w:rsidRPr="00BF5492">
        <w:rPr>
          <w:noProof/>
          <w:sz w:val="28"/>
          <w:szCs w:val="28"/>
        </w:rPr>
        <w:t xml:space="preserve"> университета</w:t>
      </w:r>
      <w:r w:rsidR="00FA029D" w:rsidRPr="00BF5492">
        <w:rPr>
          <w:noProof/>
          <w:sz w:val="28"/>
          <w:szCs w:val="28"/>
        </w:rPr>
        <w:t xml:space="preserve"> даже</w:t>
      </w:r>
      <w:r w:rsidRPr="00BF5492">
        <w:rPr>
          <w:noProof/>
          <w:sz w:val="28"/>
          <w:szCs w:val="28"/>
        </w:rPr>
        <w:t xml:space="preserve"> на фоне ограниченных ресурсов. Нейтральное опис</w:t>
      </w:r>
      <w:r w:rsidR="00193B62" w:rsidRPr="00BF5492">
        <w:rPr>
          <w:noProof/>
          <w:sz w:val="28"/>
          <w:szCs w:val="28"/>
        </w:rPr>
        <w:t>ание</w:t>
      </w:r>
      <w:r w:rsidRPr="00BF5492">
        <w:rPr>
          <w:noProof/>
          <w:sz w:val="28"/>
          <w:szCs w:val="28"/>
        </w:rPr>
        <w:t xml:space="preserve"> </w:t>
      </w:r>
      <w:r w:rsidR="00FA029D" w:rsidRPr="00BF5492">
        <w:rPr>
          <w:noProof/>
          <w:sz w:val="28"/>
          <w:szCs w:val="28"/>
        </w:rPr>
        <w:t xml:space="preserve">дает возможность объективно представить </w:t>
      </w:r>
      <w:r w:rsidRPr="00BF5492">
        <w:rPr>
          <w:noProof/>
          <w:sz w:val="28"/>
          <w:szCs w:val="28"/>
        </w:rPr>
        <w:t>образовательн</w:t>
      </w:r>
      <w:r w:rsidR="00FA029D" w:rsidRPr="00BF5492">
        <w:rPr>
          <w:noProof/>
          <w:sz w:val="28"/>
          <w:szCs w:val="28"/>
        </w:rPr>
        <w:t>ы</w:t>
      </w:r>
      <w:r w:rsidR="002B6B7C" w:rsidRPr="00BF5492">
        <w:rPr>
          <w:noProof/>
          <w:sz w:val="28"/>
          <w:szCs w:val="28"/>
        </w:rPr>
        <w:t>й</w:t>
      </w:r>
      <w:r w:rsidRPr="00BF5492">
        <w:rPr>
          <w:noProof/>
          <w:sz w:val="28"/>
          <w:szCs w:val="28"/>
        </w:rPr>
        <w:t xml:space="preserve"> процесс</w:t>
      </w:r>
      <w:r w:rsidR="002B6B7C" w:rsidRPr="00BF5492">
        <w:rPr>
          <w:noProof/>
          <w:sz w:val="28"/>
          <w:szCs w:val="28"/>
        </w:rPr>
        <w:t>, свойственный</w:t>
      </w:r>
      <w:r w:rsidR="00FA029D" w:rsidRPr="00BF5492">
        <w:rPr>
          <w:noProof/>
          <w:sz w:val="28"/>
          <w:szCs w:val="28"/>
        </w:rPr>
        <w:t xml:space="preserve"> университет</w:t>
      </w:r>
      <w:r w:rsidR="002B6B7C" w:rsidRPr="00BF5492">
        <w:rPr>
          <w:noProof/>
          <w:sz w:val="28"/>
          <w:szCs w:val="28"/>
        </w:rPr>
        <w:t>у</w:t>
      </w:r>
      <w:r w:rsidRPr="00BF5492">
        <w:rPr>
          <w:noProof/>
          <w:sz w:val="28"/>
          <w:szCs w:val="28"/>
        </w:rPr>
        <w:t>.</w:t>
      </w:r>
    </w:p>
    <w:p w14:paraId="101EB284" w14:textId="7440224F" w:rsidR="00193B62" w:rsidRPr="00BF5492" w:rsidRDefault="0042789D" w:rsidP="0007653A">
      <w:pPr>
        <w:pStyle w:val="a3"/>
        <w:tabs>
          <w:tab w:val="left" w:pos="993"/>
        </w:tabs>
        <w:spacing w:before="0" w:beforeAutospacing="0" w:after="0" w:afterAutospacing="0"/>
        <w:ind w:firstLine="567"/>
        <w:jc w:val="both"/>
        <w:rPr>
          <w:noProof/>
          <w:sz w:val="28"/>
          <w:szCs w:val="28"/>
        </w:rPr>
      </w:pPr>
      <w:r w:rsidRPr="00BF5492">
        <w:rPr>
          <w:noProof/>
          <w:sz w:val="28"/>
          <w:szCs w:val="28"/>
        </w:rPr>
        <w:t xml:space="preserve">Категория </w:t>
      </w:r>
      <w:r w:rsidRPr="00BF5492">
        <w:rPr>
          <w:i/>
          <w:iCs/>
          <w:noProof/>
          <w:sz w:val="28"/>
          <w:szCs w:val="28"/>
        </w:rPr>
        <w:t>Движения</w:t>
      </w:r>
      <w:r w:rsidR="00054DBB" w:rsidRPr="00BF5492">
        <w:rPr>
          <w:noProof/>
          <w:sz w:val="28"/>
          <w:szCs w:val="28"/>
        </w:rPr>
        <w:t xml:space="preserve"> формируется при помощи глаголов:</w:t>
      </w:r>
      <w:r w:rsidRPr="00BF5492">
        <w:rPr>
          <w:noProof/>
          <w:sz w:val="28"/>
          <w:szCs w:val="28"/>
        </w:rPr>
        <w:t xml:space="preserve"> </w:t>
      </w:r>
      <w:r w:rsidR="00054DBB" w:rsidRPr="00BF5492">
        <w:rPr>
          <w:rStyle w:val="a9"/>
          <w:rFonts w:eastAsiaTheme="majorEastAsia"/>
          <w:noProof/>
          <w:sz w:val="28"/>
          <w:szCs w:val="28"/>
        </w:rPr>
        <w:t>grow</w:t>
      </w:r>
      <w:r w:rsidR="00054DBB" w:rsidRPr="00BF5492">
        <w:rPr>
          <w:noProof/>
          <w:sz w:val="28"/>
          <w:szCs w:val="28"/>
        </w:rPr>
        <w:t xml:space="preserve">, </w:t>
      </w:r>
      <w:r w:rsidR="00054DBB" w:rsidRPr="00BF5492">
        <w:rPr>
          <w:rStyle w:val="a9"/>
          <w:rFonts w:eastAsiaTheme="majorEastAsia"/>
          <w:noProof/>
          <w:sz w:val="28"/>
          <w:szCs w:val="28"/>
        </w:rPr>
        <w:t>expand</w:t>
      </w:r>
      <w:r w:rsidR="00054DBB" w:rsidRPr="00BF5492">
        <w:rPr>
          <w:noProof/>
          <w:sz w:val="28"/>
          <w:szCs w:val="28"/>
        </w:rPr>
        <w:t xml:space="preserve">, </w:t>
      </w:r>
      <w:r w:rsidR="00054DBB" w:rsidRPr="00BF5492">
        <w:rPr>
          <w:rStyle w:val="a9"/>
          <w:rFonts w:eastAsiaTheme="majorEastAsia"/>
          <w:noProof/>
          <w:sz w:val="28"/>
          <w:szCs w:val="28"/>
        </w:rPr>
        <w:t>accelerate,</w:t>
      </w:r>
      <w:r w:rsidR="00054DBB" w:rsidRPr="00BF5492">
        <w:rPr>
          <w:noProof/>
          <w:sz w:val="28"/>
          <w:szCs w:val="28"/>
        </w:rPr>
        <w:t xml:space="preserve"> передающи</w:t>
      </w:r>
      <w:r w:rsidR="00FA029D" w:rsidRPr="00BF5492">
        <w:rPr>
          <w:noProof/>
          <w:sz w:val="28"/>
          <w:szCs w:val="28"/>
        </w:rPr>
        <w:t>х</w:t>
      </w:r>
      <w:r w:rsidR="00054DBB" w:rsidRPr="00BF5492">
        <w:rPr>
          <w:noProof/>
          <w:sz w:val="28"/>
          <w:szCs w:val="28"/>
        </w:rPr>
        <w:t xml:space="preserve"> прогресс и расширение; глаголов: </w:t>
      </w:r>
      <w:r w:rsidR="00054DBB" w:rsidRPr="00BF5492">
        <w:rPr>
          <w:rStyle w:val="a9"/>
          <w:rFonts w:eastAsiaTheme="majorEastAsia"/>
          <w:noProof/>
          <w:sz w:val="28"/>
          <w:szCs w:val="28"/>
        </w:rPr>
        <w:t>reduce</w:t>
      </w:r>
      <w:r w:rsidR="00054DBB" w:rsidRPr="00BF5492">
        <w:rPr>
          <w:noProof/>
          <w:sz w:val="28"/>
          <w:szCs w:val="28"/>
        </w:rPr>
        <w:t xml:space="preserve">, </w:t>
      </w:r>
      <w:r w:rsidR="00054DBB" w:rsidRPr="00BF5492">
        <w:rPr>
          <w:rStyle w:val="a9"/>
          <w:rFonts w:eastAsiaTheme="majorEastAsia"/>
          <w:noProof/>
          <w:sz w:val="28"/>
          <w:szCs w:val="28"/>
        </w:rPr>
        <w:t>eliminate,</w:t>
      </w:r>
      <w:r w:rsidR="00054DBB" w:rsidRPr="00BF5492">
        <w:rPr>
          <w:noProof/>
          <w:sz w:val="28"/>
          <w:szCs w:val="28"/>
        </w:rPr>
        <w:t xml:space="preserve"> демонстрирующи</w:t>
      </w:r>
      <w:r w:rsidR="00FA029D" w:rsidRPr="00BF5492">
        <w:rPr>
          <w:noProof/>
          <w:sz w:val="28"/>
          <w:szCs w:val="28"/>
        </w:rPr>
        <w:t>х</w:t>
      </w:r>
      <w:r w:rsidR="00054DBB" w:rsidRPr="00BF5492">
        <w:rPr>
          <w:noProof/>
          <w:sz w:val="28"/>
          <w:szCs w:val="28"/>
        </w:rPr>
        <w:t xml:space="preserve"> устранение негативных факторов; лексем: </w:t>
      </w:r>
      <w:r w:rsidR="00054DBB" w:rsidRPr="00BF5492">
        <w:rPr>
          <w:rStyle w:val="a9"/>
          <w:rFonts w:eastAsiaTheme="majorEastAsia"/>
          <w:noProof/>
          <w:sz w:val="28"/>
          <w:szCs w:val="28"/>
        </w:rPr>
        <w:t>anchor</w:t>
      </w:r>
      <w:r w:rsidR="00054DBB" w:rsidRPr="00BF5492">
        <w:rPr>
          <w:noProof/>
          <w:sz w:val="28"/>
          <w:szCs w:val="28"/>
        </w:rPr>
        <w:t xml:space="preserve"> и </w:t>
      </w:r>
      <w:r w:rsidR="00054DBB" w:rsidRPr="00BF5492">
        <w:rPr>
          <w:rStyle w:val="a9"/>
          <w:rFonts w:eastAsiaTheme="majorEastAsia"/>
          <w:noProof/>
          <w:sz w:val="28"/>
          <w:szCs w:val="28"/>
        </w:rPr>
        <w:t>consistently</w:t>
      </w:r>
      <w:r w:rsidR="00054DBB" w:rsidRPr="00BF5492">
        <w:rPr>
          <w:noProof/>
          <w:sz w:val="28"/>
          <w:szCs w:val="28"/>
        </w:rPr>
        <w:t xml:space="preserve"> отмечающи</w:t>
      </w:r>
      <w:r w:rsidR="00FA029D" w:rsidRPr="00BF5492">
        <w:rPr>
          <w:noProof/>
          <w:sz w:val="28"/>
          <w:szCs w:val="28"/>
        </w:rPr>
        <w:t>х</w:t>
      </w:r>
      <w:r w:rsidR="00054DBB" w:rsidRPr="00BF5492">
        <w:rPr>
          <w:noProof/>
          <w:sz w:val="28"/>
          <w:szCs w:val="28"/>
        </w:rPr>
        <w:t xml:space="preserve"> устойчивость и стабильность развития.</w:t>
      </w:r>
    </w:p>
    <w:p w14:paraId="583F53C3" w14:textId="58E3A20A" w:rsidR="00054DBB" w:rsidRPr="00BF5492" w:rsidRDefault="00137F09" w:rsidP="0007653A">
      <w:pPr>
        <w:pStyle w:val="a3"/>
        <w:tabs>
          <w:tab w:val="left" w:pos="993"/>
        </w:tabs>
        <w:spacing w:before="0" w:beforeAutospacing="0" w:after="0" w:afterAutospacing="0"/>
        <w:ind w:firstLine="567"/>
        <w:jc w:val="both"/>
        <w:rPr>
          <w:noProof/>
          <w:sz w:val="28"/>
          <w:szCs w:val="28"/>
        </w:rPr>
      </w:pPr>
      <w:r w:rsidRPr="00BF5492">
        <w:rPr>
          <w:i/>
          <w:iCs/>
          <w:sz w:val="28"/>
          <w:szCs w:val="28"/>
        </w:rPr>
        <w:t>Категория Взаимодействия</w:t>
      </w:r>
      <w:r w:rsidRPr="00BF5492">
        <w:rPr>
          <w:sz w:val="28"/>
          <w:szCs w:val="28"/>
        </w:rPr>
        <w:t xml:space="preserve"> представляет описание взаимоотношений между социальными участниками организации и передается глаголами, обозначающими получение ресурсов (</w:t>
      </w:r>
      <w:proofErr w:type="spellStart"/>
      <w:r w:rsidRPr="00BF5492">
        <w:rPr>
          <w:rStyle w:val="a9"/>
          <w:rFonts w:eastAsiaTheme="majorEastAsia"/>
          <w:noProof/>
          <w:sz w:val="28"/>
          <w:szCs w:val="28"/>
        </w:rPr>
        <w:t>to</w:t>
      </w:r>
      <w:proofErr w:type="spellEnd"/>
      <w:r w:rsidRPr="00BF5492">
        <w:rPr>
          <w:rStyle w:val="a9"/>
          <w:rFonts w:eastAsiaTheme="majorEastAsia"/>
          <w:noProof/>
          <w:sz w:val="28"/>
          <w:szCs w:val="28"/>
        </w:rPr>
        <w:t xml:space="preserve"> attract</w:t>
      </w:r>
      <w:r w:rsidRPr="00BF5492">
        <w:rPr>
          <w:noProof/>
          <w:sz w:val="28"/>
          <w:szCs w:val="28"/>
        </w:rPr>
        <w:t xml:space="preserve">, </w:t>
      </w:r>
      <w:r w:rsidRPr="00BF5492">
        <w:rPr>
          <w:rStyle w:val="a9"/>
          <w:rFonts w:eastAsiaTheme="majorEastAsia"/>
          <w:noProof/>
          <w:sz w:val="28"/>
          <w:szCs w:val="28"/>
        </w:rPr>
        <w:t>to engage</w:t>
      </w:r>
      <w:r w:rsidRPr="00BF5492">
        <w:rPr>
          <w:sz w:val="28"/>
          <w:szCs w:val="28"/>
        </w:rPr>
        <w:t>), предоставление ресурсов или услуг</w:t>
      </w:r>
      <w:r w:rsidR="0007500C" w:rsidRPr="00BF5492">
        <w:rPr>
          <w:sz w:val="28"/>
          <w:szCs w:val="28"/>
        </w:rPr>
        <w:t xml:space="preserve"> (</w:t>
      </w:r>
      <w:proofErr w:type="spellStart"/>
      <w:r w:rsidR="0007500C" w:rsidRPr="00BF5492">
        <w:rPr>
          <w:rStyle w:val="a9"/>
          <w:rFonts w:eastAsiaTheme="majorEastAsia"/>
          <w:noProof/>
          <w:sz w:val="28"/>
          <w:szCs w:val="28"/>
        </w:rPr>
        <w:t>to</w:t>
      </w:r>
      <w:proofErr w:type="spellEnd"/>
      <w:r w:rsidR="0007500C" w:rsidRPr="00BF5492">
        <w:rPr>
          <w:rStyle w:val="a9"/>
          <w:rFonts w:eastAsiaTheme="majorEastAsia"/>
          <w:noProof/>
          <w:sz w:val="28"/>
          <w:szCs w:val="28"/>
        </w:rPr>
        <w:t xml:space="preserve"> provide</w:t>
      </w:r>
      <w:r w:rsidR="0007500C" w:rsidRPr="00BF5492">
        <w:rPr>
          <w:noProof/>
          <w:sz w:val="28"/>
          <w:szCs w:val="28"/>
        </w:rPr>
        <w:t xml:space="preserve">, </w:t>
      </w:r>
      <w:r w:rsidR="0007500C" w:rsidRPr="00BF5492">
        <w:rPr>
          <w:rStyle w:val="a9"/>
          <w:rFonts w:eastAsiaTheme="majorEastAsia"/>
          <w:noProof/>
          <w:sz w:val="28"/>
          <w:szCs w:val="28"/>
        </w:rPr>
        <w:t>to offer</w:t>
      </w:r>
      <w:r w:rsidR="0007500C" w:rsidRPr="00BF5492">
        <w:rPr>
          <w:sz w:val="28"/>
          <w:szCs w:val="28"/>
        </w:rPr>
        <w:t>)</w:t>
      </w:r>
      <w:r w:rsidRPr="00BF5492">
        <w:rPr>
          <w:sz w:val="28"/>
          <w:szCs w:val="28"/>
        </w:rPr>
        <w:t xml:space="preserve"> и предлогами, отражающими процессы взаимодействия социальных участников (</w:t>
      </w:r>
      <w:proofErr w:type="spellStart"/>
      <w:r w:rsidRPr="00BF5492">
        <w:rPr>
          <w:rStyle w:val="a9"/>
          <w:rFonts w:eastAsiaTheme="majorEastAsia"/>
          <w:noProof/>
          <w:sz w:val="28"/>
          <w:szCs w:val="28"/>
        </w:rPr>
        <w:t>through</w:t>
      </w:r>
      <w:proofErr w:type="spellEnd"/>
      <w:r w:rsidR="0007500C" w:rsidRPr="00BF5492">
        <w:rPr>
          <w:noProof/>
          <w:sz w:val="28"/>
          <w:szCs w:val="28"/>
        </w:rPr>
        <w:t>,</w:t>
      </w:r>
      <w:r w:rsidRPr="00BF5492">
        <w:rPr>
          <w:noProof/>
          <w:sz w:val="28"/>
          <w:szCs w:val="28"/>
        </w:rPr>
        <w:t xml:space="preserve"> </w:t>
      </w:r>
      <w:r w:rsidRPr="00BF5492">
        <w:rPr>
          <w:rStyle w:val="a9"/>
          <w:rFonts w:eastAsiaTheme="majorEastAsia"/>
          <w:noProof/>
          <w:sz w:val="28"/>
          <w:szCs w:val="28"/>
        </w:rPr>
        <w:t>by</w:t>
      </w:r>
      <w:r w:rsidRPr="00BF5492">
        <w:rPr>
          <w:sz w:val="28"/>
          <w:szCs w:val="28"/>
        </w:rPr>
        <w:t xml:space="preserve">). </w:t>
      </w:r>
      <w:r w:rsidR="0007500C" w:rsidRPr="00BF5492">
        <w:rPr>
          <w:sz w:val="28"/>
          <w:szCs w:val="28"/>
        </w:rPr>
        <w:t xml:space="preserve"> </w:t>
      </w:r>
    </w:p>
    <w:p w14:paraId="0FFFEDF8" w14:textId="2DB53BED" w:rsidR="003A48B3" w:rsidRPr="00BF5492" w:rsidRDefault="004403CA" w:rsidP="0007653A">
      <w:pPr>
        <w:pStyle w:val="a3"/>
        <w:tabs>
          <w:tab w:val="left" w:pos="993"/>
        </w:tabs>
        <w:spacing w:before="0" w:beforeAutospacing="0" w:after="0" w:afterAutospacing="0"/>
        <w:ind w:firstLine="567"/>
        <w:jc w:val="both"/>
        <w:rPr>
          <w:noProof/>
          <w:sz w:val="28"/>
          <w:szCs w:val="28"/>
        </w:rPr>
      </w:pPr>
      <w:r w:rsidRPr="00BF5492">
        <w:rPr>
          <w:noProof/>
          <w:sz w:val="28"/>
          <w:szCs w:val="28"/>
        </w:rPr>
        <w:t>Транзитивный анализ</w:t>
      </w:r>
      <w:r w:rsidR="00E91072" w:rsidRPr="00BF5492">
        <w:rPr>
          <w:noProof/>
          <w:sz w:val="28"/>
          <w:szCs w:val="28"/>
        </w:rPr>
        <w:t xml:space="preserve"> </w:t>
      </w:r>
      <w:r w:rsidR="002B6B7C" w:rsidRPr="00BF5492">
        <w:rPr>
          <w:noProof/>
          <w:sz w:val="28"/>
          <w:szCs w:val="28"/>
        </w:rPr>
        <w:t>С</w:t>
      </w:r>
      <w:r w:rsidR="00E91072" w:rsidRPr="00BF5492">
        <w:rPr>
          <w:noProof/>
          <w:sz w:val="28"/>
          <w:szCs w:val="28"/>
        </w:rPr>
        <w:t>истемно-функциональн</w:t>
      </w:r>
      <w:r w:rsidR="00122640" w:rsidRPr="00BF5492">
        <w:rPr>
          <w:noProof/>
          <w:sz w:val="28"/>
          <w:szCs w:val="28"/>
        </w:rPr>
        <w:t>ой</w:t>
      </w:r>
      <w:r w:rsidR="00E91072" w:rsidRPr="00BF5492">
        <w:rPr>
          <w:noProof/>
          <w:sz w:val="28"/>
          <w:szCs w:val="28"/>
        </w:rPr>
        <w:t xml:space="preserve"> </w:t>
      </w:r>
      <w:r w:rsidR="00122640" w:rsidRPr="00BF5492">
        <w:rPr>
          <w:noProof/>
          <w:sz w:val="28"/>
          <w:szCs w:val="28"/>
        </w:rPr>
        <w:t>лингвистики</w:t>
      </w:r>
      <w:r w:rsidRPr="00BF5492">
        <w:rPr>
          <w:noProof/>
          <w:sz w:val="28"/>
          <w:szCs w:val="28"/>
        </w:rPr>
        <w:t xml:space="preserve"> позволил выявить семантическую агентивность </w:t>
      </w:r>
      <w:r w:rsidR="00E91072" w:rsidRPr="00BF5492">
        <w:rPr>
          <w:noProof/>
          <w:sz w:val="28"/>
          <w:szCs w:val="28"/>
        </w:rPr>
        <w:t xml:space="preserve">главных </w:t>
      </w:r>
      <w:r w:rsidRPr="00BF5492">
        <w:rPr>
          <w:noProof/>
          <w:sz w:val="28"/>
          <w:szCs w:val="28"/>
        </w:rPr>
        <w:t>участников МДПИУ — Университет и Студенты — в текстах организационной идентичности университетов</w:t>
      </w:r>
      <w:r w:rsidR="006B44E3" w:rsidRPr="00BF5492">
        <w:rPr>
          <w:noProof/>
          <w:sz w:val="28"/>
          <w:szCs w:val="28"/>
        </w:rPr>
        <w:t xml:space="preserve"> Великобритании, США и Казахстана</w:t>
      </w:r>
      <w:r w:rsidRPr="00BF5492">
        <w:rPr>
          <w:noProof/>
          <w:sz w:val="28"/>
          <w:szCs w:val="28"/>
        </w:rPr>
        <w:t>. Результаты анализа показали, что Университет представлен как</w:t>
      </w:r>
      <w:r w:rsidR="00FA029D" w:rsidRPr="00BF5492">
        <w:rPr>
          <w:noProof/>
          <w:sz w:val="28"/>
          <w:szCs w:val="28"/>
        </w:rPr>
        <w:t xml:space="preserve"> семантически агентивный участник дискурса</w:t>
      </w:r>
      <w:r w:rsidR="009B2F8B" w:rsidRPr="00BF5492">
        <w:rPr>
          <w:noProof/>
          <w:sz w:val="28"/>
          <w:szCs w:val="28"/>
        </w:rPr>
        <w:t>,</w:t>
      </w:r>
      <w:r w:rsidRPr="00BF5492">
        <w:rPr>
          <w:noProof/>
          <w:sz w:val="28"/>
          <w:szCs w:val="28"/>
        </w:rPr>
        <w:t xml:space="preserve"> </w:t>
      </w:r>
      <w:r w:rsidR="00E91072" w:rsidRPr="00BF5492">
        <w:rPr>
          <w:noProof/>
          <w:sz w:val="28"/>
          <w:szCs w:val="28"/>
        </w:rPr>
        <w:t xml:space="preserve">осуществляющий </w:t>
      </w:r>
      <w:r w:rsidRPr="00BF5492">
        <w:rPr>
          <w:noProof/>
          <w:sz w:val="28"/>
          <w:szCs w:val="28"/>
        </w:rPr>
        <w:t xml:space="preserve">целенаправленные действия, </w:t>
      </w:r>
      <w:r w:rsidR="009B2F8B" w:rsidRPr="00BF5492">
        <w:rPr>
          <w:noProof/>
          <w:sz w:val="28"/>
          <w:szCs w:val="28"/>
        </w:rPr>
        <w:t>используя</w:t>
      </w:r>
      <w:r w:rsidRPr="00BF5492">
        <w:rPr>
          <w:noProof/>
          <w:sz w:val="28"/>
          <w:szCs w:val="28"/>
        </w:rPr>
        <w:t xml:space="preserve"> глагол</w:t>
      </w:r>
      <w:r w:rsidR="00FA029D" w:rsidRPr="00BF5492">
        <w:rPr>
          <w:noProof/>
          <w:sz w:val="28"/>
          <w:szCs w:val="28"/>
        </w:rPr>
        <w:t>ы</w:t>
      </w:r>
      <w:r w:rsidRPr="00BF5492">
        <w:rPr>
          <w:noProof/>
          <w:sz w:val="28"/>
          <w:szCs w:val="28"/>
        </w:rPr>
        <w:t xml:space="preserve"> </w:t>
      </w:r>
      <w:r w:rsidRPr="00BF5492">
        <w:rPr>
          <w:i/>
          <w:iCs/>
          <w:noProof/>
          <w:sz w:val="28"/>
          <w:szCs w:val="28"/>
        </w:rPr>
        <w:t>материального процесса</w:t>
      </w:r>
      <w:r w:rsidR="002B6B7C" w:rsidRPr="00BF5492">
        <w:rPr>
          <w:noProof/>
          <w:sz w:val="28"/>
          <w:szCs w:val="28"/>
        </w:rPr>
        <w:t>,</w:t>
      </w:r>
      <w:r w:rsidRPr="00BF5492">
        <w:rPr>
          <w:noProof/>
          <w:sz w:val="28"/>
          <w:szCs w:val="28"/>
        </w:rPr>
        <w:t xml:space="preserve"> </w:t>
      </w:r>
      <w:r w:rsidR="006D40BE" w:rsidRPr="00BF5492">
        <w:rPr>
          <w:noProof/>
          <w:sz w:val="28"/>
          <w:szCs w:val="28"/>
        </w:rPr>
        <w:t xml:space="preserve">атрибутивные </w:t>
      </w:r>
      <w:r w:rsidR="002B6B7C" w:rsidRPr="00BF5492">
        <w:rPr>
          <w:noProof/>
          <w:sz w:val="28"/>
          <w:szCs w:val="28"/>
        </w:rPr>
        <w:t>х</w:t>
      </w:r>
      <w:r w:rsidRPr="00BF5492">
        <w:rPr>
          <w:noProof/>
          <w:sz w:val="28"/>
          <w:szCs w:val="28"/>
        </w:rPr>
        <w:t>арактеристик</w:t>
      </w:r>
      <w:r w:rsidR="00DC2116" w:rsidRPr="00BF5492">
        <w:rPr>
          <w:noProof/>
          <w:sz w:val="28"/>
          <w:szCs w:val="28"/>
        </w:rPr>
        <w:t>и</w:t>
      </w:r>
      <w:r w:rsidRPr="00BF5492">
        <w:rPr>
          <w:noProof/>
          <w:sz w:val="28"/>
          <w:szCs w:val="28"/>
        </w:rPr>
        <w:t xml:space="preserve"> Университета</w:t>
      </w:r>
      <w:r w:rsidR="00DC2116" w:rsidRPr="00BF5492">
        <w:rPr>
          <w:noProof/>
          <w:sz w:val="28"/>
          <w:szCs w:val="28"/>
        </w:rPr>
        <w:t xml:space="preserve"> передаются </w:t>
      </w:r>
      <w:r w:rsidRPr="00BF5492">
        <w:rPr>
          <w:noProof/>
          <w:sz w:val="28"/>
          <w:szCs w:val="28"/>
        </w:rPr>
        <w:t xml:space="preserve">с применением </w:t>
      </w:r>
      <w:r w:rsidR="00E91072" w:rsidRPr="00BF5492">
        <w:rPr>
          <w:noProof/>
          <w:sz w:val="28"/>
          <w:szCs w:val="28"/>
        </w:rPr>
        <w:t>глагол</w:t>
      </w:r>
      <w:r w:rsidR="00122640" w:rsidRPr="00BF5492">
        <w:rPr>
          <w:noProof/>
          <w:sz w:val="28"/>
          <w:szCs w:val="28"/>
        </w:rPr>
        <w:t>ов</w:t>
      </w:r>
      <w:r w:rsidR="00E91072" w:rsidRPr="00BF5492">
        <w:rPr>
          <w:noProof/>
          <w:sz w:val="28"/>
          <w:szCs w:val="28"/>
        </w:rPr>
        <w:t xml:space="preserve"> и </w:t>
      </w:r>
      <w:r w:rsidRPr="00BF5492">
        <w:rPr>
          <w:noProof/>
          <w:sz w:val="28"/>
          <w:szCs w:val="28"/>
        </w:rPr>
        <w:t>глагольн</w:t>
      </w:r>
      <w:r w:rsidR="00122640" w:rsidRPr="00BF5492">
        <w:rPr>
          <w:noProof/>
          <w:sz w:val="28"/>
          <w:szCs w:val="28"/>
        </w:rPr>
        <w:t>ых</w:t>
      </w:r>
      <w:r w:rsidRPr="00BF5492">
        <w:rPr>
          <w:noProof/>
          <w:sz w:val="28"/>
          <w:szCs w:val="28"/>
        </w:rPr>
        <w:t xml:space="preserve"> конструкций </w:t>
      </w:r>
      <w:r w:rsidRPr="00BF5492">
        <w:rPr>
          <w:i/>
          <w:iCs/>
          <w:noProof/>
          <w:sz w:val="28"/>
          <w:szCs w:val="28"/>
        </w:rPr>
        <w:t>относительного процесса</w:t>
      </w:r>
      <w:r w:rsidR="002B6B7C" w:rsidRPr="00BF5492">
        <w:rPr>
          <w:noProof/>
          <w:sz w:val="28"/>
          <w:szCs w:val="28"/>
        </w:rPr>
        <w:t>,</w:t>
      </w:r>
      <w:r w:rsidRPr="00BF5492">
        <w:rPr>
          <w:noProof/>
          <w:sz w:val="28"/>
          <w:szCs w:val="28"/>
        </w:rPr>
        <w:t xml:space="preserve"> </w:t>
      </w:r>
      <w:r w:rsidR="002B6B7C" w:rsidRPr="00BF5492">
        <w:rPr>
          <w:noProof/>
          <w:sz w:val="28"/>
          <w:szCs w:val="28"/>
        </w:rPr>
        <w:t>п</w:t>
      </w:r>
      <w:r w:rsidR="003A48B3" w:rsidRPr="00BF5492">
        <w:rPr>
          <w:noProof/>
          <w:sz w:val="28"/>
          <w:szCs w:val="28"/>
        </w:rPr>
        <w:t xml:space="preserve">осредством глаголов </w:t>
      </w:r>
      <w:r w:rsidR="003A48B3" w:rsidRPr="00BF5492">
        <w:rPr>
          <w:i/>
          <w:iCs/>
          <w:noProof/>
          <w:sz w:val="28"/>
          <w:szCs w:val="28"/>
        </w:rPr>
        <w:t>ментального процесса</w:t>
      </w:r>
      <w:r w:rsidR="003A48B3" w:rsidRPr="00BF5492">
        <w:rPr>
          <w:noProof/>
          <w:sz w:val="28"/>
          <w:szCs w:val="28"/>
        </w:rPr>
        <w:t xml:space="preserve"> создаётся эмоциональная связь</w:t>
      </w:r>
      <w:r w:rsidR="00FA029D" w:rsidRPr="00BF5492">
        <w:rPr>
          <w:noProof/>
          <w:sz w:val="28"/>
          <w:szCs w:val="28"/>
        </w:rPr>
        <w:t xml:space="preserve"> с заинтересованными сторонами</w:t>
      </w:r>
      <w:r w:rsidR="003A48B3" w:rsidRPr="00BF5492">
        <w:rPr>
          <w:noProof/>
          <w:sz w:val="28"/>
          <w:szCs w:val="28"/>
        </w:rPr>
        <w:t xml:space="preserve">, формируя </w:t>
      </w:r>
      <w:r w:rsidR="009B2F8B" w:rsidRPr="00BF5492">
        <w:rPr>
          <w:noProof/>
          <w:sz w:val="28"/>
          <w:szCs w:val="28"/>
        </w:rPr>
        <w:t xml:space="preserve">положительный </w:t>
      </w:r>
      <w:r w:rsidR="003A48B3" w:rsidRPr="00BF5492">
        <w:rPr>
          <w:noProof/>
          <w:sz w:val="28"/>
          <w:szCs w:val="28"/>
        </w:rPr>
        <w:t>образ</w:t>
      </w:r>
      <w:r w:rsidR="009B2F8B" w:rsidRPr="00BF5492">
        <w:rPr>
          <w:noProof/>
          <w:sz w:val="28"/>
          <w:szCs w:val="28"/>
        </w:rPr>
        <w:t xml:space="preserve"> </w:t>
      </w:r>
      <w:r w:rsidR="003521E9" w:rsidRPr="00BF5492">
        <w:rPr>
          <w:noProof/>
          <w:sz w:val="28"/>
          <w:szCs w:val="28"/>
        </w:rPr>
        <w:t>основных</w:t>
      </w:r>
      <w:r w:rsidR="009B2F8B" w:rsidRPr="00BF5492">
        <w:rPr>
          <w:noProof/>
          <w:sz w:val="28"/>
          <w:szCs w:val="28"/>
        </w:rPr>
        <w:t xml:space="preserve"> участников</w:t>
      </w:r>
      <w:r w:rsidR="00FA029D" w:rsidRPr="00BF5492">
        <w:rPr>
          <w:noProof/>
          <w:sz w:val="28"/>
          <w:szCs w:val="28"/>
        </w:rPr>
        <w:t xml:space="preserve"> </w:t>
      </w:r>
      <w:r w:rsidR="003A48B3" w:rsidRPr="00BF5492">
        <w:rPr>
          <w:noProof/>
          <w:sz w:val="28"/>
          <w:szCs w:val="28"/>
        </w:rPr>
        <w:t>дискурса.</w:t>
      </w:r>
    </w:p>
    <w:p w14:paraId="569678FE" w14:textId="42272610" w:rsidR="001516C1" w:rsidRPr="00BF5492" w:rsidRDefault="004403CA" w:rsidP="0007653A">
      <w:pPr>
        <w:pStyle w:val="a3"/>
        <w:tabs>
          <w:tab w:val="left" w:pos="993"/>
        </w:tabs>
        <w:spacing w:before="0" w:beforeAutospacing="0" w:after="0" w:afterAutospacing="0"/>
        <w:ind w:firstLine="567"/>
        <w:jc w:val="both"/>
        <w:rPr>
          <w:noProof/>
          <w:sz w:val="28"/>
          <w:szCs w:val="28"/>
        </w:rPr>
      </w:pPr>
      <w:r w:rsidRPr="00BF5492">
        <w:rPr>
          <w:noProof/>
          <w:sz w:val="28"/>
          <w:szCs w:val="28"/>
        </w:rPr>
        <w:t xml:space="preserve">Результаты транзитивного анализа </w:t>
      </w:r>
      <w:r w:rsidR="002B6B7C" w:rsidRPr="00BF5492">
        <w:rPr>
          <w:noProof/>
          <w:sz w:val="28"/>
          <w:szCs w:val="28"/>
        </w:rPr>
        <w:t xml:space="preserve">Системно-функциональной лингвистики </w:t>
      </w:r>
      <w:r w:rsidRPr="00BF5492">
        <w:rPr>
          <w:noProof/>
          <w:sz w:val="28"/>
          <w:szCs w:val="28"/>
        </w:rPr>
        <w:t xml:space="preserve">выявили, что Студенты также являются </w:t>
      </w:r>
      <w:r w:rsidR="00E91072" w:rsidRPr="00BF5492">
        <w:rPr>
          <w:noProof/>
          <w:sz w:val="28"/>
          <w:szCs w:val="28"/>
        </w:rPr>
        <w:t>семантическ</w:t>
      </w:r>
      <w:r w:rsidR="00122640" w:rsidRPr="00BF5492">
        <w:rPr>
          <w:noProof/>
          <w:sz w:val="28"/>
          <w:szCs w:val="28"/>
        </w:rPr>
        <w:t>и</w:t>
      </w:r>
      <w:r w:rsidR="00E91072" w:rsidRPr="00BF5492">
        <w:rPr>
          <w:noProof/>
          <w:sz w:val="28"/>
          <w:szCs w:val="28"/>
        </w:rPr>
        <w:t xml:space="preserve"> </w:t>
      </w:r>
      <w:r w:rsidRPr="00BF5492">
        <w:rPr>
          <w:noProof/>
          <w:sz w:val="28"/>
          <w:szCs w:val="28"/>
        </w:rPr>
        <w:t xml:space="preserve">агентивными участниками МДПИУ. В текстах организационной идентичности университетов </w:t>
      </w:r>
      <w:r w:rsidR="000017E5" w:rsidRPr="00BF5492">
        <w:rPr>
          <w:noProof/>
          <w:sz w:val="28"/>
          <w:szCs w:val="28"/>
        </w:rPr>
        <w:t xml:space="preserve">трех стран </w:t>
      </w:r>
      <w:r w:rsidRPr="00BF5492">
        <w:rPr>
          <w:noProof/>
          <w:sz w:val="28"/>
          <w:szCs w:val="28"/>
        </w:rPr>
        <w:t xml:space="preserve">особое внимание уделяется их </w:t>
      </w:r>
      <w:r w:rsidR="00122640" w:rsidRPr="00BF5492">
        <w:rPr>
          <w:noProof/>
          <w:sz w:val="28"/>
          <w:szCs w:val="28"/>
        </w:rPr>
        <w:t>действиям</w:t>
      </w:r>
      <w:r w:rsidRPr="00BF5492">
        <w:rPr>
          <w:noProof/>
          <w:sz w:val="28"/>
          <w:szCs w:val="28"/>
        </w:rPr>
        <w:t xml:space="preserve">, которые передаются через глаголы </w:t>
      </w:r>
      <w:r w:rsidRPr="00BF5492">
        <w:rPr>
          <w:i/>
          <w:iCs/>
          <w:noProof/>
          <w:sz w:val="28"/>
          <w:szCs w:val="28"/>
        </w:rPr>
        <w:t>материального и поведенческого процессов</w:t>
      </w:r>
      <w:r w:rsidR="00B52ECC" w:rsidRPr="00BF5492">
        <w:rPr>
          <w:noProof/>
          <w:sz w:val="28"/>
          <w:szCs w:val="28"/>
        </w:rPr>
        <w:t>, атрибутивные характеристики Студентов, выраженны</w:t>
      </w:r>
      <w:r w:rsidR="00685358" w:rsidRPr="00BF5492">
        <w:rPr>
          <w:noProof/>
          <w:sz w:val="28"/>
          <w:szCs w:val="28"/>
        </w:rPr>
        <w:t>е</w:t>
      </w:r>
      <w:r w:rsidR="00B52ECC" w:rsidRPr="00BF5492">
        <w:rPr>
          <w:noProof/>
          <w:sz w:val="28"/>
          <w:szCs w:val="28"/>
        </w:rPr>
        <w:t xml:space="preserve"> с помощью глаголов </w:t>
      </w:r>
      <w:r w:rsidR="00B52ECC" w:rsidRPr="00BF5492">
        <w:rPr>
          <w:i/>
          <w:iCs/>
          <w:noProof/>
          <w:sz w:val="28"/>
          <w:szCs w:val="28"/>
        </w:rPr>
        <w:t>относительного процесса.</w:t>
      </w:r>
      <w:r w:rsidR="001516C1" w:rsidRPr="00BF5492">
        <w:rPr>
          <w:i/>
          <w:iCs/>
          <w:noProof/>
          <w:sz w:val="28"/>
          <w:szCs w:val="28"/>
        </w:rPr>
        <w:t xml:space="preserve"> </w:t>
      </w:r>
      <w:r w:rsidR="003C5E92" w:rsidRPr="00BF5492">
        <w:rPr>
          <w:noProof/>
          <w:sz w:val="28"/>
          <w:szCs w:val="28"/>
        </w:rPr>
        <w:t>В</w:t>
      </w:r>
      <w:r w:rsidRPr="00BF5492">
        <w:rPr>
          <w:noProof/>
          <w:sz w:val="28"/>
          <w:szCs w:val="28"/>
        </w:rPr>
        <w:t xml:space="preserve"> текстах организационной идентичности</w:t>
      </w:r>
      <w:r w:rsidR="00B4054E" w:rsidRPr="00BF5492">
        <w:rPr>
          <w:noProof/>
          <w:sz w:val="28"/>
          <w:szCs w:val="28"/>
        </w:rPr>
        <w:t>, свойственных университетам Великобритании и США,</w:t>
      </w:r>
      <w:r w:rsidR="003C5E92" w:rsidRPr="00BF5492">
        <w:rPr>
          <w:noProof/>
          <w:sz w:val="28"/>
          <w:szCs w:val="28"/>
        </w:rPr>
        <w:t xml:space="preserve"> </w:t>
      </w:r>
      <w:r w:rsidRPr="00BF5492">
        <w:rPr>
          <w:noProof/>
          <w:sz w:val="28"/>
          <w:szCs w:val="28"/>
        </w:rPr>
        <w:t xml:space="preserve">формируется эмпатический образ Студентов с использованием глаголов </w:t>
      </w:r>
      <w:r w:rsidRPr="00BF5492">
        <w:rPr>
          <w:i/>
          <w:iCs/>
          <w:noProof/>
          <w:sz w:val="28"/>
          <w:szCs w:val="28"/>
        </w:rPr>
        <w:t>ментального и вербального</w:t>
      </w:r>
      <w:r w:rsidRPr="00BF5492">
        <w:rPr>
          <w:noProof/>
          <w:sz w:val="28"/>
          <w:szCs w:val="28"/>
        </w:rPr>
        <w:t xml:space="preserve"> процессов.</w:t>
      </w:r>
      <w:r w:rsidR="003C7619" w:rsidRPr="00BF5492">
        <w:rPr>
          <w:noProof/>
          <w:sz w:val="28"/>
          <w:szCs w:val="28"/>
        </w:rPr>
        <w:t xml:space="preserve"> </w:t>
      </w:r>
      <w:r w:rsidR="0042789D" w:rsidRPr="00BF5492">
        <w:rPr>
          <w:noProof/>
          <w:sz w:val="28"/>
          <w:szCs w:val="28"/>
        </w:rPr>
        <w:t>Тако</w:t>
      </w:r>
      <w:r w:rsidR="002B18CC" w:rsidRPr="00BF5492">
        <w:rPr>
          <w:noProof/>
          <w:sz w:val="28"/>
          <w:szCs w:val="28"/>
        </w:rPr>
        <w:t>й</w:t>
      </w:r>
      <w:r w:rsidR="00E8545A" w:rsidRPr="00BF5492">
        <w:rPr>
          <w:noProof/>
          <w:sz w:val="28"/>
          <w:szCs w:val="28"/>
        </w:rPr>
        <w:t xml:space="preserve"> образ студентов,</w:t>
      </w:r>
      <w:r w:rsidR="002B18CC" w:rsidRPr="00BF5492">
        <w:rPr>
          <w:noProof/>
          <w:sz w:val="28"/>
          <w:szCs w:val="28"/>
        </w:rPr>
        <w:t xml:space="preserve"> помогает университету</w:t>
      </w:r>
      <w:r w:rsidR="00E8545A" w:rsidRPr="00BF5492">
        <w:rPr>
          <w:noProof/>
          <w:sz w:val="28"/>
          <w:szCs w:val="28"/>
        </w:rPr>
        <w:t xml:space="preserve"> </w:t>
      </w:r>
      <w:r w:rsidR="00E8545A" w:rsidRPr="00BF5492">
        <w:rPr>
          <w:i/>
          <w:iCs/>
          <w:noProof/>
          <w:sz w:val="28"/>
          <w:szCs w:val="28"/>
        </w:rPr>
        <w:t>установить эмоциональную связь</w:t>
      </w:r>
      <w:r w:rsidR="00CB7605" w:rsidRPr="00BF5492">
        <w:rPr>
          <w:i/>
          <w:iCs/>
          <w:noProof/>
          <w:sz w:val="28"/>
          <w:szCs w:val="28"/>
        </w:rPr>
        <w:t xml:space="preserve"> с</w:t>
      </w:r>
      <w:r w:rsidR="00D6784D" w:rsidRPr="00BF5492">
        <w:rPr>
          <w:i/>
          <w:iCs/>
          <w:noProof/>
          <w:sz w:val="28"/>
          <w:szCs w:val="28"/>
        </w:rPr>
        <w:t xml:space="preserve"> целевой аудиторией</w:t>
      </w:r>
      <w:r w:rsidR="0042789D" w:rsidRPr="00BF5492">
        <w:rPr>
          <w:i/>
          <w:iCs/>
          <w:noProof/>
          <w:sz w:val="28"/>
          <w:szCs w:val="28"/>
        </w:rPr>
        <w:t xml:space="preserve">, </w:t>
      </w:r>
      <w:r w:rsidR="0042789D" w:rsidRPr="00BF5492">
        <w:rPr>
          <w:noProof/>
          <w:sz w:val="28"/>
          <w:szCs w:val="28"/>
        </w:rPr>
        <w:t>что х</w:t>
      </w:r>
      <w:r w:rsidR="00760A44" w:rsidRPr="00BF5492">
        <w:rPr>
          <w:noProof/>
          <w:sz w:val="28"/>
          <w:szCs w:val="28"/>
        </w:rPr>
        <w:t>арактерно для</w:t>
      </w:r>
      <w:r w:rsidR="0042789D" w:rsidRPr="00BF5492">
        <w:rPr>
          <w:noProof/>
          <w:sz w:val="28"/>
          <w:szCs w:val="28"/>
        </w:rPr>
        <w:t xml:space="preserve"> маркетингового дискурса.</w:t>
      </w:r>
      <w:r w:rsidR="00102802" w:rsidRPr="00BF5492">
        <w:rPr>
          <w:noProof/>
          <w:sz w:val="28"/>
          <w:szCs w:val="28"/>
        </w:rPr>
        <w:t xml:space="preserve"> </w:t>
      </w:r>
    </w:p>
    <w:p w14:paraId="636E9514" w14:textId="0B7DDBD8" w:rsidR="00A50036" w:rsidRPr="00BF5492" w:rsidRDefault="004403CA" w:rsidP="0007653A">
      <w:pPr>
        <w:pStyle w:val="a3"/>
        <w:tabs>
          <w:tab w:val="left" w:pos="993"/>
        </w:tabs>
        <w:spacing w:before="0" w:beforeAutospacing="0" w:after="0" w:afterAutospacing="0"/>
        <w:ind w:firstLine="567"/>
        <w:jc w:val="both"/>
        <w:rPr>
          <w:noProof/>
          <w:sz w:val="28"/>
          <w:szCs w:val="28"/>
        </w:rPr>
      </w:pPr>
      <w:r w:rsidRPr="00BF5492">
        <w:rPr>
          <w:noProof/>
          <w:sz w:val="28"/>
          <w:szCs w:val="28"/>
        </w:rPr>
        <w:t xml:space="preserve">Коллокационный анализ корпусной лингвистики </w:t>
      </w:r>
      <w:r w:rsidR="002B18CC" w:rsidRPr="00BF5492">
        <w:rPr>
          <w:noProof/>
          <w:sz w:val="28"/>
          <w:szCs w:val="28"/>
        </w:rPr>
        <w:t xml:space="preserve">позволил выявить </w:t>
      </w:r>
      <w:r w:rsidR="00F1679A" w:rsidRPr="00BF5492">
        <w:rPr>
          <w:noProof/>
          <w:sz w:val="28"/>
          <w:szCs w:val="28"/>
        </w:rPr>
        <w:t xml:space="preserve">важную </w:t>
      </w:r>
      <w:r w:rsidRPr="00BF5492">
        <w:rPr>
          <w:noProof/>
          <w:sz w:val="28"/>
          <w:szCs w:val="28"/>
        </w:rPr>
        <w:t>дополнительн</w:t>
      </w:r>
      <w:r w:rsidR="00F1679A" w:rsidRPr="00BF5492">
        <w:rPr>
          <w:noProof/>
          <w:sz w:val="28"/>
          <w:szCs w:val="28"/>
        </w:rPr>
        <w:t>ую информацию,</w:t>
      </w:r>
      <w:r w:rsidRPr="00BF5492">
        <w:rPr>
          <w:noProof/>
          <w:sz w:val="28"/>
          <w:szCs w:val="28"/>
        </w:rPr>
        <w:t xml:space="preserve"> </w:t>
      </w:r>
      <w:r w:rsidR="00F1679A" w:rsidRPr="00BF5492">
        <w:rPr>
          <w:noProof/>
          <w:sz w:val="28"/>
          <w:szCs w:val="28"/>
        </w:rPr>
        <w:t>учитывающуюся</w:t>
      </w:r>
      <w:r w:rsidR="00B02868" w:rsidRPr="00BF5492">
        <w:rPr>
          <w:noProof/>
          <w:sz w:val="28"/>
          <w:szCs w:val="28"/>
        </w:rPr>
        <w:t xml:space="preserve"> при представлении Университета и Студентов</w:t>
      </w:r>
      <w:r w:rsidR="00F1679A" w:rsidRPr="00BF5492">
        <w:rPr>
          <w:noProof/>
          <w:sz w:val="28"/>
          <w:szCs w:val="28"/>
        </w:rPr>
        <w:t xml:space="preserve"> </w:t>
      </w:r>
      <w:r w:rsidRPr="00BF5492">
        <w:rPr>
          <w:noProof/>
          <w:sz w:val="28"/>
          <w:szCs w:val="28"/>
        </w:rPr>
        <w:t>в МДПИУ Великобритании, США и Казахстана</w:t>
      </w:r>
      <w:r w:rsidR="00120023" w:rsidRPr="00BF5492">
        <w:rPr>
          <w:noProof/>
          <w:sz w:val="28"/>
          <w:szCs w:val="28"/>
        </w:rPr>
        <w:t xml:space="preserve">. </w:t>
      </w:r>
    </w:p>
    <w:p w14:paraId="7FCBFED6" w14:textId="7E8D0E17" w:rsidR="00A50036" w:rsidRPr="00BF5492" w:rsidRDefault="003A48B3" w:rsidP="0007653A">
      <w:pPr>
        <w:tabs>
          <w:tab w:val="left" w:pos="993"/>
        </w:tabs>
        <w:ind w:firstLine="567"/>
        <w:jc w:val="both"/>
        <w:rPr>
          <w:noProof/>
          <w:sz w:val="28"/>
          <w:szCs w:val="28"/>
        </w:rPr>
      </w:pPr>
      <w:r w:rsidRPr="00BF5492">
        <w:rPr>
          <w:noProof/>
          <w:sz w:val="28"/>
          <w:szCs w:val="28"/>
        </w:rPr>
        <w:t xml:space="preserve">В МДПИУ трёх стран Университет представлен </w:t>
      </w:r>
      <w:r w:rsidR="00D040E0" w:rsidRPr="00BF5492">
        <w:rPr>
          <w:noProof/>
          <w:sz w:val="28"/>
          <w:szCs w:val="28"/>
        </w:rPr>
        <w:t>коллокациями</w:t>
      </w:r>
      <w:r w:rsidRPr="00BF5492">
        <w:rPr>
          <w:noProof/>
          <w:sz w:val="28"/>
          <w:szCs w:val="28"/>
        </w:rPr>
        <w:t xml:space="preserve">, передающими </w:t>
      </w:r>
      <w:r w:rsidRPr="00BF5492">
        <w:rPr>
          <w:i/>
          <w:iCs/>
          <w:noProof/>
          <w:sz w:val="28"/>
          <w:szCs w:val="28"/>
        </w:rPr>
        <w:t>структуру организации</w:t>
      </w:r>
      <w:r w:rsidR="005D32C8" w:rsidRPr="00BF5492">
        <w:rPr>
          <w:noProof/>
          <w:sz w:val="28"/>
          <w:szCs w:val="28"/>
        </w:rPr>
        <w:t>,</w:t>
      </w:r>
      <w:r w:rsidRPr="00BF5492">
        <w:rPr>
          <w:noProof/>
          <w:sz w:val="28"/>
          <w:szCs w:val="28"/>
        </w:rPr>
        <w:t xml:space="preserve"> </w:t>
      </w:r>
      <w:r w:rsidRPr="00BF5492">
        <w:rPr>
          <w:i/>
          <w:iCs/>
          <w:noProof/>
          <w:sz w:val="28"/>
          <w:szCs w:val="28"/>
        </w:rPr>
        <w:t>административный аппарат</w:t>
      </w:r>
      <w:r w:rsidR="005D32C8" w:rsidRPr="00BF5492">
        <w:rPr>
          <w:i/>
          <w:iCs/>
          <w:noProof/>
          <w:sz w:val="28"/>
          <w:szCs w:val="28"/>
        </w:rPr>
        <w:t xml:space="preserve"> и </w:t>
      </w:r>
      <w:r w:rsidR="005D32C8" w:rsidRPr="00BF5492">
        <w:rPr>
          <w:i/>
          <w:iCs/>
          <w:noProof/>
          <w:sz w:val="28"/>
          <w:szCs w:val="28"/>
        </w:rPr>
        <w:lastRenderedPageBreak/>
        <w:t>руководство</w:t>
      </w:r>
      <w:r w:rsidRPr="00BF5492">
        <w:rPr>
          <w:noProof/>
          <w:sz w:val="28"/>
          <w:szCs w:val="28"/>
        </w:rPr>
        <w:t xml:space="preserve">. В МДПИУ Великобритании </w:t>
      </w:r>
      <w:r w:rsidR="00D040E0" w:rsidRPr="00BF5492">
        <w:rPr>
          <w:noProof/>
          <w:sz w:val="28"/>
          <w:szCs w:val="28"/>
        </w:rPr>
        <w:t>коллокации представляют</w:t>
      </w:r>
      <w:r w:rsidRPr="00BF5492">
        <w:rPr>
          <w:noProof/>
          <w:sz w:val="28"/>
          <w:szCs w:val="28"/>
        </w:rPr>
        <w:t xml:space="preserve"> </w:t>
      </w:r>
      <w:r w:rsidRPr="00BF5492">
        <w:rPr>
          <w:i/>
          <w:iCs/>
          <w:noProof/>
          <w:sz w:val="28"/>
          <w:szCs w:val="28"/>
        </w:rPr>
        <w:t>национальную идентичность, корпоративные объединения и достижения</w:t>
      </w:r>
      <w:r w:rsidRPr="00BF5492">
        <w:rPr>
          <w:noProof/>
          <w:sz w:val="28"/>
          <w:szCs w:val="28"/>
        </w:rPr>
        <w:t xml:space="preserve"> </w:t>
      </w:r>
      <w:r w:rsidRPr="00BF5492">
        <w:rPr>
          <w:i/>
          <w:iCs/>
          <w:noProof/>
          <w:sz w:val="28"/>
          <w:szCs w:val="28"/>
        </w:rPr>
        <w:t>университетов</w:t>
      </w:r>
      <w:r w:rsidRPr="00BF5492">
        <w:rPr>
          <w:noProof/>
          <w:sz w:val="28"/>
          <w:szCs w:val="28"/>
        </w:rPr>
        <w:t xml:space="preserve">. В МДПИУ США </w:t>
      </w:r>
      <w:r w:rsidR="00D040E0" w:rsidRPr="00BF5492">
        <w:rPr>
          <w:noProof/>
          <w:sz w:val="28"/>
          <w:szCs w:val="28"/>
        </w:rPr>
        <w:t>коллокации</w:t>
      </w:r>
      <w:r w:rsidRPr="00BF5492">
        <w:rPr>
          <w:noProof/>
          <w:sz w:val="28"/>
          <w:szCs w:val="28"/>
        </w:rPr>
        <w:t xml:space="preserve"> отражают </w:t>
      </w:r>
      <w:r w:rsidRPr="00BF5492">
        <w:rPr>
          <w:i/>
          <w:iCs/>
          <w:noProof/>
          <w:sz w:val="28"/>
          <w:szCs w:val="28"/>
        </w:rPr>
        <w:t>лидирующие позиции университетов, миссию и цели организации</w:t>
      </w:r>
      <w:r w:rsidRPr="00BF5492">
        <w:rPr>
          <w:noProof/>
          <w:sz w:val="28"/>
          <w:szCs w:val="28"/>
        </w:rPr>
        <w:t xml:space="preserve">, а также </w:t>
      </w:r>
      <w:r w:rsidR="001516C1" w:rsidRPr="00BF5492">
        <w:rPr>
          <w:i/>
          <w:noProof/>
          <w:sz w:val="28"/>
          <w:szCs w:val="28"/>
        </w:rPr>
        <w:t>предпринимаемые</w:t>
      </w:r>
      <w:r w:rsidRPr="00BF5492">
        <w:rPr>
          <w:noProof/>
          <w:sz w:val="28"/>
          <w:szCs w:val="28"/>
        </w:rPr>
        <w:t xml:space="preserve"> </w:t>
      </w:r>
      <w:r w:rsidRPr="00BF5492">
        <w:rPr>
          <w:i/>
          <w:iCs/>
          <w:noProof/>
          <w:sz w:val="28"/>
          <w:szCs w:val="28"/>
        </w:rPr>
        <w:t>инициативы</w:t>
      </w:r>
      <w:r w:rsidRPr="00BF5492">
        <w:rPr>
          <w:noProof/>
          <w:sz w:val="28"/>
          <w:szCs w:val="28"/>
        </w:rPr>
        <w:t xml:space="preserve">. В МДПИУ Казахстана </w:t>
      </w:r>
      <w:r w:rsidR="00D040E0" w:rsidRPr="00BF5492">
        <w:rPr>
          <w:noProof/>
          <w:sz w:val="28"/>
          <w:szCs w:val="28"/>
        </w:rPr>
        <w:t>коллокации</w:t>
      </w:r>
      <w:r w:rsidRPr="00BF5492">
        <w:rPr>
          <w:noProof/>
          <w:sz w:val="28"/>
          <w:szCs w:val="28"/>
        </w:rPr>
        <w:t xml:space="preserve"> </w:t>
      </w:r>
      <w:r w:rsidR="00D040E0" w:rsidRPr="00BF5492">
        <w:rPr>
          <w:noProof/>
          <w:sz w:val="28"/>
          <w:szCs w:val="28"/>
        </w:rPr>
        <w:t>фиксируют</w:t>
      </w:r>
      <w:r w:rsidRPr="00BF5492">
        <w:rPr>
          <w:noProof/>
          <w:sz w:val="28"/>
          <w:szCs w:val="28"/>
        </w:rPr>
        <w:t xml:space="preserve"> </w:t>
      </w:r>
      <w:r w:rsidRPr="00BF5492">
        <w:rPr>
          <w:i/>
          <w:iCs/>
          <w:noProof/>
          <w:sz w:val="28"/>
          <w:szCs w:val="28"/>
        </w:rPr>
        <w:t xml:space="preserve">связь университетов с государством, их возраст и предоставляемые </w:t>
      </w:r>
      <w:r w:rsidR="005D32C8" w:rsidRPr="00BF5492">
        <w:rPr>
          <w:i/>
          <w:iCs/>
          <w:noProof/>
          <w:sz w:val="28"/>
          <w:szCs w:val="28"/>
        </w:rPr>
        <w:t xml:space="preserve">образовательные </w:t>
      </w:r>
      <w:r w:rsidRPr="00BF5492">
        <w:rPr>
          <w:i/>
          <w:iCs/>
          <w:noProof/>
          <w:sz w:val="28"/>
          <w:szCs w:val="28"/>
        </w:rPr>
        <w:t>услуги</w:t>
      </w:r>
      <w:r w:rsidRPr="00BF5492">
        <w:rPr>
          <w:noProof/>
          <w:sz w:val="28"/>
          <w:szCs w:val="28"/>
        </w:rPr>
        <w:t>.</w:t>
      </w:r>
    </w:p>
    <w:p w14:paraId="4B34FF32" w14:textId="2B607668" w:rsidR="004403CA" w:rsidRPr="00BF5492" w:rsidRDefault="004403CA" w:rsidP="0007653A">
      <w:pPr>
        <w:pStyle w:val="a3"/>
        <w:tabs>
          <w:tab w:val="left" w:pos="993"/>
        </w:tabs>
        <w:spacing w:before="0" w:beforeAutospacing="0" w:after="0" w:afterAutospacing="0"/>
        <w:ind w:firstLine="567"/>
        <w:jc w:val="both"/>
        <w:rPr>
          <w:noProof/>
          <w:sz w:val="28"/>
          <w:szCs w:val="28"/>
        </w:rPr>
      </w:pPr>
      <w:r w:rsidRPr="00BF5492">
        <w:rPr>
          <w:noProof/>
          <w:sz w:val="28"/>
          <w:szCs w:val="28"/>
        </w:rPr>
        <w:t xml:space="preserve">Коллокационный анализ </w:t>
      </w:r>
      <w:r w:rsidR="00B05C12" w:rsidRPr="00BF5492">
        <w:rPr>
          <w:noProof/>
          <w:sz w:val="28"/>
          <w:szCs w:val="28"/>
        </w:rPr>
        <w:t>слова Студенты</w:t>
      </w:r>
      <w:r w:rsidRPr="00BF5492">
        <w:rPr>
          <w:noProof/>
          <w:sz w:val="28"/>
          <w:szCs w:val="28"/>
        </w:rPr>
        <w:t xml:space="preserve"> показал,</w:t>
      </w:r>
      <w:r w:rsidR="00B05C12" w:rsidRPr="00BF5492">
        <w:rPr>
          <w:noProof/>
          <w:sz w:val="28"/>
          <w:szCs w:val="28"/>
        </w:rPr>
        <w:t xml:space="preserve"> общие для МДПИУ трех стран</w:t>
      </w:r>
      <w:r w:rsidR="00C14E5C" w:rsidRPr="00BF5492">
        <w:rPr>
          <w:noProof/>
          <w:sz w:val="28"/>
          <w:szCs w:val="28"/>
        </w:rPr>
        <w:t>,</w:t>
      </w:r>
      <w:r w:rsidR="00B05C12" w:rsidRPr="00BF5492">
        <w:rPr>
          <w:noProof/>
          <w:sz w:val="28"/>
          <w:szCs w:val="28"/>
        </w:rPr>
        <w:t xml:space="preserve"> коллокации: </w:t>
      </w:r>
      <w:r w:rsidR="00B05C12" w:rsidRPr="00BF5492">
        <w:rPr>
          <w:i/>
          <w:iCs/>
          <w:noProof/>
          <w:sz w:val="28"/>
          <w:szCs w:val="28"/>
        </w:rPr>
        <w:t>идентификация и статус студентов, обучение студентов и международное сотрудничество</w:t>
      </w:r>
      <w:r w:rsidRPr="00BF5492">
        <w:rPr>
          <w:noProof/>
          <w:sz w:val="28"/>
          <w:szCs w:val="28"/>
        </w:rPr>
        <w:t>.</w:t>
      </w:r>
      <w:r w:rsidR="00B05C12" w:rsidRPr="00BF5492">
        <w:rPr>
          <w:noProof/>
          <w:sz w:val="28"/>
          <w:szCs w:val="28"/>
        </w:rPr>
        <w:t xml:space="preserve"> Информация об обучающихся различных </w:t>
      </w:r>
      <w:r w:rsidR="001B72B2" w:rsidRPr="00BF5492">
        <w:rPr>
          <w:noProof/>
          <w:sz w:val="28"/>
          <w:szCs w:val="28"/>
        </w:rPr>
        <w:t>категори</w:t>
      </w:r>
      <w:r w:rsidR="002B18CC" w:rsidRPr="00BF5492">
        <w:rPr>
          <w:noProof/>
          <w:sz w:val="28"/>
          <w:szCs w:val="28"/>
        </w:rPr>
        <w:t>ях</w:t>
      </w:r>
      <w:r w:rsidR="001B72B2" w:rsidRPr="00BF5492">
        <w:rPr>
          <w:noProof/>
          <w:sz w:val="28"/>
          <w:szCs w:val="28"/>
        </w:rPr>
        <w:t xml:space="preserve"> </w:t>
      </w:r>
      <w:r w:rsidR="00B05C12" w:rsidRPr="00BF5492">
        <w:rPr>
          <w:noProof/>
          <w:sz w:val="28"/>
          <w:szCs w:val="28"/>
        </w:rPr>
        <w:t xml:space="preserve">студентов </w:t>
      </w:r>
      <w:r w:rsidR="001B72B2" w:rsidRPr="00BF5492">
        <w:rPr>
          <w:noProof/>
          <w:sz w:val="28"/>
          <w:szCs w:val="28"/>
        </w:rPr>
        <w:t>отражает</w:t>
      </w:r>
      <w:r w:rsidR="00B05C12" w:rsidRPr="00BF5492">
        <w:rPr>
          <w:noProof/>
          <w:sz w:val="28"/>
          <w:szCs w:val="28"/>
        </w:rPr>
        <w:t xml:space="preserve"> </w:t>
      </w:r>
      <w:r w:rsidR="00C14E5C" w:rsidRPr="00BF5492">
        <w:rPr>
          <w:noProof/>
          <w:sz w:val="28"/>
          <w:szCs w:val="28"/>
        </w:rPr>
        <w:t>широкий спектр</w:t>
      </w:r>
      <w:r w:rsidR="00B05C12" w:rsidRPr="00BF5492">
        <w:rPr>
          <w:noProof/>
          <w:sz w:val="28"/>
          <w:szCs w:val="28"/>
        </w:rPr>
        <w:t xml:space="preserve"> </w:t>
      </w:r>
      <w:r w:rsidR="00D040E0" w:rsidRPr="00BF5492">
        <w:rPr>
          <w:noProof/>
          <w:sz w:val="28"/>
          <w:szCs w:val="28"/>
        </w:rPr>
        <w:t xml:space="preserve">их </w:t>
      </w:r>
      <w:r w:rsidR="002B18CC" w:rsidRPr="00BF5492">
        <w:rPr>
          <w:noProof/>
          <w:sz w:val="28"/>
          <w:szCs w:val="28"/>
        </w:rPr>
        <w:t>контингента</w:t>
      </w:r>
      <w:r w:rsidR="00B05C12" w:rsidRPr="00BF5492">
        <w:rPr>
          <w:noProof/>
          <w:sz w:val="28"/>
          <w:szCs w:val="28"/>
        </w:rPr>
        <w:t xml:space="preserve">. </w:t>
      </w:r>
      <w:r w:rsidR="005A2A6F" w:rsidRPr="00BF5492">
        <w:rPr>
          <w:noProof/>
          <w:sz w:val="28"/>
          <w:szCs w:val="28"/>
        </w:rPr>
        <w:t xml:space="preserve">Особо необходимо выделить </w:t>
      </w:r>
      <w:r w:rsidR="00B05C12" w:rsidRPr="00BF5492">
        <w:rPr>
          <w:noProof/>
          <w:sz w:val="28"/>
          <w:szCs w:val="28"/>
        </w:rPr>
        <w:t>коллока</w:t>
      </w:r>
      <w:r w:rsidR="00D040E0" w:rsidRPr="00BF5492">
        <w:rPr>
          <w:noProof/>
          <w:sz w:val="28"/>
          <w:szCs w:val="28"/>
        </w:rPr>
        <w:t>ции</w:t>
      </w:r>
      <w:r w:rsidR="00B05C12" w:rsidRPr="00BF5492">
        <w:rPr>
          <w:noProof/>
          <w:sz w:val="28"/>
          <w:szCs w:val="28"/>
        </w:rPr>
        <w:t xml:space="preserve">, </w:t>
      </w:r>
      <w:r w:rsidR="001B72B2" w:rsidRPr="00BF5492">
        <w:rPr>
          <w:noProof/>
          <w:sz w:val="28"/>
          <w:szCs w:val="28"/>
        </w:rPr>
        <w:t>обозначающи</w:t>
      </w:r>
      <w:r w:rsidR="00122640" w:rsidRPr="00BF5492">
        <w:rPr>
          <w:noProof/>
          <w:sz w:val="28"/>
          <w:szCs w:val="28"/>
        </w:rPr>
        <w:t>е</w:t>
      </w:r>
      <w:r w:rsidR="00B05C12" w:rsidRPr="00BF5492">
        <w:rPr>
          <w:noProof/>
          <w:sz w:val="28"/>
          <w:szCs w:val="28"/>
        </w:rPr>
        <w:t xml:space="preserve"> международны</w:t>
      </w:r>
      <w:r w:rsidR="001B72B2" w:rsidRPr="00BF5492">
        <w:rPr>
          <w:noProof/>
          <w:sz w:val="28"/>
          <w:szCs w:val="28"/>
        </w:rPr>
        <w:t>е</w:t>
      </w:r>
      <w:r w:rsidR="00B05C12" w:rsidRPr="00BF5492">
        <w:rPr>
          <w:noProof/>
          <w:sz w:val="28"/>
          <w:szCs w:val="28"/>
        </w:rPr>
        <w:t xml:space="preserve"> отношени</w:t>
      </w:r>
      <w:r w:rsidR="001B72B2" w:rsidRPr="00BF5492">
        <w:rPr>
          <w:noProof/>
          <w:sz w:val="28"/>
          <w:szCs w:val="28"/>
        </w:rPr>
        <w:t>я</w:t>
      </w:r>
      <w:r w:rsidRPr="00BF5492">
        <w:rPr>
          <w:noProof/>
          <w:sz w:val="28"/>
          <w:szCs w:val="28"/>
        </w:rPr>
        <w:t xml:space="preserve">, </w:t>
      </w:r>
      <w:r w:rsidR="005A2A6F" w:rsidRPr="00BF5492">
        <w:rPr>
          <w:noProof/>
          <w:sz w:val="28"/>
          <w:szCs w:val="28"/>
        </w:rPr>
        <w:t>передаю</w:t>
      </w:r>
      <w:r w:rsidR="00D040E0" w:rsidRPr="00BF5492">
        <w:rPr>
          <w:noProof/>
          <w:sz w:val="28"/>
          <w:szCs w:val="28"/>
        </w:rPr>
        <w:t>щие</w:t>
      </w:r>
      <w:r w:rsidR="005A2A6F" w:rsidRPr="00BF5492">
        <w:rPr>
          <w:noProof/>
          <w:sz w:val="28"/>
          <w:szCs w:val="28"/>
        </w:rPr>
        <w:t xml:space="preserve"> </w:t>
      </w:r>
      <w:r w:rsidRPr="00BF5492">
        <w:rPr>
          <w:noProof/>
          <w:sz w:val="28"/>
          <w:szCs w:val="28"/>
        </w:rPr>
        <w:t>возможности сотрудничества</w:t>
      </w:r>
      <w:r w:rsidR="001B72B2" w:rsidRPr="00BF5492">
        <w:rPr>
          <w:noProof/>
          <w:sz w:val="28"/>
          <w:szCs w:val="28"/>
        </w:rPr>
        <w:t xml:space="preserve"> с другими странами</w:t>
      </w:r>
      <w:r w:rsidRPr="00BF5492">
        <w:rPr>
          <w:noProof/>
          <w:sz w:val="28"/>
          <w:szCs w:val="28"/>
        </w:rPr>
        <w:t xml:space="preserve"> и </w:t>
      </w:r>
      <w:r w:rsidR="00D040E0" w:rsidRPr="00BF5492">
        <w:rPr>
          <w:noProof/>
          <w:sz w:val="28"/>
          <w:szCs w:val="28"/>
        </w:rPr>
        <w:t>обозначающими</w:t>
      </w:r>
      <w:r w:rsidRPr="00BF5492">
        <w:rPr>
          <w:noProof/>
          <w:sz w:val="28"/>
          <w:szCs w:val="28"/>
        </w:rPr>
        <w:t xml:space="preserve"> глобальную ориентированность образовательного процесса. </w:t>
      </w:r>
    </w:p>
    <w:p w14:paraId="3B580ABA" w14:textId="49499252" w:rsidR="005D32C8" w:rsidRPr="00BF5492" w:rsidRDefault="00D82C24" w:rsidP="0007653A">
      <w:pPr>
        <w:pStyle w:val="a3"/>
        <w:tabs>
          <w:tab w:val="left" w:pos="993"/>
        </w:tabs>
        <w:spacing w:before="0" w:beforeAutospacing="0" w:after="0" w:afterAutospacing="0"/>
        <w:ind w:firstLine="567"/>
        <w:jc w:val="both"/>
        <w:rPr>
          <w:noProof/>
          <w:sz w:val="28"/>
          <w:szCs w:val="28"/>
        </w:rPr>
      </w:pPr>
      <w:r w:rsidRPr="00BF5492">
        <w:rPr>
          <w:noProof/>
          <w:sz w:val="28"/>
          <w:szCs w:val="28"/>
        </w:rPr>
        <w:t>Исследование текстов организационной идентичности университетов при помощи аналитической схемы категоризации, разработанной Робом Дюймерингом и Бинг Ран</w:t>
      </w:r>
      <w:r w:rsidR="00CB7605" w:rsidRPr="00BF5492">
        <w:rPr>
          <w:noProof/>
          <w:sz w:val="28"/>
          <w:szCs w:val="28"/>
        </w:rPr>
        <w:t>ом</w:t>
      </w:r>
      <w:r w:rsidRPr="00BF5492">
        <w:rPr>
          <w:noProof/>
          <w:sz w:val="28"/>
          <w:szCs w:val="28"/>
        </w:rPr>
        <w:t>, транзитивного анализа Системно</w:t>
      </w:r>
      <w:r w:rsidR="00033B7B" w:rsidRPr="00BF5492">
        <w:rPr>
          <w:noProof/>
          <w:sz w:val="28"/>
          <w:szCs w:val="28"/>
        </w:rPr>
        <w:t>-</w:t>
      </w:r>
      <w:r w:rsidRPr="00BF5492">
        <w:rPr>
          <w:noProof/>
          <w:sz w:val="28"/>
          <w:szCs w:val="28"/>
        </w:rPr>
        <w:t xml:space="preserve"> функциональной лингвистики и коллокационного анализа </w:t>
      </w:r>
      <w:r w:rsidR="009B0C13" w:rsidRPr="00BF5492">
        <w:rPr>
          <w:noProof/>
          <w:sz w:val="28"/>
          <w:szCs w:val="28"/>
        </w:rPr>
        <w:t>к</w:t>
      </w:r>
      <w:r w:rsidRPr="00BF5492">
        <w:rPr>
          <w:noProof/>
          <w:sz w:val="28"/>
          <w:szCs w:val="28"/>
        </w:rPr>
        <w:t>орпусной лингвистики позволило представить</w:t>
      </w:r>
      <w:r w:rsidRPr="00BF5492">
        <w:rPr>
          <w:i/>
          <w:iCs/>
          <w:noProof/>
          <w:sz w:val="28"/>
          <w:szCs w:val="28"/>
        </w:rPr>
        <w:t xml:space="preserve"> </w:t>
      </w:r>
      <w:r w:rsidR="009B2F8B" w:rsidRPr="00BF5492">
        <w:rPr>
          <w:i/>
          <w:iCs/>
          <w:noProof/>
          <w:sz w:val="28"/>
          <w:szCs w:val="28"/>
        </w:rPr>
        <w:t xml:space="preserve">базовые </w:t>
      </w:r>
      <w:r w:rsidRPr="00BF5492">
        <w:rPr>
          <w:i/>
          <w:iCs/>
          <w:noProof/>
          <w:sz w:val="28"/>
          <w:szCs w:val="28"/>
        </w:rPr>
        <w:t>концептуальные категории</w:t>
      </w:r>
      <w:r w:rsidRPr="00BF5492">
        <w:rPr>
          <w:noProof/>
          <w:sz w:val="28"/>
          <w:szCs w:val="28"/>
        </w:rPr>
        <w:t xml:space="preserve"> использующиеся при формировании текстов организационной идентичности, определить</w:t>
      </w:r>
      <w:r w:rsidRPr="00BF5492">
        <w:rPr>
          <w:i/>
          <w:iCs/>
          <w:noProof/>
          <w:sz w:val="28"/>
          <w:szCs w:val="28"/>
        </w:rPr>
        <w:t xml:space="preserve"> семантическую агентивность</w:t>
      </w:r>
      <w:r w:rsidRPr="00BF5492">
        <w:rPr>
          <w:noProof/>
          <w:sz w:val="28"/>
          <w:szCs w:val="28"/>
        </w:rPr>
        <w:t xml:space="preserve"> участников дискурса Университет и Студенты, показать</w:t>
      </w:r>
      <w:r w:rsidRPr="00BF5492">
        <w:rPr>
          <w:i/>
          <w:iCs/>
          <w:noProof/>
          <w:sz w:val="28"/>
          <w:szCs w:val="28"/>
        </w:rPr>
        <w:t xml:space="preserve"> </w:t>
      </w:r>
      <w:r w:rsidRPr="00BF5492">
        <w:rPr>
          <w:noProof/>
          <w:sz w:val="28"/>
          <w:szCs w:val="28"/>
        </w:rPr>
        <w:t>дополнительную информацию при представлении</w:t>
      </w:r>
      <w:r w:rsidR="009B0C13" w:rsidRPr="00BF5492">
        <w:rPr>
          <w:noProof/>
          <w:sz w:val="28"/>
          <w:szCs w:val="28"/>
        </w:rPr>
        <w:t xml:space="preserve"> основных участников</w:t>
      </w:r>
      <w:r w:rsidR="00D6576D" w:rsidRPr="00BF5492">
        <w:rPr>
          <w:noProof/>
          <w:sz w:val="28"/>
          <w:szCs w:val="28"/>
        </w:rPr>
        <w:t xml:space="preserve"> –</w:t>
      </w:r>
      <w:r w:rsidR="009B0C13" w:rsidRPr="00BF5492">
        <w:rPr>
          <w:noProof/>
          <w:sz w:val="28"/>
          <w:szCs w:val="28"/>
        </w:rPr>
        <w:t xml:space="preserve"> </w:t>
      </w:r>
      <w:r w:rsidRPr="00BF5492">
        <w:rPr>
          <w:noProof/>
          <w:sz w:val="28"/>
          <w:szCs w:val="28"/>
        </w:rPr>
        <w:t>Университет и Студент</w:t>
      </w:r>
      <w:r w:rsidR="009B0C13" w:rsidRPr="00BF5492">
        <w:rPr>
          <w:noProof/>
          <w:sz w:val="28"/>
          <w:szCs w:val="28"/>
        </w:rPr>
        <w:t>ы</w:t>
      </w:r>
      <w:r w:rsidR="00D6576D" w:rsidRPr="00BF5492">
        <w:rPr>
          <w:noProof/>
          <w:sz w:val="28"/>
          <w:szCs w:val="28"/>
        </w:rPr>
        <w:t>,</w:t>
      </w:r>
      <w:r w:rsidRPr="00BF5492">
        <w:rPr>
          <w:noProof/>
          <w:sz w:val="28"/>
          <w:szCs w:val="28"/>
        </w:rPr>
        <w:t xml:space="preserve"> </w:t>
      </w:r>
      <w:r w:rsidR="009B2F8B" w:rsidRPr="00BF5492">
        <w:rPr>
          <w:noProof/>
          <w:sz w:val="28"/>
          <w:szCs w:val="28"/>
        </w:rPr>
        <w:t xml:space="preserve">в </w:t>
      </w:r>
      <w:r w:rsidRPr="00BF5492">
        <w:rPr>
          <w:noProof/>
          <w:sz w:val="28"/>
          <w:szCs w:val="28"/>
        </w:rPr>
        <w:t>текстах организационной идентичности университетов.</w:t>
      </w:r>
      <w:r w:rsidR="00FB6C1C" w:rsidRPr="00BF5492">
        <w:rPr>
          <w:noProof/>
          <w:sz w:val="28"/>
          <w:szCs w:val="28"/>
        </w:rPr>
        <w:t xml:space="preserve"> </w:t>
      </w:r>
      <w:r w:rsidR="005D32C8" w:rsidRPr="00BF5492">
        <w:rPr>
          <w:noProof/>
          <w:sz w:val="28"/>
          <w:szCs w:val="28"/>
        </w:rPr>
        <w:t>В результате применения представленной выше методики, были выявлены</w:t>
      </w:r>
      <w:r w:rsidR="0098274F" w:rsidRPr="00BF5492">
        <w:rPr>
          <w:noProof/>
          <w:sz w:val="28"/>
          <w:szCs w:val="28"/>
        </w:rPr>
        <w:t xml:space="preserve"> и охарактеризованы</w:t>
      </w:r>
      <w:r w:rsidR="005D32C8" w:rsidRPr="00BF5492">
        <w:rPr>
          <w:noProof/>
          <w:sz w:val="28"/>
          <w:szCs w:val="28"/>
        </w:rPr>
        <w:t xml:space="preserve"> основные </w:t>
      </w:r>
      <w:r w:rsidR="003F7A63" w:rsidRPr="00BF5492">
        <w:rPr>
          <w:noProof/>
          <w:sz w:val="28"/>
          <w:szCs w:val="28"/>
        </w:rPr>
        <w:t xml:space="preserve">когнитивно-концептуальные </w:t>
      </w:r>
      <w:r w:rsidR="00AE4CCC" w:rsidRPr="00BF5492">
        <w:rPr>
          <w:noProof/>
          <w:sz w:val="28"/>
          <w:szCs w:val="28"/>
        </w:rPr>
        <w:t>составляющие и языковы</w:t>
      </w:r>
      <w:r w:rsidR="005D32C8" w:rsidRPr="00BF5492">
        <w:rPr>
          <w:noProof/>
          <w:sz w:val="28"/>
          <w:szCs w:val="28"/>
        </w:rPr>
        <w:t>е средства, используемые при формировании текстов организационной идентичности, представляющих МДПИУ.</w:t>
      </w:r>
    </w:p>
    <w:p w14:paraId="6327FAFF" w14:textId="46F7265F" w:rsidR="00AB72E8" w:rsidRPr="00BF5492" w:rsidRDefault="00120023" w:rsidP="0007653A">
      <w:pPr>
        <w:pStyle w:val="a3"/>
        <w:tabs>
          <w:tab w:val="left" w:pos="993"/>
        </w:tabs>
        <w:spacing w:before="0" w:beforeAutospacing="0" w:after="0" w:afterAutospacing="0"/>
        <w:ind w:firstLine="567"/>
        <w:jc w:val="both"/>
        <w:rPr>
          <w:noProof/>
          <w:sz w:val="28"/>
          <w:szCs w:val="28"/>
        </w:rPr>
      </w:pPr>
      <w:r w:rsidRPr="00BF5492">
        <w:rPr>
          <w:noProof/>
          <w:sz w:val="28"/>
          <w:szCs w:val="28"/>
        </w:rPr>
        <w:t xml:space="preserve">Современные университеты </w:t>
      </w:r>
      <w:r w:rsidR="00122640" w:rsidRPr="00BF5492">
        <w:rPr>
          <w:noProof/>
          <w:sz w:val="28"/>
          <w:szCs w:val="28"/>
        </w:rPr>
        <w:t>стремятся</w:t>
      </w:r>
      <w:r w:rsidR="005A2A6F" w:rsidRPr="00BF5492">
        <w:rPr>
          <w:noProof/>
          <w:sz w:val="28"/>
          <w:szCs w:val="28"/>
        </w:rPr>
        <w:t xml:space="preserve"> </w:t>
      </w:r>
      <w:r w:rsidR="00122640" w:rsidRPr="00BF5492">
        <w:rPr>
          <w:noProof/>
          <w:sz w:val="28"/>
          <w:szCs w:val="28"/>
        </w:rPr>
        <w:t>использовать</w:t>
      </w:r>
      <w:r w:rsidR="005A2A6F" w:rsidRPr="00BF5492">
        <w:rPr>
          <w:noProof/>
          <w:sz w:val="28"/>
          <w:szCs w:val="28"/>
        </w:rPr>
        <w:t xml:space="preserve"> </w:t>
      </w:r>
      <w:r w:rsidR="00193465" w:rsidRPr="00BF5492">
        <w:rPr>
          <w:noProof/>
          <w:sz w:val="28"/>
          <w:szCs w:val="28"/>
        </w:rPr>
        <w:t>МДПИУ,</w:t>
      </w:r>
      <w:r w:rsidR="00193465" w:rsidRPr="00BF5492">
        <w:rPr>
          <w:i/>
          <w:iCs/>
          <w:noProof/>
          <w:sz w:val="28"/>
          <w:szCs w:val="28"/>
        </w:rPr>
        <w:t xml:space="preserve"> </w:t>
      </w:r>
      <w:r w:rsidR="005A2A6F" w:rsidRPr="00BF5492">
        <w:rPr>
          <w:noProof/>
          <w:sz w:val="28"/>
          <w:szCs w:val="28"/>
        </w:rPr>
        <w:t>чтобы</w:t>
      </w:r>
      <w:r w:rsidRPr="00BF5492">
        <w:rPr>
          <w:noProof/>
          <w:sz w:val="28"/>
          <w:szCs w:val="28"/>
        </w:rPr>
        <w:t xml:space="preserve"> </w:t>
      </w:r>
      <w:r w:rsidR="008260FE" w:rsidRPr="00BF5492">
        <w:rPr>
          <w:noProof/>
          <w:sz w:val="28"/>
          <w:szCs w:val="28"/>
        </w:rPr>
        <w:t xml:space="preserve">продвигать, </w:t>
      </w:r>
      <w:r w:rsidRPr="00BF5492">
        <w:rPr>
          <w:noProof/>
          <w:sz w:val="28"/>
          <w:szCs w:val="28"/>
        </w:rPr>
        <w:t>коммерциализировать образовательную деятельность и научн</w:t>
      </w:r>
      <w:r w:rsidR="005A2A6F" w:rsidRPr="00BF5492">
        <w:rPr>
          <w:noProof/>
          <w:sz w:val="28"/>
          <w:szCs w:val="28"/>
        </w:rPr>
        <w:t>о-</w:t>
      </w:r>
      <w:r w:rsidR="00122640" w:rsidRPr="00BF5492">
        <w:rPr>
          <w:noProof/>
          <w:sz w:val="28"/>
          <w:szCs w:val="28"/>
        </w:rPr>
        <w:t>исследовательскую</w:t>
      </w:r>
      <w:r w:rsidR="005A2A6F" w:rsidRPr="00BF5492">
        <w:rPr>
          <w:noProof/>
          <w:sz w:val="28"/>
          <w:szCs w:val="28"/>
        </w:rPr>
        <w:t xml:space="preserve"> работу</w:t>
      </w:r>
      <w:r w:rsidRPr="00BF5492">
        <w:rPr>
          <w:noProof/>
          <w:sz w:val="28"/>
          <w:szCs w:val="28"/>
        </w:rPr>
        <w:t xml:space="preserve"> в соответствии с новыми социально-экономическими реалиями.</w:t>
      </w:r>
      <w:r w:rsidR="008260FE" w:rsidRPr="00BF5492">
        <w:rPr>
          <w:noProof/>
          <w:sz w:val="28"/>
          <w:szCs w:val="28"/>
        </w:rPr>
        <w:t xml:space="preserve"> </w:t>
      </w:r>
      <w:r w:rsidR="00FF1073" w:rsidRPr="00BF5492">
        <w:rPr>
          <w:noProof/>
          <w:sz w:val="28"/>
          <w:szCs w:val="28"/>
        </w:rPr>
        <w:t xml:space="preserve">В </w:t>
      </w:r>
      <w:r w:rsidR="00122640" w:rsidRPr="00BF5492">
        <w:rPr>
          <w:noProof/>
          <w:sz w:val="28"/>
          <w:szCs w:val="28"/>
        </w:rPr>
        <w:t xml:space="preserve">связи с этим </w:t>
      </w:r>
      <w:r w:rsidR="00FF1073" w:rsidRPr="00BF5492">
        <w:rPr>
          <w:noProof/>
          <w:sz w:val="28"/>
          <w:szCs w:val="28"/>
        </w:rPr>
        <w:t>т</w:t>
      </w:r>
      <w:r w:rsidRPr="00BF5492">
        <w:rPr>
          <w:noProof/>
          <w:sz w:val="28"/>
          <w:szCs w:val="28"/>
        </w:rPr>
        <w:t>ексты, представляющие организационную идентичность, приобретают стратегическую значимость, поскольку должны эффективно демонстрировать конкурентные преимущества университетов. Для достижения этих целей</w:t>
      </w:r>
      <w:r w:rsidR="00FF1073" w:rsidRPr="00BF5492">
        <w:rPr>
          <w:noProof/>
          <w:sz w:val="28"/>
          <w:szCs w:val="28"/>
        </w:rPr>
        <w:t xml:space="preserve">, в текстах организационной идентичности университетов Великобритании, США и Казахстана </w:t>
      </w:r>
      <w:r w:rsidRPr="00BF5492">
        <w:rPr>
          <w:noProof/>
          <w:sz w:val="28"/>
          <w:szCs w:val="28"/>
        </w:rPr>
        <w:t>активно применяются языковые стратегии маркетингового дискурса.</w:t>
      </w:r>
    </w:p>
    <w:p w14:paraId="2A2A31AC" w14:textId="77777777" w:rsidR="001B72B2" w:rsidRPr="00BF5492" w:rsidRDefault="001B72B2" w:rsidP="0007653A">
      <w:pPr>
        <w:pStyle w:val="a3"/>
        <w:tabs>
          <w:tab w:val="left" w:pos="993"/>
        </w:tabs>
        <w:spacing w:before="0" w:beforeAutospacing="0" w:after="0" w:afterAutospacing="0"/>
        <w:ind w:firstLine="567"/>
        <w:jc w:val="both"/>
        <w:rPr>
          <w:noProof/>
          <w:sz w:val="28"/>
          <w:szCs w:val="28"/>
        </w:rPr>
      </w:pPr>
    </w:p>
    <w:p w14:paraId="3DDD4F15" w14:textId="77777777" w:rsidR="005E3195" w:rsidRPr="00BF5492" w:rsidRDefault="005E3195" w:rsidP="0007653A">
      <w:pPr>
        <w:pStyle w:val="a3"/>
        <w:tabs>
          <w:tab w:val="left" w:pos="993"/>
        </w:tabs>
        <w:spacing w:before="0" w:beforeAutospacing="0" w:after="0" w:afterAutospacing="0"/>
        <w:ind w:firstLine="567"/>
        <w:jc w:val="both"/>
        <w:rPr>
          <w:noProof/>
          <w:sz w:val="28"/>
          <w:szCs w:val="28"/>
        </w:rPr>
      </w:pPr>
    </w:p>
    <w:p w14:paraId="2FC05832" w14:textId="09C87331" w:rsidR="009D35C7" w:rsidRPr="00BF5492" w:rsidRDefault="009D35C7" w:rsidP="0007653A">
      <w:pPr>
        <w:pStyle w:val="a3"/>
        <w:tabs>
          <w:tab w:val="left" w:pos="993"/>
        </w:tabs>
        <w:spacing w:before="0" w:beforeAutospacing="0" w:after="0" w:afterAutospacing="0"/>
        <w:ind w:firstLine="567"/>
        <w:jc w:val="both"/>
        <w:rPr>
          <w:noProof/>
          <w:sz w:val="28"/>
          <w:szCs w:val="28"/>
        </w:rPr>
        <w:sectPr w:rsidR="009D35C7" w:rsidRPr="00BF5492" w:rsidSect="00571E4E">
          <w:type w:val="nextColumn"/>
          <w:pgSz w:w="11906" w:h="16838"/>
          <w:pgMar w:top="1134" w:right="567" w:bottom="1134" w:left="1701" w:header="708" w:footer="708" w:gutter="0"/>
          <w:cols w:space="708"/>
          <w:docGrid w:linePitch="360"/>
        </w:sectPr>
      </w:pPr>
    </w:p>
    <w:p w14:paraId="1FF50DC6" w14:textId="77375478" w:rsidR="00FA26FE" w:rsidRPr="00BF5492" w:rsidRDefault="00FA26FE" w:rsidP="0007653A">
      <w:pPr>
        <w:pStyle w:val="1"/>
        <w:tabs>
          <w:tab w:val="left" w:pos="993"/>
        </w:tabs>
        <w:spacing w:before="0" w:beforeAutospacing="0" w:after="0" w:afterAutospacing="0"/>
        <w:ind w:firstLine="567"/>
        <w:jc w:val="both"/>
        <w:rPr>
          <w:noProof/>
          <w:sz w:val="28"/>
          <w:szCs w:val="28"/>
        </w:rPr>
      </w:pPr>
      <w:bookmarkStart w:id="14" w:name="_Toc195625777"/>
      <w:r w:rsidRPr="00BF5492">
        <w:rPr>
          <w:noProof/>
          <w:sz w:val="28"/>
          <w:szCs w:val="28"/>
        </w:rPr>
        <w:lastRenderedPageBreak/>
        <w:t>3</w:t>
      </w:r>
      <w:r w:rsidR="003F7A63" w:rsidRPr="00BF5492">
        <w:rPr>
          <w:noProof/>
          <w:sz w:val="28"/>
          <w:szCs w:val="28"/>
        </w:rPr>
        <w:tab/>
      </w:r>
      <w:r w:rsidRPr="00BF5492">
        <w:rPr>
          <w:noProof/>
          <w:sz w:val="28"/>
          <w:szCs w:val="28"/>
        </w:rPr>
        <w:t>ЛИНГВОСОЦИОКУЛЬТУРНЫЕ ОСОБЕННОСТИ МАРКЕТИНГОВОГО ДИСКУРСА, ПРЕДСТАВЛЯЮЩЕГО ИДЕНТИЧНОСТЬ УНИВЕРСИТЕТОВ ВЕЛИКОБРИТАНИИ, США И КАЗАХСТАНА</w:t>
      </w:r>
      <w:bookmarkEnd w:id="14"/>
    </w:p>
    <w:p w14:paraId="2813D3C2" w14:textId="77777777" w:rsidR="00FD541B" w:rsidRPr="00BF5492" w:rsidRDefault="00FD541B" w:rsidP="0007653A">
      <w:pPr>
        <w:pStyle w:val="1"/>
        <w:tabs>
          <w:tab w:val="left" w:pos="993"/>
        </w:tabs>
        <w:spacing w:before="0" w:beforeAutospacing="0" w:after="0" w:afterAutospacing="0"/>
        <w:ind w:firstLine="567"/>
        <w:jc w:val="both"/>
        <w:rPr>
          <w:noProof/>
          <w:sz w:val="28"/>
          <w:szCs w:val="28"/>
        </w:rPr>
      </w:pPr>
    </w:p>
    <w:p w14:paraId="219CE55B" w14:textId="1B1795B3" w:rsidR="00577526" w:rsidRPr="00BF5492" w:rsidRDefault="00577526" w:rsidP="0007653A">
      <w:pPr>
        <w:pStyle w:val="2"/>
        <w:tabs>
          <w:tab w:val="left" w:pos="993"/>
        </w:tabs>
        <w:spacing w:before="0"/>
        <w:ind w:firstLine="567"/>
        <w:jc w:val="both"/>
        <w:rPr>
          <w:rFonts w:ascii="Times New Roman" w:hAnsi="Times New Roman" w:cs="Times New Roman"/>
          <w:b/>
          <w:bCs/>
          <w:noProof/>
          <w:color w:val="000000" w:themeColor="text1"/>
          <w:sz w:val="28"/>
          <w:szCs w:val="28"/>
        </w:rPr>
      </w:pPr>
      <w:bookmarkStart w:id="15" w:name="_Toc195625778"/>
      <w:r w:rsidRPr="00BF5492">
        <w:rPr>
          <w:rFonts w:ascii="Times New Roman" w:hAnsi="Times New Roman" w:cs="Times New Roman"/>
          <w:b/>
          <w:bCs/>
          <w:noProof/>
          <w:color w:val="000000" w:themeColor="text1"/>
          <w:sz w:val="28"/>
          <w:szCs w:val="28"/>
        </w:rPr>
        <w:t>3.1 Лингвосоциокультурные особенности маркетингового дискурса, представляющего идентичность университетов</w:t>
      </w:r>
      <w:bookmarkEnd w:id="15"/>
    </w:p>
    <w:p w14:paraId="171E2DD6" w14:textId="27C0918F" w:rsidR="00FA26FE" w:rsidRPr="00BF5492" w:rsidRDefault="00FA26FE" w:rsidP="0007653A">
      <w:pPr>
        <w:tabs>
          <w:tab w:val="left" w:pos="993"/>
        </w:tabs>
        <w:ind w:firstLine="567"/>
        <w:jc w:val="both"/>
        <w:rPr>
          <w:noProof/>
          <w:sz w:val="28"/>
          <w:szCs w:val="28"/>
        </w:rPr>
      </w:pPr>
      <w:r w:rsidRPr="00BF5492">
        <w:rPr>
          <w:noProof/>
          <w:sz w:val="28"/>
          <w:szCs w:val="28"/>
        </w:rPr>
        <w:t>В современном мире каждый язык и культура оказываются под воздействием процесса глобализации. Это сложное явление приводит к экономической, политической и культурной интеграции. С активным развитием технологий и Интернета создается единое информационное пространство и унифицированное глобальное общество. Такие изменения создают более интегрированный мир</w:t>
      </w:r>
      <w:r w:rsidR="003E7C86" w:rsidRPr="00BF5492">
        <w:rPr>
          <w:noProof/>
          <w:sz w:val="28"/>
          <w:szCs w:val="28"/>
        </w:rPr>
        <w:t>, в котором все больше</w:t>
      </w:r>
      <w:r w:rsidRPr="00BF5492">
        <w:rPr>
          <w:noProof/>
          <w:sz w:val="28"/>
          <w:szCs w:val="28"/>
        </w:rPr>
        <w:t>,</w:t>
      </w:r>
      <w:r w:rsidR="003E7C86" w:rsidRPr="00BF5492">
        <w:rPr>
          <w:noProof/>
          <w:sz w:val="28"/>
          <w:szCs w:val="28"/>
        </w:rPr>
        <w:t xml:space="preserve"> </w:t>
      </w:r>
      <w:r w:rsidR="009134BB" w:rsidRPr="00BF5492">
        <w:rPr>
          <w:noProof/>
          <w:sz w:val="28"/>
          <w:szCs w:val="28"/>
        </w:rPr>
        <w:t>развивается</w:t>
      </w:r>
      <w:r w:rsidR="009B2F8B" w:rsidRPr="00BF5492">
        <w:rPr>
          <w:noProof/>
          <w:sz w:val="28"/>
          <w:szCs w:val="28"/>
        </w:rPr>
        <w:t xml:space="preserve"> </w:t>
      </w:r>
      <w:r w:rsidRPr="00BF5492">
        <w:rPr>
          <w:noProof/>
          <w:sz w:val="28"/>
          <w:szCs w:val="28"/>
        </w:rPr>
        <w:t>международно</w:t>
      </w:r>
      <w:r w:rsidR="003E7C86" w:rsidRPr="00BF5492">
        <w:rPr>
          <w:noProof/>
          <w:sz w:val="28"/>
          <w:szCs w:val="28"/>
        </w:rPr>
        <w:t>е</w:t>
      </w:r>
      <w:r w:rsidRPr="00BF5492">
        <w:rPr>
          <w:noProof/>
          <w:sz w:val="28"/>
          <w:szCs w:val="28"/>
        </w:rPr>
        <w:t xml:space="preserve"> сотрудничеств</w:t>
      </w:r>
      <w:r w:rsidR="003E7C86" w:rsidRPr="00BF5492">
        <w:rPr>
          <w:noProof/>
          <w:sz w:val="28"/>
          <w:szCs w:val="28"/>
        </w:rPr>
        <w:t>о</w:t>
      </w:r>
      <w:r w:rsidR="009B2F8B" w:rsidRPr="00BF5492">
        <w:rPr>
          <w:noProof/>
          <w:sz w:val="28"/>
          <w:szCs w:val="28"/>
        </w:rPr>
        <w:t xml:space="preserve"> </w:t>
      </w:r>
      <w:r w:rsidR="004652FA" w:rsidRPr="00BF5492">
        <w:rPr>
          <w:noProof/>
          <w:sz w:val="28"/>
          <w:szCs w:val="28"/>
        </w:rPr>
        <w:t xml:space="preserve">и </w:t>
      </w:r>
      <w:r w:rsidR="009134BB" w:rsidRPr="00BF5492">
        <w:rPr>
          <w:noProof/>
          <w:sz w:val="28"/>
          <w:szCs w:val="28"/>
        </w:rPr>
        <w:t>появляются</w:t>
      </w:r>
      <w:r w:rsidR="004652FA" w:rsidRPr="00BF5492">
        <w:rPr>
          <w:noProof/>
          <w:sz w:val="28"/>
          <w:szCs w:val="28"/>
        </w:rPr>
        <w:t xml:space="preserve"> новые формы взаимодействия, основанные на обмене знаниями, опытом и культурными ценностями</w:t>
      </w:r>
      <w:r w:rsidRPr="00BF5492">
        <w:rPr>
          <w:noProof/>
          <w:sz w:val="28"/>
          <w:szCs w:val="28"/>
        </w:rPr>
        <w:t>.</w:t>
      </w:r>
    </w:p>
    <w:p w14:paraId="7BD13A76" w14:textId="5864396C" w:rsidR="00FA26FE" w:rsidRPr="00BF5492" w:rsidRDefault="00FA26FE" w:rsidP="0007653A">
      <w:pPr>
        <w:tabs>
          <w:tab w:val="left" w:pos="993"/>
        </w:tabs>
        <w:ind w:firstLine="567"/>
        <w:jc w:val="both"/>
        <w:rPr>
          <w:noProof/>
          <w:sz w:val="28"/>
          <w:szCs w:val="28"/>
        </w:rPr>
      </w:pPr>
      <w:r w:rsidRPr="00BF5492">
        <w:rPr>
          <w:noProof/>
          <w:sz w:val="28"/>
          <w:szCs w:val="28"/>
        </w:rPr>
        <w:t>Данная тенденция проявляется</w:t>
      </w:r>
      <w:r w:rsidR="003E7C86" w:rsidRPr="00BF5492">
        <w:rPr>
          <w:noProof/>
          <w:sz w:val="28"/>
          <w:szCs w:val="28"/>
        </w:rPr>
        <w:t xml:space="preserve"> также</w:t>
      </w:r>
      <w:r w:rsidRPr="00BF5492">
        <w:rPr>
          <w:noProof/>
          <w:sz w:val="28"/>
          <w:szCs w:val="28"/>
        </w:rPr>
        <w:t xml:space="preserve"> в высшем образовании. Процесс маркетизации университетов начался, когда управление высшим образованием стало основываться на рыночных принципах, одним из которых было удовлетворение потребительского спроса общества, государства и молодых людей, стремящихся получить высшее образование</w:t>
      </w:r>
      <w:r w:rsidR="00B958D7" w:rsidRPr="00BF5492">
        <w:rPr>
          <w:noProof/>
          <w:sz w:val="28"/>
          <w:szCs w:val="28"/>
        </w:rPr>
        <w:t xml:space="preserve"> </w:t>
      </w:r>
      <w:r w:rsidR="00B958D7" w:rsidRPr="00BF5492">
        <w:rPr>
          <w:noProof/>
          <w:sz w:val="28"/>
          <w:szCs w:val="28"/>
        </w:rPr>
        <w:fldChar w:fldCharType="begin" w:fldLock="1"/>
      </w:r>
      <w:r w:rsidR="000901F1" w:rsidRPr="00BF5492">
        <w:rPr>
          <w:noProof/>
          <w:sz w:val="28"/>
          <w:szCs w:val="28"/>
        </w:rPr>
        <w:instrText>ADDIN CSL_CITATION {"citationItems":[{"id":"ITEM-1","itemData":{"ISBN":"9780415584470","PMID":"16183167","abstract":"Until recently government policy in the UK has encouraged an expansion of Higher Education to increase participation and with an express aim of creating a more educated workforce. This expansion has led to competition between Higher Education institutions, with students increasingly positioned as consumers and institutions working to improve the extent to which they meet ‘consumer demands’. Especially given the latest government funding cuts, the most prevalent outlook in Higher Education today is one of business, forcing institutions to reassess the way they are managed and promoted to ensure maximum efficiency, sales and ‘profits’. Students view the opportunity to gain a degree as a right, and a service which they have paid for, demanding a greater choice and a return on their investment. Changes in higher education have been rapid, and there has been little critical research into the implications. This volume brings together internationally comparative academic perspectives, critical accounts and empirical research to explore fully the issues and experiences of education as a commodity, examining: the international and financial context of marketisation the new purposes of universities the implications of university branding and promotion league tables and student surveys vs. quality of education the higher education market and distance learning students as ‘active consumers’ in the co-creation of value changing student experiences, demands and focus.","author":[{"dropping-particle":"","family":"Brown","given":"Roger","non-dropping-particle":"","parse-names":false,"suffix":""}],"container-title":"New Vistas","id":"ITEM-1","issue":"1","issued":{"date-parts":[["2015"]]},"page":"4-9","title":"The Marketisation of Higher Education: Issues and Ironies","type":"article-journal","volume":"1"},"uris":["http://www.mendeley.com/documents/?uuid=2586bf9e-422a-4f17-99fa-de32c8697d1a"]}],"mendeley":{"formattedCitation":"[231]","plainTextFormattedCitation":"[231]","previouslyFormattedCitation":"[231]"},"properties":{"noteIndex":0},"schema":"https://github.com/citation-style-language/schema/raw/master/csl-citation.json"}</w:instrText>
      </w:r>
      <w:r w:rsidR="00B958D7" w:rsidRPr="00BF5492">
        <w:rPr>
          <w:noProof/>
          <w:sz w:val="28"/>
          <w:szCs w:val="28"/>
        </w:rPr>
        <w:fldChar w:fldCharType="separate"/>
      </w:r>
      <w:r w:rsidR="000901F1" w:rsidRPr="00BF5492">
        <w:rPr>
          <w:noProof/>
          <w:sz w:val="28"/>
          <w:szCs w:val="28"/>
        </w:rPr>
        <w:t>[231]</w:t>
      </w:r>
      <w:r w:rsidR="00B958D7" w:rsidRPr="00BF5492">
        <w:rPr>
          <w:noProof/>
          <w:sz w:val="28"/>
          <w:szCs w:val="28"/>
        </w:rPr>
        <w:fldChar w:fldCharType="end"/>
      </w:r>
      <w:r w:rsidRPr="00BF5492">
        <w:rPr>
          <w:noProof/>
          <w:sz w:val="28"/>
          <w:szCs w:val="28"/>
        </w:rPr>
        <w:t>. Приобретение ценностей, направленных на удовлетворение рыночных требований и общественных ожиданий, привело к изменению самоидентификации университетов. В результате этого произошло слияние университетского, образовательного и академического дискурсов с маркетинговым, что отразило новые приоритеты</w:t>
      </w:r>
      <w:r w:rsidR="003E7C86" w:rsidRPr="00BF5492">
        <w:rPr>
          <w:noProof/>
          <w:sz w:val="28"/>
          <w:szCs w:val="28"/>
        </w:rPr>
        <w:t>, важные для современных</w:t>
      </w:r>
      <w:r w:rsidRPr="00BF5492">
        <w:rPr>
          <w:noProof/>
          <w:color w:val="FF0000"/>
          <w:sz w:val="28"/>
          <w:szCs w:val="28"/>
        </w:rPr>
        <w:t xml:space="preserve"> </w:t>
      </w:r>
      <w:r w:rsidRPr="00BF5492">
        <w:rPr>
          <w:noProof/>
          <w:sz w:val="28"/>
          <w:szCs w:val="28"/>
        </w:rPr>
        <w:t>университетов</w:t>
      </w:r>
      <w:r w:rsidR="00D13C08" w:rsidRPr="00BF5492">
        <w:rPr>
          <w:noProof/>
          <w:sz w:val="28"/>
          <w:szCs w:val="28"/>
        </w:rPr>
        <w:t xml:space="preserve"> </w:t>
      </w:r>
      <w:r w:rsidR="00D13C08" w:rsidRPr="00BF5492">
        <w:rPr>
          <w:noProof/>
          <w:sz w:val="28"/>
          <w:szCs w:val="28"/>
        </w:rPr>
        <w:fldChar w:fldCharType="begin" w:fldLock="1"/>
      </w:r>
      <w:r w:rsidR="000901F1" w:rsidRPr="00BF5492">
        <w:rPr>
          <w:noProof/>
          <w:sz w:val="28"/>
          <w:szCs w:val="28"/>
        </w:rPr>
        <w:instrText>ADDIN CSL_CITATION {"citationItems":[{"id":"ITEM-1","itemData":{"DOI":"10.1177/1750481319856203","ISSN":"17504821","abstract":"This article focuses on the global phenomenon of the marketization of higher education and how it has shaped the discourses of China’s top universities. By analyzing the university presidents’ messages published in the websites of 36 top-ranked universities in China, the aim is to ascertain the extent to which this institutionalized genre imbricates a marketizing role with other ideological imperatives. Informed by the theoretical principles of Critical Discourse Analysis and adopting a genre analysis methodological approach, we first examined the macro-level rhetorical structure followed by a micro-level analysis of the discursive strategies used in the presidents’ messages. The findings reveal a dynamic interweaving of three distinct discursive strands – bureaucratic, conversational and advertising – constructed in and around the move structure of the presidents’ messages. This interdiscursive analysis reveals competing imperatives and contestations that reflect the dual role of the presidents’ messages to project a globalized, international outlook while maintaining an allegiance to political ideologies and national interests that top-ranked universities in China have to simultaneously negotiate.","author":[{"dropping-particle":"","family":"Teo","given":"Peter","non-dropping-particle":"","parse-names":false,"suffix":""},{"dropping-particle":"","family":"Ren","given":"Songsha","non-dropping-particle":"","parse-names":false,"suffix":""}],"container-title":"Discourse and Communication","id":"ITEM-1","issue":"5","issued":{"date-parts":[["2019"]]},"page":"539-561","title":"Marketization of universities in China: A critical discourse analysis of the university president’s message","type":"article-journal","volume":"13"},"uris":["http://www.mendeley.com/documents/?uuid=1cce8606-1e1a-4ffc-8278-8949820ca67c"]}],"mendeley":{"formattedCitation":"[232]","plainTextFormattedCitation":"[232]","previouslyFormattedCitation":"[232]"},"properties":{"noteIndex":0},"schema":"https://github.com/citation-style-language/schema/raw/master/csl-citation.json"}</w:instrText>
      </w:r>
      <w:r w:rsidR="00D13C08" w:rsidRPr="00BF5492">
        <w:rPr>
          <w:noProof/>
          <w:sz w:val="28"/>
          <w:szCs w:val="28"/>
        </w:rPr>
        <w:fldChar w:fldCharType="separate"/>
      </w:r>
      <w:r w:rsidR="000901F1" w:rsidRPr="00BF5492">
        <w:rPr>
          <w:noProof/>
          <w:sz w:val="28"/>
          <w:szCs w:val="28"/>
        </w:rPr>
        <w:t>[232]</w:t>
      </w:r>
      <w:r w:rsidR="00D13C08" w:rsidRPr="00BF5492">
        <w:rPr>
          <w:noProof/>
          <w:sz w:val="28"/>
          <w:szCs w:val="28"/>
        </w:rPr>
        <w:fldChar w:fldCharType="end"/>
      </w:r>
      <w:r w:rsidRPr="00BF5492">
        <w:rPr>
          <w:noProof/>
          <w:sz w:val="28"/>
          <w:szCs w:val="28"/>
        </w:rPr>
        <w:t>.</w:t>
      </w:r>
    </w:p>
    <w:p w14:paraId="3EBEDC95" w14:textId="2244AE9A" w:rsidR="008439E1" w:rsidRPr="00BF5492" w:rsidRDefault="00FA26FE" w:rsidP="0007653A">
      <w:pPr>
        <w:tabs>
          <w:tab w:val="left" w:pos="993"/>
        </w:tabs>
        <w:ind w:firstLine="567"/>
        <w:jc w:val="both"/>
        <w:rPr>
          <w:noProof/>
          <w:sz w:val="28"/>
          <w:szCs w:val="28"/>
        </w:rPr>
      </w:pPr>
      <w:r w:rsidRPr="00BF5492">
        <w:rPr>
          <w:noProof/>
          <w:sz w:val="28"/>
          <w:szCs w:val="28"/>
        </w:rPr>
        <w:t>Глобализация высших учебных заведений проявилась в стремлении к интернационализации университетов,</w:t>
      </w:r>
      <w:r w:rsidR="00102802" w:rsidRPr="00BF5492">
        <w:rPr>
          <w:noProof/>
          <w:sz w:val="28"/>
          <w:szCs w:val="28"/>
        </w:rPr>
        <w:t xml:space="preserve"> </w:t>
      </w:r>
      <w:r w:rsidR="003E7C86" w:rsidRPr="00BF5492">
        <w:rPr>
          <w:noProof/>
          <w:sz w:val="28"/>
          <w:szCs w:val="28"/>
        </w:rPr>
        <w:t xml:space="preserve">являющейся </w:t>
      </w:r>
      <w:r w:rsidRPr="00BF5492">
        <w:rPr>
          <w:noProof/>
          <w:sz w:val="28"/>
          <w:szCs w:val="28"/>
        </w:rPr>
        <w:t>процессом, направленным на расширение и углубление международных связей в учебной</w:t>
      </w:r>
      <w:r w:rsidR="003E7C86" w:rsidRPr="00BF5492">
        <w:rPr>
          <w:noProof/>
          <w:sz w:val="28"/>
          <w:szCs w:val="28"/>
        </w:rPr>
        <w:t xml:space="preserve"> и</w:t>
      </w:r>
      <w:r w:rsidRPr="00BF5492">
        <w:rPr>
          <w:noProof/>
          <w:sz w:val="28"/>
          <w:szCs w:val="28"/>
        </w:rPr>
        <w:t xml:space="preserve"> научной деятельности высших учебных заведений. Этот процесс стремится создать глобальное и открытое образовательное пространство, способствующее взаимному обмену знаниями, интеллектуальными ресурсами и культурным опытом между студентами, преподавателями и исследователями из разных стран. Университеты становятся ключевыми центрами глобального образовательного взаимодействия, способные интегрировать локальные и международные ресурсы для развития науки, культуры и образования.</w:t>
      </w:r>
      <w:r w:rsidR="003E7C86" w:rsidRPr="00BF5492">
        <w:rPr>
          <w:noProof/>
          <w:sz w:val="28"/>
          <w:szCs w:val="28"/>
        </w:rPr>
        <w:t xml:space="preserve"> </w:t>
      </w:r>
    </w:p>
    <w:p w14:paraId="50902C48" w14:textId="45FFA697" w:rsidR="003A06C1" w:rsidRPr="00BF5492" w:rsidRDefault="00FA26FE" w:rsidP="0007653A">
      <w:pPr>
        <w:tabs>
          <w:tab w:val="left" w:pos="993"/>
        </w:tabs>
        <w:ind w:firstLine="567"/>
        <w:jc w:val="both"/>
        <w:rPr>
          <w:noProof/>
          <w:sz w:val="28"/>
          <w:szCs w:val="28"/>
        </w:rPr>
      </w:pPr>
      <w:r w:rsidRPr="00BF5492">
        <w:rPr>
          <w:noProof/>
          <w:sz w:val="28"/>
          <w:szCs w:val="28"/>
        </w:rPr>
        <w:t>Использование лингвокультурологического подхода способствует определению современных социокультурно-ценностных характеристик, которые важны</w:t>
      </w:r>
      <w:r w:rsidR="00102802" w:rsidRPr="00BF5492">
        <w:rPr>
          <w:noProof/>
          <w:sz w:val="28"/>
          <w:szCs w:val="28"/>
        </w:rPr>
        <w:t xml:space="preserve"> </w:t>
      </w:r>
      <w:r w:rsidR="003E7C86" w:rsidRPr="00BF5492">
        <w:rPr>
          <w:noProof/>
          <w:sz w:val="28"/>
          <w:szCs w:val="28"/>
        </w:rPr>
        <w:t>для представления</w:t>
      </w:r>
      <w:r w:rsidR="00102802" w:rsidRPr="00BF5492">
        <w:rPr>
          <w:noProof/>
          <w:sz w:val="28"/>
          <w:szCs w:val="28"/>
        </w:rPr>
        <w:t xml:space="preserve"> </w:t>
      </w:r>
      <w:r w:rsidR="008439E1" w:rsidRPr="00BF5492">
        <w:rPr>
          <w:noProof/>
          <w:sz w:val="28"/>
          <w:szCs w:val="28"/>
        </w:rPr>
        <w:t>университетов</w:t>
      </w:r>
      <w:r w:rsidR="003E7C86" w:rsidRPr="00BF5492">
        <w:rPr>
          <w:noProof/>
          <w:sz w:val="28"/>
          <w:szCs w:val="28"/>
        </w:rPr>
        <w:t xml:space="preserve"> в целом и</w:t>
      </w:r>
      <w:r w:rsidR="00102802" w:rsidRPr="00BF5492">
        <w:rPr>
          <w:noProof/>
          <w:sz w:val="28"/>
          <w:szCs w:val="28"/>
        </w:rPr>
        <w:t xml:space="preserve"> </w:t>
      </w:r>
      <w:r w:rsidRPr="00BF5492">
        <w:rPr>
          <w:noProof/>
          <w:sz w:val="28"/>
          <w:szCs w:val="28"/>
        </w:rPr>
        <w:t>для процесса формирования</w:t>
      </w:r>
      <w:r w:rsidR="003E7C86" w:rsidRPr="00BF5492">
        <w:rPr>
          <w:noProof/>
          <w:sz w:val="28"/>
          <w:szCs w:val="28"/>
        </w:rPr>
        <w:t xml:space="preserve"> текстов</w:t>
      </w:r>
      <w:r w:rsidRPr="00BF5492">
        <w:rPr>
          <w:noProof/>
          <w:sz w:val="28"/>
          <w:szCs w:val="28"/>
        </w:rPr>
        <w:t xml:space="preserve"> организационной </w:t>
      </w:r>
      <w:r w:rsidR="00AA65E8" w:rsidRPr="00BF5492">
        <w:rPr>
          <w:noProof/>
          <w:sz w:val="28"/>
          <w:szCs w:val="28"/>
        </w:rPr>
        <w:t>идентичности,</w:t>
      </w:r>
      <w:r w:rsidRPr="00BF5492">
        <w:rPr>
          <w:noProof/>
          <w:sz w:val="28"/>
          <w:szCs w:val="28"/>
        </w:rPr>
        <w:t xml:space="preserve"> </w:t>
      </w:r>
      <w:r w:rsidR="003E7C86" w:rsidRPr="00BF5492">
        <w:rPr>
          <w:noProof/>
          <w:sz w:val="28"/>
          <w:szCs w:val="28"/>
        </w:rPr>
        <w:t>в частности</w:t>
      </w:r>
      <w:r w:rsidR="003A06C1" w:rsidRPr="00BF5492">
        <w:rPr>
          <w:noProof/>
          <w:sz w:val="28"/>
          <w:szCs w:val="28"/>
        </w:rPr>
        <w:t>.</w:t>
      </w:r>
    </w:p>
    <w:p w14:paraId="2B4371D9" w14:textId="38D6845B" w:rsidR="00E411E1" w:rsidRPr="00BF5492" w:rsidRDefault="003A06C1" w:rsidP="0007653A">
      <w:pPr>
        <w:tabs>
          <w:tab w:val="left" w:pos="993"/>
        </w:tabs>
        <w:ind w:firstLine="567"/>
        <w:jc w:val="both"/>
        <w:rPr>
          <w:rStyle w:val="a5"/>
          <w:rFonts w:eastAsiaTheme="majorEastAsia"/>
          <w:b w:val="0"/>
          <w:bCs w:val="0"/>
          <w:noProof/>
          <w:sz w:val="28"/>
          <w:szCs w:val="28"/>
        </w:rPr>
      </w:pPr>
      <w:r w:rsidRPr="00BF5492">
        <w:rPr>
          <w:rStyle w:val="a5"/>
          <w:rFonts w:eastAsiaTheme="majorEastAsia"/>
          <w:b w:val="0"/>
          <w:bCs w:val="0"/>
          <w:noProof/>
          <w:sz w:val="28"/>
          <w:szCs w:val="28"/>
        </w:rPr>
        <w:t>Языковой материал, используемый в дискурсе, становится не только инструментом коммуникации, но и показателем этнокультурных особенностей и национальных характеристик, отражающих более глубокие когнитивные и социокультурные установки</w:t>
      </w:r>
      <w:r w:rsidR="00C14574" w:rsidRPr="00BF5492">
        <w:rPr>
          <w:rStyle w:val="a5"/>
          <w:rFonts w:eastAsiaTheme="majorEastAsia"/>
          <w:b w:val="0"/>
          <w:bCs w:val="0"/>
          <w:noProof/>
          <w:sz w:val="28"/>
          <w:szCs w:val="28"/>
        </w:rPr>
        <w:t xml:space="preserve"> </w:t>
      </w:r>
      <w:r w:rsidR="00C14574" w:rsidRPr="00BF5492">
        <w:rPr>
          <w:rStyle w:val="a5"/>
          <w:rFonts w:eastAsiaTheme="majorEastAsia"/>
          <w:b w:val="0"/>
          <w:bCs w:val="0"/>
          <w:noProof/>
          <w:sz w:val="28"/>
          <w:szCs w:val="28"/>
        </w:rPr>
        <w:fldChar w:fldCharType="begin" w:fldLock="1"/>
      </w:r>
      <w:r w:rsidR="002060E9" w:rsidRPr="00BF5492">
        <w:rPr>
          <w:rStyle w:val="a5"/>
          <w:rFonts w:eastAsiaTheme="majorEastAsia"/>
          <w:b w:val="0"/>
          <w:bCs w:val="0"/>
          <w:noProof/>
          <w:sz w:val="28"/>
          <w:szCs w:val="28"/>
        </w:rPr>
        <w:instrText>ADDIN CSL_CITATION {"citationItems":[{"id":"ITEM-1","itemData":{"author":[{"dropping-particle":"","family":"Болдырев","given":"Н. Н.","non-dropping-particle":"","parse-names":false,"suffix":""},{"dropping-particle":"","family":"Дубровская","given":"О. Г.","non-dropping-particle":"","parse-names":false,"suffix":""}],"container-title":"Вопросы когнитивной лингвистики","id":"ITEM-1","issued":{"date-parts":[["2015"]]},"page":"14-25","title":"О формировании социокультурной специфики дискурса","type":"article-journal"},"uris":["http://www.mendeley.com/documents/?uuid=a650b3f2-ce18-42d4-96fb-4bd0bf3b0556"]}],"mendeley":{"formattedCitation":"[7]","manualFormatting":"[7, с. 14]","plainTextFormattedCitation":"[7]","previouslyFormattedCitation":"[7]"},"properties":{"noteIndex":0},"schema":"https://github.com/citation-style-language/schema/raw/master/csl-citation.json"}</w:instrText>
      </w:r>
      <w:r w:rsidR="00C14574" w:rsidRPr="00BF5492">
        <w:rPr>
          <w:rStyle w:val="a5"/>
          <w:rFonts w:eastAsiaTheme="majorEastAsia"/>
          <w:b w:val="0"/>
          <w:bCs w:val="0"/>
          <w:noProof/>
          <w:sz w:val="28"/>
          <w:szCs w:val="28"/>
        </w:rPr>
        <w:fldChar w:fldCharType="separate"/>
      </w:r>
      <w:r w:rsidR="000901F1" w:rsidRPr="00BF5492">
        <w:rPr>
          <w:rStyle w:val="a5"/>
          <w:rFonts w:eastAsiaTheme="majorEastAsia"/>
          <w:b w:val="0"/>
          <w:bCs w:val="0"/>
          <w:noProof/>
          <w:sz w:val="28"/>
          <w:szCs w:val="28"/>
        </w:rPr>
        <w:t>[7</w:t>
      </w:r>
      <w:r w:rsidR="002060E9" w:rsidRPr="00BF5492">
        <w:rPr>
          <w:rStyle w:val="a5"/>
          <w:rFonts w:eastAsiaTheme="majorEastAsia"/>
          <w:b w:val="0"/>
          <w:bCs w:val="0"/>
          <w:noProof/>
          <w:sz w:val="28"/>
          <w:szCs w:val="28"/>
        </w:rPr>
        <w:t>, с. 14</w:t>
      </w:r>
      <w:r w:rsidR="000901F1" w:rsidRPr="00BF5492">
        <w:rPr>
          <w:rStyle w:val="a5"/>
          <w:rFonts w:eastAsiaTheme="majorEastAsia"/>
          <w:b w:val="0"/>
          <w:bCs w:val="0"/>
          <w:noProof/>
          <w:sz w:val="28"/>
          <w:szCs w:val="28"/>
        </w:rPr>
        <w:t>]</w:t>
      </w:r>
      <w:r w:rsidR="00C14574" w:rsidRPr="00BF5492">
        <w:rPr>
          <w:rStyle w:val="a5"/>
          <w:rFonts w:eastAsiaTheme="majorEastAsia"/>
          <w:b w:val="0"/>
          <w:bCs w:val="0"/>
          <w:noProof/>
          <w:sz w:val="28"/>
          <w:szCs w:val="28"/>
        </w:rPr>
        <w:fldChar w:fldCharType="end"/>
      </w:r>
      <w:r w:rsidR="00E411E1" w:rsidRPr="00BF5492">
        <w:rPr>
          <w:rStyle w:val="a5"/>
          <w:rFonts w:eastAsiaTheme="majorEastAsia"/>
          <w:b w:val="0"/>
          <w:bCs w:val="0"/>
          <w:noProof/>
          <w:sz w:val="28"/>
          <w:szCs w:val="28"/>
        </w:rPr>
        <w:t>.</w:t>
      </w:r>
    </w:p>
    <w:p w14:paraId="72BE5ACF" w14:textId="302CF134" w:rsidR="00D90973" w:rsidRPr="00BF5492" w:rsidRDefault="00D90973" w:rsidP="0007653A">
      <w:pPr>
        <w:tabs>
          <w:tab w:val="left" w:pos="993"/>
        </w:tabs>
        <w:ind w:firstLine="567"/>
        <w:jc w:val="both"/>
        <w:rPr>
          <w:i/>
          <w:iCs/>
          <w:noProof/>
          <w:sz w:val="28"/>
          <w:szCs w:val="28"/>
        </w:rPr>
      </w:pPr>
      <w:r w:rsidRPr="00BF5492">
        <w:rPr>
          <w:noProof/>
          <w:sz w:val="28"/>
          <w:szCs w:val="28"/>
        </w:rPr>
        <w:t xml:space="preserve">Традиции и ритуалы университетов могут находить отражение в текстах организационной идентичности университетов. Например, в тексте, </w:t>
      </w:r>
      <w:r w:rsidRPr="00BF5492">
        <w:rPr>
          <w:noProof/>
          <w:sz w:val="28"/>
          <w:szCs w:val="28"/>
        </w:rPr>
        <w:lastRenderedPageBreak/>
        <w:t xml:space="preserve">представляющем организационную идентичность Университета Сент-Эндрюс (Великобритания), описан ритуал, связанный с Патриком Гамильтоном: </w:t>
      </w:r>
      <w:r w:rsidRPr="00BF5492">
        <w:rPr>
          <w:i/>
          <w:iCs/>
          <w:noProof/>
          <w:sz w:val="28"/>
          <w:szCs w:val="28"/>
        </w:rPr>
        <w:t xml:space="preserve">The PH initials set into cobblestones outside the Sallies Quad mark the spot where Patrick Hamilton was burnt at the stake in 1582. </w:t>
      </w:r>
      <w:r w:rsidRPr="00BF5492">
        <w:rPr>
          <w:i/>
          <w:iCs/>
          <w:noProof/>
          <w:sz w:val="28"/>
          <w:szCs w:val="28"/>
          <w:lang w:val="en-US"/>
        </w:rPr>
        <w:t>According to tradition, any student who steps on the PH will be cursed to fail their degree. The only cure for Patrick Hamilton’s curse is to participate in the annual May Dip. At sunrise on May Day, students make their way down to East Sands and collectively run into the North Sea</w:t>
      </w:r>
      <w:r w:rsidRPr="00BF5492">
        <w:rPr>
          <w:noProof/>
          <w:sz w:val="28"/>
          <w:szCs w:val="28"/>
          <w:lang w:val="en-US"/>
        </w:rPr>
        <w:t xml:space="preserve">. </w:t>
      </w:r>
      <w:r w:rsidRPr="00BF5492">
        <w:rPr>
          <w:noProof/>
          <w:sz w:val="28"/>
          <w:szCs w:val="28"/>
        </w:rPr>
        <w:t xml:space="preserve">(Инициалы Патрика Гамильтона, выложенные перед двором Саллис, связаны с мрачной историей, поскольку он был сожжён на костре в 1582 году. Согласно традиции, любой студент, который случайно наступит на его инициалы, будет обречён не получить искомую степень. Единственный способ снять данное проклятие — это принять участие в ежегодном «Майском погружении», когда первого мая студенты все вместе бросаются в воды Северного моря). Лексически это представлено следующими словосочетаниями: </w:t>
      </w:r>
      <w:r w:rsidRPr="00BF5492">
        <w:rPr>
          <w:i/>
          <w:iCs/>
          <w:noProof/>
          <w:sz w:val="28"/>
          <w:szCs w:val="28"/>
        </w:rPr>
        <w:t>PH (Patrick Hamilton), the Sallies Quad, May Dip, May Day.</w:t>
      </w:r>
      <w:r w:rsidR="007B1B11" w:rsidRPr="00BF5492">
        <w:rPr>
          <w:i/>
          <w:iCs/>
          <w:noProof/>
          <w:sz w:val="28"/>
          <w:szCs w:val="28"/>
        </w:rPr>
        <w:t xml:space="preserve"> </w:t>
      </w:r>
    </w:p>
    <w:p w14:paraId="6FAC466F" w14:textId="616D5B76" w:rsidR="00E411E1" w:rsidRPr="00BF5492" w:rsidRDefault="00E411E1" w:rsidP="0007653A">
      <w:pPr>
        <w:tabs>
          <w:tab w:val="left" w:pos="993"/>
        </w:tabs>
        <w:ind w:firstLine="567"/>
        <w:jc w:val="both"/>
        <w:rPr>
          <w:noProof/>
          <w:sz w:val="28"/>
          <w:szCs w:val="28"/>
        </w:rPr>
      </w:pPr>
      <w:r w:rsidRPr="00BF5492">
        <w:rPr>
          <w:noProof/>
          <w:sz w:val="28"/>
          <w:szCs w:val="28"/>
        </w:rPr>
        <w:t xml:space="preserve">Также имеются случаи, когда в текстах организационной идентичности используются девизы, относящиеся к определённым университетам. Например, девизы: </w:t>
      </w:r>
      <w:r w:rsidRPr="00BF5492">
        <w:rPr>
          <w:i/>
          <w:iCs/>
          <w:noProof/>
          <w:sz w:val="28"/>
          <w:szCs w:val="28"/>
        </w:rPr>
        <w:t>Disce Doce</w:t>
      </w:r>
      <w:r w:rsidRPr="00BF5492">
        <w:rPr>
          <w:noProof/>
          <w:sz w:val="28"/>
          <w:szCs w:val="28"/>
        </w:rPr>
        <w:t xml:space="preserve"> (Учись и учи), </w:t>
      </w:r>
      <w:r w:rsidRPr="00BF5492">
        <w:rPr>
          <w:i/>
          <w:iCs/>
          <w:noProof/>
          <w:sz w:val="28"/>
          <w:szCs w:val="28"/>
        </w:rPr>
        <w:t>Rerum Cognoscere Causas</w:t>
      </w:r>
      <w:r w:rsidRPr="00BF5492">
        <w:rPr>
          <w:noProof/>
          <w:sz w:val="28"/>
          <w:szCs w:val="28"/>
        </w:rPr>
        <w:t xml:space="preserve"> (Познать причины вещей) представлены в тексте организационной идентичности Университета Шеффилда (Великобритания). </w:t>
      </w:r>
    </w:p>
    <w:p w14:paraId="79CE8FB2" w14:textId="3EEA2CE7" w:rsidR="00FA26FE" w:rsidRPr="00BF5492" w:rsidRDefault="00FA26FE" w:rsidP="0007653A">
      <w:pPr>
        <w:tabs>
          <w:tab w:val="left" w:pos="993"/>
        </w:tabs>
        <w:ind w:firstLine="567"/>
        <w:jc w:val="both"/>
        <w:rPr>
          <w:noProof/>
          <w:sz w:val="28"/>
          <w:szCs w:val="28"/>
        </w:rPr>
      </w:pPr>
      <w:r w:rsidRPr="00BF5492">
        <w:rPr>
          <w:noProof/>
          <w:sz w:val="28"/>
          <w:szCs w:val="28"/>
        </w:rPr>
        <w:t>Лингвокультурология — область науки, которая изучает особенности проявления языка в культурных контекстах. Культура представляет собой комплекс убеждений, ценностей, норм — моральных и поведенческих обычаев, традиций и знаний, характерных для определенного общества</w:t>
      </w:r>
      <w:r w:rsidR="00B61758" w:rsidRPr="00BF5492">
        <w:rPr>
          <w:noProof/>
          <w:sz w:val="28"/>
          <w:szCs w:val="28"/>
        </w:rPr>
        <w:t xml:space="preserve"> </w:t>
      </w:r>
      <w:r w:rsidR="00B61758" w:rsidRPr="00BF5492">
        <w:rPr>
          <w:noProof/>
          <w:sz w:val="28"/>
          <w:szCs w:val="28"/>
        </w:rPr>
        <w:fldChar w:fldCharType="begin" w:fldLock="1"/>
      </w:r>
      <w:r w:rsidR="000901F1" w:rsidRPr="00BF5492">
        <w:rPr>
          <w:noProof/>
          <w:sz w:val="28"/>
          <w:szCs w:val="28"/>
        </w:rPr>
        <w:instrText>ADDIN CSL_CITATION {"citationItems":[{"id":"ITEM-1","itemData":{"author":[{"dropping-particle":"","family":"Сабитова","given":"З.К.","non-dropping-particle":"","parse-names":false,"suffix":""}],"id":"ITEM-1","issued":{"date-parts":[["2013"]]},"number-of-pages":"524","publisher":"Флинта","publisher-place":"Москва","title":"Лингвокультурология: учебник","type":"book"},"uris":["http://www.mendeley.com/documents/?uuid=64bca1cb-c835-47f5-8ab7-cc79b21c6f7c"]}],"mendeley":{"formattedCitation":"[233]","plainTextFormattedCitation":"[233]","previouslyFormattedCitation":"[233]"},"properties":{"noteIndex":0},"schema":"https://github.com/citation-style-language/schema/raw/master/csl-citation.json"}</w:instrText>
      </w:r>
      <w:r w:rsidR="00B61758" w:rsidRPr="00BF5492">
        <w:rPr>
          <w:noProof/>
          <w:sz w:val="28"/>
          <w:szCs w:val="28"/>
        </w:rPr>
        <w:fldChar w:fldCharType="separate"/>
      </w:r>
      <w:r w:rsidR="000901F1" w:rsidRPr="00BF5492">
        <w:rPr>
          <w:noProof/>
          <w:sz w:val="28"/>
          <w:szCs w:val="28"/>
        </w:rPr>
        <w:t>[233]</w:t>
      </w:r>
      <w:r w:rsidR="00B61758" w:rsidRPr="00BF5492">
        <w:rPr>
          <w:noProof/>
          <w:sz w:val="28"/>
          <w:szCs w:val="28"/>
        </w:rPr>
        <w:fldChar w:fldCharType="end"/>
      </w:r>
      <w:r w:rsidRPr="00BF5492">
        <w:rPr>
          <w:noProof/>
          <w:sz w:val="28"/>
          <w:szCs w:val="28"/>
        </w:rPr>
        <w:t>. Носителями культуры могут быть как целые нации и этнические группы, так и более узкие социальные сообщества. Обмен информацией между представителями различных профессиональных культур имеет существенное воздействие на процесс коммуникации и определяет его характер</w:t>
      </w:r>
      <w:r w:rsidR="00B61758" w:rsidRPr="00BF5492">
        <w:rPr>
          <w:noProof/>
          <w:sz w:val="28"/>
          <w:szCs w:val="28"/>
        </w:rPr>
        <w:t xml:space="preserve"> </w:t>
      </w:r>
      <w:r w:rsidR="00B61758" w:rsidRPr="00BF5492">
        <w:rPr>
          <w:noProof/>
          <w:sz w:val="28"/>
          <w:szCs w:val="28"/>
        </w:rPr>
        <w:fldChar w:fldCharType="begin" w:fldLock="1"/>
      </w:r>
      <w:r w:rsidR="000901F1" w:rsidRPr="00BF5492">
        <w:rPr>
          <w:noProof/>
          <w:sz w:val="28"/>
          <w:szCs w:val="28"/>
        </w:rPr>
        <w:instrText>ADDIN CSL_CITATION {"citationItems":[{"id":"ITEM-1","itemData":{"ISBN":"9785799615178","author":[{"dropping-particle":"","family":"Гузикова","given":"М.О.","non-dropping-particle":"","parse-names":false,"suffix":""},{"dropping-particle":"","family":"Фофанова","given":"П. Ю.","non-dropping-particle":"","parse-names":false,"suffix":""}],"id":"ITEM-1","issued":{"date-parts":[["2015"]]},"number-of-pages":"124","publisher":"Урал.ун-та","publisher-place":"Екатеринбург","title":"Основы теории межкультурной коммуникации: Учебное пособие","type":"book"},"uris":["http://www.mendeley.com/documents/?uuid=c9aba032-b528-48b2-a4eb-9c7da0aabab2"]}],"mendeley":{"formattedCitation":"[234]","plainTextFormattedCitation":"[234]","previouslyFormattedCitation":"[234]"},"properties":{"noteIndex":0},"schema":"https://github.com/citation-style-language/schema/raw/master/csl-citation.json"}</w:instrText>
      </w:r>
      <w:r w:rsidR="00B61758" w:rsidRPr="00BF5492">
        <w:rPr>
          <w:noProof/>
          <w:sz w:val="28"/>
          <w:szCs w:val="28"/>
        </w:rPr>
        <w:fldChar w:fldCharType="separate"/>
      </w:r>
      <w:r w:rsidR="000901F1" w:rsidRPr="00BF5492">
        <w:rPr>
          <w:noProof/>
          <w:sz w:val="28"/>
          <w:szCs w:val="28"/>
        </w:rPr>
        <w:t>[234]</w:t>
      </w:r>
      <w:r w:rsidR="00B61758" w:rsidRPr="00BF5492">
        <w:rPr>
          <w:noProof/>
          <w:sz w:val="28"/>
          <w:szCs w:val="28"/>
        </w:rPr>
        <w:fldChar w:fldCharType="end"/>
      </w:r>
      <w:r w:rsidRPr="00BF5492">
        <w:rPr>
          <w:noProof/>
          <w:sz w:val="28"/>
          <w:szCs w:val="28"/>
        </w:rPr>
        <w:t>. Культурно-ценностные характеристики представляют идентичность как целого общества, так и социально-профессионального сообщества, так как «культура имеет коммуникативно-деятельностную, ценностную и символическую природу. Язык не просто теснейшим образом связан с ней, он прорастает в ней, развивается в ней и выражает ее, влияя на общество в целом и на его важнейшие социальные сферы, например, высшее образование, представленное университетами»</w:t>
      </w:r>
      <w:r w:rsidR="002F2FA7" w:rsidRPr="00BF5492">
        <w:rPr>
          <w:noProof/>
          <w:sz w:val="28"/>
          <w:szCs w:val="28"/>
        </w:rPr>
        <w:t xml:space="preserve"> </w:t>
      </w:r>
      <w:r w:rsidR="002F2FA7" w:rsidRPr="00BF5492">
        <w:rPr>
          <w:noProof/>
          <w:sz w:val="28"/>
          <w:szCs w:val="28"/>
          <w:lang w:val="en-GB"/>
        </w:rPr>
        <w:fldChar w:fldCharType="begin" w:fldLock="1"/>
      </w:r>
      <w:r w:rsidR="002060E9" w:rsidRPr="00BF5492">
        <w:rPr>
          <w:noProof/>
          <w:sz w:val="28"/>
          <w:szCs w:val="28"/>
          <w:lang w:val="en-GB"/>
        </w:rPr>
        <w:instrText>ADDIN</w:instrText>
      </w:r>
      <w:r w:rsidR="002060E9" w:rsidRPr="00BF5492">
        <w:rPr>
          <w:noProof/>
          <w:sz w:val="28"/>
          <w:szCs w:val="28"/>
        </w:rPr>
        <w:instrText xml:space="preserve"> </w:instrText>
      </w:r>
      <w:r w:rsidR="002060E9" w:rsidRPr="00BF5492">
        <w:rPr>
          <w:noProof/>
          <w:sz w:val="28"/>
          <w:szCs w:val="28"/>
          <w:lang w:val="en-GB"/>
        </w:rPr>
        <w:instrText>CSL</w:instrText>
      </w:r>
      <w:r w:rsidR="002060E9" w:rsidRPr="00BF5492">
        <w:rPr>
          <w:noProof/>
          <w:sz w:val="28"/>
          <w:szCs w:val="28"/>
        </w:rPr>
        <w:instrText>_</w:instrText>
      </w:r>
      <w:r w:rsidR="002060E9" w:rsidRPr="00BF5492">
        <w:rPr>
          <w:noProof/>
          <w:sz w:val="28"/>
          <w:szCs w:val="28"/>
          <w:lang w:val="en-GB"/>
        </w:rPr>
        <w:instrText>CITATION</w:instrText>
      </w:r>
      <w:r w:rsidR="002060E9" w:rsidRPr="00BF5492">
        <w:rPr>
          <w:noProof/>
          <w:sz w:val="28"/>
          <w:szCs w:val="28"/>
        </w:rPr>
        <w:instrText xml:space="preserve"> {"</w:instrText>
      </w:r>
      <w:r w:rsidR="002060E9" w:rsidRPr="00BF5492">
        <w:rPr>
          <w:noProof/>
          <w:sz w:val="28"/>
          <w:szCs w:val="28"/>
          <w:lang w:val="en-GB"/>
        </w:rPr>
        <w:instrText>citationItems</w:instrText>
      </w:r>
      <w:r w:rsidR="002060E9" w:rsidRPr="00BF5492">
        <w:rPr>
          <w:noProof/>
          <w:sz w:val="28"/>
          <w:szCs w:val="28"/>
        </w:rPr>
        <w:instrText>":[{"</w:instrText>
      </w:r>
      <w:r w:rsidR="002060E9" w:rsidRPr="00BF5492">
        <w:rPr>
          <w:noProof/>
          <w:sz w:val="28"/>
          <w:szCs w:val="28"/>
          <w:lang w:val="en-GB"/>
        </w:rPr>
        <w:instrText>id</w:instrText>
      </w:r>
      <w:r w:rsidR="002060E9" w:rsidRPr="00BF5492">
        <w:rPr>
          <w:noProof/>
          <w:sz w:val="28"/>
          <w:szCs w:val="28"/>
        </w:rPr>
        <w:instrText>":"</w:instrText>
      </w:r>
      <w:r w:rsidR="002060E9" w:rsidRPr="00BF5492">
        <w:rPr>
          <w:noProof/>
          <w:sz w:val="28"/>
          <w:szCs w:val="28"/>
          <w:lang w:val="en-GB"/>
        </w:rPr>
        <w:instrText>ITEM</w:instrText>
      </w:r>
      <w:r w:rsidR="002060E9" w:rsidRPr="00BF5492">
        <w:rPr>
          <w:noProof/>
          <w:sz w:val="28"/>
          <w:szCs w:val="28"/>
        </w:rPr>
        <w:instrText>-1","</w:instrText>
      </w:r>
      <w:r w:rsidR="002060E9" w:rsidRPr="00BF5492">
        <w:rPr>
          <w:noProof/>
          <w:sz w:val="28"/>
          <w:szCs w:val="28"/>
          <w:lang w:val="en-GB"/>
        </w:rPr>
        <w:instrText>itemData</w:instrText>
      </w:r>
      <w:r w:rsidR="002060E9" w:rsidRPr="00BF5492">
        <w:rPr>
          <w:noProof/>
          <w:sz w:val="28"/>
          <w:szCs w:val="28"/>
        </w:rPr>
        <w:instrText>":{"</w:instrText>
      </w:r>
      <w:r w:rsidR="002060E9" w:rsidRPr="00BF5492">
        <w:rPr>
          <w:noProof/>
          <w:sz w:val="28"/>
          <w:szCs w:val="28"/>
          <w:lang w:val="en-GB"/>
        </w:rPr>
        <w:instrText>author</w:instrText>
      </w:r>
      <w:r w:rsidR="002060E9" w:rsidRPr="00BF5492">
        <w:rPr>
          <w:noProof/>
          <w:sz w:val="28"/>
          <w:szCs w:val="28"/>
        </w:rPr>
        <w:instrText>":[{"</w:instrText>
      </w:r>
      <w:r w:rsidR="002060E9" w:rsidRPr="00BF5492">
        <w:rPr>
          <w:noProof/>
          <w:sz w:val="28"/>
          <w:szCs w:val="28"/>
          <w:lang w:val="en-GB"/>
        </w:rPr>
        <w:instrText>dropping</w:instrText>
      </w:r>
      <w:r w:rsidR="002060E9" w:rsidRPr="00BF5492">
        <w:rPr>
          <w:noProof/>
          <w:sz w:val="28"/>
          <w:szCs w:val="28"/>
        </w:rPr>
        <w:instrText>-</w:instrText>
      </w:r>
      <w:r w:rsidR="002060E9" w:rsidRPr="00BF5492">
        <w:rPr>
          <w:noProof/>
          <w:sz w:val="28"/>
          <w:szCs w:val="28"/>
          <w:lang w:val="en-GB"/>
        </w:rPr>
        <w:instrText>particle</w:instrText>
      </w:r>
      <w:r w:rsidR="002060E9" w:rsidRPr="00BF5492">
        <w:rPr>
          <w:noProof/>
          <w:sz w:val="28"/>
          <w:szCs w:val="28"/>
        </w:rPr>
        <w:instrText>":"","</w:instrText>
      </w:r>
      <w:r w:rsidR="002060E9" w:rsidRPr="00BF5492">
        <w:rPr>
          <w:noProof/>
          <w:sz w:val="28"/>
          <w:szCs w:val="28"/>
          <w:lang w:val="en-GB"/>
        </w:rPr>
        <w:instrText>family</w:instrText>
      </w:r>
      <w:r w:rsidR="002060E9" w:rsidRPr="00BF5492">
        <w:rPr>
          <w:noProof/>
          <w:sz w:val="28"/>
          <w:szCs w:val="28"/>
        </w:rPr>
        <w:instrText>":"Маслова","</w:instrText>
      </w:r>
      <w:r w:rsidR="002060E9" w:rsidRPr="00BF5492">
        <w:rPr>
          <w:noProof/>
          <w:sz w:val="28"/>
          <w:szCs w:val="28"/>
          <w:lang w:val="en-GB"/>
        </w:rPr>
        <w:instrText>given</w:instrText>
      </w:r>
      <w:r w:rsidR="002060E9" w:rsidRPr="00BF5492">
        <w:rPr>
          <w:noProof/>
          <w:sz w:val="28"/>
          <w:szCs w:val="28"/>
        </w:rPr>
        <w:instrText>":"В. А.","</w:instrText>
      </w:r>
      <w:r w:rsidR="002060E9" w:rsidRPr="00BF5492">
        <w:rPr>
          <w:noProof/>
          <w:sz w:val="28"/>
          <w:szCs w:val="28"/>
          <w:lang w:val="en-GB"/>
        </w:rPr>
        <w:instrText>non</w:instrText>
      </w:r>
      <w:r w:rsidR="002060E9" w:rsidRPr="00BF5492">
        <w:rPr>
          <w:noProof/>
          <w:sz w:val="28"/>
          <w:szCs w:val="28"/>
        </w:rPr>
        <w:instrText>-</w:instrText>
      </w:r>
      <w:r w:rsidR="002060E9" w:rsidRPr="00BF5492">
        <w:rPr>
          <w:noProof/>
          <w:sz w:val="28"/>
          <w:szCs w:val="28"/>
          <w:lang w:val="en-GB"/>
        </w:rPr>
        <w:instrText>dropping</w:instrText>
      </w:r>
      <w:r w:rsidR="002060E9" w:rsidRPr="00BF5492">
        <w:rPr>
          <w:noProof/>
          <w:sz w:val="28"/>
          <w:szCs w:val="28"/>
        </w:rPr>
        <w:instrText>-</w:instrText>
      </w:r>
      <w:r w:rsidR="002060E9" w:rsidRPr="00BF5492">
        <w:rPr>
          <w:noProof/>
          <w:sz w:val="28"/>
          <w:szCs w:val="28"/>
          <w:lang w:val="en-GB"/>
        </w:rPr>
        <w:instrText>particle</w:instrText>
      </w:r>
      <w:r w:rsidR="002060E9" w:rsidRPr="00BF5492">
        <w:rPr>
          <w:noProof/>
          <w:sz w:val="28"/>
          <w:szCs w:val="28"/>
        </w:rPr>
        <w:instrText>":"","</w:instrText>
      </w:r>
      <w:r w:rsidR="002060E9" w:rsidRPr="00BF5492">
        <w:rPr>
          <w:noProof/>
          <w:sz w:val="28"/>
          <w:szCs w:val="28"/>
          <w:lang w:val="en-GB"/>
        </w:rPr>
        <w:instrText>parse</w:instrText>
      </w:r>
      <w:r w:rsidR="002060E9" w:rsidRPr="00BF5492">
        <w:rPr>
          <w:noProof/>
          <w:sz w:val="28"/>
          <w:szCs w:val="28"/>
        </w:rPr>
        <w:instrText>-</w:instrText>
      </w:r>
      <w:r w:rsidR="002060E9" w:rsidRPr="00BF5492">
        <w:rPr>
          <w:noProof/>
          <w:sz w:val="28"/>
          <w:szCs w:val="28"/>
          <w:lang w:val="en-GB"/>
        </w:rPr>
        <w:instrText>names</w:instrText>
      </w:r>
      <w:r w:rsidR="002060E9" w:rsidRPr="00BF5492">
        <w:rPr>
          <w:noProof/>
          <w:sz w:val="28"/>
          <w:szCs w:val="28"/>
        </w:rPr>
        <w:instrText>":</w:instrText>
      </w:r>
      <w:r w:rsidR="002060E9" w:rsidRPr="00BF5492">
        <w:rPr>
          <w:noProof/>
          <w:sz w:val="28"/>
          <w:szCs w:val="28"/>
          <w:lang w:val="en-GB"/>
        </w:rPr>
        <w:instrText>false</w:instrText>
      </w:r>
      <w:r w:rsidR="002060E9" w:rsidRPr="00BF5492">
        <w:rPr>
          <w:noProof/>
          <w:sz w:val="28"/>
          <w:szCs w:val="28"/>
        </w:rPr>
        <w:instrText>,"</w:instrText>
      </w:r>
      <w:r w:rsidR="002060E9" w:rsidRPr="00BF5492">
        <w:rPr>
          <w:noProof/>
          <w:sz w:val="28"/>
          <w:szCs w:val="28"/>
          <w:lang w:val="en-GB"/>
        </w:rPr>
        <w:instrText>suffix</w:instrText>
      </w:r>
      <w:r w:rsidR="002060E9" w:rsidRPr="00BF5492">
        <w:rPr>
          <w:noProof/>
          <w:sz w:val="28"/>
          <w:szCs w:val="28"/>
        </w:rPr>
        <w:instrText>":""}],"</w:instrText>
      </w:r>
      <w:r w:rsidR="002060E9" w:rsidRPr="00BF5492">
        <w:rPr>
          <w:noProof/>
          <w:sz w:val="28"/>
          <w:szCs w:val="28"/>
          <w:lang w:val="en-GB"/>
        </w:rPr>
        <w:instrText>id</w:instrText>
      </w:r>
      <w:r w:rsidR="002060E9" w:rsidRPr="00BF5492">
        <w:rPr>
          <w:noProof/>
          <w:sz w:val="28"/>
          <w:szCs w:val="28"/>
        </w:rPr>
        <w:instrText>":"</w:instrText>
      </w:r>
      <w:r w:rsidR="002060E9" w:rsidRPr="00BF5492">
        <w:rPr>
          <w:noProof/>
          <w:sz w:val="28"/>
          <w:szCs w:val="28"/>
          <w:lang w:val="en-GB"/>
        </w:rPr>
        <w:instrText>ITEM</w:instrText>
      </w:r>
      <w:r w:rsidR="002060E9" w:rsidRPr="00BF5492">
        <w:rPr>
          <w:noProof/>
          <w:sz w:val="28"/>
          <w:szCs w:val="28"/>
        </w:rPr>
        <w:instrText>-1","</w:instrText>
      </w:r>
      <w:r w:rsidR="002060E9" w:rsidRPr="00BF5492">
        <w:rPr>
          <w:noProof/>
          <w:sz w:val="28"/>
          <w:szCs w:val="28"/>
          <w:lang w:val="en-GB"/>
        </w:rPr>
        <w:instrText>issued</w:instrText>
      </w:r>
      <w:r w:rsidR="002060E9" w:rsidRPr="00BF5492">
        <w:rPr>
          <w:noProof/>
          <w:sz w:val="28"/>
          <w:szCs w:val="28"/>
        </w:rPr>
        <w:instrText>":{"</w:instrText>
      </w:r>
      <w:r w:rsidR="002060E9" w:rsidRPr="00BF5492">
        <w:rPr>
          <w:noProof/>
          <w:sz w:val="28"/>
          <w:szCs w:val="28"/>
          <w:lang w:val="en-GB"/>
        </w:rPr>
        <w:instrText>date</w:instrText>
      </w:r>
      <w:r w:rsidR="002060E9" w:rsidRPr="00BF5492">
        <w:rPr>
          <w:noProof/>
          <w:sz w:val="28"/>
          <w:szCs w:val="28"/>
        </w:rPr>
        <w:instrText>-</w:instrText>
      </w:r>
      <w:r w:rsidR="002060E9" w:rsidRPr="00BF5492">
        <w:rPr>
          <w:noProof/>
          <w:sz w:val="28"/>
          <w:szCs w:val="28"/>
          <w:lang w:val="en-GB"/>
        </w:rPr>
        <w:instrText>parts</w:instrText>
      </w:r>
      <w:r w:rsidR="002060E9" w:rsidRPr="00BF5492">
        <w:rPr>
          <w:noProof/>
          <w:sz w:val="28"/>
          <w:szCs w:val="28"/>
        </w:rPr>
        <w:instrText>":[["2001"]]},"</w:instrText>
      </w:r>
      <w:r w:rsidR="002060E9" w:rsidRPr="00BF5492">
        <w:rPr>
          <w:noProof/>
          <w:sz w:val="28"/>
          <w:szCs w:val="28"/>
          <w:lang w:val="en-GB"/>
        </w:rPr>
        <w:instrText>publisher</w:instrText>
      </w:r>
      <w:r w:rsidR="002060E9" w:rsidRPr="00BF5492">
        <w:rPr>
          <w:noProof/>
          <w:sz w:val="28"/>
          <w:szCs w:val="28"/>
        </w:rPr>
        <w:instrText>":"Издательский центр «Академия»","</w:instrText>
      </w:r>
      <w:r w:rsidR="002060E9" w:rsidRPr="00BF5492">
        <w:rPr>
          <w:noProof/>
          <w:sz w:val="28"/>
          <w:szCs w:val="28"/>
          <w:lang w:val="en-GB"/>
        </w:rPr>
        <w:instrText>publisher</w:instrText>
      </w:r>
      <w:r w:rsidR="002060E9" w:rsidRPr="00BF5492">
        <w:rPr>
          <w:noProof/>
          <w:sz w:val="28"/>
          <w:szCs w:val="28"/>
        </w:rPr>
        <w:instrText>-</w:instrText>
      </w:r>
      <w:r w:rsidR="002060E9" w:rsidRPr="00BF5492">
        <w:rPr>
          <w:noProof/>
          <w:sz w:val="28"/>
          <w:szCs w:val="28"/>
          <w:lang w:val="en-GB"/>
        </w:rPr>
        <w:instrText>place</w:instrText>
      </w:r>
      <w:r w:rsidR="002060E9" w:rsidRPr="00BF5492">
        <w:rPr>
          <w:noProof/>
          <w:sz w:val="28"/>
          <w:szCs w:val="28"/>
        </w:rPr>
        <w:instrText>":"Москва","</w:instrText>
      </w:r>
      <w:r w:rsidR="002060E9" w:rsidRPr="00BF5492">
        <w:rPr>
          <w:noProof/>
          <w:sz w:val="28"/>
          <w:szCs w:val="28"/>
          <w:lang w:val="en-GB"/>
        </w:rPr>
        <w:instrText>title</w:instrText>
      </w:r>
      <w:r w:rsidR="002060E9" w:rsidRPr="00BF5492">
        <w:rPr>
          <w:noProof/>
          <w:sz w:val="28"/>
          <w:szCs w:val="28"/>
        </w:rPr>
        <w:instrText>":"Лингвокультурология: Учеб. пособие для студ. высш. учеб, заведений.","</w:instrText>
      </w:r>
      <w:r w:rsidR="002060E9" w:rsidRPr="00BF5492">
        <w:rPr>
          <w:noProof/>
          <w:sz w:val="28"/>
          <w:szCs w:val="28"/>
          <w:lang w:val="en-GB"/>
        </w:rPr>
        <w:instrText>type</w:instrText>
      </w:r>
      <w:r w:rsidR="002060E9" w:rsidRPr="00BF5492">
        <w:rPr>
          <w:noProof/>
          <w:sz w:val="28"/>
          <w:szCs w:val="28"/>
        </w:rPr>
        <w:instrText>":"</w:instrText>
      </w:r>
      <w:r w:rsidR="002060E9" w:rsidRPr="00BF5492">
        <w:rPr>
          <w:noProof/>
          <w:sz w:val="28"/>
          <w:szCs w:val="28"/>
          <w:lang w:val="en-GB"/>
        </w:rPr>
        <w:instrText>book</w:instrText>
      </w:r>
      <w:r w:rsidR="002060E9" w:rsidRPr="00BF5492">
        <w:rPr>
          <w:noProof/>
          <w:sz w:val="28"/>
          <w:szCs w:val="28"/>
        </w:rPr>
        <w:instrText>"},"</w:instrText>
      </w:r>
      <w:r w:rsidR="002060E9" w:rsidRPr="00BF5492">
        <w:rPr>
          <w:noProof/>
          <w:sz w:val="28"/>
          <w:szCs w:val="28"/>
          <w:lang w:val="en-GB"/>
        </w:rPr>
        <w:instrText>uris</w:instrText>
      </w:r>
      <w:r w:rsidR="002060E9" w:rsidRPr="00BF5492">
        <w:rPr>
          <w:noProof/>
          <w:sz w:val="28"/>
          <w:szCs w:val="28"/>
        </w:rPr>
        <w:instrText>":["</w:instrText>
      </w:r>
      <w:r w:rsidR="002060E9" w:rsidRPr="00BF5492">
        <w:rPr>
          <w:noProof/>
          <w:sz w:val="28"/>
          <w:szCs w:val="28"/>
          <w:lang w:val="en-GB"/>
        </w:rPr>
        <w:instrText>http</w:instrText>
      </w:r>
      <w:r w:rsidR="002060E9" w:rsidRPr="00BF5492">
        <w:rPr>
          <w:noProof/>
          <w:sz w:val="28"/>
          <w:szCs w:val="28"/>
        </w:rPr>
        <w:instrText>://</w:instrText>
      </w:r>
      <w:r w:rsidR="002060E9" w:rsidRPr="00BF5492">
        <w:rPr>
          <w:noProof/>
          <w:sz w:val="28"/>
          <w:szCs w:val="28"/>
          <w:lang w:val="en-GB"/>
        </w:rPr>
        <w:instrText>www</w:instrText>
      </w:r>
      <w:r w:rsidR="002060E9" w:rsidRPr="00BF5492">
        <w:rPr>
          <w:noProof/>
          <w:sz w:val="28"/>
          <w:szCs w:val="28"/>
        </w:rPr>
        <w:instrText>.</w:instrText>
      </w:r>
      <w:r w:rsidR="002060E9" w:rsidRPr="00BF5492">
        <w:rPr>
          <w:noProof/>
          <w:sz w:val="28"/>
          <w:szCs w:val="28"/>
          <w:lang w:val="en-GB"/>
        </w:rPr>
        <w:instrText>mendeley</w:instrText>
      </w:r>
      <w:r w:rsidR="002060E9" w:rsidRPr="00BF5492">
        <w:rPr>
          <w:noProof/>
          <w:sz w:val="28"/>
          <w:szCs w:val="28"/>
        </w:rPr>
        <w:instrText>.</w:instrText>
      </w:r>
      <w:r w:rsidR="002060E9" w:rsidRPr="00BF5492">
        <w:rPr>
          <w:noProof/>
          <w:sz w:val="28"/>
          <w:szCs w:val="28"/>
          <w:lang w:val="en-GB"/>
        </w:rPr>
        <w:instrText>com</w:instrText>
      </w:r>
      <w:r w:rsidR="002060E9" w:rsidRPr="00BF5492">
        <w:rPr>
          <w:noProof/>
          <w:sz w:val="28"/>
          <w:szCs w:val="28"/>
        </w:rPr>
        <w:instrText>/</w:instrText>
      </w:r>
      <w:r w:rsidR="002060E9" w:rsidRPr="00BF5492">
        <w:rPr>
          <w:noProof/>
          <w:sz w:val="28"/>
          <w:szCs w:val="28"/>
          <w:lang w:val="en-GB"/>
        </w:rPr>
        <w:instrText>documents</w:instrText>
      </w:r>
      <w:r w:rsidR="002060E9" w:rsidRPr="00BF5492">
        <w:rPr>
          <w:noProof/>
          <w:sz w:val="28"/>
          <w:szCs w:val="28"/>
        </w:rPr>
        <w:instrText>/?</w:instrText>
      </w:r>
      <w:r w:rsidR="002060E9" w:rsidRPr="00BF5492">
        <w:rPr>
          <w:noProof/>
          <w:sz w:val="28"/>
          <w:szCs w:val="28"/>
          <w:lang w:val="en-GB"/>
        </w:rPr>
        <w:instrText>uuid</w:instrText>
      </w:r>
      <w:r w:rsidR="002060E9" w:rsidRPr="00BF5492">
        <w:rPr>
          <w:noProof/>
          <w:sz w:val="28"/>
          <w:szCs w:val="28"/>
        </w:rPr>
        <w:instrText>=90775</w:instrText>
      </w:r>
      <w:r w:rsidR="002060E9" w:rsidRPr="00BF5492">
        <w:rPr>
          <w:noProof/>
          <w:sz w:val="28"/>
          <w:szCs w:val="28"/>
          <w:lang w:val="en-GB"/>
        </w:rPr>
        <w:instrText>f</w:instrText>
      </w:r>
      <w:r w:rsidR="002060E9" w:rsidRPr="00BF5492">
        <w:rPr>
          <w:noProof/>
          <w:sz w:val="28"/>
          <w:szCs w:val="28"/>
        </w:rPr>
        <w:instrText>15-</w:instrText>
      </w:r>
      <w:r w:rsidR="002060E9" w:rsidRPr="00BF5492">
        <w:rPr>
          <w:noProof/>
          <w:sz w:val="28"/>
          <w:szCs w:val="28"/>
          <w:lang w:val="en-GB"/>
        </w:rPr>
        <w:instrText>b</w:instrText>
      </w:r>
      <w:r w:rsidR="002060E9" w:rsidRPr="00BF5492">
        <w:rPr>
          <w:noProof/>
          <w:sz w:val="28"/>
          <w:szCs w:val="28"/>
        </w:rPr>
        <w:instrText>8</w:instrText>
      </w:r>
      <w:r w:rsidR="002060E9" w:rsidRPr="00BF5492">
        <w:rPr>
          <w:noProof/>
          <w:sz w:val="28"/>
          <w:szCs w:val="28"/>
          <w:lang w:val="en-GB"/>
        </w:rPr>
        <w:instrText>ae</w:instrText>
      </w:r>
      <w:r w:rsidR="002060E9" w:rsidRPr="00BF5492">
        <w:rPr>
          <w:noProof/>
          <w:sz w:val="28"/>
          <w:szCs w:val="28"/>
        </w:rPr>
        <w:instrText>-497</w:instrText>
      </w:r>
      <w:r w:rsidR="002060E9" w:rsidRPr="00BF5492">
        <w:rPr>
          <w:noProof/>
          <w:sz w:val="28"/>
          <w:szCs w:val="28"/>
          <w:lang w:val="en-GB"/>
        </w:rPr>
        <w:instrText>b</w:instrText>
      </w:r>
      <w:r w:rsidR="002060E9" w:rsidRPr="00BF5492">
        <w:rPr>
          <w:noProof/>
          <w:sz w:val="28"/>
          <w:szCs w:val="28"/>
        </w:rPr>
        <w:instrText>-83</w:instrText>
      </w:r>
      <w:r w:rsidR="002060E9" w:rsidRPr="00BF5492">
        <w:rPr>
          <w:noProof/>
          <w:sz w:val="28"/>
          <w:szCs w:val="28"/>
          <w:lang w:val="en-GB"/>
        </w:rPr>
        <w:instrText>a</w:instrText>
      </w:r>
      <w:r w:rsidR="002060E9" w:rsidRPr="00BF5492">
        <w:rPr>
          <w:noProof/>
          <w:sz w:val="28"/>
          <w:szCs w:val="28"/>
        </w:rPr>
        <w:instrText>6-</w:instrText>
      </w:r>
      <w:r w:rsidR="002060E9" w:rsidRPr="00BF5492">
        <w:rPr>
          <w:noProof/>
          <w:sz w:val="28"/>
          <w:szCs w:val="28"/>
          <w:lang w:val="en-GB"/>
        </w:rPr>
        <w:instrText>cee</w:instrText>
      </w:r>
      <w:r w:rsidR="002060E9" w:rsidRPr="00BF5492">
        <w:rPr>
          <w:noProof/>
          <w:sz w:val="28"/>
          <w:szCs w:val="28"/>
        </w:rPr>
        <w:instrText>604204</w:instrText>
      </w:r>
      <w:r w:rsidR="002060E9" w:rsidRPr="00BF5492">
        <w:rPr>
          <w:noProof/>
          <w:sz w:val="28"/>
          <w:szCs w:val="28"/>
          <w:lang w:val="en-GB"/>
        </w:rPr>
        <w:instrText>e</w:instrText>
      </w:r>
      <w:r w:rsidR="002060E9" w:rsidRPr="00BF5492">
        <w:rPr>
          <w:noProof/>
          <w:sz w:val="28"/>
          <w:szCs w:val="28"/>
        </w:rPr>
        <w:instrText>61"]}],"</w:instrText>
      </w:r>
      <w:r w:rsidR="002060E9" w:rsidRPr="00BF5492">
        <w:rPr>
          <w:noProof/>
          <w:sz w:val="28"/>
          <w:szCs w:val="28"/>
          <w:lang w:val="en-GB"/>
        </w:rPr>
        <w:instrText>mendeley</w:instrText>
      </w:r>
      <w:r w:rsidR="002060E9" w:rsidRPr="00BF5492">
        <w:rPr>
          <w:noProof/>
          <w:sz w:val="28"/>
          <w:szCs w:val="28"/>
        </w:rPr>
        <w:instrText>":{"</w:instrText>
      </w:r>
      <w:r w:rsidR="002060E9" w:rsidRPr="00BF5492">
        <w:rPr>
          <w:noProof/>
          <w:sz w:val="28"/>
          <w:szCs w:val="28"/>
          <w:lang w:val="en-GB"/>
        </w:rPr>
        <w:instrText>formattedCitation</w:instrText>
      </w:r>
      <w:r w:rsidR="002060E9" w:rsidRPr="00BF5492">
        <w:rPr>
          <w:noProof/>
          <w:sz w:val="28"/>
          <w:szCs w:val="28"/>
        </w:rPr>
        <w:instrText>":"[235]","</w:instrText>
      </w:r>
      <w:r w:rsidR="002060E9" w:rsidRPr="00BF5492">
        <w:rPr>
          <w:noProof/>
          <w:sz w:val="28"/>
          <w:szCs w:val="28"/>
          <w:lang w:val="en-GB"/>
        </w:rPr>
        <w:instrText>manualFormatting</w:instrText>
      </w:r>
      <w:r w:rsidR="002060E9" w:rsidRPr="00BF5492">
        <w:rPr>
          <w:noProof/>
          <w:sz w:val="28"/>
          <w:szCs w:val="28"/>
        </w:rPr>
        <w:instrText>":"[235, с. 61]","</w:instrText>
      </w:r>
      <w:r w:rsidR="002060E9" w:rsidRPr="00BF5492">
        <w:rPr>
          <w:noProof/>
          <w:sz w:val="28"/>
          <w:szCs w:val="28"/>
          <w:lang w:val="en-GB"/>
        </w:rPr>
        <w:instrText>plainTextFormattedCitation</w:instrText>
      </w:r>
      <w:r w:rsidR="002060E9" w:rsidRPr="00BF5492">
        <w:rPr>
          <w:noProof/>
          <w:sz w:val="28"/>
          <w:szCs w:val="28"/>
        </w:rPr>
        <w:instrText>":"[235]","</w:instrText>
      </w:r>
      <w:r w:rsidR="002060E9" w:rsidRPr="00BF5492">
        <w:rPr>
          <w:noProof/>
          <w:sz w:val="28"/>
          <w:szCs w:val="28"/>
          <w:lang w:val="en-GB"/>
        </w:rPr>
        <w:instrText>previouslyFormattedCitation</w:instrText>
      </w:r>
      <w:r w:rsidR="002060E9" w:rsidRPr="00BF5492">
        <w:rPr>
          <w:noProof/>
          <w:sz w:val="28"/>
          <w:szCs w:val="28"/>
        </w:rPr>
        <w:instrText>":"[235]"},"</w:instrText>
      </w:r>
      <w:r w:rsidR="002060E9" w:rsidRPr="00BF5492">
        <w:rPr>
          <w:noProof/>
          <w:sz w:val="28"/>
          <w:szCs w:val="28"/>
          <w:lang w:val="en-GB"/>
        </w:rPr>
        <w:instrText>properties</w:instrText>
      </w:r>
      <w:r w:rsidR="002060E9" w:rsidRPr="00BF5492">
        <w:rPr>
          <w:noProof/>
          <w:sz w:val="28"/>
          <w:szCs w:val="28"/>
        </w:rPr>
        <w:instrText>":{"</w:instrText>
      </w:r>
      <w:r w:rsidR="002060E9" w:rsidRPr="00BF5492">
        <w:rPr>
          <w:noProof/>
          <w:sz w:val="28"/>
          <w:szCs w:val="28"/>
          <w:lang w:val="en-GB"/>
        </w:rPr>
        <w:instrText>noteIndex</w:instrText>
      </w:r>
      <w:r w:rsidR="002060E9" w:rsidRPr="00BF5492">
        <w:rPr>
          <w:noProof/>
          <w:sz w:val="28"/>
          <w:szCs w:val="28"/>
        </w:rPr>
        <w:instrText>":0},"</w:instrText>
      </w:r>
      <w:r w:rsidR="002060E9" w:rsidRPr="00BF5492">
        <w:rPr>
          <w:noProof/>
          <w:sz w:val="28"/>
          <w:szCs w:val="28"/>
          <w:lang w:val="en-GB"/>
        </w:rPr>
        <w:instrText>schema</w:instrText>
      </w:r>
      <w:r w:rsidR="002060E9" w:rsidRPr="00BF5492">
        <w:rPr>
          <w:noProof/>
          <w:sz w:val="28"/>
          <w:szCs w:val="28"/>
        </w:rPr>
        <w:instrText>":"</w:instrText>
      </w:r>
      <w:r w:rsidR="002060E9" w:rsidRPr="00BF5492">
        <w:rPr>
          <w:noProof/>
          <w:sz w:val="28"/>
          <w:szCs w:val="28"/>
          <w:lang w:val="en-GB"/>
        </w:rPr>
        <w:instrText>https</w:instrText>
      </w:r>
      <w:r w:rsidR="002060E9" w:rsidRPr="00BF5492">
        <w:rPr>
          <w:noProof/>
          <w:sz w:val="28"/>
          <w:szCs w:val="28"/>
        </w:rPr>
        <w:instrText>://</w:instrText>
      </w:r>
      <w:r w:rsidR="002060E9" w:rsidRPr="00BF5492">
        <w:rPr>
          <w:noProof/>
          <w:sz w:val="28"/>
          <w:szCs w:val="28"/>
          <w:lang w:val="en-GB"/>
        </w:rPr>
        <w:instrText>github</w:instrText>
      </w:r>
      <w:r w:rsidR="002060E9" w:rsidRPr="00BF5492">
        <w:rPr>
          <w:noProof/>
          <w:sz w:val="28"/>
          <w:szCs w:val="28"/>
        </w:rPr>
        <w:instrText>.</w:instrText>
      </w:r>
      <w:r w:rsidR="002060E9" w:rsidRPr="00BF5492">
        <w:rPr>
          <w:noProof/>
          <w:sz w:val="28"/>
          <w:szCs w:val="28"/>
          <w:lang w:val="en-GB"/>
        </w:rPr>
        <w:instrText>com</w:instrText>
      </w:r>
      <w:r w:rsidR="002060E9" w:rsidRPr="00BF5492">
        <w:rPr>
          <w:noProof/>
          <w:sz w:val="28"/>
          <w:szCs w:val="28"/>
        </w:rPr>
        <w:instrText>/</w:instrText>
      </w:r>
      <w:r w:rsidR="002060E9" w:rsidRPr="00BF5492">
        <w:rPr>
          <w:noProof/>
          <w:sz w:val="28"/>
          <w:szCs w:val="28"/>
          <w:lang w:val="en-GB"/>
        </w:rPr>
        <w:instrText>citation</w:instrText>
      </w:r>
      <w:r w:rsidR="002060E9" w:rsidRPr="00BF5492">
        <w:rPr>
          <w:noProof/>
          <w:sz w:val="28"/>
          <w:szCs w:val="28"/>
        </w:rPr>
        <w:instrText>-</w:instrText>
      </w:r>
      <w:r w:rsidR="002060E9" w:rsidRPr="00BF5492">
        <w:rPr>
          <w:noProof/>
          <w:sz w:val="28"/>
          <w:szCs w:val="28"/>
          <w:lang w:val="en-GB"/>
        </w:rPr>
        <w:instrText>style</w:instrText>
      </w:r>
      <w:r w:rsidR="002060E9" w:rsidRPr="00BF5492">
        <w:rPr>
          <w:noProof/>
          <w:sz w:val="28"/>
          <w:szCs w:val="28"/>
        </w:rPr>
        <w:instrText>-</w:instrText>
      </w:r>
      <w:r w:rsidR="002060E9" w:rsidRPr="00BF5492">
        <w:rPr>
          <w:noProof/>
          <w:sz w:val="28"/>
          <w:szCs w:val="28"/>
          <w:lang w:val="en-GB"/>
        </w:rPr>
        <w:instrText>language</w:instrText>
      </w:r>
      <w:r w:rsidR="002060E9" w:rsidRPr="00BF5492">
        <w:rPr>
          <w:noProof/>
          <w:sz w:val="28"/>
          <w:szCs w:val="28"/>
        </w:rPr>
        <w:instrText>/</w:instrText>
      </w:r>
      <w:r w:rsidR="002060E9" w:rsidRPr="00BF5492">
        <w:rPr>
          <w:noProof/>
          <w:sz w:val="28"/>
          <w:szCs w:val="28"/>
          <w:lang w:val="en-GB"/>
        </w:rPr>
        <w:instrText>schema</w:instrText>
      </w:r>
      <w:r w:rsidR="002060E9" w:rsidRPr="00BF5492">
        <w:rPr>
          <w:noProof/>
          <w:sz w:val="28"/>
          <w:szCs w:val="28"/>
        </w:rPr>
        <w:instrText>/</w:instrText>
      </w:r>
      <w:r w:rsidR="002060E9" w:rsidRPr="00BF5492">
        <w:rPr>
          <w:noProof/>
          <w:sz w:val="28"/>
          <w:szCs w:val="28"/>
          <w:lang w:val="en-GB"/>
        </w:rPr>
        <w:instrText>raw</w:instrText>
      </w:r>
      <w:r w:rsidR="002060E9" w:rsidRPr="00BF5492">
        <w:rPr>
          <w:noProof/>
          <w:sz w:val="28"/>
          <w:szCs w:val="28"/>
        </w:rPr>
        <w:instrText>/</w:instrText>
      </w:r>
      <w:r w:rsidR="002060E9" w:rsidRPr="00BF5492">
        <w:rPr>
          <w:noProof/>
          <w:sz w:val="28"/>
          <w:szCs w:val="28"/>
          <w:lang w:val="en-GB"/>
        </w:rPr>
        <w:instrText>master</w:instrText>
      </w:r>
      <w:r w:rsidR="002060E9" w:rsidRPr="00BF5492">
        <w:rPr>
          <w:noProof/>
          <w:sz w:val="28"/>
          <w:szCs w:val="28"/>
        </w:rPr>
        <w:instrText>/</w:instrText>
      </w:r>
      <w:r w:rsidR="002060E9" w:rsidRPr="00BF5492">
        <w:rPr>
          <w:noProof/>
          <w:sz w:val="28"/>
          <w:szCs w:val="28"/>
          <w:lang w:val="en-GB"/>
        </w:rPr>
        <w:instrText>csl</w:instrText>
      </w:r>
      <w:r w:rsidR="002060E9" w:rsidRPr="00BF5492">
        <w:rPr>
          <w:noProof/>
          <w:sz w:val="28"/>
          <w:szCs w:val="28"/>
        </w:rPr>
        <w:instrText>-</w:instrText>
      </w:r>
      <w:r w:rsidR="002060E9" w:rsidRPr="00BF5492">
        <w:rPr>
          <w:noProof/>
          <w:sz w:val="28"/>
          <w:szCs w:val="28"/>
          <w:lang w:val="en-GB"/>
        </w:rPr>
        <w:instrText>citation</w:instrText>
      </w:r>
      <w:r w:rsidR="002060E9" w:rsidRPr="00BF5492">
        <w:rPr>
          <w:noProof/>
          <w:sz w:val="28"/>
          <w:szCs w:val="28"/>
        </w:rPr>
        <w:instrText>.</w:instrText>
      </w:r>
      <w:r w:rsidR="002060E9" w:rsidRPr="00BF5492">
        <w:rPr>
          <w:noProof/>
          <w:sz w:val="28"/>
          <w:szCs w:val="28"/>
          <w:lang w:val="en-GB"/>
        </w:rPr>
        <w:instrText>json</w:instrText>
      </w:r>
      <w:r w:rsidR="002060E9" w:rsidRPr="00BF5492">
        <w:rPr>
          <w:noProof/>
          <w:sz w:val="28"/>
          <w:szCs w:val="28"/>
        </w:rPr>
        <w:instrText>"}</w:instrText>
      </w:r>
      <w:r w:rsidR="002F2FA7" w:rsidRPr="00BF5492">
        <w:rPr>
          <w:noProof/>
          <w:sz w:val="28"/>
          <w:szCs w:val="28"/>
          <w:lang w:val="en-GB"/>
        </w:rPr>
        <w:fldChar w:fldCharType="separate"/>
      </w:r>
      <w:r w:rsidR="000901F1" w:rsidRPr="00BF5492">
        <w:rPr>
          <w:noProof/>
          <w:sz w:val="28"/>
          <w:szCs w:val="28"/>
        </w:rPr>
        <w:t>[235</w:t>
      </w:r>
      <w:r w:rsidR="002060E9" w:rsidRPr="00BF5492">
        <w:rPr>
          <w:noProof/>
          <w:sz w:val="28"/>
          <w:szCs w:val="28"/>
        </w:rPr>
        <w:t>, с. 61</w:t>
      </w:r>
      <w:r w:rsidR="000901F1" w:rsidRPr="00BF5492">
        <w:rPr>
          <w:noProof/>
          <w:sz w:val="28"/>
          <w:szCs w:val="28"/>
        </w:rPr>
        <w:t>]</w:t>
      </w:r>
      <w:r w:rsidR="002F2FA7" w:rsidRPr="00BF5492">
        <w:rPr>
          <w:noProof/>
          <w:sz w:val="28"/>
          <w:szCs w:val="28"/>
          <w:lang w:val="en-GB"/>
        </w:rPr>
        <w:fldChar w:fldCharType="end"/>
      </w:r>
      <w:r w:rsidR="002060E9" w:rsidRPr="00BF5492">
        <w:rPr>
          <w:noProof/>
          <w:sz w:val="28"/>
          <w:szCs w:val="28"/>
        </w:rPr>
        <w:t>.</w:t>
      </w:r>
    </w:p>
    <w:p w14:paraId="046B8F03" w14:textId="5718F05D" w:rsidR="00FA26FE" w:rsidRPr="00BF5492" w:rsidRDefault="00FA26FE" w:rsidP="0007653A">
      <w:pPr>
        <w:tabs>
          <w:tab w:val="left" w:pos="993"/>
        </w:tabs>
        <w:ind w:firstLine="567"/>
        <w:jc w:val="both"/>
        <w:rPr>
          <w:noProof/>
          <w:sz w:val="28"/>
          <w:szCs w:val="28"/>
        </w:rPr>
      </w:pPr>
      <w:r w:rsidRPr="00BF5492">
        <w:rPr>
          <w:noProof/>
          <w:sz w:val="28"/>
          <w:szCs w:val="28"/>
        </w:rPr>
        <w:t>Лингвокультурные исследования, основанные на антропоцентрической парадигме современной лингвистики, возникли в результате признания важности понимания того, как различные культуры взаимодействуют в нашем обществе</w:t>
      </w:r>
      <w:r w:rsidR="00590F41" w:rsidRPr="00BF5492">
        <w:rPr>
          <w:noProof/>
          <w:sz w:val="28"/>
          <w:szCs w:val="28"/>
        </w:rPr>
        <w:t xml:space="preserve"> </w:t>
      </w:r>
      <w:r w:rsidR="00890B63" w:rsidRPr="00BF5492">
        <w:rPr>
          <w:noProof/>
          <w:sz w:val="28"/>
          <w:szCs w:val="28"/>
        </w:rPr>
        <w:fldChar w:fldCharType="begin" w:fldLock="1"/>
      </w:r>
      <w:r w:rsidR="000901F1" w:rsidRPr="00BF5492">
        <w:rPr>
          <w:noProof/>
          <w:sz w:val="28"/>
          <w:szCs w:val="28"/>
        </w:rPr>
        <w:instrText>ADDIN CSL_CITATION {"citationItems":[{"id":"ITEM-1","itemData":{"author":[{"dropping-particle":"","family":"Евсюкова","given":"T.B.","non-dropping-particle":"","parse-names":false,"suffix":""},{"dropping-particle":"","family":"Бутенко","given":"Е.Ю.","non-dropping-particle":"","parse-names":false,"suffix":""}],"edition":"2-е","id":"ITEM-1","issued":{"date-parts":[["2014"]]},"number-of-pages":"480","publisher":"Флинта","publisher-place":"Москва","title":"Лингвокультурология: учебник","type":"book"},"uris":["http://www.mendeley.com/documents/?uuid=4e004607-929c-423f-b72a-eb55e3fc2fc7"]}],"mendeley":{"formattedCitation":"[236]","plainTextFormattedCitation":"[236]","previouslyFormattedCitation":"[236]"},"properties":{"noteIndex":0},"schema":"https://github.com/citation-style-language/schema/raw/master/csl-citation.json"}</w:instrText>
      </w:r>
      <w:r w:rsidR="00890B63" w:rsidRPr="00BF5492">
        <w:rPr>
          <w:noProof/>
          <w:sz w:val="28"/>
          <w:szCs w:val="28"/>
        </w:rPr>
        <w:fldChar w:fldCharType="separate"/>
      </w:r>
      <w:r w:rsidR="000901F1" w:rsidRPr="00BF5492">
        <w:rPr>
          <w:noProof/>
          <w:sz w:val="28"/>
          <w:szCs w:val="28"/>
        </w:rPr>
        <w:t>[236]</w:t>
      </w:r>
      <w:r w:rsidR="00890B63" w:rsidRPr="00BF5492">
        <w:rPr>
          <w:noProof/>
          <w:sz w:val="28"/>
          <w:szCs w:val="28"/>
        </w:rPr>
        <w:fldChar w:fldCharType="end"/>
      </w:r>
      <w:r w:rsidRPr="00BF5492">
        <w:rPr>
          <w:noProof/>
          <w:sz w:val="28"/>
          <w:szCs w:val="28"/>
        </w:rPr>
        <w:t>. В основании лингвокультурологической методологии лежат обыденные понятия особого рода:</w:t>
      </w:r>
      <w:r w:rsidR="007B1B11" w:rsidRPr="00BF5492">
        <w:rPr>
          <w:noProof/>
          <w:sz w:val="28"/>
          <w:szCs w:val="28"/>
        </w:rPr>
        <w:t xml:space="preserve"> </w:t>
      </w:r>
      <w:r w:rsidRPr="00BF5492">
        <w:rPr>
          <w:noProof/>
          <w:sz w:val="28"/>
          <w:szCs w:val="28"/>
        </w:rPr>
        <w:t>концепты-словообразы, которые не превращаются в абстрактные понятия, а обогащаются (благодаря живому, не</w:t>
      </w:r>
      <w:r w:rsidR="007B1B11" w:rsidRPr="00BF5492">
        <w:rPr>
          <w:noProof/>
          <w:sz w:val="28"/>
          <w:szCs w:val="28"/>
        </w:rPr>
        <w:t xml:space="preserve"> </w:t>
      </w:r>
      <w:r w:rsidRPr="00BF5492">
        <w:rPr>
          <w:noProof/>
          <w:sz w:val="28"/>
          <w:szCs w:val="28"/>
        </w:rPr>
        <w:t>теоретизированному</w:t>
      </w:r>
      <w:r w:rsidR="007B1B11" w:rsidRPr="00BF5492">
        <w:rPr>
          <w:noProof/>
          <w:sz w:val="28"/>
          <w:szCs w:val="28"/>
        </w:rPr>
        <w:t xml:space="preserve"> </w:t>
      </w:r>
      <w:r w:rsidRPr="00BF5492">
        <w:rPr>
          <w:noProof/>
          <w:sz w:val="28"/>
          <w:szCs w:val="28"/>
        </w:rPr>
        <w:t>повествованию) поиском в фактах культуры смысла жизни</w:t>
      </w:r>
      <w:r w:rsidR="002F2FA7" w:rsidRPr="00BF5492">
        <w:rPr>
          <w:noProof/>
          <w:sz w:val="28"/>
          <w:szCs w:val="28"/>
        </w:rPr>
        <w:t xml:space="preserve"> </w:t>
      </w:r>
      <w:r w:rsidR="002F2FA7" w:rsidRPr="00BF5492">
        <w:rPr>
          <w:noProof/>
          <w:sz w:val="28"/>
          <w:szCs w:val="28"/>
        </w:rPr>
        <w:fldChar w:fldCharType="begin" w:fldLock="1"/>
      </w:r>
      <w:r w:rsidR="000901F1" w:rsidRPr="00BF5492">
        <w:rPr>
          <w:noProof/>
          <w:sz w:val="28"/>
          <w:szCs w:val="28"/>
        </w:rPr>
        <w:instrText>ADDIN CSL_CITATION {"citationItems":[{"id":"ITEM-1","itemData":{"ISBN":"9785976508132","author":[{"dropping-particle":"","family":"Алефиренко","given":"Н.Ф.","non-dropping-particle":"","parse-names":false,"suffix":""}],"edition":"5-е","id":"ITEM-1","issued":{"date-parts":[["2016"]]},"number-of-pages":"288","publisher":"Флинта","publisher-place":"Москва","title":"Лингвокультурология: ценностно-смысловое пространство языка. Учебное пособие","type":"book"},"uris":["http://www.mendeley.com/documents/?uuid=08b8fa34-d79c-4251-a4b8-0264972f8bfa"]}],"mendeley":{"formattedCitation":"[237]","plainTextFormattedCitation":"[237]","previouslyFormattedCitation":"[237]"},"properties":{"noteIndex":0},"schema":"https://github.com/citation-style-language/schema/raw/master/csl-citation.json"}</w:instrText>
      </w:r>
      <w:r w:rsidR="002F2FA7" w:rsidRPr="00BF5492">
        <w:rPr>
          <w:noProof/>
          <w:sz w:val="28"/>
          <w:szCs w:val="28"/>
        </w:rPr>
        <w:fldChar w:fldCharType="separate"/>
      </w:r>
      <w:r w:rsidR="000901F1" w:rsidRPr="00BF5492">
        <w:rPr>
          <w:noProof/>
          <w:sz w:val="28"/>
          <w:szCs w:val="28"/>
        </w:rPr>
        <w:t>[237]</w:t>
      </w:r>
      <w:r w:rsidR="002F2FA7" w:rsidRPr="00BF5492">
        <w:rPr>
          <w:noProof/>
          <w:sz w:val="28"/>
          <w:szCs w:val="28"/>
        </w:rPr>
        <w:fldChar w:fldCharType="end"/>
      </w:r>
      <w:r w:rsidRPr="00BF5492">
        <w:rPr>
          <w:noProof/>
          <w:sz w:val="28"/>
          <w:szCs w:val="28"/>
        </w:rPr>
        <w:t xml:space="preserve">. Когнитивные процессы, связанные с хранением и поиском информации, закладывают важнейшую основу для передачи знаний в более широкое информационное пространство. С другой стороны, когда мы рассматриваем </w:t>
      </w:r>
      <w:r w:rsidRPr="00BF5492">
        <w:rPr>
          <w:noProof/>
          <w:sz w:val="28"/>
          <w:szCs w:val="28"/>
        </w:rPr>
        <w:lastRenderedPageBreak/>
        <w:t>концепты с лингвокультурологической точки зрения, их роль представляется в рамках коллективного опыта. Таким образом, становится очевидным, что существует связь между когнитивной лингвистикой и лингвокультурологией, которые</w:t>
      </w:r>
      <w:r w:rsidR="006C6088" w:rsidRPr="00BF5492">
        <w:rPr>
          <w:noProof/>
          <w:sz w:val="28"/>
          <w:szCs w:val="28"/>
        </w:rPr>
        <w:t xml:space="preserve"> формируют</w:t>
      </w:r>
      <w:r w:rsidRPr="00BF5492">
        <w:rPr>
          <w:noProof/>
          <w:sz w:val="28"/>
          <w:szCs w:val="28"/>
        </w:rPr>
        <w:t xml:space="preserve"> различные целостные многомерные паттерны общества, представляющие собой единые социокультурные слои, включая профессиональные сообщества.</w:t>
      </w:r>
    </w:p>
    <w:p w14:paraId="2A3B2F13" w14:textId="17E35A70" w:rsidR="002F39EE" w:rsidRPr="00BF5492" w:rsidRDefault="00FA26FE" w:rsidP="0007653A">
      <w:pPr>
        <w:tabs>
          <w:tab w:val="left" w:pos="993"/>
        </w:tabs>
        <w:ind w:firstLine="567"/>
        <w:jc w:val="both"/>
        <w:rPr>
          <w:noProof/>
          <w:sz w:val="28"/>
          <w:szCs w:val="28"/>
        </w:rPr>
      </w:pPr>
      <w:r w:rsidRPr="00BF5492">
        <w:rPr>
          <w:noProof/>
          <w:sz w:val="28"/>
          <w:szCs w:val="28"/>
        </w:rPr>
        <w:t xml:space="preserve">Социальный контекст, являясь неотъемлемой частью культуры, охватывает широкий спектр внешних факторов, которые определяют специфику развития и функционирования языка в обществе. Такие динамичные взаимоотношения можно наблюдать в лексической системе языка, которая постоянно развивается, адаптируясь к изменениям социальных норм и ценностей. Изучение этих лингвистических изменений дает представление о различных группах и организациях, составляющих общество, и об их уникальных способах самовыражения через язык </w:t>
      </w:r>
      <w:r w:rsidR="00650D8B" w:rsidRPr="00BF5492">
        <w:rPr>
          <w:noProof/>
          <w:sz w:val="28"/>
          <w:szCs w:val="28"/>
        </w:rPr>
        <w:fldChar w:fldCharType="begin" w:fldLock="1"/>
      </w:r>
      <w:r w:rsidR="000901F1" w:rsidRPr="00BF5492">
        <w:rPr>
          <w:noProof/>
          <w:sz w:val="28"/>
          <w:szCs w:val="28"/>
        </w:rPr>
        <w:instrText>ADDIN CSL_CITATION {"citationItems":[{"id":"ITEM-1","itemData":{"author":[{"dropping-particle":"","family":"Запорожец","given":"М.Н.","non-dropping-particle":"","parse-names":false,"suffix":""}],"id":"ITEM-1","issued":{"date-parts":[["2014"]]},"publisher":"Тольяттинский государственный университет","publisher-place":"Тольятти","title":"Социолингвистика","type":"book"},"uris":["http://www.mendeley.com/documents/?uuid=f991b919-5adb-4c12-8449-11a668604a0d"]}],"mendeley":{"formattedCitation":"[238]","plainTextFormattedCitation":"[238]","previouslyFormattedCitation":"[238]"},"properties":{"noteIndex":0},"schema":"https://github.com/citation-style-language/schema/raw/master/csl-citation.json"}</w:instrText>
      </w:r>
      <w:r w:rsidR="00650D8B" w:rsidRPr="00BF5492">
        <w:rPr>
          <w:noProof/>
          <w:sz w:val="28"/>
          <w:szCs w:val="28"/>
        </w:rPr>
        <w:fldChar w:fldCharType="separate"/>
      </w:r>
      <w:r w:rsidR="000901F1" w:rsidRPr="00BF5492">
        <w:rPr>
          <w:noProof/>
          <w:sz w:val="28"/>
          <w:szCs w:val="28"/>
        </w:rPr>
        <w:t>[238]</w:t>
      </w:r>
      <w:r w:rsidR="00650D8B" w:rsidRPr="00BF5492">
        <w:rPr>
          <w:noProof/>
          <w:sz w:val="28"/>
          <w:szCs w:val="28"/>
        </w:rPr>
        <w:fldChar w:fldCharType="end"/>
      </w:r>
      <w:r w:rsidRPr="00BF5492">
        <w:rPr>
          <w:noProof/>
          <w:sz w:val="28"/>
          <w:szCs w:val="28"/>
        </w:rPr>
        <w:t>. Прослеживается связь: социум — культура — язык — дискурс — дискурсивная дифференциация.</w:t>
      </w:r>
    </w:p>
    <w:p w14:paraId="7420A685" w14:textId="5A445350" w:rsidR="00FA26FE" w:rsidRPr="00BF5492" w:rsidRDefault="00FA26FE" w:rsidP="0007653A">
      <w:pPr>
        <w:tabs>
          <w:tab w:val="left" w:pos="993"/>
        </w:tabs>
        <w:ind w:firstLine="567"/>
        <w:jc w:val="both"/>
        <w:rPr>
          <w:noProof/>
          <w:sz w:val="28"/>
          <w:szCs w:val="28"/>
        </w:rPr>
      </w:pPr>
      <w:r w:rsidRPr="00BF5492">
        <w:rPr>
          <w:noProof/>
          <w:sz w:val="28"/>
          <w:szCs w:val="28"/>
        </w:rPr>
        <w:t xml:space="preserve">Самовыражение через язык в обществе, как индивидов, так и </w:t>
      </w:r>
      <w:r w:rsidR="00A65DAC" w:rsidRPr="00BF5492">
        <w:rPr>
          <w:noProof/>
          <w:sz w:val="28"/>
          <w:szCs w:val="28"/>
        </w:rPr>
        <w:t>груп</w:t>
      </w:r>
      <w:r w:rsidR="00693D70" w:rsidRPr="00BF5492">
        <w:rPr>
          <w:noProof/>
          <w:sz w:val="28"/>
          <w:szCs w:val="28"/>
        </w:rPr>
        <w:t>п</w:t>
      </w:r>
      <w:r w:rsidRPr="00BF5492">
        <w:rPr>
          <w:noProof/>
          <w:sz w:val="28"/>
          <w:szCs w:val="28"/>
        </w:rPr>
        <w:t xml:space="preserve"> и организаций, представляет их идентичность. Исследование основных механизмов, регулирующих социальное существование и деятельность коллективной идентичности, связано с анализом и измерением аксиологических значений, активируемых языковой репрезентативностью при формировании дискурсивного пространства. Это пространство рассматривается как системный оператор, формирующий различные модели и системы социального взаимодействия. Учитывая важность аксиологического компонента в социальном существовании, дискурсивное пространство может содержать разнообразные конфигурации и формы представления приоритетов в различных культурных контекстах</w:t>
      </w:r>
      <w:r w:rsidR="00C67C7A" w:rsidRPr="00BF5492">
        <w:rPr>
          <w:noProof/>
          <w:sz w:val="28"/>
          <w:szCs w:val="28"/>
        </w:rPr>
        <w:t>.</w:t>
      </w:r>
    </w:p>
    <w:p w14:paraId="22123353" w14:textId="7D7E228D" w:rsidR="004B7342" w:rsidRPr="00BF5492" w:rsidRDefault="00FA26FE" w:rsidP="0007653A">
      <w:pPr>
        <w:tabs>
          <w:tab w:val="left" w:pos="993"/>
        </w:tabs>
        <w:ind w:firstLine="567"/>
        <w:jc w:val="both"/>
        <w:rPr>
          <w:strike/>
          <w:noProof/>
          <w:sz w:val="28"/>
          <w:szCs w:val="28"/>
        </w:rPr>
      </w:pPr>
      <w:r w:rsidRPr="00BF5492">
        <w:rPr>
          <w:noProof/>
          <w:sz w:val="28"/>
          <w:szCs w:val="28"/>
        </w:rPr>
        <w:t>Лингвокультурологический подход позволяет выявить в текстах организационной идентичности университетов ориентиры, представляющие социум и национально-культурные особенности, важные для формирования МДПИУ.</w:t>
      </w:r>
      <w:r w:rsidR="00136E65" w:rsidRPr="00BF5492">
        <w:rPr>
          <w:noProof/>
          <w:sz w:val="28"/>
          <w:szCs w:val="28"/>
        </w:rPr>
        <w:t xml:space="preserve"> </w:t>
      </w:r>
    </w:p>
    <w:p w14:paraId="23A12119" w14:textId="23D9AF30" w:rsidR="00FA26FE" w:rsidRPr="00BF5492" w:rsidRDefault="00FA26FE" w:rsidP="0007653A">
      <w:pPr>
        <w:tabs>
          <w:tab w:val="left" w:pos="993"/>
        </w:tabs>
        <w:ind w:firstLine="567"/>
        <w:jc w:val="both"/>
        <w:rPr>
          <w:noProof/>
          <w:sz w:val="28"/>
          <w:szCs w:val="28"/>
        </w:rPr>
      </w:pPr>
      <w:r w:rsidRPr="00BF5492">
        <w:rPr>
          <w:noProof/>
          <w:sz w:val="28"/>
          <w:szCs w:val="28"/>
        </w:rPr>
        <w:t xml:space="preserve">Аксиологические исследования также рассматривают различия в ценностных приоритетах у представителей разных культур, что тесно связано с областью сопоставительных лингвокультурологических исследований. В кросс-культурном контексте важно учитывать, что культурные различия проявляются не только в наличии или отсутствии определенных ценностей, но и в их приоритетах </w:t>
      </w:r>
      <w:r w:rsidR="002328DD" w:rsidRPr="00BF5492">
        <w:rPr>
          <w:noProof/>
          <w:sz w:val="28"/>
          <w:szCs w:val="28"/>
        </w:rPr>
        <w:fldChar w:fldCharType="begin" w:fldLock="1"/>
      </w:r>
      <w:r w:rsidR="000901F1" w:rsidRPr="00BF5492">
        <w:rPr>
          <w:noProof/>
          <w:sz w:val="28"/>
          <w:szCs w:val="28"/>
        </w:rPr>
        <w:instrText>ADDIN CSL_CITATION {"citationItems":[{"id":"ITEM-1","itemData":{"abstract":"Статья посвящена характеристикам ценностей, выражаемых в содержании языковых и речевых единиц. Обосновано понятие аксиогенная ситуация. Проиллюстрированы типы таких ситуаций на примерах притч, пословиц, анекдотов и ценностно маркированных нарративов. Показано, что аксиогенное событие имеет бинарную структуру, в нем выделяются инициальная и финальная стадии, причем финальная стадия должна быть в определенной степени непредсказуемой. Ключевые слова: лингвокультурология, ценности, аксиологическая лингвистика, аксиогенная ситуация, притча.","author":[{"dropping-particle":"","family":"Карасик","given":"В. И.","non-dropping-particle":"","parse-names":false,"suffix":""}],"container-title":"Универсальное и национальное в языковой картине мира : сб. науч. ст. по итогам IV Междунар. науч. конф.","id":"ITEM-1","issued":{"date-parts":[["2022"]]},"page":"59-67","publisher":"Минский государственный лингвистический университет","publisher-place":"Минск","title":"Аксиогенная ситуация как категория лингвокультурологии","type":"paper-conference"},"uris":["http://www.mendeley.com/documents/?uuid=99971dfb-a2d8-4273-8544-fa3a5007d0be"]}],"mendeley":{"formattedCitation":"[239]","plainTextFormattedCitation":"[239]","previouslyFormattedCitation":"[239]"},"properties":{"noteIndex":0},"schema":"https://github.com/citation-style-language/schema/raw/master/csl-citation.json"}</w:instrText>
      </w:r>
      <w:r w:rsidR="002328DD" w:rsidRPr="00BF5492">
        <w:rPr>
          <w:noProof/>
          <w:sz w:val="28"/>
          <w:szCs w:val="28"/>
        </w:rPr>
        <w:fldChar w:fldCharType="separate"/>
      </w:r>
      <w:r w:rsidR="000901F1" w:rsidRPr="00BF5492">
        <w:rPr>
          <w:noProof/>
          <w:sz w:val="28"/>
          <w:szCs w:val="28"/>
        </w:rPr>
        <w:t>[239]</w:t>
      </w:r>
      <w:r w:rsidR="002328DD" w:rsidRPr="00BF5492">
        <w:rPr>
          <w:noProof/>
          <w:sz w:val="28"/>
          <w:szCs w:val="28"/>
        </w:rPr>
        <w:fldChar w:fldCharType="end"/>
      </w:r>
      <w:r w:rsidRPr="00BF5492">
        <w:rPr>
          <w:noProof/>
          <w:sz w:val="28"/>
          <w:szCs w:val="28"/>
        </w:rPr>
        <w:t>. Лингвокультурный анализ опирается на специфические референты, которые Карасик В.И. называет аксиогенными ситуациями. «Аксиогенные ситуации рассматриваются как концептуальные структуры, отражающие переживаемое знание и проявляются через семантику слов и фраз, используемых в высказываниях, а также в определенных сюжетах и жанрах речи. Эти ситуации могут быть представлены динамически в форме событий или статично как стабильные ценностные позиции»</w:t>
      </w:r>
      <w:r w:rsidR="002F2FA7" w:rsidRPr="00BF5492">
        <w:rPr>
          <w:noProof/>
          <w:sz w:val="28"/>
          <w:szCs w:val="28"/>
        </w:rPr>
        <w:t xml:space="preserve"> </w:t>
      </w:r>
      <w:r w:rsidR="002F2FA7" w:rsidRPr="00BF5492">
        <w:rPr>
          <w:noProof/>
          <w:sz w:val="28"/>
          <w:szCs w:val="28"/>
        </w:rPr>
        <w:fldChar w:fldCharType="begin" w:fldLock="1"/>
      </w:r>
      <w:r w:rsidR="002060E9" w:rsidRPr="00BF5492">
        <w:rPr>
          <w:noProof/>
          <w:sz w:val="28"/>
          <w:szCs w:val="28"/>
        </w:rPr>
        <w:instrText>ADDIN CSL_CITATION {"citationItems":[{"id":"ITEM-1","itemData":{"author":[{"dropping-particle":"","family":"Карасик","given":"В. И.","non-dropping-particle":"","parse-names":false,"suffix":""}],"container-title":"Политическая лингвистика","id":"ITEM-1","issue":"1","issued":{"date-parts":[["2014"]]},"page":"65-75","title":"Аксиогенная ситуация как единица ценностной картины мира","type":"article-journal","volume":"47"},"uris":["http://www.mendeley.com/documents/?uuid=33ed88b3-f0bf-4c46-a564-abe08489dbc4"]}],"mendeley":{"formattedCitation":"[240]","manualFormatting":"[240, с. 65]","plainTextFormattedCitation":"[240]","previouslyFormattedCitation":"[240]"},"properties":{"noteIndex":0},"schema":"https://github.com/citation-style-language/schema/raw/master/csl-citation.json"}</w:instrText>
      </w:r>
      <w:r w:rsidR="002F2FA7" w:rsidRPr="00BF5492">
        <w:rPr>
          <w:noProof/>
          <w:sz w:val="28"/>
          <w:szCs w:val="28"/>
        </w:rPr>
        <w:fldChar w:fldCharType="separate"/>
      </w:r>
      <w:r w:rsidR="000901F1" w:rsidRPr="00BF5492">
        <w:rPr>
          <w:noProof/>
          <w:sz w:val="28"/>
          <w:szCs w:val="28"/>
        </w:rPr>
        <w:t>[240</w:t>
      </w:r>
      <w:r w:rsidR="002060E9" w:rsidRPr="00BF5492">
        <w:rPr>
          <w:noProof/>
          <w:sz w:val="28"/>
          <w:szCs w:val="28"/>
        </w:rPr>
        <w:t>, с. 65</w:t>
      </w:r>
      <w:r w:rsidR="000901F1" w:rsidRPr="00BF5492">
        <w:rPr>
          <w:noProof/>
          <w:sz w:val="28"/>
          <w:szCs w:val="28"/>
        </w:rPr>
        <w:t>]</w:t>
      </w:r>
      <w:r w:rsidR="002F2FA7" w:rsidRPr="00BF5492">
        <w:rPr>
          <w:noProof/>
          <w:sz w:val="28"/>
          <w:szCs w:val="28"/>
        </w:rPr>
        <w:fldChar w:fldCharType="end"/>
      </w:r>
      <w:r w:rsidR="002060E9" w:rsidRPr="00BF5492">
        <w:rPr>
          <w:noProof/>
          <w:sz w:val="28"/>
          <w:szCs w:val="28"/>
        </w:rPr>
        <w:t>.</w:t>
      </w:r>
    </w:p>
    <w:p w14:paraId="2E202849" w14:textId="44F720C3" w:rsidR="007E71F9" w:rsidRPr="00BF5492" w:rsidRDefault="00FA26FE" w:rsidP="0007653A">
      <w:pPr>
        <w:tabs>
          <w:tab w:val="left" w:pos="993"/>
        </w:tabs>
        <w:ind w:firstLine="567"/>
        <w:jc w:val="both"/>
        <w:rPr>
          <w:noProof/>
          <w:sz w:val="28"/>
          <w:szCs w:val="28"/>
        </w:rPr>
      </w:pPr>
      <w:r w:rsidRPr="00BF5492">
        <w:rPr>
          <w:noProof/>
          <w:sz w:val="28"/>
          <w:szCs w:val="28"/>
        </w:rPr>
        <w:t xml:space="preserve">Одной из задач данного исследования является анализ </w:t>
      </w:r>
      <w:r w:rsidR="005D32C8" w:rsidRPr="00BF5492">
        <w:rPr>
          <w:noProof/>
          <w:sz w:val="28"/>
          <w:szCs w:val="28"/>
        </w:rPr>
        <w:t>лингво</w:t>
      </w:r>
      <w:r w:rsidRPr="00BF5492">
        <w:rPr>
          <w:noProof/>
          <w:sz w:val="28"/>
          <w:szCs w:val="28"/>
        </w:rPr>
        <w:t xml:space="preserve">социокультурных особенностей, представленных в текстах организационной идентичности университетов Великобритании, США, </w:t>
      </w:r>
      <w:r w:rsidRPr="00BF5492">
        <w:rPr>
          <w:noProof/>
          <w:sz w:val="28"/>
          <w:szCs w:val="28"/>
        </w:rPr>
        <w:lastRenderedPageBreak/>
        <w:t>Казахстана</w:t>
      </w:r>
      <w:r w:rsidR="00DD25EC" w:rsidRPr="00BF5492">
        <w:rPr>
          <w:noProof/>
          <w:sz w:val="28"/>
          <w:szCs w:val="28"/>
        </w:rPr>
        <w:t>, т</w:t>
      </w:r>
      <w:r w:rsidR="007E71F9" w:rsidRPr="00BF5492">
        <w:rPr>
          <w:noProof/>
          <w:sz w:val="28"/>
          <w:szCs w:val="28"/>
        </w:rPr>
        <w:t xml:space="preserve">ак как </w:t>
      </w:r>
      <w:r w:rsidR="007E71F9" w:rsidRPr="00BF5492">
        <w:rPr>
          <w:i/>
          <w:iCs/>
          <w:noProof/>
          <w:sz w:val="28"/>
          <w:szCs w:val="28"/>
        </w:rPr>
        <w:t>когнитивно лингвокультурологическая обусловленность</w:t>
      </w:r>
      <w:r w:rsidR="007E71F9" w:rsidRPr="00BF5492">
        <w:rPr>
          <w:noProof/>
          <w:sz w:val="28"/>
          <w:szCs w:val="28"/>
        </w:rPr>
        <w:t xml:space="preserve"> </w:t>
      </w:r>
      <w:r w:rsidR="002F2FA7" w:rsidRPr="00BF5492">
        <w:rPr>
          <w:noProof/>
          <w:sz w:val="28"/>
          <w:szCs w:val="28"/>
        </w:rPr>
        <w:fldChar w:fldCharType="begin" w:fldLock="1"/>
      </w:r>
      <w:r w:rsidR="002060E9" w:rsidRPr="00BF5492">
        <w:rPr>
          <w:noProof/>
          <w:sz w:val="28"/>
          <w:szCs w:val="28"/>
        </w:rPr>
        <w:instrText>ADDIN CSL_CITATION {"citationItems":[{"id":"ITEM-1","itemData":{"author":[{"dropping-particle":"","family":"Кунанбаева","given":"С.С.","non-dropping-particle":"","parse-names":false,"suffix":""}],"id":"ITEM-1","issued":{"date-parts":[["2017"]]},"number-of-pages":"264","publisher":"\"Полилингва\" КазУМОиМЯ имени Абылай хана","publisher-place":"Алматы","title":"Концептологические основы когнитивной лингвистики в становлении полиязычной личности","type":"book"},"uris":["http://www.mendeley.com/documents/?uuid=e2fcaa8a-2112-4c02-9d2b-3bc703be009c"]}],"mendeley":{"formattedCitation":"[102]","manualFormatting":"[102, с. 144]","plainTextFormattedCitation":"[102]","previouslyFormattedCitation":"[102]"},"properties":{"noteIndex":0},"schema":"https://github.com/citation-style-language/schema/raw/master/csl-citation.json"}</w:instrText>
      </w:r>
      <w:r w:rsidR="002F2FA7" w:rsidRPr="00BF5492">
        <w:rPr>
          <w:noProof/>
          <w:sz w:val="28"/>
          <w:szCs w:val="28"/>
        </w:rPr>
        <w:fldChar w:fldCharType="separate"/>
      </w:r>
      <w:r w:rsidR="000901F1" w:rsidRPr="00BF5492">
        <w:rPr>
          <w:noProof/>
          <w:sz w:val="28"/>
          <w:szCs w:val="28"/>
        </w:rPr>
        <w:t>[102</w:t>
      </w:r>
      <w:r w:rsidR="002060E9" w:rsidRPr="00BF5492">
        <w:rPr>
          <w:noProof/>
          <w:sz w:val="28"/>
          <w:szCs w:val="28"/>
        </w:rPr>
        <w:t>, с. 144</w:t>
      </w:r>
      <w:r w:rsidR="000901F1" w:rsidRPr="00BF5492">
        <w:rPr>
          <w:noProof/>
          <w:sz w:val="28"/>
          <w:szCs w:val="28"/>
        </w:rPr>
        <w:t>]</w:t>
      </w:r>
      <w:r w:rsidR="002F2FA7" w:rsidRPr="00BF5492">
        <w:rPr>
          <w:noProof/>
          <w:sz w:val="28"/>
          <w:szCs w:val="28"/>
        </w:rPr>
        <w:fldChar w:fldCharType="end"/>
      </w:r>
      <w:r w:rsidR="002F2FA7" w:rsidRPr="00BF5492">
        <w:rPr>
          <w:noProof/>
          <w:sz w:val="28"/>
          <w:szCs w:val="28"/>
        </w:rPr>
        <w:t xml:space="preserve"> </w:t>
      </w:r>
      <w:r w:rsidR="00EA1997" w:rsidRPr="00BF5492">
        <w:rPr>
          <w:noProof/>
          <w:sz w:val="28"/>
          <w:szCs w:val="28"/>
        </w:rPr>
        <w:t xml:space="preserve">очень важна </w:t>
      </w:r>
      <w:r w:rsidR="007E71F9" w:rsidRPr="00BF5492">
        <w:rPr>
          <w:noProof/>
          <w:sz w:val="28"/>
          <w:szCs w:val="28"/>
        </w:rPr>
        <w:t xml:space="preserve">при составлении текстов, представляющих организационную идентичность университетов. </w:t>
      </w:r>
    </w:p>
    <w:p w14:paraId="777F7B65" w14:textId="6CDDA9E4" w:rsidR="00FA26FE" w:rsidRPr="00BF5492" w:rsidRDefault="00FA26FE" w:rsidP="0007653A">
      <w:pPr>
        <w:tabs>
          <w:tab w:val="left" w:pos="993"/>
        </w:tabs>
        <w:ind w:firstLine="567"/>
        <w:jc w:val="both"/>
        <w:rPr>
          <w:noProof/>
          <w:sz w:val="28"/>
          <w:szCs w:val="28"/>
        </w:rPr>
      </w:pPr>
      <w:r w:rsidRPr="00BF5492">
        <w:rPr>
          <w:noProof/>
          <w:sz w:val="28"/>
          <w:szCs w:val="28"/>
        </w:rPr>
        <w:t xml:space="preserve">Проведенный лингвокультурологический анализ рассматривает </w:t>
      </w:r>
      <w:r w:rsidR="007E71F9" w:rsidRPr="00BF5492">
        <w:rPr>
          <w:noProof/>
          <w:sz w:val="28"/>
          <w:szCs w:val="28"/>
        </w:rPr>
        <w:t>социокультурные особенности</w:t>
      </w:r>
      <w:r w:rsidRPr="00BF5492">
        <w:rPr>
          <w:noProof/>
          <w:sz w:val="28"/>
          <w:szCs w:val="28"/>
        </w:rPr>
        <w:t xml:space="preserve"> как зафиксированные, стабильные ориентиры в МДПИУ Великобритании, США и Казахстана. Следует отметить, что определенные ценности являются более приоритетными для университетов одной страны, в то время как другие более выражены в текстах организационной идентичности другой страны.</w:t>
      </w:r>
    </w:p>
    <w:p w14:paraId="70ADBE2F" w14:textId="776807F7" w:rsidR="00FA26FE" w:rsidRPr="00BF5492" w:rsidRDefault="00FA26FE" w:rsidP="0007653A">
      <w:pPr>
        <w:tabs>
          <w:tab w:val="left" w:pos="993"/>
        </w:tabs>
        <w:ind w:firstLine="567"/>
        <w:jc w:val="both"/>
        <w:rPr>
          <w:noProof/>
          <w:sz w:val="28"/>
          <w:szCs w:val="28"/>
        </w:rPr>
      </w:pPr>
      <w:r w:rsidRPr="00BF5492">
        <w:rPr>
          <w:noProof/>
          <w:sz w:val="28"/>
          <w:szCs w:val="28"/>
        </w:rPr>
        <w:t>Для выявления смыслообразования, связанного с концептуально-оценочной основой</w:t>
      </w:r>
      <w:r w:rsidR="00102802" w:rsidRPr="00BF5492">
        <w:rPr>
          <w:noProof/>
          <w:sz w:val="28"/>
          <w:szCs w:val="28"/>
        </w:rPr>
        <w:t xml:space="preserve"> </w:t>
      </w:r>
      <w:r w:rsidRPr="00BF5492">
        <w:rPr>
          <w:noProof/>
          <w:sz w:val="28"/>
          <w:szCs w:val="28"/>
        </w:rPr>
        <w:t>национально-культурных характеристик, используется семиометрический анализ. Данный анализ направлен на извлечение ценностного</w:t>
      </w:r>
      <w:r w:rsidR="006C6088" w:rsidRPr="00BF5492">
        <w:rPr>
          <w:noProof/>
          <w:sz w:val="28"/>
          <w:szCs w:val="28"/>
        </w:rPr>
        <w:t xml:space="preserve"> </w:t>
      </w:r>
      <w:r w:rsidR="00AA65E8" w:rsidRPr="00BF5492">
        <w:rPr>
          <w:noProof/>
          <w:sz w:val="28"/>
          <w:szCs w:val="28"/>
        </w:rPr>
        <w:t>социокультурного</w:t>
      </w:r>
      <w:r w:rsidRPr="00BF5492">
        <w:rPr>
          <w:noProof/>
          <w:sz w:val="28"/>
          <w:szCs w:val="28"/>
        </w:rPr>
        <w:t xml:space="preserve"> содержания при интерпретации сущностных смыслов, выявленных в текстах</w:t>
      </w:r>
      <w:r w:rsidR="00F40055" w:rsidRPr="00BF5492">
        <w:rPr>
          <w:noProof/>
          <w:sz w:val="28"/>
          <w:szCs w:val="28"/>
        </w:rPr>
        <w:t>,</w:t>
      </w:r>
      <w:r w:rsidRPr="00BF5492">
        <w:rPr>
          <w:noProof/>
          <w:sz w:val="28"/>
          <w:szCs w:val="28"/>
        </w:rPr>
        <w:t xml:space="preserve"> представляющих организационную идентичность. Семиометрия представляет собой метод семантического анализа, ориентированный на аксиологические аспекты лингвистики, </w:t>
      </w:r>
      <w:r w:rsidR="003D0612" w:rsidRPr="00BF5492">
        <w:rPr>
          <w:noProof/>
          <w:sz w:val="28"/>
          <w:szCs w:val="28"/>
        </w:rPr>
        <w:t xml:space="preserve">он </w:t>
      </w:r>
      <w:r w:rsidRPr="00BF5492">
        <w:rPr>
          <w:noProof/>
          <w:sz w:val="28"/>
          <w:szCs w:val="28"/>
        </w:rPr>
        <w:t>направлен на измерение ценностных параметров определенного смыслового пространства в его конкретной интерпретации, локализации во времени и пространстве, а также определенном целеполагании</w:t>
      </w:r>
      <w:r w:rsidR="00D14BD2" w:rsidRPr="00BF5492">
        <w:rPr>
          <w:noProof/>
          <w:sz w:val="28"/>
          <w:szCs w:val="28"/>
        </w:rPr>
        <w:t xml:space="preserve"> </w:t>
      </w:r>
      <w:r w:rsidR="00D14BD2" w:rsidRPr="00BF5492">
        <w:rPr>
          <w:noProof/>
          <w:sz w:val="28"/>
          <w:szCs w:val="28"/>
        </w:rPr>
        <w:fldChar w:fldCharType="begin" w:fldLock="1"/>
      </w:r>
      <w:r w:rsidR="000901F1" w:rsidRPr="00BF5492">
        <w:rPr>
          <w:noProof/>
          <w:sz w:val="28"/>
          <w:szCs w:val="28"/>
        </w:rPr>
        <w:instrText>ADDIN CSL_CITATION {"citationItems":[{"id":"ITEM-1","itemData":{"ISBN":"9785984211178","author":[{"dropping-particle":"","family":"Серебренникова","given":"Е.Ф.","non-dropping-particle":"","parse-names":false,"suffix":""}],"container-title":"Лингвистика и аксиология","editor":[{"dropping-particle":"","family":"Викулова","given":"Л.Г.","non-dropping-particle":"","parse-names":false,"suffix":""}],"id":"ITEM-1","issued":{"date-parts":[["2011"]]},"page":"7-26","publisher":"Тезаурус","publisher-place":"Москва","title":"Аспекты аксиологического лингвистического анализа","type":"chapter"},"uris":["http://www.mendeley.com/documents/?uuid=5270496c-84a9-4aa4-90c1-c348b98ddb6e"]}],"mendeley":{"formattedCitation":"[241]","plainTextFormattedCitation":"[241]","previouslyFormattedCitation":"[241]"},"properties":{"noteIndex":0},"schema":"https://github.com/citation-style-language/schema/raw/master/csl-citation.json"}</w:instrText>
      </w:r>
      <w:r w:rsidR="00D14BD2" w:rsidRPr="00BF5492">
        <w:rPr>
          <w:noProof/>
          <w:sz w:val="28"/>
          <w:szCs w:val="28"/>
        </w:rPr>
        <w:fldChar w:fldCharType="separate"/>
      </w:r>
      <w:r w:rsidR="000901F1" w:rsidRPr="00BF5492">
        <w:rPr>
          <w:noProof/>
          <w:sz w:val="28"/>
          <w:szCs w:val="28"/>
        </w:rPr>
        <w:t>[241]</w:t>
      </w:r>
      <w:r w:rsidR="00D14BD2" w:rsidRPr="00BF5492">
        <w:rPr>
          <w:noProof/>
          <w:sz w:val="28"/>
          <w:szCs w:val="28"/>
        </w:rPr>
        <w:fldChar w:fldCharType="end"/>
      </w:r>
      <w:r w:rsidRPr="00BF5492">
        <w:rPr>
          <w:noProof/>
          <w:sz w:val="28"/>
          <w:szCs w:val="28"/>
        </w:rPr>
        <w:t>. В данной работе семиометрический подход</w:t>
      </w:r>
      <w:r w:rsidR="00102802" w:rsidRPr="00BF5492">
        <w:rPr>
          <w:noProof/>
          <w:sz w:val="28"/>
          <w:szCs w:val="28"/>
        </w:rPr>
        <w:t xml:space="preserve"> </w:t>
      </w:r>
      <w:r w:rsidRPr="00BF5492">
        <w:rPr>
          <w:noProof/>
          <w:sz w:val="28"/>
          <w:szCs w:val="28"/>
        </w:rPr>
        <w:t>проводится путем выявления и интерпретации статистически значимых слов, с использованием аналитической программ</w:t>
      </w:r>
      <w:r w:rsidR="00455C6E" w:rsidRPr="00BF5492">
        <w:rPr>
          <w:noProof/>
          <w:sz w:val="28"/>
          <w:szCs w:val="28"/>
        </w:rPr>
        <w:t>ы</w:t>
      </w:r>
      <w:r w:rsidRPr="00BF5492">
        <w:rPr>
          <w:noProof/>
          <w:sz w:val="28"/>
          <w:szCs w:val="28"/>
        </w:rPr>
        <w:t xml:space="preserve"> WMatrix 5.0, что позволило определить лингвосоциокультурные особенности маркетингового дискурса, представляющего идентичность университетов Великобритании, США и Казахстана. </w:t>
      </w:r>
    </w:p>
    <w:p w14:paraId="546611E0" w14:textId="49E732F8" w:rsidR="00FA26FE" w:rsidRPr="00BF5492" w:rsidRDefault="00724671" w:rsidP="0007653A">
      <w:pPr>
        <w:tabs>
          <w:tab w:val="left" w:pos="993"/>
        </w:tabs>
        <w:ind w:firstLine="567"/>
        <w:jc w:val="both"/>
        <w:rPr>
          <w:noProof/>
          <w:sz w:val="28"/>
          <w:szCs w:val="28"/>
        </w:rPr>
      </w:pPr>
      <w:r w:rsidRPr="00BF5492">
        <w:rPr>
          <w:noProof/>
          <w:sz w:val="28"/>
          <w:szCs w:val="28"/>
        </w:rPr>
        <w:t xml:space="preserve"> </w:t>
      </w:r>
    </w:p>
    <w:p w14:paraId="6AC8A181" w14:textId="309149C7" w:rsidR="00FA26FE" w:rsidRPr="00BF5492" w:rsidRDefault="00FA26FE" w:rsidP="0007653A">
      <w:pPr>
        <w:pStyle w:val="2"/>
        <w:tabs>
          <w:tab w:val="left" w:pos="993"/>
        </w:tabs>
        <w:spacing w:before="0"/>
        <w:ind w:firstLine="567"/>
        <w:jc w:val="both"/>
        <w:rPr>
          <w:rFonts w:ascii="Times New Roman" w:hAnsi="Times New Roman" w:cs="Times New Roman"/>
          <w:b/>
          <w:bCs/>
          <w:noProof/>
          <w:color w:val="auto"/>
          <w:sz w:val="28"/>
          <w:szCs w:val="28"/>
        </w:rPr>
      </w:pPr>
      <w:bookmarkStart w:id="16" w:name="_Toc195625779"/>
      <w:r w:rsidRPr="00BF5492">
        <w:rPr>
          <w:rFonts w:ascii="Times New Roman" w:hAnsi="Times New Roman" w:cs="Times New Roman"/>
          <w:b/>
          <w:bCs/>
          <w:noProof/>
          <w:color w:val="auto"/>
          <w:sz w:val="28"/>
          <w:szCs w:val="28"/>
        </w:rPr>
        <w:t>3.</w:t>
      </w:r>
      <w:r w:rsidR="00577526" w:rsidRPr="00BF5492">
        <w:rPr>
          <w:rFonts w:ascii="Times New Roman" w:hAnsi="Times New Roman" w:cs="Times New Roman"/>
          <w:b/>
          <w:bCs/>
          <w:noProof/>
          <w:color w:val="auto"/>
          <w:sz w:val="28"/>
          <w:szCs w:val="28"/>
        </w:rPr>
        <w:t>2</w:t>
      </w:r>
      <w:r w:rsidRPr="00BF5492">
        <w:rPr>
          <w:rFonts w:ascii="Times New Roman" w:hAnsi="Times New Roman" w:cs="Times New Roman"/>
          <w:b/>
          <w:bCs/>
          <w:noProof/>
          <w:color w:val="auto"/>
          <w:sz w:val="28"/>
          <w:szCs w:val="28"/>
        </w:rPr>
        <w:t xml:space="preserve"> Лингвосоциокультурные особенности маркетингового дискурса, представляющего идентичность университетов</w:t>
      </w:r>
      <w:r w:rsidR="00724671" w:rsidRPr="00BF5492">
        <w:rPr>
          <w:rFonts w:ascii="Times New Roman" w:hAnsi="Times New Roman" w:cs="Times New Roman"/>
          <w:b/>
          <w:bCs/>
          <w:noProof/>
          <w:color w:val="auto"/>
          <w:sz w:val="28"/>
          <w:szCs w:val="28"/>
        </w:rPr>
        <w:t xml:space="preserve"> </w:t>
      </w:r>
      <w:r w:rsidRPr="00BF5492">
        <w:rPr>
          <w:rFonts w:ascii="Times New Roman" w:hAnsi="Times New Roman" w:cs="Times New Roman"/>
          <w:b/>
          <w:bCs/>
          <w:noProof/>
          <w:color w:val="auto"/>
          <w:sz w:val="28"/>
          <w:szCs w:val="28"/>
        </w:rPr>
        <w:t>Великобритании</w:t>
      </w:r>
      <w:bookmarkEnd w:id="16"/>
    </w:p>
    <w:p w14:paraId="60C34BDD" w14:textId="5EBB0464" w:rsidR="005D5CA4" w:rsidRPr="00BF5492" w:rsidRDefault="00FA26FE" w:rsidP="0007653A">
      <w:pPr>
        <w:tabs>
          <w:tab w:val="left" w:pos="993"/>
        </w:tabs>
        <w:ind w:firstLine="567"/>
        <w:jc w:val="both"/>
        <w:rPr>
          <w:noProof/>
          <w:sz w:val="28"/>
          <w:szCs w:val="28"/>
        </w:rPr>
      </w:pPr>
      <w:r w:rsidRPr="00BF5492">
        <w:rPr>
          <w:noProof/>
          <w:sz w:val="28"/>
          <w:szCs w:val="28"/>
        </w:rPr>
        <w:t xml:space="preserve">При исследовании лингвосоциокультурных особенностей МДПИУ Великобритании были определены следующие социокультурные сущности: </w:t>
      </w:r>
      <w:r w:rsidRPr="00BF5492">
        <w:rPr>
          <w:i/>
          <w:iCs/>
          <w:noProof/>
          <w:sz w:val="28"/>
          <w:szCs w:val="28"/>
        </w:rPr>
        <w:t>персонализация</w:t>
      </w:r>
      <w:r w:rsidRPr="00BF5492">
        <w:rPr>
          <w:noProof/>
          <w:sz w:val="28"/>
          <w:szCs w:val="28"/>
        </w:rPr>
        <w:t xml:space="preserve"> (our, we, you), </w:t>
      </w:r>
      <w:r w:rsidRPr="00BF5492">
        <w:rPr>
          <w:i/>
          <w:iCs/>
          <w:noProof/>
          <w:sz w:val="28"/>
          <w:szCs w:val="28"/>
        </w:rPr>
        <w:t>национально-историческая и географическая принадлежность</w:t>
      </w:r>
      <w:r w:rsidRPr="00BF5492">
        <w:rPr>
          <w:noProof/>
          <w:sz w:val="28"/>
          <w:szCs w:val="28"/>
        </w:rPr>
        <w:t xml:space="preserve"> (UK, royal), </w:t>
      </w:r>
      <w:r w:rsidRPr="00BF5492">
        <w:rPr>
          <w:i/>
          <w:iCs/>
          <w:noProof/>
          <w:sz w:val="28"/>
          <w:szCs w:val="28"/>
        </w:rPr>
        <w:t>рейтингоориентированность</w:t>
      </w:r>
      <w:r w:rsidRPr="00BF5492">
        <w:rPr>
          <w:noProof/>
          <w:sz w:val="28"/>
          <w:szCs w:val="28"/>
        </w:rPr>
        <w:t xml:space="preserve"> (times, reputation, ranking, impact, recognized, gold), </w:t>
      </w:r>
      <w:r w:rsidRPr="00BF5492">
        <w:rPr>
          <w:i/>
          <w:iCs/>
          <w:noProof/>
          <w:sz w:val="28"/>
          <w:szCs w:val="28"/>
        </w:rPr>
        <w:t>качество и репутация</w:t>
      </w:r>
      <w:r w:rsidRPr="00BF5492">
        <w:rPr>
          <w:noProof/>
          <w:sz w:val="28"/>
          <w:szCs w:val="28"/>
        </w:rPr>
        <w:t xml:space="preserve"> (excellence, sustainability, reputation), </w:t>
      </w:r>
      <w:r w:rsidRPr="00BF5492">
        <w:rPr>
          <w:i/>
          <w:iCs/>
          <w:noProof/>
          <w:sz w:val="28"/>
          <w:szCs w:val="28"/>
        </w:rPr>
        <w:t>мировое признание</w:t>
      </w:r>
      <w:r w:rsidRPr="00BF5492">
        <w:rPr>
          <w:noProof/>
          <w:sz w:val="28"/>
          <w:szCs w:val="28"/>
        </w:rPr>
        <w:t xml:space="preserve"> (world-leading, world, global, impact)</w:t>
      </w:r>
      <w:r w:rsidR="005F1752" w:rsidRPr="00BF5492">
        <w:rPr>
          <w:noProof/>
          <w:sz w:val="28"/>
          <w:szCs w:val="28"/>
        </w:rPr>
        <w:t xml:space="preserve"> </w:t>
      </w:r>
      <w:r w:rsidR="005F1752" w:rsidRPr="00BF5492">
        <w:rPr>
          <w:noProof/>
          <w:color w:val="000000"/>
          <w:sz w:val="28"/>
          <w:szCs w:val="28"/>
        </w:rPr>
        <w:t xml:space="preserve">(таблица 11). </w:t>
      </w:r>
      <w:r w:rsidR="005F1752" w:rsidRPr="00BF5492">
        <w:rPr>
          <w:noProof/>
          <w:sz w:val="28"/>
          <w:szCs w:val="28"/>
        </w:rPr>
        <w:t xml:space="preserve"> </w:t>
      </w:r>
      <w:r w:rsidRPr="00BF5492">
        <w:rPr>
          <w:noProof/>
          <w:sz w:val="28"/>
          <w:szCs w:val="28"/>
        </w:rPr>
        <w:t xml:space="preserve"> </w:t>
      </w:r>
    </w:p>
    <w:p w14:paraId="5BF9EDB0" w14:textId="77777777" w:rsidR="000701DA" w:rsidRPr="00BF5492" w:rsidRDefault="000701DA" w:rsidP="00B839E4">
      <w:pPr>
        <w:ind w:firstLine="708"/>
        <w:jc w:val="both"/>
        <w:rPr>
          <w:noProof/>
          <w:sz w:val="28"/>
          <w:szCs w:val="28"/>
        </w:rPr>
      </w:pPr>
    </w:p>
    <w:p w14:paraId="0135E5C3" w14:textId="5F66A4F0" w:rsidR="000701DA" w:rsidRPr="00BF5492" w:rsidRDefault="000701DA" w:rsidP="0007653A">
      <w:pPr>
        <w:jc w:val="both"/>
        <w:rPr>
          <w:noProof/>
          <w:sz w:val="28"/>
          <w:szCs w:val="28"/>
        </w:rPr>
      </w:pPr>
      <w:r w:rsidRPr="00BF5492">
        <w:rPr>
          <w:noProof/>
          <w:sz w:val="28"/>
          <w:szCs w:val="28"/>
        </w:rPr>
        <w:t>Таблица 11 – Статистически значимые слова, представляющие социокультурные характеристики МДПИУ Великобритании</w:t>
      </w:r>
    </w:p>
    <w:p w14:paraId="5C6747AF" w14:textId="77777777" w:rsidR="000701DA" w:rsidRPr="00BF5492" w:rsidRDefault="000701DA" w:rsidP="00B839E4">
      <w:pPr>
        <w:ind w:firstLine="708"/>
        <w:jc w:val="both"/>
        <w:rPr>
          <w:noProof/>
          <w:sz w:val="28"/>
          <w:szCs w:val="28"/>
        </w:rPr>
      </w:pPr>
    </w:p>
    <w:tbl>
      <w:tblPr>
        <w:tblStyle w:val="aa"/>
        <w:tblW w:w="9631" w:type="dxa"/>
        <w:tblLook w:val="04A0" w:firstRow="1" w:lastRow="0" w:firstColumn="1" w:lastColumn="0" w:noHBand="0" w:noVBand="1"/>
      </w:tblPr>
      <w:tblGrid>
        <w:gridCol w:w="5387"/>
        <w:gridCol w:w="4244"/>
      </w:tblGrid>
      <w:tr w:rsidR="0007653A" w:rsidRPr="00BF5492" w14:paraId="28F85782" w14:textId="77777777" w:rsidTr="0007653A">
        <w:trPr>
          <w:trHeight w:val="315"/>
        </w:trPr>
        <w:tc>
          <w:tcPr>
            <w:tcW w:w="5387" w:type="dxa"/>
            <w:hideMark/>
          </w:tcPr>
          <w:p w14:paraId="602BDA23" w14:textId="71B7410A" w:rsidR="0007653A" w:rsidRPr="00BF5492" w:rsidRDefault="0007653A" w:rsidP="00FD541B">
            <w:pPr>
              <w:jc w:val="center"/>
              <w:rPr>
                <w:noProof/>
                <w:sz w:val="24"/>
                <w:szCs w:val="24"/>
              </w:rPr>
            </w:pPr>
            <w:r w:rsidRPr="00BF5492">
              <w:rPr>
                <w:noProof/>
                <w:color w:val="000000"/>
                <w:sz w:val="24"/>
                <w:szCs w:val="24"/>
              </w:rPr>
              <w:t>Word</w:t>
            </w:r>
          </w:p>
        </w:tc>
        <w:tc>
          <w:tcPr>
            <w:tcW w:w="4244" w:type="dxa"/>
            <w:hideMark/>
          </w:tcPr>
          <w:p w14:paraId="0D5C4CBB" w14:textId="1E470503" w:rsidR="0007653A" w:rsidRPr="00BF5492" w:rsidRDefault="0007653A" w:rsidP="00FD541B">
            <w:pPr>
              <w:jc w:val="center"/>
              <w:rPr>
                <w:noProof/>
                <w:sz w:val="24"/>
                <w:szCs w:val="24"/>
              </w:rPr>
            </w:pPr>
            <w:r w:rsidRPr="00BF5492">
              <w:rPr>
                <w:noProof/>
                <w:color w:val="000000"/>
                <w:sz w:val="24"/>
                <w:szCs w:val="24"/>
              </w:rPr>
              <w:t>Log likelihood ratio</w:t>
            </w:r>
          </w:p>
        </w:tc>
      </w:tr>
      <w:tr w:rsidR="0007653A" w:rsidRPr="00BF5492" w14:paraId="1999F9C9" w14:textId="77777777" w:rsidTr="0007653A">
        <w:trPr>
          <w:trHeight w:val="315"/>
        </w:trPr>
        <w:tc>
          <w:tcPr>
            <w:tcW w:w="5387" w:type="dxa"/>
          </w:tcPr>
          <w:p w14:paraId="0C7DCD33" w14:textId="43106026" w:rsidR="0007653A" w:rsidRPr="00BF5492" w:rsidRDefault="0007653A" w:rsidP="0007653A">
            <w:pPr>
              <w:jc w:val="center"/>
              <w:rPr>
                <w:noProof/>
                <w:color w:val="000000"/>
              </w:rPr>
            </w:pPr>
            <w:r w:rsidRPr="00BF5492">
              <w:rPr>
                <w:noProof/>
                <w:color w:val="000000"/>
              </w:rPr>
              <w:t>1</w:t>
            </w:r>
          </w:p>
        </w:tc>
        <w:tc>
          <w:tcPr>
            <w:tcW w:w="4244" w:type="dxa"/>
          </w:tcPr>
          <w:p w14:paraId="5135D785" w14:textId="66455A42" w:rsidR="0007653A" w:rsidRPr="00BF5492" w:rsidRDefault="0007653A" w:rsidP="0007653A">
            <w:pPr>
              <w:jc w:val="center"/>
              <w:rPr>
                <w:noProof/>
                <w:color w:val="000000"/>
              </w:rPr>
            </w:pPr>
            <w:r w:rsidRPr="00BF5492">
              <w:rPr>
                <w:noProof/>
                <w:color w:val="000000"/>
              </w:rPr>
              <w:t>2</w:t>
            </w:r>
          </w:p>
        </w:tc>
      </w:tr>
      <w:tr w:rsidR="0007653A" w:rsidRPr="00BF5492" w14:paraId="70A6D6C0" w14:textId="77777777" w:rsidTr="0007653A">
        <w:trPr>
          <w:trHeight w:val="315"/>
        </w:trPr>
        <w:tc>
          <w:tcPr>
            <w:tcW w:w="5387" w:type="dxa"/>
            <w:hideMark/>
          </w:tcPr>
          <w:p w14:paraId="2DE8B641" w14:textId="70EA1E04" w:rsidR="0007653A" w:rsidRPr="00BF5492" w:rsidRDefault="0007653A" w:rsidP="00B839E4">
            <w:pPr>
              <w:jc w:val="both"/>
              <w:rPr>
                <w:noProof/>
                <w:sz w:val="24"/>
                <w:szCs w:val="24"/>
              </w:rPr>
            </w:pPr>
            <w:r w:rsidRPr="00BF5492">
              <w:rPr>
                <w:noProof/>
                <w:color w:val="000000"/>
                <w:sz w:val="24"/>
                <w:szCs w:val="24"/>
              </w:rPr>
              <w:t>Our</w:t>
            </w:r>
          </w:p>
        </w:tc>
        <w:tc>
          <w:tcPr>
            <w:tcW w:w="4244" w:type="dxa"/>
            <w:hideMark/>
          </w:tcPr>
          <w:p w14:paraId="53A4B454" w14:textId="31212DCA" w:rsidR="0007653A" w:rsidRPr="00BF5492" w:rsidRDefault="0007653A" w:rsidP="005C590B">
            <w:pPr>
              <w:rPr>
                <w:noProof/>
                <w:sz w:val="24"/>
                <w:szCs w:val="24"/>
              </w:rPr>
            </w:pPr>
            <w:r w:rsidRPr="00BF5492">
              <w:rPr>
                <w:noProof/>
                <w:color w:val="000000"/>
                <w:sz w:val="24"/>
                <w:szCs w:val="24"/>
              </w:rPr>
              <w:t>498.27</w:t>
            </w:r>
          </w:p>
        </w:tc>
      </w:tr>
      <w:tr w:rsidR="0007653A" w:rsidRPr="00BF5492" w14:paraId="298009BB" w14:textId="77777777" w:rsidTr="0007653A">
        <w:trPr>
          <w:trHeight w:val="315"/>
        </w:trPr>
        <w:tc>
          <w:tcPr>
            <w:tcW w:w="5387" w:type="dxa"/>
            <w:tcBorders>
              <w:bottom w:val="single" w:sz="4" w:space="0" w:color="auto"/>
            </w:tcBorders>
            <w:hideMark/>
          </w:tcPr>
          <w:p w14:paraId="734AB3F9" w14:textId="54CCECE6" w:rsidR="0007653A" w:rsidRPr="00BF5492" w:rsidRDefault="0007653A" w:rsidP="00B839E4">
            <w:pPr>
              <w:jc w:val="both"/>
              <w:rPr>
                <w:noProof/>
                <w:sz w:val="24"/>
                <w:szCs w:val="24"/>
              </w:rPr>
            </w:pPr>
            <w:r w:rsidRPr="00BF5492">
              <w:rPr>
                <w:noProof/>
                <w:color w:val="000000"/>
                <w:sz w:val="24"/>
                <w:szCs w:val="24"/>
              </w:rPr>
              <w:t>We</w:t>
            </w:r>
          </w:p>
        </w:tc>
        <w:tc>
          <w:tcPr>
            <w:tcW w:w="4244" w:type="dxa"/>
            <w:tcBorders>
              <w:bottom w:val="single" w:sz="4" w:space="0" w:color="auto"/>
            </w:tcBorders>
            <w:hideMark/>
          </w:tcPr>
          <w:p w14:paraId="13E73F9C" w14:textId="563101DC" w:rsidR="0007653A" w:rsidRPr="00BF5492" w:rsidRDefault="0007653A" w:rsidP="005C590B">
            <w:pPr>
              <w:rPr>
                <w:noProof/>
                <w:sz w:val="24"/>
                <w:szCs w:val="24"/>
              </w:rPr>
            </w:pPr>
            <w:r w:rsidRPr="00BF5492">
              <w:rPr>
                <w:noProof/>
                <w:sz w:val="24"/>
                <w:szCs w:val="24"/>
              </w:rPr>
              <w:t>328.75</w:t>
            </w:r>
          </w:p>
        </w:tc>
      </w:tr>
      <w:tr w:rsidR="0007653A" w:rsidRPr="00BF5492" w14:paraId="71CE023B" w14:textId="77777777" w:rsidTr="0007653A">
        <w:trPr>
          <w:trHeight w:val="315"/>
        </w:trPr>
        <w:tc>
          <w:tcPr>
            <w:tcW w:w="5387" w:type="dxa"/>
            <w:tcBorders>
              <w:bottom w:val="nil"/>
            </w:tcBorders>
            <w:hideMark/>
          </w:tcPr>
          <w:p w14:paraId="5C553C98" w14:textId="77777777" w:rsidR="0007653A" w:rsidRPr="00BF5492" w:rsidRDefault="0007653A" w:rsidP="00B839E4">
            <w:pPr>
              <w:jc w:val="both"/>
              <w:rPr>
                <w:noProof/>
                <w:sz w:val="24"/>
                <w:szCs w:val="24"/>
              </w:rPr>
            </w:pPr>
            <w:r w:rsidRPr="00BF5492">
              <w:rPr>
                <w:noProof/>
                <w:color w:val="000000"/>
                <w:sz w:val="24"/>
                <w:szCs w:val="24"/>
              </w:rPr>
              <w:t>UK</w:t>
            </w:r>
          </w:p>
        </w:tc>
        <w:tc>
          <w:tcPr>
            <w:tcW w:w="4244" w:type="dxa"/>
            <w:tcBorders>
              <w:bottom w:val="nil"/>
            </w:tcBorders>
            <w:hideMark/>
          </w:tcPr>
          <w:p w14:paraId="4D0271A1" w14:textId="4B45F767" w:rsidR="0007653A" w:rsidRPr="00BF5492" w:rsidRDefault="0007653A" w:rsidP="005C590B">
            <w:pPr>
              <w:rPr>
                <w:noProof/>
                <w:sz w:val="24"/>
                <w:szCs w:val="24"/>
              </w:rPr>
            </w:pPr>
            <w:r w:rsidRPr="00BF5492">
              <w:rPr>
                <w:noProof/>
                <w:sz w:val="24"/>
                <w:szCs w:val="24"/>
              </w:rPr>
              <w:t>161.81</w:t>
            </w:r>
          </w:p>
        </w:tc>
      </w:tr>
    </w:tbl>
    <w:p w14:paraId="1E2B16CD" w14:textId="77777777" w:rsidR="00285376" w:rsidRPr="00BF5492" w:rsidRDefault="00285376">
      <w:pPr>
        <w:rPr>
          <w:sz w:val="28"/>
          <w:szCs w:val="28"/>
        </w:rPr>
      </w:pPr>
    </w:p>
    <w:p w14:paraId="5974ACB3" w14:textId="77777777" w:rsidR="00285376" w:rsidRPr="00BF5492" w:rsidRDefault="00285376">
      <w:pPr>
        <w:rPr>
          <w:sz w:val="28"/>
          <w:szCs w:val="28"/>
        </w:rPr>
      </w:pPr>
    </w:p>
    <w:p w14:paraId="13207702" w14:textId="77777777" w:rsidR="00285376" w:rsidRPr="00BF5492" w:rsidRDefault="00285376">
      <w:pPr>
        <w:rPr>
          <w:sz w:val="28"/>
          <w:szCs w:val="28"/>
        </w:rPr>
      </w:pPr>
    </w:p>
    <w:p w14:paraId="0FA1C72B" w14:textId="385EC993" w:rsidR="0007653A" w:rsidRPr="00BF5492" w:rsidRDefault="0007653A">
      <w:pPr>
        <w:rPr>
          <w:sz w:val="28"/>
          <w:szCs w:val="28"/>
        </w:rPr>
      </w:pPr>
      <w:r w:rsidRPr="00BF5492">
        <w:rPr>
          <w:sz w:val="28"/>
          <w:szCs w:val="28"/>
        </w:rPr>
        <w:lastRenderedPageBreak/>
        <w:t xml:space="preserve">Продолжение </w:t>
      </w:r>
      <w:r w:rsidR="00A32EA3" w:rsidRPr="00BF5492">
        <w:rPr>
          <w:sz w:val="28"/>
          <w:szCs w:val="28"/>
        </w:rPr>
        <w:t>таблицы 11</w:t>
      </w:r>
    </w:p>
    <w:p w14:paraId="66C624A4" w14:textId="77777777" w:rsidR="0007653A" w:rsidRPr="00BF5492" w:rsidRDefault="0007653A">
      <w:pPr>
        <w:rPr>
          <w:sz w:val="28"/>
          <w:szCs w:val="28"/>
        </w:rPr>
      </w:pPr>
    </w:p>
    <w:tbl>
      <w:tblPr>
        <w:tblStyle w:val="aa"/>
        <w:tblW w:w="9631" w:type="dxa"/>
        <w:tblLook w:val="04A0" w:firstRow="1" w:lastRow="0" w:firstColumn="1" w:lastColumn="0" w:noHBand="0" w:noVBand="1"/>
      </w:tblPr>
      <w:tblGrid>
        <w:gridCol w:w="5387"/>
        <w:gridCol w:w="4244"/>
      </w:tblGrid>
      <w:tr w:rsidR="0007653A" w:rsidRPr="00BF5492" w14:paraId="6BE530A8" w14:textId="77777777" w:rsidTr="0007653A">
        <w:trPr>
          <w:trHeight w:val="315"/>
        </w:trPr>
        <w:tc>
          <w:tcPr>
            <w:tcW w:w="5387" w:type="dxa"/>
          </w:tcPr>
          <w:p w14:paraId="6FEF2E7C" w14:textId="01ACDB2D" w:rsidR="0007653A" w:rsidRPr="00BF5492" w:rsidRDefault="0007653A" w:rsidP="0007653A">
            <w:pPr>
              <w:jc w:val="center"/>
              <w:rPr>
                <w:noProof/>
                <w:color w:val="000000"/>
              </w:rPr>
            </w:pPr>
            <w:r w:rsidRPr="00BF5492">
              <w:rPr>
                <w:noProof/>
                <w:color w:val="000000"/>
              </w:rPr>
              <w:t>1</w:t>
            </w:r>
          </w:p>
        </w:tc>
        <w:tc>
          <w:tcPr>
            <w:tcW w:w="4244" w:type="dxa"/>
          </w:tcPr>
          <w:p w14:paraId="45D733A6" w14:textId="5F60F97B" w:rsidR="0007653A" w:rsidRPr="00BF5492" w:rsidRDefault="0007653A" w:rsidP="0007653A">
            <w:pPr>
              <w:jc w:val="center"/>
              <w:rPr>
                <w:noProof/>
              </w:rPr>
            </w:pPr>
            <w:r w:rsidRPr="00BF5492">
              <w:rPr>
                <w:noProof/>
                <w:color w:val="000000"/>
              </w:rPr>
              <w:t>2</w:t>
            </w:r>
          </w:p>
        </w:tc>
      </w:tr>
      <w:tr w:rsidR="0007653A" w:rsidRPr="00BF5492" w14:paraId="7CCEB4F6" w14:textId="77777777" w:rsidTr="0007653A">
        <w:trPr>
          <w:trHeight w:val="315"/>
        </w:trPr>
        <w:tc>
          <w:tcPr>
            <w:tcW w:w="5387" w:type="dxa"/>
            <w:hideMark/>
          </w:tcPr>
          <w:p w14:paraId="1CF9316A" w14:textId="7C4C212D" w:rsidR="0007653A" w:rsidRPr="00BF5492" w:rsidRDefault="0007653A" w:rsidP="0007653A">
            <w:pPr>
              <w:jc w:val="both"/>
              <w:rPr>
                <w:noProof/>
                <w:sz w:val="24"/>
                <w:szCs w:val="24"/>
              </w:rPr>
            </w:pPr>
            <w:r w:rsidRPr="00BF5492">
              <w:rPr>
                <w:noProof/>
                <w:color w:val="000000"/>
                <w:sz w:val="24"/>
                <w:szCs w:val="24"/>
              </w:rPr>
              <w:t>vice-chancellor</w:t>
            </w:r>
          </w:p>
        </w:tc>
        <w:tc>
          <w:tcPr>
            <w:tcW w:w="4244" w:type="dxa"/>
            <w:hideMark/>
          </w:tcPr>
          <w:p w14:paraId="1EE97232" w14:textId="6E0830D3" w:rsidR="0007653A" w:rsidRPr="00BF5492" w:rsidRDefault="0007653A" w:rsidP="0007653A">
            <w:pPr>
              <w:rPr>
                <w:noProof/>
                <w:sz w:val="24"/>
                <w:szCs w:val="24"/>
              </w:rPr>
            </w:pPr>
            <w:r w:rsidRPr="00BF5492">
              <w:rPr>
                <w:noProof/>
                <w:sz w:val="24"/>
                <w:szCs w:val="24"/>
              </w:rPr>
              <w:t>95.15</w:t>
            </w:r>
          </w:p>
        </w:tc>
      </w:tr>
      <w:tr w:rsidR="0007653A" w:rsidRPr="00BF5492" w14:paraId="0C7CB650" w14:textId="77777777" w:rsidTr="0007653A">
        <w:trPr>
          <w:trHeight w:val="315"/>
        </w:trPr>
        <w:tc>
          <w:tcPr>
            <w:tcW w:w="5387" w:type="dxa"/>
            <w:hideMark/>
          </w:tcPr>
          <w:p w14:paraId="4948A3AF" w14:textId="76CC7255" w:rsidR="0007653A" w:rsidRPr="00BF5492" w:rsidRDefault="0007653A" w:rsidP="0007653A">
            <w:pPr>
              <w:jc w:val="both"/>
              <w:rPr>
                <w:noProof/>
                <w:sz w:val="24"/>
                <w:szCs w:val="24"/>
              </w:rPr>
            </w:pPr>
            <w:r w:rsidRPr="00BF5492">
              <w:rPr>
                <w:noProof/>
                <w:color w:val="000000"/>
                <w:sz w:val="24"/>
                <w:szCs w:val="24"/>
              </w:rPr>
              <w:t>Teaching</w:t>
            </w:r>
          </w:p>
        </w:tc>
        <w:tc>
          <w:tcPr>
            <w:tcW w:w="4244" w:type="dxa"/>
            <w:hideMark/>
          </w:tcPr>
          <w:p w14:paraId="02BC4A58" w14:textId="5A93AAB1" w:rsidR="0007653A" w:rsidRPr="00BF5492" w:rsidRDefault="0007653A" w:rsidP="0007653A">
            <w:pPr>
              <w:rPr>
                <w:noProof/>
                <w:sz w:val="24"/>
                <w:szCs w:val="24"/>
              </w:rPr>
            </w:pPr>
            <w:r w:rsidRPr="00BF5492">
              <w:rPr>
                <w:noProof/>
                <w:sz w:val="24"/>
                <w:szCs w:val="24"/>
              </w:rPr>
              <w:t>79.35</w:t>
            </w:r>
          </w:p>
        </w:tc>
      </w:tr>
      <w:tr w:rsidR="0007653A" w:rsidRPr="00BF5492" w14:paraId="12A0F961" w14:textId="77777777" w:rsidTr="0007653A">
        <w:trPr>
          <w:trHeight w:val="315"/>
        </w:trPr>
        <w:tc>
          <w:tcPr>
            <w:tcW w:w="5387" w:type="dxa"/>
            <w:hideMark/>
          </w:tcPr>
          <w:p w14:paraId="480F4676" w14:textId="077DE11B" w:rsidR="0007653A" w:rsidRPr="00BF5492" w:rsidRDefault="0007653A" w:rsidP="0007653A">
            <w:pPr>
              <w:jc w:val="both"/>
              <w:rPr>
                <w:noProof/>
                <w:sz w:val="24"/>
                <w:szCs w:val="24"/>
              </w:rPr>
            </w:pPr>
            <w:r w:rsidRPr="00BF5492">
              <w:rPr>
                <w:noProof/>
                <w:color w:val="000000"/>
                <w:sz w:val="24"/>
                <w:szCs w:val="24"/>
              </w:rPr>
              <w:t>Excellence</w:t>
            </w:r>
          </w:p>
        </w:tc>
        <w:tc>
          <w:tcPr>
            <w:tcW w:w="4244" w:type="dxa"/>
            <w:hideMark/>
          </w:tcPr>
          <w:p w14:paraId="0D0EFA32" w14:textId="50E41F5A" w:rsidR="0007653A" w:rsidRPr="00BF5492" w:rsidRDefault="0007653A" w:rsidP="0007653A">
            <w:pPr>
              <w:rPr>
                <w:noProof/>
                <w:sz w:val="24"/>
                <w:szCs w:val="24"/>
              </w:rPr>
            </w:pPr>
            <w:r w:rsidRPr="00BF5492">
              <w:rPr>
                <w:noProof/>
                <w:sz w:val="24"/>
                <w:szCs w:val="24"/>
              </w:rPr>
              <w:t>55.74</w:t>
            </w:r>
          </w:p>
        </w:tc>
      </w:tr>
      <w:tr w:rsidR="0007653A" w:rsidRPr="00BF5492" w14:paraId="38AC0209" w14:textId="77777777" w:rsidTr="0007653A">
        <w:trPr>
          <w:trHeight w:val="315"/>
        </w:trPr>
        <w:tc>
          <w:tcPr>
            <w:tcW w:w="5387" w:type="dxa"/>
            <w:hideMark/>
          </w:tcPr>
          <w:p w14:paraId="3D9DD19E" w14:textId="1B62FABD" w:rsidR="0007653A" w:rsidRPr="00BF5492" w:rsidRDefault="0007653A" w:rsidP="0007653A">
            <w:pPr>
              <w:jc w:val="both"/>
              <w:rPr>
                <w:noProof/>
                <w:sz w:val="24"/>
                <w:szCs w:val="24"/>
              </w:rPr>
            </w:pPr>
            <w:r w:rsidRPr="00BF5492">
              <w:rPr>
                <w:noProof/>
                <w:color w:val="000000"/>
                <w:sz w:val="24"/>
                <w:szCs w:val="24"/>
              </w:rPr>
              <w:t>Sustainability</w:t>
            </w:r>
          </w:p>
        </w:tc>
        <w:tc>
          <w:tcPr>
            <w:tcW w:w="4244" w:type="dxa"/>
            <w:hideMark/>
          </w:tcPr>
          <w:p w14:paraId="6A7F8206" w14:textId="5C8AB8E5" w:rsidR="0007653A" w:rsidRPr="00BF5492" w:rsidRDefault="0007653A" w:rsidP="0007653A">
            <w:pPr>
              <w:rPr>
                <w:noProof/>
                <w:sz w:val="24"/>
                <w:szCs w:val="24"/>
              </w:rPr>
            </w:pPr>
            <w:r w:rsidRPr="00BF5492">
              <w:rPr>
                <w:noProof/>
                <w:sz w:val="24"/>
                <w:szCs w:val="24"/>
              </w:rPr>
              <w:t>55.18</w:t>
            </w:r>
          </w:p>
        </w:tc>
      </w:tr>
      <w:tr w:rsidR="0007653A" w:rsidRPr="00BF5492" w14:paraId="16AD7444" w14:textId="77777777" w:rsidTr="0007653A">
        <w:trPr>
          <w:trHeight w:val="315"/>
        </w:trPr>
        <w:tc>
          <w:tcPr>
            <w:tcW w:w="5387" w:type="dxa"/>
            <w:hideMark/>
          </w:tcPr>
          <w:p w14:paraId="069ACE1B" w14:textId="2B7E645D" w:rsidR="0007653A" w:rsidRPr="00BF5492" w:rsidRDefault="0007653A" w:rsidP="0007653A">
            <w:pPr>
              <w:jc w:val="both"/>
              <w:rPr>
                <w:noProof/>
                <w:sz w:val="24"/>
                <w:szCs w:val="24"/>
              </w:rPr>
            </w:pPr>
            <w:r w:rsidRPr="00BF5492">
              <w:rPr>
                <w:noProof/>
                <w:color w:val="000000"/>
                <w:sz w:val="24"/>
                <w:szCs w:val="24"/>
              </w:rPr>
              <w:t>Strategy</w:t>
            </w:r>
          </w:p>
        </w:tc>
        <w:tc>
          <w:tcPr>
            <w:tcW w:w="4244" w:type="dxa"/>
            <w:hideMark/>
          </w:tcPr>
          <w:p w14:paraId="7BE18B64" w14:textId="511CE504" w:rsidR="0007653A" w:rsidRPr="00BF5492" w:rsidRDefault="0007653A" w:rsidP="0007653A">
            <w:pPr>
              <w:rPr>
                <w:noProof/>
                <w:sz w:val="24"/>
                <w:szCs w:val="24"/>
              </w:rPr>
            </w:pPr>
            <w:r w:rsidRPr="00BF5492">
              <w:rPr>
                <w:noProof/>
                <w:sz w:val="24"/>
                <w:szCs w:val="24"/>
              </w:rPr>
              <w:t>53.77</w:t>
            </w:r>
          </w:p>
        </w:tc>
      </w:tr>
      <w:tr w:rsidR="0007653A" w:rsidRPr="00BF5492" w14:paraId="6950E657" w14:textId="77777777" w:rsidTr="0007653A">
        <w:trPr>
          <w:trHeight w:val="315"/>
        </w:trPr>
        <w:tc>
          <w:tcPr>
            <w:tcW w:w="5387" w:type="dxa"/>
            <w:hideMark/>
          </w:tcPr>
          <w:p w14:paraId="420D9301" w14:textId="77777777" w:rsidR="0007653A" w:rsidRPr="00BF5492" w:rsidRDefault="0007653A" w:rsidP="0007653A">
            <w:pPr>
              <w:jc w:val="both"/>
              <w:rPr>
                <w:noProof/>
                <w:sz w:val="24"/>
                <w:szCs w:val="24"/>
              </w:rPr>
            </w:pPr>
            <w:r w:rsidRPr="00BF5492">
              <w:rPr>
                <w:noProof/>
                <w:color w:val="000000"/>
                <w:sz w:val="24"/>
                <w:szCs w:val="24"/>
              </w:rPr>
              <w:t>world-leading</w:t>
            </w:r>
          </w:p>
        </w:tc>
        <w:tc>
          <w:tcPr>
            <w:tcW w:w="4244" w:type="dxa"/>
            <w:hideMark/>
          </w:tcPr>
          <w:p w14:paraId="1DCD555F" w14:textId="3F76F189" w:rsidR="0007653A" w:rsidRPr="00BF5492" w:rsidRDefault="0007653A" w:rsidP="0007653A">
            <w:pPr>
              <w:rPr>
                <w:noProof/>
                <w:sz w:val="24"/>
                <w:szCs w:val="24"/>
              </w:rPr>
            </w:pPr>
            <w:r w:rsidRPr="00BF5492">
              <w:rPr>
                <w:noProof/>
                <w:sz w:val="24"/>
                <w:szCs w:val="24"/>
              </w:rPr>
              <w:t>50.49</w:t>
            </w:r>
          </w:p>
        </w:tc>
      </w:tr>
      <w:tr w:rsidR="0007653A" w:rsidRPr="00BF5492" w14:paraId="56947C69" w14:textId="77777777" w:rsidTr="0007653A">
        <w:trPr>
          <w:trHeight w:val="315"/>
        </w:trPr>
        <w:tc>
          <w:tcPr>
            <w:tcW w:w="5387" w:type="dxa"/>
            <w:hideMark/>
          </w:tcPr>
          <w:p w14:paraId="52BA4F5B" w14:textId="7BC14318" w:rsidR="0007653A" w:rsidRPr="00BF5492" w:rsidRDefault="0007653A" w:rsidP="0007653A">
            <w:pPr>
              <w:jc w:val="both"/>
              <w:rPr>
                <w:noProof/>
                <w:sz w:val="24"/>
                <w:szCs w:val="24"/>
              </w:rPr>
            </w:pPr>
            <w:r w:rsidRPr="00BF5492">
              <w:rPr>
                <w:noProof/>
                <w:color w:val="000000"/>
                <w:sz w:val="24"/>
                <w:szCs w:val="24"/>
              </w:rPr>
              <w:t>You</w:t>
            </w:r>
          </w:p>
        </w:tc>
        <w:tc>
          <w:tcPr>
            <w:tcW w:w="4244" w:type="dxa"/>
            <w:hideMark/>
          </w:tcPr>
          <w:p w14:paraId="50834254" w14:textId="5D52759D" w:rsidR="0007653A" w:rsidRPr="00BF5492" w:rsidRDefault="0007653A" w:rsidP="0007653A">
            <w:pPr>
              <w:rPr>
                <w:noProof/>
                <w:sz w:val="24"/>
                <w:szCs w:val="24"/>
              </w:rPr>
            </w:pPr>
            <w:r w:rsidRPr="00BF5492">
              <w:rPr>
                <w:noProof/>
                <w:sz w:val="24"/>
                <w:szCs w:val="24"/>
              </w:rPr>
              <w:t>49.59</w:t>
            </w:r>
          </w:p>
        </w:tc>
      </w:tr>
      <w:tr w:rsidR="0007653A" w:rsidRPr="00BF5492" w14:paraId="44947FEB" w14:textId="77777777" w:rsidTr="0007653A">
        <w:trPr>
          <w:trHeight w:val="315"/>
        </w:trPr>
        <w:tc>
          <w:tcPr>
            <w:tcW w:w="5387" w:type="dxa"/>
            <w:hideMark/>
          </w:tcPr>
          <w:p w14:paraId="540FECF9" w14:textId="39CBA736" w:rsidR="0007653A" w:rsidRPr="00BF5492" w:rsidRDefault="0007653A" w:rsidP="0007653A">
            <w:pPr>
              <w:jc w:val="both"/>
              <w:rPr>
                <w:noProof/>
                <w:sz w:val="24"/>
                <w:szCs w:val="24"/>
              </w:rPr>
            </w:pPr>
            <w:r w:rsidRPr="00BF5492">
              <w:rPr>
                <w:noProof/>
                <w:color w:val="000000"/>
                <w:sz w:val="24"/>
                <w:szCs w:val="24"/>
              </w:rPr>
              <w:t>Research</w:t>
            </w:r>
          </w:p>
        </w:tc>
        <w:tc>
          <w:tcPr>
            <w:tcW w:w="4244" w:type="dxa"/>
            <w:hideMark/>
          </w:tcPr>
          <w:p w14:paraId="0202E840" w14:textId="4D374B59" w:rsidR="0007653A" w:rsidRPr="00BF5492" w:rsidRDefault="0007653A" w:rsidP="0007653A">
            <w:pPr>
              <w:rPr>
                <w:noProof/>
                <w:sz w:val="24"/>
                <w:szCs w:val="24"/>
              </w:rPr>
            </w:pPr>
            <w:r w:rsidRPr="00BF5492">
              <w:rPr>
                <w:noProof/>
                <w:sz w:val="24"/>
                <w:szCs w:val="24"/>
              </w:rPr>
              <w:t>48.19</w:t>
            </w:r>
          </w:p>
        </w:tc>
      </w:tr>
      <w:tr w:rsidR="0007653A" w:rsidRPr="00BF5492" w14:paraId="47A6C15D" w14:textId="77777777" w:rsidTr="0007653A">
        <w:trPr>
          <w:trHeight w:val="315"/>
        </w:trPr>
        <w:tc>
          <w:tcPr>
            <w:tcW w:w="5387" w:type="dxa"/>
            <w:hideMark/>
          </w:tcPr>
          <w:p w14:paraId="5A8B575C" w14:textId="5FD6BB83" w:rsidR="0007653A" w:rsidRPr="00BF5492" w:rsidRDefault="0007653A" w:rsidP="0007653A">
            <w:pPr>
              <w:jc w:val="both"/>
              <w:rPr>
                <w:noProof/>
                <w:sz w:val="24"/>
                <w:szCs w:val="24"/>
              </w:rPr>
            </w:pPr>
            <w:r w:rsidRPr="00BF5492">
              <w:rPr>
                <w:noProof/>
                <w:color w:val="000000"/>
                <w:sz w:val="24"/>
                <w:szCs w:val="24"/>
              </w:rPr>
              <w:t>Times</w:t>
            </w:r>
          </w:p>
        </w:tc>
        <w:tc>
          <w:tcPr>
            <w:tcW w:w="4244" w:type="dxa"/>
            <w:hideMark/>
          </w:tcPr>
          <w:p w14:paraId="2EA33EA3" w14:textId="58D06173" w:rsidR="0007653A" w:rsidRPr="00BF5492" w:rsidRDefault="0007653A" w:rsidP="0007653A">
            <w:pPr>
              <w:rPr>
                <w:noProof/>
                <w:sz w:val="24"/>
                <w:szCs w:val="24"/>
              </w:rPr>
            </w:pPr>
            <w:r w:rsidRPr="00BF5492">
              <w:rPr>
                <w:noProof/>
                <w:sz w:val="24"/>
                <w:szCs w:val="24"/>
              </w:rPr>
              <w:t>39.25</w:t>
            </w:r>
          </w:p>
        </w:tc>
      </w:tr>
      <w:tr w:rsidR="0007653A" w:rsidRPr="00BF5492" w14:paraId="2ABF1B91" w14:textId="77777777" w:rsidTr="0007653A">
        <w:trPr>
          <w:trHeight w:val="315"/>
        </w:trPr>
        <w:tc>
          <w:tcPr>
            <w:tcW w:w="5387" w:type="dxa"/>
            <w:hideMark/>
          </w:tcPr>
          <w:p w14:paraId="4DB85BEC" w14:textId="18ED006E" w:rsidR="0007653A" w:rsidRPr="00BF5492" w:rsidRDefault="0007653A" w:rsidP="0007653A">
            <w:pPr>
              <w:jc w:val="both"/>
              <w:rPr>
                <w:noProof/>
                <w:sz w:val="24"/>
                <w:szCs w:val="24"/>
              </w:rPr>
            </w:pPr>
            <w:r w:rsidRPr="00BF5492">
              <w:rPr>
                <w:noProof/>
                <w:color w:val="000000"/>
                <w:sz w:val="24"/>
                <w:szCs w:val="24"/>
              </w:rPr>
              <w:t>Reputation</w:t>
            </w:r>
          </w:p>
        </w:tc>
        <w:tc>
          <w:tcPr>
            <w:tcW w:w="4244" w:type="dxa"/>
            <w:hideMark/>
          </w:tcPr>
          <w:p w14:paraId="34AB4D3E" w14:textId="09E94C25" w:rsidR="0007653A" w:rsidRPr="00BF5492" w:rsidRDefault="0007653A" w:rsidP="0007653A">
            <w:pPr>
              <w:rPr>
                <w:noProof/>
                <w:sz w:val="24"/>
                <w:szCs w:val="24"/>
              </w:rPr>
            </w:pPr>
            <w:r w:rsidRPr="00BF5492">
              <w:rPr>
                <w:noProof/>
                <w:sz w:val="24"/>
                <w:szCs w:val="24"/>
              </w:rPr>
              <w:t>37.34</w:t>
            </w:r>
          </w:p>
        </w:tc>
      </w:tr>
      <w:tr w:rsidR="0007653A" w:rsidRPr="00BF5492" w14:paraId="5E378D3B" w14:textId="77777777" w:rsidTr="0007653A">
        <w:trPr>
          <w:trHeight w:val="315"/>
        </w:trPr>
        <w:tc>
          <w:tcPr>
            <w:tcW w:w="5387" w:type="dxa"/>
            <w:hideMark/>
          </w:tcPr>
          <w:p w14:paraId="61595684" w14:textId="594199C2" w:rsidR="0007653A" w:rsidRPr="00BF5492" w:rsidRDefault="0007653A" w:rsidP="0007653A">
            <w:pPr>
              <w:jc w:val="both"/>
              <w:rPr>
                <w:noProof/>
                <w:sz w:val="24"/>
                <w:szCs w:val="24"/>
              </w:rPr>
            </w:pPr>
            <w:r w:rsidRPr="00BF5492">
              <w:rPr>
                <w:noProof/>
                <w:color w:val="000000"/>
                <w:sz w:val="24"/>
                <w:szCs w:val="24"/>
              </w:rPr>
              <w:t>Programme</w:t>
            </w:r>
          </w:p>
        </w:tc>
        <w:tc>
          <w:tcPr>
            <w:tcW w:w="4244" w:type="dxa"/>
            <w:hideMark/>
          </w:tcPr>
          <w:p w14:paraId="3B58F18D" w14:textId="7029AD46" w:rsidR="0007653A" w:rsidRPr="00BF5492" w:rsidRDefault="0007653A" w:rsidP="0007653A">
            <w:pPr>
              <w:rPr>
                <w:noProof/>
                <w:sz w:val="24"/>
                <w:szCs w:val="24"/>
              </w:rPr>
            </w:pPr>
            <w:r w:rsidRPr="00BF5492">
              <w:rPr>
                <w:noProof/>
                <w:sz w:val="24"/>
                <w:szCs w:val="24"/>
              </w:rPr>
              <w:t>33.59</w:t>
            </w:r>
          </w:p>
        </w:tc>
      </w:tr>
      <w:tr w:rsidR="0007653A" w:rsidRPr="00BF5492" w14:paraId="36C2E039" w14:textId="77777777" w:rsidTr="0007653A">
        <w:trPr>
          <w:trHeight w:val="315"/>
        </w:trPr>
        <w:tc>
          <w:tcPr>
            <w:tcW w:w="5387" w:type="dxa"/>
            <w:hideMark/>
          </w:tcPr>
          <w:p w14:paraId="5BCCBBE4" w14:textId="5C8CA9B1" w:rsidR="0007653A" w:rsidRPr="00BF5492" w:rsidRDefault="0007653A" w:rsidP="0007653A">
            <w:pPr>
              <w:jc w:val="both"/>
              <w:rPr>
                <w:noProof/>
                <w:sz w:val="24"/>
                <w:szCs w:val="24"/>
              </w:rPr>
            </w:pPr>
            <w:r w:rsidRPr="00BF5492">
              <w:rPr>
                <w:noProof/>
                <w:color w:val="000000"/>
                <w:sz w:val="24"/>
                <w:szCs w:val="24"/>
              </w:rPr>
              <w:t>Royal</w:t>
            </w:r>
          </w:p>
        </w:tc>
        <w:tc>
          <w:tcPr>
            <w:tcW w:w="4244" w:type="dxa"/>
            <w:hideMark/>
          </w:tcPr>
          <w:p w14:paraId="585101E7" w14:textId="7425FB61" w:rsidR="0007653A" w:rsidRPr="00BF5492" w:rsidRDefault="0007653A" w:rsidP="0007653A">
            <w:pPr>
              <w:rPr>
                <w:noProof/>
                <w:sz w:val="24"/>
                <w:szCs w:val="24"/>
              </w:rPr>
            </w:pPr>
            <w:r w:rsidRPr="00BF5492">
              <w:rPr>
                <w:noProof/>
                <w:sz w:val="24"/>
                <w:szCs w:val="24"/>
              </w:rPr>
              <w:t>33.01</w:t>
            </w:r>
          </w:p>
        </w:tc>
      </w:tr>
      <w:tr w:rsidR="0007653A" w:rsidRPr="00BF5492" w14:paraId="58648647" w14:textId="77777777" w:rsidTr="0007653A">
        <w:trPr>
          <w:trHeight w:val="315"/>
        </w:trPr>
        <w:tc>
          <w:tcPr>
            <w:tcW w:w="5387" w:type="dxa"/>
            <w:hideMark/>
          </w:tcPr>
          <w:p w14:paraId="1AB41C78" w14:textId="6ADE675C" w:rsidR="0007653A" w:rsidRPr="00BF5492" w:rsidRDefault="0007653A" w:rsidP="0007653A">
            <w:pPr>
              <w:jc w:val="both"/>
              <w:rPr>
                <w:noProof/>
                <w:sz w:val="24"/>
                <w:szCs w:val="24"/>
              </w:rPr>
            </w:pPr>
            <w:r w:rsidRPr="00BF5492">
              <w:rPr>
                <w:noProof/>
                <w:color w:val="000000"/>
                <w:sz w:val="24"/>
                <w:szCs w:val="24"/>
              </w:rPr>
              <w:t>Rankings</w:t>
            </w:r>
          </w:p>
        </w:tc>
        <w:tc>
          <w:tcPr>
            <w:tcW w:w="4244" w:type="dxa"/>
            <w:hideMark/>
          </w:tcPr>
          <w:p w14:paraId="0AB4E291" w14:textId="049F73B1" w:rsidR="0007653A" w:rsidRPr="00BF5492" w:rsidRDefault="0007653A" w:rsidP="0007653A">
            <w:pPr>
              <w:rPr>
                <w:noProof/>
                <w:sz w:val="24"/>
                <w:szCs w:val="24"/>
              </w:rPr>
            </w:pPr>
            <w:r w:rsidRPr="00BF5492">
              <w:rPr>
                <w:noProof/>
                <w:sz w:val="24"/>
                <w:szCs w:val="24"/>
              </w:rPr>
              <w:t>33.00</w:t>
            </w:r>
          </w:p>
        </w:tc>
      </w:tr>
      <w:tr w:rsidR="0007653A" w:rsidRPr="00BF5492" w14:paraId="57DA1F50" w14:textId="77777777" w:rsidTr="0007653A">
        <w:trPr>
          <w:trHeight w:val="315"/>
        </w:trPr>
        <w:tc>
          <w:tcPr>
            <w:tcW w:w="5387" w:type="dxa"/>
            <w:hideMark/>
          </w:tcPr>
          <w:p w14:paraId="0880E73B" w14:textId="5F7425E9" w:rsidR="0007653A" w:rsidRPr="00BF5492" w:rsidRDefault="0007653A" w:rsidP="0007653A">
            <w:pPr>
              <w:jc w:val="both"/>
              <w:rPr>
                <w:noProof/>
                <w:sz w:val="24"/>
                <w:szCs w:val="24"/>
              </w:rPr>
            </w:pPr>
            <w:r w:rsidRPr="00BF5492">
              <w:rPr>
                <w:noProof/>
                <w:color w:val="000000"/>
                <w:sz w:val="24"/>
                <w:szCs w:val="24"/>
              </w:rPr>
              <w:t>Impact</w:t>
            </w:r>
          </w:p>
        </w:tc>
        <w:tc>
          <w:tcPr>
            <w:tcW w:w="4244" w:type="dxa"/>
            <w:hideMark/>
          </w:tcPr>
          <w:p w14:paraId="5433874B" w14:textId="3415B5A6" w:rsidR="0007653A" w:rsidRPr="00BF5492" w:rsidRDefault="0007653A" w:rsidP="0007653A">
            <w:pPr>
              <w:rPr>
                <w:noProof/>
                <w:sz w:val="24"/>
                <w:szCs w:val="24"/>
              </w:rPr>
            </w:pPr>
            <w:r w:rsidRPr="00BF5492">
              <w:rPr>
                <w:noProof/>
                <w:color w:val="000000"/>
                <w:sz w:val="24"/>
                <w:szCs w:val="24"/>
              </w:rPr>
              <w:t>32.07</w:t>
            </w:r>
          </w:p>
        </w:tc>
      </w:tr>
      <w:tr w:rsidR="0007653A" w:rsidRPr="00BF5492" w14:paraId="05A1DC03" w14:textId="77777777" w:rsidTr="0007653A">
        <w:trPr>
          <w:trHeight w:val="315"/>
        </w:trPr>
        <w:tc>
          <w:tcPr>
            <w:tcW w:w="5387" w:type="dxa"/>
            <w:hideMark/>
          </w:tcPr>
          <w:p w14:paraId="47804031" w14:textId="61248FEC" w:rsidR="0007653A" w:rsidRPr="00BF5492" w:rsidRDefault="0007653A" w:rsidP="0007653A">
            <w:pPr>
              <w:jc w:val="both"/>
              <w:rPr>
                <w:noProof/>
                <w:sz w:val="24"/>
                <w:szCs w:val="24"/>
              </w:rPr>
            </w:pPr>
            <w:r w:rsidRPr="00BF5492">
              <w:rPr>
                <w:noProof/>
                <w:color w:val="000000"/>
                <w:sz w:val="24"/>
                <w:szCs w:val="24"/>
              </w:rPr>
              <w:t>Facilities</w:t>
            </w:r>
          </w:p>
        </w:tc>
        <w:tc>
          <w:tcPr>
            <w:tcW w:w="4244" w:type="dxa"/>
            <w:hideMark/>
          </w:tcPr>
          <w:p w14:paraId="1E2B7E88" w14:textId="3FE66437" w:rsidR="0007653A" w:rsidRPr="00BF5492" w:rsidRDefault="0007653A" w:rsidP="0007653A">
            <w:pPr>
              <w:rPr>
                <w:noProof/>
                <w:sz w:val="24"/>
                <w:szCs w:val="24"/>
              </w:rPr>
            </w:pPr>
            <w:r w:rsidRPr="00BF5492">
              <w:rPr>
                <w:noProof/>
                <w:sz w:val="24"/>
                <w:szCs w:val="24"/>
              </w:rPr>
              <w:t>31.25</w:t>
            </w:r>
          </w:p>
        </w:tc>
      </w:tr>
      <w:tr w:rsidR="0007653A" w:rsidRPr="00BF5492" w14:paraId="39358DD1" w14:textId="77777777" w:rsidTr="0007653A">
        <w:trPr>
          <w:trHeight w:val="315"/>
        </w:trPr>
        <w:tc>
          <w:tcPr>
            <w:tcW w:w="5387" w:type="dxa"/>
            <w:hideMark/>
          </w:tcPr>
          <w:p w14:paraId="6F4076AD" w14:textId="195FCC55" w:rsidR="0007653A" w:rsidRPr="00BF5492" w:rsidRDefault="0007653A" w:rsidP="0007653A">
            <w:pPr>
              <w:jc w:val="both"/>
              <w:rPr>
                <w:noProof/>
                <w:sz w:val="24"/>
                <w:szCs w:val="24"/>
              </w:rPr>
            </w:pPr>
            <w:r w:rsidRPr="00BF5492">
              <w:rPr>
                <w:noProof/>
                <w:color w:val="000000"/>
                <w:sz w:val="24"/>
                <w:szCs w:val="24"/>
              </w:rPr>
              <w:t>Worlds</w:t>
            </w:r>
          </w:p>
        </w:tc>
        <w:tc>
          <w:tcPr>
            <w:tcW w:w="4244" w:type="dxa"/>
            <w:hideMark/>
          </w:tcPr>
          <w:p w14:paraId="1715C50F" w14:textId="59E4A834" w:rsidR="0007653A" w:rsidRPr="00BF5492" w:rsidRDefault="0007653A" w:rsidP="0007653A">
            <w:pPr>
              <w:jc w:val="both"/>
              <w:rPr>
                <w:noProof/>
                <w:sz w:val="24"/>
                <w:szCs w:val="24"/>
              </w:rPr>
            </w:pPr>
            <w:r w:rsidRPr="00BF5492">
              <w:rPr>
                <w:noProof/>
                <w:sz w:val="24"/>
                <w:szCs w:val="24"/>
              </w:rPr>
              <w:t>31.25</w:t>
            </w:r>
          </w:p>
        </w:tc>
      </w:tr>
      <w:tr w:rsidR="0007653A" w:rsidRPr="00BF5492" w14:paraId="74286AE4" w14:textId="77777777" w:rsidTr="0007653A">
        <w:trPr>
          <w:trHeight w:val="315"/>
        </w:trPr>
        <w:tc>
          <w:tcPr>
            <w:tcW w:w="5387" w:type="dxa"/>
            <w:hideMark/>
          </w:tcPr>
          <w:p w14:paraId="2E60B486" w14:textId="77777777" w:rsidR="0007653A" w:rsidRPr="00BF5492" w:rsidRDefault="0007653A" w:rsidP="0007653A">
            <w:pPr>
              <w:jc w:val="both"/>
              <w:rPr>
                <w:noProof/>
                <w:sz w:val="24"/>
                <w:szCs w:val="24"/>
              </w:rPr>
            </w:pPr>
            <w:r w:rsidRPr="00BF5492">
              <w:rPr>
                <w:noProof/>
                <w:sz w:val="24"/>
                <w:szCs w:val="24"/>
              </w:rPr>
              <w:t>partnerships</w:t>
            </w:r>
          </w:p>
        </w:tc>
        <w:tc>
          <w:tcPr>
            <w:tcW w:w="4244" w:type="dxa"/>
            <w:hideMark/>
          </w:tcPr>
          <w:p w14:paraId="4EFA51FE" w14:textId="49C65CD8" w:rsidR="0007653A" w:rsidRPr="00BF5492" w:rsidRDefault="0007653A" w:rsidP="0007653A">
            <w:pPr>
              <w:jc w:val="both"/>
              <w:rPr>
                <w:noProof/>
                <w:sz w:val="24"/>
                <w:szCs w:val="24"/>
              </w:rPr>
            </w:pPr>
            <w:r w:rsidRPr="00BF5492">
              <w:rPr>
                <w:noProof/>
                <w:sz w:val="24"/>
                <w:szCs w:val="24"/>
              </w:rPr>
              <w:t>30.73</w:t>
            </w:r>
          </w:p>
        </w:tc>
      </w:tr>
      <w:tr w:rsidR="0007653A" w:rsidRPr="00BF5492" w14:paraId="0CDB0593" w14:textId="77777777" w:rsidTr="0007653A">
        <w:trPr>
          <w:trHeight w:val="315"/>
        </w:trPr>
        <w:tc>
          <w:tcPr>
            <w:tcW w:w="5387" w:type="dxa"/>
            <w:hideMark/>
          </w:tcPr>
          <w:p w14:paraId="1A118EEE" w14:textId="180F9F97" w:rsidR="0007653A" w:rsidRPr="00BF5492" w:rsidRDefault="0007653A" w:rsidP="0007653A">
            <w:pPr>
              <w:jc w:val="both"/>
              <w:rPr>
                <w:noProof/>
                <w:sz w:val="24"/>
                <w:szCs w:val="24"/>
              </w:rPr>
            </w:pPr>
            <w:r w:rsidRPr="00BF5492">
              <w:rPr>
                <w:noProof/>
                <w:color w:val="000000"/>
                <w:sz w:val="24"/>
                <w:szCs w:val="24"/>
              </w:rPr>
              <w:t>Staff</w:t>
            </w:r>
          </w:p>
        </w:tc>
        <w:tc>
          <w:tcPr>
            <w:tcW w:w="4244" w:type="dxa"/>
            <w:hideMark/>
          </w:tcPr>
          <w:p w14:paraId="2EA50C71" w14:textId="71E3C340" w:rsidR="0007653A" w:rsidRPr="00BF5492" w:rsidRDefault="0007653A" w:rsidP="0007653A">
            <w:pPr>
              <w:jc w:val="both"/>
              <w:rPr>
                <w:noProof/>
                <w:sz w:val="24"/>
                <w:szCs w:val="24"/>
              </w:rPr>
            </w:pPr>
            <w:r w:rsidRPr="00BF5492">
              <w:rPr>
                <w:noProof/>
                <w:sz w:val="24"/>
                <w:szCs w:val="24"/>
              </w:rPr>
              <w:t>30.30</w:t>
            </w:r>
          </w:p>
        </w:tc>
      </w:tr>
      <w:tr w:rsidR="0007653A" w:rsidRPr="00BF5492" w14:paraId="66F58099" w14:textId="77777777" w:rsidTr="0007653A">
        <w:trPr>
          <w:trHeight w:val="315"/>
        </w:trPr>
        <w:tc>
          <w:tcPr>
            <w:tcW w:w="5387" w:type="dxa"/>
            <w:hideMark/>
          </w:tcPr>
          <w:p w14:paraId="2343F198" w14:textId="77777777" w:rsidR="0007653A" w:rsidRPr="00BF5492" w:rsidRDefault="0007653A" w:rsidP="0007653A">
            <w:pPr>
              <w:jc w:val="both"/>
              <w:rPr>
                <w:noProof/>
                <w:sz w:val="24"/>
                <w:szCs w:val="24"/>
              </w:rPr>
            </w:pPr>
            <w:r w:rsidRPr="00BF5492">
              <w:rPr>
                <w:noProof/>
                <w:color w:val="000000"/>
                <w:sz w:val="24"/>
                <w:szCs w:val="24"/>
              </w:rPr>
              <w:t>recognised</w:t>
            </w:r>
          </w:p>
        </w:tc>
        <w:tc>
          <w:tcPr>
            <w:tcW w:w="4244" w:type="dxa"/>
            <w:hideMark/>
          </w:tcPr>
          <w:p w14:paraId="00981F4D" w14:textId="58B34ED2" w:rsidR="0007653A" w:rsidRPr="00BF5492" w:rsidRDefault="0007653A" w:rsidP="0007653A">
            <w:pPr>
              <w:jc w:val="both"/>
              <w:rPr>
                <w:noProof/>
                <w:sz w:val="24"/>
                <w:szCs w:val="24"/>
              </w:rPr>
            </w:pPr>
            <w:r w:rsidRPr="00BF5492">
              <w:rPr>
                <w:noProof/>
                <w:sz w:val="24"/>
                <w:szCs w:val="24"/>
              </w:rPr>
              <w:t>29.13</w:t>
            </w:r>
          </w:p>
        </w:tc>
      </w:tr>
      <w:tr w:rsidR="0007653A" w:rsidRPr="00BF5492" w14:paraId="7AA76997" w14:textId="77777777" w:rsidTr="0007653A">
        <w:trPr>
          <w:trHeight w:val="315"/>
        </w:trPr>
        <w:tc>
          <w:tcPr>
            <w:tcW w:w="5387" w:type="dxa"/>
            <w:hideMark/>
          </w:tcPr>
          <w:p w14:paraId="5DC52D69" w14:textId="44051E6E" w:rsidR="0007653A" w:rsidRPr="00BF5492" w:rsidRDefault="0007653A" w:rsidP="0007653A">
            <w:pPr>
              <w:jc w:val="both"/>
              <w:rPr>
                <w:noProof/>
                <w:sz w:val="24"/>
                <w:szCs w:val="24"/>
              </w:rPr>
            </w:pPr>
            <w:r w:rsidRPr="00BF5492">
              <w:rPr>
                <w:noProof/>
                <w:sz w:val="24"/>
                <w:szCs w:val="24"/>
              </w:rPr>
              <w:t>Gold</w:t>
            </w:r>
          </w:p>
        </w:tc>
        <w:tc>
          <w:tcPr>
            <w:tcW w:w="4244" w:type="dxa"/>
            <w:hideMark/>
          </w:tcPr>
          <w:p w14:paraId="706C0276" w14:textId="77777777" w:rsidR="0007653A" w:rsidRPr="00BF5492" w:rsidRDefault="0007653A" w:rsidP="0007653A">
            <w:pPr>
              <w:jc w:val="both"/>
              <w:rPr>
                <w:noProof/>
                <w:sz w:val="24"/>
                <w:szCs w:val="24"/>
              </w:rPr>
            </w:pPr>
            <w:r w:rsidRPr="00BF5492">
              <w:rPr>
                <w:noProof/>
                <w:sz w:val="24"/>
                <w:szCs w:val="24"/>
              </w:rPr>
              <w:t>29.13</w:t>
            </w:r>
          </w:p>
        </w:tc>
      </w:tr>
      <w:tr w:rsidR="0007653A" w:rsidRPr="00BF5492" w14:paraId="1CCC426D" w14:textId="77777777" w:rsidTr="0007653A">
        <w:trPr>
          <w:trHeight w:val="315"/>
        </w:trPr>
        <w:tc>
          <w:tcPr>
            <w:tcW w:w="5387" w:type="dxa"/>
            <w:hideMark/>
          </w:tcPr>
          <w:p w14:paraId="7E38FB0E" w14:textId="5F2C09B2" w:rsidR="0007653A" w:rsidRPr="00BF5492" w:rsidRDefault="0007653A" w:rsidP="0007653A">
            <w:pPr>
              <w:jc w:val="both"/>
              <w:rPr>
                <w:noProof/>
                <w:sz w:val="24"/>
                <w:szCs w:val="24"/>
              </w:rPr>
            </w:pPr>
            <w:r w:rsidRPr="00BF5492">
              <w:rPr>
                <w:noProof/>
                <w:sz w:val="24"/>
                <w:szCs w:val="24"/>
              </w:rPr>
              <w:t>Global</w:t>
            </w:r>
          </w:p>
        </w:tc>
        <w:tc>
          <w:tcPr>
            <w:tcW w:w="4244" w:type="dxa"/>
            <w:hideMark/>
          </w:tcPr>
          <w:p w14:paraId="6B043E05" w14:textId="73E5F9F6" w:rsidR="0007653A" w:rsidRPr="00BF5492" w:rsidRDefault="0007653A" w:rsidP="0007653A">
            <w:pPr>
              <w:jc w:val="both"/>
              <w:rPr>
                <w:noProof/>
                <w:sz w:val="24"/>
                <w:szCs w:val="24"/>
              </w:rPr>
            </w:pPr>
            <w:r w:rsidRPr="00BF5492">
              <w:rPr>
                <w:noProof/>
                <w:sz w:val="24"/>
                <w:szCs w:val="24"/>
              </w:rPr>
              <w:t>26.61</w:t>
            </w:r>
          </w:p>
        </w:tc>
      </w:tr>
    </w:tbl>
    <w:p w14:paraId="0055A915" w14:textId="77777777" w:rsidR="00352AC4" w:rsidRPr="00BF5492" w:rsidRDefault="00352AC4" w:rsidP="00B839E4">
      <w:pPr>
        <w:jc w:val="both"/>
        <w:rPr>
          <w:b/>
          <w:bCs/>
          <w:noProof/>
          <w:sz w:val="28"/>
          <w:szCs w:val="28"/>
        </w:rPr>
      </w:pPr>
    </w:p>
    <w:p w14:paraId="53896A58" w14:textId="39C926F9" w:rsidR="00FA26FE" w:rsidRPr="00BF5492" w:rsidRDefault="00FA26FE" w:rsidP="0007653A">
      <w:pPr>
        <w:ind w:firstLine="567"/>
        <w:jc w:val="both"/>
        <w:rPr>
          <w:noProof/>
          <w:sz w:val="28"/>
          <w:szCs w:val="28"/>
        </w:rPr>
      </w:pPr>
      <w:r w:rsidRPr="00BF5492">
        <w:rPr>
          <w:b/>
          <w:bCs/>
          <w:i/>
          <w:iCs/>
          <w:noProof/>
          <w:sz w:val="28"/>
          <w:szCs w:val="28"/>
        </w:rPr>
        <w:t>Персонализация</w:t>
      </w:r>
      <w:r w:rsidR="00FD541B" w:rsidRPr="00BF5492">
        <w:rPr>
          <w:noProof/>
          <w:sz w:val="28"/>
          <w:szCs w:val="28"/>
        </w:rPr>
        <w:t xml:space="preserve">. </w:t>
      </w:r>
      <w:r w:rsidRPr="00BF5492">
        <w:rPr>
          <w:noProof/>
          <w:sz w:val="28"/>
          <w:szCs w:val="28"/>
        </w:rPr>
        <w:t xml:space="preserve">Одной из главных социокультурных значимостей маркетингового дискурса, представляющего университеты Великобритании, является </w:t>
      </w:r>
      <w:r w:rsidRPr="00BF5492">
        <w:rPr>
          <w:i/>
          <w:iCs/>
          <w:noProof/>
          <w:sz w:val="28"/>
          <w:szCs w:val="28"/>
        </w:rPr>
        <w:t>персонализация</w:t>
      </w:r>
      <w:r w:rsidRPr="00BF5492">
        <w:rPr>
          <w:noProof/>
          <w:sz w:val="28"/>
          <w:szCs w:val="28"/>
        </w:rPr>
        <w:t>, которая передается при помощи местоимений</w:t>
      </w:r>
      <w:r w:rsidR="007B1B11" w:rsidRPr="00BF5492">
        <w:rPr>
          <w:noProof/>
          <w:sz w:val="28"/>
          <w:szCs w:val="28"/>
        </w:rPr>
        <w:t xml:space="preserve"> </w:t>
      </w:r>
      <w:r w:rsidRPr="00BF5492">
        <w:rPr>
          <w:i/>
          <w:iCs/>
          <w:noProof/>
          <w:sz w:val="28"/>
          <w:szCs w:val="28"/>
        </w:rPr>
        <w:t>we, our, you</w:t>
      </w:r>
      <w:r w:rsidR="007B1B11" w:rsidRPr="00BF5492">
        <w:rPr>
          <w:noProof/>
          <w:sz w:val="28"/>
          <w:szCs w:val="28"/>
        </w:rPr>
        <w:t xml:space="preserve"> </w:t>
      </w:r>
      <w:r w:rsidRPr="00BF5492">
        <w:rPr>
          <w:noProof/>
          <w:sz w:val="28"/>
          <w:szCs w:val="28"/>
        </w:rPr>
        <w:t>(мы/наш, ты/вы),</w:t>
      </w:r>
      <w:r w:rsidR="00102802" w:rsidRPr="00BF5492">
        <w:rPr>
          <w:noProof/>
          <w:sz w:val="28"/>
          <w:szCs w:val="28"/>
        </w:rPr>
        <w:t xml:space="preserve"> </w:t>
      </w:r>
      <w:r w:rsidR="003D0612" w:rsidRPr="00BF5492">
        <w:rPr>
          <w:noProof/>
          <w:sz w:val="28"/>
          <w:szCs w:val="28"/>
        </w:rPr>
        <w:t xml:space="preserve">являющихся </w:t>
      </w:r>
      <w:r w:rsidRPr="00BF5492">
        <w:rPr>
          <w:noProof/>
          <w:sz w:val="28"/>
          <w:szCs w:val="28"/>
        </w:rPr>
        <w:t>статистически частотными в данном типе дискурса. Местоимение</w:t>
      </w:r>
      <w:r w:rsidR="007B1B11" w:rsidRPr="00BF5492">
        <w:rPr>
          <w:noProof/>
          <w:sz w:val="28"/>
          <w:szCs w:val="28"/>
        </w:rPr>
        <w:t xml:space="preserve"> </w:t>
      </w:r>
      <w:r w:rsidRPr="00BF5492">
        <w:rPr>
          <w:noProof/>
          <w:sz w:val="28"/>
          <w:szCs w:val="28"/>
        </w:rPr>
        <w:t>we</w:t>
      </w:r>
      <w:r w:rsidR="007B1B11" w:rsidRPr="00BF5492">
        <w:rPr>
          <w:noProof/>
          <w:sz w:val="28"/>
          <w:szCs w:val="28"/>
        </w:rPr>
        <w:t xml:space="preserve"> </w:t>
      </w:r>
      <w:r w:rsidRPr="00BF5492">
        <w:rPr>
          <w:noProof/>
          <w:sz w:val="28"/>
          <w:szCs w:val="28"/>
        </w:rPr>
        <w:t>является семантически разнообразным явлением, включающим ряд когнитивных и социальных функций. Оно служит для маркировки позиции и статуса университета, представляющего себя</w:t>
      </w:r>
      <w:r w:rsidR="008439E1" w:rsidRPr="00BF5492">
        <w:rPr>
          <w:noProof/>
          <w:sz w:val="28"/>
          <w:szCs w:val="28"/>
        </w:rPr>
        <w:t>.</w:t>
      </w:r>
      <w:r w:rsidRPr="00BF5492">
        <w:rPr>
          <w:noProof/>
          <w:sz w:val="28"/>
          <w:szCs w:val="28"/>
        </w:rPr>
        <w:t xml:space="preserve"> Местоимение</w:t>
      </w:r>
      <w:r w:rsidR="007B1B11" w:rsidRPr="00BF5492">
        <w:rPr>
          <w:noProof/>
          <w:sz w:val="28"/>
          <w:szCs w:val="28"/>
        </w:rPr>
        <w:t xml:space="preserve"> </w:t>
      </w:r>
      <w:r w:rsidRPr="00BF5492">
        <w:rPr>
          <w:noProof/>
          <w:sz w:val="28"/>
          <w:szCs w:val="28"/>
        </w:rPr>
        <w:t>we</w:t>
      </w:r>
      <w:r w:rsidR="007B1B11" w:rsidRPr="00BF5492">
        <w:rPr>
          <w:noProof/>
          <w:sz w:val="28"/>
          <w:szCs w:val="28"/>
        </w:rPr>
        <w:t xml:space="preserve"> </w:t>
      </w:r>
      <w:r w:rsidRPr="00BF5492">
        <w:rPr>
          <w:noProof/>
          <w:sz w:val="28"/>
          <w:szCs w:val="28"/>
        </w:rPr>
        <w:t xml:space="preserve">может </w:t>
      </w:r>
      <w:r w:rsidR="008439E1" w:rsidRPr="00BF5492">
        <w:rPr>
          <w:noProof/>
          <w:sz w:val="28"/>
          <w:szCs w:val="28"/>
        </w:rPr>
        <w:t xml:space="preserve">является </w:t>
      </w:r>
      <w:r w:rsidRPr="00BF5492">
        <w:rPr>
          <w:noProof/>
          <w:sz w:val="28"/>
          <w:szCs w:val="28"/>
        </w:rPr>
        <w:t>инклюзивн</w:t>
      </w:r>
      <w:r w:rsidR="008439E1" w:rsidRPr="00BF5492">
        <w:rPr>
          <w:noProof/>
          <w:sz w:val="28"/>
          <w:szCs w:val="28"/>
        </w:rPr>
        <w:t>ым</w:t>
      </w:r>
      <w:r w:rsidRPr="00BF5492">
        <w:rPr>
          <w:noProof/>
          <w:sz w:val="28"/>
          <w:szCs w:val="28"/>
        </w:rPr>
        <w:t xml:space="preserve"> (включающее:</w:t>
      </w:r>
      <w:r w:rsidR="007B1B11" w:rsidRPr="00BF5492">
        <w:rPr>
          <w:noProof/>
          <w:sz w:val="28"/>
          <w:szCs w:val="28"/>
        </w:rPr>
        <w:t xml:space="preserve"> </w:t>
      </w:r>
      <w:r w:rsidRPr="00BF5492">
        <w:rPr>
          <w:noProof/>
          <w:sz w:val="28"/>
          <w:szCs w:val="28"/>
        </w:rPr>
        <w:t>я + другие</w:t>
      </w:r>
      <w:r w:rsidR="00D67D28" w:rsidRPr="00BF5492">
        <w:rPr>
          <w:noProof/>
          <w:sz w:val="28"/>
          <w:szCs w:val="28"/>
        </w:rPr>
        <w:t xml:space="preserve"> </w:t>
      </w:r>
      <w:r w:rsidRPr="00BF5492">
        <w:rPr>
          <w:noProof/>
          <w:sz w:val="28"/>
          <w:szCs w:val="28"/>
        </w:rPr>
        <w:t>), так и эксклюзивн</w:t>
      </w:r>
      <w:r w:rsidR="008439E1" w:rsidRPr="00BF5492">
        <w:rPr>
          <w:noProof/>
          <w:sz w:val="28"/>
          <w:szCs w:val="28"/>
        </w:rPr>
        <w:t>ым</w:t>
      </w:r>
      <w:r w:rsidRPr="00BF5492">
        <w:rPr>
          <w:noProof/>
          <w:sz w:val="28"/>
          <w:szCs w:val="28"/>
        </w:rPr>
        <w:t xml:space="preserve"> (исключающее:</w:t>
      </w:r>
      <w:r w:rsidR="007B1B11" w:rsidRPr="00BF5492">
        <w:rPr>
          <w:noProof/>
          <w:sz w:val="28"/>
          <w:szCs w:val="28"/>
        </w:rPr>
        <w:t xml:space="preserve"> </w:t>
      </w:r>
      <w:r w:rsidRPr="00BF5492">
        <w:rPr>
          <w:i/>
          <w:iCs/>
          <w:noProof/>
          <w:sz w:val="28"/>
          <w:szCs w:val="28"/>
        </w:rPr>
        <w:t>мы</w:t>
      </w:r>
      <w:r w:rsidRPr="00BF5492">
        <w:rPr>
          <w:noProof/>
          <w:sz w:val="28"/>
          <w:szCs w:val="28"/>
        </w:rPr>
        <w:t>, а не</w:t>
      </w:r>
      <w:r w:rsidR="002F2FA7" w:rsidRPr="00BF5492">
        <w:rPr>
          <w:noProof/>
          <w:sz w:val="28"/>
          <w:szCs w:val="28"/>
        </w:rPr>
        <w:t xml:space="preserve"> </w:t>
      </w:r>
      <w:r w:rsidRPr="00BF5492">
        <w:rPr>
          <w:i/>
          <w:iCs/>
          <w:noProof/>
          <w:sz w:val="28"/>
          <w:szCs w:val="28"/>
        </w:rPr>
        <w:t>они</w:t>
      </w:r>
      <w:r w:rsidRPr="00BF5492">
        <w:rPr>
          <w:noProof/>
          <w:sz w:val="28"/>
          <w:szCs w:val="28"/>
        </w:rPr>
        <w:t>)</w:t>
      </w:r>
      <w:r w:rsidR="000F0779" w:rsidRPr="00BF5492">
        <w:rPr>
          <w:noProof/>
          <w:sz w:val="28"/>
          <w:szCs w:val="28"/>
        </w:rPr>
        <w:t xml:space="preserve"> </w:t>
      </w:r>
      <w:r w:rsidR="000F0779" w:rsidRPr="00BF5492">
        <w:rPr>
          <w:noProof/>
          <w:sz w:val="28"/>
          <w:szCs w:val="28"/>
        </w:rPr>
        <w:fldChar w:fldCharType="begin" w:fldLock="1"/>
      </w:r>
      <w:r w:rsidR="000901F1" w:rsidRPr="00BF5492">
        <w:rPr>
          <w:noProof/>
          <w:sz w:val="28"/>
          <w:szCs w:val="28"/>
        </w:rPr>
        <w:instrText>ADDIN CSL_CITATION {"citationItems":[{"id":"ITEM-1","itemData":{"DOI":"https://doi.org/10.17308/lic.2020.2/2829 ДИСКУРСИВНАЯ","author":[{"dropping-particle":"","family":"Синельникова","given":"Л. Н.","non-dropping-particle":"","parse-names":false,"suffix":""}],"container-title":"Вестник ВГУ. Серия:Лингвистика и межкультурная коммуникация","id":"ITEM-1","issue":"2","issued":{"date-parts":[["2020"]]},"page":"21-28","title":"Дискурсивная семантика личных местоимений","type":"article-journal"},"uris":["http://www.mendeley.com/documents/?uuid=a3be0ffc-c4a0-4dc8-b1da-10ac0bfe91fc"]}],"mendeley":{"formattedCitation":"[242]","plainTextFormattedCitation":"[242]","previouslyFormattedCitation":"[242]"},"properties":{"noteIndex":0},"schema":"https://github.com/citation-style-language/schema/raw/master/csl-citation.json"}</w:instrText>
      </w:r>
      <w:r w:rsidR="000F0779" w:rsidRPr="00BF5492">
        <w:rPr>
          <w:noProof/>
          <w:sz w:val="28"/>
          <w:szCs w:val="28"/>
        </w:rPr>
        <w:fldChar w:fldCharType="separate"/>
      </w:r>
      <w:r w:rsidR="000901F1" w:rsidRPr="00BF5492">
        <w:rPr>
          <w:noProof/>
          <w:sz w:val="28"/>
          <w:szCs w:val="28"/>
        </w:rPr>
        <w:t>[242]</w:t>
      </w:r>
      <w:r w:rsidR="000F0779" w:rsidRPr="00BF5492">
        <w:rPr>
          <w:noProof/>
          <w:sz w:val="28"/>
          <w:szCs w:val="28"/>
        </w:rPr>
        <w:fldChar w:fldCharType="end"/>
      </w:r>
      <w:r w:rsidRPr="00BF5492">
        <w:rPr>
          <w:noProof/>
          <w:sz w:val="28"/>
          <w:szCs w:val="28"/>
        </w:rPr>
        <w:t>. Социальная инклюзия/эксклюзия местоимения</w:t>
      </w:r>
      <w:r w:rsidR="007B1B11" w:rsidRPr="00BF5492">
        <w:rPr>
          <w:noProof/>
          <w:sz w:val="28"/>
          <w:szCs w:val="28"/>
        </w:rPr>
        <w:t xml:space="preserve"> </w:t>
      </w:r>
      <w:r w:rsidRPr="00BF5492">
        <w:rPr>
          <w:i/>
          <w:iCs/>
          <w:noProof/>
          <w:sz w:val="28"/>
          <w:szCs w:val="28"/>
        </w:rPr>
        <w:t>we</w:t>
      </w:r>
      <w:r w:rsidR="007B1B11" w:rsidRPr="00BF5492">
        <w:rPr>
          <w:noProof/>
          <w:sz w:val="28"/>
          <w:szCs w:val="28"/>
        </w:rPr>
        <w:t xml:space="preserve"> </w:t>
      </w:r>
      <w:r w:rsidR="003D0612" w:rsidRPr="00BF5492">
        <w:rPr>
          <w:noProof/>
          <w:sz w:val="28"/>
          <w:szCs w:val="28"/>
        </w:rPr>
        <w:t>представлена</w:t>
      </w:r>
      <w:r w:rsidRPr="00BF5492">
        <w:rPr>
          <w:noProof/>
          <w:sz w:val="28"/>
          <w:szCs w:val="28"/>
        </w:rPr>
        <w:t xml:space="preserve"> в текстах, отражающих различные институциональные дискурсы, например в МДПИУ. </w:t>
      </w:r>
    </w:p>
    <w:p w14:paraId="59C19F5D" w14:textId="371C738C" w:rsidR="00FA26FE" w:rsidRPr="00BF5492" w:rsidRDefault="00FA26FE" w:rsidP="0007653A">
      <w:pPr>
        <w:ind w:firstLine="567"/>
        <w:jc w:val="both"/>
        <w:rPr>
          <w:noProof/>
          <w:sz w:val="28"/>
          <w:szCs w:val="28"/>
        </w:rPr>
      </w:pPr>
      <w:r w:rsidRPr="00BF5492">
        <w:rPr>
          <w:noProof/>
          <w:sz w:val="28"/>
          <w:szCs w:val="28"/>
        </w:rPr>
        <w:t>Местоимение</w:t>
      </w:r>
      <w:r w:rsidR="007B1B11" w:rsidRPr="00BF5492">
        <w:rPr>
          <w:noProof/>
          <w:sz w:val="28"/>
          <w:szCs w:val="28"/>
        </w:rPr>
        <w:t xml:space="preserve"> </w:t>
      </w:r>
      <w:r w:rsidRPr="00BF5492">
        <w:rPr>
          <w:noProof/>
          <w:sz w:val="28"/>
          <w:szCs w:val="28"/>
        </w:rPr>
        <w:t>we</w:t>
      </w:r>
      <w:r w:rsidR="007B1B11" w:rsidRPr="00BF5492">
        <w:rPr>
          <w:noProof/>
          <w:sz w:val="28"/>
          <w:szCs w:val="28"/>
        </w:rPr>
        <w:t xml:space="preserve"> </w:t>
      </w:r>
      <w:r w:rsidRPr="00BF5492">
        <w:rPr>
          <w:noProof/>
          <w:sz w:val="28"/>
          <w:szCs w:val="28"/>
        </w:rPr>
        <w:t>в МДПИУ имеет способность формировать как личную, так и коллективную идентичность, включая профессиональную, возрастную, гендерную, этническую, региональную. Согласно Аскехейву И., местоимение</w:t>
      </w:r>
      <w:r w:rsidR="007B1B11" w:rsidRPr="00BF5492">
        <w:rPr>
          <w:noProof/>
          <w:sz w:val="28"/>
          <w:szCs w:val="28"/>
        </w:rPr>
        <w:t xml:space="preserve"> </w:t>
      </w:r>
      <w:r w:rsidRPr="00BF5492">
        <w:rPr>
          <w:noProof/>
          <w:sz w:val="28"/>
          <w:szCs w:val="28"/>
        </w:rPr>
        <w:t>we</w:t>
      </w:r>
      <w:r w:rsidR="007B1B11" w:rsidRPr="00BF5492">
        <w:rPr>
          <w:noProof/>
          <w:sz w:val="28"/>
          <w:szCs w:val="28"/>
        </w:rPr>
        <w:t xml:space="preserve"> </w:t>
      </w:r>
      <w:r w:rsidRPr="00BF5492">
        <w:rPr>
          <w:noProof/>
          <w:sz w:val="28"/>
          <w:szCs w:val="28"/>
        </w:rPr>
        <w:t>употребляется в текстах, представляющих организационную идентичность, когда университет</w:t>
      </w:r>
      <w:r w:rsidR="004B33CB" w:rsidRPr="00BF5492">
        <w:rPr>
          <w:noProof/>
          <w:sz w:val="28"/>
          <w:szCs w:val="28"/>
        </w:rPr>
        <w:t>ы Великобритании</w:t>
      </w:r>
      <w:r w:rsidRPr="00BF5492">
        <w:rPr>
          <w:noProof/>
          <w:sz w:val="28"/>
          <w:szCs w:val="28"/>
        </w:rPr>
        <w:t xml:space="preserve"> хо</w:t>
      </w:r>
      <w:r w:rsidR="004B33CB" w:rsidRPr="00BF5492">
        <w:rPr>
          <w:noProof/>
          <w:sz w:val="28"/>
          <w:szCs w:val="28"/>
        </w:rPr>
        <w:t>тя</w:t>
      </w:r>
      <w:r w:rsidRPr="00BF5492">
        <w:rPr>
          <w:noProof/>
          <w:sz w:val="28"/>
          <w:szCs w:val="28"/>
        </w:rPr>
        <w:t>т заявить о своем влиянии, поддержке и представить себя</w:t>
      </w:r>
      <w:r w:rsidR="004B33CB" w:rsidRPr="00BF5492">
        <w:rPr>
          <w:noProof/>
          <w:sz w:val="28"/>
          <w:szCs w:val="28"/>
        </w:rPr>
        <w:t xml:space="preserve"> </w:t>
      </w:r>
      <w:r w:rsidR="004B33CB" w:rsidRPr="00BF5492">
        <w:rPr>
          <w:noProof/>
          <w:sz w:val="28"/>
          <w:szCs w:val="28"/>
        </w:rPr>
        <w:fldChar w:fldCharType="begin" w:fldLock="1"/>
      </w:r>
      <w:r w:rsidR="002060E9" w:rsidRPr="00BF5492">
        <w:rPr>
          <w:noProof/>
          <w:sz w:val="28"/>
          <w:szCs w:val="28"/>
        </w:rPr>
        <w:instrText>ADDIN CSL_CITATION {"citationItems":[{"id":"ITEM-1","itemData":{"DOI":"10.1177/1461445607082576","ISSN":"14614456","abstract":"This article is a contribution to the existing debate about the marketization of higher education and offers a detailed study of the way the practices of marketization manifest themselves at the level of discourse in higher education. Taking its point of departure in Critical Discourse Analysis and using a text-driven procedure for genre analysis, the article describes and analyses the international student prospectus as an instance of a highly promotional genre which clearly reflects the values and forces of the free market. The article contains two analyses. The first analysis compares four instances of the international student prospectus genre from Finland, Scotland, Australia and Japan and tries to establish genre membership and genre characteristics by considering the overall text structure, and by looking for similarities in content and 'rhetorical moves'. The second analysis is an in-depth analysis of the language use in the international student prospectus from the University of Stirling, Scotland. This analysis pays particular attention to the way the rhetorical moves and visual and lexico-grammatical features in the text are used to represent the two main participants in the text: the university and its (potential) students. Both analyses show that the student prospectus is trying to construct an image of the University of Stirling and its students which goes hand in hand with the new trend in higher education - namely that of offering innovative products to 'demanding' clients on the look-out for the best possible 'university experience'.","author":[{"dropping-particle":"","family":"Askehave","given":"Inger","non-dropping-particle":"","parse-names":false,"suffix":""}],"container-title":"Discourse Studies","id":"ITEM-1","issue":"6","issued":{"date-parts":[["2007"]]},"page":"723-742","title":"The impact of marketization on higher education genres - The international student prospectus as a case in point","type":"article-journal","volume":"9"},"uris":["http://www.mendeley.com/documents/?uuid=c5363b95-440a-494b-936c-4a38c1d0c74d"]}],"mendeley":{"formattedCitation":"[162]","manualFormatting":"[162, с. 725]","plainTextFormattedCitation":"[162]","previouslyFormattedCitation":"[162]"},"properties":{"noteIndex":0},"schema":"https://github.com/citation-style-language/schema/raw/master/csl-citation.json"}</w:instrText>
      </w:r>
      <w:r w:rsidR="004B33CB" w:rsidRPr="00BF5492">
        <w:rPr>
          <w:noProof/>
          <w:sz w:val="28"/>
          <w:szCs w:val="28"/>
        </w:rPr>
        <w:fldChar w:fldCharType="separate"/>
      </w:r>
      <w:r w:rsidR="000901F1" w:rsidRPr="00BF5492">
        <w:rPr>
          <w:noProof/>
          <w:sz w:val="28"/>
          <w:szCs w:val="28"/>
        </w:rPr>
        <w:t>[162</w:t>
      </w:r>
      <w:r w:rsidR="002060E9" w:rsidRPr="00BF5492">
        <w:rPr>
          <w:noProof/>
          <w:sz w:val="28"/>
          <w:szCs w:val="28"/>
        </w:rPr>
        <w:t>, с. 725</w:t>
      </w:r>
      <w:r w:rsidR="000901F1" w:rsidRPr="00BF5492">
        <w:rPr>
          <w:noProof/>
          <w:sz w:val="28"/>
          <w:szCs w:val="28"/>
        </w:rPr>
        <w:t>]</w:t>
      </w:r>
      <w:r w:rsidR="004B33CB" w:rsidRPr="00BF5492">
        <w:rPr>
          <w:noProof/>
          <w:sz w:val="28"/>
          <w:szCs w:val="28"/>
        </w:rPr>
        <w:fldChar w:fldCharType="end"/>
      </w:r>
      <w:r w:rsidRPr="00BF5492">
        <w:rPr>
          <w:noProof/>
          <w:sz w:val="28"/>
          <w:szCs w:val="28"/>
        </w:rPr>
        <w:t>. Например</w:t>
      </w:r>
      <w:r w:rsidRPr="00BF5492">
        <w:rPr>
          <w:noProof/>
          <w:sz w:val="28"/>
          <w:szCs w:val="28"/>
          <w:lang w:val="en-US"/>
        </w:rPr>
        <w:t xml:space="preserve">: </w:t>
      </w:r>
      <w:r w:rsidRPr="00BF5492">
        <w:rPr>
          <w:i/>
          <w:iCs/>
          <w:noProof/>
          <w:sz w:val="28"/>
          <w:szCs w:val="28"/>
          <w:lang w:val="en-US"/>
        </w:rPr>
        <w:t xml:space="preserve">We are continually making an impact. We are a diverse community. </w:t>
      </w:r>
      <w:r w:rsidRPr="00BF5492">
        <w:rPr>
          <w:i/>
          <w:iCs/>
          <w:noProof/>
          <w:sz w:val="28"/>
          <w:szCs w:val="28"/>
        </w:rPr>
        <w:t>We're tackling social, environmental issues</w:t>
      </w:r>
      <w:r w:rsidR="004B33CB" w:rsidRPr="00BF5492">
        <w:rPr>
          <w:i/>
          <w:iCs/>
          <w:noProof/>
          <w:sz w:val="28"/>
          <w:szCs w:val="28"/>
        </w:rPr>
        <w:t xml:space="preserve"> </w:t>
      </w:r>
      <w:r w:rsidRPr="00BF5492">
        <w:rPr>
          <w:noProof/>
          <w:sz w:val="28"/>
          <w:szCs w:val="28"/>
        </w:rPr>
        <w:t>(Мы постоянно оказываем влияние. Мы — разнообразное сообщество. Мы решаем социальные, экологические проблемы.).</w:t>
      </w:r>
    </w:p>
    <w:p w14:paraId="38D9F00F" w14:textId="2C6861F6" w:rsidR="00392623" w:rsidRPr="00BF5492" w:rsidRDefault="00FA26FE" w:rsidP="0007653A">
      <w:pPr>
        <w:ind w:firstLine="567"/>
        <w:jc w:val="both"/>
        <w:rPr>
          <w:noProof/>
          <w:sz w:val="28"/>
          <w:szCs w:val="28"/>
        </w:rPr>
      </w:pPr>
      <w:r w:rsidRPr="00BF5492">
        <w:rPr>
          <w:noProof/>
          <w:sz w:val="28"/>
          <w:szCs w:val="28"/>
        </w:rPr>
        <w:lastRenderedPageBreak/>
        <w:t xml:space="preserve">Проанализированный языковой материал МДПИУ университетов Великобритании является ярким примером формирования организационной идентичности, когда используются личные местоимения: </w:t>
      </w:r>
      <w:r w:rsidRPr="00BF5492">
        <w:rPr>
          <w:i/>
          <w:iCs/>
          <w:noProof/>
          <w:sz w:val="28"/>
          <w:szCs w:val="28"/>
        </w:rPr>
        <w:t>We have championed independent thought</w:t>
      </w:r>
      <w:r w:rsidR="00F46A7B" w:rsidRPr="00BF5492">
        <w:rPr>
          <w:i/>
          <w:iCs/>
          <w:noProof/>
          <w:sz w:val="28"/>
          <w:szCs w:val="28"/>
        </w:rPr>
        <w:t>.</w:t>
      </w:r>
      <w:r w:rsidRPr="00BF5492">
        <w:rPr>
          <w:i/>
          <w:iCs/>
          <w:noProof/>
          <w:sz w:val="28"/>
          <w:szCs w:val="28"/>
        </w:rPr>
        <w:t xml:space="preserve"> </w:t>
      </w:r>
      <w:r w:rsidRPr="00BF5492">
        <w:rPr>
          <w:i/>
          <w:iCs/>
          <w:noProof/>
          <w:sz w:val="28"/>
          <w:szCs w:val="28"/>
          <w:lang w:val="en-US"/>
        </w:rPr>
        <w:t>We're a world top-100 university</w:t>
      </w:r>
      <w:r w:rsidR="00F46A7B" w:rsidRPr="00BF5492">
        <w:rPr>
          <w:i/>
          <w:iCs/>
          <w:noProof/>
          <w:sz w:val="28"/>
          <w:szCs w:val="28"/>
          <w:lang w:val="en-US"/>
        </w:rPr>
        <w:t>.</w:t>
      </w:r>
      <w:r w:rsidR="00B61689" w:rsidRPr="00BF5492">
        <w:rPr>
          <w:i/>
          <w:iCs/>
          <w:noProof/>
          <w:sz w:val="28"/>
          <w:szCs w:val="28"/>
          <w:lang w:val="en-US"/>
        </w:rPr>
        <w:t xml:space="preserve"> We're a member of the Russell Group</w:t>
      </w:r>
      <w:r w:rsidR="00B61689" w:rsidRPr="00BF5492">
        <w:rPr>
          <w:noProof/>
          <w:sz w:val="28"/>
          <w:szCs w:val="28"/>
          <w:lang w:val="en-US"/>
        </w:rPr>
        <w:t>.</w:t>
      </w:r>
      <w:r w:rsidRPr="00BF5492">
        <w:rPr>
          <w:i/>
          <w:iCs/>
          <w:noProof/>
          <w:sz w:val="28"/>
          <w:szCs w:val="28"/>
          <w:lang w:val="en-US"/>
        </w:rPr>
        <w:t xml:space="preserve"> </w:t>
      </w:r>
      <w:r w:rsidR="003E256B" w:rsidRPr="00BF5492">
        <w:rPr>
          <w:noProof/>
          <w:sz w:val="28"/>
          <w:szCs w:val="28"/>
        </w:rPr>
        <w:t>(Мы поддерживаем независимое мышление</w:t>
      </w:r>
      <w:r w:rsidR="00F46A7B" w:rsidRPr="00BF5492">
        <w:rPr>
          <w:noProof/>
          <w:sz w:val="28"/>
          <w:szCs w:val="28"/>
        </w:rPr>
        <w:t>.</w:t>
      </w:r>
      <w:r w:rsidR="003E256B" w:rsidRPr="00BF5492">
        <w:rPr>
          <w:noProof/>
          <w:sz w:val="28"/>
          <w:szCs w:val="28"/>
        </w:rPr>
        <w:t xml:space="preserve"> Мы входим в сотню лучших университетов мира</w:t>
      </w:r>
      <w:r w:rsidR="00F46A7B" w:rsidRPr="00BF5492">
        <w:rPr>
          <w:noProof/>
          <w:sz w:val="28"/>
          <w:szCs w:val="28"/>
        </w:rPr>
        <w:t>.</w:t>
      </w:r>
      <w:r w:rsidR="003E256B" w:rsidRPr="00BF5492">
        <w:rPr>
          <w:noProof/>
          <w:sz w:val="28"/>
          <w:szCs w:val="28"/>
        </w:rPr>
        <w:t xml:space="preserve"> </w:t>
      </w:r>
      <w:r w:rsidR="00B61689" w:rsidRPr="00BF5492">
        <w:rPr>
          <w:noProof/>
          <w:sz w:val="28"/>
          <w:szCs w:val="28"/>
        </w:rPr>
        <w:t>Мы являемся членом Russell Group</w:t>
      </w:r>
      <w:r w:rsidR="003E256B" w:rsidRPr="00BF5492">
        <w:rPr>
          <w:noProof/>
          <w:sz w:val="28"/>
          <w:szCs w:val="28"/>
        </w:rPr>
        <w:t xml:space="preserve">). </w:t>
      </w:r>
      <w:r w:rsidRPr="00BF5492">
        <w:rPr>
          <w:noProof/>
          <w:sz w:val="28"/>
          <w:szCs w:val="28"/>
        </w:rPr>
        <w:t>Здесь местоимение</w:t>
      </w:r>
      <w:r w:rsidR="007B1B11" w:rsidRPr="00BF5492">
        <w:rPr>
          <w:noProof/>
          <w:sz w:val="28"/>
          <w:szCs w:val="28"/>
        </w:rPr>
        <w:t xml:space="preserve"> </w:t>
      </w:r>
      <w:r w:rsidRPr="00BF5492">
        <w:rPr>
          <w:noProof/>
          <w:sz w:val="28"/>
          <w:szCs w:val="28"/>
        </w:rPr>
        <w:t>мы</w:t>
      </w:r>
      <w:r w:rsidR="007B1B11" w:rsidRPr="00BF5492">
        <w:rPr>
          <w:noProof/>
          <w:sz w:val="28"/>
          <w:szCs w:val="28"/>
        </w:rPr>
        <w:t xml:space="preserve"> </w:t>
      </w:r>
      <w:r w:rsidRPr="00BF5492">
        <w:rPr>
          <w:noProof/>
          <w:sz w:val="28"/>
          <w:szCs w:val="28"/>
        </w:rPr>
        <w:t xml:space="preserve">является инклюзивным по отношению к членам организации и синонимом слова университет. </w:t>
      </w:r>
    </w:p>
    <w:p w14:paraId="5A2857F8" w14:textId="03CDDE4A" w:rsidR="00B61689" w:rsidRPr="00BF5492" w:rsidRDefault="00B61689" w:rsidP="0007653A">
      <w:pPr>
        <w:ind w:firstLine="567"/>
        <w:jc w:val="both"/>
        <w:rPr>
          <w:noProof/>
          <w:sz w:val="28"/>
          <w:szCs w:val="28"/>
        </w:rPr>
      </w:pPr>
      <w:r w:rsidRPr="00BF5492">
        <w:rPr>
          <w:noProof/>
          <w:sz w:val="28"/>
          <w:szCs w:val="28"/>
        </w:rPr>
        <w:t>В следующих предложениях можно отметить местоимение</w:t>
      </w:r>
      <w:r w:rsidR="007B1B11" w:rsidRPr="00BF5492">
        <w:rPr>
          <w:noProof/>
          <w:sz w:val="28"/>
          <w:szCs w:val="28"/>
        </w:rPr>
        <w:t xml:space="preserve"> </w:t>
      </w:r>
      <w:r w:rsidRPr="00BF5492">
        <w:rPr>
          <w:noProof/>
          <w:sz w:val="28"/>
          <w:szCs w:val="28"/>
        </w:rPr>
        <w:t>мы</w:t>
      </w:r>
      <w:r w:rsidR="00607703" w:rsidRPr="00BF5492">
        <w:rPr>
          <w:noProof/>
          <w:sz w:val="28"/>
          <w:szCs w:val="28"/>
        </w:rPr>
        <w:t>, которое</w:t>
      </w:r>
      <w:r w:rsidRPr="00BF5492">
        <w:rPr>
          <w:noProof/>
          <w:sz w:val="28"/>
          <w:szCs w:val="28"/>
        </w:rPr>
        <w:t xml:space="preserve"> обозначает администрацию университета: </w:t>
      </w:r>
      <w:r w:rsidRPr="00BF5492">
        <w:rPr>
          <w:i/>
          <w:iCs/>
          <w:noProof/>
          <w:sz w:val="28"/>
          <w:szCs w:val="28"/>
        </w:rPr>
        <w:t>University policies and regulations ensure we maintain high standards</w:t>
      </w:r>
      <w:r w:rsidR="00F46A7B" w:rsidRPr="00BF5492">
        <w:rPr>
          <w:i/>
          <w:iCs/>
          <w:noProof/>
          <w:sz w:val="28"/>
          <w:szCs w:val="28"/>
        </w:rPr>
        <w:t>.</w:t>
      </w:r>
      <w:r w:rsidRPr="00BF5492">
        <w:rPr>
          <w:i/>
          <w:iCs/>
          <w:noProof/>
          <w:sz w:val="28"/>
          <w:szCs w:val="28"/>
        </w:rPr>
        <w:t xml:space="preserve"> We offer an education</w:t>
      </w:r>
      <w:r w:rsidR="00F46A7B" w:rsidRPr="00BF5492">
        <w:rPr>
          <w:i/>
          <w:iCs/>
          <w:noProof/>
          <w:sz w:val="28"/>
          <w:szCs w:val="28"/>
        </w:rPr>
        <w:t>.</w:t>
      </w:r>
      <w:r w:rsidRPr="00BF5492">
        <w:rPr>
          <w:i/>
          <w:iCs/>
          <w:noProof/>
          <w:sz w:val="28"/>
          <w:szCs w:val="28"/>
        </w:rPr>
        <w:t xml:space="preserve"> We provide all our students with opportunities</w:t>
      </w:r>
      <w:r w:rsidRPr="00BF5492">
        <w:rPr>
          <w:noProof/>
          <w:sz w:val="28"/>
          <w:szCs w:val="28"/>
        </w:rPr>
        <w:t xml:space="preserve"> (Политика и правила университета гарантируют, что мы поддерживаем высокие стандарты</w:t>
      </w:r>
      <w:r w:rsidR="00F46A7B" w:rsidRPr="00BF5492">
        <w:rPr>
          <w:noProof/>
          <w:sz w:val="28"/>
          <w:szCs w:val="28"/>
        </w:rPr>
        <w:t>.</w:t>
      </w:r>
      <w:r w:rsidRPr="00BF5492">
        <w:rPr>
          <w:noProof/>
          <w:sz w:val="28"/>
          <w:szCs w:val="28"/>
        </w:rPr>
        <w:t xml:space="preserve"> Мы предлагаем образование</w:t>
      </w:r>
      <w:r w:rsidR="00F46A7B" w:rsidRPr="00BF5492">
        <w:rPr>
          <w:noProof/>
          <w:sz w:val="28"/>
          <w:szCs w:val="28"/>
        </w:rPr>
        <w:t>.</w:t>
      </w:r>
      <w:r w:rsidRPr="00BF5492">
        <w:rPr>
          <w:noProof/>
          <w:sz w:val="28"/>
          <w:szCs w:val="28"/>
        </w:rPr>
        <w:t xml:space="preserve"> Мы предоставляем всем нашим студентам возможности).</w:t>
      </w:r>
    </w:p>
    <w:p w14:paraId="4CA5D2DF" w14:textId="6B59B91D" w:rsidR="00B61689" w:rsidRPr="00BF5492" w:rsidRDefault="00B61689" w:rsidP="0007653A">
      <w:pPr>
        <w:ind w:firstLine="567"/>
        <w:jc w:val="both"/>
        <w:rPr>
          <w:noProof/>
          <w:sz w:val="28"/>
          <w:szCs w:val="28"/>
        </w:rPr>
      </w:pPr>
      <w:r w:rsidRPr="00BF5492">
        <w:rPr>
          <w:noProof/>
          <w:sz w:val="28"/>
          <w:szCs w:val="28"/>
        </w:rPr>
        <w:t>Местоимение</w:t>
      </w:r>
      <w:r w:rsidR="007B1B11" w:rsidRPr="00BF5492">
        <w:rPr>
          <w:noProof/>
          <w:sz w:val="28"/>
          <w:szCs w:val="28"/>
        </w:rPr>
        <w:t xml:space="preserve"> </w:t>
      </w:r>
      <w:r w:rsidRPr="00BF5492">
        <w:rPr>
          <w:noProof/>
          <w:sz w:val="28"/>
          <w:szCs w:val="28"/>
        </w:rPr>
        <w:t>you</w:t>
      </w:r>
      <w:r w:rsidR="007B1B11" w:rsidRPr="00BF5492">
        <w:rPr>
          <w:noProof/>
          <w:sz w:val="28"/>
          <w:szCs w:val="28"/>
        </w:rPr>
        <w:t xml:space="preserve"> </w:t>
      </w:r>
      <w:r w:rsidRPr="00BF5492">
        <w:rPr>
          <w:noProof/>
          <w:sz w:val="28"/>
          <w:szCs w:val="28"/>
        </w:rPr>
        <w:t>может выражать близость и коммуникативное сотрудничество, подчеркивая такой важный социальн</w:t>
      </w:r>
      <w:r w:rsidR="00A65DAC" w:rsidRPr="00BF5492">
        <w:rPr>
          <w:noProof/>
          <w:sz w:val="28"/>
          <w:szCs w:val="28"/>
        </w:rPr>
        <w:t>о</w:t>
      </w:r>
      <w:r w:rsidRPr="00BF5492">
        <w:rPr>
          <w:noProof/>
          <w:sz w:val="28"/>
          <w:szCs w:val="28"/>
        </w:rPr>
        <w:t xml:space="preserve"> значимый акт как коллективность, что проявляется в МДПИУ. Например</w:t>
      </w:r>
      <w:r w:rsidRPr="00BF5492">
        <w:rPr>
          <w:noProof/>
          <w:sz w:val="28"/>
          <w:szCs w:val="28"/>
          <w:lang w:val="en-US"/>
        </w:rPr>
        <w:t xml:space="preserve">: </w:t>
      </w:r>
      <w:r w:rsidRPr="00BF5492">
        <w:rPr>
          <w:i/>
          <w:iCs/>
          <w:noProof/>
          <w:sz w:val="28"/>
          <w:szCs w:val="28"/>
          <w:lang w:val="en-US"/>
        </w:rPr>
        <w:t>You undergo true change and growth</w:t>
      </w:r>
      <w:r w:rsidR="00F46A7B" w:rsidRPr="00BF5492">
        <w:rPr>
          <w:i/>
          <w:iCs/>
          <w:noProof/>
          <w:sz w:val="28"/>
          <w:szCs w:val="28"/>
          <w:lang w:val="en-US"/>
        </w:rPr>
        <w:t>.</w:t>
      </w:r>
      <w:r w:rsidRPr="00BF5492">
        <w:rPr>
          <w:i/>
          <w:iCs/>
          <w:noProof/>
          <w:sz w:val="28"/>
          <w:szCs w:val="28"/>
          <w:lang w:val="en-US"/>
        </w:rPr>
        <w:t xml:space="preserve"> </w:t>
      </w:r>
      <w:r w:rsidR="00F46A7B" w:rsidRPr="00BF5492">
        <w:rPr>
          <w:i/>
          <w:iCs/>
          <w:noProof/>
          <w:sz w:val="28"/>
          <w:szCs w:val="28"/>
          <w:lang w:val="en-GB"/>
        </w:rPr>
        <w:t>I</w:t>
      </w:r>
      <w:r w:rsidRPr="00BF5492">
        <w:rPr>
          <w:i/>
          <w:iCs/>
          <w:noProof/>
          <w:sz w:val="28"/>
          <w:szCs w:val="28"/>
          <w:lang w:val="en-US"/>
        </w:rPr>
        <w:t>nspire you to make a difference in the world</w:t>
      </w:r>
      <w:r w:rsidR="00F46A7B" w:rsidRPr="00BF5492">
        <w:rPr>
          <w:i/>
          <w:iCs/>
          <w:noProof/>
          <w:sz w:val="28"/>
          <w:szCs w:val="28"/>
          <w:lang w:val="en-US"/>
        </w:rPr>
        <w:t>.</w:t>
      </w:r>
      <w:r w:rsidRPr="00BF5492">
        <w:rPr>
          <w:i/>
          <w:iCs/>
          <w:noProof/>
          <w:sz w:val="28"/>
          <w:szCs w:val="28"/>
          <w:lang w:val="en-US"/>
        </w:rPr>
        <w:t xml:space="preserve"> You are leaders</w:t>
      </w:r>
      <w:r w:rsidR="00F46A7B" w:rsidRPr="00BF5492">
        <w:rPr>
          <w:i/>
          <w:iCs/>
          <w:noProof/>
          <w:sz w:val="28"/>
          <w:szCs w:val="28"/>
          <w:lang w:val="en-US"/>
        </w:rPr>
        <w:t>.</w:t>
      </w:r>
      <w:r w:rsidRPr="00BF5492">
        <w:rPr>
          <w:i/>
          <w:iCs/>
          <w:noProof/>
          <w:sz w:val="28"/>
          <w:szCs w:val="28"/>
          <w:lang w:val="en-US"/>
        </w:rPr>
        <w:t xml:space="preserve"> </w:t>
      </w:r>
      <w:r w:rsidR="00F46A7B" w:rsidRPr="00BF5492">
        <w:rPr>
          <w:i/>
          <w:iCs/>
          <w:noProof/>
          <w:sz w:val="28"/>
          <w:szCs w:val="28"/>
          <w:lang w:val="en-GB"/>
        </w:rPr>
        <w:t>A</w:t>
      </w:r>
      <w:r w:rsidRPr="00BF5492">
        <w:rPr>
          <w:i/>
          <w:iCs/>
          <w:noProof/>
          <w:sz w:val="28"/>
          <w:szCs w:val="28"/>
          <w:lang w:val="en-US"/>
        </w:rPr>
        <w:t xml:space="preserve"> place where you take control of your future</w:t>
      </w:r>
      <w:r w:rsidRPr="00BF5492">
        <w:rPr>
          <w:noProof/>
          <w:sz w:val="28"/>
          <w:szCs w:val="28"/>
          <w:lang w:val="en-US"/>
        </w:rPr>
        <w:t xml:space="preserve"> (</w:t>
      </w:r>
      <w:r w:rsidRPr="00BF5492">
        <w:rPr>
          <w:noProof/>
          <w:sz w:val="28"/>
          <w:szCs w:val="28"/>
        </w:rPr>
        <w:t>Вы</w:t>
      </w:r>
      <w:r w:rsidRPr="00BF5492">
        <w:rPr>
          <w:noProof/>
          <w:sz w:val="28"/>
          <w:szCs w:val="28"/>
          <w:lang w:val="en-US"/>
        </w:rPr>
        <w:t xml:space="preserve"> </w:t>
      </w:r>
      <w:r w:rsidRPr="00BF5492">
        <w:rPr>
          <w:noProof/>
          <w:sz w:val="28"/>
          <w:szCs w:val="28"/>
        </w:rPr>
        <w:t>проходите</w:t>
      </w:r>
      <w:r w:rsidRPr="00BF5492">
        <w:rPr>
          <w:noProof/>
          <w:sz w:val="28"/>
          <w:szCs w:val="28"/>
          <w:lang w:val="en-US"/>
        </w:rPr>
        <w:t xml:space="preserve"> </w:t>
      </w:r>
      <w:r w:rsidRPr="00BF5492">
        <w:rPr>
          <w:noProof/>
          <w:sz w:val="28"/>
          <w:szCs w:val="28"/>
        </w:rPr>
        <w:t>через</w:t>
      </w:r>
      <w:r w:rsidRPr="00BF5492">
        <w:rPr>
          <w:noProof/>
          <w:sz w:val="28"/>
          <w:szCs w:val="28"/>
          <w:lang w:val="en-US"/>
        </w:rPr>
        <w:t xml:space="preserve"> </w:t>
      </w:r>
      <w:r w:rsidRPr="00BF5492">
        <w:rPr>
          <w:noProof/>
          <w:sz w:val="28"/>
          <w:szCs w:val="28"/>
        </w:rPr>
        <w:t>этапы</w:t>
      </w:r>
      <w:r w:rsidRPr="00BF5492">
        <w:rPr>
          <w:noProof/>
          <w:sz w:val="28"/>
          <w:szCs w:val="28"/>
          <w:lang w:val="en-US"/>
        </w:rPr>
        <w:t xml:space="preserve"> </w:t>
      </w:r>
      <w:r w:rsidRPr="00BF5492">
        <w:rPr>
          <w:noProof/>
          <w:sz w:val="28"/>
          <w:szCs w:val="28"/>
        </w:rPr>
        <w:t>изменений</w:t>
      </w:r>
      <w:r w:rsidRPr="00BF5492">
        <w:rPr>
          <w:noProof/>
          <w:sz w:val="28"/>
          <w:szCs w:val="28"/>
          <w:lang w:val="en-US"/>
        </w:rPr>
        <w:t xml:space="preserve"> </w:t>
      </w:r>
      <w:r w:rsidRPr="00BF5492">
        <w:rPr>
          <w:noProof/>
          <w:sz w:val="28"/>
          <w:szCs w:val="28"/>
        </w:rPr>
        <w:t>и</w:t>
      </w:r>
      <w:r w:rsidRPr="00BF5492">
        <w:rPr>
          <w:noProof/>
          <w:sz w:val="28"/>
          <w:szCs w:val="28"/>
          <w:lang w:val="en-US"/>
        </w:rPr>
        <w:t xml:space="preserve"> </w:t>
      </w:r>
      <w:r w:rsidRPr="00BF5492">
        <w:rPr>
          <w:noProof/>
          <w:sz w:val="28"/>
          <w:szCs w:val="28"/>
        </w:rPr>
        <w:t>развития</w:t>
      </w:r>
      <w:r w:rsidR="00F46A7B" w:rsidRPr="00BF5492">
        <w:rPr>
          <w:noProof/>
          <w:sz w:val="28"/>
          <w:szCs w:val="28"/>
          <w:lang w:val="en-US"/>
        </w:rPr>
        <w:t>.</w:t>
      </w:r>
      <w:r w:rsidRPr="00BF5492">
        <w:rPr>
          <w:noProof/>
          <w:sz w:val="28"/>
          <w:szCs w:val="28"/>
          <w:lang w:val="en-US"/>
        </w:rPr>
        <w:t xml:space="preserve"> </w:t>
      </w:r>
      <w:r w:rsidRPr="00BF5492">
        <w:rPr>
          <w:noProof/>
          <w:sz w:val="28"/>
          <w:szCs w:val="28"/>
        </w:rPr>
        <w:t>Вдохновляем вас изменить мир к лучшему</w:t>
      </w:r>
      <w:r w:rsidR="00F46A7B" w:rsidRPr="00BF5492">
        <w:rPr>
          <w:noProof/>
          <w:sz w:val="28"/>
          <w:szCs w:val="28"/>
        </w:rPr>
        <w:t>.</w:t>
      </w:r>
      <w:r w:rsidRPr="00BF5492">
        <w:rPr>
          <w:noProof/>
          <w:sz w:val="28"/>
          <w:szCs w:val="28"/>
        </w:rPr>
        <w:t xml:space="preserve"> Вы — лидеры</w:t>
      </w:r>
      <w:r w:rsidR="00F46A7B" w:rsidRPr="00BF5492">
        <w:rPr>
          <w:noProof/>
          <w:sz w:val="28"/>
          <w:szCs w:val="28"/>
        </w:rPr>
        <w:t>.</w:t>
      </w:r>
      <w:r w:rsidRPr="00BF5492">
        <w:rPr>
          <w:noProof/>
          <w:sz w:val="28"/>
          <w:szCs w:val="28"/>
        </w:rPr>
        <w:t xml:space="preserve"> Место (университет), где вы управляете своим будущим). </w:t>
      </w:r>
    </w:p>
    <w:p w14:paraId="189973B8" w14:textId="1DFAF4F6" w:rsidR="00FA26FE" w:rsidRPr="00BF5492" w:rsidRDefault="00FA26FE" w:rsidP="0007653A">
      <w:pPr>
        <w:ind w:firstLine="567"/>
        <w:jc w:val="both"/>
        <w:rPr>
          <w:noProof/>
          <w:sz w:val="28"/>
          <w:szCs w:val="28"/>
        </w:rPr>
      </w:pPr>
      <w:r w:rsidRPr="00BF5492">
        <w:rPr>
          <w:noProof/>
          <w:sz w:val="28"/>
          <w:szCs w:val="28"/>
        </w:rPr>
        <w:t>Примеры МДПИУ Великобритании, в которых используется местоимение</w:t>
      </w:r>
      <w:r w:rsidR="007B1B11" w:rsidRPr="00BF5492">
        <w:rPr>
          <w:noProof/>
          <w:sz w:val="28"/>
          <w:szCs w:val="28"/>
        </w:rPr>
        <w:t xml:space="preserve"> </w:t>
      </w:r>
      <w:r w:rsidRPr="00BF5492">
        <w:rPr>
          <w:noProof/>
          <w:sz w:val="28"/>
          <w:szCs w:val="28"/>
        </w:rPr>
        <w:t xml:space="preserve">you, отображает персональный подход к студентам: </w:t>
      </w:r>
      <w:r w:rsidRPr="00BF5492">
        <w:rPr>
          <w:i/>
          <w:iCs/>
          <w:noProof/>
          <w:sz w:val="28"/>
          <w:szCs w:val="28"/>
        </w:rPr>
        <w:t>If you are interested in undergraduate study</w:t>
      </w:r>
      <w:r w:rsidR="00F46A7B" w:rsidRPr="00BF5492">
        <w:rPr>
          <w:i/>
          <w:iCs/>
          <w:noProof/>
          <w:sz w:val="28"/>
          <w:szCs w:val="28"/>
        </w:rPr>
        <w:t>.</w:t>
      </w:r>
      <w:r w:rsidRPr="00BF5492">
        <w:rPr>
          <w:i/>
          <w:iCs/>
          <w:noProof/>
          <w:sz w:val="28"/>
          <w:szCs w:val="28"/>
        </w:rPr>
        <w:t xml:space="preserve"> </w:t>
      </w:r>
      <w:r w:rsidRPr="00BF5492">
        <w:rPr>
          <w:i/>
          <w:iCs/>
          <w:noProof/>
          <w:sz w:val="28"/>
          <w:szCs w:val="28"/>
          <w:lang w:val="en-US"/>
        </w:rPr>
        <w:t xml:space="preserve">We're here to help you stay connected to the city. </w:t>
      </w:r>
      <w:r w:rsidRPr="00BF5492">
        <w:rPr>
          <w:noProof/>
          <w:sz w:val="28"/>
          <w:szCs w:val="28"/>
        </w:rPr>
        <w:t>(Если вы заинтересованы в обучении в бакалавриате</w:t>
      </w:r>
      <w:r w:rsidR="00F46A7B" w:rsidRPr="00BF5492">
        <w:rPr>
          <w:noProof/>
          <w:sz w:val="28"/>
          <w:szCs w:val="28"/>
        </w:rPr>
        <w:t>.</w:t>
      </w:r>
      <w:r w:rsidRPr="00BF5492">
        <w:rPr>
          <w:noProof/>
          <w:sz w:val="28"/>
          <w:szCs w:val="28"/>
        </w:rPr>
        <w:t xml:space="preserve"> Мы здесь, чтобы помочь вам оставаться на связи с городом). Прием использования</w:t>
      </w:r>
      <w:r w:rsidR="007B1B11" w:rsidRPr="00BF5492">
        <w:rPr>
          <w:noProof/>
          <w:sz w:val="28"/>
          <w:szCs w:val="28"/>
        </w:rPr>
        <w:t xml:space="preserve"> </w:t>
      </w:r>
      <w:r w:rsidRPr="00BF5492">
        <w:rPr>
          <w:noProof/>
          <w:sz w:val="28"/>
          <w:szCs w:val="28"/>
        </w:rPr>
        <w:t>персонализации</w:t>
      </w:r>
      <w:r w:rsidR="007B1B11" w:rsidRPr="00BF5492">
        <w:rPr>
          <w:noProof/>
          <w:sz w:val="28"/>
          <w:szCs w:val="28"/>
        </w:rPr>
        <w:t xml:space="preserve"> </w:t>
      </w:r>
      <w:r w:rsidRPr="00BF5492">
        <w:rPr>
          <w:noProof/>
          <w:sz w:val="28"/>
          <w:szCs w:val="28"/>
        </w:rPr>
        <w:t>характерен в целом для маркетингового дискурса. Данный анализ согласуется с работой Аскехейва И., который определил, что</w:t>
      </w:r>
      <w:r w:rsidR="007B1B11" w:rsidRPr="00BF5492">
        <w:rPr>
          <w:noProof/>
          <w:sz w:val="28"/>
          <w:szCs w:val="28"/>
        </w:rPr>
        <w:t xml:space="preserve"> </w:t>
      </w:r>
      <w:r w:rsidRPr="00BF5492">
        <w:rPr>
          <w:noProof/>
          <w:sz w:val="28"/>
          <w:szCs w:val="28"/>
        </w:rPr>
        <w:t>you</w:t>
      </w:r>
      <w:r w:rsidR="007B1B11" w:rsidRPr="00BF5492">
        <w:rPr>
          <w:noProof/>
          <w:sz w:val="28"/>
          <w:szCs w:val="28"/>
        </w:rPr>
        <w:t xml:space="preserve"> </w:t>
      </w:r>
      <w:r w:rsidRPr="00BF5492">
        <w:rPr>
          <w:noProof/>
          <w:sz w:val="28"/>
          <w:szCs w:val="28"/>
        </w:rPr>
        <w:t xml:space="preserve">ассоциируется с участником как получателем действия или отражает эмоциональное состояние получающего информацию: </w:t>
      </w:r>
      <w:r w:rsidRPr="00BF5492">
        <w:rPr>
          <w:i/>
          <w:iCs/>
          <w:noProof/>
          <w:sz w:val="28"/>
          <w:szCs w:val="28"/>
        </w:rPr>
        <w:t>You can see how student life has changed. You can do more and achieve more</w:t>
      </w:r>
      <w:r w:rsidRPr="00BF5492">
        <w:rPr>
          <w:noProof/>
          <w:sz w:val="28"/>
          <w:szCs w:val="28"/>
        </w:rPr>
        <w:t>. (Вы можете увидеть, как изменилась студенческая жизнь. Вы можете сделать больше, гораздо больше).</w:t>
      </w:r>
      <w:r w:rsidR="003F1B5F" w:rsidRPr="00BF5492">
        <w:rPr>
          <w:noProof/>
          <w:sz w:val="28"/>
          <w:szCs w:val="28"/>
        </w:rPr>
        <w:t xml:space="preserve"> </w:t>
      </w:r>
    </w:p>
    <w:p w14:paraId="6192C4AE" w14:textId="7E64A4DD" w:rsidR="00C524F3" w:rsidRPr="00BF5492" w:rsidRDefault="00FA26FE" w:rsidP="0007653A">
      <w:pPr>
        <w:ind w:firstLine="567"/>
        <w:jc w:val="both"/>
        <w:rPr>
          <w:noProof/>
          <w:sz w:val="28"/>
          <w:szCs w:val="28"/>
        </w:rPr>
      </w:pPr>
      <w:r w:rsidRPr="00BF5492">
        <w:rPr>
          <w:noProof/>
          <w:sz w:val="28"/>
          <w:szCs w:val="28"/>
        </w:rPr>
        <w:t>Используя местоимение</w:t>
      </w:r>
      <w:r w:rsidR="007B1B11" w:rsidRPr="00BF5492">
        <w:rPr>
          <w:noProof/>
          <w:sz w:val="28"/>
          <w:szCs w:val="28"/>
        </w:rPr>
        <w:t xml:space="preserve"> </w:t>
      </w:r>
      <w:r w:rsidRPr="00BF5492">
        <w:rPr>
          <w:noProof/>
          <w:sz w:val="28"/>
          <w:szCs w:val="28"/>
        </w:rPr>
        <w:t>we, в текстах организационной идентичности, университеты представляют себя как поставщика услуг, а обращение</w:t>
      </w:r>
      <w:r w:rsidR="007B1B11" w:rsidRPr="00BF5492">
        <w:rPr>
          <w:noProof/>
          <w:sz w:val="28"/>
          <w:szCs w:val="28"/>
        </w:rPr>
        <w:t xml:space="preserve"> </w:t>
      </w:r>
      <w:r w:rsidRPr="00BF5492">
        <w:rPr>
          <w:noProof/>
          <w:sz w:val="28"/>
          <w:szCs w:val="28"/>
        </w:rPr>
        <w:t>you</w:t>
      </w:r>
      <w:r w:rsidR="007B1B11" w:rsidRPr="00BF5492">
        <w:rPr>
          <w:noProof/>
          <w:sz w:val="28"/>
          <w:szCs w:val="28"/>
        </w:rPr>
        <w:t xml:space="preserve"> </w:t>
      </w:r>
      <w:r w:rsidRPr="00BF5492">
        <w:rPr>
          <w:noProof/>
          <w:sz w:val="28"/>
          <w:szCs w:val="28"/>
        </w:rPr>
        <w:t xml:space="preserve">указывает на получателя услуг. В текстах, представляющих организационную идентичность, используются личные местоимения, тем </w:t>
      </w:r>
      <w:r w:rsidR="00392623" w:rsidRPr="00BF5492">
        <w:rPr>
          <w:noProof/>
          <w:sz w:val="28"/>
          <w:szCs w:val="28"/>
        </w:rPr>
        <w:t>самым создается</w:t>
      </w:r>
      <w:r w:rsidRPr="00BF5492">
        <w:rPr>
          <w:noProof/>
          <w:sz w:val="28"/>
          <w:szCs w:val="28"/>
        </w:rPr>
        <w:t xml:space="preserve"> доверительн</w:t>
      </w:r>
      <w:r w:rsidR="00392623" w:rsidRPr="00BF5492">
        <w:rPr>
          <w:noProof/>
          <w:sz w:val="28"/>
          <w:szCs w:val="28"/>
        </w:rPr>
        <w:t>ая</w:t>
      </w:r>
      <w:r w:rsidRPr="00BF5492">
        <w:rPr>
          <w:noProof/>
          <w:sz w:val="28"/>
          <w:szCs w:val="28"/>
        </w:rPr>
        <w:t xml:space="preserve"> обстановк</w:t>
      </w:r>
      <w:r w:rsidR="00392623" w:rsidRPr="00BF5492">
        <w:rPr>
          <w:noProof/>
          <w:sz w:val="28"/>
          <w:szCs w:val="28"/>
        </w:rPr>
        <w:t>а</w:t>
      </w:r>
      <w:r w:rsidRPr="00BF5492">
        <w:rPr>
          <w:noProof/>
          <w:sz w:val="28"/>
          <w:szCs w:val="28"/>
        </w:rPr>
        <w:t xml:space="preserve">, близость отношений и </w:t>
      </w:r>
      <w:r w:rsidR="00392623" w:rsidRPr="00BF5492">
        <w:rPr>
          <w:noProof/>
          <w:sz w:val="28"/>
          <w:szCs w:val="28"/>
        </w:rPr>
        <w:t xml:space="preserve">возможность </w:t>
      </w:r>
      <w:r w:rsidRPr="00BF5492">
        <w:rPr>
          <w:noProof/>
          <w:sz w:val="28"/>
          <w:szCs w:val="28"/>
        </w:rPr>
        <w:t>расположить к себе целевую аудиторию. Такой подход к самоидентификации позволяет университетам представить свою организационную идентичность как</w:t>
      </w:r>
      <w:r w:rsidR="008439E1" w:rsidRPr="00BF5492">
        <w:rPr>
          <w:noProof/>
          <w:sz w:val="28"/>
          <w:szCs w:val="28"/>
        </w:rPr>
        <w:t xml:space="preserve"> социально ориентированную</w:t>
      </w:r>
      <w:r w:rsidR="00392623" w:rsidRPr="00BF5492">
        <w:rPr>
          <w:noProof/>
          <w:sz w:val="28"/>
          <w:szCs w:val="28"/>
        </w:rPr>
        <w:t>,</w:t>
      </w:r>
      <w:r w:rsidRPr="00BF5492">
        <w:rPr>
          <w:noProof/>
          <w:sz w:val="28"/>
          <w:szCs w:val="28"/>
        </w:rPr>
        <w:t xml:space="preserve"> что свойственно для </w:t>
      </w:r>
      <w:bookmarkStart w:id="17" w:name="_Hlk182660701"/>
      <w:r w:rsidRPr="00BF5492">
        <w:rPr>
          <w:noProof/>
          <w:sz w:val="28"/>
          <w:szCs w:val="28"/>
        </w:rPr>
        <w:t>МДПИУ</w:t>
      </w:r>
      <w:bookmarkEnd w:id="17"/>
      <w:r w:rsidRPr="00BF5492">
        <w:rPr>
          <w:noProof/>
          <w:sz w:val="28"/>
          <w:szCs w:val="28"/>
        </w:rPr>
        <w:t xml:space="preserve"> и для маркетингового дискурса в целом. </w:t>
      </w:r>
    </w:p>
    <w:p w14:paraId="16FED243" w14:textId="56079EF4" w:rsidR="00FA26FE" w:rsidRPr="00BF5492" w:rsidRDefault="00FA26FE" w:rsidP="0007653A">
      <w:pPr>
        <w:ind w:firstLine="567"/>
        <w:jc w:val="both"/>
        <w:rPr>
          <w:noProof/>
          <w:sz w:val="28"/>
          <w:szCs w:val="28"/>
        </w:rPr>
      </w:pPr>
      <w:r w:rsidRPr="00BF5492">
        <w:rPr>
          <w:b/>
          <w:bCs/>
          <w:i/>
          <w:iCs/>
          <w:noProof/>
          <w:sz w:val="28"/>
          <w:szCs w:val="28"/>
        </w:rPr>
        <w:t>Национально-историческая и географическая принадлежность</w:t>
      </w:r>
      <w:r w:rsidR="001A7787" w:rsidRPr="00BF5492">
        <w:rPr>
          <w:b/>
          <w:bCs/>
          <w:noProof/>
          <w:sz w:val="28"/>
          <w:szCs w:val="28"/>
        </w:rPr>
        <w:t xml:space="preserve">. </w:t>
      </w:r>
      <w:r w:rsidRPr="00BF5492">
        <w:rPr>
          <w:noProof/>
          <w:sz w:val="28"/>
          <w:szCs w:val="28"/>
        </w:rPr>
        <w:t>Следующи</w:t>
      </w:r>
      <w:r w:rsidR="00070947" w:rsidRPr="00BF5492">
        <w:rPr>
          <w:noProof/>
          <w:sz w:val="28"/>
          <w:szCs w:val="28"/>
        </w:rPr>
        <w:t>й</w:t>
      </w:r>
      <w:r w:rsidRPr="00BF5492">
        <w:rPr>
          <w:noProof/>
          <w:sz w:val="28"/>
          <w:szCs w:val="28"/>
        </w:rPr>
        <w:t xml:space="preserve"> лингвосоциокультурн</w:t>
      </w:r>
      <w:r w:rsidR="00070947" w:rsidRPr="00BF5492">
        <w:rPr>
          <w:noProof/>
          <w:sz w:val="28"/>
          <w:szCs w:val="28"/>
        </w:rPr>
        <w:t>ый фактор</w:t>
      </w:r>
      <w:r w:rsidRPr="00BF5492">
        <w:rPr>
          <w:noProof/>
          <w:sz w:val="28"/>
          <w:szCs w:val="28"/>
        </w:rPr>
        <w:t>,</w:t>
      </w:r>
      <w:r w:rsidR="00102802" w:rsidRPr="00BF5492">
        <w:rPr>
          <w:noProof/>
          <w:sz w:val="28"/>
          <w:szCs w:val="28"/>
        </w:rPr>
        <w:t xml:space="preserve"> </w:t>
      </w:r>
      <w:r w:rsidRPr="00BF5492">
        <w:rPr>
          <w:noProof/>
          <w:sz w:val="28"/>
          <w:szCs w:val="28"/>
        </w:rPr>
        <w:t>встречающи</w:t>
      </w:r>
      <w:r w:rsidR="00230D2E" w:rsidRPr="00BF5492">
        <w:rPr>
          <w:noProof/>
          <w:sz w:val="28"/>
          <w:szCs w:val="28"/>
        </w:rPr>
        <w:t>йся</w:t>
      </w:r>
      <w:r w:rsidRPr="00BF5492">
        <w:rPr>
          <w:noProof/>
          <w:sz w:val="28"/>
          <w:szCs w:val="28"/>
        </w:rPr>
        <w:t xml:space="preserve"> в МДПИУ Великобритании </w:t>
      </w:r>
      <w:r w:rsidR="00070947" w:rsidRPr="00BF5492">
        <w:rPr>
          <w:noProof/>
          <w:sz w:val="28"/>
          <w:szCs w:val="28"/>
        </w:rPr>
        <w:t>представлен</w:t>
      </w:r>
      <w:r w:rsidRPr="00BF5492">
        <w:rPr>
          <w:noProof/>
          <w:sz w:val="28"/>
          <w:szCs w:val="28"/>
        </w:rPr>
        <w:t xml:space="preserve"> </w:t>
      </w:r>
      <w:r w:rsidR="00B5213A" w:rsidRPr="00BF5492">
        <w:rPr>
          <w:noProof/>
          <w:sz w:val="28"/>
          <w:szCs w:val="28"/>
        </w:rPr>
        <w:t xml:space="preserve">статистически значимым </w:t>
      </w:r>
      <w:r w:rsidRPr="00BF5492">
        <w:rPr>
          <w:noProof/>
          <w:sz w:val="28"/>
          <w:szCs w:val="28"/>
        </w:rPr>
        <w:t>слово</w:t>
      </w:r>
      <w:r w:rsidR="00070947" w:rsidRPr="00BF5492">
        <w:rPr>
          <w:noProof/>
          <w:sz w:val="28"/>
          <w:szCs w:val="28"/>
        </w:rPr>
        <w:t>м</w:t>
      </w:r>
      <w:r w:rsidRPr="00BF5492">
        <w:rPr>
          <w:noProof/>
          <w:sz w:val="28"/>
          <w:szCs w:val="28"/>
        </w:rPr>
        <w:t xml:space="preserve"> </w:t>
      </w:r>
      <w:r w:rsidRPr="00BF5492">
        <w:rPr>
          <w:i/>
          <w:iCs/>
          <w:noProof/>
          <w:sz w:val="28"/>
          <w:szCs w:val="28"/>
        </w:rPr>
        <w:t>Royal</w:t>
      </w:r>
      <w:r w:rsidRPr="00BF5492">
        <w:rPr>
          <w:noProof/>
          <w:sz w:val="28"/>
          <w:szCs w:val="28"/>
        </w:rPr>
        <w:t xml:space="preserve">, которое использовалось исключительно в словосочетании </w:t>
      </w:r>
      <w:r w:rsidRPr="00BF5492">
        <w:rPr>
          <w:i/>
          <w:iCs/>
          <w:noProof/>
          <w:sz w:val="28"/>
          <w:szCs w:val="28"/>
        </w:rPr>
        <w:t>Royal Charter</w:t>
      </w:r>
      <w:r w:rsidRPr="00BF5492">
        <w:rPr>
          <w:noProof/>
          <w:sz w:val="28"/>
          <w:szCs w:val="28"/>
        </w:rPr>
        <w:t xml:space="preserve"> (Королевская </w:t>
      </w:r>
      <w:r w:rsidRPr="00BF5492">
        <w:rPr>
          <w:noProof/>
          <w:sz w:val="28"/>
          <w:szCs w:val="28"/>
        </w:rPr>
        <w:lastRenderedPageBreak/>
        <w:t xml:space="preserve">хартия), представляя </w:t>
      </w:r>
      <w:r w:rsidRPr="00BF5492">
        <w:rPr>
          <w:i/>
          <w:iCs/>
          <w:noProof/>
          <w:sz w:val="28"/>
          <w:szCs w:val="28"/>
        </w:rPr>
        <w:t>национально-историческую</w:t>
      </w:r>
      <w:r w:rsidRPr="00BF5492">
        <w:rPr>
          <w:noProof/>
          <w:sz w:val="28"/>
          <w:szCs w:val="28"/>
        </w:rPr>
        <w:t xml:space="preserve"> ценность. Королевская хартия — это исторически важный официальный документ и поэтому университеты Великобритании особо подчеркивают этот факт</w:t>
      </w:r>
      <w:r w:rsidR="003F1B5F" w:rsidRPr="00BF5492">
        <w:rPr>
          <w:noProof/>
          <w:sz w:val="28"/>
          <w:szCs w:val="28"/>
        </w:rPr>
        <w:t>, в текстах, представляющих идентичность университетов.</w:t>
      </w:r>
      <w:r w:rsidRPr="00BF5492">
        <w:rPr>
          <w:noProof/>
          <w:sz w:val="28"/>
          <w:szCs w:val="28"/>
        </w:rPr>
        <w:t xml:space="preserve"> Она выдается университетам монархом в соответствии с королевской прерогативой в форме патентной грамоты. Исторически Королевская хартия использовалась для публикации общественных законов, примером чего является английская Великая хартия вольностей (Магна Карта) 1215 года. Хартии используются и в настоящее время для легализации областных центров (с муниципальными хартиями), университетов и научных сообществ. </w:t>
      </w:r>
      <w:r w:rsidR="00B61689" w:rsidRPr="00BF5492">
        <w:rPr>
          <w:noProof/>
          <w:sz w:val="28"/>
          <w:szCs w:val="28"/>
        </w:rPr>
        <w:t>Самая ранняя хартия, зарегистрированная в списке правительства Великобритании, была предоставлена Кембриджскому университету Генрихом III Английским в 1231 году. С тех пор и до 1992 года статус университетов Соединенного Королевства подтверждался вручением</w:t>
      </w:r>
      <w:r w:rsidR="00B61689" w:rsidRPr="00BF5492">
        <w:rPr>
          <w:noProof/>
          <w:color w:val="FF0000"/>
          <w:sz w:val="28"/>
          <w:szCs w:val="28"/>
        </w:rPr>
        <w:t xml:space="preserve"> </w:t>
      </w:r>
      <w:r w:rsidR="00B61689" w:rsidRPr="00BF5492">
        <w:rPr>
          <w:noProof/>
          <w:sz w:val="28"/>
          <w:szCs w:val="28"/>
        </w:rPr>
        <w:t xml:space="preserve">Королевской хартии. </w:t>
      </w:r>
      <w:r w:rsidRPr="00BF5492">
        <w:rPr>
          <w:noProof/>
          <w:sz w:val="28"/>
          <w:szCs w:val="28"/>
        </w:rPr>
        <w:t>В целом, получение Королевской хартии является значимым процессом для университетов Великобритании, символизируя их становление как авторитетных и независимых учреждений, имеющих право присуждать ученые степени и действовать автономно в секторе высшего образования</w:t>
      </w:r>
      <w:r w:rsidR="000F0779" w:rsidRPr="00BF5492">
        <w:rPr>
          <w:noProof/>
          <w:sz w:val="28"/>
          <w:szCs w:val="28"/>
        </w:rPr>
        <w:t xml:space="preserve"> </w:t>
      </w:r>
      <w:r w:rsidR="000F0779" w:rsidRPr="00BF5492">
        <w:rPr>
          <w:noProof/>
          <w:sz w:val="28"/>
          <w:szCs w:val="28"/>
        </w:rPr>
        <w:fldChar w:fldCharType="begin" w:fldLock="1"/>
      </w:r>
      <w:r w:rsidR="002060E9" w:rsidRPr="00BF5492">
        <w:rPr>
          <w:noProof/>
          <w:sz w:val="28"/>
          <w:szCs w:val="28"/>
        </w:rPr>
        <w:instrText>ADDIN CSL_CITATION {"citationItems":[{"id":"ITEM-1","itemData":{"author":[{"dropping-particle":"","family":"Даудов","given":"А.Х.","non-dropping-particle":"","parse-names":false,"suffix":""},{"dropping-particle":"","family":"Паламарчук","given":"А.А.","non-dropping-particle":"","parse-names":false,"suffix":""},{"dropping-particle":"","family":"Федоров","given":"С.Е","non-dropping-particle":"","parse-names":false,"suffix":""}],"id":"ITEM-1","issued":{"date-parts":[["2021"]]},"number-of-pages":"106","publisher":"Алетейя","title":"История ведущих университетов мира","type":"book"},"uris":["http://www.mendeley.com/documents/?uuid=a12bca24-02e9-4870-8d46-af41cd64a624"]}],"mendeley":{"formattedCitation":"[185]","manualFormatting":"[185, с. 54]","plainTextFormattedCitation":"[185]","previouslyFormattedCitation":"[185]"},"properties":{"noteIndex":0},"schema":"https://github.com/citation-style-language/schema/raw/master/csl-citation.json"}</w:instrText>
      </w:r>
      <w:r w:rsidR="000F0779" w:rsidRPr="00BF5492">
        <w:rPr>
          <w:noProof/>
          <w:sz w:val="28"/>
          <w:szCs w:val="28"/>
        </w:rPr>
        <w:fldChar w:fldCharType="separate"/>
      </w:r>
      <w:r w:rsidR="000901F1" w:rsidRPr="00BF5492">
        <w:rPr>
          <w:noProof/>
          <w:sz w:val="28"/>
          <w:szCs w:val="28"/>
        </w:rPr>
        <w:t>[185</w:t>
      </w:r>
      <w:r w:rsidR="002060E9" w:rsidRPr="00BF5492">
        <w:rPr>
          <w:noProof/>
          <w:sz w:val="28"/>
          <w:szCs w:val="28"/>
        </w:rPr>
        <w:t>, с. 54</w:t>
      </w:r>
      <w:r w:rsidR="000901F1" w:rsidRPr="00BF5492">
        <w:rPr>
          <w:noProof/>
          <w:sz w:val="28"/>
          <w:szCs w:val="28"/>
        </w:rPr>
        <w:t>]</w:t>
      </w:r>
      <w:r w:rsidR="000F0779" w:rsidRPr="00BF5492">
        <w:rPr>
          <w:noProof/>
          <w:sz w:val="28"/>
          <w:szCs w:val="28"/>
        </w:rPr>
        <w:fldChar w:fldCharType="end"/>
      </w:r>
      <w:r w:rsidRPr="00BF5492">
        <w:rPr>
          <w:noProof/>
          <w:sz w:val="28"/>
          <w:szCs w:val="28"/>
        </w:rPr>
        <w:t>.</w:t>
      </w:r>
    </w:p>
    <w:p w14:paraId="48D50006" w14:textId="334ED90E" w:rsidR="00FA26FE" w:rsidRPr="00BF5492" w:rsidRDefault="00FA26FE" w:rsidP="0007653A">
      <w:pPr>
        <w:ind w:firstLine="567"/>
        <w:jc w:val="both"/>
        <w:rPr>
          <w:noProof/>
          <w:sz w:val="28"/>
          <w:szCs w:val="28"/>
        </w:rPr>
      </w:pPr>
      <w:r w:rsidRPr="00BF5492">
        <w:rPr>
          <w:noProof/>
          <w:sz w:val="28"/>
          <w:szCs w:val="28"/>
        </w:rPr>
        <w:t xml:space="preserve">Аббревиатура </w:t>
      </w:r>
      <w:r w:rsidRPr="00BF5492">
        <w:rPr>
          <w:i/>
          <w:iCs/>
          <w:noProof/>
          <w:sz w:val="28"/>
          <w:szCs w:val="28"/>
        </w:rPr>
        <w:t>UK</w:t>
      </w:r>
      <w:r w:rsidRPr="00BF5492">
        <w:rPr>
          <w:noProof/>
          <w:sz w:val="28"/>
          <w:szCs w:val="28"/>
        </w:rPr>
        <w:t xml:space="preserve"> передает географическое расположение университета, и подобная локализация может быть рассмотрено как конкурентное преимущество.</w:t>
      </w:r>
      <w:r w:rsidR="00102802" w:rsidRPr="00BF5492">
        <w:rPr>
          <w:noProof/>
          <w:sz w:val="28"/>
          <w:szCs w:val="28"/>
        </w:rPr>
        <w:t xml:space="preserve"> </w:t>
      </w:r>
      <w:r w:rsidRPr="00BF5492">
        <w:rPr>
          <w:noProof/>
          <w:sz w:val="28"/>
          <w:szCs w:val="28"/>
        </w:rPr>
        <w:t>Например</w:t>
      </w:r>
      <w:r w:rsidRPr="00BF5492">
        <w:rPr>
          <w:noProof/>
          <w:sz w:val="28"/>
          <w:szCs w:val="28"/>
          <w:lang w:val="en-US"/>
        </w:rPr>
        <w:t xml:space="preserve">: </w:t>
      </w:r>
      <w:r w:rsidRPr="00BF5492">
        <w:rPr>
          <w:i/>
          <w:iCs/>
          <w:noProof/>
          <w:sz w:val="28"/>
          <w:szCs w:val="28"/>
          <w:lang w:val="en-US"/>
        </w:rPr>
        <w:t>The city is among the safest in the UK and is well-connected with the rest of the country. The city where the university is located has some of the best weather conditions in the UK</w:t>
      </w:r>
      <w:r w:rsidR="00B61689" w:rsidRPr="00BF5492">
        <w:rPr>
          <w:i/>
          <w:iCs/>
          <w:noProof/>
          <w:sz w:val="28"/>
          <w:szCs w:val="28"/>
          <w:lang w:val="en-US"/>
        </w:rPr>
        <w:t>. The location of the university is one of the best places to live and visit in the UK</w:t>
      </w:r>
      <w:r w:rsidR="007B1B11" w:rsidRPr="00BF5492">
        <w:rPr>
          <w:noProof/>
          <w:sz w:val="28"/>
          <w:szCs w:val="28"/>
          <w:lang w:val="en-US"/>
        </w:rPr>
        <w:t xml:space="preserve"> </w:t>
      </w:r>
      <w:r w:rsidRPr="00BF5492">
        <w:rPr>
          <w:noProof/>
          <w:sz w:val="28"/>
          <w:szCs w:val="28"/>
          <w:lang w:val="en-US"/>
        </w:rPr>
        <w:t>(</w:t>
      </w:r>
      <w:r w:rsidRPr="00BF5492">
        <w:rPr>
          <w:noProof/>
          <w:sz w:val="28"/>
          <w:szCs w:val="28"/>
        </w:rPr>
        <w:t>Город</w:t>
      </w:r>
      <w:r w:rsidR="00607703" w:rsidRPr="00BF5492">
        <w:rPr>
          <w:noProof/>
          <w:sz w:val="28"/>
          <w:szCs w:val="28"/>
          <w:lang w:val="en-US"/>
        </w:rPr>
        <w:t>,</w:t>
      </w:r>
      <w:r w:rsidRPr="00BF5492">
        <w:rPr>
          <w:noProof/>
          <w:sz w:val="28"/>
          <w:szCs w:val="28"/>
          <w:lang w:val="en-US"/>
        </w:rPr>
        <w:t xml:space="preserve"> </w:t>
      </w:r>
      <w:r w:rsidRPr="00BF5492">
        <w:rPr>
          <w:noProof/>
          <w:sz w:val="28"/>
          <w:szCs w:val="28"/>
        </w:rPr>
        <w:t>где</w:t>
      </w:r>
      <w:r w:rsidRPr="00BF5492">
        <w:rPr>
          <w:noProof/>
          <w:sz w:val="28"/>
          <w:szCs w:val="28"/>
          <w:lang w:val="en-US"/>
        </w:rPr>
        <w:t xml:space="preserve"> </w:t>
      </w:r>
      <w:r w:rsidRPr="00BF5492">
        <w:rPr>
          <w:noProof/>
          <w:sz w:val="28"/>
          <w:szCs w:val="28"/>
        </w:rPr>
        <w:t>расположен</w:t>
      </w:r>
      <w:r w:rsidRPr="00BF5492">
        <w:rPr>
          <w:noProof/>
          <w:sz w:val="28"/>
          <w:szCs w:val="28"/>
          <w:lang w:val="en-US"/>
        </w:rPr>
        <w:t xml:space="preserve"> </w:t>
      </w:r>
      <w:r w:rsidRPr="00BF5492">
        <w:rPr>
          <w:noProof/>
          <w:sz w:val="28"/>
          <w:szCs w:val="28"/>
        </w:rPr>
        <w:t>университет</w:t>
      </w:r>
      <w:r w:rsidR="00607703" w:rsidRPr="00BF5492">
        <w:rPr>
          <w:noProof/>
          <w:sz w:val="28"/>
          <w:szCs w:val="28"/>
          <w:lang w:val="en-US"/>
        </w:rPr>
        <w:t>,</w:t>
      </w:r>
      <w:r w:rsidRPr="00BF5492">
        <w:rPr>
          <w:noProof/>
          <w:sz w:val="28"/>
          <w:szCs w:val="28"/>
          <w:lang w:val="en-US"/>
        </w:rPr>
        <w:t xml:space="preserve"> </w:t>
      </w:r>
      <w:r w:rsidRPr="00BF5492">
        <w:rPr>
          <w:noProof/>
          <w:sz w:val="28"/>
          <w:szCs w:val="28"/>
        </w:rPr>
        <w:t>является</w:t>
      </w:r>
      <w:r w:rsidRPr="00BF5492">
        <w:rPr>
          <w:noProof/>
          <w:sz w:val="28"/>
          <w:szCs w:val="28"/>
          <w:lang w:val="en-US"/>
        </w:rPr>
        <w:t xml:space="preserve"> </w:t>
      </w:r>
      <w:r w:rsidRPr="00BF5492">
        <w:rPr>
          <w:noProof/>
          <w:sz w:val="28"/>
          <w:szCs w:val="28"/>
        </w:rPr>
        <w:t>одним</w:t>
      </w:r>
      <w:r w:rsidRPr="00BF5492">
        <w:rPr>
          <w:noProof/>
          <w:sz w:val="28"/>
          <w:szCs w:val="28"/>
          <w:lang w:val="en-US"/>
        </w:rPr>
        <w:t xml:space="preserve"> </w:t>
      </w:r>
      <w:r w:rsidRPr="00BF5492">
        <w:rPr>
          <w:noProof/>
          <w:sz w:val="28"/>
          <w:szCs w:val="28"/>
        </w:rPr>
        <w:t>из</w:t>
      </w:r>
      <w:r w:rsidRPr="00BF5492">
        <w:rPr>
          <w:noProof/>
          <w:sz w:val="28"/>
          <w:szCs w:val="28"/>
          <w:lang w:val="en-US"/>
        </w:rPr>
        <w:t xml:space="preserve"> </w:t>
      </w:r>
      <w:r w:rsidRPr="00BF5492">
        <w:rPr>
          <w:noProof/>
          <w:sz w:val="28"/>
          <w:szCs w:val="28"/>
        </w:rPr>
        <w:t>самых</w:t>
      </w:r>
      <w:r w:rsidRPr="00BF5492">
        <w:rPr>
          <w:noProof/>
          <w:sz w:val="28"/>
          <w:szCs w:val="28"/>
          <w:lang w:val="en-US"/>
        </w:rPr>
        <w:t xml:space="preserve"> </w:t>
      </w:r>
      <w:r w:rsidRPr="00BF5492">
        <w:rPr>
          <w:noProof/>
          <w:sz w:val="28"/>
          <w:szCs w:val="28"/>
        </w:rPr>
        <w:t>безопасных</w:t>
      </w:r>
      <w:r w:rsidRPr="00BF5492">
        <w:rPr>
          <w:noProof/>
          <w:sz w:val="28"/>
          <w:szCs w:val="28"/>
          <w:lang w:val="en-US"/>
        </w:rPr>
        <w:t xml:space="preserve"> </w:t>
      </w:r>
      <w:r w:rsidRPr="00BF5492">
        <w:rPr>
          <w:noProof/>
          <w:sz w:val="28"/>
          <w:szCs w:val="28"/>
        </w:rPr>
        <w:t>в</w:t>
      </w:r>
      <w:r w:rsidRPr="00BF5492">
        <w:rPr>
          <w:noProof/>
          <w:sz w:val="28"/>
          <w:szCs w:val="28"/>
          <w:lang w:val="en-US"/>
        </w:rPr>
        <w:t xml:space="preserve"> </w:t>
      </w:r>
      <w:r w:rsidRPr="00BF5492">
        <w:rPr>
          <w:noProof/>
          <w:sz w:val="28"/>
          <w:szCs w:val="28"/>
        </w:rPr>
        <w:t>Великобритании</w:t>
      </w:r>
      <w:r w:rsidRPr="00BF5492">
        <w:rPr>
          <w:noProof/>
          <w:sz w:val="28"/>
          <w:szCs w:val="28"/>
          <w:lang w:val="en-US"/>
        </w:rPr>
        <w:t xml:space="preserve"> </w:t>
      </w:r>
      <w:r w:rsidRPr="00BF5492">
        <w:rPr>
          <w:noProof/>
          <w:sz w:val="28"/>
          <w:szCs w:val="28"/>
        </w:rPr>
        <w:t>и</w:t>
      </w:r>
      <w:r w:rsidRPr="00BF5492">
        <w:rPr>
          <w:noProof/>
          <w:sz w:val="28"/>
          <w:szCs w:val="28"/>
          <w:lang w:val="en-US"/>
        </w:rPr>
        <w:t xml:space="preserve"> </w:t>
      </w:r>
      <w:r w:rsidRPr="00BF5492">
        <w:rPr>
          <w:noProof/>
          <w:sz w:val="28"/>
          <w:szCs w:val="28"/>
        </w:rPr>
        <w:t>имеет</w:t>
      </w:r>
      <w:r w:rsidRPr="00BF5492">
        <w:rPr>
          <w:noProof/>
          <w:sz w:val="28"/>
          <w:szCs w:val="28"/>
          <w:lang w:val="en-US"/>
        </w:rPr>
        <w:t xml:space="preserve"> </w:t>
      </w:r>
      <w:r w:rsidRPr="00BF5492">
        <w:rPr>
          <w:noProof/>
          <w:sz w:val="28"/>
          <w:szCs w:val="28"/>
        </w:rPr>
        <w:t>хорошие</w:t>
      </w:r>
      <w:r w:rsidRPr="00BF5492">
        <w:rPr>
          <w:noProof/>
          <w:sz w:val="28"/>
          <w:szCs w:val="28"/>
          <w:lang w:val="en-US"/>
        </w:rPr>
        <w:t xml:space="preserve"> </w:t>
      </w:r>
      <w:r w:rsidRPr="00BF5492">
        <w:rPr>
          <w:noProof/>
          <w:sz w:val="28"/>
          <w:szCs w:val="28"/>
        </w:rPr>
        <w:t>транспортные</w:t>
      </w:r>
      <w:r w:rsidRPr="00BF5492">
        <w:rPr>
          <w:noProof/>
          <w:sz w:val="28"/>
          <w:szCs w:val="28"/>
          <w:lang w:val="en-US"/>
        </w:rPr>
        <w:t xml:space="preserve"> </w:t>
      </w:r>
      <w:r w:rsidRPr="00BF5492">
        <w:rPr>
          <w:noProof/>
          <w:sz w:val="28"/>
          <w:szCs w:val="28"/>
        </w:rPr>
        <w:t>связи</w:t>
      </w:r>
      <w:r w:rsidRPr="00BF5492">
        <w:rPr>
          <w:noProof/>
          <w:sz w:val="28"/>
          <w:szCs w:val="28"/>
          <w:lang w:val="en-US"/>
        </w:rPr>
        <w:t xml:space="preserve"> </w:t>
      </w:r>
      <w:r w:rsidRPr="00BF5492">
        <w:rPr>
          <w:noProof/>
          <w:sz w:val="28"/>
          <w:szCs w:val="28"/>
        </w:rPr>
        <w:t>с</w:t>
      </w:r>
      <w:r w:rsidRPr="00BF5492">
        <w:rPr>
          <w:noProof/>
          <w:sz w:val="28"/>
          <w:szCs w:val="28"/>
          <w:lang w:val="en-US"/>
        </w:rPr>
        <w:t xml:space="preserve"> </w:t>
      </w:r>
      <w:r w:rsidRPr="00BF5492">
        <w:rPr>
          <w:noProof/>
          <w:sz w:val="28"/>
          <w:szCs w:val="28"/>
        </w:rPr>
        <w:t>остальной</w:t>
      </w:r>
      <w:r w:rsidRPr="00BF5492">
        <w:rPr>
          <w:noProof/>
          <w:sz w:val="28"/>
          <w:szCs w:val="28"/>
          <w:lang w:val="en-US"/>
        </w:rPr>
        <w:t xml:space="preserve"> </w:t>
      </w:r>
      <w:r w:rsidRPr="00BF5492">
        <w:rPr>
          <w:noProof/>
          <w:sz w:val="28"/>
          <w:szCs w:val="28"/>
        </w:rPr>
        <w:t>частью</w:t>
      </w:r>
      <w:r w:rsidRPr="00BF5492">
        <w:rPr>
          <w:noProof/>
          <w:sz w:val="28"/>
          <w:szCs w:val="28"/>
          <w:lang w:val="en-US"/>
        </w:rPr>
        <w:t xml:space="preserve"> </w:t>
      </w:r>
      <w:r w:rsidRPr="00BF5492">
        <w:rPr>
          <w:noProof/>
          <w:sz w:val="28"/>
          <w:szCs w:val="28"/>
        </w:rPr>
        <w:t>страны</w:t>
      </w:r>
      <w:r w:rsidR="00F46A7B" w:rsidRPr="00BF5492">
        <w:rPr>
          <w:noProof/>
          <w:sz w:val="28"/>
          <w:szCs w:val="28"/>
          <w:lang w:val="en-US"/>
        </w:rPr>
        <w:t>.</w:t>
      </w:r>
      <w:r w:rsidRPr="00BF5492">
        <w:rPr>
          <w:noProof/>
          <w:sz w:val="28"/>
          <w:szCs w:val="28"/>
          <w:lang w:val="en-US"/>
        </w:rPr>
        <w:t xml:space="preserve"> </w:t>
      </w:r>
      <w:r w:rsidRPr="00BF5492">
        <w:rPr>
          <w:noProof/>
          <w:sz w:val="28"/>
          <w:szCs w:val="28"/>
        </w:rPr>
        <w:t>Город, в котором расположен университет, обладает лучшими погодными условиями в Великобритании</w:t>
      </w:r>
      <w:r w:rsidR="00B61689" w:rsidRPr="00BF5492">
        <w:rPr>
          <w:noProof/>
          <w:sz w:val="28"/>
          <w:szCs w:val="28"/>
        </w:rPr>
        <w:t>. Расположение университета находится в одном из лучших мест для жизни и посещения в Великобритании</w:t>
      </w:r>
      <w:r w:rsidRPr="00BF5492">
        <w:rPr>
          <w:noProof/>
          <w:sz w:val="28"/>
          <w:szCs w:val="28"/>
        </w:rPr>
        <w:t>).</w:t>
      </w:r>
      <w:r w:rsidR="00B61689" w:rsidRPr="00BF5492">
        <w:rPr>
          <w:noProof/>
          <w:sz w:val="28"/>
          <w:szCs w:val="28"/>
        </w:rPr>
        <w:t xml:space="preserve"> </w:t>
      </w:r>
    </w:p>
    <w:p w14:paraId="2F9A08B2" w14:textId="0E0F1C1E" w:rsidR="00102383" w:rsidRPr="00BF5492" w:rsidRDefault="00FA26FE" w:rsidP="0007653A">
      <w:pPr>
        <w:ind w:firstLine="567"/>
        <w:jc w:val="both"/>
        <w:rPr>
          <w:noProof/>
          <w:sz w:val="28"/>
          <w:szCs w:val="28"/>
        </w:rPr>
      </w:pPr>
      <w:r w:rsidRPr="00BF5492">
        <w:rPr>
          <w:noProof/>
          <w:sz w:val="28"/>
          <w:szCs w:val="28"/>
        </w:rPr>
        <w:t>Данное слово также используется для выражения связей университета. Например</w:t>
      </w:r>
      <w:r w:rsidRPr="00BF5492">
        <w:rPr>
          <w:i/>
          <w:iCs/>
          <w:noProof/>
          <w:sz w:val="28"/>
          <w:szCs w:val="28"/>
        </w:rPr>
        <w:t>: On our campus in Lancaster in the UK or abroad in Ghana, China, and Malaysia</w:t>
      </w:r>
      <w:r w:rsidR="00B61689" w:rsidRPr="00BF5492">
        <w:rPr>
          <w:i/>
          <w:iCs/>
          <w:noProof/>
          <w:sz w:val="28"/>
          <w:szCs w:val="28"/>
        </w:rPr>
        <w:t xml:space="preserve"> </w:t>
      </w:r>
      <w:r w:rsidRPr="00BF5492">
        <w:rPr>
          <w:noProof/>
          <w:sz w:val="28"/>
          <w:szCs w:val="28"/>
        </w:rPr>
        <w:t>(В нашем кампусе в Ланкастере, Великобритании или за границей в Гане, Китае, Малайзии), и чтобы показать влияние на внутреннее экономико-социальное положение страны. Например</w:t>
      </w:r>
      <w:r w:rsidRPr="00BF5492">
        <w:rPr>
          <w:noProof/>
          <w:sz w:val="28"/>
          <w:szCs w:val="28"/>
          <w:lang w:val="en-US"/>
        </w:rPr>
        <w:t xml:space="preserve">: </w:t>
      </w:r>
      <w:r w:rsidRPr="00BF5492">
        <w:rPr>
          <w:i/>
          <w:iCs/>
          <w:noProof/>
          <w:sz w:val="28"/>
          <w:szCs w:val="28"/>
          <w:lang w:val="en-US"/>
        </w:rPr>
        <w:t>Research that successfully informs UK government policy</w:t>
      </w:r>
      <w:r w:rsidR="00F46A7B" w:rsidRPr="00BF5492">
        <w:rPr>
          <w:i/>
          <w:iCs/>
          <w:noProof/>
          <w:sz w:val="28"/>
          <w:szCs w:val="28"/>
          <w:lang w:val="en-US"/>
        </w:rPr>
        <w:t>.</w:t>
      </w:r>
      <w:r w:rsidRPr="00BF5492">
        <w:rPr>
          <w:i/>
          <w:iCs/>
          <w:noProof/>
          <w:sz w:val="28"/>
          <w:szCs w:val="28"/>
          <w:lang w:val="en-US"/>
        </w:rPr>
        <w:t xml:space="preserve"> Within the local community across the UK</w:t>
      </w:r>
      <w:r w:rsidRPr="00BF5492">
        <w:rPr>
          <w:noProof/>
          <w:sz w:val="28"/>
          <w:szCs w:val="28"/>
          <w:lang w:val="en-US"/>
        </w:rPr>
        <w:t>.</w:t>
      </w:r>
      <w:r w:rsidR="00B61689" w:rsidRPr="00BF5492">
        <w:rPr>
          <w:noProof/>
          <w:sz w:val="28"/>
          <w:szCs w:val="28"/>
          <w:lang w:val="en-US"/>
        </w:rPr>
        <w:t xml:space="preserve"> </w:t>
      </w:r>
      <w:r w:rsidR="00B61689" w:rsidRPr="00BF5492">
        <w:rPr>
          <w:i/>
          <w:iCs/>
          <w:noProof/>
          <w:sz w:val="28"/>
          <w:szCs w:val="28"/>
          <w:lang w:val="en-US"/>
        </w:rPr>
        <w:t>Our contribution to the UK economy is estimated at over £500 million</w:t>
      </w:r>
      <w:r w:rsidR="00B61689" w:rsidRPr="00BF5492">
        <w:rPr>
          <w:noProof/>
          <w:sz w:val="28"/>
          <w:szCs w:val="28"/>
          <w:lang w:val="en-US"/>
        </w:rPr>
        <w:t>.</w:t>
      </w:r>
      <w:r w:rsidR="007B1B11" w:rsidRPr="00BF5492">
        <w:rPr>
          <w:noProof/>
          <w:sz w:val="28"/>
          <w:szCs w:val="28"/>
          <w:lang w:val="en-US"/>
        </w:rPr>
        <w:t xml:space="preserve"> </w:t>
      </w:r>
      <w:r w:rsidRPr="00BF5492">
        <w:rPr>
          <w:noProof/>
          <w:sz w:val="28"/>
          <w:szCs w:val="28"/>
        </w:rPr>
        <w:t>(Исследования, которые влияют на политику правительства Великобритании. В местном сообществе по всей Великобритании</w:t>
      </w:r>
      <w:r w:rsidR="00B61689" w:rsidRPr="00BF5492">
        <w:rPr>
          <w:noProof/>
          <w:sz w:val="28"/>
          <w:szCs w:val="28"/>
        </w:rPr>
        <w:t>. Наш вклад в экономику Великобритании оценивается более чем в 500 миллионов фунтов</w:t>
      </w:r>
      <w:r w:rsidRPr="00BF5492">
        <w:rPr>
          <w:noProof/>
          <w:sz w:val="28"/>
          <w:szCs w:val="28"/>
        </w:rPr>
        <w:t>).</w:t>
      </w:r>
      <w:r w:rsidR="00724671" w:rsidRPr="00BF5492">
        <w:rPr>
          <w:noProof/>
          <w:sz w:val="28"/>
          <w:szCs w:val="28"/>
        </w:rPr>
        <w:t xml:space="preserve"> </w:t>
      </w:r>
    </w:p>
    <w:p w14:paraId="33D47F39" w14:textId="1D701B13" w:rsidR="00FA26FE" w:rsidRPr="00BF5492" w:rsidRDefault="00FA26FE" w:rsidP="0007653A">
      <w:pPr>
        <w:ind w:firstLine="567"/>
        <w:jc w:val="both"/>
        <w:rPr>
          <w:noProof/>
          <w:sz w:val="28"/>
          <w:szCs w:val="28"/>
        </w:rPr>
      </w:pPr>
      <w:r w:rsidRPr="00BF5492">
        <w:rPr>
          <w:b/>
          <w:bCs/>
          <w:i/>
          <w:iCs/>
          <w:noProof/>
          <w:sz w:val="28"/>
          <w:szCs w:val="28"/>
        </w:rPr>
        <w:t>Рейтингоориентированность</w:t>
      </w:r>
      <w:r w:rsidR="00102802" w:rsidRPr="00BF5492">
        <w:rPr>
          <w:b/>
          <w:bCs/>
          <w:noProof/>
          <w:sz w:val="28"/>
          <w:szCs w:val="28"/>
        </w:rPr>
        <w:t xml:space="preserve"> </w:t>
      </w:r>
      <w:r w:rsidRPr="00BF5492">
        <w:rPr>
          <w:noProof/>
          <w:sz w:val="28"/>
          <w:szCs w:val="28"/>
        </w:rPr>
        <w:t>является важным социокультурным феноменом, который отмечается в текстах, представляющих университеты Великобритании и передаваемый при помощи следующих</w:t>
      </w:r>
      <w:r w:rsidR="008439E1" w:rsidRPr="00BF5492">
        <w:rPr>
          <w:noProof/>
          <w:sz w:val="28"/>
          <w:szCs w:val="28"/>
        </w:rPr>
        <w:t xml:space="preserve"> </w:t>
      </w:r>
      <w:r w:rsidR="00BA35BC" w:rsidRPr="00BF5492">
        <w:rPr>
          <w:noProof/>
          <w:sz w:val="28"/>
          <w:szCs w:val="28"/>
        </w:rPr>
        <w:t>лексем</w:t>
      </w:r>
      <w:r w:rsidRPr="00BF5492">
        <w:rPr>
          <w:noProof/>
          <w:sz w:val="28"/>
          <w:szCs w:val="28"/>
        </w:rPr>
        <w:t xml:space="preserve">: </w:t>
      </w:r>
      <w:r w:rsidRPr="00BF5492">
        <w:rPr>
          <w:i/>
          <w:iCs/>
          <w:noProof/>
          <w:sz w:val="28"/>
          <w:szCs w:val="28"/>
        </w:rPr>
        <w:t>times, reputation, ranking, impact, recognized, gold</w:t>
      </w:r>
      <w:r w:rsidRPr="00BF5492">
        <w:rPr>
          <w:noProof/>
          <w:sz w:val="28"/>
          <w:szCs w:val="28"/>
        </w:rPr>
        <w:t>. Упоминание о рейтинге,</w:t>
      </w:r>
      <w:r w:rsidR="00724671" w:rsidRPr="00BF5492">
        <w:rPr>
          <w:noProof/>
          <w:sz w:val="28"/>
          <w:szCs w:val="28"/>
        </w:rPr>
        <w:t xml:space="preserve"> </w:t>
      </w:r>
      <w:r w:rsidRPr="00BF5492">
        <w:rPr>
          <w:noProof/>
          <w:sz w:val="28"/>
          <w:szCs w:val="28"/>
        </w:rPr>
        <w:t xml:space="preserve">представленном внешними независимыми агентствами — это попытка подчеркнуть престиж, академическую успеваемость университетов. </w:t>
      </w:r>
      <w:r w:rsidRPr="00BF5492">
        <w:rPr>
          <w:noProof/>
          <w:sz w:val="28"/>
          <w:szCs w:val="28"/>
        </w:rPr>
        <w:lastRenderedPageBreak/>
        <w:t xml:space="preserve">Университеты используют рейтинг, чтобы выглядеть более элитными, например: </w:t>
      </w:r>
      <w:r w:rsidRPr="00BF5492">
        <w:rPr>
          <w:i/>
          <w:iCs/>
          <w:noProof/>
          <w:sz w:val="28"/>
          <w:szCs w:val="28"/>
        </w:rPr>
        <w:t>We are</w:t>
      </w:r>
      <w:r w:rsidR="00197619" w:rsidRPr="00BF5492">
        <w:rPr>
          <w:i/>
          <w:iCs/>
          <w:noProof/>
          <w:sz w:val="28"/>
          <w:szCs w:val="28"/>
        </w:rPr>
        <w:t xml:space="preserve"> </w:t>
      </w:r>
      <w:r w:rsidRPr="00BF5492">
        <w:rPr>
          <w:i/>
          <w:iCs/>
          <w:noProof/>
          <w:sz w:val="28"/>
          <w:szCs w:val="28"/>
        </w:rPr>
        <w:t>top 60 in</w:t>
      </w:r>
      <w:r w:rsidR="00283F98" w:rsidRPr="00BF5492">
        <w:rPr>
          <w:i/>
          <w:iCs/>
          <w:noProof/>
          <w:sz w:val="28"/>
          <w:szCs w:val="28"/>
        </w:rPr>
        <w:t xml:space="preserve"> </w:t>
      </w:r>
      <w:r w:rsidRPr="00BF5492">
        <w:rPr>
          <w:i/>
          <w:iCs/>
          <w:noProof/>
          <w:sz w:val="28"/>
          <w:szCs w:val="28"/>
        </w:rPr>
        <w:t xml:space="preserve">the QS World University Rankings 2021. </w:t>
      </w:r>
      <w:r w:rsidRPr="00BF5492">
        <w:rPr>
          <w:i/>
          <w:iCs/>
          <w:noProof/>
          <w:sz w:val="28"/>
          <w:szCs w:val="28"/>
          <w:lang w:val="en-US"/>
        </w:rPr>
        <w:t xml:space="preserve">Our research is internationally </w:t>
      </w:r>
      <w:r w:rsidR="00352AC4" w:rsidRPr="00BF5492">
        <w:rPr>
          <w:i/>
          <w:iCs/>
          <w:noProof/>
          <w:sz w:val="28"/>
          <w:szCs w:val="28"/>
          <w:lang w:val="en-US"/>
        </w:rPr>
        <w:t xml:space="preserve">recognized </w:t>
      </w:r>
      <w:r w:rsidRPr="00BF5492">
        <w:rPr>
          <w:noProof/>
          <w:sz w:val="28"/>
          <w:szCs w:val="28"/>
          <w:lang w:val="en-US"/>
        </w:rPr>
        <w:t>(</w:t>
      </w:r>
      <w:r w:rsidRPr="00BF5492">
        <w:rPr>
          <w:noProof/>
          <w:sz w:val="28"/>
          <w:szCs w:val="28"/>
        </w:rPr>
        <w:t>Мы</w:t>
      </w:r>
      <w:r w:rsidRPr="00BF5492">
        <w:rPr>
          <w:noProof/>
          <w:sz w:val="28"/>
          <w:szCs w:val="28"/>
          <w:lang w:val="en-US"/>
        </w:rPr>
        <w:t xml:space="preserve"> </w:t>
      </w:r>
      <w:r w:rsidRPr="00BF5492">
        <w:rPr>
          <w:noProof/>
          <w:sz w:val="28"/>
          <w:szCs w:val="28"/>
        </w:rPr>
        <w:t>входим</w:t>
      </w:r>
      <w:r w:rsidRPr="00BF5492">
        <w:rPr>
          <w:noProof/>
          <w:sz w:val="28"/>
          <w:szCs w:val="28"/>
          <w:lang w:val="en-US"/>
        </w:rPr>
        <w:t xml:space="preserve"> </w:t>
      </w:r>
      <w:r w:rsidRPr="00BF5492">
        <w:rPr>
          <w:noProof/>
          <w:sz w:val="28"/>
          <w:szCs w:val="28"/>
        </w:rPr>
        <w:t>в</w:t>
      </w:r>
      <w:r w:rsidRPr="00BF5492">
        <w:rPr>
          <w:noProof/>
          <w:sz w:val="28"/>
          <w:szCs w:val="28"/>
          <w:lang w:val="en-US"/>
        </w:rPr>
        <w:t xml:space="preserve"> </w:t>
      </w:r>
      <w:r w:rsidRPr="00BF5492">
        <w:rPr>
          <w:noProof/>
          <w:sz w:val="28"/>
          <w:szCs w:val="28"/>
        </w:rPr>
        <w:t>топ</w:t>
      </w:r>
      <w:r w:rsidRPr="00BF5492">
        <w:rPr>
          <w:noProof/>
          <w:sz w:val="28"/>
          <w:szCs w:val="28"/>
          <w:lang w:val="en-US"/>
        </w:rPr>
        <w:t xml:space="preserve">-60 </w:t>
      </w:r>
      <w:r w:rsidRPr="00BF5492">
        <w:rPr>
          <w:noProof/>
          <w:sz w:val="28"/>
          <w:szCs w:val="28"/>
        </w:rPr>
        <w:t>рейтинга</w:t>
      </w:r>
      <w:r w:rsidRPr="00BF5492">
        <w:rPr>
          <w:noProof/>
          <w:sz w:val="28"/>
          <w:szCs w:val="28"/>
          <w:lang w:val="en-US"/>
        </w:rPr>
        <w:t xml:space="preserve"> </w:t>
      </w:r>
      <w:r w:rsidRPr="00BF5492">
        <w:rPr>
          <w:noProof/>
          <w:sz w:val="28"/>
          <w:szCs w:val="28"/>
        </w:rPr>
        <w:t>университетов</w:t>
      </w:r>
      <w:r w:rsidRPr="00BF5492">
        <w:rPr>
          <w:noProof/>
          <w:sz w:val="28"/>
          <w:szCs w:val="28"/>
          <w:lang w:val="en-US"/>
        </w:rPr>
        <w:t xml:space="preserve"> </w:t>
      </w:r>
      <w:r w:rsidRPr="00BF5492">
        <w:rPr>
          <w:noProof/>
          <w:sz w:val="28"/>
          <w:szCs w:val="28"/>
        </w:rPr>
        <w:t>мира</w:t>
      </w:r>
      <w:r w:rsidRPr="00BF5492">
        <w:rPr>
          <w:noProof/>
          <w:sz w:val="28"/>
          <w:szCs w:val="28"/>
          <w:lang w:val="en-US"/>
        </w:rPr>
        <w:t xml:space="preserve"> QS 2021. </w:t>
      </w:r>
      <w:r w:rsidRPr="00BF5492">
        <w:rPr>
          <w:noProof/>
          <w:sz w:val="28"/>
          <w:szCs w:val="28"/>
        </w:rPr>
        <w:t>Наши исследования признаны во всем мире).</w:t>
      </w:r>
      <w:r w:rsidR="007B1B11" w:rsidRPr="00BF5492">
        <w:rPr>
          <w:noProof/>
          <w:sz w:val="28"/>
          <w:szCs w:val="28"/>
        </w:rPr>
        <w:t xml:space="preserve"> </w:t>
      </w:r>
    </w:p>
    <w:p w14:paraId="73F5108B" w14:textId="2156069B" w:rsidR="000E071D" w:rsidRPr="00BF5492" w:rsidRDefault="00FA26FE" w:rsidP="0007653A">
      <w:pPr>
        <w:ind w:firstLine="567"/>
        <w:jc w:val="both"/>
        <w:rPr>
          <w:noProof/>
          <w:sz w:val="28"/>
          <w:szCs w:val="28"/>
        </w:rPr>
      </w:pPr>
      <w:r w:rsidRPr="00BF5492">
        <w:rPr>
          <w:b/>
          <w:bCs/>
          <w:i/>
          <w:iCs/>
          <w:noProof/>
          <w:sz w:val="28"/>
          <w:szCs w:val="28"/>
        </w:rPr>
        <w:t>Качество и репутация</w:t>
      </w:r>
      <w:r w:rsidRPr="00BF5492">
        <w:rPr>
          <w:b/>
          <w:bCs/>
          <w:noProof/>
          <w:sz w:val="28"/>
          <w:szCs w:val="28"/>
        </w:rPr>
        <w:t xml:space="preserve"> </w:t>
      </w:r>
      <w:r w:rsidRPr="00BF5492">
        <w:rPr>
          <w:noProof/>
          <w:sz w:val="28"/>
          <w:szCs w:val="28"/>
        </w:rPr>
        <w:t>университетов являются социокультурной ценностью для МДПИУ Великобритании. Заявляя о качестве, университеты стремятся показать свои преимущества</w:t>
      </w:r>
      <w:r w:rsidR="00190793" w:rsidRPr="00BF5492">
        <w:rPr>
          <w:noProof/>
          <w:sz w:val="28"/>
          <w:szCs w:val="28"/>
        </w:rPr>
        <w:t xml:space="preserve"> и</w:t>
      </w:r>
      <w:r w:rsidRPr="00BF5492">
        <w:rPr>
          <w:noProof/>
          <w:sz w:val="28"/>
          <w:szCs w:val="28"/>
        </w:rPr>
        <w:t xml:space="preserve"> тем самым привлекают будущих студентов, преподавателей, научных сотрудников и потенциальных инвесторов, а также укрепляют связи с бизнесом и государственными учреждениями. Такой подход также характерен для различных видов маркетингового дискурс. В текстах, представляющих организационную идентичность Великобритании, были выделены следующие статистически значимые слова: </w:t>
      </w:r>
      <w:r w:rsidRPr="00BF5492">
        <w:rPr>
          <w:i/>
          <w:iCs/>
          <w:noProof/>
          <w:sz w:val="28"/>
          <w:szCs w:val="28"/>
        </w:rPr>
        <w:t>excellence</w:t>
      </w:r>
      <w:r w:rsidRPr="00BF5492">
        <w:rPr>
          <w:noProof/>
          <w:sz w:val="28"/>
          <w:szCs w:val="28"/>
        </w:rPr>
        <w:t xml:space="preserve"> (превосходство), sustainability (устойчивость), </w:t>
      </w:r>
      <w:r w:rsidRPr="00BF5492">
        <w:rPr>
          <w:i/>
          <w:iCs/>
          <w:noProof/>
          <w:sz w:val="28"/>
          <w:szCs w:val="28"/>
        </w:rPr>
        <w:t>reputation</w:t>
      </w:r>
      <w:r w:rsidRPr="00BF5492">
        <w:rPr>
          <w:noProof/>
          <w:sz w:val="28"/>
          <w:szCs w:val="28"/>
        </w:rPr>
        <w:t xml:space="preserve"> (репутация).</w:t>
      </w:r>
    </w:p>
    <w:p w14:paraId="659A03A5" w14:textId="251F2C3D" w:rsidR="00102383" w:rsidRPr="00BF5492" w:rsidRDefault="00FA26FE" w:rsidP="0007653A">
      <w:pPr>
        <w:ind w:firstLine="567"/>
        <w:jc w:val="both"/>
        <w:rPr>
          <w:noProof/>
          <w:sz w:val="28"/>
          <w:szCs w:val="28"/>
        </w:rPr>
      </w:pPr>
      <w:r w:rsidRPr="00BF5492">
        <w:rPr>
          <w:noProof/>
          <w:sz w:val="28"/>
          <w:szCs w:val="28"/>
        </w:rPr>
        <w:t xml:space="preserve">МДПИУ Великобритании не только заявляет о качестве предоставляемых услуг, но и включает их в ряд своих ценностей. Например: </w:t>
      </w:r>
      <w:r w:rsidRPr="00BF5492">
        <w:rPr>
          <w:i/>
          <w:iCs/>
          <w:noProof/>
          <w:sz w:val="28"/>
          <w:szCs w:val="28"/>
        </w:rPr>
        <w:t>Our values of ambition, excellence, collaboration, inclusivity. We promote a culture</w:t>
      </w:r>
      <w:r w:rsidR="00E8199A" w:rsidRPr="00BF5492">
        <w:rPr>
          <w:i/>
          <w:iCs/>
          <w:noProof/>
          <w:sz w:val="28"/>
          <w:szCs w:val="28"/>
        </w:rPr>
        <w:t xml:space="preserve"> </w:t>
      </w:r>
      <w:r w:rsidRPr="00BF5492">
        <w:rPr>
          <w:i/>
          <w:iCs/>
          <w:noProof/>
          <w:sz w:val="28"/>
          <w:szCs w:val="28"/>
        </w:rPr>
        <w:t>of</w:t>
      </w:r>
      <w:r w:rsidR="00E8199A" w:rsidRPr="00BF5492">
        <w:rPr>
          <w:i/>
          <w:iCs/>
          <w:noProof/>
          <w:sz w:val="28"/>
          <w:szCs w:val="28"/>
        </w:rPr>
        <w:t xml:space="preserve"> </w:t>
      </w:r>
      <w:r w:rsidRPr="00BF5492">
        <w:rPr>
          <w:i/>
          <w:iCs/>
          <w:noProof/>
          <w:sz w:val="28"/>
          <w:szCs w:val="28"/>
        </w:rPr>
        <w:t>excellence</w:t>
      </w:r>
      <w:r w:rsidRPr="00BF5492">
        <w:rPr>
          <w:noProof/>
          <w:sz w:val="28"/>
          <w:szCs w:val="28"/>
        </w:rPr>
        <w:t xml:space="preserve"> (Наши ценности: амбиции, совершенство, сотрудничество, инклюзивность. Мы культивируем стремление к совершенству). Также поддержка высокого качества и своей репутации представляются как ценности университетов Великобритании. Например</w:t>
      </w:r>
      <w:r w:rsidRPr="00BF5492">
        <w:rPr>
          <w:noProof/>
          <w:sz w:val="28"/>
          <w:szCs w:val="28"/>
          <w:lang w:val="en-US"/>
        </w:rPr>
        <w:t xml:space="preserve">: </w:t>
      </w:r>
      <w:r w:rsidRPr="00BF5492">
        <w:rPr>
          <w:i/>
          <w:iCs/>
          <w:noProof/>
          <w:sz w:val="28"/>
          <w:szCs w:val="28"/>
          <w:lang w:val="en-US"/>
        </w:rPr>
        <w:t>To ensure the financial sustainability of the University. Students get involved with sustainability projects on campus.</w:t>
      </w:r>
      <w:r w:rsidR="000E071D" w:rsidRPr="00BF5492">
        <w:rPr>
          <w:i/>
          <w:iCs/>
          <w:noProof/>
          <w:sz w:val="28"/>
          <w:szCs w:val="28"/>
          <w:lang w:val="en-US"/>
        </w:rPr>
        <w:t xml:space="preserve"> </w:t>
      </w:r>
      <w:r w:rsidRPr="00BF5492">
        <w:rPr>
          <w:i/>
          <w:iCs/>
          <w:noProof/>
          <w:sz w:val="28"/>
          <w:szCs w:val="28"/>
        </w:rPr>
        <w:t>An international reputation for sustainability</w:t>
      </w:r>
      <w:r w:rsidR="00352AC4" w:rsidRPr="00BF5492">
        <w:rPr>
          <w:i/>
          <w:iCs/>
          <w:noProof/>
          <w:sz w:val="28"/>
          <w:szCs w:val="28"/>
        </w:rPr>
        <w:t xml:space="preserve"> </w:t>
      </w:r>
      <w:r w:rsidRPr="00BF5492">
        <w:rPr>
          <w:noProof/>
          <w:sz w:val="28"/>
          <w:szCs w:val="28"/>
        </w:rPr>
        <w:t xml:space="preserve">(Для обеспечения финансовой </w:t>
      </w:r>
      <w:r w:rsidR="00BA35BC" w:rsidRPr="00BF5492">
        <w:rPr>
          <w:noProof/>
          <w:sz w:val="28"/>
          <w:szCs w:val="28"/>
        </w:rPr>
        <w:t>стабильности</w:t>
      </w:r>
      <w:r w:rsidRPr="00BF5492">
        <w:rPr>
          <w:noProof/>
          <w:sz w:val="28"/>
          <w:szCs w:val="28"/>
        </w:rPr>
        <w:t xml:space="preserve"> Университета.</w:t>
      </w:r>
      <w:r w:rsidR="000E071D" w:rsidRPr="00BF5492">
        <w:rPr>
          <w:noProof/>
          <w:sz w:val="28"/>
          <w:szCs w:val="28"/>
        </w:rPr>
        <w:t xml:space="preserve"> </w:t>
      </w:r>
      <w:r w:rsidRPr="00BF5492">
        <w:rPr>
          <w:noProof/>
          <w:sz w:val="28"/>
          <w:szCs w:val="28"/>
        </w:rPr>
        <w:t xml:space="preserve">Студенты участвуют в проектах </w:t>
      </w:r>
      <w:r w:rsidR="00BA35BC" w:rsidRPr="00BF5492">
        <w:rPr>
          <w:noProof/>
          <w:sz w:val="28"/>
          <w:szCs w:val="28"/>
        </w:rPr>
        <w:t xml:space="preserve">по </w:t>
      </w:r>
      <w:r w:rsidRPr="00BF5492">
        <w:rPr>
          <w:noProof/>
          <w:sz w:val="28"/>
          <w:szCs w:val="28"/>
        </w:rPr>
        <w:t>развити</w:t>
      </w:r>
      <w:r w:rsidR="00BA35BC" w:rsidRPr="00BF5492">
        <w:rPr>
          <w:noProof/>
          <w:sz w:val="28"/>
          <w:szCs w:val="28"/>
        </w:rPr>
        <w:t>ю</w:t>
      </w:r>
      <w:r w:rsidRPr="00BF5492">
        <w:rPr>
          <w:noProof/>
          <w:sz w:val="28"/>
          <w:szCs w:val="28"/>
        </w:rPr>
        <w:t xml:space="preserve"> территории </w:t>
      </w:r>
      <w:r w:rsidR="00BA35BC" w:rsidRPr="00BF5492">
        <w:rPr>
          <w:noProof/>
          <w:sz w:val="28"/>
          <w:szCs w:val="28"/>
        </w:rPr>
        <w:t>Университета</w:t>
      </w:r>
      <w:r w:rsidRPr="00BF5492">
        <w:rPr>
          <w:noProof/>
          <w:sz w:val="28"/>
          <w:szCs w:val="28"/>
        </w:rPr>
        <w:t xml:space="preserve">. Международная репутация в области устойчивого развития). </w:t>
      </w:r>
    </w:p>
    <w:p w14:paraId="32114EE7" w14:textId="33B1E032" w:rsidR="001A7787" w:rsidRPr="00BF5492" w:rsidRDefault="00FA26FE" w:rsidP="0007653A">
      <w:pPr>
        <w:ind w:firstLine="567"/>
        <w:jc w:val="both"/>
        <w:rPr>
          <w:noProof/>
          <w:sz w:val="28"/>
          <w:szCs w:val="28"/>
        </w:rPr>
      </w:pPr>
      <w:r w:rsidRPr="00BF5492">
        <w:rPr>
          <w:b/>
          <w:bCs/>
          <w:i/>
          <w:iCs/>
          <w:noProof/>
          <w:sz w:val="28"/>
          <w:szCs w:val="28"/>
        </w:rPr>
        <w:t>Мировое признание</w:t>
      </w:r>
      <w:r w:rsidR="001A7787" w:rsidRPr="00BF5492">
        <w:rPr>
          <w:b/>
          <w:bCs/>
          <w:noProof/>
          <w:sz w:val="28"/>
          <w:szCs w:val="28"/>
        </w:rPr>
        <w:t>.</w:t>
      </w:r>
      <w:r w:rsidR="00102802" w:rsidRPr="00BF5492">
        <w:rPr>
          <w:b/>
          <w:bCs/>
          <w:noProof/>
          <w:sz w:val="28"/>
          <w:szCs w:val="28"/>
        </w:rPr>
        <w:t xml:space="preserve"> </w:t>
      </w:r>
      <w:r w:rsidRPr="00BF5492">
        <w:rPr>
          <w:noProof/>
          <w:sz w:val="28"/>
          <w:szCs w:val="28"/>
        </w:rPr>
        <w:t xml:space="preserve">Социокультурно значимой ценностью МДПИУ Великобритании является </w:t>
      </w:r>
      <w:r w:rsidRPr="00BF5492">
        <w:rPr>
          <w:i/>
          <w:iCs/>
          <w:noProof/>
          <w:sz w:val="28"/>
          <w:szCs w:val="28"/>
        </w:rPr>
        <w:t>мировое признание</w:t>
      </w:r>
      <w:r w:rsidRPr="00BF5492">
        <w:rPr>
          <w:noProof/>
          <w:sz w:val="28"/>
          <w:szCs w:val="28"/>
        </w:rPr>
        <w:t xml:space="preserve">, которое передается такими словами как: </w:t>
      </w:r>
      <w:r w:rsidRPr="00BF5492">
        <w:rPr>
          <w:i/>
          <w:iCs/>
          <w:noProof/>
          <w:sz w:val="28"/>
          <w:szCs w:val="28"/>
        </w:rPr>
        <w:t>World-leading, world, global, impact</w:t>
      </w:r>
      <w:r w:rsidRPr="00BF5492">
        <w:rPr>
          <w:noProof/>
          <w:sz w:val="28"/>
          <w:szCs w:val="28"/>
        </w:rPr>
        <w:t>. Представленные примеры</w:t>
      </w:r>
      <w:r w:rsidR="00724671" w:rsidRPr="00BF5492">
        <w:rPr>
          <w:noProof/>
          <w:sz w:val="28"/>
          <w:szCs w:val="28"/>
        </w:rPr>
        <w:t xml:space="preserve"> </w:t>
      </w:r>
      <w:r w:rsidRPr="00BF5492">
        <w:rPr>
          <w:noProof/>
          <w:sz w:val="28"/>
          <w:szCs w:val="28"/>
        </w:rPr>
        <w:t xml:space="preserve">показывают мировой уровень университетов Великобритании, их конкурентоспособность и влияние на мировое сообщество: </w:t>
      </w:r>
      <w:r w:rsidRPr="00BF5492">
        <w:rPr>
          <w:i/>
          <w:iCs/>
          <w:noProof/>
          <w:sz w:val="28"/>
          <w:szCs w:val="28"/>
        </w:rPr>
        <w:t xml:space="preserve">Our world-leading academics. </w:t>
      </w:r>
      <w:r w:rsidRPr="00BF5492">
        <w:rPr>
          <w:i/>
          <w:iCs/>
          <w:noProof/>
          <w:sz w:val="28"/>
          <w:szCs w:val="28"/>
          <w:lang w:val="en-US"/>
        </w:rPr>
        <w:t xml:space="preserve">We're a world top-100 university. Ranked third in the world for our societal impact. </w:t>
      </w:r>
      <w:r w:rsidRPr="00BF5492">
        <w:rPr>
          <w:noProof/>
          <w:sz w:val="28"/>
          <w:szCs w:val="28"/>
        </w:rPr>
        <w:t>(Наши ведущие мировые ученые</w:t>
      </w:r>
      <w:r w:rsidR="00F46A7B" w:rsidRPr="00BF5492">
        <w:rPr>
          <w:noProof/>
          <w:sz w:val="28"/>
          <w:szCs w:val="28"/>
        </w:rPr>
        <w:t>.</w:t>
      </w:r>
      <w:r w:rsidRPr="00BF5492">
        <w:rPr>
          <w:noProof/>
          <w:sz w:val="28"/>
          <w:szCs w:val="28"/>
        </w:rPr>
        <w:t xml:space="preserve"> Мы входим в сотню лучших университетов мира</w:t>
      </w:r>
      <w:r w:rsidR="00F46A7B" w:rsidRPr="00BF5492">
        <w:rPr>
          <w:noProof/>
          <w:sz w:val="28"/>
          <w:szCs w:val="28"/>
        </w:rPr>
        <w:t>.</w:t>
      </w:r>
      <w:r w:rsidRPr="00BF5492">
        <w:rPr>
          <w:noProof/>
          <w:sz w:val="28"/>
          <w:szCs w:val="28"/>
        </w:rPr>
        <w:t xml:space="preserve"> Занимаем третье место в мире по общественному влиянию).</w:t>
      </w:r>
    </w:p>
    <w:p w14:paraId="576BB5C5" w14:textId="7BFA37C5" w:rsidR="00CE3BBA" w:rsidRPr="00BF5492" w:rsidRDefault="00CE3BBA" w:rsidP="0007653A">
      <w:pPr>
        <w:ind w:firstLine="567"/>
        <w:jc w:val="both"/>
        <w:rPr>
          <w:noProof/>
          <w:sz w:val="28"/>
          <w:szCs w:val="28"/>
        </w:rPr>
      </w:pPr>
      <w:r w:rsidRPr="00BF5492">
        <w:rPr>
          <w:b/>
          <w:bCs/>
          <w:i/>
          <w:iCs/>
          <w:noProof/>
          <w:sz w:val="28"/>
          <w:szCs w:val="28"/>
        </w:rPr>
        <w:t>Социоисторический контекст маркетизации университетов Великобритании</w:t>
      </w:r>
      <w:r w:rsidR="001A7787" w:rsidRPr="00BF5492">
        <w:rPr>
          <w:b/>
          <w:bCs/>
          <w:noProof/>
          <w:sz w:val="28"/>
          <w:szCs w:val="28"/>
        </w:rPr>
        <w:t xml:space="preserve">. </w:t>
      </w:r>
      <w:r w:rsidRPr="00BF5492">
        <w:rPr>
          <w:noProof/>
          <w:sz w:val="28"/>
          <w:szCs w:val="28"/>
        </w:rPr>
        <w:t xml:space="preserve">За последние 20 лет высшее образование в Великобритании претерпело значительные и быстрые изменения. До середины 1980-х годов в стране было менее 60 университетов, и только 6% 18-летних получали степень бакалавра. Сегодня в Великобритании насчитывается около 140 университетов и университетских колледжей. </w:t>
      </w:r>
      <w:r w:rsidR="00B61689" w:rsidRPr="00BF5492">
        <w:rPr>
          <w:noProof/>
          <w:sz w:val="28"/>
          <w:szCs w:val="28"/>
        </w:rPr>
        <w:t xml:space="preserve">Количество иностранных студентов также значительно увеличилось: с 20 000 в середине 1980-х годов до 350 000 в 2008 году. </w:t>
      </w:r>
      <w:r w:rsidRPr="00BF5492">
        <w:rPr>
          <w:noProof/>
          <w:sz w:val="28"/>
          <w:szCs w:val="28"/>
        </w:rPr>
        <w:t xml:space="preserve">Университеты расширили свою академическую и научную деятельность, включая обеспечение непрерывного профессионального развития, научные исследования и предпринимательство. В результате британская университетская система превратилась в индустрию услуг, а университеты стали важным компонентом экономического профиля Великобритании и глобального сектора услуг </w:t>
      </w:r>
      <w:r w:rsidRPr="00BF5492">
        <w:rPr>
          <w:noProof/>
          <w:sz w:val="28"/>
          <w:szCs w:val="28"/>
        </w:rPr>
        <w:fldChar w:fldCharType="begin" w:fldLock="1"/>
      </w:r>
      <w:r w:rsidR="000901F1" w:rsidRPr="00BF5492">
        <w:rPr>
          <w:noProof/>
          <w:sz w:val="28"/>
          <w:szCs w:val="28"/>
        </w:rPr>
        <w:instrText>ADDIN CSL_CITATION {"citationItems":[{"id":"ITEM-1","itemData":{"author":[{"dropping-particle":"","family":"Foskett","given":"Nick","non-dropping-particle":"","parse-names":false,"suffix":""}],"container-title":"The marketisation of higher education: the student as consumer","editor":[{"dropping-particle":"","family":"Molesworth","given":"Mike","non-dropping-particle":"","parse-names":false,"suffix":""},{"dropping-particle":"","family":"Nixon","given":"Elizabeth","non-dropping-particle":"","parse-names":false,"suffix":""},{"dropping-particle":"","family":"Scullion","given":"Richard","non-dropping-particle":"","parse-names":false,"suffix":""}],"id":"ITEM-1","issued":{"date-parts":[["2011"]]},"publisher":"Routledge","publisher-place":"London","title":"Markets, government, funding and the marketisation of UK higher education","type":"chapter"},"uris":["http://www.mendeley.com/documents/?uuid=6bce5c61-e756-4f3f-9239-03b7985af5d5"]}],"mendeley":{"formattedCitation":"[243]","plainTextFormattedCitation":"[243]","previouslyFormattedCitation":"[243]"},"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[243]</w:t>
      </w:r>
      <w:r w:rsidRPr="00BF5492">
        <w:rPr>
          <w:noProof/>
          <w:sz w:val="28"/>
          <w:szCs w:val="28"/>
        </w:rPr>
        <w:fldChar w:fldCharType="end"/>
      </w:r>
      <w:r w:rsidRPr="00BF5492">
        <w:rPr>
          <w:noProof/>
          <w:sz w:val="28"/>
          <w:szCs w:val="28"/>
        </w:rPr>
        <w:t>.</w:t>
      </w:r>
    </w:p>
    <w:p w14:paraId="5A2938FB" w14:textId="4EC67D1A" w:rsidR="00CE3BBA" w:rsidRPr="00BF5492" w:rsidRDefault="00CE3BBA" w:rsidP="0007653A">
      <w:pPr>
        <w:ind w:firstLine="567"/>
        <w:jc w:val="both"/>
        <w:rPr>
          <w:noProof/>
          <w:sz w:val="28"/>
          <w:szCs w:val="28"/>
        </w:rPr>
      </w:pPr>
      <w:r w:rsidRPr="00BF5492">
        <w:rPr>
          <w:noProof/>
          <w:sz w:val="28"/>
          <w:szCs w:val="28"/>
        </w:rPr>
        <w:lastRenderedPageBreak/>
        <w:t>В последние несколько десятилетий внимание правительства к экономическим и социальным преимуществам высшего образования привело к расширению сектора за счет использования рыночных механизмов. Концепция</w:t>
      </w:r>
      <w:r w:rsidR="007B1B11" w:rsidRPr="00BF5492">
        <w:rPr>
          <w:noProof/>
          <w:sz w:val="28"/>
          <w:szCs w:val="28"/>
        </w:rPr>
        <w:t xml:space="preserve"> </w:t>
      </w:r>
      <w:r w:rsidRPr="00BF5492">
        <w:rPr>
          <w:i/>
          <w:iCs/>
          <w:noProof/>
          <w:sz w:val="28"/>
          <w:szCs w:val="28"/>
        </w:rPr>
        <w:t>маркетизации</w:t>
      </w:r>
      <w:r w:rsidR="007B1B11" w:rsidRPr="00BF5492">
        <w:rPr>
          <w:noProof/>
          <w:sz w:val="28"/>
          <w:szCs w:val="28"/>
        </w:rPr>
        <w:t xml:space="preserve"> </w:t>
      </w:r>
      <w:r w:rsidRPr="00BF5492">
        <w:rPr>
          <w:noProof/>
          <w:sz w:val="28"/>
          <w:szCs w:val="28"/>
        </w:rPr>
        <w:t xml:space="preserve">стала центральной в этом секторе, поскольку университеты столкнулись с конкуренцией и рыночными силами, что изменило многие аспекты их управления и лидерства. </w:t>
      </w:r>
      <w:r w:rsidR="00B61689" w:rsidRPr="00BF5492">
        <w:rPr>
          <w:noProof/>
          <w:sz w:val="28"/>
          <w:szCs w:val="28"/>
        </w:rPr>
        <w:t>Хотя рынки уже были частью высшего образования, изменилось то</w:t>
      </w:r>
      <w:r w:rsidR="00607703" w:rsidRPr="00BF5492">
        <w:rPr>
          <w:noProof/>
          <w:sz w:val="28"/>
          <w:szCs w:val="28"/>
        </w:rPr>
        <w:t xml:space="preserve"> –</w:t>
      </w:r>
      <w:r w:rsidR="00B61689" w:rsidRPr="00BF5492">
        <w:rPr>
          <w:noProof/>
          <w:sz w:val="28"/>
          <w:szCs w:val="28"/>
        </w:rPr>
        <w:t xml:space="preserve"> в какой степени они теперь управляют миром университетов. </w:t>
      </w:r>
      <w:r w:rsidRPr="00BF5492">
        <w:rPr>
          <w:noProof/>
          <w:sz w:val="28"/>
          <w:szCs w:val="28"/>
        </w:rPr>
        <w:t xml:space="preserve">Это не новый процесс, а скорее усовершенствованная форма маркетизации. </w:t>
      </w:r>
    </w:p>
    <w:p w14:paraId="7A7BDD08" w14:textId="207E2E8A" w:rsidR="00CE3BBA" w:rsidRPr="00BF5492" w:rsidRDefault="00CE3BBA" w:rsidP="0007653A">
      <w:pPr>
        <w:ind w:firstLine="567"/>
        <w:jc w:val="both"/>
        <w:rPr>
          <w:noProof/>
          <w:sz w:val="28"/>
          <w:szCs w:val="28"/>
        </w:rPr>
      </w:pPr>
      <w:r w:rsidRPr="00BF5492">
        <w:rPr>
          <w:noProof/>
          <w:color w:val="000000" w:themeColor="text1"/>
          <w:sz w:val="28"/>
          <w:szCs w:val="28"/>
        </w:rPr>
        <w:t xml:space="preserve">Старейший </w:t>
      </w:r>
      <w:r w:rsidRPr="00BF5492">
        <w:rPr>
          <w:noProof/>
          <w:sz w:val="28"/>
          <w:szCs w:val="28"/>
        </w:rPr>
        <w:t xml:space="preserve">университет Великобритании, Оксфордский университет, ведет свою историю с 1167 года. Несмотря на историческое присутствие рыночных механизмов в сфере высшего образования, современная маркетизация университетов представляется беспрецедентной и обусловлена государственной политикой, направленной на расширение рыночного сектора и содействие экономическому росту </w:t>
      </w:r>
      <w:r w:rsidRPr="00BF5492">
        <w:rPr>
          <w:noProof/>
          <w:sz w:val="28"/>
          <w:szCs w:val="28"/>
        </w:rPr>
        <w:fldChar w:fldCharType="begin" w:fldLock="1"/>
      </w:r>
      <w:r w:rsidR="000901F1" w:rsidRPr="00BF5492">
        <w:rPr>
          <w:noProof/>
          <w:sz w:val="28"/>
          <w:szCs w:val="28"/>
        </w:rPr>
        <w:instrText>ADDIN CSL_CITATION {"citationItems":[{"id":"ITEM-1","itemData":{"author":[{"dropping-particle":"","family":"Anderson","given":"B.","non-dropping-particle":"","parse-names":false,"suffix":""}],"id":"ITEM-1","issued":{"date-parts":[["2006"]]},"publisher":"Verso","publisher-place":"London","title":"Imagined communities: Reflections on the origin and spread of nationalism","type":"book"},"uris":["http://www.mendeley.com/documents/?uuid=04b59646-5f8e-4a66-9617-8231c4c76696"]}],"mendeley":{"formattedCitation":"[244]","plainTextFormattedCitation":"[244]","previouslyFormattedCitation":"[244]"},"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[244]</w:t>
      </w:r>
      <w:r w:rsidRPr="00BF5492">
        <w:rPr>
          <w:noProof/>
          <w:sz w:val="28"/>
          <w:szCs w:val="28"/>
        </w:rPr>
        <w:fldChar w:fldCharType="end"/>
      </w:r>
      <w:r w:rsidRPr="00BF5492">
        <w:rPr>
          <w:noProof/>
          <w:sz w:val="28"/>
          <w:szCs w:val="28"/>
        </w:rPr>
        <w:t xml:space="preserve">. </w:t>
      </w:r>
    </w:p>
    <w:p w14:paraId="7CDB72AA" w14:textId="31C15A08" w:rsidR="00CE3BBA" w:rsidRPr="00BF5492" w:rsidRDefault="00CE3BBA" w:rsidP="0007653A">
      <w:pPr>
        <w:ind w:firstLine="567"/>
        <w:jc w:val="both"/>
        <w:rPr>
          <w:noProof/>
          <w:sz w:val="28"/>
          <w:szCs w:val="28"/>
        </w:rPr>
      </w:pPr>
      <w:r w:rsidRPr="00BF5492">
        <w:rPr>
          <w:noProof/>
          <w:sz w:val="28"/>
          <w:szCs w:val="28"/>
        </w:rPr>
        <w:t>Идиллическая атмосфера университетов пришла к концу в 1970-80х годах, в связи с экономическим кризисом. Рост цен на нефть, упадок традиционных отраслей экономики вызвали мировой экономический кризис. В этот период в Великобритании стала попу</w:t>
      </w:r>
      <w:r w:rsidR="00190793" w:rsidRPr="00BF5492">
        <w:rPr>
          <w:noProof/>
          <w:sz w:val="28"/>
          <w:szCs w:val="28"/>
        </w:rPr>
        <w:t xml:space="preserve">лярной тема высшего </w:t>
      </w:r>
      <w:r w:rsidR="00190793" w:rsidRPr="00BF5492">
        <w:rPr>
          <w:noProof/>
          <w:color w:val="000000" w:themeColor="text1"/>
          <w:sz w:val="28"/>
          <w:szCs w:val="28"/>
        </w:rPr>
        <w:t>образования</w:t>
      </w:r>
      <w:r w:rsidR="008D1001" w:rsidRPr="00BF5492">
        <w:rPr>
          <w:noProof/>
          <w:color w:val="000000" w:themeColor="text1"/>
          <w:sz w:val="28"/>
          <w:szCs w:val="28"/>
        </w:rPr>
        <w:t>,</w:t>
      </w:r>
      <w:r w:rsidR="00693D70" w:rsidRPr="00BF5492">
        <w:rPr>
          <w:noProof/>
          <w:color w:val="FF0000"/>
          <w:sz w:val="28"/>
          <w:szCs w:val="28"/>
        </w:rPr>
        <w:t xml:space="preserve"> </w:t>
      </w:r>
      <w:r w:rsidR="008D1001" w:rsidRPr="00BF5492">
        <w:rPr>
          <w:noProof/>
          <w:sz w:val="28"/>
          <w:szCs w:val="28"/>
        </w:rPr>
        <w:t>т</w:t>
      </w:r>
      <w:r w:rsidRPr="00BF5492">
        <w:rPr>
          <w:noProof/>
          <w:sz w:val="28"/>
          <w:szCs w:val="28"/>
        </w:rPr>
        <w:t xml:space="preserve">ак как в послевоенный период правительство доверило профессионалам государственного сектора разработку и эксплуатацию эффективной системы образования, что, впоследствии, было сочтено провальным. Теперь образование стало прерогативой правительства, которому было необходимо выработать способы улучшения системы образования. Качественная система образования должна была взрастить высококвалифицированных специалистов, которые смогут решить проблемы мирового экономического кризиса, и сделают экономику Великобритании конкурентоспособной на мировой арене. Это было интервенционистское взаимодействие государства с университетами </w:t>
      </w:r>
      <w:r w:rsidR="002F2FA7" w:rsidRPr="00BF5492">
        <w:rPr>
          <w:noProof/>
          <w:sz w:val="28"/>
          <w:szCs w:val="28"/>
        </w:rPr>
        <w:fldChar w:fldCharType="begin" w:fldLock="1"/>
      </w:r>
      <w:r w:rsidR="000901F1" w:rsidRPr="00BF5492">
        <w:rPr>
          <w:noProof/>
          <w:sz w:val="28"/>
          <w:szCs w:val="28"/>
        </w:rPr>
        <w:instrText>ADDIN CSL_CITATION {"citationItems":[{"id":"ITEM-1","itemData":{"author":[{"dropping-particle":"","family":"Hall","given":"P. A.","non-dropping-particle":"","parse-names":false,"suffix":""}],"container-title":"Comparative Politics","id":"ITEM-1","issue":"1","issued":{"date-parts":[["1993"]]},"page":"275-296","title":"Policy paradigms, social learning, and the state: The case of economic policymaking in Britain","type":"article-journal","volume":"25"},"uris":["http://www.mendeley.com/documents/?uuid=5368575f-c01e-470e-9ba0-f57d33b8d8b4"]},{"id":"ITEM-2","itemData":{"author":[{"dropping-particle":"","family":"Readings","given":"B.","non-dropping-particle":"","parse-names":false,"suffix":""}],"id":"ITEM-2","issued":{"date-parts":[["1996"]]},"publisher":"Harvard University Press","publisher-place":"Cambridge, MA","title":"The university in ruins","type":"book"},"uris":["http://www.mendeley.com/documents/?uuid=053b2c2d-7bcb-4773-bd67-41ea5b3cc4c9"]}],"mendeley":{"formattedCitation":"[245,246]","plainTextFormattedCitation":"[245,246]","previouslyFormattedCitation":"[245,246]"},"properties":{"noteIndex":0},"schema":"https://github.com/citation-style-language/schema/raw/master/csl-citation.json"}</w:instrText>
      </w:r>
      <w:r w:rsidR="002F2FA7" w:rsidRPr="00BF5492">
        <w:rPr>
          <w:noProof/>
          <w:sz w:val="28"/>
          <w:szCs w:val="28"/>
        </w:rPr>
        <w:fldChar w:fldCharType="separate"/>
      </w:r>
      <w:r w:rsidR="000901F1" w:rsidRPr="00BF5492">
        <w:rPr>
          <w:noProof/>
          <w:sz w:val="28"/>
          <w:szCs w:val="28"/>
        </w:rPr>
        <w:t>[245,246]</w:t>
      </w:r>
      <w:r w:rsidR="002F2FA7" w:rsidRPr="00BF5492">
        <w:rPr>
          <w:noProof/>
          <w:sz w:val="28"/>
          <w:szCs w:val="28"/>
        </w:rPr>
        <w:fldChar w:fldCharType="end"/>
      </w:r>
      <w:r w:rsidRPr="00BF5492">
        <w:rPr>
          <w:noProof/>
          <w:sz w:val="28"/>
          <w:szCs w:val="28"/>
        </w:rPr>
        <w:t xml:space="preserve">. </w:t>
      </w:r>
    </w:p>
    <w:p w14:paraId="766BF8B2" w14:textId="798ECE1B" w:rsidR="00B61689" w:rsidRPr="00BF5492" w:rsidRDefault="00B61689" w:rsidP="0007653A">
      <w:pPr>
        <w:ind w:firstLine="567"/>
        <w:jc w:val="both"/>
        <w:rPr>
          <w:noProof/>
          <w:sz w:val="28"/>
          <w:szCs w:val="28"/>
        </w:rPr>
      </w:pPr>
      <w:r w:rsidRPr="00BF5492">
        <w:rPr>
          <w:noProof/>
          <w:sz w:val="28"/>
          <w:szCs w:val="28"/>
        </w:rPr>
        <w:t xml:space="preserve">Применение принципа спроса и предложения привело к тому, что образование стало </w:t>
      </w:r>
      <w:r w:rsidR="00607703" w:rsidRPr="00BF5492">
        <w:rPr>
          <w:noProof/>
          <w:sz w:val="28"/>
          <w:szCs w:val="28"/>
        </w:rPr>
        <w:t>больше</w:t>
      </w:r>
      <w:r w:rsidRPr="00BF5492">
        <w:rPr>
          <w:noProof/>
          <w:sz w:val="28"/>
          <w:szCs w:val="28"/>
        </w:rPr>
        <w:t xml:space="preserve"> </w:t>
      </w:r>
      <w:r w:rsidR="00607703" w:rsidRPr="00BF5492">
        <w:rPr>
          <w:noProof/>
          <w:sz w:val="28"/>
          <w:szCs w:val="28"/>
        </w:rPr>
        <w:t>ориентироваться</w:t>
      </w:r>
      <w:r w:rsidRPr="00BF5492">
        <w:rPr>
          <w:noProof/>
          <w:sz w:val="28"/>
          <w:szCs w:val="28"/>
        </w:rPr>
        <w:t xml:space="preserve"> на студентов, которые теперь воспринимаются как получатели образовательных услуг. Принцип конкуренции между университетами и другими образовательными учреждениями способствует улучшению качества предоставляемых услуг, побуждая учебные заведения внедрять новые методики и повышать эффективность.</w:t>
      </w:r>
    </w:p>
    <w:p w14:paraId="09CAE038" w14:textId="4CB9B505" w:rsidR="00CE3BBA" w:rsidRPr="00BF5492" w:rsidRDefault="00CE3BBA" w:rsidP="0007653A">
      <w:pPr>
        <w:ind w:firstLine="567"/>
        <w:jc w:val="both"/>
        <w:rPr>
          <w:noProof/>
          <w:sz w:val="28"/>
          <w:szCs w:val="28"/>
        </w:rPr>
      </w:pPr>
      <w:r w:rsidRPr="00BF5492">
        <w:rPr>
          <w:noProof/>
          <w:sz w:val="28"/>
          <w:szCs w:val="28"/>
        </w:rPr>
        <w:t>В течение 1980-х и 1990-х годов в Великобритании были изменены политика и законы, чтобы способствовать коммерциализации высшего образования,</w:t>
      </w:r>
      <w:r w:rsidRPr="00BF5492">
        <w:rPr>
          <w:noProof/>
          <w:color w:val="FF0000"/>
          <w:sz w:val="28"/>
          <w:szCs w:val="28"/>
        </w:rPr>
        <w:t xml:space="preserve"> </w:t>
      </w:r>
      <w:r w:rsidRPr="00BF5492">
        <w:rPr>
          <w:noProof/>
          <w:sz w:val="28"/>
          <w:szCs w:val="28"/>
        </w:rPr>
        <w:t xml:space="preserve">данный процесс продолжается и по сей день, независимо от изменений в правительстве. Распределение затрат на высшее образование между правительством и студентами, способствовало возникновению нового подхода </w:t>
      </w:r>
      <w:r w:rsidRPr="00BF5492">
        <w:rPr>
          <w:i/>
          <w:iCs/>
          <w:noProof/>
          <w:sz w:val="28"/>
          <w:szCs w:val="28"/>
        </w:rPr>
        <w:t>заказчик-поставщик</w:t>
      </w:r>
      <w:r w:rsidRPr="00BF5492">
        <w:rPr>
          <w:noProof/>
          <w:sz w:val="28"/>
          <w:szCs w:val="28"/>
        </w:rPr>
        <w:t xml:space="preserve"> в отношениях между студентами и учебными заведениями. Великобритания была одной из первых стран, которая приняла такой подход к системе высшего образования, и эта тенденция была принята университетами во всем мире </w:t>
      </w:r>
      <w:r w:rsidRPr="00BF5492">
        <w:rPr>
          <w:noProof/>
          <w:sz w:val="28"/>
          <w:szCs w:val="28"/>
        </w:rPr>
        <w:fldChar w:fldCharType="begin" w:fldLock="1"/>
      </w:r>
      <w:r w:rsidR="002060E9" w:rsidRPr="00BF5492">
        <w:rPr>
          <w:noProof/>
          <w:sz w:val="28"/>
          <w:szCs w:val="28"/>
        </w:rPr>
        <w:instrText>ADDIN CSL_CITATION {"citationItems":[{"id":"ITEM-1","itemData":{"author":[{"dropping-particle":"","family":"Foskett","given":"Nick","non-dropping-particle":"","parse-names":false,"suffix":""}],"container-title":"The marketisation of higher education: the student as consumer","editor":[{"dropping-particle":"","family":"Molesworth","given":"Mike","non-dropping-particle":"","parse-names":false,"suffix":""},{"dropping-particle":"","family":"Nixon","given":"Elizabeth","non-dropping-particle":"","parse-names":false,"suffix":""},{"dropping-particle":"","family":"Scullion","given":"Richard","non-dropping-particle":"","parse-names":false,"suffix":""}],"id":"ITEM-1","issued":{"date-parts":[["2011"]]},"publisher":"Routledge","publisher-place":"London","title":"Markets, government, funding and the marketisation of UK higher education","type":"chapter"},"uris":["http://www.mendeley.com/documents/?uuid=6bce5c61-e756-4f3f-9239-03b7985af5d5"]}],"mendeley":{"formattedCitation":"[243]","manualFormatting":"[243, с. 31]","plainTextFormattedCitation":"[243]","previouslyFormattedCitation":"[243]"},"properties":{"noteIndex":0},"schema":"https://github.com/citation-style-language/schema/raw/master/csl-citation.json"}</w:instrText>
      </w:r>
      <w:r w:rsidRPr="00BF5492">
        <w:rPr>
          <w:noProof/>
          <w:sz w:val="28"/>
          <w:szCs w:val="28"/>
        </w:rPr>
        <w:fldChar w:fldCharType="separate"/>
      </w:r>
      <w:r w:rsidR="000901F1" w:rsidRPr="00BF5492">
        <w:rPr>
          <w:noProof/>
          <w:sz w:val="28"/>
          <w:szCs w:val="28"/>
        </w:rPr>
        <w:t>[243</w:t>
      </w:r>
      <w:r w:rsidR="002060E9" w:rsidRPr="00BF5492">
        <w:rPr>
          <w:noProof/>
          <w:sz w:val="28"/>
          <w:szCs w:val="28"/>
        </w:rPr>
        <w:t>, с. 31</w:t>
      </w:r>
      <w:r w:rsidR="000901F1" w:rsidRPr="00BF5492">
        <w:rPr>
          <w:noProof/>
          <w:sz w:val="28"/>
          <w:szCs w:val="28"/>
        </w:rPr>
        <w:t>]</w:t>
      </w:r>
      <w:r w:rsidRPr="00BF5492">
        <w:rPr>
          <w:noProof/>
          <w:sz w:val="28"/>
          <w:szCs w:val="28"/>
        </w:rPr>
        <w:fldChar w:fldCharType="end"/>
      </w:r>
      <w:r w:rsidRPr="00BF5492">
        <w:rPr>
          <w:noProof/>
          <w:sz w:val="28"/>
          <w:szCs w:val="28"/>
        </w:rPr>
        <w:t xml:space="preserve">. </w:t>
      </w:r>
    </w:p>
    <w:p w14:paraId="35EC4533" w14:textId="120A8025" w:rsidR="00B61689" w:rsidRPr="00BF5492" w:rsidRDefault="00B61689" w:rsidP="0007653A">
      <w:pPr>
        <w:ind w:firstLine="567"/>
        <w:jc w:val="both"/>
        <w:rPr>
          <w:b/>
          <w:bCs/>
          <w:noProof/>
          <w:sz w:val="28"/>
          <w:szCs w:val="28"/>
        </w:rPr>
      </w:pPr>
      <w:r w:rsidRPr="00BF5492">
        <w:rPr>
          <w:noProof/>
          <w:sz w:val="28"/>
          <w:szCs w:val="28"/>
        </w:rPr>
        <w:t xml:space="preserve">Использование рыночно ориентированного подхода к высшему образованию представляет собой серьезную проблему для правительства </w:t>
      </w:r>
      <w:r w:rsidRPr="00BF5492">
        <w:rPr>
          <w:noProof/>
          <w:sz w:val="28"/>
          <w:szCs w:val="28"/>
        </w:rPr>
        <w:lastRenderedPageBreak/>
        <w:t>Великобритании. К рыночной модели управления образованием университеты стремятся из-за ряда ее преимуществ. Такая модель способствует повышению эффективности, поскольку конкуренция стимулирует университеты к оптимизации своих ресурсов и улучшению качества образовательных услуг. Рыночная модель предоставляет студентам больше возможностей для выбора, позволяя находить университеты и программы, которые наилучшим образом соответствуют их потребностям и интересам. Это, в свою очередь, побуждает университеты разрабатывать уникальные и конкурентоспособные предложения, ориентированные на привлечение, сохранение контингента студентов. Наряду с этим, существует множество других факторов, имеющихся в системе образования, когда влияние рынка может иметь негативные последствия, и вмешательство правительства не всегда может принести позитивные изменения. В Великобритании правительство является основным источником финансирования образования и исследований и стремится, чтобы высшее образование отвечало различным экономическим и социальным целям.</w:t>
      </w:r>
      <w:r w:rsidR="007B1B11" w:rsidRPr="00BF5492">
        <w:rPr>
          <w:b/>
          <w:bCs/>
          <w:noProof/>
          <w:sz w:val="28"/>
          <w:szCs w:val="28"/>
        </w:rPr>
        <w:t xml:space="preserve"> </w:t>
      </w:r>
    </w:p>
    <w:p w14:paraId="47086C95" w14:textId="40734702" w:rsidR="00CE3BBA" w:rsidRPr="00BF5492" w:rsidRDefault="00CE3BBA" w:rsidP="0007653A">
      <w:pPr>
        <w:ind w:firstLine="567"/>
        <w:jc w:val="both"/>
        <w:rPr>
          <w:noProof/>
          <w:sz w:val="28"/>
          <w:szCs w:val="28"/>
        </w:rPr>
      </w:pPr>
      <w:r w:rsidRPr="00BF5492">
        <w:rPr>
          <w:noProof/>
          <w:sz w:val="28"/>
          <w:szCs w:val="28"/>
        </w:rPr>
        <w:t xml:space="preserve">Социо-исторические факты, связанные с развитием Великобританией, коррелируются с выявленными лингвосоциокультурными характеристиками маркетингового дискурса, представляющего университеты Великобритании, следующим образом. Социокультурный факт - </w:t>
      </w:r>
      <w:r w:rsidRPr="00BF5492">
        <w:rPr>
          <w:i/>
          <w:iCs/>
          <w:noProof/>
          <w:sz w:val="28"/>
          <w:szCs w:val="28"/>
        </w:rPr>
        <w:t>национально-историческая принадлежность</w:t>
      </w:r>
      <w:r w:rsidRPr="00BF5492">
        <w:rPr>
          <w:noProof/>
          <w:sz w:val="28"/>
          <w:szCs w:val="28"/>
        </w:rPr>
        <w:t xml:space="preserve">, связана с длительной историей британской системы образования. Подобная информация важна для формирования текстов, представляющих организационную идентичность университетов Великобритании. Тексты, представляющие организационную идентичность университетов, отражают и подчеркивают те исторические и культурные ценности, которые являются основой для образовательных традиций и практик. Значимая информация о </w:t>
      </w:r>
      <w:r w:rsidRPr="00BF5492">
        <w:rPr>
          <w:i/>
          <w:iCs/>
          <w:noProof/>
          <w:sz w:val="28"/>
          <w:szCs w:val="28"/>
        </w:rPr>
        <w:t>рейтингоориентированности</w:t>
      </w:r>
      <w:r w:rsidRPr="00BF5492">
        <w:rPr>
          <w:noProof/>
          <w:sz w:val="28"/>
          <w:szCs w:val="28"/>
        </w:rPr>
        <w:t xml:space="preserve"> показывает важность занимаемых мест в рейтингах, отражая стремление к признанию и конкурентоспособности университетов. Включение в тексты, представляющие организационную идентичность университетов, социокультурно значимой информации: </w:t>
      </w:r>
      <w:r w:rsidRPr="00BF5492">
        <w:rPr>
          <w:i/>
          <w:iCs/>
          <w:noProof/>
          <w:sz w:val="28"/>
          <w:szCs w:val="28"/>
        </w:rPr>
        <w:t>качество и репутация</w:t>
      </w:r>
      <w:r w:rsidRPr="00BF5492">
        <w:rPr>
          <w:noProof/>
          <w:sz w:val="28"/>
          <w:szCs w:val="28"/>
        </w:rPr>
        <w:t xml:space="preserve">, позволяет показать преимущество университетов в данном направлении. </w:t>
      </w:r>
      <w:r w:rsidRPr="00BF5492">
        <w:rPr>
          <w:i/>
          <w:iCs/>
          <w:noProof/>
          <w:sz w:val="28"/>
          <w:szCs w:val="28"/>
        </w:rPr>
        <w:t>Мировое признание</w:t>
      </w:r>
      <w:r w:rsidRPr="00BF5492">
        <w:rPr>
          <w:noProof/>
          <w:sz w:val="28"/>
          <w:szCs w:val="28"/>
        </w:rPr>
        <w:t xml:space="preserve"> университетов Великобритании подчеркивает их конкурентоспособность и влияние на мировое сообщество. Это совпадает с историческим стремлением Великобритании к повсеместному влиянию и лидерству, что нашло свое выражение в международной деятельности университетов, их сотрудничестве с зарубежными учебными заведениями и участии в глобальных научных исследованиях.</w:t>
      </w:r>
    </w:p>
    <w:p w14:paraId="71D08B93" w14:textId="6FBBC329" w:rsidR="00FA26FE" w:rsidRPr="00BF5492" w:rsidRDefault="00CE3BBA" w:rsidP="0007653A">
      <w:pPr>
        <w:ind w:firstLine="567"/>
        <w:jc w:val="both"/>
        <w:rPr>
          <w:noProof/>
          <w:sz w:val="28"/>
          <w:szCs w:val="28"/>
        </w:rPr>
      </w:pPr>
      <w:r w:rsidRPr="00BF5492">
        <w:rPr>
          <w:noProof/>
          <w:sz w:val="28"/>
          <w:szCs w:val="28"/>
        </w:rPr>
        <w:t xml:space="preserve">Высшее образование в Великобритании прошло через значительные трансформации за последние несколько десятилетий. </w:t>
      </w:r>
      <w:r w:rsidR="00B61689" w:rsidRPr="00BF5492">
        <w:rPr>
          <w:noProof/>
          <w:sz w:val="28"/>
          <w:szCs w:val="28"/>
        </w:rPr>
        <w:t>Р</w:t>
      </w:r>
      <w:r w:rsidRPr="00BF5492">
        <w:rPr>
          <w:noProof/>
          <w:sz w:val="28"/>
          <w:szCs w:val="28"/>
        </w:rPr>
        <w:t>ыночная модель управления образованием привнесла как положительные аспекты, такие как улучшение качества образовательных услуг и предоставление студентам большего выбора, так и вызовы, связанные с необходимостью найти баланс между рыночными силами и социальными целями.</w:t>
      </w:r>
    </w:p>
    <w:p w14:paraId="68877CDD" w14:textId="7F203669" w:rsidR="00FA26FE" w:rsidRPr="00BF5492" w:rsidRDefault="00724671" w:rsidP="0007653A">
      <w:pPr>
        <w:ind w:firstLine="567"/>
        <w:jc w:val="both"/>
        <w:rPr>
          <w:noProof/>
          <w:sz w:val="28"/>
          <w:szCs w:val="28"/>
        </w:rPr>
      </w:pPr>
      <w:r w:rsidRPr="00BF5492">
        <w:rPr>
          <w:noProof/>
          <w:sz w:val="28"/>
          <w:szCs w:val="28"/>
        </w:rPr>
        <w:t xml:space="preserve"> </w:t>
      </w:r>
    </w:p>
    <w:p w14:paraId="30CE0ADE" w14:textId="2876D507" w:rsidR="00FA26FE" w:rsidRPr="00BF5492" w:rsidRDefault="00FA26FE" w:rsidP="0007653A">
      <w:pPr>
        <w:pStyle w:val="2"/>
        <w:spacing w:before="0"/>
        <w:ind w:firstLine="567"/>
        <w:jc w:val="both"/>
        <w:rPr>
          <w:rFonts w:ascii="Times New Roman" w:eastAsia="Times New Roman" w:hAnsi="Times New Roman" w:cs="Times New Roman"/>
          <w:b/>
          <w:bCs/>
          <w:noProof/>
          <w:color w:val="000000" w:themeColor="text1"/>
          <w:sz w:val="28"/>
          <w:szCs w:val="28"/>
        </w:rPr>
      </w:pPr>
      <w:bookmarkStart w:id="18" w:name="_Toc195625780"/>
      <w:r w:rsidRPr="00BF5492">
        <w:rPr>
          <w:rFonts w:ascii="Times New Roman" w:eastAsia="Times New Roman" w:hAnsi="Times New Roman" w:cs="Times New Roman"/>
          <w:b/>
          <w:bCs/>
          <w:noProof/>
          <w:color w:val="000000" w:themeColor="text1"/>
          <w:sz w:val="28"/>
          <w:szCs w:val="28"/>
        </w:rPr>
        <w:lastRenderedPageBreak/>
        <w:t>3.</w:t>
      </w:r>
      <w:r w:rsidR="00577526" w:rsidRPr="00BF5492">
        <w:rPr>
          <w:rFonts w:ascii="Times New Roman" w:eastAsia="Times New Roman" w:hAnsi="Times New Roman" w:cs="Times New Roman"/>
          <w:b/>
          <w:bCs/>
          <w:noProof/>
          <w:color w:val="000000" w:themeColor="text1"/>
          <w:sz w:val="28"/>
          <w:szCs w:val="28"/>
        </w:rPr>
        <w:t>3</w:t>
      </w:r>
      <w:r w:rsidRPr="00BF5492">
        <w:rPr>
          <w:rFonts w:ascii="Times New Roman" w:eastAsia="Times New Roman" w:hAnsi="Times New Roman" w:cs="Times New Roman"/>
          <w:b/>
          <w:bCs/>
          <w:noProof/>
          <w:color w:val="000000" w:themeColor="text1"/>
          <w:sz w:val="28"/>
          <w:szCs w:val="28"/>
        </w:rPr>
        <w:t xml:space="preserve"> Лингвосоциокультурные особенности маркетингового дискурса, представляющего идентичность университетов</w:t>
      </w:r>
      <w:r w:rsidR="00724671" w:rsidRPr="00BF5492">
        <w:rPr>
          <w:rFonts w:ascii="Times New Roman" w:eastAsia="Times New Roman" w:hAnsi="Times New Roman" w:cs="Times New Roman"/>
          <w:b/>
          <w:bCs/>
          <w:noProof/>
          <w:color w:val="000000" w:themeColor="text1"/>
          <w:sz w:val="28"/>
          <w:szCs w:val="28"/>
        </w:rPr>
        <w:t xml:space="preserve"> </w:t>
      </w:r>
      <w:r w:rsidRPr="00BF5492">
        <w:rPr>
          <w:rFonts w:ascii="Times New Roman" w:eastAsia="Times New Roman" w:hAnsi="Times New Roman" w:cs="Times New Roman"/>
          <w:b/>
          <w:bCs/>
          <w:noProof/>
          <w:color w:val="000000" w:themeColor="text1"/>
          <w:sz w:val="28"/>
          <w:szCs w:val="28"/>
        </w:rPr>
        <w:t>США</w:t>
      </w:r>
      <w:bookmarkEnd w:id="18"/>
    </w:p>
    <w:p w14:paraId="6B83C5A8" w14:textId="07BCA624" w:rsidR="00FA26FE" w:rsidRPr="00BF5492" w:rsidRDefault="00FA26FE" w:rsidP="0007653A">
      <w:pPr>
        <w:ind w:firstLine="567"/>
        <w:jc w:val="both"/>
        <w:rPr>
          <w:noProof/>
          <w:sz w:val="28"/>
          <w:szCs w:val="28"/>
        </w:rPr>
      </w:pPr>
      <w:r w:rsidRPr="00BF5492">
        <w:rPr>
          <w:noProof/>
          <w:sz w:val="28"/>
          <w:szCs w:val="28"/>
        </w:rPr>
        <w:t>В результате анализа был выявлен</w:t>
      </w:r>
      <w:r w:rsidR="00BF458E" w:rsidRPr="00BF5492">
        <w:rPr>
          <w:noProof/>
          <w:sz w:val="28"/>
          <w:szCs w:val="28"/>
        </w:rPr>
        <w:t xml:space="preserve"> ряд</w:t>
      </w:r>
      <w:r w:rsidRPr="00BF5492">
        <w:rPr>
          <w:noProof/>
          <w:color w:val="FF0000"/>
          <w:sz w:val="28"/>
          <w:szCs w:val="28"/>
        </w:rPr>
        <w:t xml:space="preserve"> </w:t>
      </w:r>
      <w:r w:rsidRPr="00BF5492">
        <w:rPr>
          <w:noProof/>
          <w:sz w:val="28"/>
          <w:szCs w:val="28"/>
        </w:rPr>
        <w:t>лингвосоциокультурны</w:t>
      </w:r>
      <w:r w:rsidR="00BF458E" w:rsidRPr="00BF5492">
        <w:rPr>
          <w:noProof/>
          <w:sz w:val="28"/>
          <w:szCs w:val="28"/>
        </w:rPr>
        <w:t>х</w:t>
      </w:r>
      <w:r w:rsidRPr="00BF5492">
        <w:rPr>
          <w:noProof/>
          <w:sz w:val="28"/>
          <w:szCs w:val="28"/>
        </w:rPr>
        <w:t xml:space="preserve"> особенност</w:t>
      </w:r>
      <w:r w:rsidR="00BF458E" w:rsidRPr="00BF5492">
        <w:rPr>
          <w:noProof/>
          <w:sz w:val="28"/>
          <w:szCs w:val="28"/>
        </w:rPr>
        <w:t>ей</w:t>
      </w:r>
      <w:r w:rsidR="001117CB" w:rsidRPr="00BF5492">
        <w:rPr>
          <w:noProof/>
          <w:sz w:val="28"/>
          <w:szCs w:val="28"/>
        </w:rPr>
        <w:t>,</w:t>
      </w:r>
      <w:r w:rsidRPr="00BF5492">
        <w:rPr>
          <w:noProof/>
          <w:sz w:val="28"/>
          <w:szCs w:val="28"/>
        </w:rPr>
        <w:t xml:space="preserve"> характерны</w:t>
      </w:r>
      <w:r w:rsidR="00BF458E" w:rsidRPr="00BF5492">
        <w:rPr>
          <w:noProof/>
          <w:sz w:val="28"/>
          <w:szCs w:val="28"/>
        </w:rPr>
        <w:t>х</w:t>
      </w:r>
      <w:r w:rsidRPr="00BF5492">
        <w:rPr>
          <w:noProof/>
          <w:sz w:val="28"/>
          <w:szCs w:val="28"/>
        </w:rPr>
        <w:t xml:space="preserve"> для маркетингового дискурса, представляющего идентичность университетов США. Были выделены следующие социально значимые ценности: </w:t>
      </w:r>
      <w:r w:rsidRPr="00BF5492">
        <w:rPr>
          <w:i/>
          <w:iCs/>
          <w:noProof/>
          <w:sz w:val="28"/>
          <w:szCs w:val="28"/>
        </w:rPr>
        <w:t>инклюзивное общество</w:t>
      </w:r>
      <w:r w:rsidRPr="00BF5492">
        <w:rPr>
          <w:noProof/>
          <w:sz w:val="28"/>
          <w:szCs w:val="28"/>
        </w:rPr>
        <w:t xml:space="preserve"> (inclusion, equity, diversity, community), </w:t>
      </w:r>
      <w:r w:rsidRPr="00BF5492">
        <w:rPr>
          <w:i/>
          <w:iCs/>
          <w:noProof/>
          <w:sz w:val="28"/>
          <w:szCs w:val="28"/>
        </w:rPr>
        <w:t>финансовая поддержка</w:t>
      </w:r>
      <w:r w:rsidRPr="00BF5492">
        <w:rPr>
          <w:noProof/>
          <w:sz w:val="28"/>
          <w:szCs w:val="28"/>
        </w:rPr>
        <w:t xml:space="preserve"> (financial</w:t>
      </w:r>
      <w:r w:rsidR="00143E01" w:rsidRPr="00BF5492">
        <w:rPr>
          <w:noProof/>
          <w:sz w:val="28"/>
          <w:szCs w:val="28"/>
        </w:rPr>
        <w:t xml:space="preserve"> </w:t>
      </w:r>
      <w:r w:rsidRPr="00BF5492">
        <w:rPr>
          <w:noProof/>
          <w:sz w:val="28"/>
          <w:szCs w:val="28"/>
        </w:rPr>
        <w:t xml:space="preserve">aid, scholarship), </w:t>
      </w:r>
      <w:r w:rsidRPr="00BF5492">
        <w:rPr>
          <w:i/>
          <w:iCs/>
          <w:noProof/>
          <w:sz w:val="28"/>
          <w:szCs w:val="28"/>
        </w:rPr>
        <w:t xml:space="preserve">национально-историческая принадлежность </w:t>
      </w:r>
      <w:r w:rsidRPr="00BF5492">
        <w:rPr>
          <w:noProof/>
          <w:sz w:val="28"/>
          <w:szCs w:val="28"/>
        </w:rPr>
        <w:t xml:space="preserve">(American), </w:t>
      </w:r>
      <w:r w:rsidRPr="00BF5492">
        <w:rPr>
          <w:i/>
          <w:iCs/>
          <w:noProof/>
          <w:sz w:val="28"/>
          <w:szCs w:val="28"/>
        </w:rPr>
        <w:t>служение стране и миру</w:t>
      </w:r>
      <w:r w:rsidRPr="00BF5492">
        <w:rPr>
          <w:noProof/>
          <w:sz w:val="28"/>
          <w:szCs w:val="28"/>
        </w:rPr>
        <w:t xml:space="preserve"> (service), </w:t>
      </w:r>
      <w:r w:rsidRPr="00BF5492">
        <w:rPr>
          <w:i/>
          <w:iCs/>
          <w:noProof/>
          <w:sz w:val="28"/>
          <w:szCs w:val="28"/>
        </w:rPr>
        <w:t>инициативность и лидерство</w:t>
      </w:r>
      <w:r w:rsidRPr="00BF5492">
        <w:rPr>
          <w:noProof/>
          <w:sz w:val="28"/>
          <w:szCs w:val="28"/>
        </w:rPr>
        <w:t xml:space="preserve"> (initiative, leadership)</w:t>
      </w:r>
      <w:r w:rsidR="005F1752" w:rsidRPr="00BF5492">
        <w:rPr>
          <w:noProof/>
          <w:sz w:val="28"/>
          <w:szCs w:val="28"/>
        </w:rPr>
        <w:t xml:space="preserve"> </w:t>
      </w:r>
      <w:r w:rsidR="005F1752" w:rsidRPr="00BF5492">
        <w:rPr>
          <w:noProof/>
          <w:color w:val="000000"/>
          <w:sz w:val="28"/>
          <w:szCs w:val="28"/>
        </w:rPr>
        <w:t xml:space="preserve">(таблица 12). </w:t>
      </w:r>
      <w:r w:rsidR="005F1752" w:rsidRPr="00BF5492">
        <w:rPr>
          <w:noProof/>
          <w:sz w:val="28"/>
          <w:szCs w:val="28"/>
        </w:rPr>
        <w:t xml:space="preserve"> </w:t>
      </w:r>
    </w:p>
    <w:p w14:paraId="45C2D131" w14:textId="77777777" w:rsidR="000701DA" w:rsidRPr="00BF5492" w:rsidRDefault="000701DA" w:rsidP="00B839E4">
      <w:pPr>
        <w:ind w:firstLine="708"/>
        <w:jc w:val="both"/>
        <w:rPr>
          <w:noProof/>
          <w:sz w:val="28"/>
          <w:szCs w:val="28"/>
        </w:rPr>
      </w:pPr>
    </w:p>
    <w:p w14:paraId="4AE15734" w14:textId="7B526870" w:rsidR="000701DA" w:rsidRPr="00BF5492" w:rsidRDefault="000701DA" w:rsidP="0007653A">
      <w:pPr>
        <w:jc w:val="both"/>
        <w:rPr>
          <w:noProof/>
          <w:sz w:val="28"/>
          <w:szCs w:val="28"/>
        </w:rPr>
      </w:pPr>
      <w:r w:rsidRPr="00BF5492">
        <w:rPr>
          <w:noProof/>
          <w:sz w:val="28"/>
          <w:szCs w:val="28"/>
        </w:rPr>
        <w:t>Таблица 12 – Статистически значимые слова, представляющие социокультурные характеристики МДПИУ США</w:t>
      </w:r>
    </w:p>
    <w:p w14:paraId="3942A429" w14:textId="02E54D3A" w:rsidR="00FA26FE" w:rsidRPr="00BF5492" w:rsidRDefault="00FA26FE" w:rsidP="00B839E4">
      <w:pPr>
        <w:jc w:val="both"/>
        <w:rPr>
          <w:noProof/>
          <w:sz w:val="28"/>
          <w:szCs w:val="28"/>
        </w:rPr>
      </w:pPr>
    </w:p>
    <w:tbl>
      <w:tblPr>
        <w:tblW w:w="963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44"/>
        <w:gridCol w:w="4387"/>
      </w:tblGrid>
      <w:tr w:rsidR="0007653A" w:rsidRPr="00BF5492" w14:paraId="40834D7A" w14:textId="77777777" w:rsidTr="0007653A">
        <w:trPr>
          <w:trHeight w:val="315"/>
        </w:trPr>
        <w:tc>
          <w:tcPr>
            <w:tcW w:w="5244" w:type="dxa"/>
            <w:tcMar>
              <w:top w:w="0" w:type="dxa"/>
              <w:left w:w="105" w:type="dxa"/>
              <w:bottom w:w="0" w:type="dxa"/>
              <w:right w:w="105" w:type="dxa"/>
            </w:tcMar>
            <w:vAlign w:val="bottom"/>
            <w:hideMark/>
          </w:tcPr>
          <w:p w14:paraId="44BD23E7" w14:textId="670F5EB2" w:rsidR="0007653A" w:rsidRPr="00BF5492" w:rsidRDefault="0007653A" w:rsidP="0007653A">
            <w:pPr>
              <w:pStyle w:val="a6"/>
              <w:jc w:val="center"/>
              <w:rPr>
                <w:rFonts w:ascii="Times New Roman" w:hAnsi="Times New Roman" w:cs="Times New Roman"/>
                <w:noProof/>
              </w:rPr>
            </w:pPr>
            <w:r w:rsidRPr="00BF5492">
              <w:rPr>
                <w:rFonts w:ascii="Times New Roman" w:hAnsi="Times New Roman" w:cs="Times New Roman"/>
                <w:noProof/>
                <w:color w:val="000000"/>
              </w:rPr>
              <w:t>Word</w:t>
            </w:r>
          </w:p>
        </w:tc>
        <w:tc>
          <w:tcPr>
            <w:tcW w:w="4387" w:type="dxa"/>
            <w:tcMar>
              <w:top w:w="0" w:type="dxa"/>
              <w:left w:w="105" w:type="dxa"/>
              <w:bottom w:w="0" w:type="dxa"/>
              <w:right w:w="105" w:type="dxa"/>
            </w:tcMar>
            <w:vAlign w:val="bottom"/>
            <w:hideMark/>
          </w:tcPr>
          <w:p w14:paraId="2717361A" w14:textId="53B0B771" w:rsidR="0007653A" w:rsidRPr="00BF5492" w:rsidRDefault="0007653A" w:rsidP="0007653A">
            <w:pPr>
              <w:pStyle w:val="a6"/>
              <w:jc w:val="center"/>
              <w:rPr>
                <w:rFonts w:ascii="Times New Roman" w:hAnsi="Times New Roman" w:cs="Times New Roman"/>
                <w:noProof/>
              </w:rPr>
            </w:pPr>
            <w:r w:rsidRPr="00BF5492">
              <w:rPr>
                <w:rFonts w:ascii="Times New Roman" w:hAnsi="Times New Roman" w:cs="Times New Roman"/>
                <w:noProof/>
                <w:color w:val="000000"/>
              </w:rPr>
              <w:t>Loglikelihoodratio</w:t>
            </w:r>
          </w:p>
        </w:tc>
      </w:tr>
      <w:tr w:rsidR="0007653A" w:rsidRPr="00BF5492" w14:paraId="552A5370" w14:textId="77777777" w:rsidTr="0007653A">
        <w:trPr>
          <w:trHeight w:val="315"/>
        </w:trPr>
        <w:tc>
          <w:tcPr>
            <w:tcW w:w="5244" w:type="dxa"/>
            <w:tcMar>
              <w:top w:w="0" w:type="dxa"/>
              <w:left w:w="105" w:type="dxa"/>
              <w:bottom w:w="0" w:type="dxa"/>
              <w:right w:w="105" w:type="dxa"/>
            </w:tcMar>
            <w:vAlign w:val="bottom"/>
            <w:hideMark/>
          </w:tcPr>
          <w:p w14:paraId="1B456943" w14:textId="4DD674A6"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Faculty</w:t>
            </w:r>
          </w:p>
        </w:tc>
        <w:tc>
          <w:tcPr>
            <w:tcW w:w="4387" w:type="dxa"/>
            <w:tcMar>
              <w:top w:w="0" w:type="dxa"/>
              <w:left w:w="105" w:type="dxa"/>
              <w:bottom w:w="0" w:type="dxa"/>
              <w:right w:w="105" w:type="dxa"/>
            </w:tcMar>
            <w:vAlign w:val="bottom"/>
            <w:hideMark/>
          </w:tcPr>
          <w:p w14:paraId="50E3FB3E" w14:textId="6B5FBBEE"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183.97</w:t>
            </w:r>
          </w:p>
        </w:tc>
      </w:tr>
      <w:tr w:rsidR="0007653A" w:rsidRPr="00BF5492" w14:paraId="082D9FFF" w14:textId="77777777" w:rsidTr="0007653A">
        <w:trPr>
          <w:trHeight w:val="315"/>
        </w:trPr>
        <w:tc>
          <w:tcPr>
            <w:tcW w:w="5244" w:type="dxa"/>
            <w:tcMar>
              <w:top w:w="0" w:type="dxa"/>
              <w:left w:w="105" w:type="dxa"/>
              <w:bottom w:w="0" w:type="dxa"/>
              <w:right w:w="105" w:type="dxa"/>
            </w:tcMar>
            <w:vAlign w:val="bottom"/>
            <w:hideMark/>
          </w:tcPr>
          <w:p w14:paraId="654513C8" w14:textId="109B69C5"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Provost</w:t>
            </w:r>
          </w:p>
        </w:tc>
        <w:tc>
          <w:tcPr>
            <w:tcW w:w="4387" w:type="dxa"/>
            <w:tcMar>
              <w:top w:w="0" w:type="dxa"/>
              <w:left w:w="105" w:type="dxa"/>
              <w:bottom w:w="0" w:type="dxa"/>
              <w:right w:w="105" w:type="dxa"/>
            </w:tcMar>
            <w:vAlign w:val="bottom"/>
            <w:hideMark/>
          </w:tcPr>
          <w:p w14:paraId="2614D49F" w14:textId="3365F63B"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66.16</w:t>
            </w:r>
          </w:p>
        </w:tc>
      </w:tr>
      <w:tr w:rsidR="0007653A" w:rsidRPr="00BF5492" w14:paraId="0AB18FB7" w14:textId="77777777" w:rsidTr="0007653A">
        <w:trPr>
          <w:trHeight w:val="315"/>
        </w:trPr>
        <w:tc>
          <w:tcPr>
            <w:tcW w:w="5244" w:type="dxa"/>
            <w:tcMar>
              <w:top w:w="0" w:type="dxa"/>
              <w:left w:w="105" w:type="dxa"/>
              <w:bottom w:w="0" w:type="dxa"/>
              <w:right w:w="105" w:type="dxa"/>
            </w:tcMar>
            <w:vAlign w:val="bottom"/>
            <w:hideMark/>
          </w:tcPr>
          <w:p w14:paraId="47167C7B" w14:textId="5B03E210"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Scholars</w:t>
            </w:r>
          </w:p>
        </w:tc>
        <w:tc>
          <w:tcPr>
            <w:tcW w:w="4387" w:type="dxa"/>
            <w:tcMar>
              <w:top w:w="0" w:type="dxa"/>
              <w:left w:w="105" w:type="dxa"/>
              <w:bottom w:w="0" w:type="dxa"/>
              <w:right w:w="105" w:type="dxa"/>
            </w:tcMar>
            <w:vAlign w:val="bottom"/>
            <w:hideMark/>
          </w:tcPr>
          <w:p w14:paraId="44B263F5" w14:textId="5729D3BF"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65.91</w:t>
            </w:r>
          </w:p>
        </w:tc>
      </w:tr>
      <w:tr w:rsidR="0007653A" w:rsidRPr="00BF5492" w14:paraId="27E473CA" w14:textId="77777777" w:rsidTr="0007653A">
        <w:trPr>
          <w:trHeight w:val="315"/>
        </w:trPr>
        <w:tc>
          <w:tcPr>
            <w:tcW w:w="5244" w:type="dxa"/>
            <w:tcMar>
              <w:top w:w="0" w:type="dxa"/>
              <w:left w:w="105" w:type="dxa"/>
              <w:bottom w:w="0" w:type="dxa"/>
              <w:right w:w="105" w:type="dxa"/>
            </w:tcMar>
            <w:vAlign w:val="bottom"/>
            <w:hideMark/>
          </w:tcPr>
          <w:p w14:paraId="198C1BFD" w14:textId="77777777"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President</w:t>
            </w:r>
          </w:p>
        </w:tc>
        <w:tc>
          <w:tcPr>
            <w:tcW w:w="4387" w:type="dxa"/>
            <w:tcMar>
              <w:top w:w="0" w:type="dxa"/>
              <w:left w:w="105" w:type="dxa"/>
              <w:bottom w:w="0" w:type="dxa"/>
              <w:right w:w="105" w:type="dxa"/>
            </w:tcMar>
            <w:vAlign w:val="bottom"/>
            <w:hideMark/>
          </w:tcPr>
          <w:p w14:paraId="2F1A881C" w14:textId="5F18FE79"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62.23</w:t>
            </w:r>
          </w:p>
        </w:tc>
      </w:tr>
      <w:tr w:rsidR="0007653A" w:rsidRPr="00BF5492" w14:paraId="5281CB0B" w14:textId="77777777" w:rsidTr="0007653A">
        <w:trPr>
          <w:trHeight w:val="315"/>
        </w:trPr>
        <w:tc>
          <w:tcPr>
            <w:tcW w:w="5244" w:type="dxa"/>
            <w:tcMar>
              <w:top w:w="0" w:type="dxa"/>
              <w:left w:w="105" w:type="dxa"/>
              <w:bottom w:w="0" w:type="dxa"/>
              <w:right w:w="105" w:type="dxa"/>
            </w:tcMar>
            <w:vAlign w:val="bottom"/>
            <w:hideMark/>
          </w:tcPr>
          <w:p w14:paraId="24439C8F" w14:textId="289F02EC"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Aid</w:t>
            </w:r>
          </w:p>
        </w:tc>
        <w:tc>
          <w:tcPr>
            <w:tcW w:w="4387" w:type="dxa"/>
            <w:tcMar>
              <w:top w:w="0" w:type="dxa"/>
              <w:left w:w="105" w:type="dxa"/>
              <w:bottom w:w="0" w:type="dxa"/>
              <w:right w:w="105" w:type="dxa"/>
            </w:tcMar>
            <w:vAlign w:val="bottom"/>
            <w:hideMark/>
          </w:tcPr>
          <w:p w14:paraId="50D9E70D" w14:textId="3163634C"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54.65</w:t>
            </w:r>
          </w:p>
        </w:tc>
      </w:tr>
      <w:tr w:rsidR="0007653A" w:rsidRPr="00BF5492" w14:paraId="2270D734" w14:textId="77777777" w:rsidTr="0007653A">
        <w:trPr>
          <w:trHeight w:val="315"/>
        </w:trPr>
        <w:tc>
          <w:tcPr>
            <w:tcW w:w="5244" w:type="dxa"/>
            <w:tcMar>
              <w:top w:w="0" w:type="dxa"/>
              <w:left w:w="105" w:type="dxa"/>
              <w:bottom w:w="0" w:type="dxa"/>
              <w:right w:w="105" w:type="dxa"/>
            </w:tcMar>
            <w:vAlign w:val="bottom"/>
            <w:hideMark/>
          </w:tcPr>
          <w:p w14:paraId="26268883" w14:textId="69B9365E"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Campus</w:t>
            </w:r>
          </w:p>
        </w:tc>
        <w:tc>
          <w:tcPr>
            <w:tcW w:w="4387" w:type="dxa"/>
            <w:tcMar>
              <w:top w:w="0" w:type="dxa"/>
              <w:left w:w="105" w:type="dxa"/>
              <w:bottom w:w="0" w:type="dxa"/>
              <w:right w:w="105" w:type="dxa"/>
            </w:tcMar>
            <w:vAlign w:val="bottom"/>
            <w:hideMark/>
          </w:tcPr>
          <w:p w14:paraId="2F4FC622" w14:textId="0D3452D2"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51.41</w:t>
            </w:r>
          </w:p>
        </w:tc>
      </w:tr>
      <w:tr w:rsidR="0007653A" w:rsidRPr="00BF5492" w14:paraId="43EA196C" w14:textId="77777777" w:rsidTr="0007653A">
        <w:trPr>
          <w:trHeight w:val="315"/>
        </w:trPr>
        <w:tc>
          <w:tcPr>
            <w:tcW w:w="5244" w:type="dxa"/>
            <w:tcMar>
              <w:top w:w="0" w:type="dxa"/>
              <w:left w:w="105" w:type="dxa"/>
              <w:bottom w:w="0" w:type="dxa"/>
              <w:right w:w="105" w:type="dxa"/>
            </w:tcMar>
            <w:vAlign w:val="bottom"/>
            <w:hideMark/>
          </w:tcPr>
          <w:p w14:paraId="3E861D78" w14:textId="7FC151EB"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School</w:t>
            </w:r>
          </w:p>
        </w:tc>
        <w:tc>
          <w:tcPr>
            <w:tcW w:w="4387" w:type="dxa"/>
            <w:tcMar>
              <w:top w:w="0" w:type="dxa"/>
              <w:left w:w="105" w:type="dxa"/>
              <w:bottom w:w="0" w:type="dxa"/>
              <w:right w:w="105" w:type="dxa"/>
            </w:tcMar>
            <w:vAlign w:val="bottom"/>
            <w:hideMark/>
          </w:tcPr>
          <w:p w14:paraId="3A254C3A" w14:textId="33814589"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47.61</w:t>
            </w:r>
          </w:p>
        </w:tc>
      </w:tr>
      <w:tr w:rsidR="0007653A" w:rsidRPr="00BF5492" w14:paraId="48AE6380" w14:textId="77777777" w:rsidTr="0007653A">
        <w:trPr>
          <w:trHeight w:val="315"/>
        </w:trPr>
        <w:tc>
          <w:tcPr>
            <w:tcW w:w="5244" w:type="dxa"/>
            <w:tcMar>
              <w:top w:w="0" w:type="dxa"/>
              <w:left w:w="105" w:type="dxa"/>
              <w:bottom w:w="0" w:type="dxa"/>
              <w:right w:w="105" w:type="dxa"/>
            </w:tcMar>
            <w:vAlign w:val="bottom"/>
            <w:hideMark/>
          </w:tcPr>
          <w:p w14:paraId="12BBAA80" w14:textId="1B8BAB80"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Inclusion</w:t>
            </w:r>
          </w:p>
        </w:tc>
        <w:tc>
          <w:tcPr>
            <w:tcW w:w="4387" w:type="dxa"/>
            <w:tcMar>
              <w:top w:w="0" w:type="dxa"/>
              <w:left w:w="105" w:type="dxa"/>
              <w:bottom w:w="0" w:type="dxa"/>
              <w:right w:w="105" w:type="dxa"/>
            </w:tcMar>
            <w:vAlign w:val="bottom"/>
            <w:hideMark/>
          </w:tcPr>
          <w:p w14:paraId="4488A1A7" w14:textId="422C899C"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46.75</w:t>
            </w:r>
          </w:p>
        </w:tc>
      </w:tr>
      <w:tr w:rsidR="0007653A" w:rsidRPr="00BF5492" w14:paraId="51D14159" w14:textId="77777777" w:rsidTr="0007653A">
        <w:trPr>
          <w:trHeight w:val="315"/>
        </w:trPr>
        <w:tc>
          <w:tcPr>
            <w:tcW w:w="5244" w:type="dxa"/>
            <w:tcMar>
              <w:top w:w="0" w:type="dxa"/>
              <w:left w:w="105" w:type="dxa"/>
              <w:bottom w:w="0" w:type="dxa"/>
              <w:right w:w="105" w:type="dxa"/>
            </w:tcMar>
            <w:vAlign w:val="bottom"/>
            <w:hideMark/>
          </w:tcPr>
          <w:p w14:paraId="65C40932" w14:textId="05265C36"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Arts</w:t>
            </w:r>
          </w:p>
        </w:tc>
        <w:tc>
          <w:tcPr>
            <w:tcW w:w="4387" w:type="dxa"/>
            <w:tcMar>
              <w:top w:w="0" w:type="dxa"/>
              <w:left w:w="105" w:type="dxa"/>
              <w:bottom w:w="0" w:type="dxa"/>
              <w:right w:w="105" w:type="dxa"/>
            </w:tcMar>
            <w:vAlign w:val="bottom"/>
            <w:hideMark/>
          </w:tcPr>
          <w:p w14:paraId="2CA1AF5D" w14:textId="62A0BD24"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45.34</w:t>
            </w:r>
          </w:p>
        </w:tc>
      </w:tr>
      <w:tr w:rsidR="0007653A" w:rsidRPr="00BF5492" w14:paraId="1FD31303" w14:textId="77777777" w:rsidTr="0007653A">
        <w:trPr>
          <w:trHeight w:val="315"/>
        </w:trPr>
        <w:tc>
          <w:tcPr>
            <w:tcW w:w="5244" w:type="dxa"/>
            <w:tcMar>
              <w:top w:w="0" w:type="dxa"/>
              <w:left w:w="105" w:type="dxa"/>
              <w:bottom w:w="0" w:type="dxa"/>
              <w:right w:w="105" w:type="dxa"/>
            </w:tcMar>
            <w:vAlign w:val="bottom"/>
            <w:hideMark/>
          </w:tcPr>
          <w:p w14:paraId="13D9D64D" w14:textId="078B53C0"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Inquiry</w:t>
            </w:r>
          </w:p>
        </w:tc>
        <w:tc>
          <w:tcPr>
            <w:tcW w:w="4387" w:type="dxa"/>
            <w:tcMar>
              <w:top w:w="0" w:type="dxa"/>
              <w:left w:w="105" w:type="dxa"/>
              <w:bottom w:w="0" w:type="dxa"/>
              <w:right w:w="105" w:type="dxa"/>
            </w:tcMar>
            <w:vAlign w:val="bottom"/>
            <w:hideMark/>
          </w:tcPr>
          <w:p w14:paraId="26FF00EC" w14:textId="47EF6F72"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44.59</w:t>
            </w:r>
          </w:p>
        </w:tc>
      </w:tr>
      <w:tr w:rsidR="0007653A" w:rsidRPr="00BF5492" w14:paraId="78692682" w14:textId="77777777" w:rsidTr="0007653A">
        <w:trPr>
          <w:trHeight w:val="315"/>
        </w:trPr>
        <w:tc>
          <w:tcPr>
            <w:tcW w:w="5244" w:type="dxa"/>
            <w:tcMar>
              <w:top w:w="0" w:type="dxa"/>
              <w:left w:w="105" w:type="dxa"/>
              <w:bottom w:w="0" w:type="dxa"/>
              <w:right w:w="105" w:type="dxa"/>
            </w:tcMar>
            <w:vAlign w:val="bottom"/>
            <w:hideMark/>
          </w:tcPr>
          <w:p w14:paraId="6225DBA5" w14:textId="56464890"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Equity</w:t>
            </w:r>
          </w:p>
        </w:tc>
        <w:tc>
          <w:tcPr>
            <w:tcW w:w="4387" w:type="dxa"/>
            <w:tcMar>
              <w:top w:w="0" w:type="dxa"/>
              <w:left w:w="105" w:type="dxa"/>
              <w:bottom w:w="0" w:type="dxa"/>
              <w:right w:w="105" w:type="dxa"/>
            </w:tcMar>
            <w:vAlign w:val="bottom"/>
            <w:hideMark/>
          </w:tcPr>
          <w:p w14:paraId="61684698" w14:textId="75030492"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44.59</w:t>
            </w:r>
          </w:p>
        </w:tc>
      </w:tr>
      <w:tr w:rsidR="0007653A" w:rsidRPr="00BF5492" w14:paraId="0D793F34" w14:textId="77777777" w:rsidTr="0007653A">
        <w:trPr>
          <w:trHeight w:val="315"/>
        </w:trPr>
        <w:tc>
          <w:tcPr>
            <w:tcW w:w="5244" w:type="dxa"/>
            <w:tcMar>
              <w:top w:w="0" w:type="dxa"/>
              <w:left w:w="105" w:type="dxa"/>
              <w:bottom w:w="0" w:type="dxa"/>
              <w:right w:w="105" w:type="dxa"/>
            </w:tcMar>
            <w:vAlign w:val="bottom"/>
            <w:hideMark/>
          </w:tcPr>
          <w:p w14:paraId="4BB7EA81" w14:textId="6A39939B"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Service</w:t>
            </w:r>
          </w:p>
        </w:tc>
        <w:tc>
          <w:tcPr>
            <w:tcW w:w="4387" w:type="dxa"/>
            <w:tcMar>
              <w:top w:w="0" w:type="dxa"/>
              <w:left w:w="105" w:type="dxa"/>
              <w:bottom w:w="0" w:type="dxa"/>
              <w:right w:w="105" w:type="dxa"/>
            </w:tcMar>
            <w:vAlign w:val="bottom"/>
            <w:hideMark/>
          </w:tcPr>
          <w:p w14:paraId="69AC2E4D" w14:textId="377D343D"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43.06</w:t>
            </w:r>
          </w:p>
        </w:tc>
      </w:tr>
      <w:tr w:rsidR="0007653A" w:rsidRPr="00BF5492" w14:paraId="6718DEA3" w14:textId="77777777" w:rsidTr="0007653A">
        <w:trPr>
          <w:trHeight w:val="315"/>
        </w:trPr>
        <w:tc>
          <w:tcPr>
            <w:tcW w:w="5244" w:type="dxa"/>
            <w:tcMar>
              <w:top w:w="0" w:type="dxa"/>
              <w:left w:w="105" w:type="dxa"/>
              <w:bottom w:w="0" w:type="dxa"/>
              <w:right w:w="105" w:type="dxa"/>
            </w:tcMar>
            <w:vAlign w:val="bottom"/>
            <w:hideMark/>
          </w:tcPr>
          <w:p w14:paraId="1768C8A1" w14:textId="6C451FE8"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Honors</w:t>
            </w:r>
          </w:p>
        </w:tc>
        <w:tc>
          <w:tcPr>
            <w:tcW w:w="4387" w:type="dxa"/>
            <w:tcMar>
              <w:top w:w="0" w:type="dxa"/>
              <w:left w:w="105" w:type="dxa"/>
              <w:bottom w:w="0" w:type="dxa"/>
              <w:right w:w="105" w:type="dxa"/>
            </w:tcMar>
            <w:vAlign w:val="bottom"/>
            <w:hideMark/>
          </w:tcPr>
          <w:p w14:paraId="29E591D8" w14:textId="7EC9B5B3"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42.11</w:t>
            </w:r>
          </w:p>
        </w:tc>
      </w:tr>
      <w:tr w:rsidR="0007653A" w:rsidRPr="00BF5492" w14:paraId="3B5F6D6E" w14:textId="77777777" w:rsidTr="0007653A">
        <w:trPr>
          <w:trHeight w:val="315"/>
        </w:trPr>
        <w:tc>
          <w:tcPr>
            <w:tcW w:w="5244" w:type="dxa"/>
            <w:tcMar>
              <w:top w:w="0" w:type="dxa"/>
              <w:left w:w="105" w:type="dxa"/>
              <w:bottom w:w="0" w:type="dxa"/>
              <w:right w:w="105" w:type="dxa"/>
            </w:tcMar>
            <w:vAlign w:val="bottom"/>
            <w:hideMark/>
          </w:tcPr>
          <w:p w14:paraId="74221AA1" w14:textId="3DA5D2A0"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American</w:t>
            </w:r>
          </w:p>
        </w:tc>
        <w:tc>
          <w:tcPr>
            <w:tcW w:w="4387" w:type="dxa"/>
            <w:tcMar>
              <w:top w:w="0" w:type="dxa"/>
              <w:left w:w="105" w:type="dxa"/>
              <w:bottom w:w="0" w:type="dxa"/>
              <w:right w:w="105" w:type="dxa"/>
            </w:tcMar>
            <w:vAlign w:val="bottom"/>
            <w:hideMark/>
          </w:tcPr>
          <w:p w14:paraId="5B648C18" w14:textId="634CD3B3"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42.10</w:t>
            </w:r>
          </w:p>
        </w:tc>
      </w:tr>
      <w:tr w:rsidR="0007653A" w:rsidRPr="00BF5492" w14:paraId="1DF99679" w14:textId="77777777" w:rsidTr="0007653A">
        <w:trPr>
          <w:trHeight w:val="315"/>
        </w:trPr>
        <w:tc>
          <w:tcPr>
            <w:tcW w:w="5244" w:type="dxa"/>
            <w:tcMar>
              <w:top w:w="0" w:type="dxa"/>
              <w:left w:w="105" w:type="dxa"/>
              <w:bottom w:w="0" w:type="dxa"/>
              <w:right w:w="105" w:type="dxa"/>
            </w:tcMar>
            <w:vAlign w:val="bottom"/>
            <w:hideMark/>
          </w:tcPr>
          <w:p w14:paraId="31AC391B" w14:textId="6EA20F9A"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Diversity</w:t>
            </w:r>
          </w:p>
        </w:tc>
        <w:tc>
          <w:tcPr>
            <w:tcW w:w="4387" w:type="dxa"/>
            <w:tcMar>
              <w:top w:w="0" w:type="dxa"/>
              <w:left w:w="105" w:type="dxa"/>
              <w:bottom w:w="0" w:type="dxa"/>
              <w:right w:w="105" w:type="dxa"/>
            </w:tcMar>
            <w:vAlign w:val="bottom"/>
            <w:hideMark/>
          </w:tcPr>
          <w:p w14:paraId="37178FEF" w14:textId="7AE73E68"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41.25</w:t>
            </w:r>
          </w:p>
        </w:tc>
      </w:tr>
      <w:tr w:rsidR="0007653A" w:rsidRPr="00BF5492" w14:paraId="057CA911" w14:textId="77777777" w:rsidTr="0007653A">
        <w:trPr>
          <w:trHeight w:val="315"/>
        </w:trPr>
        <w:tc>
          <w:tcPr>
            <w:tcW w:w="5244" w:type="dxa"/>
            <w:tcMar>
              <w:top w:w="0" w:type="dxa"/>
              <w:left w:w="105" w:type="dxa"/>
              <w:bottom w:w="0" w:type="dxa"/>
              <w:right w:w="105" w:type="dxa"/>
            </w:tcMar>
            <w:vAlign w:val="bottom"/>
            <w:hideMark/>
          </w:tcPr>
          <w:p w14:paraId="41A623D9" w14:textId="014C1E76"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Enrollment</w:t>
            </w:r>
          </w:p>
        </w:tc>
        <w:tc>
          <w:tcPr>
            <w:tcW w:w="4387" w:type="dxa"/>
            <w:tcMar>
              <w:top w:w="0" w:type="dxa"/>
              <w:left w:w="105" w:type="dxa"/>
              <w:bottom w:w="0" w:type="dxa"/>
              <w:right w:w="105" w:type="dxa"/>
            </w:tcMar>
            <w:vAlign w:val="bottom"/>
            <w:hideMark/>
          </w:tcPr>
          <w:p w14:paraId="1DBA0C75" w14:textId="2ED72F66"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39.63</w:t>
            </w:r>
          </w:p>
        </w:tc>
      </w:tr>
      <w:tr w:rsidR="0007653A" w:rsidRPr="00BF5492" w14:paraId="28522FC0" w14:textId="77777777" w:rsidTr="0007653A">
        <w:trPr>
          <w:trHeight w:val="315"/>
        </w:trPr>
        <w:tc>
          <w:tcPr>
            <w:tcW w:w="5244" w:type="dxa"/>
            <w:tcMar>
              <w:top w:w="0" w:type="dxa"/>
              <w:left w:w="105" w:type="dxa"/>
              <w:bottom w:w="0" w:type="dxa"/>
              <w:right w:w="105" w:type="dxa"/>
            </w:tcMar>
            <w:vAlign w:val="bottom"/>
            <w:hideMark/>
          </w:tcPr>
          <w:p w14:paraId="22D77F05" w14:textId="0FB0541F"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Graduate</w:t>
            </w:r>
          </w:p>
        </w:tc>
        <w:tc>
          <w:tcPr>
            <w:tcW w:w="4387" w:type="dxa"/>
            <w:tcMar>
              <w:top w:w="0" w:type="dxa"/>
              <w:left w:w="105" w:type="dxa"/>
              <w:bottom w:w="0" w:type="dxa"/>
              <w:right w:w="105" w:type="dxa"/>
            </w:tcMar>
            <w:vAlign w:val="bottom"/>
            <w:hideMark/>
          </w:tcPr>
          <w:p w14:paraId="4030B9BC" w14:textId="5557182B"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38.84</w:t>
            </w:r>
          </w:p>
        </w:tc>
      </w:tr>
      <w:tr w:rsidR="0007653A" w:rsidRPr="00BF5492" w14:paraId="6FA4AB0E" w14:textId="77777777" w:rsidTr="0007653A">
        <w:trPr>
          <w:trHeight w:val="315"/>
        </w:trPr>
        <w:tc>
          <w:tcPr>
            <w:tcW w:w="5244" w:type="dxa"/>
            <w:tcMar>
              <w:top w:w="0" w:type="dxa"/>
              <w:left w:w="105" w:type="dxa"/>
              <w:bottom w:w="0" w:type="dxa"/>
              <w:right w:w="105" w:type="dxa"/>
            </w:tcMar>
            <w:vAlign w:val="bottom"/>
            <w:hideMark/>
          </w:tcPr>
          <w:p w14:paraId="085BF2FA" w14:textId="2EEAD11C"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Alumni</w:t>
            </w:r>
          </w:p>
        </w:tc>
        <w:tc>
          <w:tcPr>
            <w:tcW w:w="4387" w:type="dxa"/>
            <w:tcMar>
              <w:top w:w="0" w:type="dxa"/>
              <w:left w:w="105" w:type="dxa"/>
              <w:bottom w:w="0" w:type="dxa"/>
              <w:right w:w="105" w:type="dxa"/>
            </w:tcMar>
            <w:vAlign w:val="bottom"/>
            <w:hideMark/>
          </w:tcPr>
          <w:p w14:paraId="4A851C8A" w14:textId="0385013E"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38.77</w:t>
            </w:r>
          </w:p>
        </w:tc>
      </w:tr>
      <w:tr w:rsidR="0007653A" w:rsidRPr="00BF5492" w14:paraId="3756B91D" w14:textId="77777777" w:rsidTr="0007653A">
        <w:trPr>
          <w:trHeight w:val="315"/>
        </w:trPr>
        <w:tc>
          <w:tcPr>
            <w:tcW w:w="5244" w:type="dxa"/>
            <w:tcMar>
              <w:top w:w="0" w:type="dxa"/>
              <w:left w:w="105" w:type="dxa"/>
              <w:bottom w:w="0" w:type="dxa"/>
              <w:right w:w="105" w:type="dxa"/>
            </w:tcMar>
            <w:vAlign w:val="bottom"/>
            <w:hideMark/>
          </w:tcPr>
          <w:p w14:paraId="78107776" w14:textId="17955214"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Scholarship</w:t>
            </w:r>
          </w:p>
        </w:tc>
        <w:tc>
          <w:tcPr>
            <w:tcW w:w="4387" w:type="dxa"/>
            <w:tcMar>
              <w:top w:w="0" w:type="dxa"/>
              <w:left w:w="105" w:type="dxa"/>
              <w:bottom w:w="0" w:type="dxa"/>
              <w:right w:w="105" w:type="dxa"/>
            </w:tcMar>
            <w:vAlign w:val="bottom"/>
            <w:hideMark/>
          </w:tcPr>
          <w:p w14:paraId="2AC3DF35" w14:textId="6A2AFDB2"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38.68</w:t>
            </w:r>
          </w:p>
        </w:tc>
      </w:tr>
      <w:tr w:rsidR="0007653A" w:rsidRPr="00BF5492" w14:paraId="0A32A8FA" w14:textId="77777777" w:rsidTr="0007653A">
        <w:trPr>
          <w:trHeight w:val="315"/>
        </w:trPr>
        <w:tc>
          <w:tcPr>
            <w:tcW w:w="5244" w:type="dxa"/>
            <w:tcMar>
              <w:top w:w="0" w:type="dxa"/>
              <w:left w:w="105" w:type="dxa"/>
              <w:bottom w:w="0" w:type="dxa"/>
              <w:right w:w="105" w:type="dxa"/>
            </w:tcMar>
            <w:vAlign w:val="bottom"/>
            <w:hideMark/>
          </w:tcPr>
          <w:p w14:paraId="7E084454" w14:textId="351E960B"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Initiatives</w:t>
            </w:r>
          </w:p>
        </w:tc>
        <w:tc>
          <w:tcPr>
            <w:tcW w:w="4387" w:type="dxa"/>
            <w:tcMar>
              <w:top w:w="0" w:type="dxa"/>
              <w:left w:w="105" w:type="dxa"/>
              <w:bottom w:w="0" w:type="dxa"/>
              <w:right w:w="105" w:type="dxa"/>
            </w:tcMar>
            <w:vAlign w:val="bottom"/>
            <w:hideMark/>
          </w:tcPr>
          <w:p w14:paraId="1E32494C" w14:textId="34E33744"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38.34</w:t>
            </w:r>
          </w:p>
        </w:tc>
      </w:tr>
      <w:tr w:rsidR="0007653A" w:rsidRPr="00BF5492" w14:paraId="62434A20" w14:textId="77777777" w:rsidTr="0007653A">
        <w:trPr>
          <w:trHeight w:val="315"/>
        </w:trPr>
        <w:tc>
          <w:tcPr>
            <w:tcW w:w="5244" w:type="dxa"/>
            <w:tcMar>
              <w:top w:w="0" w:type="dxa"/>
              <w:left w:w="105" w:type="dxa"/>
              <w:bottom w:w="0" w:type="dxa"/>
              <w:right w:w="105" w:type="dxa"/>
            </w:tcMar>
            <w:vAlign w:val="bottom"/>
            <w:hideMark/>
          </w:tcPr>
          <w:p w14:paraId="2E867D58" w14:textId="45DC9CA7"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Presidents</w:t>
            </w:r>
          </w:p>
        </w:tc>
        <w:tc>
          <w:tcPr>
            <w:tcW w:w="4387" w:type="dxa"/>
            <w:tcMar>
              <w:top w:w="0" w:type="dxa"/>
              <w:left w:w="105" w:type="dxa"/>
              <w:bottom w:w="0" w:type="dxa"/>
              <w:right w:w="105" w:type="dxa"/>
            </w:tcMar>
            <w:vAlign w:val="bottom"/>
            <w:hideMark/>
          </w:tcPr>
          <w:p w14:paraId="78835AE7" w14:textId="2A3D36DB"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35.07</w:t>
            </w:r>
          </w:p>
        </w:tc>
      </w:tr>
      <w:tr w:rsidR="0007653A" w:rsidRPr="00BF5492" w14:paraId="5AEE33B0" w14:textId="77777777" w:rsidTr="0007653A">
        <w:trPr>
          <w:trHeight w:val="95"/>
        </w:trPr>
        <w:tc>
          <w:tcPr>
            <w:tcW w:w="5244" w:type="dxa"/>
            <w:tcMar>
              <w:top w:w="0" w:type="dxa"/>
              <w:left w:w="105" w:type="dxa"/>
              <w:bottom w:w="0" w:type="dxa"/>
              <w:right w:w="105" w:type="dxa"/>
            </w:tcMar>
            <w:vAlign w:val="bottom"/>
            <w:hideMark/>
          </w:tcPr>
          <w:p w14:paraId="1AF820D5" w14:textId="34DB6505"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Women</w:t>
            </w:r>
          </w:p>
        </w:tc>
        <w:tc>
          <w:tcPr>
            <w:tcW w:w="4387" w:type="dxa"/>
            <w:tcMar>
              <w:top w:w="0" w:type="dxa"/>
              <w:left w:w="105" w:type="dxa"/>
              <w:bottom w:w="0" w:type="dxa"/>
              <w:right w:w="105" w:type="dxa"/>
            </w:tcMar>
            <w:vAlign w:val="bottom"/>
            <w:hideMark/>
          </w:tcPr>
          <w:p w14:paraId="3C105DE0" w14:textId="62EB229C"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34.73</w:t>
            </w:r>
          </w:p>
        </w:tc>
      </w:tr>
      <w:tr w:rsidR="0007653A" w:rsidRPr="00BF5492" w14:paraId="4FCEECC2" w14:textId="77777777" w:rsidTr="0007653A">
        <w:trPr>
          <w:trHeight w:val="315"/>
        </w:trPr>
        <w:tc>
          <w:tcPr>
            <w:tcW w:w="5244" w:type="dxa"/>
            <w:tcMar>
              <w:top w:w="0" w:type="dxa"/>
              <w:left w:w="105" w:type="dxa"/>
              <w:bottom w:w="0" w:type="dxa"/>
              <w:right w:w="105" w:type="dxa"/>
            </w:tcMar>
            <w:vAlign w:val="bottom"/>
            <w:hideMark/>
          </w:tcPr>
          <w:p w14:paraId="1B8441D3" w14:textId="4746F039"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Liberal</w:t>
            </w:r>
          </w:p>
        </w:tc>
        <w:tc>
          <w:tcPr>
            <w:tcW w:w="4387" w:type="dxa"/>
            <w:tcMar>
              <w:top w:w="0" w:type="dxa"/>
              <w:left w:w="105" w:type="dxa"/>
              <w:bottom w:w="0" w:type="dxa"/>
              <w:right w:w="105" w:type="dxa"/>
            </w:tcMar>
            <w:vAlign w:val="bottom"/>
            <w:hideMark/>
          </w:tcPr>
          <w:p w14:paraId="3BDE0768" w14:textId="77777777"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34.68</w:t>
            </w:r>
          </w:p>
        </w:tc>
      </w:tr>
      <w:tr w:rsidR="0007653A" w:rsidRPr="00BF5492" w14:paraId="5049403E" w14:textId="77777777" w:rsidTr="0007653A">
        <w:trPr>
          <w:trHeight w:val="315"/>
        </w:trPr>
        <w:tc>
          <w:tcPr>
            <w:tcW w:w="5244" w:type="dxa"/>
            <w:tcMar>
              <w:top w:w="0" w:type="dxa"/>
              <w:left w:w="105" w:type="dxa"/>
              <w:bottom w:w="0" w:type="dxa"/>
              <w:right w:w="105" w:type="dxa"/>
            </w:tcMar>
            <w:vAlign w:val="bottom"/>
            <w:hideMark/>
          </w:tcPr>
          <w:p w14:paraId="351D30F1" w14:textId="03EF588E"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Community</w:t>
            </w:r>
          </w:p>
        </w:tc>
        <w:tc>
          <w:tcPr>
            <w:tcW w:w="4387" w:type="dxa"/>
            <w:tcMar>
              <w:top w:w="0" w:type="dxa"/>
              <w:left w:w="105" w:type="dxa"/>
              <w:bottom w:w="0" w:type="dxa"/>
              <w:right w:w="105" w:type="dxa"/>
            </w:tcMar>
            <w:vAlign w:val="bottom"/>
            <w:hideMark/>
          </w:tcPr>
          <w:p w14:paraId="3BEB6332" w14:textId="2B4EDB82"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 xml:space="preserve"> 29.83</w:t>
            </w:r>
          </w:p>
        </w:tc>
      </w:tr>
      <w:tr w:rsidR="0007653A" w:rsidRPr="00BF5492" w14:paraId="09D179D3" w14:textId="77777777" w:rsidTr="0007653A">
        <w:trPr>
          <w:trHeight w:val="315"/>
        </w:trPr>
        <w:tc>
          <w:tcPr>
            <w:tcW w:w="5244" w:type="dxa"/>
            <w:tcMar>
              <w:top w:w="0" w:type="dxa"/>
              <w:left w:w="105" w:type="dxa"/>
              <w:bottom w:w="0" w:type="dxa"/>
              <w:right w:w="105" w:type="dxa"/>
            </w:tcMar>
            <w:vAlign w:val="bottom"/>
            <w:hideMark/>
          </w:tcPr>
          <w:p w14:paraId="1946D533" w14:textId="728815C3"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color w:val="000000"/>
              </w:rPr>
              <w:t>Leadership</w:t>
            </w:r>
          </w:p>
        </w:tc>
        <w:tc>
          <w:tcPr>
            <w:tcW w:w="4387" w:type="dxa"/>
            <w:tcMar>
              <w:top w:w="0" w:type="dxa"/>
              <w:left w:w="105" w:type="dxa"/>
              <w:bottom w:w="0" w:type="dxa"/>
              <w:right w:w="105" w:type="dxa"/>
            </w:tcMar>
            <w:vAlign w:val="bottom"/>
            <w:hideMark/>
          </w:tcPr>
          <w:p w14:paraId="4D6DD6AD" w14:textId="77777777" w:rsidR="0007653A" w:rsidRPr="00BF5492" w:rsidRDefault="0007653A" w:rsidP="0007653A">
            <w:pPr>
              <w:pStyle w:val="a6"/>
              <w:jc w:val="both"/>
              <w:rPr>
                <w:rFonts w:ascii="Times New Roman" w:hAnsi="Times New Roman" w:cs="Times New Roman"/>
                <w:noProof/>
              </w:rPr>
            </w:pPr>
            <w:r w:rsidRPr="00BF5492">
              <w:rPr>
                <w:rFonts w:ascii="Times New Roman" w:hAnsi="Times New Roman" w:cs="Times New Roman"/>
                <w:noProof/>
              </w:rPr>
              <w:t>28.81</w:t>
            </w:r>
          </w:p>
        </w:tc>
      </w:tr>
    </w:tbl>
    <w:p w14:paraId="26D8DBE8" w14:textId="77777777" w:rsidR="000701DA" w:rsidRPr="00BF5492" w:rsidRDefault="000701DA" w:rsidP="00B839E4">
      <w:pPr>
        <w:jc w:val="both"/>
        <w:rPr>
          <w:b/>
          <w:bCs/>
          <w:noProof/>
          <w:color w:val="000000"/>
          <w:sz w:val="28"/>
          <w:szCs w:val="28"/>
        </w:rPr>
      </w:pPr>
    </w:p>
    <w:p w14:paraId="1DAA75E2" w14:textId="4DE282C8" w:rsidR="00FA26FE" w:rsidRPr="00BF5492" w:rsidRDefault="00FA26FE" w:rsidP="0007653A">
      <w:pPr>
        <w:ind w:firstLine="567"/>
        <w:jc w:val="both"/>
        <w:rPr>
          <w:noProof/>
          <w:sz w:val="28"/>
          <w:szCs w:val="28"/>
        </w:rPr>
      </w:pPr>
      <w:r w:rsidRPr="00BF5492">
        <w:rPr>
          <w:b/>
          <w:bCs/>
          <w:i/>
          <w:iCs/>
          <w:noProof/>
          <w:color w:val="000000"/>
          <w:sz w:val="28"/>
          <w:szCs w:val="28"/>
        </w:rPr>
        <w:t>Инклюзивное общество</w:t>
      </w:r>
      <w:r w:rsidR="001A7787" w:rsidRPr="00BF5492">
        <w:rPr>
          <w:noProof/>
          <w:sz w:val="28"/>
          <w:szCs w:val="28"/>
        </w:rPr>
        <w:t xml:space="preserve">. </w:t>
      </w:r>
      <w:r w:rsidRPr="00BF5492">
        <w:rPr>
          <w:noProof/>
          <w:sz w:val="28"/>
          <w:szCs w:val="28"/>
        </w:rPr>
        <w:t xml:space="preserve">Одним из важных социокультурных фактов МДПИУ США является </w:t>
      </w:r>
      <w:r w:rsidRPr="00BF5492">
        <w:rPr>
          <w:i/>
          <w:iCs/>
          <w:noProof/>
          <w:sz w:val="28"/>
          <w:szCs w:val="28"/>
        </w:rPr>
        <w:t>инклюзивность</w:t>
      </w:r>
      <w:r w:rsidRPr="00BF5492">
        <w:rPr>
          <w:noProof/>
          <w:sz w:val="28"/>
          <w:szCs w:val="28"/>
        </w:rPr>
        <w:t xml:space="preserve">, </w:t>
      </w:r>
      <w:r w:rsidR="0069001E" w:rsidRPr="00BF5492">
        <w:rPr>
          <w:noProof/>
          <w:sz w:val="28"/>
          <w:szCs w:val="28"/>
        </w:rPr>
        <w:t xml:space="preserve">которая </w:t>
      </w:r>
      <w:r w:rsidRPr="00BF5492">
        <w:rPr>
          <w:noProof/>
          <w:sz w:val="28"/>
          <w:szCs w:val="28"/>
        </w:rPr>
        <w:t>которое передается</w:t>
      </w:r>
      <w:r w:rsidR="00102802" w:rsidRPr="00BF5492">
        <w:rPr>
          <w:noProof/>
          <w:sz w:val="28"/>
          <w:szCs w:val="28"/>
        </w:rPr>
        <w:t xml:space="preserve"> </w:t>
      </w:r>
      <w:r w:rsidR="0069001E" w:rsidRPr="00BF5492">
        <w:rPr>
          <w:noProof/>
          <w:sz w:val="28"/>
          <w:szCs w:val="28"/>
        </w:rPr>
        <w:t xml:space="preserve">следующими словами: </w:t>
      </w:r>
      <w:r w:rsidRPr="00BF5492">
        <w:rPr>
          <w:noProof/>
          <w:sz w:val="28"/>
          <w:szCs w:val="28"/>
        </w:rPr>
        <w:t xml:space="preserve">через Inclusion, equity, diversity, community (Инклюзивность, равенство, разнообразие, сообщество). </w:t>
      </w:r>
    </w:p>
    <w:p w14:paraId="2F7926A9" w14:textId="75C6047A" w:rsidR="00FA26FE" w:rsidRPr="00BF5492" w:rsidRDefault="00FA26FE" w:rsidP="0007653A">
      <w:pPr>
        <w:ind w:firstLine="567"/>
        <w:jc w:val="both"/>
        <w:rPr>
          <w:noProof/>
          <w:sz w:val="28"/>
          <w:szCs w:val="28"/>
        </w:rPr>
      </w:pPr>
      <w:r w:rsidRPr="00BF5492">
        <w:rPr>
          <w:i/>
          <w:iCs/>
          <w:noProof/>
          <w:sz w:val="28"/>
          <w:szCs w:val="28"/>
        </w:rPr>
        <w:lastRenderedPageBreak/>
        <w:t>Инклюзивность, разнообразие и равенство</w:t>
      </w:r>
      <w:r w:rsidRPr="00BF5492">
        <w:rPr>
          <w:noProof/>
          <w:sz w:val="28"/>
          <w:szCs w:val="28"/>
        </w:rPr>
        <w:t xml:space="preserve"> являются одними из основополагающих ценностей университетов США,</w:t>
      </w:r>
      <w:r w:rsidR="0069001E" w:rsidRPr="00BF5492">
        <w:rPr>
          <w:noProof/>
          <w:sz w:val="28"/>
          <w:szCs w:val="28"/>
        </w:rPr>
        <w:t xml:space="preserve"> которые</w:t>
      </w:r>
      <w:r w:rsidRPr="00BF5492">
        <w:rPr>
          <w:noProof/>
          <w:sz w:val="28"/>
          <w:szCs w:val="28"/>
        </w:rPr>
        <w:t xml:space="preserve"> отображен</w:t>
      </w:r>
      <w:r w:rsidR="0069001E" w:rsidRPr="00BF5492">
        <w:rPr>
          <w:noProof/>
          <w:sz w:val="28"/>
          <w:szCs w:val="28"/>
        </w:rPr>
        <w:t>ы</w:t>
      </w:r>
      <w:r w:rsidR="00102802" w:rsidRPr="00BF5492">
        <w:rPr>
          <w:noProof/>
          <w:sz w:val="28"/>
          <w:szCs w:val="28"/>
        </w:rPr>
        <w:t xml:space="preserve"> </w:t>
      </w:r>
      <w:r w:rsidRPr="00BF5492">
        <w:rPr>
          <w:noProof/>
          <w:sz w:val="28"/>
          <w:szCs w:val="28"/>
        </w:rPr>
        <w:t>в текстах организационной идентичности. Например</w:t>
      </w:r>
      <w:r w:rsidRPr="00BF5492">
        <w:rPr>
          <w:noProof/>
          <w:sz w:val="28"/>
          <w:szCs w:val="28"/>
          <w:lang w:val="en-US"/>
        </w:rPr>
        <w:t xml:space="preserve">: </w:t>
      </w:r>
      <w:r w:rsidRPr="00BF5492">
        <w:rPr>
          <w:i/>
          <w:iCs/>
          <w:noProof/>
          <w:sz w:val="28"/>
          <w:szCs w:val="28"/>
          <w:lang w:val="en-US"/>
        </w:rPr>
        <w:t xml:space="preserve">Inclusion - our highest institutional priority. We value diversity and inclusion. </w:t>
      </w:r>
      <w:r w:rsidRPr="00BF5492">
        <w:rPr>
          <w:i/>
          <w:iCs/>
          <w:noProof/>
          <w:sz w:val="28"/>
          <w:szCs w:val="28"/>
        </w:rPr>
        <w:t>Diversity, equity, and inclusion guide our values</w:t>
      </w:r>
      <w:r w:rsidRPr="00BF5492">
        <w:rPr>
          <w:noProof/>
          <w:sz w:val="28"/>
          <w:szCs w:val="28"/>
        </w:rPr>
        <w:t xml:space="preserve"> (Инклюзивность — наш высший институциональный приоритет. Мы ценим разнообразие и инклюзивность. Разнообразие, равенство и инклюзивность определяют наши ценности). </w:t>
      </w:r>
    </w:p>
    <w:p w14:paraId="30BE41C7" w14:textId="1592359B" w:rsidR="00FA26FE" w:rsidRPr="00BF5492" w:rsidRDefault="00FA26FE" w:rsidP="0007653A">
      <w:pPr>
        <w:ind w:firstLine="567"/>
        <w:jc w:val="both"/>
        <w:rPr>
          <w:noProof/>
          <w:sz w:val="28"/>
          <w:szCs w:val="28"/>
        </w:rPr>
      </w:pPr>
      <w:r w:rsidRPr="00BF5492">
        <w:rPr>
          <w:noProof/>
          <w:sz w:val="28"/>
          <w:szCs w:val="28"/>
        </w:rPr>
        <w:t>Инклюзивность университетов США представлена разными социальными группами студентов, преподавателей, администрации, различных меньшинств, которые объединяются в сообщества и разделяют ценности</w:t>
      </w:r>
      <w:r w:rsidR="00102802" w:rsidRPr="00BF5492">
        <w:rPr>
          <w:noProof/>
          <w:sz w:val="28"/>
          <w:szCs w:val="28"/>
        </w:rPr>
        <w:t xml:space="preserve"> </w:t>
      </w:r>
      <w:r w:rsidR="0069001E" w:rsidRPr="00BF5492">
        <w:rPr>
          <w:noProof/>
          <w:sz w:val="28"/>
          <w:szCs w:val="28"/>
        </w:rPr>
        <w:t>американского общества</w:t>
      </w:r>
      <w:r w:rsidR="00283F98" w:rsidRPr="00BF5492">
        <w:rPr>
          <w:noProof/>
          <w:sz w:val="28"/>
          <w:szCs w:val="28"/>
        </w:rPr>
        <w:t>.</w:t>
      </w:r>
      <w:r w:rsidRPr="00BF5492">
        <w:rPr>
          <w:noProof/>
          <w:sz w:val="28"/>
          <w:szCs w:val="28"/>
        </w:rPr>
        <w:t xml:space="preserve"> Например</w:t>
      </w:r>
      <w:r w:rsidRPr="00BF5492">
        <w:rPr>
          <w:noProof/>
          <w:sz w:val="28"/>
          <w:szCs w:val="28"/>
          <w:lang w:val="en-US"/>
        </w:rPr>
        <w:t xml:space="preserve">: </w:t>
      </w:r>
      <w:r w:rsidRPr="00BF5492">
        <w:rPr>
          <w:i/>
          <w:iCs/>
          <w:noProof/>
          <w:sz w:val="28"/>
          <w:szCs w:val="28"/>
          <w:lang w:val="en-US"/>
        </w:rPr>
        <w:t>Commitment to building and sustaining a community that embraces these core values. We must work together as a community to promote diversity and equity.</w:t>
      </w:r>
      <w:r w:rsidRPr="00BF5492">
        <w:rPr>
          <w:noProof/>
          <w:sz w:val="28"/>
          <w:szCs w:val="28"/>
          <w:lang w:val="en-US"/>
        </w:rPr>
        <w:t xml:space="preserve"> </w:t>
      </w:r>
      <w:r w:rsidRPr="00BF5492">
        <w:rPr>
          <w:noProof/>
          <w:sz w:val="28"/>
          <w:szCs w:val="28"/>
        </w:rPr>
        <w:t>(Приверженность</w:t>
      </w:r>
      <w:r w:rsidR="0069001E" w:rsidRPr="00BF5492">
        <w:rPr>
          <w:noProof/>
          <w:sz w:val="28"/>
          <w:szCs w:val="28"/>
        </w:rPr>
        <w:t xml:space="preserve"> принципам</w:t>
      </w:r>
      <w:r w:rsidRPr="00BF5492">
        <w:rPr>
          <w:noProof/>
          <w:sz w:val="28"/>
          <w:szCs w:val="28"/>
        </w:rPr>
        <w:t xml:space="preserve"> создани</w:t>
      </w:r>
      <w:r w:rsidR="0069001E" w:rsidRPr="00BF5492">
        <w:rPr>
          <w:noProof/>
          <w:sz w:val="28"/>
          <w:szCs w:val="28"/>
        </w:rPr>
        <w:t>я</w:t>
      </w:r>
      <w:r w:rsidRPr="00BF5492">
        <w:rPr>
          <w:noProof/>
          <w:sz w:val="28"/>
          <w:szCs w:val="28"/>
        </w:rPr>
        <w:t xml:space="preserve"> и поддержани</w:t>
      </w:r>
      <w:r w:rsidR="0069001E" w:rsidRPr="00BF5492">
        <w:rPr>
          <w:noProof/>
          <w:sz w:val="28"/>
          <w:szCs w:val="28"/>
        </w:rPr>
        <w:t>я</w:t>
      </w:r>
      <w:r w:rsidRPr="00BF5492">
        <w:rPr>
          <w:noProof/>
          <w:sz w:val="28"/>
          <w:szCs w:val="28"/>
        </w:rPr>
        <w:t xml:space="preserve"> сообщества, которое разделяет эти основные ценности. Мы должны работать вместе как сообщество, чтобы обеспечить социальное равенство). </w:t>
      </w:r>
    </w:p>
    <w:p w14:paraId="5D162DAD" w14:textId="150C0913" w:rsidR="003A07DF" w:rsidRPr="00BF5492" w:rsidRDefault="00FA26FE" w:rsidP="0007653A">
      <w:pPr>
        <w:ind w:firstLine="567"/>
        <w:jc w:val="both"/>
        <w:rPr>
          <w:noProof/>
          <w:sz w:val="28"/>
          <w:szCs w:val="28"/>
          <w:lang w:val="en-US"/>
        </w:rPr>
      </w:pPr>
      <w:r w:rsidRPr="00BF5492">
        <w:rPr>
          <w:b/>
          <w:bCs/>
          <w:i/>
          <w:iCs/>
          <w:noProof/>
          <w:color w:val="000000"/>
          <w:sz w:val="28"/>
          <w:szCs w:val="28"/>
        </w:rPr>
        <w:t>Финансовая поддержка</w:t>
      </w:r>
      <w:r w:rsidR="001A7787" w:rsidRPr="00BF5492">
        <w:rPr>
          <w:b/>
          <w:bCs/>
          <w:noProof/>
          <w:color w:val="000000"/>
          <w:sz w:val="28"/>
          <w:szCs w:val="28"/>
        </w:rPr>
        <w:t xml:space="preserve">. </w:t>
      </w:r>
      <w:r w:rsidRPr="00BF5492">
        <w:rPr>
          <w:noProof/>
          <w:color w:val="000000" w:themeColor="text1"/>
          <w:sz w:val="28"/>
          <w:szCs w:val="28"/>
        </w:rPr>
        <w:t>Следующим важным социокультурным фактором для МДПИУ США является</w:t>
      </w:r>
      <w:r w:rsidR="0069001E" w:rsidRPr="00BF5492">
        <w:rPr>
          <w:noProof/>
          <w:color w:val="000000" w:themeColor="text1"/>
          <w:sz w:val="28"/>
          <w:szCs w:val="28"/>
        </w:rPr>
        <w:t xml:space="preserve"> – оказание</w:t>
      </w:r>
      <w:r w:rsidR="00102802" w:rsidRPr="00BF5492">
        <w:rPr>
          <w:noProof/>
          <w:color w:val="000000" w:themeColor="text1"/>
          <w:sz w:val="28"/>
          <w:szCs w:val="28"/>
        </w:rPr>
        <w:t xml:space="preserve"> </w:t>
      </w:r>
      <w:r w:rsidRPr="00BF5492">
        <w:rPr>
          <w:i/>
          <w:iCs/>
          <w:noProof/>
          <w:color w:val="000000" w:themeColor="text1"/>
          <w:sz w:val="28"/>
          <w:szCs w:val="28"/>
        </w:rPr>
        <w:t>финансов</w:t>
      </w:r>
      <w:r w:rsidR="0069001E" w:rsidRPr="00BF5492">
        <w:rPr>
          <w:i/>
          <w:iCs/>
          <w:noProof/>
          <w:color w:val="000000" w:themeColor="text1"/>
          <w:sz w:val="28"/>
          <w:szCs w:val="28"/>
        </w:rPr>
        <w:t>ой</w:t>
      </w:r>
      <w:r w:rsidRPr="00BF5492">
        <w:rPr>
          <w:i/>
          <w:iCs/>
          <w:noProof/>
          <w:color w:val="000000" w:themeColor="text1"/>
          <w:sz w:val="28"/>
          <w:szCs w:val="28"/>
        </w:rPr>
        <w:t xml:space="preserve"> поддержк</w:t>
      </w:r>
      <w:r w:rsidR="0069001E" w:rsidRPr="00BF5492">
        <w:rPr>
          <w:i/>
          <w:iCs/>
          <w:noProof/>
          <w:color w:val="000000" w:themeColor="text1"/>
          <w:sz w:val="28"/>
          <w:szCs w:val="28"/>
        </w:rPr>
        <w:t>и</w:t>
      </w:r>
      <w:r w:rsidRPr="00BF5492">
        <w:rPr>
          <w:noProof/>
          <w:color w:val="000000" w:themeColor="text1"/>
          <w:sz w:val="28"/>
          <w:szCs w:val="28"/>
        </w:rPr>
        <w:t>. Частотное слово</w:t>
      </w:r>
      <w:r w:rsidR="007B1B11" w:rsidRPr="00BF5492">
        <w:rPr>
          <w:noProof/>
          <w:color w:val="000000" w:themeColor="text1"/>
          <w:sz w:val="28"/>
          <w:szCs w:val="28"/>
        </w:rPr>
        <w:t xml:space="preserve"> </w:t>
      </w:r>
      <w:r w:rsidRPr="00BF5492">
        <w:rPr>
          <w:noProof/>
          <w:color w:val="000000" w:themeColor="text1"/>
          <w:sz w:val="28"/>
          <w:szCs w:val="28"/>
        </w:rPr>
        <w:t>aid</w:t>
      </w:r>
      <w:r w:rsidR="007B1B11" w:rsidRPr="00BF5492">
        <w:rPr>
          <w:noProof/>
          <w:color w:val="000000" w:themeColor="text1"/>
          <w:sz w:val="28"/>
          <w:szCs w:val="28"/>
        </w:rPr>
        <w:t xml:space="preserve"> </w:t>
      </w:r>
      <w:r w:rsidRPr="00BF5492">
        <w:rPr>
          <w:noProof/>
          <w:color w:val="000000" w:themeColor="text1"/>
          <w:sz w:val="28"/>
          <w:szCs w:val="28"/>
        </w:rPr>
        <w:t>(помощь), употребляемое исключительно в словосочетании</w:t>
      </w:r>
      <w:r w:rsidR="007B1B11" w:rsidRPr="00BF5492">
        <w:rPr>
          <w:noProof/>
          <w:color w:val="000000" w:themeColor="text1"/>
          <w:sz w:val="28"/>
          <w:szCs w:val="28"/>
        </w:rPr>
        <w:t xml:space="preserve"> </w:t>
      </w:r>
      <w:r w:rsidRPr="00BF5492">
        <w:rPr>
          <w:noProof/>
          <w:color w:val="000000" w:themeColor="text1"/>
          <w:sz w:val="28"/>
          <w:szCs w:val="28"/>
        </w:rPr>
        <w:t>financial aid</w:t>
      </w:r>
      <w:r w:rsidR="007B1B11" w:rsidRPr="00BF5492">
        <w:rPr>
          <w:noProof/>
          <w:color w:val="000000" w:themeColor="text1"/>
          <w:sz w:val="28"/>
          <w:szCs w:val="28"/>
        </w:rPr>
        <w:t xml:space="preserve"> </w:t>
      </w:r>
      <w:r w:rsidRPr="00BF5492">
        <w:rPr>
          <w:noProof/>
          <w:color w:val="000000" w:themeColor="text1"/>
          <w:sz w:val="28"/>
          <w:szCs w:val="28"/>
        </w:rPr>
        <w:t>(финансовая поддержка/помощь), а также синонимичное слово</w:t>
      </w:r>
      <w:r w:rsidR="007B1B11" w:rsidRPr="00BF5492">
        <w:rPr>
          <w:noProof/>
          <w:color w:val="000000" w:themeColor="text1"/>
          <w:sz w:val="28"/>
          <w:szCs w:val="28"/>
        </w:rPr>
        <w:t xml:space="preserve"> </w:t>
      </w:r>
      <w:r w:rsidRPr="00BF5492">
        <w:rPr>
          <w:noProof/>
          <w:color w:val="000000" w:themeColor="text1"/>
          <w:sz w:val="28"/>
          <w:szCs w:val="28"/>
        </w:rPr>
        <w:t>scholarship</w:t>
      </w:r>
      <w:r w:rsidR="007B1B11" w:rsidRPr="00BF5492">
        <w:rPr>
          <w:noProof/>
          <w:color w:val="000000" w:themeColor="text1"/>
          <w:sz w:val="28"/>
          <w:szCs w:val="28"/>
        </w:rPr>
        <w:t xml:space="preserve"> </w:t>
      </w:r>
      <w:r w:rsidRPr="00BF5492">
        <w:rPr>
          <w:noProof/>
          <w:color w:val="000000" w:themeColor="text1"/>
          <w:sz w:val="28"/>
          <w:szCs w:val="28"/>
        </w:rPr>
        <w:t xml:space="preserve">(грант), оказались статистически значимыми для МДПИУ США. Финансовая поддержка предоставляется не только студентам, но также преподавателям и научным сотрудникам </w:t>
      </w:r>
      <w:r w:rsidR="0069001E" w:rsidRPr="00BF5492">
        <w:rPr>
          <w:noProof/>
          <w:color w:val="000000" w:themeColor="text1"/>
          <w:sz w:val="28"/>
          <w:szCs w:val="28"/>
        </w:rPr>
        <w:t>для</w:t>
      </w:r>
      <w:r w:rsidRPr="00BF5492">
        <w:rPr>
          <w:noProof/>
          <w:color w:val="000000" w:themeColor="text1"/>
          <w:sz w:val="28"/>
          <w:szCs w:val="28"/>
        </w:rPr>
        <w:t xml:space="preserve"> реализаци</w:t>
      </w:r>
      <w:r w:rsidR="00C609A0" w:rsidRPr="00BF5492">
        <w:rPr>
          <w:noProof/>
          <w:color w:val="000000" w:themeColor="text1"/>
          <w:sz w:val="28"/>
          <w:szCs w:val="28"/>
        </w:rPr>
        <w:t>и</w:t>
      </w:r>
      <w:r w:rsidRPr="00BF5492">
        <w:rPr>
          <w:noProof/>
          <w:color w:val="000000" w:themeColor="text1"/>
          <w:sz w:val="28"/>
          <w:szCs w:val="28"/>
        </w:rPr>
        <w:t xml:space="preserve"> различных проектов.</w:t>
      </w:r>
      <w:r w:rsidR="003A3631" w:rsidRPr="00BF5492">
        <w:rPr>
          <w:noProof/>
          <w:color w:val="000000" w:themeColor="text1"/>
          <w:sz w:val="28"/>
          <w:szCs w:val="28"/>
        </w:rPr>
        <w:t xml:space="preserve"> Например</w:t>
      </w:r>
      <w:r w:rsidR="003A3631" w:rsidRPr="00BF5492">
        <w:rPr>
          <w:noProof/>
          <w:color w:val="000000" w:themeColor="text1"/>
          <w:sz w:val="28"/>
          <w:szCs w:val="28"/>
          <w:lang w:val="en-US"/>
        </w:rPr>
        <w:t xml:space="preserve">: </w:t>
      </w:r>
      <w:r w:rsidR="003A3631" w:rsidRPr="00BF5492">
        <w:rPr>
          <w:i/>
          <w:iCs/>
          <w:noProof/>
          <w:color w:val="000000" w:themeColor="text1"/>
          <w:sz w:val="28"/>
          <w:szCs w:val="28"/>
          <w:lang w:val="en-US"/>
        </w:rPr>
        <w:t>Fifty-five percent of Harvard College students receive need-based </w:t>
      </w:r>
      <w:r w:rsidR="003A3631" w:rsidRPr="00BF5492">
        <w:rPr>
          <w:rFonts w:eastAsiaTheme="majorEastAsia"/>
          <w:i/>
          <w:iCs/>
          <w:noProof/>
          <w:color w:val="000000" w:themeColor="text1"/>
          <w:sz w:val="28"/>
          <w:szCs w:val="28"/>
          <w:lang w:val="en-US"/>
        </w:rPr>
        <w:t xml:space="preserve">scholarship aid. </w:t>
      </w:r>
      <w:r w:rsidR="003A3631" w:rsidRPr="00BF5492">
        <w:rPr>
          <w:i/>
          <w:iCs/>
          <w:noProof/>
          <w:color w:val="000000" w:themeColor="text1"/>
          <w:sz w:val="28"/>
          <w:szCs w:val="28"/>
          <w:lang w:val="en-US"/>
        </w:rPr>
        <w:t>Increasing diversity, expanding financial aid, and offering free online classes to the public are three of the many ways Penn nurtures an inclusive learning environment.</w:t>
      </w:r>
    </w:p>
    <w:p w14:paraId="3E3758A6" w14:textId="15AB6A9A" w:rsidR="001A7787" w:rsidRPr="00BF5492" w:rsidRDefault="00FA26FE" w:rsidP="0007653A">
      <w:pPr>
        <w:ind w:firstLine="567"/>
        <w:jc w:val="both"/>
        <w:rPr>
          <w:noProof/>
          <w:sz w:val="28"/>
          <w:szCs w:val="28"/>
        </w:rPr>
      </w:pPr>
      <w:r w:rsidRPr="00BF5492">
        <w:rPr>
          <w:b/>
          <w:bCs/>
          <w:i/>
          <w:iCs/>
          <w:noProof/>
          <w:color w:val="000000"/>
          <w:sz w:val="28"/>
          <w:szCs w:val="28"/>
        </w:rPr>
        <w:t>Национально-географическая принадлежность</w:t>
      </w:r>
      <w:r w:rsidR="00724671" w:rsidRPr="00BF5492">
        <w:rPr>
          <w:b/>
          <w:bCs/>
          <w:noProof/>
          <w:color w:val="000000"/>
          <w:sz w:val="28"/>
          <w:szCs w:val="28"/>
        </w:rPr>
        <w:t xml:space="preserve"> </w:t>
      </w:r>
      <w:r w:rsidRPr="00BF5492">
        <w:rPr>
          <w:noProof/>
          <w:sz w:val="28"/>
          <w:szCs w:val="28"/>
        </w:rPr>
        <w:t>является важной социокультурной ценностью МДПИУ</w:t>
      </w:r>
      <w:r w:rsidRPr="00BF5492">
        <w:rPr>
          <w:noProof/>
          <w:sz w:val="28"/>
          <w:szCs w:val="28"/>
          <w:lang w:val="en-US"/>
        </w:rPr>
        <w:t xml:space="preserve"> </w:t>
      </w:r>
      <w:r w:rsidRPr="00BF5492">
        <w:rPr>
          <w:noProof/>
          <w:sz w:val="28"/>
          <w:szCs w:val="28"/>
        </w:rPr>
        <w:t>США</w:t>
      </w:r>
      <w:r w:rsidRPr="00BF5492">
        <w:rPr>
          <w:noProof/>
          <w:sz w:val="28"/>
          <w:szCs w:val="28"/>
          <w:lang w:val="en-US"/>
        </w:rPr>
        <w:t xml:space="preserve"> </w:t>
      </w:r>
      <w:r w:rsidRPr="00BF5492">
        <w:rPr>
          <w:noProof/>
          <w:sz w:val="28"/>
          <w:szCs w:val="28"/>
        </w:rPr>
        <w:t>и</w:t>
      </w:r>
      <w:r w:rsidRPr="00BF5492">
        <w:rPr>
          <w:noProof/>
          <w:sz w:val="28"/>
          <w:szCs w:val="28"/>
          <w:lang w:val="en-US"/>
        </w:rPr>
        <w:t xml:space="preserve"> </w:t>
      </w:r>
      <w:r w:rsidRPr="00BF5492">
        <w:rPr>
          <w:noProof/>
          <w:sz w:val="28"/>
          <w:szCs w:val="28"/>
        </w:rPr>
        <w:t>передается</w:t>
      </w:r>
      <w:r w:rsidRPr="00BF5492">
        <w:rPr>
          <w:noProof/>
          <w:sz w:val="28"/>
          <w:szCs w:val="28"/>
          <w:lang w:val="en-US"/>
        </w:rPr>
        <w:t xml:space="preserve"> </w:t>
      </w:r>
      <w:r w:rsidRPr="00BF5492">
        <w:rPr>
          <w:noProof/>
          <w:sz w:val="28"/>
          <w:szCs w:val="28"/>
        </w:rPr>
        <w:t>словом</w:t>
      </w:r>
      <w:r w:rsidR="007B1B11" w:rsidRPr="00BF5492">
        <w:rPr>
          <w:noProof/>
          <w:sz w:val="28"/>
          <w:szCs w:val="28"/>
          <w:lang w:val="en-US"/>
        </w:rPr>
        <w:t xml:space="preserve"> </w:t>
      </w:r>
      <w:r w:rsidRPr="00BF5492">
        <w:rPr>
          <w:noProof/>
          <w:sz w:val="28"/>
          <w:szCs w:val="28"/>
          <w:lang w:val="en-US"/>
        </w:rPr>
        <w:t>American</w:t>
      </w:r>
      <w:r w:rsidR="00D67D28" w:rsidRPr="00BF5492">
        <w:rPr>
          <w:noProof/>
          <w:sz w:val="28"/>
          <w:szCs w:val="28"/>
          <w:lang w:val="en-US"/>
        </w:rPr>
        <w:t xml:space="preserve"> </w:t>
      </w:r>
      <w:r w:rsidRPr="00BF5492">
        <w:rPr>
          <w:noProof/>
          <w:sz w:val="28"/>
          <w:szCs w:val="28"/>
          <w:lang w:val="en-US"/>
        </w:rPr>
        <w:t xml:space="preserve">. </w:t>
      </w:r>
      <w:r w:rsidR="002F2FA7" w:rsidRPr="00BF5492">
        <w:rPr>
          <w:noProof/>
          <w:sz w:val="28"/>
          <w:szCs w:val="28"/>
        </w:rPr>
        <w:t>Например</w:t>
      </w:r>
      <w:r w:rsidR="002F2FA7" w:rsidRPr="00BF5492">
        <w:rPr>
          <w:noProof/>
          <w:sz w:val="28"/>
          <w:szCs w:val="28"/>
          <w:lang w:val="en-US"/>
        </w:rPr>
        <w:t>:</w:t>
      </w:r>
      <w:r w:rsidRPr="00BF5492">
        <w:rPr>
          <w:noProof/>
          <w:sz w:val="28"/>
          <w:szCs w:val="28"/>
          <w:lang w:val="en-US"/>
        </w:rPr>
        <w:t xml:space="preserve"> </w:t>
      </w:r>
      <w:r w:rsidRPr="00BF5492">
        <w:rPr>
          <w:i/>
          <w:iCs/>
          <w:noProof/>
          <w:sz w:val="28"/>
          <w:szCs w:val="28"/>
          <w:lang w:val="en-US"/>
        </w:rPr>
        <w:t>Tufts</w:t>
      </w:r>
      <w:r w:rsidR="00B61689" w:rsidRPr="00BF5492">
        <w:rPr>
          <w:i/>
          <w:iCs/>
          <w:noProof/>
          <w:sz w:val="28"/>
          <w:szCs w:val="28"/>
          <w:lang w:val="en-US"/>
        </w:rPr>
        <w:t xml:space="preserve"> </w:t>
      </w:r>
      <w:r w:rsidRPr="00BF5492">
        <w:rPr>
          <w:i/>
          <w:iCs/>
          <w:noProof/>
          <w:sz w:val="28"/>
          <w:szCs w:val="28"/>
          <w:lang w:val="en-US"/>
        </w:rPr>
        <w:t>is a leader</w:t>
      </w:r>
      <w:r w:rsidR="00B61689" w:rsidRPr="00BF5492">
        <w:rPr>
          <w:i/>
          <w:iCs/>
          <w:noProof/>
          <w:sz w:val="28"/>
          <w:szCs w:val="28"/>
          <w:lang w:val="en-US"/>
        </w:rPr>
        <w:t xml:space="preserve"> </w:t>
      </w:r>
      <w:r w:rsidRPr="00BF5492">
        <w:rPr>
          <w:i/>
          <w:iCs/>
          <w:noProof/>
          <w:sz w:val="28"/>
          <w:szCs w:val="28"/>
          <w:lang w:val="en-US"/>
        </w:rPr>
        <w:t>in American higher</w:t>
      </w:r>
      <w:r w:rsidR="00C609A0" w:rsidRPr="00BF5492">
        <w:rPr>
          <w:i/>
          <w:iCs/>
          <w:noProof/>
          <w:sz w:val="28"/>
          <w:szCs w:val="28"/>
          <w:lang w:val="en-US"/>
        </w:rPr>
        <w:t xml:space="preserve"> </w:t>
      </w:r>
      <w:r w:rsidRPr="00BF5492">
        <w:rPr>
          <w:i/>
          <w:iCs/>
          <w:noProof/>
          <w:sz w:val="28"/>
          <w:szCs w:val="28"/>
          <w:lang w:val="en-US"/>
        </w:rPr>
        <w:t>education</w:t>
      </w:r>
      <w:r w:rsidR="00F46A7B" w:rsidRPr="00BF5492">
        <w:rPr>
          <w:i/>
          <w:iCs/>
          <w:noProof/>
          <w:sz w:val="28"/>
          <w:szCs w:val="28"/>
          <w:lang w:val="en-US"/>
        </w:rPr>
        <w:t>.</w:t>
      </w:r>
      <w:r w:rsidRPr="00BF5492">
        <w:rPr>
          <w:i/>
          <w:iCs/>
          <w:noProof/>
          <w:sz w:val="28"/>
          <w:szCs w:val="28"/>
          <w:lang w:val="en-US"/>
        </w:rPr>
        <w:t xml:space="preserve"> </w:t>
      </w:r>
      <w:r w:rsidR="00B61689" w:rsidRPr="00BF5492">
        <w:rPr>
          <w:i/>
          <w:iCs/>
          <w:noProof/>
          <w:sz w:val="28"/>
          <w:szCs w:val="28"/>
          <w:lang w:val="en-US"/>
        </w:rPr>
        <w:t>the Department of African and African American Studies</w:t>
      </w:r>
      <w:r w:rsidR="00F46A7B" w:rsidRPr="00BF5492">
        <w:rPr>
          <w:i/>
          <w:iCs/>
          <w:noProof/>
          <w:sz w:val="28"/>
          <w:szCs w:val="28"/>
          <w:lang w:val="en-US"/>
        </w:rPr>
        <w:t>.</w:t>
      </w:r>
      <w:r w:rsidR="00B61689" w:rsidRPr="00BF5492">
        <w:rPr>
          <w:i/>
          <w:iCs/>
          <w:noProof/>
          <w:sz w:val="28"/>
          <w:szCs w:val="28"/>
          <w:lang w:val="en-US"/>
        </w:rPr>
        <w:t xml:space="preserve"> </w:t>
      </w:r>
      <w:r w:rsidR="00F46A7B" w:rsidRPr="00BF5492">
        <w:rPr>
          <w:i/>
          <w:iCs/>
          <w:noProof/>
          <w:sz w:val="28"/>
          <w:szCs w:val="28"/>
          <w:lang w:val="en-GB"/>
        </w:rPr>
        <w:t>He</w:t>
      </w:r>
      <w:r w:rsidR="00F46A7B" w:rsidRPr="00BF5492">
        <w:rPr>
          <w:i/>
          <w:iCs/>
          <w:noProof/>
          <w:sz w:val="28"/>
          <w:szCs w:val="28"/>
          <w:lang w:val="en-US"/>
        </w:rPr>
        <w:t xml:space="preserve"> </w:t>
      </w:r>
      <w:r w:rsidR="00B61689" w:rsidRPr="00BF5492">
        <w:rPr>
          <w:i/>
          <w:iCs/>
          <w:noProof/>
          <w:sz w:val="28"/>
          <w:szCs w:val="28"/>
          <w:lang w:val="en-US"/>
        </w:rPr>
        <w:t>was the first African American to earn a Ph.D.</w:t>
      </w:r>
      <w:r w:rsidR="00F46A7B" w:rsidRPr="00BF5492">
        <w:rPr>
          <w:i/>
          <w:iCs/>
          <w:noProof/>
          <w:sz w:val="28"/>
          <w:szCs w:val="28"/>
          <w:lang w:val="en-US"/>
        </w:rPr>
        <w:t>.</w:t>
      </w:r>
      <w:r w:rsidR="00B61689" w:rsidRPr="00BF5492">
        <w:rPr>
          <w:i/>
          <w:iCs/>
          <w:noProof/>
          <w:sz w:val="28"/>
          <w:szCs w:val="28"/>
          <w:lang w:val="en-US"/>
        </w:rPr>
        <w:t xml:space="preserve"> </w:t>
      </w:r>
      <w:r w:rsidR="00B61689" w:rsidRPr="00BF5492">
        <w:rPr>
          <w:i/>
          <w:iCs/>
          <w:noProof/>
          <w:sz w:val="28"/>
          <w:szCs w:val="28"/>
        </w:rPr>
        <w:t>American Indian: 0.4%</w:t>
      </w:r>
      <w:r w:rsidR="00F46A7B" w:rsidRPr="00BF5492">
        <w:rPr>
          <w:i/>
          <w:iCs/>
          <w:noProof/>
          <w:sz w:val="28"/>
          <w:szCs w:val="28"/>
        </w:rPr>
        <w:t>.</w:t>
      </w:r>
      <w:r w:rsidR="00B61689" w:rsidRPr="00BF5492">
        <w:rPr>
          <w:i/>
          <w:iCs/>
          <w:noProof/>
          <w:sz w:val="28"/>
          <w:szCs w:val="28"/>
        </w:rPr>
        <w:t xml:space="preserve"> MIT is profoundly American</w:t>
      </w:r>
      <w:r w:rsidR="00B61689" w:rsidRPr="00BF5492">
        <w:rPr>
          <w:noProof/>
          <w:sz w:val="28"/>
          <w:szCs w:val="28"/>
        </w:rPr>
        <w:t xml:space="preserve"> </w:t>
      </w:r>
      <w:r w:rsidRPr="00BF5492">
        <w:rPr>
          <w:noProof/>
          <w:sz w:val="28"/>
          <w:szCs w:val="28"/>
        </w:rPr>
        <w:t>(Тафтс — лидер в американском высшем образовании</w:t>
      </w:r>
      <w:r w:rsidR="00F46A7B" w:rsidRPr="00BF5492">
        <w:rPr>
          <w:noProof/>
          <w:sz w:val="28"/>
          <w:szCs w:val="28"/>
        </w:rPr>
        <w:t>.</w:t>
      </w:r>
      <w:r w:rsidRPr="00BF5492">
        <w:rPr>
          <w:noProof/>
          <w:sz w:val="28"/>
          <w:szCs w:val="28"/>
        </w:rPr>
        <w:t xml:space="preserve"> </w:t>
      </w:r>
      <w:r w:rsidR="00B61689" w:rsidRPr="00BF5492">
        <w:rPr>
          <w:noProof/>
          <w:sz w:val="28"/>
          <w:szCs w:val="28"/>
        </w:rPr>
        <w:t>В университете имеется департамент африканских и афроамериканских исследований</w:t>
      </w:r>
      <w:r w:rsidR="00F46A7B" w:rsidRPr="00BF5492">
        <w:rPr>
          <w:noProof/>
          <w:sz w:val="28"/>
          <w:szCs w:val="28"/>
        </w:rPr>
        <w:t>.</w:t>
      </w:r>
      <w:r w:rsidR="00B61689" w:rsidRPr="00BF5492">
        <w:rPr>
          <w:noProof/>
          <w:sz w:val="28"/>
          <w:szCs w:val="28"/>
        </w:rPr>
        <w:t xml:space="preserve"> Был первым афроамериканцем, получившим докторскую степень</w:t>
      </w:r>
      <w:r w:rsidR="00F46A7B" w:rsidRPr="00BF5492">
        <w:rPr>
          <w:noProof/>
          <w:sz w:val="28"/>
          <w:szCs w:val="28"/>
        </w:rPr>
        <w:t>.</w:t>
      </w:r>
      <w:r w:rsidR="00B61689" w:rsidRPr="00BF5492">
        <w:rPr>
          <w:noProof/>
          <w:sz w:val="28"/>
          <w:szCs w:val="28"/>
        </w:rPr>
        <w:t xml:space="preserve"> Американские индейцы составляют 0,4% от общего числа обучающихся в университете</w:t>
      </w:r>
      <w:r w:rsidR="00F46A7B" w:rsidRPr="00BF5492">
        <w:rPr>
          <w:noProof/>
          <w:sz w:val="28"/>
          <w:szCs w:val="28"/>
        </w:rPr>
        <w:t>.</w:t>
      </w:r>
      <w:r w:rsidR="00B61689" w:rsidRPr="00BF5492">
        <w:rPr>
          <w:noProof/>
          <w:sz w:val="28"/>
          <w:szCs w:val="28"/>
        </w:rPr>
        <w:t xml:space="preserve"> Массачусетский технологический институт является образцом американской образовательной системы</w:t>
      </w:r>
      <w:r w:rsidRPr="00BF5492">
        <w:rPr>
          <w:noProof/>
          <w:sz w:val="28"/>
          <w:szCs w:val="28"/>
        </w:rPr>
        <w:t>).</w:t>
      </w:r>
    </w:p>
    <w:p w14:paraId="5C7FBF47" w14:textId="6F1F5327" w:rsidR="00FA26FE" w:rsidRPr="00BF5492" w:rsidRDefault="00FA26FE" w:rsidP="0007653A">
      <w:pPr>
        <w:ind w:firstLine="567"/>
        <w:jc w:val="both"/>
        <w:rPr>
          <w:noProof/>
          <w:sz w:val="28"/>
          <w:szCs w:val="28"/>
          <w:lang w:val="en-US"/>
        </w:rPr>
      </w:pPr>
      <w:r w:rsidRPr="00BF5492">
        <w:rPr>
          <w:b/>
          <w:bCs/>
          <w:i/>
          <w:iCs/>
          <w:noProof/>
          <w:color w:val="000000"/>
          <w:sz w:val="28"/>
          <w:szCs w:val="28"/>
        </w:rPr>
        <w:t>Служение стране и миру</w:t>
      </w:r>
      <w:r w:rsidR="001A7787" w:rsidRPr="00BF5492">
        <w:rPr>
          <w:noProof/>
          <w:sz w:val="28"/>
          <w:szCs w:val="28"/>
        </w:rPr>
        <w:t xml:space="preserve">. </w:t>
      </w:r>
      <w:r w:rsidRPr="00BF5492">
        <w:rPr>
          <w:noProof/>
          <w:sz w:val="28"/>
          <w:szCs w:val="28"/>
        </w:rPr>
        <w:t xml:space="preserve">Проведенный статистический анализ выявил такую социокультурную ценность для МДПИУ США, как </w:t>
      </w:r>
      <w:r w:rsidRPr="00BF5492">
        <w:rPr>
          <w:i/>
          <w:iCs/>
          <w:noProof/>
          <w:sz w:val="28"/>
          <w:szCs w:val="28"/>
        </w:rPr>
        <w:t>служение стране и миру</w:t>
      </w:r>
      <w:r w:rsidRPr="00BF5492">
        <w:rPr>
          <w:noProof/>
          <w:sz w:val="28"/>
          <w:szCs w:val="28"/>
        </w:rPr>
        <w:t xml:space="preserve">, которая передается словом </w:t>
      </w:r>
      <w:r w:rsidRPr="00BF5492">
        <w:rPr>
          <w:i/>
          <w:iCs/>
          <w:noProof/>
          <w:sz w:val="28"/>
          <w:szCs w:val="28"/>
        </w:rPr>
        <w:t>service</w:t>
      </w:r>
      <w:r w:rsidRPr="00BF5492">
        <w:rPr>
          <w:noProof/>
          <w:sz w:val="28"/>
          <w:szCs w:val="28"/>
        </w:rPr>
        <w:t xml:space="preserve"> (услуга). В данном случае подчёркивается общественная значимость американских университетов,</w:t>
      </w:r>
      <w:r w:rsidR="00DD72D8" w:rsidRPr="00BF5492">
        <w:rPr>
          <w:noProof/>
          <w:sz w:val="28"/>
          <w:szCs w:val="28"/>
        </w:rPr>
        <w:t xml:space="preserve"> ценность,</w:t>
      </w:r>
      <w:r w:rsidRPr="00BF5492">
        <w:rPr>
          <w:noProof/>
          <w:sz w:val="28"/>
          <w:szCs w:val="28"/>
        </w:rPr>
        <w:t xml:space="preserve"> которая находит</w:t>
      </w:r>
      <w:r w:rsidR="00DD72D8" w:rsidRPr="00BF5492">
        <w:rPr>
          <w:noProof/>
          <w:sz w:val="28"/>
          <w:szCs w:val="28"/>
        </w:rPr>
        <w:t xml:space="preserve"> свое отображение</w:t>
      </w:r>
      <w:r w:rsidRPr="00BF5492">
        <w:rPr>
          <w:noProof/>
          <w:sz w:val="28"/>
          <w:szCs w:val="28"/>
        </w:rPr>
        <w:t xml:space="preserve"> в текстах организационной идентичности университетов США. Это общественная миссия университетов США также важна, как сфера образования и научные </w:t>
      </w:r>
      <w:r w:rsidR="004E34D3" w:rsidRPr="00BF5492">
        <w:rPr>
          <w:noProof/>
          <w:sz w:val="28"/>
          <w:szCs w:val="28"/>
        </w:rPr>
        <w:t>исследования. Например</w:t>
      </w:r>
      <w:r w:rsidRPr="00BF5492">
        <w:rPr>
          <w:noProof/>
          <w:sz w:val="28"/>
          <w:szCs w:val="28"/>
          <w:lang w:val="en-US"/>
        </w:rPr>
        <w:t xml:space="preserve">: </w:t>
      </w:r>
      <w:r w:rsidRPr="00BF5492">
        <w:rPr>
          <w:i/>
          <w:iCs/>
          <w:noProof/>
          <w:sz w:val="28"/>
          <w:szCs w:val="28"/>
          <w:lang w:val="en-US"/>
        </w:rPr>
        <w:t>MIT</w:t>
      </w:r>
      <w:r w:rsidR="00EB3EFE" w:rsidRPr="00BF5492">
        <w:rPr>
          <w:i/>
          <w:iCs/>
          <w:noProof/>
          <w:sz w:val="28"/>
          <w:szCs w:val="28"/>
          <w:lang w:val="en-US"/>
        </w:rPr>
        <w:t>’</w:t>
      </w:r>
      <w:r w:rsidRPr="00BF5492">
        <w:rPr>
          <w:i/>
          <w:iCs/>
          <w:noProof/>
          <w:sz w:val="28"/>
          <w:szCs w:val="28"/>
          <w:lang w:val="en-US"/>
        </w:rPr>
        <w:t>s</w:t>
      </w:r>
      <w:r w:rsidR="00EB3EFE" w:rsidRPr="00BF5492">
        <w:rPr>
          <w:i/>
          <w:iCs/>
          <w:noProof/>
          <w:sz w:val="28"/>
          <w:szCs w:val="28"/>
          <w:lang w:val="en-US"/>
        </w:rPr>
        <w:t xml:space="preserve"> </w:t>
      </w:r>
      <w:r w:rsidRPr="00BF5492">
        <w:rPr>
          <w:i/>
          <w:iCs/>
          <w:noProof/>
          <w:sz w:val="28"/>
          <w:szCs w:val="28"/>
          <w:lang w:val="en-US"/>
        </w:rPr>
        <w:t>exceptional</w:t>
      </w:r>
      <w:r w:rsidR="00EB3EFE" w:rsidRPr="00BF5492">
        <w:rPr>
          <w:i/>
          <w:iCs/>
          <w:noProof/>
          <w:sz w:val="28"/>
          <w:szCs w:val="28"/>
          <w:lang w:val="en-US"/>
        </w:rPr>
        <w:t xml:space="preserve"> </w:t>
      </w:r>
      <w:r w:rsidRPr="00BF5492">
        <w:rPr>
          <w:i/>
          <w:iCs/>
          <w:noProof/>
          <w:sz w:val="28"/>
          <w:szCs w:val="28"/>
          <w:lang w:val="en-US"/>
        </w:rPr>
        <w:t>community</w:t>
      </w:r>
      <w:r w:rsidR="00EB3EFE" w:rsidRPr="00BF5492">
        <w:rPr>
          <w:i/>
          <w:iCs/>
          <w:noProof/>
          <w:sz w:val="28"/>
          <w:szCs w:val="28"/>
          <w:lang w:val="en-US"/>
        </w:rPr>
        <w:t xml:space="preserve"> </w:t>
      </w:r>
      <w:r w:rsidRPr="00BF5492">
        <w:rPr>
          <w:i/>
          <w:iCs/>
          <w:noProof/>
          <w:sz w:val="28"/>
          <w:szCs w:val="28"/>
          <w:lang w:val="en-US"/>
        </w:rPr>
        <w:t>pursues</w:t>
      </w:r>
      <w:r w:rsidR="00EB3EFE" w:rsidRPr="00BF5492">
        <w:rPr>
          <w:i/>
          <w:iCs/>
          <w:noProof/>
          <w:sz w:val="28"/>
          <w:szCs w:val="28"/>
          <w:lang w:val="en-US"/>
        </w:rPr>
        <w:t xml:space="preserve"> </w:t>
      </w:r>
      <w:r w:rsidRPr="00BF5492">
        <w:rPr>
          <w:i/>
          <w:iCs/>
          <w:noProof/>
          <w:sz w:val="28"/>
          <w:szCs w:val="28"/>
          <w:lang w:val="en-US"/>
        </w:rPr>
        <w:t>its</w:t>
      </w:r>
      <w:r w:rsidR="00EB3EFE" w:rsidRPr="00BF5492">
        <w:rPr>
          <w:i/>
          <w:iCs/>
          <w:noProof/>
          <w:sz w:val="28"/>
          <w:szCs w:val="28"/>
          <w:lang w:val="en-US"/>
        </w:rPr>
        <w:t xml:space="preserve"> </w:t>
      </w:r>
      <w:r w:rsidRPr="00BF5492">
        <w:rPr>
          <w:i/>
          <w:iCs/>
          <w:noProof/>
          <w:sz w:val="28"/>
          <w:szCs w:val="28"/>
          <w:lang w:val="en-US"/>
        </w:rPr>
        <w:t>mission</w:t>
      </w:r>
      <w:r w:rsidR="00EB3EFE" w:rsidRPr="00BF5492">
        <w:rPr>
          <w:i/>
          <w:iCs/>
          <w:noProof/>
          <w:sz w:val="28"/>
          <w:szCs w:val="28"/>
          <w:lang w:val="en-US"/>
        </w:rPr>
        <w:t xml:space="preserve"> </w:t>
      </w:r>
      <w:r w:rsidRPr="00BF5492">
        <w:rPr>
          <w:i/>
          <w:iCs/>
          <w:noProof/>
          <w:sz w:val="28"/>
          <w:szCs w:val="28"/>
          <w:lang w:val="en-US"/>
        </w:rPr>
        <w:t>of</w:t>
      </w:r>
      <w:r w:rsidR="00EB3EFE" w:rsidRPr="00BF5492">
        <w:rPr>
          <w:i/>
          <w:iCs/>
          <w:noProof/>
          <w:sz w:val="28"/>
          <w:szCs w:val="28"/>
          <w:lang w:val="en-US"/>
        </w:rPr>
        <w:t xml:space="preserve"> </w:t>
      </w:r>
      <w:r w:rsidRPr="00BF5492">
        <w:rPr>
          <w:i/>
          <w:iCs/>
          <w:noProof/>
          <w:sz w:val="28"/>
          <w:szCs w:val="28"/>
          <w:lang w:val="en-US"/>
        </w:rPr>
        <w:t>service</w:t>
      </w:r>
      <w:r w:rsidR="00EB3EFE" w:rsidRPr="00BF5492">
        <w:rPr>
          <w:i/>
          <w:iCs/>
          <w:noProof/>
          <w:sz w:val="28"/>
          <w:szCs w:val="28"/>
          <w:lang w:val="en-US"/>
        </w:rPr>
        <w:t xml:space="preserve"> </w:t>
      </w:r>
      <w:r w:rsidRPr="00BF5492">
        <w:rPr>
          <w:i/>
          <w:iCs/>
          <w:noProof/>
          <w:sz w:val="28"/>
          <w:szCs w:val="28"/>
          <w:lang w:val="en-US"/>
        </w:rPr>
        <w:t>to</w:t>
      </w:r>
      <w:r w:rsidR="00EB3EFE" w:rsidRPr="00BF5492">
        <w:rPr>
          <w:i/>
          <w:iCs/>
          <w:noProof/>
          <w:sz w:val="28"/>
          <w:szCs w:val="28"/>
          <w:lang w:val="en-US"/>
        </w:rPr>
        <w:t xml:space="preserve"> </w:t>
      </w:r>
      <w:r w:rsidRPr="00BF5492">
        <w:rPr>
          <w:i/>
          <w:iCs/>
          <w:noProof/>
          <w:sz w:val="28"/>
          <w:szCs w:val="28"/>
          <w:lang w:val="en-US"/>
        </w:rPr>
        <w:t>the</w:t>
      </w:r>
      <w:r w:rsidR="00EB3EFE" w:rsidRPr="00BF5492">
        <w:rPr>
          <w:i/>
          <w:iCs/>
          <w:noProof/>
          <w:sz w:val="28"/>
          <w:szCs w:val="28"/>
          <w:lang w:val="en-US"/>
        </w:rPr>
        <w:t xml:space="preserve"> </w:t>
      </w:r>
      <w:r w:rsidRPr="00BF5492">
        <w:rPr>
          <w:i/>
          <w:iCs/>
          <w:noProof/>
          <w:sz w:val="28"/>
          <w:szCs w:val="28"/>
          <w:lang w:val="en-US"/>
        </w:rPr>
        <w:t>nation</w:t>
      </w:r>
      <w:r w:rsidR="00EB3EFE" w:rsidRPr="00BF5492">
        <w:rPr>
          <w:i/>
          <w:iCs/>
          <w:noProof/>
          <w:sz w:val="28"/>
          <w:szCs w:val="28"/>
          <w:lang w:val="en-US"/>
        </w:rPr>
        <w:t xml:space="preserve"> </w:t>
      </w:r>
      <w:r w:rsidRPr="00BF5492">
        <w:rPr>
          <w:i/>
          <w:iCs/>
          <w:noProof/>
          <w:sz w:val="28"/>
          <w:szCs w:val="28"/>
          <w:lang w:val="en-US"/>
        </w:rPr>
        <w:t>and</w:t>
      </w:r>
      <w:r w:rsidR="00EB3EFE" w:rsidRPr="00BF5492">
        <w:rPr>
          <w:i/>
          <w:iCs/>
          <w:noProof/>
          <w:sz w:val="28"/>
          <w:szCs w:val="28"/>
          <w:lang w:val="en-US"/>
        </w:rPr>
        <w:t xml:space="preserve"> </w:t>
      </w:r>
      <w:r w:rsidRPr="00BF5492">
        <w:rPr>
          <w:i/>
          <w:iCs/>
          <w:noProof/>
          <w:sz w:val="28"/>
          <w:szCs w:val="28"/>
          <w:lang w:val="en-US"/>
        </w:rPr>
        <w:t>the</w:t>
      </w:r>
      <w:r w:rsidR="00EB3EFE" w:rsidRPr="00BF5492">
        <w:rPr>
          <w:i/>
          <w:iCs/>
          <w:noProof/>
          <w:sz w:val="28"/>
          <w:szCs w:val="28"/>
          <w:lang w:val="en-US"/>
        </w:rPr>
        <w:t xml:space="preserve"> </w:t>
      </w:r>
      <w:r w:rsidRPr="00BF5492">
        <w:rPr>
          <w:i/>
          <w:iCs/>
          <w:noProof/>
          <w:sz w:val="28"/>
          <w:szCs w:val="28"/>
          <w:lang w:val="en-US"/>
        </w:rPr>
        <w:t>world (</w:t>
      </w:r>
      <w:r w:rsidRPr="00BF5492">
        <w:rPr>
          <w:noProof/>
          <w:sz w:val="28"/>
          <w:szCs w:val="28"/>
        </w:rPr>
        <w:t>Исключительное</w:t>
      </w:r>
      <w:r w:rsidRPr="00BF5492">
        <w:rPr>
          <w:noProof/>
          <w:sz w:val="28"/>
          <w:szCs w:val="28"/>
          <w:lang w:val="en-US"/>
        </w:rPr>
        <w:t xml:space="preserve"> </w:t>
      </w:r>
      <w:r w:rsidRPr="00BF5492">
        <w:rPr>
          <w:noProof/>
          <w:sz w:val="28"/>
          <w:szCs w:val="28"/>
        </w:rPr>
        <w:t>сообщество</w:t>
      </w:r>
      <w:r w:rsidRPr="00BF5492">
        <w:rPr>
          <w:noProof/>
          <w:sz w:val="28"/>
          <w:szCs w:val="28"/>
          <w:lang w:val="en-US"/>
        </w:rPr>
        <w:t xml:space="preserve"> MIT </w:t>
      </w:r>
      <w:r w:rsidRPr="00BF5492">
        <w:rPr>
          <w:noProof/>
          <w:sz w:val="28"/>
          <w:szCs w:val="28"/>
        </w:rPr>
        <w:t>продолжает</w:t>
      </w:r>
      <w:r w:rsidRPr="00BF5492">
        <w:rPr>
          <w:noProof/>
          <w:sz w:val="28"/>
          <w:szCs w:val="28"/>
          <w:lang w:val="en-US"/>
        </w:rPr>
        <w:t xml:space="preserve"> </w:t>
      </w:r>
      <w:r w:rsidRPr="00BF5492">
        <w:rPr>
          <w:noProof/>
          <w:sz w:val="28"/>
          <w:szCs w:val="28"/>
        </w:rPr>
        <w:t>свою</w:t>
      </w:r>
      <w:r w:rsidRPr="00BF5492">
        <w:rPr>
          <w:noProof/>
          <w:sz w:val="28"/>
          <w:szCs w:val="28"/>
          <w:lang w:val="en-US"/>
        </w:rPr>
        <w:t xml:space="preserve"> </w:t>
      </w:r>
      <w:r w:rsidRPr="00BF5492">
        <w:rPr>
          <w:noProof/>
          <w:sz w:val="28"/>
          <w:szCs w:val="28"/>
        </w:rPr>
        <w:t>миссию</w:t>
      </w:r>
      <w:r w:rsidRPr="00BF5492">
        <w:rPr>
          <w:noProof/>
          <w:sz w:val="28"/>
          <w:szCs w:val="28"/>
          <w:lang w:val="en-US"/>
        </w:rPr>
        <w:t xml:space="preserve"> </w:t>
      </w:r>
      <w:r w:rsidRPr="00BF5492">
        <w:rPr>
          <w:noProof/>
          <w:sz w:val="28"/>
          <w:szCs w:val="28"/>
        </w:rPr>
        <w:t>служения</w:t>
      </w:r>
      <w:r w:rsidRPr="00BF5492">
        <w:rPr>
          <w:noProof/>
          <w:sz w:val="28"/>
          <w:szCs w:val="28"/>
          <w:lang w:val="en-US"/>
        </w:rPr>
        <w:t xml:space="preserve"> </w:t>
      </w:r>
      <w:r w:rsidRPr="00BF5492">
        <w:rPr>
          <w:noProof/>
          <w:sz w:val="28"/>
          <w:szCs w:val="28"/>
        </w:rPr>
        <w:t>нации</w:t>
      </w:r>
      <w:r w:rsidRPr="00BF5492">
        <w:rPr>
          <w:noProof/>
          <w:sz w:val="28"/>
          <w:szCs w:val="28"/>
          <w:lang w:val="en-US"/>
        </w:rPr>
        <w:t xml:space="preserve"> </w:t>
      </w:r>
      <w:r w:rsidRPr="00BF5492">
        <w:rPr>
          <w:noProof/>
          <w:sz w:val="28"/>
          <w:szCs w:val="28"/>
        </w:rPr>
        <w:t>и</w:t>
      </w:r>
      <w:r w:rsidRPr="00BF5492">
        <w:rPr>
          <w:noProof/>
          <w:sz w:val="28"/>
          <w:szCs w:val="28"/>
          <w:lang w:val="en-US"/>
        </w:rPr>
        <w:t xml:space="preserve"> </w:t>
      </w:r>
      <w:r w:rsidRPr="00BF5492">
        <w:rPr>
          <w:noProof/>
          <w:sz w:val="28"/>
          <w:szCs w:val="28"/>
        </w:rPr>
        <w:lastRenderedPageBreak/>
        <w:t>миру</w:t>
      </w:r>
      <w:r w:rsidRPr="00BF5492">
        <w:rPr>
          <w:noProof/>
          <w:sz w:val="28"/>
          <w:szCs w:val="28"/>
          <w:lang w:val="en-US"/>
        </w:rPr>
        <w:t>)</w:t>
      </w:r>
      <w:r w:rsidR="00F46A7B" w:rsidRPr="00BF5492">
        <w:rPr>
          <w:noProof/>
          <w:sz w:val="28"/>
          <w:szCs w:val="28"/>
          <w:lang w:val="en-US"/>
        </w:rPr>
        <w:t>.</w:t>
      </w:r>
      <w:r w:rsidR="00B61689" w:rsidRPr="00BF5492">
        <w:rPr>
          <w:noProof/>
          <w:sz w:val="28"/>
          <w:szCs w:val="28"/>
          <w:lang w:val="en-US"/>
        </w:rPr>
        <w:t xml:space="preserve"> </w:t>
      </w:r>
      <w:r w:rsidR="00B61689" w:rsidRPr="00BF5492">
        <w:rPr>
          <w:i/>
          <w:iCs/>
          <w:noProof/>
          <w:sz w:val="28"/>
          <w:szCs w:val="28"/>
          <w:lang w:val="en-US"/>
        </w:rPr>
        <w:t>Penn’s mission to integrate knowledge in service to society</w:t>
      </w:r>
      <w:r w:rsidR="00B61689" w:rsidRPr="00BF5492">
        <w:rPr>
          <w:noProof/>
          <w:sz w:val="28"/>
          <w:szCs w:val="28"/>
          <w:lang w:val="en-US"/>
        </w:rPr>
        <w:t xml:space="preserve"> (</w:t>
      </w:r>
      <w:r w:rsidR="00B61689" w:rsidRPr="00BF5492">
        <w:rPr>
          <w:noProof/>
          <w:sz w:val="28"/>
          <w:szCs w:val="28"/>
        </w:rPr>
        <w:t>Миссия</w:t>
      </w:r>
      <w:r w:rsidR="00B61689" w:rsidRPr="00BF5492">
        <w:rPr>
          <w:noProof/>
          <w:sz w:val="28"/>
          <w:szCs w:val="28"/>
          <w:lang w:val="en-US"/>
        </w:rPr>
        <w:t xml:space="preserve"> </w:t>
      </w:r>
      <w:r w:rsidR="00B61689" w:rsidRPr="00BF5492">
        <w:rPr>
          <w:noProof/>
          <w:sz w:val="28"/>
          <w:szCs w:val="28"/>
        </w:rPr>
        <w:t>Университета</w:t>
      </w:r>
      <w:r w:rsidR="00B61689" w:rsidRPr="00BF5492">
        <w:rPr>
          <w:noProof/>
          <w:sz w:val="28"/>
          <w:szCs w:val="28"/>
          <w:lang w:val="en-US"/>
        </w:rPr>
        <w:t xml:space="preserve"> </w:t>
      </w:r>
      <w:r w:rsidR="00B61689" w:rsidRPr="00BF5492">
        <w:rPr>
          <w:noProof/>
          <w:sz w:val="28"/>
          <w:szCs w:val="28"/>
        </w:rPr>
        <w:t>Пенн</w:t>
      </w:r>
      <w:r w:rsidR="00B61689" w:rsidRPr="00BF5492">
        <w:rPr>
          <w:noProof/>
          <w:sz w:val="28"/>
          <w:szCs w:val="28"/>
          <w:lang w:val="en-US"/>
        </w:rPr>
        <w:t xml:space="preserve"> — </w:t>
      </w:r>
      <w:r w:rsidR="00B61689" w:rsidRPr="00BF5492">
        <w:rPr>
          <w:noProof/>
          <w:sz w:val="28"/>
          <w:szCs w:val="28"/>
        </w:rPr>
        <w:t>интегрировать</w:t>
      </w:r>
      <w:r w:rsidR="00B61689" w:rsidRPr="00BF5492">
        <w:rPr>
          <w:noProof/>
          <w:sz w:val="28"/>
          <w:szCs w:val="28"/>
          <w:lang w:val="en-US"/>
        </w:rPr>
        <w:t xml:space="preserve"> </w:t>
      </w:r>
      <w:r w:rsidR="00B61689" w:rsidRPr="00BF5492">
        <w:rPr>
          <w:noProof/>
          <w:sz w:val="28"/>
          <w:szCs w:val="28"/>
        </w:rPr>
        <w:t>полученные</w:t>
      </w:r>
      <w:r w:rsidR="00B61689" w:rsidRPr="00BF5492">
        <w:rPr>
          <w:noProof/>
          <w:sz w:val="28"/>
          <w:szCs w:val="28"/>
          <w:lang w:val="en-US"/>
        </w:rPr>
        <w:t xml:space="preserve"> </w:t>
      </w:r>
      <w:r w:rsidR="00B61689" w:rsidRPr="00BF5492">
        <w:rPr>
          <w:noProof/>
          <w:sz w:val="28"/>
          <w:szCs w:val="28"/>
        </w:rPr>
        <w:t>знания</w:t>
      </w:r>
      <w:r w:rsidR="00B61689" w:rsidRPr="00BF5492">
        <w:rPr>
          <w:noProof/>
          <w:sz w:val="28"/>
          <w:szCs w:val="28"/>
          <w:lang w:val="en-US"/>
        </w:rPr>
        <w:t xml:space="preserve"> </w:t>
      </w:r>
      <w:r w:rsidR="00B61689" w:rsidRPr="00BF5492">
        <w:rPr>
          <w:noProof/>
          <w:sz w:val="28"/>
          <w:szCs w:val="28"/>
        </w:rPr>
        <w:t>на</w:t>
      </w:r>
      <w:r w:rsidR="00B61689" w:rsidRPr="00BF5492">
        <w:rPr>
          <w:noProof/>
          <w:sz w:val="28"/>
          <w:szCs w:val="28"/>
          <w:lang w:val="en-US"/>
        </w:rPr>
        <w:t xml:space="preserve"> </w:t>
      </w:r>
      <w:r w:rsidR="00B61689" w:rsidRPr="00BF5492">
        <w:rPr>
          <w:noProof/>
          <w:sz w:val="28"/>
          <w:szCs w:val="28"/>
        </w:rPr>
        <w:t>благо</w:t>
      </w:r>
      <w:r w:rsidR="00B61689" w:rsidRPr="00BF5492">
        <w:rPr>
          <w:noProof/>
          <w:sz w:val="28"/>
          <w:szCs w:val="28"/>
          <w:lang w:val="en-US"/>
        </w:rPr>
        <w:t xml:space="preserve"> </w:t>
      </w:r>
      <w:r w:rsidR="00B61689" w:rsidRPr="00BF5492">
        <w:rPr>
          <w:noProof/>
          <w:sz w:val="28"/>
          <w:szCs w:val="28"/>
        </w:rPr>
        <w:t>общества</w:t>
      </w:r>
      <w:r w:rsidR="00B61689" w:rsidRPr="00BF5492">
        <w:rPr>
          <w:noProof/>
          <w:sz w:val="28"/>
          <w:szCs w:val="28"/>
          <w:lang w:val="en-US"/>
        </w:rPr>
        <w:t>).</w:t>
      </w:r>
    </w:p>
    <w:p w14:paraId="62ECDD1B" w14:textId="4B04D23C" w:rsidR="00FA26FE" w:rsidRPr="00BF5492" w:rsidRDefault="00FA26FE" w:rsidP="0007653A">
      <w:pPr>
        <w:ind w:firstLine="567"/>
        <w:jc w:val="both"/>
        <w:rPr>
          <w:noProof/>
          <w:sz w:val="28"/>
          <w:szCs w:val="28"/>
        </w:rPr>
      </w:pPr>
      <w:r w:rsidRPr="00BF5492">
        <w:rPr>
          <w:b/>
          <w:bCs/>
          <w:i/>
          <w:iCs/>
          <w:noProof/>
          <w:color w:val="000000"/>
          <w:sz w:val="28"/>
          <w:szCs w:val="28"/>
        </w:rPr>
        <w:t>Инициативность и лидерство</w:t>
      </w:r>
      <w:r w:rsidR="001A7787" w:rsidRPr="00BF5492">
        <w:rPr>
          <w:noProof/>
          <w:sz w:val="28"/>
          <w:szCs w:val="28"/>
        </w:rPr>
        <w:t xml:space="preserve"> </w:t>
      </w:r>
      <w:r w:rsidRPr="00BF5492">
        <w:rPr>
          <w:noProof/>
          <w:sz w:val="28"/>
          <w:szCs w:val="28"/>
        </w:rPr>
        <w:t>являются важными социокультурными фактами, для МДПИУ США, которые представлены словами</w:t>
      </w:r>
      <w:r w:rsidR="00DD72D8" w:rsidRPr="00BF5492">
        <w:rPr>
          <w:noProof/>
          <w:sz w:val="28"/>
          <w:szCs w:val="28"/>
        </w:rPr>
        <w:t>:</w:t>
      </w:r>
      <w:r w:rsidRPr="00BF5492">
        <w:rPr>
          <w:noProof/>
          <w:sz w:val="28"/>
          <w:szCs w:val="28"/>
        </w:rPr>
        <w:t xml:space="preserve"> </w:t>
      </w:r>
      <w:r w:rsidRPr="00BF5492">
        <w:rPr>
          <w:i/>
          <w:iCs/>
          <w:noProof/>
          <w:sz w:val="28"/>
          <w:szCs w:val="28"/>
        </w:rPr>
        <w:t>initiatives</w:t>
      </w:r>
      <w:r w:rsidRPr="00BF5492">
        <w:rPr>
          <w:noProof/>
          <w:sz w:val="28"/>
          <w:szCs w:val="28"/>
        </w:rPr>
        <w:t xml:space="preserve"> и </w:t>
      </w:r>
      <w:r w:rsidRPr="00BF5492">
        <w:rPr>
          <w:i/>
          <w:iCs/>
          <w:noProof/>
          <w:sz w:val="28"/>
          <w:szCs w:val="28"/>
        </w:rPr>
        <w:t>leadership</w:t>
      </w:r>
      <w:r w:rsidRPr="00BF5492">
        <w:rPr>
          <w:noProof/>
          <w:sz w:val="28"/>
          <w:szCs w:val="28"/>
        </w:rPr>
        <w:t>. В университетах США существует должность Вице-проректора по академическим инициативам (Vice</w:t>
      </w:r>
      <w:r w:rsidR="00EB3EFE" w:rsidRPr="00BF5492">
        <w:rPr>
          <w:noProof/>
          <w:sz w:val="28"/>
          <w:szCs w:val="28"/>
        </w:rPr>
        <w:t xml:space="preserve"> </w:t>
      </w:r>
      <w:r w:rsidRPr="00BF5492">
        <w:rPr>
          <w:noProof/>
          <w:sz w:val="28"/>
          <w:szCs w:val="28"/>
        </w:rPr>
        <w:t>Provost</w:t>
      </w:r>
      <w:r w:rsidR="00EB3EFE" w:rsidRPr="00BF5492">
        <w:rPr>
          <w:noProof/>
          <w:sz w:val="28"/>
          <w:szCs w:val="28"/>
        </w:rPr>
        <w:t xml:space="preserve"> </w:t>
      </w:r>
      <w:r w:rsidRPr="00BF5492">
        <w:rPr>
          <w:noProof/>
          <w:sz w:val="28"/>
          <w:szCs w:val="28"/>
        </w:rPr>
        <w:t>for</w:t>
      </w:r>
      <w:r w:rsidR="00EB3EFE" w:rsidRPr="00BF5492">
        <w:rPr>
          <w:noProof/>
          <w:sz w:val="28"/>
          <w:szCs w:val="28"/>
        </w:rPr>
        <w:t xml:space="preserve"> </w:t>
      </w:r>
      <w:r w:rsidRPr="00BF5492">
        <w:rPr>
          <w:noProof/>
          <w:sz w:val="28"/>
          <w:szCs w:val="28"/>
        </w:rPr>
        <w:t>Academic</w:t>
      </w:r>
      <w:r w:rsidR="00EB3EFE" w:rsidRPr="00BF5492">
        <w:rPr>
          <w:noProof/>
          <w:sz w:val="28"/>
          <w:szCs w:val="28"/>
        </w:rPr>
        <w:t xml:space="preserve"> </w:t>
      </w:r>
      <w:r w:rsidRPr="00BF5492">
        <w:rPr>
          <w:noProof/>
          <w:sz w:val="28"/>
          <w:szCs w:val="28"/>
        </w:rPr>
        <w:t>Initiatives). В текстах МДПИУ США отмечается тот факт, что инициативность приносит доход</w:t>
      </w:r>
      <w:r w:rsidR="00950C40" w:rsidRPr="00BF5492">
        <w:rPr>
          <w:noProof/>
          <w:sz w:val="28"/>
          <w:szCs w:val="28"/>
        </w:rPr>
        <w:t>. Например:</w:t>
      </w:r>
      <w:r w:rsidRPr="00BF5492">
        <w:rPr>
          <w:noProof/>
          <w:sz w:val="28"/>
          <w:szCs w:val="28"/>
        </w:rPr>
        <w:t xml:space="preserve"> </w:t>
      </w:r>
      <w:r w:rsidRPr="00BF5492">
        <w:rPr>
          <w:i/>
          <w:iCs/>
          <w:noProof/>
          <w:sz w:val="28"/>
          <w:szCs w:val="28"/>
        </w:rPr>
        <w:t>These</w:t>
      </w:r>
      <w:r w:rsidR="00EB3EFE" w:rsidRPr="00BF5492">
        <w:rPr>
          <w:i/>
          <w:iCs/>
          <w:noProof/>
          <w:sz w:val="28"/>
          <w:szCs w:val="28"/>
        </w:rPr>
        <w:t xml:space="preserve"> </w:t>
      </w:r>
      <w:r w:rsidRPr="00BF5492">
        <w:rPr>
          <w:i/>
          <w:iCs/>
          <w:noProof/>
          <w:sz w:val="28"/>
          <w:szCs w:val="28"/>
        </w:rPr>
        <w:t>initiatives</w:t>
      </w:r>
      <w:r w:rsidR="00EB3EFE" w:rsidRPr="00BF5492">
        <w:rPr>
          <w:i/>
          <w:iCs/>
          <w:noProof/>
          <w:sz w:val="28"/>
          <w:szCs w:val="28"/>
        </w:rPr>
        <w:t xml:space="preserve"> </w:t>
      </w:r>
      <w:r w:rsidRPr="00BF5492">
        <w:rPr>
          <w:i/>
          <w:iCs/>
          <w:noProof/>
          <w:sz w:val="28"/>
          <w:szCs w:val="28"/>
        </w:rPr>
        <w:t>benefited</w:t>
      </w:r>
      <w:r w:rsidR="00EB3EFE" w:rsidRPr="00BF5492">
        <w:rPr>
          <w:i/>
          <w:iCs/>
          <w:noProof/>
          <w:sz w:val="28"/>
          <w:szCs w:val="28"/>
        </w:rPr>
        <w:t xml:space="preserve"> </w:t>
      </w:r>
      <w:r w:rsidRPr="00BF5492">
        <w:rPr>
          <w:i/>
          <w:iCs/>
          <w:noProof/>
          <w:sz w:val="28"/>
          <w:szCs w:val="28"/>
        </w:rPr>
        <w:t>our</w:t>
      </w:r>
      <w:r w:rsidR="00EB3EFE" w:rsidRPr="00BF5492">
        <w:rPr>
          <w:i/>
          <w:iCs/>
          <w:noProof/>
          <w:sz w:val="28"/>
          <w:szCs w:val="28"/>
        </w:rPr>
        <w:t xml:space="preserve"> </w:t>
      </w:r>
      <w:r w:rsidRPr="00BF5492">
        <w:rPr>
          <w:i/>
          <w:iCs/>
          <w:noProof/>
          <w:sz w:val="28"/>
          <w:szCs w:val="28"/>
        </w:rPr>
        <w:t>community</w:t>
      </w:r>
      <w:r w:rsidR="00EB3EFE" w:rsidRPr="00BF5492">
        <w:rPr>
          <w:i/>
          <w:iCs/>
          <w:noProof/>
          <w:sz w:val="28"/>
          <w:szCs w:val="28"/>
        </w:rPr>
        <w:t xml:space="preserve"> </w:t>
      </w:r>
      <w:r w:rsidRPr="00BF5492">
        <w:rPr>
          <w:i/>
          <w:iCs/>
          <w:noProof/>
          <w:sz w:val="28"/>
          <w:szCs w:val="28"/>
        </w:rPr>
        <w:t>with $253 million</w:t>
      </w:r>
      <w:r w:rsidRPr="00BF5492">
        <w:rPr>
          <w:noProof/>
          <w:sz w:val="28"/>
          <w:szCs w:val="28"/>
        </w:rPr>
        <w:t xml:space="preserve"> (Эти инициативы принесли нашему сообществу доход в размере 253 миллионов долларов США). Необходимо отметить, что инициативность является важной составляющей для маркетингового дискурса в целом. </w:t>
      </w:r>
    </w:p>
    <w:p w14:paraId="33EB36E4" w14:textId="797D4135" w:rsidR="00FA26FE" w:rsidRPr="00BF5492" w:rsidRDefault="00FA26FE" w:rsidP="0007653A">
      <w:pPr>
        <w:ind w:firstLine="567"/>
        <w:jc w:val="both"/>
        <w:rPr>
          <w:noProof/>
          <w:sz w:val="28"/>
          <w:szCs w:val="28"/>
        </w:rPr>
      </w:pPr>
      <w:r w:rsidRPr="00BF5492">
        <w:rPr>
          <w:noProof/>
          <w:sz w:val="28"/>
          <w:szCs w:val="28"/>
        </w:rPr>
        <w:t xml:space="preserve">В МДПИУ США слово </w:t>
      </w:r>
      <w:r w:rsidR="00950C40" w:rsidRPr="00BF5492">
        <w:rPr>
          <w:i/>
          <w:iCs/>
          <w:noProof/>
          <w:sz w:val="28"/>
          <w:szCs w:val="28"/>
        </w:rPr>
        <w:t>leadership</w:t>
      </w:r>
      <w:r w:rsidRPr="00BF5492">
        <w:rPr>
          <w:noProof/>
          <w:sz w:val="28"/>
          <w:szCs w:val="28"/>
        </w:rPr>
        <w:t xml:space="preserve"> представлено </w:t>
      </w:r>
      <w:r w:rsidR="00B95FF8" w:rsidRPr="00BF5492">
        <w:rPr>
          <w:noProof/>
          <w:sz w:val="28"/>
          <w:szCs w:val="28"/>
        </w:rPr>
        <w:t>двумя</w:t>
      </w:r>
      <w:r w:rsidRPr="00BF5492">
        <w:rPr>
          <w:noProof/>
          <w:sz w:val="28"/>
          <w:szCs w:val="28"/>
        </w:rPr>
        <w:t xml:space="preserve"> значения</w:t>
      </w:r>
      <w:r w:rsidR="00B95FF8" w:rsidRPr="00BF5492">
        <w:rPr>
          <w:noProof/>
          <w:sz w:val="28"/>
          <w:szCs w:val="28"/>
        </w:rPr>
        <w:t>ми</w:t>
      </w:r>
      <w:r w:rsidRPr="00BF5492">
        <w:rPr>
          <w:noProof/>
          <w:sz w:val="28"/>
          <w:szCs w:val="28"/>
        </w:rPr>
        <w:t>.</w:t>
      </w:r>
      <w:r w:rsidR="00B95FF8" w:rsidRPr="00BF5492">
        <w:rPr>
          <w:noProof/>
          <w:sz w:val="28"/>
          <w:szCs w:val="28"/>
        </w:rPr>
        <w:t xml:space="preserve"> Первое значение</w:t>
      </w:r>
      <w:r w:rsidR="00950C40" w:rsidRPr="00BF5492">
        <w:rPr>
          <w:noProof/>
          <w:sz w:val="28"/>
          <w:szCs w:val="28"/>
        </w:rPr>
        <w:t xml:space="preserve"> –</w:t>
      </w:r>
      <w:r w:rsidRPr="00BF5492">
        <w:rPr>
          <w:noProof/>
          <w:sz w:val="28"/>
          <w:szCs w:val="28"/>
        </w:rPr>
        <w:t xml:space="preserve"> </w:t>
      </w:r>
      <w:r w:rsidRPr="00BF5492">
        <w:rPr>
          <w:i/>
          <w:iCs/>
          <w:noProof/>
          <w:sz w:val="28"/>
          <w:szCs w:val="28"/>
        </w:rPr>
        <w:t>руководства</w:t>
      </w:r>
      <w:r w:rsidRPr="00BF5492">
        <w:rPr>
          <w:noProof/>
          <w:sz w:val="28"/>
          <w:szCs w:val="28"/>
        </w:rPr>
        <w:t xml:space="preserve"> университета. Например: </w:t>
      </w:r>
      <w:r w:rsidRPr="00BF5492">
        <w:rPr>
          <w:i/>
          <w:iCs/>
          <w:noProof/>
          <w:sz w:val="28"/>
          <w:szCs w:val="28"/>
        </w:rPr>
        <w:t>Harvard's leadership is responsible for the strategic development plan (</w:t>
      </w:r>
      <w:r w:rsidRPr="00BF5492">
        <w:rPr>
          <w:noProof/>
          <w:sz w:val="28"/>
          <w:szCs w:val="28"/>
        </w:rPr>
        <w:t>Руководство Гарварда несет ответственность за стратегическое развития университета</w:t>
      </w:r>
      <w:r w:rsidRPr="00BF5492">
        <w:rPr>
          <w:i/>
          <w:iCs/>
          <w:noProof/>
          <w:sz w:val="28"/>
          <w:szCs w:val="28"/>
        </w:rPr>
        <w:t>)</w:t>
      </w:r>
      <w:r w:rsidRPr="00BF5492">
        <w:rPr>
          <w:noProof/>
          <w:sz w:val="28"/>
          <w:szCs w:val="28"/>
        </w:rPr>
        <w:t>.</w:t>
      </w:r>
      <w:r w:rsidR="00FB6C1C" w:rsidRPr="00BF5492">
        <w:rPr>
          <w:noProof/>
          <w:sz w:val="28"/>
          <w:szCs w:val="28"/>
        </w:rPr>
        <w:t xml:space="preserve"> </w:t>
      </w:r>
    </w:p>
    <w:p w14:paraId="29083B2F" w14:textId="6922ACEA" w:rsidR="00FA26FE" w:rsidRPr="00BF5492" w:rsidRDefault="00B95FF8" w:rsidP="0007653A">
      <w:pPr>
        <w:ind w:firstLine="567"/>
        <w:jc w:val="both"/>
        <w:rPr>
          <w:noProof/>
          <w:sz w:val="28"/>
          <w:szCs w:val="28"/>
        </w:rPr>
      </w:pPr>
      <w:r w:rsidRPr="00BF5492">
        <w:rPr>
          <w:noProof/>
          <w:sz w:val="28"/>
          <w:szCs w:val="28"/>
        </w:rPr>
        <w:t>Второе</w:t>
      </w:r>
      <w:r w:rsidR="00FA26FE" w:rsidRPr="00BF5492">
        <w:rPr>
          <w:noProof/>
          <w:sz w:val="28"/>
          <w:szCs w:val="28"/>
          <w:lang w:val="en-US"/>
        </w:rPr>
        <w:t xml:space="preserve"> </w:t>
      </w:r>
      <w:r w:rsidR="00FA26FE" w:rsidRPr="00BF5492">
        <w:rPr>
          <w:noProof/>
          <w:sz w:val="28"/>
          <w:szCs w:val="28"/>
        </w:rPr>
        <w:t>значение</w:t>
      </w:r>
      <w:r w:rsidR="00950C40" w:rsidRPr="00BF5492">
        <w:rPr>
          <w:noProof/>
          <w:sz w:val="28"/>
          <w:szCs w:val="28"/>
          <w:lang w:val="en-US"/>
        </w:rPr>
        <w:t xml:space="preserve"> –</w:t>
      </w:r>
      <w:r w:rsidR="00FA26FE" w:rsidRPr="00BF5492">
        <w:rPr>
          <w:noProof/>
          <w:sz w:val="28"/>
          <w:szCs w:val="28"/>
          <w:lang w:val="en-US"/>
        </w:rPr>
        <w:t xml:space="preserve"> </w:t>
      </w:r>
      <w:r w:rsidR="00FA26FE" w:rsidRPr="00BF5492">
        <w:rPr>
          <w:i/>
          <w:iCs/>
          <w:noProof/>
          <w:sz w:val="28"/>
          <w:szCs w:val="28"/>
        </w:rPr>
        <w:t>превосходство</w:t>
      </w:r>
      <w:r w:rsidR="00FA26FE" w:rsidRPr="00BF5492">
        <w:rPr>
          <w:i/>
          <w:iCs/>
          <w:noProof/>
          <w:sz w:val="28"/>
          <w:szCs w:val="28"/>
          <w:lang w:val="en-US"/>
        </w:rPr>
        <w:t xml:space="preserve"> </w:t>
      </w:r>
      <w:r w:rsidR="00FA26FE" w:rsidRPr="00BF5492">
        <w:rPr>
          <w:noProof/>
          <w:sz w:val="28"/>
          <w:szCs w:val="28"/>
        </w:rPr>
        <w:t>университета</w:t>
      </w:r>
      <w:r w:rsidR="00EA1997" w:rsidRPr="00BF5492">
        <w:rPr>
          <w:noProof/>
          <w:sz w:val="28"/>
          <w:szCs w:val="28"/>
          <w:lang w:val="en-US"/>
        </w:rPr>
        <w:t>.</w:t>
      </w:r>
      <w:r w:rsidR="00FA26FE" w:rsidRPr="00BF5492">
        <w:rPr>
          <w:noProof/>
          <w:sz w:val="28"/>
          <w:szCs w:val="28"/>
          <w:lang w:val="en-US"/>
        </w:rPr>
        <w:t xml:space="preserve"> </w:t>
      </w:r>
      <w:r w:rsidR="00EA1997" w:rsidRPr="00BF5492">
        <w:rPr>
          <w:noProof/>
          <w:sz w:val="28"/>
          <w:szCs w:val="28"/>
        </w:rPr>
        <w:t>Н</w:t>
      </w:r>
      <w:r w:rsidR="00FA26FE" w:rsidRPr="00BF5492">
        <w:rPr>
          <w:noProof/>
          <w:sz w:val="28"/>
          <w:szCs w:val="28"/>
        </w:rPr>
        <w:t>апример</w:t>
      </w:r>
      <w:r w:rsidR="00FA26FE" w:rsidRPr="00BF5492">
        <w:rPr>
          <w:noProof/>
          <w:sz w:val="28"/>
          <w:szCs w:val="28"/>
          <w:lang w:val="en-US"/>
        </w:rPr>
        <w:t xml:space="preserve">: </w:t>
      </w:r>
      <w:r w:rsidR="00FA26FE" w:rsidRPr="00BF5492">
        <w:rPr>
          <w:i/>
          <w:iCs/>
          <w:noProof/>
          <w:sz w:val="28"/>
          <w:szCs w:val="28"/>
          <w:lang w:val="en-US"/>
        </w:rPr>
        <w:t>We have a proud tradition of leadership in education, research. Maintain a place of real leadership in all that we do</w:t>
      </w:r>
      <w:r w:rsidR="00C728D2" w:rsidRPr="00BF5492">
        <w:rPr>
          <w:i/>
          <w:iCs/>
          <w:noProof/>
          <w:sz w:val="28"/>
          <w:szCs w:val="28"/>
          <w:lang w:val="en-US"/>
        </w:rPr>
        <w:t xml:space="preserve"> </w:t>
      </w:r>
      <w:r w:rsidR="00FA26FE" w:rsidRPr="00BF5492">
        <w:rPr>
          <w:noProof/>
          <w:sz w:val="28"/>
          <w:szCs w:val="28"/>
          <w:lang w:val="en-US"/>
        </w:rPr>
        <w:t>(</w:t>
      </w:r>
      <w:r w:rsidR="00FA26FE" w:rsidRPr="00BF5492">
        <w:rPr>
          <w:noProof/>
          <w:sz w:val="28"/>
          <w:szCs w:val="28"/>
        </w:rPr>
        <w:t>У</w:t>
      </w:r>
      <w:r w:rsidR="00FA26FE" w:rsidRPr="00BF5492">
        <w:rPr>
          <w:noProof/>
          <w:sz w:val="28"/>
          <w:szCs w:val="28"/>
          <w:lang w:val="en-US"/>
        </w:rPr>
        <w:t xml:space="preserve"> </w:t>
      </w:r>
      <w:r w:rsidR="00FA26FE" w:rsidRPr="00BF5492">
        <w:rPr>
          <w:noProof/>
          <w:sz w:val="28"/>
          <w:szCs w:val="28"/>
        </w:rPr>
        <w:t>нас</w:t>
      </w:r>
      <w:r w:rsidR="00FA26FE" w:rsidRPr="00BF5492">
        <w:rPr>
          <w:noProof/>
          <w:sz w:val="28"/>
          <w:szCs w:val="28"/>
          <w:lang w:val="en-US"/>
        </w:rPr>
        <w:t xml:space="preserve"> </w:t>
      </w:r>
      <w:r w:rsidR="00FA26FE" w:rsidRPr="00BF5492">
        <w:rPr>
          <w:noProof/>
          <w:sz w:val="28"/>
          <w:szCs w:val="28"/>
        </w:rPr>
        <w:t>есть</w:t>
      </w:r>
      <w:r w:rsidR="00FA26FE" w:rsidRPr="00BF5492">
        <w:rPr>
          <w:noProof/>
          <w:sz w:val="28"/>
          <w:szCs w:val="28"/>
          <w:lang w:val="en-US"/>
        </w:rPr>
        <w:t xml:space="preserve"> </w:t>
      </w:r>
      <w:r w:rsidR="00FA26FE" w:rsidRPr="00BF5492">
        <w:rPr>
          <w:noProof/>
          <w:sz w:val="28"/>
          <w:szCs w:val="28"/>
        </w:rPr>
        <w:t>гордая</w:t>
      </w:r>
      <w:r w:rsidR="00FA26FE" w:rsidRPr="00BF5492">
        <w:rPr>
          <w:noProof/>
          <w:sz w:val="28"/>
          <w:szCs w:val="28"/>
          <w:lang w:val="en-US"/>
        </w:rPr>
        <w:t xml:space="preserve"> </w:t>
      </w:r>
      <w:r w:rsidR="00FA26FE" w:rsidRPr="00BF5492">
        <w:rPr>
          <w:noProof/>
          <w:sz w:val="28"/>
          <w:szCs w:val="28"/>
        </w:rPr>
        <w:t>традиция</w:t>
      </w:r>
      <w:r w:rsidR="00FA26FE" w:rsidRPr="00BF5492">
        <w:rPr>
          <w:noProof/>
          <w:sz w:val="28"/>
          <w:szCs w:val="28"/>
          <w:lang w:val="en-US"/>
        </w:rPr>
        <w:t xml:space="preserve"> </w:t>
      </w:r>
      <w:r w:rsidR="00FA26FE" w:rsidRPr="00BF5492">
        <w:rPr>
          <w:noProof/>
          <w:sz w:val="28"/>
          <w:szCs w:val="28"/>
        </w:rPr>
        <w:t>лидерства</w:t>
      </w:r>
      <w:r w:rsidR="00FA26FE" w:rsidRPr="00BF5492">
        <w:rPr>
          <w:noProof/>
          <w:sz w:val="28"/>
          <w:szCs w:val="28"/>
          <w:lang w:val="en-US"/>
        </w:rPr>
        <w:t xml:space="preserve"> </w:t>
      </w:r>
      <w:r w:rsidR="00FA26FE" w:rsidRPr="00BF5492">
        <w:rPr>
          <w:noProof/>
          <w:sz w:val="28"/>
          <w:szCs w:val="28"/>
        </w:rPr>
        <w:t>в</w:t>
      </w:r>
      <w:r w:rsidR="00FA26FE" w:rsidRPr="00BF5492">
        <w:rPr>
          <w:noProof/>
          <w:sz w:val="28"/>
          <w:szCs w:val="28"/>
          <w:lang w:val="en-US"/>
        </w:rPr>
        <w:t xml:space="preserve"> </w:t>
      </w:r>
      <w:r w:rsidR="00FA26FE" w:rsidRPr="00BF5492">
        <w:rPr>
          <w:noProof/>
          <w:sz w:val="28"/>
          <w:szCs w:val="28"/>
        </w:rPr>
        <w:t>образовании</w:t>
      </w:r>
      <w:r w:rsidR="00FA26FE" w:rsidRPr="00BF5492">
        <w:rPr>
          <w:noProof/>
          <w:sz w:val="28"/>
          <w:szCs w:val="28"/>
          <w:lang w:val="en-US"/>
        </w:rPr>
        <w:t xml:space="preserve">, </w:t>
      </w:r>
      <w:r w:rsidR="00FA26FE" w:rsidRPr="00BF5492">
        <w:rPr>
          <w:noProof/>
          <w:sz w:val="28"/>
          <w:szCs w:val="28"/>
        </w:rPr>
        <w:t>исследованиях</w:t>
      </w:r>
      <w:r w:rsidR="00FA26FE" w:rsidRPr="00BF5492">
        <w:rPr>
          <w:noProof/>
          <w:sz w:val="28"/>
          <w:szCs w:val="28"/>
          <w:lang w:val="en-US"/>
        </w:rPr>
        <w:t xml:space="preserve">. </w:t>
      </w:r>
      <w:r w:rsidR="00FA26FE" w:rsidRPr="00BF5492">
        <w:rPr>
          <w:noProof/>
          <w:sz w:val="28"/>
          <w:szCs w:val="28"/>
        </w:rPr>
        <w:t>Мы сохраняем место настоящего лидерства во всем, что мы делаем).</w:t>
      </w:r>
    </w:p>
    <w:p w14:paraId="75DAD8F7" w14:textId="057E6626" w:rsidR="00197EF6" w:rsidRPr="00BF5492" w:rsidRDefault="00197EF6" w:rsidP="0007653A">
      <w:pPr>
        <w:pStyle w:val="af5"/>
        <w:ind w:firstLine="567"/>
        <w:jc w:val="both"/>
        <w:rPr>
          <w:b/>
          <w:bCs/>
          <w:noProof/>
          <w:sz w:val="28"/>
          <w:szCs w:val="28"/>
          <w:lang w:val="ru-RU"/>
        </w:rPr>
      </w:pPr>
      <w:r w:rsidRPr="00BF5492">
        <w:rPr>
          <w:b/>
          <w:bCs/>
          <w:i/>
          <w:iCs/>
          <w:noProof/>
          <w:sz w:val="28"/>
          <w:szCs w:val="28"/>
          <w:lang w:val="ru-RU"/>
        </w:rPr>
        <w:t>Социоисторический контекст маркетизации университетов США</w:t>
      </w:r>
      <w:r w:rsidR="001A7787" w:rsidRPr="00BF5492">
        <w:rPr>
          <w:b/>
          <w:bCs/>
          <w:noProof/>
          <w:sz w:val="28"/>
          <w:szCs w:val="28"/>
          <w:lang w:val="ru-RU"/>
        </w:rPr>
        <w:t xml:space="preserve">. </w:t>
      </w:r>
      <w:r w:rsidRPr="00BF5492">
        <w:rPr>
          <w:noProof/>
          <w:sz w:val="28"/>
          <w:szCs w:val="28"/>
          <w:lang w:val="ru-RU"/>
        </w:rPr>
        <w:t xml:space="preserve">Согласно Б. Андерсону </w:t>
      </w:r>
      <w:r w:rsidRPr="00BF5492">
        <w:rPr>
          <w:noProof/>
          <w:sz w:val="28"/>
          <w:szCs w:val="28"/>
          <w:lang w:val="ru-RU"/>
        </w:rPr>
        <w:fldChar w:fldCharType="begin" w:fldLock="1"/>
      </w:r>
      <w:r w:rsidR="002060E9" w:rsidRPr="00BF5492">
        <w:rPr>
          <w:noProof/>
          <w:sz w:val="28"/>
          <w:szCs w:val="28"/>
          <w:lang w:val="ru-RU"/>
        </w:rPr>
        <w:instrText>ADDIN CSL_CITATION {"citationItems":[{"id":"ITEM-1","itemData":{"author":[{"dropping-particle":"","family":"Anderson","given":"B.","non-dropping-particle":"","parse-names":false,"suffix":""}],"id":"ITEM-1","issued":{"date-parts":[["2006"]]},"publisher":"Verso","publisher-place":"London","title":"Imagined communities: Reflections on the origin and spread of nationalism","type":"book"},"uris":["http://www.mendeley.com/documents/?uuid=04b59646-5f8e-4a66-9617-8231c4c76696"]}],"mendeley":{"formattedCitation":"[244]","manualFormatting":"[244, с. 72]","plainTextFormattedCitation":"[244]","previouslyFormattedCitation":"[244]"},"properties":{"noteIndex":0},"schema":"https://github.com/citation-style-language/schema/raw/master/csl-citation.json"}</w:instrText>
      </w:r>
      <w:r w:rsidRPr="00BF5492">
        <w:rPr>
          <w:noProof/>
          <w:sz w:val="28"/>
          <w:szCs w:val="28"/>
          <w:lang w:val="ru-RU"/>
        </w:rPr>
        <w:fldChar w:fldCharType="separate"/>
      </w:r>
      <w:r w:rsidR="000901F1" w:rsidRPr="00BF5492">
        <w:rPr>
          <w:noProof/>
          <w:sz w:val="28"/>
          <w:szCs w:val="28"/>
          <w:lang w:val="ru-RU"/>
        </w:rPr>
        <w:t>[244</w:t>
      </w:r>
      <w:r w:rsidR="002060E9" w:rsidRPr="00BF5492">
        <w:rPr>
          <w:noProof/>
          <w:sz w:val="28"/>
          <w:szCs w:val="28"/>
          <w:lang w:val="ru-RU"/>
        </w:rPr>
        <w:t>, с. 72</w:t>
      </w:r>
      <w:r w:rsidR="000901F1" w:rsidRPr="00BF5492">
        <w:rPr>
          <w:noProof/>
          <w:sz w:val="28"/>
          <w:szCs w:val="28"/>
          <w:lang w:val="ru-RU"/>
        </w:rPr>
        <w:t>]</w:t>
      </w:r>
      <w:r w:rsidRPr="00BF5492">
        <w:rPr>
          <w:noProof/>
          <w:sz w:val="28"/>
          <w:szCs w:val="28"/>
          <w:lang w:val="ru-RU"/>
        </w:rPr>
        <w:fldChar w:fldCharType="end"/>
      </w:r>
      <w:r w:rsidRPr="00BF5492">
        <w:rPr>
          <w:noProof/>
          <w:sz w:val="28"/>
          <w:szCs w:val="28"/>
          <w:lang w:val="ru-RU"/>
        </w:rPr>
        <w:t>,</w:t>
      </w:r>
      <w:r w:rsidRPr="00BF5492">
        <w:rPr>
          <w:b/>
          <w:bCs/>
          <w:noProof/>
          <w:sz w:val="28"/>
          <w:szCs w:val="28"/>
          <w:lang w:val="ru-RU"/>
        </w:rPr>
        <w:t xml:space="preserve"> </w:t>
      </w:r>
      <w:r w:rsidRPr="00BF5492">
        <w:rPr>
          <w:noProof/>
          <w:sz w:val="28"/>
          <w:szCs w:val="28"/>
          <w:lang w:val="ru-RU"/>
        </w:rPr>
        <w:t>американская революция (1765-1783) представляла собой отход от европейских религиозных и авторитарных режимов к принципам Просвещения, либерализму и прогрессу. По мере развития США была создана разветвленная сеть исследовательских университетов, которые развивались вместе с национальным государством, при этом государство предоставляло ресурсы и легитимность университетам, в то время как они увековечивали национальную культурную идентичность</w:t>
      </w:r>
      <w:r w:rsidR="00C728D2" w:rsidRPr="00BF5492">
        <w:rPr>
          <w:noProof/>
          <w:sz w:val="28"/>
          <w:szCs w:val="28"/>
          <w:lang w:val="ru-RU"/>
        </w:rPr>
        <w:t xml:space="preserve">. Ридингс А. утверждает, что университет играет решающую роль в формировании и укреплении идеи национальной культуры и тесно связан с судьбой национального государства </w:t>
      </w:r>
      <w:r w:rsidR="00C728D2" w:rsidRPr="00BF5492">
        <w:rPr>
          <w:noProof/>
          <w:sz w:val="28"/>
          <w:szCs w:val="28"/>
          <w:lang w:val="ru-RU"/>
        </w:rPr>
        <w:fldChar w:fldCharType="begin" w:fldLock="1"/>
      </w:r>
      <w:r w:rsidR="000901F1" w:rsidRPr="00BF5492">
        <w:rPr>
          <w:noProof/>
          <w:sz w:val="28"/>
          <w:szCs w:val="28"/>
          <w:lang w:val="ru-RU"/>
        </w:rPr>
        <w:instrText>ADDIN CSL_CITATION {"citationItems":[{"id":"ITEM-1","itemData":{"author":[{"dropping-particle":"","family":"Readings","given":"B.","non-dropping-particle":"","parse-names":false,"suffix":""}],"id":"ITEM-1","issued":{"date-parts":[["1996"]]},"publisher":"Harvard University Press","publisher-place":"Cambridge, MA","title":"The university in ruins","type":"book"},"uris":["http://www.mendeley.com/documents/?uuid=053b2c2d-7bcb-4773-bd67-41ea5b3cc4c9"]}],"mendeley":{"formattedCitation":"[246]","plainTextFormattedCitation":"[246]","previouslyFormattedCitation":"[246]"},"properties":{"noteIndex":0},"schema":"https://github.com/citation-style-language/schema/raw/master/csl-citation.json"}</w:instrText>
      </w:r>
      <w:r w:rsidR="00C728D2" w:rsidRPr="00BF5492">
        <w:rPr>
          <w:noProof/>
          <w:sz w:val="28"/>
          <w:szCs w:val="28"/>
          <w:lang w:val="ru-RU"/>
        </w:rPr>
        <w:fldChar w:fldCharType="separate"/>
      </w:r>
      <w:r w:rsidR="000901F1" w:rsidRPr="00BF5492">
        <w:rPr>
          <w:noProof/>
          <w:sz w:val="28"/>
          <w:szCs w:val="28"/>
          <w:lang w:val="ru-RU"/>
        </w:rPr>
        <w:t>[246]</w:t>
      </w:r>
      <w:r w:rsidR="00C728D2" w:rsidRPr="00BF5492">
        <w:rPr>
          <w:noProof/>
          <w:sz w:val="28"/>
          <w:szCs w:val="28"/>
          <w:lang w:val="ru-RU"/>
        </w:rPr>
        <w:fldChar w:fldCharType="end"/>
      </w:r>
      <w:r w:rsidR="00C728D2" w:rsidRPr="00BF5492">
        <w:rPr>
          <w:noProof/>
          <w:sz w:val="28"/>
          <w:szCs w:val="28"/>
          <w:lang w:val="ru-RU"/>
        </w:rPr>
        <w:t>. Закон Моррилла Дж.С. 1890 года и последующие события привели к росту и процветанию высшего образования, заложив основу для жизненно важных исследований и технологий, которые способствовали успеху США</w:t>
      </w:r>
      <w:r w:rsidRPr="00BF5492">
        <w:rPr>
          <w:noProof/>
          <w:sz w:val="28"/>
          <w:szCs w:val="28"/>
          <w:lang w:val="ru-RU"/>
        </w:rPr>
        <w:t xml:space="preserve">. </w:t>
      </w:r>
    </w:p>
    <w:p w14:paraId="67C26F31" w14:textId="1859D238" w:rsidR="00197EF6" w:rsidRPr="00BF5492" w:rsidRDefault="00197EF6" w:rsidP="0007653A">
      <w:pPr>
        <w:ind w:firstLine="567"/>
        <w:jc w:val="both"/>
        <w:rPr>
          <w:noProof/>
          <w:sz w:val="28"/>
          <w:szCs w:val="28"/>
        </w:rPr>
      </w:pPr>
      <w:r w:rsidRPr="00BF5492">
        <w:rPr>
          <w:noProof/>
          <w:sz w:val="28"/>
          <w:szCs w:val="28"/>
        </w:rPr>
        <w:t>Оценка правительством США высшего образования изменилось после первой половины 20 века. Администрация Трумэна признала ценность высшего образования для продвижения демократии и поддержки экономики и инвестировала в него финансовые средства</w:t>
      </w:r>
      <w:r w:rsidR="00C728D2" w:rsidRPr="00BF5492">
        <w:rPr>
          <w:noProof/>
          <w:sz w:val="28"/>
          <w:szCs w:val="28"/>
        </w:rPr>
        <w:t>, рассматривая важность высшего обр</w:t>
      </w:r>
      <w:r w:rsidR="00685358" w:rsidRPr="00BF5492">
        <w:rPr>
          <w:noProof/>
          <w:sz w:val="28"/>
          <w:szCs w:val="28"/>
        </w:rPr>
        <w:t>а</w:t>
      </w:r>
      <w:r w:rsidR="00C728D2" w:rsidRPr="00BF5492">
        <w:rPr>
          <w:noProof/>
          <w:sz w:val="28"/>
          <w:szCs w:val="28"/>
        </w:rPr>
        <w:t>зования для США как средства власти</w:t>
      </w:r>
      <w:r w:rsidRPr="00BF5492">
        <w:rPr>
          <w:noProof/>
          <w:sz w:val="28"/>
          <w:szCs w:val="28"/>
        </w:rPr>
        <w:t xml:space="preserve">. </w:t>
      </w:r>
      <w:r w:rsidR="00C728D2" w:rsidRPr="00BF5492">
        <w:rPr>
          <w:noProof/>
          <w:sz w:val="28"/>
          <w:szCs w:val="28"/>
        </w:rPr>
        <w:t>В 1965 году принимается</w:t>
      </w:r>
      <w:r w:rsidR="007B1B11" w:rsidRPr="00BF5492">
        <w:rPr>
          <w:noProof/>
          <w:sz w:val="28"/>
          <w:szCs w:val="28"/>
        </w:rPr>
        <w:t xml:space="preserve"> </w:t>
      </w:r>
      <w:r w:rsidR="00C728D2" w:rsidRPr="00BF5492">
        <w:rPr>
          <w:noProof/>
          <w:sz w:val="28"/>
          <w:szCs w:val="28"/>
        </w:rPr>
        <w:t>Закона о высшем образовании, который стал важной частью федерального законодательства в этой области</w:t>
      </w:r>
      <w:r w:rsidRPr="00BF5492">
        <w:rPr>
          <w:noProof/>
          <w:sz w:val="28"/>
          <w:szCs w:val="28"/>
        </w:rPr>
        <w:t xml:space="preserve">. В 1980-х и 1990-х годах все большее внимание уделялось глобальному капитализму и технологиям, что побудило федеральное правительство обратиться к высшему образованию </w:t>
      </w:r>
      <w:r w:rsidR="00C728D2" w:rsidRPr="00BF5492">
        <w:rPr>
          <w:noProof/>
          <w:sz w:val="28"/>
          <w:szCs w:val="28"/>
        </w:rPr>
        <w:t>для сохранения экономического преимущества США</w:t>
      </w:r>
      <w:r w:rsidRPr="00BF5492">
        <w:rPr>
          <w:noProof/>
          <w:sz w:val="28"/>
          <w:szCs w:val="28"/>
        </w:rPr>
        <w:t>. Это внимание к экономическому потенциалу университетов продолжается и в 21 веке.</w:t>
      </w:r>
      <w:r w:rsidR="00C728D2" w:rsidRPr="00BF5492">
        <w:rPr>
          <w:noProof/>
          <w:sz w:val="28"/>
          <w:szCs w:val="28"/>
        </w:rPr>
        <w:t xml:space="preserve"> В результате политика, </w:t>
      </w:r>
      <w:r w:rsidR="00C728D2" w:rsidRPr="00BF5492">
        <w:rPr>
          <w:noProof/>
          <w:sz w:val="28"/>
          <w:szCs w:val="28"/>
        </w:rPr>
        <w:lastRenderedPageBreak/>
        <w:t>побуждающая высшее образование концентрироваться на результатах человеческого и интеллектуального капитала</w:t>
      </w:r>
      <w:r w:rsidR="00D172A9" w:rsidRPr="00BF5492">
        <w:rPr>
          <w:noProof/>
          <w:sz w:val="28"/>
          <w:szCs w:val="28"/>
        </w:rPr>
        <w:t>,</w:t>
      </w:r>
      <w:r w:rsidR="00C728D2" w:rsidRPr="00BF5492">
        <w:rPr>
          <w:noProof/>
          <w:sz w:val="28"/>
          <w:szCs w:val="28"/>
        </w:rPr>
        <w:t xml:space="preserve"> привела к соперничеству между теми, кто рассматривал высшее образование как общественное благо, и теми, кто рассматривал его как частное благо, которое можно покупать и продавать через капиталистические рынки.</w:t>
      </w:r>
    </w:p>
    <w:p w14:paraId="1374352A" w14:textId="43BBE5A3" w:rsidR="00C728D2" w:rsidRPr="00BF5492" w:rsidRDefault="00C728D2" w:rsidP="0007653A">
      <w:pPr>
        <w:ind w:firstLine="567"/>
        <w:jc w:val="both"/>
        <w:rPr>
          <w:noProof/>
          <w:sz w:val="28"/>
          <w:szCs w:val="28"/>
        </w:rPr>
      </w:pPr>
      <w:r w:rsidRPr="00BF5492">
        <w:rPr>
          <w:noProof/>
          <w:sz w:val="28"/>
          <w:szCs w:val="28"/>
        </w:rPr>
        <w:t>Предложенная администрацией Обамы «Американская инициатива по подготовке выпускников», привела к изменению политической парадигмы, что переопределило цель высшего образования, которое должно было служить общественному благу или национальной экономики.</w:t>
      </w:r>
    </w:p>
    <w:p w14:paraId="2930A78F" w14:textId="6CB90B3F" w:rsidR="00197EF6" w:rsidRPr="00BF5492" w:rsidRDefault="00197EF6" w:rsidP="0007653A">
      <w:pPr>
        <w:pStyle w:val="a6"/>
        <w:ind w:firstLine="567"/>
        <w:jc w:val="both"/>
        <w:rPr>
          <w:rFonts w:ascii="Times New Roman" w:hAnsi="Times New Roman" w:cs="Times New Roman"/>
          <w:noProof/>
          <w:sz w:val="28"/>
          <w:szCs w:val="28"/>
        </w:rPr>
      </w:pPr>
      <w:r w:rsidRPr="00BF5492">
        <w:rPr>
          <w:rFonts w:ascii="Times New Roman" w:hAnsi="Times New Roman" w:cs="Times New Roman"/>
          <w:noProof/>
          <w:sz w:val="28"/>
          <w:szCs w:val="28"/>
        </w:rPr>
        <w:t>Исторически становление предпринимательских университетов в США можно проследить в контексте послевоенного экономического роста и научно-технического прогресса. Закон Бэя-Доула (Bayh-Dole Act) 1980 года</w:t>
      </w:r>
      <w:r w:rsidR="00C728D2" w:rsidRPr="00BF5492">
        <w:rPr>
          <w:rFonts w:ascii="Times New Roman" w:hAnsi="Times New Roman" w:cs="Times New Roman"/>
          <w:noProof/>
          <w:sz w:val="28"/>
          <w:szCs w:val="28"/>
        </w:rPr>
        <w:t xml:space="preserve"> </w:t>
      </w:r>
      <w:r w:rsidRPr="00BF5492">
        <w:rPr>
          <w:rFonts w:ascii="Times New Roman" w:hAnsi="Times New Roman" w:cs="Times New Roman"/>
          <w:noProof/>
          <w:sz w:val="28"/>
          <w:szCs w:val="28"/>
        </w:rPr>
        <w:t xml:space="preserve">предоставил университетам право на патентование изобретений, разработанных с использованием государственного финансирования. </w:t>
      </w:r>
      <w:r w:rsidR="00C728D2" w:rsidRPr="00BF5492">
        <w:rPr>
          <w:rFonts w:ascii="Times New Roman" w:hAnsi="Times New Roman" w:cs="Times New Roman"/>
          <w:noProof/>
          <w:sz w:val="28"/>
          <w:szCs w:val="28"/>
        </w:rPr>
        <w:t xml:space="preserve">Это стимулировало коммерциализацию научных исследований и активизировало взаимодействие академического сообщества с промышленностью. </w:t>
      </w:r>
      <w:r w:rsidRPr="00BF5492">
        <w:rPr>
          <w:rFonts w:ascii="Times New Roman" w:hAnsi="Times New Roman" w:cs="Times New Roman"/>
          <w:noProof/>
          <w:sz w:val="28"/>
          <w:szCs w:val="28"/>
        </w:rPr>
        <w:t>Университеты стали активно внедрять инновационные механизмы организации своей деятельности, включая создание бизнес-инкубаторов, технопарков и центров трансфера технологий, что способствовало их эволюции в сторону предпринимательской модели. Отношения между высшим образованием и государством со временем эволюционировали: одни исследователи утверждают, что университеты всё больше напоминают корпорации, ориентированные на клиентов, тогда как другие видят в них инструмент неолиберального государства</w:t>
      </w:r>
      <w:r w:rsidR="00C728D2" w:rsidRPr="00BF5492">
        <w:rPr>
          <w:rFonts w:ascii="Times New Roman" w:hAnsi="Times New Roman" w:cs="Times New Roman"/>
          <w:noProof/>
          <w:sz w:val="28"/>
          <w:szCs w:val="28"/>
        </w:rPr>
        <w:t xml:space="preserve">. </w:t>
      </w:r>
      <w:r w:rsidR="00D172A9" w:rsidRPr="00BF5492">
        <w:rPr>
          <w:rFonts w:ascii="Times New Roman" w:hAnsi="Times New Roman" w:cs="Times New Roman"/>
          <w:noProof/>
          <w:sz w:val="28"/>
          <w:szCs w:val="28"/>
        </w:rPr>
        <w:t>О</w:t>
      </w:r>
      <w:r w:rsidR="00C728D2" w:rsidRPr="00BF5492">
        <w:rPr>
          <w:rFonts w:ascii="Times New Roman" w:hAnsi="Times New Roman" w:cs="Times New Roman"/>
          <w:noProof/>
          <w:sz w:val="28"/>
          <w:szCs w:val="28"/>
        </w:rPr>
        <w:t>тмечается, что мало внимания уделяется роли высшего образования в формировании американской национальной идентичности</w:t>
      </w:r>
      <w:r w:rsidRPr="00BF5492">
        <w:rPr>
          <w:rFonts w:ascii="Times New Roman" w:hAnsi="Times New Roman" w:cs="Times New Roman"/>
          <w:noProof/>
          <w:sz w:val="28"/>
          <w:szCs w:val="28"/>
        </w:rPr>
        <w:t xml:space="preserve"> </w:t>
      </w:r>
      <w:r w:rsidRPr="00BF5492">
        <w:rPr>
          <w:rFonts w:ascii="Times New Roman" w:hAnsi="Times New Roman" w:cs="Times New Roman"/>
          <w:noProof/>
          <w:sz w:val="28"/>
          <w:szCs w:val="28"/>
        </w:rPr>
        <w:fldChar w:fldCharType="begin" w:fldLock="1"/>
      </w:r>
      <w:r w:rsidR="000901F1" w:rsidRPr="00BF5492">
        <w:rPr>
          <w:rFonts w:ascii="Times New Roman" w:hAnsi="Times New Roman" w:cs="Times New Roman"/>
          <w:noProof/>
          <w:sz w:val="28"/>
          <w:szCs w:val="28"/>
        </w:rPr>
        <w:instrText>ADDIN CSL_CITATION {"citationItems":[{"id":"ITEM-1","itemData":{"ISBN":"9781137599346","author":[{"dropping-particle":"","family":"Palmadessa","given":"Allison","non-dropping-particle":"","parse-names":false,"suffix":""}],"id":"ITEM-1","issued":{"date-parts":[["2017"]]},"number-of-pages":"279","publisher":"Palgrave Macmillan","title":"American national identity, policy paradigms, and higher education","type":"book"},"uris":["http://www.mendeley.com/documents/?uuid=eef84cef-40ed-415d-a650-bf9587f119a7"]}],"mendeley":{"formattedCitation":"[247]","plainTextFormattedCitation":"[247]","previouslyFormattedCitation":"[247]"},"properties":{"noteIndex":0},"schema":"https://github.com/citation-style-language/schema/raw/master/csl-citation.json"}</w:instrText>
      </w:r>
      <w:r w:rsidRPr="00BF5492">
        <w:rPr>
          <w:rFonts w:ascii="Times New Roman" w:hAnsi="Times New Roman" w:cs="Times New Roman"/>
          <w:noProof/>
          <w:sz w:val="28"/>
          <w:szCs w:val="28"/>
        </w:rPr>
        <w:fldChar w:fldCharType="separate"/>
      </w:r>
      <w:r w:rsidR="000901F1" w:rsidRPr="00BF5492">
        <w:rPr>
          <w:rFonts w:ascii="Times New Roman" w:hAnsi="Times New Roman" w:cs="Times New Roman"/>
          <w:noProof/>
          <w:sz w:val="28"/>
          <w:szCs w:val="28"/>
        </w:rPr>
        <w:t>[247]</w:t>
      </w:r>
      <w:r w:rsidRPr="00BF5492">
        <w:rPr>
          <w:rFonts w:ascii="Times New Roman" w:hAnsi="Times New Roman" w:cs="Times New Roman"/>
          <w:noProof/>
          <w:sz w:val="28"/>
          <w:szCs w:val="28"/>
        </w:rPr>
        <w:fldChar w:fldCharType="end"/>
      </w:r>
      <w:r w:rsidRPr="00BF5492">
        <w:rPr>
          <w:rFonts w:ascii="Times New Roman" w:hAnsi="Times New Roman" w:cs="Times New Roman"/>
          <w:noProof/>
          <w:sz w:val="28"/>
          <w:szCs w:val="28"/>
        </w:rPr>
        <w:t>.</w:t>
      </w:r>
      <w:r w:rsidR="00C728D2" w:rsidRPr="00BF5492">
        <w:rPr>
          <w:rFonts w:ascii="Times New Roman" w:hAnsi="Times New Roman" w:cs="Times New Roman"/>
          <w:noProof/>
          <w:sz w:val="28"/>
          <w:szCs w:val="28"/>
        </w:rPr>
        <w:t xml:space="preserve"> Однако со временем важным становится прежде всего доминирование США на мировом рынке, имея образованную рабоч</w:t>
      </w:r>
      <w:r w:rsidR="00685358" w:rsidRPr="00BF5492">
        <w:rPr>
          <w:rFonts w:ascii="Times New Roman" w:hAnsi="Times New Roman" w:cs="Times New Roman"/>
          <w:noProof/>
          <w:sz w:val="28"/>
          <w:szCs w:val="28"/>
        </w:rPr>
        <w:t>у</w:t>
      </w:r>
      <w:r w:rsidR="00C728D2" w:rsidRPr="00BF5492">
        <w:rPr>
          <w:rFonts w:ascii="Times New Roman" w:hAnsi="Times New Roman" w:cs="Times New Roman"/>
          <w:noProof/>
          <w:sz w:val="28"/>
          <w:szCs w:val="28"/>
        </w:rPr>
        <w:t>ю силу США может сохр</w:t>
      </w:r>
      <w:r w:rsidR="00685358" w:rsidRPr="00BF5492">
        <w:rPr>
          <w:rFonts w:ascii="Times New Roman" w:hAnsi="Times New Roman" w:cs="Times New Roman"/>
          <w:noProof/>
          <w:sz w:val="28"/>
          <w:szCs w:val="28"/>
        </w:rPr>
        <w:t>а</w:t>
      </w:r>
      <w:r w:rsidR="00C728D2" w:rsidRPr="00BF5492">
        <w:rPr>
          <w:rFonts w:ascii="Times New Roman" w:hAnsi="Times New Roman" w:cs="Times New Roman"/>
          <w:noProof/>
          <w:sz w:val="28"/>
          <w:szCs w:val="28"/>
        </w:rPr>
        <w:t>нят</w:t>
      </w:r>
      <w:r w:rsidR="00685358" w:rsidRPr="00BF5492">
        <w:rPr>
          <w:rFonts w:ascii="Times New Roman" w:hAnsi="Times New Roman" w:cs="Times New Roman"/>
          <w:noProof/>
          <w:sz w:val="28"/>
          <w:szCs w:val="28"/>
        </w:rPr>
        <w:t>ь</w:t>
      </w:r>
      <w:r w:rsidR="00C728D2" w:rsidRPr="00BF5492">
        <w:rPr>
          <w:rFonts w:ascii="Times New Roman" w:hAnsi="Times New Roman" w:cs="Times New Roman"/>
          <w:noProof/>
          <w:sz w:val="28"/>
          <w:szCs w:val="28"/>
        </w:rPr>
        <w:t xml:space="preserve"> высок</w:t>
      </w:r>
      <w:r w:rsidR="00BE0C31" w:rsidRPr="00BF5492">
        <w:rPr>
          <w:rFonts w:ascii="Times New Roman" w:hAnsi="Times New Roman" w:cs="Times New Roman"/>
          <w:noProof/>
          <w:sz w:val="28"/>
          <w:szCs w:val="28"/>
        </w:rPr>
        <w:t>ий</w:t>
      </w:r>
      <w:r w:rsidR="00C728D2" w:rsidRPr="00BF5492">
        <w:rPr>
          <w:rFonts w:ascii="Times New Roman" w:hAnsi="Times New Roman" w:cs="Times New Roman"/>
          <w:noProof/>
          <w:sz w:val="28"/>
          <w:szCs w:val="28"/>
        </w:rPr>
        <w:t xml:space="preserve"> уров</w:t>
      </w:r>
      <w:r w:rsidR="00BE0C31" w:rsidRPr="00BF5492">
        <w:rPr>
          <w:rFonts w:ascii="Times New Roman" w:hAnsi="Times New Roman" w:cs="Times New Roman"/>
          <w:noProof/>
          <w:sz w:val="28"/>
          <w:szCs w:val="28"/>
        </w:rPr>
        <w:t>ень</w:t>
      </w:r>
      <w:r w:rsidR="00C728D2" w:rsidRPr="00BF5492">
        <w:rPr>
          <w:rFonts w:ascii="Times New Roman" w:hAnsi="Times New Roman" w:cs="Times New Roman"/>
          <w:noProof/>
          <w:sz w:val="28"/>
          <w:szCs w:val="28"/>
        </w:rPr>
        <w:t xml:space="preserve"> экономик</w:t>
      </w:r>
      <w:r w:rsidR="00BE0C31" w:rsidRPr="00BF5492">
        <w:rPr>
          <w:rFonts w:ascii="Times New Roman" w:hAnsi="Times New Roman" w:cs="Times New Roman"/>
          <w:noProof/>
          <w:sz w:val="28"/>
          <w:szCs w:val="28"/>
        </w:rPr>
        <w:t>и.</w:t>
      </w:r>
    </w:p>
    <w:p w14:paraId="4A98DCFC" w14:textId="77777777" w:rsidR="00197EF6" w:rsidRPr="00BF5492" w:rsidRDefault="00197EF6" w:rsidP="0007653A">
      <w:pPr>
        <w:ind w:firstLine="567"/>
        <w:jc w:val="both"/>
        <w:rPr>
          <w:noProof/>
          <w:sz w:val="28"/>
          <w:szCs w:val="28"/>
        </w:rPr>
      </w:pPr>
      <w:r w:rsidRPr="00BF5492">
        <w:rPr>
          <w:noProof/>
          <w:sz w:val="28"/>
          <w:szCs w:val="28"/>
        </w:rPr>
        <w:t xml:space="preserve">Успех США на мировом рынке приписывается образованной рабочей силе и высокому уровню образования населения. Президенты связывали идентичность США с их превосходным экономическим статусом и возлагали бремя удовлетворения этого требования на высшие учебные заведения. Создавая более образованную рабочую силу и способствуя созданию большего количества продуктов, США могут сохранить свое господство на мировом рынке, что, в свою очередь, обеспечивает свободу и стабильность их граждан. Для того чтобы высшее образование поддерживало доминирующую национальную идентичность в соответствии с ожиданиями президентской администрации, разрабатываются инициативы и внедряется политика, направленные на достижение этих целей. </w:t>
      </w:r>
    </w:p>
    <w:p w14:paraId="656286B0" w14:textId="2177F28B" w:rsidR="00197EF6" w:rsidRPr="00BF5492" w:rsidRDefault="00197EF6" w:rsidP="0007653A">
      <w:pPr>
        <w:ind w:firstLine="567"/>
        <w:jc w:val="both"/>
        <w:rPr>
          <w:noProof/>
          <w:sz w:val="28"/>
          <w:szCs w:val="28"/>
        </w:rPr>
      </w:pPr>
      <w:r w:rsidRPr="00BF5492">
        <w:rPr>
          <w:noProof/>
          <w:sz w:val="28"/>
          <w:szCs w:val="28"/>
        </w:rPr>
        <w:t xml:space="preserve">Лингвосоциокультурные характеристики маркетингового дискурса, представляющего университеты США, коррелирует с социо-историческими фактами следующим образом. </w:t>
      </w:r>
      <w:r w:rsidRPr="00BF5492">
        <w:rPr>
          <w:i/>
          <w:iCs/>
          <w:noProof/>
          <w:sz w:val="28"/>
          <w:szCs w:val="28"/>
        </w:rPr>
        <w:t>Инклюзивность</w:t>
      </w:r>
      <w:r w:rsidRPr="00BF5492">
        <w:rPr>
          <w:noProof/>
          <w:sz w:val="28"/>
          <w:szCs w:val="28"/>
        </w:rPr>
        <w:t xml:space="preserve"> отражает исторические и современные усилия США по продвижению равенства и социальной справедливости. Это связано с историческими движениями за гражданские права и продолжающимися инициативами по созданию более инклюзивного общества. Университеты стремятся привлечь студентов и сотрудников из различных </w:t>
      </w:r>
      <w:r w:rsidRPr="00BF5492">
        <w:rPr>
          <w:noProof/>
          <w:sz w:val="28"/>
          <w:szCs w:val="28"/>
        </w:rPr>
        <w:lastRenderedPageBreak/>
        <w:t xml:space="preserve">социальных, этнических и культурных групп, что отражает их приверженность этим ценностям. </w:t>
      </w:r>
      <w:r w:rsidRPr="00BF5492">
        <w:rPr>
          <w:i/>
          <w:iCs/>
          <w:noProof/>
          <w:sz w:val="28"/>
          <w:szCs w:val="28"/>
        </w:rPr>
        <w:t>Финансовая поддержка</w:t>
      </w:r>
      <w:r w:rsidRPr="00BF5492">
        <w:rPr>
          <w:noProof/>
          <w:sz w:val="28"/>
          <w:szCs w:val="28"/>
        </w:rPr>
        <w:t xml:space="preserve"> свидетельствует о доступности высшего образования в США. Исторически это связано с послевоенными инициативами и последующими программами, направленными на поддержку студентов из малообеспеченных семей. Социокультурный факт – </w:t>
      </w:r>
      <w:r w:rsidRPr="00BF5492">
        <w:rPr>
          <w:i/>
          <w:iCs/>
          <w:noProof/>
          <w:sz w:val="28"/>
          <w:szCs w:val="28"/>
        </w:rPr>
        <w:t>Национально-географическая принадлежность</w:t>
      </w:r>
      <w:r w:rsidRPr="00BF5492">
        <w:rPr>
          <w:noProof/>
          <w:sz w:val="28"/>
          <w:szCs w:val="28"/>
        </w:rPr>
        <w:t xml:space="preserve"> – является значимой составляющей, представленной в текстах организационной идентичности университетов США. Университеты часто упоминают своё расположение, подчеркивая свои преимущества и одновременно демонстрируя вклад в развитие региона и страны в целом. Социокультурная ценность - </w:t>
      </w:r>
      <w:r w:rsidRPr="00BF5492">
        <w:rPr>
          <w:i/>
          <w:iCs/>
          <w:noProof/>
          <w:sz w:val="28"/>
          <w:szCs w:val="28"/>
        </w:rPr>
        <w:t>Служение стране и миру</w:t>
      </w:r>
      <w:r w:rsidRPr="00BF5492">
        <w:rPr>
          <w:noProof/>
          <w:sz w:val="28"/>
          <w:szCs w:val="28"/>
        </w:rPr>
        <w:t xml:space="preserve"> в МДПИУ США указывает на традицию университетов США активно участвовать в жизни общества и решать их проблемы. Это связано с исторической ролью университетов в продвижении демократии и общественного блага, что особенно актуально в контексте развития гражданского общества и социальной ответственности. Социокультурная ценность </w:t>
      </w:r>
      <w:r w:rsidRPr="00BF5492">
        <w:rPr>
          <w:i/>
          <w:iCs/>
          <w:noProof/>
          <w:sz w:val="28"/>
          <w:szCs w:val="28"/>
        </w:rPr>
        <w:t>Лидерство</w:t>
      </w:r>
      <w:r w:rsidRPr="00BF5492">
        <w:rPr>
          <w:noProof/>
          <w:sz w:val="28"/>
          <w:szCs w:val="28"/>
        </w:rPr>
        <w:t xml:space="preserve"> в МДПИУ подчеркивает роль университетов как лидеров в области образования, науки и инноваций. Это коррелирует с историческим стремлением США к лидерству на мировой арене, когда университеты являются центрами передовых исследований и технологических разработок.</w:t>
      </w:r>
    </w:p>
    <w:p w14:paraId="0FD5F14C" w14:textId="4329B9E9" w:rsidR="00197EF6" w:rsidRPr="00BF5492" w:rsidRDefault="00197EF6" w:rsidP="0007653A">
      <w:pPr>
        <w:ind w:firstLine="567"/>
        <w:jc w:val="both"/>
        <w:rPr>
          <w:noProof/>
          <w:sz w:val="28"/>
          <w:szCs w:val="28"/>
        </w:rPr>
      </w:pPr>
      <w:r w:rsidRPr="00BF5492">
        <w:rPr>
          <w:noProof/>
          <w:sz w:val="28"/>
          <w:szCs w:val="28"/>
        </w:rPr>
        <w:t xml:space="preserve">Высшее образование США прошло через множество трансформаций, отражающих изменения в национальной и глобальной политике, экономике и культуре. Отход от религиозных и авторитарных режимов к принципам просвещения и либерализма заложил основу для создания и развития исследовательских университетов, которые играли ключевую роль в формировании национальной идентичности. Государственная поддержка и финансирование способствовали росту и процветанию высшего образования, особенно в послевоенные годы, когда высшее образование стало рассматриваться как средство продвижения демократии и экономического роста, </w:t>
      </w:r>
      <w:r w:rsidR="00CA0FDF" w:rsidRPr="00BF5492">
        <w:rPr>
          <w:noProof/>
          <w:sz w:val="28"/>
          <w:szCs w:val="28"/>
        </w:rPr>
        <w:t>начинают</w:t>
      </w:r>
      <w:r w:rsidRPr="00BF5492">
        <w:rPr>
          <w:noProof/>
          <w:sz w:val="28"/>
          <w:szCs w:val="28"/>
        </w:rPr>
        <w:t xml:space="preserve"> формироваться университеты предпринимательской модели.</w:t>
      </w:r>
    </w:p>
    <w:p w14:paraId="357AA267" w14:textId="77777777" w:rsidR="00197EF6" w:rsidRPr="00BF5492" w:rsidRDefault="00197EF6" w:rsidP="0007653A">
      <w:pPr>
        <w:pStyle w:val="2"/>
        <w:spacing w:before="0"/>
        <w:ind w:firstLine="567"/>
        <w:jc w:val="both"/>
        <w:rPr>
          <w:rFonts w:ascii="Times New Roman" w:eastAsia="Times New Roman" w:hAnsi="Times New Roman" w:cs="Times New Roman"/>
          <w:b/>
          <w:bCs/>
          <w:noProof/>
          <w:color w:val="000000" w:themeColor="text1"/>
          <w:sz w:val="28"/>
          <w:szCs w:val="28"/>
        </w:rPr>
      </w:pPr>
    </w:p>
    <w:p w14:paraId="64652D37" w14:textId="149BBBA7" w:rsidR="00FA26FE" w:rsidRPr="00BF5492" w:rsidRDefault="00FA26FE" w:rsidP="0007653A">
      <w:pPr>
        <w:pStyle w:val="2"/>
        <w:spacing w:before="0"/>
        <w:ind w:firstLine="567"/>
        <w:jc w:val="both"/>
        <w:rPr>
          <w:rFonts w:ascii="Times New Roman" w:eastAsia="Times New Roman" w:hAnsi="Times New Roman" w:cs="Times New Roman"/>
          <w:b/>
          <w:bCs/>
          <w:noProof/>
          <w:color w:val="000000" w:themeColor="text1"/>
          <w:sz w:val="28"/>
          <w:szCs w:val="28"/>
        </w:rPr>
      </w:pPr>
      <w:bookmarkStart w:id="19" w:name="_Toc195625781"/>
      <w:r w:rsidRPr="00BF5492">
        <w:rPr>
          <w:rFonts w:ascii="Times New Roman" w:eastAsia="Times New Roman" w:hAnsi="Times New Roman" w:cs="Times New Roman"/>
          <w:b/>
          <w:bCs/>
          <w:noProof/>
          <w:color w:val="000000" w:themeColor="text1"/>
          <w:sz w:val="28"/>
          <w:szCs w:val="28"/>
        </w:rPr>
        <w:t>3.</w:t>
      </w:r>
      <w:r w:rsidR="00577526" w:rsidRPr="00BF5492">
        <w:rPr>
          <w:rFonts w:ascii="Times New Roman" w:eastAsia="Times New Roman" w:hAnsi="Times New Roman" w:cs="Times New Roman"/>
          <w:b/>
          <w:bCs/>
          <w:noProof/>
          <w:color w:val="000000" w:themeColor="text1"/>
          <w:sz w:val="28"/>
          <w:szCs w:val="28"/>
        </w:rPr>
        <w:t>4</w:t>
      </w:r>
      <w:r w:rsidRPr="00BF5492">
        <w:rPr>
          <w:rFonts w:ascii="Times New Roman" w:eastAsia="Times New Roman" w:hAnsi="Times New Roman" w:cs="Times New Roman"/>
          <w:b/>
          <w:bCs/>
          <w:noProof/>
          <w:color w:val="000000" w:themeColor="text1"/>
          <w:sz w:val="28"/>
          <w:szCs w:val="28"/>
        </w:rPr>
        <w:t xml:space="preserve"> Лингвосоциокультурные особенности маркетингового дискурса, представляющего идентичность университетов Казахстана</w:t>
      </w:r>
      <w:bookmarkEnd w:id="19"/>
    </w:p>
    <w:p w14:paraId="18848AAC" w14:textId="2E4490F0" w:rsidR="00FA26FE" w:rsidRPr="00BF5492" w:rsidRDefault="00FA26FE" w:rsidP="0007653A">
      <w:pPr>
        <w:ind w:firstLine="567"/>
        <w:jc w:val="both"/>
        <w:rPr>
          <w:noProof/>
          <w:sz w:val="28"/>
          <w:szCs w:val="28"/>
        </w:rPr>
      </w:pPr>
      <w:r w:rsidRPr="00BF5492">
        <w:rPr>
          <w:noProof/>
          <w:sz w:val="28"/>
          <w:szCs w:val="28"/>
        </w:rPr>
        <w:t xml:space="preserve">Проведённый анализ текстов, представляющих организационную идентичность университетов Казахстана, позволил выявить такие социально-культурные ценности как </w:t>
      </w:r>
      <w:r w:rsidRPr="00BF5492">
        <w:rPr>
          <w:i/>
          <w:iCs/>
          <w:noProof/>
          <w:sz w:val="28"/>
          <w:szCs w:val="28"/>
        </w:rPr>
        <w:t>рейтингоориентированность</w:t>
      </w:r>
      <w:r w:rsidRPr="00BF5492">
        <w:rPr>
          <w:noProof/>
          <w:sz w:val="28"/>
          <w:szCs w:val="28"/>
        </w:rPr>
        <w:t xml:space="preserve"> (place, accreditation, agency, rating), </w:t>
      </w:r>
      <w:r w:rsidRPr="00BF5492">
        <w:rPr>
          <w:i/>
          <w:iCs/>
          <w:noProof/>
          <w:sz w:val="28"/>
          <w:szCs w:val="28"/>
        </w:rPr>
        <w:t>национально-историческая принадлежность</w:t>
      </w:r>
      <w:r w:rsidRPr="00BF5492">
        <w:rPr>
          <w:noProof/>
          <w:sz w:val="28"/>
          <w:szCs w:val="28"/>
        </w:rPr>
        <w:t xml:space="preserve"> (Kazakhstan, state), </w:t>
      </w:r>
      <w:r w:rsidRPr="00BF5492">
        <w:rPr>
          <w:i/>
          <w:iCs/>
          <w:noProof/>
          <w:sz w:val="28"/>
          <w:szCs w:val="28"/>
        </w:rPr>
        <w:t>интернационализация</w:t>
      </w:r>
      <w:r w:rsidRPr="00BF5492">
        <w:rPr>
          <w:noProof/>
          <w:sz w:val="28"/>
          <w:szCs w:val="28"/>
        </w:rPr>
        <w:t xml:space="preserve"> (inter</w:t>
      </w:r>
      <w:r w:rsidR="00143E01" w:rsidRPr="00BF5492">
        <w:rPr>
          <w:noProof/>
          <w:sz w:val="28"/>
          <w:szCs w:val="28"/>
        </w:rPr>
        <w:t>n</w:t>
      </w:r>
      <w:r w:rsidRPr="00BF5492">
        <w:rPr>
          <w:noProof/>
          <w:sz w:val="28"/>
          <w:szCs w:val="28"/>
        </w:rPr>
        <w:t xml:space="preserve">ational, foreign), </w:t>
      </w:r>
      <w:r w:rsidRPr="00BF5492">
        <w:rPr>
          <w:i/>
          <w:iCs/>
          <w:noProof/>
          <w:sz w:val="28"/>
          <w:szCs w:val="28"/>
        </w:rPr>
        <w:t>билингвизм</w:t>
      </w:r>
      <w:r w:rsidRPr="00BF5492">
        <w:rPr>
          <w:noProof/>
          <w:sz w:val="28"/>
          <w:szCs w:val="28"/>
        </w:rPr>
        <w:t xml:space="preserve"> (language, Kazakh, Russian), </w:t>
      </w:r>
      <w:r w:rsidRPr="00BF5492">
        <w:rPr>
          <w:i/>
          <w:iCs/>
          <w:noProof/>
          <w:sz w:val="28"/>
          <w:szCs w:val="28"/>
        </w:rPr>
        <w:t>бизнес</w:t>
      </w:r>
      <w:r w:rsidRPr="00BF5492">
        <w:rPr>
          <w:noProof/>
          <w:sz w:val="28"/>
          <w:szCs w:val="28"/>
        </w:rPr>
        <w:t>-</w:t>
      </w:r>
      <w:r w:rsidRPr="00BF5492">
        <w:rPr>
          <w:i/>
          <w:iCs/>
          <w:noProof/>
          <w:sz w:val="28"/>
          <w:szCs w:val="28"/>
        </w:rPr>
        <w:t>партнерство, развитие</w:t>
      </w:r>
      <w:r w:rsidRPr="00BF5492">
        <w:rPr>
          <w:noProof/>
          <w:sz w:val="28"/>
          <w:szCs w:val="28"/>
        </w:rPr>
        <w:t xml:space="preserve"> (business, partnership, development)</w:t>
      </w:r>
      <w:r w:rsidR="005F1752" w:rsidRPr="00BF5492">
        <w:rPr>
          <w:noProof/>
          <w:sz w:val="28"/>
          <w:szCs w:val="28"/>
        </w:rPr>
        <w:t xml:space="preserve"> </w:t>
      </w:r>
      <w:r w:rsidR="005F1752" w:rsidRPr="00BF5492">
        <w:rPr>
          <w:noProof/>
          <w:color w:val="000000"/>
          <w:sz w:val="28"/>
          <w:szCs w:val="28"/>
        </w:rPr>
        <w:t xml:space="preserve">(таблица 13). </w:t>
      </w:r>
      <w:r w:rsidR="005F1752" w:rsidRPr="00BF5492">
        <w:rPr>
          <w:noProof/>
          <w:sz w:val="28"/>
          <w:szCs w:val="28"/>
        </w:rPr>
        <w:t xml:space="preserve"> </w:t>
      </w:r>
    </w:p>
    <w:p w14:paraId="2FC8AD58" w14:textId="12DFB587" w:rsidR="00FA26FE" w:rsidRPr="00BF5492" w:rsidRDefault="00724671" w:rsidP="00B839E4">
      <w:pPr>
        <w:ind w:firstLine="720"/>
        <w:jc w:val="both"/>
        <w:rPr>
          <w:noProof/>
          <w:sz w:val="28"/>
          <w:szCs w:val="28"/>
        </w:rPr>
      </w:pPr>
      <w:r w:rsidRPr="00BF5492">
        <w:rPr>
          <w:noProof/>
          <w:sz w:val="28"/>
          <w:szCs w:val="28"/>
        </w:rPr>
        <w:t xml:space="preserve"> </w:t>
      </w:r>
    </w:p>
    <w:p w14:paraId="7D560A71" w14:textId="77777777" w:rsidR="0007653A" w:rsidRPr="00BF5492" w:rsidRDefault="0007653A" w:rsidP="0007653A">
      <w:pPr>
        <w:jc w:val="both"/>
        <w:rPr>
          <w:noProof/>
          <w:sz w:val="28"/>
          <w:szCs w:val="28"/>
        </w:rPr>
      </w:pPr>
      <w:r w:rsidRPr="00BF5492">
        <w:rPr>
          <w:noProof/>
          <w:sz w:val="28"/>
          <w:szCs w:val="28"/>
        </w:rPr>
        <w:br w:type="page"/>
      </w:r>
    </w:p>
    <w:p w14:paraId="10A7830C" w14:textId="4EBE808A" w:rsidR="000701DA" w:rsidRPr="00BF5492" w:rsidRDefault="000701DA" w:rsidP="0007653A">
      <w:pPr>
        <w:jc w:val="both"/>
        <w:rPr>
          <w:noProof/>
          <w:sz w:val="28"/>
          <w:szCs w:val="28"/>
        </w:rPr>
      </w:pPr>
      <w:r w:rsidRPr="00BF5492">
        <w:rPr>
          <w:noProof/>
          <w:sz w:val="28"/>
          <w:szCs w:val="28"/>
        </w:rPr>
        <w:lastRenderedPageBreak/>
        <w:t xml:space="preserve">Таблица 13 – Статистически значимые слова, представляющие социокультурные характеристики МДПИУ Казахстана </w:t>
      </w:r>
    </w:p>
    <w:p w14:paraId="4426696E" w14:textId="77777777" w:rsidR="000701DA" w:rsidRPr="00BF5492" w:rsidRDefault="000701DA" w:rsidP="00B839E4">
      <w:pPr>
        <w:ind w:firstLine="720"/>
        <w:jc w:val="both"/>
        <w:rPr>
          <w:noProof/>
          <w:sz w:val="28"/>
          <w:szCs w:val="28"/>
        </w:rPr>
      </w:pPr>
    </w:p>
    <w:tbl>
      <w:tblPr>
        <w:tblW w:w="963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7"/>
        <w:gridCol w:w="4954"/>
      </w:tblGrid>
      <w:tr w:rsidR="0007653A" w:rsidRPr="00BF5492" w14:paraId="655ECA24" w14:textId="77777777" w:rsidTr="0007653A">
        <w:trPr>
          <w:trHeight w:val="345"/>
        </w:trPr>
        <w:tc>
          <w:tcPr>
            <w:tcW w:w="4677" w:type="dxa"/>
            <w:tcMar>
              <w:top w:w="0" w:type="dxa"/>
              <w:left w:w="105" w:type="dxa"/>
              <w:bottom w:w="0" w:type="dxa"/>
              <w:right w:w="105" w:type="dxa"/>
            </w:tcMar>
            <w:vAlign w:val="bottom"/>
            <w:hideMark/>
          </w:tcPr>
          <w:p w14:paraId="0FD595A9" w14:textId="024EE273" w:rsidR="0007653A" w:rsidRPr="00BF5492" w:rsidRDefault="007D40A9" w:rsidP="001A7787">
            <w:pPr>
              <w:jc w:val="center"/>
              <w:rPr>
                <w:noProof/>
                <w:lang w:val="en-GB"/>
              </w:rPr>
            </w:pPr>
            <w:r w:rsidRPr="00BF5492">
              <w:rPr>
                <w:noProof/>
                <w:color w:val="000000"/>
                <w:lang w:val="en-GB"/>
              </w:rPr>
              <w:t>Word</w:t>
            </w:r>
          </w:p>
        </w:tc>
        <w:tc>
          <w:tcPr>
            <w:tcW w:w="4954" w:type="dxa"/>
            <w:tcMar>
              <w:top w:w="0" w:type="dxa"/>
              <w:left w:w="105" w:type="dxa"/>
              <w:bottom w:w="0" w:type="dxa"/>
              <w:right w:w="105" w:type="dxa"/>
            </w:tcMar>
            <w:vAlign w:val="bottom"/>
            <w:hideMark/>
          </w:tcPr>
          <w:p w14:paraId="0FDB2673" w14:textId="77777777" w:rsidR="0007653A" w:rsidRPr="00BF5492" w:rsidRDefault="0007653A" w:rsidP="001A7787">
            <w:pPr>
              <w:jc w:val="center"/>
              <w:rPr>
                <w:noProof/>
              </w:rPr>
            </w:pPr>
            <w:r w:rsidRPr="00BF5492">
              <w:rPr>
                <w:noProof/>
                <w:color w:val="000000"/>
              </w:rPr>
              <w:t>LikelihoodRatio</w:t>
            </w:r>
          </w:p>
        </w:tc>
      </w:tr>
      <w:tr w:rsidR="0007653A" w:rsidRPr="00BF5492" w14:paraId="5582B6C5" w14:textId="77777777" w:rsidTr="0007653A">
        <w:trPr>
          <w:trHeight w:val="345"/>
        </w:trPr>
        <w:tc>
          <w:tcPr>
            <w:tcW w:w="4677" w:type="dxa"/>
            <w:tcMar>
              <w:top w:w="0" w:type="dxa"/>
              <w:left w:w="105" w:type="dxa"/>
              <w:bottom w:w="0" w:type="dxa"/>
              <w:right w:w="105" w:type="dxa"/>
            </w:tcMar>
            <w:vAlign w:val="bottom"/>
            <w:hideMark/>
          </w:tcPr>
          <w:p w14:paraId="6EBE471A" w14:textId="77777777" w:rsidR="0007653A" w:rsidRPr="00BF5492" w:rsidRDefault="0007653A" w:rsidP="00B839E4">
            <w:pPr>
              <w:jc w:val="both"/>
              <w:rPr>
                <w:noProof/>
              </w:rPr>
            </w:pPr>
            <w:r w:rsidRPr="00BF5492">
              <w:rPr>
                <w:noProof/>
                <w:color w:val="000000"/>
              </w:rPr>
              <w:t>educational</w:t>
            </w:r>
          </w:p>
        </w:tc>
        <w:tc>
          <w:tcPr>
            <w:tcW w:w="4954" w:type="dxa"/>
            <w:tcMar>
              <w:top w:w="0" w:type="dxa"/>
              <w:left w:w="105" w:type="dxa"/>
              <w:bottom w:w="0" w:type="dxa"/>
              <w:right w:w="105" w:type="dxa"/>
            </w:tcMar>
            <w:vAlign w:val="bottom"/>
            <w:hideMark/>
          </w:tcPr>
          <w:p w14:paraId="14BA98C0" w14:textId="5DA31F25" w:rsidR="0007653A" w:rsidRPr="00BF5492" w:rsidRDefault="0007653A" w:rsidP="00B839E4">
            <w:pPr>
              <w:jc w:val="both"/>
              <w:rPr>
                <w:noProof/>
              </w:rPr>
            </w:pPr>
            <w:r w:rsidRPr="00BF5492">
              <w:rPr>
                <w:noProof/>
              </w:rPr>
              <w:t xml:space="preserve"> 325.55</w:t>
            </w:r>
          </w:p>
        </w:tc>
      </w:tr>
      <w:tr w:rsidR="0007653A" w:rsidRPr="00BF5492" w14:paraId="2413965B" w14:textId="77777777" w:rsidTr="0007653A">
        <w:trPr>
          <w:trHeight w:val="315"/>
        </w:trPr>
        <w:tc>
          <w:tcPr>
            <w:tcW w:w="4677" w:type="dxa"/>
            <w:tcMar>
              <w:top w:w="0" w:type="dxa"/>
              <w:left w:w="105" w:type="dxa"/>
              <w:bottom w:w="0" w:type="dxa"/>
              <w:right w:w="105" w:type="dxa"/>
            </w:tcMar>
            <w:vAlign w:val="bottom"/>
            <w:hideMark/>
          </w:tcPr>
          <w:p w14:paraId="32EA2153" w14:textId="1A9BA27D" w:rsidR="0007653A" w:rsidRPr="00BF5492" w:rsidRDefault="0007653A" w:rsidP="00B839E4">
            <w:pPr>
              <w:jc w:val="both"/>
              <w:rPr>
                <w:noProof/>
              </w:rPr>
            </w:pPr>
            <w:r w:rsidRPr="00BF5492">
              <w:rPr>
                <w:noProof/>
                <w:color w:val="000000"/>
              </w:rPr>
              <w:t>place (место в рейтинге)</w:t>
            </w:r>
          </w:p>
        </w:tc>
        <w:tc>
          <w:tcPr>
            <w:tcW w:w="4954" w:type="dxa"/>
            <w:tcMar>
              <w:top w:w="0" w:type="dxa"/>
              <w:left w:w="105" w:type="dxa"/>
              <w:bottom w:w="0" w:type="dxa"/>
              <w:right w:w="105" w:type="dxa"/>
            </w:tcMar>
            <w:vAlign w:val="bottom"/>
            <w:hideMark/>
          </w:tcPr>
          <w:p w14:paraId="5B0D30BD" w14:textId="40391E23" w:rsidR="0007653A" w:rsidRPr="00BF5492" w:rsidRDefault="0007653A" w:rsidP="00B839E4">
            <w:pPr>
              <w:jc w:val="both"/>
              <w:rPr>
                <w:noProof/>
              </w:rPr>
            </w:pPr>
            <w:r w:rsidRPr="00BF5492">
              <w:rPr>
                <w:noProof/>
              </w:rPr>
              <w:t xml:space="preserve"> 299.72</w:t>
            </w:r>
          </w:p>
        </w:tc>
      </w:tr>
      <w:tr w:rsidR="0007653A" w:rsidRPr="00BF5492" w14:paraId="28C996F1" w14:textId="77777777" w:rsidTr="0007653A">
        <w:trPr>
          <w:trHeight w:val="315"/>
        </w:trPr>
        <w:tc>
          <w:tcPr>
            <w:tcW w:w="4677" w:type="dxa"/>
            <w:tcMar>
              <w:top w:w="0" w:type="dxa"/>
              <w:left w:w="105" w:type="dxa"/>
              <w:bottom w:w="0" w:type="dxa"/>
              <w:right w:w="105" w:type="dxa"/>
            </w:tcMar>
            <w:vAlign w:val="bottom"/>
            <w:hideMark/>
          </w:tcPr>
          <w:p w14:paraId="14B70258" w14:textId="4952167D" w:rsidR="0007653A" w:rsidRPr="00BF5492" w:rsidRDefault="0007653A" w:rsidP="00B839E4">
            <w:pPr>
              <w:jc w:val="both"/>
              <w:rPr>
                <w:noProof/>
              </w:rPr>
            </w:pPr>
            <w:r w:rsidRPr="00BF5492">
              <w:rPr>
                <w:noProof/>
                <w:color w:val="000000"/>
              </w:rPr>
              <w:t>Scientific</w:t>
            </w:r>
          </w:p>
        </w:tc>
        <w:tc>
          <w:tcPr>
            <w:tcW w:w="4954" w:type="dxa"/>
            <w:tcMar>
              <w:top w:w="0" w:type="dxa"/>
              <w:left w:w="105" w:type="dxa"/>
              <w:bottom w:w="0" w:type="dxa"/>
              <w:right w:w="105" w:type="dxa"/>
            </w:tcMar>
            <w:vAlign w:val="bottom"/>
            <w:hideMark/>
          </w:tcPr>
          <w:p w14:paraId="4BE19979" w14:textId="1BC48DEE" w:rsidR="0007653A" w:rsidRPr="00BF5492" w:rsidRDefault="0007653A" w:rsidP="00B839E4">
            <w:pPr>
              <w:jc w:val="both"/>
              <w:rPr>
                <w:noProof/>
              </w:rPr>
            </w:pPr>
            <w:r w:rsidRPr="00BF5492">
              <w:rPr>
                <w:noProof/>
              </w:rPr>
              <w:t xml:space="preserve"> 265.35</w:t>
            </w:r>
          </w:p>
        </w:tc>
      </w:tr>
      <w:tr w:rsidR="0007653A" w:rsidRPr="00BF5492" w14:paraId="452A9581" w14:textId="77777777" w:rsidTr="0007653A">
        <w:trPr>
          <w:trHeight w:val="315"/>
        </w:trPr>
        <w:tc>
          <w:tcPr>
            <w:tcW w:w="4677" w:type="dxa"/>
            <w:tcMar>
              <w:top w:w="0" w:type="dxa"/>
              <w:left w:w="105" w:type="dxa"/>
              <w:bottom w:w="0" w:type="dxa"/>
              <w:right w:w="105" w:type="dxa"/>
            </w:tcMar>
            <w:vAlign w:val="bottom"/>
            <w:hideMark/>
          </w:tcPr>
          <w:p w14:paraId="02BFC416" w14:textId="77777777" w:rsidR="0007653A" w:rsidRPr="00BF5492" w:rsidRDefault="0007653A" w:rsidP="00B839E4">
            <w:pPr>
              <w:jc w:val="both"/>
              <w:rPr>
                <w:noProof/>
              </w:rPr>
            </w:pPr>
            <w:r w:rsidRPr="00BF5492">
              <w:rPr>
                <w:noProof/>
                <w:color w:val="000000"/>
              </w:rPr>
              <w:t>Kazakhstan</w:t>
            </w:r>
          </w:p>
        </w:tc>
        <w:tc>
          <w:tcPr>
            <w:tcW w:w="4954" w:type="dxa"/>
            <w:tcMar>
              <w:top w:w="0" w:type="dxa"/>
              <w:left w:w="105" w:type="dxa"/>
              <w:bottom w:w="0" w:type="dxa"/>
              <w:right w:w="105" w:type="dxa"/>
            </w:tcMar>
            <w:vAlign w:val="bottom"/>
            <w:hideMark/>
          </w:tcPr>
          <w:p w14:paraId="11D22037" w14:textId="49661F8B" w:rsidR="0007653A" w:rsidRPr="00BF5492" w:rsidRDefault="0007653A" w:rsidP="00B839E4">
            <w:pPr>
              <w:jc w:val="both"/>
              <w:rPr>
                <w:noProof/>
              </w:rPr>
            </w:pPr>
            <w:r w:rsidRPr="00BF5492">
              <w:rPr>
                <w:noProof/>
              </w:rPr>
              <w:t xml:space="preserve"> 241.84</w:t>
            </w:r>
          </w:p>
        </w:tc>
      </w:tr>
      <w:tr w:rsidR="0007653A" w:rsidRPr="00BF5492" w14:paraId="742CBE64" w14:textId="77777777" w:rsidTr="0007653A">
        <w:trPr>
          <w:trHeight w:val="315"/>
        </w:trPr>
        <w:tc>
          <w:tcPr>
            <w:tcW w:w="4677" w:type="dxa"/>
            <w:tcMar>
              <w:top w:w="0" w:type="dxa"/>
              <w:left w:w="105" w:type="dxa"/>
              <w:bottom w:w="0" w:type="dxa"/>
              <w:right w:w="105" w:type="dxa"/>
            </w:tcMar>
            <w:vAlign w:val="bottom"/>
            <w:hideMark/>
          </w:tcPr>
          <w:p w14:paraId="273BF122" w14:textId="77777777" w:rsidR="0007653A" w:rsidRPr="00BF5492" w:rsidRDefault="0007653A" w:rsidP="00B839E4">
            <w:pPr>
              <w:jc w:val="both"/>
              <w:rPr>
                <w:noProof/>
              </w:rPr>
            </w:pPr>
            <w:r w:rsidRPr="00BF5492">
              <w:rPr>
                <w:noProof/>
                <w:color w:val="000000"/>
              </w:rPr>
              <w:t>accreditation</w:t>
            </w:r>
          </w:p>
        </w:tc>
        <w:tc>
          <w:tcPr>
            <w:tcW w:w="4954" w:type="dxa"/>
            <w:tcMar>
              <w:top w:w="0" w:type="dxa"/>
              <w:left w:w="105" w:type="dxa"/>
              <w:bottom w:w="0" w:type="dxa"/>
              <w:right w:w="105" w:type="dxa"/>
            </w:tcMar>
            <w:vAlign w:val="bottom"/>
            <w:hideMark/>
          </w:tcPr>
          <w:p w14:paraId="419E6245" w14:textId="1F23EBEE" w:rsidR="0007653A" w:rsidRPr="00BF5492" w:rsidRDefault="0007653A" w:rsidP="00B839E4">
            <w:pPr>
              <w:jc w:val="both"/>
              <w:rPr>
                <w:noProof/>
              </w:rPr>
            </w:pPr>
            <w:r w:rsidRPr="00BF5492">
              <w:rPr>
                <w:noProof/>
              </w:rPr>
              <w:t xml:space="preserve"> 201.36</w:t>
            </w:r>
          </w:p>
        </w:tc>
      </w:tr>
      <w:tr w:rsidR="0007653A" w:rsidRPr="00BF5492" w14:paraId="2AE6193F" w14:textId="77777777" w:rsidTr="0007653A">
        <w:trPr>
          <w:trHeight w:val="315"/>
        </w:trPr>
        <w:tc>
          <w:tcPr>
            <w:tcW w:w="4677" w:type="dxa"/>
            <w:tcMar>
              <w:top w:w="0" w:type="dxa"/>
              <w:left w:w="105" w:type="dxa"/>
              <w:bottom w:w="0" w:type="dxa"/>
              <w:right w:w="105" w:type="dxa"/>
            </w:tcMar>
            <w:vAlign w:val="bottom"/>
            <w:hideMark/>
          </w:tcPr>
          <w:p w14:paraId="19F6115E" w14:textId="77777777" w:rsidR="0007653A" w:rsidRPr="00BF5492" w:rsidRDefault="0007653A" w:rsidP="00B839E4">
            <w:pPr>
              <w:jc w:val="both"/>
              <w:rPr>
                <w:noProof/>
              </w:rPr>
            </w:pPr>
            <w:r w:rsidRPr="00BF5492">
              <w:rPr>
                <w:noProof/>
                <w:color w:val="000000"/>
              </w:rPr>
              <w:t>development</w:t>
            </w:r>
          </w:p>
        </w:tc>
        <w:tc>
          <w:tcPr>
            <w:tcW w:w="4954" w:type="dxa"/>
            <w:tcMar>
              <w:top w:w="0" w:type="dxa"/>
              <w:left w:w="105" w:type="dxa"/>
              <w:bottom w:w="0" w:type="dxa"/>
              <w:right w:w="105" w:type="dxa"/>
            </w:tcMar>
            <w:vAlign w:val="bottom"/>
            <w:hideMark/>
          </w:tcPr>
          <w:p w14:paraId="10050038" w14:textId="7A7064BF" w:rsidR="0007653A" w:rsidRPr="00BF5492" w:rsidRDefault="0007653A" w:rsidP="00B839E4">
            <w:pPr>
              <w:jc w:val="both"/>
              <w:rPr>
                <w:noProof/>
              </w:rPr>
            </w:pPr>
            <w:r w:rsidRPr="00BF5492">
              <w:rPr>
                <w:noProof/>
              </w:rPr>
              <w:t xml:space="preserve"> 134.74</w:t>
            </w:r>
          </w:p>
        </w:tc>
      </w:tr>
      <w:tr w:rsidR="0007653A" w:rsidRPr="00BF5492" w14:paraId="4AF33B3B" w14:textId="77777777" w:rsidTr="0007653A">
        <w:trPr>
          <w:trHeight w:val="315"/>
        </w:trPr>
        <w:tc>
          <w:tcPr>
            <w:tcW w:w="4677" w:type="dxa"/>
            <w:tcMar>
              <w:top w:w="0" w:type="dxa"/>
              <w:left w:w="105" w:type="dxa"/>
              <w:bottom w:w="0" w:type="dxa"/>
              <w:right w:w="105" w:type="dxa"/>
            </w:tcMar>
            <w:vAlign w:val="bottom"/>
            <w:hideMark/>
          </w:tcPr>
          <w:p w14:paraId="72FB26AD" w14:textId="3D50198D" w:rsidR="0007653A" w:rsidRPr="00BF5492" w:rsidRDefault="0007653A" w:rsidP="00B839E4">
            <w:pPr>
              <w:jc w:val="both"/>
              <w:rPr>
                <w:noProof/>
              </w:rPr>
            </w:pPr>
            <w:r w:rsidRPr="00BF5492">
              <w:rPr>
                <w:noProof/>
                <w:color w:val="000000"/>
              </w:rPr>
              <w:t>State</w:t>
            </w:r>
          </w:p>
        </w:tc>
        <w:tc>
          <w:tcPr>
            <w:tcW w:w="4954" w:type="dxa"/>
            <w:tcMar>
              <w:top w:w="0" w:type="dxa"/>
              <w:left w:w="105" w:type="dxa"/>
              <w:bottom w:w="0" w:type="dxa"/>
              <w:right w:w="105" w:type="dxa"/>
            </w:tcMar>
            <w:vAlign w:val="bottom"/>
            <w:hideMark/>
          </w:tcPr>
          <w:p w14:paraId="2807B68E" w14:textId="5F16F7CA" w:rsidR="0007653A" w:rsidRPr="00BF5492" w:rsidRDefault="0007653A" w:rsidP="00B839E4">
            <w:pPr>
              <w:jc w:val="both"/>
              <w:rPr>
                <w:noProof/>
              </w:rPr>
            </w:pPr>
            <w:r w:rsidRPr="00BF5492">
              <w:rPr>
                <w:noProof/>
              </w:rPr>
              <w:t xml:space="preserve"> 112.47</w:t>
            </w:r>
          </w:p>
        </w:tc>
      </w:tr>
      <w:tr w:rsidR="0007653A" w:rsidRPr="00BF5492" w14:paraId="1863B4E5" w14:textId="77777777" w:rsidTr="0007653A">
        <w:trPr>
          <w:trHeight w:val="315"/>
        </w:trPr>
        <w:tc>
          <w:tcPr>
            <w:tcW w:w="4677" w:type="dxa"/>
            <w:tcMar>
              <w:top w:w="0" w:type="dxa"/>
              <w:left w:w="105" w:type="dxa"/>
              <w:bottom w:w="0" w:type="dxa"/>
              <w:right w:w="105" w:type="dxa"/>
            </w:tcMar>
            <w:vAlign w:val="bottom"/>
            <w:hideMark/>
          </w:tcPr>
          <w:p w14:paraId="1890A895" w14:textId="6B982ECC" w:rsidR="0007653A" w:rsidRPr="00BF5492" w:rsidRDefault="0007653A" w:rsidP="00B839E4">
            <w:pPr>
              <w:jc w:val="both"/>
              <w:rPr>
                <w:noProof/>
              </w:rPr>
            </w:pPr>
            <w:r w:rsidRPr="00BF5492">
              <w:rPr>
                <w:noProof/>
                <w:color w:val="000000"/>
              </w:rPr>
              <w:t>Programs</w:t>
            </w:r>
          </w:p>
        </w:tc>
        <w:tc>
          <w:tcPr>
            <w:tcW w:w="4954" w:type="dxa"/>
            <w:tcMar>
              <w:top w:w="0" w:type="dxa"/>
              <w:left w:w="105" w:type="dxa"/>
              <w:bottom w:w="0" w:type="dxa"/>
              <w:right w:w="105" w:type="dxa"/>
            </w:tcMar>
            <w:vAlign w:val="bottom"/>
            <w:hideMark/>
          </w:tcPr>
          <w:p w14:paraId="00A01574" w14:textId="4A90C247" w:rsidR="0007653A" w:rsidRPr="00BF5492" w:rsidRDefault="0007653A" w:rsidP="00B839E4">
            <w:pPr>
              <w:jc w:val="both"/>
              <w:rPr>
                <w:noProof/>
              </w:rPr>
            </w:pPr>
            <w:r w:rsidRPr="00BF5492">
              <w:rPr>
                <w:noProof/>
              </w:rPr>
              <w:t xml:space="preserve"> 110.83</w:t>
            </w:r>
          </w:p>
        </w:tc>
      </w:tr>
      <w:tr w:rsidR="0007653A" w:rsidRPr="00BF5492" w14:paraId="21B9AC7D" w14:textId="77777777" w:rsidTr="0007653A">
        <w:trPr>
          <w:trHeight w:val="315"/>
        </w:trPr>
        <w:tc>
          <w:tcPr>
            <w:tcW w:w="4677" w:type="dxa"/>
            <w:tcMar>
              <w:top w:w="0" w:type="dxa"/>
              <w:left w:w="105" w:type="dxa"/>
              <w:bottom w:w="0" w:type="dxa"/>
              <w:right w:w="105" w:type="dxa"/>
            </w:tcMar>
            <w:vAlign w:val="bottom"/>
            <w:hideMark/>
          </w:tcPr>
          <w:p w14:paraId="07801CF3" w14:textId="15FFCE59" w:rsidR="0007653A" w:rsidRPr="00BF5492" w:rsidRDefault="0007653A" w:rsidP="00B839E4">
            <w:pPr>
              <w:jc w:val="both"/>
              <w:rPr>
                <w:noProof/>
              </w:rPr>
            </w:pPr>
            <w:r w:rsidRPr="00BF5492">
              <w:rPr>
                <w:noProof/>
                <w:color w:val="000000"/>
              </w:rPr>
              <w:t>Training</w:t>
            </w:r>
          </w:p>
        </w:tc>
        <w:tc>
          <w:tcPr>
            <w:tcW w:w="4954" w:type="dxa"/>
            <w:tcMar>
              <w:top w:w="0" w:type="dxa"/>
              <w:left w:w="105" w:type="dxa"/>
              <w:bottom w:w="0" w:type="dxa"/>
              <w:right w:w="105" w:type="dxa"/>
            </w:tcMar>
            <w:vAlign w:val="bottom"/>
            <w:hideMark/>
          </w:tcPr>
          <w:p w14:paraId="58E34422" w14:textId="1A2BDBDC" w:rsidR="0007653A" w:rsidRPr="00BF5492" w:rsidRDefault="0007653A" w:rsidP="00B839E4">
            <w:pPr>
              <w:jc w:val="both"/>
              <w:rPr>
                <w:noProof/>
              </w:rPr>
            </w:pPr>
            <w:r w:rsidRPr="00BF5492">
              <w:rPr>
                <w:noProof/>
              </w:rPr>
              <w:t xml:space="preserve"> 109.25</w:t>
            </w:r>
          </w:p>
        </w:tc>
      </w:tr>
      <w:tr w:rsidR="0007653A" w:rsidRPr="00BF5492" w14:paraId="7E2C3E91" w14:textId="77777777" w:rsidTr="0007653A">
        <w:trPr>
          <w:trHeight w:val="315"/>
        </w:trPr>
        <w:tc>
          <w:tcPr>
            <w:tcW w:w="4677" w:type="dxa"/>
            <w:tcMar>
              <w:top w:w="0" w:type="dxa"/>
              <w:left w:w="105" w:type="dxa"/>
              <w:bottom w:w="0" w:type="dxa"/>
              <w:right w:w="105" w:type="dxa"/>
            </w:tcMar>
            <w:vAlign w:val="bottom"/>
            <w:hideMark/>
          </w:tcPr>
          <w:p w14:paraId="02F3F52B" w14:textId="77777777" w:rsidR="0007653A" w:rsidRPr="00BF5492" w:rsidRDefault="0007653A" w:rsidP="00B839E4">
            <w:pPr>
              <w:jc w:val="both"/>
              <w:rPr>
                <w:noProof/>
              </w:rPr>
            </w:pPr>
            <w:r w:rsidRPr="00BF5492">
              <w:rPr>
                <w:noProof/>
                <w:color w:val="000000"/>
              </w:rPr>
              <w:t>international</w:t>
            </w:r>
          </w:p>
        </w:tc>
        <w:tc>
          <w:tcPr>
            <w:tcW w:w="4954" w:type="dxa"/>
            <w:tcMar>
              <w:top w:w="0" w:type="dxa"/>
              <w:left w:w="105" w:type="dxa"/>
              <w:bottom w:w="0" w:type="dxa"/>
              <w:right w:w="105" w:type="dxa"/>
            </w:tcMar>
            <w:vAlign w:val="bottom"/>
            <w:hideMark/>
          </w:tcPr>
          <w:p w14:paraId="641113AA" w14:textId="1618F6E0" w:rsidR="0007653A" w:rsidRPr="00BF5492" w:rsidRDefault="0007653A" w:rsidP="00B839E4">
            <w:pPr>
              <w:jc w:val="both"/>
              <w:rPr>
                <w:noProof/>
              </w:rPr>
            </w:pPr>
            <w:r w:rsidRPr="00BF5492">
              <w:rPr>
                <w:noProof/>
              </w:rPr>
              <w:t xml:space="preserve"> 107.45</w:t>
            </w:r>
          </w:p>
        </w:tc>
      </w:tr>
      <w:tr w:rsidR="0007653A" w:rsidRPr="00BF5492" w14:paraId="16016434" w14:textId="77777777" w:rsidTr="0007653A">
        <w:trPr>
          <w:trHeight w:val="315"/>
        </w:trPr>
        <w:tc>
          <w:tcPr>
            <w:tcW w:w="4677" w:type="dxa"/>
            <w:tcMar>
              <w:top w:w="0" w:type="dxa"/>
              <w:left w:w="105" w:type="dxa"/>
              <w:bottom w:w="0" w:type="dxa"/>
              <w:right w:w="105" w:type="dxa"/>
            </w:tcMar>
            <w:vAlign w:val="bottom"/>
            <w:hideMark/>
          </w:tcPr>
          <w:p w14:paraId="1AFEE8A8" w14:textId="280A8A27" w:rsidR="0007653A" w:rsidRPr="00BF5492" w:rsidRDefault="0007653A" w:rsidP="00B839E4">
            <w:pPr>
              <w:jc w:val="both"/>
              <w:rPr>
                <w:noProof/>
              </w:rPr>
            </w:pPr>
            <w:r w:rsidRPr="00BF5492">
              <w:rPr>
                <w:noProof/>
                <w:color w:val="000000"/>
              </w:rPr>
              <w:t>Education</w:t>
            </w:r>
          </w:p>
        </w:tc>
        <w:tc>
          <w:tcPr>
            <w:tcW w:w="4954" w:type="dxa"/>
            <w:tcMar>
              <w:top w:w="0" w:type="dxa"/>
              <w:left w:w="105" w:type="dxa"/>
              <w:bottom w:w="0" w:type="dxa"/>
              <w:right w:w="105" w:type="dxa"/>
            </w:tcMar>
            <w:vAlign w:val="bottom"/>
            <w:hideMark/>
          </w:tcPr>
          <w:p w14:paraId="40303F83" w14:textId="295701DD" w:rsidR="0007653A" w:rsidRPr="00BF5492" w:rsidRDefault="0007653A" w:rsidP="00B839E4">
            <w:pPr>
              <w:jc w:val="both"/>
              <w:rPr>
                <w:noProof/>
              </w:rPr>
            </w:pPr>
            <w:r w:rsidRPr="00BF5492">
              <w:rPr>
                <w:noProof/>
              </w:rPr>
              <w:t xml:space="preserve"> 106.77</w:t>
            </w:r>
          </w:p>
        </w:tc>
      </w:tr>
      <w:tr w:rsidR="0007653A" w:rsidRPr="00BF5492" w14:paraId="77916FE9" w14:textId="77777777" w:rsidTr="0007653A">
        <w:trPr>
          <w:trHeight w:val="315"/>
        </w:trPr>
        <w:tc>
          <w:tcPr>
            <w:tcW w:w="4677" w:type="dxa"/>
            <w:tcMar>
              <w:top w:w="0" w:type="dxa"/>
              <w:left w:w="105" w:type="dxa"/>
              <w:bottom w:w="0" w:type="dxa"/>
              <w:right w:w="105" w:type="dxa"/>
            </w:tcMar>
            <w:vAlign w:val="bottom"/>
            <w:hideMark/>
          </w:tcPr>
          <w:p w14:paraId="64DEC0D2" w14:textId="61AEED76" w:rsidR="0007653A" w:rsidRPr="00BF5492" w:rsidRDefault="0007653A" w:rsidP="00B839E4">
            <w:pPr>
              <w:jc w:val="both"/>
              <w:rPr>
                <w:noProof/>
              </w:rPr>
            </w:pPr>
            <w:r w:rsidRPr="00BF5492">
              <w:rPr>
                <w:noProof/>
                <w:color w:val="000000"/>
              </w:rPr>
              <w:t>Agency</w:t>
            </w:r>
          </w:p>
        </w:tc>
        <w:tc>
          <w:tcPr>
            <w:tcW w:w="4954" w:type="dxa"/>
            <w:tcMar>
              <w:top w:w="0" w:type="dxa"/>
              <w:left w:w="105" w:type="dxa"/>
              <w:bottom w:w="0" w:type="dxa"/>
              <w:right w:w="105" w:type="dxa"/>
            </w:tcMar>
            <w:vAlign w:val="bottom"/>
            <w:hideMark/>
          </w:tcPr>
          <w:p w14:paraId="5098235C" w14:textId="389118A0" w:rsidR="0007653A" w:rsidRPr="00BF5492" w:rsidRDefault="0007653A" w:rsidP="00B839E4">
            <w:pPr>
              <w:jc w:val="both"/>
              <w:rPr>
                <w:noProof/>
              </w:rPr>
            </w:pPr>
            <w:r w:rsidRPr="00BF5492">
              <w:rPr>
                <w:noProof/>
              </w:rPr>
              <w:t xml:space="preserve"> 103.39</w:t>
            </w:r>
          </w:p>
        </w:tc>
      </w:tr>
      <w:tr w:rsidR="0007653A" w:rsidRPr="00BF5492" w14:paraId="55097FED" w14:textId="77777777" w:rsidTr="0007653A">
        <w:trPr>
          <w:trHeight w:val="315"/>
        </w:trPr>
        <w:tc>
          <w:tcPr>
            <w:tcW w:w="4677" w:type="dxa"/>
            <w:tcMar>
              <w:top w:w="0" w:type="dxa"/>
              <w:left w:w="105" w:type="dxa"/>
              <w:bottom w:w="0" w:type="dxa"/>
              <w:right w:w="105" w:type="dxa"/>
            </w:tcMar>
            <w:vAlign w:val="bottom"/>
            <w:hideMark/>
          </w:tcPr>
          <w:p w14:paraId="2B126CF5" w14:textId="77777777" w:rsidR="0007653A" w:rsidRPr="00BF5492" w:rsidRDefault="0007653A" w:rsidP="00B839E4">
            <w:pPr>
              <w:jc w:val="both"/>
              <w:rPr>
                <w:noProof/>
              </w:rPr>
            </w:pPr>
            <w:r w:rsidRPr="00BF5492">
              <w:rPr>
                <w:noProof/>
                <w:color w:val="000000"/>
              </w:rPr>
              <w:t>management</w:t>
            </w:r>
          </w:p>
        </w:tc>
        <w:tc>
          <w:tcPr>
            <w:tcW w:w="4954" w:type="dxa"/>
            <w:tcMar>
              <w:top w:w="0" w:type="dxa"/>
              <w:left w:w="105" w:type="dxa"/>
              <w:bottom w:w="0" w:type="dxa"/>
              <w:right w:w="105" w:type="dxa"/>
            </w:tcMar>
            <w:vAlign w:val="bottom"/>
            <w:hideMark/>
          </w:tcPr>
          <w:p w14:paraId="7CEAC160" w14:textId="5C4999C7" w:rsidR="0007653A" w:rsidRPr="00BF5492" w:rsidRDefault="0007653A" w:rsidP="00B839E4">
            <w:pPr>
              <w:jc w:val="both"/>
              <w:rPr>
                <w:noProof/>
              </w:rPr>
            </w:pPr>
            <w:r w:rsidRPr="00BF5492">
              <w:rPr>
                <w:noProof/>
              </w:rPr>
              <w:t xml:space="preserve"> 99.65</w:t>
            </w:r>
          </w:p>
        </w:tc>
      </w:tr>
      <w:tr w:rsidR="0007653A" w:rsidRPr="00BF5492" w14:paraId="42288C7E" w14:textId="77777777" w:rsidTr="0007653A">
        <w:trPr>
          <w:trHeight w:val="315"/>
        </w:trPr>
        <w:tc>
          <w:tcPr>
            <w:tcW w:w="4677" w:type="dxa"/>
            <w:tcMar>
              <w:top w:w="0" w:type="dxa"/>
              <w:left w:w="105" w:type="dxa"/>
              <w:bottom w:w="0" w:type="dxa"/>
              <w:right w:w="105" w:type="dxa"/>
            </w:tcMar>
            <w:vAlign w:val="bottom"/>
            <w:hideMark/>
          </w:tcPr>
          <w:p w14:paraId="343AECAB" w14:textId="2C1E9C1F" w:rsidR="0007653A" w:rsidRPr="00BF5492" w:rsidRDefault="0007653A" w:rsidP="00B839E4">
            <w:pPr>
              <w:jc w:val="both"/>
              <w:rPr>
                <w:noProof/>
              </w:rPr>
            </w:pPr>
            <w:r w:rsidRPr="00BF5492">
              <w:rPr>
                <w:noProof/>
                <w:color w:val="000000"/>
              </w:rPr>
              <w:t>Foreign</w:t>
            </w:r>
          </w:p>
        </w:tc>
        <w:tc>
          <w:tcPr>
            <w:tcW w:w="4954" w:type="dxa"/>
            <w:tcMar>
              <w:top w:w="0" w:type="dxa"/>
              <w:left w:w="105" w:type="dxa"/>
              <w:bottom w:w="0" w:type="dxa"/>
              <w:right w:w="105" w:type="dxa"/>
            </w:tcMar>
            <w:vAlign w:val="bottom"/>
            <w:hideMark/>
          </w:tcPr>
          <w:p w14:paraId="5396257A" w14:textId="420964D3" w:rsidR="0007653A" w:rsidRPr="00BF5492" w:rsidRDefault="0007653A" w:rsidP="00B839E4">
            <w:pPr>
              <w:jc w:val="both"/>
              <w:rPr>
                <w:noProof/>
              </w:rPr>
            </w:pPr>
            <w:r w:rsidRPr="00BF5492">
              <w:rPr>
                <w:noProof/>
              </w:rPr>
              <w:t xml:space="preserve"> 95.10</w:t>
            </w:r>
          </w:p>
        </w:tc>
      </w:tr>
      <w:tr w:rsidR="0007653A" w:rsidRPr="00BF5492" w14:paraId="7A5F1267" w14:textId="77777777" w:rsidTr="0007653A">
        <w:trPr>
          <w:trHeight w:val="315"/>
        </w:trPr>
        <w:tc>
          <w:tcPr>
            <w:tcW w:w="4677" w:type="dxa"/>
            <w:tcMar>
              <w:top w:w="0" w:type="dxa"/>
              <w:left w:w="105" w:type="dxa"/>
              <w:bottom w:w="0" w:type="dxa"/>
              <w:right w:w="105" w:type="dxa"/>
            </w:tcMar>
            <w:vAlign w:val="bottom"/>
            <w:hideMark/>
          </w:tcPr>
          <w:p w14:paraId="7E718CCB" w14:textId="77777777" w:rsidR="0007653A" w:rsidRPr="00BF5492" w:rsidRDefault="0007653A" w:rsidP="00B839E4">
            <w:pPr>
              <w:jc w:val="both"/>
              <w:rPr>
                <w:noProof/>
              </w:rPr>
            </w:pPr>
            <w:r w:rsidRPr="00BF5492">
              <w:rPr>
                <w:noProof/>
                <w:color w:val="000000"/>
              </w:rPr>
              <w:t>specialists (специалист)</w:t>
            </w:r>
          </w:p>
        </w:tc>
        <w:tc>
          <w:tcPr>
            <w:tcW w:w="4954" w:type="dxa"/>
            <w:tcMar>
              <w:top w:w="0" w:type="dxa"/>
              <w:left w:w="105" w:type="dxa"/>
              <w:bottom w:w="0" w:type="dxa"/>
              <w:right w:w="105" w:type="dxa"/>
            </w:tcMar>
            <w:vAlign w:val="bottom"/>
            <w:hideMark/>
          </w:tcPr>
          <w:p w14:paraId="6533415A" w14:textId="793964B5" w:rsidR="0007653A" w:rsidRPr="00BF5492" w:rsidRDefault="0007653A" w:rsidP="00B839E4">
            <w:pPr>
              <w:jc w:val="both"/>
              <w:rPr>
                <w:noProof/>
              </w:rPr>
            </w:pPr>
            <w:r w:rsidRPr="00BF5492">
              <w:rPr>
                <w:noProof/>
              </w:rPr>
              <w:t xml:space="preserve"> 91.40</w:t>
            </w:r>
          </w:p>
        </w:tc>
      </w:tr>
      <w:tr w:rsidR="0007653A" w:rsidRPr="00BF5492" w14:paraId="50DCB05A" w14:textId="77777777" w:rsidTr="0007653A">
        <w:trPr>
          <w:trHeight w:val="315"/>
        </w:trPr>
        <w:tc>
          <w:tcPr>
            <w:tcW w:w="4677" w:type="dxa"/>
            <w:tcMar>
              <w:top w:w="0" w:type="dxa"/>
              <w:left w:w="105" w:type="dxa"/>
              <w:bottom w:w="0" w:type="dxa"/>
              <w:right w:w="105" w:type="dxa"/>
            </w:tcMar>
            <w:vAlign w:val="bottom"/>
            <w:hideMark/>
          </w:tcPr>
          <w:p w14:paraId="5DB7538B" w14:textId="77777777" w:rsidR="0007653A" w:rsidRPr="00BF5492" w:rsidRDefault="0007653A" w:rsidP="00B839E4">
            <w:pPr>
              <w:jc w:val="both"/>
              <w:rPr>
                <w:noProof/>
              </w:rPr>
            </w:pPr>
            <w:r w:rsidRPr="00BF5492">
              <w:rPr>
                <w:noProof/>
                <w:color w:val="000000"/>
              </w:rPr>
              <w:t>specialties (специальность)</w:t>
            </w:r>
          </w:p>
        </w:tc>
        <w:tc>
          <w:tcPr>
            <w:tcW w:w="4954" w:type="dxa"/>
            <w:tcMar>
              <w:top w:w="0" w:type="dxa"/>
              <w:left w:w="105" w:type="dxa"/>
              <w:bottom w:w="0" w:type="dxa"/>
              <w:right w:w="105" w:type="dxa"/>
            </w:tcMar>
            <w:vAlign w:val="bottom"/>
            <w:hideMark/>
          </w:tcPr>
          <w:p w14:paraId="5D0CD88E" w14:textId="16AF8AD7" w:rsidR="0007653A" w:rsidRPr="00BF5492" w:rsidRDefault="0007653A" w:rsidP="00B839E4">
            <w:pPr>
              <w:jc w:val="both"/>
              <w:rPr>
                <w:noProof/>
              </w:rPr>
            </w:pPr>
            <w:r w:rsidRPr="00BF5492">
              <w:rPr>
                <w:noProof/>
              </w:rPr>
              <w:t xml:space="preserve"> 87.94</w:t>
            </w:r>
          </w:p>
        </w:tc>
      </w:tr>
      <w:tr w:rsidR="0007653A" w:rsidRPr="00BF5492" w14:paraId="6E89DA99" w14:textId="77777777" w:rsidTr="0007653A">
        <w:trPr>
          <w:trHeight w:val="315"/>
        </w:trPr>
        <w:tc>
          <w:tcPr>
            <w:tcW w:w="4677" w:type="dxa"/>
            <w:tcMar>
              <w:top w:w="0" w:type="dxa"/>
              <w:left w:w="105" w:type="dxa"/>
              <w:bottom w:w="0" w:type="dxa"/>
              <w:right w:w="105" w:type="dxa"/>
            </w:tcMar>
            <w:vAlign w:val="bottom"/>
            <w:hideMark/>
          </w:tcPr>
          <w:p w14:paraId="19CC0F00" w14:textId="25E2AB03" w:rsidR="0007653A" w:rsidRPr="00BF5492" w:rsidRDefault="0007653A" w:rsidP="00B839E4">
            <w:pPr>
              <w:jc w:val="both"/>
              <w:rPr>
                <w:noProof/>
              </w:rPr>
            </w:pPr>
            <w:r w:rsidRPr="00BF5492">
              <w:rPr>
                <w:noProof/>
                <w:color w:val="000000"/>
              </w:rPr>
              <w:t>Language</w:t>
            </w:r>
          </w:p>
        </w:tc>
        <w:tc>
          <w:tcPr>
            <w:tcW w:w="4954" w:type="dxa"/>
            <w:tcMar>
              <w:top w:w="0" w:type="dxa"/>
              <w:left w:w="105" w:type="dxa"/>
              <w:bottom w:w="0" w:type="dxa"/>
              <w:right w:w="105" w:type="dxa"/>
            </w:tcMar>
            <w:vAlign w:val="bottom"/>
            <w:hideMark/>
          </w:tcPr>
          <w:p w14:paraId="446840C7" w14:textId="048D38FC" w:rsidR="0007653A" w:rsidRPr="00BF5492" w:rsidRDefault="0007653A" w:rsidP="00B839E4">
            <w:pPr>
              <w:jc w:val="both"/>
              <w:rPr>
                <w:noProof/>
              </w:rPr>
            </w:pPr>
            <w:r w:rsidRPr="00BF5492">
              <w:rPr>
                <w:noProof/>
              </w:rPr>
              <w:t xml:space="preserve"> 85.38</w:t>
            </w:r>
          </w:p>
        </w:tc>
      </w:tr>
      <w:tr w:rsidR="0007653A" w:rsidRPr="00BF5492" w14:paraId="132AE843" w14:textId="77777777" w:rsidTr="0007653A">
        <w:trPr>
          <w:trHeight w:val="315"/>
        </w:trPr>
        <w:tc>
          <w:tcPr>
            <w:tcW w:w="4677" w:type="dxa"/>
            <w:tcMar>
              <w:top w:w="0" w:type="dxa"/>
              <w:left w:w="105" w:type="dxa"/>
              <w:bottom w:w="0" w:type="dxa"/>
              <w:right w:w="105" w:type="dxa"/>
            </w:tcMar>
            <w:vAlign w:val="bottom"/>
            <w:hideMark/>
          </w:tcPr>
          <w:p w14:paraId="7E754327" w14:textId="1414402E" w:rsidR="0007653A" w:rsidRPr="00BF5492" w:rsidRDefault="0007653A" w:rsidP="00B839E4">
            <w:pPr>
              <w:jc w:val="both"/>
              <w:rPr>
                <w:noProof/>
              </w:rPr>
            </w:pPr>
            <w:r w:rsidRPr="00BF5492">
              <w:rPr>
                <w:noProof/>
                <w:color w:val="000000"/>
              </w:rPr>
              <w:t>Rating</w:t>
            </w:r>
          </w:p>
        </w:tc>
        <w:tc>
          <w:tcPr>
            <w:tcW w:w="4954" w:type="dxa"/>
            <w:tcMar>
              <w:top w:w="0" w:type="dxa"/>
              <w:left w:w="105" w:type="dxa"/>
              <w:bottom w:w="0" w:type="dxa"/>
              <w:right w:w="105" w:type="dxa"/>
            </w:tcMar>
            <w:vAlign w:val="bottom"/>
            <w:hideMark/>
          </w:tcPr>
          <w:p w14:paraId="739E18D0" w14:textId="182900A3" w:rsidR="0007653A" w:rsidRPr="00BF5492" w:rsidRDefault="0007653A" w:rsidP="00B839E4">
            <w:pPr>
              <w:jc w:val="both"/>
              <w:rPr>
                <w:noProof/>
              </w:rPr>
            </w:pPr>
            <w:r w:rsidRPr="00BF5492">
              <w:rPr>
                <w:noProof/>
              </w:rPr>
              <w:t xml:space="preserve"> 83.03</w:t>
            </w:r>
          </w:p>
        </w:tc>
      </w:tr>
      <w:tr w:rsidR="0007653A" w:rsidRPr="00BF5492" w14:paraId="5380A7CC" w14:textId="77777777" w:rsidTr="0007653A">
        <w:trPr>
          <w:trHeight w:val="315"/>
        </w:trPr>
        <w:tc>
          <w:tcPr>
            <w:tcW w:w="4677" w:type="dxa"/>
            <w:tcMar>
              <w:top w:w="0" w:type="dxa"/>
              <w:left w:w="105" w:type="dxa"/>
              <w:bottom w:w="0" w:type="dxa"/>
              <w:right w:w="105" w:type="dxa"/>
            </w:tcMar>
            <w:vAlign w:val="bottom"/>
            <w:hideMark/>
          </w:tcPr>
          <w:p w14:paraId="2868C714" w14:textId="51EE0F57" w:rsidR="0007653A" w:rsidRPr="00BF5492" w:rsidRDefault="0007653A" w:rsidP="00B839E4">
            <w:pPr>
              <w:jc w:val="both"/>
              <w:rPr>
                <w:noProof/>
              </w:rPr>
            </w:pPr>
            <w:r w:rsidRPr="00BF5492">
              <w:rPr>
                <w:noProof/>
                <w:color w:val="000000"/>
              </w:rPr>
              <w:t>Kazakh</w:t>
            </w:r>
          </w:p>
        </w:tc>
        <w:tc>
          <w:tcPr>
            <w:tcW w:w="4954" w:type="dxa"/>
            <w:tcMar>
              <w:top w:w="0" w:type="dxa"/>
              <w:left w:w="105" w:type="dxa"/>
              <w:bottom w:w="0" w:type="dxa"/>
              <w:right w:w="105" w:type="dxa"/>
            </w:tcMar>
            <w:vAlign w:val="bottom"/>
            <w:hideMark/>
          </w:tcPr>
          <w:p w14:paraId="56AA04A2" w14:textId="3A77B6BD" w:rsidR="0007653A" w:rsidRPr="00BF5492" w:rsidRDefault="0007653A" w:rsidP="00B839E4">
            <w:pPr>
              <w:jc w:val="both"/>
              <w:rPr>
                <w:noProof/>
              </w:rPr>
            </w:pPr>
            <w:r w:rsidRPr="00BF5492">
              <w:rPr>
                <w:noProof/>
              </w:rPr>
              <w:t xml:space="preserve"> 75.73</w:t>
            </w:r>
          </w:p>
        </w:tc>
      </w:tr>
      <w:tr w:rsidR="0007653A" w:rsidRPr="00BF5492" w14:paraId="28F7714C" w14:textId="77777777" w:rsidTr="0007653A">
        <w:trPr>
          <w:trHeight w:val="315"/>
        </w:trPr>
        <w:tc>
          <w:tcPr>
            <w:tcW w:w="4677" w:type="dxa"/>
            <w:tcMar>
              <w:top w:w="0" w:type="dxa"/>
              <w:left w:w="105" w:type="dxa"/>
              <w:bottom w:w="0" w:type="dxa"/>
              <w:right w:w="105" w:type="dxa"/>
            </w:tcMar>
            <w:vAlign w:val="bottom"/>
            <w:hideMark/>
          </w:tcPr>
          <w:p w14:paraId="10C272F8" w14:textId="126D76FE" w:rsidR="0007653A" w:rsidRPr="00BF5492" w:rsidRDefault="0007653A" w:rsidP="00B839E4">
            <w:pPr>
              <w:jc w:val="both"/>
              <w:rPr>
                <w:noProof/>
              </w:rPr>
            </w:pPr>
            <w:r w:rsidRPr="00BF5492">
              <w:rPr>
                <w:noProof/>
                <w:color w:val="000000"/>
              </w:rPr>
              <w:t>System</w:t>
            </w:r>
          </w:p>
        </w:tc>
        <w:tc>
          <w:tcPr>
            <w:tcW w:w="4954" w:type="dxa"/>
            <w:tcMar>
              <w:top w:w="0" w:type="dxa"/>
              <w:left w:w="105" w:type="dxa"/>
              <w:bottom w:w="0" w:type="dxa"/>
              <w:right w:w="105" w:type="dxa"/>
            </w:tcMar>
            <w:vAlign w:val="bottom"/>
            <w:hideMark/>
          </w:tcPr>
          <w:p w14:paraId="0EC14EC4" w14:textId="77777777" w:rsidR="0007653A" w:rsidRPr="00BF5492" w:rsidRDefault="0007653A" w:rsidP="00B839E4">
            <w:pPr>
              <w:jc w:val="both"/>
              <w:rPr>
                <w:noProof/>
              </w:rPr>
            </w:pPr>
            <w:r w:rsidRPr="00BF5492">
              <w:rPr>
                <w:noProof/>
              </w:rPr>
              <w:t>71.06</w:t>
            </w:r>
          </w:p>
        </w:tc>
      </w:tr>
      <w:tr w:rsidR="0007653A" w:rsidRPr="00BF5492" w14:paraId="546F8630" w14:textId="77777777" w:rsidTr="0007653A">
        <w:trPr>
          <w:trHeight w:val="315"/>
        </w:trPr>
        <w:tc>
          <w:tcPr>
            <w:tcW w:w="4677" w:type="dxa"/>
            <w:tcMar>
              <w:top w:w="0" w:type="dxa"/>
              <w:left w:w="105" w:type="dxa"/>
              <w:bottom w:w="0" w:type="dxa"/>
              <w:right w:w="105" w:type="dxa"/>
            </w:tcMar>
            <w:vAlign w:val="bottom"/>
            <w:hideMark/>
          </w:tcPr>
          <w:p w14:paraId="31D1C4EB" w14:textId="593721ED" w:rsidR="0007653A" w:rsidRPr="00BF5492" w:rsidRDefault="0007653A" w:rsidP="00B839E4">
            <w:pPr>
              <w:jc w:val="both"/>
              <w:rPr>
                <w:noProof/>
              </w:rPr>
            </w:pPr>
            <w:r w:rsidRPr="00BF5492">
              <w:rPr>
                <w:noProof/>
                <w:color w:val="000000"/>
              </w:rPr>
              <w:t>Field</w:t>
            </w:r>
          </w:p>
        </w:tc>
        <w:tc>
          <w:tcPr>
            <w:tcW w:w="4954" w:type="dxa"/>
            <w:tcMar>
              <w:top w:w="0" w:type="dxa"/>
              <w:left w:w="105" w:type="dxa"/>
              <w:bottom w:w="0" w:type="dxa"/>
              <w:right w:w="105" w:type="dxa"/>
            </w:tcMar>
            <w:vAlign w:val="bottom"/>
            <w:hideMark/>
          </w:tcPr>
          <w:p w14:paraId="577C3E51" w14:textId="77777777" w:rsidR="0007653A" w:rsidRPr="00BF5492" w:rsidRDefault="0007653A" w:rsidP="00B839E4">
            <w:pPr>
              <w:jc w:val="both"/>
              <w:rPr>
                <w:noProof/>
              </w:rPr>
            </w:pPr>
            <w:r w:rsidRPr="00BF5492">
              <w:rPr>
                <w:noProof/>
              </w:rPr>
              <w:t>65.41</w:t>
            </w:r>
          </w:p>
        </w:tc>
      </w:tr>
      <w:tr w:rsidR="0007653A" w:rsidRPr="00BF5492" w14:paraId="5A2FA49A" w14:textId="77777777" w:rsidTr="0007653A">
        <w:trPr>
          <w:trHeight w:val="315"/>
        </w:trPr>
        <w:tc>
          <w:tcPr>
            <w:tcW w:w="4677" w:type="dxa"/>
            <w:tcMar>
              <w:top w:w="0" w:type="dxa"/>
              <w:left w:w="105" w:type="dxa"/>
              <w:bottom w:w="0" w:type="dxa"/>
              <w:right w:w="105" w:type="dxa"/>
            </w:tcMar>
            <w:vAlign w:val="bottom"/>
            <w:hideMark/>
          </w:tcPr>
          <w:p w14:paraId="05C1F301" w14:textId="0BD13159" w:rsidR="0007653A" w:rsidRPr="00BF5492" w:rsidRDefault="0007653A" w:rsidP="00B839E4">
            <w:pPr>
              <w:jc w:val="both"/>
              <w:rPr>
                <w:noProof/>
              </w:rPr>
            </w:pPr>
            <w:r w:rsidRPr="00BF5492">
              <w:rPr>
                <w:noProof/>
                <w:color w:val="000000"/>
              </w:rPr>
              <w:t>Institute</w:t>
            </w:r>
          </w:p>
        </w:tc>
        <w:tc>
          <w:tcPr>
            <w:tcW w:w="4954" w:type="dxa"/>
            <w:tcMar>
              <w:top w:w="0" w:type="dxa"/>
              <w:left w:w="105" w:type="dxa"/>
              <w:bottom w:w="0" w:type="dxa"/>
              <w:right w:w="105" w:type="dxa"/>
            </w:tcMar>
            <w:vAlign w:val="bottom"/>
            <w:hideMark/>
          </w:tcPr>
          <w:p w14:paraId="7C9423D5" w14:textId="77777777" w:rsidR="0007653A" w:rsidRPr="00BF5492" w:rsidRDefault="0007653A" w:rsidP="00B839E4">
            <w:pPr>
              <w:jc w:val="both"/>
              <w:rPr>
                <w:noProof/>
              </w:rPr>
            </w:pPr>
            <w:r w:rsidRPr="00BF5492">
              <w:rPr>
                <w:noProof/>
              </w:rPr>
              <w:t>59.03</w:t>
            </w:r>
          </w:p>
        </w:tc>
      </w:tr>
      <w:tr w:rsidR="0007653A" w:rsidRPr="00BF5492" w14:paraId="3A571474" w14:textId="77777777" w:rsidTr="0007653A">
        <w:trPr>
          <w:trHeight w:val="315"/>
        </w:trPr>
        <w:tc>
          <w:tcPr>
            <w:tcW w:w="4677" w:type="dxa"/>
            <w:tcMar>
              <w:top w:w="0" w:type="dxa"/>
              <w:left w:w="105" w:type="dxa"/>
              <w:bottom w:w="0" w:type="dxa"/>
              <w:right w:w="105" w:type="dxa"/>
            </w:tcMar>
            <w:vAlign w:val="bottom"/>
            <w:hideMark/>
          </w:tcPr>
          <w:p w14:paraId="27E11FA7" w14:textId="1B4C1361" w:rsidR="0007653A" w:rsidRPr="00BF5492" w:rsidRDefault="0007653A" w:rsidP="00B839E4">
            <w:pPr>
              <w:jc w:val="both"/>
              <w:rPr>
                <w:noProof/>
              </w:rPr>
            </w:pPr>
            <w:r w:rsidRPr="00BF5492">
              <w:rPr>
                <w:noProof/>
                <w:color w:val="000000"/>
              </w:rPr>
              <w:t>Program</w:t>
            </w:r>
          </w:p>
        </w:tc>
        <w:tc>
          <w:tcPr>
            <w:tcW w:w="4954" w:type="dxa"/>
            <w:tcMar>
              <w:top w:w="0" w:type="dxa"/>
              <w:left w:w="105" w:type="dxa"/>
              <w:bottom w:w="0" w:type="dxa"/>
              <w:right w:w="105" w:type="dxa"/>
            </w:tcMar>
            <w:vAlign w:val="bottom"/>
            <w:hideMark/>
          </w:tcPr>
          <w:p w14:paraId="028819EC" w14:textId="77777777" w:rsidR="0007653A" w:rsidRPr="00BF5492" w:rsidRDefault="0007653A" w:rsidP="00B839E4">
            <w:pPr>
              <w:jc w:val="both"/>
              <w:rPr>
                <w:noProof/>
              </w:rPr>
            </w:pPr>
            <w:r w:rsidRPr="00BF5492">
              <w:rPr>
                <w:noProof/>
              </w:rPr>
              <w:t>58.87</w:t>
            </w:r>
          </w:p>
        </w:tc>
      </w:tr>
      <w:tr w:rsidR="0007653A" w:rsidRPr="00BF5492" w14:paraId="5F23D4EA" w14:textId="77777777" w:rsidTr="0007653A">
        <w:trPr>
          <w:trHeight w:val="315"/>
        </w:trPr>
        <w:tc>
          <w:tcPr>
            <w:tcW w:w="4677" w:type="dxa"/>
            <w:tcMar>
              <w:top w:w="0" w:type="dxa"/>
              <w:left w:w="105" w:type="dxa"/>
              <w:bottom w:w="0" w:type="dxa"/>
              <w:right w:w="105" w:type="dxa"/>
            </w:tcMar>
            <w:vAlign w:val="bottom"/>
            <w:hideMark/>
          </w:tcPr>
          <w:p w14:paraId="74917A2F" w14:textId="45AE2A08" w:rsidR="0007653A" w:rsidRPr="00BF5492" w:rsidRDefault="0007653A" w:rsidP="00B839E4">
            <w:pPr>
              <w:jc w:val="both"/>
              <w:rPr>
                <w:noProof/>
              </w:rPr>
            </w:pPr>
            <w:r w:rsidRPr="00BF5492">
              <w:rPr>
                <w:noProof/>
                <w:color w:val="000000"/>
              </w:rPr>
              <w:t>Russian</w:t>
            </w:r>
          </w:p>
        </w:tc>
        <w:tc>
          <w:tcPr>
            <w:tcW w:w="4954" w:type="dxa"/>
            <w:tcMar>
              <w:top w:w="0" w:type="dxa"/>
              <w:left w:w="105" w:type="dxa"/>
              <w:bottom w:w="0" w:type="dxa"/>
              <w:right w:w="105" w:type="dxa"/>
            </w:tcMar>
            <w:vAlign w:val="bottom"/>
            <w:hideMark/>
          </w:tcPr>
          <w:p w14:paraId="0C0962E6" w14:textId="77777777" w:rsidR="0007653A" w:rsidRPr="00BF5492" w:rsidRDefault="0007653A" w:rsidP="00B839E4">
            <w:pPr>
              <w:jc w:val="both"/>
              <w:rPr>
                <w:noProof/>
              </w:rPr>
            </w:pPr>
            <w:r w:rsidRPr="00BF5492">
              <w:rPr>
                <w:noProof/>
              </w:rPr>
              <w:t>58.63</w:t>
            </w:r>
          </w:p>
        </w:tc>
      </w:tr>
      <w:tr w:rsidR="0007653A" w:rsidRPr="00BF5492" w14:paraId="13039C68" w14:textId="77777777" w:rsidTr="0007653A">
        <w:trPr>
          <w:trHeight w:val="315"/>
        </w:trPr>
        <w:tc>
          <w:tcPr>
            <w:tcW w:w="4677" w:type="dxa"/>
            <w:tcMar>
              <w:top w:w="0" w:type="dxa"/>
              <w:left w:w="105" w:type="dxa"/>
              <w:bottom w:w="0" w:type="dxa"/>
              <w:right w:w="105" w:type="dxa"/>
            </w:tcMar>
            <w:vAlign w:val="bottom"/>
            <w:hideMark/>
          </w:tcPr>
          <w:p w14:paraId="6CA8D8F9" w14:textId="245CD79D" w:rsidR="0007653A" w:rsidRPr="00BF5492" w:rsidRDefault="0007653A" w:rsidP="00B839E4">
            <w:pPr>
              <w:jc w:val="both"/>
              <w:rPr>
                <w:noProof/>
              </w:rPr>
            </w:pPr>
            <w:r w:rsidRPr="00BF5492">
              <w:rPr>
                <w:noProof/>
                <w:color w:val="000000"/>
              </w:rPr>
              <w:t>Business</w:t>
            </w:r>
          </w:p>
        </w:tc>
        <w:tc>
          <w:tcPr>
            <w:tcW w:w="4954" w:type="dxa"/>
            <w:tcMar>
              <w:top w:w="0" w:type="dxa"/>
              <w:left w:w="105" w:type="dxa"/>
              <w:bottom w:w="0" w:type="dxa"/>
              <w:right w:w="105" w:type="dxa"/>
            </w:tcMar>
            <w:vAlign w:val="bottom"/>
            <w:hideMark/>
          </w:tcPr>
          <w:p w14:paraId="2498BFD2" w14:textId="77777777" w:rsidR="0007653A" w:rsidRPr="00BF5492" w:rsidRDefault="0007653A" w:rsidP="00B839E4">
            <w:pPr>
              <w:jc w:val="both"/>
              <w:rPr>
                <w:noProof/>
              </w:rPr>
            </w:pPr>
            <w:r w:rsidRPr="00BF5492">
              <w:rPr>
                <w:noProof/>
              </w:rPr>
              <w:t>53.89</w:t>
            </w:r>
          </w:p>
        </w:tc>
      </w:tr>
    </w:tbl>
    <w:p w14:paraId="6C1FD14D" w14:textId="77777777" w:rsidR="00102383" w:rsidRPr="00BF5492" w:rsidRDefault="00102383" w:rsidP="00B839E4">
      <w:pPr>
        <w:jc w:val="both"/>
        <w:rPr>
          <w:b/>
          <w:bCs/>
          <w:noProof/>
          <w:sz w:val="28"/>
          <w:szCs w:val="28"/>
        </w:rPr>
      </w:pPr>
    </w:p>
    <w:p w14:paraId="6585D5DE" w14:textId="24B2DD85" w:rsidR="00FA26FE" w:rsidRPr="00BF5492" w:rsidRDefault="00FA26FE" w:rsidP="0007653A">
      <w:pPr>
        <w:ind w:firstLine="567"/>
        <w:jc w:val="both"/>
        <w:rPr>
          <w:noProof/>
          <w:sz w:val="28"/>
          <w:szCs w:val="28"/>
        </w:rPr>
      </w:pPr>
      <w:r w:rsidRPr="00BF5492">
        <w:rPr>
          <w:b/>
          <w:bCs/>
          <w:i/>
          <w:iCs/>
          <w:noProof/>
          <w:sz w:val="28"/>
          <w:szCs w:val="28"/>
        </w:rPr>
        <w:t>Рейтингоориентированность</w:t>
      </w:r>
      <w:r w:rsidR="001A7787" w:rsidRPr="00BF5492">
        <w:rPr>
          <w:noProof/>
          <w:sz w:val="28"/>
          <w:szCs w:val="28"/>
        </w:rPr>
        <w:t xml:space="preserve">. </w:t>
      </w:r>
      <w:r w:rsidRPr="00BF5492">
        <w:rPr>
          <w:noProof/>
          <w:sz w:val="28"/>
          <w:szCs w:val="28"/>
        </w:rPr>
        <w:t xml:space="preserve">Важным социокультурным фактом для МДПИУ Казахстана является </w:t>
      </w:r>
      <w:r w:rsidRPr="00BF5492">
        <w:rPr>
          <w:i/>
          <w:iCs/>
          <w:noProof/>
          <w:sz w:val="28"/>
          <w:szCs w:val="28"/>
        </w:rPr>
        <w:t>рейтингоориентированость</w:t>
      </w:r>
      <w:r w:rsidRPr="00BF5492">
        <w:rPr>
          <w:noProof/>
          <w:sz w:val="28"/>
          <w:szCs w:val="28"/>
        </w:rPr>
        <w:t xml:space="preserve">. Полученные результаты показывают, что в текстах, представляющих организационную идентичность университетов Казахстана, часто употребляются слова </w:t>
      </w:r>
      <w:r w:rsidRPr="00BF5492">
        <w:rPr>
          <w:i/>
          <w:iCs/>
          <w:noProof/>
          <w:sz w:val="28"/>
          <w:szCs w:val="28"/>
        </w:rPr>
        <w:t>place</w:t>
      </w:r>
      <w:r w:rsidRPr="00BF5492">
        <w:rPr>
          <w:noProof/>
          <w:sz w:val="28"/>
          <w:szCs w:val="28"/>
        </w:rPr>
        <w:t xml:space="preserve"> (место в рейтинге), </w:t>
      </w:r>
      <w:r w:rsidRPr="00BF5492">
        <w:rPr>
          <w:i/>
          <w:iCs/>
          <w:noProof/>
          <w:sz w:val="28"/>
          <w:szCs w:val="28"/>
        </w:rPr>
        <w:t>accreditation, agency, rating</w:t>
      </w:r>
      <w:r w:rsidRPr="00BF5492">
        <w:rPr>
          <w:noProof/>
          <w:sz w:val="28"/>
          <w:szCs w:val="28"/>
        </w:rPr>
        <w:t>. Все примеры употребления слова</w:t>
      </w:r>
      <w:r w:rsidR="007B1B11" w:rsidRPr="00BF5492">
        <w:rPr>
          <w:noProof/>
          <w:sz w:val="28"/>
          <w:szCs w:val="28"/>
        </w:rPr>
        <w:t xml:space="preserve"> </w:t>
      </w:r>
      <w:r w:rsidRPr="00BF5492">
        <w:rPr>
          <w:noProof/>
          <w:sz w:val="28"/>
          <w:szCs w:val="28"/>
        </w:rPr>
        <w:t>place</w:t>
      </w:r>
      <w:r w:rsidR="007B1B11" w:rsidRPr="00BF5492">
        <w:rPr>
          <w:noProof/>
          <w:sz w:val="28"/>
          <w:szCs w:val="28"/>
        </w:rPr>
        <w:t xml:space="preserve"> </w:t>
      </w:r>
      <w:r w:rsidRPr="00BF5492">
        <w:rPr>
          <w:noProof/>
          <w:sz w:val="28"/>
          <w:szCs w:val="28"/>
        </w:rPr>
        <w:t xml:space="preserve">в МДПИУ связаны с местом университетов в различных рейтинговых системах: </w:t>
      </w:r>
      <w:r w:rsidRPr="00BF5492">
        <w:rPr>
          <w:i/>
          <w:iCs/>
          <w:noProof/>
          <w:sz w:val="28"/>
          <w:szCs w:val="28"/>
        </w:rPr>
        <w:t>AlmaU took the 1st</w:t>
      </w:r>
      <w:r w:rsidR="00102802" w:rsidRPr="00BF5492">
        <w:rPr>
          <w:i/>
          <w:iCs/>
          <w:noProof/>
          <w:sz w:val="28"/>
          <w:szCs w:val="28"/>
        </w:rPr>
        <w:t xml:space="preserve"> </w:t>
      </w:r>
      <w:r w:rsidRPr="00BF5492">
        <w:rPr>
          <w:i/>
          <w:iCs/>
          <w:noProof/>
          <w:sz w:val="28"/>
          <w:szCs w:val="28"/>
        </w:rPr>
        <w:t>place</w:t>
      </w:r>
      <w:r w:rsidR="00102802" w:rsidRPr="00BF5492">
        <w:rPr>
          <w:i/>
          <w:iCs/>
          <w:noProof/>
          <w:sz w:val="28"/>
          <w:szCs w:val="28"/>
        </w:rPr>
        <w:t xml:space="preserve"> </w:t>
      </w:r>
      <w:r w:rsidRPr="00BF5492">
        <w:rPr>
          <w:i/>
          <w:iCs/>
          <w:noProof/>
          <w:sz w:val="28"/>
          <w:szCs w:val="28"/>
        </w:rPr>
        <w:t>in the ranking of Master degree</w:t>
      </w:r>
      <w:r w:rsidR="00685358" w:rsidRPr="00BF5492">
        <w:rPr>
          <w:i/>
          <w:iCs/>
          <w:noProof/>
          <w:sz w:val="28"/>
          <w:szCs w:val="28"/>
        </w:rPr>
        <w:t xml:space="preserve"> </w:t>
      </w:r>
      <w:r w:rsidRPr="00BF5492">
        <w:rPr>
          <w:i/>
          <w:iCs/>
          <w:noProof/>
          <w:sz w:val="28"/>
          <w:szCs w:val="28"/>
        </w:rPr>
        <w:t>programs</w:t>
      </w:r>
      <w:r w:rsidR="00F46A7B" w:rsidRPr="00BF5492">
        <w:rPr>
          <w:i/>
          <w:iCs/>
          <w:noProof/>
          <w:sz w:val="28"/>
          <w:szCs w:val="28"/>
        </w:rPr>
        <w:t>.</w:t>
      </w:r>
      <w:r w:rsidRPr="00BF5492">
        <w:rPr>
          <w:i/>
          <w:iCs/>
          <w:noProof/>
          <w:sz w:val="28"/>
          <w:szCs w:val="28"/>
        </w:rPr>
        <w:t xml:space="preserve"> </w:t>
      </w:r>
      <w:r w:rsidR="00BE0C31" w:rsidRPr="00BF5492">
        <w:rPr>
          <w:i/>
          <w:iCs/>
          <w:noProof/>
          <w:sz w:val="28"/>
          <w:szCs w:val="28"/>
        </w:rPr>
        <w:t>In August IAB took 2nd place in the ranking of program</w:t>
      </w:r>
      <w:r w:rsidR="00352AC4" w:rsidRPr="00BF5492">
        <w:rPr>
          <w:i/>
          <w:iCs/>
          <w:noProof/>
          <w:sz w:val="28"/>
          <w:szCs w:val="28"/>
        </w:rPr>
        <w:t xml:space="preserve"> </w:t>
      </w:r>
      <w:r w:rsidRPr="00BF5492">
        <w:rPr>
          <w:noProof/>
          <w:sz w:val="28"/>
          <w:szCs w:val="28"/>
        </w:rPr>
        <w:t>(Университет Алматы (AlmaU) занял 1 место в рейтинге программ магистратуры</w:t>
      </w:r>
      <w:r w:rsidR="00F46A7B" w:rsidRPr="00BF5492">
        <w:rPr>
          <w:noProof/>
          <w:sz w:val="28"/>
          <w:szCs w:val="28"/>
        </w:rPr>
        <w:t>.</w:t>
      </w:r>
      <w:r w:rsidRPr="00BF5492">
        <w:rPr>
          <w:noProof/>
          <w:sz w:val="28"/>
          <w:szCs w:val="28"/>
        </w:rPr>
        <w:t xml:space="preserve"> </w:t>
      </w:r>
      <w:r w:rsidR="00BE0C31" w:rsidRPr="00BF5492">
        <w:rPr>
          <w:noProof/>
          <w:sz w:val="28"/>
          <w:szCs w:val="28"/>
        </w:rPr>
        <w:t>В августе МАБ занял 2 место в рейтинге программ</w:t>
      </w:r>
      <w:r w:rsidRPr="00BF5492">
        <w:rPr>
          <w:noProof/>
          <w:sz w:val="28"/>
          <w:szCs w:val="28"/>
        </w:rPr>
        <w:t>)</w:t>
      </w:r>
      <w:r w:rsidR="00F932B4" w:rsidRPr="00BF5492">
        <w:rPr>
          <w:noProof/>
          <w:sz w:val="28"/>
          <w:szCs w:val="28"/>
        </w:rPr>
        <w:t>.</w:t>
      </w:r>
    </w:p>
    <w:p w14:paraId="47BFD57F" w14:textId="0F8F9365" w:rsidR="00FA26FE" w:rsidRPr="00BF5492" w:rsidRDefault="00685358" w:rsidP="0007653A">
      <w:pPr>
        <w:ind w:firstLine="567"/>
        <w:jc w:val="both"/>
        <w:rPr>
          <w:noProof/>
          <w:sz w:val="28"/>
          <w:szCs w:val="28"/>
        </w:rPr>
      </w:pPr>
      <w:proofErr w:type="spellStart"/>
      <w:r w:rsidRPr="00BF5492">
        <w:rPr>
          <w:color w:val="000000"/>
          <w:sz w:val="28"/>
          <w:szCs w:val="28"/>
        </w:rPr>
        <w:t>Accreditation</w:t>
      </w:r>
      <w:proofErr w:type="spellEnd"/>
      <w:r w:rsidRPr="00BF5492">
        <w:rPr>
          <w:noProof/>
          <w:sz w:val="28"/>
          <w:szCs w:val="28"/>
        </w:rPr>
        <w:t xml:space="preserve"> </w:t>
      </w:r>
      <w:r w:rsidR="00FA26FE" w:rsidRPr="00BF5492">
        <w:rPr>
          <w:noProof/>
          <w:sz w:val="28"/>
          <w:szCs w:val="28"/>
        </w:rPr>
        <w:t>(аккредитация) является еще одним часто используемым словом, отражающим рейтингоориентированность МДПИУ казахстанских вузов. Например</w:t>
      </w:r>
      <w:r w:rsidR="00FA26FE" w:rsidRPr="00BF5492">
        <w:rPr>
          <w:noProof/>
          <w:sz w:val="28"/>
          <w:szCs w:val="28"/>
          <w:lang w:val="en-US"/>
        </w:rPr>
        <w:t xml:space="preserve">: </w:t>
      </w:r>
      <w:r w:rsidR="00FA26FE" w:rsidRPr="00BF5492">
        <w:rPr>
          <w:i/>
          <w:iCs/>
          <w:noProof/>
          <w:sz w:val="28"/>
          <w:szCs w:val="28"/>
          <w:lang w:val="en-US"/>
        </w:rPr>
        <w:t xml:space="preserve">Undergraduate and graduate degree programs received accreditation from AQ Austria. Graduate programs have received accreditation from </w:t>
      </w:r>
      <w:r w:rsidR="00FA26FE" w:rsidRPr="00BF5492">
        <w:rPr>
          <w:i/>
          <w:iCs/>
          <w:noProof/>
          <w:sz w:val="28"/>
          <w:szCs w:val="28"/>
          <w:lang w:val="en-US"/>
        </w:rPr>
        <w:lastRenderedPageBreak/>
        <w:t xml:space="preserve">the European Association </w:t>
      </w:r>
      <w:r w:rsidR="00FA26FE" w:rsidRPr="00BF5492">
        <w:rPr>
          <w:noProof/>
          <w:sz w:val="28"/>
          <w:szCs w:val="28"/>
          <w:lang w:val="en-US"/>
        </w:rPr>
        <w:t>(</w:t>
      </w:r>
      <w:r w:rsidR="00FA26FE" w:rsidRPr="00BF5492">
        <w:rPr>
          <w:noProof/>
          <w:sz w:val="28"/>
          <w:szCs w:val="28"/>
        </w:rPr>
        <w:t>Программы</w:t>
      </w:r>
      <w:r w:rsidR="00FA26FE" w:rsidRPr="00BF5492">
        <w:rPr>
          <w:noProof/>
          <w:sz w:val="28"/>
          <w:szCs w:val="28"/>
          <w:lang w:val="en-US"/>
        </w:rPr>
        <w:t xml:space="preserve"> </w:t>
      </w:r>
      <w:r w:rsidR="00FA26FE" w:rsidRPr="00BF5492">
        <w:rPr>
          <w:noProof/>
          <w:sz w:val="28"/>
          <w:szCs w:val="28"/>
        </w:rPr>
        <w:t>бакалавриата</w:t>
      </w:r>
      <w:r w:rsidR="00FA26FE" w:rsidRPr="00BF5492">
        <w:rPr>
          <w:noProof/>
          <w:sz w:val="28"/>
          <w:szCs w:val="28"/>
          <w:lang w:val="en-US"/>
        </w:rPr>
        <w:t xml:space="preserve"> </w:t>
      </w:r>
      <w:r w:rsidR="00FA26FE" w:rsidRPr="00BF5492">
        <w:rPr>
          <w:noProof/>
          <w:sz w:val="28"/>
          <w:szCs w:val="28"/>
        </w:rPr>
        <w:t>и</w:t>
      </w:r>
      <w:r w:rsidR="00FA26FE" w:rsidRPr="00BF5492">
        <w:rPr>
          <w:noProof/>
          <w:sz w:val="28"/>
          <w:szCs w:val="28"/>
          <w:lang w:val="en-US"/>
        </w:rPr>
        <w:t xml:space="preserve"> </w:t>
      </w:r>
      <w:r w:rsidR="00FA26FE" w:rsidRPr="00BF5492">
        <w:rPr>
          <w:noProof/>
          <w:sz w:val="28"/>
          <w:szCs w:val="28"/>
        </w:rPr>
        <w:t>магистратуры</w:t>
      </w:r>
      <w:r w:rsidR="00FA26FE" w:rsidRPr="00BF5492">
        <w:rPr>
          <w:noProof/>
          <w:sz w:val="28"/>
          <w:szCs w:val="28"/>
          <w:lang w:val="en-US"/>
        </w:rPr>
        <w:t xml:space="preserve"> </w:t>
      </w:r>
      <w:r w:rsidR="00FA26FE" w:rsidRPr="00BF5492">
        <w:rPr>
          <w:noProof/>
          <w:sz w:val="28"/>
          <w:szCs w:val="28"/>
        </w:rPr>
        <w:t>получили</w:t>
      </w:r>
      <w:r w:rsidR="00FA26FE" w:rsidRPr="00BF5492">
        <w:rPr>
          <w:noProof/>
          <w:sz w:val="28"/>
          <w:szCs w:val="28"/>
          <w:lang w:val="en-US"/>
        </w:rPr>
        <w:t xml:space="preserve"> </w:t>
      </w:r>
      <w:r w:rsidR="00FA26FE" w:rsidRPr="00BF5492">
        <w:rPr>
          <w:noProof/>
          <w:sz w:val="28"/>
          <w:szCs w:val="28"/>
        </w:rPr>
        <w:t>аккредитацию</w:t>
      </w:r>
      <w:r w:rsidR="00FA26FE" w:rsidRPr="00BF5492">
        <w:rPr>
          <w:noProof/>
          <w:sz w:val="28"/>
          <w:szCs w:val="28"/>
          <w:lang w:val="en-US"/>
        </w:rPr>
        <w:t xml:space="preserve"> </w:t>
      </w:r>
      <w:r w:rsidR="00FA26FE" w:rsidRPr="00BF5492">
        <w:rPr>
          <w:noProof/>
          <w:sz w:val="28"/>
          <w:szCs w:val="28"/>
        </w:rPr>
        <w:t>от</w:t>
      </w:r>
      <w:r w:rsidR="00FA26FE" w:rsidRPr="00BF5492">
        <w:rPr>
          <w:noProof/>
          <w:sz w:val="28"/>
          <w:szCs w:val="28"/>
          <w:lang w:val="en-US"/>
        </w:rPr>
        <w:t xml:space="preserve"> AQ Austria</w:t>
      </w:r>
      <w:r w:rsidR="00F46A7B" w:rsidRPr="00BF5492">
        <w:rPr>
          <w:noProof/>
          <w:sz w:val="28"/>
          <w:szCs w:val="28"/>
          <w:lang w:val="en-US"/>
        </w:rPr>
        <w:t>.</w:t>
      </w:r>
      <w:r w:rsidR="00FA26FE" w:rsidRPr="00BF5492">
        <w:rPr>
          <w:noProof/>
          <w:sz w:val="28"/>
          <w:szCs w:val="28"/>
          <w:lang w:val="en-US"/>
        </w:rPr>
        <w:t xml:space="preserve"> </w:t>
      </w:r>
      <w:r w:rsidR="00FA26FE" w:rsidRPr="00BF5492">
        <w:rPr>
          <w:noProof/>
          <w:sz w:val="28"/>
          <w:szCs w:val="28"/>
        </w:rPr>
        <w:t>Программы магистратуры получили аккредитацию от Европейской ассоциации).</w:t>
      </w:r>
    </w:p>
    <w:p w14:paraId="4841B33F" w14:textId="23570866" w:rsidR="001A7787" w:rsidRPr="00BF5492" w:rsidRDefault="00FA26FE" w:rsidP="0007653A">
      <w:pPr>
        <w:ind w:firstLine="567"/>
        <w:jc w:val="both"/>
        <w:rPr>
          <w:noProof/>
          <w:sz w:val="28"/>
          <w:szCs w:val="28"/>
        </w:rPr>
      </w:pPr>
      <w:r w:rsidRPr="00BF5492">
        <w:rPr>
          <w:b/>
          <w:bCs/>
          <w:i/>
          <w:iCs/>
          <w:noProof/>
          <w:color w:val="000000"/>
          <w:sz w:val="28"/>
          <w:szCs w:val="28"/>
        </w:rPr>
        <w:t>Национально</w:t>
      </w:r>
      <w:r w:rsidRPr="00BF5492">
        <w:rPr>
          <w:b/>
          <w:bCs/>
          <w:i/>
          <w:iCs/>
          <w:noProof/>
          <w:color w:val="000000" w:themeColor="text1"/>
          <w:sz w:val="28"/>
          <w:szCs w:val="28"/>
        </w:rPr>
        <w:t>-</w:t>
      </w:r>
      <w:r w:rsidRPr="00BF5492">
        <w:rPr>
          <w:b/>
          <w:bCs/>
          <w:i/>
          <w:iCs/>
          <w:noProof/>
          <w:color w:val="000000"/>
          <w:sz w:val="28"/>
          <w:szCs w:val="28"/>
        </w:rPr>
        <w:t>географическая принадлежность</w:t>
      </w:r>
      <w:r w:rsidR="001A7787" w:rsidRPr="00BF5492">
        <w:rPr>
          <w:b/>
          <w:bCs/>
          <w:noProof/>
          <w:color w:val="000000"/>
          <w:sz w:val="28"/>
          <w:szCs w:val="28"/>
        </w:rPr>
        <w:t>.</w:t>
      </w:r>
      <w:r w:rsidR="00102802" w:rsidRPr="00BF5492">
        <w:rPr>
          <w:b/>
          <w:bCs/>
          <w:noProof/>
          <w:color w:val="000000"/>
          <w:sz w:val="28"/>
          <w:szCs w:val="28"/>
        </w:rPr>
        <w:t xml:space="preserve"> </w:t>
      </w:r>
      <w:r w:rsidRPr="00BF5492">
        <w:rPr>
          <w:noProof/>
          <w:sz w:val="28"/>
          <w:szCs w:val="28"/>
        </w:rPr>
        <w:t xml:space="preserve">Следующей важной </w:t>
      </w:r>
      <w:r w:rsidR="00CD2B11" w:rsidRPr="00BF5492">
        <w:rPr>
          <w:noProof/>
          <w:sz w:val="28"/>
          <w:szCs w:val="28"/>
        </w:rPr>
        <w:t xml:space="preserve">социокультурной </w:t>
      </w:r>
      <w:r w:rsidRPr="00BF5492">
        <w:rPr>
          <w:noProof/>
          <w:sz w:val="28"/>
          <w:szCs w:val="28"/>
        </w:rPr>
        <w:t>ценностью МДПИУ Казахстана является национальн</w:t>
      </w:r>
      <w:r w:rsidR="00950C40" w:rsidRPr="00BF5492">
        <w:rPr>
          <w:noProof/>
          <w:sz w:val="28"/>
          <w:szCs w:val="28"/>
        </w:rPr>
        <w:t>о-</w:t>
      </w:r>
      <w:r w:rsidRPr="00BF5492">
        <w:rPr>
          <w:noProof/>
          <w:sz w:val="28"/>
          <w:szCs w:val="28"/>
        </w:rPr>
        <w:t xml:space="preserve">географическая принадлежность, отмечающаяся частым использованием слова </w:t>
      </w:r>
      <w:r w:rsidRPr="00BF5492">
        <w:rPr>
          <w:i/>
          <w:iCs/>
          <w:noProof/>
          <w:sz w:val="28"/>
          <w:szCs w:val="28"/>
        </w:rPr>
        <w:t>Kazakhstan</w:t>
      </w:r>
      <w:r w:rsidRPr="00BF5492">
        <w:rPr>
          <w:noProof/>
          <w:sz w:val="28"/>
          <w:szCs w:val="28"/>
        </w:rPr>
        <w:t>. Например</w:t>
      </w:r>
      <w:r w:rsidRPr="00BF5492">
        <w:rPr>
          <w:noProof/>
          <w:sz w:val="28"/>
          <w:szCs w:val="28"/>
          <w:lang w:val="en-US"/>
        </w:rPr>
        <w:t xml:space="preserve">: </w:t>
      </w:r>
      <w:r w:rsidRPr="00BF5492">
        <w:rPr>
          <w:i/>
          <w:iCs/>
          <w:noProof/>
          <w:sz w:val="28"/>
          <w:szCs w:val="28"/>
          <w:lang w:val="en-US"/>
        </w:rPr>
        <w:t>The most prestigious technical universities in Kazakhstan</w:t>
      </w:r>
      <w:r w:rsidR="00F46A7B" w:rsidRPr="00BF5492">
        <w:rPr>
          <w:i/>
          <w:iCs/>
          <w:noProof/>
          <w:sz w:val="28"/>
          <w:szCs w:val="28"/>
          <w:lang w:val="en-US"/>
        </w:rPr>
        <w:t>.</w:t>
      </w:r>
      <w:r w:rsidRPr="00BF5492">
        <w:rPr>
          <w:i/>
          <w:iCs/>
          <w:noProof/>
          <w:sz w:val="28"/>
          <w:szCs w:val="28"/>
          <w:lang w:val="en-US"/>
        </w:rPr>
        <w:t xml:space="preserve"> campus in the center of Almaty, the largest city in Kazakhstan</w:t>
      </w:r>
      <w:r w:rsidR="00F46A7B" w:rsidRPr="00BF5492">
        <w:rPr>
          <w:i/>
          <w:iCs/>
          <w:noProof/>
          <w:sz w:val="28"/>
          <w:szCs w:val="28"/>
          <w:lang w:val="en-US"/>
        </w:rPr>
        <w:t>.</w:t>
      </w:r>
      <w:r w:rsidRPr="00BF5492">
        <w:rPr>
          <w:i/>
          <w:iCs/>
          <w:noProof/>
          <w:sz w:val="28"/>
          <w:szCs w:val="28"/>
          <w:lang w:val="en-US"/>
        </w:rPr>
        <w:t xml:space="preserve"> the University is the only one in Central Asia and Kazakhstan.</w:t>
      </w:r>
      <w:r w:rsidRPr="00BF5492">
        <w:rPr>
          <w:noProof/>
          <w:sz w:val="28"/>
          <w:szCs w:val="28"/>
          <w:lang w:val="en-US"/>
        </w:rPr>
        <w:t xml:space="preserve"> </w:t>
      </w:r>
      <w:r w:rsidRPr="00BF5492">
        <w:rPr>
          <w:noProof/>
          <w:sz w:val="28"/>
          <w:szCs w:val="28"/>
        </w:rPr>
        <w:t>(Самый престижный технический университет в Казахстане</w:t>
      </w:r>
      <w:r w:rsidR="00F46A7B" w:rsidRPr="00BF5492">
        <w:rPr>
          <w:noProof/>
          <w:sz w:val="28"/>
          <w:szCs w:val="28"/>
        </w:rPr>
        <w:t>.</w:t>
      </w:r>
      <w:r w:rsidRPr="00BF5492">
        <w:rPr>
          <w:noProof/>
          <w:sz w:val="28"/>
          <w:szCs w:val="28"/>
        </w:rPr>
        <w:t xml:space="preserve"> Кампус в центре Алматы, крупнейшего города в Казахстане</w:t>
      </w:r>
      <w:r w:rsidR="00F46A7B" w:rsidRPr="00BF5492">
        <w:rPr>
          <w:noProof/>
          <w:sz w:val="28"/>
          <w:szCs w:val="28"/>
        </w:rPr>
        <w:t>.</w:t>
      </w:r>
      <w:r w:rsidRPr="00BF5492">
        <w:rPr>
          <w:noProof/>
          <w:sz w:val="28"/>
          <w:szCs w:val="28"/>
        </w:rPr>
        <w:t xml:space="preserve"> Университет является единственным в Центральной Азии и Казахстане).</w:t>
      </w:r>
    </w:p>
    <w:p w14:paraId="568B6E6F" w14:textId="1FF798AA" w:rsidR="001A7787" w:rsidRPr="00BF5492" w:rsidRDefault="00FA26FE" w:rsidP="0007653A">
      <w:pPr>
        <w:ind w:firstLine="567"/>
        <w:jc w:val="both"/>
        <w:rPr>
          <w:noProof/>
          <w:sz w:val="28"/>
          <w:szCs w:val="28"/>
        </w:rPr>
      </w:pPr>
      <w:r w:rsidRPr="00BF5492">
        <w:rPr>
          <w:b/>
          <w:bCs/>
          <w:i/>
          <w:iCs/>
          <w:noProof/>
          <w:sz w:val="28"/>
          <w:szCs w:val="28"/>
        </w:rPr>
        <w:t>Интернационализация (соответствие международным стандартам)</w:t>
      </w:r>
      <w:r w:rsidR="001A7787" w:rsidRPr="00BF5492">
        <w:rPr>
          <w:noProof/>
          <w:sz w:val="28"/>
          <w:szCs w:val="28"/>
        </w:rPr>
        <w:t xml:space="preserve"> </w:t>
      </w:r>
      <w:r w:rsidRPr="00BF5492">
        <w:rPr>
          <w:noProof/>
          <w:sz w:val="28"/>
          <w:szCs w:val="28"/>
        </w:rPr>
        <w:t xml:space="preserve">является значимой социальной ценностью в МДПИУ Казахстана, которая проявляется словами </w:t>
      </w:r>
      <w:r w:rsidRPr="00BF5492">
        <w:rPr>
          <w:i/>
          <w:iCs/>
          <w:noProof/>
          <w:sz w:val="28"/>
          <w:szCs w:val="28"/>
        </w:rPr>
        <w:t>international, foreign</w:t>
      </w:r>
      <w:r w:rsidRPr="00BF5492">
        <w:rPr>
          <w:noProof/>
          <w:sz w:val="28"/>
          <w:szCs w:val="28"/>
        </w:rPr>
        <w:t>. Одним из ключевых проявлений этого</w:t>
      </w:r>
      <w:r w:rsidR="00102802" w:rsidRPr="00BF5492">
        <w:rPr>
          <w:noProof/>
          <w:sz w:val="28"/>
          <w:szCs w:val="28"/>
        </w:rPr>
        <w:t xml:space="preserve"> </w:t>
      </w:r>
      <w:r w:rsidRPr="00BF5492">
        <w:rPr>
          <w:noProof/>
          <w:sz w:val="28"/>
          <w:szCs w:val="28"/>
        </w:rPr>
        <w:t>значимого социокультурного фактора в МДПИУ казахстанских университетов является их участие в международных</w:t>
      </w:r>
      <w:r w:rsidRPr="00BF5492">
        <w:rPr>
          <w:b/>
          <w:bCs/>
          <w:noProof/>
          <w:sz w:val="28"/>
          <w:szCs w:val="28"/>
        </w:rPr>
        <w:t xml:space="preserve"> </w:t>
      </w:r>
      <w:r w:rsidRPr="00BF5492">
        <w:rPr>
          <w:noProof/>
          <w:sz w:val="28"/>
          <w:szCs w:val="28"/>
        </w:rPr>
        <w:t>рейтингах и аккредитациях. Данный факт демонстрирует соответствие качества образования университетов Казахстана международным стандартам. Например</w:t>
      </w:r>
      <w:r w:rsidRPr="00BF5492">
        <w:rPr>
          <w:noProof/>
          <w:sz w:val="28"/>
          <w:szCs w:val="28"/>
          <w:lang w:val="en-US"/>
        </w:rPr>
        <w:t>:</w:t>
      </w:r>
      <w:r w:rsidR="00102802" w:rsidRPr="00BF5492">
        <w:rPr>
          <w:noProof/>
          <w:sz w:val="28"/>
          <w:szCs w:val="28"/>
          <w:lang w:val="en-US"/>
        </w:rPr>
        <w:t xml:space="preserve"> </w:t>
      </w:r>
      <w:r w:rsidRPr="00BF5492">
        <w:rPr>
          <w:i/>
          <w:iCs/>
          <w:noProof/>
          <w:sz w:val="28"/>
          <w:szCs w:val="28"/>
          <w:lang w:val="en-US"/>
        </w:rPr>
        <w:t>University meets</w:t>
      </w:r>
      <w:r w:rsidR="00F4091A" w:rsidRPr="00BF5492">
        <w:rPr>
          <w:i/>
          <w:iCs/>
          <w:noProof/>
          <w:sz w:val="28"/>
          <w:szCs w:val="28"/>
          <w:lang w:val="en-US"/>
        </w:rPr>
        <w:t xml:space="preserve"> </w:t>
      </w:r>
      <w:r w:rsidRPr="00BF5492">
        <w:rPr>
          <w:i/>
          <w:iCs/>
          <w:noProof/>
          <w:sz w:val="28"/>
          <w:szCs w:val="28"/>
          <w:lang w:val="en-US"/>
        </w:rPr>
        <w:t>all</w:t>
      </w:r>
      <w:r w:rsidR="00102802" w:rsidRPr="00BF5492">
        <w:rPr>
          <w:i/>
          <w:iCs/>
          <w:noProof/>
          <w:sz w:val="28"/>
          <w:szCs w:val="28"/>
          <w:lang w:val="en-US"/>
        </w:rPr>
        <w:t xml:space="preserve"> </w:t>
      </w:r>
      <w:r w:rsidRPr="00BF5492">
        <w:rPr>
          <w:i/>
          <w:iCs/>
          <w:noProof/>
          <w:sz w:val="28"/>
          <w:szCs w:val="28"/>
          <w:lang w:val="en-US"/>
        </w:rPr>
        <w:t>international</w:t>
      </w:r>
      <w:r w:rsidR="00102802" w:rsidRPr="00BF5492">
        <w:rPr>
          <w:i/>
          <w:iCs/>
          <w:noProof/>
          <w:sz w:val="28"/>
          <w:szCs w:val="28"/>
          <w:lang w:val="en-US"/>
        </w:rPr>
        <w:t xml:space="preserve"> </w:t>
      </w:r>
      <w:r w:rsidRPr="00BF5492">
        <w:rPr>
          <w:i/>
          <w:iCs/>
          <w:noProof/>
          <w:sz w:val="28"/>
          <w:szCs w:val="28"/>
          <w:lang w:val="en-US"/>
        </w:rPr>
        <w:t>requirements</w:t>
      </w:r>
      <w:r w:rsidR="0014325C" w:rsidRPr="00BF5492">
        <w:rPr>
          <w:i/>
          <w:iCs/>
          <w:noProof/>
          <w:sz w:val="28"/>
          <w:szCs w:val="28"/>
          <w:lang w:val="en-US"/>
        </w:rPr>
        <w:t>.</w:t>
      </w:r>
      <w:r w:rsidRPr="00BF5492">
        <w:rPr>
          <w:i/>
          <w:iCs/>
          <w:noProof/>
          <w:sz w:val="28"/>
          <w:szCs w:val="28"/>
          <w:lang w:val="en-US"/>
        </w:rPr>
        <w:t xml:space="preserve"> </w:t>
      </w:r>
      <w:r w:rsidR="0014325C" w:rsidRPr="00BF5492">
        <w:rPr>
          <w:i/>
          <w:iCs/>
          <w:noProof/>
          <w:sz w:val="28"/>
          <w:szCs w:val="28"/>
          <w:lang w:val="en-US"/>
        </w:rPr>
        <w:t>T</w:t>
      </w:r>
      <w:r w:rsidRPr="00BF5492">
        <w:rPr>
          <w:i/>
          <w:iCs/>
          <w:noProof/>
          <w:sz w:val="28"/>
          <w:szCs w:val="28"/>
          <w:lang w:val="en-US"/>
        </w:rPr>
        <w:t>he University holds leading positions in national and international rankings</w:t>
      </w:r>
      <w:r w:rsidRPr="00BF5492">
        <w:rPr>
          <w:noProof/>
          <w:sz w:val="28"/>
          <w:szCs w:val="28"/>
          <w:lang w:val="en-US"/>
        </w:rPr>
        <w:t xml:space="preserve">. </w:t>
      </w:r>
      <w:r w:rsidRPr="00BF5492">
        <w:rPr>
          <w:noProof/>
          <w:sz w:val="28"/>
          <w:szCs w:val="28"/>
        </w:rPr>
        <w:t>(Университет соответствует всем международным требованиям</w:t>
      </w:r>
      <w:r w:rsidR="0014325C" w:rsidRPr="00BF5492">
        <w:rPr>
          <w:noProof/>
          <w:sz w:val="28"/>
          <w:szCs w:val="28"/>
        </w:rPr>
        <w:t>.</w:t>
      </w:r>
      <w:r w:rsidRPr="00BF5492">
        <w:rPr>
          <w:noProof/>
          <w:sz w:val="28"/>
          <w:szCs w:val="28"/>
        </w:rPr>
        <w:t xml:space="preserve"> Университет занимает лидирующие позиции в национальных и международных рейтингах).</w:t>
      </w:r>
      <w:r w:rsidR="00724671" w:rsidRPr="00BF5492">
        <w:rPr>
          <w:noProof/>
          <w:sz w:val="28"/>
          <w:szCs w:val="28"/>
        </w:rPr>
        <w:t xml:space="preserve"> </w:t>
      </w:r>
    </w:p>
    <w:p w14:paraId="30A10DE9" w14:textId="1DA60184" w:rsidR="001A7787" w:rsidRPr="00BF5492" w:rsidRDefault="00FA26FE" w:rsidP="0007653A">
      <w:pPr>
        <w:ind w:firstLine="567"/>
        <w:jc w:val="both"/>
        <w:rPr>
          <w:noProof/>
          <w:sz w:val="28"/>
          <w:szCs w:val="28"/>
        </w:rPr>
      </w:pPr>
      <w:r w:rsidRPr="00BF5492">
        <w:rPr>
          <w:b/>
          <w:bCs/>
          <w:i/>
          <w:iCs/>
          <w:noProof/>
          <w:sz w:val="28"/>
          <w:szCs w:val="28"/>
        </w:rPr>
        <w:t>Трехъязычие</w:t>
      </w:r>
      <w:r w:rsidR="001A7787" w:rsidRPr="00BF5492">
        <w:rPr>
          <w:noProof/>
          <w:sz w:val="28"/>
          <w:szCs w:val="28"/>
        </w:rPr>
        <w:t xml:space="preserve"> - с</w:t>
      </w:r>
      <w:r w:rsidRPr="00BF5492">
        <w:rPr>
          <w:noProof/>
          <w:sz w:val="28"/>
          <w:szCs w:val="28"/>
        </w:rPr>
        <w:t>оциокультурный факт</w:t>
      </w:r>
      <w:r w:rsidR="00CD2B11" w:rsidRPr="00BF5492">
        <w:rPr>
          <w:noProof/>
          <w:sz w:val="28"/>
          <w:szCs w:val="28"/>
        </w:rPr>
        <w:t xml:space="preserve">ор </w:t>
      </w:r>
      <w:r w:rsidRPr="00BF5492">
        <w:rPr>
          <w:noProof/>
          <w:sz w:val="28"/>
          <w:szCs w:val="28"/>
        </w:rPr>
        <w:t>в системе</w:t>
      </w:r>
      <w:r w:rsidRPr="00BF5492">
        <w:rPr>
          <w:i/>
          <w:iCs/>
          <w:noProof/>
          <w:sz w:val="28"/>
          <w:szCs w:val="28"/>
        </w:rPr>
        <w:t xml:space="preserve"> </w:t>
      </w:r>
      <w:r w:rsidRPr="00BF5492">
        <w:rPr>
          <w:noProof/>
          <w:sz w:val="28"/>
          <w:szCs w:val="28"/>
        </w:rPr>
        <w:t xml:space="preserve">образования отражен в МДПИУ Казахстана </w:t>
      </w:r>
      <w:r w:rsidR="00CD2B11" w:rsidRPr="00BF5492">
        <w:rPr>
          <w:noProof/>
          <w:sz w:val="28"/>
          <w:szCs w:val="28"/>
        </w:rPr>
        <w:t xml:space="preserve">частотным </w:t>
      </w:r>
      <w:r w:rsidRPr="00BF5492">
        <w:rPr>
          <w:noProof/>
          <w:sz w:val="28"/>
          <w:szCs w:val="28"/>
        </w:rPr>
        <w:t>употреблени</w:t>
      </w:r>
      <w:r w:rsidR="00CD2B11" w:rsidRPr="00BF5492">
        <w:rPr>
          <w:noProof/>
          <w:sz w:val="28"/>
          <w:szCs w:val="28"/>
        </w:rPr>
        <w:t>ем</w:t>
      </w:r>
      <w:r w:rsidRPr="00BF5492">
        <w:rPr>
          <w:noProof/>
          <w:sz w:val="28"/>
          <w:szCs w:val="28"/>
        </w:rPr>
        <w:t xml:space="preserve"> слов language, Kazakh, Russian. Поскольку казахский и русский языки имеют статус официальных, обучение и коммуникация в университетах осуществляются параллельно на </w:t>
      </w:r>
      <w:r w:rsidR="00CD2B11" w:rsidRPr="00BF5492">
        <w:rPr>
          <w:noProof/>
          <w:sz w:val="28"/>
          <w:szCs w:val="28"/>
        </w:rPr>
        <w:t>двух</w:t>
      </w:r>
      <w:r w:rsidRPr="00BF5492">
        <w:rPr>
          <w:noProof/>
          <w:sz w:val="28"/>
          <w:szCs w:val="28"/>
        </w:rPr>
        <w:t xml:space="preserve"> языках. В рамках политики трёхъязычия, реализуемой в университетах Казахстана, студенты также имеют возможность обучаться на английском языке, что способствует интеграции в международное образовательное пространство и повышает конкурентоспособность выпускников на международном уровне. </w:t>
      </w:r>
      <w:r w:rsidR="00733869" w:rsidRPr="00BF5492">
        <w:rPr>
          <w:noProof/>
          <w:sz w:val="28"/>
          <w:szCs w:val="28"/>
        </w:rPr>
        <w:t>Например</w:t>
      </w:r>
      <w:r w:rsidRPr="00BF5492">
        <w:rPr>
          <w:noProof/>
          <w:sz w:val="28"/>
          <w:szCs w:val="28"/>
          <w:lang w:val="en-US"/>
        </w:rPr>
        <w:t xml:space="preserve">: </w:t>
      </w:r>
      <w:r w:rsidRPr="00BF5492">
        <w:rPr>
          <w:i/>
          <w:iCs/>
          <w:noProof/>
          <w:sz w:val="28"/>
          <w:szCs w:val="28"/>
          <w:lang w:val="en-US"/>
        </w:rPr>
        <w:t>University students demonstrate leadership, talent, language capabilities (Kazakh, Russian, English). University as a leading university, which provides education in 3 languages (Kazakh, Russian, English)</w:t>
      </w:r>
      <w:r w:rsidR="00BE0C31" w:rsidRPr="00BF5492">
        <w:rPr>
          <w:i/>
          <w:iCs/>
          <w:noProof/>
          <w:sz w:val="28"/>
          <w:szCs w:val="28"/>
          <w:lang w:val="en-US"/>
        </w:rPr>
        <w:t xml:space="preserve"> </w:t>
      </w:r>
      <w:r w:rsidRPr="00BF5492">
        <w:rPr>
          <w:noProof/>
          <w:sz w:val="28"/>
          <w:szCs w:val="28"/>
          <w:lang w:val="en-US"/>
        </w:rPr>
        <w:t>(</w:t>
      </w:r>
      <w:r w:rsidRPr="00BF5492">
        <w:rPr>
          <w:noProof/>
          <w:sz w:val="28"/>
          <w:szCs w:val="28"/>
        </w:rPr>
        <w:t>Студенты</w:t>
      </w:r>
      <w:r w:rsidRPr="00BF5492">
        <w:rPr>
          <w:noProof/>
          <w:sz w:val="28"/>
          <w:szCs w:val="28"/>
          <w:lang w:val="en-US"/>
        </w:rPr>
        <w:t xml:space="preserve"> </w:t>
      </w:r>
      <w:r w:rsidRPr="00BF5492">
        <w:rPr>
          <w:noProof/>
          <w:sz w:val="28"/>
          <w:szCs w:val="28"/>
        </w:rPr>
        <w:t>университета</w:t>
      </w:r>
      <w:r w:rsidRPr="00BF5492">
        <w:rPr>
          <w:noProof/>
          <w:sz w:val="28"/>
          <w:szCs w:val="28"/>
          <w:lang w:val="en-US"/>
        </w:rPr>
        <w:t xml:space="preserve"> </w:t>
      </w:r>
      <w:r w:rsidRPr="00BF5492">
        <w:rPr>
          <w:noProof/>
          <w:sz w:val="28"/>
          <w:szCs w:val="28"/>
        </w:rPr>
        <w:t>демонстрируют</w:t>
      </w:r>
      <w:r w:rsidRPr="00BF5492">
        <w:rPr>
          <w:noProof/>
          <w:sz w:val="28"/>
          <w:szCs w:val="28"/>
          <w:lang w:val="en-US"/>
        </w:rPr>
        <w:t xml:space="preserve"> </w:t>
      </w:r>
      <w:r w:rsidRPr="00BF5492">
        <w:rPr>
          <w:noProof/>
          <w:sz w:val="28"/>
          <w:szCs w:val="28"/>
        </w:rPr>
        <w:t>лидерские</w:t>
      </w:r>
      <w:r w:rsidRPr="00BF5492">
        <w:rPr>
          <w:noProof/>
          <w:sz w:val="28"/>
          <w:szCs w:val="28"/>
          <w:lang w:val="en-US"/>
        </w:rPr>
        <w:t xml:space="preserve"> </w:t>
      </w:r>
      <w:r w:rsidRPr="00BF5492">
        <w:rPr>
          <w:noProof/>
          <w:sz w:val="28"/>
          <w:szCs w:val="28"/>
        </w:rPr>
        <w:t>качества</w:t>
      </w:r>
      <w:r w:rsidRPr="00BF5492">
        <w:rPr>
          <w:noProof/>
          <w:sz w:val="28"/>
          <w:szCs w:val="28"/>
          <w:lang w:val="en-US"/>
        </w:rPr>
        <w:t xml:space="preserve">, </w:t>
      </w:r>
      <w:r w:rsidRPr="00BF5492">
        <w:rPr>
          <w:noProof/>
          <w:sz w:val="28"/>
          <w:szCs w:val="28"/>
        </w:rPr>
        <w:t>талант</w:t>
      </w:r>
      <w:r w:rsidRPr="00BF5492">
        <w:rPr>
          <w:noProof/>
          <w:sz w:val="28"/>
          <w:szCs w:val="28"/>
          <w:lang w:val="en-US"/>
        </w:rPr>
        <w:t xml:space="preserve">, </w:t>
      </w:r>
      <w:r w:rsidRPr="00BF5492">
        <w:rPr>
          <w:noProof/>
          <w:sz w:val="28"/>
          <w:szCs w:val="28"/>
        </w:rPr>
        <w:t>владение</w:t>
      </w:r>
      <w:r w:rsidRPr="00BF5492">
        <w:rPr>
          <w:noProof/>
          <w:sz w:val="28"/>
          <w:szCs w:val="28"/>
          <w:lang w:val="en-US"/>
        </w:rPr>
        <w:t xml:space="preserve"> </w:t>
      </w:r>
      <w:r w:rsidRPr="00BF5492">
        <w:rPr>
          <w:noProof/>
          <w:sz w:val="28"/>
          <w:szCs w:val="28"/>
        </w:rPr>
        <w:t>языками</w:t>
      </w:r>
      <w:r w:rsidRPr="00BF5492">
        <w:rPr>
          <w:noProof/>
          <w:sz w:val="28"/>
          <w:szCs w:val="28"/>
          <w:lang w:val="en-US"/>
        </w:rPr>
        <w:t xml:space="preserve"> (</w:t>
      </w:r>
      <w:r w:rsidRPr="00BF5492">
        <w:rPr>
          <w:noProof/>
          <w:sz w:val="28"/>
          <w:szCs w:val="28"/>
        </w:rPr>
        <w:t>казахский</w:t>
      </w:r>
      <w:r w:rsidRPr="00BF5492">
        <w:rPr>
          <w:noProof/>
          <w:sz w:val="28"/>
          <w:szCs w:val="28"/>
          <w:lang w:val="en-US"/>
        </w:rPr>
        <w:t xml:space="preserve">, </w:t>
      </w:r>
      <w:r w:rsidRPr="00BF5492">
        <w:rPr>
          <w:noProof/>
          <w:sz w:val="28"/>
          <w:szCs w:val="28"/>
        </w:rPr>
        <w:t>русский</w:t>
      </w:r>
      <w:r w:rsidRPr="00BF5492">
        <w:rPr>
          <w:noProof/>
          <w:sz w:val="28"/>
          <w:szCs w:val="28"/>
          <w:lang w:val="en-US"/>
        </w:rPr>
        <w:t xml:space="preserve">, </w:t>
      </w:r>
      <w:r w:rsidRPr="00BF5492">
        <w:rPr>
          <w:noProof/>
          <w:sz w:val="28"/>
          <w:szCs w:val="28"/>
        </w:rPr>
        <w:t>английский</w:t>
      </w:r>
      <w:r w:rsidRPr="00BF5492">
        <w:rPr>
          <w:noProof/>
          <w:sz w:val="28"/>
          <w:szCs w:val="28"/>
          <w:lang w:val="en-US"/>
        </w:rPr>
        <w:t xml:space="preserve">). </w:t>
      </w:r>
      <w:r w:rsidRPr="00BF5492">
        <w:rPr>
          <w:noProof/>
          <w:sz w:val="28"/>
          <w:szCs w:val="28"/>
        </w:rPr>
        <w:t>Университет как ведущий вуз, который предоставляет образование на 3 языках (казахский, русский, английский).</w:t>
      </w:r>
    </w:p>
    <w:p w14:paraId="659CEF4E" w14:textId="6EF0838F" w:rsidR="00102383" w:rsidRPr="00BF5492" w:rsidRDefault="00FA26FE" w:rsidP="0007653A">
      <w:pPr>
        <w:ind w:firstLine="567"/>
        <w:jc w:val="both"/>
        <w:rPr>
          <w:noProof/>
          <w:sz w:val="28"/>
          <w:szCs w:val="28"/>
        </w:rPr>
      </w:pPr>
      <w:r w:rsidRPr="00BF5492">
        <w:rPr>
          <w:b/>
          <w:bCs/>
          <w:i/>
          <w:iCs/>
          <w:noProof/>
          <w:sz w:val="28"/>
          <w:szCs w:val="28"/>
        </w:rPr>
        <w:t>Бизнес-партнерство</w:t>
      </w:r>
      <w:r w:rsidRPr="00BF5492">
        <w:rPr>
          <w:b/>
          <w:bCs/>
          <w:i/>
          <w:iCs/>
          <w:noProof/>
          <w:color w:val="000000"/>
          <w:sz w:val="28"/>
          <w:szCs w:val="28"/>
        </w:rPr>
        <w:t xml:space="preserve"> и Развитие</w:t>
      </w:r>
      <w:r w:rsidR="001A7787" w:rsidRPr="00BF5492">
        <w:rPr>
          <w:noProof/>
          <w:sz w:val="28"/>
          <w:szCs w:val="28"/>
        </w:rPr>
        <w:t xml:space="preserve"> </w:t>
      </w:r>
      <w:r w:rsidR="00CD2B11" w:rsidRPr="00BF5492">
        <w:rPr>
          <w:noProof/>
          <w:sz w:val="28"/>
          <w:szCs w:val="28"/>
        </w:rPr>
        <w:t xml:space="preserve">представляют </w:t>
      </w:r>
      <w:r w:rsidRPr="00BF5492">
        <w:rPr>
          <w:noProof/>
          <w:sz w:val="28"/>
          <w:szCs w:val="28"/>
        </w:rPr>
        <w:t>важные социально</w:t>
      </w:r>
      <w:r w:rsidR="00102802" w:rsidRPr="00BF5492">
        <w:rPr>
          <w:noProof/>
          <w:sz w:val="28"/>
          <w:szCs w:val="28"/>
        </w:rPr>
        <w:t xml:space="preserve"> </w:t>
      </w:r>
      <w:r w:rsidRPr="00BF5492">
        <w:rPr>
          <w:noProof/>
          <w:sz w:val="28"/>
          <w:szCs w:val="28"/>
        </w:rPr>
        <w:t>значимые ценности МДПИУ Казахстана. Выявленн</w:t>
      </w:r>
      <w:r w:rsidR="004C466F" w:rsidRPr="00BF5492">
        <w:rPr>
          <w:noProof/>
          <w:sz w:val="28"/>
          <w:szCs w:val="28"/>
        </w:rPr>
        <w:t>ая</w:t>
      </w:r>
      <w:r w:rsidRPr="00BF5492">
        <w:rPr>
          <w:noProof/>
          <w:sz w:val="28"/>
          <w:szCs w:val="28"/>
          <w:lang w:val="en-US"/>
        </w:rPr>
        <w:t xml:space="preserve"> </w:t>
      </w:r>
      <w:r w:rsidR="00770859" w:rsidRPr="00BF5492">
        <w:rPr>
          <w:noProof/>
          <w:sz w:val="28"/>
          <w:szCs w:val="28"/>
        </w:rPr>
        <w:t>лексема</w:t>
      </w:r>
      <w:r w:rsidR="00770859" w:rsidRPr="00BF5492">
        <w:rPr>
          <w:noProof/>
          <w:sz w:val="28"/>
          <w:szCs w:val="28"/>
          <w:lang w:val="en-US"/>
        </w:rPr>
        <w:t xml:space="preserve"> </w:t>
      </w:r>
      <w:r w:rsidRPr="00BF5492">
        <w:rPr>
          <w:i/>
          <w:iCs/>
          <w:noProof/>
          <w:sz w:val="28"/>
          <w:szCs w:val="28"/>
          <w:lang w:val="en-US"/>
        </w:rPr>
        <w:t>development</w:t>
      </w:r>
      <w:r w:rsidRPr="00BF5492">
        <w:rPr>
          <w:noProof/>
          <w:sz w:val="28"/>
          <w:szCs w:val="28"/>
          <w:lang w:val="en-US"/>
        </w:rPr>
        <w:t xml:space="preserve"> </w:t>
      </w:r>
      <w:r w:rsidR="00CD2B11" w:rsidRPr="00BF5492">
        <w:rPr>
          <w:noProof/>
          <w:sz w:val="28"/>
          <w:szCs w:val="28"/>
        </w:rPr>
        <w:t>реализуется</w:t>
      </w:r>
      <w:r w:rsidRPr="00BF5492">
        <w:rPr>
          <w:noProof/>
          <w:sz w:val="28"/>
          <w:szCs w:val="28"/>
          <w:lang w:val="en-US"/>
        </w:rPr>
        <w:t xml:space="preserve"> </w:t>
      </w:r>
      <w:r w:rsidRPr="00BF5492">
        <w:rPr>
          <w:noProof/>
          <w:sz w:val="28"/>
          <w:szCs w:val="28"/>
        </w:rPr>
        <w:t>в</w:t>
      </w:r>
      <w:r w:rsidRPr="00BF5492">
        <w:rPr>
          <w:noProof/>
          <w:sz w:val="28"/>
          <w:szCs w:val="28"/>
          <w:lang w:val="en-US"/>
        </w:rPr>
        <w:t xml:space="preserve"> </w:t>
      </w:r>
      <w:r w:rsidRPr="00BF5492">
        <w:rPr>
          <w:noProof/>
          <w:sz w:val="28"/>
          <w:szCs w:val="28"/>
        </w:rPr>
        <w:t>трех</w:t>
      </w:r>
      <w:r w:rsidRPr="00BF5492">
        <w:rPr>
          <w:noProof/>
          <w:sz w:val="28"/>
          <w:szCs w:val="28"/>
          <w:lang w:val="en-US"/>
        </w:rPr>
        <w:t xml:space="preserve"> </w:t>
      </w:r>
      <w:r w:rsidRPr="00BF5492">
        <w:rPr>
          <w:noProof/>
          <w:sz w:val="28"/>
          <w:szCs w:val="28"/>
        </w:rPr>
        <w:t>смысловых</w:t>
      </w:r>
      <w:r w:rsidRPr="00BF5492">
        <w:rPr>
          <w:noProof/>
          <w:sz w:val="28"/>
          <w:szCs w:val="28"/>
          <w:lang w:val="en-US"/>
        </w:rPr>
        <w:t xml:space="preserve"> </w:t>
      </w:r>
      <w:r w:rsidRPr="00BF5492">
        <w:rPr>
          <w:noProof/>
          <w:sz w:val="28"/>
          <w:szCs w:val="28"/>
        </w:rPr>
        <w:t>контекстах</w:t>
      </w:r>
      <w:r w:rsidRPr="00BF5492">
        <w:rPr>
          <w:noProof/>
          <w:sz w:val="28"/>
          <w:szCs w:val="28"/>
          <w:lang w:val="en-US"/>
        </w:rPr>
        <w:t xml:space="preserve">: </w:t>
      </w:r>
      <w:r w:rsidRPr="00BF5492">
        <w:rPr>
          <w:noProof/>
          <w:sz w:val="28"/>
          <w:szCs w:val="28"/>
        </w:rPr>
        <w:t>развитие</w:t>
      </w:r>
      <w:r w:rsidRPr="00BF5492">
        <w:rPr>
          <w:noProof/>
          <w:sz w:val="28"/>
          <w:szCs w:val="28"/>
          <w:lang w:val="en-US"/>
        </w:rPr>
        <w:t xml:space="preserve"> </w:t>
      </w:r>
      <w:r w:rsidRPr="00BF5492">
        <w:rPr>
          <w:noProof/>
          <w:sz w:val="28"/>
          <w:szCs w:val="28"/>
        </w:rPr>
        <w:t>университета</w:t>
      </w:r>
      <w:r w:rsidRPr="00BF5492">
        <w:rPr>
          <w:noProof/>
          <w:sz w:val="28"/>
          <w:szCs w:val="28"/>
          <w:lang w:val="en-US"/>
        </w:rPr>
        <w:t xml:space="preserve"> (</w:t>
      </w:r>
      <w:r w:rsidRPr="00BF5492">
        <w:rPr>
          <w:i/>
          <w:iCs/>
          <w:noProof/>
          <w:sz w:val="28"/>
          <w:szCs w:val="28"/>
          <w:lang w:val="en-US"/>
        </w:rPr>
        <w:t>addressing the long-term development of the university</w:t>
      </w:r>
      <w:r w:rsidRPr="00BF5492">
        <w:rPr>
          <w:noProof/>
          <w:sz w:val="28"/>
          <w:szCs w:val="28"/>
          <w:lang w:val="en-US"/>
        </w:rPr>
        <w:t xml:space="preserve">), </w:t>
      </w:r>
      <w:r w:rsidRPr="00BF5492">
        <w:rPr>
          <w:noProof/>
          <w:sz w:val="28"/>
          <w:szCs w:val="28"/>
        </w:rPr>
        <w:t>развитие</w:t>
      </w:r>
      <w:r w:rsidRPr="00BF5492">
        <w:rPr>
          <w:noProof/>
          <w:sz w:val="28"/>
          <w:szCs w:val="28"/>
          <w:lang w:val="en-US"/>
        </w:rPr>
        <w:t xml:space="preserve"> </w:t>
      </w:r>
      <w:r w:rsidRPr="00BF5492">
        <w:rPr>
          <w:noProof/>
          <w:sz w:val="28"/>
          <w:szCs w:val="28"/>
        </w:rPr>
        <w:t>образования</w:t>
      </w:r>
      <w:r w:rsidRPr="00BF5492">
        <w:rPr>
          <w:noProof/>
          <w:sz w:val="28"/>
          <w:szCs w:val="28"/>
          <w:lang w:val="en-US"/>
        </w:rPr>
        <w:t xml:space="preserve"> </w:t>
      </w:r>
      <w:r w:rsidRPr="00BF5492">
        <w:rPr>
          <w:noProof/>
          <w:sz w:val="28"/>
          <w:szCs w:val="28"/>
        </w:rPr>
        <w:t>и</w:t>
      </w:r>
      <w:r w:rsidRPr="00BF5492">
        <w:rPr>
          <w:noProof/>
          <w:sz w:val="28"/>
          <w:szCs w:val="28"/>
          <w:lang w:val="en-US"/>
        </w:rPr>
        <w:t xml:space="preserve"> </w:t>
      </w:r>
      <w:r w:rsidRPr="00BF5492">
        <w:rPr>
          <w:noProof/>
          <w:sz w:val="28"/>
          <w:szCs w:val="28"/>
        </w:rPr>
        <w:t>науки</w:t>
      </w:r>
      <w:r w:rsidRPr="00BF5492">
        <w:rPr>
          <w:noProof/>
          <w:sz w:val="28"/>
          <w:szCs w:val="28"/>
          <w:lang w:val="en-US"/>
        </w:rPr>
        <w:t xml:space="preserve"> (</w:t>
      </w:r>
      <w:r w:rsidRPr="00BF5492">
        <w:rPr>
          <w:i/>
          <w:iCs/>
          <w:noProof/>
          <w:sz w:val="28"/>
          <w:szCs w:val="28"/>
          <w:lang w:val="en-US"/>
        </w:rPr>
        <w:t>committed to the development of education and science</w:t>
      </w:r>
      <w:r w:rsidRPr="00BF5492">
        <w:rPr>
          <w:noProof/>
          <w:sz w:val="28"/>
          <w:szCs w:val="28"/>
          <w:lang w:val="en-US"/>
        </w:rPr>
        <w:t xml:space="preserve">), </w:t>
      </w:r>
      <w:r w:rsidRPr="00BF5492">
        <w:rPr>
          <w:noProof/>
          <w:sz w:val="28"/>
          <w:szCs w:val="28"/>
        </w:rPr>
        <w:t>и</w:t>
      </w:r>
      <w:r w:rsidRPr="00BF5492">
        <w:rPr>
          <w:noProof/>
          <w:sz w:val="28"/>
          <w:szCs w:val="28"/>
          <w:lang w:val="en-US"/>
        </w:rPr>
        <w:t xml:space="preserve"> </w:t>
      </w:r>
      <w:r w:rsidRPr="00BF5492">
        <w:rPr>
          <w:noProof/>
          <w:sz w:val="28"/>
          <w:szCs w:val="28"/>
        </w:rPr>
        <w:t>развитие</w:t>
      </w:r>
      <w:r w:rsidRPr="00BF5492">
        <w:rPr>
          <w:noProof/>
          <w:sz w:val="28"/>
          <w:szCs w:val="28"/>
          <w:lang w:val="en-US"/>
        </w:rPr>
        <w:t xml:space="preserve"> </w:t>
      </w:r>
      <w:r w:rsidRPr="00BF5492">
        <w:rPr>
          <w:noProof/>
          <w:sz w:val="28"/>
          <w:szCs w:val="28"/>
        </w:rPr>
        <w:t>навыков</w:t>
      </w:r>
      <w:r w:rsidRPr="00BF5492">
        <w:rPr>
          <w:noProof/>
          <w:sz w:val="28"/>
          <w:szCs w:val="28"/>
          <w:lang w:val="en-US"/>
        </w:rPr>
        <w:t xml:space="preserve"> </w:t>
      </w:r>
      <w:r w:rsidRPr="00BF5492">
        <w:rPr>
          <w:noProof/>
          <w:sz w:val="28"/>
          <w:szCs w:val="28"/>
        </w:rPr>
        <w:t>у</w:t>
      </w:r>
      <w:r w:rsidRPr="00BF5492">
        <w:rPr>
          <w:noProof/>
          <w:sz w:val="28"/>
          <w:szCs w:val="28"/>
          <w:lang w:val="en-US"/>
        </w:rPr>
        <w:t xml:space="preserve"> </w:t>
      </w:r>
      <w:r w:rsidRPr="00BF5492">
        <w:rPr>
          <w:noProof/>
          <w:sz w:val="28"/>
          <w:szCs w:val="28"/>
        </w:rPr>
        <w:t>студентов</w:t>
      </w:r>
      <w:r w:rsidRPr="00BF5492">
        <w:rPr>
          <w:noProof/>
          <w:sz w:val="28"/>
          <w:szCs w:val="28"/>
          <w:lang w:val="en-US"/>
        </w:rPr>
        <w:t xml:space="preserve"> (</w:t>
      </w:r>
      <w:r w:rsidRPr="00BF5492">
        <w:rPr>
          <w:i/>
          <w:iCs/>
          <w:noProof/>
          <w:sz w:val="28"/>
          <w:szCs w:val="28"/>
          <w:lang w:val="en-US"/>
        </w:rPr>
        <w:t>contribute to the development of our students' key competences</w:t>
      </w:r>
      <w:r w:rsidRPr="00BF5492">
        <w:rPr>
          <w:noProof/>
          <w:sz w:val="28"/>
          <w:szCs w:val="28"/>
          <w:lang w:val="en-US"/>
        </w:rPr>
        <w:t xml:space="preserve">). </w:t>
      </w:r>
      <w:r w:rsidRPr="00BF5492">
        <w:rPr>
          <w:noProof/>
          <w:sz w:val="28"/>
          <w:szCs w:val="28"/>
        </w:rPr>
        <w:t xml:space="preserve">В МДПИУ Казахстана частотное употребление слова </w:t>
      </w:r>
      <w:r w:rsidRPr="00BF5492">
        <w:rPr>
          <w:i/>
          <w:iCs/>
          <w:noProof/>
          <w:sz w:val="28"/>
          <w:szCs w:val="28"/>
        </w:rPr>
        <w:t>business</w:t>
      </w:r>
      <w:r w:rsidRPr="00BF5492">
        <w:rPr>
          <w:noProof/>
          <w:sz w:val="28"/>
          <w:szCs w:val="28"/>
        </w:rPr>
        <w:t xml:space="preserve"> отражает тесную взаимосвязь между бизнесом и университетом, что является характерной чертой </w:t>
      </w:r>
      <w:r w:rsidRPr="00BF5492">
        <w:rPr>
          <w:noProof/>
          <w:sz w:val="28"/>
          <w:szCs w:val="28"/>
        </w:rPr>
        <w:lastRenderedPageBreak/>
        <w:t>маркетингового дискурса</w:t>
      </w:r>
      <w:r w:rsidR="00CD2B11" w:rsidRPr="00BF5492">
        <w:rPr>
          <w:noProof/>
          <w:sz w:val="28"/>
          <w:szCs w:val="28"/>
        </w:rPr>
        <w:t xml:space="preserve"> в целом,</w:t>
      </w:r>
      <w:r w:rsidRPr="00BF5492">
        <w:rPr>
          <w:noProof/>
          <w:sz w:val="28"/>
          <w:szCs w:val="28"/>
        </w:rPr>
        <w:t xml:space="preserve"> и свидетельствует о стратегической ориентации университетов на взаимодействие с бизнес-сообществом.</w:t>
      </w:r>
      <w:r w:rsidR="00724671" w:rsidRPr="00BF5492">
        <w:rPr>
          <w:noProof/>
          <w:sz w:val="28"/>
          <w:szCs w:val="28"/>
        </w:rPr>
        <w:t xml:space="preserve"> </w:t>
      </w:r>
      <w:r w:rsidRPr="00BF5492">
        <w:rPr>
          <w:noProof/>
          <w:sz w:val="28"/>
          <w:szCs w:val="28"/>
        </w:rPr>
        <w:t>Например</w:t>
      </w:r>
      <w:r w:rsidRPr="00BF5492">
        <w:rPr>
          <w:noProof/>
          <w:sz w:val="28"/>
          <w:szCs w:val="28"/>
          <w:lang w:val="en-US"/>
        </w:rPr>
        <w:t xml:space="preserve">: </w:t>
      </w:r>
      <w:r w:rsidRPr="00BF5492">
        <w:rPr>
          <w:i/>
          <w:iCs/>
          <w:noProof/>
          <w:sz w:val="28"/>
          <w:szCs w:val="28"/>
          <w:lang w:val="en-US"/>
        </w:rPr>
        <w:t>University is connected locally and globally with external stakeholders in the business</w:t>
      </w:r>
      <w:r w:rsidR="00BE0C31" w:rsidRPr="00BF5492">
        <w:rPr>
          <w:i/>
          <w:iCs/>
          <w:noProof/>
          <w:sz w:val="28"/>
          <w:szCs w:val="28"/>
          <w:lang w:val="en-US"/>
        </w:rPr>
        <w:t xml:space="preserve"> </w:t>
      </w:r>
      <w:r w:rsidRPr="00BF5492">
        <w:rPr>
          <w:i/>
          <w:iCs/>
          <w:noProof/>
          <w:sz w:val="28"/>
          <w:szCs w:val="28"/>
          <w:lang w:val="en-US"/>
        </w:rPr>
        <w:t>communities. University’s contribution to the development of the state, society and business. With participation of representatives of universities, business and government</w:t>
      </w:r>
      <w:r w:rsidR="00102802" w:rsidRPr="00BF5492">
        <w:rPr>
          <w:noProof/>
          <w:sz w:val="28"/>
          <w:szCs w:val="28"/>
          <w:lang w:val="en-US"/>
        </w:rPr>
        <w:t xml:space="preserve"> </w:t>
      </w:r>
      <w:r w:rsidRPr="00BF5492">
        <w:rPr>
          <w:noProof/>
          <w:sz w:val="28"/>
          <w:szCs w:val="28"/>
          <w:lang w:val="en-US"/>
        </w:rPr>
        <w:t>(</w:t>
      </w:r>
      <w:r w:rsidRPr="00BF5492">
        <w:rPr>
          <w:noProof/>
          <w:sz w:val="28"/>
          <w:szCs w:val="28"/>
        </w:rPr>
        <w:t>Университет</w:t>
      </w:r>
      <w:r w:rsidRPr="00BF5492">
        <w:rPr>
          <w:noProof/>
          <w:sz w:val="28"/>
          <w:szCs w:val="28"/>
          <w:lang w:val="en-US"/>
        </w:rPr>
        <w:t xml:space="preserve"> </w:t>
      </w:r>
      <w:r w:rsidRPr="00BF5492">
        <w:rPr>
          <w:noProof/>
          <w:sz w:val="28"/>
          <w:szCs w:val="28"/>
        </w:rPr>
        <w:t>связан</w:t>
      </w:r>
      <w:r w:rsidRPr="00BF5492">
        <w:rPr>
          <w:noProof/>
          <w:sz w:val="28"/>
          <w:szCs w:val="28"/>
          <w:lang w:val="en-US"/>
        </w:rPr>
        <w:t xml:space="preserve"> </w:t>
      </w:r>
      <w:r w:rsidRPr="00BF5492">
        <w:rPr>
          <w:noProof/>
          <w:sz w:val="28"/>
          <w:szCs w:val="28"/>
        </w:rPr>
        <w:t>на</w:t>
      </w:r>
      <w:r w:rsidRPr="00BF5492">
        <w:rPr>
          <w:noProof/>
          <w:sz w:val="28"/>
          <w:szCs w:val="28"/>
          <w:lang w:val="en-US"/>
        </w:rPr>
        <w:t xml:space="preserve"> </w:t>
      </w:r>
      <w:r w:rsidRPr="00BF5492">
        <w:rPr>
          <w:noProof/>
          <w:sz w:val="28"/>
          <w:szCs w:val="28"/>
        </w:rPr>
        <w:t>местном</w:t>
      </w:r>
      <w:r w:rsidRPr="00BF5492">
        <w:rPr>
          <w:noProof/>
          <w:sz w:val="28"/>
          <w:szCs w:val="28"/>
          <w:lang w:val="en-US"/>
        </w:rPr>
        <w:t xml:space="preserve"> </w:t>
      </w:r>
      <w:r w:rsidRPr="00BF5492">
        <w:rPr>
          <w:noProof/>
          <w:sz w:val="28"/>
          <w:szCs w:val="28"/>
        </w:rPr>
        <w:t>и</w:t>
      </w:r>
      <w:r w:rsidRPr="00BF5492">
        <w:rPr>
          <w:noProof/>
          <w:sz w:val="28"/>
          <w:szCs w:val="28"/>
          <w:lang w:val="en-US"/>
        </w:rPr>
        <w:t xml:space="preserve"> </w:t>
      </w:r>
      <w:r w:rsidRPr="00BF5492">
        <w:rPr>
          <w:noProof/>
          <w:sz w:val="28"/>
          <w:szCs w:val="28"/>
        </w:rPr>
        <w:t>глобальном</w:t>
      </w:r>
      <w:r w:rsidRPr="00BF5492">
        <w:rPr>
          <w:noProof/>
          <w:sz w:val="28"/>
          <w:szCs w:val="28"/>
          <w:lang w:val="en-US"/>
        </w:rPr>
        <w:t xml:space="preserve"> </w:t>
      </w:r>
      <w:r w:rsidRPr="00BF5492">
        <w:rPr>
          <w:noProof/>
          <w:sz w:val="28"/>
          <w:szCs w:val="28"/>
        </w:rPr>
        <w:t>уровне</w:t>
      </w:r>
      <w:r w:rsidRPr="00BF5492">
        <w:rPr>
          <w:noProof/>
          <w:sz w:val="28"/>
          <w:szCs w:val="28"/>
          <w:lang w:val="en-US"/>
        </w:rPr>
        <w:t xml:space="preserve"> </w:t>
      </w:r>
      <w:r w:rsidRPr="00BF5492">
        <w:rPr>
          <w:noProof/>
          <w:sz w:val="28"/>
          <w:szCs w:val="28"/>
        </w:rPr>
        <w:t>с</w:t>
      </w:r>
      <w:r w:rsidRPr="00BF5492">
        <w:rPr>
          <w:noProof/>
          <w:sz w:val="28"/>
          <w:szCs w:val="28"/>
          <w:lang w:val="en-US"/>
        </w:rPr>
        <w:t xml:space="preserve"> </w:t>
      </w:r>
      <w:r w:rsidRPr="00BF5492">
        <w:rPr>
          <w:noProof/>
          <w:sz w:val="28"/>
          <w:szCs w:val="28"/>
        </w:rPr>
        <w:t>внешними</w:t>
      </w:r>
      <w:r w:rsidRPr="00BF5492">
        <w:rPr>
          <w:noProof/>
          <w:sz w:val="28"/>
          <w:szCs w:val="28"/>
          <w:lang w:val="en-US"/>
        </w:rPr>
        <w:t xml:space="preserve"> </w:t>
      </w:r>
      <w:r w:rsidRPr="00BF5492">
        <w:rPr>
          <w:noProof/>
          <w:sz w:val="28"/>
          <w:szCs w:val="28"/>
        </w:rPr>
        <w:t>заинтересованными</w:t>
      </w:r>
      <w:r w:rsidRPr="00BF5492">
        <w:rPr>
          <w:noProof/>
          <w:sz w:val="28"/>
          <w:szCs w:val="28"/>
          <w:lang w:val="en-US"/>
        </w:rPr>
        <w:t xml:space="preserve"> </w:t>
      </w:r>
      <w:r w:rsidRPr="00BF5492">
        <w:rPr>
          <w:noProof/>
          <w:sz w:val="28"/>
          <w:szCs w:val="28"/>
        </w:rPr>
        <w:t>бизнес</w:t>
      </w:r>
      <w:r w:rsidR="004B169F" w:rsidRPr="00BF5492">
        <w:rPr>
          <w:noProof/>
          <w:sz w:val="28"/>
          <w:szCs w:val="28"/>
          <w:lang w:val="en-US"/>
        </w:rPr>
        <w:t>-</w:t>
      </w:r>
      <w:r w:rsidR="00BE0C31" w:rsidRPr="00BF5492">
        <w:rPr>
          <w:noProof/>
          <w:sz w:val="28"/>
          <w:szCs w:val="28"/>
        </w:rPr>
        <w:t>сообществами</w:t>
      </w:r>
      <w:r w:rsidR="0014325C" w:rsidRPr="00BF5492">
        <w:rPr>
          <w:noProof/>
          <w:sz w:val="28"/>
          <w:szCs w:val="28"/>
          <w:lang w:val="en-US"/>
        </w:rPr>
        <w:t>.</w:t>
      </w:r>
      <w:r w:rsidRPr="00BF5492">
        <w:rPr>
          <w:noProof/>
          <w:sz w:val="28"/>
          <w:szCs w:val="28"/>
          <w:lang w:val="en-US"/>
        </w:rPr>
        <w:t xml:space="preserve"> </w:t>
      </w:r>
      <w:r w:rsidRPr="00BF5492">
        <w:rPr>
          <w:noProof/>
          <w:sz w:val="28"/>
          <w:szCs w:val="28"/>
        </w:rPr>
        <w:t>Вклад университета в развитие государства, общества и бизнеса</w:t>
      </w:r>
      <w:r w:rsidR="0014325C" w:rsidRPr="00BF5492">
        <w:rPr>
          <w:noProof/>
          <w:sz w:val="28"/>
          <w:szCs w:val="28"/>
        </w:rPr>
        <w:t>.</w:t>
      </w:r>
      <w:r w:rsidRPr="00BF5492">
        <w:rPr>
          <w:noProof/>
          <w:sz w:val="28"/>
          <w:szCs w:val="28"/>
        </w:rPr>
        <w:t xml:space="preserve"> С участием представителей университетов, бизнеса и правительства).</w:t>
      </w:r>
    </w:p>
    <w:p w14:paraId="7016B827" w14:textId="4C344F9F" w:rsidR="00FA26FE" w:rsidRPr="00BF5492" w:rsidRDefault="00FA26FE" w:rsidP="0007653A">
      <w:pPr>
        <w:pStyle w:val="af5"/>
        <w:ind w:firstLine="567"/>
        <w:jc w:val="both"/>
        <w:rPr>
          <w:b/>
          <w:bCs/>
          <w:noProof/>
          <w:sz w:val="28"/>
          <w:szCs w:val="28"/>
          <w:lang w:val="ru-RU"/>
        </w:rPr>
      </w:pPr>
      <w:r w:rsidRPr="00BF5492">
        <w:rPr>
          <w:b/>
          <w:bCs/>
          <w:i/>
          <w:iCs/>
          <w:noProof/>
          <w:sz w:val="28"/>
          <w:szCs w:val="28"/>
          <w:lang w:val="ru-RU"/>
        </w:rPr>
        <w:t>Социоисторический контекст маркетизации университетов Казахстана</w:t>
      </w:r>
      <w:r w:rsidR="001A7787" w:rsidRPr="00BF5492">
        <w:rPr>
          <w:b/>
          <w:bCs/>
          <w:noProof/>
          <w:sz w:val="28"/>
          <w:szCs w:val="28"/>
          <w:lang w:val="ru-RU"/>
        </w:rPr>
        <w:t xml:space="preserve">. </w:t>
      </w:r>
      <w:r w:rsidRPr="00BF5492">
        <w:rPr>
          <w:noProof/>
          <w:sz w:val="28"/>
          <w:szCs w:val="28"/>
          <w:lang w:val="ru-RU"/>
        </w:rPr>
        <w:t xml:space="preserve">Высшее образование в Казахстане изначально было тесно связано с высшим образованием СССР, первое высшее учебное заведение было основано в 1928 году, а первый университет в Казахстане был создан в 1934 году. До этого все казахстанские студенты учились за пределами страны, в основном в Москве или других вузах СССР. </w:t>
      </w:r>
      <w:r w:rsidRPr="00BF5492">
        <w:rPr>
          <w:noProof/>
          <w:color w:val="000000" w:themeColor="text1"/>
          <w:sz w:val="28"/>
          <w:szCs w:val="28"/>
          <w:lang w:val="ru-RU"/>
        </w:rPr>
        <w:t xml:space="preserve">Высшее </w:t>
      </w:r>
      <w:r w:rsidRPr="00BF5492">
        <w:rPr>
          <w:noProof/>
          <w:sz w:val="28"/>
          <w:szCs w:val="28"/>
          <w:lang w:val="ru-RU"/>
        </w:rPr>
        <w:t>образование в Казахстане до обретения независимости (1991г.) было частью системы образования СССР</w:t>
      </w:r>
      <w:r w:rsidR="004F3D05" w:rsidRPr="00BF5492">
        <w:rPr>
          <w:noProof/>
          <w:sz w:val="28"/>
          <w:szCs w:val="28"/>
          <w:lang w:val="ru-RU"/>
        </w:rPr>
        <w:t xml:space="preserve"> </w:t>
      </w:r>
      <w:r w:rsidR="004F3D05" w:rsidRPr="00BF5492">
        <w:rPr>
          <w:noProof/>
          <w:sz w:val="28"/>
          <w:szCs w:val="28"/>
          <w:lang w:val="ru-RU"/>
        </w:rPr>
        <w:fldChar w:fldCharType="begin" w:fldLock="1"/>
      </w:r>
      <w:r w:rsidR="000901F1" w:rsidRPr="00BF5492">
        <w:rPr>
          <w:noProof/>
          <w:sz w:val="28"/>
          <w:szCs w:val="28"/>
          <w:lang w:val="ru-RU"/>
        </w:rPr>
        <w:instrText>ADDIN CSL_CITATION {"citationItems":[{"id":"ITEM-1","itemData":{"DOI":"10.1007/978-3-319-52980-6_8","ISBN":"9783319529806","ISSN":"26624222","abstract":"Since independence in 1991, the Kazakhstani government has been aggressively pursuing higher education reform. This has led to the passing of a number of education-related laws and the adaptation of different policies and practices in order to facilitate the government’s initial priority of transitioning to a market economy and more recently, to achieve its goal of becoming one of the world’s top 30 economies by the year 2050. This chapter provides an overview of Kazakhstan’s Soviet higher education legacy and the subsequent changes that the higher education sector has both undergone and continues to undergo after joining the EU’s Bologna Process in 2010. In addition to providing a historical perspective of higher education reform in the Kazakhstani context, several typologies have been provided in order to visualise the way the regulatory reforms have resulted in some institutional diversity. The chapter concludes with the challenges that the higher education sector at different levels (e.g., the national (Kazakhstani Ministry of Education and Sciences) and regional and local/institutional levels) continues to face.","author":[{"dropping-particle":"","family":"Ahn","given":"Elise S.","non-dropping-particle":"","parse-names":false,"suffix":""},{"dropping-particle":"","family":"Dixon","given":"John","non-dropping-particle":"","parse-names":false,"suffix":""},{"dropping-particle":"","family":"Chekmareva","given":"Larissa","non-dropping-particle":"","parse-names":false,"suffix":""}],"container-title":"25 Years of Transformations of Higher Education Systems in Post-Soviet Countries","editor":[{"dropping-particle":"","family":"Huisman","given":"Jeroen","non-dropping-particle":"","parse-names":false,"suffix":""},{"dropping-particle":"","family":"Smolentseva","given":"Anna","non-dropping-particle":"","parse-names":false,"suffix":""},{"dropping-particle":"","family":"Froumin","given":"Isak","non-dropping-particle":"","parse-names":false,"suffix":""}],"id":"ITEM-1","issued":{"date-parts":[["2018"]]},"page":"199-227","publisher":"Palgrave Macmillan","title":"Looking at Kazakhstan’s Higher Education Landscape: From Transition to Transformation Between 1920 and 2015","type":"chapter"},"uris":["http://www.mendeley.com/documents/?uuid=0cab323f-fbda-49f0-8e01-a1997a6b9267"]}],"mendeley":{"formattedCitation":"[248]","plainTextFormattedCitation":"[248]","previouslyFormattedCitation":"[248]"},"properties":{"noteIndex":0},"schema":"https://github.com/citation-style-language/schema/raw/master/csl-citation.json"}</w:instrText>
      </w:r>
      <w:r w:rsidR="004F3D05" w:rsidRPr="00BF5492">
        <w:rPr>
          <w:noProof/>
          <w:sz w:val="28"/>
          <w:szCs w:val="28"/>
          <w:lang w:val="ru-RU"/>
        </w:rPr>
        <w:fldChar w:fldCharType="separate"/>
      </w:r>
      <w:r w:rsidR="000901F1" w:rsidRPr="00BF5492">
        <w:rPr>
          <w:noProof/>
          <w:sz w:val="28"/>
          <w:szCs w:val="28"/>
          <w:lang w:val="ru-RU"/>
        </w:rPr>
        <w:t>[248]</w:t>
      </w:r>
      <w:r w:rsidR="004F3D05" w:rsidRPr="00BF5492">
        <w:rPr>
          <w:noProof/>
          <w:sz w:val="28"/>
          <w:szCs w:val="28"/>
          <w:lang w:val="ru-RU"/>
        </w:rPr>
        <w:fldChar w:fldCharType="end"/>
      </w:r>
      <w:r w:rsidRPr="00BF5492">
        <w:rPr>
          <w:noProof/>
          <w:sz w:val="28"/>
          <w:szCs w:val="28"/>
          <w:lang w:val="ru-RU"/>
        </w:rPr>
        <w:t>.</w:t>
      </w:r>
    </w:p>
    <w:p w14:paraId="32A39865" w14:textId="28087F94" w:rsidR="00FA26FE" w:rsidRPr="00BF5492" w:rsidRDefault="00FA26FE" w:rsidP="0007653A">
      <w:pPr>
        <w:ind w:firstLine="567"/>
        <w:jc w:val="both"/>
        <w:rPr>
          <w:noProof/>
          <w:sz w:val="28"/>
          <w:szCs w:val="28"/>
        </w:rPr>
      </w:pPr>
      <w:r w:rsidRPr="00BF5492">
        <w:rPr>
          <w:noProof/>
          <w:sz w:val="28"/>
          <w:szCs w:val="28"/>
        </w:rPr>
        <w:t>В 1991 году с распадом Советского Союза Казахстан получил независимость и создал собственную систему высшего образования. К моменту распада СССР было создано 61 государственное высшее учебное заведение, из них 6 университетов. Массовая приватизация государственных предприятий коснулась и образовательного сектора. С начала 1990-х годов наблюдается стремительное расширение числа частных университетов, которые не всегда соответствовали необходимым стандартам</w:t>
      </w:r>
      <w:r w:rsidR="004F3D05" w:rsidRPr="00BF5492">
        <w:rPr>
          <w:noProof/>
          <w:sz w:val="28"/>
          <w:szCs w:val="28"/>
        </w:rPr>
        <w:t xml:space="preserve"> </w:t>
      </w:r>
      <w:r w:rsidR="004F3D05" w:rsidRPr="00BF5492">
        <w:rPr>
          <w:noProof/>
          <w:sz w:val="28"/>
          <w:szCs w:val="28"/>
        </w:rPr>
        <w:fldChar w:fldCharType="begin" w:fldLock="1"/>
      </w:r>
      <w:r w:rsidR="000901F1" w:rsidRPr="00BF5492">
        <w:rPr>
          <w:noProof/>
          <w:sz w:val="28"/>
          <w:szCs w:val="28"/>
        </w:rPr>
        <w:instrText>ADDIN CSL_CITATION {"citationItems":[{"id":"ITEM-1","itemData":{"DOI":"10.1007/978-3-319-52980-6_8","ISBN":"9783319529806","ISSN":"26624222","abstract":"Since independence in 1991, the Kazakhstani government has been aggressively pursuing higher education reform. This has led to the passing of a number of education-related laws and the adaptation of different policies and practices in order to facilitate the government’s initial priority of transitioning to a market economy and more recently, to achieve its goal of becoming one of the world’s top 30 economies by the year 2050. This chapter provides an overview of Kazakhstan’s Soviet higher education legacy and the subsequent changes that the higher education sector has both undergone and continues to undergo after joining the EU’s Bologna Process in 2010. In addition to providing a historical perspective of higher education reform in the Kazakhstani context, several typologies have been provided in order to visualise the way the regulatory reforms have resulted in some institutional diversity. The chapter concludes with the challenges that the higher education sector at different levels (e.g., the national (Kazakhstani Ministry of Education and Sciences) and regional and local/institutional levels) continues to face.","author":[{"dropping-particle":"","family":"Ahn","given":"Elise S.","non-dropping-particle":"","parse-names":false,"suffix":""},{"dropping-particle":"","family":"Dixon","given":"John","non-dropping-particle":"","parse-names":false,"suffix":""},{"dropping-particle":"","family":"Chekmareva","given":"Larissa","non-dropping-particle":"","parse-names":false,"suffix":""}],"container-title":"25 Years of Transformations of Higher Education Systems in Post-Soviet Countries","editor":[{"dropping-particle":"","family":"Huisman","given":"Jeroen","non-dropping-particle":"","parse-names":false,"suffix":""},{"dropping-particle":"","family":"Smolentseva","given":"Anna","non-dropping-particle":"","parse-names":false,"suffix":""},{"dropping-particle":"","family":"Froumin","given":"Isak","non-dropping-particle":"","parse-names":false,"suffix":""}],"id":"ITEM-1","issued":{"date-parts":[["2018"]]},"page":"199-227","publisher":"Palgrave Macmillan","title":"Looking at Kazakhstan’s Higher Education Landscape: From Transition to Transformation Between 1920 and 2015","type":"chapter"},"uris":["http://www.mendeley.com/documents/?uuid=0cab323f-fbda-49f0-8e01-a1997a6b9267"]}],"mendeley":{"formattedCitation":"[248]","plainTextFormattedCitation":"[248]","previouslyFormattedCitation":"[248]"},"properties":{"noteIndex":0},"schema":"https://github.com/citation-style-language/schema/raw/master/csl-citation.json"}</w:instrText>
      </w:r>
      <w:r w:rsidR="004F3D05" w:rsidRPr="00BF5492">
        <w:rPr>
          <w:noProof/>
          <w:sz w:val="28"/>
          <w:szCs w:val="28"/>
        </w:rPr>
        <w:fldChar w:fldCharType="separate"/>
      </w:r>
      <w:r w:rsidR="000901F1" w:rsidRPr="00BF5492">
        <w:rPr>
          <w:noProof/>
          <w:sz w:val="28"/>
          <w:szCs w:val="28"/>
        </w:rPr>
        <w:t>[248]</w:t>
      </w:r>
      <w:r w:rsidR="004F3D05" w:rsidRPr="00BF5492">
        <w:rPr>
          <w:noProof/>
          <w:sz w:val="28"/>
          <w:szCs w:val="28"/>
        </w:rPr>
        <w:fldChar w:fldCharType="end"/>
      </w:r>
      <w:r w:rsidRPr="00BF5492">
        <w:rPr>
          <w:noProof/>
          <w:sz w:val="28"/>
          <w:szCs w:val="28"/>
        </w:rPr>
        <w:t>.</w:t>
      </w:r>
    </w:p>
    <w:p w14:paraId="491A27A4" w14:textId="26267906" w:rsidR="00FA26FE" w:rsidRPr="00BF5492" w:rsidRDefault="00FA26FE" w:rsidP="0007653A">
      <w:pPr>
        <w:ind w:firstLine="567"/>
        <w:jc w:val="both"/>
        <w:rPr>
          <w:noProof/>
          <w:sz w:val="28"/>
          <w:szCs w:val="28"/>
        </w:rPr>
      </w:pPr>
      <w:r w:rsidRPr="00BF5492">
        <w:rPr>
          <w:noProof/>
          <w:sz w:val="28"/>
          <w:szCs w:val="28"/>
        </w:rPr>
        <w:t>Развитие и изменения в социальной сфере страны тесно связаны с политикой и стратегиями развития в соответствующих областях. После распада СССР многие постсоветские страны, находясь под влиянием международных доноров, таких как Всемирный банк, Азиатский банк развития и ООН, интегрировали западные образовательные модели в свою систему образования</w:t>
      </w:r>
      <w:r w:rsidR="004F3D05" w:rsidRPr="00BF5492">
        <w:rPr>
          <w:noProof/>
          <w:sz w:val="28"/>
          <w:szCs w:val="28"/>
        </w:rPr>
        <w:t xml:space="preserve"> </w:t>
      </w:r>
      <w:r w:rsidR="004F3D05" w:rsidRPr="00BF5492">
        <w:rPr>
          <w:noProof/>
          <w:sz w:val="28"/>
          <w:szCs w:val="28"/>
        </w:rPr>
        <w:fldChar w:fldCharType="begin" w:fldLock="1"/>
      </w:r>
      <w:r w:rsidR="000901F1" w:rsidRPr="00BF5492">
        <w:rPr>
          <w:noProof/>
          <w:sz w:val="28"/>
          <w:szCs w:val="28"/>
        </w:rPr>
        <w:instrText>ADDIN CSL_CITATION {"citationItems":[{"id":"ITEM-1","itemData":{"ISBN":"9781565492578","author":[{"dropping-particle":"","family":"Silova","given":"Iveta","non-dropping-particle":"","parse-names":false,"suffix":""},{"dropping-particle":"","family":"Steiner-Khamsi","given":"Gita","non-dropping-particle":"","parse-names":false,"suffix":""}],"container-title":"How NGOs react","id":"ITEM-1","issued":{"date-parts":[["2008"]]},"number-of-pages":"320","publisher":"Kumarian Press","publisher-place":"Bloomfield, CT","title":"How NGOs React: Globalization and Education Reform in the Caucasus, Central Asia, and Mongolia","type":"book"},"uris":["http://www.mendeley.com/documents/?uuid=40188ca9-88b3-4c74-8e46-b2592b94b52e"]}],"mendeley":{"formattedCitation":"[249]","plainTextFormattedCitation":"[249]","previouslyFormattedCitation":"[249]"},"properties":{"noteIndex":0},"schema":"https://github.com/citation-style-language/schema/raw/master/csl-citation.json"}</w:instrText>
      </w:r>
      <w:r w:rsidR="004F3D05" w:rsidRPr="00BF5492">
        <w:rPr>
          <w:noProof/>
          <w:sz w:val="28"/>
          <w:szCs w:val="28"/>
        </w:rPr>
        <w:fldChar w:fldCharType="separate"/>
      </w:r>
      <w:r w:rsidR="000901F1" w:rsidRPr="00BF5492">
        <w:rPr>
          <w:noProof/>
          <w:sz w:val="28"/>
          <w:szCs w:val="28"/>
        </w:rPr>
        <w:t>[249]</w:t>
      </w:r>
      <w:r w:rsidR="004F3D05" w:rsidRPr="00BF5492">
        <w:rPr>
          <w:noProof/>
          <w:sz w:val="28"/>
          <w:szCs w:val="28"/>
        </w:rPr>
        <w:fldChar w:fldCharType="end"/>
      </w:r>
      <w:r w:rsidRPr="00BF5492">
        <w:rPr>
          <w:noProof/>
          <w:sz w:val="28"/>
          <w:szCs w:val="28"/>
        </w:rPr>
        <w:t xml:space="preserve">. </w:t>
      </w:r>
      <w:r w:rsidRPr="00BF5492">
        <w:rPr>
          <w:i/>
          <w:iCs/>
          <w:noProof/>
          <w:sz w:val="28"/>
          <w:szCs w:val="28"/>
        </w:rPr>
        <w:t>Западные стандарты</w:t>
      </w:r>
      <w:r w:rsidRPr="00BF5492">
        <w:rPr>
          <w:noProof/>
          <w:sz w:val="28"/>
          <w:szCs w:val="28"/>
        </w:rPr>
        <w:t>, установленные мировыми организациями, стали знаком качественного образования для</w:t>
      </w:r>
      <w:r w:rsidR="00102802" w:rsidRPr="00BF5492">
        <w:rPr>
          <w:noProof/>
          <w:sz w:val="28"/>
          <w:szCs w:val="28"/>
        </w:rPr>
        <w:t xml:space="preserve"> </w:t>
      </w:r>
      <w:r w:rsidR="00890B0B" w:rsidRPr="00BF5492">
        <w:rPr>
          <w:noProof/>
          <w:sz w:val="28"/>
          <w:szCs w:val="28"/>
        </w:rPr>
        <w:t xml:space="preserve">многих </w:t>
      </w:r>
      <w:r w:rsidRPr="00BF5492">
        <w:rPr>
          <w:noProof/>
          <w:sz w:val="28"/>
          <w:szCs w:val="28"/>
        </w:rPr>
        <w:t>казахстанских вузов</w:t>
      </w:r>
      <w:r w:rsidR="00352AC4" w:rsidRPr="00BF5492">
        <w:rPr>
          <w:noProof/>
          <w:sz w:val="28"/>
          <w:szCs w:val="28"/>
        </w:rPr>
        <w:t xml:space="preserve"> </w:t>
      </w:r>
      <w:r w:rsidR="00352AC4" w:rsidRPr="00BF5492">
        <w:rPr>
          <w:noProof/>
          <w:sz w:val="28"/>
          <w:szCs w:val="28"/>
        </w:rPr>
        <w:fldChar w:fldCharType="begin" w:fldLock="1"/>
      </w:r>
      <w:r w:rsidR="000901F1" w:rsidRPr="00BF5492">
        <w:rPr>
          <w:noProof/>
          <w:sz w:val="28"/>
          <w:szCs w:val="28"/>
        </w:rPr>
        <w:instrText>ADDIN CSL_CITATION {"citationItems":[{"id":"ITEM-1","itemData":{"DOI":"10.2304/eerj.2005.4.1.5","ISSN":"1474-9041","abstract":"Since the collapse of the Soviet Union, Central Asian education reform discourses have become increasingly similar to distinctive Western policy discourses traveling globally across national boundaries. Tracing the trajectory of ‘traveling policies' in Central Asia, this article discusses the way Western education discourses have been hybridized in the encounter with collectivist and centralist cultures within post-socialist environments in Kazakhstan, Tajikistan, and Turkmenistan. In the context of international aid relationships, the article considers different motivations and driving forces for reforms, the way pre-Soviet and Soviet traditions are affirmed within the reforms, as well as how these reforms speak back to Western reform agenda. Emphasizing the historical legacy of Soviet centralist traditions, this article reveals how traveling policies have been ‘hijacked’ by local policy makers and used for their own purposes nationally.","author":[{"dropping-particle":"","family":"Silova","given":"Iveta","non-dropping-particle":"","parse-names":false,"suffix":""}],"container-title":"European Educational Research Journal","id":"ITEM-1","issue":"1","issued":{"date-parts":[["2005"]]},"page":"50-59","title":"Traveling Policies: Hijacked in Central Asia","type":"article-journal","volume":"4"},"uris":["http://www.mendeley.com/documents/?uuid=8ab3cec8-70c5-4a11-ac4e-e499bd719aa0"]}],"mendeley":{"formattedCitation":"[250]","plainTextFormattedCitation":"[250]","previouslyFormattedCitation":"[250]"},"properties":{"noteIndex":0},"schema":"https://github.com/citation-style-language/schema/raw/master/csl-citation.json"}</w:instrText>
      </w:r>
      <w:r w:rsidR="00352AC4" w:rsidRPr="00BF5492">
        <w:rPr>
          <w:noProof/>
          <w:sz w:val="28"/>
          <w:szCs w:val="28"/>
        </w:rPr>
        <w:fldChar w:fldCharType="separate"/>
      </w:r>
      <w:r w:rsidR="000901F1" w:rsidRPr="00BF5492">
        <w:rPr>
          <w:noProof/>
          <w:sz w:val="28"/>
          <w:szCs w:val="28"/>
        </w:rPr>
        <w:t>[250]</w:t>
      </w:r>
      <w:r w:rsidR="00352AC4" w:rsidRPr="00BF5492">
        <w:rPr>
          <w:noProof/>
          <w:sz w:val="28"/>
          <w:szCs w:val="28"/>
        </w:rPr>
        <w:fldChar w:fldCharType="end"/>
      </w:r>
      <w:r w:rsidR="00352AC4" w:rsidRPr="00BF5492">
        <w:rPr>
          <w:noProof/>
          <w:sz w:val="28"/>
          <w:szCs w:val="28"/>
        </w:rPr>
        <w:t>.</w:t>
      </w:r>
      <w:r w:rsidR="007B1B11" w:rsidRPr="00BF5492">
        <w:rPr>
          <w:noProof/>
          <w:sz w:val="28"/>
          <w:szCs w:val="28"/>
        </w:rPr>
        <w:t xml:space="preserve"> </w:t>
      </w:r>
    </w:p>
    <w:p w14:paraId="0B6FAD53" w14:textId="77453674" w:rsidR="00FA26FE" w:rsidRPr="00BF5492" w:rsidRDefault="00FA26FE" w:rsidP="0007653A">
      <w:pPr>
        <w:ind w:firstLine="567"/>
        <w:jc w:val="both"/>
        <w:rPr>
          <w:noProof/>
          <w:sz w:val="28"/>
          <w:szCs w:val="28"/>
        </w:rPr>
      </w:pPr>
      <w:r w:rsidRPr="00BF5492">
        <w:rPr>
          <w:noProof/>
          <w:sz w:val="28"/>
          <w:szCs w:val="28"/>
        </w:rPr>
        <w:t>Активная интернационализация казахстанских университетов началась, когда Казахстан стал участником Болонской декларации в 2010 году. Это привело к изменениям в системе</w:t>
      </w:r>
      <w:r w:rsidR="00CD2B11" w:rsidRPr="00BF5492">
        <w:rPr>
          <w:noProof/>
          <w:sz w:val="28"/>
          <w:szCs w:val="28"/>
        </w:rPr>
        <w:t xml:space="preserve"> высшего образования</w:t>
      </w:r>
      <w:r w:rsidRPr="00BF5492">
        <w:rPr>
          <w:noProof/>
          <w:sz w:val="28"/>
          <w:szCs w:val="28"/>
        </w:rPr>
        <w:t>, включая введение трехуровневой (бакалавриат, магистратура и докторантура) квалификационной и кредитной систем, а также расширение возможностей академической мобильности, попыток университетов</w:t>
      </w:r>
      <w:r w:rsidR="006E53F8" w:rsidRPr="00BF5492">
        <w:rPr>
          <w:noProof/>
          <w:sz w:val="28"/>
          <w:szCs w:val="28"/>
        </w:rPr>
        <w:t xml:space="preserve"> соответствовать международным стандартам и проведении аккредитации</w:t>
      </w:r>
      <w:r w:rsidR="004F3D05" w:rsidRPr="00BF5492">
        <w:rPr>
          <w:noProof/>
          <w:sz w:val="28"/>
          <w:szCs w:val="28"/>
        </w:rPr>
        <w:t xml:space="preserve"> </w:t>
      </w:r>
      <w:r w:rsidR="004F3D05" w:rsidRPr="00BF5492">
        <w:rPr>
          <w:noProof/>
          <w:sz w:val="28"/>
          <w:szCs w:val="28"/>
        </w:rPr>
        <w:fldChar w:fldCharType="begin" w:fldLock="1"/>
      </w:r>
      <w:r w:rsidR="000901F1" w:rsidRPr="00BF5492">
        <w:rPr>
          <w:noProof/>
          <w:sz w:val="28"/>
          <w:szCs w:val="28"/>
        </w:rPr>
        <w:instrText>ADDIN CSL_CITATION {"citationItems":[{"id":"ITEM-1","itemData":{"author":[{"dropping-particle":"","family":"Wit","given":"Hans","non-dropping-particle":"De","parse-names":false,"suffix":""}],"container-title":"Revista de Universidad y Sociedad del Conocimiento (RUSC)","id":"ITEM-1","issue":"2","issued":{"date-parts":[["2011"]]},"page":"241-248","title":"Globalisation and Internationalisation of Higher Education Monograph","type":"article-journal","volume":"8"},"uris":["http://www.mendeley.com/documents/?uuid=a7b1049d-d8ee-4470-b684-44bc006d4a56"]}],"mendeley":{"formattedCitation":"[251]","plainTextFormattedCitation":"[251]","previouslyFormattedCitation":"[251]"},"properties":{"noteIndex":0},"schema":"https://github.com/citation-style-language/schema/raw/master/csl-citation.json"}</w:instrText>
      </w:r>
      <w:r w:rsidR="004F3D05" w:rsidRPr="00BF5492">
        <w:rPr>
          <w:noProof/>
          <w:sz w:val="28"/>
          <w:szCs w:val="28"/>
        </w:rPr>
        <w:fldChar w:fldCharType="separate"/>
      </w:r>
      <w:r w:rsidR="000901F1" w:rsidRPr="00BF5492">
        <w:rPr>
          <w:noProof/>
          <w:sz w:val="28"/>
          <w:szCs w:val="28"/>
        </w:rPr>
        <w:t>[251]</w:t>
      </w:r>
      <w:r w:rsidR="004F3D05" w:rsidRPr="00BF5492">
        <w:rPr>
          <w:noProof/>
          <w:sz w:val="28"/>
          <w:szCs w:val="28"/>
        </w:rPr>
        <w:fldChar w:fldCharType="end"/>
      </w:r>
      <w:r w:rsidRPr="00BF5492">
        <w:rPr>
          <w:noProof/>
          <w:sz w:val="28"/>
          <w:szCs w:val="28"/>
        </w:rPr>
        <w:t xml:space="preserve">. </w:t>
      </w:r>
    </w:p>
    <w:p w14:paraId="56590E76" w14:textId="37882622" w:rsidR="00FA26FE" w:rsidRPr="00BF5492" w:rsidRDefault="00FA26FE" w:rsidP="0007653A">
      <w:pPr>
        <w:ind w:firstLine="567"/>
        <w:jc w:val="both"/>
        <w:rPr>
          <w:noProof/>
          <w:sz w:val="28"/>
          <w:szCs w:val="28"/>
        </w:rPr>
      </w:pPr>
      <w:r w:rsidRPr="00BF5492">
        <w:rPr>
          <w:noProof/>
          <w:sz w:val="28"/>
          <w:szCs w:val="28"/>
        </w:rPr>
        <w:t xml:space="preserve">Университеты Казахстана рассматривают процесс интернационализации как основную стратегию для достижения поставленных целей и задач, как на государственном, так и на организационном уровне. </w:t>
      </w:r>
      <w:r w:rsidR="00EF4C5C" w:rsidRPr="00BF5492">
        <w:rPr>
          <w:noProof/>
          <w:sz w:val="28"/>
          <w:szCs w:val="28"/>
        </w:rPr>
        <w:t>И</w:t>
      </w:r>
      <w:r w:rsidRPr="00BF5492">
        <w:rPr>
          <w:noProof/>
          <w:sz w:val="28"/>
          <w:szCs w:val="28"/>
        </w:rPr>
        <w:t xml:space="preserve">нтернационализация казахстанских университетов проявляется в </w:t>
      </w:r>
      <w:r w:rsidR="00EF4C5C" w:rsidRPr="00BF5492">
        <w:rPr>
          <w:noProof/>
          <w:sz w:val="28"/>
          <w:szCs w:val="28"/>
        </w:rPr>
        <w:t>проведении</w:t>
      </w:r>
      <w:r w:rsidRPr="00BF5492">
        <w:rPr>
          <w:noProof/>
          <w:sz w:val="28"/>
          <w:szCs w:val="28"/>
        </w:rPr>
        <w:t xml:space="preserve"> языковой политики, </w:t>
      </w:r>
      <w:r w:rsidR="00770859" w:rsidRPr="00BF5492">
        <w:rPr>
          <w:noProof/>
          <w:sz w:val="28"/>
          <w:szCs w:val="28"/>
        </w:rPr>
        <w:t xml:space="preserve">в </w:t>
      </w:r>
      <w:r w:rsidRPr="00BF5492">
        <w:rPr>
          <w:noProof/>
          <w:sz w:val="28"/>
          <w:szCs w:val="28"/>
        </w:rPr>
        <w:t>сотрудничеств</w:t>
      </w:r>
      <w:r w:rsidR="00770859" w:rsidRPr="00BF5492">
        <w:rPr>
          <w:noProof/>
          <w:sz w:val="28"/>
          <w:szCs w:val="28"/>
        </w:rPr>
        <w:t>е</w:t>
      </w:r>
      <w:r w:rsidRPr="00BF5492">
        <w:rPr>
          <w:noProof/>
          <w:sz w:val="28"/>
          <w:szCs w:val="28"/>
        </w:rPr>
        <w:t xml:space="preserve"> с международными организациями и активном привлечении иностранных преподавателей и студентов. Современная тенденция интернационализаци</w:t>
      </w:r>
      <w:r w:rsidR="00EF4C5C" w:rsidRPr="00BF5492">
        <w:rPr>
          <w:noProof/>
          <w:sz w:val="28"/>
          <w:szCs w:val="28"/>
        </w:rPr>
        <w:t>и</w:t>
      </w:r>
      <w:r w:rsidRPr="00BF5492">
        <w:rPr>
          <w:noProof/>
          <w:sz w:val="28"/>
          <w:szCs w:val="28"/>
        </w:rPr>
        <w:t xml:space="preserve"> высшего образования в Казахстане направлена ​​на интеграци</w:t>
      </w:r>
      <w:r w:rsidR="004B169F" w:rsidRPr="00BF5492">
        <w:rPr>
          <w:noProof/>
          <w:sz w:val="28"/>
          <w:szCs w:val="28"/>
        </w:rPr>
        <w:t>ю</w:t>
      </w:r>
      <w:r w:rsidRPr="00BF5492">
        <w:rPr>
          <w:noProof/>
          <w:sz w:val="28"/>
          <w:szCs w:val="28"/>
        </w:rPr>
        <w:t xml:space="preserve"> международного опыта в национальную образовательную систему</w:t>
      </w:r>
      <w:r w:rsidR="004B169F" w:rsidRPr="00BF5492">
        <w:rPr>
          <w:noProof/>
          <w:sz w:val="28"/>
          <w:szCs w:val="28"/>
        </w:rPr>
        <w:t xml:space="preserve">, </w:t>
      </w:r>
      <w:r w:rsidR="004B169F" w:rsidRPr="00BF5492">
        <w:rPr>
          <w:noProof/>
          <w:sz w:val="28"/>
          <w:szCs w:val="28"/>
        </w:rPr>
        <w:lastRenderedPageBreak/>
        <w:t>что</w:t>
      </w:r>
      <w:r w:rsidRPr="00BF5492">
        <w:rPr>
          <w:noProof/>
          <w:sz w:val="28"/>
          <w:szCs w:val="28"/>
        </w:rPr>
        <w:t xml:space="preserve"> повышает </w:t>
      </w:r>
      <w:r w:rsidR="00BE0C31" w:rsidRPr="00BF5492">
        <w:rPr>
          <w:noProof/>
          <w:sz w:val="28"/>
          <w:szCs w:val="28"/>
        </w:rPr>
        <w:t xml:space="preserve">его </w:t>
      </w:r>
      <w:r w:rsidRPr="00BF5492">
        <w:rPr>
          <w:noProof/>
          <w:sz w:val="28"/>
          <w:szCs w:val="28"/>
        </w:rPr>
        <w:t>качество</w:t>
      </w:r>
      <w:r w:rsidR="004B169F" w:rsidRPr="00BF5492">
        <w:rPr>
          <w:noProof/>
          <w:sz w:val="28"/>
          <w:szCs w:val="28"/>
        </w:rPr>
        <w:t xml:space="preserve"> и </w:t>
      </w:r>
      <w:r w:rsidR="00BE0C31" w:rsidRPr="00BF5492">
        <w:rPr>
          <w:noProof/>
          <w:sz w:val="28"/>
          <w:szCs w:val="28"/>
        </w:rPr>
        <w:t>ведет</w:t>
      </w:r>
      <w:r w:rsidRPr="00BF5492">
        <w:rPr>
          <w:noProof/>
          <w:sz w:val="28"/>
          <w:szCs w:val="28"/>
        </w:rPr>
        <w:t xml:space="preserve"> к положительным изменениям в обществе</w:t>
      </w:r>
      <w:r w:rsidR="004F3D05" w:rsidRPr="00BF5492">
        <w:rPr>
          <w:noProof/>
          <w:sz w:val="28"/>
          <w:szCs w:val="28"/>
        </w:rPr>
        <w:t xml:space="preserve"> </w:t>
      </w:r>
      <w:r w:rsidR="004F3D05" w:rsidRPr="00BF5492">
        <w:rPr>
          <w:noProof/>
          <w:sz w:val="28"/>
          <w:szCs w:val="28"/>
        </w:rPr>
        <w:fldChar w:fldCharType="begin" w:fldLock="1"/>
      </w:r>
      <w:r w:rsidR="000901F1" w:rsidRPr="00BF5492">
        <w:rPr>
          <w:noProof/>
          <w:sz w:val="28"/>
          <w:szCs w:val="28"/>
        </w:rPr>
        <w:instrText>ADDIN CSL_CITATION {"citationItems":[{"id":"ITEM-1","itemData":{"author":[{"dropping-particle":"","family":"Kuzhabekova","given":"Aliya","non-dropping-particle":"","parse-names":false,"suffix":""}],"chapter-number":"8","container-title":"The internationalization of higher education in the Global South","editor":[{"dropping-particle":"","family":"Thondhlana","given":"Juliet","non-dropping-particle":"","parse-names":false,"suffix":""},{"dropping-particle":"","family":"Garwe","given":"Evelyn Chiyevo","non-dropping-particle":"","parse-names":false,"suffix":""},{"dropping-particle":"","family":"Wit","given":"Hans","non-dropping-particle":"de","parse-names":false,"suffix":""},{"dropping-particle":"","family":"Gacel-Ávila","given":"Jocelyne","non-dropping-particle":"","parse-names":false,"suffix":""},{"dropping-particle":"","family":"Huang","given":"Futao","non-dropping-particle":"","parse-names":false,"suffix":""},{"dropping-particle":"","family":"Tamrat","given":"Wondwosen","non-dropping-particle":"","parse-names":false,"suffix":""}],"id":"ITEM-1","issued":{"date-parts":[["2021"]]},"page":"100-115","publisher":"Bloomsbury Academic","publisher-place":"London","title":"Internationalization as a Mechanism of Higher Education Modernization in Kazakhstan","type":"chapter"},"uris":["http://www.mendeley.com/documents/?uuid=24785b73-d33b-4bac-b0d4-f4c34c707f90"]}],"mendeley":{"formattedCitation":"[252]","plainTextFormattedCitation":"[252]","previouslyFormattedCitation":"[252]"},"properties":{"noteIndex":0},"schema":"https://github.com/citation-style-language/schema/raw/master/csl-citation.json"}</w:instrText>
      </w:r>
      <w:r w:rsidR="004F3D05" w:rsidRPr="00BF5492">
        <w:rPr>
          <w:noProof/>
          <w:sz w:val="28"/>
          <w:szCs w:val="28"/>
        </w:rPr>
        <w:fldChar w:fldCharType="separate"/>
      </w:r>
      <w:r w:rsidR="000901F1" w:rsidRPr="00BF5492">
        <w:rPr>
          <w:noProof/>
          <w:sz w:val="28"/>
          <w:szCs w:val="28"/>
        </w:rPr>
        <w:t>[252]</w:t>
      </w:r>
      <w:r w:rsidR="004F3D05" w:rsidRPr="00BF5492">
        <w:rPr>
          <w:noProof/>
          <w:sz w:val="28"/>
          <w:szCs w:val="28"/>
        </w:rPr>
        <w:fldChar w:fldCharType="end"/>
      </w:r>
      <w:r w:rsidR="006E53F8" w:rsidRPr="00BF5492">
        <w:rPr>
          <w:noProof/>
          <w:sz w:val="28"/>
          <w:szCs w:val="28"/>
        </w:rPr>
        <w:t>.</w:t>
      </w:r>
    </w:p>
    <w:p w14:paraId="318C9F62" w14:textId="096D81AF" w:rsidR="00FA26FE" w:rsidRPr="00BF5492" w:rsidRDefault="00FA26FE" w:rsidP="0007653A">
      <w:pPr>
        <w:ind w:firstLine="567"/>
        <w:jc w:val="both"/>
        <w:rPr>
          <w:noProof/>
          <w:sz w:val="28"/>
          <w:szCs w:val="28"/>
        </w:rPr>
      </w:pPr>
      <w:r w:rsidRPr="00BF5492">
        <w:rPr>
          <w:noProof/>
          <w:sz w:val="28"/>
          <w:szCs w:val="28"/>
        </w:rPr>
        <w:t>Образование в Казахстане все еще находится в переходном состоянии, изменения продолжаются, и университеты представляют себя частью этих изменений, строя свою идентичность таким образом, чтобы соответствовать требованиям</w:t>
      </w:r>
      <w:r w:rsidR="00EF4C5C" w:rsidRPr="00BF5492">
        <w:rPr>
          <w:noProof/>
          <w:sz w:val="28"/>
          <w:szCs w:val="28"/>
        </w:rPr>
        <w:t xml:space="preserve"> государственной</w:t>
      </w:r>
      <w:r w:rsidRPr="00BF5492">
        <w:rPr>
          <w:noProof/>
          <w:sz w:val="28"/>
          <w:szCs w:val="28"/>
        </w:rPr>
        <w:t xml:space="preserve"> экономики</w:t>
      </w:r>
      <w:r w:rsidR="00770859" w:rsidRPr="00BF5492">
        <w:rPr>
          <w:noProof/>
          <w:sz w:val="28"/>
          <w:szCs w:val="28"/>
        </w:rPr>
        <w:t>, мирового рынка</w:t>
      </w:r>
      <w:r w:rsidR="00EF4C5C" w:rsidRPr="00BF5492">
        <w:rPr>
          <w:noProof/>
          <w:sz w:val="28"/>
          <w:szCs w:val="28"/>
        </w:rPr>
        <w:t>.</w:t>
      </w:r>
      <w:r w:rsidRPr="00BF5492">
        <w:rPr>
          <w:noProof/>
          <w:sz w:val="28"/>
          <w:szCs w:val="28"/>
        </w:rPr>
        <w:t xml:space="preserve"> </w:t>
      </w:r>
    </w:p>
    <w:p w14:paraId="7ACB3642" w14:textId="07B82407" w:rsidR="00FA26FE" w:rsidRPr="00BF5492" w:rsidRDefault="00770859" w:rsidP="0007653A">
      <w:pPr>
        <w:ind w:firstLine="567"/>
        <w:jc w:val="both"/>
        <w:rPr>
          <w:noProof/>
          <w:sz w:val="28"/>
          <w:szCs w:val="28"/>
        </w:rPr>
      </w:pPr>
      <w:r w:rsidRPr="00BF5492">
        <w:rPr>
          <w:noProof/>
          <w:sz w:val="28"/>
          <w:szCs w:val="28"/>
        </w:rPr>
        <w:t>Лингвос</w:t>
      </w:r>
      <w:r w:rsidR="00FA26FE" w:rsidRPr="00BF5492">
        <w:rPr>
          <w:noProof/>
          <w:sz w:val="28"/>
          <w:szCs w:val="28"/>
        </w:rPr>
        <w:t xml:space="preserve">оциокультурные особенности МДПИУ Казахстана коррелируют с социо-экономическими </w:t>
      </w:r>
      <w:r w:rsidR="00BE0C31" w:rsidRPr="00BF5492">
        <w:rPr>
          <w:noProof/>
          <w:sz w:val="28"/>
          <w:szCs w:val="28"/>
        </w:rPr>
        <w:t>факторами</w:t>
      </w:r>
      <w:r w:rsidR="00FA26FE" w:rsidRPr="00BF5492">
        <w:rPr>
          <w:noProof/>
          <w:sz w:val="28"/>
          <w:szCs w:val="28"/>
        </w:rPr>
        <w:t xml:space="preserve">. </w:t>
      </w:r>
      <w:r w:rsidR="00FA26FE" w:rsidRPr="00BF5492">
        <w:rPr>
          <w:i/>
          <w:iCs/>
          <w:noProof/>
          <w:sz w:val="28"/>
          <w:szCs w:val="28"/>
        </w:rPr>
        <w:t>Рейтингоориентированность</w:t>
      </w:r>
      <w:r w:rsidR="00FA26FE" w:rsidRPr="00BF5492">
        <w:rPr>
          <w:noProof/>
          <w:sz w:val="28"/>
          <w:szCs w:val="28"/>
        </w:rPr>
        <w:t xml:space="preserve"> является важным показателем, подчеркивающим стремление университетов к включению в мировые рейтинги, </w:t>
      </w:r>
      <w:r w:rsidR="00BE0C31" w:rsidRPr="00BF5492">
        <w:rPr>
          <w:noProof/>
          <w:sz w:val="28"/>
          <w:szCs w:val="28"/>
        </w:rPr>
        <w:t>что подтверждается</w:t>
      </w:r>
      <w:r w:rsidR="006E53F8" w:rsidRPr="00BF5492">
        <w:rPr>
          <w:noProof/>
          <w:sz w:val="28"/>
          <w:szCs w:val="28"/>
        </w:rPr>
        <w:t xml:space="preserve"> </w:t>
      </w:r>
      <w:r w:rsidR="00FA26FE" w:rsidRPr="00BF5492">
        <w:rPr>
          <w:noProof/>
          <w:sz w:val="28"/>
          <w:szCs w:val="28"/>
        </w:rPr>
        <w:t xml:space="preserve">частым использованием </w:t>
      </w:r>
      <w:r w:rsidR="00D733AB" w:rsidRPr="00BF5492">
        <w:rPr>
          <w:noProof/>
          <w:sz w:val="28"/>
          <w:szCs w:val="28"/>
        </w:rPr>
        <w:t>лексем</w:t>
      </w:r>
      <w:r w:rsidR="00FA26FE" w:rsidRPr="00BF5492">
        <w:rPr>
          <w:noProof/>
          <w:sz w:val="28"/>
          <w:szCs w:val="28"/>
        </w:rPr>
        <w:t>, связанных с рейтинг</w:t>
      </w:r>
      <w:r w:rsidR="004B169F" w:rsidRPr="00BF5492">
        <w:rPr>
          <w:noProof/>
          <w:sz w:val="28"/>
          <w:szCs w:val="28"/>
        </w:rPr>
        <w:t>ом</w:t>
      </w:r>
      <w:r w:rsidR="00FA26FE" w:rsidRPr="00BF5492">
        <w:rPr>
          <w:noProof/>
          <w:sz w:val="28"/>
          <w:szCs w:val="28"/>
        </w:rPr>
        <w:t xml:space="preserve"> и аккредитацией. В условиях рыночной экономики и глобальной конкуренции казахстанские университеты демонстрируют свою эффективность благодаря высоким рейтинговым показателям и стремлению</w:t>
      </w:r>
      <w:r w:rsidR="00102802" w:rsidRPr="00BF5492">
        <w:rPr>
          <w:noProof/>
          <w:sz w:val="28"/>
          <w:szCs w:val="28"/>
        </w:rPr>
        <w:t xml:space="preserve"> </w:t>
      </w:r>
      <w:r w:rsidR="00FA26FE" w:rsidRPr="00BF5492">
        <w:rPr>
          <w:noProof/>
          <w:sz w:val="28"/>
          <w:szCs w:val="28"/>
        </w:rPr>
        <w:t xml:space="preserve">соответствовать международным стандартам. </w:t>
      </w:r>
      <w:r w:rsidR="00EF4C5C" w:rsidRPr="00BF5492">
        <w:rPr>
          <w:i/>
          <w:iCs/>
          <w:noProof/>
          <w:sz w:val="28"/>
          <w:szCs w:val="28"/>
        </w:rPr>
        <w:t xml:space="preserve">Использование трех языков </w:t>
      </w:r>
      <w:r w:rsidR="00FA26FE" w:rsidRPr="00BF5492">
        <w:rPr>
          <w:noProof/>
          <w:sz w:val="28"/>
          <w:szCs w:val="28"/>
        </w:rPr>
        <w:t>в высш</w:t>
      </w:r>
      <w:r w:rsidR="00552AF5" w:rsidRPr="00BF5492">
        <w:rPr>
          <w:noProof/>
          <w:sz w:val="28"/>
          <w:szCs w:val="28"/>
        </w:rPr>
        <w:t>их</w:t>
      </w:r>
      <w:r w:rsidR="00FA26FE" w:rsidRPr="00BF5492">
        <w:rPr>
          <w:noProof/>
          <w:sz w:val="28"/>
          <w:szCs w:val="28"/>
        </w:rPr>
        <w:t xml:space="preserve"> учебн</w:t>
      </w:r>
      <w:r w:rsidR="00552AF5" w:rsidRPr="00BF5492">
        <w:rPr>
          <w:noProof/>
          <w:sz w:val="28"/>
          <w:szCs w:val="28"/>
        </w:rPr>
        <w:t>ых</w:t>
      </w:r>
      <w:r w:rsidR="00FA26FE" w:rsidRPr="00BF5492">
        <w:rPr>
          <w:noProof/>
          <w:sz w:val="28"/>
          <w:szCs w:val="28"/>
        </w:rPr>
        <w:t xml:space="preserve"> заведени</w:t>
      </w:r>
      <w:r w:rsidR="001117CB" w:rsidRPr="00BF5492">
        <w:rPr>
          <w:noProof/>
          <w:sz w:val="28"/>
          <w:szCs w:val="28"/>
        </w:rPr>
        <w:t>ях</w:t>
      </w:r>
      <w:r w:rsidR="00FA26FE" w:rsidRPr="00BF5492">
        <w:rPr>
          <w:noProof/>
          <w:sz w:val="28"/>
          <w:szCs w:val="28"/>
        </w:rPr>
        <w:t xml:space="preserve"> способствует повышению конкурентоспособности выпускников на международном рынке труда</w:t>
      </w:r>
      <w:r w:rsidR="00EF4C5C" w:rsidRPr="00BF5492">
        <w:rPr>
          <w:noProof/>
          <w:sz w:val="28"/>
          <w:szCs w:val="28"/>
        </w:rPr>
        <w:t xml:space="preserve">, </w:t>
      </w:r>
      <w:r w:rsidR="00FA26FE" w:rsidRPr="00BF5492">
        <w:rPr>
          <w:noProof/>
          <w:sz w:val="28"/>
          <w:szCs w:val="28"/>
        </w:rPr>
        <w:t>и развитию</w:t>
      </w:r>
      <w:r w:rsidR="00EF4C5C" w:rsidRPr="00BF5492">
        <w:rPr>
          <w:noProof/>
          <w:sz w:val="28"/>
          <w:szCs w:val="28"/>
        </w:rPr>
        <w:t xml:space="preserve"> широкой лингвосоциокультурной базы</w:t>
      </w:r>
      <w:r w:rsidR="00042A8F" w:rsidRPr="00BF5492">
        <w:rPr>
          <w:noProof/>
          <w:sz w:val="28"/>
          <w:szCs w:val="28"/>
        </w:rPr>
        <w:t>. Данный факт</w:t>
      </w:r>
      <w:r w:rsidR="00FA26FE" w:rsidRPr="00BF5492">
        <w:rPr>
          <w:noProof/>
          <w:sz w:val="28"/>
          <w:szCs w:val="28"/>
        </w:rPr>
        <w:t xml:space="preserve"> также расширяет академическую мобильность, предоставляя доступ к международным образовательным программам.</w:t>
      </w:r>
      <w:r w:rsidR="00FA26FE" w:rsidRPr="00BF5492">
        <w:rPr>
          <w:noProof/>
          <w:color w:val="FF0000"/>
          <w:sz w:val="28"/>
          <w:szCs w:val="28"/>
        </w:rPr>
        <w:t xml:space="preserve"> </w:t>
      </w:r>
      <w:r w:rsidR="00FA26FE" w:rsidRPr="00BF5492">
        <w:rPr>
          <w:i/>
          <w:iCs/>
          <w:noProof/>
          <w:sz w:val="28"/>
          <w:szCs w:val="28"/>
        </w:rPr>
        <w:t>Бизнес-партнерство</w:t>
      </w:r>
      <w:r w:rsidR="00FA26FE" w:rsidRPr="00BF5492">
        <w:rPr>
          <w:noProof/>
          <w:sz w:val="28"/>
          <w:szCs w:val="28"/>
        </w:rPr>
        <w:t xml:space="preserve"> в образовательной сфере отражает тенденцию интеграции высшего образования </w:t>
      </w:r>
      <w:r w:rsidR="00D733AB" w:rsidRPr="00BF5492">
        <w:rPr>
          <w:noProof/>
          <w:sz w:val="28"/>
          <w:szCs w:val="28"/>
        </w:rPr>
        <w:t>в</w:t>
      </w:r>
      <w:r w:rsidR="00FA26FE" w:rsidRPr="00BF5492">
        <w:rPr>
          <w:noProof/>
          <w:sz w:val="28"/>
          <w:szCs w:val="28"/>
        </w:rPr>
        <w:t xml:space="preserve"> экономическ</w:t>
      </w:r>
      <w:r w:rsidR="00D733AB" w:rsidRPr="00BF5492">
        <w:rPr>
          <w:noProof/>
          <w:sz w:val="28"/>
          <w:szCs w:val="28"/>
        </w:rPr>
        <w:t>ие</w:t>
      </w:r>
      <w:r w:rsidR="00FA26FE" w:rsidRPr="00BF5492">
        <w:rPr>
          <w:noProof/>
          <w:sz w:val="28"/>
          <w:szCs w:val="28"/>
        </w:rPr>
        <w:t xml:space="preserve"> и предпринимательски</w:t>
      </w:r>
      <w:r w:rsidR="00D733AB" w:rsidRPr="00BF5492">
        <w:rPr>
          <w:noProof/>
          <w:sz w:val="28"/>
          <w:szCs w:val="28"/>
        </w:rPr>
        <w:t>е</w:t>
      </w:r>
      <w:r w:rsidR="00FA26FE" w:rsidRPr="00BF5492">
        <w:rPr>
          <w:noProof/>
          <w:sz w:val="28"/>
          <w:szCs w:val="28"/>
        </w:rPr>
        <w:t xml:space="preserve"> структур</w:t>
      </w:r>
      <w:r w:rsidR="00D733AB" w:rsidRPr="00BF5492">
        <w:rPr>
          <w:noProof/>
          <w:sz w:val="28"/>
          <w:szCs w:val="28"/>
        </w:rPr>
        <w:t>ы</w:t>
      </w:r>
      <w:r w:rsidR="00FA26FE" w:rsidRPr="00BF5492">
        <w:rPr>
          <w:noProof/>
          <w:sz w:val="28"/>
          <w:szCs w:val="28"/>
        </w:rPr>
        <w:t xml:space="preserve">, что способствует подготовке специалистов, соответствующих </w:t>
      </w:r>
      <w:r w:rsidR="00EF4C5C" w:rsidRPr="00BF5492">
        <w:rPr>
          <w:noProof/>
          <w:sz w:val="28"/>
          <w:szCs w:val="28"/>
        </w:rPr>
        <w:t xml:space="preserve">современных </w:t>
      </w:r>
      <w:r w:rsidR="00FA26FE" w:rsidRPr="00BF5492">
        <w:rPr>
          <w:noProof/>
          <w:sz w:val="28"/>
          <w:szCs w:val="28"/>
        </w:rPr>
        <w:t>требованиям рынка труда</w:t>
      </w:r>
      <w:r w:rsidR="00D733AB" w:rsidRPr="00BF5492">
        <w:rPr>
          <w:noProof/>
          <w:sz w:val="28"/>
          <w:szCs w:val="28"/>
        </w:rPr>
        <w:t>,</w:t>
      </w:r>
      <w:r w:rsidR="005D5E66" w:rsidRPr="00BF5492">
        <w:rPr>
          <w:noProof/>
          <w:sz w:val="28"/>
          <w:szCs w:val="28"/>
        </w:rPr>
        <w:t xml:space="preserve"> </w:t>
      </w:r>
      <w:r w:rsidR="00D733AB" w:rsidRPr="00BF5492">
        <w:rPr>
          <w:noProof/>
          <w:sz w:val="28"/>
          <w:szCs w:val="28"/>
        </w:rPr>
        <w:t>а также</w:t>
      </w:r>
      <w:r w:rsidR="005D5E66" w:rsidRPr="00BF5492">
        <w:rPr>
          <w:noProof/>
          <w:sz w:val="28"/>
          <w:szCs w:val="28"/>
        </w:rPr>
        <w:t>, такое партнерство привле</w:t>
      </w:r>
      <w:r w:rsidR="00BE0C31" w:rsidRPr="00BF5492">
        <w:rPr>
          <w:noProof/>
          <w:sz w:val="28"/>
          <w:szCs w:val="28"/>
        </w:rPr>
        <w:t>кает</w:t>
      </w:r>
      <w:r w:rsidR="005D5E66" w:rsidRPr="00BF5492">
        <w:rPr>
          <w:noProof/>
          <w:sz w:val="28"/>
          <w:szCs w:val="28"/>
        </w:rPr>
        <w:t xml:space="preserve"> финансовы</w:t>
      </w:r>
      <w:r w:rsidR="00BE0C31" w:rsidRPr="00BF5492">
        <w:rPr>
          <w:noProof/>
          <w:sz w:val="28"/>
          <w:szCs w:val="28"/>
        </w:rPr>
        <w:t>е</w:t>
      </w:r>
      <w:r w:rsidR="005D5E66" w:rsidRPr="00BF5492">
        <w:rPr>
          <w:noProof/>
          <w:sz w:val="28"/>
          <w:szCs w:val="28"/>
        </w:rPr>
        <w:t xml:space="preserve"> ресурс</w:t>
      </w:r>
      <w:r w:rsidR="00BE0C31" w:rsidRPr="00BF5492">
        <w:rPr>
          <w:noProof/>
          <w:sz w:val="28"/>
          <w:szCs w:val="28"/>
        </w:rPr>
        <w:t>ы</w:t>
      </w:r>
      <w:r w:rsidR="005D5E66" w:rsidRPr="00BF5492">
        <w:rPr>
          <w:noProof/>
          <w:sz w:val="28"/>
          <w:szCs w:val="28"/>
        </w:rPr>
        <w:t xml:space="preserve"> для университетов, </w:t>
      </w:r>
      <w:r w:rsidR="00D733AB" w:rsidRPr="00BF5492">
        <w:rPr>
          <w:noProof/>
          <w:sz w:val="28"/>
          <w:szCs w:val="28"/>
        </w:rPr>
        <w:t>способствующ</w:t>
      </w:r>
      <w:r w:rsidR="00042A8F" w:rsidRPr="00BF5492">
        <w:rPr>
          <w:noProof/>
          <w:sz w:val="28"/>
          <w:szCs w:val="28"/>
        </w:rPr>
        <w:t>ие</w:t>
      </w:r>
      <w:r w:rsidR="005D5E66" w:rsidRPr="00BF5492">
        <w:rPr>
          <w:noProof/>
          <w:sz w:val="28"/>
          <w:szCs w:val="28"/>
        </w:rPr>
        <w:t xml:space="preserve"> их развитие.</w:t>
      </w:r>
    </w:p>
    <w:p w14:paraId="0E916899" w14:textId="2A3DA364" w:rsidR="00102383" w:rsidRPr="00BF5492" w:rsidRDefault="00FA26FE" w:rsidP="0007653A">
      <w:pPr>
        <w:ind w:firstLine="567"/>
        <w:jc w:val="both"/>
        <w:rPr>
          <w:noProof/>
          <w:sz w:val="28"/>
          <w:szCs w:val="28"/>
        </w:rPr>
      </w:pPr>
      <w:r w:rsidRPr="00BF5492">
        <w:rPr>
          <w:noProof/>
          <w:sz w:val="28"/>
          <w:szCs w:val="28"/>
        </w:rPr>
        <w:t xml:space="preserve">Лингвосоциокультурные особенности маркетингового дискурса университетов Казахстана непосредственно связаны с историческими и социальными трансформациями, происходившими в стране. Эти особенности отражают стремление университетов к интеграции в глобальное образовательное пространство при сохранении национальной идентичности. </w:t>
      </w:r>
    </w:p>
    <w:p w14:paraId="40A65076" w14:textId="167A495C" w:rsidR="002674E0" w:rsidRPr="00BF5492" w:rsidRDefault="002674E0" w:rsidP="0007653A">
      <w:pPr>
        <w:pStyle w:val="a3"/>
        <w:spacing w:before="0" w:beforeAutospacing="0" w:after="0" w:afterAutospacing="0"/>
        <w:ind w:firstLine="567"/>
        <w:jc w:val="both"/>
        <w:rPr>
          <w:noProof/>
          <w:sz w:val="28"/>
          <w:szCs w:val="28"/>
        </w:rPr>
      </w:pPr>
      <w:r w:rsidRPr="00BF5492">
        <w:rPr>
          <w:noProof/>
          <w:sz w:val="28"/>
          <w:szCs w:val="28"/>
        </w:rPr>
        <w:t xml:space="preserve">Созданная интегративная модель, представляющая МДПИУ связала воедино когнитивно-концептуальные, языковые и лингвосоциокультурные составляющие, которые способствуют формированию текстов, представляющих идентичность университетов и тем самым представила базовые </w:t>
      </w:r>
      <w:r w:rsidR="001117CB" w:rsidRPr="00BF5492">
        <w:rPr>
          <w:noProof/>
          <w:sz w:val="28"/>
          <w:szCs w:val="28"/>
        </w:rPr>
        <w:t>структурные и</w:t>
      </w:r>
      <w:r w:rsidR="001F4918" w:rsidRPr="00BF5492">
        <w:rPr>
          <w:noProof/>
          <w:sz w:val="28"/>
          <w:szCs w:val="28"/>
        </w:rPr>
        <w:t xml:space="preserve"> языковые </w:t>
      </w:r>
      <w:r w:rsidRPr="00BF5492">
        <w:rPr>
          <w:noProof/>
          <w:sz w:val="28"/>
          <w:szCs w:val="28"/>
        </w:rPr>
        <w:t xml:space="preserve">компоненты МДПИУ </w:t>
      </w:r>
      <w:r w:rsidR="00FB7431" w:rsidRPr="00BF5492">
        <w:rPr>
          <w:noProof/>
          <w:sz w:val="28"/>
          <w:szCs w:val="28"/>
        </w:rPr>
        <w:t xml:space="preserve">(рисунок </w:t>
      </w:r>
      <w:r w:rsidR="000E4331" w:rsidRPr="00BF5492">
        <w:rPr>
          <w:noProof/>
          <w:sz w:val="28"/>
          <w:szCs w:val="28"/>
        </w:rPr>
        <w:t>3</w:t>
      </w:r>
      <w:r w:rsidRPr="00BF5492">
        <w:rPr>
          <w:noProof/>
          <w:sz w:val="28"/>
          <w:szCs w:val="28"/>
        </w:rPr>
        <w:t>).</w:t>
      </w:r>
    </w:p>
    <w:p w14:paraId="147356BA" w14:textId="77777777" w:rsidR="002674E0" w:rsidRPr="00BF5492" w:rsidRDefault="002674E0" w:rsidP="0007653A">
      <w:pPr>
        <w:ind w:firstLine="567"/>
        <w:jc w:val="both"/>
        <w:rPr>
          <w:noProof/>
          <w:sz w:val="28"/>
          <w:szCs w:val="28"/>
        </w:rPr>
      </w:pPr>
    </w:p>
    <w:p w14:paraId="6861678C" w14:textId="7BCE6502" w:rsidR="002674E0" w:rsidRPr="00BF5492" w:rsidRDefault="002674E0" w:rsidP="0007653A">
      <w:pPr>
        <w:ind w:right="-1"/>
        <w:jc w:val="center"/>
        <w:rPr>
          <w:noProof/>
          <w:sz w:val="28"/>
          <w:szCs w:val="28"/>
        </w:rPr>
      </w:pPr>
      <w:r w:rsidRPr="00BF5492">
        <w:rPr>
          <w:noProof/>
          <w:sz w:val="28"/>
          <w:szCs w:val="28"/>
          <w14:ligatures w14:val="standardContextual"/>
        </w:rPr>
        <w:lastRenderedPageBreak/>
        <w:drawing>
          <wp:inline distT="0" distB="0" distL="0" distR="0" wp14:anchorId="3806074C" wp14:editId="55D93CF6">
            <wp:extent cx="6035040" cy="7383780"/>
            <wp:effectExtent l="0" t="0" r="0" b="0"/>
            <wp:docPr id="14166700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70063" name="Рисунок 14166700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9036" cy="7388669"/>
                    </a:xfrm>
                    <a:prstGeom prst="rect">
                      <a:avLst/>
                    </a:prstGeom>
                  </pic:spPr>
                </pic:pic>
              </a:graphicData>
            </a:graphic>
          </wp:inline>
        </w:drawing>
      </w:r>
    </w:p>
    <w:p w14:paraId="79227252" w14:textId="77777777" w:rsidR="0007653A" w:rsidRPr="00BF5492" w:rsidRDefault="0007653A" w:rsidP="00E40085">
      <w:pPr>
        <w:ind w:firstLine="708"/>
        <w:jc w:val="center"/>
        <w:rPr>
          <w:noProof/>
          <w:sz w:val="18"/>
          <w:szCs w:val="18"/>
        </w:rPr>
      </w:pPr>
    </w:p>
    <w:p w14:paraId="5253A490" w14:textId="006D38A3" w:rsidR="002674E0" w:rsidRPr="00BF5492" w:rsidRDefault="002674E0" w:rsidP="0007653A">
      <w:pPr>
        <w:jc w:val="center"/>
        <w:rPr>
          <w:noProof/>
          <w:sz w:val="28"/>
          <w:szCs w:val="28"/>
        </w:rPr>
      </w:pPr>
      <w:r w:rsidRPr="00BF5492">
        <w:rPr>
          <w:noProof/>
          <w:sz w:val="28"/>
          <w:szCs w:val="28"/>
        </w:rPr>
        <w:t>Рисунок</w:t>
      </w:r>
      <w:r w:rsidR="000E4331" w:rsidRPr="00BF5492">
        <w:rPr>
          <w:noProof/>
          <w:sz w:val="28"/>
          <w:szCs w:val="28"/>
        </w:rPr>
        <w:t xml:space="preserve"> 3</w:t>
      </w:r>
      <w:r w:rsidR="0007653A" w:rsidRPr="00BF5492">
        <w:rPr>
          <w:noProof/>
          <w:sz w:val="28"/>
          <w:szCs w:val="28"/>
        </w:rPr>
        <w:t xml:space="preserve"> -</w:t>
      </w:r>
      <w:r w:rsidRPr="00BF5492">
        <w:rPr>
          <w:noProof/>
          <w:sz w:val="28"/>
          <w:szCs w:val="28"/>
        </w:rPr>
        <w:t xml:space="preserve"> Интегративная модель МДПИУ</w:t>
      </w:r>
    </w:p>
    <w:p w14:paraId="5ED89FA9" w14:textId="77777777" w:rsidR="001A7787" w:rsidRPr="00BF5492" w:rsidRDefault="001A7787" w:rsidP="00B839E4">
      <w:pPr>
        <w:pStyle w:val="2"/>
        <w:ind w:firstLine="708"/>
        <w:rPr>
          <w:rFonts w:ascii="Times New Roman" w:hAnsi="Times New Roman" w:cs="Times New Roman"/>
          <w:b/>
          <w:bCs/>
          <w:noProof/>
          <w:color w:val="000000" w:themeColor="text1"/>
          <w:sz w:val="28"/>
          <w:szCs w:val="28"/>
        </w:rPr>
      </w:pPr>
      <w:bookmarkStart w:id="20" w:name="_Toc195625782"/>
    </w:p>
    <w:p w14:paraId="4DDDF9B7" w14:textId="22F9A917" w:rsidR="00FA26FE" w:rsidRPr="00BF5492" w:rsidRDefault="00FA26FE" w:rsidP="0007653A">
      <w:pPr>
        <w:pStyle w:val="2"/>
        <w:ind w:firstLine="567"/>
        <w:rPr>
          <w:rFonts w:ascii="Times New Roman" w:hAnsi="Times New Roman" w:cs="Times New Roman"/>
          <w:b/>
          <w:bCs/>
          <w:noProof/>
          <w:color w:val="000000" w:themeColor="text1"/>
          <w:sz w:val="28"/>
          <w:szCs w:val="28"/>
        </w:rPr>
      </w:pPr>
      <w:r w:rsidRPr="00BF5492">
        <w:rPr>
          <w:rFonts w:ascii="Times New Roman" w:hAnsi="Times New Roman" w:cs="Times New Roman"/>
          <w:b/>
          <w:bCs/>
          <w:noProof/>
          <w:color w:val="000000" w:themeColor="text1"/>
          <w:sz w:val="28"/>
          <w:szCs w:val="28"/>
        </w:rPr>
        <w:t>Выводы по треть</w:t>
      </w:r>
      <w:r w:rsidR="00B839E4" w:rsidRPr="00BF5492">
        <w:rPr>
          <w:rFonts w:ascii="Times New Roman" w:hAnsi="Times New Roman" w:cs="Times New Roman"/>
          <w:b/>
          <w:bCs/>
          <w:noProof/>
          <w:color w:val="000000" w:themeColor="text1"/>
          <w:sz w:val="28"/>
          <w:szCs w:val="28"/>
        </w:rPr>
        <w:t>ему разделу</w:t>
      </w:r>
      <w:bookmarkEnd w:id="20"/>
    </w:p>
    <w:p w14:paraId="57C1D04C" w14:textId="216ADAA5" w:rsidR="00FA26FE" w:rsidRPr="00BF5492" w:rsidRDefault="00FA26FE" w:rsidP="0007653A">
      <w:pPr>
        <w:pStyle w:val="a3"/>
        <w:spacing w:before="0" w:beforeAutospacing="0" w:after="0" w:afterAutospacing="0"/>
        <w:ind w:firstLine="567"/>
        <w:jc w:val="both"/>
        <w:rPr>
          <w:noProof/>
          <w:sz w:val="28"/>
          <w:szCs w:val="28"/>
        </w:rPr>
      </w:pPr>
      <w:r w:rsidRPr="00BF5492">
        <w:rPr>
          <w:noProof/>
          <w:sz w:val="28"/>
          <w:szCs w:val="28"/>
        </w:rPr>
        <w:t xml:space="preserve">Изучение </w:t>
      </w:r>
      <w:r w:rsidR="004C466F" w:rsidRPr="00BF5492">
        <w:rPr>
          <w:noProof/>
          <w:sz w:val="28"/>
          <w:szCs w:val="28"/>
        </w:rPr>
        <w:t>лингво</w:t>
      </w:r>
      <w:r w:rsidRPr="00BF5492">
        <w:rPr>
          <w:noProof/>
          <w:sz w:val="28"/>
          <w:szCs w:val="28"/>
        </w:rPr>
        <w:t xml:space="preserve">социокультурной специфики МДПИУ, определяемой экономическим, социальным и культурно-историческим контекстом, позволяет охарактеризовать как сами университеты, так и общество, частью которого они являются. Анализ </w:t>
      </w:r>
      <w:r w:rsidR="00BE0C31" w:rsidRPr="00BF5492">
        <w:rPr>
          <w:noProof/>
          <w:sz w:val="28"/>
          <w:szCs w:val="28"/>
        </w:rPr>
        <w:t>допол</w:t>
      </w:r>
      <w:r w:rsidR="008C6541" w:rsidRPr="00BF5492">
        <w:rPr>
          <w:noProof/>
          <w:sz w:val="28"/>
          <w:szCs w:val="28"/>
        </w:rPr>
        <w:t>няется</w:t>
      </w:r>
      <w:r w:rsidRPr="00BF5492">
        <w:rPr>
          <w:noProof/>
          <w:sz w:val="28"/>
          <w:szCs w:val="28"/>
        </w:rPr>
        <w:t xml:space="preserve"> социально-историческим описанием развития </w:t>
      </w:r>
      <w:r w:rsidRPr="00BF5492">
        <w:rPr>
          <w:noProof/>
          <w:sz w:val="28"/>
          <w:szCs w:val="28"/>
        </w:rPr>
        <w:lastRenderedPageBreak/>
        <w:t>университетов, что способствует пониманию эволюции образовательных учреждении в рамках конкретного социо-экономического периода.</w:t>
      </w:r>
    </w:p>
    <w:p w14:paraId="32146AA5" w14:textId="4BF7849A" w:rsidR="00215536" w:rsidRPr="00BF5492" w:rsidRDefault="00FA26FE" w:rsidP="0007653A">
      <w:pPr>
        <w:pStyle w:val="a3"/>
        <w:spacing w:before="0" w:beforeAutospacing="0" w:after="0" w:afterAutospacing="0"/>
        <w:ind w:firstLine="567"/>
        <w:jc w:val="both"/>
        <w:rPr>
          <w:noProof/>
          <w:sz w:val="28"/>
          <w:szCs w:val="28"/>
        </w:rPr>
      </w:pPr>
      <w:r w:rsidRPr="00BF5492">
        <w:rPr>
          <w:noProof/>
          <w:sz w:val="28"/>
          <w:szCs w:val="28"/>
        </w:rPr>
        <w:t xml:space="preserve">Общая </w:t>
      </w:r>
      <w:r w:rsidR="004C466F" w:rsidRPr="00BF5492">
        <w:rPr>
          <w:noProof/>
          <w:sz w:val="28"/>
          <w:szCs w:val="28"/>
        </w:rPr>
        <w:t>лингво</w:t>
      </w:r>
      <w:r w:rsidRPr="00BF5492">
        <w:rPr>
          <w:noProof/>
          <w:sz w:val="28"/>
          <w:szCs w:val="28"/>
        </w:rPr>
        <w:t>социокультурная специфика МДПИУ Великобритании, США и Казахстана представлена</w:t>
      </w:r>
      <w:r w:rsidR="00052BF2" w:rsidRPr="00BF5492">
        <w:rPr>
          <w:noProof/>
          <w:sz w:val="28"/>
          <w:szCs w:val="28"/>
        </w:rPr>
        <w:t xml:space="preserve"> такими составляющими</w:t>
      </w:r>
      <w:r w:rsidR="00215536" w:rsidRPr="00BF5492">
        <w:rPr>
          <w:noProof/>
          <w:sz w:val="28"/>
          <w:szCs w:val="28"/>
        </w:rPr>
        <w:t xml:space="preserve"> как</w:t>
      </w:r>
      <w:r w:rsidR="00052BF2" w:rsidRPr="00BF5492">
        <w:rPr>
          <w:noProof/>
          <w:sz w:val="28"/>
          <w:szCs w:val="28"/>
        </w:rPr>
        <w:t>:</w:t>
      </w:r>
      <w:r w:rsidR="00042A8F" w:rsidRPr="00BF5492">
        <w:rPr>
          <w:noProof/>
          <w:sz w:val="28"/>
          <w:szCs w:val="28"/>
        </w:rPr>
        <w:t xml:space="preserve"> </w:t>
      </w:r>
      <w:r w:rsidR="003F7A63" w:rsidRPr="00BF5492">
        <w:rPr>
          <w:i/>
          <w:noProof/>
          <w:sz w:val="28"/>
          <w:szCs w:val="28"/>
        </w:rPr>
        <w:t xml:space="preserve">система </w:t>
      </w:r>
      <w:r w:rsidR="00042A8F" w:rsidRPr="00BF5492">
        <w:rPr>
          <w:i/>
          <w:noProof/>
          <w:sz w:val="28"/>
          <w:szCs w:val="28"/>
        </w:rPr>
        <w:t>образован</w:t>
      </w:r>
      <w:r w:rsidR="003F7A63" w:rsidRPr="00BF5492">
        <w:rPr>
          <w:i/>
          <w:noProof/>
          <w:sz w:val="28"/>
          <w:szCs w:val="28"/>
        </w:rPr>
        <w:t>ия</w:t>
      </w:r>
      <w:r w:rsidR="00042A8F" w:rsidRPr="00BF5492">
        <w:rPr>
          <w:i/>
          <w:noProof/>
          <w:sz w:val="28"/>
          <w:szCs w:val="28"/>
        </w:rPr>
        <w:t>,</w:t>
      </w:r>
      <w:r w:rsidR="00042A8F" w:rsidRPr="00BF5492">
        <w:rPr>
          <w:i/>
          <w:iCs/>
          <w:noProof/>
          <w:sz w:val="28"/>
          <w:szCs w:val="28"/>
        </w:rPr>
        <w:t xml:space="preserve"> </w:t>
      </w:r>
      <w:r w:rsidRPr="00BF5492">
        <w:rPr>
          <w:i/>
          <w:iCs/>
          <w:noProof/>
          <w:sz w:val="28"/>
          <w:szCs w:val="28"/>
        </w:rPr>
        <w:t>национально-географическ</w:t>
      </w:r>
      <w:r w:rsidR="00215536" w:rsidRPr="00BF5492">
        <w:rPr>
          <w:i/>
          <w:iCs/>
          <w:noProof/>
          <w:sz w:val="28"/>
          <w:szCs w:val="28"/>
        </w:rPr>
        <w:t>ая</w:t>
      </w:r>
      <w:r w:rsidRPr="00BF5492">
        <w:rPr>
          <w:i/>
          <w:iCs/>
          <w:noProof/>
          <w:sz w:val="28"/>
          <w:szCs w:val="28"/>
        </w:rPr>
        <w:t xml:space="preserve"> принадлежность,</w:t>
      </w:r>
      <w:r w:rsidRPr="00BF5492">
        <w:rPr>
          <w:noProof/>
          <w:sz w:val="28"/>
          <w:szCs w:val="28"/>
        </w:rPr>
        <w:t xml:space="preserve"> </w:t>
      </w:r>
      <w:r w:rsidRPr="00BF5492">
        <w:rPr>
          <w:i/>
          <w:iCs/>
          <w:noProof/>
          <w:sz w:val="28"/>
          <w:szCs w:val="28"/>
        </w:rPr>
        <w:t>интернационализаци</w:t>
      </w:r>
      <w:r w:rsidR="00215536" w:rsidRPr="00BF5492">
        <w:rPr>
          <w:i/>
          <w:iCs/>
          <w:noProof/>
          <w:sz w:val="28"/>
          <w:szCs w:val="28"/>
        </w:rPr>
        <w:t>я</w:t>
      </w:r>
      <w:r w:rsidRPr="00BF5492">
        <w:rPr>
          <w:noProof/>
          <w:sz w:val="28"/>
          <w:szCs w:val="28"/>
        </w:rPr>
        <w:t xml:space="preserve"> и </w:t>
      </w:r>
      <w:r w:rsidRPr="00BF5492">
        <w:rPr>
          <w:i/>
          <w:iCs/>
          <w:noProof/>
          <w:sz w:val="28"/>
          <w:szCs w:val="28"/>
        </w:rPr>
        <w:t>рейтинг</w:t>
      </w:r>
      <w:r w:rsidR="00215536" w:rsidRPr="00BF5492">
        <w:rPr>
          <w:i/>
          <w:iCs/>
          <w:noProof/>
          <w:sz w:val="28"/>
          <w:szCs w:val="28"/>
        </w:rPr>
        <w:t>о</w:t>
      </w:r>
      <w:r w:rsidRPr="00BF5492">
        <w:rPr>
          <w:i/>
          <w:iCs/>
          <w:noProof/>
          <w:sz w:val="28"/>
          <w:szCs w:val="28"/>
        </w:rPr>
        <w:t>ориентированность</w:t>
      </w:r>
      <w:r w:rsidRPr="00BF5492">
        <w:rPr>
          <w:noProof/>
          <w:sz w:val="28"/>
          <w:szCs w:val="28"/>
        </w:rPr>
        <w:t xml:space="preserve"> университетов. </w:t>
      </w:r>
    </w:p>
    <w:p w14:paraId="141A5C83" w14:textId="2D84D694" w:rsidR="004725DF" w:rsidRPr="00BF5492" w:rsidRDefault="00FA26FE" w:rsidP="0007653A">
      <w:pPr>
        <w:autoSpaceDE w:val="0"/>
        <w:autoSpaceDN w:val="0"/>
        <w:adjustRightInd w:val="0"/>
        <w:ind w:firstLine="567"/>
        <w:jc w:val="both"/>
        <w:rPr>
          <w:rFonts w:eastAsiaTheme="minorHAnsi"/>
          <w:noProof/>
          <w:sz w:val="28"/>
          <w:szCs w:val="28"/>
          <w:lang w:val="en-US" w:eastAsia="en-US"/>
          <w14:ligatures w14:val="standardContextual"/>
        </w:rPr>
      </w:pPr>
      <w:r w:rsidRPr="00BF5492">
        <w:rPr>
          <w:noProof/>
          <w:sz w:val="28"/>
          <w:szCs w:val="28"/>
        </w:rPr>
        <w:t xml:space="preserve">В ходе </w:t>
      </w:r>
      <w:r w:rsidR="004725DF" w:rsidRPr="00BF5492">
        <w:rPr>
          <w:noProof/>
          <w:sz w:val="28"/>
          <w:szCs w:val="28"/>
        </w:rPr>
        <w:t xml:space="preserve">семиометрического </w:t>
      </w:r>
      <w:r w:rsidRPr="00BF5492">
        <w:rPr>
          <w:noProof/>
          <w:sz w:val="28"/>
          <w:szCs w:val="28"/>
        </w:rPr>
        <w:t>анализа были определены социокультурные ценности, являющиеся приоритетными для МДПИУ каждой страны</w:t>
      </w:r>
      <w:r w:rsidR="004D6BCD" w:rsidRPr="00BF5492">
        <w:rPr>
          <w:noProof/>
          <w:sz w:val="28"/>
          <w:szCs w:val="28"/>
        </w:rPr>
        <w:t xml:space="preserve">, </w:t>
      </w:r>
      <w:r w:rsidR="003E3AA8" w:rsidRPr="00BF5492">
        <w:rPr>
          <w:noProof/>
          <w:sz w:val="28"/>
          <w:szCs w:val="28"/>
        </w:rPr>
        <w:t xml:space="preserve">представленные </w:t>
      </w:r>
      <w:r w:rsidR="004725DF" w:rsidRPr="00BF5492">
        <w:rPr>
          <w:noProof/>
          <w:sz w:val="28"/>
          <w:szCs w:val="28"/>
        </w:rPr>
        <w:t xml:space="preserve">следующими </w:t>
      </w:r>
      <w:r w:rsidR="003E3AA8" w:rsidRPr="00BF5492">
        <w:rPr>
          <w:noProof/>
          <w:sz w:val="28"/>
          <w:szCs w:val="28"/>
        </w:rPr>
        <w:t>статистическ</w:t>
      </w:r>
      <w:r w:rsidR="00B22673" w:rsidRPr="00BF5492">
        <w:rPr>
          <w:noProof/>
          <w:sz w:val="28"/>
          <w:szCs w:val="28"/>
        </w:rPr>
        <w:t>и</w:t>
      </w:r>
      <w:r w:rsidR="003E3AA8" w:rsidRPr="00BF5492">
        <w:rPr>
          <w:noProof/>
          <w:sz w:val="28"/>
          <w:szCs w:val="28"/>
        </w:rPr>
        <w:t xml:space="preserve"> значимыми словами. </w:t>
      </w:r>
      <w:r w:rsidR="004725DF" w:rsidRPr="00BF5492">
        <w:rPr>
          <w:rFonts w:eastAsiaTheme="minorHAnsi"/>
          <w:noProof/>
          <w:sz w:val="28"/>
          <w:szCs w:val="28"/>
          <w:lang w:eastAsia="en-US"/>
          <w14:ligatures w14:val="standardContextual"/>
        </w:rPr>
        <w:t>В</w:t>
      </w:r>
      <w:r w:rsidR="004725DF" w:rsidRPr="00BF5492">
        <w:rPr>
          <w:rFonts w:eastAsiaTheme="minorHAnsi"/>
          <w:noProof/>
          <w:sz w:val="28"/>
          <w:szCs w:val="28"/>
          <w:lang w:val="en-US" w:eastAsia="en-US"/>
          <w14:ligatures w14:val="standardContextual"/>
        </w:rPr>
        <w:t xml:space="preserve"> </w:t>
      </w:r>
      <w:r w:rsidR="004725DF" w:rsidRPr="00BF5492">
        <w:rPr>
          <w:rFonts w:eastAsiaTheme="minorHAnsi"/>
          <w:noProof/>
          <w:sz w:val="28"/>
          <w:szCs w:val="28"/>
          <w:lang w:eastAsia="en-US"/>
          <w14:ligatures w14:val="standardContextual"/>
        </w:rPr>
        <w:t>МДПИУ</w:t>
      </w:r>
      <w:r w:rsidR="004725DF" w:rsidRPr="00BF5492">
        <w:rPr>
          <w:rFonts w:eastAsiaTheme="minorHAnsi"/>
          <w:noProof/>
          <w:sz w:val="28"/>
          <w:szCs w:val="28"/>
          <w:lang w:val="en-US" w:eastAsia="en-US"/>
          <w14:ligatures w14:val="standardContextual"/>
        </w:rPr>
        <w:t xml:space="preserve"> </w:t>
      </w:r>
      <w:r w:rsidR="004725DF" w:rsidRPr="00BF5492">
        <w:rPr>
          <w:rFonts w:eastAsiaTheme="minorHAnsi"/>
          <w:noProof/>
          <w:sz w:val="28"/>
          <w:szCs w:val="28"/>
          <w:lang w:eastAsia="en-US"/>
          <w14:ligatures w14:val="standardContextual"/>
        </w:rPr>
        <w:t>Великобритании</w:t>
      </w:r>
      <w:r w:rsidR="004725DF" w:rsidRPr="00BF5492">
        <w:rPr>
          <w:rFonts w:eastAsiaTheme="minorHAnsi"/>
          <w:noProof/>
          <w:sz w:val="28"/>
          <w:szCs w:val="28"/>
          <w:lang w:val="en-US" w:eastAsia="en-US"/>
          <w14:ligatures w14:val="standardContextual"/>
        </w:rPr>
        <w:t xml:space="preserve">: </w:t>
      </w:r>
      <w:r w:rsidR="004725DF" w:rsidRPr="00BF5492">
        <w:rPr>
          <w:rFonts w:eastAsiaTheme="minorHAnsi"/>
          <w:i/>
          <w:iCs/>
          <w:noProof/>
          <w:sz w:val="28"/>
          <w:szCs w:val="28"/>
          <w:lang w:val="en-US" w:eastAsia="en-US"/>
          <w14:ligatures w14:val="standardContextual"/>
        </w:rPr>
        <w:t>our, we, you, UK, royal, times, reputation, ranking, impact, recognized, gold, excellence, sustainability, reputation, world-leading, world, global, impact</w:t>
      </w:r>
      <w:r w:rsidR="004725DF" w:rsidRPr="00BF5492">
        <w:rPr>
          <w:rFonts w:eastAsiaTheme="minorHAnsi"/>
          <w:noProof/>
          <w:sz w:val="28"/>
          <w:szCs w:val="28"/>
          <w:lang w:val="en-US" w:eastAsia="en-US"/>
          <w14:ligatures w14:val="standardContextual"/>
        </w:rPr>
        <w:t xml:space="preserve">; </w:t>
      </w:r>
      <w:r w:rsidR="004725DF" w:rsidRPr="00BF5492">
        <w:rPr>
          <w:rFonts w:eastAsiaTheme="minorHAnsi"/>
          <w:noProof/>
          <w:sz w:val="28"/>
          <w:szCs w:val="28"/>
          <w:lang w:eastAsia="en-US"/>
          <w14:ligatures w14:val="standardContextual"/>
        </w:rPr>
        <w:t>в</w:t>
      </w:r>
      <w:r w:rsidR="004725DF" w:rsidRPr="00BF5492">
        <w:rPr>
          <w:rFonts w:eastAsiaTheme="minorHAnsi"/>
          <w:noProof/>
          <w:sz w:val="28"/>
          <w:szCs w:val="28"/>
          <w:lang w:val="en-US" w:eastAsia="en-US"/>
          <w14:ligatures w14:val="standardContextual"/>
        </w:rPr>
        <w:t xml:space="preserve"> </w:t>
      </w:r>
      <w:r w:rsidR="004725DF" w:rsidRPr="00BF5492">
        <w:rPr>
          <w:rFonts w:eastAsiaTheme="minorHAnsi"/>
          <w:noProof/>
          <w:sz w:val="28"/>
          <w:szCs w:val="28"/>
          <w:lang w:eastAsia="en-US"/>
          <w14:ligatures w14:val="standardContextual"/>
        </w:rPr>
        <w:t>МДПИУ</w:t>
      </w:r>
      <w:r w:rsidR="004725DF" w:rsidRPr="00BF5492">
        <w:rPr>
          <w:rFonts w:eastAsiaTheme="minorHAnsi"/>
          <w:noProof/>
          <w:sz w:val="28"/>
          <w:szCs w:val="28"/>
          <w:lang w:val="en-US" w:eastAsia="en-US"/>
          <w14:ligatures w14:val="standardContextual"/>
        </w:rPr>
        <w:t xml:space="preserve"> </w:t>
      </w:r>
      <w:r w:rsidR="004725DF" w:rsidRPr="00BF5492">
        <w:rPr>
          <w:rFonts w:eastAsiaTheme="minorHAnsi"/>
          <w:noProof/>
          <w:sz w:val="28"/>
          <w:szCs w:val="28"/>
          <w:lang w:eastAsia="en-US"/>
          <w14:ligatures w14:val="standardContextual"/>
        </w:rPr>
        <w:t>США</w:t>
      </w:r>
      <w:r w:rsidR="004725DF" w:rsidRPr="00BF5492">
        <w:rPr>
          <w:rFonts w:eastAsiaTheme="minorHAnsi"/>
          <w:noProof/>
          <w:sz w:val="28"/>
          <w:szCs w:val="28"/>
          <w:lang w:val="en-US" w:eastAsia="en-US"/>
          <w14:ligatures w14:val="standardContextual"/>
        </w:rPr>
        <w:t xml:space="preserve">: </w:t>
      </w:r>
      <w:r w:rsidR="004725DF" w:rsidRPr="00BF5492">
        <w:rPr>
          <w:rFonts w:eastAsiaTheme="minorHAnsi"/>
          <w:i/>
          <w:iCs/>
          <w:noProof/>
          <w:sz w:val="28"/>
          <w:szCs w:val="28"/>
          <w:lang w:val="en-US" w:eastAsia="en-US"/>
          <w14:ligatures w14:val="standardContextual"/>
        </w:rPr>
        <w:t>inclusion, equity, diversity, community, financial aid, scholarship, American, service, initiative, leadership</w:t>
      </w:r>
      <w:r w:rsidR="004725DF" w:rsidRPr="00BF5492">
        <w:rPr>
          <w:rFonts w:eastAsiaTheme="minorHAnsi"/>
          <w:noProof/>
          <w:sz w:val="28"/>
          <w:szCs w:val="28"/>
          <w:lang w:val="en-US" w:eastAsia="en-US"/>
          <w14:ligatures w14:val="standardContextual"/>
        </w:rPr>
        <w:t xml:space="preserve">; </w:t>
      </w:r>
      <w:r w:rsidR="004725DF" w:rsidRPr="00BF5492">
        <w:rPr>
          <w:rFonts w:eastAsiaTheme="minorHAnsi"/>
          <w:noProof/>
          <w:sz w:val="28"/>
          <w:szCs w:val="28"/>
          <w:lang w:eastAsia="en-US"/>
          <w14:ligatures w14:val="standardContextual"/>
        </w:rPr>
        <w:t>в</w:t>
      </w:r>
      <w:r w:rsidR="004725DF" w:rsidRPr="00BF5492">
        <w:rPr>
          <w:rFonts w:eastAsiaTheme="minorHAnsi"/>
          <w:noProof/>
          <w:sz w:val="28"/>
          <w:szCs w:val="28"/>
          <w:lang w:val="en-US" w:eastAsia="en-US"/>
          <w14:ligatures w14:val="standardContextual"/>
        </w:rPr>
        <w:t xml:space="preserve"> </w:t>
      </w:r>
      <w:r w:rsidR="004725DF" w:rsidRPr="00BF5492">
        <w:rPr>
          <w:rFonts w:eastAsiaTheme="minorHAnsi"/>
          <w:noProof/>
          <w:sz w:val="28"/>
          <w:szCs w:val="28"/>
          <w:lang w:eastAsia="en-US"/>
          <w14:ligatures w14:val="standardContextual"/>
        </w:rPr>
        <w:t>МДПИУ</w:t>
      </w:r>
      <w:r w:rsidR="004725DF" w:rsidRPr="00BF5492">
        <w:rPr>
          <w:rFonts w:eastAsiaTheme="minorHAnsi"/>
          <w:noProof/>
          <w:sz w:val="28"/>
          <w:szCs w:val="28"/>
          <w:lang w:val="en-US" w:eastAsia="en-US"/>
          <w14:ligatures w14:val="standardContextual"/>
        </w:rPr>
        <w:t xml:space="preserve"> </w:t>
      </w:r>
      <w:r w:rsidR="004725DF" w:rsidRPr="00BF5492">
        <w:rPr>
          <w:rFonts w:eastAsiaTheme="minorHAnsi"/>
          <w:noProof/>
          <w:sz w:val="28"/>
          <w:szCs w:val="28"/>
          <w:lang w:eastAsia="en-US"/>
          <w14:ligatures w14:val="standardContextual"/>
        </w:rPr>
        <w:t>Казахстана</w:t>
      </w:r>
      <w:r w:rsidR="004725DF" w:rsidRPr="00BF5492">
        <w:rPr>
          <w:rFonts w:eastAsiaTheme="minorHAnsi"/>
          <w:noProof/>
          <w:sz w:val="28"/>
          <w:szCs w:val="28"/>
          <w:lang w:val="en-US" w:eastAsia="en-US"/>
          <w14:ligatures w14:val="standardContextual"/>
        </w:rPr>
        <w:t>:</w:t>
      </w:r>
      <w:r w:rsidR="007B1B11" w:rsidRPr="00BF5492">
        <w:rPr>
          <w:rFonts w:eastAsiaTheme="minorHAnsi"/>
          <w:noProof/>
          <w:sz w:val="28"/>
          <w:szCs w:val="28"/>
          <w:lang w:val="en-US" w:eastAsia="en-US"/>
          <w14:ligatures w14:val="standardContextual"/>
        </w:rPr>
        <w:t xml:space="preserve"> </w:t>
      </w:r>
      <w:r w:rsidR="004725DF" w:rsidRPr="00BF5492">
        <w:rPr>
          <w:rFonts w:eastAsiaTheme="minorHAnsi"/>
          <w:i/>
          <w:iCs/>
          <w:noProof/>
          <w:sz w:val="28"/>
          <w:szCs w:val="28"/>
          <w:lang w:val="en-US" w:eastAsia="en-US"/>
          <w14:ligatures w14:val="standardContextual"/>
        </w:rPr>
        <w:t>place, accreditation, agency, rating, Kazakhstan, state, international, foreign, language, Kazakh, Russian, business, partnership, development</w:t>
      </w:r>
      <w:r w:rsidR="004725DF" w:rsidRPr="00BF5492">
        <w:rPr>
          <w:rFonts w:eastAsiaTheme="minorHAnsi"/>
          <w:noProof/>
          <w:sz w:val="28"/>
          <w:szCs w:val="28"/>
          <w:lang w:val="en-US" w:eastAsia="en-US"/>
          <w14:ligatures w14:val="standardContextual"/>
        </w:rPr>
        <w:t>.</w:t>
      </w:r>
      <w:r w:rsidR="007B1B11" w:rsidRPr="00BF5492">
        <w:rPr>
          <w:rFonts w:eastAsiaTheme="minorHAnsi"/>
          <w:noProof/>
          <w:sz w:val="28"/>
          <w:szCs w:val="28"/>
          <w:lang w:val="en-US" w:eastAsia="en-US"/>
          <w14:ligatures w14:val="standardContextual"/>
        </w:rPr>
        <w:t xml:space="preserve"> </w:t>
      </w:r>
    </w:p>
    <w:p w14:paraId="6B0FC17C" w14:textId="29EE2C90" w:rsidR="001117CB" w:rsidRPr="00BF5492" w:rsidRDefault="00FA26FE" w:rsidP="0007653A">
      <w:pPr>
        <w:pStyle w:val="a3"/>
        <w:spacing w:before="0" w:beforeAutospacing="0" w:after="0" w:afterAutospacing="0"/>
        <w:ind w:firstLine="567"/>
        <w:jc w:val="both"/>
        <w:rPr>
          <w:rStyle w:val="a5"/>
          <w:rFonts w:eastAsiaTheme="majorEastAsia"/>
          <w:b w:val="0"/>
          <w:bCs w:val="0"/>
          <w:noProof/>
          <w:sz w:val="28"/>
          <w:szCs w:val="28"/>
        </w:rPr>
      </w:pPr>
      <w:r w:rsidRPr="00BF5492">
        <w:rPr>
          <w:noProof/>
          <w:sz w:val="28"/>
          <w:szCs w:val="28"/>
        </w:rPr>
        <w:t>В текстах организационной идентичности университетов Великобритании отмеча</w:t>
      </w:r>
      <w:r w:rsidR="000C65BA" w:rsidRPr="00BF5492">
        <w:rPr>
          <w:noProof/>
          <w:sz w:val="28"/>
          <w:szCs w:val="28"/>
        </w:rPr>
        <w:t>ю</w:t>
      </w:r>
      <w:r w:rsidRPr="00BF5492">
        <w:rPr>
          <w:noProof/>
          <w:sz w:val="28"/>
          <w:szCs w:val="28"/>
        </w:rPr>
        <w:t>тся</w:t>
      </w:r>
      <w:r w:rsidR="00F17C7D" w:rsidRPr="00BF5492">
        <w:rPr>
          <w:noProof/>
          <w:sz w:val="28"/>
          <w:szCs w:val="28"/>
        </w:rPr>
        <w:t xml:space="preserve"> следующие социокультурные</w:t>
      </w:r>
      <w:r w:rsidR="00C3368F" w:rsidRPr="00BF5492">
        <w:rPr>
          <w:noProof/>
          <w:sz w:val="28"/>
          <w:szCs w:val="28"/>
        </w:rPr>
        <w:t xml:space="preserve"> особенности</w:t>
      </w:r>
      <w:r w:rsidRPr="00BF5492">
        <w:rPr>
          <w:noProof/>
          <w:sz w:val="28"/>
          <w:szCs w:val="28"/>
        </w:rPr>
        <w:t xml:space="preserve">: </w:t>
      </w:r>
      <w:r w:rsidRPr="00BF5492">
        <w:rPr>
          <w:i/>
          <w:iCs/>
          <w:noProof/>
          <w:sz w:val="28"/>
          <w:szCs w:val="28"/>
        </w:rPr>
        <w:t xml:space="preserve">историческая преемственность, </w:t>
      </w:r>
      <w:r w:rsidR="000C65BA" w:rsidRPr="00BF5492">
        <w:rPr>
          <w:i/>
          <w:iCs/>
          <w:noProof/>
          <w:sz w:val="28"/>
          <w:szCs w:val="28"/>
        </w:rPr>
        <w:t>п</w:t>
      </w:r>
      <w:r w:rsidRPr="00BF5492">
        <w:rPr>
          <w:i/>
          <w:iCs/>
          <w:noProof/>
          <w:sz w:val="28"/>
          <w:szCs w:val="28"/>
        </w:rPr>
        <w:t>ерсонализированное</w:t>
      </w:r>
      <w:r w:rsidRPr="00BF5492">
        <w:rPr>
          <w:noProof/>
          <w:sz w:val="28"/>
          <w:szCs w:val="28"/>
        </w:rPr>
        <w:t xml:space="preserve"> представление</w:t>
      </w:r>
      <w:r w:rsidR="000C65BA" w:rsidRPr="00BF5492">
        <w:rPr>
          <w:noProof/>
          <w:sz w:val="28"/>
          <w:szCs w:val="28"/>
        </w:rPr>
        <w:t>,</w:t>
      </w:r>
      <w:r w:rsidRPr="00BF5492">
        <w:rPr>
          <w:noProof/>
          <w:sz w:val="28"/>
          <w:szCs w:val="28"/>
        </w:rPr>
        <w:t xml:space="preserve"> </w:t>
      </w:r>
      <w:r w:rsidR="000C65BA" w:rsidRPr="00BF5492">
        <w:rPr>
          <w:i/>
          <w:iCs/>
          <w:noProof/>
          <w:sz w:val="28"/>
          <w:szCs w:val="28"/>
        </w:rPr>
        <w:t>п</w:t>
      </w:r>
      <w:r w:rsidRPr="00BF5492">
        <w:rPr>
          <w:i/>
          <w:iCs/>
          <w:noProof/>
          <w:sz w:val="28"/>
          <w:szCs w:val="28"/>
        </w:rPr>
        <w:t>ревосходство и репутация</w:t>
      </w:r>
      <w:r w:rsidRPr="00BF5492">
        <w:rPr>
          <w:noProof/>
          <w:sz w:val="28"/>
          <w:szCs w:val="28"/>
        </w:rPr>
        <w:t xml:space="preserve"> университетов.</w:t>
      </w:r>
      <w:r w:rsidR="000C4E98" w:rsidRPr="00BF5492">
        <w:rPr>
          <w:noProof/>
          <w:sz w:val="28"/>
          <w:szCs w:val="28"/>
        </w:rPr>
        <w:t xml:space="preserve"> Исторические</w:t>
      </w:r>
      <w:r w:rsidRPr="00BF5492">
        <w:rPr>
          <w:noProof/>
          <w:sz w:val="28"/>
          <w:szCs w:val="28"/>
        </w:rPr>
        <w:t xml:space="preserve"> традици</w:t>
      </w:r>
      <w:r w:rsidR="00E946AE" w:rsidRPr="00BF5492">
        <w:rPr>
          <w:noProof/>
          <w:sz w:val="28"/>
          <w:szCs w:val="28"/>
        </w:rPr>
        <w:t>и</w:t>
      </w:r>
      <w:r w:rsidRPr="00BF5492">
        <w:rPr>
          <w:noProof/>
          <w:sz w:val="28"/>
          <w:szCs w:val="28"/>
        </w:rPr>
        <w:t>, связанны</w:t>
      </w:r>
      <w:r w:rsidR="00F96B10" w:rsidRPr="00BF5492">
        <w:rPr>
          <w:noProof/>
          <w:sz w:val="28"/>
          <w:szCs w:val="28"/>
        </w:rPr>
        <w:t>е</w:t>
      </w:r>
      <w:r w:rsidRPr="00BF5492">
        <w:rPr>
          <w:noProof/>
          <w:sz w:val="28"/>
          <w:szCs w:val="28"/>
        </w:rPr>
        <w:t xml:space="preserve"> с многовековой историей британской системы образования, </w:t>
      </w:r>
      <w:r w:rsidR="00F96B10" w:rsidRPr="00BF5492">
        <w:rPr>
          <w:noProof/>
          <w:sz w:val="28"/>
          <w:szCs w:val="28"/>
        </w:rPr>
        <w:t xml:space="preserve">создают </w:t>
      </w:r>
      <w:r w:rsidR="00215536" w:rsidRPr="00BF5492">
        <w:rPr>
          <w:noProof/>
          <w:sz w:val="28"/>
          <w:szCs w:val="28"/>
        </w:rPr>
        <w:t xml:space="preserve">интеллектуальное и </w:t>
      </w:r>
      <w:r w:rsidR="00F96B10" w:rsidRPr="00BF5492">
        <w:rPr>
          <w:noProof/>
          <w:sz w:val="28"/>
          <w:szCs w:val="28"/>
        </w:rPr>
        <w:t>культурное наследие, демонстрируя устойчивость, стабильность и проверенные временем ценности</w:t>
      </w:r>
      <w:r w:rsidR="00575C14" w:rsidRPr="00BF5492">
        <w:rPr>
          <w:noProof/>
          <w:sz w:val="28"/>
          <w:szCs w:val="28"/>
        </w:rPr>
        <w:t>, присущие</w:t>
      </w:r>
      <w:r w:rsidR="00F96B10" w:rsidRPr="00BF5492">
        <w:rPr>
          <w:noProof/>
          <w:sz w:val="28"/>
          <w:szCs w:val="28"/>
        </w:rPr>
        <w:t xml:space="preserve"> университет</w:t>
      </w:r>
      <w:r w:rsidR="00575C14" w:rsidRPr="00BF5492">
        <w:rPr>
          <w:noProof/>
          <w:sz w:val="28"/>
          <w:szCs w:val="28"/>
        </w:rPr>
        <w:t>ам</w:t>
      </w:r>
      <w:r w:rsidRPr="00BF5492">
        <w:rPr>
          <w:noProof/>
          <w:sz w:val="28"/>
          <w:szCs w:val="28"/>
        </w:rPr>
        <w:t>. Персонализированное представление идентичности университетов</w:t>
      </w:r>
      <w:r w:rsidR="000C65BA" w:rsidRPr="00BF5492">
        <w:rPr>
          <w:noProof/>
          <w:sz w:val="28"/>
          <w:szCs w:val="28"/>
        </w:rPr>
        <w:t xml:space="preserve"> способствует формированию коллективного образа</w:t>
      </w:r>
      <w:r w:rsidR="00F96B10" w:rsidRPr="00BF5492">
        <w:rPr>
          <w:noProof/>
          <w:sz w:val="28"/>
          <w:szCs w:val="28"/>
        </w:rPr>
        <w:t xml:space="preserve"> организации</w:t>
      </w:r>
      <w:r w:rsidR="000C65BA" w:rsidRPr="00BF5492">
        <w:rPr>
          <w:noProof/>
          <w:sz w:val="28"/>
          <w:szCs w:val="28"/>
        </w:rPr>
        <w:t>,</w:t>
      </w:r>
      <w:r w:rsidR="00F96B10" w:rsidRPr="00BF5492">
        <w:rPr>
          <w:noProof/>
          <w:sz w:val="28"/>
          <w:szCs w:val="28"/>
        </w:rPr>
        <w:t xml:space="preserve"> передавая общность целей, ценностей и достижени</w:t>
      </w:r>
      <w:r w:rsidR="0066046B" w:rsidRPr="00BF5492">
        <w:rPr>
          <w:noProof/>
          <w:sz w:val="28"/>
          <w:szCs w:val="28"/>
        </w:rPr>
        <w:t>й</w:t>
      </w:r>
      <w:r w:rsidRPr="00BF5492">
        <w:rPr>
          <w:noProof/>
          <w:sz w:val="28"/>
          <w:szCs w:val="28"/>
        </w:rPr>
        <w:t xml:space="preserve">. </w:t>
      </w:r>
      <w:r w:rsidR="001117CB" w:rsidRPr="00BF5492">
        <w:rPr>
          <w:rStyle w:val="a5"/>
          <w:rFonts w:eastAsiaTheme="majorEastAsia"/>
          <w:b w:val="0"/>
          <w:bCs w:val="0"/>
          <w:noProof/>
          <w:sz w:val="28"/>
          <w:szCs w:val="28"/>
        </w:rPr>
        <w:t>Значимый социокультурный факт МДПИУ Великобритании — превосходство и репутация университетов, зафиксированные в текстах, представляющих организационную идентичность, — передают их лидерские позиции на международной образовательной арене.</w:t>
      </w:r>
    </w:p>
    <w:p w14:paraId="3F5BACFA" w14:textId="11A077AB" w:rsidR="00FA26FE" w:rsidRPr="00BF5492" w:rsidRDefault="00F17C7D" w:rsidP="0007653A">
      <w:pPr>
        <w:pStyle w:val="a3"/>
        <w:spacing w:before="0" w:beforeAutospacing="0" w:after="0" w:afterAutospacing="0"/>
        <w:ind w:firstLine="567"/>
        <w:jc w:val="both"/>
        <w:rPr>
          <w:noProof/>
          <w:sz w:val="28"/>
          <w:szCs w:val="28"/>
        </w:rPr>
      </w:pPr>
      <w:r w:rsidRPr="00BF5492">
        <w:rPr>
          <w:noProof/>
          <w:sz w:val="28"/>
          <w:szCs w:val="28"/>
        </w:rPr>
        <w:t xml:space="preserve">Социокультурные факты - </w:t>
      </w:r>
      <w:r w:rsidRPr="00BF5492">
        <w:rPr>
          <w:i/>
          <w:iCs/>
          <w:noProof/>
          <w:sz w:val="28"/>
          <w:szCs w:val="28"/>
        </w:rPr>
        <w:t>социальная</w:t>
      </w:r>
      <w:r w:rsidRPr="00BF5492">
        <w:rPr>
          <w:noProof/>
          <w:sz w:val="28"/>
          <w:szCs w:val="28"/>
        </w:rPr>
        <w:t xml:space="preserve"> </w:t>
      </w:r>
      <w:r w:rsidRPr="00BF5492">
        <w:rPr>
          <w:i/>
          <w:iCs/>
          <w:noProof/>
          <w:sz w:val="28"/>
          <w:szCs w:val="28"/>
        </w:rPr>
        <w:t>справедливость</w:t>
      </w:r>
      <w:r w:rsidRPr="00BF5492">
        <w:rPr>
          <w:noProof/>
          <w:sz w:val="28"/>
          <w:szCs w:val="28"/>
        </w:rPr>
        <w:t xml:space="preserve"> и </w:t>
      </w:r>
      <w:r w:rsidRPr="00BF5492">
        <w:rPr>
          <w:i/>
          <w:iCs/>
          <w:noProof/>
          <w:sz w:val="28"/>
          <w:szCs w:val="28"/>
        </w:rPr>
        <w:t>доступность</w:t>
      </w:r>
      <w:r w:rsidRPr="00BF5492">
        <w:rPr>
          <w:noProof/>
          <w:sz w:val="28"/>
          <w:szCs w:val="28"/>
        </w:rPr>
        <w:t xml:space="preserve"> </w:t>
      </w:r>
      <w:r w:rsidRPr="00BF5492">
        <w:rPr>
          <w:i/>
          <w:iCs/>
          <w:noProof/>
          <w:sz w:val="28"/>
          <w:szCs w:val="28"/>
        </w:rPr>
        <w:t>высшего</w:t>
      </w:r>
      <w:r w:rsidRPr="00BF5492">
        <w:rPr>
          <w:noProof/>
          <w:sz w:val="28"/>
          <w:szCs w:val="28"/>
        </w:rPr>
        <w:t xml:space="preserve"> образования, отражённые в текстах организационной идентичности университетов США, показывают намерение университетов создать инклюзивное общество с равными возможностями. </w:t>
      </w:r>
      <w:r w:rsidR="00FA26FE" w:rsidRPr="00BF5492">
        <w:rPr>
          <w:noProof/>
          <w:sz w:val="28"/>
          <w:szCs w:val="28"/>
        </w:rPr>
        <w:t xml:space="preserve">Демонстрируется роль университетов в </w:t>
      </w:r>
      <w:r w:rsidR="00052BF2" w:rsidRPr="00BF5492">
        <w:rPr>
          <w:noProof/>
          <w:sz w:val="28"/>
          <w:szCs w:val="28"/>
        </w:rPr>
        <w:t xml:space="preserve">формировании </w:t>
      </w:r>
      <w:r w:rsidR="00FA26FE" w:rsidRPr="00BF5492">
        <w:rPr>
          <w:noProof/>
          <w:sz w:val="28"/>
          <w:szCs w:val="28"/>
        </w:rPr>
        <w:t xml:space="preserve">гражданской ответственности </w:t>
      </w:r>
      <w:r w:rsidRPr="00BF5492">
        <w:rPr>
          <w:noProof/>
          <w:sz w:val="28"/>
          <w:szCs w:val="28"/>
        </w:rPr>
        <w:t>и</w:t>
      </w:r>
      <w:r w:rsidR="00FA26FE" w:rsidRPr="00BF5492">
        <w:rPr>
          <w:noProof/>
          <w:sz w:val="28"/>
          <w:szCs w:val="28"/>
        </w:rPr>
        <w:t xml:space="preserve"> их значимость как </w:t>
      </w:r>
      <w:r w:rsidR="00052BF2" w:rsidRPr="00BF5492">
        <w:rPr>
          <w:noProof/>
          <w:sz w:val="28"/>
          <w:szCs w:val="28"/>
        </w:rPr>
        <w:t>организаци</w:t>
      </w:r>
      <w:r w:rsidR="00770859" w:rsidRPr="00BF5492">
        <w:rPr>
          <w:noProof/>
          <w:sz w:val="28"/>
          <w:szCs w:val="28"/>
        </w:rPr>
        <w:t>й</w:t>
      </w:r>
      <w:r w:rsidR="00FA26FE" w:rsidRPr="00BF5492">
        <w:rPr>
          <w:noProof/>
          <w:sz w:val="28"/>
          <w:szCs w:val="28"/>
        </w:rPr>
        <w:t xml:space="preserve">, </w:t>
      </w:r>
      <w:r w:rsidR="00052BF2" w:rsidRPr="00BF5492">
        <w:rPr>
          <w:noProof/>
          <w:sz w:val="28"/>
          <w:szCs w:val="28"/>
        </w:rPr>
        <w:t xml:space="preserve">для которых важным является </w:t>
      </w:r>
      <w:r w:rsidR="00FA26FE" w:rsidRPr="00BF5492">
        <w:rPr>
          <w:i/>
          <w:iCs/>
          <w:noProof/>
          <w:sz w:val="28"/>
          <w:szCs w:val="28"/>
        </w:rPr>
        <w:t>служение</w:t>
      </w:r>
      <w:r w:rsidR="00052BF2" w:rsidRPr="00BF5492">
        <w:rPr>
          <w:i/>
          <w:iCs/>
          <w:noProof/>
          <w:sz w:val="28"/>
          <w:szCs w:val="28"/>
        </w:rPr>
        <w:t xml:space="preserve"> обществу</w:t>
      </w:r>
      <w:r w:rsidR="00FA26FE" w:rsidRPr="00BF5492">
        <w:rPr>
          <w:noProof/>
          <w:sz w:val="28"/>
          <w:szCs w:val="28"/>
        </w:rPr>
        <w:t>. В текстах организационной идентичности университетов США университеты представлены</w:t>
      </w:r>
      <w:r w:rsidRPr="00BF5492">
        <w:rPr>
          <w:noProof/>
          <w:sz w:val="28"/>
          <w:szCs w:val="28"/>
        </w:rPr>
        <w:t xml:space="preserve"> мировыми</w:t>
      </w:r>
      <w:r w:rsidR="00FA26FE" w:rsidRPr="00BF5492">
        <w:rPr>
          <w:noProof/>
          <w:sz w:val="28"/>
          <w:szCs w:val="28"/>
        </w:rPr>
        <w:t xml:space="preserve"> </w:t>
      </w:r>
      <w:r w:rsidR="00FA26FE" w:rsidRPr="00BF5492">
        <w:rPr>
          <w:i/>
          <w:iCs/>
          <w:noProof/>
          <w:sz w:val="28"/>
          <w:szCs w:val="28"/>
        </w:rPr>
        <w:t>лидерами</w:t>
      </w:r>
      <w:r w:rsidR="00FA26FE" w:rsidRPr="00BF5492">
        <w:rPr>
          <w:noProof/>
          <w:sz w:val="28"/>
          <w:szCs w:val="28"/>
        </w:rPr>
        <w:t xml:space="preserve"> в области образования, науки и инноваций, что связано с долгосрочной стратегией США по укреплению</w:t>
      </w:r>
      <w:r w:rsidR="00102802" w:rsidRPr="00BF5492">
        <w:rPr>
          <w:noProof/>
          <w:sz w:val="28"/>
          <w:szCs w:val="28"/>
        </w:rPr>
        <w:t xml:space="preserve"> </w:t>
      </w:r>
      <w:r w:rsidR="00FA26FE" w:rsidRPr="00BF5492">
        <w:rPr>
          <w:noProof/>
          <w:sz w:val="28"/>
          <w:szCs w:val="28"/>
        </w:rPr>
        <w:t>их позиций на мировой арене.</w:t>
      </w:r>
    </w:p>
    <w:p w14:paraId="3B07C9F6" w14:textId="38D2694A" w:rsidR="00FA26FE" w:rsidRPr="00BF5492" w:rsidRDefault="00FA26FE" w:rsidP="0007653A">
      <w:pPr>
        <w:pStyle w:val="a3"/>
        <w:spacing w:before="0" w:beforeAutospacing="0" w:after="0" w:afterAutospacing="0"/>
        <w:ind w:firstLine="567"/>
        <w:jc w:val="both"/>
        <w:rPr>
          <w:noProof/>
          <w:sz w:val="28"/>
          <w:szCs w:val="28"/>
        </w:rPr>
      </w:pPr>
      <w:r w:rsidRPr="00BF5492">
        <w:rPr>
          <w:noProof/>
          <w:sz w:val="28"/>
          <w:szCs w:val="28"/>
        </w:rPr>
        <w:t>В текстах организационной идентичности Казахстана значимым</w:t>
      </w:r>
      <w:r w:rsidR="000C65BA" w:rsidRPr="00BF5492">
        <w:rPr>
          <w:noProof/>
          <w:sz w:val="28"/>
          <w:szCs w:val="28"/>
        </w:rPr>
        <w:t>и</w:t>
      </w:r>
      <w:r w:rsidRPr="00BF5492">
        <w:rPr>
          <w:noProof/>
          <w:sz w:val="28"/>
          <w:szCs w:val="28"/>
        </w:rPr>
        <w:t xml:space="preserve"> </w:t>
      </w:r>
      <w:r w:rsidR="000C65BA" w:rsidRPr="00BF5492">
        <w:rPr>
          <w:noProof/>
          <w:sz w:val="28"/>
          <w:szCs w:val="28"/>
        </w:rPr>
        <w:t>являются</w:t>
      </w:r>
      <w:r w:rsidRPr="00BF5492">
        <w:rPr>
          <w:noProof/>
          <w:sz w:val="28"/>
          <w:szCs w:val="28"/>
        </w:rPr>
        <w:t xml:space="preserve"> </w:t>
      </w:r>
      <w:r w:rsidR="000C65BA" w:rsidRPr="00BF5492">
        <w:rPr>
          <w:noProof/>
          <w:sz w:val="28"/>
          <w:szCs w:val="28"/>
        </w:rPr>
        <w:t>т</w:t>
      </w:r>
      <w:r w:rsidRPr="00BF5492">
        <w:rPr>
          <w:noProof/>
          <w:sz w:val="28"/>
          <w:szCs w:val="28"/>
        </w:rPr>
        <w:t>акие</w:t>
      </w:r>
      <w:r w:rsidR="000C65BA" w:rsidRPr="00BF5492">
        <w:rPr>
          <w:noProof/>
          <w:sz w:val="28"/>
          <w:szCs w:val="28"/>
        </w:rPr>
        <w:t xml:space="preserve"> социокультурные факты</w:t>
      </w:r>
      <w:r w:rsidRPr="00BF5492">
        <w:rPr>
          <w:noProof/>
          <w:sz w:val="28"/>
          <w:szCs w:val="28"/>
        </w:rPr>
        <w:t xml:space="preserve"> как </w:t>
      </w:r>
      <w:r w:rsidRPr="00BF5492">
        <w:rPr>
          <w:i/>
          <w:iCs/>
          <w:noProof/>
          <w:sz w:val="28"/>
          <w:szCs w:val="28"/>
        </w:rPr>
        <w:t>рейтингоориентированность</w:t>
      </w:r>
      <w:r w:rsidRPr="00BF5492">
        <w:rPr>
          <w:noProof/>
          <w:sz w:val="28"/>
          <w:szCs w:val="28"/>
        </w:rPr>
        <w:t xml:space="preserve"> и </w:t>
      </w:r>
      <w:r w:rsidRPr="00BF5492">
        <w:rPr>
          <w:i/>
          <w:iCs/>
          <w:noProof/>
          <w:sz w:val="28"/>
          <w:szCs w:val="28"/>
        </w:rPr>
        <w:t>международны</w:t>
      </w:r>
      <w:r w:rsidR="00052BF2" w:rsidRPr="00BF5492">
        <w:rPr>
          <w:i/>
          <w:iCs/>
          <w:noProof/>
          <w:sz w:val="28"/>
          <w:szCs w:val="28"/>
        </w:rPr>
        <w:t>е</w:t>
      </w:r>
      <w:r w:rsidRPr="00BF5492">
        <w:rPr>
          <w:i/>
          <w:iCs/>
          <w:noProof/>
          <w:sz w:val="28"/>
          <w:szCs w:val="28"/>
        </w:rPr>
        <w:t xml:space="preserve"> стандарт</w:t>
      </w:r>
      <w:r w:rsidR="00052BF2" w:rsidRPr="00BF5492">
        <w:rPr>
          <w:i/>
          <w:iCs/>
          <w:noProof/>
          <w:sz w:val="28"/>
          <w:szCs w:val="28"/>
        </w:rPr>
        <w:t>ы</w:t>
      </w:r>
      <w:r w:rsidRPr="00BF5492">
        <w:rPr>
          <w:i/>
          <w:iCs/>
          <w:noProof/>
          <w:sz w:val="28"/>
          <w:szCs w:val="28"/>
        </w:rPr>
        <w:t>,</w:t>
      </w:r>
      <w:r w:rsidRPr="00BF5492">
        <w:rPr>
          <w:noProof/>
          <w:sz w:val="28"/>
          <w:szCs w:val="28"/>
        </w:rPr>
        <w:t xml:space="preserve"> которые особо важны для казахстанских университетов в их стремлении стать участниками глобального образовательного процесса. </w:t>
      </w:r>
      <w:r w:rsidR="00501107" w:rsidRPr="00BF5492">
        <w:rPr>
          <w:noProof/>
          <w:sz w:val="28"/>
          <w:szCs w:val="28"/>
        </w:rPr>
        <w:t>Стремление к</w:t>
      </w:r>
      <w:r w:rsidR="000C65BA" w:rsidRPr="00BF5492">
        <w:rPr>
          <w:noProof/>
          <w:sz w:val="28"/>
          <w:szCs w:val="28"/>
        </w:rPr>
        <w:t xml:space="preserve"> </w:t>
      </w:r>
      <w:r w:rsidRPr="00BF5492">
        <w:rPr>
          <w:i/>
          <w:iCs/>
          <w:noProof/>
          <w:sz w:val="28"/>
          <w:szCs w:val="28"/>
        </w:rPr>
        <w:t>бизнес-партнерств</w:t>
      </w:r>
      <w:r w:rsidR="00501107" w:rsidRPr="00BF5492">
        <w:rPr>
          <w:i/>
          <w:iCs/>
          <w:noProof/>
          <w:sz w:val="28"/>
          <w:szCs w:val="28"/>
        </w:rPr>
        <w:t>у</w:t>
      </w:r>
      <w:r w:rsidRPr="00BF5492">
        <w:rPr>
          <w:noProof/>
          <w:sz w:val="28"/>
          <w:szCs w:val="28"/>
        </w:rPr>
        <w:t xml:space="preserve"> университетов демонстрирует их тесную связь с экономическими процессами и подготовкой кадров для национального рынка труда, что коррелирует</w:t>
      </w:r>
      <w:r w:rsidR="001C051D" w:rsidRPr="00BF5492">
        <w:rPr>
          <w:noProof/>
          <w:sz w:val="28"/>
          <w:szCs w:val="28"/>
        </w:rPr>
        <w:t>ся</w:t>
      </w:r>
      <w:r w:rsidRPr="00BF5492">
        <w:rPr>
          <w:noProof/>
          <w:sz w:val="28"/>
          <w:szCs w:val="28"/>
        </w:rPr>
        <w:t xml:space="preserve"> с общей тенденцией </w:t>
      </w:r>
      <w:r w:rsidRPr="00BF5492">
        <w:rPr>
          <w:noProof/>
          <w:sz w:val="28"/>
          <w:szCs w:val="28"/>
        </w:rPr>
        <w:lastRenderedPageBreak/>
        <w:t>интеграции образования</w:t>
      </w:r>
      <w:r w:rsidR="00501107" w:rsidRPr="00BF5492">
        <w:rPr>
          <w:noProof/>
          <w:sz w:val="28"/>
          <w:szCs w:val="28"/>
        </w:rPr>
        <w:t xml:space="preserve"> с экономикой и предпринимательством</w:t>
      </w:r>
      <w:r w:rsidRPr="00BF5492">
        <w:rPr>
          <w:noProof/>
          <w:sz w:val="28"/>
          <w:szCs w:val="28"/>
        </w:rPr>
        <w:t>.</w:t>
      </w:r>
      <w:r w:rsidR="00501107" w:rsidRPr="00BF5492">
        <w:rPr>
          <w:noProof/>
          <w:sz w:val="28"/>
          <w:szCs w:val="28"/>
        </w:rPr>
        <w:t xml:space="preserve"> Особенно важна</w:t>
      </w:r>
      <w:r w:rsidRPr="00BF5492">
        <w:rPr>
          <w:noProof/>
          <w:sz w:val="28"/>
          <w:szCs w:val="28"/>
        </w:rPr>
        <w:t xml:space="preserve"> </w:t>
      </w:r>
      <w:r w:rsidR="00501107" w:rsidRPr="00BF5492">
        <w:rPr>
          <w:i/>
          <w:iCs/>
          <w:noProof/>
          <w:sz w:val="28"/>
          <w:szCs w:val="28"/>
        </w:rPr>
        <w:t>р</w:t>
      </w:r>
      <w:r w:rsidRPr="00BF5492">
        <w:rPr>
          <w:i/>
          <w:iCs/>
          <w:noProof/>
          <w:sz w:val="28"/>
          <w:szCs w:val="28"/>
        </w:rPr>
        <w:t>оль</w:t>
      </w:r>
      <w:r w:rsidR="00501107" w:rsidRPr="00BF5492">
        <w:rPr>
          <w:i/>
          <w:iCs/>
          <w:noProof/>
          <w:sz w:val="28"/>
          <w:szCs w:val="28"/>
        </w:rPr>
        <w:t xml:space="preserve"> трехъязыч</w:t>
      </w:r>
      <w:r w:rsidR="00F4091A" w:rsidRPr="00BF5492">
        <w:rPr>
          <w:i/>
          <w:iCs/>
          <w:noProof/>
          <w:sz w:val="28"/>
          <w:szCs w:val="28"/>
        </w:rPr>
        <w:t>и</w:t>
      </w:r>
      <w:r w:rsidR="00501107" w:rsidRPr="00BF5492">
        <w:rPr>
          <w:i/>
          <w:iCs/>
          <w:noProof/>
          <w:sz w:val="28"/>
          <w:szCs w:val="28"/>
        </w:rPr>
        <w:t>я</w:t>
      </w:r>
      <w:r w:rsidRPr="00BF5492">
        <w:rPr>
          <w:noProof/>
          <w:sz w:val="28"/>
          <w:szCs w:val="28"/>
        </w:rPr>
        <w:t xml:space="preserve"> в </w:t>
      </w:r>
      <w:r w:rsidR="00501107" w:rsidRPr="00BF5492">
        <w:rPr>
          <w:noProof/>
          <w:sz w:val="28"/>
          <w:szCs w:val="28"/>
        </w:rPr>
        <w:t xml:space="preserve">системе образования </w:t>
      </w:r>
      <w:r w:rsidRPr="00BF5492">
        <w:rPr>
          <w:noProof/>
          <w:sz w:val="28"/>
          <w:szCs w:val="28"/>
        </w:rPr>
        <w:t>Казахстан</w:t>
      </w:r>
      <w:r w:rsidR="00501107" w:rsidRPr="00BF5492">
        <w:rPr>
          <w:noProof/>
          <w:sz w:val="28"/>
          <w:szCs w:val="28"/>
        </w:rPr>
        <w:t>а</w:t>
      </w:r>
      <w:r w:rsidR="009C5E98" w:rsidRPr="00BF5492">
        <w:rPr>
          <w:noProof/>
          <w:sz w:val="28"/>
          <w:szCs w:val="28"/>
        </w:rPr>
        <w:t>,</w:t>
      </w:r>
      <w:r w:rsidRPr="00BF5492">
        <w:rPr>
          <w:noProof/>
          <w:sz w:val="28"/>
          <w:szCs w:val="28"/>
        </w:rPr>
        <w:t xml:space="preserve"> что соответствует современным требованиям общества. </w:t>
      </w:r>
    </w:p>
    <w:p w14:paraId="34DBC5B9" w14:textId="34C5B698" w:rsidR="00D0492A" w:rsidRPr="00BF5492" w:rsidRDefault="00FA26FE" w:rsidP="0007653A">
      <w:pPr>
        <w:pStyle w:val="a3"/>
        <w:spacing w:before="0" w:beforeAutospacing="0" w:after="0" w:afterAutospacing="0"/>
        <w:ind w:firstLine="567"/>
        <w:jc w:val="both"/>
        <w:rPr>
          <w:noProof/>
          <w:sz w:val="28"/>
          <w:szCs w:val="28"/>
        </w:rPr>
      </w:pPr>
      <w:r w:rsidRPr="00BF5492">
        <w:rPr>
          <w:noProof/>
          <w:sz w:val="28"/>
          <w:szCs w:val="28"/>
        </w:rPr>
        <w:t>Анализ развития системы высшего образования</w:t>
      </w:r>
      <w:r w:rsidR="00770859" w:rsidRPr="00BF5492">
        <w:rPr>
          <w:noProof/>
          <w:sz w:val="28"/>
          <w:szCs w:val="28"/>
        </w:rPr>
        <w:t>,</w:t>
      </w:r>
      <w:r w:rsidRPr="00BF5492">
        <w:rPr>
          <w:noProof/>
          <w:sz w:val="28"/>
          <w:szCs w:val="28"/>
        </w:rPr>
        <w:t xml:space="preserve"> исследуемых</w:t>
      </w:r>
      <w:r w:rsidR="001A0D4E" w:rsidRPr="00BF5492">
        <w:rPr>
          <w:noProof/>
          <w:sz w:val="28"/>
          <w:szCs w:val="28"/>
        </w:rPr>
        <w:t xml:space="preserve"> трёх</w:t>
      </w:r>
      <w:r w:rsidRPr="00BF5492">
        <w:rPr>
          <w:noProof/>
          <w:sz w:val="28"/>
          <w:szCs w:val="28"/>
        </w:rPr>
        <w:t xml:space="preserve"> стран</w:t>
      </w:r>
      <w:r w:rsidR="00770859" w:rsidRPr="00BF5492">
        <w:rPr>
          <w:noProof/>
          <w:sz w:val="28"/>
          <w:szCs w:val="28"/>
        </w:rPr>
        <w:t>,</w:t>
      </w:r>
      <w:r w:rsidRPr="00BF5492">
        <w:rPr>
          <w:noProof/>
          <w:sz w:val="28"/>
          <w:szCs w:val="28"/>
        </w:rPr>
        <w:t xml:space="preserve"> позволил </w:t>
      </w:r>
      <w:r w:rsidR="0074297A" w:rsidRPr="00BF5492">
        <w:rPr>
          <w:noProof/>
          <w:sz w:val="28"/>
          <w:szCs w:val="28"/>
        </w:rPr>
        <w:t>установить</w:t>
      </w:r>
      <w:r w:rsidRPr="00BF5492">
        <w:rPr>
          <w:noProof/>
          <w:sz w:val="28"/>
          <w:szCs w:val="28"/>
        </w:rPr>
        <w:t xml:space="preserve"> </w:t>
      </w:r>
      <w:r w:rsidR="0074297A" w:rsidRPr="00BF5492">
        <w:rPr>
          <w:noProof/>
          <w:sz w:val="28"/>
          <w:szCs w:val="28"/>
        </w:rPr>
        <w:t>связь выявленных</w:t>
      </w:r>
      <w:r w:rsidRPr="00BF5492">
        <w:rPr>
          <w:noProof/>
          <w:sz w:val="28"/>
          <w:szCs w:val="28"/>
        </w:rPr>
        <w:t xml:space="preserve"> </w:t>
      </w:r>
      <w:r w:rsidR="0074297A" w:rsidRPr="00BF5492">
        <w:rPr>
          <w:noProof/>
          <w:sz w:val="28"/>
          <w:szCs w:val="28"/>
        </w:rPr>
        <w:t>лингво</w:t>
      </w:r>
      <w:r w:rsidRPr="00BF5492">
        <w:rPr>
          <w:noProof/>
          <w:sz w:val="28"/>
          <w:szCs w:val="28"/>
        </w:rPr>
        <w:t>социокультур</w:t>
      </w:r>
      <w:r w:rsidR="0074297A" w:rsidRPr="00BF5492">
        <w:rPr>
          <w:noProof/>
          <w:sz w:val="28"/>
          <w:szCs w:val="28"/>
        </w:rPr>
        <w:t>ных</w:t>
      </w:r>
      <w:r w:rsidRPr="00BF5492">
        <w:rPr>
          <w:noProof/>
          <w:sz w:val="28"/>
          <w:szCs w:val="28"/>
        </w:rPr>
        <w:t xml:space="preserve"> факт</w:t>
      </w:r>
      <w:r w:rsidR="0074297A" w:rsidRPr="00BF5492">
        <w:rPr>
          <w:noProof/>
          <w:sz w:val="28"/>
          <w:szCs w:val="28"/>
        </w:rPr>
        <w:t>ов</w:t>
      </w:r>
      <w:r w:rsidRPr="00BF5492">
        <w:rPr>
          <w:noProof/>
          <w:sz w:val="28"/>
          <w:szCs w:val="28"/>
        </w:rPr>
        <w:t>, отражённы</w:t>
      </w:r>
      <w:r w:rsidR="0074297A" w:rsidRPr="00BF5492">
        <w:rPr>
          <w:noProof/>
          <w:sz w:val="28"/>
          <w:szCs w:val="28"/>
        </w:rPr>
        <w:t>х</w:t>
      </w:r>
      <w:r w:rsidRPr="00BF5492">
        <w:rPr>
          <w:noProof/>
          <w:sz w:val="28"/>
          <w:szCs w:val="28"/>
        </w:rPr>
        <w:t xml:space="preserve"> в текстах организационной идентичности</w:t>
      </w:r>
      <w:r w:rsidR="0074297A" w:rsidRPr="00BF5492">
        <w:rPr>
          <w:noProof/>
          <w:sz w:val="28"/>
          <w:szCs w:val="28"/>
        </w:rPr>
        <w:t xml:space="preserve"> университетов, с</w:t>
      </w:r>
      <w:r w:rsidR="009C5E98" w:rsidRPr="00BF5492">
        <w:rPr>
          <w:noProof/>
          <w:sz w:val="28"/>
          <w:szCs w:val="28"/>
        </w:rPr>
        <w:t xml:space="preserve"> данными</w:t>
      </w:r>
      <w:r w:rsidR="0074297A" w:rsidRPr="00BF5492">
        <w:rPr>
          <w:noProof/>
          <w:sz w:val="28"/>
          <w:szCs w:val="28"/>
        </w:rPr>
        <w:t xml:space="preserve"> историческ</w:t>
      </w:r>
      <w:r w:rsidR="009C5E98" w:rsidRPr="00BF5492">
        <w:rPr>
          <w:noProof/>
          <w:sz w:val="28"/>
          <w:szCs w:val="28"/>
        </w:rPr>
        <w:t>ого и</w:t>
      </w:r>
      <w:r w:rsidR="00501107" w:rsidRPr="00BF5492">
        <w:rPr>
          <w:noProof/>
          <w:sz w:val="28"/>
          <w:szCs w:val="28"/>
        </w:rPr>
        <w:t xml:space="preserve"> социально-экономичес</w:t>
      </w:r>
      <w:r w:rsidR="009C5E98" w:rsidRPr="00BF5492">
        <w:rPr>
          <w:noProof/>
          <w:sz w:val="28"/>
          <w:szCs w:val="28"/>
        </w:rPr>
        <w:t>кого</w:t>
      </w:r>
      <w:r w:rsidR="00501107" w:rsidRPr="00BF5492">
        <w:rPr>
          <w:noProof/>
          <w:sz w:val="28"/>
          <w:szCs w:val="28"/>
        </w:rPr>
        <w:t xml:space="preserve"> развит</w:t>
      </w:r>
      <w:r w:rsidR="009C5E98" w:rsidRPr="00BF5492">
        <w:rPr>
          <w:noProof/>
          <w:sz w:val="28"/>
          <w:szCs w:val="28"/>
        </w:rPr>
        <w:t>ия стран</w:t>
      </w:r>
      <w:r w:rsidRPr="00BF5492">
        <w:rPr>
          <w:noProof/>
          <w:sz w:val="28"/>
          <w:szCs w:val="28"/>
        </w:rPr>
        <w:t>. Университеты Великобритании прошли значительные преобразования, связанные с коммерциализацией и внедрением рыночных механизмов, инициированн</w:t>
      </w:r>
      <w:r w:rsidR="008C6541" w:rsidRPr="00BF5492">
        <w:rPr>
          <w:noProof/>
          <w:sz w:val="28"/>
          <w:szCs w:val="28"/>
        </w:rPr>
        <w:t>ы</w:t>
      </w:r>
      <w:r w:rsidR="004B169F" w:rsidRPr="00BF5492">
        <w:rPr>
          <w:noProof/>
          <w:sz w:val="28"/>
          <w:szCs w:val="28"/>
        </w:rPr>
        <w:t xml:space="preserve">х </w:t>
      </w:r>
      <w:r w:rsidRPr="00BF5492">
        <w:rPr>
          <w:noProof/>
          <w:sz w:val="28"/>
          <w:szCs w:val="28"/>
        </w:rPr>
        <w:t xml:space="preserve">государством, что привело к развитию модели </w:t>
      </w:r>
      <w:r w:rsidRPr="00BF5492">
        <w:rPr>
          <w:i/>
          <w:iCs/>
          <w:noProof/>
          <w:sz w:val="28"/>
          <w:szCs w:val="28"/>
        </w:rPr>
        <w:t>заказчик-поставщик</w:t>
      </w:r>
      <w:r w:rsidRPr="00BF5492">
        <w:rPr>
          <w:noProof/>
          <w:sz w:val="28"/>
          <w:szCs w:val="28"/>
        </w:rPr>
        <w:t xml:space="preserve">. В США государственные инвестиции способствовали развитию высшего образования, ориентированного на поддержку демократии, научно-технического прогресса и усиление взаимодействия с промышленностью, способствуя развитию </w:t>
      </w:r>
      <w:r w:rsidRPr="00BF5492">
        <w:rPr>
          <w:i/>
          <w:noProof/>
          <w:sz w:val="28"/>
          <w:szCs w:val="28"/>
        </w:rPr>
        <w:t>предпринимательских</w:t>
      </w:r>
      <w:r w:rsidRPr="00BF5492">
        <w:rPr>
          <w:noProof/>
          <w:sz w:val="28"/>
          <w:szCs w:val="28"/>
        </w:rPr>
        <w:t xml:space="preserve"> университетов.</w:t>
      </w:r>
      <w:r w:rsidR="00102802" w:rsidRPr="00BF5492">
        <w:rPr>
          <w:noProof/>
          <w:sz w:val="28"/>
          <w:szCs w:val="28"/>
        </w:rPr>
        <w:t xml:space="preserve"> </w:t>
      </w:r>
      <w:r w:rsidRPr="00BF5492">
        <w:rPr>
          <w:noProof/>
          <w:sz w:val="28"/>
          <w:szCs w:val="28"/>
        </w:rPr>
        <w:t>В Казахстане система высшего образования эволюционировала от советской модели к</w:t>
      </w:r>
      <w:r w:rsidRPr="00BF5492">
        <w:rPr>
          <w:i/>
          <w:noProof/>
          <w:sz w:val="28"/>
          <w:szCs w:val="28"/>
        </w:rPr>
        <w:t xml:space="preserve"> более рыночно-ориентированной</w:t>
      </w:r>
      <w:r w:rsidRPr="00BF5492">
        <w:rPr>
          <w:noProof/>
          <w:sz w:val="28"/>
          <w:szCs w:val="28"/>
        </w:rPr>
        <w:t>, с приватизацией части вузов и адаптацией к требованиям международного образовательного пространства.</w:t>
      </w:r>
      <w:r w:rsidR="007B1B11" w:rsidRPr="00BF5492">
        <w:rPr>
          <w:noProof/>
          <w:sz w:val="28"/>
          <w:szCs w:val="28"/>
        </w:rPr>
        <w:t xml:space="preserve"> </w:t>
      </w:r>
      <w:r w:rsidRPr="00BF5492">
        <w:rPr>
          <w:noProof/>
          <w:sz w:val="28"/>
          <w:szCs w:val="28"/>
        </w:rPr>
        <w:t xml:space="preserve">Университеты стремятся повысить свою конкурентоспособность через интеграцию рыночных механизмов, развитие инноваций и активное взаимодействие с глобальной экономической и образовательной средой. </w:t>
      </w:r>
      <w:r w:rsidR="00D0492A" w:rsidRPr="00BF5492">
        <w:rPr>
          <w:noProof/>
          <w:sz w:val="28"/>
          <w:szCs w:val="28"/>
        </w:rPr>
        <w:t xml:space="preserve">Данные факты соответствуют </w:t>
      </w:r>
      <w:r w:rsidR="004C466F" w:rsidRPr="00BF5492">
        <w:rPr>
          <w:noProof/>
          <w:sz w:val="28"/>
          <w:szCs w:val="28"/>
        </w:rPr>
        <w:t>лингво</w:t>
      </w:r>
      <w:r w:rsidR="00D0492A" w:rsidRPr="00BF5492">
        <w:rPr>
          <w:noProof/>
          <w:sz w:val="28"/>
          <w:szCs w:val="28"/>
        </w:rPr>
        <w:t>социокультурной специфике</w:t>
      </w:r>
      <w:r w:rsidR="004725DF" w:rsidRPr="00BF5492">
        <w:rPr>
          <w:noProof/>
          <w:sz w:val="28"/>
          <w:szCs w:val="28"/>
        </w:rPr>
        <w:t>, выявленн</w:t>
      </w:r>
      <w:r w:rsidR="004D6BCD" w:rsidRPr="00BF5492">
        <w:rPr>
          <w:noProof/>
          <w:sz w:val="28"/>
          <w:szCs w:val="28"/>
        </w:rPr>
        <w:t>ой</w:t>
      </w:r>
      <w:r w:rsidR="004725DF" w:rsidRPr="00BF5492">
        <w:rPr>
          <w:noProof/>
          <w:sz w:val="28"/>
          <w:szCs w:val="28"/>
        </w:rPr>
        <w:t xml:space="preserve"> на основе лингвистического анализа МДПИУ</w:t>
      </w:r>
      <w:r w:rsidR="00D0492A" w:rsidRPr="00BF5492">
        <w:rPr>
          <w:noProof/>
          <w:sz w:val="28"/>
          <w:szCs w:val="28"/>
        </w:rPr>
        <w:t xml:space="preserve"> и</w:t>
      </w:r>
      <w:r w:rsidRPr="00BF5492">
        <w:rPr>
          <w:noProof/>
          <w:sz w:val="28"/>
          <w:szCs w:val="28"/>
        </w:rPr>
        <w:t xml:space="preserve"> находят отражение в текстах организационной идентичности университетов</w:t>
      </w:r>
      <w:r w:rsidR="002F3310" w:rsidRPr="00BF5492">
        <w:rPr>
          <w:noProof/>
          <w:sz w:val="28"/>
          <w:szCs w:val="28"/>
        </w:rPr>
        <w:t>, что</w:t>
      </w:r>
      <w:r w:rsidRPr="00BF5492">
        <w:rPr>
          <w:noProof/>
          <w:sz w:val="28"/>
          <w:szCs w:val="28"/>
        </w:rPr>
        <w:t xml:space="preserve"> демонстриру</w:t>
      </w:r>
      <w:r w:rsidR="00D0492A" w:rsidRPr="00BF5492">
        <w:rPr>
          <w:noProof/>
          <w:sz w:val="28"/>
          <w:szCs w:val="28"/>
        </w:rPr>
        <w:t>ет</w:t>
      </w:r>
      <w:r w:rsidRPr="00BF5492">
        <w:rPr>
          <w:noProof/>
          <w:sz w:val="28"/>
          <w:szCs w:val="28"/>
        </w:rPr>
        <w:t xml:space="preserve"> их адаптацию к происходящим изменениям</w:t>
      </w:r>
      <w:r w:rsidR="00236797" w:rsidRPr="00BF5492">
        <w:rPr>
          <w:noProof/>
          <w:sz w:val="28"/>
          <w:szCs w:val="28"/>
        </w:rPr>
        <w:t>,</w:t>
      </w:r>
      <w:r w:rsidRPr="00BF5492">
        <w:rPr>
          <w:noProof/>
          <w:sz w:val="28"/>
          <w:szCs w:val="28"/>
        </w:rPr>
        <w:t xml:space="preserve"> представляя стратегическое позиционирование университетов в обществе. </w:t>
      </w:r>
    </w:p>
    <w:p w14:paraId="2C423483" w14:textId="484F13A0" w:rsidR="00A77746" w:rsidRPr="00BF5492" w:rsidRDefault="005D32C8" w:rsidP="0007653A">
      <w:pPr>
        <w:pStyle w:val="a3"/>
        <w:spacing w:before="0" w:beforeAutospacing="0" w:after="0" w:afterAutospacing="0"/>
        <w:ind w:firstLine="567"/>
        <w:jc w:val="both"/>
        <w:rPr>
          <w:rStyle w:val="a5"/>
          <w:rFonts w:eastAsiaTheme="majorEastAsia"/>
          <w:b w:val="0"/>
          <w:bCs w:val="0"/>
          <w:noProof/>
          <w:sz w:val="28"/>
          <w:szCs w:val="28"/>
        </w:rPr>
        <w:sectPr w:rsidR="00A77746" w:rsidRPr="00BF5492" w:rsidSect="00571E4E">
          <w:type w:val="nextColumn"/>
          <w:pgSz w:w="11906" w:h="16838"/>
          <w:pgMar w:top="1134" w:right="567" w:bottom="1134" w:left="1701" w:header="708" w:footer="708" w:gutter="0"/>
          <w:cols w:space="708"/>
          <w:docGrid w:linePitch="360"/>
        </w:sectPr>
      </w:pPr>
      <w:r w:rsidRPr="00BF5492">
        <w:rPr>
          <w:noProof/>
          <w:sz w:val="28"/>
          <w:szCs w:val="28"/>
        </w:rPr>
        <w:t>Лингвос</w:t>
      </w:r>
      <w:r w:rsidR="00FA26FE" w:rsidRPr="00BF5492">
        <w:rPr>
          <w:noProof/>
          <w:sz w:val="28"/>
          <w:szCs w:val="28"/>
        </w:rPr>
        <w:t xml:space="preserve">оциокультурные особенности маркетингового дискурса, представляющего идентичность университетов Великобритании, США и Казахстана, носят двойственный характер: с одной стороны, они отображают и поддерживают </w:t>
      </w:r>
      <w:r w:rsidR="00575AE9" w:rsidRPr="00BF5492">
        <w:rPr>
          <w:noProof/>
          <w:sz w:val="28"/>
          <w:szCs w:val="28"/>
        </w:rPr>
        <w:t>национальные</w:t>
      </w:r>
      <w:r w:rsidR="00770859" w:rsidRPr="00BF5492">
        <w:rPr>
          <w:noProof/>
          <w:sz w:val="28"/>
          <w:szCs w:val="28"/>
        </w:rPr>
        <w:t>,</w:t>
      </w:r>
      <w:r w:rsidR="00575AE9" w:rsidRPr="00BF5492">
        <w:rPr>
          <w:noProof/>
          <w:color w:val="FF0000"/>
          <w:sz w:val="28"/>
          <w:szCs w:val="28"/>
        </w:rPr>
        <w:t xml:space="preserve"> </w:t>
      </w:r>
      <w:r w:rsidR="00FA26FE" w:rsidRPr="00BF5492">
        <w:rPr>
          <w:noProof/>
          <w:sz w:val="28"/>
          <w:szCs w:val="28"/>
        </w:rPr>
        <w:t xml:space="preserve">социальные и культурные особенности, а с другой — активно интегрируются в международное образовательное и научное пространство. </w:t>
      </w:r>
      <w:r w:rsidR="00D0492A" w:rsidRPr="00BF5492">
        <w:rPr>
          <w:noProof/>
          <w:sz w:val="28"/>
          <w:szCs w:val="28"/>
        </w:rPr>
        <w:t xml:space="preserve">В текстах, </w:t>
      </w:r>
      <w:r w:rsidR="00B32DAC" w:rsidRPr="00BF5492">
        <w:rPr>
          <w:noProof/>
          <w:sz w:val="28"/>
          <w:szCs w:val="28"/>
        </w:rPr>
        <w:t>представляющих</w:t>
      </w:r>
      <w:r w:rsidR="00D0492A" w:rsidRPr="00BF5492">
        <w:rPr>
          <w:noProof/>
          <w:sz w:val="28"/>
          <w:szCs w:val="28"/>
        </w:rPr>
        <w:t xml:space="preserve"> </w:t>
      </w:r>
      <w:r w:rsidR="00B32DAC" w:rsidRPr="00BF5492">
        <w:rPr>
          <w:noProof/>
          <w:sz w:val="28"/>
          <w:szCs w:val="28"/>
        </w:rPr>
        <w:t xml:space="preserve">организационную идентичность университетов, </w:t>
      </w:r>
      <w:r w:rsidR="00770859" w:rsidRPr="00BF5492">
        <w:rPr>
          <w:noProof/>
          <w:sz w:val="28"/>
          <w:szCs w:val="28"/>
        </w:rPr>
        <w:t>лингвосоц</w:t>
      </w:r>
      <w:r w:rsidR="005D5E66" w:rsidRPr="00BF5492">
        <w:rPr>
          <w:noProof/>
          <w:sz w:val="28"/>
          <w:szCs w:val="28"/>
        </w:rPr>
        <w:t>и</w:t>
      </w:r>
      <w:r w:rsidR="00770859" w:rsidRPr="00BF5492">
        <w:rPr>
          <w:noProof/>
          <w:sz w:val="28"/>
          <w:szCs w:val="28"/>
        </w:rPr>
        <w:t xml:space="preserve">окультурные </w:t>
      </w:r>
      <w:r w:rsidR="00D0492A" w:rsidRPr="00BF5492">
        <w:rPr>
          <w:noProof/>
          <w:sz w:val="28"/>
          <w:szCs w:val="28"/>
        </w:rPr>
        <w:t>особенности университетов каждой страны</w:t>
      </w:r>
      <w:r w:rsidR="00501107" w:rsidRPr="00BF5492">
        <w:rPr>
          <w:noProof/>
          <w:sz w:val="28"/>
          <w:szCs w:val="28"/>
        </w:rPr>
        <w:t xml:space="preserve"> </w:t>
      </w:r>
      <w:r w:rsidR="007E71F9" w:rsidRPr="00BF5492">
        <w:rPr>
          <w:noProof/>
          <w:sz w:val="28"/>
          <w:szCs w:val="28"/>
        </w:rPr>
        <w:t>используются</w:t>
      </w:r>
      <w:r w:rsidR="00D0492A" w:rsidRPr="00BF5492">
        <w:rPr>
          <w:noProof/>
          <w:sz w:val="28"/>
          <w:szCs w:val="28"/>
        </w:rPr>
        <w:t xml:space="preserve">, чтобы подчеркнуть их уникальную специфику. </w:t>
      </w:r>
      <w:r w:rsidRPr="00BF5492">
        <w:rPr>
          <w:rStyle w:val="a5"/>
          <w:rFonts w:eastAsiaTheme="majorEastAsia"/>
          <w:b w:val="0"/>
          <w:bCs w:val="0"/>
          <w:noProof/>
          <w:sz w:val="28"/>
          <w:szCs w:val="28"/>
        </w:rPr>
        <w:t>Лингвос</w:t>
      </w:r>
      <w:r w:rsidR="007E71F9" w:rsidRPr="00BF5492">
        <w:rPr>
          <w:rStyle w:val="a5"/>
          <w:rFonts w:eastAsiaTheme="majorEastAsia"/>
          <w:b w:val="0"/>
          <w:bCs w:val="0"/>
          <w:noProof/>
          <w:sz w:val="28"/>
          <w:szCs w:val="28"/>
        </w:rPr>
        <w:t>оциокультурные особенности играют ключевую роль в формировании маркетингово привлекательного образа университетов, способствующего их успешному позиционированию,</w:t>
      </w:r>
      <w:r w:rsidR="00770859" w:rsidRPr="00BF5492">
        <w:rPr>
          <w:rStyle w:val="a5"/>
          <w:rFonts w:eastAsiaTheme="majorEastAsia"/>
          <w:b w:val="0"/>
          <w:bCs w:val="0"/>
          <w:noProof/>
          <w:sz w:val="28"/>
          <w:szCs w:val="28"/>
        </w:rPr>
        <w:t xml:space="preserve"> </w:t>
      </w:r>
      <w:r w:rsidR="005D5E66" w:rsidRPr="00BF5492">
        <w:rPr>
          <w:rStyle w:val="a5"/>
          <w:rFonts w:eastAsiaTheme="majorEastAsia"/>
          <w:b w:val="0"/>
          <w:bCs w:val="0"/>
          <w:noProof/>
          <w:sz w:val="28"/>
          <w:szCs w:val="28"/>
        </w:rPr>
        <w:t>привлечению</w:t>
      </w:r>
      <w:r w:rsidR="007E71F9" w:rsidRPr="00BF5492">
        <w:rPr>
          <w:rStyle w:val="a5"/>
          <w:rFonts w:eastAsiaTheme="majorEastAsia"/>
          <w:b w:val="0"/>
          <w:bCs w:val="0"/>
          <w:noProof/>
          <w:sz w:val="28"/>
          <w:szCs w:val="28"/>
        </w:rPr>
        <w:t xml:space="preserve"> студентов, научных организаций, бизнес-партнёров и представителей государства.</w:t>
      </w:r>
    </w:p>
    <w:p w14:paraId="480C1A63" w14:textId="0EFC77CC" w:rsidR="00FA26FE" w:rsidRPr="00BF5492" w:rsidRDefault="00FA26FE" w:rsidP="005F1752">
      <w:pPr>
        <w:pStyle w:val="1"/>
        <w:spacing w:before="0" w:beforeAutospacing="0" w:after="0" w:afterAutospacing="0"/>
        <w:jc w:val="center"/>
        <w:rPr>
          <w:noProof/>
          <w:sz w:val="28"/>
          <w:szCs w:val="28"/>
        </w:rPr>
      </w:pPr>
      <w:bookmarkStart w:id="21" w:name="_Toc195625783"/>
      <w:r w:rsidRPr="00BF5492">
        <w:rPr>
          <w:noProof/>
          <w:sz w:val="28"/>
          <w:szCs w:val="28"/>
        </w:rPr>
        <w:lastRenderedPageBreak/>
        <w:t>ЗАКЛЮЧЕНИЕ</w:t>
      </w:r>
      <w:bookmarkEnd w:id="21"/>
    </w:p>
    <w:p w14:paraId="2ABACCB8" w14:textId="77777777" w:rsidR="001A7787" w:rsidRPr="00BF5492" w:rsidRDefault="001A7787" w:rsidP="0007653A">
      <w:pPr>
        <w:pStyle w:val="1"/>
        <w:spacing w:before="0" w:beforeAutospacing="0" w:after="0" w:afterAutospacing="0"/>
        <w:ind w:firstLine="567"/>
        <w:jc w:val="center"/>
        <w:rPr>
          <w:noProof/>
          <w:sz w:val="28"/>
          <w:szCs w:val="28"/>
        </w:rPr>
      </w:pPr>
    </w:p>
    <w:p w14:paraId="135D20D5" w14:textId="71A6EE72" w:rsidR="00FA26FE" w:rsidRPr="00BF5492" w:rsidRDefault="00FA26FE" w:rsidP="0007653A">
      <w:pPr>
        <w:pStyle w:val="a3"/>
        <w:spacing w:before="0" w:beforeAutospacing="0" w:after="0" w:afterAutospacing="0"/>
        <w:ind w:firstLine="567"/>
        <w:jc w:val="both"/>
        <w:rPr>
          <w:noProof/>
          <w:sz w:val="28"/>
          <w:szCs w:val="28"/>
        </w:rPr>
      </w:pPr>
      <w:r w:rsidRPr="00BF5492">
        <w:rPr>
          <w:noProof/>
          <w:sz w:val="28"/>
          <w:szCs w:val="28"/>
        </w:rPr>
        <w:t>Важнейшими общественными структурами, формирующими интеллектуальный и культурный капитал общества, выступают университеты, которые сталкиваются с вызовами глобализации и конкуренции на национальном и международном уровнях. В связи с этим исследование маркетингового дискурса, представляющего идентичность университетов, приобретает особую актуальность как средство стратегического позиционирования и укрепления репутации высших учебных заведений в условиях динамично изменяющейся образовательной среды. Маркетинговый дискурс интегрируется в различные дискурсивные практики и его свойства находят применение в других типах дискурсов. Возрастающая роль этого дискурса определяет его влияние</w:t>
      </w:r>
      <w:r w:rsidR="00724671" w:rsidRPr="00BF5492">
        <w:rPr>
          <w:noProof/>
          <w:sz w:val="28"/>
          <w:szCs w:val="28"/>
        </w:rPr>
        <w:t xml:space="preserve"> </w:t>
      </w:r>
      <w:r w:rsidRPr="00BF5492">
        <w:rPr>
          <w:noProof/>
          <w:sz w:val="28"/>
          <w:szCs w:val="28"/>
        </w:rPr>
        <w:t xml:space="preserve">не только на </w:t>
      </w:r>
      <w:r w:rsidR="004E34D3" w:rsidRPr="00BF5492">
        <w:rPr>
          <w:noProof/>
          <w:sz w:val="28"/>
          <w:szCs w:val="28"/>
        </w:rPr>
        <w:t>экономическую, социальную</w:t>
      </w:r>
      <w:r w:rsidRPr="00BF5492">
        <w:rPr>
          <w:noProof/>
          <w:sz w:val="28"/>
          <w:szCs w:val="28"/>
        </w:rPr>
        <w:t>, культурно-историческую сферы жизни, но и на</w:t>
      </w:r>
      <w:r w:rsidR="00A93774" w:rsidRPr="00BF5492">
        <w:rPr>
          <w:noProof/>
          <w:sz w:val="28"/>
          <w:szCs w:val="28"/>
        </w:rPr>
        <w:t xml:space="preserve"> сферу высшего образования</w:t>
      </w:r>
      <w:r w:rsidRPr="00BF5492">
        <w:rPr>
          <w:noProof/>
          <w:sz w:val="28"/>
          <w:szCs w:val="28"/>
        </w:rPr>
        <w:t>.</w:t>
      </w:r>
      <w:r w:rsidR="00A93774" w:rsidRPr="00BF5492">
        <w:rPr>
          <w:noProof/>
          <w:sz w:val="28"/>
          <w:szCs w:val="28"/>
        </w:rPr>
        <w:t xml:space="preserve"> </w:t>
      </w:r>
    </w:p>
    <w:p w14:paraId="76C14F30" w14:textId="15355AF9" w:rsidR="00FA26FE" w:rsidRPr="00BF5492" w:rsidRDefault="00FA26FE" w:rsidP="0007653A">
      <w:pPr>
        <w:pStyle w:val="a3"/>
        <w:spacing w:before="0" w:beforeAutospacing="0" w:after="0" w:afterAutospacing="0"/>
        <w:ind w:firstLine="567"/>
        <w:jc w:val="both"/>
        <w:rPr>
          <w:noProof/>
          <w:sz w:val="28"/>
          <w:szCs w:val="28"/>
        </w:rPr>
      </w:pPr>
      <w:r w:rsidRPr="00BF5492">
        <w:rPr>
          <w:noProof/>
          <w:sz w:val="28"/>
          <w:szCs w:val="28"/>
        </w:rPr>
        <w:t>Университеты, как сложные социальные институты, разрабатывают и поддерживают свою организационную идентичность (с целью легитимизации своего статуса и полномочий), отвечая на внешние вызовы современного общества. Изучение организационной идентичности университетов осуществляется на основе</w:t>
      </w:r>
      <w:r w:rsidR="00752D56" w:rsidRPr="00BF5492">
        <w:rPr>
          <w:noProof/>
          <w:sz w:val="28"/>
          <w:szCs w:val="28"/>
        </w:rPr>
        <w:t xml:space="preserve"> МДПИУ</w:t>
      </w:r>
      <w:r w:rsidRPr="00BF5492">
        <w:rPr>
          <w:noProof/>
          <w:sz w:val="28"/>
          <w:szCs w:val="28"/>
        </w:rPr>
        <w:t xml:space="preserve">, который выступает одним из ключевых инструментов самопрезентации университетов. </w:t>
      </w:r>
    </w:p>
    <w:p w14:paraId="7107CD09" w14:textId="2C1677D6" w:rsidR="00FA26FE" w:rsidRPr="00BF5492" w:rsidRDefault="00FA26FE" w:rsidP="0007653A">
      <w:pPr>
        <w:pStyle w:val="a3"/>
        <w:spacing w:before="0" w:beforeAutospacing="0" w:after="0" w:afterAutospacing="0"/>
        <w:ind w:firstLine="567"/>
        <w:jc w:val="both"/>
        <w:rPr>
          <w:noProof/>
          <w:sz w:val="28"/>
          <w:szCs w:val="28"/>
        </w:rPr>
      </w:pPr>
      <w:r w:rsidRPr="00BF5492">
        <w:rPr>
          <w:noProof/>
          <w:sz w:val="28"/>
          <w:szCs w:val="28"/>
        </w:rPr>
        <w:t>Маркетинговый дискурс, представляющий идентичность университетов</w:t>
      </w:r>
      <w:r w:rsidR="008D5294" w:rsidRPr="00BF5492">
        <w:rPr>
          <w:noProof/>
          <w:sz w:val="28"/>
          <w:szCs w:val="28"/>
        </w:rPr>
        <w:t>,</w:t>
      </w:r>
      <w:r w:rsidRPr="00BF5492">
        <w:rPr>
          <w:noProof/>
          <w:sz w:val="28"/>
          <w:szCs w:val="28"/>
        </w:rPr>
        <w:t xml:space="preserve"> базируется на сложной системе взаимодействий с различными заинтересованными сторонами в рамках экономического, образовательного и социокультурного контекстов, тем самым образуя многогранную связь между университетом, наукой, государством, бизнес-сообществом и обществом в целом.</w:t>
      </w:r>
      <w:r w:rsidR="00102802" w:rsidRPr="00BF5492">
        <w:rPr>
          <w:noProof/>
          <w:sz w:val="28"/>
          <w:szCs w:val="28"/>
        </w:rPr>
        <w:t xml:space="preserve"> </w:t>
      </w:r>
      <w:r w:rsidRPr="00BF5492">
        <w:rPr>
          <w:noProof/>
          <w:sz w:val="28"/>
          <w:szCs w:val="28"/>
        </w:rPr>
        <w:t xml:space="preserve">МДПИУ является одним из важных элементов в стратегическом управлении взаимоотношениями университета с многочисленными социальными участниками. Он обеспечивает платформу для коммуникативного взаимодействия, что не только способствует адаптации университетов к среде рыночной экономики, но и позволяет эффективно репрезентировать традиционное академическое направление. </w:t>
      </w:r>
      <w:r w:rsidR="00114B34" w:rsidRPr="00BF5492">
        <w:rPr>
          <w:noProof/>
          <w:sz w:val="28"/>
          <w:szCs w:val="28"/>
        </w:rPr>
        <w:t>МДПИУ представляет собой сложное явление, объединяющее элементы университетского, образовательного, академического, маркетингового, рекламного, бизнес-предпринимательского, управленческого, политического и социального дискурсов</w:t>
      </w:r>
      <w:r w:rsidR="007F0930" w:rsidRPr="00BF5492">
        <w:rPr>
          <w:noProof/>
          <w:sz w:val="28"/>
          <w:szCs w:val="28"/>
        </w:rPr>
        <w:t>.</w:t>
      </w:r>
      <w:r w:rsidR="00114B34" w:rsidRPr="00BF5492">
        <w:rPr>
          <w:noProof/>
          <w:sz w:val="28"/>
          <w:szCs w:val="28"/>
        </w:rPr>
        <w:t xml:space="preserve"> </w:t>
      </w:r>
    </w:p>
    <w:p w14:paraId="5351C1FD" w14:textId="5A4FDC9B" w:rsidR="00FA26FE" w:rsidRPr="00BF5492" w:rsidRDefault="00FA26FE" w:rsidP="0007653A">
      <w:pPr>
        <w:pStyle w:val="a3"/>
        <w:spacing w:before="0" w:beforeAutospacing="0" w:after="0" w:afterAutospacing="0"/>
        <w:ind w:firstLine="567"/>
        <w:jc w:val="both"/>
        <w:rPr>
          <w:noProof/>
          <w:sz w:val="28"/>
          <w:szCs w:val="28"/>
        </w:rPr>
      </w:pPr>
      <w:r w:rsidRPr="00BF5492">
        <w:rPr>
          <w:noProof/>
          <w:sz w:val="28"/>
          <w:szCs w:val="28"/>
        </w:rPr>
        <w:t>Исследование МДПИУ</w:t>
      </w:r>
      <w:r w:rsidR="002617D0" w:rsidRPr="00BF5492">
        <w:rPr>
          <w:noProof/>
          <w:sz w:val="28"/>
          <w:szCs w:val="28"/>
        </w:rPr>
        <w:t xml:space="preserve"> </w:t>
      </w:r>
      <w:r w:rsidR="002617D0" w:rsidRPr="00BF5492">
        <w:rPr>
          <w:noProof/>
          <w:color w:val="000000"/>
          <w:sz w:val="28"/>
          <w:szCs w:val="28"/>
        </w:rPr>
        <w:t xml:space="preserve">включает </w:t>
      </w:r>
      <w:r w:rsidRPr="00BF5492">
        <w:rPr>
          <w:noProof/>
          <w:sz w:val="28"/>
          <w:szCs w:val="28"/>
        </w:rPr>
        <w:t xml:space="preserve">анализ исторического </w:t>
      </w:r>
      <w:r w:rsidR="002617D0" w:rsidRPr="00BF5492">
        <w:rPr>
          <w:noProof/>
          <w:sz w:val="28"/>
          <w:szCs w:val="28"/>
        </w:rPr>
        <w:t>изменения</w:t>
      </w:r>
      <w:r w:rsidRPr="00BF5492">
        <w:rPr>
          <w:noProof/>
          <w:sz w:val="28"/>
          <w:szCs w:val="28"/>
        </w:rPr>
        <w:t xml:space="preserve"> концепта Университет как важной составляющей социальной системы. </w:t>
      </w:r>
      <w:r w:rsidR="002617D0" w:rsidRPr="00BF5492">
        <w:rPr>
          <w:noProof/>
          <w:sz w:val="28"/>
          <w:szCs w:val="28"/>
        </w:rPr>
        <w:t xml:space="preserve">Развитие </w:t>
      </w:r>
      <w:r w:rsidRPr="00BF5492">
        <w:rPr>
          <w:noProof/>
          <w:sz w:val="28"/>
          <w:szCs w:val="28"/>
        </w:rPr>
        <w:t xml:space="preserve">университетов показывает их адаптацию к изменяющимся социально-экономическим условиям, что отображается в их образовательных моделях </w:t>
      </w:r>
      <w:r w:rsidR="002617D0" w:rsidRPr="00BF5492">
        <w:rPr>
          <w:noProof/>
          <w:sz w:val="28"/>
          <w:szCs w:val="28"/>
        </w:rPr>
        <w:t>и обеспечивает</w:t>
      </w:r>
      <w:r w:rsidRPr="00BF5492">
        <w:rPr>
          <w:noProof/>
          <w:sz w:val="28"/>
          <w:szCs w:val="28"/>
        </w:rPr>
        <w:t xml:space="preserve"> более точное понимание их роли в современном обществе. Концепт Университет находится в постоянном развитии и его традиционное восприятие,</w:t>
      </w:r>
      <w:r w:rsidR="00102802" w:rsidRPr="00BF5492">
        <w:rPr>
          <w:noProof/>
          <w:sz w:val="28"/>
          <w:szCs w:val="28"/>
        </w:rPr>
        <w:t xml:space="preserve"> </w:t>
      </w:r>
      <w:r w:rsidRPr="00BF5492">
        <w:rPr>
          <w:noProof/>
          <w:sz w:val="28"/>
          <w:szCs w:val="28"/>
        </w:rPr>
        <w:t>как образовательного и научно-исследовательского учреждения, дополняется другими социально значимыми</w:t>
      </w:r>
      <w:r w:rsidR="00102802" w:rsidRPr="00BF5492">
        <w:rPr>
          <w:noProof/>
          <w:sz w:val="28"/>
          <w:szCs w:val="28"/>
        </w:rPr>
        <w:t xml:space="preserve"> </w:t>
      </w:r>
      <w:r w:rsidRPr="00BF5492">
        <w:rPr>
          <w:noProof/>
          <w:sz w:val="28"/>
          <w:szCs w:val="28"/>
        </w:rPr>
        <w:t>функциями, отражая те изменения, которые происходят в современном</w:t>
      </w:r>
      <w:r w:rsidR="00102802" w:rsidRPr="00BF5492">
        <w:rPr>
          <w:noProof/>
          <w:sz w:val="28"/>
          <w:szCs w:val="28"/>
        </w:rPr>
        <w:t xml:space="preserve"> </w:t>
      </w:r>
      <w:r w:rsidRPr="00BF5492">
        <w:rPr>
          <w:noProof/>
          <w:sz w:val="28"/>
          <w:szCs w:val="28"/>
        </w:rPr>
        <w:t xml:space="preserve">мире. </w:t>
      </w:r>
    </w:p>
    <w:p w14:paraId="1E4779DC" w14:textId="5A177844" w:rsidR="00114B34" w:rsidRPr="00BF5492" w:rsidRDefault="00114B34" w:rsidP="0007653A">
      <w:pPr>
        <w:pStyle w:val="a3"/>
        <w:spacing w:before="0" w:beforeAutospacing="0" w:after="0" w:afterAutospacing="0"/>
        <w:ind w:firstLine="567"/>
        <w:jc w:val="both"/>
        <w:rPr>
          <w:noProof/>
          <w:sz w:val="28"/>
          <w:szCs w:val="28"/>
        </w:rPr>
      </w:pPr>
      <w:r w:rsidRPr="00BF5492">
        <w:rPr>
          <w:noProof/>
          <w:sz w:val="28"/>
          <w:szCs w:val="28"/>
        </w:rPr>
        <w:t xml:space="preserve">Анализ когнитивных доменов позволил определить вербализируемый фрагмент знаний, представленный в текстах организационной идентичности </w:t>
      </w:r>
      <w:r w:rsidRPr="00BF5492">
        <w:rPr>
          <w:noProof/>
          <w:sz w:val="28"/>
          <w:szCs w:val="28"/>
        </w:rPr>
        <w:lastRenderedPageBreak/>
        <w:t>университетов. Когнитивные домены, выявленные общими для университетов, исследуемых стран, формируют базовую когнитивную систем</w:t>
      </w:r>
      <w:r w:rsidR="007F0930" w:rsidRPr="00BF5492">
        <w:rPr>
          <w:noProof/>
          <w:sz w:val="28"/>
          <w:szCs w:val="28"/>
        </w:rPr>
        <w:t>у</w:t>
      </w:r>
      <w:r w:rsidR="00523D2F" w:rsidRPr="00BF5492">
        <w:rPr>
          <w:noProof/>
          <w:sz w:val="28"/>
          <w:szCs w:val="28"/>
        </w:rPr>
        <w:t>,</w:t>
      </w:r>
      <w:r w:rsidRPr="00BF5492">
        <w:rPr>
          <w:noProof/>
          <w:sz w:val="28"/>
          <w:szCs w:val="28"/>
        </w:rPr>
        <w:t xml:space="preserve"> </w:t>
      </w:r>
      <w:r w:rsidR="002F3310" w:rsidRPr="00BF5492">
        <w:rPr>
          <w:noProof/>
          <w:sz w:val="28"/>
          <w:szCs w:val="28"/>
        </w:rPr>
        <w:t xml:space="preserve">где </w:t>
      </w:r>
      <w:r w:rsidR="00523D2F" w:rsidRPr="00BF5492">
        <w:rPr>
          <w:noProof/>
          <w:sz w:val="28"/>
          <w:szCs w:val="28"/>
        </w:rPr>
        <w:t>у</w:t>
      </w:r>
      <w:r w:rsidRPr="00BF5492">
        <w:rPr>
          <w:noProof/>
          <w:sz w:val="28"/>
          <w:szCs w:val="28"/>
        </w:rPr>
        <w:t>ниверситеты выступают в роли образовательных учреждении</w:t>
      </w:r>
      <w:r w:rsidR="002925B6" w:rsidRPr="00BF5492">
        <w:rPr>
          <w:noProof/>
          <w:sz w:val="28"/>
          <w:szCs w:val="28"/>
        </w:rPr>
        <w:t xml:space="preserve"> и</w:t>
      </w:r>
      <w:r w:rsidRPr="00BF5492">
        <w:rPr>
          <w:noProof/>
          <w:sz w:val="28"/>
          <w:szCs w:val="28"/>
        </w:rPr>
        <w:t xml:space="preserve"> научных центров.</w:t>
      </w:r>
    </w:p>
    <w:p w14:paraId="48C83B49" w14:textId="36D7F095" w:rsidR="00254B03" w:rsidRPr="00BF5492" w:rsidRDefault="00254B03" w:rsidP="0007653A">
      <w:pPr>
        <w:pStyle w:val="a3"/>
        <w:spacing w:before="0" w:beforeAutospacing="0" w:after="0" w:afterAutospacing="0"/>
        <w:ind w:firstLine="567"/>
        <w:jc w:val="both"/>
        <w:rPr>
          <w:noProof/>
          <w:sz w:val="28"/>
          <w:szCs w:val="28"/>
        </w:rPr>
      </w:pPr>
      <w:r w:rsidRPr="00BF5492">
        <w:rPr>
          <w:noProof/>
          <w:sz w:val="28"/>
          <w:szCs w:val="28"/>
        </w:rPr>
        <w:t>Выявленные дополнительные домены, свойственные всем трём университетам, представляют Университет как</w:t>
      </w:r>
      <w:r w:rsidR="00752D56" w:rsidRPr="00BF5492">
        <w:rPr>
          <w:noProof/>
          <w:sz w:val="28"/>
          <w:szCs w:val="28"/>
        </w:rPr>
        <w:t xml:space="preserve"> коллективное</w:t>
      </w:r>
      <w:r w:rsidRPr="00BF5492">
        <w:rPr>
          <w:noProof/>
          <w:sz w:val="28"/>
          <w:szCs w:val="28"/>
        </w:rPr>
        <w:t xml:space="preserve"> сообщество, имеющее определённое географическое местоположение, осуществляющее административное руководство и поддержку социальных участников университета.</w:t>
      </w:r>
    </w:p>
    <w:p w14:paraId="09FB99E6" w14:textId="1E25C54A" w:rsidR="00A67448" w:rsidRPr="00BF5492" w:rsidRDefault="001A7787" w:rsidP="0007653A">
      <w:pPr>
        <w:pStyle w:val="a3"/>
        <w:spacing w:before="0" w:beforeAutospacing="0" w:after="0" w:afterAutospacing="0"/>
        <w:ind w:firstLine="567"/>
        <w:jc w:val="both"/>
        <w:rPr>
          <w:noProof/>
          <w:sz w:val="28"/>
          <w:szCs w:val="28"/>
        </w:rPr>
      </w:pPr>
      <w:r w:rsidRPr="00BF5492">
        <w:rPr>
          <w:noProof/>
          <w:sz w:val="28"/>
          <w:szCs w:val="28"/>
        </w:rPr>
        <w:t>О</w:t>
      </w:r>
      <w:r w:rsidR="00A67448" w:rsidRPr="00BF5492">
        <w:rPr>
          <w:noProof/>
          <w:sz w:val="28"/>
          <w:szCs w:val="28"/>
        </w:rPr>
        <w:t xml:space="preserve">бщие </w:t>
      </w:r>
      <w:r w:rsidR="00B84CB3" w:rsidRPr="00BF5492">
        <w:rPr>
          <w:noProof/>
          <w:sz w:val="28"/>
          <w:szCs w:val="28"/>
        </w:rPr>
        <w:t xml:space="preserve">когнитивные </w:t>
      </w:r>
      <w:r w:rsidR="00A67448" w:rsidRPr="00BF5492">
        <w:rPr>
          <w:noProof/>
          <w:sz w:val="28"/>
          <w:szCs w:val="28"/>
        </w:rPr>
        <w:t xml:space="preserve">домены, характерные для МДПИУ Великобритании и США: </w:t>
      </w:r>
      <w:r w:rsidR="00A67448" w:rsidRPr="00BF5492">
        <w:rPr>
          <w:i/>
          <w:noProof/>
          <w:sz w:val="28"/>
          <w:szCs w:val="28"/>
        </w:rPr>
        <w:t>Мир</w:t>
      </w:r>
      <w:r w:rsidR="00A67448" w:rsidRPr="00BF5492">
        <w:rPr>
          <w:noProof/>
          <w:sz w:val="28"/>
          <w:szCs w:val="28"/>
        </w:rPr>
        <w:t xml:space="preserve"> и </w:t>
      </w:r>
      <w:r w:rsidR="00A67448" w:rsidRPr="00BF5492">
        <w:rPr>
          <w:i/>
          <w:iCs/>
          <w:noProof/>
          <w:sz w:val="28"/>
          <w:szCs w:val="28"/>
        </w:rPr>
        <w:t>Социальная деятельность</w:t>
      </w:r>
      <w:r w:rsidR="00A67448" w:rsidRPr="00BF5492">
        <w:rPr>
          <w:noProof/>
          <w:sz w:val="28"/>
          <w:szCs w:val="28"/>
        </w:rPr>
        <w:t>;</w:t>
      </w:r>
      <w:r w:rsidR="003F7A63" w:rsidRPr="00BF5492">
        <w:rPr>
          <w:noProof/>
          <w:sz w:val="28"/>
          <w:szCs w:val="28"/>
        </w:rPr>
        <w:t xml:space="preserve"> для</w:t>
      </w:r>
      <w:r w:rsidR="00A67448" w:rsidRPr="00BF5492">
        <w:rPr>
          <w:noProof/>
          <w:sz w:val="28"/>
          <w:szCs w:val="28"/>
        </w:rPr>
        <w:t xml:space="preserve"> МДПИУ Великобритании и Казахстана: </w:t>
      </w:r>
      <w:r w:rsidR="00A67448" w:rsidRPr="00BF5492">
        <w:rPr>
          <w:i/>
          <w:iCs/>
          <w:noProof/>
          <w:sz w:val="28"/>
          <w:szCs w:val="28"/>
        </w:rPr>
        <w:t>Оценка</w:t>
      </w:r>
      <w:r w:rsidR="00A67448" w:rsidRPr="00BF5492">
        <w:rPr>
          <w:noProof/>
          <w:sz w:val="28"/>
          <w:szCs w:val="28"/>
        </w:rPr>
        <w:t>.</w:t>
      </w:r>
    </w:p>
    <w:p w14:paraId="65B33AD7" w14:textId="262C45AA" w:rsidR="00A67448" w:rsidRPr="00BF5492" w:rsidRDefault="00A67448" w:rsidP="0007653A">
      <w:pPr>
        <w:pStyle w:val="a3"/>
        <w:spacing w:before="0" w:beforeAutospacing="0" w:after="0" w:afterAutospacing="0"/>
        <w:ind w:firstLine="567"/>
        <w:jc w:val="both"/>
        <w:rPr>
          <w:noProof/>
          <w:sz w:val="28"/>
          <w:szCs w:val="28"/>
        </w:rPr>
      </w:pPr>
      <w:r w:rsidRPr="00BF5492">
        <w:rPr>
          <w:noProof/>
          <w:sz w:val="28"/>
          <w:szCs w:val="28"/>
        </w:rPr>
        <w:t xml:space="preserve">Также были выявлены </w:t>
      </w:r>
      <w:r w:rsidR="00B84CB3" w:rsidRPr="00BF5492">
        <w:rPr>
          <w:noProof/>
          <w:sz w:val="28"/>
          <w:szCs w:val="28"/>
        </w:rPr>
        <w:t xml:space="preserve">когнитивные </w:t>
      </w:r>
      <w:r w:rsidRPr="00BF5492">
        <w:rPr>
          <w:noProof/>
          <w:sz w:val="28"/>
          <w:szCs w:val="28"/>
        </w:rPr>
        <w:t xml:space="preserve">домены, свойственные для МДПИУ каждой страны. В МДПИУ Великобритании: </w:t>
      </w:r>
      <w:r w:rsidRPr="00BF5492">
        <w:rPr>
          <w:i/>
          <w:iCs/>
          <w:noProof/>
          <w:sz w:val="28"/>
          <w:szCs w:val="28"/>
        </w:rPr>
        <w:t>Самооценка</w:t>
      </w:r>
      <w:r w:rsidRPr="00BF5492">
        <w:rPr>
          <w:noProof/>
          <w:sz w:val="28"/>
          <w:szCs w:val="28"/>
        </w:rPr>
        <w:t xml:space="preserve">, </w:t>
      </w:r>
      <w:r w:rsidRPr="00BF5492">
        <w:rPr>
          <w:i/>
          <w:iCs/>
          <w:noProof/>
          <w:sz w:val="28"/>
          <w:szCs w:val="28"/>
        </w:rPr>
        <w:t>Исследование</w:t>
      </w:r>
      <w:r w:rsidRPr="00BF5492">
        <w:rPr>
          <w:noProof/>
          <w:sz w:val="28"/>
          <w:szCs w:val="28"/>
        </w:rPr>
        <w:t xml:space="preserve">. В МДПИУ США: </w:t>
      </w:r>
      <w:r w:rsidR="000C6D19" w:rsidRPr="00BF5492">
        <w:rPr>
          <w:i/>
          <w:iCs/>
          <w:noProof/>
          <w:sz w:val="28"/>
          <w:szCs w:val="28"/>
        </w:rPr>
        <w:t>Инклюзия</w:t>
      </w:r>
      <w:r w:rsidR="000C6D19" w:rsidRPr="00BF5492">
        <w:rPr>
          <w:noProof/>
          <w:sz w:val="28"/>
          <w:szCs w:val="28"/>
        </w:rPr>
        <w:t xml:space="preserve">, </w:t>
      </w:r>
      <w:r w:rsidRPr="00BF5492">
        <w:rPr>
          <w:i/>
          <w:iCs/>
          <w:noProof/>
          <w:sz w:val="28"/>
          <w:szCs w:val="28"/>
        </w:rPr>
        <w:t>Личные имена</w:t>
      </w:r>
      <w:r w:rsidRPr="00BF5492">
        <w:rPr>
          <w:noProof/>
          <w:sz w:val="28"/>
          <w:szCs w:val="28"/>
        </w:rPr>
        <w:t xml:space="preserve">. В МДПИУ Казахстана: </w:t>
      </w:r>
      <w:r w:rsidRPr="00BF5492">
        <w:rPr>
          <w:i/>
          <w:iCs/>
          <w:noProof/>
          <w:sz w:val="28"/>
          <w:szCs w:val="28"/>
        </w:rPr>
        <w:t>Изменения</w:t>
      </w:r>
      <w:r w:rsidRPr="00BF5492">
        <w:rPr>
          <w:noProof/>
          <w:sz w:val="28"/>
          <w:szCs w:val="28"/>
        </w:rPr>
        <w:t xml:space="preserve">, </w:t>
      </w:r>
      <w:r w:rsidRPr="00BF5492">
        <w:rPr>
          <w:i/>
          <w:iCs/>
          <w:noProof/>
          <w:sz w:val="28"/>
          <w:szCs w:val="28"/>
        </w:rPr>
        <w:t>Время: новое и молодое</w:t>
      </w:r>
      <w:r w:rsidRPr="00BF5492">
        <w:rPr>
          <w:noProof/>
          <w:sz w:val="28"/>
          <w:szCs w:val="28"/>
        </w:rPr>
        <w:t xml:space="preserve">, </w:t>
      </w:r>
      <w:r w:rsidRPr="00BF5492">
        <w:rPr>
          <w:i/>
          <w:iCs/>
          <w:noProof/>
          <w:sz w:val="28"/>
          <w:szCs w:val="28"/>
        </w:rPr>
        <w:t>Бизнес</w:t>
      </w:r>
      <w:r w:rsidRPr="00BF5492">
        <w:rPr>
          <w:noProof/>
          <w:sz w:val="28"/>
          <w:szCs w:val="28"/>
        </w:rPr>
        <w:t xml:space="preserve">. </w:t>
      </w:r>
      <w:r w:rsidR="007F0930" w:rsidRPr="00BF5492">
        <w:rPr>
          <w:noProof/>
          <w:sz w:val="28"/>
          <w:szCs w:val="28"/>
        </w:rPr>
        <w:t xml:space="preserve">Эти домены </w:t>
      </w:r>
      <w:r w:rsidRPr="00BF5492">
        <w:rPr>
          <w:noProof/>
          <w:sz w:val="28"/>
          <w:szCs w:val="28"/>
        </w:rPr>
        <w:t>используются при формировании текстов, представляющих идентичность университетов.</w:t>
      </w:r>
    </w:p>
    <w:p w14:paraId="4A3D02CD" w14:textId="1E5F84DE" w:rsidR="00FA26FE" w:rsidRPr="00BF5492" w:rsidRDefault="00523D2F" w:rsidP="0007653A">
      <w:pPr>
        <w:pStyle w:val="a3"/>
        <w:spacing w:before="0" w:beforeAutospacing="0" w:after="0" w:afterAutospacing="0"/>
        <w:ind w:firstLine="567"/>
        <w:jc w:val="both"/>
        <w:rPr>
          <w:noProof/>
          <w:sz w:val="28"/>
          <w:szCs w:val="28"/>
        </w:rPr>
      </w:pPr>
      <w:r w:rsidRPr="00BF5492">
        <w:rPr>
          <w:noProof/>
          <w:sz w:val="28"/>
          <w:szCs w:val="28"/>
        </w:rPr>
        <w:t xml:space="preserve">Исследование </w:t>
      </w:r>
      <w:r w:rsidR="008E1D64" w:rsidRPr="00BF5492">
        <w:rPr>
          <w:noProof/>
          <w:sz w:val="28"/>
          <w:szCs w:val="28"/>
        </w:rPr>
        <w:t>языковых</w:t>
      </w:r>
      <w:r w:rsidRPr="00BF5492">
        <w:rPr>
          <w:noProof/>
          <w:sz w:val="28"/>
          <w:szCs w:val="28"/>
        </w:rPr>
        <w:t xml:space="preserve"> особенностей МДПИУ является ключевым </w:t>
      </w:r>
      <w:r w:rsidR="00D2584D" w:rsidRPr="00BF5492">
        <w:rPr>
          <w:noProof/>
          <w:sz w:val="28"/>
          <w:szCs w:val="28"/>
        </w:rPr>
        <w:t>компонентом</w:t>
      </w:r>
      <w:r w:rsidRPr="00BF5492">
        <w:rPr>
          <w:noProof/>
          <w:sz w:val="28"/>
          <w:szCs w:val="28"/>
        </w:rPr>
        <w:t xml:space="preserve"> анализа текстов, поскольку я</w:t>
      </w:r>
      <w:r w:rsidR="00FA26FE" w:rsidRPr="00BF5492">
        <w:rPr>
          <w:noProof/>
          <w:sz w:val="28"/>
          <w:szCs w:val="28"/>
        </w:rPr>
        <w:t>зык, функционируя в рамках различных общественных подсистем, формирует свою конфигурацию, проявляясь в форме различных дискурсов</w:t>
      </w:r>
      <w:r w:rsidR="008E1D64" w:rsidRPr="00BF5492">
        <w:rPr>
          <w:noProof/>
          <w:sz w:val="28"/>
          <w:szCs w:val="28"/>
        </w:rPr>
        <w:t>.</w:t>
      </w:r>
      <w:r w:rsidR="00A93774" w:rsidRPr="00BF5492">
        <w:rPr>
          <w:noProof/>
          <w:sz w:val="28"/>
          <w:szCs w:val="28"/>
        </w:rPr>
        <w:t xml:space="preserve"> </w:t>
      </w:r>
      <w:r w:rsidR="003C39A1" w:rsidRPr="00BF5492">
        <w:rPr>
          <w:noProof/>
          <w:sz w:val="28"/>
          <w:szCs w:val="28"/>
        </w:rPr>
        <w:t>Исследование языковых характеристик МДПИУ Великобритании, США и Казахстана основано на комплексном подходе, включающем три вида анализа: аналитичес</w:t>
      </w:r>
      <w:r w:rsidR="008D1001" w:rsidRPr="00BF5492">
        <w:rPr>
          <w:noProof/>
          <w:sz w:val="28"/>
          <w:szCs w:val="28"/>
        </w:rPr>
        <w:t>кой</w:t>
      </w:r>
      <w:r w:rsidR="003C39A1" w:rsidRPr="00BF5492">
        <w:rPr>
          <w:noProof/>
          <w:sz w:val="28"/>
          <w:szCs w:val="28"/>
        </w:rPr>
        <w:t xml:space="preserve"> схем</w:t>
      </w:r>
      <w:r w:rsidR="008D1001" w:rsidRPr="00BF5492">
        <w:rPr>
          <w:noProof/>
          <w:sz w:val="28"/>
          <w:szCs w:val="28"/>
        </w:rPr>
        <w:t>ы</w:t>
      </w:r>
      <w:r w:rsidR="003C39A1" w:rsidRPr="00BF5492">
        <w:rPr>
          <w:noProof/>
          <w:sz w:val="28"/>
          <w:szCs w:val="28"/>
        </w:rPr>
        <w:t xml:space="preserve"> категоризации Роб Дюймеринга и Бинга Ран, транзитивный анализ СФЛ и коллокационный анализ корпусной лингвистики. </w:t>
      </w:r>
      <w:r w:rsidR="003C39A1" w:rsidRPr="00BF5492">
        <w:rPr>
          <w:rFonts w:eastAsiaTheme="majorEastAsia"/>
          <w:noProof/>
          <w:sz w:val="28"/>
          <w:szCs w:val="28"/>
        </w:rPr>
        <w:t xml:space="preserve">Такой многоуровневый подход обеспечивает более достоверные результаты в выявлении языковых особенностей МДПИУ Великобритании, США и Казахстана. </w:t>
      </w:r>
    </w:p>
    <w:p w14:paraId="5C5C60B0" w14:textId="53C949F7" w:rsidR="0012568B" w:rsidRPr="00BF5492" w:rsidRDefault="00523D2F" w:rsidP="0007653A">
      <w:pPr>
        <w:pStyle w:val="a3"/>
        <w:spacing w:before="0" w:beforeAutospacing="0" w:after="0" w:afterAutospacing="0"/>
        <w:ind w:firstLine="567"/>
        <w:jc w:val="both"/>
        <w:rPr>
          <w:noProof/>
          <w:sz w:val="28"/>
          <w:szCs w:val="28"/>
        </w:rPr>
      </w:pPr>
      <w:r w:rsidRPr="00BF5492">
        <w:rPr>
          <w:noProof/>
          <w:sz w:val="28"/>
          <w:szCs w:val="28"/>
        </w:rPr>
        <w:t>Формирование</w:t>
      </w:r>
      <w:r w:rsidR="0012568B" w:rsidRPr="00BF5492">
        <w:rPr>
          <w:noProof/>
          <w:sz w:val="28"/>
          <w:szCs w:val="28"/>
        </w:rPr>
        <w:t xml:space="preserve"> текстов, представляющи</w:t>
      </w:r>
      <w:r w:rsidR="00033B7B" w:rsidRPr="00BF5492">
        <w:rPr>
          <w:noProof/>
          <w:sz w:val="28"/>
          <w:szCs w:val="28"/>
        </w:rPr>
        <w:t>х</w:t>
      </w:r>
      <w:r w:rsidR="0012568B" w:rsidRPr="00BF5492">
        <w:rPr>
          <w:noProof/>
          <w:sz w:val="28"/>
          <w:szCs w:val="28"/>
        </w:rPr>
        <w:t xml:space="preserve"> идентичность </w:t>
      </w:r>
      <w:r w:rsidR="00033B7B" w:rsidRPr="00BF5492">
        <w:rPr>
          <w:noProof/>
          <w:sz w:val="28"/>
          <w:szCs w:val="28"/>
        </w:rPr>
        <w:t>любой организации,</w:t>
      </w:r>
      <w:r w:rsidR="0012568B" w:rsidRPr="00BF5492">
        <w:rPr>
          <w:noProof/>
          <w:sz w:val="28"/>
          <w:szCs w:val="28"/>
        </w:rPr>
        <w:t xml:space="preserve"> </w:t>
      </w:r>
      <w:r w:rsidR="00114B34" w:rsidRPr="00BF5492">
        <w:rPr>
          <w:noProof/>
          <w:sz w:val="28"/>
          <w:szCs w:val="28"/>
        </w:rPr>
        <w:t>базируется на следующих категориях</w:t>
      </w:r>
      <w:r w:rsidR="0012568B" w:rsidRPr="00BF5492">
        <w:rPr>
          <w:noProof/>
          <w:sz w:val="28"/>
          <w:szCs w:val="28"/>
        </w:rPr>
        <w:t>: Категория Выбора, Категория Границ и внутренней структуры, Категория Позиционирования, Категория Движения, Категория Взаимодействия. Проведенное исследование показало, что в текстах, представляющих организационную</w:t>
      </w:r>
      <w:r w:rsidR="007F0930" w:rsidRPr="00BF5492">
        <w:rPr>
          <w:noProof/>
          <w:sz w:val="28"/>
          <w:szCs w:val="28"/>
        </w:rPr>
        <w:t xml:space="preserve"> идентичность</w:t>
      </w:r>
      <w:r w:rsidR="0012568B" w:rsidRPr="00BF5492">
        <w:rPr>
          <w:noProof/>
          <w:sz w:val="28"/>
          <w:szCs w:val="28"/>
        </w:rPr>
        <w:t xml:space="preserve"> университетов, также присутствуют данные категории.</w:t>
      </w:r>
      <w:r w:rsidR="00102802" w:rsidRPr="00BF5492">
        <w:rPr>
          <w:noProof/>
          <w:sz w:val="28"/>
          <w:szCs w:val="28"/>
        </w:rPr>
        <w:t xml:space="preserve"> </w:t>
      </w:r>
      <w:r w:rsidR="00114B34" w:rsidRPr="00BF5492">
        <w:rPr>
          <w:noProof/>
          <w:sz w:val="28"/>
          <w:szCs w:val="28"/>
        </w:rPr>
        <w:t xml:space="preserve">Указанные категории представлены различными </w:t>
      </w:r>
      <w:r w:rsidR="00114B34" w:rsidRPr="00BF5492">
        <w:rPr>
          <w:i/>
          <w:iCs/>
          <w:noProof/>
          <w:sz w:val="28"/>
          <w:szCs w:val="28"/>
        </w:rPr>
        <w:t>языковыми средствами</w:t>
      </w:r>
      <w:r w:rsidR="00114B34" w:rsidRPr="00BF5492">
        <w:rPr>
          <w:noProof/>
          <w:sz w:val="28"/>
          <w:szCs w:val="28"/>
        </w:rPr>
        <w:t>, которые передают ключевые характеристики семантического и функционального содержания МДПИУ</w:t>
      </w:r>
      <w:r w:rsidR="0012568B" w:rsidRPr="00BF5492">
        <w:rPr>
          <w:noProof/>
          <w:sz w:val="28"/>
          <w:szCs w:val="28"/>
        </w:rPr>
        <w:t xml:space="preserve">. Для </w:t>
      </w:r>
      <w:r w:rsidR="00F427A3" w:rsidRPr="00BF5492">
        <w:rPr>
          <w:noProof/>
          <w:sz w:val="28"/>
          <w:szCs w:val="28"/>
        </w:rPr>
        <w:t>К</w:t>
      </w:r>
      <w:r w:rsidR="0012568B" w:rsidRPr="00BF5492">
        <w:rPr>
          <w:noProof/>
          <w:sz w:val="28"/>
          <w:szCs w:val="28"/>
        </w:rPr>
        <w:t xml:space="preserve">атегории </w:t>
      </w:r>
      <w:r w:rsidR="00F427A3" w:rsidRPr="00BF5492">
        <w:rPr>
          <w:noProof/>
          <w:sz w:val="28"/>
          <w:szCs w:val="28"/>
        </w:rPr>
        <w:t>В</w:t>
      </w:r>
      <w:r w:rsidR="0012568B" w:rsidRPr="00BF5492">
        <w:rPr>
          <w:noProof/>
          <w:sz w:val="28"/>
          <w:szCs w:val="28"/>
        </w:rPr>
        <w:t xml:space="preserve">ыбора характерно использование лексем, подчеркивающих лидерство и уникальность. Категория </w:t>
      </w:r>
      <w:r w:rsidR="00F427A3" w:rsidRPr="00BF5492">
        <w:rPr>
          <w:noProof/>
          <w:sz w:val="28"/>
          <w:szCs w:val="28"/>
        </w:rPr>
        <w:t>Г</w:t>
      </w:r>
      <w:r w:rsidR="0012568B" w:rsidRPr="00BF5492">
        <w:rPr>
          <w:noProof/>
          <w:sz w:val="28"/>
          <w:szCs w:val="28"/>
        </w:rPr>
        <w:t xml:space="preserve">раниц и внутренней структуры включает элементы, способствующие обобщению </w:t>
      </w:r>
      <w:r w:rsidR="003C39A1" w:rsidRPr="00BF5492">
        <w:rPr>
          <w:noProof/>
          <w:sz w:val="28"/>
          <w:szCs w:val="28"/>
        </w:rPr>
        <w:t xml:space="preserve">и </w:t>
      </w:r>
      <w:r w:rsidR="0012568B" w:rsidRPr="00BF5492">
        <w:rPr>
          <w:noProof/>
          <w:sz w:val="28"/>
          <w:szCs w:val="28"/>
        </w:rPr>
        <w:t xml:space="preserve">детализации. Категория </w:t>
      </w:r>
      <w:r w:rsidR="00F427A3" w:rsidRPr="00BF5492">
        <w:rPr>
          <w:noProof/>
          <w:sz w:val="28"/>
          <w:szCs w:val="28"/>
        </w:rPr>
        <w:t>П</w:t>
      </w:r>
      <w:r w:rsidR="0012568B" w:rsidRPr="00BF5492">
        <w:rPr>
          <w:noProof/>
          <w:sz w:val="28"/>
          <w:szCs w:val="28"/>
        </w:rPr>
        <w:t xml:space="preserve">озиционирования выражается через </w:t>
      </w:r>
      <w:r w:rsidRPr="00BF5492">
        <w:rPr>
          <w:noProof/>
          <w:sz w:val="28"/>
          <w:szCs w:val="28"/>
        </w:rPr>
        <w:t>лексемы</w:t>
      </w:r>
      <w:r w:rsidR="0012568B" w:rsidRPr="00BF5492">
        <w:rPr>
          <w:noProof/>
          <w:sz w:val="28"/>
          <w:szCs w:val="28"/>
        </w:rPr>
        <w:t>, обозначающие положительные характеристики и превосходство</w:t>
      </w:r>
      <w:r w:rsidR="008E1D64" w:rsidRPr="00BF5492">
        <w:rPr>
          <w:noProof/>
          <w:sz w:val="28"/>
          <w:szCs w:val="28"/>
        </w:rPr>
        <w:t>.</w:t>
      </w:r>
      <w:r w:rsidR="0012568B" w:rsidRPr="00BF5492">
        <w:rPr>
          <w:noProof/>
          <w:sz w:val="28"/>
          <w:szCs w:val="28"/>
        </w:rPr>
        <w:t xml:space="preserve"> Категория </w:t>
      </w:r>
      <w:r w:rsidR="00F427A3" w:rsidRPr="00BF5492">
        <w:rPr>
          <w:noProof/>
          <w:sz w:val="28"/>
          <w:szCs w:val="28"/>
        </w:rPr>
        <w:t>Д</w:t>
      </w:r>
      <w:r w:rsidR="0012568B" w:rsidRPr="00BF5492">
        <w:rPr>
          <w:noProof/>
          <w:sz w:val="28"/>
          <w:szCs w:val="28"/>
        </w:rPr>
        <w:t xml:space="preserve">вижения передается посредством глаголов, </w:t>
      </w:r>
      <w:r w:rsidRPr="00BF5492">
        <w:rPr>
          <w:noProof/>
          <w:sz w:val="28"/>
          <w:szCs w:val="28"/>
        </w:rPr>
        <w:t>передающих</w:t>
      </w:r>
      <w:r w:rsidR="0012568B" w:rsidRPr="00BF5492">
        <w:rPr>
          <w:noProof/>
          <w:sz w:val="28"/>
          <w:szCs w:val="28"/>
        </w:rPr>
        <w:t xml:space="preserve"> рост, стабильность или устранение негативных явлений. Для </w:t>
      </w:r>
      <w:r w:rsidR="00F427A3" w:rsidRPr="00BF5492">
        <w:rPr>
          <w:noProof/>
          <w:sz w:val="28"/>
          <w:szCs w:val="28"/>
        </w:rPr>
        <w:t>К</w:t>
      </w:r>
      <w:r w:rsidR="0012568B" w:rsidRPr="00BF5492">
        <w:rPr>
          <w:noProof/>
          <w:sz w:val="28"/>
          <w:szCs w:val="28"/>
        </w:rPr>
        <w:t>атегории</w:t>
      </w:r>
      <w:r w:rsidR="00F427A3" w:rsidRPr="00BF5492">
        <w:rPr>
          <w:noProof/>
          <w:sz w:val="28"/>
          <w:szCs w:val="28"/>
        </w:rPr>
        <w:t xml:space="preserve"> В</w:t>
      </w:r>
      <w:r w:rsidR="0012568B" w:rsidRPr="00BF5492">
        <w:rPr>
          <w:noProof/>
          <w:sz w:val="28"/>
          <w:szCs w:val="28"/>
        </w:rPr>
        <w:t>заимодействия характерны глаголы,</w:t>
      </w:r>
      <w:r w:rsidR="00752D56" w:rsidRPr="00BF5492">
        <w:rPr>
          <w:noProof/>
          <w:sz w:val="28"/>
          <w:szCs w:val="28"/>
        </w:rPr>
        <w:t xml:space="preserve"> обозначающие</w:t>
      </w:r>
      <w:r w:rsidR="0012568B" w:rsidRPr="00BF5492">
        <w:rPr>
          <w:noProof/>
          <w:sz w:val="28"/>
          <w:szCs w:val="28"/>
        </w:rPr>
        <w:t xml:space="preserve"> сотрудничество</w:t>
      </w:r>
      <w:r w:rsidR="00752D56" w:rsidRPr="00BF5492">
        <w:rPr>
          <w:noProof/>
          <w:sz w:val="28"/>
          <w:szCs w:val="28"/>
        </w:rPr>
        <w:t>, пред</w:t>
      </w:r>
      <w:r w:rsidR="00731867" w:rsidRPr="00BF5492">
        <w:rPr>
          <w:noProof/>
          <w:sz w:val="28"/>
          <w:szCs w:val="28"/>
        </w:rPr>
        <w:t>о</w:t>
      </w:r>
      <w:r w:rsidR="00752D56" w:rsidRPr="00BF5492">
        <w:rPr>
          <w:noProof/>
          <w:sz w:val="28"/>
          <w:szCs w:val="28"/>
        </w:rPr>
        <w:t>ставление</w:t>
      </w:r>
      <w:r w:rsidR="0012568B" w:rsidRPr="00BF5492">
        <w:rPr>
          <w:noProof/>
          <w:sz w:val="28"/>
          <w:szCs w:val="28"/>
        </w:rPr>
        <w:t xml:space="preserve"> и привлечение</w:t>
      </w:r>
      <w:r w:rsidRPr="00BF5492">
        <w:rPr>
          <w:noProof/>
          <w:sz w:val="28"/>
          <w:szCs w:val="28"/>
        </w:rPr>
        <w:t xml:space="preserve"> ресурсов</w:t>
      </w:r>
      <w:r w:rsidR="0012568B" w:rsidRPr="00BF5492">
        <w:rPr>
          <w:noProof/>
          <w:sz w:val="28"/>
          <w:szCs w:val="28"/>
        </w:rPr>
        <w:t>, а также предлоги, указывающие на средства и способы взаимодействия.</w:t>
      </w:r>
    </w:p>
    <w:p w14:paraId="21A15D40" w14:textId="3AAF5FF9" w:rsidR="00FA26FE" w:rsidRPr="00BF5492" w:rsidRDefault="00FA26FE" w:rsidP="0007653A">
      <w:pPr>
        <w:pStyle w:val="a3"/>
        <w:spacing w:before="0" w:beforeAutospacing="0" w:after="0" w:afterAutospacing="0"/>
        <w:ind w:firstLine="567"/>
        <w:jc w:val="both"/>
        <w:rPr>
          <w:strike/>
          <w:noProof/>
          <w:sz w:val="28"/>
          <w:szCs w:val="28"/>
        </w:rPr>
      </w:pPr>
      <w:r w:rsidRPr="00BF5492">
        <w:rPr>
          <w:noProof/>
          <w:sz w:val="28"/>
          <w:szCs w:val="28"/>
        </w:rPr>
        <w:lastRenderedPageBreak/>
        <w:t xml:space="preserve">Транзитивный анализ </w:t>
      </w:r>
      <w:r w:rsidR="00143E01" w:rsidRPr="00BF5492">
        <w:rPr>
          <w:noProof/>
          <w:sz w:val="28"/>
          <w:szCs w:val="28"/>
        </w:rPr>
        <w:t>Системно-функциональной лингвистики,</w:t>
      </w:r>
      <w:r w:rsidR="006F40B7" w:rsidRPr="00BF5492">
        <w:rPr>
          <w:noProof/>
          <w:sz w:val="28"/>
          <w:szCs w:val="28"/>
        </w:rPr>
        <w:t xml:space="preserve"> </w:t>
      </w:r>
      <w:r w:rsidR="00143E01" w:rsidRPr="00BF5492">
        <w:rPr>
          <w:noProof/>
          <w:sz w:val="28"/>
          <w:szCs w:val="28"/>
        </w:rPr>
        <w:t>осуществлённый на основе изучения глаголов и глагольных конструкций, представляющих различные типы процессов</w:t>
      </w:r>
      <w:r w:rsidR="00F076FE" w:rsidRPr="00BF5492">
        <w:rPr>
          <w:noProof/>
          <w:sz w:val="28"/>
          <w:szCs w:val="28"/>
        </w:rPr>
        <w:t>,</w:t>
      </w:r>
      <w:r w:rsidR="00143E01" w:rsidRPr="00BF5492">
        <w:rPr>
          <w:noProof/>
          <w:sz w:val="28"/>
          <w:szCs w:val="28"/>
        </w:rPr>
        <w:t xml:space="preserve"> </w:t>
      </w:r>
      <w:r w:rsidRPr="00BF5492">
        <w:rPr>
          <w:noProof/>
          <w:sz w:val="28"/>
          <w:szCs w:val="28"/>
        </w:rPr>
        <w:t>выявил высок</w:t>
      </w:r>
      <w:r w:rsidR="00F427A3" w:rsidRPr="00BF5492">
        <w:rPr>
          <w:noProof/>
          <w:sz w:val="28"/>
          <w:szCs w:val="28"/>
        </w:rPr>
        <w:t>ую</w:t>
      </w:r>
      <w:r w:rsidRPr="00BF5492">
        <w:rPr>
          <w:noProof/>
          <w:sz w:val="28"/>
          <w:szCs w:val="28"/>
        </w:rPr>
        <w:t xml:space="preserve"> семантическо</w:t>
      </w:r>
      <w:r w:rsidR="00F427A3" w:rsidRPr="00BF5492">
        <w:rPr>
          <w:noProof/>
          <w:sz w:val="28"/>
          <w:szCs w:val="28"/>
        </w:rPr>
        <w:t>ю</w:t>
      </w:r>
      <w:r w:rsidRPr="00BF5492">
        <w:rPr>
          <w:noProof/>
          <w:sz w:val="28"/>
          <w:szCs w:val="28"/>
        </w:rPr>
        <w:t xml:space="preserve"> агентивност</w:t>
      </w:r>
      <w:r w:rsidR="00F427A3" w:rsidRPr="00BF5492">
        <w:rPr>
          <w:noProof/>
          <w:sz w:val="28"/>
          <w:szCs w:val="28"/>
        </w:rPr>
        <w:t>ь</w:t>
      </w:r>
      <w:r w:rsidRPr="00BF5492">
        <w:rPr>
          <w:noProof/>
          <w:sz w:val="28"/>
          <w:szCs w:val="28"/>
        </w:rPr>
        <w:t xml:space="preserve"> социальных участников</w:t>
      </w:r>
      <w:r w:rsidR="00F427A3" w:rsidRPr="00BF5492">
        <w:rPr>
          <w:noProof/>
          <w:sz w:val="28"/>
          <w:szCs w:val="28"/>
        </w:rPr>
        <w:t xml:space="preserve"> –</w:t>
      </w:r>
      <w:r w:rsidRPr="00BF5492">
        <w:rPr>
          <w:noProof/>
          <w:sz w:val="28"/>
          <w:szCs w:val="28"/>
        </w:rPr>
        <w:t xml:space="preserve"> Университет и Студенты в текстах, представляющих организационную идентичность. </w:t>
      </w:r>
      <w:r w:rsidR="004F07D3" w:rsidRPr="00BF5492">
        <w:rPr>
          <w:noProof/>
          <w:sz w:val="28"/>
          <w:szCs w:val="28"/>
        </w:rPr>
        <w:t xml:space="preserve">Описание </w:t>
      </w:r>
      <w:r w:rsidR="0012568B" w:rsidRPr="00BF5492">
        <w:rPr>
          <w:noProof/>
          <w:sz w:val="28"/>
          <w:szCs w:val="28"/>
        </w:rPr>
        <w:t>Университет</w:t>
      </w:r>
      <w:r w:rsidR="004F07D3" w:rsidRPr="00BF5492">
        <w:rPr>
          <w:noProof/>
          <w:sz w:val="28"/>
          <w:szCs w:val="28"/>
        </w:rPr>
        <w:t>а</w:t>
      </w:r>
      <w:r w:rsidR="0012568B" w:rsidRPr="00BF5492">
        <w:rPr>
          <w:noProof/>
          <w:sz w:val="28"/>
          <w:szCs w:val="28"/>
        </w:rPr>
        <w:t xml:space="preserve"> представлен</w:t>
      </w:r>
      <w:r w:rsidR="002925B6" w:rsidRPr="00BF5492">
        <w:rPr>
          <w:noProof/>
          <w:sz w:val="28"/>
          <w:szCs w:val="28"/>
        </w:rPr>
        <w:t>о</w:t>
      </w:r>
      <w:r w:rsidR="0012568B" w:rsidRPr="00BF5492">
        <w:rPr>
          <w:noProof/>
          <w:sz w:val="28"/>
          <w:szCs w:val="28"/>
        </w:rPr>
        <w:t xml:space="preserve"> </w:t>
      </w:r>
      <w:r w:rsidR="004F07D3" w:rsidRPr="00BF5492">
        <w:rPr>
          <w:noProof/>
          <w:sz w:val="28"/>
          <w:szCs w:val="28"/>
        </w:rPr>
        <w:t>с учетом его идентификации</w:t>
      </w:r>
      <w:r w:rsidR="0012568B" w:rsidRPr="00BF5492">
        <w:rPr>
          <w:noProof/>
          <w:sz w:val="28"/>
          <w:szCs w:val="28"/>
        </w:rPr>
        <w:t>, действий и оценочных характеристик, подчеркивающих его статус и функции в образовательной системе. Студенты</w:t>
      </w:r>
      <w:r w:rsidR="00427D36" w:rsidRPr="00BF5492">
        <w:rPr>
          <w:noProof/>
          <w:sz w:val="28"/>
          <w:szCs w:val="28"/>
        </w:rPr>
        <w:t xml:space="preserve"> охарактеризованы</w:t>
      </w:r>
      <w:r w:rsidR="0012568B" w:rsidRPr="00BF5492">
        <w:rPr>
          <w:noProof/>
          <w:sz w:val="28"/>
          <w:szCs w:val="28"/>
        </w:rPr>
        <w:t xml:space="preserve"> </w:t>
      </w:r>
      <w:r w:rsidR="00523D2F" w:rsidRPr="00BF5492">
        <w:rPr>
          <w:noProof/>
          <w:sz w:val="28"/>
          <w:szCs w:val="28"/>
        </w:rPr>
        <w:t xml:space="preserve">через </w:t>
      </w:r>
      <w:r w:rsidR="0012568B" w:rsidRPr="00BF5492">
        <w:rPr>
          <w:noProof/>
          <w:sz w:val="28"/>
          <w:szCs w:val="28"/>
        </w:rPr>
        <w:t xml:space="preserve">их действия, характеристики, отражающие принадлежность к университетскому сообществу и </w:t>
      </w:r>
      <w:r w:rsidR="007F0930" w:rsidRPr="00BF5492">
        <w:rPr>
          <w:noProof/>
          <w:sz w:val="28"/>
          <w:szCs w:val="28"/>
        </w:rPr>
        <w:t>их оценк</w:t>
      </w:r>
      <w:r w:rsidR="002925B6" w:rsidRPr="00BF5492">
        <w:rPr>
          <w:noProof/>
          <w:sz w:val="28"/>
          <w:szCs w:val="28"/>
        </w:rPr>
        <w:t>и</w:t>
      </w:r>
      <w:r w:rsidR="0012568B" w:rsidRPr="00BF5492">
        <w:rPr>
          <w:noProof/>
          <w:sz w:val="28"/>
          <w:szCs w:val="28"/>
        </w:rPr>
        <w:t xml:space="preserve"> образовательн</w:t>
      </w:r>
      <w:r w:rsidR="002925B6" w:rsidRPr="00BF5492">
        <w:rPr>
          <w:noProof/>
          <w:sz w:val="28"/>
          <w:szCs w:val="28"/>
        </w:rPr>
        <w:t>ого</w:t>
      </w:r>
      <w:r w:rsidR="0012568B" w:rsidRPr="00BF5492">
        <w:rPr>
          <w:noProof/>
          <w:sz w:val="28"/>
          <w:szCs w:val="28"/>
        </w:rPr>
        <w:t xml:space="preserve"> процесс</w:t>
      </w:r>
      <w:r w:rsidR="002925B6" w:rsidRPr="00BF5492">
        <w:rPr>
          <w:noProof/>
          <w:sz w:val="28"/>
          <w:szCs w:val="28"/>
        </w:rPr>
        <w:t>а</w:t>
      </w:r>
      <w:r w:rsidR="0012568B" w:rsidRPr="00BF5492">
        <w:rPr>
          <w:noProof/>
          <w:sz w:val="28"/>
          <w:szCs w:val="28"/>
        </w:rPr>
        <w:t>.</w:t>
      </w:r>
      <w:r w:rsidR="009035A2" w:rsidRPr="00BF5492">
        <w:rPr>
          <w:noProof/>
          <w:sz w:val="28"/>
          <w:szCs w:val="28"/>
        </w:rPr>
        <w:t xml:space="preserve"> </w:t>
      </w:r>
    </w:p>
    <w:p w14:paraId="7D9F1E4F" w14:textId="39B99AC8" w:rsidR="008E1D64" w:rsidRPr="00BF5492" w:rsidRDefault="00433A47" w:rsidP="0007653A">
      <w:pPr>
        <w:pStyle w:val="a3"/>
        <w:spacing w:before="0" w:beforeAutospacing="0" w:after="0" w:afterAutospacing="0"/>
        <w:ind w:firstLine="567"/>
        <w:jc w:val="both"/>
        <w:rPr>
          <w:noProof/>
          <w:sz w:val="28"/>
          <w:szCs w:val="28"/>
        </w:rPr>
      </w:pPr>
      <w:r w:rsidRPr="00BF5492">
        <w:rPr>
          <w:noProof/>
          <w:sz w:val="28"/>
          <w:szCs w:val="28"/>
        </w:rPr>
        <w:t xml:space="preserve">Значимыми компонентами текстов, представляющих организационную идентичность, </w:t>
      </w:r>
      <w:r w:rsidR="00523D2F" w:rsidRPr="00BF5492">
        <w:rPr>
          <w:noProof/>
          <w:sz w:val="28"/>
          <w:szCs w:val="28"/>
        </w:rPr>
        <w:t xml:space="preserve">являются </w:t>
      </w:r>
      <w:r w:rsidR="009035A2" w:rsidRPr="00BF5492">
        <w:rPr>
          <w:noProof/>
          <w:sz w:val="28"/>
          <w:szCs w:val="28"/>
        </w:rPr>
        <w:t xml:space="preserve">языковые </w:t>
      </w:r>
      <w:r w:rsidRPr="00BF5492">
        <w:rPr>
          <w:noProof/>
          <w:sz w:val="28"/>
          <w:szCs w:val="28"/>
        </w:rPr>
        <w:t xml:space="preserve">коллокации, которые </w:t>
      </w:r>
      <w:r w:rsidR="00F427A3" w:rsidRPr="00BF5492">
        <w:rPr>
          <w:noProof/>
          <w:sz w:val="28"/>
          <w:szCs w:val="28"/>
        </w:rPr>
        <w:t>предоставляют</w:t>
      </w:r>
      <w:r w:rsidRPr="00BF5492">
        <w:rPr>
          <w:noProof/>
          <w:sz w:val="28"/>
          <w:szCs w:val="28"/>
        </w:rPr>
        <w:t xml:space="preserve"> дополнительную информацию о главных участниках дискурса — Университет и Студенты. </w:t>
      </w:r>
      <w:r w:rsidR="00FA26FE" w:rsidRPr="00BF5492">
        <w:rPr>
          <w:noProof/>
          <w:sz w:val="28"/>
          <w:szCs w:val="28"/>
        </w:rPr>
        <w:t xml:space="preserve">Было установлено, что в текстах, представляющих организационную идентичность университетов, применяются </w:t>
      </w:r>
      <w:r w:rsidR="00FA26FE" w:rsidRPr="00BF5492">
        <w:rPr>
          <w:iCs/>
          <w:noProof/>
          <w:sz w:val="28"/>
          <w:szCs w:val="28"/>
        </w:rPr>
        <w:t>языковые стратегии и тактики маркетингового дискурса</w:t>
      </w:r>
      <w:r w:rsidR="00FA26FE" w:rsidRPr="00BF5492">
        <w:rPr>
          <w:noProof/>
          <w:sz w:val="28"/>
          <w:szCs w:val="28"/>
        </w:rPr>
        <w:t xml:space="preserve"> для обеспечения эффективного продвижения</w:t>
      </w:r>
      <w:r w:rsidR="00102802" w:rsidRPr="00BF5492">
        <w:rPr>
          <w:noProof/>
          <w:sz w:val="28"/>
          <w:szCs w:val="28"/>
        </w:rPr>
        <w:t xml:space="preserve"> </w:t>
      </w:r>
      <w:r w:rsidR="00FA26FE" w:rsidRPr="00BF5492">
        <w:rPr>
          <w:noProof/>
          <w:sz w:val="28"/>
          <w:szCs w:val="28"/>
        </w:rPr>
        <w:t xml:space="preserve">преимуществ университета на рынке высшего образования. Университеты, </w:t>
      </w:r>
      <w:r w:rsidR="00FA56BE" w:rsidRPr="00BF5492">
        <w:rPr>
          <w:noProof/>
          <w:sz w:val="28"/>
          <w:szCs w:val="28"/>
        </w:rPr>
        <w:t xml:space="preserve">представляя </w:t>
      </w:r>
      <w:r w:rsidR="00FA26FE" w:rsidRPr="00BF5492">
        <w:rPr>
          <w:noProof/>
          <w:sz w:val="28"/>
          <w:szCs w:val="28"/>
        </w:rPr>
        <w:t>себя ведущими образовательными учреждениями, подчёркивают свою успешность, престиж и динамичное развитие, реализуя тем самым аттрактивную и воздействующую функции маркетингового дискурса. В текстах организационной идентичности</w:t>
      </w:r>
      <w:r w:rsidR="00552AF5" w:rsidRPr="00BF5492">
        <w:rPr>
          <w:noProof/>
          <w:sz w:val="28"/>
          <w:szCs w:val="28"/>
        </w:rPr>
        <w:t xml:space="preserve"> У</w:t>
      </w:r>
      <w:r w:rsidR="00FA26FE" w:rsidRPr="00BF5492">
        <w:rPr>
          <w:noProof/>
          <w:sz w:val="28"/>
          <w:szCs w:val="28"/>
        </w:rPr>
        <w:t>ниверситет представлен в качестве поставщика услуг, что позволяет отразить широкий спектр образовательных возможностей, имеющихся у университетов.</w:t>
      </w:r>
      <w:r w:rsidR="00427D36" w:rsidRPr="00BF5492">
        <w:rPr>
          <w:noProof/>
          <w:sz w:val="28"/>
          <w:szCs w:val="28"/>
        </w:rPr>
        <w:t xml:space="preserve"> При описании Студентов отмечается</w:t>
      </w:r>
      <w:r w:rsidR="00135D4B" w:rsidRPr="00BF5492">
        <w:rPr>
          <w:noProof/>
          <w:sz w:val="28"/>
          <w:szCs w:val="28"/>
        </w:rPr>
        <w:t xml:space="preserve"> </w:t>
      </w:r>
      <w:r w:rsidRPr="00BF5492">
        <w:rPr>
          <w:noProof/>
          <w:sz w:val="28"/>
          <w:szCs w:val="28"/>
        </w:rPr>
        <w:t>их статус,</w:t>
      </w:r>
      <w:r w:rsidR="00427D36" w:rsidRPr="00BF5492">
        <w:rPr>
          <w:noProof/>
          <w:sz w:val="28"/>
          <w:szCs w:val="28"/>
        </w:rPr>
        <w:t xml:space="preserve"> участие в образовательном</w:t>
      </w:r>
      <w:r w:rsidRPr="00BF5492">
        <w:rPr>
          <w:noProof/>
          <w:sz w:val="28"/>
          <w:szCs w:val="28"/>
        </w:rPr>
        <w:t xml:space="preserve"> процесс</w:t>
      </w:r>
      <w:r w:rsidR="00427D36" w:rsidRPr="00BF5492">
        <w:rPr>
          <w:noProof/>
          <w:sz w:val="28"/>
          <w:szCs w:val="28"/>
        </w:rPr>
        <w:t>е</w:t>
      </w:r>
      <w:r w:rsidRPr="00BF5492">
        <w:rPr>
          <w:noProof/>
          <w:sz w:val="28"/>
          <w:szCs w:val="28"/>
        </w:rPr>
        <w:t xml:space="preserve"> и международн</w:t>
      </w:r>
      <w:r w:rsidR="00427D36" w:rsidRPr="00BF5492">
        <w:rPr>
          <w:noProof/>
          <w:sz w:val="28"/>
          <w:szCs w:val="28"/>
        </w:rPr>
        <w:t>ом</w:t>
      </w:r>
      <w:r w:rsidRPr="00BF5492">
        <w:rPr>
          <w:noProof/>
          <w:sz w:val="28"/>
          <w:szCs w:val="28"/>
        </w:rPr>
        <w:t xml:space="preserve"> сотрудничеств</w:t>
      </w:r>
      <w:r w:rsidR="00427D36" w:rsidRPr="00BF5492">
        <w:rPr>
          <w:noProof/>
          <w:sz w:val="28"/>
          <w:szCs w:val="28"/>
        </w:rPr>
        <w:t>е</w:t>
      </w:r>
      <w:r w:rsidR="00135D4B" w:rsidRPr="00BF5492">
        <w:rPr>
          <w:noProof/>
          <w:sz w:val="28"/>
          <w:szCs w:val="28"/>
        </w:rPr>
        <w:t>.</w:t>
      </w:r>
      <w:r w:rsidRPr="00BF5492">
        <w:rPr>
          <w:noProof/>
          <w:sz w:val="28"/>
          <w:szCs w:val="28"/>
        </w:rPr>
        <w:t xml:space="preserve"> </w:t>
      </w:r>
      <w:r w:rsidR="00D2584D" w:rsidRPr="00BF5492">
        <w:rPr>
          <w:noProof/>
          <w:sz w:val="28"/>
          <w:szCs w:val="28"/>
        </w:rPr>
        <w:t xml:space="preserve"> Вышеперечисленные</w:t>
      </w:r>
      <w:r w:rsidR="003C39A1" w:rsidRPr="00BF5492">
        <w:rPr>
          <w:noProof/>
          <w:color w:val="FF0000"/>
          <w:sz w:val="28"/>
          <w:szCs w:val="28"/>
        </w:rPr>
        <w:t xml:space="preserve"> </w:t>
      </w:r>
      <w:r w:rsidRPr="00BF5492">
        <w:rPr>
          <w:noProof/>
          <w:sz w:val="28"/>
          <w:szCs w:val="28"/>
        </w:rPr>
        <w:t xml:space="preserve">языковые особенности создают целостный и стратегически значимый образ, который </w:t>
      </w:r>
      <w:r w:rsidR="009035A2" w:rsidRPr="00BF5492">
        <w:rPr>
          <w:noProof/>
          <w:sz w:val="28"/>
          <w:szCs w:val="28"/>
        </w:rPr>
        <w:t xml:space="preserve">используется при </w:t>
      </w:r>
      <w:r w:rsidRPr="00BF5492">
        <w:rPr>
          <w:noProof/>
          <w:sz w:val="28"/>
          <w:szCs w:val="28"/>
        </w:rPr>
        <w:t>формировани</w:t>
      </w:r>
      <w:r w:rsidR="009035A2" w:rsidRPr="00BF5492">
        <w:rPr>
          <w:noProof/>
          <w:sz w:val="28"/>
          <w:szCs w:val="28"/>
        </w:rPr>
        <w:t>и</w:t>
      </w:r>
      <w:r w:rsidR="00B22673" w:rsidRPr="00BF5492">
        <w:rPr>
          <w:noProof/>
          <w:sz w:val="28"/>
          <w:szCs w:val="28"/>
        </w:rPr>
        <w:t xml:space="preserve"> текстов</w:t>
      </w:r>
      <w:r w:rsidRPr="00BF5492">
        <w:rPr>
          <w:noProof/>
          <w:sz w:val="28"/>
          <w:szCs w:val="28"/>
        </w:rPr>
        <w:t xml:space="preserve"> организационной идентичности университето</w:t>
      </w:r>
      <w:r w:rsidR="00B22673" w:rsidRPr="00BF5492">
        <w:rPr>
          <w:noProof/>
          <w:sz w:val="28"/>
          <w:szCs w:val="28"/>
        </w:rPr>
        <w:t>в</w:t>
      </w:r>
      <w:r w:rsidRPr="00BF5492">
        <w:rPr>
          <w:noProof/>
          <w:sz w:val="28"/>
          <w:szCs w:val="28"/>
        </w:rPr>
        <w:t>.</w:t>
      </w:r>
      <w:r w:rsidR="00FA26FE" w:rsidRPr="00BF5492">
        <w:rPr>
          <w:noProof/>
          <w:sz w:val="28"/>
          <w:szCs w:val="28"/>
        </w:rPr>
        <w:t xml:space="preserve"> </w:t>
      </w:r>
    </w:p>
    <w:p w14:paraId="408896F5" w14:textId="2073C5FF" w:rsidR="008E1D64" w:rsidRPr="00BF5492" w:rsidRDefault="00433A47" w:rsidP="0007653A">
      <w:pPr>
        <w:pStyle w:val="a3"/>
        <w:spacing w:before="0" w:beforeAutospacing="0" w:after="0" w:afterAutospacing="0"/>
        <w:ind w:firstLine="567"/>
        <w:jc w:val="both"/>
        <w:rPr>
          <w:noProof/>
          <w:sz w:val="28"/>
          <w:szCs w:val="28"/>
        </w:rPr>
      </w:pPr>
      <w:r w:rsidRPr="00BF5492">
        <w:rPr>
          <w:noProof/>
          <w:sz w:val="28"/>
          <w:szCs w:val="28"/>
        </w:rPr>
        <w:t>В рамках МДПИУ реализуются языковые стратегии, характерные для маркетингового дискурса, включающие следующие</w:t>
      </w:r>
      <w:r w:rsidR="00D2584D" w:rsidRPr="00BF5492">
        <w:rPr>
          <w:noProof/>
          <w:sz w:val="28"/>
          <w:szCs w:val="28"/>
        </w:rPr>
        <w:t xml:space="preserve"> языковые средства</w:t>
      </w:r>
      <w:r w:rsidRPr="00BF5492">
        <w:rPr>
          <w:noProof/>
          <w:sz w:val="28"/>
          <w:szCs w:val="28"/>
        </w:rPr>
        <w:t xml:space="preserve">: </w:t>
      </w:r>
      <w:r w:rsidR="008E1D64" w:rsidRPr="00BF5492">
        <w:rPr>
          <w:rStyle w:val="a5"/>
          <w:rFonts w:eastAsiaTheme="majorEastAsia"/>
          <w:b w:val="0"/>
          <w:bCs w:val="0"/>
          <w:i/>
          <w:iCs/>
          <w:noProof/>
          <w:sz w:val="28"/>
          <w:szCs w:val="28"/>
        </w:rPr>
        <w:t>лексико-семантические</w:t>
      </w:r>
      <w:r w:rsidR="008E1D64" w:rsidRPr="00BF5492">
        <w:rPr>
          <w:noProof/>
          <w:sz w:val="28"/>
          <w:szCs w:val="28"/>
        </w:rPr>
        <w:t xml:space="preserve"> (лексика с яркой эмоциональной окраской; лексика, обозначающая надежность и качество; лексика, отмечающая социальную пользу и значимость; лексика, отражающая связь с бизнес-сообществом</w:t>
      </w:r>
      <w:r w:rsidR="00A67448" w:rsidRPr="00BF5492">
        <w:rPr>
          <w:noProof/>
          <w:sz w:val="28"/>
          <w:szCs w:val="28"/>
        </w:rPr>
        <w:t>; лексика,</w:t>
      </w:r>
      <w:r w:rsidR="008E1D64" w:rsidRPr="00BF5492">
        <w:rPr>
          <w:noProof/>
          <w:sz w:val="28"/>
          <w:szCs w:val="28"/>
        </w:rPr>
        <w:t xml:space="preserve"> передающая коммерческую активность), </w:t>
      </w:r>
      <w:r w:rsidR="008E1D64" w:rsidRPr="00BF5492">
        <w:rPr>
          <w:rStyle w:val="a5"/>
          <w:rFonts w:eastAsiaTheme="majorEastAsia"/>
          <w:b w:val="0"/>
          <w:bCs w:val="0"/>
          <w:i/>
          <w:iCs/>
          <w:noProof/>
          <w:sz w:val="28"/>
          <w:szCs w:val="28"/>
        </w:rPr>
        <w:t>грамматические</w:t>
      </w:r>
      <w:r w:rsidR="008E1D64" w:rsidRPr="00BF5492">
        <w:rPr>
          <w:noProof/>
          <w:sz w:val="28"/>
          <w:szCs w:val="28"/>
        </w:rPr>
        <w:t xml:space="preserve"> (суперлативы, персонализированное обращение, </w:t>
      </w:r>
      <w:r w:rsidR="00033B7B" w:rsidRPr="00BF5492">
        <w:rPr>
          <w:noProof/>
          <w:sz w:val="28"/>
          <w:szCs w:val="28"/>
        </w:rPr>
        <w:t>императив</w:t>
      </w:r>
      <w:r w:rsidR="00D2584D" w:rsidRPr="00BF5492">
        <w:rPr>
          <w:noProof/>
          <w:sz w:val="28"/>
          <w:szCs w:val="28"/>
        </w:rPr>
        <w:t>ы</w:t>
      </w:r>
      <w:r w:rsidR="008E1D64" w:rsidRPr="00BF5492">
        <w:rPr>
          <w:noProof/>
          <w:sz w:val="28"/>
          <w:szCs w:val="28"/>
        </w:rPr>
        <w:t xml:space="preserve">) и </w:t>
      </w:r>
      <w:r w:rsidR="008E1D64" w:rsidRPr="00BF5492">
        <w:rPr>
          <w:rStyle w:val="a5"/>
          <w:rFonts w:eastAsiaTheme="majorEastAsia"/>
          <w:b w:val="0"/>
          <w:bCs w:val="0"/>
          <w:i/>
          <w:iCs/>
          <w:noProof/>
          <w:sz w:val="28"/>
          <w:szCs w:val="28"/>
        </w:rPr>
        <w:t>прагматические</w:t>
      </w:r>
      <w:r w:rsidR="008E1D64" w:rsidRPr="00BF5492">
        <w:rPr>
          <w:noProof/>
          <w:sz w:val="28"/>
          <w:szCs w:val="28"/>
        </w:rPr>
        <w:t xml:space="preserve"> (аргументация со ссылками на авторитетные личности</w:t>
      </w:r>
      <w:r w:rsidR="00277FD1" w:rsidRPr="00BF5492">
        <w:rPr>
          <w:noProof/>
          <w:sz w:val="28"/>
          <w:szCs w:val="28"/>
        </w:rPr>
        <w:t>;</w:t>
      </w:r>
      <w:r w:rsidR="008E1D64" w:rsidRPr="00BF5492">
        <w:rPr>
          <w:noProof/>
          <w:sz w:val="28"/>
          <w:szCs w:val="28"/>
        </w:rPr>
        <w:t xml:space="preserve"> аргументация, представляющая преимущества географического месторасположения университета).</w:t>
      </w:r>
    </w:p>
    <w:p w14:paraId="6C750CD8" w14:textId="1DB2400C" w:rsidR="002B5BB4" w:rsidRPr="00BF5492" w:rsidRDefault="00FA56BE" w:rsidP="002B5BB4">
      <w:pPr>
        <w:pStyle w:val="a3"/>
        <w:tabs>
          <w:tab w:val="left" w:pos="851"/>
        </w:tabs>
        <w:spacing w:before="0" w:beforeAutospacing="0" w:after="0" w:afterAutospacing="0"/>
        <w:ind w:firstLine="567"/>
        <w:jc w:val="both"/>
        <w:rPr>
          <w:noProof/>
          <w:sz w:val="28"/>
          <w:szCs w:val="28"/>
        </w:rPr>
      </w:pPr>
      <w:r w:rsidRPr="00BF5492">
        <w:rPr>
          <w:noProof/>
          <w:sz w:val="28"/>
          <w:szCs w:val="28"/>
        </w:rPr>
        <w:t>Лингвос</w:t>
      </w:r>
      <w:r w:rsidR="00FA26FE" w:rsidRPr="00BF5492">
        <w:rPr>
          <w:noProof/>
          <w:sz w:val="28"/>
          <w:szCs w:val="28"/>
        </w:rPr>
        <w:t>оциокультурный анали</w:t>
      </w:r>
      <w:r w:rsidR="00223113" w:rsidRPr="00BF5492">
        <w:rPr>
          <w:noProof/>
          <w:sz w:val="28"/>
          <w:szCs w:val="28"/>
        </w:rPr>
        <w:t>з</w:t>
      </w:r>
      <w:r w:rsidRPr="00BF5492">
        <w:rPr>
          <w:noProof/>
          <w:sz w:val="28"/>
          <w:szCs w:val="28"/>
        </w:rPr>
        <w:t xml:space="preserve"> </w:t>
      </w:r>
      <w:r w:rsidR="002617D0" w:rsidRPr="00BF5492">
        <w:rPr>
          <w:noProof/>
          <w:sz w:val="28"/>
          <w:szCs w:val="28"/>
        </w:rPr>
        <w:t>МДПИУ показал</w:t>
      </w:r>
      <w:r w:rsidR="00FA26FE" w:rsidRPr="00BF5492">
        <w:rPr>
          <w:noProof/>
          <w:sz w:val="28"/>
          <w:szCs w:val="28"/>
        </w:rPr>
        <w:t>,</w:t>
      </w:r>
      <w:r w:rsidR="007F0930" w:rsidRPr="00BF5492">
        <w:rPr>
          <w:noProof/>
          <w:sz w:val="28"/>
          <w:szCs w:val="28"/>
        </w:rPr>
        <w:t xml:space="preserve"> </w:t>
      </w:r>
      <w:r w:rsidR="00946D80" w:rsidRPr="00BF5492">
        <w:rPr>
          <w:noProof/>
          <w:sz w:val="28"/>
          <w:szCs w:val="28"/>
        </w:rPr>
        <w:t>что</w:t>
      </w:r>
      <w:r w:rsidRPr="00BF5492">
        <w:rPr>
          <w:noProof/>
          <w:sz w:val="28"/>
          <w:szCs w:val="28"/>
        </w:rPr>
        <w:t xml:space="preserve"> </w:t>
      </w:r>
      <w:r w:rsidR="00611808" w:rsidRPr="00BF5492">
        <w:rPr>
          <w:noProof/>
          <w:sz w:val="28"/>
          <w:szCs w:val="28"/>
        </w:rPr>
        <w:t>лингво</w:t>
      </w:r>
      <w:r w:rsidR="002617D0" w:rsidRPr="00BF5492">
        <w:rPr>
          <w:noProof/>
          <w:sz w:val="28"/>
          <w:szCs w:val="28"/>
        </w:rPr>
        <w:t>социокультурные</w:t>
      </w:r>
      <w:r w:rsidR="00FA26FE" w:rsidRPr="00BF5492">
        <w:rPr>
          <w:noProof/>
          <w:sz w:val="28"/>
          <w:szCs w:val="28"/>
        </w:rPr>
        <w:t xml:space="preserve"> характеристики отражают </w:t>
      </w:r>
      <w:r w:rsidR="002925B6" w:rsidRPr="00BF5492">
        <w:rPr>
          <w:noProof/>
          <w:sz w:val="28"/>
          <w:szCs w:val="28"/>
        </w:rPr>
        <w:t>социокультурные процессы,</w:t>
      </w:r>
      <w:r w:rsidR="00946D80" w:rsidRPr="00BF5492">
        <w:rPr>
          <w:noProof/>
          <w:sz w:val="28"/>
          <w:szCs w:val="28"/>
        </w:rPr>
        <w:t xml:space="preserve"> </w:t>
      </w:r>
      <w:r w:rsidR="00FA26FE" w:rsidRPr="00BF5492">
        <w:rPr>
          <w:noProof/>
          <w:sz w:val="28"/>
          <w:szCs w:val="28"/>
        </w:rPr>
        <w:t xml:space="preserve">под воздействием которых находятся современные университеты. В то же время в текстах, представляющих организационную идентичность, отражаются </w:t>
      </w:r>
      <w:r w:rsidR="00D2584D" w:rsidRPr="00BF5492">
        <w:rPr>
          <w:noProof/>
          <w:sz w:val="28"/>
          <w:szCs w:val="28"/>
        </w:rPr>
        <w:t>лингво</w:t>
      </w:r>
      <w:r w:rsidR="00FA26FE" w:rsidRPr="00BF5492">
        <w:rPr>
          <w:noProof/>
          <w:sz w:val="28"/>
          <w:szCs w:val="28"/>
        </w:rPr>
        <w:t>социокультурные факты, которые являются приоритетными для университетов исследуемых стран и демонстрируют их взаимосвязь с историческим развитием системы высшего образования.</w:t>
      </w:r>
      <w:r w:rsidR="00752D56" w:rsidRPr="00BF5492">
        <w:rPr>
          <w:noProof/>
          <w:sz w:val="28"/>
          <w:szCs w:val="28"/>
        </w:rPr>
        <w:t xml:space="preserve"> </w:t>
      </w:r>
      <w:r w:rsidR="00137F09" w:rsidRPr="00BF5492">
        <w:rPr>
          <w:sz w:val="28"/>
          <w:szCs w:val="28"/>
        </w:rPr>
        <w:t xml:space="preserve">Общие тенденции, характерные для </w:t>
      </w:r>
      <w:proofErr w:type="spellStart"/>
      <w:r w:rsidR="00137F09" w:rsidRPr="00BF5492">
        <w:rPr>
          <w:sz w:val="28"/>
          <w:szCs w:val="28"/>
        </w:rPr>
        <w:t>лингвосоциокультурных</w:t>
      </w:r>
      <w:proofErr w:type="spellEnd"/>
      <w:r w:rsidR="00137F09" w:rsidRPr="00BF5492">
        <w:rPr>
          <w:sz w:val="28"/>
          <w:szCs w:val="28"/>
        </w:rPr>
        <w:t xml:space="preserve"> особенностей МДПИУ в </w:t>
      </w:r>
      <w:r w:rsidR="00137F09" w:rsidRPr="00BF5492">
        <w:rPr>
          <w:sz w:val="28"/>
          <w:szCs w:val="28"/>
        </w:rPr>
        <w:lastRenderedPageBreak/>
        <w:t>исследованных текстах университетов трех стран, можно связать с их национально-историческими особенностями, с ориентацией на высокий рейтинговый статус</w:t>
      </w:r>
      <w:r w:rsidR="002B5BB4" w:rsidRPr="00BF5492">
        <w:rPr>
          <w:sz w:val="28"/>
          <w:szCs w:val="28"/>
        </w:rPr>
        <w:t>,</w:t>
      </w:r>
      <w:r w:rsidR="00137F09" w:rsidRPr="00BF5492">
        <w:rPr>
          <w:sz w:val="28"/>
          <w:szCs w:val="28"/>
        </w:rPr>
        <w:t xml:space="preserve"> стремлением </w:t>
      </w:r>
      <w:r w:rsidR="002B5BB4" w:rsidRPr="00BF5492">
        <w:rPr>
          <w:sz w:val="28"/>
          <w:szCs w:val="28"/>
        </w:rPr>
        <w:t>к интернационализации</w:t>
      </w:r>
      <w:r w:rsidR="00731867" w:rsidRPr="00BF5492">
        <w:rPr>
          <w:sz w:val="28"/>
          <w:szCs w:val="28"/>
        </w:rPr>
        <w:t>,</w:t>
      </w:r>
      <w:r w:rsidR="002B5BB4" w:rsidRPr="00BF5492">
        <w:rPr>
          <w:sz w:val="28"/>
          <w:szCs w:val="28"/>
        </w:rPr>
        <w:t xml:space="preserve"> </w:t>
      </w:r>
      <w:r w:rsidR="0070432A" w:rsidRPr="00BF5492">
        <w:rPr>
          <w:sz w:val="28"/>
          <w:szCs w:val="28"/>
        </w:rPr>
        <w:t>именно они</w:t>
      </w:r>
      <w:r w:rsidR="002B5BB4" w:rsidRPr="00BF5492">
        <w:rPr>
          <w:sz w:val="28"/>
          <w:szCs w:val="28"/>
        </w:rPr>
        <w:t xml:space="preserve"> </w:t>
      </w:r>
      <w:r w:rsidR="002B5BB4" w:rsidRPr="00BF5492">
        <w:rPr>
          <w:rStyle w:val="a5"/>
          <w:rFonts w:eastAsiaTheme="majorEastAsia"/>
          <w:b w:val="0"/>
          <w:bCs w:val="0"/>
          <w:noProof/>
          <w:sz w:val="28"/>
          <w:szCs w:val="28"/>
        </w:rPr>
        <w:t>имеют стратегическую маркетинговую значимость при формировании текстов, представляющих организационную идентичность университетов.</w:t>
      </w:r>
    </w:p>
    <w:p w14:paraId="7F43B233" w14:textId="3886A766" w:rsidR="00FA26FE" w:rsidRPr="00BF5492" w:rsidRDefault="00FA26FE" w:rsidP="0007653A">
      <w:pPr>
        <w:pStyle w:val="a3"/>
        <w:spacing w:before="0" w:beforeAutospacing="0" w:after="0" w:afterAutospacing="0"/>
        <w:ind w:firstLine="567"/>
        <w:jc w:val="both"/>
        <w:rPr>
          <w:noProof/>
          <w:sz w:val="28"/>
          <w:szCs w:val="28"/>
        </w:rPr>
      </w:pPr>
      <w:r w:rsidRPr="00BF5492">
        <w:rPr>
          <w:noProof/>
          <w:sz w:val="28"/>
          <w:szCs w:val="28"/>
        </w:rPr>
        <w:t xml:space="preserve">Интеграция маркетинговых стратегий в тексты, представляющие организационную идентичность, способствует эффективной самопрезентации университетов, что обеспечивает их адаптацию к конкурентной глобальной образовательной среде. Маркетизация ценностных ориентиров в образовательной сфере нашла отражение в </w:t>
      </w:r>
      <w:r w:rsidR="00FA56BE" w:rsidRPr="00BF5492">
        <w:rPr>
          <w:noProof/>
          <w:sz w:val="28"/>
          <w:szCs w:val="28"/>
        </w:rPr>
        <w:t>МДПИУ</w:t>
      </w:r>
      <w:r w:rsidRPr="00BF5492">
        <w:rPr>
          <w:noProof/>
          <w:sz w:val="28"/>
          <w:szCs w:val="28"/>
        </w:rPr>
        <w:t>, что и проявляется в текстах, организационной идентичност</w:t>
      </w:r>
      <w:r w:rsidR="00FA56BE" w:rsidRPr="00BF5492">
        <w:rPr>
          <w:noProof/>
          <w:sz w:val="28"/>
          <w:szCs w:val="28"/>
        </w:rPr>
        <w:t>и</w:t>
      </w:r>
      <w:r w:rsidRPr="00BF5492">
        <w:rPr>
          <w:noProof/>
          <w:sz w:val="28"/>
          <w:szCs w:val="28"/>
        </w:rPr>
        <w:t xml:space="preserve"> университетов, так как маркетинговый дискурс имеет особенность – влиять на общие тенденции развития</w:t>
      </w:r>
      <w:r w:rsidR="00CB70A9" w:rsidRPr="00BF5492">
        <w:rPr>
          <w:noProof/>
          <w:sz w:val="28"/>
          <w:szCs w:val="28"/>
        </w:rPr>
        <w:t xml:space="preserve"> общества в целом и на</w:t>
      </w:r>
      <w:r w:rsidR="00102802" w:rsidRPr="00BF5492">
        <w:rPr>
          <w:noProof/>
          <w:sz w:val="28"/>
          <w:szCs w:val="28"/>
        </w:rPr>
        <w:t xml:space="preserve"> </w:t>
      </w:r>
      <w:r w:rsidR="00CB70A9" w:rsidRPr="00BF5492">
        <w:rPr>
          <w:noProof/>
          <w:sz w:val="28"/>
          <w:szCs w:val="28"/>
        </w:rPr>
        <w:t xml:space="preserve">систему организации высшего </w:t>
      </w:r>
      <w:r w:rsidR="00283F98" w:rsidRPr="00BF5492">
        <w:rPr>
          <w:noProof/>
          <w:sz w:val="28"/>
          <w:szCs w:val="28"/>
        </w:rPr>
        <w:t>образования</w:t>
      </w:r>
      <w:r w:rsidR="00CB70A9" w:rsidRPr="00BF5492">
        <w:rPr>
          <w:noProof/>
          <w:sz w:val="28"/>
          <w:szCs w:val="28"/>
        </w:rPr>
        <w:t xml:space="preserve"> в частности.</w:t>
      </w:r>
      <w:r w:rsidR="007B1B11" w:rsidRPr="00BF5492">
        <w:rPr>
          <w:noProof/>
          <w:sz w:val="28"/>
          <w:szCs w:val="28"/>
        </w:rPr>
        <w:t xml:space="preserve"> </w:t>
      </w:r>
    </w:p>
    <w:p w14:paraId="63185B51" w14:textId="5A0C4FF0" w:rsidR="00FA26FE" w:rsidRPr="00BF5492" w:rsidRDefault="00FA26FE" w:rsidP="0007653A">
      <w:pPr>
        <w:pStyle w:val="a3"/>
        <w:spacing w:before="0" w:beforeAutospacing="0" w:after="0" w:afterAutospacing="0"/>
        <w:ind w:firstLine="567"/>
        <w:jc w:val="both"/>
        <w:rPr>
          <w:noProof/>
          <w:sz w:val="28"/>
          <w:szCs w:val="28"/>
        </w:rPr>
      </w:pPr>
      <w:r w:rsidRPr="00BF5492">
        <w:rPr>
          <w:noProof/>
          <w:sz w:val="28"/>
          <w:szCs w:val="28"/>
        </w:rPr>
        <w:t>МДПИУ стремится представить образование и науку как социально значимые и востребованные продукты в системе высшего образования</w:t>
      </w:r>
      <w:r w:rsidR="00213D97" w:rsidRPr="00BF5492">
        <w:rPr>
          <w:noProof/>
          <w:sz w:val="28"/>
          <w:szCs w:val="28"/>
        </w:rPr>
        <w:t>,</w:t>
      </w:r>
      <w:r w:rsidRPr="00BF5492">
        <w:rPr>
          <w:noProof/>
          <w:sz w:val="28"/>
          <w:szCs w:val="28"/>
        </w:rPr>
        <w:t xml:space="preserve"> используя при этом маркетинговые</w:t>
      </w:r>
      <w:r w:rsidR="00946D80" w:rsidRPr="00BF5492">
        <w:rPr>
          <w:noProof/>
          <w:sz w:val="28"/>
          <w:szCs w:val="28"/>
        </w:rPr>
        <w:t xml:space="preserve"> стратегии</w:t>
      </w:r>
      <w:r w:rsidRPr="00BF5492">
        <w:rPr>
          <w:noProof/>
          <w:sz w:val="28"/>
          <w:szCs w:val="28"/>
        </w:rPr>
        <w:t xml:space="preserve"> при формировании текстов</w:t>
      </w:r>
      <w:r w:rsidR="00B32DAC" w:rsidRPr="00BF5492">
        <w:rPr>
          <w:noProof/>
          <w:sz w:val="28"/>
          <w:szCs w:val="28"/>
        </w:rPr>
        <w:t>, представляющих</w:t>
      </w:r>
      <w:r w:rsidRPr="00BF5492">
        <w:rPr>
          <w:noProof/>
          <w:sz w:val="28"/>
          <w:szCs w:val="28"/>
        </w:rPr>
        <w:t xml:space="preserve"> организационн</w:t>
      </w:r>
      <w:r w:rsidR="00B32DAC" w:rsidRPr="00BF5492">
        <w:rPr>
          <w:noProof/>
          <w:sz w:val="28"/>
          <w:szCs w:val="28"/>
        </w:rPr>
        <w:t>ую</w:t>
      </w:r>
      <w:r w:rsidRPr="00BF5492">
        <w:rPr>
          <w:noProof/>
          <w:sz w:val="28"/>
          <w:szCs w:val="28"/>
        </w:rPr>
        <w:t xml:space="preserve"> идентичност</w:t>
      </w:r>
      <w:r w:rsidR="00B32DAC" w:rsidRPr="00BF5492">
        <w:rPr>
          <w:noProof/>
          <w:sz w:val="28"/>
          <w:szCs w:val="28"/>
        </w:rPr>
        <w:t>ь</w:t>
      </w:r>
      <w:r w:rsidRPr="00BF5492">
        <w:rPr>
          <w:noProof/>
          <w:sz w:val="28"/>
          <w:szCs w:val="28"/>
        </w:rPr>
        <w:t xml:space="preserve"> университетов. МДПИУ служит инструментом для эффективного позиционирования университетов в условиях конкуренции на образовательном рынке, привлечения студенческого контингента, а также для развития взаимовыгодных связей с разными заинтересованными социальными участниками. Сближение бизнеса и университета, обусловленное рыночным подходом к системе образования, находит отражение в текстах, представляющих организационную идентичность. </w:t>
      </w:r>
    </w:p>
    <w:p w14:paraId="2643BDD6" w14:textId="39CF90A7" w:rsidR="00A27B9F" w:rsidRPr="00BF5492" w:rsidRDefault="00A5797A" w:rsidP="0007653A">
      <w:pPr>
        <w:pStyle w:val="a3"/>
        <w:spacing w:before="0" w:beforeAutospacing="0" w:after="0" w:afterAutospacing="0"/>
        <w:ind w:firstLine="567"/>
        <w:jc w:val="both"/>
        <w:rPr>
          <w:strike/>
          <w:noProof/>
          <w:sz w:val="28"/>
          <w:szCs w:val="28"/>
        </w:rPr>
      </w:pPr>
      <w:r w:rsidRPr="00BF5492">
        <w:rPr>
          <w:noProof/>
          <w:sz w:val="28"/>
          <w:szCs w:val="28"/>
        </w:rPr>
        <w:t>Перспективными направлениями дальнейших исследований данной тематики может стать изучение текстов организационной идентичности университетов с точки зрения их восприятия целевой аудиторией и оценки их эффективности в PR-кампаниях университетов. Анализ того, как различные группы воспринимают и интерпретируют тексты организационной идентичности, представленные на Веб-сайтах университетов, может предоставить</w:t>
      </w:r>
      <w:r w:rsidR="00F76EB6" w:rsidRPr="00BF5492">
        <w:rPr>
          <w:noProof/>
          <w:sz w:val="28"/>
          <w:szCs w:val="28"/>
        </w:rPr>
        <w:t xml:space="preserve"> важные</w:t>
      </w:r>
      <w:r w:rsidRPr="00BF5492">
        <w:rPr>
          <w:noProof/>
          <w:sz w:val="28"/>
          <w:szCs w:val="28"/>
        </w:rPr>
        <w:t xml:space="preserve"> данные для оценки их влияния на формирование имиджа образовательных учреждений, а также существующего общественного мнения</w:t>
      </w:r>
      <w:r w:rsidR="00553D64" w:rsidRPr="00BF5492">
        <w:rPr>
          <w:noProof/>
          <w:sz w:val="28"/>
          <w:szCs w:val="28"/>
        </w:rPr>
        <w:t>.</w:t>
      </w:r>
      <w:r w:rsidR="00255714" w:rsidRPr="00BF5492">
        <w:rPr>
          <w:noProof/>
          <w:sz w:val="28"/>
          <w:szCs w:val="28"/>
        </w:rPr>
        <w:t xml:space="preserve"> Перспективным может быть изучение текстов </w:t>
      </w:r>
      <w:r w:rsidR="00F76EB6" w:rsidRPr="00BF5492">
        <w:rPr>
          <w:noProof/>
          <w:sz w:val="28"/>
          <w:szCs w:val="28"/>
        </w:rPr>
        <w:t>организационной идентичности, используемых</w:t>
      </w:r>
      <w:r w:rsidR="00255714" w:rsidRPr="00BF5492">
        <w:rPr>
          <w:noProof/>
          <w:sz w:val="28"/>
          <w:szCs w:val="28"/>
        </w:rPr>
        <w:t xml:space="preserve"> в различных цифровых средах, включая социальные сети, образовательные платформы и</w:t>
      </w:r>
      <w:r w:rsidR="009C3843" w:rsidRPr="00BF5492">
        <w:rPr>
          <w:noProof/>
          <w:sz w:val="28"/>
          <w:szCs w:val="28"/>
        </w:rPr>
        <w:t xml:space="preserve"> блоги</w:t>
      </w:r>
      <w:r w:rsidR="00255714" w:rsidRPr="00BF5492">
        <w:rPr>
          <w:noProof/>
          <w:sz w:val="28"/>
          <w:szCs w:val="28"/>
        </w:rPr>
        <w:t>.</w:t>
      </w:r>
      <w:r w:rsidR="00012EDD" w:rsidRPr="00BF5492">
        <w:rPr>
          <w:noProof/>
          <w:sz w:val="28"/>
          <w:szCs w:val="28"/>
        </w:rPr>
        <w:t xml:space="preserve"> </w:t>
      </w:r>
      <w:r w:rsidR="00A27B9F" w:rsidRPr="00BF5492">
        <w:rPr>
          <w:noProof/>
          <w:sz w:val="28"/>
          <w:szCs w:val="28"/>
        </w:rPr>
        <w:t>Исследование текстов организационной идентичности в онлайн-пространстве может выявить особенности взаимодействия с аудиторией через цифровые каналы, определить, какие элементы текстов наиболее эффективно способствуют</w:t>
      </w:r>
      <w:r w:rsidR="00E15F8F" w:rsidRPr="00BF5492">
        <w:rPr>
          <w:noProof/>
          <w:sz w:val="28"/>
          <w:szCs w:val="28"/>
        </w:rPr>
        <w:t xml:space="preserve"> представлению организационной идентичности</w:t>
      </w:r>
      <w:r w:rsidR="00F04D3D" w:rsidRPr="00BF5492">
        <w:rPr>
          <w:noProof/>
          <w:sz w:val="28"/>
          <w:szCs w:val="28"/>
        </w:rPr>
        <w:t>.</w:t>
      </w:r>
    </w:p>
    <w:p w14:paraId="6CB87412" w14:textId="3A8F1878" w:rsidR="002B5BB4" w:rsidRPr="00BF5492" w:rsidRDefault="002B5BB4" w:rsidP="002B5BB4">
      <w:pPr>
        <w:pStyle w:val="a3"/>
        <w:spacing w:before="0" w:beforeAutospacing="0" w:after="0" w:afterAutospacing="0"/>
        <w:ind w:firstLine="567"/>
        <w:jc w:val="both"/>
        <w:rPr>
          <w:noProof/>
          <w:sz w:val="28"/>
          <w:szCs w:val="28"/>
        </w:rPr>
      </w:pPr>
      <w:r w:rsidRPr="00BF5492">
        <w:rPr>
          <w:noProof/>
          <w:sz w:val="28"/>
          <w:szCs w:val="28"/>
        </w:rPr>
        <w:t>Представленные результаты исследования доказывают, что МДПИУ характеризуется наличием своих особенных когнитивно-концептуальных, языковых и лингвосоциокультурных составляющих, которые ложатся в основу формирования  текстов организационной иденичности  и обладают маркетингово значимой сущностью.</w:t>
      </w:r>
    </w:p>
    <w:p w14:paraId="148E2586" w14:textId="12EF2C17" w:rsidR="00A77746" w:rsidRPr="00BF5492" w:rsidRDefault="00D50D36" w:rsidP="0007653A">
      <w:pPr>
        <w:pStyle w:val="a3"/>
        <w:spacing w:before="0" w:beforeAutospacing="0" w:after="0" w:afterAutospacing="0"/>
        <w:ind w:firstLine="567"/>
        <w:jc w:val="both"/>
        <w:rPr>
          <w:noProof/>
          <w:sz w:val="28"/>
          <w:szCs w:val="28"/>
        </w:rPr>
        <w:sectPr w:rsidR="00A77746" w:rsidRPr="00BF5492" w:rsidSect="00571E4E">
          <w:type w:val="nextColumn"/>
          <w:pgSz w:w="11906" w:h="16838"/>
          <w:pgMar w:top="1134" w:right="567" w:bottom="1134" w:left="1701" w:header="708" w:footer="708" w:gutter="0"/>
          <w:cols w:space="708"/>
          <w:docGrid w:linePitch="360"/>
        </w:sectPr>
      </w:pPr>
      <w:r w:rsidRPr="00BF5492">
        <w:rPr>
          <w:noProof/>
          <w:sz w:val="28"/>
          <w:szCs w:val="28"/>
        </w:rPr>
        <w:t xml:space="preserve">Изучение организационной идентичности университетов остается актуальным направлением исследований, поскольку успешное </w:t>
      </w:r>
      <w:r w:rsidRPr="00BF5492">
        <w:rPr>
          <w:noProof/>
          <w:sz w:val="28"/>
          <w:szCs w:val="28"/>
        </w:rPr>
        <w:lastRenderedPageBreak/>
        <w:t>позиционирование университетов на образовательном рынке влияет на формирование экономического и социокультурного капитала общества. Маркетинговый дискурс, представляющий организационную идентичность университетов, отображает общественные изменения</w:t>
      </w:r>
      <w:r w:rsidR="00E17119" w:rsidRPr="00BF5492">
        <w:rPr>
          <w:noProof/>
          <w:sz w:val="28"/>
          <w:szCs w:val="28"/>
        </w:rPr>
        <w:t>,</w:t>
      </w:r>
      <w:r w:rsidR="00745E38" w:rsidRPr="00BF5492">
        <w:rPr>
          <w:noProof/>
          <w:sz w:val="28"/>
          <w:szCs w:val="28"/>
        </w:rPr>
        <w:t xml:space="preserve"> </w:t>
      </w:r>
      <w:r w:rsidRPr="00BF5492">
        <w:rPr>
          <w:noProof/>
          <w:sz w:val="28"/>
          <w:szCs w:val="28"/>
        </w:rPr>
        <w:t xml:space="preserve">затрагивая исторические, социальные, и культурные процессы. Трансформация ценностных ориентиров в сфере образования находит отражение в </w:t>
      </w:r>
      <w:r w:rsidR="002B5BB4" w:rsidRPr="00BF5492">
        <w:rPr>
          <w:noProof/>
          <w:sz w:val="28"/>
          <w:szCs w:val="28"/>
        </w:rPr>
        <w:t>когнитивно-концептуальных, языковых и лингвосоциокультурных</w:t>
      </w:r>
      <w:r w:rsidRPr="00BF5492">
        <w:rPr>
          <w:noProof/>
          <w:sz w:val="28"/>
          <w:szCs w:val="28"/>
        </w:rPr>
        <w:t xml:space="preserve"> характеристиках маркетингового дискурса, представляющего идентичность университетов. Данный дискурс ориентирован не только на достижение образовательных и маркетинговых целей, но и на демонстрацию вклада университетов в социальное и культурное развитие страны.</w:t>
      </w:r>
      <w:r w:rsidR="00A77746" w:rsidRPr="00BF5492">
        <w:rPr>
          <w:noProof/>
          <w:sz w:val="28"/>
          <w:szCs w:val="28"/>
        </w:rPr>
        <w:t xml:space="preserve"> </w:t>
      </w:r>
    </w:p>
    <w:p w14:paraId="71E2923F" w14:textId="77777777" w:rsidR="005D5CA4" w:rsidRPr="00BF5492" w:rsidRDefault="00F427A3" w:rsidP="00B839E4">
      <w:pPr>
        <w:pStyle w:val="1"/>
        <w:spacing w:before="0" w:beforeAutospacing="0" w:after="0" w:afterAutospacing="0"/>
        <w:jc w:val="center"/>
        <w:rPr>
          <w:noProof/>
          <w:sz w:val="28"/>
          <w:szCs w:val="28"/>
        </w:rPr>
      </w:pPr>
      <w:bookmarkStart w:id="22" w:name="_Toc195625784"/>
      <w:r w:rsidRPr="00BF5492">
        <w:rPr>
          <w:noProof/>
          <w:sz w:val="28"/>
          <w:szCs w:val="28"/>
        </w:rPr>
        <w:lastRenderedPageBreak/>
        <w:t>С</w:t>
      </w:r>
      <w:r w:rsidR="00F40055" w:rsidRPr="00BF5492">
        <w:rPr>
          <w:noProof/>
          <w:sz w:val="28"/>
          <w:szCs w:val="28"/>
        </w:rPr>
        <w:t>ПИСОК ИСПОЛЬЗОВАННЫХ ИСТОЧНИКОВ</w:t>
      </w:r>
      <w:bookmarkEnd w:id="22"/>
    </w:p>
    <w:p w14:paraId="0CE7B416" w14:textId="77777777" w:rsidR="00F9541D" w:rsidRPr="00BF5492" w:rsidRDefault="00F9541D" w:rsidP="00B839E4">
      <w:pPr>
        <w:pStyle w:val="1"/>
        <w:spacing w:before="0" w:beforeAutospacing="0" w:after="0" w:afterAutospacing="0"/>
        <w:jc w:val="center"/>
        <w:rPr>
          <w:noProof/>
          <w:sz w:val="28"/>
          <w:szCs w:val="28"/>
        </w:rPr>
      </w:pPr>
    </w:p>
    <w:p w14:paraId="6D0B7FAE" w14:textId="6FD801EA" w:rsidR="00F9541D" w:rsidRPr="00BF5492" w:rsidRDefault="00F442A9" w:rsidP="00F442A9">
      <w:pPr>
        <w:widowControl w:val="0"/>
        <w:tabs>
          <w:tab w:val="left" w:pos="993"/>
        </w:tabs>
        <w:autoSpaceDE w:val="0"/>
        <w:autoSpaceDN w:val="0"/>
        <w:adjustRightInd w:val="0"/>
        <w:ind w:firstLine="567"/>
        <w:jc w:val="both"/>
        <w:rPr>
          <w:noProof/>
          <w:sz w:val="28"/>
        </w:rPr>
      </w:pPr>
      <w:r w:rsidRPr="00BF5492">
        <w:rPr>
          <w:noProof/>
          <w:sz w:val="28"/>
        </w:rPr>
        <w:t>1</w:t>
      </w:r>
      <w:r w:rsidRPr="00BF5492">
        <w:rPr>
          <w:noProof/>
          <w:sz w:val="28"/>
        </w:rPr>
        <w:tab/>
      </w:r>
      <w:r w:rsidR="00F9541D" w:rsidRPr="00BF5492">
        <w:rPr>
          <w:noProof/>
          <w:sz w:val="28"/>
        </w:rPr>
        <w:t>Стратегия «Казахстан – 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w:t>
      </w:r>
    </w:p>
    <w:p w14:paraId="04429FA8" w14:textId="13818329" w:rsidR="00F442A9" w:rsidRPr="00BF5492" w:rsidRDefault="00F442A9" w:rsidP="00F442A9">
      <w:pPr>
        <w:widowControl w:val="0"/>
        <w:tabs>
          <w:tab w:val="left" w:pos="993"/>
        </w:tabs>
        <w:autoSpaceDE w:val="0"/>
        <w:autoSpaceDN w:val="0"/>
        <w:adjustRightInd w:val="0"/>
        <w:ind w:firstLine="567"/>
        <w:jc w:val="both"/>
        <w:rPr>
          <w:noProof/>
          <w:sz w:val="28"/>
        </w:rPr>
      </w:pPr>
      <w:r w:rsidRPr="00BF5492">
        <w:rPr>
          <w:noProof/>
          <w:sz w:val="28"/>
        </w:rPr>
        <w:t>2</w:t>
      </w:r>
      <w:r w:rsidRPr="00BF5492">
        <w:rPr>
          <w:noProof/>
          <w:sz w:val="28"/>
        </w:rPr>
        <w:tab/>
        <w:t>Концепции развития высшего образования и науки в Республике Казахстан на 2023 – 2029 годы</w:t>
      </w:r>
      <w:r w:rsidR="005C2B76" w:rsidRPr="00BF5492">
        <w:rPr>
          <w:noProof/>
          <w:sz w:val="28"/>
        </w:rPr>
        <w:t>.</w:t>
      </w:r>
      <w:r w:rsidRPr="00BF5492">
        <w:rPr>
          <w:noProof/>
          <w:sz w:val="28"/>
        </w:rPr>
        <w:t xml:space="preserve"> </w:t>
      </w:r>
      <w:r w:rsidR="005C2B76" w:rsidRPr="00BF5492">
        <w:rPr>
          <w:noProof/>
          <w:sz w:val="28"/>
        </w:rPr>
        <w:t>У</w:t>
      </w:r>
      <w:r w:rsidRPr="00BF5492">
        <w:rPr>
          <w:noProof/>
          <w:sz w:val="28"/>
        </w:rPr>
        <w:t>тверждено Постановлением Правительства Республики Казахстан от 28 марта 2023 года № 248</w:t>
      </w:r>
    </w:p>
    <w:p w14:paraId="6D2E166B" w14:textId="067D07CB"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szCs w:val="28"/>
          <w:lang w:val="en-US"/>
        </w:rPr>
        <w:fldChar w:fldCharType="begin" w:fldLock="1"/>
      </w:r>
      <w:r w:rsidRPr="00BF5492">
        <w:rPr>
          <w:noProof/>
          <w:sz w:val="28"/>
          <w:szCs w:val="28"/>
          <w:lang w:val="en-US"/>
        </w:rPr>
        <w:instrText>ADDIN</w:instrText>
      </w:r>
      <w:r w:rsidRPr="00BF5492">
        <w:rPr>
          <w:noProof/>
          <w:sz w:val="28"/>
          <w:szCs w:val="28"/>
        </w:rPr>
        <w:instrText xml:space="preserve"> </w:instrText>
      </w:r>
      <w:r w:rsidRPr="00BF5492">
        <w:rPr>
          <w:noProof/>
          <w:sz w:val="28"/>
          <w:szCs w:val="28"/>
          <w:lang w:val="en-US"/>
        </w:rPr>
        <w:instrText>Mendeley</w:instrText>
      </w:r>
      <w:r w:rsidRPr="00BF5492">
        <w:rPr>
          <w:noProof/>
          <w:sz w:val="28"/>
          <w:szCs w:val="28"/>
        </w:rPr>
        <w:instrText xml:space="preserve"> </w:instrText>
      </w:r>
      <w:r w:rsidRPr="00BF5492">
        <w:rPr>
          <w:noProof/>
          <w:sz w:val="28"/>
          <w:szCs w:val="28"/>
          <w:lang w:val="en-US"/>
        </w:rPr>
        <w:instrText>Bibliography</w:instrText>
      </w:r>
      <w:r w:rsidRPr="00BF5492">
        <w:rPr>
          <w:noProof/>
          <w:sz w:val="28"/>
          <w:szCs w:val="28"/>
        </w:rPr>
        <w:instrText xml:space="preserve"> </w:instrText>
      </w:r>
      <w:r w:rsidRPr="00BF5492">
        <w:rPr>
          <w:noProof/>
          <w:sz w:val="28"/>
          <w:szCs w:val="28"/>
          <w:lang w:val="en-US"/>
        </w:rPr>
        <w:instrText>CSL</w:instrText>
      </w:r>
      <w:r w:rsidRPr="00BF5492">
        <w:rPr>
          <w:noProof/>
          <w:sz w:val="28"/>
          <w:szCs w:val="28"/>
        </w:rPr>
        <w:instrText>_</w:instrText>
      </w:r>
      <w:r w:rsidRPr="00BF5492">
        <w:rPr>
          <w:noProof/>
          <w:sz w:val="28"/>
          <w:szCs w:val="28"/>
          <w:lang w:val="en-US"/>
        </w:rPr>
        <w:instrText>BIBLIOGRAPHY</w:instrText>
      </w:r>
      <w:r w:rsidRPr="00BF5492">
        <w:rPr>
          <w:noProof/>
          <w:sz w:val="28"/>
          <w:szCs w:val="28"/>
        </w:rPr>
        <w:instrText xml:space="preserve"> </w:instrText>
      </w:r>
      <w:r w:rsidRPr="00BF5492">
        <w:rPr>
          <w:noProof/>
          <w:sz w:val="28"/>
          <w:szCs w:val="28"/>
          <w:lang w:val="en-US"/>
        </w:rPr>
        <w:fldChar w:fldCharType="separate"/>
      </w:r>
      <w:r w:rsidR="00F442A9" w:rsidRPr="00BF5492">
        <w:rPr>
          <w:noProof/>
          <w:sz w:val="28"/>
        </w:rPr>
        <w:t>3</w:t>
      </w:r>
      <w:r w:rsidRPr="00BF5492">
        <w:rPr>
          <w:noProof/>
          <w:sz w:val="28"/>
        </w:rPr>
        <w:tab/>
        <w:t xml:space="preserve">Красных В.В. Исследования дискурса в эпоху неопозитивизма. Человек и его дискурс - 6: Дигитализация коммуникативных практик / </w:t>
      </w:r>
      <w:r w:rsidR="00CA2A9D" w:rsidRPr="00BF5492">
        <w:rPr>
          <w:noProof/>
          <w:sz w:val="28"/>
        </w:rPr>
        <w:t>отв</w:t>
      </w:r>
      <w:r w:rsidRPr="00BF5492">
        <w:rPr>
          <w:noProof/>
          <w:sz w:val="28"/>
        </w:rPr>
        <w:t>.</w:t>
      </w:r>
      <w:r w:rsidR="00CA2A9D" w:rsidRPr="00BF5492">
        <w:rPr>
          <w:noProof/>
          <w:sz w:val="28"/>
        </w:rPr>
        <w:t>ред.</w:t>
      </w:r>
      <w:r w:rsidRPr="00BF5492">
        <w:rPr>
          <w:noProof/>
          <w:sz w:val="28"/>
        </w:rPr>
        <w:t xml:space="preserve"> Желтухина М.Р. - Волгоград: ООО «ПринТерра- Дизайн», 2020. - С. 24–37.</w:t>
      </w:r>
    </w:p>
    <w:p w14:paraId="1C1EE968" w14:textId="5698FF5D" w:rsidR="00F9541D" w:rsidRPr="00BF5492" w:rsidRDefault="00F442A9" w:rsidP="00F9541D">
      <w:pPr>
        <w:widowControl w:val="0"/>
        <w:tabs>
          <w:tab w:val="left" w:pos="993"/>
        </w:tabs>
        <w:autoSpaceDE w:val="0"/>
        <w:autoSpaceDN w:val="0"/>
        <w:adjustRightInd w:val="0"/>
        <w:ind w:firstLine="567"/>
        <w:jc w:val="both"/>
        <w:rPr>
          <w:noProof/>
          <w:sz w:val="28"/>
        </w:rPr>
      </w:pPr>
      <w:r w:rsidRPr="00BF5492">
        <w:rPr>
          <w:noProof/>
          <w:sz w:val="28"/>
        </w:rPr>
        <w:t>4</w:t>
      </w:r>
      <w:r w:rsidR="00F9541D" w:rsidRPr="00BF5492">
        <w:rPr>
          <w:noProof/>
          <w:sz w:val="28"/>
        </w:rPr>
        <w:tab/>
        <w:t>Маслова В.А. Основные тенденции и принципы современной лингвистики // Russ. Lang. Stud. - 2018. - №16(2). - С. 172–190.</w:t>
      </w:r>
    </w:p>
    <w:p w14:paraId="68ECE8DC" w14:textId="206C8F8F" w:rsidR="00F9541D" w:rsidRPr="00BF5492" w:rsidRDefault="00F442A9" w:rsidP="00F9541D">
      <w:pPr>
        <w:widowControl w:val="0"/>
        <w:tabs>
          <w:tab w:val="left" w:pos="993"/>
        </w:tabs>
        <w:autoSpaceDE w:val="0"/>
        <w:autoSpaceDN w:val="0"/>
        <w:adjustRightInd w:val="0"/>
        <w:ind w:firstLine="567"/>
        <w:jc w:val="both"/>
        <w:rPr>
          <w:noProof/>
          <w:sz w:val="28"/>
        </w:rPr>
      </w:pPr>
      <w:r w:rsidRPr="00BF5492">
        <w:rPr>
          <w:noProof/>
          <w:sz w:val="28"/>
        </w:rPr>
        <w:t>5</w:t>
      </w:r>
      <w:r w:rsidR="00F9541D" w:rsidRPr="00BF5492">
        <w:rPr>
          <w:noProof/>
          <w:sz w:val="28"/>
        </w:rPr>
        <w:tab/>
        <w:t>Кибрик А.А. Анализ дискурса в когнитивной перспективе: дис.  …   док. филол. наук. - Российский государственный гуманитарный университет, 2003. - 84 с.</w:t>
      </w:r>
    </w:p>
    <w:p w14:paraId="63AE34F5" w14:textId="55B68E8F" w:rsidR="00F9541D" w:rsidRPr="00BF5492" w:rsidRDefault="00F442A9" w:rsidP="00F9541D">
      <w:pPr>
        <w:widowControl w:val="0"/>
        <w:tabs>
          <w:tab w:val="left" w:pos="993"/>
        </w:tabs>
        <w:autoSpaceDE w:val="0"/>
        <w:autoSpaceDN w:val="0"/>
        <w:adjustRightInd w:val="0"/>
        <w:ind w:firstLine="567"/>
        <w:jc w:val="both"/>
        <w:rPr>
          <w:noProof/>
          <w:sz w:val="28"/>
        </w:rPr>
      </w:pPr>
      <w:r w:rsidRPr="00BF5492">
        <w:rPr>
          <w:noProof/>
          <w:sz w:val="28"/>
        </w:rPr>
        <w:t>6</w:t>
      </w:r>
      <w:r w:rsidR="00F9541D" w:rsidRPr="00BF5492">
        <w:rPr>
          <w:noProof/>
          <w:sz w:val="28"/>
        </w:rPr>
        <w:tab/>
        <w:t>Карасик В.И. Языковой круг: личность, концепты, дискурс. - Волгоград: Перемена, 2002. - 477 с.</w:t>
      </w:r>
    </w:p>
    <w:p w14:paraId="07E0E44B"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7</w:t>
      </w:r>
      <w:r w:rsidRPr="00BF5492">
        <w:rPr>
          <w:noProof/>
          <w:sz w:val="28"/>
        </w:rPr>
        <w:tab/>
        <w:t>Болдырев Н.Н., Дубровская О.Г. О формировании социокультурной специфики дискурса // Вопросы когнитивной лингвистики. - 2015. - №1. -  С. 14–25.</w:t>
      </w:r>
    </w:p>
    <w:p w14:paraId="59A2CE03"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8</w:t>
      </w:r>
      <w:r w:rsidRPr="00BF5492">
        <w:rPr>
          <w:noProof/>
          <w:sz w:val="28"/>
        </w:rPr>
        <w:tab/>
        <w:t>Чернявская В.E. Дискурс как фантомный объект: от текста к дискурсу и обратно? // Когниция, коммуникация, дискурс. - 2011. - №3. - С. 86–95.</w:t>
      </w:r>
    </w:p>
    <w:p w14:paraId="55C62ED7"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9</w:t>
      </w:r>
      <w:r w:rsidRPr="00BF5492">
        <w:rPr>
          <w:noProof/>
          <w:sz w:val="28"/>
        </w:rPr>
        <w:tab/>
        <w:t>Декарт Р. Рассуждение о методе / ed. Никитенко Н. - М.: АСТ, 2019. - 320 с.</w:t>
      </w:r>
    </w:p>
    <w:p w14:paraId="2EFFE192"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10</w:t>
      </w:r>
      <w:r w:rsidRPr="00BF5492">
        <w:rPr>
          <w:noProof/>
          <w:sz w:val="28"/>
        </w:rPr>
        <w:tab/>
        <w:t>Спиноза Б. Богословско-политический трактат. - Минск: Литература, 1998. - 528 с.</w:t>
      </w:r>
    </w:p>
    <w:p w14:paraId="297D745C"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11</w:t>
      </w:r>
      <w:r w:rsidRPr="00BF5492">
        <w:rPr>
          <w:noProof/>
          <w:sz w:val="28"/>
        </w:rPr>
        <w:tab/>
        <w:t>Лейбниц Г.В. Новые опыты о человеческом разумении. - Спб.: Азбука, 2023. - 640 с.</w:t>
      </w:r>
    </w:p>
    <w:p w14:paraId="4CE5AA7D"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12</w:t>
      </w:r>
      <w:r w:rsidRPr="00BF5492">
        <w:rPr>
          <w:noProof/>
          <w:sz w:val="28"/>
        </w:rPr>
        <w:tab/>
        <w:t>Гоббс Т. Левиафан. - М.: ACT, 2021. - 800 с.</w:t>
      </w:r>
    </w:p>
    <w:p w14:paraId="21CA58AD"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rPr>
        <w:t>13</w:t>
      </w:r>
      <w:r w:rsidRPr="00BF5492">
        <w:rPr>
          <w:noProof/>
          <w:sz w:val="28"/>
        </w:rPr>
        <w:tab/>
        <w:t xml:space="preserve">Кант И. Критика чистого разума. - М.: АСТ, 2021.  </w:t>
      </w:r>
      <w:r w:rsidRPr="00BF5492">
        <w:rPr>
          <w:noProof/>
          <w:sz w:val="28"/>
          <w:lang w:val="en-US"/>
        </w:rPr>
        <w:t xml:space="preserve">- 560 </w:t>
      </w:r>
      <w:r w:rsidRPr="00BF5492">
        <w:rPr>
          <w:noProof/>
          <w:sz w:val="28"/>
        </w:rPr>
        <w:t>с</w:t>
      </w:r>
      <w:r w:rsidRPr="00BF5492">
        <w:rPr>
          <w:noProof/>
          <w:sz w:val="28"/>
          <w:lang w:val="en-US"/>
        </w:rPr>
        <w:t>.</w:t>
      </w:r>
    </w:p>
    <w:p w14:paraId="6AB8A176"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lang w:val="en-US"/>
        </w:rPr>
        <w:t>14</w:t>
      </w:r>
      <w:r w:rsidRPr="00BF5492">
        <w:rPr>
          <w:noProof/>
          <w:sz w:val="28"/>
          <w:lang w:val="en-US"/>
        </w:rPr>
        <w:tab/>
        <w:t xml:space="preserve">Harris Z.S. Discourse analysis: a sample text // Language. - Baltim, 1952. - Vol. 28, №4.  </w:t>
      </w:r>
      <w:r w:rsidRPr="00BF5492">
        <w:rPr>
          <w:noProof/>
          <w:sz w:val="28"/>
        </w:rPr>
        <w:t>- P. 474–494.</w:t>
      </w:r>
    </w:p>
    <w:p w14:paraId="48172A0C"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15</w:t>
      </w:r>
      <w:r w:rsidRPr="00BF5492">
        <w:rPr>
          <w:noProof/>
          <w:sz w:val="28"/>
        </w:rPr>
        <w:tab/>
        <w:t>Бенвенист Э. Общая лингвистика. - М.: УРСС, 2002. - 448 с.</w:t>
      </w:r>
    </w:p>
    <w:p w14:paraId="3BB4E3B4"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16</w:t>
      </w:r>
      <w:r w:rsidRPr="00BF5492">
        <w:rPr>
          <w:noProof/>
          <w:sz w:val="28"/>
        </w:rPr>
        <w:tab/>
        <w:t>Кибрик А.А., Плунгян В.А. Функционализм.Фундаментальные направления современной американской лингвистики. - М., 1997. - 145 с.</w:t>
      </w:r>
    </w:p>
    <w:p w14:paraId="259045F6"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17</w:t>
      </w:r>
      <w:r w:rsidRPr="00BF5492">
        <w:rPr>
          <w:noProof/>
          <w:sz w:val="28"/>
        </w:rPr>
        <w:tab/>
        <w:t>Кибрик А.Е. Куда идет современная лингвистика // Лингвистика на исходе XX века: тез. междунар. конф. - М., 1995. - С. 217–219.</w:t>
      </w:r>
    </w:p>
    <w:p w14:paraId="2AD8B27B"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18</w:t>
      </w:r>
      <w:r w:rsidRPr="00BF5492">
        <w:rPr>
          <w:noProof/>
          <w:sz w:val="28"/>
        </w:rPr>
        <w:tab/>
        <w:t>Ромашко Т.В., Гурова О.Ю. Постструктуралистская теория дискурса и ее методы исследования социокультурной реальности // Социодинамика. - 2022. -  №10.  - С. 46–59.</w:t>
      </w:r>
    </w:p>
    <w:p w14:paraId="5643D06E"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19</w:t>
      </w:r>
      <w:r w:rsidRPr="00BF5492">
        <w:rPr>
          <w:noProof/>
          <w:sz w:val="28"/>
        </w:rPr>
        <w:tab/>
        <w:t>Кубрякова Е.С. О понятиях дискурса и дискурсивного анализа в современной лингвистике.Дискурс, речь, речевая деятельность: функциональные и структурные аспекты: сборни обзоров. - М., 2000. - 122 с.</w:t>
      </w:r>
    </w:p>
    <w:p w14:paraId="029FEB33"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lang w:val="en-US"/>
        </w:rPr>
        <w:t>20</w:t>
      </w:r>
      <w:r w:rsidRPr="00BF5492">
        <w:rPr>
          <w:noProof/>
          <w:sz w:val="28"/>
          <w:lang w:val="en-US"/>
        </w:rPr>
        <w:tab/>
        <w:t xml:space="preserve">Van Dijk T.A. Structures of discourse and structures of power // Ann. Int. </w:t>
      </w:r>
      <w:r w:rsidRPr="00BF5492">
        <w:rPr>
          <w:noProof/>
          <w:sz w:val="28"/>
        </w:rPr>
        <w:lastRenderedPageBreak/>
        <w:t>Commun. Assoc. - 1989. - Vol. 12, №1. - P. 18–59.</w:t>
      </w:r>
    </w:p>
    <w:p w14:paraId="4C0EB1D5"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rPr>
        <w:t>21</w:t>
      </w:r>
      <w:r w:rsidRPr="00BF5492">
        <w:rPr>
          <w:noProof/>
          <w:sz w:val="28"/>
        </w:rPr>
        <w:tab/>
        <w:t xml:space="preserve">Цурикова Л.В. Проблемы когнитивного анализа дискурса в современной лингвистике // Вестник Воронеж. гос. ун-та. - 2001.  </w:t>
      </w:r>
      <w:r w:rsidRPr="00BF5492">
        <w:rPr>
          <w:noProof/>
          <w:sz w:val="28"/>
          <w:lang w:val="en-US"/>
        </w:rPr>
        <w:t xml:space="preserve">- №2. - </w:t>
      </w:r>
      <w:r w:rsidRPr="00BF5492">
        <w:rPr>
          <w:noProof/>
          <w:sz w:val="28"/>
        </w:rPr>
        <w:t>С</w:t>
      </w:r>
      <w:r w:rsidRPr="00BF5492">
        <w:rPr>
          <w:noProof/>
          <w:sz w:val="28"/>
          <w:lang w:val="en-US"/>
        </w:rPr>
        <w:t>. 128–157.</w:t>
      </w:r>
    </w:p>
    <w:p w14:paraId="6AC91BF5"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22</w:t>
      </w:r>
      <w:r w:rsidRPr="00BF5492">
        <w:rPr>
          <w:noProof/>
          <w:sz w:val="28"/>
          <w:lang w:val="en-US"/>
        </w:rPr>
        <w:tab/>
        <w:t>van Dijk T.A. News as discourse // News as discourse. - Hillsdale: Lawrence Erlbaum Associates, 1988. - 200 p.</w:t>
      </w:r>
    </w:p>
    <w:p w14:paraId="40428635"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23</w:t>
      </w:r>
      <w:r w:rsidRPr="00BF5492">
        <w:rPr>
          <w:noProof/>
          <w:sz w:val="28"/>
        </w:rPr>
        <w:tab/>
        <w:t>Минский М. Фреймы для представления знаний. - М.: Энергия, 1979. - 151 с.</w:t>
      </w:r>
    </w:p>
    <w:p w14:paraId="53237100"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24</w:t>
      </w:r>
      <w:r w:rsidRPr="00BF5492">
        <w:rPr>
          <w:noProof/>
          <w:sz w:val="28"/>
        </w:rPr>
        <w:tab/>
        <w:t>Филлмор Ч.Д. Фреймы и семантика понимания // Новое в зарубежной лингвистике. - 1988. - №23. - С. 52–92.</w:t>
      </w:r>
    </w:p>
    <w:p w14:paraId="11B2ED5C"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25</w:t>
      </w:r>
      <w:r w:rsidRPr="00BF5492">
        <w:rPr>
          <w:noProof/>
          <w:sz w:val="28"/>
          <w:lang w:val="en-US"/>
        </w:rPr>
        <w:tab/>
        <w:t>Schank R.C. Scripts, Plans, Goals, and Understanding: An inquiry into human knkowledge structure / ed. Schank R.C., Abelson R.P. - Hillsdalle, 1977. - 236 p.</w:t>
      </w:r>
    </w:p>
    <w:p w14:paraId="1848AC87"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26</w:t>
      </w:r>
      <w:r w:rsidRPr="00BF5492">
        <w:rPr>
          <w:noProof/>
          <w:sz w:val="28"/>
          <w:lang w:val="en-US"/>
        </w:rPr>
        <w:tab/>
      </w:r>
      <w:r w:rsidRPr="00BF5492">
        <w:rPr>
          <w:noProof/>
          <w:sz w:val="28"/>
        </w:rPr>
        <w:t>Залевская</w:t>
      </w:r>
      <w:r w:rsidRPr="00BF5492">
        <w:rPr>
          <w:noProof/>
          <w:sz w:val="28"/>
          <w:lang w:val="en-US"/>
        </w:rPr>
        <w:t xml:space="preserve"> </w:t>
      </w:r>
      <w:r w:rsidRPr="00BF5492">
        <w:rPr>
          <w:noProof/>
          <w:sz w:val="28"/>
        </w:rPr>
        <w:t>А</w:t>
      </w:r>
      <w:r w:rsidRPr="00BF5492">
        <w:rPr>
          <w:noProof/>
          <w:sz w:val="28"/>
          <w:lang w:val="en-US"/>
        </w:rPr>
        <w:t>.</w:t>
      </w:r>
      <w:r w:rsidRPr="00BF5492">
        <w:rPr>
          <w:noProof/>
          <w:sz w:val="28"/>
        </w:rPr>
        <w:t>А</w:t>
      </w:r>
      <w:r w:rsidRPr="00BF5492">
        <w:rPr>
          <w:noProof/>
          <w:sz w:val="28"/>
          <w:lang w:val="en-US"/>
        </w:rPr>
        <w:t xml:space="preserve">. </w:t>
      </w:r>
      <w:r w:rsidRPr="00BF5492">
        <w:rPr>
          <w:noProof/>
          <w:sz w:val="28"/>
        </w:rPr>
        <w:t>Текст</w:t>
      </w:r>
      <w:r w:rsidRPr="00BF5492">
        <w:rPr>
          <w:noProof/>
          <w:sz w:val="28"/>
          <w:lang w:val="en-US"/>
        </w:rPr>
        <w:t xml:space="preserve"> </w:t>
      </w:r>
      <w:r w:rsidRPr="00BF5492">
        <w:rPr>
          <w:noProof/>
          <w:sz w:val="28"/>
        </w:rPr>
        <w:t>и</w:t>
      </w:r>
      <w:r w:rsidRPr="00BF5492">
        <w:rPr>
          <w:noProof/>
          <w:sz w:val="28"/>
          <w:lang w:val="en-US"/>
        </w:rPr>
        <w:t xml:space="preserve"> </w:t>
      </w:r>
      <w:r w:rsidRPr="00BF5492">
        <w:rPr>
          <w:noProof/>
          <w:sz w:val="28"/>
        </w:rPr>
        <w:t>его</w:t>
      </w:r>
      <w:r w:rsidRPr="00BF5492">
        <w:rPr>
          <w:noProof/>
          <w:sz w:val="28"/>
          <w:lang w:val="en-US"/>
        </w:rPr>
        <w:t xml:space="preserve"> </w:t>
      </w:r>
      <w:r w:rsidRPr="00BF5492">
        <w:rPr>
          <w:noProof/>
          <w:sz w:val="28"/>
        </w:rPr>
        <w:t>понимание</w:t>
      </w:r>
      <w:r w:rsidRPr="00BF5492">
        <w:rPr>
          <w:noProof/>
          <w:sz w:val="28"/>
          <w:lang w:val="en-US"/>
        </w:rPr>
        <w:t xml:space="preserve">. - </w:t>
      </w:r>
      <w:r w:rsidRPr="00BF5492">
        <w:rPr>
          <w:noProof/>
          <w:sz w:val="28"/>
        </w:rPr>
        <w:t>Тверь</w:t>
      </w:r>
      <w:r w:rsidRPr="00BF5492">
        <w:rPr>
          <w:noProof/>
          <w:sz w:val="28"/>
          <w:lang w:val="en-US"/>
        </w:rPr>
        <w:t xml:space="preserve">: </w:t>
      </w:r>
      <w:r w:rsidRPr="00BF5492">
        <w:rPr>
          <w:noProof/>
          <w:sz w:val="28"/>
        </w:rPr>
        <w:t>ТверГУ</w:t>
      </w:r>
      <w:r w:rsidRPr="00BF5492">
        <w:rPr>
          <w:noProof/>
          <w:sz w:val="28"/>
          <w:lang w:val="en-US"/>
        </w:rPr>
        <w:t>, 2001. - 177 p.</w:t>
      </w:r>
    </w:p>
    <w:p w14:paraId="370F832C"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27</w:t>
      </w:r>
      <w:r w:rsidRPr="00BF5492">
        <w:rPr>
          <w:noProof/>
          <w:sz w:val="28"/>
        </w:rPr>
        <w:tab/>
        <w:t>Фуко М. Археология знания. - Спб., 2004. - 416 с.</w:t>
      </w:r>
    </w:p>
    <w:p w14:paraId="6927F770"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28</w:t>
      </w:r>
      <w:r w:rsidRPr="00BF5492">
        <w:rPr>
          <w:noProof/>
          <w:sz w:val="28"/>
        </w:rPr>
        <w:tab/>
        <w:t>Хурматуллин А.К. Понятие дискурса в современной лингвистике // Ученые записки Казанского государственного университета. - 2009. - №151(6).  -  С. 31–37.</w:t>
      </w:r>
    </w:p>
    <w:p w14:paraId="3D4C7654"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29</w:t>
      </w:r>
      <w:r w:rsidRPr="00BF5492">
        <w:rPr>
          <w:noProof/>
          <w:sz w:val="28"/>
        </w:rPr>
        <w:tab/>
        <w:t>Йоргенсен М.В., Филлипс Л. Дискурс-анализ. Теория и метод. - Харьков: Гуманитарный центр, 2008. - 352 с.</w:t>
      </w:r>
    </w:p>
    <w:p w14:paraId="39644AE9"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30</w:t>
      </w:r>
      <w:r w:rsidRPr="00BF5492">
        <w:rPr>
          <w:noProof/>
          <w:sz w:val="28"/>
          <w:lang w:val="en-US"/>
        </w:rPr>
        <w:tab/>
        <w:t>Laclau E., Mouffe C. Hegemony and Socialist Strategy. Towards a Radical Democratic Politics. - New York: Verso, 2001. - 208 p.</w:t>
      </w:r>
    </w:p>
    <w:p w14:paraId="579A90AE"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31</w:t>
      </w:r>
      <w:r w:rsidRPr="00BF5492">
        <w:rPr>
          <w:noProof/>
          <w:sz w:val="28"/>
          <w:lang w:val="en-US"/>
        </w:rPr>
        <w:tab/>
        <w:t xml:space="preserve">Sinclair J. Trust the Text. Language, Corpus and Discourse. - London: Routledge, 2004. - 122 </w:t>
      </w:r>
      <w:r w:rsidRPr="00BF5492">
        <w:rPr>
          <w:noProof/>
          <w:sz w:val="28"/>
        </w:rPr>
        <w:t>р</w:t>
      </w:r>
      <w:r w:rsidRPr="00BF5492">
        <w:rPr>
          <w:noProof/>
          <w:sz w:val="28"/>
          <w:lang w:val="en-US"/>
        </w:rPr>
        <w:t>.</w:t>
      </w:r>
    </w:p>
    <w:p w14:paraId="5FAD3A5A"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32</w:t>
      </w:r>
      <w:r w:rsidRPr="00BF5492">
        <w:rPr>
          <w:noProof/>
          <w:sz w:val="28"/>
          <w:lang w:val="en-US"/>
        </w:rPr>
        <w:tab/>
        <w:t>Stubbs M. Discourse Analysis: The Sociolinguistic Analysis of Natural Language. - Oxford: Blackwell, 1983. - 272 p.</w:t>
      </w:r>
    </w:p>
    <w:p w14:paraId="13A4720E"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33</w:t>
      </w:r>
      <w:r w:rsidRPr="00BF5492">
        <w:rPr>
          <w:noProof/>
          <w:sz w:val="28"/>
          <w:lang w:val="en-US"/>
        </w:rPr>
        <w:tab/>
        <w:t xml:space="preserve">van Dijk T.A. Discourse as Social Interaction. - Sage, 1997. - 166 </w:t>
      </w:r>
      <w:r w:rsidRPr="00BF5492">
        <w:rPr>
          <w:noProof/>
          <w:sz w:val="28"/>
        </w:rPr>
        <w:t>р</w:t>
      </w:r>
      <w:r w:rsidRPr="00BF5492">
        <w:rPr>
          <w:noProof/>
          <w:sz w:val="28"/>
          <w:lang w:val="en-US"/>
        </w:rPr>
        <w:t>.</w:t>
      </w:r>
    </w:p>
    <w:p w14:paraId="26B83105"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34</w:t>
      </w:r>
      <w:r w:rsidRPr="00BF5492">
        <w:rPr>
          <w:noProof/>
          <w:sz w:val="28"/>
          <w:lang w:val="en-US"/>
        </w:rPr>
        <w:tab/>
        <w:t>Habermas J. The Philosophical Discourse of Modernity: Twelve Lectures. – Massachusetts: MIT Press, 1987. – 293 p.</w:t>
      </w:r>
    </w:p>
    <w:p w14:paraId="033D4D8F"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35</w:t>
      </w:r>
      <w:r w:rsidRPr="00BF5492">
        <w:rPr>
          <w:noProof/>
          <w:sz w:val="28"/>
          <w:lang w:val="en-US"/>
        </w:rPr>
        <w:tab/>
        <w:t>Fairclough N. Critical discourse analysis and the marketization of public discourse: the universities // Discourse Soc. - 1993. - Vol. 4, №2.  - P. 133–168.</w:t>
      </w:r>
    </w:p>
    <w:p w14:paraId="61D51807"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36</w:t>
      </w:r>
      <w:r w:rsidRPr="00BF5492">
        <w:rPr>
          <w:noProof/>
          <w:sz w:val="28"/>
          <w:lang w:val="en-US"/>
        </w:rPr>
        <w:tab/>
        <w:t>van Dijk T. Critical discourse analysis and nominalization: Problem or pseudo- problem? // Discourse Soc. - 2008.  - Vol. 19, №6.  - P. 821–822.</w:t>
      </w:r>
    </w:p>
    <w:p w14:paraId="47079D69"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37</w:t>
      </w:r>
      <w:r w:rsidRPr="00BF5492">
        <w:rPr>
          <w:noProof/>
          <w:sz w:val="28"/>
          <w:lang w:val="en-US"/>
        </w:rPr>
        <w:tab/>
        <w:t>Wodak R., Chilton P. A new agenda in (critical) discourse analysis: Theory, methodology and interdisciplinarity. - John Benjamins Publishing, 2005. - 320 p.</w:t>
      </w:r>
    </w:p>
    <w:p w14:paraId="0A2E9FF6"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38</w:t>
      </w:r>
      <w:r w:rsidRPr="00BF5492">
        <w:rPr>
          <w:noProof/>
          <w:sz w:val="28"/>
          <w:lang w:val="en-US"/>
        </w:rPr>
        <w:tab/>
        <w:t>Torfing J. Discourse Theory: Achievements, Arguments, and Challenges. Discourse Theory in European Politics / ed. Howarth D., Torfing J. - London: Sage, 2005. - P. 1–32.</w:t>
      </w:r>
    </w:p>
    <w:p w14:paraId="39BB598A"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39</w:t>
      </w:r>
      <w:r w:rsidRPr="00BF5492">
        <w:rPr>
          <w:noProof/>
          <w:sz w:val="28"/>
          <w:lang w:val="en-US"/>
        </w:rPr>
        <w:tab/>
        <w:t>Shi-xu. Cultural Discourse Studies as culturalist approachto communication: object, objectives and tasks // J. Multicult. Discourses. - 2023. - Vol. 18, №1. - P. 1–3.</w:t>
      </w:r>
    </w:p>
    <w:p w14:paraId="6366CD4F"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40</w:t>
      </w:r>
      <w:r w:rsidRPr="00BF5492">
        <w:rPr>
          <w:noProof/>
          <w:sz w:val="28"/>
          <w:lang w:val="en-US"/>
        </w:rPr>
        <w:tab/>
        <w:t>Collier M.J. Constituting Cultural Difference Through Discourse / ed. Collier M.J. - University of Denver: SAGE Publications, 2000. - 344 p.</w:t>
      </w:r>
    </w:p>
    <w:p w14:paraId="79DF4928"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41</w:t>
      </w:r>
      <w:r w:rsidRPr="00BF5492">
        <w:rPr>
          <w:noProof/>
          <w:sz w:val="28"/>
          <w:lang w:val="en-US"/>
        </w:rPr>
        <w:tab/>
      </w:r>
      <w:r w:rsidRPr="00BF5492">
        <w:rPr>
          <w:noProof/>
          <w:sz w:val="28"/>
        </w:rPr>
        <w:t>Фуко</w:t>
      </w:r>
      <w:r w:rsidRPr="00BF5492">
        <w:rPr>
          <w:noProof/>
          <w:sz w:val="28"/>
          <w:lang w:val="en-US"/>
        </w:rPr>
        <w:t xml:space="preserve"> </w:t>
      </w:r>
      <w:r w:rsidRPr="00BF5492">
        <w:rPr>
          <w:noProof/>
          <w:sz w:val="28"/>
        </w:rPr>
        <w:t>М</w:t>
      </w:r>
      <w:r w:rsidRPr="00BF5492">
        <w:rPr>
          <w:noProof/>
          <w:sz w:val="28"/>
          <w:lang w:val="en-US"/>
        </w:rPr>
        <w:t xml:space="preserve">. </w:t>
      </w:r>
      <w:r w:rsidRPr="00BF5492">
        <w:rPr>
          <w:noProof/>
          <w:sz w:val="28"/>
        </w:rPr>
        <w:t>Слова</w:t>
      </w:r>
      <w:r w:rsidRPr="00BF5492">
        <w:rPr>
          <w:noProof/>
          <w:sz w:val="28"/>
          <w:lang w:val="en-US"/>
        </w:rPr>
        <w:t xml:space="preserve"> </w:t>
      </w:r>
      <w:r w:rsidRPr="00BF5492">
        <w:rPr>
          <w:noProof/>
          <w:sz w:val="28"/>
        </w:rPr>
        <w:t>и</w:t>
      </w:r>
      <w:r w:rsidRPr="00BF5492">
        <w:rPr>
          <w:noProof/>
          <w:sz w:val="28"/>
          <w:lang w:val="en-US"/>
        </w:rPr>
        <w:t xml:space="preserve"> </w:t>
      </w:r>
      <w:r w:rsidRPr="00BF5492">
        <w:rPr>
          <w:noProof/>
          <w:sz w:val="28"/>
        </w:rPr>
        <w:t>вещи</w:t>
      </w:r>
      <w:r w:rsidRPr="00BF5492">
        <w:rPr>
          <w:noProof/>
          <w:sz w:val="28"/>
          <w:lang w:val="en-US"/>
        </w:rPr>
        <w:t xml:space="preserve">. - </w:t>
      </w:r>
      <w:r w:rsidRPr="00BF5492">
        <w:rPr>
          <w:noProof/>
          <w:sz w:val="28"/>
        </w:rPr>
        <w:t>М</w:t>
      </w:r>
      <w:r w:rsidRPr="00BF5492">
        <w:rPr>
          <w:noProof/>
          <w:sz w:val="28"/>
          <w:lang w:val="en-US"/>
        </w:rPr>
        <w:t xml:space="preserve">.: </w:t>
      </w:r>
      <w:r w:rsidRPr="00BF5492">
        <w:rPr>
          <w:noProof/>
          <w:sz w:val="28"/>
        </w:rPr>
        <w:t>Прогресс</w:t>
      </w:r>
      <w:r w:rsidRPr="00BF5492">
        <w:rPr>
          <w:noProof/>
          <w:sz w:val="28"/>
          <w:lang w:val="en-US"/>
        </w:rPr>
        <w:t>, 1994. - 408 p.</w:t>
      </w:r>
    </w:p>
    <w:p w14:paraId="06066E3C" w14:textId="77777777" w:rsidR="00F9541D" w:rsidRPr="00BF5492" w:rsidRDefault="00F9541D" w:rsidP="00F9541D">
      <w:pPr>
        <w:widowControl w:val="0"/>
        <w:tabs>
          <w:tab w:val="left" w:pos="993"/>
        </w:tabs>
        <w:autoSpaceDE w:val="0"/>
        <w:autoSpaceDN w:val="0"/>
        <w:adjustRightInd w:val="0"/>
        <w:ind w:firstLine="567"/>
        <w:jc w:val="both"/>
        <w:rPr>
          <w:noProof/>
          <w:sz w:val="28"/>
          <w:lang w:val="fr-FR"/>
        </w:rPr>
      </w:pPr>
      <w:r w:rsidRPr="00BF5492">
        <w:rPr>
          <w:noProof/>
          <w:sz w:val="28"/>
          <w:lang w:val="fr-FR"/>
        </w:rPr>
        <w:t>42</w:t>
      </w:r>
      <w:r w:rsidRPr="00BF5492">
        <w:rPr>
          <w:noProof/>
          <w:sz w:val="28"/>
          <w:lang w:val="fr-FR"/>
        </w:rPr>
        <w:tab/>
        <w:t>Pecheux M. Analyse automatique du discourse. - Paris: Dunon, 1969. - 139 p.</w:t>
      </w:r>
    </w:p>
    <w:p w14:paraId="3FBF9A16"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43</w:t>
      </w:r>
      <w:r w:rsidRPr="00BF5492">
        <w:rPr>
          <w:noProof/>
          <w:sz w:val="28"/>
        </w:rPr>
        <w:tab/>
        <w:t>Бурдье П. Практический смысл. - Алетейя, 2017. -  560 с.</w:t>
      </w:r>
    </w:p>
    <w:p w14:paraId="348710DD"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44</w:t>
      </w:r>
      <w:r w:rsidRPr="00BF5492">
        <w:rPr>
          <w:noProof/>
          <w:sz w:val="28"/>
        </w:rPr>
        <w:tab/>
        <w:t>Деррида Ж. Письмо и различие. - М.: Академический проект, 2000. - 432 с.</w:t>
      </w:r>
    </w:p>
    <w:p w14:paraId="3C9EC414"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lastRenderedPageBreak/>
        <w:t>45</w:t>
      </w:r>
      <w:r w:rsidRPr="00BF5492">
        <w:rPr>
          <w:noProof/>
          <w:sz w:val="28"/>
        </w:rPr>
        <w:tab/>
        <w:t>Лиотар Ж.Ф. Состояние постмодерна. - Спб.: Алетейя, 2016. - 160 с.</w:t>
      </w:r>
    </w:p>
    <w:p w14:paraId="31D50C48"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46</w:t>
      </w:r>
      <w:r w:rsidRPr="00BF5492">
        <w:rPr>
          <w:noProof/>
          <w:sz w:val="28"/>
          <w:lang w:val="en-US"/>
        </w:rPr>
        <w:tab/>
        <w:t>Althusser L. On Ideology. - New York: Verso, 2008. - 179 p.</w:t>
      </w:r>
    </w:p>
    <w:p w14:paraId="5544F7E7"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47</w:t>
      </w:r>
      <w:r w:rsidRPr="00BF5492">
        <w:rPr>
          <w:noProof/>
          <w:sz w:val="28"/>
        </w:rPr>
        <w:tab/>
        <w:t>Бодрийяр Ж. Симулякры и симуляции. - М.: Постум, 2015. - 390 с.</w:t>
      </w:r>
    </w:p>
    <w:p w14:paraId="51E73946"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48</w:t>
      </w:r>
      <w:r w:rsidRPr="00BF5492">
        <w:rPr>
          <w:noProof/>
          <w:sz w:val="28"/>
          <w:lang w:val="en-US"/>
        </w:rPr>
        <w:tab/>
        <w:t>Jorgensen M., Phillips L. Discourse Analysis as Theory and Method. - London: Thousand Oaks, 2002.  - 240 p.</w:t>
      </w:r>
    </w:p>
    <w:p w14:paraId="2E8D22E6"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49</w:t>
      </w:r>
      <w:r w:rsidRPr="00BF5492">
        <w:rPr>
          <w:noProof/>
          <w:sz w:val="28"/>
          <w:lang w:val="en-US"/>
        </w:rPr>
        <w:tab/>
        <w:t>Torfing J. New Theories of Discourse. Laclau, Mouffe and Žižek. - Oxford: Blackwell Publishers, 1999. - 352 p.</w:t>
      </w:r>
    </w:p>
    <w:p w14:paraId="77809DAE"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50</w:t>
      </w:r>
      <w:r w:rsidRPr="00BF5492">
        <w:rPr>
          <w:noProof/>
          <w:sz w:val="28"/>
          <w:lang w:val="en-US"/>
        </w:rPr>
        <w:tab/>
        <w:t xml:space="preserve">Gee J. Social Linguistics and Literacies: Ideology in Discourses. - London: Taylor &amp; Francis, 2015. - 160 </w:t>
      </w:r>
      <w:r w:rsidRPr="00BF5492">
        <w:rPr>
          <w:noProof/>
          <w:sz w:val="28"/>
        </w:rPr>
        <w:t>р</w:t>
      </w:r>
      <w:r w:rsidRPr="00BF5492">
        <w:rPr>
          <w:noProof/>
          <w:sz w:val="28"/>
          <w:lang w:val="en-US"/>
        </w:rPr>
        <w:t>.</w:t>
      </w:r>
    </w:p>
    <w:p w14:paraId="1C2E0B08"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51</w:t>
      </w:r>
      <w:r w:rsidRPr="00BF5492">
        <w:rPr>
          <w:noProof/>
          <w:sz w:val="28"/>
          <w:lang w:val="en-US"/>
        </w:rPr>
        <w:tab/>
        <w:t>Tanen D. Gender and Discourse. - Oxford: Oxford University Press, 1994. - 216 p.</w:t>
      </w:r>
    </w:p>
    <w:p w14:paraId="2D69FE42"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52</w:t>
      </w:r>
      <w:r w:rsidRPr="00BF5492">
        <w:rPr>
          <w:noProof/>
          <w:sz w:val="28"/>
          <w:lang w:val="en-US"/>
        </w:rPr>
        <w:tab/>
        <w:t>Mann W.C., Thompson S.A. Rhetorical Structure Theory: Description and Construction of Text Structures // Natural Language Generation / ed. Kempen G. - Dordrecht: Springer, 1987. - P. 85–97.</w:t>
      </w:r>
    </w:p>
    <w:p w14:paraId="564C0756"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53</w:t>
      </w:r>
      <w:r w:rsidRPr="00BF5492">
        <w:rPr>
          <w:noProof/>
          <w:sz w:val="28"/>
          <w:lang w:val="en-US"/>
        </w:rPr>
        <w:tab/>
        <w:t>O’Keeffe A. Media and Discourse Analysis.The Routledge Handbook of Discourse Analysis / ed. Gee J., Handford M. - London: Routledge, 2011. - P. 41–454.</w:t>
      </w:r>
    </w:p>
    <w:p w14:paraId="3DC25485"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54</w:t>
      </w:r>
      <w:r w:rsidRPr="00BF5492">
        <w:rPr>
          <w:noProof/>
          <w:sz w:val="28"/>
          <w:lang w:val="en-US"/>
        </w:rPr>
        <w:tab/>
      </w:r>
      <w:r w:rsidRPr="00BF5492">
        <w:rPr>
          <w:noProof/>
          <w:sz w:val="28"/>
        </w:rPr>
        <w:t>Арутюнова</w:t>
      </w:r>
      <w:r w:rsidRPr="00BF5492">
        <w:rPr>
          <w:noProof/>
          <w:sz w:val="28"/>
          <w:lang w:val="en-US"/>
        </w:rPr>
        <w:t xml:space="preserve"> </w:t>
      </w:r>
      <w:r w:rsidRPr="00BF5492">
        <w:rPr>
          <w:noProof/>
          <w:sz w:val="28"/>
        </w:rPr>
        <w:t>Н</w:t>
      </w:r>
      <w:r w:rsidRPr="00BF5492">
        <w:rPr>
          <w:noProof/>
          <w:sz w:val="28"/>
          <w:lang w:val="en-US"/>
        </w:rPr>
        <w:t>.</w:t>
      </w:r>
      <w:r w:rsidRPr="00BF5492">
        <w:rPr>
          <w:noProof/>
          <w:sz w:val="28"/>
        </w:rPr>
        <w:t>Д</w:t>
      </w:r>
      <w:r w:rsidRPr="00BF5492">
        <w:rPr>
          <w:noProof/>
          <w:sz w:val="28"/>
          <w:lang w:val="en-US"/>
        </w:rPr>
        <w:t xml:space="preserve">. </w:t>
      </w:r>
      <w:r w:rsidRPr="00BF5492">
        <w:rPr>
          <w:noProof/>
          <w:sz w:val="28"/>
        </w:rPr>
        <w:t>Язык</w:t>
      </w:r>
      <w:r w:rsidRPr="00BF5492">
        <w:rPr>
          <w:noProof/>
          <w:sz w:val="28"/>
          <w:lang w:val="en-US"/>
        </w:rPr>
        <w:t xml:space="preserve"> </w:t>
      </w:r>
      <w:r w:rsidRPr="00BF5492">
        <w:rPr>
          <w:noProof/>
          <w:sz w:val="28"/>
        </w:rPr>
        <w:t>и</w:t>
      </w:r>
      <w:r w:rsidRPr="00BF5492">
        <w:rPr>
          <w:noProof/>
          <w:sz w:val="28"/>
          <w:lang w:val="en-US"/>
        </w:rPr>
        <w:t xml:space="preserve"> </w:t>
      </w:r>
      <w:r w:rsidRPr="00BF5492">
        <w:rPr>
          <w:noProof/>
          <w:sz w:val="28"/>
        </w:rPr>
        <w:t>мир</w:t>
      </w:r>
      <w:r w:rsidRPr="00BF5492">
        <w:rPr>
          <w:noProof/>
          <w:sz w:val="28"/>
          <w:lang w:val="en-US"/>
        </w:rPr>
        <w:t xml:space="preserve"> </w:t>
      </w:r>
      <w:r w:rsidRPr="00BF5492">
        <w:rPr>
          <w:noProof/>
          <w:sz w:val="28"/>
        </w:rPr>
        <w:t>человека</w:t>
      </w:r>
      <w:r w:rsidRPr="00BF5492">
        <w:rPr>
          <w:noProof/>
          <w:sz w:val="28"/>
          <w:lang w:val="en-US"/>
        </w:rPr>
        <w:t xml:space="preserve">. - </w:t>
      </w:r>
      <w:r w:rsidRPr="00BF5492">
        <w:rPr>
          <w:noProof/>
          <w:sz w:val="28"/>
        </w:rPr>
        <w:t>М</w:t>
      </w:r>
      <w:r w:rsidRPr="00BF5492">
        <w:rPr>
          <w:noProof/>
          <w:sz w:val="28"/>
          <w:lang w:val="en-US"/>
        </w:rPr>
        <w:t xml:space="preserve">., 1998. - 324 </w:t>
      </w:r>
      <w:r w:rsidRPr="00BF5492">
        <w:rPr>
          <w:noProof/>
          <w:sz w:val="28"/>
        </w:rPr>
        <w:t>с</w:t>
      </w:r>
      <w:r w:rsidRPr="00BF5492">
        <w:rPr>
          <w:noProof/>
          <w:sz w:val="28"/>
          <w:lang w:val="en-US"/>
        </w:rPr>
        <w:t>.</w:t>
      </w:r>
    </w:p>
    <w:p w14:paraId="633149D5"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55</w:t>
      </w:r>
      <w:r w:rsidRPr="00BF5492">
        <w:rPr>
          <w:noProof/>
          <w:sz w:val="28"/>
        </w:rPr>
        <w:tab/>
        <w:t>Демьянков В.З. Морфологическая интерпретация текста и структура словаря. Вопросы кибернетики: Общение с ЭВМ на естественном языке. - М.: Научный совет по комплексной проблеме «Кибернетика», 1982. - С. 75–91.</w:t>
      </w:r>
    </w:p>
    <w:p w14:paraId="74EA5036"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56 Демьянков В.З. Нарратив и дискурс // Вопросы когнитивной лингвистики. - 2022. - №4.  - С. 5–16.</w:t>
      </w:r>
    </w:p>
    <w:p w14:paraId="5C140DAB"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57</w:t>
      </w:r>
      <w:r w:rsidRPr="00BF5492">
        <w:rPr>
          <w:noProof/>
          <w:sz w:val="28"/>
        </w:rPr>
        <w:tab/>
        <w:t>Демьянков В.З. Дискурс как эмпирическая основа теории взаимодействия коммуникации и когниции // Язык как он есть: сборник статей к 60-летию Андрея Александровича Кибрика. - М., 2023.  - С. 18–22.</w:t>
      </w:r>
    </w:p>
    <w:p w14:paraId="085D4240"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58</w:t>
      </w:r>
      <w:r w:rsidRPr="00BF5492">
        <w:rPr>
          <w:noProof/>
          <w:sz w:val="28"/>
        </w:rPr>
        <w:tab/>
        <w:t>Карасик В.И. Дискурс. Энциклопедия «Дискурсология.» - М., 2015.  - С. 147–148.</w:t>
      </w:r>
    </w:p>
    <w:p w14:paraId="7CC33EA7"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59</w:t>
      </w:r>
      <w:r w:rsidRPr="00BF5492">
        <w:rPr>
          <w:noProof/>
          <w:sz w:val="28"/>
        </w:rPr>
        <w:tab/>
        <w:t>Кубрякова Е.С. Язык и знание: на пути получения знаний о языке. - М.: Языки славянской культуры, 2004. - 560 с.</w:t>
      </w:r>
    </w:p>
    <w:p w14:paraId="69478FB7"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60</w:t>
      </w:r>
      <w:r w:rsidRPr="00BF5492">
        <w:rPr>
          <w:noProof/>
          <w:sz w:val="28"/>
        </w:rPr>
        <w:tab/>
        <w:t>Красных В.В. Основы психолингвистики и теории коммуникации. - М.: Гнозис, 2001. - 270 с.</w:t>
      </w:r>
    </w:p>
    <w:p w14:paraId="796153D7"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61</w:t>
      </w:r>
      <w:r w:rsidRPr="00BF5492">
        <w:rPr>
          <w:noProof/>
          <w:sz w:val="28"/>
        </w:rPr>
        <w:tab/>
        <w:t>Седов К.Ф. Дискурс и личность: эволюция коммуникативной компетенции. - М., 2004. - 317 с.</w:t>
      </w:r>
    </w:p>
    <w:p w14:paraId="25DA62AE"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62</w:t>
      </w:r>
      <w:r w:rsidRPr="00BF5492">
        <w:rPr>
          <w:noProof/>
          <w:sz w:val="28"/>
        </w:rPr>
        <w:tab/>
        <w:t>Степанов Ю.С. Альтернативный мир, Дискурс, Факт и принцип Причинности. Язык и наука конца XX в. - М., 1995. - 120 с.</w:t>
      </w:r>
    </w:p>
    <w:p w14:paraId="4608858D"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63</w:t>
      </w:r>
      <w:r w:rsidRPr="00BF5492">
        <w:rPr>
          <w:noProof/>
          <w:sz w:val="28"/>
        </w:rPr>
        <w:tab/>
        <w:t>Чернявская В.Е. Дискурс как объект лингвистических исследований // Текст и дискурс.Проблемы экономического дискурса  сборник научных статей. - М., 2001. - С. 11–22.</w:t>
      </w:r>
    </w:p>
    <w:p w14:paraId="4FF851FB"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64</w:t>
      </w:r>
      <w:r w:rsidRPr="00BF5492">
        <w:rPr>
          <w:noProof/>
          <w:sz w:val="28"/>
        </w:rPr>
        <w:tab/>
        <w:t>Григорьева В. Дискурс как элемент коммуникативного процесса: Прагмалингвистический И когнитивный аспекты. - Тамбов: Тамбовский государственный технический университет, 2007. - 288 с.</w:t>
      </w:r>
    </w:p>
    <w:p w14:paraId="046DE946"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65</w:t>
      </w:r>
      <w:r w:rsidRPr="00BF5492">
        <w:rPr>
          <w:noProof/>
          <w:sz w:val="28"/>
        </w:rPr>
        <w:tab/>
        <w:t>Аманбаева Г.Ю. Дискурсивное направление в парадигме антропоцентризма // Язык и литература в социокультурном пространстве 2 =Language and Literature in the Socio-cultural Medium: Международный сборник научных трудов. - Szombathely: Savaria University Press, 2016. - Т. 2.  - С. 4–11.</w:t>
      </w:r>
    </w:p>
    <w:p w14:paraId="079AC2CD"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lastRenderedPageBreak/>
        <w:t>66</w:t>
      </w:r>
      <w:r w:rsidRPr="00BF5492">
        <w:rPr>
          <w:noProof/>
          <w:sz w:val="28"/>
        </w:rPr>
        <w:tab/>
        <w:t>Ахатова Б.А. Политический дискурс и языковое сознание. - Алматы, 2007. - 280 с.</w:t>
      </w:r>
    </w:p>
    <w:p w14:paraId="572FF7EE"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67</w:t>
      </w:r>
      <w:r w:rsidRPr="00BF5492">
        <w:rPr>
          <w:noProof/>
          <w:sz w:val="28"/>
        </w:rPr>
        <w:tab/>
        <w:t>Ахатова Б.А. Анализ медиадискурса ассамблеи народа Казахстана // Вестник КазНУ. Серия журналистики. - 2022. - №2(64). - С. 85–93.</w:t>
      </w:r>
    </w:p>
    <w:p w14:paraId="66474DE9"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68</w:t>
      </w:r>
      <w:r w:rsidRPr="00BF5492">
        <w:rPr>
          <w:noProof/>
          <w:sz w:val="28"/>
        </w:rPr>
        <w:tab/>
        <w:t>Буркитбаева Г.Г. Деловой дискурс: онтология, интеракция и жанры. - Алматы: НИЦ «Ғылым», 2005. - 160 с.</w:t>
      </w:r>
    </w:p>
    <w:p w14:paraId="5884C56D"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69</w:t>
      </w:r>
      <w:r w:rsidRPr="00BF5492">
        <w:rPr>
          <w:noProof/>
          <w:sz w:val="28"/>
        </w:rPr>
        <w:tab/>
        <w:t>Буркитбаева Г.Г. Текст и дискурс. Типы дискурса // Вестник КазНУ. Серия Филология. - 2009.  - №6.  - С. 210–212.</w:t>
      </w:r>
    </w:p>
    <w:p w14:paraId="7896C202"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70</w:t>
      </w:r>
      <w:r w:rsidRPr="00BF5492">
        <w:rPr>
          <w:noProof/>
          <w:sz w:val="28"/>
        </w:rPr>
        <w:tab/>
        <w:t>Гиздатов Г.Г. Медиальный дискурс Казахстана: социолингвистические аспекты // Вестник КазНУ. Серия Филология. - 2015. - №157(5).  - С. 22–28.</w:t>
      </w:r>
    </w:p>
    <w:p w14:paraId="4A9DB7A5"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71</w:t>
      </w:r>
      <w:r w:rsidRPr="00BF5492">
        <w:rPr>
          <w:noProof/>
          <w:sz w:val="28"/>
        </w:rPr>
        <w:tab/>
        <w:t>Duisekova K.K., Kaldybekova N.B. The complex nature of political discourse: language and political goals in president Tokayev’s speech // Известия КазУМОиМЯ имени Абылай хана», серии «Филологические науки» вестия. - 2024. - №72(1). - Р. 151–163.</w:t>
      </w:r>
    </w:p>
    <w:p w14:paraId="1F9B0498"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72</w:t>
      </w:r>
      <w:r w:rsidRPr="00BF5492">
        <w:rPr>
          <w:noProof/>
          <w:sz w:val="28"/>
        </w:rPr>
        <w:tab/>
        <w:t>Жаркынбекова Ш.К., Смагулова Б.Г. Текст VS Дискурс: операционализация ключевых понятий // Текст в системе обучения русскому языку и литературе: материалы X Международной научно-практической конференции. - Екатеринбург: УГГУ, 2022. - С. 23–27.</w:t>
      </w:r>
    </w:p>
    <w:p w14:paraId="190BF1EB"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73</w:t>
      </w:r>
      <w:r w:rsidRPr="00BF5492">
        <w:rPr>
          <w:noProof/>
          <w:sz w:val="28"/>
        </w:rPr>
        <w:tab/>
        <w:t>Zhumagulova B.S., Karibayeva B.E., Yershay G.K. The concept «Thames» in the aspect of secondary linguistic interpretation // Известия КазУМОиМЯ имени Абылай хана», серии «Филологические науки». - 2023. - №68(1).  - Р. 313–316.</w:t>
      </w:r>
    </w:p>
    <w:p w14:paraId="7A4C8EC6"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74</w:t>
      </w:r>
      <w:r w:rsidRPr="00BF5492">
        <w:rPr>
          <w:noProof/>
          <w:sz w:val="28"/>
        </w:rPr>
        <w:tab/>
        <w:t>Загидуллина А.А. Текст и дискурс как основные формы коммуникации // Известия КазУМОиМЯ имени Абылай хана», серии «Филологические науки». - 2021. - №63(3). - С. 56-72.</w:t>
      </w:r>
    </w:p>
    <w:p w14:paraId="660E29EE"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75</w:t>
      </w:r>
      <w:r w:rsidRPr="00BF5492">
        <w:rPr>
          <w:noProof/>
          <w:sz w:val="28"/>
        </w:rPr>
        <w:tab/>
        <w:t>Ислам А., Бейсебаева А. Официальное заявление как часть дипломатического дискурса и проблемы их перевода // TILTANYM. - 2024. -  №95(3). - С. 121–128.</w:t>
      </w:r>
    </w:p>
    <w:p w14:paraId="486B6DCC"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lang w:val="en-US"/>
        </w:rPr>
        <w:t>76</w:t>
      </w:r>
      <w:r w:rsidRPr="00BF5492">
        <w:rPr>
          <w:noProof/>
          <w:sz w:val="28"/>
          <w:lang w:val="en-US"/>
        </w:rPr>
        <w:tab/>
        <w:t xml:space="preserve">Islam A., Iskakova N. Evaluation Strategies and Tactics of immigration Issues in Social Media Discourse // Rupkatha J. Interdiscip. </w:t>
      </w:r>
      <w:r w:rsidRPr="00BF5492">
        <w:rPr>
          <w:noProof/>
          <w:sz w:val="28"/>
        </w:rPr>
        <w:t>Stud. Humanit. - 2020. - Vol. 12, №6.  - P. 1–10.</w:t>
      </w:r>
    </w:p>
    <w:p w14:paraId="5C5FF8E2"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rPr>
        <w:t>77</w:t>
      </w:r>
      <w:r w:rsidRPr="00BF5492">
        <w:rPr>
          <w:noProof/>
          <w:sz w:val="28"/>
        </w:rPr>
        <w:tab/>
        <w:t xml:space="preserve">Исина Г.И. Когнитивные механизмы порождения идеологических смыслов в современном медиадискурсе // Ling. mobilis. - 2015. - №52(1).  </w:t>
      </w:r>
      <w:r w:rsidRPr="00BF5492">
        <w:rPr>
          <w:noProof/>
          <w:sz w:val="28"/>
          <w:lang w:val="en-US"/>
        </w:rPr>
        <w:t xml:space="preserve">- </w:t>
      </w:r>
      <w:r w:rsidRPr="00BF5492">
        <w:rPr>
          <w:noProof/>
          <w:sz w:val="28"/>
        </w:rPr>
        <w:t>С</w:t>
      </w:r>
      <w:r w:rsidRPr="00BF5492">
        <w:rPr>
          <w:noProof/>
          <w:sz w:val="28"/>
          <w:lang w:val="en-US"/>
        </w:rPr>
        <w:t>. 113–118.</w:t>
      </w:r>
    </w:p>
    <w:p w14:paraId="68DBE4C5"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78</w:t>
      </w:r>
      <w:r w:rsidRPr="00BF5492">
        <w:rPr>
          <w:noProof/>
          <w:sz w:val="28"/>
          <w:lang w:val="en-US"/>
        </w:rPr>
        <w:tab/>
        <w:t>Abisheva V.T., Issina G.I. The linguo-cognitive potential of publicistic discourse // Bull. L.N. Gumilyov Eurasian Natl. Univ. Journal. Ser. - 2021. - Vol. 135, №2. - P. 83–92.</w:t>
      </w:r>
    </w:p>
    <w:p w14:paraId="56E43E45"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lang w:val="en-US"/>
        </w:rPr>
        <w:t>79</w:t>
      </w:r>
      <w:r w:rsidRPr="00BF5492">
        <w:rPr>
          <w:noProof/>
          <w:sz w:val="28"/>
          <w:lang w:val="en-US"/>
        </w:rPr>
        <w:tab/>
        <w:t xml:space="preserve">Vorozhbitova A.A., Issina G.I. «Linguistic and rhetorical picture of the world» of collective linguistic personality as the basic discourse-universe of ethnocultural and educational space // Eur. Res. Int. </w:t>
      </w:r>
      <w:r w:rsidRPr="00BF5492">
        <w:rPr>
          <w:noProof/>
          <w:sz w:val="28"/>
        </w:rPr>
        <w:t>Multidiscip. Journal. Philol. Sci. - 2014. - Vol. 67, №1–2. - P. 156–161.</w:t>
      </w:r>
    </w:p>
    <w:p w14:paraId="0D35BBB4"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80</w:t>
      </w:r>
      <w:r w:rsidRPr="00BF5492">
        <w:rPr>
          <w:noProof/>
          <w:sz w:val="28"/>
        </w:rPr>
        <w:tab/>
        <w:t>Исмаилова Ф.Е. Эволюция социального статуса женщины в мировой литературе // Современные исследования социальных проблем. - 2010. - №4(4). - С. 612–616.</w:t>
      </w:r>
    </w:p>
    <w:p w14:paraId="616EABAD"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81</w:t>
      </w:r>
      <w:r w:rsidRPr="00BF5492">
        <w:rPr>
          <w:noProof/>
          <w:sz w:val="28"/>
        </w:rPr>
        <w:tab/>
        <w:t xml:space="preserve">Монгилева Н.В., Муханбетжанова Р.С. Принцип конвенциональной значимости в формировании дискурса // Вестник Челябинского </w:t>
      </w:r>
      <w:r w:rsidRPr="00BF5492">
        <w:rPr>
          <w:noProof/>
          <w:sz w:val="28"/>
        </w:rPr>
        <w:lastRenderedPageBreak/>
        <w:t>государственного университета. - 2022. - №467(9). - С. 161–168.</w:t>
      </w:r>
    </w:p>
    <w:p w14:paraId="6DBCEA08"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82</w:t>
      </w:r>
      <w:r w:rsidRPr="00BF5492">
        <w:rPr>
          <w:noProof/>
          <w:sz w:val="28"/>
        </w:rPr>
        <w:tab/>
        <w:t>Рысалды К.Т. Понятийные категории как основа сопоставительно-типологических исследований разно-системных языков. Семантика в сопоставлении языков. - М., 1990. - 146 с.</w:t>
      </w:r>
    </w:p>
    <w:p w14:paraId="036B1B1D"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83</w:t>
      </w:r>
      <w:r w:rsidRPr="00BF5492">
        <w:rPr>
          <w:noProof/>
          <w:sz w:val="28"/>
        </w:rPr>
        <w:tab/>
        <w:t>Туманова А.Б., Ли В.С., Салханова Ж.Х. Онтология дискурса, художественного дискурса в когнитивно-дискусивной парадигме языка // Sci. Eur. Philol. Ser. - 2016. - №10(10).  - С. 126–133.</w:t>
      </w:r>
    </w:p>
    <w:p w14:paraId="3EFBD1B8"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rPr>
        <w:t>84</w:t>
      </w:r>
      <w:r w:rsidRPr="00BF5492">
        <w:rPr>
          <w:noProof/>
          <w:sz w:val="28"/>
        </w:rPr>
        <w:tab/>
        <w:t xml:space="preserve">Шевякова Т.В., Читебаева С.Ж. Специфика репрезентации ммежкультурных концептов в переводных рекламных медиатекстов // Общество. - 2019. - №13(2).  </w:t>
      </w:r>
      <w:r w:rsidRPr="00BF5492">
        <w:rPr>
          <w:noProof/>
          <w:sz w:val="28"/>
          <w:lang w:val="en-US"/>
        </w:rPr>
        <w:t xml:space="preserve">- </w:t>
      </w:r>
      <w:r w:rsidRPr="00BF5492">
        <w:rPr>
          <w:noProof/>
          <w:sz w:val="28"/>
        </w:rPr>
        <w:t>С</w:t>
      </w:r>
      <w:r w:rsidRPr="00BF5492">
        <w:rPr>
          <w:noProof/>
          <w:sz w:val="28"/>
          <w:lang w:val="en-US"/>
        </w:rPr>
        <w:t>. 77–80.</w:t>
      </w:r>
    </w:p>
    <w:p w14:paraId="5DA963CC"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85</w:t>
      </w:r>
      <w:r w:rsidRPr="00BF5492">
        <w:rPr>
          <w:noProof/>
          <w:sz w:val="28"/>
          <w:lang w:val="en-US"/>
        </w:rPr>
        <w:tab/>
        <w:t xml:space="preserve">Karibayeva B.E. Business discourse in the context of intercultural communication: cultural identities and communication failure // </w:t>
      </w:r>
      <w:r w:rsidRPr="00BF5492">
        <w:rPr>
          <w:noProof/>
          <w:sz w:val="28"/>
        </w:rPr>
        <w:t>Вестник</w:t>
      </w:r>
      <w:r w:rsidRPr="00BF5492">
        <w:rPr>
          <w:noProof/>
          <w:sz w:val="28"/>
          <w:lang w:val="en-US"/>
        </w:rPr>
        <w:t xml:space="preserve"> </w:t>
      </w:r>
      <w:r w:rsidRPr="00BF5492">
        <w:rPr>
          <w:noProof/>
          <w:sz w:val="28"/>
        </w:rPr>
        <w:t>ЗКГУ</w:t>
      </w:r>
      <w:r w:rsidRPr="00BF5492">
        <w:rPr>
          <w:noProof/>
          <w:sz w:val="28"/>
          <w:lang w:val="en-US"/>
        </w:rPr>
        <w:t>. - 2015. - №2. - P. 271–275.</w:t>
      </w:r>
    </w:p>
    <w:p w14:paraId="46666EC9"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86</w:t>
      </w:r>
      <w:r w:rsidRPr="00BF5492">
        <w:rPr>
          <w:noProof/>
          <w:sz w:val="28"/>
        </w:rPr>
        <w:tab/>
        <w:t>Бекжанова Ж.Е. Молодежный дискурс. - М.: Флинта, 2017. - 280 p.</w:t>
      </w:r>
    </w:p>
    <w:p w14:paraId="62B50184"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87</w:t>
      </w:r>
      <w:r w:rsidRPr="00BF5492">
        <w:rPr>
          <w:noProof/>
          <w:sz w:val="28"/>
        </w:rPr>
        <w:tab/>
        <w:t>Искакова Н.С.Когнитивно-прагматические аспекты оценки в социально-общественном британском медиадискурсе. - Казахский университет международных отношений и мировых языков имени Абылай хана, 2021. - 168 с.</w:t>
      </w:r>
    </w:p>
    <w:p w14:paraId="5507FF64"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88</w:t>
      </w:r>
      <w:r w:rsidRPr="00BF5492">
        <w:rPr>
          <w:noProof/>
          <w:sz w:val="28"/>
        </w:rPr>
        <w:tab/>
        <w:t>Куркимбаева А.М. «Black friday» концептісінің жарнама дискурсындағы прагматикалық сипаты // Tiltanym. - 2023. - №90(2). - Б. 164–173.</w:t>
      </w:r>
    </w:p>
    <w:p w14:paraId="2EDD8262"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89</w:t>
      </w:r>
      <w:r w:rsidRPr="00BF5492">
        <w:rPr>
          <w:noProof/>
          <w:sz w:val="28"/>
        </w:rPr>
        <w:tab/>
        <w:t>Курманбаева Д.Т. Пространственно-временной континуум в романе Кадзуо Исигуро «The Buried Giant» // Вестник Кокшетауского государственного университета им. Ш.Уалиханова. Серия Филологическая. - 2019. - №2. - С. 130–136.</w:t>
      </w:r>
    </w:p>
    <w:p w14:paraId="02DFC864"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90</w:t>
      </w:r>
      <w:r w:rsidRPr="00BF5492">
        <w:rPr>
          <w:noProof/>
          <w:sz w:val="28"/>
        </w:rPr>
        <w:tab/>
        <w:t>Норузова Г.Б., Бесбалаева Л.К. Прагмалингвистические особенности политического дискурса // Молодой ученый. - 2024. - №513(14). - С. 325–332.</w:t>
      </w:r>
    </w:p>
    <w:p w14:paraId="5E174F30"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rPr>
        <w:t>91</w:t>
      </w:r>
      <w:r w:rsidRPr="00BF5492">
        <w:rPr>
          <w:noProof/>
          <w:sz w:val="28"/>
        </w:rPr>
        <w:tab/>
        <w:t>Тричик М.В. Концептуальные метафоры в политическом дискурсе (на материале предвыборной речи Б. Обамы и М. Ромни). - Казахский университет международных отношений и мировых языков им. Абылай</w:t>
      </w:r>
      <w:r w:rsidRPr="00BF5492">
        <w:rPr>
          <w:noProof/>
          <w:sz w:val="28"/>
          <w:lang w:val="en-US"/>
        </w:rPr>
        <w:t xml:space="preserve"> </w:t>
      </w:r>
      <w:r w:rsidRPr="00BF5492">
        <w:rPr>
          <w:noProof/>
          <w:sz w:val="28"/>
        </w:rPr>
        <w:t>хана</w:t>
      </w:r>
      <w:r w:rsidRPr="00BF5492">
        <w:rPr>
          <w:noProof/>
          <w:sz w:val="28"/>
          <w:lang w:val="en-US"/>
        </w:rPr>
        <w:t xml:space="preserve">, 2014. - 182 </w:t>
      </w:r>
      <w:r w:rsidRPr="00BF5492">
        <w:rPr>
          <w:noProof/>
          <w:sz w:val="28"/>
        </w:rPr>
        <w:t>с</w:t>
      </w:r>
      <w:r w:rsidRPr="00BF5492">
        <w:rPr>
          <w:noProof/>
          <w:sz w:val="28"/>
          <w:lang w:val="en-US"/>
        </w:rPr>
        <w:t>.</w:t>
      </w:r>
    </w:p>
    <w:p w14:paraId="3F45BA62"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92</w:t>
      </w:r>
      <w:r w:rsidRPr="00BF5492">
        <w:rPr>
          <w:noProof/>
          <w:sz w:val="28"/>
          <w:lang w:val="en-US"/>
        </w:rPr>
        <w:tab/>
        <w:t>Van Dijk T.A. Discourse and context. - Cambridge University Press, 2008. -  267 p.</w:t>
      </w:r>
    </w:p>
    <w:p w14:paraId="710C1931"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93</w:t>
      </w:r>
      <w:r w:rsidRPr="00BF5492">
        <w:rPr>
          <w:noProof/>
          <w:sz w:val="28"/>
        </w:rPr>
        <w:tab/>
        <w:t>Карлинский А.Е. Методология и парадигмы современной лингвистики. – Алматы, 2009. – 352 с.</w:t>
      </w:r>
    </w:p>
    <w:p w14:paraId="782F5399"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94</w:t>
      </w:r>
      <w:r w:rsidRPr="00BF5492">
        <w:rPr>
          <w:noProof/>
          <w:sz w:val="28"/>
        </w:rPr>
        <w:tab/>
        <w:t>Гаспаров Б.М. Язык, память, образ. Лингвистика языкового существования. - М.: Нов.Лит.Обозрение, 1996. - 352 с.</w:t>
      </w:r>
    </w:p>
    <w:p w14:paraId="4AA71CE0"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95</w:t>
      </w:r>
      <w:r w:rsidRPr="00BF5492">
        <w:rPr>
          <w:noProof/>
          <w:sz w:val="28"/>
        </w:rPr>
        <w:tab/>
        <w:t>Александрова О.В., Кубрякова Е.С. Виды пространств текста и дискурса. Категоризация мира: пространство и время // Материалы научной конференции / ed. Кубрякова Е.С., Александрова О.В. - М.: Диалог-МГУ, 1997. - С. 15–25.</w:t>
      </w:r>
    </w:p>
    <w:p w14:paraId="080BA6CE"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96</w:t>
      </w:r>
      <w:r w:rsidRPr="00BF5492">
        <w:rPr>
          <w:noProof/>
          <w:sz w:val="28"/>
          <w:lang w:val="en-US"/>
        </w:rPr>
        <w:tab/>
        <w:t xml:space="preserve">Fairclough N. Analysing Discourse: Textual Analysis for Social Research // Linguistics and Education. - London: Routledge, 2004. - Vol. 15, №3. - </w:t>
      </w:r>
      <w:r w:rsidRPr="00BF5492">
        <w:rPr>
          <w:noProof/>
          <w:sz w:val="28"/>
        </w:rPr>
        <w:t>Р</w:t>
      </w:r>
      <w:r w:rsidRPr="00BF5492">
        <w:rPr>
          <w:noProof/>
          <w:sz w:val="28"/>
          <w:lang w:val="en-US"/>
        </w:rPr>
        <w:t>. 306.</w:t>
      </w:r>
    </w:p>
    <w:p w14:paraId="420ACFC1"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97</w:t>
      </w:r>
      <w:r w:rsidRPr="00BF5492">
        <w:rPr>
          <w:noProof/>
          <w:sz w:val="28"/>
          <w:lang w:val="en-US"/>
        </w:rPr>
        <w:tab/>
        <w:t xml:space="preserve">Walker M.A., Aravind J., Ellen P. Centering theory in discourse. - Oxford: Clarendon Press, 1998. - 144 </w:t>
      </w:r>
      <w:r w:rsidRPr="00BF5492">
        <w:rPr>
          <w:noProof/>
          <w:sz w:val="28"/>
        </w:rPr>
        <w:t>р</w:t>
      </w:r>
      <w:r w:rsidRPr="00BF5492">
        <w:rPr>
          <w:noProof/>
          <w:sz w:val="28"/>
          <w:lang w:val="en-US"/>
        </w:rPr>
        <w:t>.</w:t>
      </w:r>
    </w:p>
    <w:p w14:paraId="33D0EB51" w14:textId="77777777" w:rsidR="00F9541D" w:rsidRPr="00BF5492" w:rsidRDefault="00F9541D" w:rsidP="00F9541D">
      <w:pPr>
        <w:widowControl w:val="0"/>
        <w:tabs>
          <w:tab w:val="left" w:pos="993"/>
        </w:tabs>
        <w:autoSpaceDE w:val="0"/>
        <w:autoSpaceDN w:val="0"/>
        <w:adjustRightInd w:val="0"/>
        <w:ind w:firstLine="567"/>
        <w:jc w:val="both"/>
        <w:rPr>
          <w:noProof/>
          <w:sz w:val="28"/>
          <w:lang w:val="en-US"/>
        </w:rPr>
      </w:pPr>
      <w:r w:rsidRPr="00BF5492">
        <w:rPr>
          <w:noProof/>
          <w:sz w:val="28"/>
          <w:lang w:val="en-US"/>
        </w:rPr>
        <w:t>98</w:t>
      </w:r>
      <w:r w:rsidRPr="00BF5492">
        <w:rPr>
          <w:noProof/>
          <w:sz w:val="28"/>
          <w:lang w:val="en-US"/>
        </w:rPr>
        <w:tab/>
        <w:t xml:space="preserve">Baker P. Using corpora in discourse analysis. - London: Continuum, 2006. - </w:t>
      </w:r>
      <w:r w:rsidRPr="00BF5492">
        <w:rPr>
          <w:noProof/>
          <w:sz w:val="28"/>
        </w:rPr>
        <w:t>Р</w:t>
      </w:r>
      <w:r w:rsidRPr="00BF5492">
        <w:rPr>
          <w:noProof/>
          <w:sz w:val="28"/>
          <w:lang w:val="en-US"/>
        </w:rPr>
        <w:t>. 1–198.</w:t>
      </w:r>
    </w:p>
    <w:p w14:paraId="70E051D9"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lastRenderedPageBreak/>
        <w:t>99</w:t>
      </w:r>
      <w:r w:rsidRPr="00BF5492">
        <w:rPr>
          <w:noProof/>
          <w:sz w:val="28"/>
        </w:rPr>
        <w:tab/>
        <w:t>Карасик В.И. О типах дискурса // Языковая личность: институциональный и персональный дискурс: сб. науч. тр. / ed. В. И. Карасик. - Волгоград: Перемена, 2000. - С. 5–20.</w:t>
      </w:r>
    </w:p>
    <w:p w14:paraId="68B0E059"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100 Шейгал Е.И. Семиотика политического дискурса. - Волгоград: Перемена, 2000. - 368 с.</w:t>
      </w:r>
    </w:p>
    <w:p w14:paraId="649BB389" w14:textId="77777777" w:rsidR="00F9541D" w:rsidRPr="00BF5492" w:rsidRDefault="00F9541D" w:rsidP="00F9541D">
      <w:pPr>
        <w:widowControl w:val="0"/>
        <w:tabs>
          <w:tab w:val="left" w:pos="993"/>
        </w:tabs>
        <w:autoSpaceDE w:val="0"/>
        <w:autoSpaceDN w:val="0"/>
        <w:adjustRightInd w:val="0"/>
        <w:ind w:firstLine="567"/>
        <w:jc w:val="both"/>
        <w:rPr>
          <w:noProof/>
          <w:sz w:val="28"/>
        </w:rPr>
      </w:pPr>
      <w:r w:rsidRPr="00BF5492">
        <w:rPr>
          <w:noProof/>
          <w:sz w:val="28"/>
        </w:rPr>
        <w:t>101 Брусенская Л.А., Куликова Э.Г. Лингвопрагматические параметры маркетинговой коммуникации // Commun. Stud. - 2020. - №7(2). - С. 333–350.</w:t>
      </w:r>
    </w:p>
    <w:p w14:paraId="44437C9D"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102 </w:t>
      </w:r>
      <w:r w:rsidRPr="00BF5492">
        <w:rPr>
          <w:noProof/>
          <w:sz w:val="28"/>
        </w:rPr>
        <w:tab/>
        <w:t>Кунанбаева С.С. Концептологические основы когнитивной лингвистики в становлении полиязычной личности. - Алматы: «Полилингва» КазУМОиМЯ имени Абылай хана, 2017. - 264 с.</w:t>
      </w:r>
    </w:p>
    <w:p w14:paraId="6C1077D0"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103 </w:t>
      </w:r>
      <w:r w:rsidRPr="00BF5492">
        <w:rPr>
          <w:noProof/>
          <w:sz w:val="28"/>
        </w:rPr>
        <w:tab/>
        <w:t>Жеглова Ю.Г. Маркетинговая лингвистика как лингвистика интегрированных коммуникации. Маркетинговая лингвистика в цифровую эпоху / ed. Борисова Е.Г. - М.: Языки Народов Мира, 2021. - С. 31–36.</w:t>
      </w:r>
    </w:p>
    <w:p w14:paraId="4ED14C2A"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104 </w:t>
      </w:r>
      <w:r w:rsidRPr="00BF5492">
        <w:rPr>
          <w:noProof/>
          <w:sz w:val="28"/>
        </w:rPr>
        <w:tab/>
        <w:t>Борисова Е.Г. Маркетинговая лингвистика: направления и перспективы // Верхневолжский филологический вестник. - 2016. - №4. - С. 140–143.</w:t>
      </w:r>
    </w:p>
    <w:p w14:paraId="4E63CCC9"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105 </w:t>
      </w:r>
      <w:r w:rsidRPr="00BF5492">
        <w:rPr>
          <w:noProof/>
          <w:sz w:val="28"/>
        </w:rPr>
        <w:tab/>
        <w:t>Кунижев М.А. Перспективы развития маркетинговой лингвистики в эпоху тотальной цифровизации маркетинговой коммуникации. Иностранный язык в высшей школе в период цифровой трансформации образования. - Ставрополь, 2021. - С. 26–29.</w:t>
      </w:r>
    </w:p>
    <w:p w14:paraId="65B41994"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106 </w:t>
      </w:r>
      <w:r w:rsidRPr="00BF5492">
        <w:rPr>
          <w:noProof/>
          <w:sz w:val="28"/>
        </w:rPr>
        <w:tab/>
        <w:t>Ухова Л.В. Маркетинговый дискурс: «продвигающий» текст в цифровой среде. Человек и его дискурс - 6: Дигитализация коммуникативных практик. - М.; Волгоград: ПринтТерра-Дизайн, 2020. - С. 117–127.</w:t>
      </w:r>
    </w:p>
    <w:p w14:paraId="49462572"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107 </w:t>
      </w:r>
      <w:r w:rsidRPr="00BF5492">
        <w:rPr>
          <w:noProof/>
          <w:sz w:val="28"/>
        </w:rPr>
        <w:tab/>
        <w:t>Гусейнова И.А. Коммуникативно-прагматические основания жанровой системы в маркетинговом дискурсе. - Московский государственный лингвистический университет, 2009. - 466 с.</w:t>
      </w:r>
    </w:p>
    <w:p w14:paraId="231768B9"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108 </w:t>
      </w:r>
      <w:r w:rsidRPr="00BF5492">
        <w:rPr>
          <w:noProof/>
          <w:sz w:val="28"/>
        </w:rPr>
        <w:tab/>
        <w:t>Аксютенкова Л.Г. Деривация как фактор эволюции терминосистемы. - М., 2002. - 146 с.</w:t>
      </w:r>
    </w:p>
    <w:p w14:paraId="541940AC"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109 </w:t>
      </w:r>
      <w:r w:rsidRPr="00BF5492">
        <w:rPr>
          <w:noProof/>
          <w:sz w:val="28"/>
        </w:rPr>
        <w:tab/>
        <w:t>Махницкая Е.Ю. О современном экономическом дискурсе. Речь. Речевая деятельность. - Таганрог, 2002. - 139 с.</w:t>
      </w:r>
    </w:p>
    <w:p w14:paraId="67D2DA8D"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lang w:val="en-US"/>
        </w:rPr>
        <w:t xml:space="preserve">110 </w:t>
      </w:r>
      <w:r w:rsidRPr="00BF5492">
        <w:rPr>
          <w:noProof/>
          <w:sz w:val="28"/>
          <w:lang w:val="en-US"/>
        </w:rPr>
        <w:tab/>
      </w:r>
      <w:r w:rsidRPr="00BF5492">
        <w:rPr>
          <w:noProof/>
          <w:sz w:val="28"/>
        </w:rPr>
        <w:t>Михайлова</w:t>
      </w:r>
      <w:r w:rsidRPr="00BF5492">
        <w:rPr>
          <w:noProof/>
          <w:sz w:val="28"/>
          <w:lang w:val="en-US"/>
        </w:rPr>
        <w:t xml:space="preserve"> </w:t>
      </w:r>
      <w:r w:rsidRPr="00BF5492">
        <w:rPr>
          <w:noProof/>
          <w:sz w:val="28"/>
        </w:rPr>
        <w:t>Л</w:t>
      </w:r>
      <w:r w:rsidRPr="00BF5492">
        <w:rPr>
          <w:noProof/>
          <w:sz w:val="28"/>
          <w:lang w:val="en-US"/>
        </w:rPr>
        <w:t>.</w:t>
      </w:r>
      <w:r w:rsidRPr="00BF5492">
        <w:rPr>
          <w:noProof/>
          <w:sz w:val="28"/>
        </w:rPr>
        <w:t>М</w:t>
      </w:r>
      <w:r w:rsidRPr="00BF5492">
        <w:rPr>
          <w:noProof/>
          <w:sz w:val="28"/>
          <w:lang w:val="en-US"/>
        </w:rPr>
        <w:t xml:space="preserve">., </w:t>
      </w:r>
      <w:r w:rsidRPr="00BF5492">
        <w:rPr>
          <w:noProof/>
          <w:sz w:val="28"/>
        </w:rPr>
        <w:t>Куриленко</w:t>
      </w:r>
      <w:r w:rsidRPr="00BF5492">
        <w:rPr>
          <w:noProof/>
          <w:sz w:val="28"/>
          <w:lang w:val="en-US"/>
        </w:rPr>
        <w:t xml:space="preserve"> </w:t>
      </w:r>
      <w:r w:rsidRPr="00BF5492">
        <w:rPr>
          <w:noProof/>
          <w:sz w:val="28"/>
        </w:rPr>
        <w:t>И</w:t>
      </w:r>
      <w:r w:rsidRPr="00BF5492">
        <w:rPr>
          <w:noProof/>
          <w:sz w:val="28"/>
          <w:lang w:val="en-US"/>
        </w:rPr>
        <w:t>.</w:t>
      </w:r>
      <w:r w:rsidRPr="00BF5492">
        <w:rPr>
          <w:noProof/>
          <w:sz w:val="28"/>
        </w:rPr>
        <w:t>В</w:t>
      </w:r>
      <w:r w:rsidRPr="00BF5492">
        <w:rPr>
          <w:noProof/>
          <w:sz w:val="28"/>
          <w:lang w:val="en-US"/>
        </w:rPr>
        <w:t xml:space="preserve">. The pecularities of marketing discourse as a subtype of economic discourse // </w:t>
      </w:r>
      <w:r w:rsidRPr="00BF5492">
        <w:rPr>
          <w:noProof/>
          <w:sz w:val="28"/>
        </w:rPr>
        <w:t>Гуманитарные</w:t>
      </w:r>
      <w:r w:rsidRPr="00BF5492">
        <w:rPr>
          <w:noProof/>
          <w:sz w:val="28"/>
          <w:lang w:val="en-US"/>
        </w:rPr>
        <w:t xml:space="preserve"> </w:t>
      </w:r>
      <w:r w:rsidRPr="00BF5492">
        <w:rPr>
          <w:noProof/>
          <w:sz w:val="28"/>
        </w:rPr>
        <w:t>и</w:t>
      </w:r>
      <w:r w:rsidRPr="00BF5492">
        <w:rPr>
          <w:noProof/>
          <w:sz w:val="28"/>
          <w:lang w:val="en-US"/>
        </w:rPr>
        <w:t xml:space="preserve"> </w:t>
      </w:r>
      <w:r w:rsidRPr="00BF5492">
        <w:rPr>
          <w:noProof/>
          <w:sz w:val="28"/>
        </w:rPr>
        <w:t>социальные</w:t>
      </w:r>
      <w:r w:rsidRPr="00BF5492">
        <w:rPr>
          <w:noProof/>
          <w:sz w:val="28"/>
          <w:lang w:val="en-US"/>
        </w:rPr>
        <w:t xml:space="preserve"> </w:t>
      </w:r>
      <w:r w:rsidRPr="00BF5492">
        <w:rPr>
          <w:noProof/>
          <w:sz w:val="28"/>
        </w:rPr>
        <w:t>науки</w:t>
      </w:r>
      <w:r w:rsidRPr="00BF5492">
        <w:rPr>
          <w:noProof/>
          <w:sz w:val="28"/>
          <w:lang w:val="en-US"/>
        </w:rPr>
        <w:t xml:space="preserve">. - 2016. - №1.  </w:t>
      </w:r>
      <w:r w:rsidRPr="00BF5492">
        <w:rPr>
          <w:noProof/>
          <w:sz w:val="28"/>
        </w:rPr>
        <w:t>- Р. 81–87.</w:t>
      </w:r>
    </w:p>
    <w:p w14:paraId="1F174BC9"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111 </w:t>
      </w:r>
      <w:r w:rsidRPr="00BF5492">
        <w:rPr>
          <w:noProof/>
          <w:sz w:val="28"/>
        </w:rPr>
        <w:tab/>
        <w:t>Фурманова С.Л. Введение в маркетинговый дискурс как предмет факультативных занятий. Маркетинговая лингвистика в цифровую эпоху. - М., 2021. - С. 116–121.</w:t>
      </w:r>
    </w:p>
    <w:p w14:paraId="5BC31B76"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112 </w:t>
      </w:r>
      <w:r w:rsidRPr="00BF5492">
        <w:rPr>
          <w:noProof/>
          <w:sz w:val="28"/>
        </w:rPr>
        <w:tab/>
        <w:t>Черемохина Д.А., Чеботарева И.М. Когнитивные основания интеракции в маркетинговом дискурсе // Вопросы журналистики, педагогики, языкознания. - 2020. - №39(1). - С. 119–129.</w:t>
      </w:r>
    </w:p>
    <w:p w14:paraId="6701559B"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113 </w:t>
      </w:r>
      <w:r w:rsidRPr="00BF5492">
        <w:rPr>
          <w:noProof/>
          <w:sz w:val="28"/>
        </w:rPr>
        <w:tab/>
        <w:t>Соколова О.В. Дискурсы активного воздействия: теория и типология. - Российская академия наук Института языкознания, 2015. - 122 с.</w:t>
      </w:r>
    </w:p>
    <w:p w14:paraId="393E100C"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114 </w:t>
      </w:r>
      <w:r w:rsidRPr="00BF5492">
        <w:rPr>
          <w:noProof/>
          <w:sz w:val="28"/>
        </w:rPr>
        <w:tab/>
        <w:t>Соколова О.В. Типология дискурсов активного воздействия: поэтический авангард, реклама и PR. - 2nd ed. - М.: Гнозис, 2014. - С. 1–304.</w:t>
      </w:r>
    </w:p>
    <w:p w14:paraId="1CFA760D"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115 </w:t>
      </w:r>
      <w:r w:rsidRPr="00BF5492">
        <w:rPr>
          <w:noProof/>
          <w:sz w:val="28"/>
          <w:lang w:val="en-US"/>
        </w:rPr>
        <w:tab/>
        <w:t xml:space="preserve">Peel V., Sorensen A. Introduction: Travel Guidebooks and Tourism Discourse. Exploring the Use and Impact of Travel Guidebooks. - Bristol: Channel </w:t>
      </w:r>
      <w:r w:rsidRPr="00BF5492">
        <w:rPr>
          <w:noProof/>
          <w:sz w:val="28"/>
          <w:lang w:val="en-US"/>
        </w:rPr>
        <w:lastRenderedPageBreak/>
        <w:t>View Publications, 2016. - P. 1–14.</w:t>
      </w:r>
    </w:p>
    <w:p w14:paraId="4F8F9475"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lang w:val="en-US"/>
        </w:rPr>
        <w:t xml:space="preserve">116 </w:t>
      </w:r>
      <w:r w:rsidRPr="00BF5492">
        <w:rPr>
          <w:noProof/>
          <w:sz w:val="28"/>
          <w:lang w:val="en-US"/>
        </w:rPr>
        <w:tab/>
        <w:t xml:space="preserve">Thompson C.J. Natural Health Discourses and the Therapeutic Production of Consumer Resistance // Sociol. </w:t>
      </w:r>
      <w:r w:rsidRPr="00BF5492">
        <w:rPr>
          <w:noProof/>
          <w:sz w:val="28"/>
        </w:rPr>
        <w:t>Q. - 2003.  - Vol. 44, №1. - P. 81–107.</w:t>
      </w:r>
    </w:p>
    <w:p w14:paraId="523F2E22"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117 </w:t>
      </w:r>
      <w:r w:rsidRPr="00BF5492">
        <w:rPr>
          <w:noProof/>
          <w:sz w:val="28"/>
        </w:rPr>
        <w:tab/>
        <w:t>Савельева И.П., Ухова А.И. Формирование комплекса маркетинговых коммуникаций при продвижении объектов первичной жилой недвижимости // Вестник Удмуртского университета. - 2015. - №25(1). - С. 93–102.</w:t>
      </w:r>
    </w:p>
    <w:p w14:paraId="5CD9C230"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118 </w:t>
      </w:r>
      <w:r w:rsidRPr="00BF5492">
        <w:rPr>
          <w:noProof/>
          <w:sz w:val="28"/>
        </w:rPr>
        <w:tab/>
        <w:t>Соколова Н.В. Мультимодальный маркетинговый дискурс сферы информационных технологий: интегративный подход к анализу // Вестник РУДН.Серия: Лингвистика. - 2020. - №24(2). - С. 366–385.</w:t>
      </w:r>
    </w:p>
    <w:p w14:paraId="28FBA499"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119 </w:t>
      </w:r>
      <w:r w:rsidRPr="00BF5492">
        <w:rPr>
          <w:noProof/>
          <w:sz w:val="28"/>
        </w:rPr>
        <w:tab/>
        <w:t>Зоидзе Э.А. Продвижение книги в издательском интернет-дискурсе // Филология: научные исследования. - 2022. - №1. - С. 1–16.</w:t>
      </w:r>
    </w:p>
    <w:p w14:paraId="58E65068"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120 </w:t>
      </w:r>
      <w:r w:rsidRPr="00BF5492">
        <w:rPr>
          <w:noProof/>
          <w:sz w:val="28"/>
        </w:rPr>
        <w:tab/>
        <w:t>Кохтев Н., Розенталь Д. Слово в рекламе. - М.: Экономика, 1978. - 70 с.</w:t>
      </w:r>
    </w:p>
    <w:p w14:paraId="16A782EC"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121 </w:t>
      </w:r>
      <w:r w:rsidRPr="00BF5492">
        <w:rPr>
          <w:noProof/>
          <w:sz w:val="28"/>
        </w:rPr>
        <w:tab/>
        <w:t>Розенталь Д.Э., Кохтев Н.Н. Язык рекламных текстов. - М.: Высшая школа, 1981. - 125 с.</w:t>
      </w:r>
    </w:p>
    <w:p w14:paraId="335642BF"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122 </w:t>
      </w:r>
      <w:r w:rsidRPr="00BF5492">
        <w:rPr>
          <w:noProof/>
          <w:sz w:val="28"/>
        </w:rPr>
        <w:tab/>
        <w:t>Дурович А.П. Реклама в туризме. - Минск: Новое знание, 2008. - 254 с.</w:t>
      </w:r>
    </w:p>
    <w:p w14:paraId="0F4B56E8"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123 </w:t>
      </w:r>
      <w:r w:rsidRPr="00BF5492">
        <w:rPr>
          <w:noProof/>
          <w:sz w:val="28"/>
        </w:rPr>
        <w:tab/>
        <w:t>Панкрухин А.П. Маркетинг. - 4th-е изд. ed. - М.: Омега-Л, 2006. - 656 с.</w:t>
      </w:r>
    </w:p>
    <w:p w14:paraId="5851BAA0"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124 </w:t>
      </w:r>
      <w:r w:rsidRPr="00BF5492">
        <w:rPr>
          <w:noProof/>
          <w:sz w:val="28"/>
          <w:lang w:val="en-US"/>
        </w:rPr>
        <w:tab/>
        <w:t xml:space="preserve">Kotler K. Marketing. Management. - Edinburgh, 2009. - 160 </w:t>
      </w:r>
      <w:r w:rsidRPr="00BF5492">
        <w:rPr>
          <w:noProof/>
          <w:sz w:val="28"/>
        </w:rPr>
        <w:t>р</w:t>
      </w:r>
      <w:r w:rsidRPr="00BF5492">
        <w:rPr>
          <w:noProof/>
          <w:sz w:val="28"/>
          <w:lang w:val="en-US"/>
        </w:rPr>
        <w:t>.</w:t>
      </w:r>
    </w:p>
    <w:p w14:paraId="52717CBE"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125 </w:t>
      </w:r>
      <w:r w:rsidRPr="00BF5492">
        <w:rPr>
          <w:noProof/>
          <w:sz w:val="28"/>
        </w:rPr>
        <w:tab/>
        <w:t>Борисова Е.Г., Викулова Л.Г. Маркетинговая лингвистика: закономерности продвигающего текста.  - М.: Флинта, 2019. - 162 с.</w:t>
      </w:r>
    </w:p>
    <w:p w14:paraId="66CB5F16"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126</w:t>
      </w:r>
      <w:r w:rsidRPr="00BF5492">
        <w:rPr>
          <w:noProof/>
          <w:sz w:val="28"/>
        </w:rPr>
        <w:tab/>
        <w:t>Аниськина Н.В., Ухова Л.В. «Продвигающий текст» как эффективный инструмент маркетинговой лингвистики // Медиалингвистика. - 2017. - №6. - С. 282–284.</w:t>
      </w:r>
    </w:p>
    <w:p w14:paraId="230BB592"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127 </w:t>
      </w:r>
      <w:r w:rsidRPr="00BF5492">
        <w:rPr>
          <w:noProof/>
          <w:sz w:val="28"/>
        </w:rPr>
        <w:tab/>
        <w:t>Климова Э.Н. Имиджевый дискурс: Содержанние понятия и интерпретативные возможности в маркетинговых коммуникациях // Вестник Алтайского государственного аграрного университета. - 2012. - №2(88). - С. 151–155.</w:t>
      </w:r>
    </w:p>
    <w:p w14:paraId="13416F12"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128 </w:t>
      </w:r>
      <w:r w:rsidRPr="00BF5492">
        <w:rPr>
          <w:noProof/>
          <w:sz w:val="28"/>
          <w:lang w:val="en-US"/>
        </w:rPr>
        <w:tab/>
        <w:t>He H., Brown A.D. Organizational Identity and Organizational Identification: A Review of the Literature and Suggestions for Future Research // Gr. Organ. Manag. - 2013.  - Vol. 38, №1. - P. 3–35.</w:t>
      </w:r>
    </w:p>
    <w:p w14:paraId="504EAE86"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129 </w:t>
      </w:r>
      <w:r w:rsidRPr="00BF5492">
        <w:rPr>
          <w:noProof/>
          <w:sz w:val="28"/>
          <w:lang w:val="en-US"/>
        </w:rPr>
        <w:tab/>
        <w:t>Brown A.D. Identity Work and Organizational Identification // Int. J. Manag. Rev. - 2017. - Vol. 19, №3.  - P. 296–317.</w:t>
      </w:r>
    </w:p>
    <w:p w14:paraId="758A323A"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lang w:val="en-US"/>
        </w:rPr>
        <w:t xml:space="preserve">130 </w:t>
      </w:r>
      <w:r w:rsidRPr="00BF5492">
        <w:rPr>
          <w:noProof/>
          <w:sz w:val="28"/>
          <w:lang w:val="en-US"/>
        </w:rPr>
        <w:tab/>
        <w:t xml:space="preserve">Jo Hatch M., Schultz M. Relations between organizational culture, identity and image // Eur. J. Mark.  </w:t>
      </w:r>
      <w:r w:rsidRPr="00BF5492">
        <w:rPr>
          <w:noProof/>
          <w:sz w:val="28"/>
        </w:rPr>
        <w:t>- 1997. - Vol. 31, №5-6.  - P. 356–365.</w:t>
      </w:r>
    </w:p>
    <w:p w14:paraId="51B5DC52"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131 </w:t>
      </w:r>
      <w:r w:rsidRPr="00BF5492">
        <w:rPr>
          <w:noProof/>
          <w:sz w:val="28"/>
        </w:rPr>
        <w:tab/>
        <w:t>Ахатова Б.А. Дискурсивные характеристики имиджа университета // Материалы VIII Международной научно-практической конференции «Актуальные проблемы науки и образования в условиях глобальных изменений» посвященной 30-летию Независимости Республики Казахстан и 80-летию Казахского университета международных отношений и мир. - Алматы, 2021. - С. 12–17.</w:t>
      </w:r>
    </w:p>
    <w:p w14:paraId="48D21C5E"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132 </w:t>
      </w:r>
      <w:r w:rsidRPr="00BF5492">
        <w:rPr>
          <w:noProof/>
          <w:sz w:val="28"/>
          <w:lang w:val="en-US"/>
        </w:rPr>
        <w:tab/>
        <w:t>Grunig J.E. Image and substance: From symbolic to behavioral relationships // Public Relat. Rev. - 1993. - Vol. 19, №2.  - P. 121–139.</w:t>
      </w:r>
    </w:p>
    <w:p w14:paraId="3F970F2D"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133 </w:t>
      </w:r>
      <w:r w:rsidRPr="00BF5492">
        <w:rPr>
          <w:noProof/>
          <w:sz w:val="28"/>
          <w:lang w:val="en-US"/>
        </w:rPr>
        <w:tab/>
        <w:t>Balmer J.M.T., Greyser S.A. Corporate marketing: Integrating corporate identity, corporate branding, corporate communications, corporate image and corporate reputation // Eur. J. Mark. - 2006.  - Vol. 40, №7–8.  - P. 730–741.</w:t>
      </w:r>
    </w:p>
    <w:p w14:paraId="212E00B3"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134 </w:t>
      </w:r>
      <w:r w:rsidRPr="00BF5492">
        <w:rPr>
          <w:noProof/>
          <w:sz w:val="28"/>
          <w:lang w:val="en-US"/>
        </w:rPr>
        <w:tab/>
        <w:t xml:space="preserve">Ng C.J.W. Semioticizing Capitalism in Corporate Brand Enactment: The </w:t>
      </w:r>
      <w:r w:rsidRPr="00BF5492">
        <w:rPr>
          <w:noProof/>
          <w:sz w:val="28"/>
          <w:lang w:val="en-US"/>
        </w:rPr>
        <w:lastRenderedPageBreak/>
        <w:t>case of Singapore’s corporatized universities // Crit. Discourse Stud. - 2014. - Vol. 11, №2. - P. 139–157.</w:t>
      </w:r>
    </w:p>
    <w:p w14:paraId="7CDD9436"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135 </w:t>
      </w:r>
      <w:r w:rsidRPr="00BF5492">
        <w:rPr>
          <w:noProof/>
          <w:sz w:val="28"/>
          <w:lang w:val="en-US"/>
        </w:rPr>
        <w:tab/>
        <w:t>Harris F., de Chernatony L. Corporate branding and corporate brand performance // Eur. J. Mark. - 2001. - Vol. 35, №3–4. - P. 441–456.</w:t>
      </w:r>
    </w:p>
    <w:p w14:paraId="5B8BDCDE"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136 </w:t>
      </w:r>
      <w:r w:rsidRPr="00BF5492">
        <w:rPr>
          <w:noProof/>
          <w:sz w:val="28"/>
          <w:lang w:val="en-US"/>
        </w:rPr>
        <w:tab/>
        <w:t>Ashforth B.E., Mael F. Social Identity Theory and the Organization // Acad. Manag. Rev. - 1989.  - Vol. 14, №1.  - P. 20–39.</w:t>
      </w:r>
    </w:p>
    <w:p w14:paraId="1FA5173A"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lang w:val="en-US"/>
        </w:rPr>
        <w:t xml:space="preserve">137 </w:t>
      </w:r>
      <w:r w:rsidRPr="00BF5492">
        <w:rPr>
          <w:noProof/>
          <w:sz w:val="28"/>
          <w:lang w:val="en-US"/>
        </w:rPr>
        <w:tab/>
        <w:t>Ravasi D., Schultz M. Responding to organizational identity threats: Exploring the role of organizational culture // Acad. Manag</w:t>
      </w:r>
      <w:r w:rsidRPr="00BF5492">
        <w:rPr>
          <w:noProof/>
          <w:sz w:val="28"/>
        </w:rPr>
        <w:t xml:space="preserve">. </w:t>
      </w:r>
      <w:r w:rsidRPr="00BF5492">
        <w:rPr>
          <w:noProof/>
          <w:sz w:val="28"/>
          <w:lang w:val="en-US"/>
        </w:rPr>
        <w:t>J</w:t>
      </w:r>
      <w:r w:rsidRPr="00BF5492">
        <w:rPr>
          <w:noProof/>
          <w:sz w:val="28"/>
        </w:rPr>
        <w:t xml:space="preserve">. - 2006. - </w:t>
      </w:r>
      <w:r w:rsidRPr="00BF5492">
        <w:rPr>
          <w:noProof/>
          <w:sz w:val="28"/>
          <w:lang w:val="en-US"/>
        </w:rPr>
        <w:t>Vol</w:t>
      </w:r>
      <w:r w:rsidRPr="00BF5492">
        <w:rPr>
          <w:noProof/>
          <w:sz w:val="28"/>
        </w:rPr>
        <w:t xml:space="preserve">. 49, №3.  - </w:t>
      </w:r>
      <w:r w:rsidRPr="00BF5492">
        <w:rPr>
          <w:noProof/>
          <w:sz w:val="28"/>
          <w:lang w:val="en-US"/>
        </w:rPr>
        <w:t>P</w:t>
      </w:r>
      <w:r w:rsidRPr="00BF5492">
        <w:rPr>
          <w:noProof/>
          <w:sz w:val="28"/>
        </w:rPr>
        <w:t>. 433–458.</w:t>
      </w:r>
    </w:p>
    <w:p w14:paraId="1B78D919"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rPr>
        <w:t xml:space="preserve">138 </w:t>
      </w:r>
      <w:r w:rsidRPr="00BF5492">
        <w:rPr>
          <w:noProof/>
          <w:sz w:val="28"/>
        </w:rPr>
        <w:tab/>
        <w:t xml:space="preserve">Куликова O.А. Социальная и международная идентичность личности студентов в глобализованном мире // Administration. - 2016. - №4(1).  </w:t>
      </w:r>
      <w:r w:rsidRPr="00BF5492">
        <w:rPr>
          <w:noProof/>
          <w:sz w:val="28"/>
          <w:lang w:val="en-US"/>
        </w:rPr>
        <w:t xml:space="preserve">- </w:t>
      </w:r>
      <w:r w:rsidRPr="00BF5492">
        <w:rPr>
          <w:noProof/>
          <w:sz w:val="28"/>
        </w:rPr>
        <w:t>С</w:t>
      </w:r>
      <w:r w:rsidRPr="00BF5492">
        <w:rPr>
          <w:noProof/>
          <w:sz w:val="28"/>
          <w:lang w:val="en-US"/>
        </w:rPr>
        <w:t>. 42–51.</w:t>
      </w:r>
    </w:p>
    <w:p w14:paraId="062D636F"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139 </w:t>
      </w:r>
      <w:r w:rsidRPr="00BF5492">
        <w:rPr>
          <w:noProof/>
          <w:sz w:val="28"/>
          <w:lang w:val="en-US"/>
        </w:rPr>
        <w:tab/>
        <w:t>Brown A.D. Identities in organizations. The Oxford Handbook of Identities in Organizations / ed. Brown A.D. - Oxford: Oxford University Press, 2020. - P. 1–31.</w:t>
      </w:r>
    </w:p>
    <w:p w14:paraId="164C5A84"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140 </w:t>
      </w:r>
      <w:r w:rsidRPr="00BF5492">
        <w:rPr>
          <w:noProof/>
          <w:sz w:val="28"/>
          <w:lang w:val="en-US"/>
        </w:rPr>
        <w:tab/>
        <w:t>Albert S., Whetten D.A. Organizational identity // Research in Organizational Behavior / ed. Staw B., Cummings L. - US: JAI Press, 1985. - Vol. 7. -  P. 263–295.</w:t>
      </w:r>
    </w:p>
    <w:p w14:paraId="0A392E7B"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141 </w:t>
      </w:r>
      <w:r w:rsidRPr="00BF5492">
        <w:rPr>
          <w:noProof/>
          <w:sz w:val="28"/>
          <w:lang w:val="en-US"/>
        </w:rPr>
        <w:tab/>
        <w:t xml:space="preserve">Cornelissen J.P., Haslam S.A., Balmer J.M.T. Social identity, organizational identity and corporate identity: Towards an integrated understanding of processes, patternings and products // Br. J. Manag. - 2007. - Vol. 18, №1. - </w:t>
      </w:r>
      <w:r w:rsidRPr="00BF5492">
        <w:rPr>
          <w:noProof/>
          <w:sz w:val="28"/>
        </w:rPr>
        <w:t>Р</w:t>
      </w:r>
      <w:r w:rsidRPr="00BF5492">
        <w:rPr>
          <w:noProof/>
          <w:sz w:val="28"/>
          <w:lang w:val="en-US"/>
        </w:rPr>
        <w:t>. 36-59.</w:t>
      </w:r>
    </w:p>
    <w:p w14:paraId="4EB8E4D2"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142 </w:t>
      </w:r>
      <w:r w:rsidRPr="00BF5492">
        <w:rPr>
          <w:noProof/>
          <w:sz w:val="28"/>
          <w:lang w:val="en-US"/>
        </w:rPr>
        <w:tab/>
        <w:t>Gioia D.A., Schultz M., Corley K.G. Organizational identity, image, and adaptive instability // Acad. Manag. Rev. - 2000.  - Vol. 25, №1. - P. 63–81.</w:t>
      </w:r>
    </w:p>
    <w:p w14:paraId="262F38B6"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143 </w:t>
      </w:r>
      <w:r w:rsidRPr="00BF5492">
        <w:rPr>
          <w:noProof/>
          <w:sz w:val="28"/>
          <w:lang w:val="en-US"/>
        </w:rPr>
        <w:tab/>
        <w:t>Whetten D.A., Mackey A. A Social Actor Conception of Organizational Identity and Its Implications for the Study of Organizational Reputation // Bus. Soc. - 2002. - Vol. 41, №4.  - P. 393–414.</w:t>
      </w:r>
    </w:p>
    <w:p w14:paraId="7C9F7195"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144 </w:t>
      </w:r>
      <w:r w:rsidRPr="00BF5492">
        <w:rPr>
          <w:noProof/>
          <w:sz w:val="28"/>
          <w:lang w:val="en-US"/>
        </w:rPr>
        <w:tab/>
        <w:t>Lamertz K. Brewing a Craft Impression: A Multilevel Study About the Orchestration of Organizational Impression Management Through Authenticity // Gr. Organ. Manag. - 2022. - Vol. 47, №1. - P. 3–40.</w:t>
      </w:r>
    </w:p>
    <w:p w14:paraId="0BD56EAC"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145 </w:t>
      </w:r>
      <w:r w:rsidRPr="00BF5492">
        <w:rPr>
          <w:noProof/>
          <w:sz w:val="28"/>
          <w:lang w:val="en-US"/>
        </w:rPr>
        <w:tab/>
        <w:t>Mikkelsen E.N., Humle D.M. Dynamics of Overt and Covert Conflict in Organizations: The Power of Organizational Identity // Group and Organization Management. - 2020. - Vol. 45, №6. - P. 768–807.</w:t>
      </w:r>
    </w:p>
    <w:p w14:paraId="1603749C"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146 </w:t>
      </w:r>
      <w:r w:rsidRPr="00BF5492">
        <w:rPr>
          <w:noProof/>
          <w:sz w:val="28"/>
        </w:rPr>
        <w:tab/>
        <w:t>Улановский А.М. «Новая парадигма» социальных наук: линии развиттия современного конструктивизма. Социальная эпистемология: идеи, методы, программы / ed. Касавина И.Т. - М.: Канон+:Реабилитация, 2010. - С. 279–299.</w:t>
      </w:r>
    </w:p>
    <w:p w14:paraId="1D9D3A06"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147 </w:t>
      </w:r>
      <w:r w:rsidRPr="00BF5492">
        <w:rPr>
          <w:noProof/>
          <w:sz w:val="28"/>
          <w:lang w:val="en-US"/>
        </w:rPr>
        <w:tab/>
        <w:t>Dowling J., Pfeffer J. Organizational legitimacy: Social values and organizational behavior // Sociol. Perspect. - 1975. - Vol. 18, №1. - P. 122–136.</w:t>
      </w:r>
    </w:p>
    <w:p w14:paraId="33C7B83F"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148 </w:t>
      </w:r>
      <w:r w:rsidRPr="00BF5492">
        <w:rPr>
          <w:noProof/>
          <w:sz w:val="28"/>
          <w:lang w:val="en-US"/>
        </w:rPr>
        <w:tab/>
        <w:t>Feldner S.B., Fyke J.P. Rhetorically Constructing an Identity at Multiple Levels: A Case Study of Social Entrepreneurship Umbrella Organizations // Int. J. Strateg. Commun. - 2016. - Vol. 10, №2.  - P. 101–114.</w:t>
      </w:r>
    </w:p>
    <w:p w14:paraId="0FF407FB"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149 </w:t>
      </w:r>
      <w:r w:rsidRPr="00BF5492">
        <w:rPr>
          <w:noProof/>
          <w:sz w:val="28"/>
          <w:lang w:val="en-US"/>
        </w:rPr>
        <w:tab/>
        <w:t>Cornelissen J.P. et al. Building Character: The Formation of a Hybrid Organizational Identity in a Social Enterprise // J. Manag. Stud. - 2021. - Vol. 58, №5.  - P. 1294–1330.</w:t>
      </w:r>
    </w:p>
    <w:p w14:paraId="1FE2D96A"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150 </w:t>
      </w:r>
      <w:r w:rsidRPr="00BF5492">
        <w:rPr>
          <w:noProof/>
          <w:sz w:val="28"/>
          <w:lang w:val="en-US"/>
        </w:rPr>
        <w:tab/>
        <w:t>Fiol M., Huff A.S. Maps for managers: where are we? where do we go from here? // J. Manag. Stud. - 1992. - Vol. 29. - P. 269–285.</w:t>
      </w:r>
    </w:p>
    <w:p w14:paraId="5CBB77F2"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151 </w:t>
      </w:r>
      <w:r w:rsidRPr="00BF5492">
        <w:rPr>
          <w:noProof/>
          <w:sz w:val="28"/>
          <w:lang w:val="en-US"/>
        </w:rPr>
        <w:tab/>
        <w:t xml:space="preserve">Fiol C.M. Capitalizing on paradox: The role of language in transforming </w:t>
      </w:r>
      <w:r w:rsidRPr="00BF5492">
        <w:rPr>
          <w:noProof/>
          <w:sz w:val="28"/>
          <w:lang w:val="en-US"/>
        </w:rPr>
        <w:lastRenderedPageBreak/>
        <w:t>organizational identities // Organ. Sci. - 2002. - Vol. 13, №6. - P. 653–666.</w:t>
      </w:r>
    </w:p>
    <w:p w14:paraId="1EF560D9"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152 </w:t>
      </w:r>
      <w:r w:rsidRPr="00BF5492">
        <w:rPr>
          <w:noProof/>
          <w:sz w:val="28"/>
          <w:lang w:val="en-US"/>
        </w:rPr>
        <w:tab/>
        <w:t>Hatch M.J., Schultz M. The dynamics of organizational identity // Hum. Relations. - 2002. - Vol. 55, №8. -  P. 989–1018.</w:t>
      </w:r>
    </w:p>
    <w:p w14:paraId="469127D1"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153 </w:t>
      </w:r>
      <w:r w:rsidRPr="00BF5492">
        <w:rPr>
          <w:noProof/>
          <w:sz w:val="28"/>
          <w:lang w:val="en-US"/>
        </w:rPr>
        <w:tab/>
        <w:t>Glynn M.A., Abzug R. Institutionalizing identity: Symbolic isomorphism and organizational names // Acad. ofManagement Rev. - 2002. - Vol. 45, №1. - P. 267–280.</w:t>
      </w:r>
    </w:p>
    <w:p w14:paraId="49B1659A"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lang w:val="en-US"/>
        </w:rPr>
        <w:t xml:space="preserve">154 </w:t>
      </w:r>
      <w:r w:rsidRPr="00BF5492">
        <w:rPr>
          <w:noProof/>
          <w:sz w:val="28"/>
          <w:lang w:val="en-US"/>
        </w:rPr>
        <w:tab/>
        <w:t xml:space="preserve">Lamertz K., Heugens P.P., Calmet L. The configuration of organizational images among firms in the Canadian beer brewing industry // J. Manag. </w:t>
      </w:r>
      <w:r w:rsidRPr="00BF5492">
        <w:rPr>
          <w:noProof/>
          <w:sz w:val="28"/>
        </w:rPr>
        <w:t>Stud. - 2005. - Vol. 42, №4.  - P. 817–843.</w:t>
      </w:r>
    </w:p>
    <w:p w14:paraId="35939545"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rPr>
        <w:t xml:space="preserve">155 </w:t>
      </w:r>
      <w:r w:rsidRPr="00BF5492">
        <w:rPr>
          <w:noProof/>
          <w:sz w:val="28"/>
        </w:rPr>
        <w:tab/>
        <w:t>Чернявская В.E., Жаркынбекова Ш.К. Языковое и социальное конструирование идентичности национального университета: на материале миссий российских и казахстанских университетов // Вестник СПбГУ. Язык</w:t>
      </w:r>
      <w:r w:rsidRPr="00BF5492">
        <w:rPr>
          <w:noProof/>
          <w:sz w:val="28"/>
          <w:lang w:val="en-US"/>
        </w:rPr>
        <w:t xml:space="preserve"> </w:t>
      </w:r>
      <w:r w:rsidRPr="00BF5492">
        <w:rPr>
          <w:noProof/>
          <w:sz w:val="28"/>
        </w:rPr>
        <w:t>и</w:t>
      </w:r>
      <w:r w:rsidRPr="00BF5492">
        <w:rPr>
          <w:noProof/>
          <w:sz w:val="28"/>
          <w:lang w:val="en-US"/>
        </w:rPr>
        <w:t xml:space="preserve"> </w:t>
      </w:r>
      <w:r w:rsidRPr="00BF5492">
        <w:rPr>
          <w:noProof/>
          <w:sz w:val="28"/>
        </w:rPr>
        <w:t>литература</w:t>
      </w:r>
      <w:r w:rsidRPr="00BF5492">
        <w:rPr>
          <w:noProof/>
          <w:sz w:val="28"/>
          <w:lang w:val="en-US"/>
        </w:rPr>
        <w:t xml:space="preserve">. - 2019. - №16(2). - </w:t>
      </w:r>
      <w:r w:rsidRPr="00BF5492">
        <w:rPr>
          <w:noProof/>
          <w:sz w:val="28"/>
        </w:rPr>
        <w:t>С</w:t>
      </w:r>
      <w:r w:rsidRPr="00BF5492">
        <w:rPr>
          <w:noProof/>
          <w:sz w:val="28"/>
          <w:lang w:val="en-US"/>
        </w:rPr>
        <w:t>. 304–319.</w:t>
      </w:r>
    </w:p>
    <w:p w14:paraId="79D2471D"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156 </w:t>
      </w:r>
      <w:r w:rsidRPr="00BF5492">
        <w:rPr>
          <w:noProof/>
          <w:sz w:val="28"/>
          <w:lang w:val="en-US"/>
        </w:rPr>
        <w:tab/>
        <w:t>Glynn M.A. Beyond constraint: How institutions enable identities.The Sage handbook oforganizational institutionalism / ed. Greenwood R. et al. - London: Sage, 2008.  - P. 413–430.</w:t>
      </w:r>
    </w:p>
    <w:p w14:paraId="12FF1594"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157 </w:t>
      </w:r>
      <w:r w:rsidRPr="00BF5492">
        <w:rPr>
          <w:noProof/>
          <w:sz w:val="28"/>
          <w:lang w:val="en-US"/>
        </w:rPr>
        <w:tab/>
        <w:t>Gioia D.A. et al. Organizational identity formation and change // Acad. Manag. Ann. - 2013. - Vol. 7, №1.  - P. 123–193.</w:t>
      </w:r>
    </w:p>
    <w:p w14:paraId="5EEB93EC"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158 </w:t>
      </w:r>
      <w:r w:rsidRPr="00BF5492">
        <w:rPr>
          <w:noProof/>
          <w:sz w:val="28"/>
          <w:lang w:val="en-US"/>
        </w:rPr>
        <w:tab/>
        <w:t>Waggoner D., Goldman P. Universities as communities of fate: Institutional rhetoric and student retention policy // J. Educ. Adm. - 2005. - Vol. 43. - P. 86–101.</w:t>
      </w:r>
    </w:p>
    <w:p w14:paraId="0E96B7AD"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lang w:val="en-US"/>
        </w:rPr>
        <w:t xml:space="preserve">159 </w:t>
      </w:r>
      <w:r w:rsidRPr="00BF5492">
        <w:rPr>
          <w:noProof/>
          <w:sz w:val="28"/>
          <w:lang w:val="en-US"/>
        </w:rPr>
        <w:tab/>
        <w:t xml:space="preserve">Hartley M., Morphew C.C. What’s being sold and to what end? A content analysis of college viewbooks // J. Higher Educ. - 2008. - Vol. 79, №6.  </w:t>
      </w:r>
      <w:r w:rsidRPr="00BF5492">
        <w:rPr>
          <w:noProof/>
          <w:sz w:val="28"/>
        </w:rPr>
        <w:t>- P. 671–691.</w:t>
      </w:r>
    </w:p>
    <w:p w14:paraId="471133C0"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160   Парулина И.Ю. Университетский дискурс: интегральная модель (на материаале новостных статей университетских сайтов). - Южно-Уральский государственный университет, 2020. - 224 </w:t>
      </w:r>
      <w:r w:rsidRPr="00BF5492">
        <w:rPr>
          <w:noProof/>
          <w:sz w:val="28"/>
          <w:lang w:val="en-US"/>
        </w:rPr>
        <w:t>p</w:t>
      </w:r>
      <w:r w:rsidRPr="00BF5492">
        <w:rPr>
          <w:noProof/>
          <w:sz w:val="28"/>
        </w:rPr>
        <w:t>.</w:t>
      </w:r>
    </w:p>
    <w:p w14:paraId="79FB26A9"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161 </w:t>
      </w:r>
      <w:r w:rsidRPr="00BF5492">
        <w:rPr>
          <w:noProof/>
          <w:sz w:val="28"/>
          <w:lang w:val="en-US"/>
        </w:rPr>
        <w:tab/>
        <w:t>Mautner G. The Entrepreneurial University: A discursive profile of a higher education buzzword // Crit. Discourse Stud.  - 2005. - Vol. 2, №2.  - P. 95–120.</w:t>
      </w:r>
    </w:p>
    <w:p w14:paraId="33072066"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162 </w:t>
      </w:r>
      <w:r w:rsidRPr="00BF5492">
        <w:rPr>
          <w:noProof/>
          <w:sz w:val="28"/>
          <w:lang w:val="en-US"/>
        </w:rPr>
        <w:tab/>
        <w:t>Askehave I. The impact of marketization on higher education genres - The international student prospectus as a case in point // Discourse Stud. - 2007. - Vol. 9, №6.  - P. 723–742.</w:t>
      </w:r>
    </w:p>
    <w:p w14:paraId="3372BE66"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163 </w:t>
      </w:r>
      <w:r w:rsidRPr="00BF5492">
        <w:rPr>
          <w:noProof/>
          <w:sz w:val="28"/>
          <w:lang w:val="en-US"/>
        </w:rPr>
        <w:tab/>
        <w:t>Kheovichai B. Marketized university discourse: A synchronic and diachronic comparison of the discursive constructions of employer organizations in academic and business job advertisements // Discourse Commun. - 2014.  - Vol. 8, №4. -  P. 371–390.</w:t>
      </w:r>
    </w:p>
    <w:p w14:paraId="53FF249F"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164 </w:t>
      </w:r>
      <w:r w:rsidRPr="00BF5492">
        <w:rPr>
          <w:noProof/>
          <w:sz w:val="28"/>
          <w:lang w:val="en-US"/>
        </w:rPr>
        <w:tab/>
        <w:t>Huisman J., Mampaey J. Use your imagination: what UK universities want you to think of them // Oxford Rev. Educ. - Routledge, 2018. - Vol. 44, №4.  - P. 425–440.</w:t>
      </w:r>
    </w:p>
    <w:p w14:paraId="7E2CD23B"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165 </w:t>
      </w:r>
      <w:r w:rsidRPr="00BF5492">
        <w:rPr>
          <w:noProof/>
          <w:sz w:val="28"/>
          <w:lang w:val="en-US"/>
        </w:rPr>
        <w:tab/>
        <w:t>Dumay X., Draelants H., Dahan A. Organizational Identity of Universities: A Review of the Literature from 1972 to 2014 // Theory Method High. Educ. Res. - 2017.  - Vol. 3. - P. 99–118.</w:t>
      </w:r>
    </w:p>
    <w:p w14:paraId="188A25E9"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166 </w:t>
      </w:r>
      <w:r w:rsidRPr="00BF5492">
        <w:rPr>
          <w:noProof/>
          <w:sz w:val="28"/>
          <w:lang w:val="en-US"/>
        </w:rPr>
        <w:tab/>
        <w:t xml:space="preserve">Saichaie K. Representation on college and university websites: An approach using critical discourse analysis // The University of Iowa. - 2011.  - №1.  - </w:t>
      </w:r>
      <w:r w:rsidRPr="00BF5492">
        <w:rPr>
          <w:noProof/>
          <w:sz w:val="28"/>
        </w:rPr>
        <w:t>Р</w:t>
      </w:r>
      <w:r w:rsidRPr="00BF5492">
        <w:rPr>
          <w:noProof/>
          <w:sz w:val="28"/>
          <w:lang w:val="en-US"/>
        </w:rPr>
        <w:t>. 223.</w:t>
      </w:r>
    </w:p>
    <w:p w14:paraId="06DD1485"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167 </w:t>
      </w:r>
      <w:r w:rsidRPr="00BF5492">
        <w:rPr>
          <w:noProof/>
          <w:sz w:val="28"/>
          <w:lang w:val="en-US"/>
        </w:rPr>
        <w:tab/>
        <w:t>Zhang Y., O’Halloran K.L. Toward a global knowledge enterprise: University websites as portals to the ongoing marketization of higher education // Crit. Discourse Stud. - 2013. - Vol. 10, №4. - P. 468–485.</w:t>
      </w:r>
    </w:p>
    <w:p w14:paraId="6A68E09F"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lastRenderedPageBreak/>
        <w:t xml:space="preserve">168 </w:t>
      </w:r>
      <w:r w:rsidRPr="00BF5492">
        <w:rPr>
          <w:noProof/>
          <w:sz w:val="28"/>
          <w:lang w:val="en-US"/>
        </w:rPr>
        <w:tab/>
        <w:t>Zhang T. The Marketization of Higher Education Discourse: A Genre Analysis of University Website Homepages in China // High. Educ. Stud. - 2017.  - Vol. 7, №3. - P. 64.</w:t>
      </w:r>
    </w:p>
    <w:p w14:paraId="547E1757"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169 </w:t>
      </w:r>
      <w:r w:rsidRPr="00BF5492">
        <w:rPr>
          <w:noProof/>
          <w:sz w:val="28"/>
          <w:lang w:val="en-US"/>
        </w:rPr>
        <w:tab/>
        <w:t>Kozyreva O. Organizacionnaya Identichnost Rossiyskih universitetov v usloviyah realizacii programmy povysheniya (Organizational identity of Russian universites to raise the competitativeness). - National research university, 2016. - 48 p.</w:t>
      </w:r>
    </w:p>
    <w:p w14:paraId="04524DCF"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170</w:t>
      </w:r>
      <w:r w:rsidRPr="00BF5492">
        <w:rPr>
          <w:noProof/>
          <w:sz w:val="28"/>
        </w:rPr>
        <w:tab/>
        <w:t xml:space="preserve">Талыбова Я.С., Монгилева Н.В. Презентационность университетского дискурса (на материале веб-сайта вуза) // </w:t>
      </w:r>
      <w:r w:rsidRPr="00BF5492">
        <w:rPr>
          <w:noProof/>
          <w:sz w:val="28"/>
          <w:lang w:val="en-US"/>
        </w:rPr>
        <w:t>Bull</w:t>
      </w:r>
      <w:r w:rsidRPr="00BF5492">
        <w:rPr>
          <w:noProof/>
          <w:sz w:val="28"/>
        </w:rPr>
        <w:t xml:space="preserve">. </w:t>
      </w:r>
      <w:r w:rsidRPr="00BF5492">
        <w:rPr>
          <w:noProof/>
          <w:sz w:val="28"/>
          <w:lang w:val="en-US"/>
        </w:rPr>
        <w:t>Karaganda</w:t>
      </w:r>
      <w:r w:rsidRPr="00BF5492">
        <w:rPr>
          <w:noProof/>
          <w:sz w:val="28"/>
        </w:rPr>
        <w:t xml:space="preserve"> </w:t>
      </w:r>
      <w:r w:rsidRPr="00BF5492">
        <w:rPr>
          <w:noProof/>
          <w:sz w:val="28"/>
          <w:lang w:val="en-US"/>
        </w:rPr>
        <w:t>Univ</w:t>
      </w:r>
      <w:r w:rsidRPr="00BF5492">
        <w:rPr>
          <w:noProof/>
          <w:sz w:val="28"/>
        </w:rPr>
        <w:t xml:space="preserve">. </w:t>
      </w:r>
      <w:r w:rsidRPr="00BF5492">
        <w:rPr>
          <w:noProof/>
          <w:sz w:val="28"/>
          <w:lang w:val="en-US"/>
        </w:rPr>
        <w:t>Philol</w:t>
      </w:r>
      <w:r w:rsidRPr="00BF5492">
        <w:rPr>
          <w:noProof/>
          <w:sz w:val="28"/>
        </w:rPr>
        <w:t xml:space="preserve">. </w:t>
      </w:r>
      <w:r w:rsidRPr="00BF5492">
        <w:rPr>
          <w:noProof/>
          <w:sz w:val="28"/>
          <w:lang w:val="en-US"/>
        </w:rPr>
        <w:t>Ser</w:t>
      </w:r>
      <w:r w:rsidRPr="00BF5492">
        <w:rPr>
          <w:noProof/>
          <w:sz w:val="28"/>
        </w:rPr>
        <w:t xml:space="preserve">. – 2023. – </w:t>
      </w:r>
      <w:r w:rsidRPr="00BF5492">
        <w:rPr>
          <w:noProof/>
          <w:sz w:val="28"/>
          <w:lang w:val="en-US"/>
        </w:rPr>
        <w:t>Vol</w:t>
      </w:r>
      <w:r w:rsidRPr="00BF5492">
        <w:rPr>
          <w:noProof/>
          <w:sz w:val="28"/>
        </w:rPr>
        <w:t xml:space="preserve">. 112, №4. – </w:t>
      </w:r>
      <w:r w:rsidRPr="00BF5492">
        <w:rPr>
          <w:noProof/>
          <w:sz w:val="28"/>
          <w:lang w:val="en-US"/>
        </w:rPr>
        <w:t>P</w:t>
      </w:r>
      <w:r w:rsidRPr="00BF5492">
        <w:rPr>
          <w:noProof/>
          <w:sz w:val="28"/>
        </w:rPr>
        <w:t>. 60–66.</w:t>
      </w:r>
    </w:p>
    <w:p w14:paraId="647FB292"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171</w:t>
      </w:r>
      <w:r w:rsidRPr="00BF5492">
        <w:rPr>
          <w:noProof/>
          <w:sz w:val="28"/>
        </w:rPr>
        <w:tab/>
        <w:t xml:space="preserve">Талыбова Я.С., Монгилева Н.В. Аттрактивный потенциал университетских веб-сайтов // Известия КазУМОиМЯ имени Абылай хана. Серия «Филологические науки». – 2022. – </w:t>
      </w:r>
      <w:r w:rsidRPr="00BF5492">
        <w:rPr>
          <w:noProof/>
          <w:sz w:val="28"/>
          <w:lang w:val="en-US"/>
        </w:rPr>
        <w:t>Vol</w:t>
      </w:r>
      <w:r w:rsidRPr="00BF5492">
        <w:rPr>
          <w:noProof/>
          <w:sz w:val="28"/>
        </w:rPr>
        <w:t xml:space="preserve">. 67, №4. – </w:t>
      </w:r>
      <w:r w:rsidRPr="00BF5492">
        <w:rPr>
          <w:noProof/>
          <w:sz w:val="28"/>
          <w:lang w:val="en-US"/>
        </w:rPr>
        <w:t>P</w:t>
      </w:r>
      <w:r w:rsidRPr="00BF5492">
        <w:rPr>
          <w:noProof/>
          <w:sz w:val="28"/>
        </w:rPr>
        <w:t>. 17–23.</w:t>
      </w:r>
    </w:p>
    <w:p w14:paraId="11F289F9"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rPr>
        <w:t xml:space="preserve">172 </w:t>
      </w:r>
      <w:r w:rsidRPr="00BF5492">
        <w:rPr>
          <w:noProof/>
          <w:sz w:val="28"/>
        </w:rPr>
        <w:tab/>
      </w:r>
      <w:r w:rsidRPr="00BF5492">
        <w:rPr>
          <w:noProof/>
          <w:sz w:val="28"/>
          <w:lang w:val="en-US"/>
        </w:rPr>
        <w:t>Svendsen</w:t>
      </w:r>
      <w:r w:rsidRPr="00BF5492">
        <w:rPr>
          <w:noProof/>
          <w:sz w:val="28"/>
        </w:rPr>
        <w:t xml:space="preserve"> </w:t>
      </w:r>
      <w:r w:rsidRPr="00BF5492">
        <w:rPr>
          <w:noProof/>
          <w:sz w:val="28"/>
          <w:lang w:val="en-US"/>
        </w:rPr>
        <w:t>J</w:t>
      </w:r>
      <w:r w:rsidRPr="00BF5492">
        <w:rPr>
          <w:noProof/>
          <w:sz w:val="28"/>
        </w:rPr>
        <w:t>.</w:t>
      </w:r>
      <w:r w:rsidRPr="00BF5492">
        <w:rPr>
          <w:noProof/>
          <w:sz w:val="28"/>
          <w:lang w:val="en-US"/>
        </w:rPr>
        <w:t>T</w:t>
      </w:r>
      <w:r w:rsidRPr="00BF5492">
        <w:rPr>
          <w:noProof/>
          <w:sz w:val="28"/>
        </w:rPr>
        <w:t xml:space="preserve">., </w:t>
      </w:r>
      <w:r w:rsidRPr="00BF5492">
        <w:rPr>
          <w:noProof/>
          <w:sz w:val="28"/>
          <w:lang w:val="en-US"/>
        </w:rPr>
        <w:t>Svendsen</w:t>
      </w:r>
      <w:r w:rsidRPr="00BF5492">
        <w:rPr>
          <w:noProof/>
          <w:sz w:val="28"/>
        </w:rPr>
        <w:t xml:space="preserve"> </w:t>
      </w:r>
      <w:r w:rsidRPr="00BF5492">
        <w:rPr>
          <w:noProof/>
          <w:sz w:val="28"/>
          <w:lang w:val="en-US"/>
        </w:rPr>
        <w:t>A</w:t>
      </w:r>
      <w:r w:rsidRPr="00BF5492">
        <w:rPr>
          <w:noProof/>
          <w:sz w:val="28"/>
        </w:rPr>
        <w:t>.</w:t>
      </w:r>
      <w:r w:rsidRPr="00BF5492">
        <w:rPr>
          <w:noProof/>
          <w:sz w:val="28"/>
          <w:lang w:val="en-US"/>
        </w:rPr>
        <w:t>M</w:t>
      </w:r>
      <w:r w:rsidRPr="00BF5492">
        <w:rPr>
          <w:noProof/>
          <w:sz w:val="28"/>
        </w:rPr>
        <w:t xml:space="preserve">. </w:t>
      </w:r>
      <w:r w:rsidRPr="00BF5492">
        <w:rPr>
          <w:noProof/>
          <w:sz w:val="28"/>
          <w:lang w:val="en-US"/>
        </w:rPr>
        <w:t>Social</w:t>
      </w:r>
      <w:r w:rsidRPr="00BF5492">
        <w:rPr>
          <w:noProof/>
          <w:sz w:val="28"/>
        </w:rPr>
        <w:t xml:space="preserve"> </w:t>
      </w:r>
      <w:r w:rsidRPr="00BF5492">
        <w:rPr>
          <w:noProof/>
          <w:sz w:val="28"/>
          <w:lang w:val="en-US"/>
        </w:rPr>
        <w:t>life</w:t>
      </w:r>
      <w:r w:rsidRPr="00BF5492">
        <w:rPr>
          <w:noProof/>
          <w:sz w:val="28"/>
        </w:rPr>
        <w:t xml:space="preserve"> </w:t>
      </w:r>
      <w:r w:rsidRPr="00BF5492">
        <w:rPr>
          <w:noProof/>
          <w:sz w:val="28"/>
          <w:lang w:val="en-US"/>
        </w:rPr>
        <w:t>for</w:t>
      </w:r>
      <w:r w:rsidRPr="00BF5492">
        <w:rPr>
          <w:noProof/>
          <w:sz w:val="28"/>
        </w:rPr>
        <w:t xml:space="preserve"> </w:t>
      </w:r>
      <w:r w:rsidRPr="00BF5492">
        <w:rPr>
          <w:noProof/>
          <w:sz w:val="28"/>
          <w:lang w:val="en-US"/>
        </w:rPr>
        <w:t>sale</w:t>
      </w:r>
      <w:r w:rsidRPr="00BF5492">
        <w:rPr>
          <w:noProof/>
          <w:sz w:val="28"/>
        </w:rPr>
        <w:t xml:space="preserve">! </w:t>
      </w:r>
      <w:r w:rsidRPr="00BF5492">
        <w:rPr>
          <w:noProof/>
          <w:sz w:val="28"/>
          <w:lang w:val="en-US"/>
        </w:rPr>
        <w:t>A critical discourse analysis of the concept of student life on Danish university websites // Discourse. - 2018. - Vol. 39, №4. - P. 642–663.</w:t>
      </w:r>
    </w:p>
    <w:p w14:paraId="20A3BD65"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173 </w:t>
      </w:r>
      <w:r w:rsidRPr="00BF5492">
        <w:rPr>
          <w:noProof/>
          <w:sz w:val="28"/>
          <w:lang w:val="en-US"/>
        </w:rPr>
        <w:tab/>
        <w:t>Osman H. Re-branding academic institutions with corporate advertising: a genre perspective // Discourse Commun. - 2008.  - Vol. 2, №1. - P. 57–77.</w:t>
      </w:r>
    </w:p>
    <w:p w14:paraId="44A59E6A"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174 </w:t>
      </w:r>
      <w:r w:rsidRPr="00BF5492">
        <w:rPr>
          <w:noProof/>
          <w:sz w:val="28"/>
          <w:lang w:val="en-US"/>
        </w:rPr>
        <w:tab/>
        <w:t>Akoto O.Y. Language choice and institutional identity: a study of the mottos of Ghanaian educational institutions // Word. - Taylor &amp; Francis, 2018.  - Vol. 64, №3. -  P. 177–190.</w:t>
      </w:r>
    </w:p>
    <w:p w14:paraId="20BB105E"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175 </w:t>
      </w:r>
      <w:r w:rsidRPr="00BF5492">
        <w:rPr>
          <w:noProof/>
          <w:sz w:val="28"/>
          <w:lang w:val="en-US"/>
        </w:rPr>
        <w:tab/>
        <w:t>Manky O., Dolores J. Negotiated marketization: Public universities and higher education markets in Peru (1990-2014) // Comp. Educ. Rev. - 2021. - Vol. 65, №2.  - P. 332–355.</w:t>
      </w:r>
    </w:p>
    <w:p w14:paraId="436FA10B"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176 </w:t>
      </w:r>
      <w:r w:rsidRPr="00BF5492">
        <w:rPr>
          <w:noProof/>
          <w:sz w:val="28"/>
          <w:lang w:val="en-US"/>
        </w:rPr>
        <w:tab/>
        <w:t>Shahnaz A. Marketisation of higher education: A genre analysis of university prospectuses in Pakistan // High. Educ. Q. - 2021. - №1. - P. 1–18.</w:t>
      </w:r>
    </w:p>
    <w:p w14:paraId="2C81F3FF"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177 </w:t>
      </w:r>
      <w:r w:rsidRPr="00BF5492">
        <w:rPr>
          <w:noProof/>
          <w:sz w:val="28"/>
          <w:lang w:val="en-US"/>
        </w:rPr>
        <w:tab/>
        <w:t>Parker M., Jary D. The McUniversity: Organization, Management and Academic Subjectivity // Organization. - 1995. - Vol. 2, №2. -  P. 319–338.</w:t>
      </w:r>
    </w:p>
    <w:p w14:paraId="107A3EAD"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178 </w:t>
      </w:r>
      <w:r w:rsidRPr="00BF5492">
        <w:rPr>
          <w:noProof/>
          <w:sz w:val="28"/>
          <w:lang w:val="en-US"/>
        </w:rPr>
        <w:tab/>
        <w:t xml:space="preserve">Chapleo C. Branding a university: adding real value or smoke and mirrors? // The marketisation of higher education: the student as consumer / ed. Molesworth M., Nixon E., Scullion R. - London: Routledge, 2011. - 163 </w:t>
      </w:r>
      <w:r w:rsidRPr="00BF5492">
        <w:rPr>
          <w:noProof/>
          <w:sz w:val="28"/>
        </w:rPr>
        <w:t>р</w:t>
      </w:r>
      <w:r w:rsidRPr="00BF5492">
        <w:rPr>
          <w:noProof/>
          <w:sz w:val="28"/>
          <w:lang w:val="en-US"/>
        </w:rPr>
        <w:t>.</w:t>
      </w:r>
    </w:p>
    <w:p w14:paraId="3CC33FCD"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179 </w:t>
      </w:r>
      <w:r w:rsidRPr="00BF5492">
        <w:rPr>
          <w:noProof/>
          <w:sz w:val="28"/>
          <w:lang w:val="en-US"/>
        </w:rPr>
        <w:tab/>
        <w:t>Teubert W. A Province of a Federal Superstate, Ruled by an Unelected Bureaucracy Keywords of the Euro-Sceptic Discourse in Britain // Attitudes Towards Europe / ed. Musolff A. et al. - Routledge, 2001. - P. 42.</w:t>
      </w:r>
    </w:p>
    <w:p w14:paraId="297363DB"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180 </w:t>
      </w:r>
      <w:r w:rsidRPr="00BF5492">
        <w:rPr>
          <w:noProof/>
          <w:sz w:val="28"/>
          <w:lang w:val="en-US"/>
        </w:rPr>
        <w:tab/>
        <w:t>McMillan J.J., Cheney G. The student as consumer: The implications and limitations of a metaphor // Commun. Educ. - 1996. - Vol. 45, №1.  - P. 37–41.</w:t>
      </w:r>
    </w:p>
    <w:p w14:paraId="4ACA8DDE"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181 </w:t>
      </w:r>
      <w:r w:rsidRPr="00BF5492">
        <w:rPr>
          <w:noProof/>
          <w:sz w:val="28"/>
          <w:lang w:val="en-US"/>
        </w:rPr>
        <w:tab/>
        <w:t>Mulderrig J. The hegemony of inclusion: A corpus-based critical discourse analysis of deixis in education policy // Discourse Soc. - 2012. - Vol. 23, №6. - P. 701–728.</w:t>
      </w:r>
    </w:p>
    <w:p w14:paraId="57B15829"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182 </w:t>
      </w:r>
      <w:r w:rsidRPr="00BF5492">
        <w:rPr>
          <w:noProof/>
          <w:sz w:val="28"/>
          <w:lang w:val="en-US"/>
        </w:rPr>
        <w:tab/>
        <w:t>Mulderrig J. The Language of Education Policy: From Thatcher to Blair. - VDM Verlag, 2009. - 268 p.</w:t>
      </w:r>
    </w:p>
    <w:p w14:paraId="499006EB"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lang w:val="en-US"/>
        </w:rPr>
        <w:t xml:space="preserve">183 </w:t>
      </w:r>
      <w:r w:rsidRPr="00BF5492">
        <w:rPr>
          <w:noProof/>
          <w:sz w:val="28"/>
          <w:lang w:val="en-US"/>
        </w:rPr>
        <w:tab/>
        <w:t>Osorno-Hinojosa R., Koria M., Ramírez-Vázquez D.D.C. Open Innovation with Value Co-Creation from University–Industry Collaboration // J. Open Innov. Technol</w:t>
      </w:r>
      <w:r w:rsidRPr="00BF5492">
        <w:rPr>
          <w:noProof/>
          <w:sz w:val="28"/>
        </w:rPr>
        <w:t xml:space="preserve">. </w:t>
      </w:r>
      <w:r w:rsidRPr="00BF5492">
        <w:rPr>
          <w:noProof/>
          <w:sz w:val="28"/>
          <w:lang w:val="en-US"/>
        </w:rPr>
        <w:t>Mark</w:t>
      </w:r>
      <w:r w:rsidRPr="00BF5492">
        <w:rPr>
          <w:noProof/>
          <w:sz w:val="28"/>
        </w:rPr>
        <w:t xml:space="preserve">. </w:t>
      </w:r>
      <w:r w:rsidRPr="00BF5492">
        <w:rPr>
          <w:noProof/>
          <w:sz w:val="28"/>
          <w:lang w:val="en-US"/>
        </w:rPr>
        <w:t>Complex</w:t>
      </w:r>
      <w:r w:rsidRPr="00BF5492">
        <w:rPr>
          <w:noProof/>
          <w:sz w:val="28"/>
        </w:rPr>
        <w:t xml:space="preserve">. - 2022.  - </w:t>
      </w:r>
      <w:r w:rsidRPr="00BF5492">
        <w:rPr>
          <w:noProof/>
          <w:sz w:val="28"/>
          <w:lang w:val="en-US"/>
        </w:rPr>
        <w:t>Vol</w:t>
      </w:r>
      <w:r w:rsidRPr="00BF5492">
        <w:rPr>
          <w:noProof/>
          <w:sz w:val="28"/>
        </w:rPr>
        <w:t>. 8, №1. - Р. 16-28.</w:t>
      </w:r>
    </w:p>
    <w:p w14:paraId="35664009"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184 </w:t>
      </w:r>
      <w:r w:rsidRPr="00BF5492">
        <w:rPr>
          <w:noProof/>
          <w:sz w:val="28"/>
        </w:rPr>
        <w:tab/>
      </w:r>
      <w:r w:rsidRPr="00BF5492">
        <w:rPr>
          <w:noProof/>
          <w:sz w:val="28"/>
          <w:lang w:val="en-US"/>
        </w:rPr>
        <w:t>Etymonline</w:t>
      </w:r>
      <w:r w:rsidRPr="00BF5492">
        <w:rPr>
          <w:noProof/>
          <w:sz w:val="28"/>
        </w:rPr>
        <w:t xml:space="preserve">  </w:t>
      </w:r>
      <w:r w:rsidRPr="00BF5492">
        <w:rPr>
          <w:noProof/>
          <w:sz w:val="28"/>
          <w:lang w:val="en-US"/>
        </w:rPr>
        <w:t>https</w:t>
      </w:r>
      <w:r w:rsidRPr="00BF5492">
        <w:rPr>
          <w:noProof/>
          <w:sz w:val="28"/>
        </w:rPr>
        <w:t>://</w:t>
      </w:r>
      <w:r w:rsidRPr="00BF5492">
        <w:rPr>
          <w:noProof/>
          <w:sz w:val="28"/>
          <w:lang w:val="en-US"/>
        </w:rPr>
        <w:t>www</w:t>
      </w:r>
      <w:r w:rsidRPr="00BF5492">
        <w:rPr>
          <w:noProof/>
          <w:sz w:val="28"/>
        </w:rPr>
        <w:t>.</w:t>
      </w:r>
      <w:r w:rsidRPr="00BF5492">
        <w:rPr>
          <w:noProof/>
          <w:sz w:val="28"/>
          <w:lang w:val="en-US"/>
        </w:rPr>
        <w:t>etymonline</w:t>
      </w:r>
      <w:r w:rsidRPr="00BF5492">
        <w:rPr>
          <w:noProof/>
          <w:sz w:val="28"/>
        </w:rPr>
        <w:t>.</w:t>
      </w:r>
      <w:r w:rsidRPr="00BF5492">
        <w:rPr>
          <w:noProof/>
          <w:sz w:val="28"/>
          <w:lang w:val="en-US"/>
        </w:rPr>
        <w:t>com</w:t>
      </w:r>
      <w:r w:rsidRPr="00BF5492">
        <w:rPr>
          <w:noProof/>
          <w:sz w:val="28"/>
        </w:rPr>
        <w:t>/</w:t>
      </w:r>
      <w:r w:rsidRPr="00BF5492">
        <w:rPr>
          <w:noProof/>
          <w:sz w:val="28"/>
          <w:lang w:val="en-US"/>
        </w:rPr>
        <w:t>word</w:t>
      </w:r>
      <w:r w:rsidRPr="00BF5492">
        <w:rPr>
          <w:noProof/>
          <w:sz w:val="28"/>
        </w:rPr>
        <w:t>/</w:t>
      </w:r>
      <w:r w:rsidRPr="00BF5492">
        <w:rPr>
          <w:noProof/>
          <w:sz w:val="28"/>
          <w:lang w:val="en-US"/>
        </w:rPr>
        <w:t>university</w:t>
      </w:r>
      <w:r w:rsidRPr="00BF5492">
        <w:rPr>
          <w:noProof/>
          <w:sz w:val="28"/>
        </w:rPr>
        <w:t xml:space="preserve">  14.06.2023.</w:t>
      </w:r>
    </w:p>
    <w:p w14:paraId="2EB36ADE"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185 </w:t>
      </w:r>
      <w:r w:rsidRPr="00BF5492">
        <w:rPr>
          <w:noProof/>
          <w:sz w:val="28"/>
        </w:rPr>
        <w:tab/>
        <w:t xml:space="preserve">Даудов А.Х., Паламарчук А.А., Федоров С. История ведущих </w:t>
      </w:r>
      <w:r w:rsidRPr="00BF5492">
        <w:rPr>
          <w:noProof/>
          <w:sz w:val="28"/>
        </w:rPr>
        <w:lastRenderedPageBreak/>
        <w:t>университетов мира. - Алетейя, 2021. - 106 с.</w:t>
      </w:r>
    </w:p>
    <w:p w14:paraId="34179912"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186 </w:t>
      </w:r>
      <w:r w:rsidRPr="00BF5492">
        <w:rPr>
          <w:noProof/>
          <w:sz w:val="28"/>
        </w:rPr>
        <w:tab/>
        <w:t>Пост  наука. Как развивались университеты в Европе, России и США. -  2019.</w:t>
      </w:r>
    </w:p>
    <w:p w14:paraId="085819E4"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187 </w:t>
      </w:r>
      <w:r w:rsidRPr="00BF5492">
        <w:rPr>
          <w:noProof/>
          <w:sz w:val="28"/>
        </w:rPr>
        <w:tab/>
        <w:t>Вдовенко А. Когда и как появились первые университеты // Образование 4.0. - 2022.  - №1. - С. 13-28.</w:t>
      </w:r>
    </w:p>
    <w:p w14:paraId="36E5E4D8"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188 </w:t>
      </w:r>
      <w:r w:rsidRPr="00BF5492">
        <w:rPr>
          <w:noProof/>
          <w:sz w:val="28"/>
        </w:rPr>
        <w:tab/>
        <w:t>Родина Л.Л., Николаева Н.В., Пономарёв А.И. Из истории университетов // Вестник Санкт-Петербургского университета. - 2015. - Т. 2(60), №4. - С. 26-49.</w:t>
      </w:r>
    </w:p>
    <w:p w14:paraId="2C8901F8"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189 </w:t>
      </w:r>
      <w:r w:rsidRPr="00BF5492">
        <w:rPr>
          <w:noProof/>
          <w:sz w:val="28"/>
        </w:rPr>
        <w:tab/>
        <w:t xml:space="preserve">Исламские университеты: история // </w:t>
      </w:r>
      <w:r w:rsidRPr="00BF5492">
        <w:rPr>
          <w:noProof/>
          <w:sz w:val="28"/>
          <w:lang w:val="en-US"/>
        </w:rPr>
        <w:t>Islam</w:t>
      </w:r>
      <w:r w:rsidRPr="00BF5492">
        <w:rPr>
          <w:noProof/>
          <w:sz w:val="28"/>
        </w:rPr>
        <w:t xml:space="preserve"> </w:t>
      </w:r>
      <w:r w:rsidRPr="00BF5492">
        <w:rPr>
          <w:noProof/>
          <w:sz w:val="28"/>
          <w:lang w:val="en-US"/>
        </w:rPr>
        <w:t>today</w:t>
      </w:r>
      <w:r w:rsidRPr="00BF5492">
        <w:rPr>
          <w:noProof/>
          <w:sz w:val="28"/>
        </w:rPr>
        <w:t xml:space="preserve">. - 2012 </w:t>
      </w:r>
      <w:r w:rsidRPr="00BF5492">
        <w:rPr>
          <w:noProof/>
          <w:sz w:val="28"/>
          <w:lang w:val="en-US"/>
        </w:rPr>
        <w:t>https</w:t>
      </w:r>
      <w:r w:rsidRPr="00BF5492">
        <w:rPr>
          <w:noProof/>
          <w:sz w:val="28"/>
        </w:rPr>
        <w:t>://</w:t>
      </w:r>
      <w:r w:rsidRPr="00BF5492">
        <w:rPr>
          <w:noProof/>
          <w:sz w:val="28"/>
          <w:lang w:val="en-US"/>
        </w:rPr>
        <w:t>islam</w:t>
      </w:r>
      <w:r w:rsidRPr="00BF5492">
        <w:rPr>
          <w:noProof/>
          <w:sz w:val="28"/>
        </w:rPr>
        <w:t>-</w:t>
      </w:r>
      <w:r w:rsidRPr="00BF5492">
        <w:rPr>
          <w:noProof/>
          <w:sz w:val="28"/>
          <w:lang w:val="en-US"/>
        </w:rPr>
        <w:t>today</w:t>
      </w:r>
      <w:r w:rsidRPr="00BF5492">
        <w:rPr>
          <w:noProof/>
          <w:sz w:val="28"/>
        </w:rPr>
        <w:t>.</w:t>
      </w:r>
      <w:r w:rsidRPr="00BF5492">
        <w:rPr>
          <w:noProof/>
          <w:sz w:val="28"/>
          <w:lang w:val="en-US"/>
        </w:rPr>
        <w:t>ru</w:t>
      </w:r>
      <w:r w:rsidRPr="00BF5492">
        <w:rPr>
          <w:noProof/>
          <w:sz w:val="28"/>
        </w:rPr>
        <w:t>/</w:t>
      </w:r>
      <w:r w:rsidRPr="00BF5492">
        <w:rPr>
          <w:noProof/>
          <w:sz w:val="28"/>
          <w:lang w:val="en-US"/>
        </w:rPr>
        <w:t>istoria</w:t>
      </w:r>
      <w:r w:rsidRPr="00BF5492">
        <w:rPr>
          <w:noProof/>
          <w:sz w:val="28"/>
        </w:rPr>
        <w:t>/</w:t>
      </w:r>
      <w:r w:rsidRPr="00BF5492">
        <w:rPr>
          <w:noProof/>
          <w:sz w:val="28"/>
          <w:lang w:val="en-US"/>
        </w:rPr>
        <w:t>islamskie</w:t>
      </w:r>
      <w:r w:rsidRPr="00BF5492">
        <w:rPr>
          <w:noProof/>
          <w:sz w:val="28"/>
        </w:rPr>
        <w:t>_</w:t>
      </w:r>
      <w:r w:rsidRPr="00BF5492">
        <w:rPr>
          <w:noProof/>
          <w:sz w:val="28"/>
          <w:lang w:val="en-US"/>
        </w:rPr>
        <w:t>universitety</w:t>
      </w:r>
      <w:r w:rsidRPr="00BF5492">
        <w:rPr>
          <w:noProof/>
          <w:sz w:val="28"/>
        </w:rPr>
        <w:t>/  11.05.2023.</w:t>
      </w:r>
    </w:p>
    <w:p w14:paraId="1F1D5638"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190 </w:t>
      </w:r>
      <w:r w:rsidRPr="00BF5492">
        <w:rPr>
          <w:noProof/>
          <w:sz w:val="28"/>
        </w:rPr>
        <w:tab/>
        <w:t>Джуринский А.Н. Зарожденние высшеего образования в Средненвековом мире // Отечественная и зарубежная педагогика. - 2020. - №69(4). - С. 36–48.</w:t>
      </w:r>
    </w:p>
    <w:p w14:paraId="438174FD"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191 </w:t>
      </w:r>
      <w:r w:rsidRPr="00BF5492">
        <w:rPr>
          <w:noProof/>
          <w:sz w:val="28"/>
        </w:rPr>
        <w:tab/>
      </w:r>
      <w:r w:rsidRPr="00BF5492">
        <w:rPr>
          <w:noProof/>
          <w:sz w:val="28"/>
          <w:lang w:val="en-US"/>
        </w:rPr>
        <w:t>Savvina</w:t>
      </w:r>
      <w:r w:rsidRPr="00BF5492">
        <w:rPr>
          <w:noProof/>
          <w:sz w:val="28"/>
        </w:rPr>
        <w:t xml:space="preserve"> </w:t>
      </w:r>
      <w:r w:rsidRPr="00BF5492">
        <w:rPr>
          <w:noProof/>
          <w:sz w:val="28"/>
          <w:lang w:val="en-US"/>
        </w:rPr>
        <w:t>O</w:t>
      </w:r>
      <w:r w:rsidRPr="00BF5492">
        <w:rPr>
          <w:noProof/>
          <w:sz w:val="28"/>
        </w:rPr>
        <w:t>.</w:t>
      </w:r>
      <w:r w:rsidRPr="00BF5492">
        <w:rPr>
          <w:noProof/>
          <w:sz w:val="28"/>
          <w:lang w:val="en-US"/>
        </w:rPr>
        <w:t>V</w:t>
      </w:r>
      <w:r w:rsidRPr="00BF5492">
        <w:rPr>
          <w:noProof/>
          <w:sz w:val="28"/>
        </w:rPr>
        <w:t xml:space="preserve">. </w:t>
      </w:r>
      <w:r w:rsidRPr="00BF5492">
        <w:rPr>
          <w:noProof/>
          <w:sz w:val="28"/>
          <w:lang w:val="en-US"/>
        </w:rPr>
        <w:t>Humboldt</w:t>
      </w:r>
      <w:r w:rsidRPr="00BF5492">
        <w:rPr>
          <w:noProof/>
          <w:sz w:val="28"/>
        </w:rPr>
        <w:t>’</w:t>
      </w:r>
      <w:r w:rsidRPr="00BF5492">
        <w:rPr>
          <w:noProof/>
          <w:sz w:val="28"/>
          <w:lang w:val="en-US"/>
        </w:rPr>
        <w:t>S</w:t>
      </w:r>
      <w:r w:rsidRPr="00BF5492">
        <w:rPr>
          <w:noProof/>
          <w:sz w:val="28"/>
        </w:rPr>
        <w:t xml:space="preserve"> </w:t>
      </w:r>
      <w:r w:rsidRPr="00BF5492">
        <w:rPr>
          <w:noProof/>
          <w:sz w:val="28"/>
          <w:lang w:val="en-US"/>
        </w:rPr>
        <w:t>University</w:t>
      </w:r>
      <w:r w:rsidRPr="00BF5492">
        <w:rPr>
          <w:noProof/>
          <w:sz w:val="28"/>
        </w:rPr>
        <w:t xml:space="preserve"> </w:t>
      </w:r>
      <w:r w:rsidRPr="00BF5492">
        <w:rPr>
          <w:noProof/>
          <w:sz w:val="28"/>
          <w:lang w:val="en-US"/>
        </w:rPr>
        <w:t>Model</w:t>
      </w:r>
      <w:r w:rsidRPr="00BF5492">
        <w:rPr>
          <w:noProof/>
          <w:sz w:val="28"/>
        </w:rPr>
        <w:t xml:space="preserve"> </w:t>
      </w:r>
      <w:r w:rsidRPr="00BF5492">
        <w:rPr>
          <w:noProof/>
          <w:sz w:val="28"/>
          <w:lang w:val="en-US"/>
        </w:rPr>
        <w:t>in</w:t>
      </w:r>
      <w:r w:rsidRPr="00BF5492">
        <w:rPr>
          <w:noProof/>
          <w:sz w:val="28"/>
        </w:rPr>
        <w:t xml:space="preserve"> </w:t>
      </w:r>
      <w:r w:rsidRPr="00BF5492">
        <w:rPr>
          <w:noProof/>
          <w:sz w:val="28"/>
          <w:lang w:val="en-US"/>
        </w:rPr>
        <w:t>the</w:t>
      </w:r>
      <w:r w:rsidRPr="00BF5492">
        <w:rPr>
          <w:noProof/>
          <w:sz w:val="28"/>
        </w:rPr>
        <w:t xml:space="preserve"> </w:t>
      </w:r>
      <w:r w:rsidRPr="00BF5492">
        <w:rPr>
          <w:noProof/>
          <w:sz w:val="28"/>
          <w:lang w:val="en-US"/>
        </w:rPr>
        <w:t>Contemprary</w:t>
      </w:r>
      <w:r w:rsidRPr="00BF5492">
        <w:rPr>
          <w:noProof/>
          <w:sz w:val="28"/>
        </w:rPr>
        <w:t xml:space="preserve"> </w:t>
      </w:r>
      <w:r w:rsidRPr="00BF5492">
        <w:rPr>
          <w:noProof/>
          <w:sz w:val="28"/>
          <w:lang w:val="en-US"/>
        </w:rPr>
        <w:t>World</w:t>
      </w:r>
      <w:r w:rsidRPr="00BF5492">
        <w:rPr>
          <w:noProof/>
          <w:sz w:val="28"/>
        </w:rPr>
        <w:t xml:space="preserve"> // Вестник Российского университета дружбы народов. - 2016. - №3. - P. 42–50.</w:t>
      </w:r>
    </w:p>
    <w:p w14:paraId="5871F529"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192 </w:t>
      </w:r>
      <w:r w:rsidRPr="00BF5492">
        <w:rPr>
          <w:noProof/>
          <w:sz w:val="28"/>
        </w:rPr>
        <w:tab/>
        <w:t>Робво М. Теоритические основания идеи университета в философии И.Канта // Женщины-ученые Беларуси и Польши: материалы международной научно-практической конференции / ed. Казакова И.В., Олюнина И.В. - Минск: БГУ, 2020. - P. 328–332.</w:t>
      </w:r>
    </w:p>
    <w:p w14:paraId="26D70B46"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193 </w:t>
      </w:r>
      <w:r w:rsidRPr="00BF5492">
        <w:rPr>
          <w:noProof/>
          <w:sz w:val="28"/>
        </w:rPr>
        <w:tab/>
        <w:t xml:space="preserve">Галажинский Э. В поисках своей модели университета. - 2016 </w:t>
      </w:r>
      <w:r w:rsidRPr="00BF5492">
        <w:rPr>
          <w:noProof/>
          <w:sz w:val="28"/>
          <w:lang w:val="en-US"/>
        </w:rPr>
        <w:t>https</w:t>
      </w:r>
      <w:r w:rsidRPr="00BF5492">
        <w:rPr>
          <w:noProof/>
          <w:sz w:val="28"/>
        </w:rPr>
        <w:t>://</w:t>
      </w:r>
      <w:r w:rsidRPr="00BF5492">
        <w:rPr>
          <w:noProof/>
          <w:sz w:val="28"/>
          <w:lang w:val="en-US"/>
        </w:rPr>
        <w:t>www</w:t>
      </w:r>
      <w:r w:rsidRPr="00BF5492">
        <w:rPr>
          <w:noProof/>
          <w:sz w:val="28"/>
        </w:rPr>
        <w:t>.</w:t>
      </w:r>
      <w:r w:rsidRPr="00BF5492">
        <w:rPr>
          <w:noProof/>
          <w:sz w:val="28"/>
          <w:lang w:val="en-US"/>
        </w:rPr>
        <w:t>vedomosti</w:t>
      </w:r>
      <w:r w:rsidRPr="00BF5492">
        <w:rPr>
          <w:noProof/>
          <w:sz w:val="28"/>
        </w:rPr>
        <w:t>.</w:t>
      </w:r>
      <w:r w:rsidRPr="00BF5492">
        <w:rPr>
          <w:noProof/>
          <w:sz w:val="28"/>
          <w:lang w:val="en-US"/>
        </w:rPr>
        <w:t>ru</w:t>
      </w:r>
      <w:r w:rsidRPr="00BF5492">
        <w:rPr>
          <w:noProof/>
          <w:sz w:val="28"/>
        </w:rPr>
        <w:t>/</w:t>
      </w:r>
      <w:r w:rsidRPr="00BF5492">
        <w:rPr>
          <w:noProof/>
          <w:sz w:val="28"/>
          <w:lang w:val="en-US"/>
        </w:rPr>
        <w:t>opinion</w:t>
      </w:r>
      <w:r w:rsidRPr="00BF5492">
        <w:rPr>
          <w:noProof/>
          <w:sz w:val="28"/>
        </w:rPr>
        <w:t>/</w:t>
      </w:r>
      <w:r w:rsidRPr="00BF5492">
        <w:rPr>
          <w:noProof/>
          <w:sz w:val="28"/>
          <w:lang w:val="en-US"/>
        </w:rPr>
        <w:t>articles</w:t>
      </w:r>
      <w:r w:rsidRPr="00BF5492">
        <w:rPr>
          <w:noProof/>
          <w:sz w:val="28"/>
        </w:rPr>
        <w:t>/2016/01/25/625274-</w:t>
      </w:r>
      <w:r w:rsidRPr="00BF5492">
        <w:rPr>
          <w:noProof/>
          <w:sz w:val="28"/>
          <w:lang w:val="en-US"/>
        </w:rPr>
        <w:t>svoei</w:t>
      </w:r>
      <w:r w:rsidRPr="00BF5492">
        <w:rPr>
          <w:noProof/>
          <w:sz w:val="28"/>
        </w:rPr>
        <w:t>-</w:t>
      </w:r>
      <w:r w:rsidRPr="00BF5492">
        <w:rPr>
          <w:noProof/>
          <w:sz w:val="28"/>
          <w:lang w:val="en-US"/>
        </w:rPr>
        <w:t>modeli</w:t>
      </w:r>
      <w:r w:rsidRPr="00BF5492">
        <w:rPr>
          <w:noProof/>
          <w:sz w:val="28"/>
        </w:rPr>
        <w:t>-</w:t>
      </w:r>
      <w:r w:rsidRPr="00BF5492">
        <w:rPr>
          <w:noProof/>
          <w:sz w:val="28"/>
          <w:lang w:val="en-US"/>
        </w:rPr>
        <w:t>universiteta</w:t>
      </w:r>
      <w:r w:rsidRPr="00BF5492">
        <w:rPr>
          <w:noProof/>
          <w:sz w:val="28"/>
        </w:rPr>
        <w:t xml:space="preserve">  13.06.2023.</w:t>
      </w:r>
    </w:p>
    <w:p w14:paraId="22D84D0E"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194 </w:t>
      </w:r>
      <w:r w:rsidRPr="00BF5492">
        <w:rPr>
          <w:noProof/>
          <w:sz w:val="28"/>
        </w:rPr>
        <w:tab/>
        <w:t>Гемранова А.Д. К истории высшего университетского образования СССР в период перестройки (80–90-е гг. ХХ века) // Образование: прошлое, настоящее и будущее : материалы IV Междунар. науч. конф. - Кроснодар: Новация, 2018. - С. 9–11.</w:t>
      </w:r>
    </w:p>
    <w:p w14:paraId="5F10D6A5"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195 </w:t>
      </w:r>
      <w:r w:rsidRPr="00BF5492">
        <w:rPr>
          <w:noProof/>
          <w:sz w:val="28"/>
        </w:rPr>
        <w:tab/>
        <w:t xml:space="preserve">Богомолов Л.И. Высшее образование.  </w:t>
      </w:r>
      <w:r w:rsidRPr="00BF5492">
        <w:rPr>
          <w:noProof/>
          <w:sz w:val="28"/>
          <w:lang w:val="en-US"/>
        </w:rPr>
        <w:t>https</w:t>
      </w:r>
      <w:r w:rsidRPr="00BF5492">
        <w:rPr>
          <w:noProof/>
          <w:sz w:val="28"/>
        </w:rPr>
        <w:t>://</w:t>
      </w:r>
      <w:r w:rsidRPr="00BF5492">
        <w:rPr>
          <w:noProof/>
          <w:sz w:val="28"/>
          <w:lang w:val="en-US"/>
        </w:rPr>
        <w:t>www</w:t>
      </w:r>
      <w:r w:rsidRPr="00BF5492">
        <w:rPr>
          <w:noProof/>
          <w:sz w:val="28"/>
        </w:rPr>
        <w:t>.</w:t>
      </w:r>
      <w:r w:rsidRPr="00BF5492">
        <w:rPr>
          <w:noProof/>
          <w:sz w:val="28"/>
          <w:lang w:val="en-US"/>
        </w:rPr>
        <w:t>booksite</w:t>
      </w:r>
      <w:r w:rsidRPr="00BF5492">
        <w:rPr>
          <w:noProof/>
          <w:sz w:val="28"/>
        </w:rPr>
        <w:t>.</w:t>
      </w:r>
      <w:r w:rsidRPr="00BF5492">
        <w:rPr>
          <w:noProof/>
          <w:sz w:val="28"/>
          <w:lang w:val="en-US"/>
        </w:rPr>
        <w:t>ru</w:t>
      </w:r>
      <w:r w:rsidRPr="00BF5492">
        <w:rPr>
          <w:noProof/>
          <w:sz w:val="28"/>
        </w:rPr>
        <w:t>/</w:t>
      </w:r>
      <w:r w:rsidRPr="00BF5492">
        <w:rPr>
          <w:noProof/>
          <w:sz w:val="28"/>
          <w:lang w:val="en-US"/>
        </w:rPr>
        <w:t>fulltext</w:t>
      </w:r>
      <w:r w:rsidRPr="00BF5492">
        <w:rPr>
          <w:noProof/>
          <w:sz w:val="28"/>
        </w:rPr>
        <w:t>/1/001/008/007/539.</w:t>
      </w:r>
      <w:r w:rsidRPr="00BF5492">
        <w:rPr>
          <w:noProof/>
          <w:sz w:val="28"/>
          <w:lang w:val="en-US"/>
        </w:rPr>
        <w:t>htm</w:t>
      </w:r>
      <w:r w:rsidRPr="00BF5492">
        <w:rPr>
          <w:noProof/>
          <w:sz w:val="28"/>
        </w:rPr>
        <w:t xml:space="preserve">  10.05.2023.</w:t>
      </w:r>
    </w:p>
    <w:p w14:paraId="24075980"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196 </w:t>
      </w:r>
      <w:r w:rsidRPr="00BF5492">
        <w:rPr>
          <w:noProof/>
          <w:sz w:val="28"/>
        </w:rPr>
        <w:tab/>
        <w:t>Кузнецов И. Достижения советской науки. - 2018 https://www.winstein.org/publ/36-1-0-3372   16.06.2023.</w:t>
      </w:r>
    </w:p>
    <w:p w14:paraId="49014A02"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197 </w:t>
      </w:r>
      <w:r w:rsidRPr="00BF5492">
        <w:rPr>
          <w:noProof/>
          <w:sz w:val="28"/>
        </w:rPr>
        <w:tab/>
        <w:t>Грехнёв В.С. Ценностные основания процессов образования и образованности людей в современном обществе // Философия и общество. - 2010. - №59(3).  - С. 40–55.</w:t>
      </w:r>
    </w:p>
    <w:p w14:paraId="518105A5"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198 </w:t>
      </w:r>
      <w:r w:rsidRPr="00BF5492">
        <w:rPr>
          <w:noProof/>
          <w:sz w:val="28"/>
        </w:rPr>
        <w:tab/>
        <w:t>Экономический факультет МГУ имени М.В.Ломоносова. - Болонский процесс, 2020. - С. 1–10.</w:t>
      </w:r>
    </w:p>
    <w:p w14:paraId="5DC25964"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199 </w:t>
      </w:r>
      <w:r w:rsidRPr="00BF5492">
        <w:rPr>
          <w:noProof/>
          <w:sz w:val="28"/>
          <w:lang w:val="en-US"/>
        </w:rPr>
        <w:tab/>
        <w:t>Orr D. et al. Four Models of Higher Education in 2030. Higher Education Landscape 2030. - Springer Open, 2020. - P. 25–42.</w:t>
      </w:r>
    </w:p>
    <w:p w14:paraId="03EC31FD"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200 </w:t>
      </w:r>
      <w:r w:rsidRPr="00BF5492">
        <w:rPr>
          <w:noProof/>
          <w:sz w:val="28"/>
          <w:lang w:val="en-US"/>
        </w:rPr>
        <w:tab/>
        <w:t>Chankseliani M., Qoraboyev I., Gimranova D. Higher education contributing to local, national, and global development: new empirical and conceptual insights // High. Educ. - Higher Education, 2021. - Vol. 81, №1. - P. 109–127.</w:t>
      </w:r>
    </w:p>
    <w:p w14:paraId="17467687"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lang w:val="en-US"/>
        </w:rPr>
        <w:t xml:space="preserve">201 </w:t>
      </w:r>
      <w:r w:rsidRPr="00BF5492">
        <w:rPr>
          <w:noProof/>
          <w:sz w:val="28"/>
          <w:lang w:val="en-US"/>
        </w:rPr>
        <w:tab/>
        <w:t xml:space="preserve">Wäscher S., Deplazes‐Zemp A. Freedom of research in a democratic society // EMBO reports. - 2020. - Vol. 21, №6.  </w:t>
      </w:r>
      <w:r w:rsidRPr="00BF5492">
        <w:rPr>
          <w:noProof/>
          <w:sz w:val="28"/>
        </w:rPr>
        <w:t>- P. 1–4.</w:t>
      </w:r>
    </w:p>
    <w:p w14:paraId="053DD4B1"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202 Болдырев Н.Н. Типология концептов и языковая интерпретация // Новая Россия: традиции и инновации в языке и науке о языке: материалы докладов и сообщений Международной научной конференции, посвященной юбилею </w:t>
      </w:r>
      <w:r w:rsidRPr="00BF5492">
        <w:rPr>
          <w:noProof/>
          <w:sz w:val="28"/>
        </w:rPr>
        <w:lastRenderedPageBreak/>
        <w:t>Заслуженного деятеля науки РФ, доктора филологических наук, профессора Л.Г. Бабенко. - Екатеринбург: Кабинетный ученый, 2016. - С. 16–25.</w:t>
      </w:r>
    </w:p>
    <w:p w14:paraId="30152DE5"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203</w:t>
      </w:r>
      <w:r w:rsidRPr="00BF5492">
        <w:rPr>
          <w:noProof/>
          <w:sz w:val="28"/>
          <w:lang w:val="en-US"/>
        </w:rPr>
        <w:tab/>
        <w:t>Collins English Dictionary https://www.collinsdictionary.com 10.03.2023.</w:t>
      </w:r>
    </w:p>
    <w:p w14:paraId="378E6862"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204 Cambridge Dictionary https://dictionary.cambridge.org 10.03.2023.</w:t>
      </w:r>
    </w:p>
    <w:p w14:paraId="6D47484C"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205 Encyclopaedia Britannica https://www.britannica.com 15.03.2023.</w:t>
      </w:r>
    </w:p>
    <w:p w14:paraId="62AD7D80"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206</w:t>
      </w:r>
      <w:r w:rsidRPr="00BF5492">
        <w:rPr>
          <w:noProof/>
          <w:sz w:val="28"/>
          <w:lang w:val="en-US"/>
        </w:rPr>
        <w:tab/>
        <w:t>Merriam-Webster Dictionary https://www.merriam-webster.com 15.03.2023.</w:t>
      </w:r>
    </w:p>
    <w:p w14:paraId="34B474F0"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207</w:t>
      </w:r>
      <w:r w:rsidRPr="00BF5492">
        <w:rPr>
          <w:noProof/>
          <w:sz w:val="28"/>
          <w:lang w:val="en-US"/>
        </w:rPr>
        <w:tab/>
        <w:t>The American Heritage Dictionary https://www.ahdictionary.com 15.03.2023.</w:t>
      </w:r>
    </w:p>
    <w:p w14:paraId="09F6E213"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208</w:t>
      </w:r>
      <w:r w:rsidRPr="00BF5492">
        <w:rPr>
          <w:noProof/>
          <w:sz w:val="28"/>
          <w:lang w:val="en-US"/>
        </w:rPr>
        <w:tab/>
        <w:t>New Oxford Advanced American Dictionary https://www.oxfordlearnersdictionaries.com 21.03.2023.</w:t>
      </w:r>
    </w:p>
    <w:p w14:paraId="5F4B9FEF"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209</w:t>
      </w:r>
      <w:r w:rsidRPr="00BF5492">
        <w:rPr>
          <w:noProof/>
          <w:sz w:val="28"/>
        </w:rPr>
        <w:tab/>
        <w:t xml:space="preserve">Закон Республики Казахстан «Об образовании» </w:t>
      </w:r>
      <w:r w:rsidRPr="00BF5492">
        <w:rPr>
          <w:noProof/>
          <w:sz w:val="28"/>
          <w:lang w:val="en-US"/>
        </w:rPr>
        <w:t>https</w:t>
      </w:r>
      <w:r w:rsidRPr="00BF5492">
        <w:rPr>
          <w:noProof/>
          <w:sz w:val="28"/>
        </w:rPr>
        <w:t>://</w:t>
      </w:r>
      <w:r w:rsidRPr="00BF5492">
        <w:rPr>
          <w:noProof/>
          <w:sz w:val="28"/>
          <w:lang w:val="en-US"/>
        </w:rPr>
        <w:t>adilet</w:t>
      </w:r>
      <w:r w:rsidRPr="00BF5492">
        <w:rPr>
          <w:noProof/>
          <w:sz w:val="28"/>
        </w:rPr>
        <w:t>.</w:t>
      </w:r>
      <w:r w:rsidRPr="00BF5492">
        <w:rPr>
          <w:noProof/>
          <w:sz w:val="28"/>
          <w:lang w:val="en-US"/>
        </w:rPr>
        <w:t>zan</w:t>
      </w:r>
      <w:r w:rsidRPr="00BF5492">
        <w:rPr>
          <w:noProof/>
          <w:sz w:val="28"/>
        </w:rPr>
        <w:t>.</w:t>
      </w:r>
      <w:r w:rsidRPr="00BF5492">
        <w:rPr>
          <w:noProof/>
          <w:sz w:val="28"/>
          <w:lang w:val="en-US"/>
        </w:rPr>
        <w:t>kz</w:t>
      </w:r>
      <w:r w:rsidRPr="00BF5492">
        <w:rPr>
          <w:noProof/>
          <w:sz w:val="28"/>
        </w:rPr>
        <w:t>/</w:t>
      </w:r>
      <w:r w:rsidRPr="00BF5492">
        <w:rPr>
          <w:noProof/>
          <w:sz w:val="28"/>
          <w:lang w:val="en-US"/>
        </w:rPr>
        <w:t>rus</w:t>
      </w:r>
      <w:r w:rsidRPr="00BF5492">
        <w:rPr>
          <w:noProof/>
          <w:sz w:val="28"/>
        </w:rPr>
        <w:t>/</w:t>
      </w:r>
      <w:r w:rsidRPr="00BF5492">
        <w:rPr>
          <w:noProof/>
          <w:sz w:val="28"/>
          <w:lang w:val="en-US"/>
        </w:rPr>
        <w:t>docs</w:t>
      </w:r>
      <w:r w:rsidRPr="00BF5492">
        <w:rPr>
          <w:noProof/>
          <w:sz w:val="28"/>
        </w:rPr>
        <w:t>/</w:t>
      </w:r>
      <w:r w:rsidRPr="00BF5492">
        <w:rPr>
          <w:noProof/>
          <w:sz w:val="28"/>
          <w:lang w:val="en-US"/>
        </w:rPr>
        <w:t>Z</w:t>
      </w:r>
      <w:r w:rsidRPr="00BF5492">
        <w:rPr>
          <w:noProof/>
          <w:sz w:val="28"/>
        </w:rPr>
        <w:t>070000319 21.03.2021.</w:t>
      </w:r>
    </w:p>
    <w:p w14:paraId="73437408"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210</w:t>
      </w:r>
      <w:r w:rsidRPr="00BF5492">
        <w:rPr>
          <w:noProof/>
          <w:sz w:val="28"/>
        </w:rPr>
        <w:tab/>
        <w:t>Қазақстан ұлттық энциклопедиясы. – Алматы: «Қазақ энциклопедиясы», 2004. – 696 б.</w:t>
      </w:r>
    </w:p>
    <w:p w14:paraId="7DC7396F"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211</w:t>
      </w:r>
      <w:r w:rsidRPr="00BF5492">
        <w:rPr>
          <w:noProof/>
          <w:sz w:val="28"/>
        </w:rPr>
        <w:tab/>
        <w:t>Ожегов С.И. Толковый словарь русского языка. – М.: Оникс, 2021. – 736 с.</w:t>
      </w:r>
    </w:p>
    <w:p w14:paraId="5EF35221"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212</w:t>
      </w:r>
      <w:r w:rsidRPr="00BF5492">
        <w:rPr>
          <w:noProof/>
          <w:sz w:val="28"/>
        </w:rPr>
        <w:tab/>
        <w:t>Морковкин В.В., Богачева Г.Ф., Луцкая Н.М. Большой универсальный словарь русского языка: в 2 т. – М.: АСТ-Пресс, 2023.</w:t>
      </w:r>
    </w:p>
    <w:p w14:paraId="37A2B11A"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213 </w:t>
      </w:r>
      <w:r w:rsidRPr="00BF5492">
        <w:rPr>
          <w:noProof/>
          <w:sz w:val="28"/>
        </w:rPr>
        <w:tab/>
        <w:t>Захаров В.П., Богданова С.Ю. Корпусная лингвистика. - Иркутск: Иркутский государственный лингвистический университет, 2011. - 161 с.</w:t>
      </w:r>
    </w:p>
    <w:p w14:paraId="7771089C"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214 </w:t>
      </w:r>
      <w:r w:rsidRPr="00BF5492">
        <w:rPr>
          <w:noProof/>
          <w:sz w:val="28"/>
          <w:lang w:val="en-US"/>
        </w:rPr>
        <w:tab/>
        <w:t>Brinton L. Pathways in the development of pragmatic markers in English. The handbook of the history of English / ed. van Kemenade A., Los B. - Oxford: Wiley- Blackwell, 2009. - P. 307–334.</w:t>
      </w:r>
    </w:p>
    <w:p w14:paraId="46644487"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215 </w:t>
      </w:r>
      <w:r w:rsidRPr="00BF5492">
        <w:rPr>
          <w:noProof/>
          <w:sz w:val="28"/>
          <w:lang w:val="en-US"/>
        </w:rPr>
        <w:tab/>
        <w:t xml:space="preserve">Langacker R. Cognitive Grammar: A Basic Introduction. - New York: Oxford University Press, 2008. - 138 </w:t>
      </w:r>
      <w:r w:rsidRPr="00BF5492">
        <w:rPr>
          <w:noProof/>
          <w:sz w:val="28"/>
        </w:rPr>
        <w:t>р</w:t>
      </w:r>
      <w:r w:rsidRPr="00BF5492">
        <w:rPr>
          <w:noProof/>
          <w:sz w:val="28"/>
          <w:lang w:val="en-US"/>
        </w:rPr>
        <w:t>.</w:t>
      </w:r>
    </w:p>
    <w:p w14:paraId="0FA5D2A0"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216 </w:t>
      </w:r>
      <w:r w:rsidRPr="00BF5492">
        <w:rPr>
          <w:noProof/>
          <w:sz w:val="28"/>
        </w:rPr>
        <w:tab/>
        <w:t>Кубрякова Е.С. В поисках сущности языка. Когнитивные исследования. - М.: Языки славянской культуры, 2012. - 205 с.</w:t>
      </w:r>
    </w:p>
    <w:p w14:paraId="678E06F5"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217</w:t>
      </w:r>
      <w:r w:rsidRPr="00BF5492">
        <w:rPr>
          <w:noProof/>
          <w:sz w:val="28"/>
          <w:lang w:val="en-US"/>
        </w:rPr>
        <w:tab/>
        <w:t>Rayson P. From key words to key semantic domains // Int. J. Corpus Linguist. - 2008. - Vol. 13, №4. - P. 519–549.</w:t>
      </w:r>
    </w:p>
    <w:p w14:paraId="4EADE61B"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218 Fairclough N. Discourse and Contemporary Social Change. - </w:t>
      </w:r>
      <w:r w:rsidRPr="00BF5492">
        <w:rPr>
          <w:noProof/>
          <w:sz w:val="28"/>
        </w:rPr>
        <w:t>Австрия</w:t>
      </w:r>
      <w:r w:rsidRPr="00BF5492">
        <w:rPr>
          <w:noProof/>
          <w:sz w:val="28"/>
          <w:lang w:val="en-US"/>
        </w:rPr>
        <w:t xml:space="preserve">: Peter Lang., 2007.  - 149 </w:t>
      </w:r>
      <w:r w:rsidRPr="00BF5492">
        <w:rPr>
          <w:noProof/>
          <w:sz w:val="28"/>
        </w:rPr>
        <w:t>р</w:t>
      </w:r>
      <w:r w:rsidRPr="00BF5492">
        <w:rPr>
          <w:noProof/>
          <w:sz w:val="28"/>
          <w:lang w:val="en-US"/>
        </w:rPr>
        <w:t>.</w:t>
      </w:r>
    </w:p>
    <w:p w14:paraId="00617261"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219 </w:t>
      </w:r>
      <w:r w:rsidRPr="00BF5492">
        <w:rPr>
          <w:noProof/>
          <w:sz w:val="28"/>
          <w:lang w:val="en-US"/>
        </w:rPr>
        <w:tab/>
        <w:t>Gee J.P. Identity as an analytic lens for research in education // Rev. Res. Educ. - 2000. - Vol. 99, №25. - P. 99–125.</w:t>
      </w:r>
    </w:p>
    <w:p w14:paraId="356D9B2D"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220 </w:t>
      </w:r>
      <w:r w:rsidRPr="00BF5492">
        <w:rPr>
          <w:noProof/>
          <w:sz w:val="28"/>
          <w:lang w:val="en-US"/>
        </w:rPr>
        <w:tab/>
        <w:t>Darics E., Koller V. Social Actors «to Go»: An Analytical Toolkit to Explore Agency in Business Discourse and Communication // Bus. Prof. Commun. Q. - 2019. -  Vol. 82, №2. - P. 214–238.</w:t>
      </w:r>
    </w:p>
    <w:p w14:paraId="48E6E012"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lang w:val="en-US"/>
        </w:rPr>
        <w:t xml:space="preserve">221 </w:t>
      </w:r>
      <w:r w:rsidRPr="00BF5492">
        <w:rPr>
          <w:noProof/>
          <w:sz w:val="28"/>
          <w:lang w:val="en-US"/>
        </w:rPr>
        <w:tab/>
        <w:t xml:space="preserve">Duimering P.R., Ran B. Imaging the organization: Language use in organizational identity claims // J. Bus. </w:t>
      </w:r>
      <w:r w:rsidRPr="00BF5492">
        <w:rPr>
          <w:noProof/>
          <w:sz w:val="28"/>
        </w:rPr>
        <w:t>Tech. Commun. - 2007. - Vol. 21, №2. - P. 155–187.</w:t>
      </w:r>
    </w:p>
    <w:p w14:paraId="5C2EE8C8"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rPr>
        <w:t xml:space="preserve">222 </w:t>
      </w:r>
      <w:r w:rsidRPr="00BF5492">
        <w:rPr>
          <w:noProof/>
          <w:sz w:val="28"/>
        </w:rPr>
        <w:tab/>
        <w:t>Турбина О.А. Лингвистическая дискурсология и единицы дискурс анализа: Дискурс-компонент // Вестник ЮУрГУ. Серия</w:t>
      </w:r>
      <w:r w:rsidRPr="00BF5492">
        <w:rPr>
          <w:noProof/>
          <w:sz w:val="28"/>
          <w:lang w:val="en-US"/>
        </w:rPr>
        <w:t xml:space="preserve"> «</w:t>
      </w:r>
      <w:r w:rsidRPr="00BF5492">
        <w:rPr>
          <w:noProof/>
          <w:sz w:val="28"/>
        </w:rPr>
        <w:t>Лингвистика</w:t>
      </w:r>
      <w:r w:rsidRPr="00BF5492">
        <w:rPr>
          <w:noProof/>
          <w:sz w:val="28"/>
          <w:lang w:val="en-US"/>
        </w:rPr>
        <w:t xml:space="preserve">.» - 2017. -№14(2). - </w:t>
      </w:r>
      <w:r w:rsidRPr="00BF5492">
        <w:rPr>
          <w:noProof/>
          <w:sz w:val="28"/>
        </w:rPr>
        <w:t>С</w:t>
      </w:r>
      <w:r w:rsidRPr="00BF5492">
        <w:rPr>
          <w:noProof/>
          <w:sz w:val="28"/>
          <w:lang w:val="en-US"/>
        </w:rPr>
        <w:t>. 44–49.</w:t>
      </w:r>
    </w:p>
    <w:p w14:paraId="0EA51D1F"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223</w:t>
      </w:r>
      <w:r w:rsidRPr="00BF5492">
        <w:rPr>
          <w:noProof/>
          <w:sz w:val="28"/>
          <w:lang w:val="en-US"/>
        </w:rPr>
        <w:tab/>
        <w:t xml:space="preserve">Tajfel H., Turner J.C. The social identity theory of intergroup behavior. Psychology of intergroup relations. - 2nd ed. / ed. Worchel S., Austin W.G. - Chicago: </w:t>
      </w:r>
      <w:r w:rsidRPr="00BF5492">
        <w:rPr>
          <w:noProof/>
          <w:sz w:val="28"/>
          <w:lang w:val="en-US"/>
        </w:rPr>
        <w:lastRenderedPageBreak/>
        <w:t>Nelson-Hall, 1986. - P. 7–24.</w:t>
      </w:r>
    </w:p>
    <w:p w14:paraId="6F5AE748"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224 </w:t>
      </w:r>
      <w:r w:rsidRPr="00BF5492">
        <w:rPr>
          <w:noProof/>
          <w:sz w:val="28"/>
          <w:lang w:val="en-US"/>
        </w:rPr>
        <w:tab/>
        <w:t xml:space="preserve">Halliday M.A.K. An Introduction to Functional Grammar. - 2nd ed. - London: Edward Arnold, 1994. - 149 </w:t>
      </w:r>
      <w:r w:rsidRPr="00BF5492">
        <w:rPr>
          <w:noProof/>
          <w:sz w:val="28"/>
        </w:rPr>
        <w:t>р</w:t>
      </w:r>
      <w:r w:rsidRPr="00BF5492">
        <w:rPr>
          <w:noProof/>
          <w:sz w:val="28"/>
          <w:lang w:val="en-US"/>
        </w:rPr>
        <w:t>.</w:t>
      </w:r>
    </w:p>
    <w:p w14:paraId="0D6797C4"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225 </w:t>
      </w:r>
      <w:r w:rsidRPr="00BF5492">
        <w:rPr>
          <w:noProof/>
          <w:sz w:val="28"/>
          <w:lang w:val="en-US"/>
        </w:rPr>
        <w:tab/>
        <w:t xml:space="preserve">Halliday M.A.K., Matthiessen C.M.I.M. Halliday’s introduction to functional grammar: Fourth edition // Halliday’s Introduction to Functional Grammar: Fourth Edition. -  2013.  - №1. – </w:t>
      </w:r>
      <w:r w:rsidRPr="00BF5492">
        <w:rPr>
          <w:noProof/>
          <w:sz w:val="28"/>
        </w:rPr>
        <w:t>Р</w:t>
      </w:r>
      <w:r w:rsidRPr="00BF5492">
        <w:rPr>
          <w:noProof/>
          <w:sz w:val="28"/>
          <w:lang w:val="en-US"/>
        </w:rPr>
        <w:t>. 789.</w:t>
      </w:r>
    </w:p>
    <w:p w14:paraId="5A35EF2D"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226 </w:t>
      </w:r>
      <w:r w:rsidRPr="00BF5492">
        <w:rPr>
          <w:noProof/>
          <w:sz w:val="28"/>
          <w:lang w:val="en-US"/>
        </w:rPr>
        <w:tab/>
        <w:t>Sadighi F., Bavali  M. Chomsky’s Universal Grammar and Halliday’s Systemic Functional Linguistics: An appraisal and a compromise // J. Pan-Pacific Assoc. Appl. Linguist. -  2008. - Vol. 12, №1.  - P. 11–28.</w:t>
      </w:r>
    </w:p>
    <w:p w14:paraId="62257B4B"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227 </w:t>
      </w:r>
      <w:r w:rsidRPr="00BF5492">
        <w:rPr>
          <w:noProof/>
          <w:sz w:val="28"/>
          <w:lang w:val="en-US"/>
        </w:rPr>
        <w:tab/>
        <w:t>Koller V. Critical discourse analysis and social cognition: Evidence from business media discourse // Discourse Soc. - 2005.  - Vol. 16, №2. - P. 199–224.</w:t>
      </w:r>
    </w:p>
    <w:p w14:paraId="52F7E64E"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228 </w:t>
      </w:r>
      <w:r w:rsidRPr="00BF5492">
        <w:rPr>
          <w:noProof/>
          <w:sz w:val="28"/>
          <w:lang w:val="en-US"/>
        </w:rPr>
        <w:tab/>
        <w:t>Miller K. Organizational communication: Approaches and processes. -Stamford: Cengage Learning, 2015. - 352 p.</w:t>
      </w:r>
    </w:p>
    <w:p w14:paraId="0B4B140F"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229  Koller V. Discourse analysis and systemic functional linguistics. Researching discourse / ed. Hart C. Routledge, 2020. - P. 54–60.</w:t>
      </w:r>
    </w:p>
    <w:p w14:paraId="5A4D2F22"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lang w:val="en-US"/>
        </w:rPr>
        <w:t xml:space="preserve">230 </w:t>
      </w:r>
      <w:r w:rsidRPr="00BF5492">
        <w:rPr>
          <w:noProof/>
          <w:sz w:val="28"/>
          <w:lang w:val="en-US"/>
        </w:rPr>
        <w:tab/>
      </w:r>
      <w:r w:rsidRPr="00BF5492">
        <w:rPr>
          <w:noProof/>
          <w:sz w:val="28"/>
        </w:rPr>
        <w:t>Кочеткова</w:t>
      </w:r>
      <w:r w:rsidRPr="00BF5492">
        <w:rPr>
          <w:noProof/>
          <w:sz w:val="28"/>
          <w:lang w:val="en-US"/>
        </w:rPr>
        <w:t xml:space="preserve"> </w:t>
      </w:r>
      <w:r w:rsidRPr="00BF5492">
        <w:rPr>
          <w:noProof/>
          <w:sz w:val="28"/>
        </w:rPr>
        <w:t>Н</w:t>
      </w:r>
      <w:r w:rsidRPr="00BF5492">
        <w:rPr>
          <w:noProof/>
          <w:sz w:val="28"/>
          <w:lang w:val="en-US"/>
        </w:rPr>
        <w:t>.</w:t>
      </w:r>
      <w:r w:rsidRPr="00BF5492">
        <w:rPr>
          <w:noProof/>
          <w:sz w:val="28"/>
        </w:rPr>
        <w:t>А</w:t>
      </w:r>
      <w:r w:rsidRPr="00BF5492">
        <w:rPr>
          <w:noProof/>
          <w:sz w:val="28"/>
          <w:lang w:val="en-US"/>
        </w:rPr>
        <w:t xml:space="preserve">. </w:t>
      </w:r>
      <w:r w:rsidRPr="00BF5492">
        <w:rPr>
          <w:noProof/>
          <w:sz w:val="28"/>
        </w:rPr>
        <w:t>Статистические</w:t>
      </w:r>
      <w:r w:rsidRPr="00BF5492">
        <w:rPr>
          <w:noProof/>
          <w:sz w:val="28"/>
          <w:lang w:val="en-US"/>
        </w:rPr>
        <w:t xml:space="preserve"> </w:t>
      </w:r>
      <w:r w:rsidRPr="00BF5492">
        <w:rPr>
          <w:noProof/>
          <w:sz w:val="28"/>
        </w:rPr>
        <w:t>языковые</w:t>
      </w:r>
      <w:r w:rsidRPr="00BF5492">
        <w:rPr>
          <w:noProof/>
          <w:sz w:val="28"/>
          <w:lang w:val="en-US"/>
        </w:rPr>
        <w:t xml:space="preserve"> </w:t>
      </w:r>
      <w:r w:rsidRPr="00BF5492">
        <w:rPr>
          <w:noProof/>
          <w:sz w:val="28"/>
        </w:rPr>
        <w:t>методы</w:t>
      </w:r>
      <w:r w:rsidRPr="00BF5492">
        <w:rPr>
          <w:noProof/>
          <w:sz w:val="28"/>
          <w:lang w:val="en-US"/>
        </w:rPr>
        <w:t xml:space="preserve">. </w:t>
      </w:r>
      <w:r w:rsidRPr="00BF5492">
        <w:rPr>
          <w:noProof/>
          <w:sz w:val="28"/>
        </w:rPr>
        <w:t>Коллокации и коллигации // Новые информационные технологии в автоматизированных системах. - 2013. - №16. - С. 301–305.</w:t>
      </w:r>
    </w:p>
    <w:p w14:paraId="5E160138"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231 </w:t>
      </w:r>
      <w:r w:rsidRPr="00BF5492">
        <w:rPr>
          <w:noProof/>
          <w:sz w:val="28"/>
          <w:lang w:val="en-US"/>
        </w:rPr>
        <w:tab/>
        <w:t>Brown R. The Marketisation of Higher Education: Issues and Ironies // New Vistas. - 2015.  - Vol. 1, №1. - P. 4–9.</w:t>
      </w:r>
    </w:p>
    <w:p w14:paraId="0D39A155"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232 </w:t>
      </w:r>
      <w:r w:rsidRPr="00BF5492">
        <w:rPr>
          <w:noProof/>
          <w:sz w:val="28"/>
          <w:lang w:val="en-US"/>
        </w:rPr>
        <w:tab/>
        <w:t>Teo P., Ren S. Marketization of universities in China: A critical discourse analysis of the university president’s message // Discourse Commun. - 2019. - Vol. 13, №5. - P. 539–561.</w:t>
      </w:r>
    </w:p>
    <w:p w14:paraId="76EEE123"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233 </w:t>
      </w:r>
      <w:r w:rsidRPr="00BF5492">
        <w:rPr>
          <w:noProof/>
          <w:sz w:val="28"/>
        </w:rPr>
        <w:tab/>
        <w:t>Сабитова З.К.Лингвокультурология: учебник. - М.: Флинта,2013.-524 с.</w:t>
      </w:r>
    </w:p>
    <w:p w14:paraId="454002D0"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234 </w:t>
      </w:r>
      <w:r w:rsidRPr="00BF5492">
        <w:rPr>
          <w:noProof/>
          <w:sz w:val="28"/>
        </w:rPr>
        <w:tab/>
        <w:t>Гузикова М.О., Фофанова П.Ю. Основы теории межкультурной коммуникации: учебное пособие. - Екатеринбург: Урал.ун-та, 2015. - 124 с.</w:t>
      </w:r>
    </w:p>
    <w:p w14:paraId="43B8AC38"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235 </w:t>
      </w:r>
      <w:r w:rsidRPr="00BF5492">
        <w:rPr>
          <w:noProof/>
          <w:sz w:val="28"/>
        </w:rPr>
        <w:tab/>
        <w:t>Маслова В.А. Лингвокультурология: учеб. пособие для студ. высш. учеб, заведений. - М.: Издательский центр «Академия», 2001. - 140 с.</w:t>
      </w:r>
    </w:p>
    <w:p w14:paraId="1EB3C533"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236 </w:t>
      </w:r>
      <w:r w:rsidRPr="00BF5492">
        <w:rPr>
          <w:noProof/>
          <w:sz w:val="28"/>
        </w:rPr>
        <w:tab/>
        <w:t>Евсюкова T.B., Бутенко Е.Ю. Лингвокультурология: учебник. - 2nd-е ed. - М.: Флинта, 2014.  - 480 с.</w:t>
      </w:r>
    </w:p>
    <w:p w14:paraId="71A0FBBC"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237 </w:t>
      </w:r>
      <w:r w:rsidRPr="00BF5492">
        <w:rPr>
          <w:noProof/>
          <w:sz w:val="28"/>
        </w:rPr>
        <w:tab/>
        <w:t>Алефиренко Н.Ф. Лингвокультурология: ценностно-смысловое пространство языка: учебное пособие. - 5th-е ed. - М.: Флинта, 2016. - 288 с.</w:t>
      </w:r>
    </w:p>
    <w:p w14:paraId="47E63CB4"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238 </w:t>
      </w:r>
      <w:r w:rsidRPr="00BF5492">
        <w:rPr>
          <w:noProof/>
          <w:sz w:val="28"/>
        </w:rPr>
        <w:tab/>
        <w:t>Запорожец М.Н. Социолингвистика. - Тольятти: Тольяттинский государственный университет, 2014. - 163 с.</w:t>
      </w:r>
    </w:p>
    <w:p w14:paraId="66B3A453"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239 </w:t>
      </w:r>
      <w:r w:rsidRPr="00BF5492">
        <w:rPr>
          <w:noProof/>
          <w:sz w:val="28"/>
        </w:rPr>
        <w:tab/>
        <w:t>Карасик В.И. Аксиогенная ситуация как категория лингвокультурологии // Универсальное и национальное в языковой картине мира : сб. науч. ст. по итогам IV Междунар. науч. конф. - Минск: Минский государственный лингвистический университет, 2022. - С. 59–67.</w:t>
      </w:r>
    </w:p>
    <w:p w14:paraId="14B3E350"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240 </w:t>
      </w:r>
      <w:r w:rsidRPr="00BF5492">
        <w:rPr>
          <w:noProof/>
          <w:sz w:val="28"/>
        </w:rPr>
        <w:tab/>
        <w:t>Карасик В.И. Аксиогенная ситуация как единица ценностной картины мира // Политическая лингвистика. - 2014. - №47(1).  - С. 65–75.</w:t>
      </w:r>
    </w:p>
    <w:p w14:paraId="542441C3"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rPr>
        <w:t xml:space="preserve">241 </w:t>
      </w:r>
      <w:r w:rsidRPr="00BF5492">
        <w:rPr>
          <w:noProof/>
          <w:sz w:val="28"/>
        </w:rPr>
        <w:tab/>
        <w:t>Серебренникова Е.Ф. Аспекты аксиологического лингвистического анализа // Лингвистика и аксиология / ed. Викулова Л.Г. - М.: Тезаурус, 2011. - С. 7–26.</w:t>
      </w:r>
    </w:p>
    <w:p w14:paraId="0DFBBD8B"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rPr>
        <w:t xml:space="preserve">242 </w:t>
      </w:r>
      <w:r w:rsidRPr="00BF5492">
        <w:rPr>
          <w:noProof/>
          <w:sz w:val="28"/>
        </w:rPr>
        <w:tab/>
        <w:t>Синельникова Л.Н. Дискурсивная семантика личных местоимений // Вестник ВГУ. СерияЛингвистика</w:t>
      </w:r>
      <w:r w:rsidRPr="00BF5492">
        <w:rPr>
          <w:noProof/>
          <w:sz w:val="28"/>
          <w:lang w:val="en-US"/>
        </w:rPr>
        <w:t xml:space="preserve"> </w:t>
      </w:r>
      <w:r w:rsidRPr="00BF5492">
        <w:rPr>
          <w:noProof/>
          <w:sz w:val="28"/>
        </w:rPr>
        <w:t>и</w:t>
      </w:r>
      <w:r w:rsidRPr="00BF5492">
        <w:rPr>
          <w:noProof/>
          <w:sz w:val="28"/>
          <w:lang w:val="en-US"/>
        </w:rPr>
        <w:t xml:space="preserve"> </w:t>
      </w:r>
      <w:r w:rsidRPr="00BF5492">
        <w:rPr>
          <w:noProof/>
          <w:sz w:val="28"/>
        </w:rPr>
        <w:t>межкультурная</w:t>
      </w:r>
      <w:r w:rsidRPr="00BF5492">
        <w:rPr>
          <w:noProof/>
          <w:sz w:val="28"/>
          <w:lang w:val="en-US"/>
        </w:rPr>
        <w:t xml:space="preserve"> </w:t>
      </w:r>
      <w:r w:rsidRPr="00BF5492">
        <w:rPr>
          <w:noProof/>
          <w:sz w:val="28"/>
        </w:rPr>
        <w:t>коммуникация</w:t>
      </w:r>
      <w:r w:rsidRPr="00BF5492">
        <w:rPr>
          <w:noProof/>
          <w:sz w:val="28"/>
          <w:lang w:val="en-US"/>
        </w:rPr>
        <w:t xml:space="preserve">. - 2020. - №2. </w:t>
      </w:r>
      <w:r w:rsidRPr="00BF5492">
        <w:rPr>
          <w:noProof/>
          <w:sz w:val="28"/>
          <w:lang w:val="en-US"/>
        </w:rPr>
        <w:lastRenderedPageBreak/>
        <w:t xml:space="preserve">- </w:t>
      </w:r>
      <w:r w:rsidRPr="00BF5492">
        <w:rPr>
          <w:noProof/>
          <w:sz w:val="28"/>
        </w:rPr>
        <w:t>С</w:t>
      </w:r>
      <w:r w:rsidRPr="00BF5492">
        <w:rPr>
          <w:noProof/>
          <w:sz w:val="28"/>
          <w:lang w:val="en-US"/>
        </w:rPr>
        <w:t>. 21–28.</w:t>
      </w:r>
    </w:p>
    <w:p w14:paraId="0DA33FF6"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243 </w:t>
      </w:r>
      <w:r w:rsidRPr="00BF5492">
        <w:rPr>
          <w:noProof/>
          <w:sz w:val="28"/>
          <w:lang w:val="en-US"/>
        </w:rPr>
        <w:tab/>
        <w:t xml:space="preserve">Foskett N. Markets, government, funding and the marketisation of UK higher education // The marketisation of higher education: the student as consumer / ed. Molesworth M., Nixon E., Scullion R. - London: Routledge, 2011. - 115 </w:t>
      </w:r>
      <w:r w:rsidRPr="00BF5492">
        <w:rPr>
          <w:noProof/>
          <w:sz w:val="28"/>
        </w:rPr>
        <w:t>р</w:t>
      </w:r>
      <w:r w:rsidRPr="00BF5492">
        <w:rPr>
          <w:noProof/>
          <w:sz w:val="28"/>
          <w:lang w:val="en-US"/>
        </w:rPr>
        <w:t>.</w:t>
      </w:r>
    </w:p>
    <w:p w14:paraId="4AD97843"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244 </w:t>
      </w:r>
      <w:r w:rsidRPr="00BF5492">
        <w:rPr>
          <w:noProof/>
          <w:sz w:val="28"/>
          <w:lang w:val="en-US"/>
        </w:rPr>
        <w:tab/>
        <w:t xml:space="preserve">Anderson B. Imagined communities: Reflections on the origin and spread of nationalism. - London: Verso, 2006. - 136 </w:t>
      </w:r>
      <w:r w:rsidRPr="00BF5492">
        <w:rPr>
          <w:noProof/>
          <w:sz w:val="28"/>
        </w:rPr>
        <w:t>р</w:t>
      </w:r>
      <w:r w:rsidRPr="00BF5492">
        <w:rPr>
          <w:noProof/>
          <w:sz w:val="28"/>
          <w:lang w:val="en-US"/>
        </w:rPr>
        <w:t>.</w:t>
      </w:r>
    </w:p>
    <w:p w14:paraId="13E78F83"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245 </w:t>
      </w:r>
      <w:r w:rsidRPr="00BF5492">
        <w:rPr>
          <w:noProof/>
          <w:sz w:val="28"/>
          <w:lang w:val="en-US"/>
        </w:rPr>
        <w:tab/>
        <w:t>Hall P.A. Policy paradigms, social learning, and the state: The case of economic policymaking in Britain // Comp. Polit. - 1993. - Vol. 25, №1. - P. 275–296.</w:t>
      </w:r>
    </w:p>
    <w:p w14:paraId="35796105"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246 </w:t>
      </w:r>
      <w:r w:rsidRPr="00BF5492">
        <w:rPr>
          <w:noProof/>
          <w:sz w:val="28"/>
          <w:lang w:val="en-US"/>
        </w:rPr>
        <w:tab/>
        <w:t xml:space="preserve">Readings B. The university in ruins. - Cambridge: Harvard University Press, 1996. - 117 </w:t>
      </w:r>
      <w:r w:rsidRPr="00BF5492">
        <w:rPr>
          <w:noProof/>
          <w:sz w:val="28"/>
        </w:rPr>
        <w:t>р</w:t>
      </w:r>
      <w:r w:rsidRPr="00BF5492">
        <w:rPr>
          <w:noProof/>
          <w:sz w:val="28"/>
          <w:lang w:val="en-US"/>
        </w:rPr>
        <w:t>.</w:t>
      </w:r>
    </w:p>
    <w:p w14:paraId="0C8BBAC9"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247 </w:t>
      </w:r>
      <w:r w:rsidRPr="00BF5492">
        <w:rPr>
          <w:noProof/>
          <w:sz w:val="28"/>
          <w:lang w:val="en-US"/>
        </w:rPr>
        <w:tab/>
        <w:t>Palmadessa A. American national identity, policy paradigms, and higher education. - Palgrave Macmillan, 2017. - 279 p.</w:t>
      </w:r>
    </w:p>
    <w:p w14:paraId="67896CCF"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248 </w:t>
      </w:r>
      <w:r w:rsidRPr="00BF5492">
        <w:rPr>
          <w:noProof/>
          <w:sz w:val="28"/>
          <w:lang w:val="en-US"/>
        </w:rPr>
        <w:tab/>
        <w:t>Ahn E.S., Dixon J., Chekmareva L. Looking at Kazakhstan’s Higher Education Landscape: From Transition to Transformation Between 1920 and 2015 // 25 Years of Transformations of Higher Education Systems in Post-Soviet Countries / ed. Huisman J., Smolentseva A., Froumin I. - Palgrave Macmillan, 2018. - P. 199–227.</w:t>
      </w:r>
    </w:p>
    <w:p w14:paraId="1E203F75"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249 </w:t>
      </w:r>
      <w:r w:rsidRPr="00BF5492">
        <w:rPr>
          <w:noProof/>
          <w:sz w:val="28"/>
          <w:lang w:val="en-US"/>
        </w:rPr>
        <w:tab/>
        <w:t>Silova I., Steiner-Khamsi G. How NGOs React: Globalization and Education Reform in the Caucasus, Central Asia, and Mongolia // How NGOs react. - Bloomfield: Kumarian Press, 2008. - 320 p.</w:t>
      </w:r>
    </w:p>
    <w:p w14:paraId="562F2174"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250 </w:t>
      </w:r>
      <w:r w:rsidRPr="00BF5492">
        <w:rPr>
          <w:noProof/>
          <w:sz w:val="28"/>
          <w:lang w:val="en-US"/>
        </w:rPr>
        <w:tab/>
        <w:t>Silova I. Traveling Policies: Hijacked in Central Asia // Eur. Educ. Res. J. - 2005. - Vol. 4, №1. - P. 50–59.</w:t>
      </w:r>
    </w:p>
    <w:p w14:paraId="69233096" w14:textId="77777777" w:rsidR="00F9541D" w:rsidRPr="00BF5492" w:rsidRDefault="00F9541D" w:rsidP="00F9541D">
      <w:pPr>
        <w:widowControl w:val="0"/>
        <w:tabs>
          <w:tab w:val="left" w:pos="1134"/>
        </w:tabs>
        <w:autoSpaceDE w:val="0"/>
        <w:autoSpaceDN w:val="0"/>
        <w:adjustRightInd w:val="0"/>
        <w:ind w:firstLine="567"/>
        <w:jc w:val="both"/>
        <w:rPr>
          <w:noProof/>
          <w:sz w:val="28"/>
          <w:lang w:val="en-US"/>
        </w:rPr>
      </w:pPr>
      <w:r w:rsidRPr="00BF5492">
        <w:rPr>
          <w:noProof/>
          <w:sz w:val="28"/>
          <w:lang w:val="en-US"/>
        </w:rPr>
        <w:t xml:space="preserve">251 </w:t>
      </w:r>
      <w:r w:rsidRPr="00BF5492">
        <w:rPr>
          <w:noProof/>
          <w:sz w:val="28"/>
          <w:lang w:val="en-US"/>
        </w:rPr>
        <w:tab/>
        <w:t>De Wit H. Globalisation and Internationalisation of Higher Education Monograph // Rev. Univ. y Soc. del Conoc. - 2011. - Vol. 8, №2.  - P. 241–248.</w:t>
      </w:r>
    </w:p>
    <w:p w14:paraId="060BD558" w14:textId="77777777" w:rsidR="00F9541D" w:rsidRPr="00BF5492" w:rsidRDefault="00F9541D" w:rsidP="00F9541D">
      <w:pPr>
        <w:widowControl w:val="0"/>
        <w:tabs>
          <w:tab w:val="left" w:pos="1134"/>
        </w:tabs>
        <w:autoSpaceDE w:val="0"/>
        <w:autoSpaceDN w:val="0"/>
        <w:adjustRightInd w:val="0"/>
        <w:ind w:firstLine="567"/>
        <w:jc w:val="both"/>
        <w:rPr>
          <w:noProof/>
          <w:sz w:val="28"/>
        </w:rPr>
      </w:pPr>
      <w:r w:rsidRPr="00BF5492">
        <w:rPr>
          <w:noProof/>
          <w:sz w:val="28"/>
          <w:lang w:val="en-US"/>
        </w:rPr>
        <w:t xml:space="preserve">252 </w:t>
      </w:r>
      <w:r w:rsidRPr="00BF5492">
        <w:rPr>
          <w:noProof/>
          <w:sz w:val="28"/>
          <w:lang w:val="en-US"/>
        </w:rPr>
        <w:tab/>
        <w:t>Kuzhabekova A. Internationalization as a Mechanism of Higher Education Modernization in Kazakhstan // The internationalization of higher education in the Global South / ed. Thondhlana</w:t>
      </w:r>
      <w:r w:rsidRPr="00BF5492">
        <w:rPr>
          <w:noProof/>
          <w:sz w:val="28"/>
        </w:rPr>
        <w:t xml:space="preserve"> </w:t>
      </w:r>
      <w:r w:rsidRPr="00BF5492">
        <w:rPr>
          <w:noProof/>
          <w:sz w:val="28"/>
          <w:lang w:val="en-US"/>
        </w:rPr>
        <w:t>J</w:t>
      </w:r>
      <w:r w:rsidRPr="00BF5492">
        <w:rPr>
          <w:noProof/>
          <w:sz w:val="28"/>
        </w:rPr>
        <w:t xml:space="preserve">. </w:t>
      </w:r>
      <w:r w:rsidRPr="00BF5492">
        <w:rPr>
          <w:noProof/>
          <w:sz w:val="28"/>
          <w:lang w:val="en-US"/>
        </w:rPr>
        <w:t>et</w:t>
      </w:r>
      <w:r w:rsidRPr="00BF5492">
        <w:rPr>
          <w:noProof/>
          <w:sz w:val="28"/>
        </w:rPr>
        <w:t xml:space="preserve"> </w:t>
      </w:r>
      <w:r w:rsidRPr="00BF5492">
        <w:rPr>
          <w:noProof/>
          <w:sz w:val="28"/>
          <w:lang w:val="en-US"/>
        </w:rPr>
        <w:t>al</w:t>
      </w:r>
      <w:r w:rsidRPr="00BF5492">
        <w:rPr>
          <w:noProof/>
          <w:sz w:val="28"/>
        </w:rPr>
        <w:t xml:space="preserve">. - </w:t>
      </w:r>
      <w:r w:rsidRPr="00BF5492">
        <w:rPr>
          <w:noProof/>
          <w:sz w:val="28"/>
          <w:lang w:val="en-US"/>
        </w:rPr>
        <w:t>London</w:t>
      </w:r>
      <w:r w:rsidRPr="00BF5492">
        <w:rPr>
          <w:noProof/>
          <w:sz w:val="28"/>
        </w:rPr>
        <w:t xml:space="preserve">: </w:t>
      </w:r>
      <w:r w:rsidRPr="00BF5492">
        <w:rPr>
          <w:noProof/>
          <w:sz w:val="28"/>
          <w:lang w:val="en-US"/>
        </w:rPr>
        <w:t>Bloomsbury</w:t>
      </w:r>
      <w:r w:rsidRPr="00BF5492">
        <w:rPr>
          <w:noProof/>
          <w:sz w:val="28"/>
        </w:rPr>
        <w:t xml:space="preserve"> </w:t>
      </w:r>
      <w:r w:rsidRPr="00BF5492">
        <w:rPr>
          <w:noProof/>
          <w:sz w:val="28"/>
          <w:lang w:val="en-US"/>
        </w:rPr>
        <w:t>Academic</w:t>
      </w:r>
      <w:r w:rsidRPr="00BF5492">
        <w:rPr>
          <w:noProof/>
          <w:sz w:val="28"/>
        </w:rPr>
        <w:t xml:space="preserve">, 2021. - </w:t>
      </w:r>
      <w:r w:rsidRPr="00BF5492">
        <w:rPr>
          <w:noProof/>
          <w:sz w:val="28"/>
          <w:lang w:val="en-US"/>
        </w:rPr>
        <w:t>P</w:t>
      </w:r>
      <w:r w:rsidRPr="00BF5492">
        <w:rPr>
          <w:noProof/>
          <w:sz w:val="28"/>
        </w:rPr>
        <w:t>. 100–115.</w:t>
      </w:r>
    </w:p>
    <w:p w14:paraId="0F044532" w14:textId="77777777" w:rsidR="00F9541D" w:rsidRPr="00BF5492" w:rsidRDefault="00F9541D" w:rsidP="00F9541D">
      <w:r w:rsidRPr="00BF5492">
        <w:rPr>
          <w:noProof/>
          <w:sz w:val="28"/>
          <w:szCs w:val="28"/>
          <w:lang w:val="en-US"/>
        </w:rPr>
        <w:fldChar w:fldCharType="end"/>
      </w:r>
    </w:p>
    <w:p w14:paraId="31DF59CB" w14:textId="77777777" w:rsidR="00F9541D" w:rsidRPr="00BF5492" w:rsidRDefault="00F9541D" w:rsidP="00F9541D"/>
    <w:p w14:paraId="65750857" w14:textId="7DC91104" w:rsidR="00DF7922" w:rsidRPr="00BF5492" w:rsidRDefault="00DF7922" w:rsidP="001D2042">
      <w:pPr>
        <w:widowControl w:val="0"/>
        <w:autoSpaceDE w:val="0"/>
        <w:autoSpaceDN w:val="0"/>
        <w:adjustRightInd w:val="0"/>
        <w:ind w:left="640" w:hanging="640"/>
      </w:pPr>
    </w:p>
    <w:p w14:paraId="2E648EDC" w14:textId="77777777" w:rsidR="00DF7922" w:rsidRPr="00BF5492" w:rsidRDefault="00DF7922" w:rsidP="00B839E4">
      <w:pPr>
        <w:pStyle w:val="1"/>
        <w:spacing w:before="0" w:beforeAutospacing="0" w:after="0" w:afterAutospacing="0"/>
        <w:jc w:val="center"/>
        <w:rPr>
          <w:noProof/>
          <w:sz w:val="28"/>
          <w:szCs w:val="28"/>
        </w:rPr>
      </w:pPr>
    </w:p>
    <w:p w14:paraId="0F8B0983" w14:textId="0F51821F" w:rsidR="007D40A9" w:rsidRPr="00BF5492" w:rsidRDefault="007D40A9" w:rsidP="00DF7922">
      <w:pPr>
        <w:widowControl w:val="0"/>
        <w:autoSpaceDE w:val="0"/>
        <w:autoSpaceDN w:val="0"/>
        <w:adjustRightInd w:val="0"/>
        <w:sectPr w:rsidR="007D40A9" w:rsidRPr="00BF5492" w:rsidSect="00571E4E">
          <w:type w:val="nextColumn"/>
          <w:pgSz w:w="11906" w:h="16838"/>
          <w:pgMar w:top="1134" w:right="567" w:bottom="1134" w:left="1701" w:header="708" w:footer="708" w:gutter="0"/>
          <w:cols w:space="708"/>
          <w:docGrid w:linePitch="360"/>
        </w:sectPr>
      </w:pPr>
    </w:p>
    <w:p w14:paraId="102C9EC2" w14:textId="60F2737A" w:rsidR="000E58AB" w:rsidRPr="00BF5492" w:rsidRDefault="00F40055" w:rsidP="00DF7922">
      <w:pPr>
        <w:pStyle w:val="1"/>
        <w:spacing w:before="0" w:beforeAutospacing="0" w:after="0" w:afterAutospacing="0"/>
        <w:jc w:val="center"/>
        <w:rPr>
          <w:noProof/>
          <w:sz w:val="28"/>
          <w:szCs w:val="28"/>
        </w:rPr>
      </w:pPr>
      <w:bookmarkStart w:id="23" w:name="_Toc195625785"/>
      <w:r w:rsidRPr="00BF5492">
        <w:rPr>
          <w:noProof/>
          <w:sz w:val="28"/>
          <w:szCs w:val="28"/>
        </w:rPr>
        <w:lastRenderedPageBreak/>
        <w:t>ПРИЛОЖЕНИ</w:t>
      </w:r>
      <w:r w:rsidR="000D6C2C" w:rsidRPr="00BF5492">
        <w:rPr>
          <w:noProof/>
          <w:sz w:val="28"/>
          <w:szCs w:val="28"/>
        </w:rPr>
        <w:t>Е</w:t>
      </w:r>
      <w:r w:rsidR="000E58AB" w:rsidRPr="00BF5492">
        <w:rPr>
          <w:noProof/>
          <w:sz w:val="28"/>
          <w:szCs w:val="28"/>
        </w:rPr>
        <w:t xml:space="preserve"> А</w:t>
      </w:r>
      <w:bookmarkEnd w:id="23"/>
    </w:p>
    <w:p w14:paraId="65DB5C3C" w14:textId="77777777" w:rsidR="009F134E" w:rsidRPr="00BF5492" w:rsidRDefault="009F134E" w:rsidP="00E40085">
      <w:pPr>
        <w:pStyle w:val="1"/>
        <w:spacing w:before="0" w:beforeAutospacing="0" w:after="0" w:afterAutospacing="0"/>
        <w:jc w:val="center"/>
        <w:rPr>
          <w:b w:val="0"/>
          <w:bCs w:val="0"/>
          <w:noProof/>
          <w:color w:val="000000" w:themeColor="text1"/>
          <w:sz w:val="28"/>
          <w:szCs w:val="28"/>
        </w:rPr>
      </w:pPr>
    </w:p>
    <w:p w14:paraId="0CEB65B5" w14:textId="6D9E854C" w:rsidR="005D5CA4" w:rsidRPr="00BF5492" w:rsidRDefault="00255714" w:rsidP="009F134E">
      <w:pPr>
        <w:pStyle w:val="a4"/>
        <w:ind w:left="0"/>
        <w:jc w:val="center"/>
        <w:rPr>
          <w:rFonts w:ascii="Times New Roman" w:hAnsi="Times New Roman" w:cs="Times New Roman"/>
          <w:b/>
          <w:bCs/>
          <w:noProof/>
          <w:color w:val="000000" w:themeColor="text1"/>
          <w:sz w:val="28"/>
          <w:szCs w:val="28"/>
        </w:rPr>
      </w:pPr>
      <w:r w:rsidRPr="00BF5492">
        <w:rPr>
          <w:rFonts w:ascii="Times New Roman" w:eastAsia="Times New Roman" w:hAnsi="Times New Roman" w:cs="Times New Roman"/>
          <w:b/>
          <w:bCs/>
          <w:noProof/>
          <w:kern w:val="0"/>
          <w:sz w:val="28"/>
          <w:szCs w:val="28"/>
          <w14:ligatures w14:val="none"/>
        </w:rPr>
        <w:t>Список университетов, тексты которых представлены на официальных сайтах, использован</w:t>
      </w:r>
      <w:r w:rsidR="00FC3930" w:rsidRPr="00BF5492">
        <w:rPr>
          <w:rFonts w:ascii="Times New Roman" w:eastAsia="Times New Roman" w:hAnsi="Times New Roman" w:cs="Times New Roman"/>
          <w:b/>
          <w:bCs/>
          <w:noProof/>
          <w:kern w:val="0"/>
          <w:sz w:val="28"/>
          <w:szCs w:val="28"/>
          <w14:ligatures w14:val="none"/>
        </w:rPr>
        <w:t>н</w:t>
      </w:r>
      <w:r w:rsidRPr="00BF5492">
        <w:rPr>
          <w:rFonts w:ascii="Times New Roman" w:eastAsia="Times New Roman" w:hAnsi="Times New Roman" w:cs="Times New Roman"/>
          <w:b/>
          <w:bCs/>
          <w:noProof/>
          <w:kern w:val="0"/>
          <w:sz w:val="28"/>
          <w:szCs w:val="28"/>
          <w14:ligatures w14:val="none"/>
        </w:rPr>
        <w:t>ы</w:t>
      </w:r>
      <w:r w:rsidR="00FC3930" w:rsidRPr="00BF5492">
        <w:rPr>
          <w:rFonts w:ascii="Times New Roman" w:eastAsia="Times New Roman" w:hAnsi="Times New Roman" w:cs="Times New Roman"/>
          <w:b/>
          <w:bCs/>
          <w:noProof/>
          <w:kern w:val="0"/>
          <w:sz w:val="28"/>
          <w:szCs w:val="28"/>
          <w14:ligatures w14:val="none"/>
        </w:rPr>
        <w:t>е</w:t>
      </w:r>
      <w:r w:rsidRPr="00BF5492">
        <w:rPr>
          <w:rFonts w:ascii="Times New Roman" w:eastAsia="Times New Roman" w:hAnsi="Times New Roman" w:cs="Times New Roman"/>
          <w:b/>
          <w:bCs/>
          <w:noProof/>
          <w:kern w:val="0"/>
          <w:sz w:val="28"/>
          <w:szCs w:val="28"/>
          <w14:ligatures w14:val="none"/>
        </w:rPr>
        <w:t xml:space="preserve"> для анализа</w:t>
      </w:r>
    </w:p>
    <w:p w14:paraId="637C3074" w14:textId="1C0F2AD8" w:rsidR="004067EE" w:rsidRPr="00BF5492" w:rsidRDefault="004067EE" w:rsidP="00B839E4">
      <w:pPr>
        <w:pStyle w:val="a4"/>
        <w:ind w:left="1440"/>
        <w:jc w:val="both"/>
        <w:rPr>
          <w:rFonts w:ascii="Times New Roman" w:hAnsi="Times New Roman" w:cs="Times New Roman"/>
          <w:b/>
          <w:bCs/>
          <w:noProof/>
          <w:color w:val="000000" w:themeColor="text1"/>
          <w:sz w:val="28"/>
          <w:szCs w:val="28"/>
        </w:rPr>
      </w:pPr>
    </w:p>
    <w:p w14:paraId="2D11F475" w14:textId="318941A7" w:rsidR="00421841" w:rsidRPr="00BF5492" w:rsidRDefault="00421841" w:rsidP="00421841">
      <w:pPr>
        <w:jc w:val="both"/>
        <w:rPr>
          <w:noProof/>
          <w:color w:val="000000" w:themeColor="text1"/>
          <w:sz w:val="28"/>
          <w:szCs w:val="28"/>
        </w:rPr>
      </w:pPr>
      <w:r w:rsidRPr="00BF5492">
        <w:rPr>
          <w:noProof/>
          <w:color w:val="000000" w:themeColor="text1"/>
          <w:sz w:val="28"/>
          <w:szCs w:val="28"/>
        </w:rPr>
        <w:t>Таблица А 1</w:t>
      </w:r>
    </w:p>
    <w:p w14:paraId="275BF7AD" w14:textId="77777777" w:rsidR="009F134E" w:rsidRPr="00BF5492" w:rsidRDefault="009F134E" w:rsidP="00B839E4">
      <w:pPr>
        <w:pStyle w:val="a4"/>
        <w:ind w:left="1440"/>
        <w:jc w:val="both"/>
        <w:rPr>
          <w:rFonts w:ascii="Times New Roman" w:hAnsi="Times New Roman" w:cs="Times New Roman"/>
          <w:b/>
          <w:bCs/>
          <w:noProof/>
          <w:color w:val="000000" w:themeColor="text1"/>
          <w:sz w:val="28"/>
          <w:szCs w:val="28"/>
        </w:rPr>
      </w:pPr>
    </w:p>
    <w:tbl>
      <w:tblPr>
        <w:tblStyle w:val="aa"/>
        <w:tblW w:w="9634" w:type="dxa"/>
        <w:tblLook w:val="0420" w:firstRow="1" w:lastRow="0" w:firstColumn="0" w:lastColumn="0" w:noHBand="0" w:noVBand="1"/>
      </w:tblPr>
      <w:tblGrid>
        <w:gridCol w:w="2689"/>
        <w:gridCol w:w="2551"/>
        <w:gridCol w:w="4394"/>
      </w:tblGrid>
      <w:tr w:rsidR="00421841" w:rsidRPr="00BF5492" w14:paraId="1A7CB735" w14:textId="77777777" w:rsidTr="00421841">
        <w:trPr>
          <w:trHeight w:val="584"/>
        </w:trPr>
        <w:tc>
          <w:tcPr>
            <w:tcW w:w="2689" w:type="dxa"/>
            <w:hideMark/>
          </w:tcPr>
          <w:p w14:paraId="7EA5A555" w14:textId="163EB179" w:rsidR="00421841" w:rsidRPr="00BF5492" w:rsidRDefault="00421841" w:rsidP="007D40A9">
            <w:pPr>
              <w:jc w:val="center"/>
              <w:rPr>
                <w:noProof/>
                <w:sz w:val="24"/>
                <w:szCs w:val="24"/>
                <w:lang w:eastAsia="en-US"/>
              </w:rPr>
            </w:pPr>
            <w:r w:rsidRPr="00BF5492">
              <w:rPr>
                <w:noProof/>
                <w:sz w:val="24"/>
                <w:szCs w:val="24"/>
                <w:lang w:eastAsia="en-US"/>
              </w:rPr>
              <w:t>Университеты Великобритании</w:t>
            </w:r>
          </w:p>
        </w:tc>
        <w:tc>
          <w:tcPr>
            <w:tcW w:w="2551" w:type="dxa"/>
          </w:tcPr>
          <w:p w14:paraId="250D8994" w14:textId="74C076DF" w:rsidR="00421841" w:rsidRPr="00BF5492" w:rsidRDefault="00421841" w:rsidP="007D40A9">
            <w:pPr>
              <w:jc w:val="center"/>
              <w:rPr>
                <w:noProof/>
                <w:sz w:val="24"/>
                <w:szCs w:val="24"/>
                <w:lang w:eastAsia="en-US"/>
              </w:rPr>
            </w:pPr>
            <w:r w:rsidRPr="00BF5492">
              <w:rPr>
                <w:noProof/>
                <w:sz w:val="24"/>
                <w:szCs w:val="24"/>
                <w:lang w:eastAsia="en-US"/>
              </w:rPr>
              <w:t>Университеты США</w:t>
            </w:r>
          </w:p>
        </w:tc>
        <w:tc>
          <w:tcPr>
            <w:tcW w:w="4394" w:type="dxa"/>
            <w:hideMark/>
          </w:tcPr>
          <w:p w14:paraId="33C4A863" w14:textId="06527CAF" w:rsidR="00421841" w:rsidRPr="00BF5492" w:rsidRDefault="00421841" w:rsidP="007D40A9">
            <w:pPr>
              <w:jc w:val="center"/>
              <w:rPr>
                <w:noProof/>
                <w:sz w:val="24"/>
                <w:szCs w:val="24"/>
                <w:lang w:eastAsia="en-US"/>
              </w:rPr>
            </w:pPr>
            <w:r w:rsidRPr="00BF5492">
              <w:rPr>
                <w:noProof/>
                <w:sz w:val="24"/>
                <w:szCs w:val="24"/>
                <w:lang w:eastAsia="en-US"/>
              </w:rPr>
              <w:t>Университеты Казахстана</w:t>
            </w:r>
          </w:p>
        </w:tc>
      </w:tr>
      <w:tr w:rsidR="00421841" w:rsidRPr="00BF5492" w14:paraId="69D384EC" w14:textId="77777777" w:rsidTr="00421841">
        <w:trPr>
          <w:trHeight w:val="70"/>
        </w:trPr>
        <w:tc>
          <w:tcPr>
            <w:tcW w:w="2689" w:type="dxa"/>
            <w:hideMark/>
          </w:tcPr>
          <w:p w14:paraId="6BF2A47D" w14:textId="5A391273" w:rsidR="00421841" w:rsidRPr="00BF5492" w:rsidRDefault="00421841" w:rsidP="00B839E4">
            <w:pPr>
              <w:jc w:val="both"/>
              <w:rPr>
                <w:noProof/>
                <w:sz w:val="24"/>
                <w:szCs w:val="24"/>
                <w:lang w:eastAsia="en-US"/>
              </w:rPr>
            </w:pPr>
            <w:r w:rsidRPr="00BF5492">
              <w:rPr>
                <w:noProof/>
                <w:sz w:val="24"/>
                <w:szCs w:val="24"/>
              </w:rPr>
              <w:t xml:space="preserve">Oxford University </w:t>
            </w:r>
          </w:p>
        </w:tc>
        <w:tc>
          <w:tcPr>
            <w:tcW w:w="2551" w:type="dxa"/>
          </w:tcPr>
          <w:p w14:paraId="7462C25C" w14:textId="46D256A5" w:rsidR="00421841" w:rsidRPr="00BF5492" w:rsidRDefault="00421841" w:rsidP="00B839E4">
            <w:pPr>
              <w:jc w:val="both"/>
              <w:rPr>
                <w:rFonts w:eastAsiaTheme="minorEastAsia"/>
                <w:noProof/>
                <w:sz w:val="24"/>
                <w:szCs w:val="24"/>
                <w:lang w:eastAsia="en-US"/>
              </w:rPr>
            </w:pPr>
            <w:r w:rsidRPr="00BF5492">
              <w:rPr>
                <w:noProof/>
                <w:sz w:val="24"/>
                <w:szCs w:val="24"/>
              </w:rPr>
              <w:t>Harvard</w:t>
            </w:r>
          </w:p>
        </w:tc>
        <w:tc>
          <w:tcPr>
            <w:tcW w:w="4394" w:type="dxa"/>
            <w:hideMark/>
          </w:tcPr>
          <w:p w14:paraId="569D4100" w14:textId="739C210A" w:rsidR="00421841" w:rsidRPr="00BF5492" w:rsidRDefault="00421841" w:rsidP="00B839E4">
            <w:pPr>
              <w:jc w:val="both"/>
              <w:rPr>
                <w:noProof/>
                <w:sz w:val="24"/>
                <w:szCs w:val="24"/>
                <w:lang w:val="en-US" w:eastAsia="en-US"/>
              </w:rPr>
            </w:pPr>
            <w:r w:rsidRPr="00BF5492">
              <w:rPr>
                <w:noProof/>
                <w:sz w:val="24"/>
                <w:szCs w:val="24"/>
                <w:lang w:val="en-US"/>
              </w:rPr>
              <w:t>Al-Farabi Kazakh National University</w:t>
            </w:r>
          </w:p>
        </w:tc>
      </w:tr>
      <w:tr w:rsidR="00421841" w:rsidRPr="00BF5492" w14:paraId="6749DE77" w14:textId="77777777" w:rsidTr="00421841">
        <w:trPr>
          <w:trHeight w:val="70"/>
        </w:trPr>
        <w:tc>
          <w:tcPr>
            <w:tcW w:w="2689" w:type="dxa"/>
            <w:hideMark/>
          </w:tcPr>
          <w:p w14:paraId="64B85A20" w14:textId="53EA3AD4" w:rsidR="00421841" w:rsidRPr="00BF5492" w:rsidRDefault="00421841" w:rsidP="00B839E4">
            <w:pPr>
              <w:jc w:val="both"/>
              <w:rPr>
                <w:noProof/>
                <w:sz w:val="24"/>
                <w:szCs w:val="24"/>
                <w:lang w:eastAsia="en-US"/>
              </w:rPr>
            </w:pPr>
            <w:r w:rsidRPr="00BF5492">
              <w:rPr>
                <w:noProof/>
                <w:sz w:val="24"/>
                <w:szCs w:val="24"/>
              </w:rPr>
              <w:t xml:space="preserve">Cambridge University </w:t>
            </w:r>
          </w:p>
        </w:tc>
        <w:tc>
          <w:tcPr>
            <w:tcW w:w="2551" w:type="dxa"/>
          </w:tcPr>
          <w:p w14:paraId="75EA6956" w14:textId="1C438071" w:rsidR="00421841" w:rsidRPr="00BF5492" w:rsidRDefault="00421841" w:rsidP="00B839E4">
            <w:pPr>
              <w:jc w:val="both"/>
              <w:rPr>
                <w:rFonts w:eastAsiaTheme="minorEastAsia"/>
                <w:noProof/>
                <w:sz w:val="24"/>
                <w:szCs w:val="24"/>
                <w:lang w:eastAsia="en-US"/>
              </w:rPr>
            </w:pPr>
            <w:r w:rsidRPr="00BF5492">
              <w:rPr>
                <w:noProof/>
                <w:sz w:val="24"/>
                <w:szCs w:val="24"/>
              </w:rPr>
              <w:t>Staford</w:t>
            </w:r>
          </w:p>
        </w:tc>
        <w:tc>
          <w:tcPr>
            <w:tcW w:w="4394" w:type="dxa"/>
            <w:hideMark/>
          </w:tcPr>
          <w:p w14:paraId="0F666BFF" w14:textId="3D6C4471" w:rsidR="00421841" w:rsidRPr="00BF5492" w:rsidRDefault="00421841" w:rsidP="00B839E4">
            <w:pPr>
              <w:jc w:val="both"/>
              <w:rPr>
                <w:noProof/>
                <w:sz w:val="24"/>
                <w:szCs w:val="24"/>
                <w:lang w:eastAsia="en-US"/>
              </w:rPr>
            </w:pPr>
            <w:r w:rsidRPr="00BF5492">
              <w:rPr>
                <w:noProof/>
                <w:sz w:val="24"/>
                <w:szCs w:val="24"/>
              </w:rPr>
              <w:t>Gumilyov Eurasian National University</w:t>
            </w:r>
          </w:p>
        </w:tc>
      </w:tr>
      <w:tr w:rsidR="00421841" w:rsidRPr="00BF5492" w14:paraId="6EABEE89" w14:textId="77777777" w:rsidTr="00421841">
        <w:trPr>
          <w:trHeight w:val="70"/>
        </w:trPr>
        <w:tc>
          <w:tcPr>
            <w:tcW w:w="2689" w:type="dxa"/>
            <w:hideMark/>
          </w:tcPr>
          <w:p w14:paraId="4A44C07B" w14:textId="2F68550B" w:rsidR="00421841" w:rsidRPr="00BF5492" w:rsidRDefault="00421841" w:rsidP="00B839E4">
            <w:pPr>
              <w:jc w:val="both"/>
              <w:rPr>
                <w:noProof/>
                <w:sz w:val="24"/>
                <w:szCs w:val="24"/>
                <w:lang w:eastAsia="en-US"/>
              </w:rPr>
            </w:pPr>
            <w:r w:rsidRPr="00BF5492">
              <w:rPr>
                <w:noProof/>
                <w:sz w:val="24"/>
                <w:szCs w:val="24"/>
              </w:rPr>
              <w:t xml:space="preserve">UCL </w:t>
            </w:r>
          </w:p>
        </w:tc>
        <w:tc>
          <w:tcPr>
            <w:tcW w:w="2551" w:type="dxa"/>
          </w:tcPr>
          <w:p w14:paraId="44254D7A" w14:textId="614B0865" w:rsidR="00421841" w:rsidRPr="00BF5492" w:rsidRDefault="00421841" w:rsidP="00B839E4">
            <w:pPr>
              <w:jc w:val="both"/>
              <w:rPr>
                <w:rFonts w:eastAsiaTheme="minorEastAsia"/>
                <w:noProof/>
                <w:sz w:val="24"/>
                <w:szCs w:val="24"/>
                <w:lang w:eastAsia="en-US"/>
              </w:rPr>
            </w:pPr>
            <w:r w:rsidRPr="00BF5492">
              <w:rPr>
                <w:noProof/>
                <w:sz w:val="24"/>
                <w:szCs w:val="24"/>
              </w:rPr>
              <w:t>MIT</w:t>
            </w:r>
          </w:p>
        </w:tc>
        <w:tc>
          <w:tcPr>
            <w:tcW w:w="4394" w:type="dxa"/>
            <w:hideMark/>
          </w:tcPr>
          <w:p w14:paraId="4A991AF4" w14:textId="427084D3" w:rsidR="00421841" w:rsidRPr="00BF5492" w:rsidRDefault="00421841" w:rsidP="00B839E4">
            <w:pPr>
              <w:jc w:val="both"/>
              <w:rPr>
                <w:noProof/>
                <w:sz w:val="24"/>
                <w:szCs w:val="24"/>
                <w:lang w:eastAsia="en-US"/>
              </w:rPr>
            </w:pPr>
            <w:r w:rsidRPr="00BF5492">
              <w:rPr>
                <w:noProof/>
                <w:sz w:val="24"/>
                <w:szCs w:val="24"/>
              </w:rPr>
              <w:t>Satbayev University</w:t>
            </w:r>
          </w:p>
        </w:tc>
      </w:tr>
      <w:tr w:rsidR="00421841" w:rsidRPr="00BF5492" w14:paraId="20E9F5F0" w14:textId="77777777" w:rsidTr="00421841">
        <w:trPr>
          <w:trHeight w:val="70"/>
        </w:trPr>
        <w:tc>
          <w:tcPr>
            <w:tcW w:w="2689" w:type="dxa"/>
            <w:hideMark/>
          </w:tcPr>
          <w:p w14:paraId="539A282C" w14:textId="3E0B650A" w:rsidR="00421841" w:rsidRPr="00BF5492" w:rsidRDefault="00421841" w:rsidP="00B839E4">
            <w:pPr>
              <w:jc w:val="both"/>
              <w:rPr>
                <w:noProof/>
                <w:sz w:val="24"/>
                <w:szCs w:val="24"/>
                <w:lang w:eastAsia="en-US"/>
              </w:rPr>
            </w:pPr>
            <w:r w:rsidRPr="00BF5492">
              <w:rPr>
                <w:noProof/>
                <w:sz w:val="24"/>
                <w:szCs w:val="24"/>
              </w:rPr>
              <w:t xml:space="preserve">Sheffield University </w:t>
            </w:r>
          </w:p>
        </w:tc>
        <w:tc>
          <w:tcPr>
            <w:tcW w:w="2551" w:type="dxa"/>
          </w:tcPr>
          <w:p w14:paraId="13E6D62E" w14:textId="5EBB4D99" w:rsidR="00421841" w:rsidRPr="00BF5492" w:rsidRDefault="00421841" w:rsidP="00B839E4">
            <w:pPr>
              <w:jc w:val="both"/>
              <w:rPr>
                <w:rFonts w:eastAsiaTheme="minorEastAsia"/>
                <w:noProof/>
                <w:sz w:val="24"/>
                <w:szCs w:val="24"/>
                <w:lang w:eastAsia="en-US"/>
              </w:rPr>
            </w:pPr>
            <w:r w:rsidRPr="00BF5492">
              <w:rPr>
                <w:noProof/>
                <w:sz w:val="24"/>
                <w:szCs w:val="24"/>
              </w:rPr>
              <w:t xml:space="preserve">Colombia University </w:t>
            </w:r>
          </w:p>
        </w:tc>
        <w:tc>
          <w:tcPr>
            <w:tcW w:w="4394" w:type="dxa"/>
            <w:hideMark/>
          </w:tcPr>
          <w:p w14:paraId="5C0402BD" w14:textId="491A0F85" w:rsidR="00421841" w:rsidRPr="00BF5492" w:rsidRDefault="00421841" w:rsidP="00B839E4">
            <w:pPr>
              <w:jc w:val="both"/>
              <w:rPr>
                <w:noProof/>
                <w:sz w:val="24"/>
                <w:szCs w:val="24"/>
                <w:lang w:eastAsia="en-US"/>
              </w:rPr>
            </w:pPr>
            <w:r w:rsidRPr="00BF5492">
              <w:rPr>
                <w:noProof/>
                <w:sz w:val="24"/>
                <w:szCs w:val="24"/>
              </w:rPr>
              <w:t>KIMEP University</w:t>
            </w:r>
          </w:p>
        </w:tc>
      </w:tr>
      <w:tr w:rsidR="00421841" w:rsidRPr="00BF5492" w14:paraId="00744B37" w14:textId="77777777" w:rsidTr="00421841">
        <w:trPr>
          <w:trHeight w:val="70"/>
        </w:trPr>
        <w:tc>
          <w:tcPr>
            <w:tcW w:w="2689" w:type="dxa"/>
            <w:hideMark/>
          </w:tcPr>
          <w:p w14:paraId="12D03CDB" w14:textId="0B95DB10" w:rsidR="00421841" w:rsidRPr="00BF5492" w:rsidRDefault="00421841" w:rsidP="00B839E4">
            <w:pPr>
              <w:jc w:val="both"/>
              <w:rPr>
                <w:noProof/>
                <w:sz w:val="24"/>
                <w:szCs w:val="24"/>
                <w:lang w:eastAsia="en-US"/>
              </w:rPr>
            </w:pPr>
            <w:r w:rsidRPr="00BF5492">
              <w:rPr>
                <w:noProof/>
                <w:sz w:val="24"/>
                <w:szCs w:val="24"/>
              </w:rPr>
              <w:t xml:space="preserve">Kingston University </w:t>
            </w:r>
          </w:p>
        </w:tc>
        <w:tc>
          <w:tcPr>
            <w:tcW w:w="2551" w:type="dxa"/>
          </w:tcPr>
          <w:p w14:paraId="112C1389" w14:textId="674EAA33" w:rsidR="00421841" w:rsidRPr="00BF5492" w:rsidRDefault="00421841" w:rsidP="00B839E4">
            <w:pPr>
              <w:jc w:val="both"/>
              <w:rPr>
                <w:rFonts w:eastAsiaTheme="minorEastAsia"/>
                <w:noProof/>
                <w:sz w:val="24"/>
                <w:szCs w:val="24"/>
                <w:lang w:eastAsia="en-US"/>
              </w:rPr>
            </w:pPr>
            <w:r w:rsidRPr="00BF5492">
              <w:rPr>
                <w:noProof/>
                <w:sz w:val="24"/>
                <w:szCs w:val="24"/>
              </w:rPr>
              <w:t>Tufts University</w:t>
            </w:r>
          </w:p>
        </w:tc>
        <w:tc>
          <w:tcPr>
            <w:tcW w:w="4394" w:type="dxa"/>
            <w:hideMark/>
          </w:tcPr>
          <w:p w14:paraId="59BB45DE" w14:textId="2517D785" w:rsidR="00421841" w:rsidRPr="00BF5492" w:rsidRDefault="00421841" w:rsidP="00B839E4">
            <w:pPr>
              <w:jc w:val="both"/>
              <w:rPr>
                <w:noProof/>
                <w:sz w:val="24"/>
                <w:szCs w:val="24"/>
                <w:lang w:eastAsia="en-US"/>
              </w:rPr>
            </w:pPr>
            <w:r w:rsidRPr="00BF5492">
              <w:rPr>
                <w:noProof/>
                <w:sz w:val="24"/>
                <w:szCs w:val="24"/>
              </w:rPr>
              <w:t>Kazakh-British Technical University</w:t>
            </w:r>
          </w:p>
        </w:tc>
      </w:tr>
      <w:tr w:rsidR="00421841" w:rsidRPr="00BF5492" w14:paraId="3A9AE163" w14:textId="77777777" w:rsidTr="00421841">
        <w:trPr>
          <w:trHeight w:val="70"/>
        </w:trPr>
        <w:tc>
          <w:tcPr>
            <w:tcW w:w="2689" w:type="dxa"/>
            <w:hideMark/>
          </w:tcPr>
          <w:p w14:paraId="39252A91" w14:textId="5081CF72" w:rsidR="00421841" w:rsidRPr="00BF5492" w:rsidRDefault="00421841" w:rsidP="00B839E4">
            <w:pPr>
              <w:jc w:val="both"/>
              <w:rPr>
                <w:noProof/>
                <w:sz w:val="24"/>
                <w:szCs w:val="24"/>
                <w:lang w:eastAsia="en-US"/>
              </w:rPr>
            </w:pPr>
            <w:r w:rsidRPr="00BF5492">
              <w:rPr>
                <w:noProof/>
                <w:sz w:val="24"/>
                <w:szCs w:val="24"/>
              </w:rPr>
              <w:t xml:space="preserve">Manchester University </w:t>
            </w:r>
          </w:p>
        </w:tc>
        <w:tc>
          <w:tcPr>
            <w:tcW w:w="2551" w:type="dxa"/>
          </w:tcPr>
          <w:p w14:paraId="15E04FD5" w14:textId="05ADE37C" w:rsidR="00421841" w:rsidRPr="00BF5492" w:rsidRDefault="00421841" w:rsidP="00B839E4">
            <w:pPr>
              <w:jc w:val="both"/>
              <w:rPr>
                <w:rFonts w:eastAsiaTheme="minorEastAsia"/>
                <w:noProof/>
                <w:sz w:val="24"/>
                <w:szCs w:val="24"/>
                <w:lang w:eastAsia="en-US"/>
              </w:rPr>
            </w:pPr>
            <w:r w:rsidRPr="00BF5492">
              <w:rPr>
                <w:noProof/>
                <w:sz w:val="24"/>
                <w:szCs w:val="24"/>
              </w:rPr>
              <w:t>Yale</w:t>
            </w:r>
          </w:p>
        </w:tc>
        <w:tc>
          <w:tcPr>
            <w:tcW w:w="4394" w:type="dxa"/>
            <w:hideMark/>
          </w:tcPr>
          <w:p w14:paraId="61DEC791" w14:textId="716CBD42" w:rsidR="00421841" w:rsidRPr="00BF5492" w:rsidRDefault="00421841" w:rsidP="00B839E4">
            <w:pPr>
              <w:jc w:val="both"/>
              <w:rPr>
                <w:noProof/>
                <w:sz w:val="24"/>
                <w:szCs w:val="24"/>
                <w:lang w:eastAsia="en-US"/>
              </w:rPr>
            </w:pPr>
            <w:r w:rsidRPr="00BF5492">
              <w:rPr>
                <w:noProof/>
                <w:sz w:val="24"/>
                <w:szCs w:val="24"/>
              </w:rPr>
              <w:t>Almaty Management University</w:t>
            </w:r>
          </w:p>
        </w:tc>
      </w:tr>
      <w:tr w:rsidR="00421841" w:rsidRPr="00BF5492" w14:paraId="00E7EDB1" w14:textId="77777777" w:rsidTr="00421841">
        <w:trPr>
          <w:trHeight w:val="70"/>
        </w:trPr>
        <w:tc>
          <w:tcPr>
            <w:tcW w:w="2689" w:type="dxa"/>
            <w:hideMark/>
          </w:tcPr>
          <w:p w14:paraId="4CCED6C8" w14:textId="65FD88F4" w:rsidR="00421841" w:rsidRPr="00BF5492" w:rsidRDefault="00421841" w:rsidP="00B839E4">
            <w:pPr>
              <w:jc w:val="both"/>
              <w:rPr>
                <w:noProof/>
                <w:sz w:val="24"/>
                <w:szCs w:val="24"/>
                <w:lang w:eastAsia="en-US"/>
              </w:rPr>
            </w:pPr>
            <w:r w:rsidRPr="00BF5492">
              <w:rPr>
                <w:noProof/>
                <w:sz w:val="24"/>
                <w:szCs w:val="24"/>
              </w:rPr>
              <w:t xml:space="preserve">University of Bristol </w:t>
            </w:r>
          </w:p>
        </w:tc>
        <w:tc>
          <w:tcPr>
            <w:tcW w:w="2551" w:type="dxa"/>
          </w:tcPr>
          <w:p w14:paraId="523F709E" w14:textId="4C29F66A" w:rsidR="00421841" w:rsidRPr="00BF5492" w:rsidRDefault="00421841" w:rsidP="00B839E4">
            <w:pPr>
              <w:jc w:val="both"/>
              <w:rPr>
                <w:rFonts w:eastAsiaTheme="minorEastAsia"/>
                <w:noProof/>
                <w:sz w:val="24"/>
                <w:szCs w:val="24"/>
                <w:lang w:eastAsia="en-US"/>
              </w:rPr>
            </w:pPr>
            <w:r w:rsidRPr="00BF5492">
              <w:rPr>
                <w:noProof/>
                <w:sz w:val="24"/>
                <w:szCs w:val="24"/>
              </w:rPr>
              <w:t>UPenn</w:t>
            </w:r>
          </w:p>
        </w:tc>
        <w:tc>
          <w:tcPr>
            <w:tcW w:w="4394" w:type="dxa"/>
            <w:hideMark/>
          </w:tcPr>
          <w:p w14:paraId="36128E40" w14:textId="3084F6B4" w:rsidR="00421841" w:rsidRPr="00BF5492" w:rsidRDefault="00421841" w:rsidP="00B839E4">
            <w:pPr>
              <w:jc w:val="both"/>
              <w:rPr>
                <w:noProof/>
                <w:sz w:val="24"/>
                <w:szCs w:val="24"/>
                <w:lang w:eastAsia="en-US"/>
              </w:rPr>
            </w:pPr>
            <w:r w:rsidRPr="00BF5492">
              <w:rPr>
                <w:noProof/>
                <w:sz w:val="24"/>
                <w:szCs w:val="24"/>
              </w:rPr>
              <w:t>Narxoz University</w:t>
            </w:r>
          </w:p>
        </w:tc>
      </w:tr>
      <w:tr w:rsidR="00421841" w:rsidRPr="00BF5492" w14:paraId="09B6F39A" w14:textId="77777777" w:rsidTr="00421841">
        <w:trPr>
          <w:trHeight w:val="70"/>
        </w:trPr>
        <w:tc>
          <w:tcPr>
            <w:tcW w:w="2689" w:type="dxa"/>
            <w:hideMark/>
          </w:tcPr>
          <w:p w14:paraId="0F28E001" w14:textId="0C0A0191" w:rsidR="00421841" w:rsidRPr="00BF5492" w:rsidRDefault="00421841" w:rsidP="00B839E4">
            <w:pPr>
              <w:jc w:val="both"/>
              <w:rPr>
                <w:noProof/>
                <w:sz w:val="24"/>
                <w:szCs w:val="24"/>
                <w:lang w:eastAsia="en-US"/>
              </w:rPr>
            </w:pPr>
            <w:r w:rsidRPr="00BF5492">
              <w:rPr>
                <w:noProof/>
                <w:sz w:val="24"/>
                <w:szCs w:val="24"/>
              </w:rPr>
              <w:t>University of Nottingham</w:t>
            </w:r>
          </w:p>
        </w:tc>
        <w:tc>
          <w:tcPr>
            <w:tcW w:w="2551" w:type="dxa"/>
          </w:tcPr>
          <w:p w14:paraId="5EACFC45" w14:textId="0916E49D" w:rsidR="00421841" w:rsidRPr="00BF5492" w:rsidRDefault="00421841" w:rsidP="00B839E4">
            <w:pPr>
              <w:jc w:val="both"/>
              <w:rPr>
                <w:rFonts w:eastAsiaTheme="minorEastAsia"/>
                <w:noProof/>
                <w:sz w:val="24"/>
                <w:szCs w:val="24"/>
                <w:lang w:eastAsia="en-US"/>
              </w:rPr>
            </w:pPr>
            <w:r w:rsidRPr="00BF5492">
              <w:rPr>
                <w:noProof/>
                <w:sz w:val="24"/>
                <w:szCs w:val="24"/>
              </w:rPr>
              <w:t>Princeton</w:t>
            </w:r>
          </w:p>
        </w:tc>
        <w:tc>
          <w:tcPr>
            <w:tcW w:w="4394" w:type="dxa"/>
            <w:hideMark/>
          </w:tcPr>
          <w:p w14:paraId="2E262DC7" w14:textId="2936ABE8" w:rsidR="00421841" w:rsidRPr="00BF5492" w:rsidRDefault="00421841" w:rsidP="00B839E4">
            <w:pPr>
              <w:jc w:val="both"/>
              <w:rPr>
                <w:noProof/>
                <w:sz w:val="24"/>
                <w:szCs w:val="24"/>
                <w:lang w:eastAsia="en-US"/>
              </w:rPr>
            </w:pPr>
            <w:r w:rsidRPr="00BF5492">
              <w:rPr>
                <w:noProof/>
                <w:sz w:val="24"/>
                <w:szCs w:val="24"/>
              </w:rPr>
              <w:t>University of International Business</w:t>
            </w:r>
          </w:p>
        </w:tc>
      </w:tr>
      <w:tr w:rsidR="00421841" w:rsidRPr="00BF5492" w14:paraId="080B511D" w14:textId="77777777" w:rsidTr="00421841">
        <w:trPr>
          <w:trHeight w:val="70"/>
        </w:trPr>
        <w:tc>
          <w:tcPr>
            <w:tcW w:w="2689" w:type="dxa"/>
            <w:hideMark/>
          </w:tcPr>
          <w:p w14:paraId="4752E427" w14:textId="26AEBDCB" w:rsidR="00421841" w:rsidRPr="00BF5492" w:rsidRDefault="00421841" w:rsidP="00B839E4">
            <w:pPr>
              <w:jc w:val="both"/>
              <w:rPr>
                <w:noProof/>
                <w:sz w:val="24"/>
                <w:szCs w:val="24"/>
                <w:lang w:eastAsia="en-US"/>
              </w:rPr>
            </w:pPr>
            <w:r w:rsidRPr="00BF5492">
              <w:rPr>
                <w:noProof/>
                <w:sz w:val="24"/>
                <w:szCs w:val="24"/>
              </w:rPr>
              <w:t>LSE</w:t>
            </w:r>
          </w:p>
        </w:tc>
        <w:tc>
          <w:tcPr>
            <w:tcW w:w="2551" w:type="dxa"/>
          </w:tcPr>
          <w:p w14:paraId="7312C807" w14:textId="7C07A236" w:rsidR="00421841" w:rsidRPr="00BF5492" w:rsidRDefault="00421841" w:rsidP="00B839E4">
            <w:pPr>
              <w:jc w:val="both"/>
              <w:rPr>
                <w:noProof/>
                <w:sz w:val="24"/>
                <w:szCs w:val="24"/>
                <w:lang w:eastAsia="en-US"/>
              </w:rPr>
            </w:pPr>
            <w:r w:rsidRPr="00BF5492">
              <w:rPr>
                <w:noProof/>
                <w:sz w:val="24"/>
                <w:szCs w:val="24"/>
              </w:rPr>
              <w:t>Cornell</w:t>
            </w:r>
          </w:p>
        </w:tc>
        <w:tc>
          <w:tcPr>
            <w:tcW w:w="4394" w:type="dxa"/>
            <w:hideMark/>
          </w:tcPr>
          <w:p w14:paraId="520795D1" w14:textId="5825B524" w:rsidR="00421841" w:rsidRPr="00BF5492" w:rsidRDefault="00421841" w:rsidP="00B839E4">
            <w:pPr>
              <w:jc w:val="both"/>
              <w:rPr>
                <w:noProof/>
                <w:sz w:val="24"/>
                <w:szCs w:val="24"/>
                <w:lang w:eastAsia="en-US"/>
              </w:rPr>
            </w:pPr>
            <w:r w:rsidRPr="00BF5492">
              <w:rPr>
                <w:noProof/>
                <w:sz w:val="24"/>
                <w:szCs w:val="24"/>
              </w:rPr>
              <w:t>International IT University</w:t>
            </w:r>
          </w:p>
        </w:tc>
      </w:tr>
      <w:tr w:rsidR="00421841" w:rsidRPr="00BF5492" w14:paraId="1861A21E" w14:textId="77777777" w:rsidTr="00421841">
        <w:trPr>
          <w:trHeight w:val="70"/>
        </w:trPr>
        <w:tc>
          <w:tcPr>
            <w:tcW w:w="2689" w:type="dxa"/>
            <w:hideMark/>
          </w:tcPr>
          <w:p w14:paraId="1490846D" w14:textId="4653EA83" w:rsidR="00421841" w:rsidRPr="00BF5492" w:rsidRDefault="00421841" w:rsidP="00B839E4">
            <w:pPr>
              <w:jc w:val="both"/>
              <w:rPr>
                <w:noProof/>
                <w:sz w:val="24"/>
                <w:szCs w:val="24"/>
                <w:lang w:eastAsia="en-US"/>
              </w:rPr>
            </w:pPr>
            <w:r w:rsidRPr="00BF5492">
              <w:rPr>
                <w:noProof/>
                <w:sz w:val="24"/>
                <w:szCs w:val="24"/>
              </w:rPr>
              <w:t>Warwick university</w:t>
            </w:r>
          </w:p>
        </w:tc>
        <w:tc>
          <w:tcPr>
            <w:tcW w:w="2551" w:type="dxa"/>
          </w:tcPr>
          <w:p w14:paraId="74A972C0" w14:textId="7334555A" w:rsidR="00421841" w:rsidRPr="00BF5492" w:rsidRDefault="00421841" w:rsidP="00B839E4">
            <w:pPr>
              <w:jc w:val="both"/>
              <w:rPr>
                <w:noProof/>
                <w:sz w:val="24"/>
                <w:szCs w:val="24"/>
                <w:lang w:eastAsia="en-US"/>
              </w:rPr>
            </w:pPr>
            <w:r w:rsidRPr="00BF5492">
              <w:rPr>
                <w:noProof/>
                <w:sz w:val="24"/>
                <w:szCs w:val="24"/>
              </w:rPr>
              <w:t xml:space="preserve">NY University </w:t>
            </w:r>
          </w:p>
        </w:tc>
        <w:tc>
          <w:tcPr>
            <w:tcW w:w="4394" w:type="dxa"/>
            <w:hideMark/>
          </w:tcPr>
          <w:p w14:paraId="07350731" w14:textId="40BBC3F4" w:rsidR="00421841" w:rsidRPr="00BF5492" w:rsidRDefault="00421841" w:rsidP="00B839E4">
            <w:pPr>
              <w:jc w:val="both"/>
              <w:rPr>
                <w:noProof/>
                <w:sz w:val="24"/>
                <w:szCs w:val="24"/>
                <w:lang w:eastAsia="en-US"/>
              </w:rPr>
            </w:pPr>
            <w:r w:rsidRPr="00BF5492">
              <w:rPr>
                <w:noProof/>
                <w:sz w:val="24"/>
                <w:szCs w:val="24"/>
              </w:rPr>
              <w:t>KAZGUU University</w:t>
            </w:r>
          </w:p>
        </w:tc>
      </w:tr>
      <w:tr w:rsidR="00421841" w:rsidRPr="00BF5492" w14:paraId="771E5BD5" w14:textId="77777777" w:rsidTr="00421841">
        <w:trPr>
          <w:trHeight w:val="584"/>
        </w:trPr>
        <w:tc>
          <w:tcPr>
            <w:tcW w:w="2689" w:type="dxa"/>
            <w:hideMark/>
          </w:tcPr>
          <w:p w14:paraId="17D45059" w14:textId="0CB65545" w:rsidR="00421841" w:rsidRPr="00BF5492" w:rsidRDefault="00421841" w:rsidP="00B839E4">
            <w:pPr>
              <w:jc w:val="both"/>
              <w:rPr>
                <w:noProof/>
                <w:sz w:val="24"/>
                <w:szCs w:val="24"/>
                <w:lang w:eastAsia="en-US"/>
              </w:rPr>
            </w:pPr>
            <w:r w:rsidRPr="00BF5492">
              <w:rPr>
                <w:noProof/>
                <w:sz w:val="24"/>
                <w:szCs w:val="24"/>
              </w:rPr>
              <w:t>Imperial College of London</w:t>
            </w:r>
          </w:p>
        </w:tc>
        <w:tc>
          <w:tcPr>
            <w:tcW w:w="2551" w:type="dxa"/>
          </w:tcPr>
          <w:p w14:paraId="68D9C31D" w14:textId="5FA46533" w:rsidR="00421841" w:rsidRPr="00BF5492" w:rsidRDefault="00421841" w:rsidP="00B839E4">
            <w:pPr>
              <w:jc w:val="both"/>
              <w:rPr>
                <w:noProof/>
                <w:sz w:val="24"/>
                <w:szCs w:val="24"/>
                <w:lang w:eastAsia="en-US"/>
              </w:rPr>
            </w:pPr>
            <w:r w:rsidRPr="00BF5492">
              <w:rPr>
                <w:noProof/>
                <w:sz w:val="24"/>
                <w:szCs w:val="24"/>
              </w:rPr>
              <w:t>Brown University</w:t>
            </w:r>
          </w:p>
        </w:tc>
        <w:tc>
          <w:tcPr>
            <w:tcW w:w="4394" w:type="dxa"/>
            <w:hideMark/>
          </w:tcPr>
          <w:p w14:paraId="471B2319" w14:textId="3F65F20C" w:rsidR="00421841" w:rsidRPr="00BF5492" w:rsidRDefault="00421841" w:rsidP="00B839E4">
            <w:pPr>
              <w:jc w:val="both"/>
              <w:rPr>
                <w:noProof/>
                <w:sz w:val="24"/>
                <w:szCs w:val="24"/>
                <w:lang w:eastAsia="en-US"/>
              </w:rPr>
            </w:pPr>
            <w:r w:rsidRPr="00BF5492">
              <w:rPr>
                <w:noProof/>
                <w:sz w:val="24"/>
                <w:szCs w:val="24"/>
              </w:rPr>
              <w:t>Suleyman Demirel University</w:t>
            </w:r>
          </w:p>
        </w:tc>
      </w:tr>
      <w:tr w:rsidR="00421841" w:rsidRPr="00BF5492" w14:paraId="57A4E501" w14:textId="77777777" w:rsidTr="00421841">
        <w:trPr>
          <w:trHeight w:val="584"/>
        </w:trPr>
        <w:tc>
          <w:tcPr>
            <w:tcW w:w="2689" w:type="dxa"/>
          </w:tcPr>
          <w:p w14:paraId="52391382" w14:textId="6278730F" w:rsidR="00421841" w:rsidRPr="00BF5492" w:rsidRDefault="00421841" w:rsidP="00B839E4">
            <w:pPr>
              <w:jc w:val="both"/>
              <w:rPr>
                <w:rFonts w:eastAsiaTheme="minorEastAsia"/>
                <w:noProof/>
                <w:sz w:val="24"/>
                <w:szCs w:val="24"/>
                <w:lang w:eastAsia="en-US"/>
              </w:rPr>
            </w:pPr>
            <w:r w:rsidRPr="00BF5492">
              <w:rPr>
                <w:noProof/>
                <w:sz w:val="24"/>
                <w:szCs w:val="24"/>
              </w:rPr>
              <w:t>Glasgow University</w:t>
            </w:r>
          </w:p>
        </w:tc>
        <w:tc>
          <w:tcPr>
            <w:tcW w:w="2551" w:type="dxa"/>
          </w:tcPr>
          <w:p w14:paraId="72AE473A" w14:textId="40CB452C" w:rsidR="00421841" w:rsidRPr="00BF5492" w:rsidRDefault="00421841" w:rsidP="00B839E4">
            <w:pPr>
              <w:jc w:val="both"/>
              <w:rPr>
                <w:rFonts w:eastAsiaTheme="minorEastAsia"/>
                <w:noProof/>
                <w:sz w:val="24"/>
                <w:szCs w:val="24"/>
                <w:lang w:eastAsia="en-US"/>
              </w:rPr>
            </w:pPr>
            <w:r w:rsidRPr="00BF5492">
              <w:rPr>
                <w:noProof/>
                <w:sz w:val="24"/>
                <w:szCs w:val="24"/>
              </w:rPr>
              <w:t>Johns Hopkins University</w:t>
            </w:r>
          </w:p>
        </w:tc>
        <w:tc>
          <w:tcPr>
            <w:tcW w:w="4394" w:type="dxa"/>
          </w:tcPr>
          <w:p w14:paraId="22EF7695" w14:textId="66A263D2" w:rsidR="00421841" w:rsidRPr="00BF5492" w:rsidRDefault="00421841" w:rsidP="00B839E4">
            <w:pPr>
              <w:jc w:val="both"/>
              <w:rPr>
                <w:noProof/>
                <w:sz w:val="24"/>
                <w:szCs w:val="24"/>
                <w:lang w:eastAsia="en-US"/>
              </w:rPr>
            </w:pPr>
            <w:r w:rsidRPr="00BF5492">
              <w:rPr>
                <w:noProof/>
                <w:sz w:val="24"/>
                <w:szCs w:val="24"/>
              </w:rPr>
              <w:t>Deutsch-Kasachische Universität</w:t>
            </w:r>
          </w:p>
        </w:tc>
      </w:tr>
      <w:tr w:rsidR="00421841" w:rsidRPr="00BF5492" w14:paraId="3BF5481B" w14:textId="77777777" w:rsidTr="00421841">
        <w:trPr>
          <w:trHeight w:val="584"/>
        </w:trPr>
        <w:tc>
          <w:tcPr>
            <w:tcW w:w="2689" w:type="dxa"/>
          </w:tcPr>
          <w:p w14:paraId="5A314429" w14:textId="3D3849B4" w:rsidR="00421841" w:rsidRPr="00BF5492" w:rsidRDefault="00421841" w:rsidP="00B839E4">
            <w:pPr>
              <w:jc w:val="both"/>
              <w:rPr>
                <w:rFonts w:eastAsiaTheme="minorEastAsia"/>
                <w:noProof/>
                <w:sz w:val="24"/>
                <w:szCs w:val="24"/>
                <w:lang w:eastAsia="en-US"/>
              </w:rPr>
            </w:pPr>
            <w:r w:rsidRPr="00BF5492">
              <w:rPr>
                <w:noProof/>
                <w:sz w:val="24"/>
                <w:szCs w:val="24"/>
              </w:rPr>
              <w:t>University of St Andrews</w:t>
            </w:r>
          </w:p>
        </w:tc>
        <w:tc>
          <w:tcPr>
            <w:tcW w:w="2551" w:type="dxa"/>
          </w:tcPr>
          <w:p w14:paraId="2F10AC24" w14:textId="51297530" w:rsidR="00421841" w:rsidRPr="00BF5492" w:rsidRDefault="00421841" w:rsidP="00B839E4">
            <w:pPr>
              <w:jc w:val="both"/>
              <w:rPr>
                <w:rFonts w:eastAsiaTheme="minorEastAsia"/>
                <w:noProof/>
                <w:sz w:val="24"/>
                <w:szCs w:val="24"/>
                <w:lang w:eastAsia="en-US"/>
              </w:rPr>
            </w:pPr>
            <w:r w:rsidRPr="00BF5492">
              <w:rPr>
                <w:noProof/>
                <w:sz w:val="24"/>
                <w:szCs w:val="24"/>
              </w:rPr>
              <w:t>Dartmouth College</w:t>
            </w:r>
          </w:p>
        </w:tc>
        <w:tc>
          <w:tcPr>
            <w:tcW w:w="4394" w:type="dxa"/>
          </w:tcPr>
          <w:p w14:paraId="2DA8B35A" w14:textId="7EDC526A" w:rsidR="00421841" w:rsidRPr="00BF5492" w:rsidRDefault="00421841" w:rsidP="00B839E4">
            <w:pPr>
              <w:jc w:val="both"/>
              <w:rPr>
                <w:noProof/>
                <w:sz w:val="24"/>
                <w:szCs w:val="24"/>
                <w:lang w:val="en-US" w:eastAsia="en-US"/>
              </w:rPr>
            </w:pPr>
            <w:r w:rsidRPr="00BF5492">
              <w:rPr>
                <w:noProof/>
                <w:sz w:val="24"/>
                <w:szCs w:val="24"/>
                <w:lang w:val="en-US"/>
              </w:rPr>
              <w:t>Kazakh Ablai Khan University of International Relations and World Languages</w:t>
            </w:r>
          </w:p>
        </w:tc>
      </w:tr>
      <w:tr w:rsidR="00421841" w:rsidRPr="00BF5492" w14:paraId="0277A465" w14:textId="77777777" w:rsidTr="00421841">
        <w:trPr>
          <w:trHeight w:val="584"/>
        </w:trPr>
        <w:tc>
          <w:tcPr>
            <w:tcW w:w="2689" w:type="dxa"/>
          </w:tcPr>
          <w:p w14:paraId="32AD6F2D" w14:textId="6B1A031D" w:rsidR="00421841" w:rsidRPr="00BF5492" w:rsidRDefault="00421841" w:rsidP="00B839E4">
            <w:pPr>
              <w:jc w:val="both"/>
              <w:rPr>
                <w:noProof/>
                <w:sz w:val="24"/>
                <w:szCs w:val="24"/>
              </w:rPr>
            </w:pPr>
            <w:r w:rsidRPr="00BF5492">
              <w:rPr>
                <w:noProof/>
                <w:sz w:val="24"/>
                <w:szCs w:val="24"/>
              </w:rPr>
              <w:t>University of Bath</w:t>
            </w:r>
          </w:p>
        </w:tc>
        <w:tc>
          <w:tcPr>
            <w:tcW w:w="2551" w:type="dxa"/>
          </w:tcPr>
          <w:p w14:paraId="428EED5C" w14:textId="5EFC5159" w:rsidR="00421841" w:rsidRPr="00BF5492" w:rsidRDefault="00421841" w:rsidP="00B839E4">
            <w:pPr>
              <w:jc w:val="both"/>
              <w:rPr>
                <w:noProof/>
                <w:sz w:val="24"/>
                <w:szCs w:val="24"/>
              </w:rPr>
            </w:pPr>
            <w:r w:rsidRPr="00BF5492">
              <w:rPr>
                <w:noProof/>
                <w:sz w:val="24"/>
                <w:szCs w:val="24"/>
              </w:rPr>
              <w:t>Northwestern University</w:t>
            </w:r>
          </w:p>
        </w:tc>
        <w:tc>
          <w:tcPr>
            <w:tcW w:w="4394" w:type="dxa"/>
          </w:tcPr>
          <w:p w14:paraId="0034BE5D" w14:textId="42EA696B" w:rsidR="00421841" w:rsidRPr="00BF5492" w:rsidRDefault="00421841" w:rsidP="00B839E4">
            <w:pPr>
              <w:jc w:val="both"/>
              <w:rPr>
                <w:noProof/>
                <w:sz w:val="24"/>
                <w:szCs w:val="24"/>
              </w:rPr>
            </w:pPr>
            <w:r w:rsidRPr="00BF5492">
              <w:rPr>
                <w:noProof/>
                <w:sz w:val="24"/>
                <w:szCs w:val="24"/>
              </w:rPr>
              <w:t>Buketov Karaganda University</w:t>
            </w:r>
          </w:p>
        </w:tc>
      </w:tr>
      <w:tr w:rsidR="00421841" w:rsidRPr="00BF5492" w14:paraId="6A3936D7" w14:textId="77777777" w:rsidTr="00421841">
        <w:trPr>
          <w:trHeight w:val="584"/>
        </w:trPr>
        <w:tc>
          <w:tcPr>
            <w:tcW w:w="2689" w:type="dxa"/>
          </w:tcPr>
          <w:p w14:paraId="740B17E0" w14:textId="5FF66672" w:rsidR="00421841" w:rsidRPr="00BF5492" w:rsidRDefault="00421841" w:rsidP="00B839E4">
            <w:pPr>
              <w:jc w:val="both"/>
              <w:rPr>
                <w:noProof/>
                <w:sz w:val="24"/>
                <w:szCs w:val="24"/>
              </w:rPr>
            </w:pPr>
            <w:r w:rsidRPr="00BF5492">
              <w:rPr>
                <w:noProof/>
                <w:sz w:val="24"/>
                <w:szCs w:val="24"/>
              </w:rPr>
              <w:t xml:space="preserve">University of Southampton </w:t>
            </w:r>
          </w:p>
        </w:tc>
        <w:tc>
          <w:tcPr>
            <w:tcW w:w="2551" w:type="dxa"/>
          </w:tcPr>
          <w:p w14:paraId="689FD559" w14:textId="10C9B9B9" w:rsidR="00421841" w:rsidRPr="00BF5492" w:rsidRDefault="00421841" w:rsidP="00B839E4">
            <w:pPr>
              <w:jc w:val="both"/>
              <w:rPr>
                <w:noProof/>
                <w:sz w:val="24"/>
                <w:szCs w:val="24"/>
              </w:rPr>
            </w:pPr>
            <w:r w:rsidRPr="00BF5492">
              <w:rPr>
                <w:noProof/>
                <w:sz w:val="24"/>
                <w:szCs w:val="24"/>
              </w:rPr>
              <w:t>Duke</w:t>
            </w:r>
          </w:p>
        </w:tc>
        <w:tc>
          <w:tcPr>
            <w:tcW w:w="4394" w:type="dxa"/>
          </w:tcPr>
          <w:p w14:paraId="56C8A39A" w14:textId="2FF9C586" w:rsidR="00421841" w:rsidRPr="00BF5492" w:rsidRDefault="00421841" w:rsidP="00B839E4">
            <w:pPr>
              <w:jc w:val="both"/>
              <w:rPr>
                <w:noProof/>
                <w:sz w:val="24"/>
                <w:szCs w:val="24"/>
                <w:lang w:val="en-US"/>
              </w:rPr>
            </w:pPr>
            <w:r w:rsidRPr="00BF5492">
              <w:rPr>
                <w:rStyle w:val="a5"/>
                <w:rFonts w:eastAsiaTheme="majorEastAsia"/>
                <w:b w:val="0"/>
                <w:bCs w:val="0"/>
                <w:noProof/>
                <w:sz w:val="24"/>
                <w:szCs w:val="24"/>
                <w:lang w:val="en-US"/>
              </w:rPr>
              <w:t>Manash Kozybayev North Kazakhstan University </w:t>
            </w:r>
          </w:p>
        </w:tc>
      </w:tr>
      <w:tr w:rsidR="00421841" w:rsidRPr="00BF5492" w14:paraId="0359D41D" w14:textId="77777777" w:rsidTr="00421841">
        <w:trPr>
          <w:trHeight w:val="584"/>
        </w:trPr>
        <w:tc>
          <w:tcPr>
            <w:tcW w:w="2689" w:type="dxa"/>
          </w:tcPr>
          <w:p w14:paraId="5D299B8A" w14:textId="0AC50772" w:rsidR="00421841" w:rsidRPr="00BF5492" w:rsidRDefault="00421841" w:rsidP="00B839E4">
            <w:pPr>
              <w:jc w:val="both"/>
              <w:rPr>
                <w:noProof/>
                <w:sz w:val="24"/>
                <w:szCs w:val="24"/>
              </w:rPr>
            </w:pPr>
            <w:r w:rsidRPr="00BF5492">
              <w:rPr>
                <w:noProof/>
                <w:sz w:val="24"/>
                <w:szCs w:val="24"/>
              </w:rPr>
              <w:t xml:space="preserve">University of Lancaster </w:t>
            </w:r>
          </w:p>
        </w:tc>
        <w:tc>
          <w:tcPr>
            <w:tcW w:w="2551" w:type="dxa"/>
          </w:tcPr>
          <w:p w14:paraId="2040D51A" w14:textId="25E6A163" w:rsidR="00421841" w:rsidRPr="00BF5492" w:rsidRDefault="00421841" w:rsidP="00B839E4">
            <w:pPr>
              <w:jc w:val="both"/>
              <w:rPr>
                <w:noProof/>
                <w:sz w:val="24"/>
                <w:szCs w:val="24"/>
              </w:rPr>
            </w:pPr>
            <w:r w:rsidRPr="00BF5492">
              <w:rPr>
                <w:noProof/>
                <w:sz w:val="24"/>
                <w:szCs w:val="24"/>
              </w:rPr>
              <w:t>Georgetown University in WD</w:t>
            </w:r>
          </w:p>
        </w:tc>
        <w:tc>
          <w:tcPr>
            <w:tcW w:w="4394" w:type="dxa"/>
          </w:tcPr>
          <w:p w14:paraId="723C035C" w14:textId="282B2165" w:rsidR="00421841" w:rsidRPr="00BF5492" w:rsidRDefault="00421841" w:rsidP="00B839E4">
            <w:pPr>
              <w:jc w:val="both"/>
              <w:rPr>
                <w:rStyle w:val="a5"/>
                <w:rFonts w:eastAsiaTheme="majorEastAsia"/>
                <w:noProof/>
                <w:sz w:val="24"/>
                <w:szCs w:val="24"/>
              </w:rPr>
            </w:pPr>
            <w:r w:rsidRPr="00BF5492">
              <w:rPr>
                <w:noProof/>
                <w:sz w:val="24"/>
                <w:szCs w:val="24"/>
              </w:rPr>
              <w:t xml:space="preserve"> Central Asia University Almaty</w:t>
            </w:r>
          </w:p>
        </w:tc>
      </w:tr>
      <w:tr w:rsidR="00421841" w:rsidRPr="00BF5492" w14:paraId="721E20E2" w14:textId="77777777" w:rsidTr="00421841">
        <w:trPr>
          <w:trHeight w:val="584"/>
        </w:trPr>
        <w:tc>
          <w:tcPr>
            <w:tcW w:w="2689" w:type="dxa"/>
          </w:tcPr>
          <w:p w14:paraId="0A90C3C2" w14:textId="43BB66B2" w:rsidR="00421841" w:rsidRPr="00BF5492" w:rsidRDefault="00421841" w:rsidP="00B839E4">
            <w:pPr>
              <w:jc w:val="both"/>
              <w:rPr>
                <w:noProof/>
                <w:sz w:val="24"/>
                <w:szCs w:val="24"/>
              </w:rPr>
            </w:pPr>
            <w:r w:rsidRPr="00BF5492">
              <w:rPr>
                <w:noProof/>
                <w:sz w:val="24"/>
                <w:szCs w:val="24"/>
              </w:rPr>
              <w:t xml:space="preserve">University of York </w:t>
            </w:r>
          </w:p>
        </w:tc>
        <w:tc>
          <w:tcPr>
            <w:tcW w:w="2551" w:type="dxa"/>
          </w:tcPr>
          <w:p w14:paraId="6EB29E13" w14:textId="1BCA08C4" w:rsidR="00421841" w:rsidRPr="00BF5492" w:rsidRDefault="00421841" w:rsidP="00B839E4">
            <w:pPr>
              <w:jc w:val="both"/>
              <w:rPr>
                <w:noProof/>
                <w:sz w:val="24"/>
                <w:szCs w:val="24"/>
              </w:rPr>
            </w:pPr>
            <w:r w:rsidRPr="00BF5492">
              <w:rPr>
                <w:noProof/>
                <w:sz w:val="24"/>
                <w:szCs w:val="24"/>
              </w:rPr>
              <w:t>Boston University</w:t>
            </w:r>
          </w:p>
        </w:tc>
        <w:tc>
          <w:tcPr>
            <w:tcW w:w="4394" w:type="dxa"/>
          </w:tcPr>
          <w:p w14:paraId="55672C5F" w14:textId="08E07F48" w:rsidR="00421841" w:rsidRPr="00BF5492" w:rsidRDefault="00421841" w:rsidP="00B839E4">
            <w:pPr>
              <w:jc w:val="both"/>
              <w:rPr>
                <w:noProof/>
                <w:sz w:val="24"/>
                <w:szCs w:val="24"/>
                <w:lang w:val="en-US"/>
              </w:rPr>
            </w:pPr>
            <w:r w:rsidRPr="00BF5492">
              <w:rPr>
                <w:noProof/>
                <w:sz w:val="24"/>
                <w:szCs w:val="24"/>
                <w:lang w:val="en-US"/>
              </w:rPr>
              <w:t>Sarsen Amanzholov East Kazakhstan University</w:t>
            </w:r>
          </w:p>
        </w:tc>
      </w:tr>
      <w:tr w:rsidR="00421841" w:rsidRPr="00BF5492" w14:paraId="502063CE" w14:textId="77777777" w:rsidTr="00421841">
        <w:trPr>
          <w:trHeight w:val="584"/>
        </w:trPr>
        <w:tc>
          <w:tcPr>
            <w:tcW w:w="2689" w:type="dxa"/>
          </w:tcPr>
          <w:p w14:paraId="4957BE2D" w14:textId="075FA30B" w:rsidR="00421841" w:rsidRPr="00BF5492" w:rsidRDefault="00421841" w:rsidP="00B839E4">
            <w:pPr>
              <w:jc w:val="both"/>
              <w:rPr>
                <w:noProof/>
                <w:sz w:val="24"/>
                <w:szCs w:val="24"/>
              </w:rPr>
            </w:pPr>
            <w:r w:rsidRPr="00BF5492">
              <w:rPr>
                <w:noProof/>
                <w:sz w:val="24"/>
                <w:szCs w:val="24"/>
              </w:rPr>
              <w:t xml:space="preserve">University of Edinburgh </w:t>
            </w:r>
          </w:p>
        </w:tc>
        <w:tc>
          <w:tcPr>
            <w:tcW w:w="2551" w:type="dxa"/>
          </w:tcPr>
          <w:p w14:paraId="46279100" w14:textId="30BF0AB7" w:rsidR="00421841" w:rsidRPr="00BF5492" w:rsidRDefault="00421841" w:rsidP="00B839E4">
            <w:pPr>
              <w:jc w:val="both"/>
              <w:rPr>
                <w:noProof/>
                <w:sz w:val="24"/>
                <w:szCs w:val="24"/>
              </w:rPr>
            </w:pPr>
            <w:r w:rsidRPr="00BF5492">
              <w:rPr>
                <w:noProof/>
                <w:sz w:val="24"/>
                <w:szCs w:val="24"/>
              </w:rPr>
              <w:t>Carnegie Mellon University</w:t>
            </w:r>
          </w:p>
        </w:tc>
        <w:tc>
          <w:tcPr>
            <w:tcW w:w="4394" w:type="dxa"/>
          </w:tcPr>
          <w:p w14:paraId="76F27FDE" w14:textId="05A1AEEE" w:rsidR="00421841" w:rsidRPr="00BF5492" w:rsidRDefault="00421841" w:rsidP="00B839E4">
            <w:pPr>
              <w:jc w:val="both"/>
              <w:rPr>
                <w:noProof/>
                <w:sz w:val="24"/>
                <w:szCs w:val="24"/>
              </w:rPr>
            </w:pPr>
            <w:r w:rsidRPr="00BF5492">
              <w:rPr>
                <w:noProof/>
                <w:sz w:val="24"/>
                <w:szCs w:val="24"/>
              </w:rPr>
              <w:t>Akhmet Yassawi University</w:t>
            </w:r>
          </w:p>
        </w:tc>
      </w:tr>
      <w:tr w:rsidR="00421841" w:rsidRPr="00BF5492" w14:paraId="524D385E" w14:textId="77777777" w:rsidTr="00421841">
        <w:trPr>
          <w:trHeight w:val="70"/>
        </w:trPr>
        <w:tc>
          <w:tcPr>
            <w:tcW w:w="2689" w:type="dxa"/>
          </w:tcPr>
          <w:p w14:paraId="08DAEC40" w14:textId="7AFE9171" w:rsidR="00421841" w:rsidRPr="00BF5492" w:rsidRDefault="00421841" w:rsidP="00B839E4">
            <w:pPr>
              <w:jc w:val="both"/>
              <w:rPr>
                <w:noProof/>
                <w:sz w:val="24"/>
                <w:szCs w:val="24"/>
              </w:rPr>
            </w:pPr>
            <w:r w:rsidRPr="00BF5492">
              <w:rPr>
                <w:noProof/>
                <w:sz w:val="24"/>
                <w:szCs w:val="24"/>
              </w:rPr>
              <w:t xml:space="preserve">University of Liverpool </w:t>
            </w:r>
          </w:p>
        </w:tc>
        <w:tc>
          <w:tcPr>
            <w:tcW w:w="2551" w:type="dxa"/>
          </w:tcPr>
          <w:p w14:paraId="51A6071A" w14:textId="2C0ADB35" w:rsidR="00421841" w:rsidRPr="00BF5492" w:rsidRDefault="00421841" w:rsidP="00B839E4">
            <w:pPr>
              <w:jc w:val="both"/>
              <w:rPr>
                <w:noProof/>
                <w:sz w:val="24"/>
                <w:szCs w:val="24"/>
              </w:rPr>
            </w:pPr>
            <w:r w:rsidRPr="00BF5492">
              <w:rPr>
                <w:noProof/>
                <w:sz w:val="24"/>
                <w:szCs w:val="24"/>
              </w:rPr>
              <w:t>University of Chicago</w:t>
            </w:r>
          </w:p>
        </w:tc>
        <w:tc>
          <w:tcPr>
            <w:tcW w:w="4394" w:type="dxa"/>
          </w:tcPr>
          <w:p w14:paraId="696B3E98" w14:textId="25A01475" w:rsidR="00421841" w:rsidRPr="00BF5492" w:rsidRDefault="00421841" w:rsidP="00B839E4">
            <w:pPr>
              <w:jc w:val="both"/>
              <w:rPr>
                <w:noProof/>
                <w:sz w:val="24"/>
                <w:szCs w:val="24"/>
              </w:rPr>
            </w:pPr>
            <w:r w:rsidRPr="00BF5492">
              <w:rPr>
                <w:noProof/>
                <w:sz w:val="24"/>
                <w:szCs w:val="24"/>
              </w:rPr>
              <w:t>Kazakh-Russian International University</w:t>
            </w:r>
          </w:p>
        </w:tc>
      </w:tr>
      <w:tr w:rsidR="00421841" w:rsidRPr="007C7E3C" w14:paraId="12F70BE0" w14:textId="77777777" w:rsidTr="00421841">
        <w:trPr>
          <w:trHeight w:val="70"/>
        </w:trPr>
        <w:tc>
          <w:tcPr>
            <w:tcW w:w="2689" w:type="dxa"/>
          </w:tcPr>
          <w:p w14:paraId="288A912F" w14:textId="131EA1F3" w:rsidR="00421841" w:rsidRPr="00BF5492" w:rsidRDefault="00421841" w:rsidP="00B839E4">
            <w:pPr>
              <w:jc w:val="both"/>
              <w:rPr>
                <w:noProof/>
                <w:sz w:val="24"/>
                <w:szCs w:val="24"/>
              </w:rPr>
            </w:pPr>
            <w:r w:rsidRPr="00BF5492">
              <w:rPr>
                <w:noProof/>
                <w:sz w:val="24"/>
                <w:szCs w:val="24"/>
              </w:rPr>
              <w:t xml:space="preserve">University of Essex </w:t>
            </w:r>
          </w:p>
        </w:tc>
        <w:tc>
          <w:tcPr>
            <w:tcW w:w="2551" w:type="dxa"/>
          </w:tcPr>
          <w:p w14:paraId="66F08147" w14:textId="37885A18" w:rsidR="00421841" w:rsidRPr="00BF5492" w:rsidRDefault="00421841" w:rsidP="00B839E4">
            <w:pPr>
              <w:jc w:val="both"/>
              <w:rPr>
                <w:noProof/>
                <w:sz w:val="24"/>
                <w:szCs w:val="24"/>
              </w:rPr>
            </w:pPr>
            <w:r w:rsidRPr="00BF5492">
              <w:rPr>
                <w:noProof/>
                <w:sz w:val="24"/>
                <w:szCs w:val="24"/>
              </w:rPr>
              <w:t>Vanderbilt University</w:t>
            </w:r>
          </w:p>
        </w:tc>
        <w:tc>
          <w:tcPr>
            <w:tcW w:w="4394" w:type="dxa"/>
          </w:tcPr>
          <w:p w14:paraId="339C6C64" w14:textId="093D9929" w:rsidR="00421841" w:rsidRPr="00421841" w:rsidRDefault="00421841" w:rsidP="00B839E4">
            <w:pPr>
              <w:jc w:val="both"/>
              <w:rPr>
                <w:noProof/>
                <w:sz w:val="24"/>
                <w:szCs w:val="24"/>
              </w:rPr>
            </w:pPr>
            <w:r w:rsidRPr="00BF5492">
              <w:rPr>
                <w:noProof/>
                <w:sz w:val="24"/>
                <w:szCs w:val="24"/>
              </w:rPr>
              <w:t>Nazarbayev University</w:t>
            </w:r>
            <w:r w:rsidRPr="00421841">
              <w:rPr>
                <w:noProof/>
                <w:sz w:val="24"/>
                <w:szCs w:val="24"/>
              </w:rPr>
              <w:t xml:space="preserve"> </w:t>
            </w:r>
          </w:p>
        </w:tc>
      </w:tr>
    </w:tbl>
    <w:p w14:paraId="755B2280" w14:textId="77777777" w:rsidR="005D5CA4" w:rsidRPr="007C7E3C" w:rsidRDefault="005D5CA4" w:rsidP="00B839E4">
      <w:pPr>
        <w:jc w:val="both"/>
        <w:rPr>
          <w:noProof/>
          <w:color w:val="000000" w:themeColor="text1"/>
          <w:sz w:val="28"/>
          <w:szCs w:val="28"/>
        </w:rPr>
      </w:pPr>
    </w:p>
    <w:p w14:paraId="444786C1" w14:textId="77777777" w:rsidR="005D5CA4" w:rsidRPr="007C7E3C" w:rsidRDefault="005D5CA4" w:rsidP="00B839E4">
      <w:pPr>
        <w:widowControl w:val="0"/>
        <w:autoSpaceDE w:val="0"/>
        <w:autoSpaceDN w:val="0"/>
        <w:adjustRightInd w:val="0"/>
        <w:ind w:left="640" w:hanging="640"/>
        <w:jc w:val="both"/>
        <w:rPr>
          <w:noProof/>
          <w:sz w:val="28"/>
          <w:szCs w:val="28"/>
        </w:rPr>
      </w:pPr>
    </w:p>
    <w:p w14:paraId="3AC4C35F" w14:textId="5893F092" w:rsidR="004067EE" w:rsidRPr="007C7E3C" w:rsidRDefault="004067EE" w:rsidP="00B839E4">
      <w:pPr>
        <w:widowControl w:val="0"/>
        <w:autoSpaceDE w:val="0"/>
        <w:autoSpaceDN w:val="0"/>
        <w:adjustRightInd w:val="0"/>
        <w:ind w:left="640" w:hanging="640"/>
        <w:jc w:val="both"/>
        <w:rPr>
          <w:noProof/>
          <w:sz w:val="28"/>
          <w:szCs w:val="28"/>
        </w:rPr>
      </w:pPr>
    </w:p>
    <w:p w14:paraId="22A43726" w14:textId="77777777" w:rsidR="00231CC9" w:rsidRPr="007C7E3C" w:rsidRDefault="00231CC9" w:rsidP="00B839E4">
      <w:pPr>
        <w:widowControl w:val="0"/>
        <w:autoSpaceDE w:val="0"/>
        <w:autoSpaceDN w:val="0"/>
        <w:adjustRightInd w:val="0"/>
        <w:ind w:left="640" w:hanging="640"/>
        <w:jc w:val="both"/>
        <w:rPr>
          <w:noProof/>
          <w:sz w:val="28"/>
          <w:szCs w:val="28"/>
        </w:rPr>
      </w:pPr>
    </w:p>
    <w:p w14:paraId="52E8BD7E" w14:textId="77777777" w:rsidR="00272CE3" w:rsidRPr="007C7E3C" w:rsidRDefault="00272CE3" w:rsidP="00B839E4">
      <w:pPr>
        <w:pStyle w:val="a4"/>
        <w:ind w:left="0"/>
        <w:jc w:val="both"/>
        <w:rPr>
          <w:noProof/>
          <w:color w:val="000000" w:themeColor="text1"/>
          <w:sz w:val="28"/>
          <w:szCs w:val="28"/>
          <w:shd w:val="clear" w:color="auto" w:fill="FFFFFF"/>
        </w:rPr>
      </w:pPr>
    </w:p>
    <w:sectPr w:rsidR="00272CE3" w:rsidRPr="007C7E3C" w:rsidSect="007D40A9">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CFED2" w14:textId="77777777" w:rsidR="00572F1E" w:rsidRDefault="00572F1E">
      <w:r>
        <w:separator/>
      </w:r>
    </w:p>
  </w:endnote>
  <w:endnote w:type="continuationSeparator" w:id="0">
    <w:p w14:paraId="28A94001" w14:textId="77777777" w:rsidR="00572F1E" w:rsidRDefault="00572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7"/>
      </w:rPr>
      <w:id w:val="2038384656"/>
      <w:docPartObj>
        <w:docPartGallery w:val="Page Numbers (Bottom of Page)"/>
        <w:docPartUnique/>
      </w:docPartObj>
    </w:sdtPr>
    <w:sdtContent>
      <w:p w14:paraId="1113E4EB" w14:textId="51570E98" w:rsidR="007A3154" w:rsidRDefault="007A3154" w:rsidP="000901F1">
        <w:pPr>
          <w:pStyle w:val="af"/>
          <w:framePr w:wrap="none" w:vAnchor="text" w:hAnchor="margin" w:xAlign="center" w:y="1"/>
          <w:rPr>
            <w:rStyle w:val="af7"/>
          </w:rPr>
        </w:pPr>
        <w:r>
          <w:rPr>
            <w:rStyle w:val="af7"/>
          </w:rPr>
          <w:fldChar w:fldCharType="begin"/>
        </w:r>
        <w:r>
          <w:rPr>
            <w:rStyle w:val="af7"/>
          </w:rPr>
          <w:instrText xml:space="preserve"> PAGE </w:instrText>
        </w:r>
        <w:r>
          <w:rPr>
            <w:rStyle w:val="af7"/>
          </w:rPr>
          <w:fldChar w:fldCharType="separate"/>
        </w:r>
        <w:r>
          <w:rPr>
            <w:rStyle w:val="af7"/>
            <w:noProof/>
          </w:rPr>
          <w:t>2</w:t>
        </w:r>
        <w:r>
          <w:rPr>
            <w:rStyle w:val="af7"/>
          </w:rPr>
          <w:fldChar w:fldCharType="end"/>
        </w:r>
      </w:p>
    </w:sdtContent>
  </w:sdt>
  <w:p w14:paraId="08090B7C" w14:textId="07097681" w:rsidR="007A3154" w:rsidRDefault="007A3154" w:rsidP="002F3310">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7"/>
      </w:rPr>
      <w:id w:val="-552079999"/>
      <w:docPartObj>
        <w:docPartGallery w:val="Page Numbers (Bottom of Page)"/>
        <w:docPartUnique/>
      </w:docPartObj>
    </w:sdtPr>
    <w:sdtEndPr>
      <w:rPr>
        <w:rStyle w:val="af7"/>
        <w:sz w:val="28"/>
        <w:szCs w:val="28"/>
      </w:rPr>
    </w:sdtEndPr>
    <w:sdtContent>
      <w:p w14:paraId="4E31C642" w14:textId="23569096" w:rsidR="007A3154" w:rsidRPr="00571E4E" w:rsidRDefault="007A3154" w:rsidP="000901F1">
        <w:pPr>
          <w:pStyle w:val="af"/>
          <w:framePr w:wrap="none" w:vAnchor="text" w:hAnchor="margin" w:xAlign="center" w:y="1"/>
          <w:rPr>
            <w:rStyle w:val="af7"/>
            <w:sz w:val="28"/>
            <w:szCs w:val="28"/>
          </w:rPr>
        </w:pPr>
        <w:r w:rsidRPr="00571E4E">
          <w:rPr>
            <w:rStyle w:val="af7"/>
            <w:sz w:val="28"/>
            <w:szCs w:val="28"/>
          </w:rPr>
          <w:fldChar w:fldCharType="begin"/>
        </w:r>
        <w:r w:rsidRPr="00571E4E">
          <w:rPr>
            <w:rStyle w:val="af7"/>
            <w:sz w:val="28"/>
            <w:szCs w:val="28"/>
          </w:rPr>
          <w:instrText xml:space="preserve"> PAGE </w:instrText>
        </w:r>
        <w:r w:rsidRPr="00571E4E">
          <w:rPr>
            <w:rStyle w:val="af7"/>
            <w:sz w:val="28"/>
            <w:szCs w:val="28"/>
          </w:rPr>
          <w:fldChar w:fldCharType="separate"/>
        </w:r>
        <w:r w:rsidR="005F7315">
          <w:rPr>
            <w:rStyle w:val="af7"/>
            <w:noProof/>
            <w:sz w:val="28"/>
            <w:szCs w:val="28"/>
          </w:rPr>
          <w:t>20</w:t>
        </w:r>
        <w:r w:rsidRPr="00571E4E">
          <w:rPr>
            <w:rStyle w:val="af7"/>
            <w:sz w:val="28"/>
            <w:szCs w:val="28"/>
          </w:rPr>
          <w:fldChar w:fldCharType="end"/>
        </w:r>
      </w:p>
    </w:sdtContent>
  </w:sdt>
  <w:p w14:paraId="0CAD0035" w14:textId="4341CBBC" w:rsidR="007A3154" w:rsidRPr="00571E4E" w:rsidRDefault="007A3154" w:rsidP="002F3310">
    <w:pPr>
      <w:pStyle w:val="af"/>
      <w:ind w:right="360"/>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FE5B6" w14:textId="77777777" w:rsidR="00572F1E" w:rsidRDefault="00572F1E">
      <w:r>
        <w:separator/>
      </w:r>
    </w:p>
  </w:footnote>
  <w:footnote w:type="continuationSeparator" w:id="0">
    <w:p w14:paraId="3B0D5330" w14:textId="77777777" w:rsidR="00572F1E" w:rsidRDefault="00572F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55C"/>
    <w:multiLevelType w:val="hybridMultilevel"/>
    <w:tmpl w:val="25E42052"/>
    <w:lvl w:ilvl="0" w:tplc="E9422D06">
      <w:start w:val="1"/>
      <w:numFmt w:val="bullet"/>
      <w:lvlText w:val=""/>
      <w:lvlJc w:val="left"/>
      <w:pPr>
        <w:ind w:left="698"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 w15:restartNumberingAfterBreak="0">
    <w:nsid w:val="0BA4428C"/>
    <w:multiLevelType w:val="multilevel"/>
    <w:tmpl w:val="646A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60098B"/>
    <w:multiLevelType w:val="hybridMultilevel"/>
    <w:tmpl w:val="B5565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582921"/>
    <w:multiLevelType w:val="multilevel"/>
    <w:tmpl w:val="96A6EFCA"/>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83449B"/>
    <w:multiLevelType w:val="hybridMultilevel"/>
    <w:tmpl w:val="0A9C5F4C"/>
    <w:lvl w:ilvl="0" w:tplc="D9BED976">
      <w:start w:val="1"/>
      <w:numFmt w:val="decimal"/>
      <w:lvlText w:val="%1"/>
      <w:lvlJc w:val="left"/>
      <w:pPr>
        <w:ind w:left="1007" w:hanging="4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C033689"/>
    <w:multiLevelType w:val="multilevel"/>
    <w:tmpl w:val="E83AB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8159BE"/>
    <w:multiLevelType w:val="hybridMultilevel"/>
    <w:tmpl w:val="C52E2028"/>
    <w:lvl w:ilvl="0" w:tplc="BCACAB6E">
      <w:start w:val="1"/>
      <w:numFmt w:val="bullet"/>
      <w:lvlText w:val=""/>
      <w:lvlJc w:val="left"/>
      <w:pPr>
        <w:ind w:left="70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7" w15:restartNumberingAfterBreak="0">
    <w:nsid w:val="4B4C65D0"/>
    <w:multiLevelType w:val="hybridMultilevel"/>
    <w:tmpl w:val="FD263528"/>
    <w:lvl w:ilvl="0" w:tplc="8F4E17D8">
      <w:start w:val="20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4CF34419"/>
    <w:multiLevelType w:val="hybridMultilevel"/>
    <w:tmpl w:val="B9963A92"/>
    <w:lvl w:ilvl="0" w:tplc="E9422D06">
      <w:start w:val="1"/>
      <w:numFmt w:val="bullet"/>
      <w:lvlText w:val=""/>
      <w:lvlJc w:val="left"/>
      <w:pPr>
        <w:ind w:left="70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BE5F48"/>
    <w:multiLevelType w:val="hybridMultilevel"/>
    <w:tmpl w:val="8B6897F8"/>
    <w:lvl w:ilvl="0" w:tplc="E9422D06">
      <w:start w:val="1"/>
      <w:numFmt w:val="bullet"/>
      <w:lvlText w:val=""/>
      <w:lvlJc w:val="left"/>
      <w:pPr>
        <w:ind w:left="709" w:hanging="360"/>
      </w:pPr>
      <w:rPr>
        <w:rFonts w:ascii="Symbol" w:hAnsi="Symbol" w:hint="default"/>
      </w:rPr>
    </w:lvl>
    <w:lvl w:ilvl="1" w:tplc="FFFFFFFF" w:tentative="1">
      <w:start w:val="1"/>
      <w:numFmt w:val="bullet"/>
      <w:lvlText w:val="o"/>
      <w:lvlJc w:val="left"/>
      <w:pPr>
        <w:ind w:left="1429" w:hanging="360"/>
      </w:pPr>
      <w:rPr>
        <w:rFonts w:ascii="Courier New" w:hAnsi="Courier New" w:cs="Courier New" w:hint="default"/>
      </w:r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10" w15:restartNumberingAfterBreak="0">
    <w:nsid w:val="55EE53A2"/>
    <w:multiLevelType w:val="hybridMultilevel"/>
    <w:tmpl w:val="49221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97C2A76"/>
    <w:multiLevelType w:val="hybridMultilevel"/>
    <w:tmpl w:val="5C44FD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9B70320"/>
    <w:multiLevelType w:val="hybridMultilevel"/>
    <w:tmpl w:val="3DDEE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DBB2C3A"/>
    <w:multiLevelType w:val="hybridMultilevel"/>
    <w:tmpl w:val="F572A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322748"/>
    <w:multiLevelType w:val="multilevel"/>
    <w:tmpl w:val="7B5C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AB57D3"/>
    <w:multiLevelType w:val="hybridMultilevel"/>
    <w:tmpl w:val="F7E80AFE"/>
    <w:lvl w:ilvl="0" w:tplc="BCACAB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D835605"/>
    <w:multiLevelType w:val="hybridMultilevel"/>
    <w:tmpl w:val="6AC227FE"/>
    <w:lvl w:ilvl="0" w:tplc="A05EB41E">
      <w:start w:val="204"/>
      <w:numFmt w:val="bullet"/>
      <w:lvlText w:val="–"/>
      <w:lvlJc w:val="left"/>
      <w:pPr>
        <w:ind w:left="927" w:hanging="360"/>
      </w:pPr>
      <w:rPr>
        <w:rFonts w:ascii="Times New Roman" w:eastAsiaTheme="minorHAnsi" w:hAnsi="Times New Roman" w:cs="Times New Roman" w:hint="default"/>
        <w:color w:val="00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16cid:durableId="2078086719">
    <w:abstractNumId w:val="5"/>
  </w:num>
  <w:num w:numId="2" w16cid:durableId="536697844">
    <w:abstractNumId w:val="1"/>
  </w:num>
  <w:num w:numId="3" w16cid:durableId="1522431041">
    <w:abstractNumId w:val="14"/>
  </w:num>
  <w:num w:numId="4" w16cid:durableId="1493569518">
    <w:abstractNumId w:val="2"/>
  </w:num>
  <w:num w:numId="5" w16cid:durableId="326641582">
    <w:abstractNumId w:val="10"/>
  </w:num>
  <w:num w:numId="6" w16cid:durableId="963998164">
    <w:abstractNumId w:val="13"/>
  </w:num>
  <w:num w:numId="7" w16cid:durableId="1501459058">
    <w:abstractNumId w:val="11"/>
  </w:num>
  <w:num w:numId="8" w16cid:durableId="691953904">
    <w:abstractNumId w:val="12"/>
  </w:num>
  <w:num w:numId="9" w16cid:durableId="63379402">
    <w:abstractNumId w:val="3"/>
  </w:num>
  <w:num w:numId="10" w16cid:durableId="925306302">
    <w:abstractNumId w:val="15"/>
  </w:num>
  <w:num w:numId="11" w16cid:durableId="1489589914">
    <w:abstractNumId w:val="6"/>
  </w:num>
  <w:num w:numId="12" w16cid:durableId="1603345313">
    <w:abstractNumId w:val="9"/>
  </w:num>
  <w:num w:numId="13" w16cid:durableId="1554346546">
    <w:abstractNumId w:val="8"/>
  </w:num>
  <w:num w:numId="14" w16cid:durableId="1261640203">
    <w:abstractNumId w:val="0"/>
  </w:num>
  <w:num w:numId="15" w16cid:durableId="1564487144">
    <w:abstractNumId w:val="16"/>
  </w:num>
  <w:num w:numId="16" w16cid:durableId="2088185488">
    <w:abstractNumId w:val="7"/>
  </w:num>
  <w:num w:numId="17" w16cid:durableId="138641799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6" w:nlCheck="1" w:checkStyle="0"/>
  <w:activeWritingStyle w:appName="MSWord" w:lang="en-US" w:vendorID="64" w:dllVersion="6" w:nlCheck="1" w:checkStyle="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E18"/>
    <w:rsid w:val="000017E5"/>
    <w:rsid w:val="00001C18"/>
    <w:rsid w:val="0000273A"/>
    <w:rsid w:val="00006DCB"/>
    <w:rsid w:val="00010813"/>
    <w:rsid w:val="00011D09"/>
    <w:rsid w:val="00012EDD"/>
    <w:rsid w:val="00020A28"/>
    <w:rsid w:val="00022D02"/>
    <w:rsid w:val="00022F6F"/>
    <w:rsid w:val="000237C0"/>
    <w:rsid w:val="0002382F"/>
    <w:rsid w:val="00025029"/>
    <w:rsid w:val="00032516"/>
    <w:rsid w:val="00033B7B"/>
    <w:rsid w:val="00034B0A"/>
    <w:rsid w:val="0003639A"/>
    <w:rsid w:val="000407F3"/>
    <w:rsid w:val="00042896"/>
    <w:rsid w:val="00042A8F"/>
    <w:rsid w:val="00042F3D"/>
    <w:rsid w:val="00044ED6"/>
    <w:rsid w:val="000461BC"/>
    <w:rsid w:val="00046AEB"/>
    <w:rsid w:val="000508D5"/>
    <w:rsid w:val="00051BAA"/>
    <w:rsid w:val="00052BF2"/>
    <w:rsid w:val="00054DBB"/>
    <w:rsid w:val="00055329"/>
    <w:rsid w:val="00057893"/>
    <w:rsid w:val="000626FE"/>
    <w:rsid w:val="0006391C"/>
    <w:rsid w:val="0006558A"/>
    <w:rsid w:val="00066BBA"/>
    <w:rsid w:val="000675FD"/>
    <w:rsid w:val="00067D33"/>
    <w:rsid w:val="00067F79"/>
    <w:rsid w:val="000701DA"/>
    <w:rsid w:val="00070947"/>
    <w:rsid w:val="0007500C"/>
    <w:rsid w:val="0007653A"/>
    <w:rsid w:val="00077415"/>
    <w:rsid w:val="000831D6"/>
    <w:rsid w:val="00084EBE"/>
    <w:rsid w:val="00084F8F"/>
    <w:rsid w:val="000901F1"/>
    <w:rsid w:val="000918B9"/>
    <w:rsid w:val="00092CAA"/>
    <w:rsid w:val="0009342F"/>
    <w:rsid w:val="000944CA"/>
    <w:rsid w:val="00095A1F"/>
    <w:rsid w:val="00097C70"/>
    <w:rsid w:val="000A11A4"/>
    <w:rsid w:val="000A2F87"/>
    <w:rsid w:val="000A39F4"/>
    <w:rsid w:val="000A74F2"/>
    <w:rsid w:val="000B07BA"/>
    <w:rsid w:val="000B09EF"/>
    <w:rsid w:val="000B0D10"/>
    <w:rsid w:val="000B150D"/>
    <w:rsid w:val="000B1C60"/>
    <w:rsid w:val="000B3878"/>
    <w:rsid w:val="000B3A51"/>
    <w:rsid w:val="000B4E66"/>
    <w:rsid w:val="000C1A57"/>
    <w:rsid w:val="000C3731"/>
    <w:rsid w:val="000C3D23"/>
    <w:rsid w:val="000C4E46"/>
    <w:rsid w:val="000C4E98"/>
    <w:rsid w:val="000C65BA"/>
    <w:rsid w:val="000C6D19"/>
    <w:rsid w:val="000C7356"/>
    <w:rsid w:val="000C7EA0"/>
    <w:rsid w:val="000D1551"/>
    <w:rsid w:val="000D4647"/>
    <w:rsid w:val="000D6BB5"/>
    <w:rsid w:val="000D6C2C"/>
    <w:rsid w:val="000E071D"/>
    <w:rsid w:val="000E08D4"/>
    <w:rsid w:val="000E4331"/>
    <w:rsid w:val="000E58AB"/>
    <w:rsid w:val="000F0779"/>
    <w:rsid w:val="000F2A3E"/>
    <w:rsid w:val="000F51FE"/>
    <w:rsid w:val="000F7458"/>
    <w:rsid w:val="00102383"/>
    <w:rsid w:val="00102802"/>
    <w:rsid w:val="00104066"/>
    <w:rsid w:val="00105733"/>
    <w:rsid w:val="00105837"/>
    <w:rsid w:val="0010676E"/>
    <w:rsid w:val="00110CF6"/>
    <w:rsid w:val="001112FD"/>
    <w:rsid w:val="001117CB"/>
    <w:rsid w:val="0011341A"/>
    <w:rsid w:val="00114A5C"/>
    <w:rsid w:val="00114B34"/>
    <w:rsid w:val="0011713D"/>
    <w:rsid w:val="00117270"/>
    <w:rsid w:val="0011797B"/>
    <w:rsid w:val="00120023"/>
    <w:rsid w:val="001214DD"/>
    <w:rsid w:val="00122640"/>
    <w:rsid w:val="00122C4F"/>
    <w:rsid w:val="00123766"/>
    <w:rsid w:val="0012513D"/>
    <w:rsid w:val="0012568B"/>
    <w:rsid w:val="00125D26"/>
    <w:rsid w:val="001267E4"/>
    <w:rsid w:val="00126CF0"/>
    <w:rsid w:val="001276C4"/>
    <w:rsid w:val="001332DB"/>
    <w:rsid w:val="001339AE"/>
    <w:rsid w:val="00134021"/>
    <w:rsid w:val="001359AB"/>
    <w:rsid w:val="00135D4B"/>
    <w:rsid w:val="00135E28"/>
    <w:rsid w:val="00136E65"/>
    <w:rsid w:val="00137F09"/>
    <w:rsid w:val="0014034C"/>
    <w:rsid w:val="001416DB"/>
    <w:rsid w:val="0014325C"/>
    <w:rsid w:val="00143E01"/>
    <w:rsid w:val="00144053"/>
    <w:rsid w:val="001516C1"/>
    <w:rsid w:val="00157643"/>
    <w:rsid w:val="001645D2"/>
    <w:rsid w:val="00164916"/>
    <w:rsid w:val="0016570B"/>
    <w:rsid w:val="001666B6"/>
    <w:rsid w:val="00167DD1"/>
    <w:rsid w:val="00167E17"/>
    <w:rsid w:val="001701EB"/>
    <w:rsid w:val="00171B97"/>
    <w:rsid w:val="00174821"/>
    <w:rsid w:val="00174D98"/>
    <w:rsid w:val="001761AA"/>
    <w:rsid w:val="00177BC1"/>
    <w:rsid w:val="00181841"/>
    <w:rsid w:val="00182770"/>
    <w:rsid w:val="00183639"/>
    <w:rsid w:val="00184265"/>
    <w:rsid w:val="0018450B"/>
    <w:rsid w:val="00184DB9"/>
    <w:rsid w:val="00185632"/>
    <w:rsid w:val="001866B4"/>
    <w:rsid w:val="00186F19"/>
    <w:rsid w:val="00190793"/>
    <w:rsid w:val="001913F8"/>
    <w:rsid w:val="001927D1"/>
    <w:rsid w:val="00193465"/>
    <w:rsid w:val="00193994"/>
    <w:rsid w:val="00193B62"/>
    <w:rsid w:val="00195202"/>
    <w:rsid w:val="001973AF"/>
    <w:rsid w:val="00197619"/>
    <w:rsid w:val="00197EF6"/>
    <w:rsid w:val="001A06C5"/>
    <w:rsid w:val="001A0994"/>
    <w:rsid w:val="001A0D4E"/>
    <w:rsid w:val="001A1A61"/>
    <w:rsid w:val="001A3E6F"/>
    <w:rsid w:val="001A547F"/>
    <w:rsid w:val="001A746A"/>
    <w:rsid w:val="001A7536"/>
    <w:rsid w:val="001A7787"/>
    <w:rsid w:val="001B0611"/>
    <w:rsid w:val="001B2F9F"/>
    <w:rsid w:val="001B3C81"/>
    <w:rsid w:val="001B4678"/>
    <w:rsid w:val="001B4940"/>
    <w:rsid w:val="001B72B2"/>
    <w:rsid w:val="001C051D"/>
    <w:rsid w:val="001C0895"/>
    <w:rsid w:val="001C233C"/>
    <w:rsid w:val="001C29F0"/>
    <w:rsid w:val="001C3611"/>
    <w:rsid w:val="001C3B84"/>
    <w:rsid w:val="001C41F9"/>
    <w:rsid w:val="001C4897"/>
    <w:rsid w:val="001D15AA"/>
    <w:rsid w:val="001D2042"/>
    <w:rsid w:val="001D2584"/>
    <w:rsid w:val="001D315C"/>
    <w:rsid w:val="001D4082"/>
    <w:rsid w:val="001D7D80"/>
    <w:rsid w:val="001E2947"/>
    <w:rsid w:val="001E3771"/>
    <w:rsid w:val="001E4288"/>
    <w:rsid w:val="001E5BDD"/>
    <w:rsid w:val="001E7D34"/>
    <w:rsid w:val="001F4918"/>
    <w:rsid w:val="001F49C5"/>
    <w:rsid w:val="001F4F83"/>
    <w:rsid w:val="001F6340"/>
    <w:rsid w:val="002007C9"/>
    <w:rsid w:val="00204694"/>
    <w:rsid w:val="002048EE"/>
    <w:rsid w:val="002060E9"/>
    <w:rsid w:val="002064ED"/>
    <w:rsid w:val="0020761F"/>
    <w:rsid w:val="00210B8E"/>
    <w:rsid w:val="00213D97"/>
    <w:rsid w:val="00214B38"/>
    <w:rsid w:val="00215536"/>
    <w:rsid w:val="00215B8B"/>
    <w:rsid w:val="0021739A"/>
    <w:rsid w:val="0022145C"/>
    <w:rsid w:val="00221AFB"/>
    <w:rsid w:val="00221F19"/>
    <w:rsid w:val="00223113"/>
    <w:rsid w:val="002269D2"/>
    <w:rsid w:val="00230D2E"/>
    <w:rsid w:val="00231CC9"/>
    <w:rsid w:val="002328DD"/>
    <w:rsid w:val="00234D6C"/>
    <w:rsid w:val="00235491"/>
    <w:rsid w:val="00236797"/>
    <w:rsid w:val="002369EF"/>
    <w:rsid w:val="00236E22"/>
    <w:rsid w:val="00237258"/>
    <w:rsid w:val="00237E55"/>
    <w:rsid w:val="002407A7"/>
    <w:rsid w:val="002407DC"/>
    <w:rsid w:val="0024304A"/>
    <w:rsid w:val="00247608"/>
    <w:rsid w:val="002476D3"/>
    <w:rsid w:val="00250CF0"/>
    <w:rsid w:val="00252650"/>
    <w:rsid w:val="0025497A"/>
    <w:rsid w:val="00254B03"/>
    <w:rsid w:val="00255336"/>
    <w:rsid w:val="00255714"/>
    <w:rsid w:val="00260B37"/>
    <w:rsid w:val="002617D0"/>
    <w:rsid w:val="002630F5"/>
    <w:rsid w:val="00263290"/>
    <w:rsid w:val="00264AB1"/>
    <w:rsid w:val="0026506E"/>
    <w:rsid w:val="00267481"/>
    <w:rsid w:val="002674E0"/>
    <w:rsid w:val="00272CE3"/>
    <w:rsid w:val="00274B33"/>
    <w:rsid w:val="0027542B"/>
    <w:rsid w:val="00276F0A"/>
    <w:rsid w:val="002770F7"/>
    <w:rsid w:val="002773D1"/>
    <w:rsid w:val="00277FD1"/>
    <w:rsid w:val="002802D1"/>
    <w:rsid w:val="002802DC"/>
    <w:rsid w:val="00280A30"/>
    <w:rsid w:val="00281E19"/>
    <w:rsid w:val="00282BF3"/>
    <w:rsid w:val="00283090"/>
    <w:rsid w:val="00283132"/>
    <w:rsid w:val="00283F98"/>
    <w:rsid w:val="00285376"/>
    <w:rsid w:val="002860B2"/>
    <w:rsid w:val="00286851"/>
    <w:rsid w:val="0029194C"/>
    <w:rsid w:val="002925B6"/>
    <w:rsid w:val="0029278E"/>
    <w:rsid w:val="00295538"/>
    <w:rsid w:val="002961F0"/>
    <w:rsid w:val="002967A4"/>
    <w:rsid w:val="00297B88"/>
    <w:rsid w:val="002A0AC1"/>
    <w:rsid w:val="002A0B4D"/>
    <w:rsid w:val="002A2614"/>
    <w:rsid w:val="002A304F"/>
    <w:rsid w:val="002A5F6F"/>
    <w:rsid w:val="002B0239"/>
    <w:rsid w:val="002B0F94"/>
    <w:rsid w:val="002B0FEB"/>
    <w:rsid w:val="002B18CC"/>
    <w:rsid w:val="002B225F"/>
    <w:rsid w:val="002B5BB4"/>
    <w:rsid w:val="002B6A5E"/>
    <w:rsid w:val="002B6B7C"/>
    <w:rsid w:val="002C01C0"/>
    <w:rsid w:val="002C0426"/>
    <w:rsid w:val="002C2619"/>
    <w:rsid w:val="002C52B5"/>
    <w:rsid w:val="002C649C"/>
    <w:rsid w:val="002D01EF"/>
    <w:rsid w:val="002D0489"/>
    <w:rsid w:val="002D0974"/>
    <w:rsid w:val="002D2325"/>
    <w:rsid w:val="002D3508"/>
    <w:rsid w:val="002D5134"/>
    <w:rsid w:val="002D6FDC"/>
    <w:rsid w:val="002D7206"/>
    <w:rsid w:val="002D7252"/>
    <w:rsid w:val="002E2E51"/>
    <w:rsid w:val="002E41DA"/>
    <w:rsid w:val="002F18F3"/>
    <w:rsid w:val="002F2FA7"/>
    <w:rsid w:val="002F3310"/>
    <w:rsid w:val="002F39EE"/>
    <w:rsid w:val="002F629E"/>
    <w:rsid w:val="003001E0"/>
    <w:rsid w:val="00302797"/>
    <w:rsid w:val="00302A97"/>
    <w:rsid w:val="00304395"/>
    <w:rsid w:val="00305031"/>
    <w:rsid w:val="00306CC2"/>
    <w:rsid w:val="00314C59"/>
    <w:rsid w:val="00316536"/>
    <w:rsid w:val="003219F9"/>
    <w:rsid w:val="00325681"/>
    <w:rsid w:val="00325856"/>
    <w:rsid w:val="00326566"/>
    <w:rsid w:val="0032751F"/>
    <w:rsid w:val="003301B4"/>
    <w:rsid w:val="00330E43"/>
    <w:rsid w:val="00333A1A"/>
    <w:rsid w:val="00336E20"/>
    <w:rsid w:val="003409FE"/>
    <w:rsid w:val="0034393F"/>
    <w:rsid w:val="0034521E"/>
    <w:rsid w:val="003521E9"/>
    <w:rsid w:val="00352AC4"/>
    <w:rsid w:val="00353E34"/>
    <w:rsid w:val="00355773"/>
    <w:rsid w:val="003557E7"/>
    <w:rsid w:val="003566F5"/>
    <w:rsid w:val="00360F54"/>
    <w:rsid w:val="0036397E"/>
    <w:rsid w:val="00364078"/>
    <w:rsid w:val="0036450A"/>
    <w:rsid w:val="0036607A"/>
    <w:rsid w:val="00366479"/>
    <w:rsid w:val="00366B77"/>
    <w:rsid w:val="00370786"/>
    <w:rsid w:val="00372057"/>
    <w:rsid w:val="00372D33"/>
    <w:rsid w:val="00375A39"/>
    <w:rsid w:val="003760B0"/>
    <w:rsid w:val="00377920"/>
    <w:rsid w:val="0038171B"/>
    <w:rsid w:val="0038210B"/>
    <w:rsid w:val="003832B2"/>
    <w:rsid w:val="003849E5"/>
    <w:rsid w:val="00385ADE"/>
    <w:rsid w:val="00385F1E"/>
    <w:rsid w:val="00390206"/>
    <w:rsid w:val="00392623"/>
    <w:rsid w:val="003946FA"/>
    <w:rsid w:val="0039579E"/>
    <w:rsid w:val="003A06C1"/>
    <w:rsid w:val="003A07DF"/>
    <w:rsid w:val="003A3631"/>
    <w:rsid w:val="003A395D"/>
    <w:rsid w:val="003A48B3"/>
    <w:rsid w:val="003A5FBD"/>
    <w:rsid w:val="003B1A7C"/>
    <w:rsid w:val="003B4F5E"/>
    <w:rsid w:val="003B57FA"/>
    <w:rsid w:val="003B76F3"/>
    <w:rsid w:val="003C01E1"/>
    <w:rsid w:val="003C0970"/>
    <w:rsid w:val="003C1429"/>
    <w:rsid w:val="003C18BE"/>
    <w:rsid w:val="003C39A1"/>
    <w:rsid w:val="003C5E92"/>
    <w:rsid w:val="003C7619"/>
    <w:rsid w:val="003C7758"/>
    <w:rsid w:val="003D0612"/>
    <w:rsid w:val="003D336B"/>
    <w:rsid w:val="003D619D"/>
    <w:rsid w:val="003E256B"/>
    <w:rsid w:val="003E2DBB"/>
    <w:rsid w:val="003E3AA8"/>
    <w:rsid w:val="003E61C9"/>
    <w:rsid w:val="003E61CD"/>
    <w:rsid w:val="003E62CB"/>
    <w:rsid w:val="003E6680"/>
    <w:rsid w:val="003E724B"/>
    <w:rsid w:val="003E7C86"/>
    <w:rsid w:val="003F0934"/>
    <w:rsid w:val="003F1B5F"/>
    <w:rsid w:val="003F1DB6"/>
    <w:rsid w:val="003F4C2C"/>
    <w:rsid w:val="003F5281"/>
    <w:rsid w:val="003F6A6C"/>
    <w:rsid w:val="003F7961"/>
    <w:rsid w:val="003F7A63"/>
    <w:rsid w:val="00400390"/>
    <w:rsid w:val="00400709"/>
    <w:rsid w:val="00400FE1"/>
    <w:rsid w:val="00406157"/>
    <w:rsid w:val="004067EE"/>
    <w:rsid w:val="004126E8"/>
    <w:rsid w:val="00414F64"/>
    <w:rsid w:val="00420D25"/>
    <w:rsid w:val="00421841"/>
    <w:rsid w:val="00422540"/>
    <w:rsid w:val="0042789D"/>
    <w:rsid w:val="00427D36"/>
    <w:rsid w:val="00430E6C"/>
    <w:rsid w:val="00433A47"/>
    <w:rsid w:val="004352AE"/>
    <w:rsid w:val="004374F2"/>
    <w:rsid w:val="004403CA"/>
    <w:rsid w:val="00440C2F"/>
    <w:rsid w:val="00442C08"/>
    <w:rsid w:val="0044575C"/>
    <w:rsid w:val="00445CE3"/>
    <w:rsid w:val="0044766E"/>
    <w:rsid w:val="0045001B"/>
    <w:rsid w:val="00450E62"/>
    <w:rsid w:val="00450EDE"/>
    <w:rsid w:val="004521C7"/>
    <w:rsid w:val="00453117"/>
    <w:rsid w:val="00453DF9"/>
    <w:rsid w:val="004558F2"/>
    <w:rsid w:val="00455C6E"/>
    <w:rsid w:val="004561EC"/>
    <w:rsid w:val="004652FA"/>
    <w:rsid w:val="004657A1"/>
    <w:rsid w:val="00465BA5"/>
    <w:rsid w:val="00466806"/>
    <w:rsid w:val="004725DF"/>
    <w:rsid w:val="00473045"/>
    <w:rsid w:val="004757D9"/>
    <w:rsid w:val="00486F53"/>
    <w:rsid w:val="00490488"/>
    <w:rsid w:val="004934B9"/>
    <w:rsid w:val="00494925"/>
    <w:rsid w:val="00495102"/>
    <w:rsid w:val="004957CF"/>
    <w:rsid w:val="00496341"/>
    <w:rsid w:val="004A22B7"/>
    <w:rsid w:val="004A5D9A"/>
    <w:rsid w:val="004A6421"/>
    <w:rsid w:val="004A6F7F"/>
    <w:rsid w:val="004A7CD0"/>
    <w:rsid w:val="004A7CF1"/>
    <w:rsid w:val="004B0495"/>
    <w:rsid w:val="004B169F"/>
    <w:rsid w:val="004B17F5"/>
    <w:rsid w:val="004B1A1E"/>
    <w:rsid w:val="004B33CB"/>
    <w:rsid w:val="004B3CA4"/>
    <w:rsid w:val="004B69CF"/>
    <w:rsid w:val="004B6CDC"/>
    <w:rsid w:val="004B7342"/>
    <w:rsid w:val="004C2081"/>
    <w:rsid w:val="004C2102"/>
    <w:rsid w:val="004C466F"/>
    <w:rsid w:val="004C4FA9"/>
    <w:rsid w:val="004C5314"/>
    <w:rsid w:val="004C6E71"/>
    <w:rsid w:val="004D245B"/>
    <w:rsid w:val="004D29F9"/>
    <w:rsid w:val="004D353C"/>
    <w:rsid w:val="004D38FC"/>
    <w:rsid w:val="004D4B7D"/>
    <w:rsid w:val="004D66D0"/>
    <w:rsid w:val="004D6BCD"/>
    <w:rsid w:val="004D72A2"/>
    <w:rsid w:val="004D75EB"/>
    <w:rsid w:val="004E34D3"/>
    <w:rsid w:val="004E3F93"/>
    <w:rsid w:val="004E43D5"/>
    <w:rsid w:val="004E4C6E"/>
    <w:rsid w:val="004E4E00"/>
    <w:rsid w:val="004E4EE1"/>
    <w:rsid w:val="004E5B1F"/>
    <w:rsid w:val="004E5B64"/>
    <w:rsid w:val="004E62C9"/>
    <w:rsid w:val="004E674C"/>
    <w:rsid w:val="004E7914"/>
    <w:rsid w:val="004F07D3"/>
    <w:rsid w:val="004F2610"/>
    <w:rsid w:val="004F3665"/>
    <w:rsid w:val="004F381A"/>
    <w:rsid w:val="004F3D05"/>
    <w:rsid w:val="004F442E"/>
    <w:rsid w:val="004F5A3A"/>
    <w:rsid w:val="004F60C4"/>
    <w:rsid w:val="004F6805"/>
    <w:rsid w:val="004F747F"/>
    <w:rsid w:val="00501107"/>
    <w:rsid w:val="005015DD"/>
    <w:rsid w:val="00502BC9"/>
    <w:rsid w:val="00502D00"/>
    <w:rsid w:val="005047C2"/>
    <w:rsid w:val="00505957"/>
    <w:rsid w:val="00506B3F"/>
    <w:rsid w:val="00507009"/>
    <w:rsid w:val="005072E8"/>
    <w:rsid w:val="00510394"/>
    <w:rsid w:val="00514835"/>
    <w:rsid w:val="00515800"/>
    <w:rsid w:val="00516085"/>
    <w:rsid w:val="005164CE"/>
    <w:rsid w:val="00517975"/>
    <w:rsid w:val="00522217"/>
    <w:rsid w:val="00523D2F"/>
    <w:rsid w:val="00524A8A"/>
    <w:rsid w:val="00524AEF"/>
    <w:rsid w:val="005277F8"/>
    <w:rsid w:val="00530046"/>
    <w:rsid w:val="00531A0C"/>
    <w:rsid w:val="005335DE"/>
    <w:rsid w:val="005342AB"/>
    <w:rsid w:val="00534EAC"/>
    <w:rsid w:val="0053565C"/>
    <w:rsid w:val="0053604F"/>
    <w:rsid w:val="00536BFE"/>
    <w:rsid w:val="00537BF8"/>
    <w:rsid w:val="005409D0"/>
    <w:rsid w:val="00543492"/>
    <w:rsid w:val="005436BE"/>
    <w:rsid w:val="00545F57"/>
    <w:rsid w:val="0055012C"/>
    <w:rsid w:val="00551F7B"/>
    <w:rsid w:val="00552AF5"/>
    <w:rsid w:val="00553CCC"/>
    <w:rsid w:val="00553D64"/>
    <w:rsid w:val="00560A6C"/>
    <w:rsid w:val="00561378"/>
    <w:rsid w:val="005638A2"/>
    <w:rsid w:val="005662CE"/>
    <w:rsid w:val="005707D8"/>
    <w:rsid w:val="00571E4E"/>
    <w:rsid w:val="00571F7D"/>
    <w:rsid w:val="00572F1E"/>
    <w:rsid w:val="0057426D"/>
    <w:rsid w:val="00575AE9"/>
    <w:rsid w:val="00575C14"/>
    <w:rsid w:val="0057742B"/>
    <w:rsid w:val="00577526"/>
    <w:rsid w:val="00577D84"/>
    <w:rsid w:val="00577E00"/>
    <w:rsid w:val="00580014"/>
    <w:rsid w:val="005805FD"/>
    <w:rsid w:val="00583273"/>
    <w:rsid w:val="005855B6"/>
    <w:rsid w:val="00585A28"/>
    <w:rsid w:val="00590F41"/>
    <w:rsid w:val="005923B4"/>
    <w:rsid w:val="00592466"/>
    <w:rsid w:val="0059582B"/>
    <w:rsid w:val="00595C54"/>
    <w:rsid w:val="00596C7E"/>
    <w:rsid w:val="00597109"/>
    <w:rsid w:val="00597289"/>
    <w:rsid w:val="0059781B"/>
    <w:rsid w:val="005A0414"/>
    <w:rsid w:val="005A2A6F"/>
    <w:rsid w:val="005A3534"/>
    <w:rsid w:val="005A38DB"/>
    <w:rsid w:val="005A39F7"/>
    <w:rsid w:val="005A43CE"/>
    <w:rsid w:val="005A68DA"/>
    <w:rsid w:val="005B2A36"/>
    <w:rsid w:val="005B2DD6"/>
    <w:rsid w:val="005B3674"/>
    <w:rsid w:val="005B5D3C"/>
    <w:rsid w:val="005C1972"/>
    <w:rsid w:val="005C1A4A"/>
    <w:rsid w:val="005C2B76"/>
    <w:rsid w:val="005C2C40"/>
    <w:rsid w:val="005C2F7B"/>
    <w:rsid w:val="005C42F0"/>
    <w:rsid w:val="005C4511"/>
    <w:rsid w:val="005C590B"/>
    <w:rsid w:val="005C706E"/>
    <w:rsid w:val="005D32C8"/>
    <w:rsid w:val="005D39A8"/>
    <w:rsid w:val="005D43CE"/>
    <w:rsid w:val="005D5CA4"/>
    <w:rsid w:val="005D5E66"/>
    <w:rsid w:val="005D5ED9"/>
    <w:rsid w:val="005D6C0F"/>
    <w:rsid w:val="005D72EF"/>
    <w:rsid w:val="005E063F"/>
    <w:rsid w:val="005E3195"/>
    <w:rsid w:val="005F0DA6"/>
    <w:rsid w:val="005F1752"/>
    <w:rsid w:val="005F22DC"/>
    <w:rsid w:val="005F2708"/>
    <w:rsid w:val="005F3696"/>
    <w:rsid w:val="005F39B0"/>
    <w:rsid w:val="005F567B"/>
    <w:rsid w:val="005F60A0"/>
    <w:rsid w:val="005F7315"/>
    <w:rsid w:val="005F7923"/>
    <w:rsid w:val="006001C7"/>
    <w:rsid w:val="00601B95"/>
    <w:rsid w:val="00601F76"/>
    <w:rsid w:val="006026D7"/>
    <w:rsid w:val="0060307E"/>
    <w:rsid w:val="0060401E"/>
    <w:rsid w:val="00604CC6"/>
    <w:rsid w:val="006069DA"/>
    <w:rsid w:val="00607703"/>
    <w:rsid w:val="00611808"/>
    <w:rsid w:val="00613347"/>
    <w:rsid w:val="00614C78"/>
    <w:rsid w:val="00614EE0"/>
    <w:rsid w:val="006177FE"/>
    <w:rsid w:val="00617D6D"/>
    <w:rsid w:val="00621A10"/>
    <w:rsid w:val="0062382A"/>
    <w:rsid w:val="00625DE7"/>
    <w:rsid w:val="00626117"/>
    <w:rsid w:val="006275F1"/>
    <w:rsid w:val="006307A5"/>
    <w:rsid w:val="00630BF3"/>
    <w:rsid w:val="00630E87"/>
    <w:rsid w:val="006319F5"/>
    <w:rsid w:val="00633E0A"/>
    <w:rsid w:val="00635389"/>
    <w:rsid w:val="00637829"/>
    <w:rsid w:val="006418B5"/>
    <w:rsid w:val="00642B74"/>
    <w:rsid w:val="00642D25"/>
    <w:rsid w:val="00645EDC"/>
    <w:rsid w:val="006503B4"/>
    <w:rsid w:val="0065096B"/>
    <w:rsid w:val="00650D8B"/>
    <w:rsid w:val="00651F6C"/>
    <w:rsid w:val="006531FC"/>
    <w:rsid w:val="00655687"/>
    <w:rsid w:val="006565CB"/>
    <w:rsid w:val="00657D3B"/>
    <w:rsid w:val="0066046B"/>
    <w:rsid w:val="00661101"/>
    <w:rsid w:val="00662CC7"/>
    <w:rsid w:val="00665931"/>
    <w:rsid w:val="00667399"/>
    <w:rsid w:val="006701C8"/>
    <w:rsid w:val="006714A5"/>
    <w:rsid w:val="00674959"/>
    <w:rsid w:val="0067518E"/>
    <w:rsid w:val="00675272"/>
    <w:rsid w:val="00675D0E"/>
    <w:rsid w:val="00676ED6"/>
    <w:rsid w:val="0068308F"/>
    <w:rsid w:val="0068343E"/>
    <w:rsid w:val="006850F0"/>
    <w:rsid w:val="00685358"/>
    <w:rsid w:val="00685C6E"/>
    <w:rsid w:val="00687978"/>
    <w:rsid w:val="0069001E"/>
    <w:rsid w:val="0069005D"/>
    <w:rsid w:val="00692116"/>
    <w:rsid w:val="00693D70"/>
    <w:rsid w:val="006959D6"/>
    <w:rsid w:val="0069656A"/>
    <w:rsid w:val="00696D7C"/>
    <w:rsid w:val="0069769E"/>
    <w:rsid w:val="006A0A33"/>
    <w:rsid w:val="006A1ED0"/>
    <w:rsid w:val="006B154A"/>
    <w:rsid w:val="006B15FB"/>
    <w:rsid w:val="006B1887"/>
    <w:rsid w:val="006B1D11"/>
    <w:rsid w:val="006B44E3"/>
    <w:rsid w:val="006B572D"/>
    <w:rsid w:val="006B7A96"/>
    <w:rsid w:val="006C3A57"/>
    <w:rsid w:val="006C6088"/>
    <w:rsid w:val="006D40BE"/>
    <w:rsid w:val="006D43A7"/>
    <w:rsid w:val="006D5198"/>
    <w:rsid w:val="006D7381"/>
    <w:rsid w:val="006D7A3C"/>
    <w:rsid w:val="006E0B93"/>
    <w:rsid w:val="006E0E6F"/>
    <w:rsid w:val="006E2D0A"/>
    <w:rsid w:val="006E41E7"/>
    <w:rsid w:val="006E53F8"/>
    <w:rsid w:val="006E6425"/>
    <w:rsid w:val="006E643A"/>
    <w:rsid w:val="006E6998"/>
    <w:rsid w:val="006F0C62"/>
    <w:rsid w:val="006F326A"/>
    <w:rsid w:val="006F40B7"/>
    <w:rsid w:val="0070184F"/>
    <w:rsid w:val="007023CB"/>
    <w:rsid w:val="007042CE"/>
    <w:rsid w:val="0070432A"/>
    <w:rsid w:val="007049CB"/>
    <w:rsid w:val="00704EBD"/>
    <w:rsid w:val="0070502D"/>
    <w:rsid w:val="00706943"/>
    <w:rsid w:val="00711019"/>
    <w:rsid w:val="007113F0"/>
    <w:rsid w:val="00713B05"/>
    <w:rsid w:val="00714B14"/>
    <w:rsid w:val="00714C5C"/>
    <w:rsid w:val="0072235E"/>
    <w:rsid w:val="0072263D"/>
    <w:rsid w:val="00723C4A"/>
    <w:rsid w:val="00724671"/>
    <w:rsid w:val="0072645B"/>
    <w:rsid w:val="007277AA"/>
    <w:rsid w:val="00727DB5"/>
    <w:rsid w:val="00731867"/>
    <w:rsid w:val="00732DC3"/>
    <w:rsid w:val="00733399"/>
    <w:rsid w:val="00733869"/>
    <w:rsid w:val="00734AAD"/>
    <w:rsid w:val="00736991"/>
    <w:rsid w:val="007369EB"/>
    <w:rsid w:val="00737011"/>
    <w:rsid w:val="00741A20"/>
    <w:rsid w:val="0074297A"/>
    <w:rsid w:val="00744999"/>
    <w:rsid w:val="007456FD"/>
    <w:rsid w:val="00745E38"/>
    <w:rsid w:val="00751457"/>
    <w:rsid w:val="00752D56"/>
    <w:rsid w:val="00753396"/>
    <w:rsid w:val="00754AE9"/>
    <w:rsid w:val="0075694C"/>
    <w:rsid w:val="00756CDB"/>
    <w:rsid w:val="00756D61"/>
    <w:rsid w:val="00757BA0"/>
    <w:rsid w:val="00760088"/>
    <w:rsid w:val="00760763"/>
    <w:rsid w:val="00760A44"/>
    <w:rsid w:val="00762D9F"/>
    <w:rsid w:val="007643C1"/>
    <w:rsid w:val="00765408"/>
    <w:rsid w:val="00770859"/>
    <w:rsid w:val="00771E8F"/>
    <w:rsid w:val="007735B2"/>
    <w:rsid w:val="00776337"/>
    <w:rsid w:val="00777F36"/>
    <w:rsid w:val="00780A97"/>
    <w:rsid w:val="00780CF5"/>
    <w:rsid w:val="00781531"/>
    <w:rsid w:val="0078297B"/>
    <w:rsid w:val="007831D1"/>
    <w:rsid w:val="00783864"/>
    <w:rsid w:val="007839EC"/>
    <w:rsid w:val="007872D1"/>
    <w:rsid w:val="00793F71"/>
    <w:rsid w:val="00795503"/>
    <w:rsid w:val="00796AD0"/>
    <w:rsid w:val="007A3154"/>
    <w:rsid w:val="007A3307"/>
    <w:rsid w:val="007A4AF4"/>
    <w:rsid w:val="007A4D0A"/>
    <w:rsid w:val="007A5746"/>
    <w:rsid w:val="007A5AAA"/>
    <w:rsid w:val="007A65DC"/>
    <w:rsid w:val="007A68AC"/>
    <w:rsid w:val="007B1B11"/>
    <w:rsid w:val="007B1B52"/>
    <w:rsid w:val="007C3A46"/>
    <w:rsid w:val="007C4D64"/>
    <w:rsid w:val="007C7E3C"/>
    <w:rsid w:val="007D0771"/>
    <w:rsid w:val="007D0D7F"/>
    <w:rsid w:val="007D1C53"/>
    <w:rsid w:val="007D277C"/>
    <w:rsid w:val="007D2A22"/>
    <w:rsid w:val="007D40A9"/>
    <w:rsid w:val="007D519A"/>
    <w:rsid w:val="007D5DD9"/>
    <w:rsid w:val="007D70F1"/>
    <w:rsid w:val="007E149B"/>
    <w:rsid w:val="007E166D"/>
    <w:rsid w:val="007E1F13"/>
    <w:rsid w:val="007E30CB"/>
    <w:rsid w:val="007E5027"/>
    <w:rsid w:val="007E6AA2"/>
    <w:rsid w:val="007E6DE0"/>
    <w:rsid w:val="007E71F9"/>
    <w:rsid w:val="007E7982"/>
    <w:rsid w:val="007F0930"/>
    <w:rsid w:val="007F4D22"/>
    <w:rsid w:val="008001B0"/>
    <w:rsid w:val="00803A9F"/>
    <w:rsid w:val="00804610"/>
    <w:rsid w:val="0080547F"/>
    <w:rsid w:val="00805ABB"/>
    <w:rsid w:val="0080767D"/>
    <w:rsid w:val="008101E7"/>
    <w:rsid w:val="00810D0B"/>
    <w:rsid w:val="00815D4C"/>
    <w:rsid w:val="00815EAE"/>
    <w:rsid w:val="00824034"/>
    <w:rsid w:val="008260FE"/>
    <w:rsid w:val="008270DD"/>
    <w:rsid w:val="00831C88"/>
    <w:rsid w:val="0083212E"/>
    <w:rsid w:val="0083226F"/>
    <w:rsid w:val="00832EDC"/>
    <w:rsid w:val="0083519C"/>
    <w:rsid w:val="00836E1C"/>
    <w:rsid w:val="0083761F"/>
    <w:rsid w:val="00842660"/>
    <w:rsid w:val="008439E1"/>
    <w:rsid w:val="008442E5"/>
    <w:rsid w:val="008448B9"/>
    <w:rsid w:val="00846847"/>
    <w:rsid w:val="00846971"/>
    <w:rsid w:val="00846D7A"/>
    <w:rsid w:val="0084792D"/>
    <w:rsid w:val="0085101A"/>
    <w:rsid w:val="00853B8C"/>
    <w:rsid w:val="00857C47"/>
    <w:rsid w:val="008602F9"/>
    <w:rsid w:val="0087318B"/>
    <w:rsid w:val="008747AE"/>
    <w:rsid w:val="00881121"/>
    <w:rsid w:val="00885B9F"/>
    <w:rsid w:val="00890B0B"/>
    <w:rsid w:val="00890B63"/>
    <w:rsid w:val="00890CFE"/>
    <w:rsid w:val="008936DD"/>
    <w:rsid w:val="00893F92"/>
    <w:rsid w:val="00897BB6"/>
    <w:rsid w:val="008A4FCB"/>
    <w:rsid w:val="008A6B0C"/>
    <w:rsid w:val="008B01BD"/>
    <w:rsid w:val="008B0F51"/>
    <w:rsid w:val="008B35DA"/>
    <w:rsid w:val="008B43DB"/>
    <w:rsid w:val="008B756D"/>
    <w:rsid w:val="008C2D17"/>
    <w:rsid w:val="008C533F"/>
    <w:rsid w:val="008C6541"/>
    <w:rsid w:val="008C7625"/>
    <w:rsid w:val="008D1001"/>
    <w:rsid w:val="008D2EF1"/>
    <w:rsid w:val="008D2FD6"/>
    <w:rsid w:val="008D3678"/>
    <w:rsid w:val="008D5294"/>
    <w:rsid w:val="008D6516"/>
    <w:rsid w:val="008E1D64"/>
    <w:rsid w:val="008F0CFD"/>
    <w:rsid w:val="008F230A"/>
    <w:rsid w:val="008F29DB"/>
    <w:rsid w:val="008F5DFD"/>
    <w:rsid w:val="008F741D"/>
    <w:rsid w:val="00901402"/>
    <w:rsid w:val="009021A3"/>
    <w:rsid w:val="009025DA"/>
    <w:rsid w:val="009035A2"/>
    <w:rsid w:val="00907886"/>
    <w:rsid w:val="00910717"/>
    <w:rsid w:val="00910FA5"/>
    <w:rsid w:val="0091132D"/>
    <w:rsid w:val="009134BB"/>
    <w:rsid w:val="00914189"/>
    <w:rsid w:val="00922A5A"/>
    <w:rsid w:val="00924F51"/>
    <w:rsid w:val="0092560E"/>
    <w:rsid w:val="00926A45"/>
    <w:rsid w:val="00930195"/>
    <w:rsid w:val="00933EDE"/>
    <w:rsid w:val="00940686"/>
    <w:rsid w:val="00940ACC"/>
    <w:rsid w:val="009439DA"/>
    <w:rsid w:val="00946959"/>
    <w:rsid w:val="00946D80"/>
    <w:rsid w:val="00947EB5"/>
    <w:rsid w:val="009500AD"/>
    <w:rsid w:val="00950C40"/>
    <w:rsid w:val="00951D5E"/>
    <w:rsid w:val="00952E45"/>
    <w:rsid w:val="00952FD2"/>
    <w:rsid w:val="00953B4C"/>
    <w:rsid w:val="00954099"/>
    <w:rsid w:val="009543D7"/>
    <w:rsid w:val="00955E59"/>
    <w:rsid w:val="0095716E"/>
    <w:rsid w:val="009579FB"/>
    <w:rsid w:val="00962F6F"/>
    <w:rsid w:val="0096495C"/>
    <w:rsid w:val="0096760A"/>
    <w:rsid w:val="00971749"/>
    <w:rsid w:val="00975903"/>
    <w:rsid w:val="009771F0"/>
    <w:rsid w:val="0098272B"/>
    <w:rsid w:val="0098274F"/>
    <w:rsid w:val="00982D74"/>
    <w:rsid w:val="00983CAA"/>
    <w:rsid w:val="009848B1"/>
    <w:rsid w:val="00984CAA"/>
    <w:rsid w:val="00987518"/>
    <w:rsid w:val="00991D35"/>
    <w:rsid w:val="00991FEB"/>
    <w:rsid w:val="00992E0C"/>
    <w:rsid w:val="009934C8"/>
    <w:rsid w:val="00994D75"/>
    <w:rsid w:val="009A2545"/>
    <w:rsid w:val="009A2584"/>
    <w:rsid w:val="009A2CCB"/>
    <w:rsid w:val="009A5B35"/>
    <w:rsid w:val="009A61EE"/>
    <w:rsid w:val="009A6DD4"/>
    <w:rsid w:val="009A6F77"/>
    <w:rsid w:val="009A7471"/>
    <w:rsid w:val="009B0C13"/>
    <w:rsid w:val="009B2F8B"/>
    <w:rsid w:val="009B4121"/>
    <w:rsid w:val="009B487E"/>
    <w:rsid w:val="009B4AEE"/>
    <w:rsid w:val="009C28F6"/>
    <w:rsid w:val="009C37F6"/>
    <w:rsid w:val="009C3843"/>
    <w:rsid w:val="009C388B"/>
    <w:rsid w:val="009C5E98"/>
    <w:rsid w:val="009D29CF"/>
    <w:rsid w:val="009D3342"/>
    <w:rsid w:val="009D35C7"/>
    <w:rsid w:val="009E4C71"/>
    <w:rsid w:val="009E5CDB"/>
    <w:rsid w:val="009F134E"/>
    <w:rsid w:val="009F1902"/>
    <w:rsid w:val="009F1A8D"/>
    <w:rsid w:val="009F1FB3"/>
    <w:rsid w:val="009F5875"/>
    <w:rsid w:val="009F5A49"/>
    <w:rsid w:val="009F5BAD"/>
    <w:rsid w:val="009F63B3"/>
    <w:rsid w:val="00A05164"/>
    <w:rsid w:val="00A06A71"/>
    <w:rsid w:val="00A10373"/>
    <w:rsid w:val="00A16000"/>
    <w:rsid w:val="00A16C33"/>
    <w:rsid w:val="00A21711"/>
    <w:rsid w:val="00A27B71"/>
    <w:rsid w:val="00A27B9F"/>
    <w:rsid w:val="00A31CD1"/>
    <w:rsid w:val="00A32EA3"/>
    <w:rsid w:val="00A3326E"/>
    <w:rsid w:val="00A40BBE"/>
    <w:rsid w:val="00A40E5F"/>
    <w:rsid w:val="00A44925"/>
    <w:rsid w:val="00A45A38"/>
    <w:rsid w:val="00A47772"/>
    <w:rsid w:val="00A479BA"/>
    <w:rsid w:val="00A47F8E"/>
    <w:rsid w:val="00A47FC9"/>
    <w:rsid w:val="00A50036"/>
    <w:rsid w:val="00A50ABD"/>
    <w:rsid w:val="00A51DED"/>
    <w:rsid w:val="00A54C9A"/>
    <w:rsid w:val="00A5718E"/>
    <w:rsid w:val="00A5797A"/>
    <w:rsid w:val="00A61D29"/>
    <w:rsid w:val="00A6275A"/>
    <w:rsid w:val="00A62FDF"/>
    <w:rsid w:val="00A65DAC"/>
    <w:rsid w:val="00A6604E"/>
    <w:rsid w:val="00A67448"/>
    <w:rsid w:val="00A67F70"/>
    <w:rsid w:val="00A716B3"/>
    <w:rsid w:val="00A716B4"/>
    <w:rsid w:val="00A71BA2"/>
    <w:rsid w:val="00A726A1"/>
    <w:rsid w:val="00A75A1C"/>
    <w:rsid w:val="00A76A8F"/>
    <w:rsid w:val="00A7717E"/>
    <w:rsid w:val="00A77746"/>
    <w:rsid w:val="00A804E3"/>
    <w:rsid w:val="00A805AC"/>
    <w:rsid w:val="00A83614"/>
    <w:rsid w:val="00A91727"/>
    <w:rsid w:val="00A919C6"/>
    <w:rsid w:val="00A93774"/>
    <w:rsid w:val="00AA2660"/>
    <w:rsid w:val="00AA439B"/>
    <w:rsid w:val="00AA466D"/>
    <w:rsid w:val="00AA47A4"/>
    <w:rsid w:val="00AA4D4B"/>
    <w:rsid w:val="00AA5941"/>
    <w:rsid w:val="00AA65E8"/>
    <w:rsid w:val="00AA6EE5"/>
    <w:rsid w:val="00AA787B"/>
    <w:rsid w:val="00AB0EAD"/>
    <w:rsid w:val="00AB1442"/>
    <w:rsid w:val="00AB453E"/>
    <w:rsid w:val="00AB45DA"/>
    <w:rsid w:val="00AB4938"/>
    <w:rsid w:val="00AB5F64"/>
    <w:rsid w:val="00AB6C89"/>
    <w:rsid w:val="00AB72E8"/>
    <w:rsid w:val="00AB7870"/>
    <w:rsid w:val="00AC1321"/>
    <w:rsid w:val="00AC241F"/>
    <w:rsid w:val="00AC53B3"/>
    <w:rsid w:val="00AC5F76"/>
    <w:rsid w:val="00AD248D"/>
    <w:rsid w:val="00AD342D"/>
    <w:rsid w:val="00AD3F04"/>
    <w:rsid w:val="00AD3FCF"/>
    <w:rsid w:val="00AD4DCB"/>
    <w:rsid w:val="00AD5AEA"/>
    <w:rsid w:val="00AD625B"/>
    <w:rsid w:val="00AD7765"/>
    <w:rsid w:val="00AD7AD9"/>
    <w:rsid w:val="00AE31A7"/>
    <w:rsid w:val="00AE4CCC"/>
    <w:rsid w:val="00AE6893"/>
    <w:rsid w:val="00AF0C95"/>
    <w:rsid w:val="00AF1B5F"/>
    <w:rsid w:val="00AF4F13"/>
    <w:rsid w:val="00AF63D9"/>
    <w:rsid w:val="00AF7E40"/>
    <w:rsid w:val="00B02868"/>
    <w:rsid w:val="00B056C1"/>
    <w:rsid w:val="00B05B24"/>
    <w:rsid w:val="00B05C12"/>
    <w:rsid w:val="00B06F73"/>
    <w:rsid w:val="00B1042F"/>
    <w:rsid w:val="00B10696"/>
    <w:rsid w:val="00B10E57"/>
    <w:rsid w:val="00B11CFD"/>
    <w:rsid w:val="00B11EA0"/>
    <w:rsid w:val="00B12018"/>
    <w:rsid w:val="00B142D6"/>
    <w:rsid w:val="00B1561C"/>
    <w:rsid w:val="00B1580C"/>
    <w:rsid w:val="00B16B5A"/>
    <w:rsid w:val="00B17772"/>
    <w:rsid w:val="00B2025F"/>
    <w:rsid w:val="00B22673"/>
    <w:rsid w:val="00B22B27"/>
    <w:rsid w:val="00B231BC"/>
    <w:rsid w:val="00B2608A"/>
    <w:rsid w:val="00B2630F"/>
    <w:rsid w:val="00B27CCA"/>
    <w:rsid w:val="00B314AC"/>
    <w:rsid w:val="00B31B8A"/>
    <w:rsid w:val="00B32DAC"/>
    <w:rsid w:val="00B344CC"/>
    <w:rsid w:val="00B36E85"/>
    <w:rsid w:val="00B3773B"/>
    <w:rsid w:val="00B4054E"/>
    <w:rsid w:val="00B41DFD"/>
    <w:rsid w:val="00B45B14"/>
    <w:rsid w:val="00B47481"/>
    <w:rsid w:val="00B519F7"/>
    <w:rsid w:val="00B5213A"/>
    <w:rsid w:val="00B52E99"/>
    <w:rsid w:val="00B52ECC"/>
    <w:rsid w:val="00B53BD2"/>
    <w:rsid w:val="00B5652C"/>
    <w:rsid w:val="00B57087"/>
    <w:rsid w:val="00B57089"/>
    <w:rsid w:val="00B577C2"/>
    <w:rsid w:val="00B57931"/>
    <w:rsid w:val="00B60C5A"/>
    <w:rsid w:val="00B61689"/>
    <w:rsid w:val="00B61758"/>
    <w:rsid w:val="00B6258D"/>
    <w:rsid w:val="00B62BDF"/>
    <w:rsid w:val="00B63A19"/>
    <w:rsid w:val="00B646DD"/>
    <w:rsid w:val="00B663E5"/>
    <w:rsid w:val="00B6688C"/>
    <w:rsid w:val="00B67019"/>
    <w:rsid w:val="00B67C66"/>
    <w:rsid w:val="00B67E18"/>
    <w:rsid w:val="00B71DD1"/>
    <w:rsid w:val="00B7307A"/>
    <w:rsid w:val="00B730CA"/>
    <w:rsid w:val="00B74D70"/>
    <w:rsid w:val="00B7510A"/>
    <w:rsid w:val="00B76400"/>
    <w:rsid w:val="00B77FA0"/>
    <w:rsid w:val="00B813F0"/>
    <w:rsid w:val="00B82EEC"/>
    <w:rsid w:val="00B83282"/>
    <w:rsid w:val="00B839E4"/>
    <w:rsid w:val="00B84910"/>
    <w:rsid w:val="00B84CB3"/>
    <w:rsid w:val="00B8691A"/>
    <w:rsid w:val="00B923A6"/>
    <w:rsid w:val="00B951A5"/>
    <w:rsid w:val="00B958D7"/>
    <w:rsid w:val="00B95FF8"/>
    <w:rsid w:val="00B96038"/>
    <w:rsid w:val="00BA249A"/>
    <w:rsid w:val="00BA2C2F"/>
    <w:rsid w:val="00BA346B"/>
    <w:rsid w:val="00BA35BC"/>
    <w:rsid w:val="00BA3BE6"/>
    <w:rsid w:val="00BA5E46"/>
    <w:rsid w:val="00BA6ED6"/>
    <w:rsid w:val="00BA7AB6"/>
    <w:rsid w:val="00BB1CD6"/>
    <w:rsid w:val="00BB2478"/>
    <w:rsid w:val="00BB2B33"/>
    <w:rsid w:val="00BB359D"/>
    <w:rsid w:val="00BC228B"/>
    <w:rsid w:val="00BC43CB"/>
    <w:rsid w:val="00BC750E"/>
    <w:rsid w:val="00BD1E08"/>
    <w:rsid w:val="00BD2C1C"/>
    <w:rsid w:val="00BD2D7E"/>
    <w:rsid w:val="00BD36DD"/>
    <w:rsid w:val="00BD3D33"/>
    <w:rsid w:val="00BD5A4E"/>
    <w:rsid w:val="00BD79CE"/>
    <w:rsid w:val="00BE0C31"/>
    <w:rsid w:val="00BE1EEA"/>
    <w:rsid w:val="00BE2EF4"/>
    <w:rsid w:val="00BE2F9A"/>
    <w:rsid w:val="00BE36B6"/>
    <w:rsid w:val="00BE506D"/>
    <w:rsid w:val="00BE565C"/>
    <w:rsid w:val="00BE5BD3"/>
    <w:rsid w:val="00BE5E41"/>
    <w:rsid w:val="00BE609B"/>
    <w:rsid w:val="00BE6809"/>
    <w:rsid w:val="00BE6BB6"/>
    <w:rsid w:val="00BE6D48"/>
    <w:rsid w:val="00BF2C05"/>
    <w:rsid w:val="00BF458E"/>
    <w:rsid w:val="00BF4D13"/>
    <w:rsid w:val="00BF5492"/>
    <w:rsid w:val="00C01209"/>
    <w:rsid w:val="00C035F2"/>
    <w:rsid w:val="00C042B0"/>
    <w:rsid w:val="00C104CB"/>
    <w:rsid w:val="00C11A50"/>
    <w:rsid w:val="00C12ABA"/>
    <w:rsid w:val="00C12D3F"/>
    <w:rsid w:val="00C142DE"/>
    <w:rsid w:val="00C14574"/>
    <w:rsid w:val="00C14E5C"/>
    <w:rsid w:val="00C16146"/>
    <w:rsid w:val="00C2132C"/>
    <w:rsid w:val="00C214A3"/>
    <w:rsid w:val="00C24B2B"/>
    <w:rsid w:val="00C25A96"/>
    <w:rsid w:val="00C26255"/>
    <w:rsid w:val="00C26BD1"/>
    <w:rsid w:val="00C26D28"/>
    <w:rsid w:val="00C3368F"/>
    <w:rsid w:val="00C3373B"/>
    <w:rsid w:val="00C37595"/>
    <w:rsid w:val="00C410D1"/>
    <w:rsid w:val="00C41EF1"/>
    <w:rsid w:val="00C4358B"/>
    <w:rsid w:val="00C45C89"/>
    <w:rsid w:val="00C45F4A"/>
    <w:rsid w:val="00C464BC"/>
    <w:rsid w:val="00C46AE8"/>
    <w:rsid w:val="00C479E7"/>
    <w:rsid w:val="00C47C90"/>
    <w:rsid w:val="00C47E4C"/>
    <w:rsid w:val="00C510C6"/>
    <w:rsid w:val="00C524F3"/>
    <w:rsid w:val="00C525D0"/>
    <w:rsid w:val="00C5397C"/>
    <w:rsid w:val="00C54B3A"/>
    <w:rsid w:val="00C57DF9"/>
    <w:rsid w:val="00C609A0"/>
    <w:rsid w:val="00C60AC5"/>
    <w:rsid w:val="00C6493E"/>
    <w:rsid w:val="00C64B21"/>
    <w:rsid w:val="00C650E2"/>
    <w:rsid w:val="00C660C6"/>
    <w:rsid w:val="00C67C7A"/>
    <w:rsid w:val="00C728D2"/>
    <w:rsid w:val="00C770B4"/>
    <w:rsid w:val="00C77444"/>
    <w:rsid w:val="00C77B72"/>
    <w:rsid w:val="00C81A72"/>
    <w:rsid w:val="00C8215E"/>
    <w:rsid w:val="00C84FAE"/>
    <w:rsid w:val="00C877CA"/>
    <w:rsid w:val="00C903DB"/>
    <w:rsid w:val="00C94E88"/>
    <w:rsid w:val="00C96979"/>
    <w:rsid w:val="00C96B99"/>
    <w:rsid w:val="00C97125"/>
    <w:rsid w:val="00C97BDE"/>
    <w:rsid w:val="00C97D3E"/>
    <w:rsid w:val="00CA0E55"/>
    <w:rsid w:val="00CA0FDF"/>
    <w:rsid w:val="00CA2A9D"/>
    <w:rsid w:val="00CA6526"/>
    <w:rsid w:val="00CA7539"/>
    <w:rsid w:val="00CA7861"/>
    <w:rsid w:val="00CB1B79"/>
    <w:rsid w:val="00CB1D63"/>
    <w:rsid w:val="00CB638F"/>
    <w:rsid w:val="00CB6BA9"/>
    <w:rsid w:val="00CB6D76"/>
    <w:rsid w:val="00CB70A9"/>
    <w:rsid w:val="00CB7605"/>
    <w:rsid w:val="00CC0086"/>
    <w:rsid w:val="00CC037F"/>
    <w:rsid w:val="00CC14A7"/>
    <w:rsid w:val="00CC26BB"/>
    <w:rsid w:val="00CC4F6B"/>
    <w:rsid w:val="00CC653D"/>
    <w:rsid w:val="00CC7451"/>
    <w:rsid w:val="00CD2024"/>
    <w:rsid w:val="00CD2B11"/>
    <w:rsid w:val="00CD362F"/>
    <w:rsid w:val="00CD4E90"/>
    <w:rsid w:val="00CD5548"/>
    <w:rsid w:val="00CD6C2E"/>
    <w:rsid w:val="00CD7057"/>
    <w:rsid w:val="00CE0F66"/>
    <w:rsid w:val="00CE11E8"/>
    <w:rsid w:val="00CE3108"/>
    <w:rsid w:val="00CE3BBA"/>
    <w:rsid w:val="00CE48B1"/>
    <w:rsid w:val="00CE505D"/>
    <w:rsid w:val="00CF02D1"/>
    <w:rsid w:val="00CF1B55"/>
    <w:rsid w:val="00CF208A"/>
    <w:rsid w:val="00CF27EC"/>
    <w:rsid w:val="00CF3B5C"/>
    <w:rsid w:val="00CF4161"/>
    <w:rsid w:val="00CF5178"/>
    <w:rsid w:val="00D002FB"/>
    <w:rsid w:val="00D0151F"/>
    <w:rsid w:val="00D01E1E"/>
    <w:rsid w:val="00D01EB5"/>
    <w:rsid w:val="00D03D82"/>
    <w:rsid w:val="00D040E0"/>
    <w:rsid w:val="00D0492A"/>
    <w:rsid w:val="00D055DF"/>
    <w:rsid w:val="00D06A19"/>
    <w:rsid w:val="00D07B96"/>
    <w:rsid w:val="00D1277D"/>
    <w:rsid w:val="00D12F6F"/>
    <w:rsid w:val="00D13C08"/>
    <w:rsid w:val="00D14250"/>
    <w:rsid w:val="00D14BD2"/>
    <w:rsid w:val="00D16792"/>
    <w:rsid w:val="00D172A9"/>
    <w:rsid w:val="00D17775"/>
    <w:rsid w:val="00D17E98"/>
    <w:rsid w:val="00D20944"/>
    <w:rsid w:val="00D212BD"/>
    <w:rsid w:val="00D23E92"/>
    <w:rsid w:val="00D2584D"/>
    <w:rsid w:val="00D30717"/>
    <w:rsid w:val="00D33CFB"/>
    <w:rsid w:val="00D34B34"/>
    <w:rsid w:val="00D3556C"/>
    <w:rsid w:val="00D36BD5"/>
    <w:rsid w:val="00D401A8"/>
    <w:rsid w:val="00D40F9D"/>
    <w:rsid w:val="00D45EEB"/>
    <w:rsid w:val="00D50D36"/>
    <w:rsid w:val="00D51259"/>
    <w:rsid w:val="00D52B37"/>
    <w:rsid w:val="00D52C0F"/>
    <w:rsid w:val="00D53A78"/>
    <w:rsid w:val="00D54583"/>
    <w:rsid w:val="00D54B46"/>
    <w:rsid w:val="00D615DF"/>
    <w:rsid w:val="00D61FC1"/>
    <w:rsid w:val="00D624E8"/>
    <w:rsid w:val="00D64017"/>
    <w:rsid w:val="00D64882"/>
    <w:rsid w:val="00D65743"/>
    <w:rsid w:val="00D6576D"/>
    <w:rsid w:val="00D6784D"/>
    <w:rsid w:val="00D67D28"/>
    <w:rsid w:val="00D703C6"/>
    <w:rsid w:val="00D71CD6"/>
    <w:rsid w:val="00D733AB"/>
    <w:rsid w:val="00D744F7"/>
    <w:rsid w:val="00D74AF0"/>
    <w:rsid w:val="00D74B89"/>
    <w:rsid w:val="00D776BB"/>
    <w:rsid w:val="00D81E08"/>
    <w:rsid w:val="00D82C24"/>
    <w:rsid w:val="00D843F4"/>
    <w:rsid w:val="00D84F5F"/>
    <w:rsid w:val="00D85E98"/>
    <w:rsid w:val="00D90973"/>
    <w:rsid w:val="00D90AFF"/>
    <w:rsid w:val="00D91C69"/>
    <w:rsid w:val="00D932DB"/>
    <w:rsid w:val="00D95AFD"/>
    <w:rsid w:val="00DA082D"/>
    <w:rsid w:val="00DA31ED"/>
    <w:rsid w:val="00DA3D28"/>
    <w:rsid w:val="00DA4E0C"/>
    <w:rsid w:val="00DA4EDA"/>
    <w:rsid w:val="00DB0717"/>
    <w:rsid w:val="00DB09A1"/>
    <w:rsid w:val="00DB1B39"/>
    <w:rsid w:val="00DB1E4F"/>
    <w:rsid w:val="00DB292A"/>
    <w:rsid w:val="00DB4684"/>
    <w:rsid w:val="00DC2116"/>
    <w:rsid w:val="00DC2700"/>
    <w:rsid w:val="00DC282B"/>
    <w:rsid w:val="00DC305B"/>
    <w:rsid w:val="00DC3B9B"/>
    <w:rsid w:val="00DC7226"/>
    <w:rsid w:val="00DC73A1"/>
    <w:rsid w:val="00DC7D2C"/>
    <w:rsid w:val="00DD085F"/>
    <w:rsid w:val="00DD25EC"/>
    <w:rsid w:val="00DD5C13"/>
    <w:rsid w:val="00DD68C8"/>
    <w:rsid w:val="00DD7095"/>
    <w:rsid w:val="00DD72D8"/>
    <w:rsid w:val="00DE3978"/>
    <w:rsid w:val="00DE3BD4"/>
    <w:rsid w:val="00DE3F67"/>
    <w:rsid w:val="00DE7070"/>
    <w:rsid w:val="00DE71C9"/>
    <w:rsid w:val="00DF0E5C"/>
    <w:rsid w:val="00DF2E68"/>
    <w:rsid w:val="00DF3559"/>
    <w:rsid w:val="00DF4657"/>
    <w:rsid w:val="00DF4EFE"/>
    <w:rsid w:val="00DF7922"/>
    <w:rsid w:val="00DF7B72"/>
    <w:rsid w:val="00DF7BE7"/>
    <w:rsid w:val="00E00654"/>
    <w:rsid w:val="00E05B25"/>
    <w:rsid w:val="00E148A3"/>
    <w:rsid w:val="00E151A0"/>
    <w:rsid w:val="00E15B8F"/>
    <w:rsid w:val="00E15F63"/>
    <w:rsid w:val="00E15F8F"/>
    <w:rsid w:val="00E161ED"/>
    <w:rsid w:val="00E165A5"/>
    <w:rsid w:val="00E17119"/>
    <w:rsid w:val="00E24419"/>
    <w:rsid w:val="00E301FA"/>
    <w:rsid w:val="00E307EC"/>
    <w:rsid w:val="00E30F98"/>
    <w:rsid w:val="00E310C9"/>
    <w:rsid w:val="00E32375"/>
    <w:rsid w:val="00E333EC"/>
    <w:rsid w:val="00E36B02"/>
    <w:rsid w:val="00E3700D"/>
    <w:rsid w:val="00E40085"/>
    <w:rsid w:val="00E403F4"/>
    <w:rsid w:val="00E40C58"/>
    <w:rsid w:val="00E411E1"/>
    <w:rsid w:val="00E41BE8"/>
    <w:rsid w:val="00E436EC"/>
    <w:rsid w:val="00E4797F"/>
    <w:rsid w:val="00E5030A"/>
    <w:rsid w:val="00E50F45"/>
    <w:rsid w:val="00E52CD6"/>
    <w:rsid w:val="00E614D6"/>
    <w:rsid w:val="00E63CEC"/>
    <w:rsid w:val="00E70F8E"/>
    <w:rsid w:val="00E71531"/>
    <w:rsid w:val="00E715C3"/>
    <w:rsid w:val="00E739F1"/>
    <w:rsid w:val="00E73B82"/>
    <w:rsid w:val="00E741EA"/>
    <w:rsid w:val="00E74664"/>
    <w:rsid w:val="00E74724"/>
    <w:rsid w:val="00E8199A"/>
    <w:rsid w:val="00E827BB"/>
    <w:rsid w:val="00E8545A"/>
    <w:rsid w:val="00E8579F"/>
    <w:rsid w:val="00E862C8"/>
    <w:rsid w:val="00E91072"/>
    <w:rsid w:val="00E91E17"/>
    <w:rsid w:val="00E946AE"/>
    <w:rsid w:val="00E97985"/>
    <w:rsid w:val="00EA1997"/>
    <w:rsid w:val="00EA1A4F"/>
    <w:rsid w:val="00EA3A2F"/>
    <w:rsid w:val="00EA6149"/>
    <w:rsid w:val="00EB3EFE"/>
    <w:rsid w:val="00EB6715"/>
    <w:rsid w:val="00EC079A"/>
    <w:rsid w:val="00EC3932"/>
    <w:rsid w:val="00EC41D9"/>
    <w:rsid w:val="00EC488B"/>
    <w:rsid w:val="00EC5E27"/>
    <w:rsid w:val="00ED05F1"/>
    <w:rsid w:val="00ED1123"/>
    <w:rsid w:val="00ED11EC"/>
    <w:rsid w:val="00ED2160"/>
    <w:rsid w:val="00ED384E"/>
    <w:rsid w:val="00ED48E1"/>
    <w:rsid w:val="00ED48F7"/>
    <w:rsid w:val="00ED50F9"/>
    <w:rsid w:val="00ED5F82"/>
    <w:rsid w:val="00ED675F"/>
    <w:rsid w:val="00ED694D"/>
    <w:rsid w:val="00ED6D43"/>
    <w:rsid w:val="00EE0C27"/>
    <w:rsid w:val="00EE0D85"/>
    <w:rsid w:val="00EE1DEE"/>
    <w:rsid w:val="00EE3F24"/>
    <w:rsid w:val="00EE4184"/>
    <w:rsid w:val="00EE55EA"/>
    <w:rsid w:val="00EF1966"/>
    <w:rsid w:val="00EF45F3"/>
    <w:rsid w:val="00EF4C5C"/>
    <w:rsid w:val="00EF6125"/>
    <w:rsid w:val="00EF6758"/>
    <w:rsid w:val="00EF6A96"/>
    <w:rsid w:val="00EF748F"/>
    <w:rsid w:val="00F002BC"/>
    <w:rsid w:val="00F01352"/>
    <w:rsid w:val="00F0228A"/>
    <w:rsid w:val="00F022E4"/>
    <w:rsid w:val="00F04D3D"/>
    <w:rsid w:val="00F05194"/>
    <w:rsid w:val="00F06326"/>
    <w:rsid w:val="00F076FE"/>
    <w:rsid w:val="00F103DC"/>
    <w:rsid w:val="00F10742"/>
    <w:rsid w:val="00F12BB8"/>
    <w:rsid w:val="00F1480D"/>
    <w:rsid w:val="00F151B5"/>
    <w:rsid w:val="00F154BD"/>
    <w:rsid w:val="00F1679A"/>
    <w:rsid w:val="00F17C7D"/>
    <w:rsid w:val="00F2071E"/>
    <w:rsid w:val="00F22979"/>
    <w:rsid w:val="00F22B67"/>
    <w:rsid w:val="00F251DB"/>
    <w:rsid w:val="00F2581B"/>
    <w:rsid w:val="00F26D07"/>
    <w:rsid w:val="00F31235"/>
    <w:rsid w:val="00F3510B"/>
    <w:rsid w:val="00F359B1"/>
    <w:rsid w:val="00F35B3D"/>
    <w:rsid w:val="00F35DF9"/>
    <w:rsid w:val="00F36648"/>
    <w:rsid w:val="00F3744A"/>
    <w:rsid w:val="00F40055"/>
    <w:rsid w:val="00F4091A"/>
    <w:rsid w:val="00F427A3"/>
    <w:rsid w:val="00F435C1"/>
    <w:rsid w:val="00F43821"/>
    <w:rsid w:val="00F4415C"/>
    <w:rsid w:val="00F442A9"/>
    <w:rsid w:val="00F45634"/>
    <w:rsid w:val="00F45822"/>
    <w:rsid w:val="00F46A7B"/>
    <w:rsid w:val="00F510CD"/>
    <w:rsid w:val="00F511BB"/>
    <w:rsid w:val="00F51700"/>
    <w:rsid w:val="00F5283D"/>
    <w:rsid w:val="00F5325D"/>
    <w:rsid w:val="00F55F89"/>
    <w:rsid w:val="00F61C06"/>
    <w:rsid w:val="00F63C67"/>
    <w:rsid w:val="00F66E13"/>
    <w:rsid w:val="00F676F7"/>
    <w:rsid w:val="00F67B8F"/>
    <w:rsid w:val="00F71B36"/>
    <w:rsid w:val="00F76EB6"/>
    <w:rsid w:val="00F856E6"/>
    <w:rsid w:val="00F85B39"/>
    <w:rsid w:val="00F87763"/>
    <w:rsid w:val="00F90AE4"/>
    <w:rsid w:val="00F91DF4"/>
    <w:rsid w:val="00F932B4"/>
    <w:rsid w:val="00F94859"/>
    <w:rsid w:val="00F9541D"/>
    <w:rsid w:val="00F96B10"/>
    <w:rsid w:val="00FA029D"/>
    <w:rsid w:val="00FA19C4"/>
    <w:rsid w:val="00FA1E40"/>
    <w:rsid w:val="00FA2263"/>
    <w:rsid w:val="00FA26FE"/>
    <w:rsid w:val="00FA2BDC"/>
    <w:rsid w:val="00FA34A5"/>
    <w:rsid w:val="00FA5094"/>
    <w:rsid w:val="00FA56BE"/>
    <w:rsid w:val="00FB00B2"/>
    <w:rsid w:val="00FB2D57"/>
    <w:rsid w:val="00FB3090"/>
    <w:rsid w:val="00FB334F"/>
    <w:rsid w:val="00FB3473"/>
    <w:rsid w:val="00FB52D2"/>
    <w:rsid w:val="00FB6C1C"/>
    <w:rsid w:val="00FB7431"/>
    <w:rsid w:val="00FC0337"/>
    <w:rsid w:val="00FC2797"/>
    <w:rsid w:val="00FC2979"/>
    <w:rsid w:val="00FC3930"/>
    <w:rsid w:val="00FC4B71"/>
    <w:rsid w:val="00FC519C"/>
    <w:rsid w:val="00FD541B"/>
    <w:rsid w:val="00FD6F79"/>
    <w:rsid w:val="00FD7EB8"/>
    <w:rsid w:val="00FE0765"/>
    <w:rsid w:val="00FE272D"/>
    <w:rsid w:val="00FF01F8"/>
    <w:rsid w:val="00FF1073"/>
    <w:rsid w:val="00FF2B8B"/>
    <w:rsid w:val="00FF2F1A"/>
    <w:rsid w:val="00FF34A4"/>
    <w:rsid w:val="00FF4C65"/>
    <w:rsid w:val="00FF5B34"/>
    <w:rsid w:val="00FF6E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4D1CB"/>
  <w15:docId w15:val="{C5967146-E0B7-2941-A598-D66DE7BE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48A3"/>
    <w:rPr>
      <w:rFonts w:ascii="Times New Roman" w:eastAsia="Times New Roman" w:hAnsi="Times New Roman" w:cs="Times New Roman"/>
      <w:kern w:val="0"/>
      <w:lang w:eastAsia="ru-RU"/>
      <w14:ligatures w14:val="none"/>
    </w:rPr>
  </w:style>
  <w:style w:type="paragraph" w:styleId="1">
    <w:name w:val="heading 1"/>
    <w:basedOn w:val="a"/>
    <w:link w:val="10"/>
    <w:uiPriority w:val="9"/>
    <w:qFormat/>
    <w:rsid w:val="00B67E18"/>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B67E18"/>
    <w:pPr>
      <w:keepNext/>
      <w:keepLines/>
      <w:spacing w:before="40"/>
      <w:outlineLvl w:val="1"/>
    </w:pPr>
    <w:rPr>
      <w:rFonts w:asciiTheme="majorHAnsi" w:eastAsiaTheme="majorEastAsia" w:hAnsiTheme="majorHAnsi" w:cstheme="majorBidi"/>
      <w:color w:val="2F5496" w:themeColor="accent1" w:themeShade="BF"/>
      <w:kern w:val="2"/>
      <w:sz w:val="26"/>
      <w:szCs w:val="26"/>
      <w:lang w:eastAsia="en-US"/>
      <w14:ligatures w14:val="standardContextual"/>
    </w:rPr>
  </w:style>
  <w:style w:type="paragraph" w:styleId="3">
    <w:name w:val="heading 3"/>
    <w:basedOn w:val="a"/>
    <w:next w:val="a"/>
    <w:link w:val="30"/>
    <w:uiPriority w:val="9"/>
    <w:unhideWhenUsed/>
    <w:qFormat/>
    <w:rsid w:val="00B67E18"/>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B67E18"/>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002FB"/>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7E18"/>
    <w:rPr>
      <w:rFonts w:ascii="Times New Roman" w:eastAsia="Times New Roman" w:hAnsi="Times New Roman" w:cs="Times New Roman"/>
      <w:b/>
      <w:bCs/>
      <w:kern w:val="36"/>
      <w:sz w:val="48"/>
      <w:szCs w:val="48"/>
      <w:lang w:eastAsia="ru-RU"/>
      <w14:ligatures w14:val="none"/>
    </w:rPr>
  </w:style>
  <w:style w:type="character" w:customStyle="1" w:styleId="20">
    <w:name w:val="Заголовок 2 Знак"/>
    <w:basedOn w:val="a0"/>
    <w:link w:val="2"/>
    <w:uiPriority w:val="9"/>
    <w:rsid w:val="00B67E18"/>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B67E18"/>
    <w:rPr>
      <w:rFonts w:asciiTheme="majorHAnsi" w:eastAsiaTheme="majorEastAsia" w:hAnsiTheme="majorHAnsi" w:cstheme="majorBidi"/>
      <w:color w:val="1F3763" w:themeColor="accent1" w:themeShade="7F"/>
      <w:kern w:val="0"/>
      <w:lang w:eastAsia="ru-RU"/>
      <w14:ligatures w14:val="none"/>
    </w:rPr>
  </w:style>
  <w:style w:type="character" w:customStyle="1" w:styleId="40">
    <w:name w:val="Заголовок 4 Знак"/>
    <w:basedOn w:val="a0"/>
    <w:link w:val="4"/>
    <w:uiPriority w:val="9"/>
    <w:rsid w:val="00B67E18"/>
    <w:rPr>
      <w:rFonts w:asciiTheme="majorHAnsi" w:eastAsiaTheme="majorEastAsia" w:hAnsiTheme="majorHAnsi" w:cstheme="majorBidi"/>
      <w:i/>
      <w:iCs/>
      <w:color w:val="2F5496" w:themeColor="accent1" w:themeShade="BF"/>
      <w:kern w:val="0"/>
      <w:lang w:eastAsia="ru-RU"/>
      <w14:ligatures w14:val="none"/>
    </w:rPr>
  </w:style>
  <w:style w:type="paragraph" w:styleId="a3">
    <w:name w:val="Normal (Web)"/>
    <w:basedOn w:val="a"/>
    <w:uiPriority w:val="99"/>
    <w:unhideWhenUsed/>
    <w:qFormat/>
    <w:rsid w:val="00B67E18"/>
    <w:pPr>
      <w:spacing w:before="100" w:beforeAutospacing="1" w:after="100" w:afterAutospacing="1"/>
    </w:pPr>
  </w:style>
  <w:style w:type="paragraph" w:styleId="a4">
    <w:name w:val="List Paragraph"/>
    <w:basedOn w:val="a"/>
    <w:uiPriority w:val="34"/>
    <w:qFormat/>
    <w:rsid w:val="00B67E18"/>
    <w:pPr>
      <w:ind w:left="720"/>
      <w:contextualSpacing/>
    </w:pPr>
    <w:rPr>
      <w:rFonts w:asciiTheme="minorHAnsi" w:eastAsiaTheme="minorHAnsi" w:hAnsiTheme="minorHAnsi" w:cstheme="minorBidi"/>
      <w:kern w:val="2"/>
      <w:lang w:eastAsia="en-US"/>
      <w14:ligatures w14:val="standardContextual"/>
    </w:rPr>
  </w:style>
  <w:style w:type="character" w:styleId="a5">
    <w:name w:val="Strong"/>
    <w:basedOn w:val="a0"/>
    <w:uiPriority w:val="22"/>
    <w:qFormat/>
    <w:rsid w:val="00B67E18"/>
    <w:rPr>
      <w:b/>
      <w:bCs/>
    </w:rPr>
  </w:style>
  <w:style w:type="paragraph" w:styleId="a6">
    <w:name w:val="No Spacing"/>
    <w:uiPriority w:val="1"/>
    <w:qFormat/>
    <w:rsid w:val="00B67E18"/>
  </w:style>
  <w:style w:type="character" w:styleId="a7">
    <w:name w:val="Hyperlink"/>
    <w:basedOn w:val="a0"/>
    <w:uiPriority w:val="99"/>
    <w:unhideWhenUsed/>
    <w:rsid w:val="00B67E18"/>
    <w:rPr>
      <w:color w:val="0000FF"/>
      <w:u w:val="single"/>
    </w:rPr>
  </w:style>
  <w:style w:type="character" w:customStyle="1" w:styleId="cite-bracket">
    <w:name w:val="cite-bracket"/>
    <w:basedOn w:val="a0"/>
    <w:rsid w:val="00B67E18"/>
  </w:style>
  <w:style w:type="character" w:customStyle="1" w:styleId="hgkelc">
    <w:name w:val="hgkelc"/>
    <w:basedOn w:val="a0"/>
    <w:rsid w:val="00B67E18"/>
  </w:style>
  <w:style w:type="paragraph" w:styleId="a8">
    <w:name w:val="TOC Heading"/>
    <w:basedOn w:val="1"/>
    <w:next w:val="a"/>
    <w:uiPriority w:val="39"/>
    <w:unhideWhenUsed/>
    <w:qFormat/>
    <w:rsid w:val="00B67E1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21">
    <w:name w:val="toc 2"/>
    <w:basedOn w:val="a"/>
    <w:next w:val="a"/>
    <w:autoRedefine/>
    <w:uiPriority w:val="39"/>
    <w:unhideWhenUsed/>
    <w:rsid w:val="00B67E18"/>
    <w:pPr>
      <w:spacing w:before="120"/>
      <w:ind w:left="240"/>
    </w:pPr>
    <w:rPr>
      <w:b/>
      <w:bCs/>
      <w:sz w:val="22"/>
      <w:szCs w:val="22"/>
    </w:rPr>
  </w:style>
  <w:style w:type="paragraph" w:styleId="11">
    <w:name w:val="toc 1"/>
    <w:basedOn w:val="a"/>
    <w:next w:val="a"/>
    <w:autoRedefine/>
    <w:uiPriority w:val="39"/>
    <w:unhideWhenUsed/>
    <w:rsid w:val="00B839E4"/>
    <w:pPr>
      <w:tabs>
        <w:tab w:val="right" w:leader="dot" w:pos="9339"/>
      </w:tabs>
    </w:pPr>
    <w:rPr>
      <w:b/>
      <w:bCs/>
      <w:noProof/>
      <w:sz w:val="28"/>
      <w:szCs w:val="28"/>
    </w:rPr>
  </w:style>
  <w:style w:type="paragraph" w:styleId="31">
    <w:name w:val="toc 3"/>
    <w:basedOn w:val="a"/>
    <w:next w:val="a"/>
    <w:autoRedefine/>
    <w:uiPriority w:val="39"/>
    <w:unhideWhenUsed/>
    <w:rsid w:val="00B67E18"/>
    <w:pPr>
      <w:ind w:left="480"/>
    </w:pPr>
    <w:rPr>
      <w:sz w:val="20"/>
      <w:szCs w:val="20"/>
    </w:rPr>
  </w:style>
  <w:style w:type="character" w:customStyle="1" w:styleId="markedcontent">
    <w:name w:val="markedcontent"/>
    <w:basedOn w:val="a0"/>
    <w:rsid w:val="00B67E18"/>
  </w:style>
  <w:style w:type="character" w:styleId="a9">
    <w:name w:val="Emphasis"/>
    <w:basedOn w:val="a0"/>
    <w:uiPriority w:val="20"/>
    <w:qFormat/>
    <w:rsid w:val="00B67E18"/>
    <w:rPr>
      <w:i/>
      <w:iCs/>
    </w:rPr>
  </w:style>
  <w:style w:type="character" w:customStyle="1" w:styleId="rynqvb">
    <w:name w:val="rynqvb"/>
    <w:basedOn w:val="a0"/>
    <w:rsid w:val="00B67E18"/>
  </w:style>
  <w:style w:type="table" w:styleId="aa">
    <w:name w:val="Table Grid"/>
    <w:basedOn w:val="a1"/>
    <w:uiPriority w:val="39"/>
    <w:rsid w:val="00B67E18"/>
    <w:rPr>
      <w:kern w:val="0"/>
      <w:sz w:val="22"/>
      <w:szCs w:val="22"/>
      <w:lang w:val="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eign">
    <w:name w:val="foreign"/>
    <w:basedOn w:val="a0"/>
    <w:rsid w:val="00B67E18"/>
  </w:style>
  <w:style w:type="character" w:customStyle="1" w:styleId="i">
    <w:name w:val="i"/>
    <w:basedOn w:val="a0"/>
    <w:rsid w:val="00B67E18"/>
  </w:style>
  <w:style w:type="character" w:customStyle="1" w:styleId="nondv-xref">
    <w:name w:val="nondv-xref"/>
    <w:basedOn w:val="a0"/>
    <w:rsid w:val="00B67E18"/>
  </w:style>
  <w:style w:type="character" w:customStyle="1" w:styleId="gloss">
    <w:name w:val="gloss"/>
    <w:basedOn w:val="a0"/>
    <w:rsid w:val="00B67E18"/>
  </w:style>
  <w:style w:type="character" w:customStyle="1" w:styleId="copyright">
    <w:name w:val="copyright"/>
    <w:basedOn w:val="a0"/>
    <w:rsid w:val="00B67E18"/>
  </w:style>
  <w:style w:type="character" w:customStyle="1" w:styleId="def">
    <w:name w:val="def"/>
    <w:basedOn w:val="a0"/>
    <w:rsid w:val="00B67E18"/>
  </w:style>
  <w:style w:type="paragraph" w:customStyle="1" w:styleId="definition-title">
    <w:name w:val="definition-title"/>
    <w:basedOn w:val="a"/>
    <w:rsid w:val="00B67E18"/>
    <w:pPr>
      <w:spacing w:before="100" w:beforeAutospacing="1" w:after="100" w:afterAutospacing="1"/>
    </w:pPr>
  </w:style>
  <w:style w:type="paragraph" w:styleId="ab">
    <w:name w:val="Balloon Text"/>
    <w:basedOn w:val="a"/>
    <w:link w:val="ac"/>
    <w:uiPriority w:val="99"/>
    <w:semiHidden/>
    <w:unhideWhenUsed/>
    <w:rsid w:val="00B67E18"/>
    <w:rPr>
      <w:sz w:val="18"/>
      <w:szCs w:val="18"/>
    </w:rPr>
  </w:style>
  <w:style w:type="character" w:customStyle="1" w:styleId="ac">
    <w:name w:val="Текст выноски Знак"/>
    <w:basedOn w:val="a0"/>
    <w:link w:val="ab"/>
    <w:uiPriority w:val="99"/>
    <w:semiHidden/>
    <w:rsid w:val="00B67E18"/>
    <w:rPr>
      <w:rFonts w:ascii="Times New Roman" w:eastAsia="Times New Roman" w:hAnsi="Times New Roman" w:cs="Times New Roman"/>
      <w:kern w:val="0"/>
      <w:sz w:val="18"/>
      <w:szCs w:val="18"/>
      <w:lang w:eastAsia="ru-RU"/>
      <w14:ligatures w14:val="none"/>
    </w:rPr>
  </w:style>
  <w:style w:type="paragraph" w:styleId="ad">
    <w:name w:val="header"/>
    <w:basedOn w:val="a"/>
    <w:link w:val="ae"/>
    <w:uiPriority w:val="99"/>
    <w:unhideWhenUsed/>
    <w:rsid w:val="00B67E18"/>
    <w:pPr>
      <w:tabs>
        <w:tab w:val="center" w:pos="4677"/>
        <w:tab w:val="right" w:pos="9355"/>
      </w:tabs>
    </w:pPr>
  </w:style>
  <w:style w:type="character" w:customStyle="1" w:styleId="ae">
    <w:name w:val="Верхний колонтитул Знак"/>
    <w:basedOn w:val="a0"/>
    <w:link w:val="ad"/>
    <w:uiPriority w:val="99"/>
    <w:rsid w:val="00B67E18"/>
    <w:rPr>
      <w:rFonts w:ascii="Times New Roman" w:eastAsia="Times New Roman" w:hAnsi="Times New Roman" w:cs="Times New Roman"/>
      <w:kern w:val="0"/>
      <w:lang w:eastAsia="ru-RU"/>
      <w14:ligatures w14:val="none"/>
    </w:rPr>
  </w:style>
  <w:style w:type="paragraph" w:styleId="af">
    <w:name w:val="footer"/>
    <w:basedOn w:val="a"/>
    <w:link w:val="af0"/>
    <w:uiPriority w:val="99"/>
    <w:unhideWhenUsed/>
    <w:rsid w:val="00B67E18"/>
    <w:pPr>
      <w:tabs>
        <w:tab w:val="center" w:pos="4677"/>
        <w:tab w:val="right" w:pos="9355"/>
      </w:tabs>
    </w:pPr>
  </w:style>
  <w:style w:type="character" w:customStyle="1" w:styleId="af0">
    <w:name w:val="Нижний колонтитул Знак"/>
    <w:basedOn w:val="a0"/>
    <w:link w:val="af"/>
    <w:uiPriority w:val="99"/>
    <w:rsid w:val="00B67E18"/>
    <w:rPr>
      <w:rFonts w:ascii="Times New Roman" w:eastAsia="Times New Roman" w:hAnsi="Times New Roman" w:cs="Times New Roman"/>
      <w:kern w:val="0"/>
      <w:lang w:eastAsia="ru-RU"/>
      <w14:ligatures w14:val="none"/>
    </w:rPr>
  </w:style>
  <w:style w:type="character" w:customStyle="1" w:styleId="12">
    <w:name w:val="Неразрешенное упоминание1"/>
    <w:basedOn w:val="a0"/>
    <w:uiPriority w:val="99"/>
    <w:semiHidden/>
    <w:unhideWhenUsed/>
    <w:rsid w:val="00B67E18"/>
    <w:rPr>
      <w:color w:val="605E5C"/>
      <w:shd w:val="clear" w:color="auto" w:fill="E1DFDD"/>
    </w:rPr>
  </w:style>
  <w:style w:type="paragraph" w:styleId="af1">
    <w:name w:val="Subtitle"/>
    <w:basedOn w:val="a"/>
    <w:next w:val="a"/>
    <w:link w:val="af2"/>
    <w:uiPriority w:val="11"/>
    <w:qFormat/>
    <w:rsid w:val="00B67E18"/>
    <w:pPr>
      <w:numPr>
        <w:ilvl w:val="1"/>
      </w:numPr>
      <w:spacing w:after="160"/>
    </w:pPr>
    <w:rPr>
      <w:rFonts w:eastAsiaTheme="minorEastAsia"/>
      <w:color w:val="5A5A5A" w:themeColor="text1" w:themeTint="A5"/>
      <w:spacing w:val="15"/>
      <w:sz w:val="22"/>
      <w:szCs w:val="22"/>
    </w:rPr>
  </w:style>
  <w:style w:type="character" w:customStyle="1" w:styleId="af2">
    <w:name w:val="Подзаголовок Знак"/>
    <w:basedOn w:val="a0"/>
    <w:link w:val="af1"/>
    <w:uiPriority w:val="11"/>
    <w:rsid w:val="00B67E18"/>
    <w:rPr>
      <w:rFonts w:ascii="Times New Roman" w:eastAsiaTheme="minorEastAsia" w:hAnsi="Times New Roman" w:cs="Times New Roman"/>
      <w:color w:val="5A5A5A" w:themeColor="text1" w:themeTint="A5"/>
      <w:spacing w:val="15"/>
      <w:kern w:val="0"/>
      <w:sz w:val="22"/>
      <w:szCs w:val="22"/>
      <w:lang w:eastAsia="ru-RU"/>
      <w14:ligatures w14:val="none"/>
    </w:rPr>
  </w:style>
  <w:style w:type="paragraph" w:styleId="af3">
    <w:name w:val="Title"/>
    <w:basedOn w:val="a"/>
    <w:next w:val="a"/>
    <w:link w:val="af4"/>
    <w:uiPriority w:val="10"/>
    <w:qFormat/>
    <w:rsid w:val="00B67E18"/>
    <w:pPr>
      <w:contextualSpacing/>
    </w:pPr>
    <w:rPr>
      <w:rFonts w:asciiTheme="majorHAnsi" w:eastAsiaTheme="majorEastAsia" w:hAnsiTheme="majorHAnsi" w:cstheme="majorBidi"/>
      <w:spacing w:val="-10"/>
      <w:kern w:val="28"/>
      <w:sz w:val="56"/>
      <w:szCs w:val="56"/>
    </w:rPr>
  </w:style>
  <w:style w:type="character" w:customStyle="1" w:styleId="af4">
    <w:name w:val="Заголовок Знак"/>
    <w:basedOn w:val="a0"/>
    <w:link w:val="af3"/>
    <w:uiPriority w:val="10"/>
    <w:rsid w:val="00B67E18"/>
    <w:rPr>
      <w:rFonts w:asciiTheme="majorHAnsi" w:eastAsiaTheme="majorEastAsia" w:hAnsiTheme="majorHAnsi" w:cstheme="majorBidi"/>
      <w:spacing w:val="-10"/>
      <w:kern w:val="28"/>
      <w:sz w:val="56"/>
      <w:szCs w:val="56"/>
      <w:lang w:eastAsia="ru-RU"/>
      <w14:ligatures w14:val="none"/>
    </w:rPr>
  </w:style>
  <w:style w:type="paragraph" w:styleId="41">
    <w:name w:val="toc 4"/>
    <w:basedOn w:val="a"/>
    <w:next w:val="a"/>
    <w:autoRedefine/>
    <w:uiPriority w:val="39"/>
    <w:semiHidden/>
    <w:unhideWhenUsed/>
    <w:rsid w:val="00B67E18"/>
    <w:pPr>
      <w:ind w:left="720"/>
    </w:pPr>
    <w:rPr>
      <w:sz w:val="20"/>
      <w:szCs w:val="20"/>
    </w:rPr>
  </w:style>
  <w:style w:type="paragraph" w:styleId="51">
    <w:name w:val="toc 5"/>
    <w:basedOn w:val="a"/>
    <w:next w:val="a"/>
    <w:autoRedefine/>
    <w:uiPriority w:val="39"/>
    <w:semiHidden/>
    <w:unhideWhenUsed/>
    <w:rsid w:val="00B67E18"/>
    <w:pPr>
      <w:ind w:left="960"/>
    </w:pPr>
    <w:rPr>
      <w:sz w:val="20"/>
      <w:szCs w:val="20"/>
    </w:rPr>
  </w:style>
  <w:style w:type="paragraph" w:styleId="6">
    <w:name w:val="toc 6"/>
    <w:basedOn w:val="a"/>
    <w:next w:val="a"/>
    <w:autoRedefine/>
    <w:uiPriority w:val="39"/>
    <w:semiHidden/>
    <w:unhideWhenUsed/>
    <w:rsid w:val="00B67E18"/>
    <w:pPr>
      <w:ind w:left="1200"/>
    </w:pPr>
    <w:rPr>
      <w:sz w:val="20"/>
      <w:szCs w:val="20"/>
    </w:rPr>
  </w:style>
  <w:style w:type="paragraph" w:styleId="7">
    <w:name w:val="toc 7"/>
    <w:basedOn w:val="a"/>
    <w:next w:val="a"/>
    <w:autoRedefine/>
    <w:uiPriority w:val="39"/>
    <w:semiHidden/>
    <w:unhideWhenUsed/>
    <w:rsid w:val="00B67E18"/>
    <w:pPr>
      <w:ind w:left="1440"/>
    </w:pPr>
    <w:rPr>
      <w:sz w:val="20"/>
      <w:szCs w:val="20"/>
    </w:rPr>
  </w:style>
  <w:style w:type="paragraph" w:styleId="8">
    <w:name w:val="toc 8"/>
    <w:basedOn w:val="a"/>
    <w:next w:val="a"/>
    <w:autoRedefine/>
    <w:uiPriority w:val="39"/>
    <w:semiHidden/>
    <w:unhideWhenUsed/>
    <w:rsid w:val="00B67E18"/>
    <w:pPr>
      <w:ind w:left="1680"/>
    </w:pPr>
    <w:rPr>
      <w:sz w:val="20"/>
      <w:szCs w:val="20"/>
    </w:rPr>
  </w:style>
  <w:style w:type="paragraph" w:styleId="9">
    <w:name w:val="toc 9"/>
    <w:basedOn w:val="a"/>
    <w:next w:val="a"/>
    <w:autoRedefine/>
    <w:uiPriority w:val="39"/>
    <w:semiHidden/>
    <w:unhideWhenUsed/>
    <w:rsid w:val="00B67E18"/>
    <w:pPr>
      <w:ind w:left="1920"/>
    </w:pPr>
    <w:rPr>
      <w:sz w:val="20"/>
      <w:szCs w:val="20"/>
    </w:rPr>
  </w:style>
  <w:style w:type="character" w:customStyle="1" w:styleId="viiyi">
    <w:name w:val="viiyi"/>
    <w:basedOn w:val="a0"/>
    <w:rsid w:val="00B67E18"/>
  </w:style>
  <w:style w:type="character" w:customStyle="1" w:styleId="q4iawc">
    <w:name w:val="q4iawc"/>
    <w:basedOn w:val="a0"/>
    <w:rsid w:val="00B67E18"/>
  </w:style>
  <w:style w:type="paragraph" w:customStyle="1" w:styleId="13">
    <w:name w:val="Обычный1"/>
    <w:rsid w:val="00B67E18"/>
    <w:pPr>
      <w:spacing w:line="276" w:lineRule="auto"/>
      <w:contextualSpacing/>
    </w:pPr>
    <w:rPr>
      <w:rFonts w:ascii="Arial" w:eastAsia="Arial" w:hAnsi="Arial" w:cs="Arial"/>
      <w:kern w:val="0"/>
      <w:sz w:val="22"/>
      <w:szCs w:val="22"/>
      <w:lang w:val="ru" w:eastAsia="ru-RU"/>
      <w14:ligatures w14:val="none"/>
    </w:rPr>
  </w:style>
  <w:style w:type="paragraph" w:styleId="HTML">
    <w:name w:val="HTML Preformatted"/>
    <w:basedOn w:val="a"/>
    <w:link w:val="HTML0"/>
    <w:uiPriority w:val="99"/>
    <w:unhideWhenUsed/>
    <w:rsid w:val="00B67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
    </w:rPr>
  </w:style>
  <w:style w:type="character" w:customStyle="1" w:styleId="HTML0">
    <w:name w:val="Стандартный HTML Знак"/>
    <w:basedOn w:val="a0"/>
    <w:link w:val="HTML"/>
    <w:uiPriority w:val="99"/>
    <w:rsid w:val="00B67E18"/>
    <w:rPr>
      <w:rFonts w:ascii="Courier New" w:eastAsia="Times New Roman" w:hAnsi="Courier New" w:cs="Courier New"/>
      <w:kern w:val="0"/>
      <w:sz w:val="20"/>
      <w:szCs w:val="20"/>
      <w:lang w:val="ru" w:eastAsia="ru-RU"/>
      <w14:ligatures w14:val="none"/>
    </w:rPr>
  </w:style>
  <w:style w:type="paragraph" w:styleId="af5">
    <w:name w:val="Body Text"/>
    <w:basedOn w:val="a"/>
    <w:link w:val="af6"/>
    <w:uiPriority w:val="1"/>
    <w:qFormat/>
    <w:rsid w:val="00B67E18"/>
    <w:pPr>
      <w:widowControl w:val="0"/>
      <w:autoSpaceDE w:val="0"/>
      <w:autoSpaceDN w:val="0"/>
    </w:pPr>
    <w:rPr>
      <w:lang w:val="ru"/>
    </w:rPr>
  </w:style>
  <w:style w:type="character" w:customStyle="1" w:styleId="af6">
    <w:name w:val="Основной текст Знак"/>
    <w:basedOn w:val="a0"/>
    <w:link w:val="af5"/>
    <w:uiPriority w:val="1"/>
    <w:rsid w:val="00B67E18"/>
    <w:rPr>
      <w:rFonts w:ascii="Times New Roman" w:eastAsia="Times New Roman" w:hAnsi="Times New Roman" w:cs="Times New Roman"/>
      <w:kern w:val="0"/>
      <w:lang w:val="ru" w:eastAsia="ru-RU"/>
      <w14:ligatures w14:val="none"/>
    </w:rPr>
  </w:style>
  <w:style w:type="character" w:customStyle="1" w:styleId="muxgbd">
    <w:name w:val="muxgbd"/>
    <w:basedOn w:val="a0"/>
    <w:rsid w:val="00B67E18"/>
  </w:style>
  <w:style w:type="character" w:styleId="af7">
    <w:name w:val="page number"/>
    <w:basedOn w:val="a0"/>
    <w:uiPriority w:val="99"/>
    <w:semiHidden/>
    <w:unhideWhenUsed/>
    <w:rsid w:val="00B67E18"/>
  </w:style>
  <w:style w:type="paragraph" w:customStyle="1" w:styleId="c-bibliographic-informationcitation">
    <w:name w:val="c-bibliographic-information__citation"/>
    <w:basedOn w:val="a"/>
    <w:rsid w:val="00B67E18"/>
    <w:pPr>
      <w:spacing w:before="100" w:beforeAutospacing="1" w:after="100" w:afterAutospacing="1"/>
    </w:pPr>
  </w:style>
  <w:style w:type="character" w:styleId="af8">
    <w:name w:val="FollowedHyperlink"/>
    <w:basedOn w:val="a0"/>
    <w:uiPriority w:val="99"/>
    <w:semiHidden/>
    <w:unhideWhenUsed/>
    <w:rsid w:val="00B67E18"/>
    <w:rPr>
      <w:color w:val="954F72" w:themeColor="followedHyperlink"/>
      <w:u w:val="single"/>
    </w:rPr>
  </w:style>
  <w:style w:type="character" w:customStyle="1" w:styleId="hwtze">
    <w:name w:val="hwtze"/>
    <w:basedOn w:val="a0"/>
    <w:rsid w:val="00B67E18"/>
  </w:style>
  <w:style w:type="character" w:customStyle="1" w:styleId="italica">
    <w:name w:val="italica"/>
    <w:basedOn w:val="a0"/>
    <w:rsid w:val="00B67E18"/>
  </w:style>
  <w:style w:type="paragraph" w:customStyle="1" w:styleId="sangria">
    <w:name w:val="sangria"/>
    <w:basedOn w:val="a"/>
    <w:rsid w:val="00B67E18"/>
    <w:pPr>
      <w:spacing w:before="100" w:beforeAutospacing="1" w:after="100" w:afterAutospacing="1"/>
    </w:pPr>
  </w:style>
  <w:style w:type="paragraph" w:customStyle="1" w:styleId="summary">
    <w:name w:val="summary"/>
    <w:basedOn w:val="a"/>
    <w:rsid w:val="00B67E18"/>
    <w:pPr>
      <w:spacing w:before="100" w:beforeAutospacing="1" w:after="100" w:afterAutospacing="1"/>
    </w:pPr>
    <w:rPr>
      <w:lang w:val="kk-KZ" w:eastAsia="kk-KZ"/>
    </w:rPr>
  </w:style>
  <w:style w:type="paragraph" w:customStyle="1" w:styleId="vision-quote">
    <w:name w:val="vision-quote"/>
    <w:basedOn w:val="a"/>
    <w:rsid w:val="00B67E18"/>
    <w:pPr>
      <w:spacing w:before="100" w:beforeAutospacing="1" w:after="100" w:afterAutospacing="1"/>
    </w:pPr>
    <w:rPr>
      <w:lang w:val="kk-KZ" w:eastAsia="kk-KZ"/>
    </w:rPr>
  </w:style>
  <w:style w:type="character" w:customStyle="1" w:styleId="image-gridcaption">
    <w:name w:val="image-grid__caption"/>
    <w:basedOn w:val="a0"/>
    <w:rsid w:val="00B67E18"/>
  </w:style>
  <w:style w:type="paragraph" w:customStyle="1" w:styleId="14">
    <w:name w:val="Заголовок1"/>
    <w:basedOn w:val="a"/>
    <w:rsid w:val="00B67E18"/>
    <w:pPr>
      <w:spacing w:before="100" w:beforeAutospacing="1" w:after="100" w:afterAutospacing="1"/>
    </w:pPr>
  </w:style>
  <w:style w:type="character" w:customStyle="1" w:styleId="22">
    <w:name w:val="Неразрешенное упоминание2"/>
    <w:basedOn w:val="a0"/>
    <w:uiPriority w:val="99"/>
    <w:semiHidden/>
    <w:unhideWhenUsed/>
    <w:rsid w:val="00B67E18"/>
    <w:rPr>
      <w:color w:val="605E5C"/>
      <w:shd w:val="clear" w:color="auto" w:fill="E1DFDD"/>
    </w:rPr>
  </w:style>
  <w:style w:type="character" w:customStyle="1" w:styleId="s3">
    <w:name w:val="s3"/>
    <w:basedOn w:val="a0"/>
    <w:rsid w:val="00B67E18"/>
  </w:style>
  <w:style w:type="character" w:customStyle="1" w:styleId="s9">
    <w:name w:val="s9"/>
    <w:basedOn w:val="a0"/>
    <w:rsid w:val="00B67E18"/>
  </w:style>
  <w:style w:type="character" w:customStyle="1" w:styleId="af9">
    <w:name w:val="a"/>
    <w:basedOn w:val="a0"/>
    <w:rsid w:val="00B67E18"/>
  </w:style>
  <w:style w:type="paragraph" w:customStyle="1" w:styleId="msonormal0">
    <w:name w:val="msonormal"/>
    <w:basedOn w:val="a"/>
    <w:rsid w:val="00B67E18"/>
    <w:pPr>
      <w:spacing w:before="100" w:beforeAutospacing="1" w:after="100" w:afterAutospacing="1"/>
    </w:pPr>
  </w:style>
  <w:style w:type="character" w:customStyle="1" w:styleId="210">
    <w:name w:val="Неразрешенное упоминание21"/>
    <w:basedOn w:val="a0"/>
    <w:uiPriority w:val="99"/>
    <w:semiHidden/>
    <w:unhideWhenUsed/>
    <w:rsid w:val="00B67E18"/>
    <w:rPr>
      <w:color w:val="605E5C"/>
      <w:shd w:val="clear" w:color="auto" w:fill="E1DFDD"/>
    </w:rPr>
  </w:style>
  <w:style w:type="character" w:customStyle="1" w:styleId="line">
    <w:name w:val="line"/>
    <w:basedOn w:val="a0"/>
    <w:rsid w:val="00A50ABD"/>
  </w:style>
  <w:style w:type="character" w:customStyle="1" w:styleId="hi">
    <w:name w:val="hi"/>
    <w:basedOn w:val="a0"/>
    <w:rsid w:val="00C510C6"/>
  </w:style>
  <w:style w:type="character" w:customStyle="1" w:styleId="arvo">
    <w:name w:val="arvo"/>
    <w:basedOn w:val="a0"/>
    <w:rsid w:val="001A0994"/>
  </w:style>
  <w:style w:type="paragraph" w:customStyle="1" w:styleId="content-summary">
    <w:name w:val="content-summary"/>
    <w:basedOn w:val="a"/>
    <w:rsid w:val="00D002FB"/>
    <w:pPr>
      <w:spacing w:before="100" w:beforeAutospacing="1" w:after="100" w:afterAutospacing="1"/>
    </w:pPr>
  </w:style>
  <w:style w:type="paragraph" w:customStyle="1" w:styleId="field-sc-link">
    <w:name w:val="field-sc-link"/>
    <w:basedOn w:val="a"/>
    <w:rsid w:val="00D002FB"/>
    <w:pPr>
      <w:spacing w:before="100" w:beforeAutospacing="1" w:after="100" w:afterAutospacing="1"/>
    </w:pPr>
  </w:style>
  <w:style w:type="paragraph" w:customStyle="1" w:styleId="leadintro">
    <w:name w:val="leadintro"/>
    <w:basedOn w:val="a"/>
    <w:rsid w:val="00D002FB"/>
    <w:pPr>
      <w:spacing w:before="100" w:beforeAutospacing="1" w:after="100" w:afterAutospacing="1"/>
    </w:pPr>
  </w:style>
  <w:style w:type="paragraph" w:customStyle="1" w:styleId="current">
    <w:name w:val="current"/>
    <w:basedOn w:val="a"/>
    <w:rsid w:val="00D002FB"/>
    <w:pPr>
      <w:spacing w:before="100" w:beforeAutospacing="1" w:after="100" w:afterAutospacing="1"/>
    </w:pPr>
  </w:style>
  <w:style w:type="character" w:customStyle="1" w:styleId="50">
    <w:name w:val="Заголовок 5 Знак"/>
    <w:basedOn w:val="a0"/>
    <w:link w:val="5"/>
    <w:uiPriority w:val="9"/>
    <w:semiHidden/>
    <w:rsid w:val="00D002FB"/>
    <w:rPr>
      <w:rFonts w:asciiTheme="majorHAnsi" w:eastAsiaTheme="majorEastAsia" w:hAnsiTheme="majorHAnsi" w:cstheme="majorBidi"/>
      <w:color w:val="2F5496" w:themeColor="accent1" w:themeShade="BF"/>
      <w:kern w:val="0"/>
      <w:lang w:eastAsia="ru-RU"/>
      <w14:ligatures w14:val="none"/>
    </w:rPr>
  </w:style>
  <w:style w:type="paragraph" w:customStyle="1" w:styleId="highlight-link">
    <w:name w:val="highlight-link"/>
    <w:basedOn w:val="a"/>
    <w:rsid w:val="00D002FB"/>
    <w:pPr>
      <w:spacing w:before="100" w:beforeAutospacing="1" w:after="100" w:afterAutospacing="1"/>
    </w:pPr>
    <w:rPr>
      <w:lang w:val="kk-KZ" w:eastAsia="kk-KZ"/>
    </w:rPr>
  </w:style>
  <w:style w:type="paragraph" w:customStyle="1" w:styleId="quote-credit">
    <w:name w:val="quote-credit"/>
    <w:basedOn w:val="a"/>
    <w:rsid w:val="00D002FB"/>
    <w:pPr>
      <w:spacing w:before="100" w:beforeAutospacing="1" w:after="100" w:afterAutospacing="1"/>
    </w:pPr>
    <w:rPr>
      <w:lang w:val="kk-KZ" w:eastAsia="kk-KZ"/>
    </w:rPr>
  </w:style>
  <w:style w:type="paragraph" w:customStyle="1" w:styleId="quote-credit-title">
    <w:name w:val="quote-credit-title"/>
    <w:basedOn w:val="a"/>
    <w:rsid w:val="00D002FB"/>
    <w:pPr>
      <w:spacing w:before="100" w:beforeAutospacing="1" w:after="100" w:afterAutospacing="1"/>
    </w:pPr>
    <w:rPr>
      <w:lang w:val="kk-KZ" w:eastAsia="kk-KZ"/>
    </w:rPr>
  </w:style>
  <w:style w:type="character" w:customStyle="1" w:styleId="visually-hidden">
    <w:name w:val="visually-hidden"/>
    <w:basedOn w:val="a0"/>
    <w:rsid w:val="00D002FB"/>
  </w:style>
  <w:style w:type="paragraph" w:customStyle="1" w:styleId="data-listitem">
    <w:name w:val="data-list__item"/>
    <w:basedOn w:val="a"/>
    <w:rsid w:val="00D002FB"/>
    <w:pPr>
      <w:spacing w:before="100" w:beforeAutospacing="1" w:after="100" w:afterAutospacing="1"/>
    </w:pPr>
    <w:rPr>
      <w:lang w:val="kk-KZ" w:eastAsia="kk-KZ"/>
    </w:rPr>
  </w:style>
  <w:style w:type="character" w:customStyle="1" w:styleId="data-listlabel">
    <w:name w:val="data-list__label"/>
    <w:basedOn w:val="a0"/>
    <w:rsid w:val="00D002FB"/>
  </w:style>
  <w:style w:type="character" w:customStyle="1" w:styleId="data-listvalue">
    <w:name w:val="data-list__value"/>
    <w:basedOn w:val="a0"/>
    <w:rsid w:val="00D002FB"/>
  </w:style>
  <w:style w:type="paragraph" w:customStyle="1" w:styleId="numbered-link-listitem">
    <w:name w:val="numbered-link-list__item"/>
    <w:basedOn w:val="a"/>
    <w:rsid w:val="00D002FB"/>
    <w:pPr>
      <w:spacing w:before="100" w:beforeAutospacing="1" w:after="100" w:afterAutospacing="1"/>
    </w:pPr>
    <w:rPr>
      <w:lang w:val="kk-KZ" w:eastAsia="kk-KZ"/>
    </w:rPr>
  </w:style>
  <w:style w:type="character" w:customStyle="1" w:styleId="s0">
    <w:name w:val="s0"/>
    <w:basedOn w:val="a0"/>
    <w:rsid w:val="00D002FB"/>
  </w:style>
  <w:style w:type="paragraph" w:customStyle="1" w:styleId="utl-icon-num-0">
    <w:name w:val="utl-icon-num-0"/>
    <w:basedOn w:val="a"/>
    <w:rsid w:val="00D002FB"/>
    <w:pPr>
      <w:spacing w:before="100" w:beforeAutospacing="1" w:after="100" w:afterAutospacing="1"/>
    </w:pPr>
  </w:style>
  <w:style w:type="paragraph" w:customStyle="1" w:styleId="utl-icon-num-1">
    <w:name w:val="utl-icon-num-1"/>
    <w:basedOn w:val="a"/>
    <w:rsid w:val="00D002FB"/>
    <w:pPr>
      <w:spacing w:before="100" w:beforeAutospacing="1" w:after="100" w:afterAutospacing="1"/>
    </w:pPr>
  </w:style>
  <w:style w:type="paragraph" w:customStyle="1" w:styleId="utl-icon-num-2">
    <w:name w:val="utl-icon-num-2"/>
    <w:basedOn w:val="a"/>
    <w:rsid w:val="00D002FB"/>
    <w:pPr>
      <w:spacing w:before="100" w:beforeAutospacing="1" w:after="100" w:afterAutospacing="1"/>
    </w:pPr>
  </w:style>
  <w:style w:type="paragraph" w:customStyle="1" w:styleId="utl-icon-num-3">
    <w:name w:val="utl-icon-num-3"/>
    <w:basedOn w:val="a"/>
    <w:rsid w:val="00D002FB"/>
    <w:pPr>
      <w:spacing w:before="100" w:beforeAutospacing="1" w:after="100" w:afterAutospacing="1"/>
    </w:pPr>
  </w:style>
  <w:style w:type="paragraph" w:customStyle="1" w:styleId="utl-icon-num-4">
    <w:name w:val="utl-icon-num-4"/>
    <w:basedOn w:val="a"/>
    <w:rsid w:val="00D002FB"/>
    <w:pPr>
      <w:spacing w:before="100" w:beforeAutospacing="1" w:after="100" w:afterAutospacing="1"/>
    </w:pPr>
  </w:style>
  <w:style w:type="character" w:customStyle="1" w:styleId="fontweight100">
    <w:name w:val="fontweight100"/>
    <w:basedOn w:val="a0"/>
    <w:rsid w:val="00D002FB"/>
  </w:style>
  <w:style w:type="paragraph" w:customStyle="1" w:styleId="left">
    <w:name w:val="left"/>
    <w:basedOn w:val="a"/>
    <w:rsid w:val="00D002FB"/>
    <w:pPr>
      <w:spacing w:before="100" w:beforeAutospacing="1" w:after="100" w:afterAutospacing="1"/>
    </w:pPr>
  </w:style>
  <w:style w:type="character" w:customStyle="1" w:styleId="normaltext">
    <w:name w:val="normaltext"/>
    <w:basedOn w:val="a0"/>
    <w:rsid w:val="00D002FB"/>
  </w:style>
  <w:style w:type="character" w:styleId="afa">
    <w:name w:val="line number"/>
    <w:basedOn w:val="a0"/>
    <w:uiPriority w:val="99"/>
    <w:semiHidden/>
    <w:unhideWhenUsed/>
    <w:rsid w:val="00DF79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2992">
      <w:bodyDiv w:val="1"/>
      <w:marLeft w:val="0"/>
      <w:marRight w:val="0"/>
      <w:marTop w:val="0"/>
      <w:marBottom w:val="0"/>
      <w:divBdr>
        <w:top w:val="none" w:sz="0" w:space="0" w:color="auto"/>
        <w:left w:val="none" w:sz="0" w:space="0" w:color="auto"/>
        <w:bottom w:val="none" w:sz="0" w:space="0" w:color="auto"/>
        <w:right w:val="none" w:sz="0" w:space="0" w:color="auto"/>
      </w:divBdr>
    </w:div>
    <w:div w:id="34236456">
      <w:bodyDiv w:val="1"/>
      <w:marLeft w:val="0"/>
      <w:marRight w:val="0"/>
      <w:marTop w:val="0"/>
      <w:marBottom w:val="0"/>
      <w:divBdr>
        <w:top w:val="none" w:sz="0" w:space="0" w:color="auto"/>
        <w:left w:val="none" w:sz="0" w:space="0" w:color="auto"/>
        <w:bottom w:val="none" w:sz="0" w:space="0" w:color="auto"/>
        <w:right w:val="none" w:sz="0" w:space="0" w:color="auto"/>
      </w:divBdr>
    </w:div>
    <w:div w:id="184250097">
      <w:bodyDiv w:val="1"/>
      <w:marLeft w:val="0"/>
      <w:marRight w:val="0"/>
      <w:marTop w:val="0"/>
      <w:marBottom w:val="0"/>
      <w:divBdr>
        <w:top w:val="none" w:sz="0" w:space="0" w:color="auto"/>
        <w:left w:val="none" w:sz="0" w:space="0" w:color="auto"/>
        <w:bottom w:val="none" w:sz="0" w:space="0" w:color="auto"/>
        <w:right w:val="none" w:sz="0" w:space="0" w:color="auto"/>
      </w:divBdr>
    </w:div>
    <w:div w:id="322659588">
      <w:bodyDiv w:val="1"/>
      <w:marLeft w:val="0"/>
      <w:marRight w:val="0"/>
      <w:marTop w:val="0"/>
      <w:marBottom w:val="0"/>
      <w:divBdr>
        <w:top w:val="none" w:sz="0" w:space="0" w:color="auto"/>
        <w:left w:val="none" w:sz="0" w:space="0" w:color="auto"/>
        <w:bottom w:val="none" w:sz="0" w:space="0" w:color="auto"/>
        <w:right w:val="none" w:sz="0" w:space="0" w:color="auto"/>
      </w:divBdr>
    </w:div>
    <w:div w:id="468590797">
      <w:bodyDiv w:val="1"/>
      <w:marLeft w:val="0"/>
      <w:marRight w:val="0"/>
      <w:marTop w:val="0"/>
      <w:marBottom w:val="0"/>
      <w:divBdr>
        <w:top w:val="none" w:sz="0" w:space="0" w:color="auto"/>
        <w:left w:val="none" w:sz="0" w:space="0" w:color="auto"/>
        <w:bottom w:val="none" w:sz="0" w:space="0" w:color="auto"/>
        <w:right w:val="none" w:sz="0" w:space="0" w:color="auto"/>
      </w:divBdr>
    </w:div>
    <w:div w:id="475999349">
      <w:bodyDiv w:val="1"/>
      <w:marLeft w:val="0"/>
      <w:marRight w:val="0"/>
      <w:marTop w:val="0"/>
      <w:marBottom w:val="0"/>
      <w:divBdr>
        <w:top w:val="none" w:sz="0" w:space="0" w:color="auto"/>
        <w:left w:val="none" w:sz="0" w:space="0" w:color="auto"/>
        <w:bottom w:val="none" w:sz="0" w:space="0" w:color="auto"/>
        <w:right w:val="none" w:sz="0" w:space="0" w:color="auto"/>
      </w:divBdr>
      <w:divsChild>
        <w:div w:id="1512796689">
          <w:marLeft w:val="0"/>
          <w:marRight w:val="0"/>
          <w:marTop w:val="0"/>
          <w:marBottom w:val="0"/>
          <w:divBdr>
            <w:top w:val="none" w:sz="0" w:space="0" w:color="auto"/>
            <w:left w:val="none" w:sz="0" w:space="0" w:color="auto"/>
            <w:bottom w:val="none" w:sz="0" w:space="0" w:color="auto"/>
            <w:right w:val="none" w:sz="0" w:space="0" w:color="auto"/>
          </w:divBdr>
          <w:divsChild>
            <w:div w:id="846480264">
              <w:marLeft w:val="0"/>
              <w:marRight w:val="0"/>
              <w:marTop w:val="0"/>
              <w:marBottom w:val="0"/>
              <w:divBdr>
                <w:top w:val="none" w:sz="0" w:space="0" w:color="auto"/>
                <w:left w:val="none" w:sz="0" w:space="0" w:color="auto"/>
                <w:bottom w:val="none" w:sz="0" w:space="0" w:color="auto"/>
                <w:right w:val="none" w:sz="0" w:space="0" w:color="auto"/>
              </w:divBdr>
              <w:divsChild>
                <w:div w:id="1966231575">
                  <w:marLeft w:val="0"/>
                  <w:marRight w:val="0"/>
                  <w:marTop w:val="0"/>
                  <w:marBottom w:val="0"/>
                  <w:divBdr>
                    <w:top w:val="none" w:sz="0" w:space="0" w:color="auto"/>
                    <w:left w:val="none" w:sz="0" w:space="0" w:color="auto"/>
                    <w:bottom w:val="none" w:sz="0" w:space="0" w:color="auto"/>
                    <w:right w:val="none" w:sz="0" w:space="0" w:color="auto"/>
                  </w:divBdr>
                  <w:divsChild>
                    <w:div w:id="28470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149208">
      <w:bodyDiv w:val="1"/>
      <w:marLeft w:val="0"/>
      <w:marRight w:val="0"/>
      <w:marTop w:val="0"/>
      <w:marBottom w:val="0"/>
      <w:divBdr>
        <w:top w:val="none" w:sz="0" w:space="0" w:color="auto"/>
        <w:left w:val="none" w:sz="0" w:space="0" w:color="auto"/>
        <w:bottom w:val="none" w:sz="0" w:space="0" w:color="auto"/>
        <w:right w:val="none" w:sz="0" w:space="0" w:color="auto"/>
      </w:divBdr>
    </w:div>
    <w:div w:id="509178990">
      <w:bodyDiv w:val="1"/>
      <w:marLeft w:val="0"/>
      <w:marRight w:val="0"/>
      <w:marTop w:val="0"/>
      <w:marBottom w:val="0"/>
      <w:divBdr>
        <w:top w:val="none" w:sz="0" w:space="0" w:color="auto"/>
        <w:left w:val="none" w:sz="0" w:space="0" w:color="auto"/>
        <w:bottom w:val="none" w:sz="0" w:space="0" w:color="auto"/>
        <w:right w:val="none" w:sz="0" w:space="0" w:color="auto"/>
      </w:divBdr>
    </w:div>
    <w:div w:id="537351647">
      <w:bodyDiv w:val="1"/>
      <w:marLeft w:val="0"/>
      <w:marRight w:val="0"/>
      <w:marTop w:val="0"/>
      <w:marBottom w:val="0"/>
      <w:divBdr>
        <w:top w:val="none" w:sz="0" w:space="0" w:color="auto"/>
        <w:left w:val="none" w:sz="0" w:space="0" w:color="auto"/>
        <w:bottom w:val="none" w:sz="0" w:space="0" w:color="auto"/>
        <w:right w:val="none" w:sz="0" w:space="0" w:color="auto"/>
      </w:divBdr>
    </w:div>
    <w:div w:id="616764246">
      <w:bodyDiv w:val="1"/>
      <w:marLeft w:val="0"/>
      <w:marRight w:val="0"/>
      <w:marTop w:val="0"/>
      <w:marBottom w:val="0"/>
      <w:divBdr>
        <w:top w:val="none" w:sz="0" w:space="0" w:color="auto"/>
        <w:left w:val="none" w:sz="0" w:space="0" w:color="auto"/>
        <w:bottom w:val="none" w:sz="0" w:space="0" w:color="auto"/>
        <w:right w:val="none" w:sz="0" w:space="0" w:color="auto"/>
      </w:divBdr>
    </w:div>
    <w:div w:id="963803440">
      <w:bodyDiv w:val="1"/>
      <w:marLeft w:val="0"/>
      <w:marRight w:val="0"/>
      <w:marTop w:val="0"/>
      <w:marBottom w:val="0"/>
      <w:divBdr>
        <w:top w:val="none" w:sz="0" w:space="0" w:color="auto"/>
        <w:left w:val="none" w:sz="0" w:space="0" w:color="auto"/>
        <w:bottom w:val="none" w:sz="0" w:space="0" w:color="auto"/>
        <w:right w:val="none" w:sz="0" w:space="0" w:color="auto"/>
      </w:divBdr>
      <w:divsChild>
        <w:div w:id="1024944924">
          <w:marLeft w:val="0"/>
          <w:marRight w:val="0"/>
          <w:marTop w:val="0"/>
          <w:marBottom w:val="0"/>
          <w:divBdr>
            <w:top w:val="none" w:sz="0" w:space="0" w:color="auto"/>
            <w:left w:val="none" w:sz="0" w:space="0" w:color="auto"/>
            <w:bottom w:val="none" w:sz="0" w:space="0" w:color="auto"/>
            <w:right w:val="none" w:sz="0" w:space="0" w:color="auto"/>
          </w:divBdr>
          <w:divsChild>
            <w:div w:id="1639384092">
              <w:marLeft w:val="0"/>
              <w:marRight w:val="0"/>
              <w:marTop w:val="0"/>
              <w:marBottom w:val="0"/>
              <w:divBdr>
                <w:top w:val="none" w:sz="0" w:space="0" w:color="auto"/>
                <w:left w:val="none" w:sz="0" w:space="0" w:color="auto"/>
                <w:bottom w:val="none" w:sz="0" w:space="0" w:color="auto"/>
                <w:right w:val="none" w:sz="0" w:space="0" w:color="auto"/>
              </w:divBdr>
              <w:divsChild>
                <w:div w:id="1982609287">
                  <w:marLeft w:val="0"/>
                  <w:marRight w:val="0"/>
                  <w:marTop w:val="0"/>
                  <w:marBottom w:val="0"/>
                  <w:divBdr>
                    <w:top w:val="none" w:sz="0" w:space="0" w:color="auto"/>
                    <w:left w:val="none" w:sz="0" w:space="0" w:color="auto"/>
                    <w:bottom w:val="none" w:sz="0" w:space="0" w:color="auto"/>
                    <w:right w:val="none" w:sz="0" w:space="0" w:color="auto"/>
                  </w:divBdr>
                  <w:divsChild>
                    <w:div w:id="6117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816899">
      <w:bodyDiv w:val="1"/>
      <w:marLeft w:val="0"/>
      <w:marRight w:val="0"/>
      <w:marTop w:val="0"/>
      <w:marBottom w:val="0"/>
      <w:divBdr>
        <w:top w:val="none" w:sz="0" w:space="0" w:color="auto"/>
        <w:left w:val="none" w:sz="0" w:space="0" w:color="auto"/>
        <w:bottom w:val="none" w:sz="0" w:space="0" w:color="auto"/>
        <w:right w:val="none" w:sz="0" w:space="0" w:color="auto"/>
      </w:divBdr>
    </w:div>
    <w:div w:id="1133401280">
      <w:bodyDiv w:val="1"/>
      <w:marLeft w:val="0"/>
      <w:marRight w:val="0"/>
      <w:marTop w:val="0"/>
      <w:marBottom w:val="0"/>
      <w:divBdr>
        <w:top w:val="none" w:sz="0" w:space="0" w:color="auto"/>
        <w:left w:val="none" w:sz="0" w:space="0" w:color="auto"/>
        <w:bottom w:val="none" w:sz="0" w:space="0" w:color="auto"/>
        <w:right w:val="none" w:sz="0" w:space="0" w:color="auto"/>
      </w:divBdr>
      <w:divsChild>
        <w:div w:id="719128875">
          <w:marLeft w:val="0"/>
          <w:marRight w:val="0"/>
          <w:marTop w:val="0"/>
          <w:marBottom w:val="0"/>
          <w:divBdr>
            <w:top w:val="none" w:sz="0" w:space="0" w:color="auto"/>
            <w:left w:val="none" w:sz="0" w:space="0" w:color="auto"/>
            <w:bottom w:val="none" w:sz="0" w:space="0" w:color="auto"/>
            <w:right w:val="none" w:sz="0" w:space="0" w:color="auto"/>
          </w:divBdr>
        </w:div>
        <w:div w:id="1362591721">
          <w:marLeft w:val="0"/>
          <w:marRight w:val="0"/>
          <w:marTop w:val="0"/>
          <w:marBottom w:val="0"/>
          <w:divBdr>
            <w:top w:val="none" w:sz="0" w:space="0" w:color="auto"/>
            <w:left w:val="none" w:sz="0" w:space="0" w:color="auto"/>
            <w:bottom w:val="none" w:sz="0" w:space="0" w:color="auto"/>
            <w:right w:val="none" w:sz="0" w:space="0" w:color="auto"/>
          </w:divBdr>
        </w:div>
        <w:div w:id="1396202377">
          <w:marLeft w:val="0"/>
          <w:marRight w:val="0"/>
          <w:marTop w:val="0"/>
          <w:marBottom w:val="0"/>
          <w:divBdr>
            <w:top w:val="none" w:sz="0" w:space="0" w:color="auto"/>
            <w:left w:val="none" w:sz="0" w:space="0" w:color="auto"/>
            <w:bottom w:val="none" w:sz="0" w:space="0" w:color="auto"/>
            <w:right w:val="none" w:sz="0" w:space="0" w:color="auto"/>
          </w:divBdr>
        </w:div>
      </w:divsChild>
    </w:div>
    <w:div w:id="1141966127">
      <w:bodyDiv w:val="1"/>
      <w:marLeft w:val="0"/>
      <w:marRight w:val="0"/>
      <w:marTop w:val="0"/>
      <w:marBottom w:val="0"/>
      <w:divBdr>
        <w:top w:val="none" w:sz="0" w:space="0" w:color="auto"/>
        <w:left w:val="none" w:sz="0" w:space="0" w:color="auto"/>
        <w:bottom w:val="none" w:sz="0" w:space="0" w:color="auto"/>
        <w:right w:val="none" w:sz="0" w:space="0" w:color="auto"/>
      </w:divBdr>
    </w:div>
    <w:div w:id="1190530320">
      <w:bodyDiv w:val="1"/>
      <w:marLeft w:val="0"/>
      <w:marRight w:val="0"/>
      <w:marTop w:val="0"/>
      <w:marBottom w:val="0"/>
      <w:divBdr>
        <w:top w:val="none" w:sz="0" w:space="0" w:color="auto"/>
        <w:left w:val="none" w:sz="0" w:space="0" w:color="auto"/>
        <w:bottom w:val="none" w:sz="0" w:space="0" w:color="auto"/>
        <w:right w:val="none" w:sz="0" w:space="0" w:color="auto"/>
      </w:divBdr>
    </w:div>
    <w:div w:id="1295867776">
      <w:bodyDiv w:val="1"/>
      <w:marLeft w:val="0"/>
      <w:marRight w:val="0"/>
      <w:marTop w:val="0"/>
      <w:marBottom w:val="0"/>
      <w:divBdr>
        <w:top w:val="none" w:sz="0" w:space="0" w:color="auto"/>
        <w:left w:val="none" w:sz="0" w:space="0" w:color="auto"/>
        <w:bottom w:val="none" w:sz="0" w:space="0" w:color="auto"/>
        <w:right w:val="none" w:sz="0" w:space="0" w:color="auto"/>
      </w:divBdr>
    </w:div>
    <w:div w:id="1357006490">
      <w:bodyDiv w:val="1"/>
      <w:marLeft w:val="0"/>
      <w:marRight w:val="0"/>
      <w:marTop w:val="0"/>
      <w:marBottom w:val="0"/>
      <w:divBdr>
        <w:top w:val="none" w:sz="0" w:space="0" w:color="auto"/>
        <w:left w:val="none" w:sz="0" w:space="0" w:color="auto"/>
        <w:bottom w:val="none" w:sz="0" w:space="0" w:color="auto"/>
        <w:right w:val="none" w:sz="0" w:space="0" w:color="auto"/>
      </w:divBdr>
    </w:div>
    <w:div w:id="1376346631">
      <w:bodyDiv w:val="1"/>
      <w:marLeft w:val="0"/>
      <w:marRight w:val="0"/>
      <w:marTop w:val="0"/>
      <w:marBottom w:val="0"/>
      <w:divBdr>
        <w:top w:val="none" w:sz="0" w:space="0" w:color="auto"/>
        <w:left w:val="none" w:sz="0" w:space="0" w:color="auto"/>
        <w:bottom w:val="none" w:sz="0" w:space="0" w:color="auto"/>
        <w:right w:val="none" w:sz="0" w:space="0" w:color="auto"/>
      </w:divBdr>
    </w:div>
    <w:div w:id="1531799689">
      <w:bodyDiv w:val="1"/>
      <w:marLeft w:val="0"/>
      <w:marRight w:val="0"/>
      <w:marTop w:val="0"/>
      <w:marBottom w:val="0"/>
      <w:divBdr>
        <w:top w:val="none" w:sz="0" w:space="0" w:color="auto"/>
        <w:left w:val="none" w:sz="0" w:space="0" w:color="auto"/>
        <w:bottom w:val="none" w:sz="0" w:space="0" w:color="auto"/>
        <w:right w:val="none" w:sz="0" w:space="0" w:color="auto"/>
      </w:divBdr>
      <w:divsChild>
        <w:div w:id="17854773">
          <w:marLeft w:val="0"/>
          <w:marRight w:val="0"/>
          <w:marTop w:val="0"/>
          <w:marBottom w:val="0"/>
          <w:divBdr>
            <w:top w:val="none" w:sz="0" w:space="0" w:color="auto"/>
            <w:left w:val="none" w:sz="0" w:space="0" w:color="auto"/>
            <w:bottom w:val="none" w:sz="0" w:space="0" w:color="auto"/>
            <w:right w:val="none" w:sz="0" w:space="0" w:color="auto"/>
          </w:divBdr>
        </w:div>
        <w:div w:id="391080774">
          <w:marLeft w:val="0"/>
          <w:marRight w:val="0"/>
          <w:marTop w:val="0"/>
          <w:marBottom w:val="0"/>
          <w:divBdr>
            <w:top w:val="none" w:sz="0" w:space="0" w:color="auto"/>
            <w:left w:val="none" w:sz="0" w:space="0" w:color="auto"/>
            <w:bottom w:val="none" w:sz="0" w:space="0" w:color="auto"/>
            <w:right w:val="none" w:sz="0" w:space="0" w:color="auto"/>
          </w:divBdr>
        </w:div>
        <w:div w:id="907811020">
          <w:marLeft w:val="0"/>
          <w:marRight w:val="0"/>
          <w:marTop w:val="0"/>
          <w:marBottom w:val="0"/>
          <w:divBdr>
            <w:top w:val="none" w:sz="0" w:space="0" w:color="auto"/>
            <w:left w:val="none" w:sz="0" w:space="0" w:color="auto"/>
            <w:bottom w:val="none" w:sz="0" w:space="0" w:color="auto"/>
            <w:right w:val="none" w:sz="0" w:space="0" w:color="auto"/>
          </w:divBdr>
        </w:div>
      </w:divsChild>
    </w:div>
    <w:div w:id="1542594043">
      <w:bodyDiv w:val="1"/>
      <w:marLeft w:val="0"/>
      <w:marRight w:val="0"/>
      <w:marTop w:val="0"/>
      <w:marBottom w:val="0"/>
      <w:divBdr>
        <w:top w:val="none" w:sz="0" w:space="0" w:color="auto"/>
        <w:left w:val="none" w:sz="0" w:space="0" w:color="auto"/>
        <w:bottom w:val="none" w:sz="0" w:space="0" w:color="auto"/>
        <w:right w:val="none" w:sz="0" w:space="0" w:color="auto"/>
      </w:divBdr>
    </w:div>
    <w:div w:id="1684279577">
      <w:bodyDiv w:val="1"/>
      <w:marLeft w:val="0"/>
      <w:marRight w:val="0"/>
      <w:marTop w:val="0"/>
      <w:marBottom w:val="0"/>
      <w:divBdr>
        <w:top w:val="none" w:sz="0" w:space="0" w:color="auto"/>
        <w:left w:val="none" w:sz="0" w:space="0" w:color="auto"/>
        <w:bottom w:val="none" w:sz="0" w:space="0" w:color="auto"/>
        <w:right w:val="none" w:sz="0" w:space="0" w:color="auto"/>
      </w:divBdr>
    </w:div>
    <w:div w:id="1690720100">
      <w:bodyDiv w:val="1"/>
      <w:marLeft w:val="0"/>
      <w:marRight w:val="0"/>
      <w:marTop w:val="0"/>
      <w:marBottom w:val="0"/>
      <w:divBdr>
        <w:top w:val="none" w:sz="0" w:space="0" w:color="auto"/>
        <w:left w:val="none" w:sz="0" w:space="0" w:color="auto"/>
        <w:bottom w:val="none" w:sz="0" w:space="0" w:color="auto"/>
        <w:right w:val="none" w:sz="0" w:space="0" w:color="auto"/>
      </w:divBdr>
    </w:div>
    <w:div w:id="1826626166">
      <w:bodyDiv w:val="1"/>
      <w:marLeft w:val="0"/>
      <w:marRight w:val="0"/>
      <w:marTop w:val="0"/>
      <w:marBottom w:val="0"/>
      <w:divBdr>
        <w:top w:val="none" w:sz="0" w:space="0" w:color="auto"/>
        <w:left w:val="none" w:sz="0" w:space="0" w:color="auto"/>
        <w:bottom w:val="none" w:sz="0" w:space="0" w:color="auto"/>
        <w:right w:val="none" w:sz="0" w:space="0" w:color="auto"/>
      </w:divBdr>
    </w:div>
    <w:div w:id="1834055877">
      <w:bodyDiv w:val="1"/>
      <w:marLeft w:val="0"/>
      <w:marRight w:val="0"/>
      <w:marTop w:val="0"/>
      <w:marBottom w:val="0"/>
      <w:divBdr>
        <w:top w:val="none" w:sz="0" w:space="0" w:color="auto"/>
        <w:left w:val="none" w:sz="0" w:space="0" w:color="auto"/>
        <w:bottom w:val="none" w:sz="0" w:space="0" w:color="auto"/>
        <w:right w:val="none" w:sz="0" w:space="0" w:color="auto"/>
      </w:divBdr>
    </w:div>
    <w:div w:id="1845050751">
      <w:bodyDiv w:val="1"/>
      <w:marLeft w:val="0"/>
      <w:marRight w:val="0"/>
      <w:marTop w:val="0"/>
      <w:marBottom w:val="0"/>
      <w:divBdr>
        <w:top w:val="none" w:sz="0" w:space="0" w:color="auto"/>
        <w:left w:val="none" w:sz="0" w:space="0" w:color="auto"/>
        <w:bottom w:val="none" w:sz="0" w:space="0" w:color="auto"/>
        <w:right w:val="none" w:sz="0" w:space="0" w:color="auto"/>
      </w:divBdr>
    </w:div>
    <w:div w:id="1876500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DA04C-2A30-4EB3-8CE0-C5862581E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172</Pages>
  <Words>119310</Words>
  <Characters>680073</Characters>
  <Application>Microsoft Office Word</Application>
  <DocSecurity>0</DocSecurity>
  <Lines>5667</Lines>
  <Paragraphs>1595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tatyeva zhansaia</dc:creator>
  <cp:keywords/>
  <dc:description/>
  <cp:lastModifiedBy>tatyeva zhansaia</cp:lastModifiedBy>
  <cp:revision>2</cp:revision>
  <cp:lastPrinted>2025-04-28T01:58:00Z</cp:lastPrinted>
  <dcterms:created xsi:type="dcterms:W3CDTF">2025-05-08T10:14:00Z</dcterms:created>
  <dcterms:modified xsi:type="dcterms:W3CDTF">2025-05-08T10:14:00Z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10th edition - Harvard</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8th edition</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http://www.zotero.org/styles/gost-r-7-0-5-2008-numeric</vt:lpwstr>
  </property>
  <property fmtid="{D5CDD505-2E9C-101B-9397-08002B2CF9AE}" pid="20" name="Mendeley Recent Style Name 8_1">
    <vt:lpwstr>Russian GOST R 7.0.5-2008 (numeric)</vt:lpwstr>
  </property>
  <property fmtid="{D5CDD505-2E9C-101B-9397-08002B2CF9AE}" pid="21" name="Mendeley Recent Style Id 9_1">
    <vt:lpwstr>http://www.zotero.org/styles/sage-harvard</vt:lpwstr>
  </property>
  <property fmtid="{D5CDD505-2E9C-101B-9397-08002B2CF9AE}" pid="22" name="Mendeley Recent Style Name 9_1">
    <vt:lpwstr>SAGE - Harvard</vt:lpwstr>
  </property>
  <property fmtid="{D5CDD505-2E9C-101B-9397-08002B2CF9AE}" pid="23" name="Mendeley Citation Style_1">
    <vt:lpwstr>http://www.zotero.org/styles/gost-r-7-0-5-2008-numeric</vt:lpwstr>
  </property>
  <property fmtid="{D5CDD505-2E9C-101B-9397-08002B2CF9AE}" pid="24" name="Mendeley Unique User Id_1">
    <vt:lpwstr>48c35286-ad7c-3fb3-b5fb-475952d6508b</vt:lpwstr>
  </property>
</Properties>
</file>