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65E" w:rsidRPr="00655F36" w:rsidRDefault="00A7465E" w:rsidP="00A7465E">
      <w:pPr>
        <w:jc w:val="center"/>
        <w:rPr>
          <w:rFonts w:ascii="Times New Roman" w:hAnsi="Times New Roman" w:cs="Times New Roman"/>
          <w:color w:val="000000" w:themeColor="text1"/>
          <w:sz w:val="28"/>
          <w:szCs w:val="28"/>
        </w:rPr>
      </w:pPr>
      <w:bookmarkStart w:id="0" w:name="_GoBack"/>
      <w:bookmarkEnd w:id="0"/>
      <w:r w:rsidRPr="00655F36">
        <w:rPr>
          <w:rFonts w:ascii="Times New Roman" w:hAnsi="Times New Roman" w:cs="Times New Roman"/>
          <w:color w:val="000000" w:themeColor="text1"/>
          <w:sz w:val="28"/>
          <w:szCs w:val="28"/>
        </w:rPr>
        <w:t>М.Әуезов атындағы Оңтүстік Қазақстан  университеті</w:t>
      </w: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widowControl w:val="0"/>
        <w:shd w:val="clear" w:color="auto" w:fill="FFFFFF" w:themeFill="background1"/>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widowControl w:val="0"/>
        <w:shd w:val="clear" w:color="auto" w:fill="FFFFFF" w:themeFill="background1"/>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ӘОЖ    37:331.361:316.61                                                         Қолжазба құқығында</w:t>
      </w: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aps/>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b/>
          <w:caps/>
          <w:color w:val="000000" w:themeColor="text1"/>
          <w:sz w:val="28"/>
          <w:szCs w:val="28"/>
          <w:lang w:val="kk-KZ"/>
        </w:rPr>
        <w:t>Тәңкіш Нәзира Полатқызы</w:t>
      </w: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Болашақ кәсіптік оқыту педагогының тұлғалық және әлеуметтік еңбек функцияларын қалыптастырудың ғылыми-педагогикалық негіздері</w:t>
      </w:r>
    </w:p>
    <w:p w:rsidR="00A7465E" w:rsidRPr="00655F36" w:rsidRDefault="00A7465E" w:rsidP="00A7465E">
      <w:pPr>
        <w:spacing w:after="0" w:line="240" w:lineRule="auto"/>
        <w:jc w:val="center"/>
        <w:rPr>
          <w:rFonts w:ascii="Times New Roman" w:hAnsi="Times New Roman" w:cs="Times New Roman"/>
          <w:b/>
          <w:caps/>
          <w:color w:val="000000" w:themeColor="text1"/>
          <w:sz w:val="28"/>
          <w:szCs w:val="28"/>
          <w:shd w:val="clear" w:color="auto" w:fill="FFFFFF"/>
          <w:lang w:val="kk-KZ"/>
        </w:rPr>
      </w:pP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right="-259"/>
        <w:jc w:val="center"/>
        <w:rPr>
          <w:rFonts w:ascii="Times New Roman" w:eastAsia="Times New Roman" w:hAnsi="Times New Roman" w:cs="Times New Roman"/>
          <w:color w:val="000000" w:themeColor="text1"/>
          <w:sz w:val="28"/>
          <w:szCs w:val="28"/>
        </w:rPr>
      </w:pPr>
      <w:r w:rsidRPr="00655F36">
        <w:rPr>
          <w:rFonts w:ascii="Times New Roman" w:eastAsia="Times New Roman" w:hAnsi="Times New Roman" w:cs="Times New Roman"/>
          <w:color w:val="000000" w:themeColor="text1"/>
          <w:sz w:val="28"/>
          <w:szCs w:val="28"/>
        </w:rPr>
        <w:t>6D012000 – Кәсіптік оқыту</w:t>
      </w:r>
    </w:p>
    <w:p w:rsidR="00A7465E" w:rsidRPr="00655F36" w:rsidRDefault="00A7465E" w:rsidP="00A7465E">
      <w:pPr>
        <w:tabs>
          <w:tab w:val="left" w:pos="0"/>
        </w:tabs>
        <w:spacing w:after="0" w:line="240" w:lineRule="auto"/>
        <w:jc w:val="center"/>
        <w:rPr>
          <w:rFonts w:ascii="Times New Roman" w:hAnsi="Times New Roman" w:cs="Times New Roman"/>
          <w:b/>
          <w:color w:val="000000" w:themeColor="text1"/>
          <w:sz w:val="28"/>
          <w:szCs w:val="28"/>
        </w:rPr>
      </w:pPr>
    </w:p>
    <w:p w:rsidR="00A7465E" w:rsidRPr="00655F36" w:rsidRDefault="00A7465E" w:rsidP="00A7465E">
      <w:pPr>
        <w:tabs>
          <w:tab w:val="left" w:pos="0"/>
        </w:tabs>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Философия докторы (PhD)</w:t>
      </w:r>
    </w:p>
    <w:p w:rsidR="00A7465E" w:rsidRPr="00655F36" w:rsidRDefault="00A7465E" w:rsidP="00A7465E">
      <w:pPr>
        <w:shd w:val="clear" w:color="auto" w:fill="FFFFFF"/>
        <w:tabs>
          <w:tab w:val="left" w:pos="0"/>
        </w:tabs>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дәрежесін алу үшін дайындалған диссертация</w:t>
      </w:r>
    </w:p>
    <w:p w:rsidR="00A7465E" w:rsidRPr="00655F36" w:rsidRDefault="00A7465E" w:rsidP="00A7465E">
      <w:pPr>
        <w:shd w:val="clear" w:color="auto" w:fill="FFFFFF"/>
        <w:tabs>
          <w:tab w:val="left" w:pos="567"/>
        </w:tabs>
        <w:spacing w:after="0" w:line="240" w:lineRule="auto"/>
        <w:jc w:val="right"/>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567"/>
        </w:tabs>
        <w:spacing w:after="0" w:line="240" w:lineRule="auto"/>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color w:val="000000" w:themeColor="text1"/>
          <w:w w:val="92"/>
          <w:sz w:val="28"/>
          <w:szCs w:val="28"/>
          <w:lang w:val="kk-KZ"/>
        </w:rPr>
      </w:pPr>
    </w:p>
    <w:p w:rsidR="00A7465E" w:rsidRPr="00655F36" w:rsidRDefault="00A7465E" w:rsidP="00A7465E">
      <w:pPr>
        <w:pStyle w:val="ae"/>
        <w:spacing w:after="0" w:line="240" w:lineRule="auto"/>
        <w:ind w:left="5320" w:right="247"/>
        <w:jc w:val="right"/>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left="5320" w:right="249"/>
        <w:jc w:val="both"/>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right="249"/>
        <w:jc w:val="both"/>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left="5320" w:right="249"/>
        <w:jc w:val="both"/>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right="98"/>
        <w:jc w:val="right"/>
        <w:rPr>
          <w:rFonts w:ascii="Times New Roman" w:hAnsi="Times New Roman" w:cs="Times New Roman"/>
          <w:color w:val="000000" w:themeColor="text1"/>
          <w:sz w:val="28"/>
          <w:szCs w:val="28"/>
          <w:lang w:val="sr-Cyrl-CS"/>
        </w:rPr>
      </w:pPr>
      <w:r w:rsidRPr="00655F36">
        <w:rPr>
          <w:rFonts w:ascii="Times New Roman" w:hAnsi="Times New Roman" w:cs="Times New Roman"/>
          <w:color w:val="000000" w:themeColor="text1"/>
          <w:sz w:val="28"/>
          <w:szCs w:val="28"/>
          <w:lang w:val="kk-KZ"/>
        </w:rPr>
        <w:t>O</w:t>
      </w:r>
      <w:r w:rsidRPr="00655F36">
        <w:rPr>
          <w:rFonts w:ascii="Times New Roman" w:hAnsi="Times New Roman" w:cs="Times New Roman"/>
          <w:color w:val="000000" w:themeColor="text1"/>
          <w:sz w:val="28"/>
          <w:szCs w:val="28"/>
          <w:lang w:val="sr-Cyrl-CS"/>
        </w:rPr>
        <w:t xml:space="preserve">тaндық  ғылыми </w:t>
      </w:r>
      <w:r w:rsidRPr="00655F36">
        <w:rPr>
          <w:rFonts w:ascii="Times New Roman" w:hAnsi="Times New Roman" w:cs="Times New Roman"/>
          <w:color w:val="000000" w:themeColor="text1"/>
          <w:sz w:val="28"/>
          <w:szCs w:val="28"/>
          <w:lang w:val="kk-KZ"/>
        </w:rPr>
        <w:t>кеңеcші</w:t>
      </w:r>
      <w:r w:rsidRPr="00655F36">
        <w:rPr>
          <w:rFonts w:ascii="Times New Roman" w:hAnsi="Times New Roman" w:cs="Times New Roman"/>
          <w:color w:val="000000" w:themeColor="text1"/>
          <w:sz w:val="28"/>
          <w:szCs w:val="28"/>
          <w:lang w:val="sr-Cyrl-CS"/>
        </w:rPr>
        <w:t xml:space="preserve">:    </w:t>
      </w:r>
    </w:p>
    <w:p w:rsidR="00A7465E" w:rsidRPr="00655F36" w:rsidRDefault="00A7465E" w:rsidP="00A7465E">
      <w:pPr>
        <w:pStyle w:val="ae"/>
        <w:spacing w:after="0" w:line="240" w:lineRule="auto"/>
        <w:ind w:left="5320" w:right="98"/>
        <w:jc w:val="right"/>
        <w:rPr>
          <w:rFonts w:ascii="Times New Roman" w:hAnsi="Times New Roman" w:cs="Times New Roman"/>
          <w:color w:val="000000" w:themeColor="text1"/>
          <w:sz w:val="28"/>
          <w:szCs w:val="28"/>
          <w:lang w:val="sr-Cyrl-CS"/>
        </w:rPr>
      </w:pPr>
      <w:r w:rsidRPr="00655F36">
        <w:rPr>
          <w:rFonts w:ascii="Times New Roman" w:hAnsi="Times New Roman" w:cs="Times New Roman"/>
          <w:color w:val="000000" w:themeColor="text1"/>
          <w:sz w:val="28"/>
          <w:szCs w:val="28"/>
          <w:lang w:val="sr-Cyrl-CS"/>
        </w:rPr>
        <w:t>Пед</w:t>
      </w:r>
      <w:r w:rsidRPr="00655F36">
        <w:rPr>
          <w:rFonts w:ascii="Times New Roman" w:hAnsi="Times New Roman" w:cs="Times New Roman"/>
          <w:color w:val="000000" w:themeColor="text1"/>
          <w:sz w:val="28"/>
          <w:szCs w:val="28"/>
          <w:lang w:val="kk-KZ"/>
        </w:rPr>
        <w:t>a</w:t>
      </w:r>
      <w:r w:rsidRPr="00655F36">
        <w:rPr>
          <w:rFonts w:ascii="Times New Roman" w:hAnsi="Times New Roman" w:cs="Times New Roman"/>
          <w:color w:val="000000" w:themeColor="text1"/>
          <w:sz w:val="28"/>
          <w:szCs w:val="28"/>
          <w:lang w:val="sr-Cyrl-CS"/>
        </w:rPr>
        <w:t>гoгикa ғылымд</w:t>
      </w:r>
      <w:r w:rsidRPr="00655F36">
        <w:rPr>
          <w:rFonts w:ascii="Times New Roman" w:hAnsi="Times New Roman" w:cs="Times New Roman"/>
          <w:color w:val="000000" w:themeColor="text1"/>
          <w:sz w:val="28"/>
          <w:szCs w:val="28"/>
          <w:lang w:val="kk-KZ"/>
        </w:rPr>
        <w:t>a</w:t>
      </w:r>
      <w:r w:rsidRPr="00655F36">
        <w:rPr>
          <w:rFonts w:ascii="Times New Roman" w:hAnsi="Times New Roman" w:cs="Times New Roman"/>
          <w:color w:val="000000" w:themeColor="text1"/>
          <w:sz w:val="28"/>
          <w:szCs w:val="28"/>
          <w:lang w:val="sr-Cyrl-CS"/>
        </w:rPr>
        <w:t xml:space="preserve">рының           </w:t>
      </w:r>
    </w:p>
    <w:p w:rsidR="00A7465E" w:rsidRPr="00655F36" w:rsidRDefault="00A7465E" w:rsidP="00A7465E">
      <w:pPr>
        <w:pStyle w:val="ae"/>
        <w:spacing w:after="0" w:line="240" w:lineRule="auto"/>
        <w:ind w:left="5320" w:right="98"/>
        <w:jc w:val="right"/>
        <w:rPr>
          <w:rFonts w:ascii="Times New Roman" w:hAnsi="Times New Roman" w:cs="Times New Roman"/>
          <w:color w:val="000000" w:themeColor="text1"/>
          <w:sz w:val="28"/>
          <w:szCs w:val="28"/>
          <w:lang w:val="sr-Cyrl-CS"/>
        </w:rPr>
      </w:pPr>
      <w:r w:rsidRPr="00655F36">
        <w:rPr>
          <w:rFonts w:ascii="Times New Roman" w:hAnsi="Times New Roman" w:cs="Times New Roman"/>
          <w:color w:val="000000" w:themeColor="text1"/>
          <w:sz w:val="28"/>
          <w:szCs w:val="28"/>
          <w:lang w:val="sr-Cyrl-CS"/>
        </w:rPr>
        <w:t>к</w:t>
      </w:r>
      <w:r w:rsidRPr="00655F36">
        <w:rPr>
          <w:rFonts w:ascii="Times New Roman" w:hAnsi="Times New Roman" w:cs="Times New Roman"/>
          <w:color w:val="000000" w:themeColor="text1"/>
          <w:sz w:val="28"/>
          <w:szCs w:val="28"/>
          <w:lang w:val="kk-KZ"/>
        </w:rPr>
        <w:t>a</w:t>
      </w:r>
      <w:r w:rsidRPr="00655F36">
        <w:rPr>
          <w:rFonts w:ascii="Times New Roman" w:hAnsi="Times New Roman" w:cs="Times New Roman"/>
          <w:color w:val="000000" w:themeColor="text1"/>
          <w:sz w:val="28"/>
          <w:szCs w:val="28"/>
          <w:lang w:val="sr-Cyrl-CS"/>
        </w:rPr>
        <w:t>ндидaты,  доцент</w:t>
      </w:r>
    </w:p>
    <w:p w:rsidR="00A7465E" w:rsidRPr="00655F36" w:rsidRDefault="00A7465E" w:rsidP="00A7465E">
      <w:pPr>
        <w:pStyle w:val="ae"/>
        <w:spacing w:after="0" w:line="240" w:lineRule="auto"/>
        <w:ind w:left="5320" w:right="98"/>
        <w:jc w:val="right"/>
        <w:rPr>
          <w:rFonts w:ascii="Times New Roman" w:hAnsi="Times New Roman" w:cs="Times New Roman"/>
          <w:color w:val="000000" w:themeColor="text1"/>
          <w:sz w:val="28"/>
          <w:szCs w:val="28"/>
          <w:lang w:val="sr-Cyrl-CS"/>
        </w:rPr>
      </w:pPr>
      <w:r w:rsidRPr="00655F36">
        <w:rPr>
          <w:rFonts w:ascii="Times New Roman" w:hAnsi="Times New Roman" w:cs="Times New Roman"/>
          <w:color w:val="000000" w:themeColor="text1"/>
          <w:sz w:val="28"/>
          <w:szCs w:val="28"/>
          <w:lang w:val="sr-Cyrl-CS"/>
        </w:rPr>
        <w:t>Ю.Н.Кaмaлoв</w:t>
      </w:r>
    </w:p>
    <w:p w:rsidR="00A7465E" w:rsidRPr="00655F36" w:rsidRDefault="00A7465E" w:rsidP="00A7465E">
      <w:pPr>
        <w:pStyle w:val="ae"/>
        <w:spacing w:after="0" w:line="240" w:lineRule="auto"/>
        <w:ind w:right="98"/>
        <w:jc w:val="right"/>
        <w:rPr>
          <w:rFonts w:ascii="Times New Roman" w:hAnsi="Times New Roman" w:cs="Times New Roman"/>
          <w:color w:val="000000" w:themeColor="text1"/>
          <w:sz w:val="28"/>
          <w:szCs w:val="28"/>
          <w:lang w:val="sr-Cyrl-CS"/>
        </w:rPr>
      </w:pPr>
    </w:p>
    <w:p w:rsidR="00A7465E" w:rsidRPr="00655F36" w:rsidRDefault="00A7465E" w:rsidP="00A7465E">
      <w:pPr>
        <w:pStyle w:val="ae"/>
        <w:spacing w:after="0" w:line="240" w:lineRule="auto"/>
        <w:ind w:right="98"/>
        <w:jc w:val="right"/>
        <w:rPr>
          <w:rFonts w:ascii="Times New Roman" w:hAnsi="Times New Roman" w:cs="Times New Roman"/>
          <w:color w:val="000000" w:themeColor="text1"/>
          <w:sz w:val="28"/>
          <w:szCs w:val="28"/>
          <w:lang w:val="sr-Cyrl-CS"/>
        </w:rPr>
      </w:pPr>
      <w:r w:rsidRPr="00655F36">
        <w:rPr>
          <w:rFonts w:ascii="Times New Roman" w:hAnsi="Times New Roman" w:cs="Times New Roman"/>
          <w:color w:val="000000" w:themeColor="text1"/>
          <w:sz w:val="28"/>
          <w:szCs w:val="28"/>
          <w:lang w:val="sr-Cyrl-CS"/>
        </w:rPr>
        <w:t xml:space="preserve">Шетелдік ғылыми кеңеcші:     </w:t>
      </w:r>
    </w:p>
    <w:p w:rsidR="00A7465E" w:rsidRPr="00655F36" w:rsidRDefault="00A7465E" w:rsidP="00A7465E">
      <w:pPr>
        <w:pStyle w:val="ae"/>
        <w:spacing w:after="0" w:line="240" w:lineRule="auto"/>
        <w:ind w:right="98"/>
        <w:jc w:val="right"/>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п.ғ.к.</w:t>
      </w:r>
      <w:r w:rsidRPr="00655F36">
        <w:rPr>
          <w:rFonts w:ascii="Times New Roman" w:hAnsi="Times New Roman" w:cs="Times New Roman"/>
          <w:color w:val="000000" w:themeColor="text1"/>
          <w:sz w:val="28"/>
          <w:szCs w:val="28"/>
          <w:lang w:val="sr-Cyrl-CS"/>
        </w:rPr>
        <w:t xml:space="preserve">, </w:t>
      </w:r>
      <w:r w:rsidRPr="00655F36">
        <w:rPr>
          <w:rFonts w:ascii="Times New Roman" w:hAnsi="Times New Roman" w:cs="Times New Roman"/>
          <w:color w:val="000000" w:themeColor="text1"/>
          <w:sz w:val="28"/>
          <w:szCs w:val="28"/>
          <w:lang w:val="kk-KZ"/>
        </w:rPr>
        <w:t>доцент</w:t>
      </w:r>
      <w:r w:rsidRPr="00655F36">
        <w:rPr>
          <w:rFonts w:ascii="Times New Roman" w:hAnsi="Times New Roman" w:cs="Times New Roman"/>
          <w:color w:val="000000" w:themeColor="text1"/>
          <w:sz w:val="28"/>
          <w:szCs w:val="28"/>
          <w:lang w:val="sr-Cyrl-CS"/>
        </w:rPr>
        <w:t xml:space="preserve"> </w:t>
      </w:r>
      <w:r w:rsidRPr="00655F36">
        <w:rPr>
          <w:rFonts w:ascii="Times New Roman" w:hAnsi="Times New Roman" w:cs="Times New Roman"/>
          <w:color w:val="000000" w:themeColor="text1"/>
          <w:sz w:val="28"/>
          <w:szCs w:val="28"/>
          <w:lang w:val="kk-KZ"/>
        </w:rPr>
        <w:t xml:space="preserve">Омер   </w:t>
      </w:r>
    </w:p>
    <w:p w:rsidR="00A7465E" w:rsidRPr="00655F36" w:rsidRDefault="00A7465E" w:rsidP="00A7465E">
      <w:pPr>
        <w:pStyle w:val="ae"/>
        <w:spacing w:after="0" w:line="240" w:lineRule="auto"/>
        <w:ind w:right="98"/>
        <w:jc w:val="right"/>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Займоглы (Түркия,</w:t>
      </w:r>
      <w:r w:rsidRPr="00655F36">
        <w:rPr>
          <w:rFonts w:ascii="Times New Roman" w:hAnsi="Times New Roman" w:cs="Times New Roman"/>
          <w:color w:val="000000" w:themeColor="text1"/>
          <w:sz w:val="28"/>
          <w:szCs w:val="28"/>
          <w:lang w:val="sr-Cyrl-CS"/>
        </w:rPr>
        <w:t xml:space="preserve"> </w:t>
      </w:r>
      <w:r w:rsidRPr="00655F36">
        <w:rPr>
          <w:rFonts w:ascii="Times New Roman" w:hAnsi="Times New Roman" w:cs="Times New Roman"/>
          <w:color w:val="000000" w:themeColor="text1"/>
          <w:sz w:val="28"/>
          <w:szCs w:val="28"/>
          <w:lang w:val="kk-KZ"/>
        </w:rPr>
        <w:t>Aнтaлия)</w:t>
      </w:r>
    </w:p>
    <w:p w:rsidR="00A7465E" w:rsidRPr="00655F36" w:rsidRDefault="00A7465E" w:rsidP="00A7465E">
      <w:pPr>
        <w:pStyle w:val="ae"/>
        <w:spacing w:after="0" w:line="240" w:lineRule="auto"/>
        <w:ind w:right="249"/>
        <w:jc w:val="right"/>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right="249"/>
        <w:jc w:val="right"/>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0"/>
          <w:tab w:val="left" w:pos="3281"/>
        </w:tabs>
        <w:spacing w:after="0" w:line="240" w:lineRule="auto"/>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0"/>
          <w:tab w:val="left" w:pos="3281"/>
        </w:tabs>
        <w:spacing w:after="0" w:line="240" w:lineRule="auto"/>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0"/>
          <w:tab w:val="left" w:pos="3281"/>
        </w:tabs>
        <w:spacing w:after="0" w:line="240" w:lineRule="auto"/>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0"/>
        </w:tabs>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Қазақстан Республикасы</w:t>
      </w:r>
    </w:p>
    <w:p w:rsidR="00A7465E" w:rsidRPr="00655F36" w:rsidRDefault="00A7465E" w:rsidP="00A7465E">
      <w:pPr>
        <w:shd w:val="clear" w:color="auto" w:fill="FFFFFF"/>
        <w:tabs>
          <w:tab w:val="left" w:pos="0"/>
        </w:tabs>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Шымкент, 2022</w:t>
      </w:r>
    </w:p>
    <w:p w:rsidR="00A7465E" w:rsidRPr="00655F36" w:rsidRDefault="00A7465E" w:rsidP="00A7465E">
      <w:pPr>
        <w:shd w:val="clear" w:color="auto" w:fill="FFFFFF"/>
        <w:tabs>
          <w:tab w:val="left" w:pos="0"/>
        </w:tabs>
        <w:spacing w:after="0" w:line="240" w:lineRule="auto"/>
        <w:jc w:val="center"/>
        <w:rPr>
          <w:rFonts w:ascii="Times New Roman" w:hAnsi="Times New Roman" w:cs="Times New Roman"/>
          <w:b/>
          <w:color w:val="000000" w:themeColor="text1"/>
          <w:sz w:val="28"/>
          <w:szCs w:val="28"/>
          <w:lang w:val="en-US"/>
        </w:rPr>
      </w:pPr>
      <w:r w:rsidRPr="00655F36">
        <w:rPr>
          <w:rFonts w:ascii="Times New Roman" w:hAnsi="Times New Roman" w:cs="Times New Roman"/>
          <w:b/>
          <w:color w:val="000000" w:themeColor="text1"/>
          <w:sz w:val="28"/>
          <w:szCs w:val="28"/>
          <w:lang w:val="sr-Cyrl-CS"/>
        </w:rPr>
        <w:lastRenderedPageBreak/>
        <w:t>МАЗМҰНЫ</w:t>
      </w:r>
    </w:p>
    <w:p w:rsidR="00A7465E" w:rsidRPr="00655F36" w:rsidRDefault="00A7465E" w:rsidP="00A7465E">
      <w:pPr>
        <w:shd w:val="clear" w:color="auto" w:fill="FFFFFF"/>
        <w:tabs>
          <w:tab w:val="left" w:pos="0"/>
        </w:tabs>
        <w:spacing w:after="0" w:line="240" w:lineRule="auto"/>
        <w:jc w:val="center"/>
        <w:rPr>
          <w:rFonts w:ascii="Times New Roman" w:hAnsi="Times New Roman" w:cs="Times New Roman"/>
          <w:b/>
          <w:color w:val="000000" w:themeColor="text1"/>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8399"/>
        <w:gridCol w:w="637"/>
      </w:tblGrid>
      <w:tr w:rsidR="00A7465E" w:rsidRPr="00655F36" w:rsidTr="00B800DA">
        <w:trPr>
          <w:trHeight w:val="237"/>
        </w:trPr>
        <w:tc>
          <w:tcPr>
            <w:tcW w:w="609" w:type="dxa"/>
          </w:tcPr>
          <w:p w:rsidR="00A7465E" w:rsidRPr="00655F36" w:rsidRDefault="00A7465E" w:rsidP="00B800DA">
            <w:pPr>
              <w:jc w:val="both"/>
              <w:rPr>
                <w:rFonts w:ascii="Times New Roman" w:hAnsi="Times New Roman" w:cs="Times New Roman"/>
                <w:b/>
                <w:color w:val="000000" w:themeColor="text1"/>
                <w:sz w:val="28"/>
                <w:szCs w:val="28"/>
                <w:lang w:val="kk-KZ"/>
              </w:rPr>
            </w:pP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en-US"/>
              </w:rPr>
            </w:pPr>
            <w:r w:rsidRPr="00655F36">
              <w:rPr>
                <w:rFonts w:ascii="Times New Roman" w:hAnsi="Times New Roman" w:cs="Times New Roman"/>
                <w:b/>
                <w:color w:val="000000" w:themeColor="text1"/>
                <w:sz w:val="28"/>
                <w:szCs w:val="28"/>
                <w:lang w:val="kk-KZ"/>
              </w:rPr>
              <w:t>НOPМAТИВТІК CІЛТEМEЛEP</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bCs/>
                <w:color w:val="000000" w:themeColor="text1"/>
                <w:sz w:val="28"/>
                <w:szCs w:val="28"/>
                <w:lang w:val="en-US"/>
              </w:rPr>
              <w:t>......</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3</w:t>
            </w:r>
          </w:p>
        </w:tc>
      </w:tr>
      <w:tr w:rsidR="00A7465E" w:rsidRPr="00655F36" w:rsidTr="00B800DA">
        <w:trPr>
          <w:trHeight w:val="278"/>
        </w:trPr>
        <w:tc>
          <w:tcPr>
            <w:tcW w:w="609" w:type="dxa"/>
          </w:tcPr>
          <w:p w:rsidR="00A7465E" w:rsidRPr="00655F36" w:rsidRDefault="00A7465E" w:rsidP="00B800DA">
            <w:pPr>
              <w:jc w:val="both"/>
              <w:rPr>
                <w:rFonts w:ascii="Times New Roman" w:hAnsi="Times New Roman" w:cs="Times New Roman"/>
                <w:b/>
                <w:color w:val="000000" w:themeColor="text1"/>
                <w:sz w:val="28"/>
                <w:szCs w:val="28"/>
                <w:lang w:val="kk-KZ"/>
              </w:rPr>
            </w:pPr>
          </w:p>
        </w:tc>
        <w:tc>
          <w:tcPr>
            <w:tcW w:w="8392" w:type="dxa"/>
          </w:tcPr>
          <w:p w:rsidR="00A7465E" w:rsidRPr="00655F36" w:rsidRDefault="00A7465E" w:rsidP="00B800DA">
            <w:pPr>
              <w:pStyle w:val="11"/>
              <w:ind w:left="0" w:right="72"/>
              <w:rPr>
                <w:color w:val="000000" w:themeColor="text1"/>
              </w:rPr>
            </w:pPr>
            <w:r w:rsidRPr="00655F36">
              <w:rPr>
                <w:color w:val="000000" w:themeColor="text1"/>
                <w:lang w:val="kk-KZ"/>
              </w:rPr>
              <w:t>АНЫҚТАМАЛАР</w:t>
            </w:r>
            <w:r w:rsidRPr="00655F36">
              <w:rPr>
                <w:b w:val="0"/>
                <w:bCs w:val="0"/>
                <w:color w:val="000000" w:themeColor="text1"/>
                <w:lang w:val="kk-KZ"/>
              </w:rPr>
              <w:t>............................................................................</w:t>
            </w:r>
            <w:r w:rsidRPr="00655F36">
              <w:rPr>
                <w:b w:val="0"/>
                <w:bCs w:val="0"/>
                <w:color w:val="000000" w:themeColor="text1"/>
              </w:rPr>
              <w:t>.</w:t>
            </w:r>
            <w:r w:rsidRPr="00655F36">
              <w:rPr>
                <w:b w:val="0"/>
                <w:bCs w:val="0"/>
                <w:color w:val="000000" w:themeColor="text1"/>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4</w:t>
            </w:r>
          </w:p>
        </w:tc>
      </w:tr>
      <w:tr w:rsidR="00A7465E" w:rsidRPr="00655F36" w:rsidTr="00B800DA">
        <w:tc>
          <w:tcPr>
            <w:tcW w:w="609" w:type="dxa"/>
          </w:tcPr>
          <w:p w:rsidR="00A7465E" w:rsidRPr="00655F36" w:rsidRDefault="00A7465E" w:rsidP="00B800DA">
            <w:pPr>
              <w:jc w:val="both"/>
              <w:rPr>
                <w:rFonts w:ascii="Times New Roman" w:hAnsi="Times New Roman" w:cs="Times New Roman"/>
                <w:b/>
                <w:color w:val="000000" w:themeColor="text1"/>
                <w:sz w:val="28"/>
                <w:szCs w:val="28"/>
                <w:lang w:val="kk-KZ"/>
              </w:rPr>
            </w:pP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en-US"/>
              </w:rPr>
            </w:pPr>
            <w:r w:rsidRPr="00655F36">
              <w:rPr>
                <w:rFonts w:ascii="Times New Roman" w:hAnsi="Times New Roman" w:cs="Times New Roman"/>
                <w:b/>
                <w:color w:val="000000" w:themeColor="text1"/>
                <w:sz w:val="28"/>
                <w:szCs w:val="28"/>
                <w:lang w:val="kk-KZ"/>
              </w:rPr>
              <w:t>БEЛГІЛEУЛEP МEН ҚЫCҚAPТУЛAP</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5</w:t>
            </w:r>
          </w:p>
        </w:tc>
      </w:tr>
      <w:tr w:rsidR="00A7465E" w:rsidRPr="00655F36" w:rsidTr="00B800DA">
        <w:tc>
          <w:tcPr>
            <w:tcW w:w="609" w:type="dxa"/>
          </w:tcPr>
          <w:p w:rsidR="00A7465E" w:rsidRPr="00655F36" w:rsidRDefault="00A7465E" w:rsidP="00B800DA">
            <w:pPr>
              <w:jc w:val="both"/>
              <w:rPr>
                <w:rFonts w:ascii="Times New Roman" w:hAnsi="Times New Roman" w:cs="Times New Roman"/>
                <w:b/>
                <w:color w:val="000000" w:themeColor="text1"/>
                <w:sz w:val="28"/>
                <w:szCs w:val="28"/>
                <w:lang w:val="kk-KZ"/>
              </w:rPr>
            </w:pP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en-US"/>
              </w:rPr>
            </w:pPr>
            <w:r w:rsidRPr="00655F36">
              <w:rPr>
                <w:rFonts w:ascii="Times New Roman" w:hAnsi="Times New Roman" w:cs="Times New Roman"/>
                <w:b/>
                <w:color w:val="000000" w:themeColor="text1"/>
                <w:sz w:val="28"/>
                <w:szCs w:val="28"/>
                <w:lang w:val="kk-KZ"/>
              </w:rPr>
              <w:t>КІРІСПЕ</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kk-KZ"/>
              </w:rPr>
              <w:tab/>
            </w:r>
            <w:r w:rsidRPr="00655F36">
              <w:rPr>
                <w:rFonts w:ascii="Times New Roman" w:hAnsi="Times New Roman" w:cs="Times New Roman"/>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6</w:t>
            </w:r>
          </w:p>
        </w:tc>
      </w:tr>
      <w:tr w:rsidR="00A7465E" w:rsidRPr="00655F36" w:rsidTr="00B800DA">
        <w:tc>
          <w:tcPr>
            <w:tcW w:w="609" w:type="dxa"/>
          </w:tcPr>
          <w:p w:rsidR="00A7465E" w:rsidRPr="00655F36" w:rsidRDefault="00A7465E" w:rsidP="00B800DA">
            <w:pP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1</w:t>
            </w: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kk-KZ"/>
              </w:rPr>
            </w:pPr>
            <w:r w:rsidRPr="00655F36">
              <w:rPr>
                <w:rFonts w:ascii="Times New Roman" w:eastAsia="Times New Roman" w:hAnsi="Times New Roman" w:cs="Times New Roman"/>
                <w:b/>
                <w:color w:val="000000" w:themeColor="text1"/>
                <w:sz w:val="28"/>
                <w:szCs w:val="28"/>
                <w:lang w:val="kk-KZ" w:bidi="en-US"/>
              </w:rPr>
              <w:t>БОЛАШАҚ КӘСІПТІК ОҚЫТУ ПЕДАГОГЫНЫҢ ТҰЛҒАЛЫҚ ЖӘНЕ ӘЛЕУМЕТТІК ЕҢБЕК ФУНКЦИЯЛАРЫН ҚАЛЫПТАСТЫРУДЫҢ ӘДІСНАМАЛЫҚ–ТЕОРИЯЛЫҚ НЕГІЗДЕРІ</w:t>
            </w:r>
            <w:r w:rsidRPr="00655F36">
              <w:rPr>
                <w:rFonts w:ascii="Times New Roman" w:hAnsi="Times New Roman" w:cs="Times New Roman"/>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18</w:t>
            </w:r>
          </w:p>
        </w:tc>
      </w:tr>
      <w:tr w:rsidR="00A7465E" w:rsidRPr="00655F36" w:rsidTr="00B800DA">
        <w:tc>
          <w:tcPr>
            <w:tcW w:w="609"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1.1</w:t>
            </w:r>
          </w:p>
        </w:tc>
        <w:tc>
          <w:tcPr>
            <w:tcW w:w="8392" w:type="dxa"/>
          </w:tcPr>
          <w:p w:rsidR="00A7465E" w:rsidRPr="00655F36" w:rsidRDefault="00A7465E" w:rsidP="00B800DA">
            <w:pPr>
              <w:ind w:right="72"/>
              <w:jc w:val="both"/>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функцияларын қалыптастырудың әдіснамалық тұғырлары</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18</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1.2</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функцияларын қалыптастырудың психологиялық-педагогикалық зерттелу жайы</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eastAsia="Times New Roman" w:hAnsi="Times New Roman" w:cs="Times New Roman"/>
                <w:color w:val="000000" w:themeColor="text1"/>
                <w:sz w:val="28"/>
                <w:szCs w:val="28"/>
                <w:lang w:val="kk-KZ" w:bidi="en-US"/>
              </w:rPr>
              <w:t>32</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1.3</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функцияларының мәні</w:t>
            </w:r>
            <w:r w:rsidRPr="00655F36">
              <w:rPr>
                <w:rFonts w:ascii="Times New Roman" w:hAnsi="Times New Roman" w:cs="Times New Roman"/>
                <w:bCs/>
                <w:color w:val="000000" w:themeColor="text1"/>
                <w:sz w:val="28"/>
                <w:szCs w:val="28"/>
                <w:lang w:val="kk-KZ"/>
              </w:rPr>
              <w:t xml:space="preserve">…….....................................................…. </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en-US" w:bidi="en-US"/>
              </w:rPr>
              <w:t>41</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p>
        </w:tc>
        <w:tc>
          <w:tcPr>
            <w:tcW w:w="8392" w:type="dxa"/>
            <w:vAlign w:val="center"/>
          </w:tcPr>
          <w:p w:rsidR="00A7465E" w:rsidRPr="00655F36" w:rsidRDefault="00A7465E" w:rsidP="00B800DA">
            <w:pPr>
              <w:rPr>
                <w:rFonts w:ascii="Times New Roman" w:hAnsi="Times New Roman" w:cs="Times New Roman"/>
                <w:b/>
                <w:color w:val="000000" w:themeColor="text1"/>
                <w:sz w:val="28"/>
                <w:szCs w:val="28"/>
                <w:lang w:val="en-US"/>
              </w:rPr>
            </w:pPr>
            <w:r w:rsidRPr="00655F36">
              <w:rPr>
                <w:rFonts w:ascii="Times New Roman" w:hAnsi="Times New Roman" w:cs="Times New Roman"/>
                <w:bCs/>
                <w:color w:val="000000" w:themeColor="text1"/>
                <w:sz w:val="28"/>
                <w:szCs w:val="28"/>
                <w:lang w:val="kk-KZ"/>
              </w:rPr>
              <w:t>Бірінші бөлім бойынша қорытынды</w:t>
            </w:r>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58</w:t>
            </w:r>
          </w:p>
        </w:tc>
      </w:tr>
      <w:tr w:rsidR="00A7465E" w:rsidRPr="00655F36" w:rsidTr="00B800DA">
        <w:tc>
          <w:tcPr>
            <w:tcW w:w="609" w:type="dxa"/>
          </w:tcPr>
          <w:p w:rsidR="00A7465E" w:rsidRPr="00655F36" w:rsidRDefault="00A7465E" w:rsidP="00B800DA">
            <w:pP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2</w:t>
            </w: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kk-KZ"/>
              </w:rPr>
            </w:pPr>
            <w:r w:rsidRPr="00655F36">
              <w:rPr>
                <w:rFonts w:ascii="Times New Roman" w:eastAsia="Times New Roman" w:hAnsi="Times New Roman" w:cs="Times New Roman"/>
                <w:b/>
                <w:color w:val="000000" w:themeColor="text1"/>
                <w:sz w:val="28"/>
                <w:szCs w:val="28"/>
                <w:lang w:val="kk-KZ" w:bidi="en-US"/>
              </w:rPr>
              <w:t>БОЛАШАҚ КӘСІПТІК ОҚЫТУ ПЕДАГОГЫНЫҢ ТҰЛҒАЛЫҚ ЖӘНЕ ӘЛЕУМЕТТІК  ЕҢБЕК ФУНКЦИЯЛАРЫН ҚАЛЫПТАСТЫРУДЫ  МОДЕЛЬДЕУ</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60</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2.1</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функцияларының сапалық сипаттамалары................................................</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60</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2.2</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функцияларын қалыптастырудың құрылымдық-мазмұндық моделі</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81</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2.3</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функцияларын қалыптастырудың педагогикалық  шарттары</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en-US"/>
              </w:rPr>
              <w:t>95</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p>
        </w:tc>
        <w:tc>
          <w:tcPr>
            <w:tcW w:w="8392" w:type="dxa"/>
            <w:vAlign w:val="center"/>
          </w:tcPr>
          <w:p w:rsidR="00A7465E" w:rsidRPr="00655F36" w:rsidRDefault="00A7465E" w:rsidP="00B800DA">
            <w:pPr>
              <w:ind w:right="72"/>
              <w:jc w:val="both"/>
              <w:rPr>
                <w:rFonts w:ascii="Times New Roman" w:eastAsia="Times New Roman" w:hAnsi="Times New Roman" w:cs="Times New Roman"/>
                <w:b/>
                <w:bCs/>
                <w:color w:val="000000" w:themeColor="text1"/>
                <w:sz w:val="28"/>
                <w:szCs w:val="28"/>
                <w:lang w:val="kk-KZ" w:bidi="en-US"/>
              </w:rPr>
            </w:pPr>
            <w:r w:rsidRPr="00655F36">
              <w:rPr>
                <w:rFonts w:ascii="Times New Roman" w:hAnsi="Times New Roman" w:cs="Times New Roman"/>
                <w:bCs/>
                <w:color w:val="000000" w:themeColor="text1"/>
                <w:sz w:val="28"/>
                <w:szCs w:val="28"/>
                <w:lang w:val="kk-KZ"/>
              </w:rPr>
              <w:t>Екінші бөлім бойынша қорытынды</w:t>
            </w:r>
            <w:r w:rsidRPr="00655F36">
              <w:rPr>
                <w:rFonts w:ascii="Times New Roman" w:hAnsi="Times New Roman" w:cs="Times New Roman"/>
                <w:bCs/>
                <w:color w:val="000000" w:themeColor="text1"/>
                <w:sz w:val="28"/>
                <w:szCs w:val="28"/>
                <w:lang w:val="en-US"/>
              </w:rPr>
              <w:t>...................................................</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105</w:t>
            </w:r>
          </w:p>
        </w:tc>
      </w:tr>
      <w:tr w:rsidR="00A7465E" w:rsidRPr="00655F36" w:rsidTr="00B800DA">
        <w:tc>
          <w:tcPr>
            <w:tcW w:w="609" w:type="dxa"/>
          </w:tcPr>
          <w:p w:rsidR="00A7465E" w:rsidRPr="00655F36" w:rsidRDefault="00A7465E" w:rsidP="00B800DA">
            <w:pPr>
              <w:rPr>
                <w:rFonts w:ascii="Times New Roman" w:hAnsi="Times New Roman" w:cs="Times New Roman"/>
                <w:b/>
                <w:bCs/>
                <w:color w:val="000000" w:themeColor="text1"/>
                <w:sz w:val="28"/>
                <w:szCs w:val="28"/>
                <w:lang w:val="kk-KZ"/>
              </w:rPr>
            </w:pPr>
            <w:r w:rsidRPr="00655F36">
              <w:rPr>
                <w:rFonts w:ascii="Times New Roman" w:hAnsi="Times New Roman" w:cs="Times New Roman"/>
                <w:b/>
                <w:bCs/>
                <w:color w:val="000000" w:themeColor="text1"/>
                <w:sz w:val="28"/>
                <w:szCs w:val="28"/>
                <w:lang w:val="kk-KZ"/>
              </w:rPr>
              <w:t>3</w:t>
            </w:r>
          </w:p>
        </w:tc>
        <w:tc>
          <w:tcPr>
            <w:tcW w:w="8392" w:type="dxa"/>
          </w:tcPr>
          <w:p w:rsidR="00A7465E" w:rsidRPr="00655F36" w:rsidRDefault="00A7465E" w:rsidP="00B800DA">
            <w:pPr>
              <w:ind w:right="72"/>
              <w:jc w:val="both"/>
              <w:rPr>
                <w:rFonts w:ascii="Times New Roman" w:hAnsi="Times New Roman" w:cs="Times New Roman"/>
                <w:b/>
                <w:bCs/>
                <w:color w:val="000000" w:themeColor="text1"/>
                <w:sz w:val="28"/>
                <w:szCs w:val="28"/>
                <w:lang w:val="kk-KZ"/>
              </w:rPr>
            </w:pPr>
            <w:r w:rsidRPr="00655F36">
              <w:rPr>
                <w:rFonts w:ascii="Times New Roman" w:eastAsia="Times New Roman" w:hAnsi="Times New Roman" w:cs="Times New Roman"/>
                <w:b/>
                <w:color w:val="000000" w:themeColor="text1"/>
                <w:sz w:val="28"/>
                <w:szCs w:val="28"/>
                <w:lang w:val="kk-KZ" w:bidi="en-US"/>
              </w:rPr>
              <w:t>БОЛАШАҚ КӘСІПТІК ОҚЫТУ ПЕДАГОГЫНЫҢ ТҰЛҒАЛЫҚ ЖӘНЕ ӘЛЕУМЕТТІК ЕҢБЕК ФУНКЦИЯЛАРЫН ҚАЛЫПТАСТЫРУДЫҢ ТӘЖІРИБЕЛІК-ЭКСПЕРИМЕНТ ЖҰМЫСЫ</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107</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3.1</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Болашақ кәсіптік оқыту педагогының тұлғалық және әлеуметтік еңбек функциялары қалыптасуының  диагностикасы</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107</w:t>
            </w:r>
          </w:p>
        </w:tc>
      </w:tr>
      <w:tr w:rsidR="00A7465E" w:rsidRPr="00655F36" w:rsidTr="00B800DA">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3.2</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bidi="en-US"/>
              </w:rPr>
              <w:t xml:space="preserve">Болашақ кәсіптік оқыту педагогының тұлғалық және әлеуметтік еңбек функцияларын қалыптастыру әдістемесінің   мазмұны </w:t>
            </w:r>
            <w:r w:rsidRPr="00655F36">
              <w:rPr>
                <w:rFonts w:ascii="Times New Roman" w:hAnsi="Times New Roman" w:cs="Times New Roman"/>
                <w:bCs/>
                <w:color w:val="000000" w:themeColor="text1"/>
                <w:sz w:val="28"/>
                <w:szCs w:val="28"/>
                <w:lang w:val="kk-KZ"/>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kk-KZ"/>
              </w:rPr>
            </w:pPr>
          </w:p>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120</w:t>
            </w:r>
          </w:p>
        </w:tc>
      </w:tr>
      <w:tr w:rsidR="00A7465E" w:rsidRPr="00655F36" w:rsidTr="00B800DA">
        <w:trPr>
          <w:trHeight w:val="333"/>
        </w:trPr>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3.3</w:t>
            </w:r>
          </w:p>
        </w:tc>
        <w:tc>
          <w:tcPr>
            <w:tcW w:w="8392" w:type="dxa"/>
          </w:tcPr>
          <w:p w:rsidR="00A7465E" w:rsidRPr="00655F36" w:rsidRDefault="00A7465E" w:rsidP="00B800DA">
            <w:pPr>
              <w:ind w:right="72"/>
              <w:jc w:val="both"/>
              <w:rPr>
                <w:rFonts w:ascii="Times New Roman" w:hAnsi="Times New Roman" w:cs="Times New Roman"/>
                <w:bCs/>
                <w:color w:val="000000" w:themeColor="text1"/>
                <w:sz w:val="28"/>
                <w:szCs w:val="28"/>
                <w:lang w:val="en-US"/>
              </w:rPr>
            </w:pPr>
            <w:r w:rsidRPr="00655F36">
              <w:rPr>
                <w:rFonts w:ascii="Times New Roman" w:eastAsia="Times New Roman" w:hAnsi="Times New Roman" w:cs="Times New Roman"/>
                <w:color w:val="000000" w:themeColor="text1"/>
                <w:sz w:val="28"/>
                <w:szCs w:val="28"/>
                <w:lang w:val="kk-KZ" w:bidi="en-US"/>
              </w:rPr>
              <w:t xml:space="preserve">Тәжірибелік-эксперимент  жұмысының  нәтижелері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bCs/>
                <w:color w:val="000000" w:themeColor="text1"/>
                <w:sz w:val="28"/>
                <w:szCs w:val="28"/>
                <w:lang w:val="en-US"/>
              </w:rPr>
              <w:t>.</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140</w:t>
            </w:r>
          </w:p>
        </w:tc>
      </w:tr>
      <w:tr w:rsidR="00A7465E" w:rsidRPr="00655F36" w:rsidTr="00B800DA">
        <w:trPr>
          <w:trHeight w:val="333"/>
        </w:trPr>
        <w:tc>
          <w:tcPr>
            <w:tcW w:w="609" w:type="dxa"/>
          </w:tcPr>
          <w:p w:rsidR="00A7465E" w:rsidRPr="00655F36" w:rsidRDefault="00A7465E" w:rsidP="00B800DA">
            <w:pPr>
              <w:rPr>
                <w:rFonts w:ascii="Times New Roman" w:hAnsi="Times New Roman" w:cs="Times New Roman"/>
                <w:bCs/>
                <w:color w:val="000000" w:themeColor="text1"/>
                <w:sz w:val="28"/>
                <w:szCs w:val="28"/>
                <w:lang w:val="kk-KZ"/>
              </w:rPr>
            </w:pPr>
          </w:p>
        </w:tc>
        <w:tc>
          <w:tcPr>
            <w:tcW w:w="8392" w:type="dxa"/>
            <w:vAlign w:val="center"/>
          </w:tcPr>
          <w:p w:rsidR="00A7465E" w:rsidRPr="00655F36" w:rsidRDefault="00A7465E" w:rsidP="00B800DA">
            <w:pPr>
              <w:ind w:right="72"/>
              <w:jc w:val="both"/>
              <w:rPr>
                <w:rFonts w:ascii="Times New Roman" w:eastAsia="Times New Roman" w:hAnsi="Times New Roman" w:cs="Times New Roman"/>
                <w:color w:val="000000" w:themeColor="text1"/>
                <w:sz w:val="28"/>
                <w:szCs w:val="28"/>
                <w:lang w:val="kk-KZ" w:bidi="en-US"/>
              </w:rPr>
            </w:pPr>
            <w:r w:rsidRPr="00655F36">
              <w:rPr>
                <w:rFonts w:ascii="Times New Roman" w:hAnsi="Times New Roman" w:cs="Times New Roman"/>
                <w:bCs/>
                <w:color w:val="000000" w:themeColor="text1"/>
                <w:sz w:val="28"/>
                <w:szCs w:val="28"/>
                <w:lang w:val="kk-KZ"/>
              </w:rPr>
              <w:t>Үшінші бөлім бойынша қорытынды</w:t>
            </w:r>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en-US"/>
              </w:rPr>
              <w:t>156</w:t>
            </w:r>
          </w:p>
        </w:tc>
      </w:tr>
      <w:tr w:rsidR="00A7465E" w:rsidRPr="00655F36" w:rsidTr="00B800DA">
        <w:tc>
          <w:tcPr>
            <w:tcW w:w="609" w:type="dxa"/>
          </w:tcPr>
          <w:p w:rsidR="00A7465E" w:rsidRPr="00655F36" w:rsidRDefault="00A7465E" w:rsidP="00B800DA">
            <w:pPr>
              <w:jc w:val="both"/>
              <w:rPr>
                <w:rFonts w:ascii="Times New Roman" w:hAnsi="Times New Roman" w:cs="Times New Roman"/>
                <w:bCs/>
                <w:color w:val="000000" w:themeColor="text1"/>
                <w:sz w:val="28"/>
                <w:szCs w:val="28"/>
                <w:lang w:val="kk-KZ"/>
              </w:rPr>
            </w:pP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en-US"/>
              </w:rPr>
            </w:pPr>
            <w:r w:rsidRPr="00655F36">
              <w:rPr>
                <w:rFonts w:ascii="Times New Roman" w:hAnsi="Times New Roman" w:cs="Times New Roman"/>
                <w:b/>
                <w:color w:val="000000" w:themeColor="text1"/>
                <w:sz w:val="28"/>
                <w:szCs w:val="28"/>
                <w:lang w:val="kk-KZ"/>
              </w:rPr>
              <w:t>ҚОРЫТЫНДЫ</w:t>
            </w:r>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kk-KZ"/>
              </w:rPr>
              <w:t>1</w:t>
            </w:r>
            <w:r w:rsidRPr="00655F36">
              <w:rPr>
                <w:rFonts w:ascii="Times New Roman" w:hAnsi="Times New Roman" w:cs="Times New Roman"/>
                <w:bCs/>
                <w:color w:val="000000" w:themeColor="text1"/>
                <w:sz w:val="28"/>
                <w:szCs w:val="28"/>
                <w:lang w:val="en-US"/>
              </w:rPr>
              <w:t>57</w:t>
            </w:r>
          </w:p>
        </w:tc>
      </w:tr>
      <w:tr w:rsidR="00A7465E" w:rsidRPr="00655F36" w:rsidTr="00B800DA">
        <w:tc>
          <w:tcPr>
            <w:tcW w:w="609" w:type="dxa"/>
          </w:tcPr>
          <w:p w:rsidR="00A7465E" w:rsidRPr="00655F36" w:rsidRDefault="00A7465E" w:rsidP="00B800DA">
            <w:pPr>
              <w:jc w:val="both"/>
              <w:rPr>
                <w:rFonts w:ascii="Times New Roman" w:hAnsi="Times New Roman" w:cs="Times New Roman"/>
                <w:bCs/>
                <w:color w:val="000000" w:themeColor="text1"/>
                <w:sz w:val="28"/>
                <w:szCs w:val="28"/>
                <w:lang w:val="kk-KZ"/>
              </w:rPr>
            </w:pP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en-US"/>
              </w:rPr>
            </w:pPr>
            <w:bookmarkStart w:id="1" w:name="_Hlk85399047"/>
            <w:r w:rsidRPr="00655F36">
              <w:rPr>
                <w:rFonts w:ascii="Times New Roman" w:hAnsi="Times New Roman" w:cs="Times New Roman"/>
                <w:b/>
                <w:color w:val="000000" w:themeColor="text1"/>
                <w:sz w:val="28"/>
                <w:szCs w:val="28"/>
                <w:lang w:val="kk-KZ"/>
              </w:rPr>
              <w:t>ПАЙДАЛАНЫЛҒАН ӘДЕБИЕТТЕР ТІЗІМІ</w:t>
            </w:r>
            <w:bookmarkEnd w:id="1"/>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lang w:val="en-US"/>
              </w:rPr>
            </w:pPr>
            <w:r w:rsidRPr="00655F36">
              <w:rPr>
                <w:rFonts w:ascii="Times New Roman" w:hAnsi="Times New Roman" w:cs="Times New Roman"/>
                <w:bCs/>
                <w:color w:val="000000" w:themeColor="text1"/>
                <w:sz w:val="28"/>
                <w:szCs w:val="28"/>
                <w:lang w:val="kk-KZ"/>
              </w:rPr>
              <w:t>1</w:t>
            </w:r>
            <w:r w:rsidRPr="00655F36">
              <w:rPr>
                <w:rFonts w:ascii="Times New Roman" w:hAnsi="Times New Roman" w:cs="Times New Roman"/>
                <w:bCs/>
                <w:color w:val="000000" w:themeColor="text1"/>
                <w:sz w:val="28"/>
                <w:szCs w:val="28"/>
                <w:lang w:val="en-US"/>
              </w:rPr>
              <w:t>61</w:t>
            </w:r>
          </w:p>
        </w:tc>
      </w:tr>
      <w:tr w:rsidR="00A7465E" w:rsidRPr="00655F36" w:rsidTr="00B800DA">
        <w:tc>
          <w:tcPr>
            <w:tcW w:w="609" w:type="dxa"/>
          </w:tcPr>
          <w:p w:rsidR="00A7465E" w:rsidRPr="00655F36" w:rsidRDefault="00A7465E" w:rsidP="00B800DA">
            <w:pPr>
              <w:jc w:val="both"/>
              <w:rPr>
                <w:rFonts w:ascii="Times New Roman" w:hAnsi="Times New Roman" w:cs="Times New Roman"/>
                <w:bCs/>
                <w:color w:val="000000" w:themeColor="text1"/>
                <w:sz w:val="28"/>
                <w:szCs w:val="28"/>
                <w:lang w:val="kk-KZ"/>
              </w:rPr>
            </w:pPr>
          </w:p>
        </w:tc>
        <w:tc>
          <w:tcPr>
            <w:tcW w:w="8392" w:type="dxa"/>
          </w:tcPr>
          <w:p w:rsidR="00A7465E" w:rsidRPr="00655F36" w:rsidRDefault="00A7465E" w:rsidP="00B800DA">
            <w:pPr>
              <w:ind w:right="72"/>
              <w:jc w:val="both"/>
              <w:rPr>
                <w:rFonts w:ascii="Times New Roman" w:hAnsi="Times New Roman" w:cs="Times New Roman"/>
                <w:b/>
                <w:color w:val="000000" w:themeColor="text1"/>
                <w:sz w:val="28"/>
                <w:szCs w:val="28"/>
                <w:lang w:val="en-US"/>
              </w:rPr>
            </w:pPr>
            <w:r w:rsidRPr="00655F36">
              <w:rPr>
                <w:rFonts w:ascii="Times New Roman" w:hAnsi="Times New Roman" w:cs="Times New Roman"/>
                <w:b/>
                <w:color w:val="000000" w:themeColor="text1"/>
                <w:sz w:val="28"/>
                <w:szCs w:val="28"/>
                <w:lang w:val="kk-KZ"/>
              </w:rPr>
              <w:t>ҚОСЫМШАЛАР</w:t>
            </w:r>
            <w:r w:rsidRPr="00655F36">
              <w:rPr>
                <w:rFonts w:ascii="Times New Roman" w:hAnsi="Times New Roman" w:cs="Times New Roman"/>
                <w:bCs/>
                <w:color w:val="000000" w:themeColor="text1"/>
                <w:sz w:val="28"/>
                <w:szCs w:val="28"/>
                <w:lang w:val="en-US"/>
              </w:rPr>
              <w:t>………….………….………….………….………</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bCs/>
                <w:color w:val="000000" w:themeColor="text1"/>
                <w:sz w:val="28"/>
                <w:szCs w:val="28"/>
                <w:lang w:val="en-US"/>
              </w:rPr>
              <w:t>.</w:t>
            </w:r>
          </w:p>
        </w:tc>
        <w:tc>
          <w:tcPr>
            <w:tcW w:w="637" w:type="dxa"/>
          </w:tcPr>
          <w:p w:rsidR="00A7465E" w:rsidRPr="00655F36" w:rsidRDefault="00A7465E" w:rsidP="00B800DA">
            <w:pPr>
              <w:jc w:val="both"/>
              <w:rPr>
                <w:rFonts w:ascii="Times New Roman" w:hAnsi="Times New Roman" w:cs="Times New Roman"/>
                <w:bCs/>
                <w:color w:val="000000" w:themeColor="text1"/>
                <w:sz w:val="28"/>
                <w:szCs w:val="28"/>
              </w:rPr>
            </w:pPr>
            <w:r w:rsidRPr="00655F36">
              <w:rPr>
                <w:rFonts w:ascii="Times New Roman" w:hAnsi="Times New Roman" w:cs="Times New Roman"/>
                <w:bCs/>
                <w:color w:val="000000" w:themeColor="text1"/>
                <w:sz w:val="28"/>
                <w:szCs w:val="28"/>
                <w:lang w:val="en-US"/>
              </w:rPr>
              <w:t>17</w:t>
            </w:r>
            <w:r w:rsidRPr="00655F36">
              <w:rPr>
                <w:rFonts w:ascii="Times New Roman" w:hAnsi="Times New Roman" w:cs="Times New Roman"/>
                <w:bCs/>
                <w:color w:val="000000" w:themeColor="text1"/>
                <w:sz w:val="28"/>
                <w:szCs w:val="28"/>
              </w:rPr>
              <w:t>4</w:t>
            </w:r>
          </w:p>
        </w:tc>
      </w:tr>
    </w:tbl>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en-US"/>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НОРМАТИВТІК СІЛТЕМЕЛЕР</w:t>
      </w:r>
    </w:p>
    <w:p w:rsidR="00A7465E" w:rsidRPr="00655F36" w:rsidRDefault="00A7465E" w:rsidP="00A7465E">
      <w:pPr>
        <w:spacing w:after="0" w:line="240" w:lineRule="auto"/>
        <w:ind w:firstLine="708"/>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диссертациялық жұмыста нормативтік құжаттарға сілтемелер қолданылған: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Қазақстан Республикасының «Білім туралы» Заңы. Астана. 27 шілде  2007 жыл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Қазақстан Республикасының Конституциясы. Астана. 30 тамыз, 1995ж.</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Қазақстан Республикасының «Ғылым туралы» Заңы. Астана 18 ақпан, 2011жыл</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Қазақстан Республикасы жоғары кәсіптік білім берудің мемлекеттік жалпыға міндетті стандарты,  2018 ж.</w:t>
      </w:r>
    </w:p>
    <w:p w:rsidR="00A7465E" w:rsidRPr="00655F36" w:rsidRDefault="00A7465E" w:rsidP="00A7465E">
      <w:pPr>
        <w:pStyle w:val="aa"/>
        <w:pBdr>
          <w:bottom w:val="single" w:sz="4" w:space="31" w:color="FFFFFF"/>
        </w:pBdr>
        <w:spacing w:after="0"/>
        <w:ind w:left="0" w:firstLine="567"/>
        <w:jc w:val="both"/>
        <w:rPr>
          <w:color w:val="000000" w:themeColor="text1"/>
          <w:sz w:val="28"/>
          <w:szCs w:val="28"/>
          <w:lang w:val="kk-KZ"/>
        </w:rPr>
      </w:pPr>
      <w:r w:rsidRPr="00655F36">
        <w:rPr>
          <w:color w:val="000000" w:themeColor="text1"/>
          <w:sz w:val="28"/>
          <w:szCs w:val="28"/>
          <w:lang w:val="kk-KZ"/>
        </w:rPr>
        <w:t>Қазақстан Президенті Қасым-Жомарт Тоқаевтың «Сындарлы қоғамдық диалог – Қазақстанның тұрақтылығы мен өркендеуінің негізі» атты халыққа Жолдауы (2019 жыл)</w:t>
      </w:r>
    </w:p>
    <w:p w:rsidR="00A7465E" w:rsidRPr="00655F36" w:rsidRDefault="00A7465E" w:rsidP="00A7465E">
      <w:pPr>
        <w:pStyle w:val="aa"/>
        <w:pBdr>
          <w:bottom w:val="single" w:sz="4" w:space="31" w:color="FFFFFF"/>
        </w:pBdr>
        <w:spacing w:after="0"/>
        <w:ind w:left="0" w:firstLine="567"/>
        <w:jc w:val="both"/>
        <w:rPr>
          <w:color w:val="000000" w:themeColor="text1"/>
          <w:sz w:val="28"/>
          <w:szCs w:val="28"/>
          <w:lang w:val="kk-KZ"/>
        </w:rPr>
      </w:pPr>
      <w:r w:rsidRPr="00655F36">
        <w:rPr>
          <w:color w:val="000000" w:themeColor="text1"/>
          <w:sz w:val="28"/>
          <w:szCs w:val="28"/>
          <w:lang w:val="kk-KZ"/>
        </w:rPr>
        <w:t>Қазақстан Президенті Қасым-Жомарт Тоқаевтың «Жаңа жағдайдағы Қазақстан – іс-қимыл кезеңі» атты халыққа Жолдауы (2020 жыл)</w:t>
      </w:r>
    </w:p>
    <w:p w:rsidR="00A7465E" w:rsidRPr="00655F36" w:rsidRDefault="00A7465E" w:rsidP="00A7465E">
      <w:pPr>
        <w:pStyle w:val="aa"/>
        <w:pBdr>
          <w:bottom w:val="single" w:sz="4" w:space="31" w:color="FFFFFF"/>
        </w:pBdr>
        <w:spacing w:after="0"/>
        <w:ind w:left="0" w:firstLine="567"/>
        <w:jc w:val="both"/>
        <w:rPr>
          <w:color w:val="000000" w:themeColor="text1"/>
          <w:sz w:val="28"/>
          <w:szCs w:val="28"/>
          <w:lang w:val="kk-KZ"/>
        </w:rPr>
      </w:pPr>
      <w:r w:rsidRPr="00655F36">
        <w:rPr>
          <w:bCs/>
          <w:color w:val="000000" w:themeColor="text1"/>
          <w:sz w:val="28"/>
          <w:szCs w:val="28"/>
          <w:lang w:val="kk-KZ"/>
        </w:rPr>
        <w:t xml:space="preserve">«Білімді ұлт»сапалы білім беру  ұлттық жобасын бекіту туралы  </w:t>
      </w:r>
      <w:r w:rsidRPr="00655F36">
        <w:rPr>
          <w:color w:val="000000" w:themeColor="text1"/>
          <w:sz w:val="28"/>
          <w:szCs w:val="28"/>
          <w:lang w:val="kk-KZ"/>
        </w:rPr>
        <w:t>Қазақстан Республикасы Үкіметінің 2021 жылғы 12 қазандағы № 726 қаулысы</w:t>
      </w:r>
    </w:p>
    <w:p w:rsidR="00A7465E" w:rsidRPr="00655F36" w:rsidRDefault="00A7465E" w:rsidP="00A7465E">
      <w:pPr>
        <w:pStyle w:val="aa"/>
        <w:pBdr>
          <w:bottom w:val="single" w:sz="4" w:space="31" w:color="FFFFFF"/>
        </w:pBdr>
        <w:spacing w:after="0"/>
        <w:ind w:left="0" w:firstLine="567"/>
        <w:jc w:val="both"/>
        <w:rPr>
          <w:rFonts w:eastAsiaTheme="minorEastAsia"/>
          <w:color w:val="000000" w:themeColor="text1"/>
          <w:sz w:val="28"/>
          <w:szCs w:val="28"/>
          <w:lang w:val="kk-KZ"/>
        </w:rPr>
      </w:pPr>
      <w:r w:rsidRPr="00655F36">
        <w:rPr>
          <w:color w:val="000000" w:themeColor="text1"/>
          <w:sz w:val="28"/>
          <w:szCs w:val="28"/>
          <w:lang w:val="kk-KZ"/>
        </w:rPr>
        <w:t>Қазақстан Республикасы Үкіметінің 2021 жылғы 8 шілдедегі № 471 қаулысына сәйкес қабылданған Үздіксіз білім беру </w:t>
      </w:r>
      <w:hyperlink r:id="rId7" w:anchor="z14" w:history="1">
        <w:r w:rsidRPr="00655F36">
          <w:rPr>
            <w:rStyle w:val="af2"/>
            <w:color w:val="000000" w:themeColor="text1"/>
            <w:sz w:val="28"/>
            <w:szCs w:val="28"/>
            <w:u w:val="none"/>
            <w:lang w:val="kk-KZ"/>
          </w:rPr>
          <w:t>тұжырымдамасы</w:t>
        </w:r>
      </w:hyperlink>
    </w:p>
    <w:p w:rsidR="00A7465E" w:rsidRPr="00655F36" w:rsidRDefault="00A7465E" w:rsidP="00A7465E">
      <w:pPr>
        <w:pStyle w:val="aa"/>
        <w:pBdr>
          <w:bottom w:val="single" w:sz="4" w:space="31" w:color="FFFFFF"/>
        </w:pBdr>
        <w:spacing w:after="0"/>
        <w:ind w:left="0" w:firstLine="567"/>
        <w:jc w:val="both"/>
        <w:rPr>
          <w:rFonts w:eastAsiaTheme="minorEastAsia"/>
          <w:color w:val="000000" w:themeColor="text1"/>
          <w:sz w:val="28"/>
          <w:szCs w:val="28"/>
          <w:lang w:val="kk-KZ"/>
        </w:rPr>
      </w:pPr>
      <w:r w:rsidRPr="00655F36">
        <w:rPr>
          <w:rFonts w:eastAsiaTheme="minorEastAsia"/>
          <w:color w:val="000000" w:themeColor="text1"/>
          <w:sz w:val="28"/>
          <w:szCs w:val="28"/>
          <w:lang w:val="kk-KZ"/>
        </w:rPr>
        <w:t>«Атамекен» Қазақстан Республикасы Ұлттық кәсіпкерлер палатасының Басқарма төрағасының №133 бұйрығымен бекітілген мұғалімдердің кәсіби еңбекке сәйкестілігін, кәсіби өсу деңгейіне қойылатын талаптар жүйесі ретінде педагогтың кәсіби стандарты, 08 маусым 2017 ж.</w:t>
      </w:r>
    </w:p>
    <w:p w:rsidR="00A7465E" w:rsidRPr="00655F36" w:rsidRDefault="00A7465E" w:rsidP="00A7465E">
      <w:pPr>
        <w:pStyle w:val="aa"/>
        <w:pBdr>
          <w:bottom w:val="single" w:sz="4" w:space="31" w:color="FFFFFF"/>
        </w:pBdr>
        <w:spacing w:after="0"/>
        <w:ind w:left="0" w:firstLine="567"/>
        <w:jc w:val="both"/>
        <w:rPr>
          <w:rFonts w:eastAsiaTheme="minorEastAsia"/>
          <w:color w:val="000000" w:themeColor="text1"/>
          <w:sz w:val="28"/>
          <w:szCs w:val="28"/>
          <w:lang w:val="kk-KZ"/>
        </w:rPr>
      </w:pPr>
      <w:r w:rsidRPr="00655F36">
        <w:rPr>
          <w:rFonts w:eastAsiaTheme="minorEastAsia"/>
          <w:color w:val="000000" w:themeColor="text1"/>
          <w:sz w:val="28"/>
          <w:szCs w:val="28"/>
          <w:lang w:val="kk-KZ"/>
        </w:rPr>
        <w:t>Педагог мәртебесі туралы Қазақстан Республикасының Заңы 2019 жылғы 27 желтоқсандағы № 293-VІ ҚРЗ</w:t>
      </w:r>
    </w:p>
    <w:p w:rsidR="00A7465E" w:rsidRPr="00655F36" w:rsidRDefault="00A7465E" w:rsidP="00A7465E">
      <w:pPr>
        <w:pStyle w:val="aa"/>
        <w:pBdr>
          <w:bottom w:val="single" w:sz="4" w:space="31" w:color="FFFFFF"/>
        </w:pBdr>
        <w:spacing w:after="0"/>
        <w:ind w:left="0" w:firstLine="567"/>
        <w:jc w:val="both"/>
        <w:rPr>
          <w:color w:val="000000" w:themeColor="text1"/>
          <w:sz w:val="28"/>
          <w:szCs w:val="28"/>
          <w:lang w:val="kk-KZ"/>
        </w:rPr>
      </w:pPr>
      <w:r w:rsidRPr="00655F36">
        <w:rPr>
          <w:rFonts w:eastAsiaTheme="minorEastAsia"/>
          <w:color w:val="000000" w:themeColor="text1"/>
          <w:sz w:val="28"/>
          <w:szCs w:val="28"/>
          <w:lang w:val="kk-KZ"/>
        </w:rPr>
        <w:t>Президент Қасым-Жомарт Тоқаевтың 2020 жылы 1-қыркүйектегі Қазақстан халқына Жолдауы</w:t>
      </w: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708"/>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708"/>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708"/>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708"/>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АНЫҚТАМАЛАР</w:t>
      </w:r>
    </w:p>
    <w:p w:rsidR="00A7465E" w:rsidRPr="00655F36" w:rsidRDefault="00A7465E" w:rsidP="00A7465E">
      <w:pPr>
        <w:spacing w:after="0" w:line="240" w:lineRule="auto"/>
        <w:ind w:firstLine="708"/>
        <w:jc w:val="center"/>
        <w:rPr>
          <w:rFonts w:ascii="Times New Roman" w:hAnsi="Times New Roman" w:cs="Times New Roman"/>
          <w:b/>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Бiлiм бағдарламасы </w:t>
      </w:r>
      <w:r w:rsidRPr="00655F36">
        <w:rPr>
          <w:rFonts w:ascii="Times New Roman" w:hAnsi="Times New Roman" w:cs="Times New Roman"/>
          <w:color w:val="000000" w:themeColor="text1"/>
          <w:sz w:val="28"/>
          <w:szCs w:val="28"/>
          <w:lang w:val="kk-KZ"/>
        </w:rPr>
        <w:t>– жоғары оқу дәрежесі және (немесе) академиялық бакалавр, магистр дәрежелерін иемденудегі мамандарды дайындауға бағытталған жоғары кәсiби бiлiмнің оқу бағдарламасы.</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Бiлiктiлiк </w:t>
      </w:r>
      <w:r w:rsidRPr="00655F36">
        <w:rPr>
          <w:rFonts w:ascii="Times New Roman" w:hAnsi="Times New Roman" w:cs="Times New Roman"/>
          <w:color w:val="000000" w:themeColor="text1"/>
          <w:sz w:val="28"/>
          <w:szCs w:val="28"/>
          <w:lang w:val="kk-KZ"/>
        </w:rPr>
        <w:t>– маманның кәсiби қызметтi орындауына немесе бiлiмін жалғастыруына бiлiм туралы құжатындағы дайындығының дәрежесiн көрсететін түрі.</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Бiлiмнiң сапасы </w:t>
      </w:r>
      <w:r w:rsidRPr="00655F36">
        <w:rPr>
          <w:rFonts w:ascii="Times New Roman" w:hAnsi="Times New Roman" w:cs="Times New Roman"/>
          <w:color w:val="000000" w:themeColor="text1"/>
          <w:sz w:val="28"/>
          <w:szCs w:val="28"/>
          <w:lang w:val="kk-KZ"/>
        </w:rPr>
        <w:t>– МЖМБС талаптарына  және  ЖОО-ға қойылған қосымша талаптарына сай студенттер және бiтiрушiлердiң бiлiм деңгейлерiнiң сәйкестiгi.</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Кәсіби құзыреттілік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b/>
          <w:color w:val="000000" w:themeColor="text1"/>
          <w:sz w:val="28"/>
          <w:szCs w:val="28"/>
          <w:lang w:val="kk-KZ"/>
        </w:rPr>
        <w:t xml:space="preserve"> </w:t>
      </w:r>
      <w:r w:rsidRPr="00655F36">
        <w:rPr>
          <w:rFonts w:ascii="Times New Roman" w:hAnsi="Times New Roman" w:cs="Times New Roman"/>
          <w:color w:val="000000" w:themeColor="text1"/>
          <w:sz w:val="28"/>
          <w:szCs w:val="28"/>
          <w:shd w:val="clear" w:color="auto" w:fill="FFFFFF"/>
          <w:lang w:val="kk-KZ"/>
        </w:rPr>
        <w:t>жеке тұлғаның кәсіби іс-әрекетті арттыруға теориялық және практикалық әзірлігі мен қабілеттілігінің бірлігі.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iCs/>
          <w:color w:val="000000" w:themeColor="text1"/>
          <w:sz w:val="28"/>
          <w:szCs w:val="28"/>
          <w:lang w:val="kk-KZ"/>
        </w:rPr>
        <w:t>Кәсіп</w:t>
      </w:r>
      <w:r w:rsidRPr="00655F36">
        <w:rPr>
          <w:rFonts w:ascii="Times New Roman" w:hAnsi="Times New Roman" w:cs="Times New Roman"/>
          <w:color w:val="000000" w:themeColor="text1"/>
          <w:sz w:val="28"/>
          <w:szCs w:val="28"/>
          <w:lang w:val="kk-KZ"/>
        </w:rPr>
        <w:t xml:space="preserve"> – мақсатқа бағытталған даярлық нәтижесінде игерілген            арнаулы білімдер мен практикалық дағдылардың кешенін меңгерген адамның еңбек іс-әрекетінің түрі.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iCs/>
          <w:color w:val="000000" w:themeColor="text1"/>
          <w:sz w:val="28"/>
          <w:szCs w:val="28"/>
          <w:lang w:val="kk-KZ"/>
        </w:rPr>
        <w:t xml:space="preserve">Кәсіптік білім беру </w:t>
      </w:r>
      <w:r w:rsidRPr="00655F36">
        <w:rPr>
          <w:rFonts w:ascii="Times New Roman" w:hAnsi="Times New Roman" w:cs="Times New Roman"/>
          <w:color w:val="000000" w:themeColor="text1"/>
          <w:sz w:val="28"/>
          <w:szCs w:val="28"/>
          <w:lang w:val="kk-KZ"/>
        </w:rPr>
        <w:t xml:space="preserve">– адамзат іс-әрекетінің әртүрлі салаларындағы кәсіптер әлемінде бағдарлануды және бейімделуді, нақты мамандық пен біліктілік деңгейін игеруді, құзыреттіліктің үздіксіз өсуін, шеберлік пен қабілеттіліктің дамуын қамтамасыз етіп әлеуметтік және педагогикалық ұйымдастырылған процесс, тұлғаның еңбекке байланысты әлеуметтенуі.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iCs/>
          <w:color w:val="000000" w:themeColor="text1"/>
          <w:sz w:val="28"/>
          <w:szCs w:val="28"/>
          <w:lang w:val="kk-KZ"/>
        </w:rPr>
        <w:t>Кәсіби даярлық</w:t>
      </w:r>
      <w:r w:rsidRPr="00655F36">
        <w:rPr>
          <w:rFonts w:ascii="Times New Roman" w:hAnsi="Times New Roman" w:cs="Times New Roman"/>
          <w:color w:val="000000" w:themeColor="text1"/>
          <w:sz w:val="28"/>
          <w:szCs w:val="28"/>
          <w:lang w:val="kk-KZ"/>
        </w:rPr>
        <w:t xml:space="preserve"> – мақсаты оқитынның белгілі бір жұмысты, жұмыстар тобын орындау үшін қажетті дағдыларды  игеру болып табылатын кәсіби оқыту жүйесі.</w:t>
      </w:r>
    </w:p>
    <w:p w:rsidR="00A7465E" w:rsidRPr="00655F36" w:rsidRDefault="00A7465E" w:rsidP="00A7465E">
      <w:pPr>
        <w:shd w:val="clear" w:color="auto" w:fill="FFFFFF" w:themeFill="background1"/>
        <w:tabs>
          <w:tab w:val="left" w:pos="851"/>
          <w:tab w:val="left" w:pos="9006"/>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Қамтамасыз етуші үрдістер </w:t>
      </w:r>
      <w:r w:rsidRPr="00655F36">
        <w:rPr>
          <w:rFonts w:ascii="Times New Roman" w:hAnsi="Times New Roman" w:cs="Times New Roman"/>
          <w:color w:val="000000" w:themeColor="text1"/>
          <w:sz w:val="28"/>
          <w:szCs w:val="28"/>
          <w:lang w:val="kk-KZ"/>
        </w:rPr>
        <w:t>– қорлармен қамтамасыз ету, қорлар менеджменті, қолдаушы үрдістер.</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Нәтижелiлiк </w:t>
      </w:r>
      <w:r w:rsidRPr="00655F36">
        <w:rPr>
          <w:rFonts w:ascii="Times New Roman" w:hAnsi="Times New Roman" w:cs="Times New Roman"/>
          <w:color w:val="000000" w:themeColor="text1"/>
          <w:sz w:val="28"/>
          <w:szCs w:val="28"/>
          <w:lang w:val="kk-KZ"/>
        </w:rPr>
        <w:t>– жоспарланған іс-әрекеттердің iске асырылуы және жоспарланған нәтижелердiң табысты дәрежесi.</w:t>
      </w:r>
    </w:p>
    <w:p w:rsidR="00A7465E" w:rsidRPr="00655F36" w:rsidRDefault="00A7465E" w:rsidP="00A7465E">
      <w:pPr>
        <w:tabs>
          <w:tab w:val="left" w:pos="142"/>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b/>
          <w:color w:val="000000" w:themeColor="text1"/>
          <w:sz w:val="28"/>
          <w:szCs w:val="28"/>
          <w:lang w:val="kk-KZ"/>
        </w:rPr>
        <w:t>Тұлға</w:t>
      </w:r>
      <w:r w:rsidRPr="00655F36">
        <w:rPr>
          <w:rFonts w:ascii="Times New Roman" w:eastAsia="Times New Roman" w:hAnsi="Times New Roman" w:cs="Times New Roman"/>
          <w:color w:val="000000" w:themeColor="text1"/>
          <w:sz w:val="28"/>
          <w:szCs w:val="28"/>
          <w:lang w:val="kk-KZ"/>
        </w:rPr>
        <w:t xml:space="preserve"> – адамның  даралығын  сипаттайтын  тұрақты  психологиялық  сапаларының  жиынтығын  белгілейтін  ұғым,</w:t>
      </w:r>
      <w:r w:rsidRPr="00655F36">
        <w:rPr>
          <w:rFonts w:ascii="Times New Roman" w:hAnsi="Times New Roman" w:cs="Times New Roman"/>
          <w:color w:val="000000" w:themeColor="text1"/>
          <w:sz w:val="28"/>
          <w:szCs w:val="28"/>
          <w:lang w:val="kk-KZ"/>
        </w:rPr>
        <w:t>саналы іс-әрекет субъектісі.</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b/>
          <w:color w:val="000000" w:themeColor="text1"/>
          <w:sz w:val="28"/>
          <w:szCs w:val="28"/>
          <w:lang w:val="kk-KZ"/>
        </w:rPr>
      </w:pPr>
      <w:r w:rsidRPr="00655F36">
        <w:rPr>
          <w:rFonts w:ascii="Times New Roman" w:eastAsia="Arial Unicode MS" w:hAnsi="Times New Roman" w:cs="Times New Roman"/>
          <w:b/>
          <w:color w:val="000000" w:themeColor="text1"/>
          <w:sz w:val="28"/>
          <w:szCs w:val="28"/>
          <w:lang w:val="kk-KZ"/>
        </w:rPr>
        <w:t xml:space="preserve">Тұлғалық және әлеуметтік еңбек функция </w:t>
      </w:r>
      <w:r w:rsidRPr="00655F36">
        <w:rPr>
          <w:rFonts w:ascii="Times New Roman" w:hAnsi="Times New Roman" w:cs="Times New Roman"/>
          <w:color w:val="000000" w:themeColor="text1"/>
          <w:sz w:val="28"/>
          <w:szCs w:val="28"/>
          <w:lang w:val="kk-KZ"/>
        </w:rPr>
        <w:t>–</w:t>
      </w:r>
      <w:r w:rsidRPr="00655F36">
        <w:rPr>
          <w:rFonts w:ascii="Times New Roman" w:eastAsia="Arial Unicode MS" w:hAnsi="Times New Roman" w:cs="Times New Roman"/>
          <w:b/>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педагогтың кәсіби іс-әрекетіндегі әлеуметтік-мәдени және оқу-өндірістік міндеттерін тиімді шешуге ықпал ететін тұлғаның еңбек функцияларын сақтауға, қолдауға және дамытуға бағытталған сапалық сипаттамасы.</w:t>
      </w:r>
    </w:p>
    <w:p w:rsidR="00A7465E" w:rsidRPr="00655F36" w:rsidRDefault="00A7465E" w:rsidP="00A7465E">
      <w:pPr>
        <w:tabs>
          <w:tab w:val="left" w:pos="142"/>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Еңбек функциясы </w:t>
      </w:r>
      <w:r w:rsidRPr="00655F36">
        <w:rPr>
          <w:rFonts w:ascii="Times New Roman" w:hAnsi="Times New Roman" w:cs="Times New Roman"/>
          <w:color w:val="000000" w:themeColor="text1"/>
          <w:sz w:val="28"/>
          <w:szCs w:val="28"/>
          <w:lang w:val="kk-KZ"/>
        </w:rPr>
        <w:t>– белгілі бір қызметтің мақсатын жүзеге асыруға арналған жұмыс немесе сол жұмысты атқару қызметі.</w:t>
      </w:r>
    </w:p>
    <w:p w:rsidR="00A7465E" w:rsidRPr="00655F36" w:rsidRDefault="00A7465E" w:rsidP="00A7465E">
      <w:pPr>
        <w:tabs>
          <w:tab w:val="left" w:pos="142"/>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Тұлғаны зерттеу</w:t>
      </w:r>
      <w:r w:rsidRPr="00655F36">
        <w:rPr>
          <w:rFonts w:ascii="Times New Roman" w:hAnsi="Times New Roman" w:cs="Times New Roman"/>
          <w:color w:val="000000" w:themeColor="text1"/>
          <w:sz w:val="28"/>
          <w:szCs w:val="28"/>
          <w:lang w:val="kk-KZ"/>
        </w:rPr>
        <w:t xml:space="preserve"> – тұлғаның нақ қазіргі жағдайда кім екенін және осы жағдайға қалай жеткендігін анықтау. </w:t>
      </w:r>
    </w:p>
    <w:p w:rsidR="00A7465E" w:rsidRPr="00655F36" w:rsidRDefault="00A7465E" w:rsidP="00A7465E">
      <w:pPr>
        <w:spacing w:after="0" w:line="240" w:lineRule="auto"/>
        <w:ind w:firstLine="540"/>
        <w:jc w:val="both"/>
        <w:rPr>
          <w:rFonts w:ascii="Times New Roman" w:eastAsia="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Зерттеушілік іс-әрекет</w:t>
      </w:r>
      <w:r w:rsidRPr="00655F36">
        <w:rPr>
          <w:rFonts w:ascii="Times New Roman" w:hAnsi="Times New Roman" w:cs="Times New Roman"/>
          <w:color w:val="000000" w:themeColor="text1"/>
          <w:sz w:val="28"/>
          <w:szCs w:val="28"/>
          <w:lang w:val="kk-KZ"/>
        </w:rPr>
        <w:t xml:space="preserve"> – оқушылардың алдын ала белгісіз нәтижеге қарай шығармашылық-зерттеу тапсырмаларын шешуге бағытталған оқу-тәрбие жұмысын ұйымдастырудың формасы.</w:t>
      </w:r>
    </w:p>
    <w:p w:rsidR="00A7465E" w:rsidRPr="00655F36" w:rsidRDefault="00A7465E" w:rsidP="00A7465E">
      <w:pPr>
        <w:shd w:val="clear" w:color="auto" w:fill="FFFFFF" w:themeFill="background1"/>
        <w:autoSpaceDE w:val="0"/>
        <w:autoSpaceDN w:val="0"/>
        <w:adjustRightInd w:val="0"/>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БЕЛГІЛЕУЛЕР МЕН ҚЫСҚАРТУЛАР</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hemeFill="background1"/>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color w:val="000000" w:themeColor="text1"/>
          <w:sz w:val="28"/>
          <w:szCs w:val="28"/>
          <w:lang w:val="kk-KZ"/>
        </w:rPr>
        <w:t>ҒЗЖ – ғылыми-зерттеу жұмысы</w:t>
      </w:r>
    </w:p>
    <w:p w:rsidR="00A7465E" w:rsidRPr="00655F36" w:rsidRDefault="00A7465E" w:rsidP="00A7465E">
      <w:pPr>
        <w:shd w:val="clear" w:color="auto" w:fill="FFFFFF" w:themeFill="background1"/>
        <w:tabs>
          <w:tab w:val="left" w:pos="0"/>
        </w:tabs>
        <w:spacing w:after="0" w:line="240" w:lineRule="auto"/>
        <w:ind w:firstLine="567"/>
        <w:jc w:val="both"/>
        <w:rPr>
          <w:rFonts w:ascii="Times New Roman" w:hAnsi="Times New Roman" w:cs="Times New Roman"/>
          <w:color w:val="000000" w:themeColor="text1"/>
          <w:sz w:val="28"/>
          <w:szCs w:val="28"/>
          <w:lang w:val="tr-TR"/>
        </w:rPr>
      </w:pPr>
      <w:r w:rsidRPr="00655F36">
        <w:rPr>
          <w:rFonts w:ascii="Times New Roman" w:hAnsi="Times New Roman" w:cs="Times New Roman"/>
          <w:color w:val="000000" w:themeColor="text1"/>
          <w:sz w:val="28"/>
          <w:szCs w:val="28"/>
          <w:lang w:val="kk-KZ"/>
        </w:rPr>
        <w:t>ҒЗИ – ғылыми-зерттеу институты</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ЖОО – жоғары оқу орны</w:t>
      </w:r>
    </w:p>
    <w:p w:rsidR="00A7465E" w:rsidRPr="00655F36" w:rsidRDefault="00A7465E" w:rsidP="00A7465E">
      <w:pPr>
        <w:shd w:val="clear" w:color="auto" w:fill="FFFFFF" w:themeFill="background1"/>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 – Оңтүстік Қазақстан  университеті</w:t>
      </w:r>
    </w:p>
    <w:p w:rsidR="00A7465E" w:rsidRPr="00655F36" w:rsidRDefault="00A7465E" w:rsidP="00A7465E">
      <w:pPr>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ҚР –  Қазақстан Республикасы</w:t>
      </w:r>
    </w:p>
    <w:p w:rsidR="00A7465E" w:rsidRPr="00655F36" w:rsidRDefault="00A7465E" w:rsidP="00A7465E">
      <w:pPr>
        <w:shd w:val="clear" w:color="auto" w:fill="FFFFFF" w:themeFill="background1"/>
        <w:spacing w:after="0" w:line="240" w:lineRule="auto"/>
        <w:ind w:firstLine="567"/>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ҚР БҒМ – Қазақстан Республикасы Білім және ғылым министрлігі</w:t>
      </w:r>
    </w:p>
    <w:p w:rsidR="00A7465E" w:rsidRPr="00655F36" w:rsidRDefault="00A7465E" w:rsidP="00A7465E">
      <w:pPr>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ҚР МЖМБС  –  Қазақстан Республикасы Мемлекеттік жалпыға міндетті  </w:t>
      </w:r>
    </w:p>
    <w:p w:rsidR="00A7465E" w:rsidRPr="00655F36" w:rsidRDefault="00A7465E" w:rsidP="00A7465E">
      <w:pPr>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 стандарты</w:t>
      </w:r>
    </w:p>
    <w:p w:rsidR="00A7465E" w:rsidRPr="00655F36" w:rsidRDefault="00A7465E" w:rsidP="00A7465E">
      <w:pPr>
        <w:shd w:val="clear" w:color="auto" w:fill="FFFFFF" w:themeFill="background1"/>
        <w:spacing w:after="0" w:line="240" w:lineRule="auto"/>
        <w:ind w:firstLine="567"/>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МОӘК – мамандықтардың оқу-әдістемелік кешені</w:t>
      </w:r>
    </w:p>
    <w:p w:rsidR="00A7465E" w:rsidRPr="00655F36" w:rsidRDefault="00A7465E" w:rsidP="00A7465E">
      <w:pPr>
        <w:shd w:val="clear" w:color="auto" w:fill="FFFFFF" w:themeFill="background1"/>
        <w:spacing w:after="0" w:line="240" w:lineRule="auto"/>
        <w:ind w:firstLine="567"/>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ОӘЖ – оқу-әдістемелік жұмыс</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ОТҚ – оқытудың техникалық құралдары</w:t>
      </w:r>
    </w:p>
    <w:p w:rsidR="00A7465E" w:rsidRPr="00655F36" w:rsidRDefault="00A7465E" w:rsidP="00A7465E">
      <w:pPr>
        <w:shd w:val="clear" w:color="auto" w:fill="FFFFFF" w:themeFill="background1"/>
        <w:spacing w:after="0" w:line="240" w:lineRule="auto"/>
        <w:ind w:firstLine="567"/>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ПОӘК – пәндердің оқу-әдістемелік кешені</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ПОҚ – профессор оқытушылар құрамы</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СҒЗЖ – студенттердің ғылыми зерттеу жұмыстары</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СОЗЖ – студенттердің оқу зерттеу жұмыстары</w:t>
      </w:r>
    </w:p>
    <w:p w:rsidR="00A7465E" w:rsidRPr="00655F36" w:rsidRDefault="00A7465E" w:rsidP="00A7465E">
      <w:pPr>
        <w:shd w:val="clear" w:color="auto" w:fill="FFFFFF" w:themeFill="background1"/>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БТ – бақылау тобы </w:t>
      </w:r>
    </w:p>
    <w:p w:rsidR="00A7465E" w:rsidRPr="00655F36" w:rsidRDefault="00A7465E" w:rsidP="00A7465E">
      <w:pPr>
        <w:shd w:val="clear" w:color="auto" w:fill="FFFFFF" w:themeFill="background1"/>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ЭТ – эксперимент тобы </w:t>
      </w:r>
    </w:p>
    <w:p w:rsidR="00A7465E" w:rsidRPr="00655F36" w:rsidRDefault="00A7465E" w:rsidP="00A7465E">
      <w:pPr>
        <w:shd w:val="clear" w:color="auto" w:fill="FFFFFF" w:themeFill="background1"/>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PhD – философия докторы</w:t>
      </w:r>
    </w:p>
    <w:p w:rsidR="00A7465E" w:rsidRPr="00655F36" w:rsidRDefault="00A7465E" w:rsidP="00A7465E">
      <w:pPr>
        <w:shd w:val="clear" w:color="auto" w:fill="FFFFFF" w:themeFill="background1"/>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т.б. – тағы басқа</w:t>
      </w: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hd w:val="clear" w:color="auto" w:fill="FFFFFF" w:themeFill="background1"/>
        <w:autoSpaceDE w:val="0"/>
        <w:autoSpaceDN w:val="0"/>
        <w:adjustRightInd w:val="0"/>
        <w:spacing w:after="0" w:line="240" w:lineRule="auto"/>
        <w:ind w:firstLine="567"/>
        <w:jc w:val="both"/>
        <w:rPr>
          <w:rFonts w:ascii="Times New Roman" w:eastAsia="Arial Unicode MS" w:hAnsi="Times New Roman" w:cs="Times New Roman"/>
          <w:color w:val="000000" w:themeColor="text1"/>
          <w:sz w:val="28"/>
          <w:szCs w:val="28"/>
          <w:lang w:val="kk-KZ"/>
        </w:rPr>
      </w:pPr>
    </w:p>
    <w:p w:rsidR="00A7465E" w:rsidRPr="00655F36" w:rsidRDefault="00A7465E" w:rsidP="00A7465E">
      <w:pPr>
        <w:spacing w:after="0" w:line="240" w:lineRule="auto"/>
        <w:ind w:firstLine="567"/>
        <w:jc w:val="center"/>
        <w:rPr>
          <w:rFonts w:ascii="Times New Roman" w:eastAsia="Arial Unicode MS" w:hAnsi="Times New Roman" w:cs="Times New Roman"/>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color w:val="000000" w:themeColor="text1"/>
          <w:sz w:val="28"/>
          <w:szCs w:val="28"/>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lastRenderedPageBreak/>
        <w:t>КІРІСПЕ</w:t>
      </w: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pStyle w:val="af0"/>
        <w:adjustRightInd w:val="0"/>
        <w:snapToGrid w:val="0"/>
        <w:spacing w:before="0" w:beforeAutospacing="0" w:after="0" w:afterAutospacing="0"/>
        <w:ind w:firstLine="567"/>
        <w:jc w:val="both"/>
        <w:rPr>
          <w:color w:val="000000" w:themeColor="text1"/>
          <w:sz w:val="28"/>
          <w:szCs w:val="28"/>
          <w:lang w:val="kk-KZ"/>
        </w:rPr>
      </w:pPr>
      <w:r w:rsidRPr="00655F36">
        <w:rPr>
          <w:b/>
          <w:bCs/>
          <w:color w:val="000000" w:themeColor="text1"/>
          <w:sz w:val="28"/>
          <w:szCs w:val="28"/>
          <w:lang w:val="kk-KZ"/>
        </w:rPr>
        <w:t>Зерттеудің көкейкестілігі.</w:t>
      </w:r>
      <w:r w:rsidRPr="00655F36">
        <w:rPr>
          <w:color w:val="000000" w:themeColor="text1"/>
          <w:sz w:val="28"/>
          <w:szCs w:val="28"/>
          <w:lang w:val="kk-KZ"/>
        </w:rPr>
        <w:t xml:space="preserve"> </w:t>
      </w:r>
    </w:p>
    <w:p w:rsidR="00A7465E" w:rsidRPr="00655F36" w:rsidRDefault="00A7465E" w:rsidP="00A7465E">
      <w:pPr>
        <w:pStyle w:val="af0"/>
        <w:shd w:val="clear" w:color="auto" w:fill="FFFFFF"/>
        <w:adjustRightInd w:val="0"/>
        <w:snapToGrid w:val="0"/>
        <w:spacing w:before="0" w:beforeAutospacing="0" w:after="0" w:afterAutospacing="0"/>
        <w:ind w:firstLine="567"/>
        <w:jc w:val="both"/>
        <w:textAlignment w:val="baseline"/>
        <w:rPr>
          <w:color w:val="000000" w:themeColor="text1"/>
          <w:spacing w:val="2"/>
          <w:sz w:val="28"/>
          <w:szCs w:val="28"/>
          <w:lang w:val="kk-KZ"/>
        </w:rPr>
      </w:pPr>
      <w:r w:rsidRPr="00655F36">
        <w:rPr>
          <w:color w:val="000000" w:themeColor="text1"/>
          <w:sz w:val="28"/>
          <w:szCs w:val="28"/>
          <w:lang w:val="kk-KZ"/>
        </w:rPr>
        <w:t>Ел Президенті Қ.Тоқаевтың 2020 жылғы «Жаңа жағдайдағы Қазақстан – іс-қимыл кезеңі» атты халыққа Жолдауында педагог мәртебесін көтеруге, білім алушыларды тұлғалық-гумандық  тұрғыдан дамытуға баса назар аударылады делінген</w:t>
      </w:r>
      <w:r w:rsidR="00B800DA" w:rsidRPr="00655F36">
        <w:rPr>
          <w:color w:val="000000" w:themeColor="text1"/>
          <w:sz w:val="28"/>
          <w:szCs w:val="28"/>
          <w:lang w:val="kk-KZ"/>
        </w:rPr>
        <w:t xml:space="preserve"> </w:t>
      </w:r>
      <w:r w:rsidRPr="00655F36">
        <w:rPr>
          <w:color w:val="000000" w:themeColor="text1"/>
          <w:sz w:val="28"/>
          <w:szCs w:val="28"/>
          <w:lang w:val="kk-KZ"/>
        </w:rPr>
        <w:t>[</w:t>
      </w:r>
      <w:r w:rsidR="00B800DA" w:rsidRPr="00655F36">
        <w:rPr>
          <w:color w:val="000000" w:themeColor="text1"/>
          <w:sz w:val="28"/>
          <w:szCs w:val="28"/>
          <w:lang w:val="kk-KZ"/>
        </w:rPr>
        <w:t>1</w:t>
      </w:r>
      <w:r w:rsidRPr="00655F36">
        <w:rPr>
          <w:color w:val="000000" w:themeColor="text1"/>
          <w:sz w:val="28"/>
          <w:szCs w:val="28"/>
          <w:lang w:val="kk-KZ"/>
        </w:rPr>
        <w:t xml:space="preserve">]. </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мемлекеттік стратегиялық құжатта көрсетіліп отырған міндеттер болашақ кәсіптік оқыту педагогының </w:t>
      </w:r>
      <w:r w:rsidRPr="00655F36">
        <w:rPr>
          <w:rFonts w:ascii="Times New Roman" w:eastAsia="Andale Sans UI" w:hAnsi="Times New Roman" w:cs="Times New Roman"/>
          <w:color w:val="000000" w:themeColor="text1"/>
          <w:sz w:val="28"/>
          <w:szCs w:val="28"/>
          <w:lang w:val="kk-KZ"/>
        </w:rPr>
        <w:t>тұлғалық және әлеуметтік еңбек</w:t>
      </w:r>
      <w:r w:rsidRPr="00655F36">
        <w:rPr>
          <w:rFonts w:ascii="Times New Roman" w:hAnsi="Times New Roman" w:cs="Times New Roman"/>
          <w:color w:val="000000" w:themeColor="text1"/>
          <w:sz w:val="28"/>
          <w:szCs w:val="28"/>
          <w:lang w:val="kk-KZ"/>
        </w:rPr>
        <w:t xml:space="preserve"> функцияларын қалыптастырудың өзектілігін айқындай түседі.</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 үдерісінде туындайтын терең сапалы өзгерістер жағдайында тұлғалық және әлеуметтік функциялары жете қалыптасқан педагогтың жаңа сипатының көкейкестілігі айқын.</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 тұлға ретінде – болашақ қоғам үшін маңызды іс-әрекеттерге негізделетін психологиялық қасиеттердің белгілі бір жиынтығы бар адам.</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Функционалдық тұрғыдан қарастырар болсақ, педагог тәрбиелеу мен оқыту үдерістерінің тиімділігін қамтамасыз ететін белгілі бір мінез-құлықпен сипатталуы керек. Бұл, тұлға ретінде мұғалім бойынд</w:t>
      </w:r>
      <w:r w:rsidR="00655F36">
        <w:rPr>
          <w:rFonts w:ascii="Times New Roman" w:hAnsi="Times New Roman" w:cs="Times New Roman"/>
          <w:color w:val="000000" w:themeColor="text1"/>
          <w:sz w:val="28"/>
          <w:szCs w:val="28"/>
          <w:lang w:val="kk-KZ"/>
        </w:rPr>
        <w:t>а келесі сапалардың: көзқарасы</w:t>
      </w:r>
      <w:r w:rsidRPr="00655F36">
        <w:rPr>
          <w:rFonts w:ascii="Times New Roman" w:hAnsi="Times New Roman" w:cs="Times New Roman"/>
          <w:color w:val="000000" w:themeColor="text1"/>
          <w:sz w:val="28"/>
          <w:szCs w:val="28"/>
          <w:lang w:val="kk-KZ"/>
        </w:rPr>
        <w:t>ның кеңдігінің; бастамшылдық пен шешімділігінің; табанды еңбек пен үздіксіз оқу арқылы өзін-өзі дамытуын; мақсаттар мен бағдарларды нақты құрастыру шеберлігінің; басқалардың пікірін тыңдауға даярлығының; әділдігінің; дұрыс және әдіс көмегімен оқушылардың мүмкіндіктерін толығымен қолдану қабілеттілігінің; жеке бас тартымдылығының; ұжымды ұйымдастыру мен онда үйлесімді атмосфераны қалыптастыру қабілеттілігінің болуын талап етеді.</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Яғни, педагог – санаға иелік ететін, қоғамдық қарым-қатынастарға қатысатын тұлға екендігі басты идея болып табылады.</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Сондықтан да, оқу-тәрбие барысында атқаратын танымдық және қозғалыс функцияларынан басқа, оған коммуникативті, тәрбиелік, ақыл-ой және әлеуметтік міндеттерді орындау функциялары да тән.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 бұл болса болашақ кәсіптік оқыту педагогын жоғары оқу орнында кәсіби даярлау барысында оның </w:t>
      </w:r>
      <w:r w:rsidRPr="00655F36">
        <w:rPr>
          <w:rFonts w:ascii="Times New Roman" w:eastAsia="Andale Sans UI" w:hAnsi="Times New Roman" w:cs="Times New Roman"/>
          <w:color w:val="000000" w:themeColor="text1"/>
          <w:sz w:val="28"/>
          <w:szCs w:val="28"/>
          <w:lang w:val="kk-KZ"/>
        </w:rPr>
        <w:t>тұлғалық және әлеуметтік еңбек</w:t>
      </w:r>
      <w:r w:rsidRPr="00655F36">
        <w:rPr>
          <w:rFonts w:ascii="Times New Roman" w:hAnsi="Times New Roman" w:cs="Times New Roman"/>
          <w:color w:val="000000" w:themeColor="text1"/>
          <w:sz w:val="28"/>
          <w:szCs w:val="28"/>
          <w:lang w:val="kk-KZ"/>
        </w:rPr>
        <w:t xml:space="preserve"> функцияларын әлеуметтік қоғамдық ғылыми жүйенің даму те</w:t>
      </w:r>
      <w:r w:rsidR="001C778B">
        <w:rPr>
          <w:rFonts w:ascii="Times New Roman" w:hAnsi="Times New Roman" w:cs="Times New Roman"/>
          <w:color w:val="000000" w:themeColor="text1"/>
          <w:sz w:val="28"/>
          <w:szCs w:val="28"/>
          <w:lang w:val="kk-KZ"/>
        </w:rPr>
        <w:t>нденциясымен оқып үйренумен,</w:t>
      </w:r>
      <w:r w:rsidRPr="00655F36">
        <w:rPr>
          <w:rFonts w:ascii="Times New Roman" w:hAnsi="Times New Roman" w:cs="Times New Roman"/>
          <w:color w:val="000000" w:themeColor="text1"/>
          <w:sz w:val="28"/>
          <w:szCs w:val="28"/>
          <w:lang w:val="kk-KZ"/>
        </w:rPr>
        <w:t xml:space="preserve"> зерттеумен байланысты.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Бірқатар зерттеушілер  (Н.Г.Алексеев, Э.Ф.Зеер, С.И.Краснов, Н.С.Глуханюк, В.К.Рябцев және т.б.) кәсіби қалыптасу процесін өзін-өзі анықтаумен, өзін-өзі танумен, мақсат қоюмен, педагогикалық қызметтегі рефлексиямен байланыстырады. Э.Ф.Зеер анықтамасы бойынша кәсіби қалыптасу – кәсіби бағдарлауды, құзыреттілікті, әлеуметтік маңызды және кәсіби маңызды қасиеттерді қалыптастыру және оларды біріктіру, үнемі кәсіби өсуге дайын болу, адамның жеке психологиялық ерекшеліктеріне сәйкес сапалы іс-әрекетті және шығармашылық орындаудың оңтайлы әдістерін іздеу. Кәсіби қалыптасу – кәсіби маңызды білім, білік, қасиеттер, мінез-құлық </w:t>
      </w:r>
      <w:r w:rsidRPr="00655F36">
        <w:rPr>
          <w:rFonts w:ascii="Times New Roman" w:hAnsi="Times New Roman" w:cs="Times New Roman"/>
          <w:color w:val="000000" w:themeColor="text1"/>
          <w:sz w:val="28"/>
          <w:szCs w:val="28"/>
          <w:lang w:val="kk-KZ"/>
        </w:rPr>
        <w:lastRenderedPageBreak/>
        <w:t>формалары мен кәсіби қызметті жүзеге асырудың тәсілдері жүйесін қалыптастыру мақсатында жеке тұлғаға әлеуметтік әсер етудің кең таралған әдістерінің жиынтығын қолдануды, оны әртүрлі кәсіби маңызды іс-шараларға (танымдық, оқу және кәсіби және т.б.) қосуды қамтиды [</w:t>
      </w:r>
      <w:r w:rsidR="00B800DA"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xml:space="preserve">]. Бұл пікірлер де болашақ кәсіптік оқыту педагогының </w:t>
      </w:r>
      <w:r w:rsidRPr="00655F36">
        <w:rPr>
          <w:rFonts w:ascii="Times New Roman" w:eastAsia="Andale Sans UI" w:hAnsi="Times New Roman" w:cs="Times New Roman"/>
          <w:color w:val="000000" w:themeColor="text1"/>
          <w:sz w:val="28"/>
          <w:szCs w:val="28"/>
          <w:lang w:val="kk-KZ"/>
        </w:rPr>
        <w:t>тұлғалық және әлеуметтік еңбек</w:t>
      </w:r>
      <w:r w:rsidRPr="00655F36">
        <w:rPr>
          <w:rFonts w:ascii="Times New Roman" w:hAnsi="Times New Roman" w:cs="Times New Roman"/>
          <w:color w:val="000000" w:themeColor="text1"/>
          <w:sz w:val="28"/>
          <w:szCs w:val="28"/>
          <w:lang w:val="kk-KZ"/>
        </w:rPr>
        <w:t xml:space="preserve"> функцияларын қалыптастырудың маңыздылығын айқындай түседі.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Студенттердің кәсіби қалыптасу қарқыны мен траекториясы өзгермелі және жеке психологиялық ерекшеліктер мен оқыту технологиялары сияқты факторлармен анықталады [</w:t>
      </w:r>
      <w:r w:rsidR="00B800DA"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б. 3]. Сол себепті болашақ кәсіптік оқыту педагогының әлеуметтік және тұлғалық функцияларын қалыптастыру кезеңінде оқыту технологияларының мүмкіндіктерін пайдалану қажеттігі күман тудырмайды.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университеттік дайындығы студенттердің кәсіби және жеке өзін-өзі жүзеге асыру факторы ретінде қарастырылуда. Мұндай жұмыс біртектілікті, табандылықты және тиісті құралдарды қажет етеді, бірақ ең бастысы - бізге моральдық тұрғыдан шабыттандыруға, мұқият тәлім беруге, «өзімшілдік мағынада емес, қоғамды, өркениетті, мәдениетті таныстыруда» таңдау жасауға үйрететін педагогтар қажет [</w:t>
      </w:r>
      <w:r w:rsidR="001344A9"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xml:space="preserve">]. </w:t>
      </w:r>
    </w:p>
    <w:p w:rsidR="00A7465E" w:rsidRPr="00655F36" w:rsidRDefault="00B6426D"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Г. </w:t>
      </w:r>
      <w:r w:rsidR="001344A9" w:rsidRPr="00655F36">
        <w:rPr>
          <w:rFonts w:ascii="Times New Roman" w:hAnsi="Times New Roman" w:cs="Times New Roman"/>
          <w:color w:val="000000" w:themeColor="text1"/>
          <w:sz w:val="28"/>
          <w:szCs w:val="28"/>
          <w:lang w:val="kk-KZ"/>
        </w:rPr>
        <w:t>Мюнстенберг</w:t>
      </w:r>
      <w:r w:rsidR="00A7465E" w:rsidRPr="00655F36">
        <w:rPr>
          <w:rFonts w:ascii="Times New Roman" w:hAnsi="Times New Roman" w:cs="Times New Roman"/>
          <w:color w:val="000000" w:themeColor="text1"/>
          <w:sz w:val="28"/>
          <w:szCs w:val="28"/>
          <w:lang w:val="kk-KZ"/>
        </w:rPr>
        <w:t xml:space="preserve"> зерттеуінде білім берудің негізгі міндеті (барлық білімді адамдар сияқты) – адамды жеке қиыншылықтарын қоғамдық проблемалар тұрғысынан, ал қоғамдық мәселелерді олардың жеке өмірі үшін маңыздылығы тұрғысынан қарастыруға үйрету [</w:t>
      </w:r>
      <w:r w:rsidR="001344A9" w:rsidRPr="00655F36">
        <w:rPr>
          <w:rFonts w:ascii="Times New Roman" w:hAnsi="Times New Roman" w:cs="Times New Roman"/>
          <w:color w:val="000000" w:themeColor="text1"/>
          <w:sz w:val="28"/>
          <w:szCs w:val="28"/>
          <w:lang w:val="kk-KZ"/>
        </w:rPr>
        <w:t>4</w:t>
      </w:r>
      <w:r w:rsidR="00A7465E"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Бірақ толыққанды кәсіби болу «дұрыс» мәдени контекст түрінде, әлеуметтік өзара әрекеттестіктің әлеуметтік жағдайы түрінде негізгі күш болған кезде ғана мүмкін болады. Қазіргі уақытта көптеген университеттер мамандарды дайындау кезінде тек ақыл-ой және мінез-құлық саласына назар аударады, ал өмірге деген сүйіспеншілік пен жеңу қабілетіне, кәсіби шығармашылық арқылы өзін-өзі жүзеге асыруға бағытталған іс-әрекет назардан тыс қалуда. Нәтижесінде кәсіби даму нормаларынан ауытқу пайда болады, жеке тұлғаның деформациясы пайда болады, жеке тұлғаның тұтастығы бұзылады, оның бейімделуі, жұмысының өнімділігі төмендейді.</w:t>
      </w:r>
    </w:p>
    <w:p w:rsidR="00A7465E" w:rsidRPr="00655F36" w:rsidRDefault="00A7465E" w:rsidP="00A7465E">
      <w:pPr>
        <w:widowControl w:val="0"/>
        <w:shd w:val="clear" w:color="auto" w:fill="FFFFFF"/>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педагогтарды кәсіби даярлаудың теориялық-  әдіснамалық негіздері О.А.Абдуллина [</w:t>
      </w:r>
      <w:r w:rsidR="00AB055D"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 Қ.М.Арынғазин [</w:t>
      </w:r>
      <w:r w:rsidR="00AB055D"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С.Ә.Әбдіманапов [</w:t>
      </w:r>
      <w:r w:rsidR="00AB055D"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 xml:space="preserve">Ғ.З.Әділғазинов </w:t>
      </w:r>
      <w:r w:rsidR="00AB055D"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bCs/>
          <w:color w:val="000000" w:themeColor="text1"/>
          <w:sz w:val="28"/>
          <w:szCs w:val="28"/>
          <w:lang w:val="kk-KZ"/>
        </w:rPr>
        <w:t xml:space="preserve">, А.Е.Әбілқасымова </w:t>
      </w:r>
      <w:r w:rsidRPr="00655F36">
        <w:rPr>
          <w:rFonts w:ascii="Times New Roman" w:hAnsi="Times New Roman" w:cs="Times New Roman"/>
          <w:color w:val="000000" w:themeColor="text1"/>
          <w:sz w:val="28"/>
          <w:szCs w:val="28"/>
          <w:lang w:val="kk-KZ"/>
        </w:rPr>
        <w:t>[</w:t>
      </w:r>
      <w:r w:rsidR="00AB055D" w:rsidRPr="00655F36">
        <w:rPr>
          <w:rFonts w:ascii="Times New Roman" w:hAnsi="Times New Roman" w:cs="Times New Roman"/>
          <w:color w:val="000000" w:themeColor="text1"/>
          <w:sz w:val="28"/>
          <w:szCs w:val="28"/>
          <w:lang w:val="kk-KZ"/>
        </w:rPr>
        <w:t>9</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bCs/>
          <w:color w:val="000000" w:themeColor="text1"/>
          <w:sz w:val="28"/>
          <w:szCs w:val="28"/>
          <w:lang w:val="kk-KZ"/>
        </w:rPr>
        <w:t xml:space="preserve">, Е.Ө.Жұматаева </w:t>
      </w:r>
      <w:r w:rsidR="00AB055D" w:rsidRPr="00655F36">
        <w:rPr>
          <w:rFonts w:ascii="Times New Roman" w:hAnsi="Times New Roman" w:cs="Times New Roman"/>
          <w:color w:val="000000" w:themeColor="text1"/>
          <w:sz w:val="28"/>
          <w:szCs w:val="28"/>
          <w:lang w:val="kk-KZ"/>
        </w:rPr>
        <w:t>[10</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З.А.Исаева [1</w:t>
      </w:r>
      <w:r w:rsidR="00AB055D" w:rsidRPr="00655F36">
        <w:rPr>
          <w:rFonts w:ascii="Times New Roman" w:hAnsi="Times New Roman" w:cs="Times New Roman"/>
          <w:color w:val="000000" w:themeColor="text1"/>
          <w:sz w:val="28"/>
          <w:szCs w:val="28"/>
          <w:lang w:val="kk-KZ"/>
        </w:rPr>
        <w:t>1], С.Т.Каргин [12</w:t>
      </w:r>
      <w:r w:rsidRPr="00655F36">
        <w:rPr>
          <w:rFonts w:ascii="Times New Roman" w:hAnsi="Times New Roman" w:cs="Times New Roman"/>
          <w:color w:val="000000" w:themeColor="text1"/>
          <w:sz w:val="28"/>
          <w:szCs w:val="28"/>
          <w:lang w:val="kk-KZ"/>
        </w:rPr>
        <w:t>], Б.Т.Кенже</w:t>
      </w:r>
      <w:r w:rsidR="00AB055D" w:rsidRPr="00655F36">
        <w:rPr>
          <w:rFonts w:ascii="Times New Roman" w:hAnsi="Times New Roman" w:cs="Times New Roman"/>
          <w:color w:val="000000" w:themeColor="text1"/>
          <w:sz w:val="28"/>
          <w:szCs w:val="28"/>
          <w:lang w:val="kk-KZ"/>
        </w:rPr>
        <w:t>беков [13</w:t>
      </w:r>
      <w:r w:rsidRPr="00655F36">
        <w:rPr>
          <w:rFonts w:ascii="Times New Roman" w:hAnsi="Times New Roman" w:cs="Times New Roman"/>
          <w:color w:val="000000" w:themeColor="text1"/>
          <w:sz w:val="28"/>
          <w:szCs w:val="28"/>
          <w:lang w:val="kk-KZ"/>
        </w:rPr>
        <w:t>], Қ.М.Кертаева [1</w:t>
      </w:r>
      <w:r w:rsidR="00AB055D"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 Ш.Т.Таубаева [1</w:t>
      </w:r>
      <w:r w:rsidR="00AB055D"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 Н.Д.Хмель [1</w:t>
      </w:r>
      <w:r w:rsidR="00AB055D"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А.Қ. Қозыбай [</w:t>
      </w:r>
      <w:r w:rsidR="00AB055D" w:rsidRPr="00655F36">
        <w:rPr>
          <w:rFonts w:ascii="Times New Roman" w:hAnsi="Times New Roman" w:cs="Times New Roman"/>
          <w:color w:val="000000" w:themeColor="text1"/>
          <w:sz w:val="28"/>
          <w:szCs w:val="28"/>
          <w:lang w:val="kk-KZ"/>
        </w:rPr>
        <w:t>17</w:t>
      </w:r>
      <w:r w:rsidRPr="00655F36">
        <w:rPr>
          <w:rFonts w:ascii="Times New Roman" w:hAnsi="Times New Roman" w:cs="Times New Roman"/>
          <w:color w:val="000000" w:themeColor="text1"/>
          <w:sz w:val="28"/>
          <w:szCs w:val="28"/>
          <w:lang w:val="kk-KZ"/>
        </w:rPr>
        <w:t>] және т.б. ғалымдардың зерттеулеріне жан-жақты  қарастырылды.</w:t>
      </w:r>
    </w:p>
    <w:p w:rsidR="00A7465E" w:rsidRPr="00655F36" w:rsidRDefault="00A7465E" w:rsidP="00A7465E">
      <w:pPr>
        <w:adjustRightInd w:val="0"/>
        <w:snapToGrid w:val="0"/>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Кәсіптік білім беруді жаңғырту және жұмысшы мамандарын еңбек етуге даярлау мәселесі Н.А.Шамельханова, К.К.Борибеков, А.К.Кусаинов, Г.М.Мутанов еңбектерінде [</w:t>
      </w:r>
      <w:r w:rsidR="00AB055D" w:rsidRPr="00655F36">
        <w:rPr>
          <w:rFonts w:ascii="Times New Roman" w:eastAsia="Times New Roman" w:hAnsi="Times New Roman" w:cs="Times New Roman"/>
          <w:color w:val="000000" w:themeColor="text1"/>
          <w:sz w:val="28"/>
          <w:szCs w:val="28"/>
          <w:lang w:val="kk-KZ"/>
        </w:rPr>
        <w:t>18-21</w:t>
      </w:r>
      <w:r w:rsidRPr="00655F36">
        <w:rPr>
          <w:rFonts w:ascii="Times New Roman" w:eastAsia="Times New Roman" w:hAnsi="Times New Roman" w:cs="Times New Roman"/>
          <w:color w:val="000000" w:themeColor="text1"/>
          <w:sz w:val="28"/>
          <w:szCs w:val="28"/>
          <w:lang w:val="kk-KZ"/>
        </w:rPr>
        <w:t>] зерделенген.</w:t>
      </w:r>
    </w:p>
    <w:p w:rsidR="00A7465E" w:rsidRPr="00655F36" w:rsidRDefault="00A7465E" w:rsidP="00A7465E">
      <w:pPr>
        <w:widowControl w:val="0"/>
        <w:shd w:val="clear" w:color="auto" w:fill="FFFFFF"/>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Қазақстанда инженер-педагог және кәсіби оқыту педагогы мамандарын даярлаудың сапасын жақсарту мен кәсіби біліктерін арттыру мәселелері </w:t>
      </w:r>
      <w:r w:rsidRPr="00655F36">
        <w:rPr>
          <w:rFonts w:ascii="Times New Roman" w:hAnsi="Times New Roman" w:cs="Times New Roman"/>
          <w:color w:val="000000" w:themeColor="text1"/>
          <w:sz w:val="28"/>
          <w:szCs w:val="28"/>
          <w:lang w:val="kk-KZ"/>
        </w:rPr>
        <w:lastRenderedPageBreak/>
        <w:t>Б.Әбдікәрімұлы [2</w:t>
      </w:r>
      <w:r w:rsidR="005847C0"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Ш.Ә.Әбдіраман [2</w:t>
      </w:r>
      <w:r w:rsidR="005847C0"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Б.З.Батталханов [2</w:t>
      </w:r>
      <w:r w:rsidR="005847C0" w:rsidRPr="00655F36">
        <w:rPr>
          <w:rFonts w:ascii="Times New Roman" w:hAnsi="Times New Roman" w:cs="Times New Roman"/>
          <w:color w:val="000000" w:themeColor="text1"/>
          <w:sz w:val="28"/>
          <w:szCs w:val="28"/>
          <w:lang w:val="kk-KZ"/>
        </w:rPr>
        <w:t>4], С.Я.Батышев [25], И.Б.Васильев [26], В.В.Егоров [27</w:t>
      </w:r>
      <w:r w:rsidRPr="00655F36">
        <w:rPr>
          <w:rFonts w:ascii="Times New Roman" w:hAnsi="Times New Roman" w:cs="Times New Roman"/>
          <w:color w:val="000000" w:themeColor="text1"/>
          <w:sz w:val="28"/>
          <w:szCs w:val="28"/>
          <w:lang w:val="kk-KZ"/>
        </w:rPr>
        <w:t>], К.Ә.Дүйсенбаев [</w:t>
      </w:r>
      <w:r w:rsidR="005847C0" w:rsidRPr="00655F36">
        <w:rPr>
          <w:rFonts w:ascii="Times New Roman" w:hAnsi="Times New Roman" w:cs="Times New Roman"/>
          <w:color w:val="000000" w:themeColor="text1"/>
          <w:sz w:val="28"/>
          <w:szCs w:val="28"/>
          <w:lang w:val="kk-KZ"/>
        </w:rPr>
        <w:t>28], С.З.Қоқанбаев [29</w:t>
      </w:r>
      <w:r w:rsidRPr="00655F36">
        <w:rPr>
          <w:rFonts w:ascii="Times New Roman" w:hAnsi="Times New Roman" w:cs="Times New Roman"/>
          <w:color w:val="000000" w:themeColor="text1"/>
          <w:sz w:val="28"/>
          <w:szCs w:val="28"/>
          <w:lang w:val="kk-KZ"/>
        </w:rPr>
        <w:t>], Б.К.Момынбаев [3</w:t>
      </w:r>
      <w:r w:rsidR="005847C0" w:rsidRPr="00655F36">
        <w:rPr>
          <w:rFonts w:ascii="Times New Roman" w:hAnsi="Times New Roman" w:cs="Times New Roman"/>
          <w:color w:val="000000" w:themeColor="text1"/>
          <w:sz w:val="28"/>
          <w:szCs w:val="28"/>
          <w:lang w:val="kk-KZ"/>
        </w:rPr>
        <w:t>0], К.Өстеміров [31</w:t>
      </w:r>
      <w:r w:rsidRPr="00655F36">
        <w:rPr>
          <w:rFonts w:ascii="Times New Roman" w:hAnsi="Times New Roman" w:cs="Times New Roman"/>
          <w:color w:val="000000" w:themeColor="text1"/>
          <w:sz w:val="28"/>
          <w:szCs w:val="28"/>
          <w:lang w:val="kk-KZ"/>
        </w:rPr>
        <w:t>], А.П.Сейтешев [3</w:t>
      </w:r>
      <w:r w:rsidR="005847C0"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Ә.Ә.Усманов [3</w:t>
      </w:r>
      <w:r w:rsidR="005847C0"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және т.б. еңбектерінде кеңінен зерттелді.</w:t>
      </w:r>
    </w:p>
    <w:p w:rsidR="00A7465E" w:rsidRPr="00655F36" w:rsidRDefault="00A7465E" w:rsidP="00A7465E">
      <w:pPr>
        <w:widowControl w:val="0"/>
        <w:shd w:val="clear" w:color="auto" w:fill="FFFFFF"/>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Кәсіптік білім беру мен кәсіби психология, еңбекті ұйымдастыру негіздері И.Б.Сихимбаев, А.Б.Саипов, Ю.Н.Камалов, С.А.Жолдасбекова [</w:t>
      </w:r>
      <w:r w:rsidR="005847C0" w:rsidRPr="00655F36">
        <w:rPr>
          <w:rFonts w:ascii="Times New Roman" w:eastAsia="Times New Roman" w:hAnsi="Times New Roman" w:cs="Times New Roman"/>
          <w:color w:val="000000" w:themeColor="text1"/>
          <w:sz w:val="28"/>
          <w:szCs w:val="28"/>
          <w:lang w:val="kk-KZ"/>
        </w:rPr>
        <w:t>34-37</w:t>
      </w:r>
      <w:r w:rsidRPr="00655F36">
        <w:rPr>
          <w:rFonts w:ascii="Times New Roman" w:eastAsia="Times New Roman" w:hAnsi="Times New Roman" w:cs="Times New Roman"/>
          <w:color w:val="000000" w:themeColor="text1"/>
          <w:sz w:val="28"/>
          <w:szCs w:val="28"/>
          <w:lang w:val="kk-KZ"/>
        </w:rPr>
        <w:t>] зерттеулерінде терең қарастырылған.</w:t>
      </w:r>
    </w:p>
    <w:p w:rsidR="00A7465E" w:rsidRPr="00655F36" w:rsidRDefault="00A7465E" w:rsidP="00A7465E">
      <w:pPr>
        <w:widowControl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кәсіби оқыту педагогын шығармашылық іс-әрекетке даярлау, кәсіби мәнді  сапаларын қалыптастыру мәселелері А.Ж.Көпербаева [</w:t>
      </w:r>
      <w:r w:rsidR="005847C0" w:rsidRPr="00655F36">
        <w:rPr>
          <w:rFonts w:ascii="Times New Roman" w:hAnsi="Times New Roman" w:cs="Times New Roman"/>
          <w:color w:val="000000" w:themeColor="text1"/>
          <w:sz w:val="28"/>
          <w:szCs w:val="28"/>
          <w:lang w:val="kk-KZ"/>
        </w:rPr>
        <w:t>38], А.Ш.Манабаева [39</w:t>
      </w:r>
      <w:r w:rsidRPr="00655F36">
        <w:rPr>
          <w:rFonts w:ascii="Times New Roman" w:hAnsi="Times New Roman" w:cs="Times New Roman"/>
          <w:color w:val="000000" w:themeColor="text1"/>
          <w:sz w:val="28"/>
          <w:szCs w:val="28"/>
          <w:lang w:val="kk-KZ"/>
        </w:rPr>
        <w:t>], Қ.А.Сарбасова [</w:t>
      </w:r>
      <w:r w:rsidR="005847C0" w:rsidRPr="00655F36">
        <w:rPr>
          <w:rFonts w:ascii="Times New Roman" w:hAnsi="Times New Roman" w:cs="Times New Roman"/>
          <w:color w:val="000000" w:themeColor="text1"/>
          <w:sz w:val="28"/>
          <w:szCs w:val="28"/>
          <w:lang w:val="kk-KZ"/>
        </w:rPr>
        <w:t>40</w:t>
      </w:r>
      <w:r w:rsidRPr="00655F36">
        <w:rPr>
          <w:rFonts w:ascii="Times New Roman" w:hAnsi="Times New Roman" w:cs="Times New Roman"/>
          <w:color w:val="000000" w:themeColor="text1"/>
          <w:sz w:val="28"/>
          <w:szCs w:val="28"/>
          <w:lang w:val="kk-KZ"/>
        </w:rPr>
        <w:t>], М.К.Танасейчук [4</w:t>
      </w:r>
      <w:r w:rsidR="005847C0"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 С.М.Ударцева [4</w:t>
      </w:r>
      <w:r w:rsidR="005847C0"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Н.Р.Шаметов [4</w:t>
      </w:r>
      <w:r w:rsidR="005847C0" w:rsidRPr="00655F36">
        <w:rPr>
          <w:rFonts w:ascii="Times New Roman" w:hAnsi="Times New Roman" w:cs="Times New Roman"/>
          <w:color w:val="000000" w:themeColor="text1"/>
          <w:sz w:val="28"/>
          <w:szCs w:val="28"/>
          <w:lang w:val="kk-KZ"/>
        </w:rPr>
        <w:t>3], Г.С.Шрайманова [44</w:t>
      </w:r>
      <w:r w:rsidRPr="00655F36">
        <w:rPr>
          <w:rFonts w:ascii="Times New Roman" w:hAnsi="Times New Roman" w:cs="Times New Roman"/>
          <w:color w:val="000000" w:themeColor="text1"/>
          <w:sz w:val="28"/>
          <w:szCs w:val="28"/>
          <w:lang w:val="kk-KZ"/>
        </w:rPr>
        <w:t xml:space="preserve">] және т.б. ғалымдардың зерттеулерінде қарастырылған).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bookmarkStart w:id="2" w:name="page9"/>
      <w:bookmarkEnd w:id="2"/>
      <w:r w:rsidRPr="00655F36">
        <w:rPr>
          <w:rFonts w:ascii="Times New Roman" w:hAnsi="Times New Roman" w:cs="Times New Roman"/>
          <w:color w:val="000000" w:themeColor="text1"/>
          <w:sz w:val="28"/>
          <w:szCs w:val="28"/>
          <w:lang w:val="kk-KZ"/>
        </w:rPr>
        <w:t>Дегенмен, жоғарыдағы ғылыми еңбектерге жасалған талдау</w:t>
      </w:r>
      <w:r w:rsidRPr="00655F36">
        <w:rPr>
          <w:rFonts w:ascii="Times New Roman" w:hAnsi="Times New Roman" w:cs="Times New Roman"/>
          <w:i/>
          <w:color w:val="000000" w:themeColor="text1"/>
          <w:sz w:val="28"/>
          <w:szCs w:val="28"/>
          <w:lang w:val="kk-KZ"/>
        </w:rPr>
        <w:t xml:space="preserve">  болашақ кәсіптік оқыту педагогтарының </w:t>
      </w:r>
      <w:r w:rsidRPr="00655F36">
        <w:rPr>
          <w:rFonts w:ascii="Times New Roman" w:eastAsia="Andale Sans UI" w:hAnsi="Times New Roman" w:cs="Times New Roman"/>
          <w:i/>
          <w:color w:val="000000" w:themeColor="text1"/>
          <w:sz w:val="28"/>
          <w:szCs w:val="28"/>
          <w:lang w:val="kk-KZ"/>
        </w:rPr>
        <w:t>тұлғалық және әлеуметтік еңбек</w:t>
      </w:r>
      <w:r w:rsidR="001C778B">
        <w:rPr>
          <w:rFonts w:ascii="Times New Roman" w:hAnsi="Times New Roman" w:cs="Times New Roman"/>
          <w:i/>
          <w:color w:val="000000" w:themeColor="text1"/>
          <w:sz w:val="28"/>
          <w:szCs w:val="28"/>
          <w:lang w:val="kk-KZ"/>
        </w:rPr>
        <w:t xml:space="preserve"> функциялары мен</w:t>
      </w:r>
      <w:r w:rsidRPr="00655F36">
        <w:rPr>
          <w:rFonts w:ascii="Times New Roman" w:hAnsi="Times New Roman" w:cs="Times New Roman"/>
          <w:i/>
          <w:color w:val="000000" w:themeColor="text1"/>
          <w:sz w:val="28"/>
          <w:szCs w:val="28"/>
          <w:lang w:val="kk-KZ"/>
        </w:rPr>
        <w:t xml:space="preserve"> оларды қалыптастыру мәселесі  арнайы зерттеу нысанына алынбағандығын көрсетеді.</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Біздің зерттеуімізге жақын келетін еңбектердің өзінде болашақ </w:t>
      </w:r>
      <w:r w:rsidRPr="00655F36">
        <w:rPr>
          <w:rFonts w:ascii="Times New Roman" w:hAnsi="Times New Roman" w:cs="Times New Roman"/>
          <w:i/>
          <w:color w:val="000000" w:themeColor="text1"/>
          <w:sz w:val="28"/>
          <w:szCs w:val="28"/>
          <w:lang w:val="kk-KZ"/>
        </w:rPr>
        <w:t>кәсіптік оқыту педагогтарының кейбір  кәсіби сапалары мен арнайы  іскерліктерін қалыптастыру мәселелері ғана қарастырылған</w:t>
      </w:r>
      <w:r w:rsidRPr="00655F36">
        <w:rPr>
          <w:rFonts w:ascii="Times New Roman" w:hAnsi="Times New Roman" w:cs="Times New Roman"/>
          <w:color w:val="000000" w:themeColor="text1"/>
          <w:sz w:val="28"/>
          <w:szCs w:val="28"/>
          <w:lang w:val="kk-KZ"/>
        </w:rPr>
        <w:t>. Мысалы, Т.Ш.Маханов болашақ кәсіптік оқыту педагогының оқушыларды конструкторлық-технологиялық іс-әрекетке баулудағы кәсіби-педагогикалық іскерліктерінің жүйесін қалыптастыруды зерттесе, Г.Әбілқасымова оның инновациялық-технологиялық даярлығын жетілдіруді қарастырған. Н.Р.</w:t>
      </w:r>
      <w:r w:rsidRPr="00655F36">
        <w:rPr>
          <w:rFonts w:ascii="Times New Roman" w:hAnsi="Times New Roman" w:cs="Times New Roman"/>
          <w:caps/>
          <w:color w:val="000000" w:themeColor="text1"/>
          <w:sz w:val="28"/>
          <w:szCs w:val="28"/>
          <w:lang w:val="kk-KZ"/>
        </w:rPr>
        <w:t>Ш</w:t>
      </w:r>
      <w:r w:rsidRPr="00655F36">
        <w:rPr>
          <w:rFonts w:ascii="Times New Roman" w:hAnsi="Times New Roman" w:cs="Times New Roman"/>
          <w:color w:val="000000" w:themeColor="text1"/>
          <w:sz w:val="28"/>
          <w:szCs w:val="28"/>
          <w:lang w:val="kk-KZ"/>
        </w:rPr>
        <w:t xml:space="preserve">аметов үздіксіз білім берудің </w:t>
      </w:r>
      <w:r w:rsidRPr="00655F36">
        <w:rPr>
          <w:rFonts w:ascii="Times New Roman" w:hAnsi="Times New Roman" w:cs="Times New Roman"/>
          <w:color w:val="000000" w:themeColor="text1"/>
          <w:spacing w:val="1"/>
          <w:sz w:val="28"/>
          <w:szCs w:val="28"/>
          <w:lang w:val="kk-KZ"/>
        </w:rPr>
        <w:t>«колледж-жоғары оқу орны</w:t>
      </w:r>
      <w:r w:rsidRPr="00655F36">
        <w:rPr>
          <w:rFonts w:ascii="Times New Roman" w:hAnsi="Times New Roman" w:cs="Times New Roman"/>
          <w:color w:val="000000" w:themeColor="text1"/>
          <w:sz w:val="28"/>
          <w:szCs w:val="28"/>
          <w:lang w:val="kk-KZ"/>
        </w:rPr>
        <w:t>» жүйесінде болашақ кәсіптік оқыту педагогтарының кәсіби құзыреттілігін қалыптастыруды, М.Ш.Алинова олардың жаратылыстану даярлығының теориясы мен практикасын негіздейді. С.К.Беркимбаева болашақ кәсіптік оқыту педагогының комуникативтік мәдениетін дамыту әдістемесін теориялық-практикалық тұрғыдан негіздесе, Г.А.Бакирова  оқытудың инновациялық технологиялары негізінде болашақ кәсіптік білім оқытушысының арнайы іскерлігі мен дағдысын қалыптастырудың педагогикалық шарттарын зерттеген және т.с.с.</w:t>
      </w:r>
    </w:p>
    <w:p w:rsidR="00A7465E" w:rsidRPr="00655F36" w:rsidRDefault="00A7465E" w:rsidP="00A7465E">
      <w:pPr>
        <w:pStyle w:val="af0"/>
        <w:adjustRightInd w:val="0"/>
        <w:snapToGrid w:val="0"/>
        <w:spacing w:before="0" w:beforeAutospacing="0" w:after="0" w:afterAutospacing="0"/>
        <w:ind w:firstLine="567"/>
        <w:jc w:val="both"/>
        <w:rPr>
          <w:color w:val="000000" w:themeColor="text1"/>
          <w:sz w:val="28"/>
          <w:szCs w:val="28"/>
          <w:lang w:val="kk-KZ"/>
        </w:rPr>
      </w:pPr>
      <w:r w:rsidRPr="00655F36">
        <w:rPr>
          <w:color w:val="000000" w:themeColor="text1"/>
          <w:sz w:val="28"/>
          <w:szCs w:val="28"/>
          <w:lang w:val="kk-KZ"/>
        </w:rPr>
        <w:t xml:space="preserve">Аталған зерттеулерде зерттеу пәндері аумағындағы педагогтардың атқаратын оқу-және тәрбиелік функциялары сипат алған. Олар болашақ кәсіптік оқыту педагогының кәсіби құзыреттілігін дамытуға айтарлықтай үлес қосады, десекте, олардың барлығы да педагогтың </w:t>
      </w:r>
      <w:r w:rsidRPr="00655F36">
        <w:rPr>
          <w:rFonts w:eastAsia="Andale Sans UI"/>
          <w:color w:val="000000" w:themeColor="text1"/>
          <w:sz w:val="28"/>
          <w:szCs w:val="28"/>
          <w:lang w:val="kk-KZ"/>
        </w:rPr>
        <w:t>тұлғалық және әлеуметтік еңбек</w:t>
      </w:r>
      <w:r w:rsidRPr="00655F36">
        <w:rPr>
          <w:color w:val="000000" w:themeColor="text1"/>
          <w:sz w:val="28"/>
          <w:szCs w:val="28"/>
          <w:lang w:val="kk-KZ"/>
        </w:rPr>
        <w:t xml:space="preserve"> функцияларын қарастырмайды. Зерттеу барысында психологиялық-педагогикалық әдебиеттерге және практикаға жасаған талдау кәсіптік білім беру саласындағы болашақ кәсіптік оқыту педагогы проблемасының әртүрлі аспектілерінің зерттелгендігін, алайда оның </w:t>
      </w:r>
      <w:r w:rsidRPr="00655F36">
        <w:rPr>
          <w:rFonts w:eastAsia="Andale Sans UI"/>
          <w:color w:val="000000" w:themeColor="text1"/>
          <w:sz w:val="28"/>
          <w:szCs w:val="28"/>
          <w:lang w:val="kk-KZ"/>
        </w:rPr>
        <w:t>тұлғалық және әлеуметтік еңбек</w:t>
      </w:r>
      <w:r w:rsidRPr="00655F36">
        <w:rPr>
          <w:color w:val="000000" w:themeColor="text1"/>
          <w:sz w:val="28"/>
          <w:szCs w:val="28"/>
          <w:lang w:val="kk-KZ"/>
        </w:rPr>
        <w:t xml:space="preserve"> функцияларын зерттеу қажеттігін, сондай-ақ оның ғылыми әдебиеттерде зерттелмегендігі мен осы үдерісті оқу-әдістемелік тұрғыдан қамтамасыздандыру керектігін байқатты. Ол, бізге қоғам сұранысы мен бүгінгі </w:t>
      </w:r>
      <w:r w:rsidRPr="00655F36">
        <w:rPr>
          <w:color w:val="000000" w:themeColor="text1"/>
          <w:sz w:val="28"/>
          <w:szCs w:val="28"/>
          <w:lang w:val="kk-KZ"/>
        </w:rPr>
        <w:lastRenderedPageBreak/>
        <w:t xml:space="preserve">ғылым мен практика арасында келесі </w:t>
      </w:r>
      <w:r w:rsidRPr="00655F36">
        <w:rPr>
          <w:b/>
          <w:i/>
          <w:color w:val="000000" w:themeColor="text1"/>
          <w:sz w:val="28"/>
          <w:szCs w:val="28"/>
          <w:lang w:val="kk-KZ"/>
        </w:rPr>
        <w:t>қарама-қайшылықтардың</w:t>
      </w:r>
      <w:r w:rsidRPr="00655F36">
        <w:rPr>
          <w:color w:val="000000" w:themeColor="text1"/>
          <w:sz w:val="28"/>
          <w:szCs w:val="28"/>
          <w:lang w:val="kk-KZ"/>
        </w:rPr>
        <w:t xml:space="preserve"> бар екендігін көрсетті: </w:t>
      </w:r>
    </w:p>
    <w:p w:rsidR="00A7465E" w:rsidRPr="00655F36" w:rsidRDefault="00A7465E" w:rsidP="00A7465E">
      <w:pPr>
        <w:pStyle w:val="af0"/>
        <w:numPr>
          <w:ilvl w:val="0"/>
          <w:numId w:val="6"/>
        </w:numPr>
        <w:tabs>
          <w:tab w:val="left" w:pos="851"/>
        </w:tabs>
        <w:autoSpaceDE w:val="0"/>
        <w:autoSpaceDN w:val="0"/>
        <w:adjustRightInd w:val="0"/>
        <w:snapToGrid w:val="0"/>
        <w:spacing w:before="0" w:beforeAutospacing="0" w:after="0" w:afterAutospacing="0"/>
        <w:ind w:left="0" w:firstLine="567"/>
        <w:jc w:val="both"/>
        <w:rPr>
          <w:rFonts w:eastAsia="Andale Sans UI"/>
          <w:color w:val="000000" w:themeColor="text1"/>
          <w:sz w:val="28"/>
          <w:szCs w:val="28"/>
          <w:lang w:val="kk-KZ" w:eastAsia="zh-CN"/>
        </w:rPr>
      </w:pP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 қалыптастыру  қажеттілігі мен оның әдіснамалық-теориялық негіздерінің айқындалмауы арасында;</w:t>
      </w:r>
    </w:p>
    <w:p w:rsidR="00A7465E" w:rsidRPr="00655F36" w:rsidRDefault="00A7465E" w:rsidP="00A7465E">
      <w:pPr>
        <w:pStyle w:val="af0"/>
        <w:numPr>
          <w:ilvl w:val="0"/>
          <w:numId w:val="6"/>
        </w:numPr>
        <w:tabs>
          <w:tab w:val="left" w:pos="851"/>
        </w:tabs>
        <w:autoSpaceDE w:val="0"/>
        <w:autoSpaceDN w:val="0"/>
        <w:adjustRightInd w:val="0"/>
        <w:snapToGrid w:val="0"/>
        <w:spacing w:before="0" w:beforeAutospacing="0" w:after="0" w:afterAutospacing="0"/>
        <w:ind w:left="0" w:firstLine="567"/>
        <w:jc w:val="both"/>
        <w:rPr>
          <w:rFonts w:eastAsia="Andale Sans UI"/>
          <w:color w:val="000000" w:themeColor="text1"/>
          <w:sz w:val="28"/>
          <w:szCs w:val="28"/>
          <w:lang w:val="kk-KZ" w:eastAsia="zh-CN"/>
        </w:rPr>
      </w:pPr>
      <w:r w:rsidRPr="00655F36">
        <w:rPr>
          <w:rFonts w:eastAsia="Andale Sans UI"/>
          <w:color w:val="000000" w:themeColor="text1"/>
          <w:sz w:val="28"/>
          <w:szCs w:val="28"/>
          <w:lang w:val="kk-KZ"/>
        </w:rPr>
        <w:t>жоғары оқу орнының болашақ кәсіптік оқыту педагогының тұлғалық және әлеуметтік еңбек функцияларын қалыптастыру  мүмкіндіктері мен оны жүзеге асырудың моделінің болмауы  арасында;</w:t>
      </w:r>
    </w:p>
    <w:p w:rsidR="00A7465E" w:rsidRPr="00655F36" w:rsidRDefault="00A7465E" w:rsidP="00A7465E">
      <w:pPr>
        <w:pStyle w:val="af0"/>
        <w:numPr>
          <w:ilvl w:val="0"/>
          <w:numId w:val="6"/>
        </w:numPr>
        <w:tabs>
          <w:tab w:val="left" w:pos="851"/>
        </w:tabs>
        <w:autoSpaceDE w:val="0"/>
        <w:autoSpaceDN w:val="0"/>
        <w:adjustRightInd w:val="0"/>
        <w:snapToGrid w:val="0"/>
        <w:spacing w:before="0" w:beforeAutospacing="0" w:after="0" w:afterAutospacing="0"/>
        <w:ind w:left="0" w:firstLine="567"/>
        <w:jc w:val="both"/>
        <w:rPr>
          <w:rFonts w:eastAsia="Andale Sans UI"/>
          <w:color w:val="000000" w:themeColor="text1"/>
          <w:sz w:val="28"/>
          <w:szCs w:val="28"/>
          <w:lang w:val="kk-KZ" w:eastAsia="zh-CN"/>
        </w:rPr>
      </w:pP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 қалыптастыруды  жоғары оқу орнының оқу-тәрбие үдерісінде жүзеге асыру қажеттілігі мен оны іске асырудың әдістемелік негіздерінің жеткілікті деңгейде жасалмауы арасында.</w:t>
      </w:r>
    </w:p>
    <w:p w:rsidR="00A7465E" w:rsidRPr="00655F36" w:rsidRDefault="00A7465E" w:rsidP="00A7465E">
      <w:pPr>
        <w:adjustRightInd w:val="0"/>
        <w:snapToGrid w:val="0"/>
        <w:spacing w:after="0" w:line="240" w:lineRule="auto"/>
        <w:ind w:firstLine="567"/>
        <w:jc w:val="both"/>
        <w:rPr>
          <w:rFonts w:ascii="Times New Roman" w:eastAsia="Calibri"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Аталған қарама-қайшылықтар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w:t>
      </w:r>
      <w:r w:rsidRPr="00655F36">
        <w:rPr>
          <w:rFonts w:ascii="Times New Roman" w:hAnsi="Times New Roman" w:cs="Times New Roman"/>
          <w:color w:val="000000" w:themeColor="text1"/>
          <w:sz w:val="28"/>
          <w:szCs w:val="28"/>
          <w:lang w:val="kk-KZ"/>
        </w:rPr>
        <w:t xml:space="preserve">ды әдіснамалық- теориялық негіздеу мен оны практикаға ендірудің әдіс-тәсілдерін іздестіру зерттеудің </w:t>
      </w:r>
      <w:r w:rsidRPr="00655F36">
        <w:rPr>
          <w:rFonts w:ascii="Times New Roman" w:hAnsi="Times New Roman" w:cs="Times New Roman"/>
          <w:i/>
          <w:color w:val="000000" w:themeColor="text1"/>
          <w:sz w:val="28"/>
          <w:szCs w:val="28"/>
          <w:lang w:val="kk-KZ"/>
        </w:rPr>
        <w:t>проблемасын</w:t>
      </w:r>
      <w:r w:rsidRPr="00655F36">
        <w:rPr>
          <w:rFonts w:ascii="Times New Roman" w:hAnsi="Times New Roman" w:cs="Times New Roman"/>
          <w:color w:val="000000" w:themeColor="text1"/>
          <w:sz w:val="28"/>
          <w:szCs w:val="28"/>
          <w:lang w:val="kk-KZ"/>
        </w:rPr>
        <w:t xml:space="preserve"> айқындады және </w:t>
      </w:r>
      <w:r w:rsidRPr="00655F36">
        <w:rPr>
          <w:rFonts w:ascii="Times New Roman" w:eastAsia="Calibri" w:hAnsi="Times New Roman" w:cs="Times New Roman"/>
          <w:color w:val="000000" w:themeColor="text1"/>
          <w:sz w:val="28"/>
          <w:szCs w:val="28"/>
          <w:lang w:val="kk-KZ"/>
        </w:rPr>
        <w:t xml:space="preserve">бізге диссертациялық жұмыстың тақырыбын </w:t>
      </w:r>
      <w:r w:rsidRPr="00655F36">
        <w:rPr>
          <w:rFonts w:ascii="Times New Roman" w:eastAsia="Calibri" w:hAnsi="Times New Roman" w:cs="Times New Roman"/>
          <w:b/>
          <w:color w:val="000000" w:themeColor="text1"/>
          <w:sz w:val="28"/>
          <w:szCs w:val="28"/>
          <w:lang w:val="kk-KZ"/>
        </w:rPr>
        <w:t>«</w:t>
      </w:r>
      <w:r w:rsidRPr="00655F36">
        <w:rPr>
          <w:rFonts w:ascii="Times New Roman" w:eastAsia="Andale Sans UI" w:hAnsi="Times New Roman" w:cs="Times New Roman"/>
          <w:b/>
          <w:color w:val="000000" w:themeColor="text1"/>
          <w:sz w:val="28"/>
          <w:szCs w:val="28"/>
          <w:lang w:val="kk-KZ"/>
        </w:rPr>
        <w:t>Болашақ кәсіптік оқыту педагогының тұлғалық және әлеуметтік еңбек функцияларын қалыптастырудың ғылыми-педагогикалық негіздері</w:t>
      </w:r>
      <w:r w:rsidRPr="00655F36">
        <w:rPr>
          <w:rFonts w:ascii="Times New Roman" w:eastAsia="Calibri" w:hAnsi="Times New Roman" w:cs="Times New Roman"/>
          <w:b/>
          <w:color w:val="000000" w:themeColor="text1"/>
          <w:sz w:val="28"/>
          <w:szCs w:val="28"/>
          <w:lang w:val="kk-KZ"/>
        </w:rPr>
        <w:t xml:space="preserve">» </w:t>
      </w:r>
      <w:r w:rsidRPr="00655F36">
        <w:rPr>
          <w:rFonts w:ascii="Times New Roman" w:eastAsia="Calibri" w:hAnsi="Times New Roman" w:cs="Times New Roman"/>
          <w:color w:val="000000" w:themeColor="text1"/>
          <w:sz w:val="28"/>
          <w:szCs w:val="28"/>
          <w:lang w:val="kk-KZ"/>
        </w:rPr>
        <w:t xml:space="preserve">деп таңдауға себеп болды. </w:t>
      </w:r>
    </w:p>
    <w:p w:rsidR="00A7465E" w:rsidRPr="00655F36" w:rsidRDefault="00A7465E" w:rsidP="00A7465E">
      <w:pPr>
        <w:adjustRightInd w:val="0"/>
        <w:snapToGrid w:val="0"/>
        <w:spacing w:after="0" w:line="240" w:lineRule="auto"/>
        <w:ind w:firstLine="567"/>
        <w:jc w:val="both"/>
        <w:rPr>
          <w:rFonts w:ascii="Times New Roman" w:eastAsia="Calibri" w:hAnsi="Times New Roman" w:cs="Times New Roman"/>
          <w:color w:val="000000" w:themeColor="text1"/>
          <w:sz w:val="28"/>
          <w:szCs w:val="28"/>
          <w:lang w:val="kk-KZ"/>
        </w:rPr>
      </w:pPr>
      <w:r w:rsidRPr="00655F36">
        <w:rPr>
          <w:rFonts w:ascii="Times New Roman" w:eastAsia="Calibri" w:hAnsi="Times New Roman" w:cs="Times New Roman"/>
          <w:b/>
          <w:color w:val="000000" w:themeColor="text1"/>
          <w:sz w:val="28"/>
          <w:szCs w:val="28"/>
          <w:lang w:val="kk-KZ"/>
        </w:rPr>
        <w:t xml:space="preserve">Зерттеудің мақсаты: </w:t>
      </w:r>
      <w:r w:rsidRPr="00655F36">
        <w:rPr>
          <w:rFonts w:ascii="Times New Roman" w:eastAsia="Andale Sans UI"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w:t>
      </w:r>
      <w:r w:rsidRPr="00655F36">
        <w:rPr>
          <w:rFonts w:ascii="Times New Roman" w:eastAsia="Calibri" w:hAnsi="Times New Roman" w:cs="Times New Roman"/>
          <w:color w:val="000000" w:themeColor="text1"/>
          <w:sz w:val="28"/>
          <w:szCs w:val="28"/>
          <w:lang w:val="kk-KZ"/>
        </w:rPr>
        <w:t>қалыптастыруды әдіснамалық-теориялық тұрғыдан негіздеу, әдістемесін жасау және оның тиімділігін тәжірибелік-эксперименттен өткізу.</w:t>
      </w:r>
    </w:p>
    <w:p w:rsidR="00A7465E" w:rsidRPr="00655F36" w:rsidRDefault="00A7465E" w:rsidP="00A7465E">
      <w:pPr>
        <w:pStyle w:val="ae"/>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Calibri" w:hAnsi="Times New Roman" w:cs="Times New Roman"/>
          <w:b/>
          <w:color w:val="000000" w:themeColor="text1"/>
          <w:sz w:val="28"/>
          <w:szCs w:val="28"/>
          <w:lang w:val="kk-KZ"/>
        </w:rPr>
        <w:t xml:space="preserve">Зерттеудің нысаны: </w:t>
      </w:r>
      <w:r w:rsidRPr="00655F36">
        <w:rPr>
          <w:rFonts w:ascii="Times New Roman" w:hAnsi="Times New Roman" w:cs="Times New Roman"/>
          <w:color w:val="000000" w:themeColor="text1"/>
          <w:sz w:val="28"/>
          <w:szCs w:val="28"/>
          <w:lang w:val="kk-KZ"/>
        </w:rPr>
        <w:t>жоғары оқу орнындағы болашақ кәсіптік оқыту педагогтарын даярлау үдерісі.</w:t>
      </w:r>
    </w:p>
    <w:p w:rsidR="00A7465E" w:rsidRPr="00655F36" w:rsidRDefault="00A7465E" w:rsidP="00A7465E">
      <w:pPr>
        <w:adjustRightInd w:val="0"/>
        <w:snapToGrid w:val="0"/>
        <w:spacing w:after="0" w:line="240" w:lineRule="auto"/>
        <w:ind w:firstLine="567"/>
        <w:jc w:val="both"/>
        <w:rPr>
          <w:rFonts w:ascii="Times New Roman" w:eastAsia="Calibri" w:hAnsi="Times New Roman" w:cs="Times New Roman"/>
          <w:color w:val="000000" w:themeColor="text1"/>
          <w:sz w:val="28"/>
          <w:szCs w:val="28"/>
          <w:lang w:val="kk-KZ"/>
        </w:rPr>
      </w:pPr>
      <w:r w:rsidRPr="00655F36">
        <w:rPr>
          <w:rFonts w:ascii="Times New Roman" w:eastAsia="Calibri" w:hAnsi="Times New Roman" w:cs="Times New Roman"/>
          <w:b/>
          <w:color w:val="000000" w:themeColor="text1"/>
          <w:sz w:val="28"/>
          <w:szCs w:val="28"/>
          <w:lang w:val="kk-KZ"/>
        </w:rPr>
        <w:t xml:space="preserve">Зерттеу пәні: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eastAsia="Calibri" w:hAnsi="Times New Roman" w:cs="Times New Roman"/>
          <w:color w:val="000000" w:themeColor="text1"/>
          <w:sz w:val="28"/>
          <w:szCs w:val="28"/>
          <w:lang w:val="kk-KZ"/>
        </w:rPr>
        <w:t xml:space="preserve"> қалыптастыру.</w:t>
      </w:r>
    </w:p>
    <w:p w:rsidR="00A7465E" w:rsidRPr="00655F36" w:rsidRDefault="00A7465E" w:rsidP="00A7465E">
      <w:pPr>
        <w:adjustRightInd w:val="0"/>
        <w:snapToGrid w:val="0"/>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Зерттеудің ғылыми болжамы:</w:t>
      </w:r>
      <w:r w:rsidRPr="00655F36">
        <w:rPr>
          <w:rFonts w:ascii="Times New Roman" w:hAnsi="Times New Roman" w:cs="Times New Roman"/>
          <w:i/>
          <w:color w:val="000000" w:themeColor="text1"/>
          <w:sz w:val="28"/>
          <w:szCs w:val="28"/>
          <w:lang w:val="kk-KZ"/>
        </w:rPr>
        <w:t xml:space="preserve"> егер,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әдіснамалық-теориялық негіздері айқындалса, тұлғалық және әлеуметтік еңбек функциясы қалыптасқан </w:t>
      </w:r>
      <w:r w:rsidRPr="00655F36">
        <w:rPr>
          <w:rFonts w:ascii="Times New Roman" w:eastAsia="Andale Sans UI" w:hAnsi="Times New Roman" w:cs="Times New Roman"/>
          <w:color w:val="000000" w:themeColor="text1"/>
          <w:sz w:val="28"/>
          <w:szCs w:val="28"/>
          <w:lang w:val="kk-KZ"/>
        </w:rPr>
        <w:t>болашақ кәсіптік оқыту педагогының</w:t>
      </w:r>
      <w:r w:rsidRPr="00655F36">
        <w:rPr>
          <w:rFonts w:ascii="Times New Roman" w:hAnsi="Times New Roman" w:cs="Times New Roman"/>
          <w:color w:val="000000" w:themeColor="text1"/>
          <w:sz w:val="28"/>
          <w:szCs w:val="28"/>
          <w:lang w:val="kk-KZ"/>
        </w:rPr>
        <w:t xml:space="preserve"> құрылымы жасалып, сипаттамасы берілсе,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моделі, оны жүзеге асырудың педагогикалық шарттары ұсынылып, әдістемесі жасалса, </w:t>
      </w:r>
      <w:r w:rsidRPr="00655F36">
        <w:rPr>
          <w:rFonts w:ascii="Times New Roman" w:hAnsi="Times New Roman" w:cs="Times New Roman"/>
          <w:i/>
          <w:color w:val="000000" w:themeColor="text1"/>
          <w:sz w:val="28"/>
          <w:szCs w:val="28"/>
          <w:lang w:val="kk-KZ"/>
        </w:rPr>
        <w:t xml:space="preserve">онда </w:t>
      </w:r>
      <w:r w:rsidRPr="00655F36">
        <w:rPr>
          <w:rFonts w:ascii="Times New Roman" w:eastAsia="Andale Sans UI" w:hAnsi="Times New Roman" w:cs="Times New Roman"/>
          <w:color w:val="000000" w:themeColor="text1"/>
          <w:sz w:val="28"/>
          <w:szCs w:val="28"/>
          <w:lang w:val="kk-KZ"/>
        </w:rPr>
        <w:t>болашақ кәсіптік оқыту педагогының</w:t>
      </w:r>
      <w:r w:rsidRPr="00655F36">
        <w:rPr>
          <w:rFonts w:ascii="Times New Roman" w:hAnsi="Times New Roman" w:cs="Times New Roman"/>
          <w:color w:val="000000" w:themeColor="text1"/>
          <w:sz w:val="28"/>
          <w:szCs w:val="28"/>
          <w:lang w:val="kk-KZ"/>
        </w:rPr>
        <w:t xml:space="preserve"> тұлғалық қабілеттері қалыптасып және  әлеуметтік еңбек функциялары саласынан білім, білік, дағдылары дамиды</w:t>
      </w:r>
      <w:r w:rsidRPr="00655F36">
        <w:rPr>
          <w:rFonts w:ascii="Times New Roman" w:hAnsi="Times New Roman" w:cs="Times New Roman"/>
          <w:color w:val="000000" w:themeColor="text1"/>
          <w:sz w:val="28"/>
          <w:szCs w:val="28"/>
          <w:shd w:val="clear" w:color="auto" w:fill="FFFFFF"/>
          <w:lang w:val="kk-KZ"/>
        </w:rPr>
        <w:t xml:space="preserve">, </w:t>
      </w:r>
      <w:r w:rsidRPr="00655F36">
        <w:rPr>
          <w:rFonts w:ascii="Times New Roman" w:hAnsi="Times New Roman" w:cs="Times New Roman"/>
          <w:i/>
          <w:color w:val="000000" w:themeColor="text1"/>
          <w:sz w:val="28"/>
          <w:szCs w:val="28"/>
          <w:shd w:val="clear" w:color="auto" w:fill="FFFFFF"/>
          <w:lang w:val="kk-KZ"/>
        </w:rPr>
        <w:t>өйткені</w:t>
      </w:r>
      <w:r w:rsidRPr="00655F36">
        <w:rPr>
          <w:rFonts w:ascii="Times New Roman" w:hAnsi="Times New Roman" w:cs="Times New Roman"/>
          <w:color w:val="000000" w:themeColor="text1"/>
          <w:sz w:val="28"/>
          <w:szCs w:val="28"/>
          <w:shd w:val="clear" w:color="auto" w:fill="FFFFFF"/>
          <w:lang w:val="kk-KZ"/>
        </w:rPr>
        <w:t xml:space="preserve"> олардың тұлғалық және әлеуметтік еңбек функцияларының қалыптасуы</w:t>
      </w:r>
      <w:r w:rsidRPr="00655F36">
        <w:rPr>
          <w:rFonts w:ascii="Times New Roman" w:eastAsia="Times New Roman" w:hAnsi="Times New Roman" w:cs="Times New Roman"/>
          <w:color w:val="000000" w:themeColor="text1"/>
          <w:sz w:val="28"/>
          <w:szCs w:val="28"/>
          <w:lang w:val="kk-KZ"/>
        </w:rPr>
        <w:t xml:space="preserve"> оқу-тәрбие үдерісінде әрбір әрекетке мотивациялық бейімделуді,білімді когнитивтілік құндылық ретінде меңгеруге және оларды іске асыру әдістемесі, процессуалдық нәтижеге жетуге бағыттайды.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shd w:val="clear" w:color="auto" w:fill="FFFFFF"/>
          <w:lang w:val="kk-KZ"/>
        </w:rPr>
      </w:pP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shd w:val="clear" w:color="auto" w:fill="FFFFFF"/>
          <w:lang w:val="kk-KZ"/>
        </w:rPr>
      </w:pP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shd w:val="clear" w:color="auto" w:fill="FFFFFF"/>
          <w:lang w:val="kk-KZ"/>
        </w:rPr>
      </w:pPr>
    </w:p>
    <w:p w:rsidR="00A7465E" w:rsidRPr="00655F36" w:rsidRDefault="00A7465E" w:rsidP="00A7465E">
      <w:pPr>
        <w:adjustRightInd w:val="0"/>
        <w:snapToGrid w:val="0"/>
        <w:spacing w:after="0" w:line="240" w:lineRule="auto"/>
        <w:ind w:firstLine="567"/>
        <w:jc w:val="both"/>
        <w:rPr>
          <w:rFonts w:ascii="Times New Roman" w:eastAsia="Calibri" w:hAnsi="Times New Roman" w:cs="Times New Roman"/>
          <w:b/>
          <w:color w:val="000000" w:themeColor="text1"/>
          <w:sz w:val="28"/>
          <w:szCs w:val="28"/>
          <w:lang w:val="kk-KZ"/>
        </w:rPr>
      </w:pPr>
      <w:r w:rsidRPr="00655F36">
        <w:rPr>
          <w:rFonts w:ascii="Times New Roman" w:hAnsi="Times New Roman" w:cs="Times New Roman"/>
          <w:color w:val="000000" w:themeColor="text1"/>
          <w:sz w:val="28"/>
          <w:szCs w:val="28"/>
          <w:shd w:val="clear" w:color="auto" w:fill="FFFFFF"/>
          <w:lang w:val="kk-KZ"/>
        </w:rPr>
        <w:lastRenderedPageBreak/>
        <w:t xml:space="preserve"> </w:t>
      </w:r>
      <w:r w:rsidRPr="00655F36">
        <w:rPr>
          <w:rFonts w:ascii="Times New Roman" w:eastAsia="Calibri" w:hAnsi="Times New Roman" w:cs="Times New Roman"/>
          <w:b/>
          <w:color w:val="000000" w:themeColor="text1"/>
          <w:sz w:val="28"/>
          <w:szCs w:val="28"/>
          <w:lang w:val="kk-KZ"/>
        </w:rPr>
        <w:t xml:space="preserve">Зерттеудің міндеттері: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Calibri"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әдіснамалық-теориялық  негіздерін  айқындау;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құрылымдық-мазмұндық моделін жасау;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педагогикалық шарттарын анықтау;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әдістемесін жасау және оның тиімділігін тәжірибелік-эксперимент жүзінде тексеру. </w:t>
      </w:r>
    </w:p>
    <w:p w:rsidR="00A7465E" w:rsidRPr="00655F36" w:rsidRDefault="00A7465E" w:rsidP="00A7465E">
      <w:pPr>
        <w:shd w:val="clear" w:color="auto" w:fill="FFFFFF"/>
        <w:adjustRightInd w:val="0"/>
        <w:snapToGrid w:val="0"/>
        <w:spacing w:after="0" w:line="240" w:lineRule="auto"/>
        <w:ind w:firstLine="567"/>
        <w:jc w:val="both"/>
        <w:rPr>
          <w:rFonts w:ascii="Times New Roman" w:hAnsi="Times New Roman" w:cs="Times New Roman"/>
          <w:b/>
          <w:color w:val="000000" w:themeColor="text1"/>
          <w:spacing w:val="11"/>
          <w:sz w:val="28"/>
          <w:szCs w:val="28"/>
          <w:lang w:val="kk-KZ"/>
        </w:rPr>
      </w:pPr>
      <w:r w:rsidRPr="00655F36">
        <w:rPr>
          <w:rFonts w:ascii="Times New Roman" w:hAnsi="Times New Roman" w:cs="Times New Roman"/>
          <w:b/>
          <w:color w:val="000000" w:themeColor="text1"/>
          <w:sz w:val="28"/>
          <w:szCs w:val="28"/>
          <w:lang w:val="kk-KZ"/>
        </w:rPr>
        <w:t xml:space="preserve">Зерттеудің жетекші </w:t>
      </w:r>
      <w:r w:rsidRPr="00655F36">
        <w:rPr>
          <w:rFonts w:ascii="Times New Roman" w:hAnsi="Times New Roman" w:cs="Times New Roman"/>
          <w:b/>
          <w:color w:val="000000" w:themeColor="text1"/>
          <w:sz w:val="28"/>
          <w:szCs w:val="28"/>
          <w:lang w:val="fr-FR"/>
        </w:rPr>
        <w:t>идея</w:t>
      </w:r>
      <w:r w:rsidRPr="00655F36">
        <w:rPr>
          <w:rFonts w:ascii="Times New Roman" w:hAnsi="Times New Roman" w:cs="Times New Roman"/>
          <w:b/>
          <w:color w:val="000000" w:themeColor="text1"/>
          <w:sz w:val="28"/>
          <w:szCs w:val="28"/>
          <w:lang w:val="kk-KZ"/>
        </w:rPr>
        <w:t xml:space="preserve">сы: </w:t>
      </w:r>
      <w:r w:rsidRPr="00655F36">
        <w:rPr>
          <w:rFonts w:ascii="Times New Roman" w:hAnsi="Times New Roman" w:cs="Times New Roman"/>
          <w:color w:val="000000" w:themeColor="text1"/>
          <w:sz w:val="28"/>
          <w:szCs w:val="28"/>
          <w:lang w:val="fr-FR"/>
        </w:rPr>
        <w:t>жоғары оқу ор</w:t>
      </w:r>
      <w:r w:rsidRPr="00655F36">
        <w:rPr>
          <w:rFonts w:ascii="Times New Roman" w:hAnsi="Times New Roman" w:cs="Times New Roman"/>
          <w:color w:val="000000" w:themeColor="text1"/>
          <w:sz w:val="28"/>
          <w:szCs w:val="28"/>
          <w:lang w:val="kk-KZ"/>
        </w:rPr>
        <w:t>ны</w:t>
      </w:r>
      <w:r w:rsidRPr="00655F36">
        <w:rPr>
          <w:rFonts w:ascii="Times New Roman" w:hAnsi="Times New Roman" w:cs="Times New Roman"/>
          <w:color w:val="000000" w:themeColor="text1"/>
          <w:sz w:val="28"/>
          <w:szCs w:val="28"/>
          <w:lang w:val="fr-FR"/>
        </w:rPr>
        <w:t>н</w:t>
      </w:r>
      <w:r w:rsidRPr="00655F36">
        <w:rPr>
          <w:rFonts w:ascii="Times New Roman" w:hAnsi="Times New Roman" w:cs="Times New Roman"/>
          <w:color w:val="000000" w:themeColor="text1"/>
          <w:sz w:val="28"/>
          <w:szCs w:val="28"/>
          <w:lang w:val="kk-KZ"/>
        </w:rPr>
        <w:t xml:space="preserve">ың мүмкіндіктерін тиімді пайдалану негізінде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 отандық білім беру саласының әлемдік білім кеңістігіне енуі жағдайында ізгілікті тұлғалық сапалары, әлеуметтік еңбек саласынан білім, білік, дағдылары  дамыған бәсекеге қабілетті маман даярлауға септігін тигізеді.  </w:t>
      </w:r>
    </w:p>
    <w:p w:rsidR="00A7465E" w:rsidRPr="00655F36" w:rsidRDefault="00A7465E" w:rsidP="00A7465E">
      <w:pPr>
        <w:shd w:val="clear" w:color="auto" w:fill="FFFFFF"/>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Зерттеудің теориялық-әдіснамалық негіздері </w:t>
      </w:r>
      <w:r w:rsidRPr="00655F36">
        <w:rPr>
          <w:rFonts w:ascii="Times New Roman" w:hAnsi="Times New Roman" w:cs="Times New Roman"/>
          <w:color w:val="000000" w:themeColor="text1"/>
          <w:sz w:val="28"/>
          <w:szCs w:val="28"/>
          <w:lang w:val="kk-KZ"/>
        </w:rPr>
        <w:t>болып «тұлға», «функция» ғылыми ұғымдарының мәнін ашатын  философиялық, әлеуметтік-психологиялық және педагогикалық тұжырымдар мен ойлар, адамның өмірдегі мәні мен дамуы туралы, оның өзін-өзі жетілдіруінің креативтік мүмкіндіктері туралы, өзін-өзі басқару, өзін-өзі жүзеге асыру, өзін-өзі жетілдіру механизмдерін тудыратын ішкі және сыртқы факторларының өзара байланысын көрсететін тұлғаның жекелік, өзін-өзі дамытушылық тұтастығы тұрғысындағы гуманистік тұжырымдамалары; ұжымдық-шығармашылық тәрбиелеу теориялары; педагогикалық құбылыстар мен үдерістерге қатысты қарастырылған синергетикалық тәсілдің, жүйелі-құрылымдық талдаудың негізгі қағидалары; аксиологиялық, іс-әрекеттік және тұлғаға-бағдарланған, кешендік амалдарының психологиялық тұжырымдамалары және т.б. табылады.</w:t>
      </w:r>
    </w:p>
    <w:p w:rsidR="00A7465E" w:rsidRPr="00655F36" w:rsidRDefault="00A7465E" w:rsidP="00A7465E">
      <w:pPr>
        <w:pStyle w:val="af0"/>
        <w:adjustRightInd w:val="0"/>
        <w:snapToGrid w:val="0"/>
        <w:spacing w:before="0" w:beforeAutospacing="0" w:after="0" w:afterAutospacing="0"/>
        <w:ind w:firstLine="567"/>
        <w:jc w:val="both"/>
        <w:rPr>
          <w:b/>
          <w:color w:val="000000" w:themeColor="text1"/>
          <w:sz w:val="28"/>
          <w:szCs w:val="28"/>
          <w:lang w:val="kk-KZ"/>
        </w:rPr>
      </w:pPr>
      <w:r w:rsidRPr="00655F36">
        <w:rPr>
          <w:b/>
          <w:bCs/>
          <w:color w:val="000000" w:themeColor="text1"/>
          <w:sz w:val="28"/>
          <w:szCs w:val="28"/>
          <w:lang w:val="kk-KZ"/>
        </w:rPr>
        <w:t xml:space="preserve">Зерттеу көздері: </w:t>
      </w:r>
      <w:r w:rsidRPr="00655F36">
        <w:rPr>
          <w:color w:val="000000" w:themeColor="text1"/>
          <w:sz w:val="28"/>
          <w:szCs w:val="28"/>
          <w:lang w:val="kk-KZ"/>
        </w:rPr>
        <w:t>тұлғалық және әлеуметтік еңбек іс-әрекеті мәселесі қарастырылған философиялық, психологиялық, педагогикалық ғылыми зерттеулер; Қазақстан Республикасы Үкіметінің білім беру саласына қатысты қаулы қарарлары, Білім және ғылым министрлігінің орта негізгі білім беру, жоғары кәсіптік  білім беруді дамыту тұжырымдамалары, мемлекеттік бағдарламалары, нормативтік құжаттамалары; алыс және жақын шет елдік, отандық  психолог, педагог ғалымдардың ғылыми жетістіктеріне негізделген озық тәжірибелері; ғылыми-әдістемелік басылымдар; докторанттың ғылыми-ізденушілік және практикалық тәжірибесі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Зерттеу кезеңдері: з</w:t>
      </w:r>
      <w:r w:rsidRPr="00655F36">
        <w:rPr>
          <w:rFonts w:ascii="Times New Roman" w:hAnsi="Times New Roman" w:cs="Times New Roman"/>
          <w:color w:val="000000" w:themeColor="text1"/>
          <w:sz w:val="28"/>
          <w:szCs w:val="28"/>
          <w:lang w:val="kk-KZ"/>
        </w:rPr>
        <w:t>ерттеу жұмысы 3 кезеңмен өткізілді.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1-кезең (2017-2018 жж.)–</w:t>
      </w:r>
      <w:r w:rsidRPr="00655F36">
        <w:rPr>
          <w:rFonts w:ascii="Times New Roman" w:hAnsi="Times New Roman" w:cs="Times New Roman"/>
          <w:color w:val="000000" w:themeColor="text1"/>
          <w:sz w:val="28"/>
          <w:szCs w:val="28"/>
          <w:lang w:val="kk-KZ"/>
        </w:rPr>
        <w:t xml:space="preserve">зерттеу проблемасы саласынан материалдар жиналды, талдау жасалды, ғылыми аппарат негізделді, болашақ кәсіптік оқыту педагогтарын даярлайтын жоғары оқу орындарының озық тәжірибелері жинақталды, оларға талдау жасалды, қорытыланды, тұлғалық және әлеуметтік </w:t>
      </w:r>
      <w:r w:rsidRPr="00655F36">
        <w:rPr>
          <w:rFonts w:ascii="Times New Roman" w:hAnsi="Times New Roman" w:cs="Times New Roman"/>
          <w:color w:val="000000" w:themeColor="text1"/>
          <w:sz w:val="28"/>
          <w:szCs w:val="28"/>
          <w:lang w:val="kk-KZ"/>
        </w:rPr>
        <w:lastRenderedPageBreak/>
        <w:t xml:space="preserve">еңбек функциялары, олардың түрлері, құрамы мен құрылымы бойынша материалдар сұрыпталды,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w:t>
      </w:r>
      <w:r w:rsidRPr="00655F36">
        <w:rPr>
          <w:rFonts w:ascii="Times New Roman" w:hAnsi="Times New Roman" w:cs="Times New Roman"/>
          <w:color w:val="000000" w:themeColor="text1"/>
          <w:sz w:val="28"/>
          <w:szCs w:val="28"/>
          <w:lang w:val="kk-KZ"/>
        </w:rPr>
        <w:t xml:space="preserve"> ұғымының мәні анықталып мәселе әдіснамалық- теориялық тұрғыда негізделді, тәжірибелік-эксперимент жұмысының бағдарламасы жасалды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2-кезең (2018-2019 жж.)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моделі және оның мазмұны жасалды.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функцияларықалыптасуының</w:t>
      </w:r>
      <w:r w:rsidRPr="00655F36">
        <w:rPr>
          <w:rFonts w:ascii="Times New Roman" w:hAnsi="Times New Roman" w:cs="Times New Roman"/>
          <w:color w:val="000000" w:themeColor="text1"/>
          <w:sz w:val="28"/>
          <w:szCs w:val="28"/>
          <w:lang w:val="kk-KZ"/>
        </w:rPr>
        <w:t xml:space="preserve"> деңгейін</w:t>
      </w:r>
      <w:r w:rsidR="00C45D56"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қалыптастырудың педагогикалық шарттары ұсынылып оларды жүзеге асырудың әдістемесі жасалды. Элективті курс, тренингтер мен аудиториядан тыс іс-шаралар бағыттарын анықтау және оларды жүзеге асыру бойынша әдістемелік нұсқаулықтар әзірленді. Қалыптастыру эксперименті жүзеге асырылды, аралық кесінділер алынды [</w:t>
      </w:r>
      <w:r w:rsidR="0080555A"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 xml:space="preserve">, c. 67 ].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3-кезең (2019-2020 жж.)</w:t>
      </w:r>
      <w:r w:rsidRPr="00655F36">
        <w:rPr>
          <w:rFonts w:ascii="Times New Roman" w:hAnsi="Times New Roman" w:cs="Times New Roman"/>
          <w:color w:val="000000" w:themeColor="text1"/>
          <w:sz w:val="28"/>
          <w:szCs w:val="28"/>
          <w:lang w:val="kk-KZ"/>
        </w:rPr>
        <w:t xml:space="preserve"> – тәжірибелік-эксперимент жұмысы кезеңінде алынған  аралық, қорытынды нәтижелерге салыстырмалы талдау жасалды және статистикалық өңдеу жұмыстары жүргізілді, қорытындыланды. Диссертациялық зерттеу материалдары талапқа сай рәсімделді [</w:t>
      </w:r>
      <w:r w:rsidR="0080555A"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 c. 68].</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Зерттеу әдістері: </w:t>
      </w:r>
      <w:r w:rsidRPr="00655F36">
        <w:rPr>
          <w:rFonts w:ascii="Times New Roman" w:eastAsia="Andale Sans UI" w:hAnsi="Times New Roman" w:cs="Times New Roman"/>
          <w:i/>
          <w:color w:val="000000" w:themeColor="text1"/>
          <w:sz w:val="28"/>
          <w:szCs w:val="28"/>
          <w:lang w:val="kk-KZ"/>
        </w:rPr>
        <w:t>жалпы теориялық-</w:t>
      </w:r>
      <w:r w:rsidRPr="00655F36">
        <w:rPr>
          <w:rFonts w:ascii="Times New Roman" w:hAnsi="Times New Roman" w:cs="Times New Roman"/>
          <w:i/>
          <w:color w:val="000000" w:themeColor="text1"/>
          <w:sz w:val="28"/>
          <w:szCs w:val="28"/>
          <w:lang w:val="kk-KZ"/>
        </w:rPr>
        <w:t>зерттеу</w:t>
      </w:r>
      <w:r w:rsidRPr="00655F36">
        <w:rPr>
          <w:rFonts w:ascii="Times New Roman" w:hAnsi="Times New Roman" w:cs="Times New Roman"/>
          <w:color w:val="000000" w:themeColor="text1"/>
          <w:sz w:val="28"/>
          <w:szCs w:val="28"/>
          <w:lang w:val="kk-KZ"/>
        </w:rPr>
        <w:t xml:space="preserve"> әдістері зерттеу мәселесіне қатысты философиялық, психологиялық-педагогикалық әдебиеттерге теориялық талдау жасау; </w:t>
      </w:r>
      <w:r w:rsidRPr="00655F36">
        <w:rPr>
          <w:rFonts w:ascii="Times New Roman" w:eastAsia="Andale Sans UI" w:hAnsi="Times New Roman" w:cs="Times New Roman"/>
          <w:color w:val="000000" w:themeColor="text1"/>
          <w:sz w:val="28"/>
          <w:szCs w:val="28"/>
          <w:lang w:val="kk-KZ"/>
        </w:rPr>
        <w:t>ҚР білім беру саясатының нормативті-құқықтық</w:t>
      </w:r>
      <w:r w:rsidRPr="00655F36">
        <w:rPr>
          <w:rFonts w:ascii="Times New Roman" w:hAnsi="Times New Roman" w:cs="Times New Roman"/>
          <w:color w:val="000000" w:themeColor="text1"/>
          <w:sz w:val="28"/>
          <w:szCs w:val="28"/>
          <w:lang w:val="kk-KZ"/>
        </w:rPr>
        <w:t xml:space="preserve"> құжаттарымен, білім алушылар тұлғасын дамыту  тұжырымдамаларымен танысу; озық тәжірибелерді талдау; оқу технологияларын жобалау, іс-әрекет нәтижелерін салыстырмалы талдау жасау; сауалнама, тестілеу жүргізу, диагностикалық, педагогикалық, түзетушілік әдістемелер, статистикалық өңдеу әдістері мен тәсілдері.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Зерттеудің базасы: </w:t>
      </w:r>
      <w:r w:rsidRPr="00655F36">
        <w:rPr>
          <w:rFonts w:ascii="Times New Roman" w:hAnsi="Times New Roman" w:cs="Times New Roman"/>
          <w:color w:val="000000" w:themeColor="text1"/>
          <w:sz w:val="28"/>
          <w:szCs w:val="28"/>
          <w:lang w:val="kk-KZ"/>
        </w:rPr>
        <w:t>М.Әуезов атындағы Оңтүстік Қазақстан университеті, Оңтүстік Қазақстан мемлекеттік педагогикалық университеті, Қ.А.Ясауи атындағы халықаралық қазақ-түрік университеті, Қазақ ұлттық қыздар педагогикалық университеті.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Calibri" w:hAnsi="Times New Roman" w:cs="Times New Roman"/>
          <w:b/>
          <w:color w:val="000000" w:themeColor="text1"/>
          <w:sz w:val="28"/>
          <w:szCs w:val="28"/>
          <w:lang w:val="kk-KZ"/>
        </w:rPr>
        <w:t xml:space="preserve">Зерттеудің ғылыми жаңалығы мен теориялық мәнділігі: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Calibri"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әдіснамалық-теориялық  негіздері  айқындалды;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құрылымдық-мазмұндық моделі жасалды;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педагогикалық шарттары анықталды;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r w:rsidRPr="00655F36">
        <w:rPr>
          <w:rFonts w:ascii="Times New Roman" w:eastAsia="Andale Sans UI" w:hAnsi="Times New Roman" w:cs="Times New Roman"/>
          <w:color w:val="000000" w:themeColor="text1"/>
          <w:sz w:val="28"/>
          <w:szCs w:val="28"/>
          <w:lang w:val="kk-KZ"/>
        </w:rPr>
        <w:t>болашақ кәсіптік оқыту педагогының тұлғалық және әлеуметтік еңбек функцияларын</w:t>
      </w:r>
      <w:r w:rsidRPr="00655F36">
        <w:rPr>
          <w:rFonts w:ascii="Times New Roman" w:hAnsi="Times New Roman" w:cs="Times New Roman"/>
          <w:color w:val="000000" w:themeColor="text1"/>
          <w:sz w:val="28"/>
          <w:szCs w:val="28"/>
          <w:lang w:val="kk-KZ"/>
        </w:rPr>
        <w:t xml:space="preserve"> қалыптастырудың әдістемесі жасалды  және оның тиімділігі тәжірибелік-эксперимент жүзінде тексеріліп, ұсыныстар берілді. </w:t>
      </w:r>
    </w:p>
    <w:p w:rsidR="00A7465E" w:rsidRPr="00655F36" w:rsidRDefault="00A7465E" w:rsidP="00A7465E">
      <w:pPr>
        <w:pStyle w:val="af0"/>
        <w:widowControl w:val="0"/>
        <w:tabs>
          <w:tab w:val="left" w:pos="0"/>
        </w:tabs>
        <w:autoSpaceDE w:val="0"/>
        <w:autoSpaceDN w:val="0"/>
        <w:adjustRightInd w:val="0"/>
        <w:snapToGrid w:val="0"/>
        <w:spacing w:before="0" w:beforeAutospacing="0" w:after="0" w:afterAutospacing="0"/>
        <w:ind w:firstLine="567"/>
        <w:jc w:val="both"/>
        <w:rPr>
          <w:b/>
          <w:color w:val="000000" w:themeColor="text1"/>
          <w:spacing w:val="4"/>
          <w:sz w:val="28"/>
          <w:szCs w:val="28"/>
          <w:lang w:val="kk-KZ"/>
        </w:rPr>
      </w:pPr>
      <w:r w:rsidRPr="00655F36">
        <w:rPr>
          <w:rFonts w:eastAsia="Batang"/>
          <w:b/>
          <w:bCs/>
          <w:color w:val="000000" w:themeColor="text1"/>
          <w:sz w:val="28"/>
          <w:szCs w:val="28"/>
          <w:lang w:val="kk-KZ"/>
        </w:rPr>
        <w:tab/>
        <w:t xml:space="preserve">Зерттеудің практикалық </w:t>
      </w:r>
      <w:r w:rsidRPr="00655F36">
        <w:rPr>
          <w:b/>
          <w:color w:val="000000" w:themeColor="text1"/>
          <w:spacing w:val="4"/>
          <w:sz w:val="28"/>
          <w:szCs w:val="28"/>
          <w:lang w:val="kk-KZ"/>
        </w:rPr>
        <w:t>маңыздылығы: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w:t>
      </w:r>
      <w:r w:rsidRPr="00655F36">
        <w:rPr>
          <w:rFonts w:ascii="Times New Roman" w:eastAsia="Andale Sans UI" w:hAnsi="Times New Roman" w:cs="Times New Roman"/>
          <w:color w:val="000000" w:themeColor="text1"/>
          <w:sz w:val="28"/>
          <w:szCs w:val="28"/>
          <w:lang w:val="kk-KZ"/>
        </w:rPr>
        <w:t xml:space="preserve"> «Педагогтың тұлғалық және әлеуметтік еңбек функциялары</w:t>
      </w:r>
      <w:r w:rsidRPr="00655F36">
        <w:rPr>
          <w:rFonts w:ascii="Times New Roman" w:hAnsi="Times New Roman" w:cs="Times New Roman"/>
          <w:color w:val="000000" w:themeColor="text1"/>
          <w:sz w:val="28"/>
          <w:szCs w:val="28"/>
          <w:lang w:val="kk-KZ"/>
        </w:rPr>
        <w:t>» атты элективті курс;</w:t>
      </w:r>
    </w:p>
    <w:p w:rsidR="00A7465E" w:rsidRPr="00655F36" w:rsidRDefault="00A7465E" w:rsidP="00A7465E">
      <w:pPr>
        <w:pStyle w:val="af0"/>
        <w:widowControl w:val="0"/>
        <w:tabs>
          <w:tab w:val="left" w:pos="0"/>
        </w:tabs>
        <w:autoSpaceDE w:val="0"/>
        <w:autoSpaceDN w:val="0"/>
        <w:adjustRightInd w:val="0"/>
        <w:snapToGrid w:val="0"/>
        <w:spacing w:before="0" w:beforeAutospacing="0" w:after="0" w:afterAutospacing="0"/>
        <w:ind w:firstLine="567"/>
        <w:jc w:val="both"/>
        <w:rPr>
          <w:rFonts w:eastAsia="Calibri"/>
          <w:color w:val="000000" w:themeColor="text1"/>
          <w:sz w:val="28"/>
          <w:szCs w:val="28"/>
          <w:lang w:val="kk-KZ"/>
        </w:rPr>
      </w:pPr>
      <w:r w:rsidRPr="00655F36">
        <w:rPr>
          <w:color w:val="000000" w:themeColor="text1"/>
          <w:sz w:val="28"/>
          <w:szCs w:val="28"/>
          <w:lang w:val="kk-KZ"/>
        </w:rPr>
        <w:t xml:space="preserve">- </w:t>
      </w: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w:t>
      </w:r>
      <w:r w:rsidRPr="00655F36">
        <w:rPr>
          <w:color w:val="000000" w:themeColor="text1"/>
          <w:sz w:val="28"/>
          <w:szCs w:val="28"/>
          <w:lang w:val="kk-KZ"/>
        </w:rPr>
        <w:t xml:space="preserve"> қалыптастырудың әдістемесі;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«Болашақ кәсіптік оқыту педагогының түлғалық және әлеуметтік еңбек функцияларын қалыптастырудың негіздері мен жолдары» атты электронды оқу құралы;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тұлғалық және әлеуметтік еңбек функциялары» атты оқу-әдістемелік құрал;</w:t>
      </w:r>
    </w:p>
    <w:p w:rsidR="00A7465E" w:rsidRPr="00655F36" w:rsidRDefault="00A7465E" w:rsidP="00A7465E">
      <w:pPr>
        <w:adjustRightInd w:val="0"/>
        <w:snapToGrid w:val="0"/>
        <w:spacing w:after="0" w:line="240" w:lineRule="auto"/>
        <w:ind w:firstLine="567"/>
        <w:jc w:val="both"/>
        <w:rPr>
          <w:rFonts w:ascii="Times New Roman" w:hAnsi="Times New Roman" w:cs="Times New Roman"/>
          <w:bCs/>
          <w:color w:val="000000" w:themeColor="text1"/>
          <w:sz w:val="28"/>
          <w:szCs w:val="28"/>
          <w:shd w:val="clear" w:color="auto" w:fill="FFFFFF"/>
          <w:lang w:val="kk-KZ"/>
        </w:rPr>
      </w:pPr>
      <w:r w:rsidRPr="00655F36">
        <w:rPr>
          <w:rFonts w:ascii="Times New Roman" w:hAnsi="Times New Roman" w:cs="Times New Roman"/>
          <w:color w:val="000000" w:themeColor="text1"/>
          <w:sz w:val="28"/>
          <w:szCs w:val="28"/>
          <w:lang w:val="kk-KZ"/>
        </w:rPr>
        <w:t xml:space="preserve">5В012000 – «Кәсіптік оқыту» білім беру бағдарламасындағы </w:t>
      </w:r>
      <w:r w:rsidRPr="00655F36">
        <w:rPr>
          <w:rFonts w:ascii="Times New Roman" w:hAnsi="Times New Roman" w:cs="Times New Roman"/>
          <w:i/>
          <w:color w:val="000000" w:themeColor="text1"/>
          <w:sz w:val="28"/>
          <w:szCs w:val="28"/>
          <w:lang w:val="kk-KZ"/>
        </w:rPr>
        <w:t>педагогикалық шеберлік негіздері модуліндегі</w:t>
      </w:r>
      <w:r w:rsidRPr="00655F36">
        <w:rPr>
          <w:rFonts w:ascii="Times New Roman" w:hAnsi="Times New Roman" w:cs="Times New Roman"/>
          <w:color w:val="000000" w:themeColor="text1"/>
          <w:sz w:val="28"/>
          <w:szCs w:val="28"/>
          <w:lang w:val="kk-KZ"/>
        </w:rPr>
        <w:t xml:space="preserve">  «Педагогикалық мамандыққа кіріспе», </w:t>
      </w:r>
      <w:r w:rsidRPr="00655F36">
        <w:rPr>
          <w:rFonts w:ascii="Times New Roman" w:hAnsi="Times New Roman" w:cs="Times New Roman"/>
          <w:i/>
          <w:color w:val="000000" w:themeColor="text1"/>
          <w:sz w:val="28"/>
          <w:szCs w:val="28"/>
          <w:lang w:val="kk-KZ"/>
        </w:rPr>
        <w:t>бейіндік пәндер модуліндегі</w:t>
      </w:r>
      <w:r w:rsidRPr="00655F36">
        <w:rPr>
          <w:rFonts w:ascii="Times New Roman" w:hAnsi="Times New Roman" w:cs="Times New Roman"/>
          <w:color w:val="000000" w:themeColor="text1"/>
          <w:sz w:val="28"/>
          <w:szCs w:val="28"/>
          <w:lang w:val="kk-KZ"/>
        </w:rPr>
        <w:t xml:space="preserve"> «Киімді көркем өңдеу», </w:t>
      </w:r>
      <w:r w:rsidRPr="00655F36">
        <w:rPr>
          <w:rFonts w:ascii="Times New Roman" w:hAnsi="Times New Roman" w:cs="Times New Roman"/>
          <w:i/>
          <w:color w:val="000000" w:themeColor="text1"/>
          <w:sz w:val="28"/>
          <w:szCs w:val="28"/>
          <w:lang w:val="kk-KZ"/>
        </w:rPr>
        <w:t>инновациялық  кәсіби-әдістемелік дайындық модуліндегі</w:t>
      </w:r>
      <w:r w:rsidRPr="00655F36">
        <w:rPr>
          <w:rFonts w:ascii="Times New Roman" w:hAnsi="Times New Roman" w:cs="Times New Roman"/>
          <w:color w:val="000000" w:themeColor="text1"/>
          <w:sz w:val="28"/>
          <w:szCs w:val="28"/>
          <w:lang w:val="kk-KZ"/>
        </w:rPr>
        <w:t xml:space="preserve"> «Кәсіптік оқыту  жүйесіндегі  педагогикалық менеджмент», «Кәсіби психология»</w:t>
      </w:r>
      <w:r w:rsidRPr="00655F36">
        <w:rPr>
          <w:rFonts w:ascii="Times New Roman" w:hAnsi="Times New Roman" w:cs="Times New Roman"/>
          <w:bCs/>
          <w:color w:val="000000" w:themeColor="text1"/>
          <w:sz w:val="28"/>
          <w:szCs w:val="28"/>
          <w:shd w:val="clear" w:color="auto" w:fill="FFFFFF"/>
          <w:lang w:val="kk-KZ"/>
        </w:rPr>
        <w:t xml:space="preserve">пәндеріне қосымшалар;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Тренингтер мазмұны жасалып тиімділігі іс-тәжірибеде тексерілді.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Диссертациялық зерттеуде қол жеткізілген нәтижелер мен олардың негізінде жасалған нақты ғылыми-әдістемелік ұсыныстарды, зерттеу материалдарын болашақ кәсіптік оқыту педагогтарын даярлайтын оқу орындарында, колледждердің тәжірибесінде, педагог кадрлардың біліктілігін көтеру мен қайта даярлау жүйесінде пайдалануға болады.</w:t>
      </w:r>
    </w:p>
    <w:p w:rsidR="00A7465E" w:rsidRPr="00655F36" w:rsidRDefault="00A7465E" w:rsidP="00A7465E">
      <w:pPr>
        <w:adjustRightInd w:val="0"/>
        <w:snapToGrid w:val="0"/>
        <w:spacing w:after="0" w:line="240" w:lineRule="auto"/>
        <w:ind w:firstLine="567"/>
        <w:jc w:val="both"/>
        <w:rPr>
          <w:rFonts w:ascii="Times New Roman" w:hAnsi="Times New Roman" w:cs="Times New Roman"/>
          <w:b/>
          <w:bCs/>
          <w:color w:val="000000" w:themeColor="text1"/>
          <w:spacing w:val="-4"/>
          <w:sz w:val="28"/>
          <w:szCs w:val="28"/>
          <w:lang w:val="kk-KZ"/>
        </w:rPr>
      </w:pPr>
      <w:r w:rsidRPr="00655F36">
        <w:rPr>
          <w:rFonts w:ascii="Times New Roman" w:hAnsi="Times New Roman" w:cs="Times New Roman"/>
          <w:b/>
          <w:bCs/>
          <w:color w:val="000000" w:themeColor="text1"/>
          <w:spacing w:val="-4"/>
          <w:sz w:val="28"/>
          <w:szCs w:val="28"/>
          <w:lang w:val="kk-KZ"/>
        </w:rPr>
        <w:t>Қорғауға ұсынылатын қағидалар</w:t>
      </w:r>
    </w:p>
    <w:p w:rsidR="00A7465E" w:rsidRPr="00655F36" w:rsidRDefault="00A7465E" w:rsidP="00A7465E">
      <w:pPr>
        <w:adjustRightInd w:val="0"/>
        <w:snapToGrid w:val="0"/>
        <w:spacing w:after="0" w:line="240" w:lineRule="auto"/>
        <w:ind w:firstLine="567"/>
        <w:jc w:val="both"/>
        <w:rPr>
          <w:rFonts w:ascii="Times New Roman" w:hAnsi="Times New Roman" w:cs="Times New Roman"/>
          <w:b/>
          <w:bCs/>
          <w:color w:val="000000" w:themeColor="text1"/>
          <w:spacing w:val="-4"/>
          <w:sz w:val="28"/>
          <w:szCs w:val="28"/>
          <w:lang w:val="kk-KZ"/>
        </w:rPr>
      </w:pPr>
      <w:r w:rsidRPr="00655F36">
        <w:rPr>
          <w:rFonts w:ascii="Times New Roman" w:hAnsi="Times New Roman" w:cs="Times New Roman"/>
          <w:bCs/>
          <w:color w:val="000000" w:themeColor="text1"/>
          <w:spacing w:val="-4"/>
          <w:sz w:val="28"/>
          <w:szCs w:val="28"/>
          <w:lang w:val="kk-KZ"/>
        </w:rPr>
        <w:t xml:space="preserve">1) </w:t>
      </w:r>
      <w:r w:rsidRPr="00655F36">
        <w:rPr>
          <w:rFonts w:ascii="Times New Roman" w:hAnsi="Times New Roman" w:cs="Times New Roman"/>
          <w:color w:val="000000" w:themeColor="text1"/>
          <w:sz w:val="28"/>
          <w:szCs w:val="28"/>
          <w:lang w:val="kk-KZ"/>
        </w:rPr>
        <w:t xml:space="preserve">Тұлғалық және әлеуметтік еңбек функциялары маманның  кәсіби іс-әрекетін қамтамасыз ететін тұлғалық қабілеттер мен әлеуметтік еңбек саласынан қалыптасқан  білім, білік, дағдыларының кіріктірілген жиынтығы.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w:t>
      </w:r>
      <w:r w:rsidRPr="00655F36">
        <w:rPr>
          <w:rFonts w:ascii="Times New Roman" w:eastAsia="Andale Sans UI"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 қалыптастырудың</w:t>
      </w:r>
      <w:r w:rsidRPr="00655F36">
        <w:rPr>
          <w:rFonts w:ascii="Times New Roman" w:hAnsi="Times New Roman" w:cs="Times New Roman"/>
          <w:color w:val="000000" w:themeColor="text1"/>
          <w:sz w:val="28"/>
          <w:szCs w:val="28"/>
          <w:lang w:val="kk-KZ"/>
        </w:rPr>
        <w:t xml:space="preserve"> құрылымдық-мазмұндық моделі тұжырымдамалық, технологиялық, іс-әрекеттік және тиімділік  құрамдас бөліктерінің бірлігі және оған сәйкес өлшемдер мен көрсеткіштері.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bidi="ru-RU"/>
        </w:rPr>
        <w:t>3)</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 қалыптастыру олардың мотивациялық-бейімділігі, кұндылықты-когитивтивтік (білімі) және процессуалдық-нәтижелілік әрекеттері негізінде жүзеге асады</w:t>
      </w:r>
      <w:r w:rsidR="001C778B">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Б</w:t>
      </w:r>
      <w:r w:rsidRPr="00655F36">
        <w:rPr>
          <w:rFonts w:ascii="Times New Roman" w:hAnsi="Times New Roman" w:cs="Times New Roman"/>
          <w:color w:val="000000" w:themeColor="text1"/>
          <w:sz w:val="28"/>
          <w:szCs w:val="28"/>
          <w:lang w:val="kk-KZ" w:bidi="ru-RU"/>
        </w:rPr>
        <w:t>олашақ кәсіптік оқыту педагогының тұлғалық және әлеуметтік еңбек функцияларын атқаруға даяр болуын айқындайтын сапаларының</w:t>
      </w:r>
      <w:r w:rsidRPr="00655F36">
        <w:rPr>
          <w:rFonts w:ascii="Times New Roman" w:hAnsi="Times New Roman" w:cs="Times New Roman"/>
          <w:color w:val="000000" w:themeColor="text1"/>
          <w:sz w:val="28"/>
          <w:szCs w:val="28"/>
          <w:lang w:val="kk-KZ"/>
        </w:rPr>
        <w:t xml:space="preserve"> ЖОО-ның оқу-тәрбие үдерісінде қалыптастыру мазмұны мен әдістемесі.</w:t>
      </w:r>
    </w:p>
    <w:p w:rsidR="00A7465E" w:rsidRPr="00655F36" w:rsidRDefault="00A7465E" w:rsidP="00A7465E">
      <w:pPr>
        <w:pStyle w:val="af0"/>
        <w:tabs>
          <w:tab w:val="left" w:pos="0"/>
        </w:tabs>
        <w:autoSpaceDE w:val="0"/>
        <w:autoSpaceDN w:val="0"/>
        <w:adjustRightInd w:val="0"/>
        <w:snapToGrid w:val="0"/>
        <w:spacing w:before="0" w:beforeAutospacing="0" w:after="0" w:afterAutospacing="0"/>
        <w:ind w:firstLine="567"/>
        <w:jc w:val="both"/>
        <w:rPr>
          <w:color w:val="000000" w:themeColor="text1"/>
          <w:spacing w:val="4"/>
          <w:sz w:val="28"/>
          <w:szCs w:val="28"/>
          <w:lang w:val="kk-KZ"/>
        </w:rPr>
      </w:pPr>
      <w:r w:rsidRPr="00655F36">
        <w:rPr>
          <w:b/>
          <w:color w:val="000000" w:themeColor="text1"/>
          <w:spacing w:val="4"/>
          <w:sz w:val="28"/>
          <w:szCs w:val="28"/>
          <w:lang w:val="kk-KZ"/>
        </w:rPr>
        <w:tab/>
        <w:t xml:space="preserve">Зерттеуді сынақтан өткізу. </w:t>
      </w:r>
      <w:r w:rsidRPr="00655F36">
        <w:rPr>
          <w:color w:val="000000" w:themeColor="text1"/>
          <w:spacing w:val="4"/>
          <w:sz w:val="28"/>
          <w:szCs w:val="28"/>
          <w:lang w:val="kk-KZ"/>
        </w:rPr>
        <w:t xml:space="preserve">Зерттеу жұмысының негізгі тұжырымдары, теориялық және практикалық нәтижелері халықаралық конференцияларда талқыланды: </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педагогтың еңбек қызметі және оны құраушы элементтердің функционалдық сипаты/  «Рухани жаңғыру: ұлттық білім беру жүйесі және әлемдік тәжірибе» Оңтүстік Қазақстан мемлекеттік педагогикалық институтының 80 жылдығына арналған халықаралық ғылыми-тәжірибелік конференцияның материалдары. – Шымкент, 2017. – Т. 1. – Б. 570-575.</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Жеке тұлға және оны дамытудың әлеуметтік өзектілігі /«Әуезов оқулары-16: «төртінші өнеркәсіптік революция: Қазақстанның ғылым, білім және мәдениет саласындағы жаңғырудың жаңа мүмкіндіктері» атты халықаралық ғылыми тәжірибелік конференциясының еңбектері». – Шымкент, 2018. – Б. 142-143.</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педагогтардың  тұлғалық және әлеуметтік еңбек функцияларының мазмұндық сипаты/«Әуезов оқулары-16: «төртінші өнеркәсіптік революция: Қазақстанның ғылым, білім және мәдениет саласындағы жаңғырудың жаңа мүмкіндіктері» атты халықаралық ғылыми тәжірибелік конференциясының еңбектері». – Шымкент, 2018. – Б. 139-142.</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функциясын қалыптастыру мүмкіндіктері/ Вестник Академии Педагогических Наук Казахстана (сентябрь-октябрь). – 2018. – №5. – С. 24-29.</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Педагогтың тұлғалық функциясын қалыптастырудағы халықтық педагогиканың рөлі/ «Әуезов оқулары-17: әлемдік кеңістіктегі ғылым мен руханияттың жаңа серпілістері» атты халықаралық ғылыми-тәжірибелік конференциясының еңбектері. – Шымкент, 2019. – Т. 3 (1). – Б. 276-279.</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eastAsia="Andale Sans UI" w:hAnsi="Times New Roman" w:cs="Times New Roman"/>
          <w:color w:val="000000" w:themeColor="text1"/>
          <w:sz w:val="28"/>
          <w:szCs w:val="28"/>
          <w:lang w:val="kk-KZ"/>
        </w:rPr>
        <w:t>Педагогтың тұлғалық және әлеуметтік еңбек функциялары/</w:t>
      </w:r>
      <w:r w:rsidRPr="00655F36">
        <w:rPr>
          <w:rFonts w:ascii="Times New Roman" w:hAnsi="Times New Roman" w:cs="Times New Roman"/>
          <w:color w:val="000000" w:themeColor="text1"/>
          <w:sz w:val="28"/>
          <w:szCs w:val="28"/>
          <w:lang w:val="kk-KZ"/>
        </w:rPr>
        <w:t xml:space="preserve"> Оқу-әдістемелік құрал. – Шымкент, 2019. – Б. 120</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Содержание и траектория реализации  социально-личностных функций будущего педагога профессионального обучения/ Абай атындағы Қазақ ұлттық педагогикалық университеті, Хабаршы. –</w:t>
      </w:r>
      <w:r w:rsidRPr="00655F36">
        <w:rPr>
          <w:rFonts w:ascii="Times New Roman" w:hAnsi="Times New Roman" w:cs="Times New Roman"/>
          <w:color w:val="000000" w:themeColor="text1"/>
          <w:sz w:val="28"/>
          <w:szCs w:val="28"/>
        </w:rPr>
        <w:t xml:space="preserve"> </w:t>
      </w:r>
      <w:r w:rsidRPr="00655F36">
        <w:rPr>
          <w:rFonts w:ascii="Times New Roman" w:hAnsi="Times New Roman" w:cs="Times New Roman"/>
          <w:color w:val="000000" w:themeColor="text1"/>
          <w:sz w:val="28"/>
          <w:szCs w:val="28"/>
          <w:lang w:val="kk-KZ"/>
        </w:rPr>
        <w:t>2019. –</w:t>
      </w:r>
      <w:r w:rsidRPr="00655F36">
        <w:rPr>
          <w:rFonts w:ascii="Times New Roman" w:hAnsi="Times New Roman" w:cs="Times New Roman"/>
          <w:color w:val="000000" w:themeColor="text1"/>
          <w:sz w:val="28"/>
          <w:szCs w:val="28"/>
        </w:rPr>
        <w:t xml:space="preserve"> </w:t>
      </w:r>
      <w:r w:rsidRPr="00655F36">
        <w:rPr>
          <w:rFonts w:ascii="Times New Roman" w:hAnsi="Times New Roman" w:cs="Times New Roman"/>
          <w:color w:val="000000" w:themeColor="text1"/>
          <w:sz w:val="28"/>
          <w:szCs w:val="28"/>
          <w:lang w:val="kk-KZ"/>
        </w:rPr>
        <w:t>Б.</w:t>
      </w:r>
      <w:r w:rsidRPr="00655F36">
        <w:rPr>
          <w:rFonts w:ascii="Times New Roman" w:hAnsi="Times New Roman" w:cs="Times New Roman"/>
          <w:color w:val="000000" w:themeColor="text1"/>
          <w:sz w:val="28"/>
          <w:szCs w:val="28"/>
        </w:rPr>
        <w:t xml:space="preserve"> </w:t>
      </w:r>
      <w:r w:rsidRPr="00655F36">
        <w:rPr>
          <w:rFonts w:ascii="Times New Roman" w:hAnsi="Times New Roman" w:cs="Times New Roman"/>
          <w:color w:val="000000" w:themeColor="text1"/>
          <w:sz w:val="28"/>
          <w:szCs w:val="28"/>
          <w:lang w:val="kk-KZ"/>
        </w:rPr>
        <w:t>226-231</w:t>
      </w:r>
      <w:r w:rsidRPr="00655F36">
        <w:rPr>
          <w:rFonts w:ascii="Times New Roman" w:hAnsi="Times New Roman" w:cs="Times New Roman"/>
          <w:color w:val="000000" w:themeColor="text1"/>
          <w:sz w:val="28"/>
          <w:szCs w:val="28"/>
        </w:rPr>
        <w:t>.</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Basics of the formation of personal and social labor functions of the future teacher of vocational training/ ISCIENCE.IN.UA «Актуальные научные исследования в современном мире»,Секция: педагогика</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Переяслав-Хмельницкий,</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2019</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Вып</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10(54)</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 xml:space="preserve"> 5</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С.</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6-9</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ISSN 2524-0986. </w:t>
      </w:r>
    </w:p>
    <w:p w:rsidR="00A7465E" w:rsidRPr="00655F36" w:rsidRDefault="00A7465E" w:rsidP="00A7465E">
      <w:pPr>
        <w:pStyle w:val="ac"/>
        <w:numPr>
          <w:ilvl w:val="0"/>
          <w:numId w:val="20"/>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қалыптастырудың негіздері мен жолдары/ Электронды оқу құралы. – Шымкент, 2019. – Б. 80</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Қазақстанда болашақ кәсіптік оқыту педагогының тұлғалық қасиеттерін қалыптастыруда «мәңгілік ел»  ұлттық  идеясының маңызы/ Қазақстан Республикасы Ұлттық Ғылым академиясының Абай атындағы Қазақ ұлттық педагогикалық университетінің Хабарлары. – Алматы, 2020. – № 3 (331). – Б.16-25.</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педагогтың әлеуметтік-бағытталған тұлғасын қалыптастыру мәселелері/ Қожа Ахмет Ясауи атындағы Халықаралық Қазақ-Түрік Университетінің Хабаршысы ғылыми журналы сәуір-мамыр-маусым. – 2020. – № 2(116). – Б. 259-267.</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Методологические основы функциональных обязанностей и социально-личностных функций педагога профессионального обучения/ Polish science journal, international science journal warsaw, poland wydawnictwo naukowe "Iscience Poland" Warsaw. – 2020. – № 4 (25) – Р. 155-159.</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Формирование социальной личности будущего педагога профессионального  обучения/ Материалы международной научно-практической интернет-конференции «тенденции и перспективы развития науки и образования в условиях глобализации» 31 марта 2020 года сборник научных трудов</w:t>
      </w:r>
      <w:r w:rsidRPr="00655F36">
        <w:rPr>
          <w:rFonts w:ascii="Times New Roman" w:hAnsi="Times New Roman" w:cs="Times New Roman"/>
          <w:color w:val="000000" w:themeColor="text1"/>
          <w:sz w:val="28"/>
          <w:szCs w:val="28"/>
        </w:rPr>
        <w:t xml:space="preserve">.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Переяслав</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2020. –</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 xml:space="preserve"> вып. 57</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С. 233-237</w:t>
      </w:r>
      <w:r w:rsidRPr="00655F36">
        <w:rPr>
          <w:rFonts w:ascii="Times New Roman" w:hAnsi="Times New Roman" w:cs="Times New Roman"/>
          <w:color w:val="000000" w:themeColor="text1"/>
          <w:sz w:val="28"/>
          <w:szCs w:val="28"/>
          <w:lang w:val="en-US"/>
        </w:rPr>
        <w:t>.</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Problems of  Forming a Social Personality of a Future Teacher/"The Europe and the Turkic World: Science, Engineering and Technology" Materials of the V International Scientific-Practical Conference May 6-8, 2020 (Ankara, Turkey)</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 Ankara, 2020. –</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Vol</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 xml:space="preserve">3.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Р.193-199</w:t>
      </w:r>
      <w:r w:rsidRPr="00655F36">
        <w:rPr>
          <w:rFonts w:ascii="Times New Roman" w:hAnsi="Times New Roman" w:cs="Times New Roman"/>
          <w:color w:val="000000" w:themeColor="text1"/>
          <w:sz w:val="28"/>
          <w:szCs w:val="28"/>
          <w:lang w:val="en-US"/>
        </w:rPr>
        <w:t>.</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педагогтың әлеуметтік педагогика мен әлеуметтік жұмыстың өзара байланысын талдауы/</w:t>
      </w:r>
      <w:r w:rsidRPr="00655F36">
        <w:rPr>
          <w:rFonts w:ascii="Times New Roman" w:hAnsi="Times New Roman" w:cs="Times New Roman"/>
          <w:bCs/>
          <w:color w:val="000000" w:themeColor="text1"/>
          <w:sz w:val="28"/>
          <w:szCs w:val="28"/>
          <w:lang w:val="kk-KZ"/>
        </w:rPr>
        <w:t xml:space="preserve"> Материалы</w:t>
      </w:r>
      <w:r w:rsidRPr="00655F36">
        <w:rPr>
          <w:rFonts w:ascii="Times New Roman" w:hAnsi="Times New Roman" w:cs="Times New Roman"/>
          <w:color w:val="000000" w:themeColor="text1"/>
          <w:sz w:val="28"/>
          <w:szCs w:val="28"/>
          <w:lang w:val="kk-KZ"/>
        </w:rPr>
        <w:t xml:space="preserve"> VI Международной научно-практической конференции</w:t>
      </w:r>
      <w:r w:rsidRPr="00655F36">
        <w:rPr>
          <w:rFonts w:ascii="Times New Roman" w:hAnsi="Times New Roman" w:cs="Times New Roman"/>
          <w:color w:val="000000" w:themeColor="text1"/>
          <w:sz w:val="28"/>
          <w:szCs w:val="28"/>
        </w:rPr>
        <w:t xml:space="preserve"> </w:t>
      </w:r>
      <w:r w:rsidRPr="00655F36">
        <w:rPr>
          <w:rFonts w:ascii="Times New Roman" w:hAnsi="Times New Roman" w:cs="Times New Roman"/>
          <w:bCs/>
          <w:color w:val="000000" w:themeColor="text1"/>
          <w:sz w:val="28"/>
          <w:szCs w:val="28"/>
          <w:shd w:val="clear" w:color="auto" w:fill="FFFFFF"/>
          <w:lang w:val="kk-KZ"/>
        </w:rPr>
        <w:t>«Наука и образование в современном мире: вызовы ХХI века»</w:t>
      </w:r>
      <w:r w:rsidRPr="00655F36">
        <w:rPr>
          <w:rFonts w:ascii="Times New Roman" w:hAnsi="Times New Roman" w:cs="Times New Roman"/>
          <w:bCs/>
          <w:color w:val="000000" w:themeColor="text1"/>
          <w:sz w:val="28"/>
          <w:szCs w:val="28"/>
          <w:shd w:val="clear" w:color="auto" w:fill="FFFFFF"/>
        </w:rPr>
        <w:t xml:space="preserve"> </w:t>
      </w:r>
      <w:r w:rsidRPr="00655F36">
        <w:rPr>
          <w:rFonts w:ascii="Times New Roman" w:hAnsi="Times New Roman" w:cs="Times New Roman"/>
          <w:bCs/>
          <w:color w:val="000000" w:themeColor="text1"/>
          <w:sz w:val="28"/>
          <w:szCs w:val="28"/>
          <w:lang w:val="kk-KZ"/>
        </w:rPr>
        <w:t>Секция 11. Педагогические науки</w:t>
      </w:r>
      <w:r w:rsidRPr="00655F36">
        <w:rPr>
          <w:rFonts w:ascii="Times New Roman" w:hAnsi="Times New Roman" w:cs="Times New Roman"/>
          <w:bCs/>
          <w:color w:val="000000" w:themeColor="text1"/>
          <w:sz w:val="28"/>
          <w:szCs w:val="28"/>
        </w:rPr>
        <w:t>.</w:t>
      </w:r>
      <w:r w:rsidRPr="00655F36">
        <w:rPr>
          <w:rFonts w:ascii="Times New Roman" w:hAnsi="Times New Roman" w:cs="Times New Roman"/>
          <w:bCs/>
          <w:color w:val="000000" w:themeColor="text1"/>
          <w:sz w:val="28"/>
          <w:szCs w:val="28"/>
          <w:lang w:val="kk-KZ"/>
        </w:rPr>
        <w:t xml:space="preserve"> – Нур-султан</w:t>
      </w:r>
      <w:r w:rsidRPr="00655F36">
        <w:rPr>
          <w:rFonts w:ascii="Times New Roman" w:hAnsi="Times New Roman" w:cs="Times New Roman"/>
          <w:bCs/>
          <w:color w:val="000000" w:themeColor="text1"/>
          <w:sz w:val="28"/>
          <w:szCs w:val="28"/>
        </w:rPr>
        <w:t xml:space="preserve">, </w:t>
      </w:r>
      <w:r w:rsidRPr="00655F36">
        <w:rPr>
          <w:rFonts w:ascii="Times New Roman" w:hAnsi="Times New Roman" w:cs="Times New Roman"/>
          <w:bCs/>
          <w:color w:val="000000" w:themeColor="text1"/>
          <w:sz w:val="28"/>
          <w:szCs w:val="28"/>
          <w:lang w:val="kk-KZ"/>
        </w:rPr>
        <w:t>2020. –</w:t>
      </w:r>
      <w:r w:rsidRPr="00655F36">
        <w:rPr>
          <w:rFonts w:ascii="Times New Roman" w:hAnsi="Times New Roman" w:cs="Times New Roman"/>
          <w:bCs/>
          <w:color w:val="000000" w:themeColor="text1"/>
          <w:sz w:val="28"/>
          <w:szCs w:val="28"/>
        </w:rPr>
        <w:t xml:space="preserve"> Т.3.</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bCs/>
          <w:color w:val="000000" w:themeColor="text1"/>
          <w:sz w:val="28"/>
          <w:szCs w:val="28"/>
        </w:rPr>
        <w:t xml:space="preserve"> </w:t>
      </w:r>
      <w:r w:rsidRPr="00655F36">
        <w:rPr>
          <w:rFonts w:ascii="Times New Roman" w:hAnsi="Times New Roman" w:cs="Times New Roman"/>
          <w:bCs/>
          <w:color w:val="000000" w:themeColor="text1"/>
          <w:sz w:val="28"/>
          <w:szCs w:val="28"/>
          <w:lang w:val="kk-KZ"/>
        </w:rPr>
        <w:t>С. 29-33</w:t>
      </w:r>
      <w:r w:rsidRPr="00655F36">
        <w:rPr>
          <w:rFonts w:ascii="Times New Roman" w:hAnsi="Times New Roman" w:cs="Times New Roman"/>
          <w:bCs/>
          <w:color w:val="000000" w:themeColor="text1"/>
          <w:sz w:val="28"/>
          <w:szCs w:val="28"/>
        </w:rPr>
        <w:t>.</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Professional pedagogical mobility and specific features of its formation/ Қазақстан Республикасы Ұлттық Ғылым академиясының Хабаршысы қараша-желтоқсан.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Алматы, 2020.</w:t>
      </w:r>
      <w:r w:rsidRPr="00655F36">
        <w:rPr>
          <w:rFonts w:ascii="Times New Roman" w:hAnsi="Times New Roman" w:cs="Times New Roman"/>
          <w:bCs/>
          <w:color w:val="000000" w:themeColor="text1"/>
          <w:sz w:val="28"/>
          <w:szCs w:val="28"/>
          <w:lang w:val="kk-KZ"/>
        </w:rPr>
        <w:t xml:space="preserve"> – </w:t>
      </w:r>
      <w:r w:rsidRPr="00655F36">
        <w:rPr>
          <w:rFonts w:ascii="Times New Roman" w:hAnsi="Times New Roman" w:cs="Times New Roman"/>
          <w:color w:val="000000" w:themeColor="text1"/>
          <w:sz w:val="28"/>
          <w:szCs w:val="28"/>
          <w:lang w:val="kk-KZ"/>
        </w:rPr>
        <w:t>№ 6. –Б. 322-331.</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bCs/>
          <w:color w:val="000000" w:themeColor="text1"/>
          <w:sz w:val="28"/>
          <w:szCs w:val="28"/>
          <w:lang w:val="kk-KZ"/>
        </w:rPr>
        <w:t>Ways of Forming Personal and Social-Labour Functions of a</w:t>
      </w:r>
      <w:r w:rsidRPr="00655F36">
        <w:rPr>
          <w:rFonts w:ascii="Times New Roman" w:hAnsi="Times New Roman" w:cs="Times New Roman"/>
          <w:color w:val="000000" w:themeColor="text1"/>
          <w:sz w:val="28"/>
          <w:szCs w:val="28"/>
          <w:lang w:val="kk-KZ"/>
        </w:rPr>
        <w:br/>
      </w:r>
      <w:r w:rsidRPr="00655F36">
        <w:rPr>
          <w:rFonts w:ascii="Times New Roman" w:hAnsi="Times New Roman" w:cs="Times New Roman"/>
          <w:bCs/>
          <w:color w:val="000000" w:themeColor="text1"/>
          <w:sz w:val="28"/>
          <w:szCs w:val="28"/>
          <w:lang w:val="kk-KZ"/>
        </w:rPr>
        <w:t>Future Teacher/</w:t>
      </w:r>
      <w:r w:rsidRPr="00655F36">
        <w:rPr>
          <w:rFonts w:ascii="Times New Roman" w:hAnsi="Times New Roman" w:cs="Times New Roman"/>
          <w:bCs/>
          <w:iCs/>
          <w:color w:val="000000" w:themeColor="text1"/>
          <w:sz w:val="28"/>
          <w:szCs w:val="28"/>
          <w:lang w:val="kk-KZ"/>
        </w:rPr>
        <w:t xml:space="preserve"> Journal of Intellectual Disability - Diagnosis and Treatment журналы </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iCs/>
          <w:color w:val="000000" w:themeColor="text1"/>
          <w:sz w:val="28"/>
          <w:szCs w:val="28"/>
          <w:lang w:val="kk-KZ"/>
        </w:rPr>
        <w:t>Canada,</w:t>
      </w:r>
      <w:r w:rsidRPr="00655F36">
        <w:rPr>
          <w:rFonts w:ascii="Times New Roman" w:hAnsi="Times New Roman" w:cs="Times New Roman"/>
          <w:bCs/>
          <w:iCs/>
          <w:color w:val="000000" w:themeColor="text1"/>
          <w:sz w:val="28"/>
          <w:szCs w:val="28"/>
          <w:lang w:val="en-US"/>
        </w:rPr>
        <w:t xml:space="preserve"> </w:t>
      </w:r>
      <w:r w:rsidRPr="00655F36">
        <w:rPr>
          <w:rFonts w:ascii="Times New Roman" w:hAnsi="Times New Roman" w:cs="Times New Roman"/>
          <w:bCs/>
          <w:color w:val="000000" w:themeColor="text1"/>
          <w:sz w:val="28"/>
          <w:szCs w:val="28"/>
          <w:lang w:val="kk-KZ"/>
        </w:rPr>
        <w:t>2020</w:t>
      </w:r>
      <w:r w:rsidRPr="00655F36">
        <w:rPr>
          <w:rFonts w:ascii="Times New Roman" w:hAnsi="Times New Roman" w:cs="Times New Roman"/>
          <w:bCs/>
          <w:color w:val="000000" w:themeColor="text1"/>
          <w:sz w:val="28"/>
          <w:szCs w:val="28"/>
          <w:lang w:val="en-US"/>
        </w:rPr>
        <w:t>.</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 xml:space="preserve">Vol. </w:t>
      </w:r>
      <w:r w:rsidRPr="00655F36">
        <w:rPr>
          <w:rFonts w:ascii="Times New Roman" w:hAnsi="Times New Roman" w:cs="Times New Roman"/>
          <w:bCs/>
          <w:iCs/>
          <w:color w:val="000000" w:themeColor="text1"/>
          <w:sz w:val="28"/>
          <w:szCs w:val="28"/>
          <w:lang w:val="kk-KZ"/>
        </w:rPr>
        <w:t xml:space="preserve">8, </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bCs/>
          <w:iCs/>
          <w:color w:val="000000" w:themeColor="text1"/>
          <w:sz w:val="28"/>
          <w:szCs w:val="28"/>
          <w:lang w:val="kk-KZ"/>
        </w:rPr>
        <w:t xml:space="preserve"> 3.</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iCs/>
          <w:color w:val="000000" w:themeColor="text1"/>
          <w:sz w:val="28"/>
          <w:szCs w:val="28"/>
          <w:lang w:val="kk-KZ"/>
        </w:rPr>
        <w:t>Р.</w:t>
      </w:r>
      <w:r w:rsidRPr="00655F36">
        <w:rPr>
          <w:rFonts w:ascii="Times New Roman" w:hAnsi="Times New Roman" w:cs="Times New Roman"/>
          <w:bCs/>
          <w:iCs/>
          <w:color w:val="000000" w:themeColor="text1"/>
          <w:sz w:val="28"/>
          <w:szCs w:val="28"/>
          <w:lang w:val="en-US"/>
        </w:rPr>
        <w:t xml:space="preserve"> </w:t>
      </w:r>
      <w:r w:rsidRPr="00655F36">
        <w:rPr>
          <w:rFonts w:ascii="Times New Roman" w:hAnsi="Times New Roman" w:cs="Times New Roman"/>
          <w:bCs/>
          <w:color w:val="000000" w:themeColor="text1"/>
          <w:sz w:val="28"/>
          <w:szCs w:val="28"/>
          <w:lang w:val="kk-KZ"/>
        </w:rPr>
        <w:t>377-387</w:t>
      </w:r>
      <w:r w:rsidRPr="00655F36">
        <w:rPr>
          <w:rFonts w:ascii="Times New Roman" w:hAnsi="Times New Roman" w:cs="Times New Roman"/>
          <w:bCs/>
          <w:color w:val="000000" w:themeColor="text1"/>
          <w:sz w:val="28"/>
          <w:szCs w:val="28"/>
          <w:lang w:val="en-US"/>
        </w:rPr>
        <w:t>.</w:t>
      </w:r>
      <w:r w:rsidRPr="00655F36">
        <w:rPr>
          <w:rFonts w:ascii="Times New Roman" w:hAnsi="Times New Roman" w:cs="Times New Roman"/>
          <w:bCs/>
          <w:color w:val="000000" w:themeColor="text1"/>
          <w:sz w:val="28"/>
          <w:szCs w:val="28"/>
          <w:lang w:val="kk-KZ"/>
        </w:rPr>
        <w:t xml:space="preserve"> E-ISSN 2292-2598, </w:t>
      </w:r>
      <w:r w:rsidRPr="00655F36">
        <w:rPr>
          <w:rFonts w:ascii="Times New Roman" w:hAnsi="Times New Roman" w:cs="Times New Roman"/>
          <w:b/>
          <w:bCs/>
          <w:color w:val="000000" w:themeColor="text1"/>
          <w:sz w:val="28"/>
          <w:szCs w:val="28"/>
          <w:lang w:val="kk-KZ"/>
        </w:rPr>
        <w:t>Scopus.</w:t>
      </w:r>
      <w:r w:rsidRPr="00655F36">
        <w:rPr>
          <w:rFonts w:ascii="Times New Roman" w:hAnsi="Times New Roman" w:cs="Times New Roman"/>
          <w:bCs/>
          <w:color w:val="000000" w:themeColor="text1"/>
          <w:sz w:val="28"/>
          <w:szCs w:val="28"/>
          <w:lang w:val="kk-KZ"/>
        </w:rPr>
        <w:t xml:space="preserve"> </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bCs/>
          <w:color w:val="000000" w:themeColor="text1"/>
          <w:sz w:val="28"/>
          <w:szCs w:val="28"/>
          <w:lang w:val="kk-KZ"/>
        </w:rPr>
        <w:t>Формирование трудовых функций будущего педагога профессионального</w:t>
      </w:r>
      <w:r w:rsidRPr="00655F36">
        <w:rPr>
          <w:rFonts w:ascii="Times New Roman" w:hAnsi="Times New Roman" w:cs="Times New Roman"/>
          <w:color w:val="000000" w:themeColor="text1"/>
          <w:sz w:val="28"/>
          <w:szCs w:val="28"/>
        </w:rPr>
        <w:t xml:space="preserve"> </w:t>
      </w:r>
      <w:r w:rsidRPr="00655F36">
        <w:rPr>
          <w:rFonts w:ascii="Times New Roman" w:hAnsi="Times New Roman" w:cs="Times New Roman"/>
          <w:bCs/>
          <w:color w:val="000000" w:themeColor="text1"/>
          <w:sz w:val="28"/>
          <w:szCs w:val="28"/>
          <w:lang w:val="kk-KZ"/>
        </w:rPr>
        <w:t>обучения в процессе практической подготовки/«Әуезов оқулары-19: Тәуелсіз қазақстанға – 30 жыл» атты халықаралық ғылыми–тәжірибелікконференциясыныңеңбектері. –</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Шымкент, 2021. – Т</w:t>
      </w:r>
      <w:r w:rsidRPr="00655F36">
        <w:rPr>
          <w:rFonts w:ascii="Times New Roman" w:hAnsi="Times New Roman" w:cs="Times New Roman"/>
          <w:bCs/>
          <w:color w:val="000000" w:themeColor="text1"/>
          <w:sz w:val="28"/>
          <w:szCs w:val="28"/>
        </w:rPr>
        <w:t>.</w:t>
      </w:r>
      <w:r w:rsidRPr="00655F36">
        <w:rPr>
          <w:rFonts w:ascii="Times New Roman" w:hAnsi="Times New Roman" w:cs="Times New Roman"/>
          <w:bCs/>
          <w:color w:val="000000" w:themeColor="text1"/>
          <w:sz w:val="28"/>
          <w:szCs w:val="28"/>
          <w:lang w:val="kk-KZ"/>
        </w:rPr>
        <w:t xml:space="preserve"> 3</w:t>
      </w:r>
      <w:r w:rsidRPr="00655F36">
        <w:rPr>
          <w:rFonts w:ascii="Times New Roman" w:hAnsi="Times New Roman" w:cs="Times New Roman"/>
          <w:bCs/>
          <w:color w:val="000000" w:themeColor="text1"/>
          <w:sz w:val="28"/>
          <w:szCs w:val="28"/>
        </w:rPr>
        <w:t xml:space="preserve">.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Б.</w:t>
      </w:r>
      <w:r w:rsidRPr="00655F36">
        <w:rPr>
          <w:rFonts w:ascii="Times New Roman" w:hAnsi="Times New Roman" w:cs="Times New Roman"/>
          <w:bCs/>
          <w:color w:val="000000" w:themeColor="text1"/>
          <w:sz w:val="28"/>
          <w:szCs w:val="28"/>
        </w:rPr>
        <w:t xml:space="preserve"> </w:t>
      </w:r>
      <w:r w:rsidRPr="00655F36">
        <w:rPr>
          <w:rFonts w:ascii="Times New Roman" w:hAnsi="Times New Roman" w:cs="Times New Roman"/>
          <w:bCs/>
          <w:color w:val="000000" w:themeColor="text1"/>
          <w:sz w:val="28"/>
          <w:szCs w:val="28"/>
          <w:lang w:val="kk-KZ"/>
        </w:rPr>
        <w:t>164-168</w:t>
      </w:r>
      <w:r w:rsidRPr="00655F36">
        <w:rPr>
          <w:rFonts w:ascii="Times New Roman" w:hAnsi="Times New Roman" w:cs="Times New Roman"/>
          <w:bCs/>
          <w:color w:val="000000" w:themeColor="text1"/>
          <w:sz w:val="28"/>
          <w:szCs w:val="28"/>
        </w:rPr>
        <w:t>.</w:t>
      </w:r>
    </w:p>
    <w:p w:rsidR="00A7465E" w:rsidRPr="00655F36" w:rsidRDefault="00A7465E" w:rsidP="00A7465E">
      <w:pPr>
        <w:pStyle w:val="ac"/>
        <w:numPr>
          <w:ilvl w:val="0"/>
          <w:numId w:val="20"/>
        </w:numPr>
        <w:tabs>
          <w:tab w:val="left" w:pos="1080"/>
        </w:tabs>
        <w:adjustRightInd w:val="0"/>
        <w:snapToGrid w:val="0"/>
        <w:spacing w:after="0" w:line="240" w:lineRule="auto"/>
        <w:ind w:left="0" w:firstLine="567"/>
        <w:contextualSpacing w:val="0"/>
        <w:jc w:val="both"/>
        <w:rPr>
          <w:rStyle w:val="afb"/>
          <w:rFonts w:ascii="Times New Roman" w:hAnsi="Times New Roman" w:cs="Times New Roman"/>
          <w:b w:val="0"/>
          <w:bCs w:val="0"/>
          <w:color w:val="000000" w:themeColor="text1"/>
          <w:sz w:val="28"/>
          <w:szCs w:val="28"/>
          <w:lang w:val="kk-KZ"/>
        </w:rPr>
      </w:pPr>
      <w:r w:rsidRPr="00655F36">
        <w:rPr>
          <w:rFonts w:ascii="Times New Roman" w:hAnsi="Times New Roman" w:cs="Times New Roman"/>
          <w:bCs/>
          <w:color w:val="000000" w:themeColor="text1"/>
          <w:sz w:val="28"/>
          <w:szCs w:val="28"/>
          <w:lang w:val="kk-KZ"/>
        </w:rPr>
        <w:t>Development Factors of the Lecturers' Professional Mobility in System of Higher Education in Kazakhstan/</w:t>
      </w:r>
      <w:r w:rsidRPr="00655F36">
        <w:rPr>
          <w:rFonts w:ascii="Times New Roman" w:hAnsi="Times New Roman" w:cs="Times New Roman"/>
          <w:color w:val="000000" w:themeColor="text1"/>
          <w:sz w:val="28"/>
          <w:szCs w:val="28"/>
          <w:lang w:val="kk-KZ"/>
        </w:rPr>
        <w:t xml:space="preserve"> European Journal of Contemporary Education</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2020</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9(3)</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 xml:space="preserve">P. </w:t>
      </w:r>
      <w:r w:rsidRPr="00655F36">
        <w:rPr>
          <w:rFonts w:ascii="Times New Roman" w:hAnsi="Times New Roman" w:cs="Times New Roman"/>
          <w:color w:val="000000" w:themeColor="text1"/>
          <w:sz w:val="28"/>
          <w:szCs w:val="28"/>
          <w:lang w:val="kk-KZ"/>
        </w:rPr>
        <w:t>490-504</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ISSN 2305-6746 </w:t>
      </w:r>
      <w:r w:rsidRPr="00655F36">
        <w:rPr>
          <w:rFonts w:ascii="Times New Roman" w:hAnsi="Times New Roman" w:cs="Times New Roman"/>
          <w:b/>
          <w:bCs/>
          <w:color w:val="000000" w:themeColor="text1"/>
          <w:sz w:val="28"/>
          <w:szCs w:val="28"/>
          <w:lang w:val="kk-KZ"/>
        </w:rPr>
        <w:t>Scopus.</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DOI: 10.13187/ejced.2020.3.490 www.ejournal1.com</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z w:val="28"/>
          <w:szCs w:val="28"/>
          <w:lang w:val="kk-KZ"/>
        </w:rPr>
      </w:pPr>
      <w:r w:rsidRPr="00655F36">
        <w:rPr>
          <w:b/>
          <w:color w:val="000000" w:themeColor="text1"/>
          <w:spacing w:val="4"/>
          <w:sz w:val="28"/>
          <w:szCs w:val="28"/>
          <w:lang w:val="kk-KZ"/>
        </w:rPr>
        <w:t xml:space="preserve">Жарияланымдар. </w:t>
      </w:r>
      <w:r w:rsidRPr="00655F36">
        <w:rPr>
          <w:color w:val="000000" w:themeColor="text1"/>
          <w:spacing w:val="4"/>
          <w:sz w:val="28"/>
          <w:szCs w:val="28"/>
          <w:lang w:val="kk-KZ"/>
        </w:rPr>
        <w:t xml:space="preserve">Диссертациялық жұмыстың мазмұны 19 еңбекте жарияланды. Соның ішінде 4 мақала </w:t>
      </w:r>
      <w:r w:rsidRPr="00655F36">
        <w:rPr>
          <w:color w:val="000000" w:themeColor="text1"/>
          <w:sz w:val="28"/>
          <w:szCs w:val="28"/>
          <w:lang w:val="kk-KZ"/>
        </w:rPr>
        <w:t xml:space="preserve">ҚР БҒМ Білім және ғылым саласында сапаны қамтамасыз ету  комитетінің </w:t>
      </w:r>
      <w:r w:rsidRPr="00655F36">
        <w:rPr>
          <w:color w:val="000000" w:themeColor="text1"/>
          <w:spacing w:val="4"/>
          <w:sz w:val="28"/>
          <w:szCs w:val="28"/>
          <w:lang w:val="kk-KZ"/>
        </w:rPr>
        <w:t xml:space="preserve">ұсынған ғылыми басылымдарда, 2 Scopus базасына енген шетелдік басылымдарда, 11 халықаралық ғылыми конференциялар жинақтарында, оның ішінде </w:t>
      </w:r>
      <w:r w:rsidRPr="00655F36">
        <w:rPr>
          <w:bCs/>
          <w:color w:val="000000" w:themeColor="text1"/>
          <w:sz w:val="28"/>
          <w:szCs w:val="28"/>
          <w:lang w:val="kk-KZ"/>
        </w:rPr>
        <w:t>1 мақала – РҒДИ (РИНЦ)</w:t>
      </w:r>
      <w:r w:rsidRPr="00655F36">
        <w:rPr>
          <w:color w:val="000000" w:themeColor="text1"/>
          <w:sz w:val="28"/>
          <w:szCs w:val="28"/>
          <w:lang w:val="kk-KZ"/>
        </w:rPr>
        <w:t xml:space="preserve"> ғылыми журналда</w:t>
      </w:r>
      <w:r w:rsidRPr="00655F36">
        <w:rPr>
          <w:color w:val="000000" w:themeColor="text1"/>
          <w:spacing w:val="4"/>
          <w:sz w:val="28"/>
          <w:szCs w:val="28"/>
          <w:lang w:val="kk-KZ"/>
        </w:rPr>
        <w:t xml:space="preserve">, </w:t>
      </w:r>
      <w:r w:rsidRPr="00655F36">
        <w:rPr>
          <w:color w:val="000000" w:themeColor="text1"/>
          <w:sz w:val="28"/>
          <w:szCs w:val="28"/>
          <w:lang w:val="kk-KZ"/>
        </w:rPr>
        <w:t xml:space="preserve">сонымен қатар, 1 электронды оқулық, 1 оқу-әдістемелік құрал жарық көрді.  </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pacing w:val="4"/>
          <w:sz w:val="28"/>
          <w:szCs w:val="28"/>
          <w:lang w:val="kk-KZ"/>
        </w:rPr>
      </w:pPr>
      <w:r w:rsidRPr="00655F36">
        <w:rPr>
          <w:color w:val="000000" w:themeColor="text1"/>
          <w:spacing w:val="4"/>
          <w:sz w:val="28"/>
          <w:szCs w:val="28"/>
          <w:lang w:val="kk-KZ"/>
        </w:rPr>
        <w:t xml:space="preserve">Диссертацияның зерттеу нәтижелерінің сенімділігі, мақұлдануы, тәжірибеге ендірілуіфилософиялық, педагогикалық және психологиялық еңбектердегі теориялық және әдіснамалық тұжырымдарға негізделуімен, қағидаларды басшылыққа алуымен, зерттеу мақсатына сәйкес әдіс-тәсілдерді қолдануымен, тәжірибелік-эксперимент жұмысының мақсатқа сәйкес </w:t>
      </w:r>
      <w:r w:rsidRPr="00655F36">
        <w:rPr>
          <w:color w:val="000000" w:themeColor="text1"/>
          <w:spacing w:val="4"/>
          <w:sz w:val="28"/>
          <w:szCs w:val="28"/>
          <w:lang w:val="kk-KZ"/>
        </w:rPr>
        <w:lastRenderedPageBreak/>
        <w:t>келуімен, нәтижелерін статистикалық өңдеуімен және алынған нәтижелерді қорытындылауымен қамтамасыз етілді.</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pacing w:val="4"/>
          <w:sz w:val="28"/>
          <w:szCs w:val="28"/>
          <w:lang w:val="kk-KZ"/>
        </w:rPr>
      </w:pPr>
      <w:r w:rsidRPr="00655F36">
        <w:rPr>
          <w:b/>
          <w:color w:val="000000" w:themeColor="text1"/>
          <w:spacing w:val="4"/>
          <w:sz w:val="28"/>
          <w:szCs w:val="28"/>
          <w:lang w:val="kk-KZ"/>
        </w:rPr>
        <w:t xml:space="preserve">Диссертацияның құрылымы. </w:t>
      </w:r>
      <w:r w:rsidRPr="00655F36">
        <w:rPr>
          <w:color w:val="000000" w:themeColor="text1"/>
          <w:spacing w:val="4"/>
          <w:sz w:val="28"/>
          <w:szCs w:val="28"/>
          <w:lang w:val="kk-KZ"/>
        </w:rPr>
        <w:t>Диссертация кіріспеден, үш тараудан, қорытындыдан, пайдаланылған әдебиеттер тізімі мен қосымшадан тұрады.</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pacing w:val="4"/>
          <w:sz w:val="28"/>
          <w:szCs w:val="28"/>
          <w:lang w:val="kk-KZ"/>
        </w:rPr>
      </w:pPr>
      <w:r w:rsidRPr="00655F36">
        <w:rPr>
          <w:b/>
          <w:color w:val="000000" w:themeColor="text1"/>
          <w:spacing w:val="4"/>
          <w:sz w:val="28"/>
          <w:szCs w:val="28"/>
          <w:lang w:val="kk-KZ"/>
        </w:rPr>
        <w:t xml:space="preserve">Кіріспе бөлімінде </w:t>
      </w:r>
      <w:r w:rsidRPr="00655F36">
        <w:rPr>
          <w:color w:val="000000" w:themeColor="text1"/>
          <w:spacing w:val="4"/>
          <w:sz w:val="28"/>
          <w:szCs w:val="28"/>
          <w:lang w:val="kk-KZ"/>
        </w:rPr>
        <w:t xml:space="preserve">зерттеу тақырыбының көкейкестілігі, ғылыми аппараты: </w:t>
      </w:r>
      <w:r w:rsidRPr="00655F36">
        <w:rPr>
          <w:color w:val="000000" w:themeColor="text1"/>
          <w:sz w:val="28"/>
          <w:szCs w:val="28"/>
          <w:lang w:val="kk-KZ"/>
        </w:rPr>
        <w:t xml:space="preserve">мақсаты, нысаны, пәні, ғылыми болжамы, міндеттері, жетекші </w:t>
      </w:r>
      <w:r w:rsidRPr="00655F36">
        <w:rPr>
          <w:color w:val="000000" w:themeColor="text1"/>
          <w:sz w:val="28"/>
          <w:szCs w:val="28"/>
          <w:lang w:val="fr-FR"/>
        </w:rPr>
        <w:t>идея</w:t>
      </w:r>
      <w:r w:rsidRPr="00655F36">
        <w:rPr>
          <w:color w:val="000000" w:themeColor="text1"/>
          <w:sz w:val="28"/>
          <w:szCs w:val="28"/>
          <w:lang w:val="kk-KZ"/>
        </w:rPr>
        <w:t xml:space="preserve">сы, теориялық-әдіснамалық негіздері, зерттеу </w:t>
      </w:r>
      <w:r w:rsidRPr="00655F36">
        <w:rPr>
          <w:bCs/>
          <w:color w:val="000000" w:themeColor="text1"/>
          <w:sz w:val="28"/>
          <w:szCs w:val="28"/>
          <w:lang w:val="kk-KZ"/>
        </w:rPr>
        <w:t xml:space="preserve">көздері, </w:t>
      </w:r>
      <w:r w:rsidRPr="00655F36">
        <w:rPr>
          <w:color w:val="000000" w:themeColor="text1"/>
          <w:sz w:val="28"/>
          <w:szCs w:val="28"/>
          <w:lang w:val="kk-KZ"/>
        </w:rPr>
        <w:t xml:space="preserve">кезеңдері, әдістері, зерттеу базасы, ғылыми жаңалығы мен теориялық мәнділігі, </w:t>
      </w:r>
      <w:r w:rsidRPr="00655F36">
        <w:rPr>
          <w:rFonts w:eastAsia="Batang"/>
          <w:bCs/>
          <w:color w:val="000000" w:themeColor="text1"/>
          <w:sz w:val="28"/>
          <w:szCs w:val="28"/>
          <w:lang w:val="kk-KZ"/>
        </w:rPr>
        <w:t xml:space="preserve">практикалық </w:t>
      </w:r>
      <w:r w:rsidRPr="00655F36">
        <w:rPr>
          <w:color w:val="000000" w:themeColor="text1"/>
          <w:spacing w:val="4"/>
          <w:sz w:val="28"/>
          <w:szCs w:val="28"/>
          <w:lang w:val="kk-KZ"/>
        </w:rPr>
        <w:t>маңыздылығы, қорғауға ұсынылатын қағидалар мен зерттеуді сынақтан өткізу жолдары ашып көрсетіледі.</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z w:val="28"/>
          <w:szCs w:val="28"/>
          <w:lang w:val="kk-KZ"/>
        </w:rPr>
      </w:pPr>
      <w:r w:rsidRPr="00655F36">
        <w:rPr>
          <w:b/>
          <w:bCs/>
          <w:color w:val="000000" w:themeColor="text1"/>
          <w:sz w:val="28"/>
          <w:szCs w:val="28"/>
          <w:lang w:val="kk-KZ"/>
        </w:rPr>
        <w:t>«</w:t>
      </w:r>
      <w:r w:rsidRPr="00655F36">
        <w:rPr>
          <w:rFonts w:eastAsia="Andale Sans UI"/>
          <w:b/>
          <w:color w:val="000000" w:themeColor="text1"/>
          <w:sz w:val="28"/>
          <w:szCs w:val="28"/>
          <w:lang w:val="kk-KZ"/>
        </w:rPr>
        <w:t>Болашақ кәсіптік оқыту педагогының тұлғалық және әлеуметтік еңбек функцияларын</w:t>
      </w:r>
      <w:r w:rsidRPr="00655F36">
        <w:rPr>
          <w:b/>
          <w:bCs/>
          <w:color w:val="000000" w:themeColor="text1"/>
          <w:sz w:val="28"/>
          <w:szCs w:val="28"/>
          <w:lang w:val="kk-KZ"/>
        </w:rPr>
        <w:t xml:space="preserve"> қалыптастырудың теориялық-әдіснамалық негіздері» </w:t>
      </w:r>
      <w:r w:rsidRPr="00655F36">
        <w:rPr>
          <w:color w:val="000000" w:themeColor="text1"/>
          <w:sz w:val="28"/>
          <w:szCs w:val="28"/>
          <w:lang w:val="kk-KZ"/>
        </w:rPr>
        <w:t>атты б</w:t>
      </w:r>
      <w:r w:rsidRPr="00655F36">
        <w:rPr>
          <w:bCs/>
          <w:color w:val="000000" w:themeColor="text1"/>
          <w:sz w:val="28"/>
          <w:szCs w:val="28"/>
          <w:lang w:val="kk-KZ"/>
        </w:rPr>
        <w:t>ірінші тарауда</w:t>
      </w:r>
      <w:r w:rsidRPr="00655F36">
        <w:rPr>
          <w:color w:val="000000" w:themeColor="text1"/>
          <w:sz w:val="28"/>
          <w:szCs w:val="28"/>
          <w:lang w:val="kk-KZ"/>
        </w:rPr>
        <w:t xml:space="preserve"> философиялық, психологиялық, педагогикалық, әдістемелік әдебиеттерге, отандық және алыс-жақын шетелдік ғалымдардың еңбектеріне талдау жасау негізінде мәселенің әдіснамалық- теориялық негіздері анықталды. </w:t>
      </w: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w:t>
      </w:r>
      <w:r w:rsidRPr="00655F36">
        <w:rPr>
          <w:color w:val="000000" w:themeColor="text1"/>
          <w:sz w:val="28"/>
          <w:szCs w:val="28"/>
          <w:lang w:val="kk-KZ"/>
        </w:rPr>
        <w:t xml:space="preserve"> қалыптастырудың мәні анықталды. «Функция», «тұлғалық функция», «әлеуметтік еңбек функциясы» «</w:t>
      </w: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w:t>
      </w:r>
      <w:r w:rsidRPr="00655F36">
        <w:rPr>
          <w:color w:val="000000" w:themeColor="text1"/>
          <w:sz w:val="28"/>
          <w:szCs w:val="28"/>
          <w:lang w:val="kk-KZ"/>
        </w:rPr>
        <w:t xml:space="preserve">» ұғымдары нақтыланды. </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z w:val="28"/>
          <w:szCs w:val="28"/>
          <w:lang w:val="kk-KZ"/>
        </w:rPr>
      </w:pPr>
      <w:r w:rsidRPr="00655F36">
        <w:rPr>
          <w:rFonts w:eastAsia="Andale Sans UI"/>
          <w:b/>
          <w:color w:val="000000" w:themeColor="text1"/>
          <w:sz w:val="28"/>
          <w:szCs w:val="28"/>
          <w:lang w:val="kk-KZ"/>
        </w:rPr>
        <w:t>«Болашақ кәсіптік оқыту педагогының тұлғалық және әлеуметтік еңбек функцияларын</w:t>
      </w:r>
      <w:r w:rsidRPr="00655F36">
        <w:rPr>
          <w:b/>
          <w:bCs/>
          <w:color w:val="000000" w:themeColor="text1"/>
          <w:sz w:val="28"/>
          <w:szCs w:val="28"/>
          <w:lang w:val="kk-KZ"/>
        </w:rPr>
        <w:t xml:space="preserve"> қалыптастыруды модельдеу» </w:t>
      </w:r>
      <w:r w:rsidRPr="00655F36">
        <w:rPr>
          <w:bCs/>
          <w:color w:val="000000" w:themeColor="text1"/>
          <w:sz w:val="28"/>
          <w:szCs w:val="28"/>
          <w:lang w:val="kk-KZ"/>
        </w:rPr>
        <w:t xml:space="preserve">атты екінші тарауда </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b/>
          <w:bCs/>
          <w:color w:val="000000" w:themeColor="text1"/>
          <w:sz w:val="28"/>
          <w:szCs w:val="28"/>
          <w:lang w:val="kk-KZ"/>
        </w:rPr>
      </w:pP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функцияларының</w:t>
      </w:r>
      <w:r w:rsidRPr="00655F36">
        <w:rPr>
          <w:color w:val="000000" w:themeColor="text1"/>
          <w:sz w:val="28"/>
          <w:szCs w:val="28"/>
          <w:lang w:val="kk-KZ"/>
        </w:rPr>
        <w:t xml:space="preserve"> құрылымы мен мазмұны анықталып, оны қалыптастырудың құрылымдық-мазмұндық моделі  жасалды. </w:t>
      </w: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w:t>
      </w:r>
      <w:r w:rsidRPr="00655F36">
        <w:rPr>
          <w:color w:val="000000" w:themeColor="text1"/>
          <w:sz w:val="28"/>
          <w:szCs w:val="28"/>
          <w:lang w:val="kk-KZ"/>
        </w:rPr>
        <w:t xml:space="preserve"> қалыптасуының  өлшемдері мен көрсеткіштері, деңгейлері айқындалды.Педагогикалық шарттар ұсынылды.</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bCs/>
          <w:color w:val="000000" w:themeColor="text1"/>
          <w:sz w:val="28"/>
          <w:szCs w:val="28"/>
          <w:lang w:val="kk-KZ"/>
        </w:rPr>
      </w:pPr>
      <w:r w:rsidRPr="00655F36">
        <w:rPr>
          <w:b/>
          <w:bCs/>
          <w:color w:val="000000" w:themeColor="text1"/>
          <w:sz w:val="28"/>
          <w:szCs w:val="28"/>
          <w:lang w:val="kk-KZ"/>
        </w:rPr>
        <w:t>«</w:t>
      </w:r>
      <w:r w:rsidRPr="00655F36">
        <w:rPr>
          <w:rFonts w:eastAsia="Andale Sans UI"/>
          <w:b/>
          <w:color w:val="000000" w:themeColor="text1"/>
          <w:sz w:val="28"/>
          <w:szCs w:val="28"/>
          <w:lang w:val="kk-KZ"/>
        </w:rPr>
        <w:t>Болашақ кәсіптік оқыту педагогының тұлғалық және әлеуметтік еңбек функцияларын</w:t>
      </w:r>
      <w:r w:rsidRPr="00655F36">
        <w:rPr>
          <w:b/>
          <w:bCs/>
          <w:color w:val="000000" w:themeColor="text1"/>
          <w:sz w:val="28"/>
          <w:szCs w:val="28"/>
          <w:lang w:val="kk-KZ"/>
        </w:rPr>
        <w:t xml:space="preserve"> қалыптастырудың тәжірибелік-эксперимент жұмысы»</w:t>
      </w:r>
      <w:r w:rsidRPr="00655F36">
        <w:rPr>
          <w:bCs/>
          <w:color w:val="000000" w:themeColor="text1"/>
          <w:sz w:val="28"/>
          <w:szCs w:val="28"/>
          <w:lang w:val="kk-KZ"/>
        </w:rPr>
        <w:t xml:space="preserve"> атты үшінші тарауда  </w:t>
      </w: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w:t>
      </w:r>
      <w:r w:rsidRPr="00655F36">
        <w:rPr>
          <w:color w:val="000000" w:themeColor="text1"/>
          <w:sz w:val="28"/>
          <w:szCs w:val="28"/>
          <w:lang w:val="kk-KZ"/>
        </w:rPr>
        <w:t xml:space="preserve"> қалыптастырудың  диагностикасы анықталып, мазмұндалады. </w:t>
      </w:r>
      <w:r w:rsidRPr="00655F36">
        <w:rPr>
          <w:rFonts w:eastAsia="Andale Sans UI"/>
          <w:color w:val="000000" w:themeColor="text1"/>
          <w:sz w:val="28"/>
          <w:szCs w:val="28"/>
          <w:lang w:val="kk-KZ"/>
        </w:rPr>
        <w:t>Болашақ кәсіптік оқыту педагогының тұлғалық және әлеуметтік еңбек функцияларын</w:t>
      </w:r>
      <w:r w:rsidRPr="00655F36">
        <w:rPr>
          <w:color w:val="000000" w:themeColor="text1"/>
          <w:sz w:val="28"/>
          <w:szCs w:val="28"/>
          <w:lang w:val="kk-KZ"/>
        </w:rPr>
        <w:t xml:space="preserve"> қалыптастыру әдістемесі жасалып, мазмұны беріледі. Әдістеменің </w:t>
      </w:r>
      <w:r w:rsidRPr="00655F36">
        <w:rPr>
          <w:bCs/>
          <w:color w:val="000000" w:themeColor="text1"/>
          <w:sz w:val="28"/>
          <w:szCs w:val="28"/>
          <w:lang w:val="kk-KZ"/>
        </w:rPr>
        <w:t>тиімділігі тәжірибелік-экспериментте тексеріліп, оның мазмұны мен динамикасы, нәтижелері баяндалады. Ұсынылған болжамның дұрыстығы дәлелденіп, зерттеудің алға қойылған мақсаты мен міндеттері шешімін тауып, жүзеге асырылды.</w:t>
      </w:r>
    </w:p>
    <w:p w:rsidR="00A7465E" w:rsidRPr="00655F36" w:rsidRDefault="00A7465E" w:rsidP="00A7465E">
      <w:pPr>
        <w:pStyle w:val="af0"/>
        <w:pBdr>
          <w:bottom w:val="single" w:sz="4" w:space="31" w:color="FFFFFF"/>
        </w:pBdr>
        <w:adjustRightInd w:val="0"/>
        <w:snapToGrid w:val="0"/>
        <w:spacing w:before="0" w:beforeAutospacing="0" w:after="0" w:afterAutospacing="0"/>
        <w:ind w:firstLine="567"/>
        <w:jc w:val="both"/>
        <w:rPr>
          <w:color w:val="000000" w:themeColor="text1"/>
          <w:sz w:val="28"/>
          <w:szCs w:val="28"/>
          <w:lang w:val="kk-KZ"/>
        </w:rPr>
      </w:pPr>
      <w:r w:rsidRPr="00655F36">
        <w:rPr>
          <w:b/>
          <w:color w:val="000000" w:themeColor="text1"/>
          <w:spacing w:val="4"/>
          <w:sz w:val="28"/>
          <w:szCs w:val="28"/>
          <w:lang w:val="kk-KZ"/>
        </w:rPr>
        <w:lastRenderedPageBreak/>
        <w:t xml:space="preserve">Қорытындыда </w:t>
      </w:r>
      <w:r w:rsidRPr="00655F36">
        <w:rPr>
          <w:color w:val="000000" w:themeColor="text1"/>
          <w:spacing w:val="4"/>
          <w:sz w:val="28"/>
          <w:szCs w:val="28"/>
          <w:lang w:val="kk-KZ"/>
        </w:rPr>
        <w:t xml:space="preserve">зерттеудің негізгі қағидалары, нәтижелері тұжырымдалады, әдістемелік ұсыныстар беріледі, </w:t>
      </w:r>
      <w:r w:rsidRPr="00655F36">
        <w:rPr>
          <w:color w:val="000000" w:themeColor="text1"/>
          <w:sz w:val="28"/>
          <w:szCs w:val="28"/>
          <w:lang w:val="kk-KZ"/>
        </w:rPr>
        <w:t>теориялық және эксперименттік жұмыстардың нәтижелеріне негізделген тұжырымдар мен мәселенің болашағын айқындайтын болашақ зерттеушілерге арналған зерттеу перспективасы ұсынылады.</w:t>
      </w:r>
    </w:p>
    <w:p w:rsidR="0080555A" w:rsidRPr="00655F36" w:rsidRDefault="00A7465E" w:rsidP="00D75C39">
      <w:pPr>
        <w:pStyle w:val="af0"/>
        <w:pBdr>
          <w:bottom w:val="single" w:sz="4" w:space="31" w:color="FFFFFF"/>
        </w:pBdr>
        <w:adjustRightInd w:val="0"/>
        <w:snapToGrid w:val="0"/>
        <w:spacing w:before="0" w:beforeAutospacing="0" w:after="0" w:afterAutospacing="0"/>
        <w:ind w:firstLine="567"/>
        <w:jc w:val="both"/>
        <w:rPr>
          <w:b/>
          <w:color w:val="000000" w:themeColor="text1"/>
          <w:sz w:val="28"/>
          <w:szCs w:val="28"/>
          <w:lang w:val="kk-KZ"/>
        </w:rPr>
      </w:pPr>
      <w:r w:rsidRPr="00655F36">
        <w:rPr>
          <w:b/>
          <w:color w:val="000000" w:themeColor="text1"/>
          <w:sz w:val="28"/>
          <w:szCs w:val="28"/>
          <w:lang w:val="kk-KZ"/>
        </w:rPr>
        <w:t>Қосымшада</w:t>
      </w:r>
      <w:r w:rsidRPr="00655F36">
        <w:rPr>
          <w:color w:val="000000" w:themeColor="text1"/>
          <w:sz w:val="28"/>
          <w:szCs w:val="28"/>
          <w:lang w:val="kk-KZ"/>
        </w:rPr>
        <w:t xml:space="preserve"> тәжірибелік-эксперимен жұмысында пайдаланылған материалдар беріледі.</w:t>
      </w:r>
    </w:p>
    <w:p w:rsidR="0080555A" w:rsidRPr="00655F36" w:rsidRDefault="0080555A" w:rsidP="00A7465E">
      <w:pPr>
        <w:spacing w:after="0" w:line="240" w:lineRule="auto"/>
        <w:jc w:val="both"/>
        <w:rPr>
          <w:rFonts w:ascii="Times New Roman" w:hAnsi="Times New Roman" w:cs="Times New Roman"/>
          <w:b/>
          <w:color w:val="000000" w:themeColor="text1"/>
          <w:sz w:val="28"/>
          <w:szCs w:val="28"/>
          <w:lang w:val="kk-KZ"/>
        </w:rPr>
      </w:pPr>
    </w:p>
    <w:p w:rsidR="0080555A" w:rsidRPr="00655F36" w:rsidRDefault="0080555A" w:rsidP="00A7465E">
      <w:pPr>
        <w:spacing w:after="0" w:line="240" w:lineRule="auto"/>
        <w:jc w:val="both"/>
        <w:rPr>
          <w:rFonts w:ascii="Times New Roman" w:hAnsi="Times New Roman" w:cs="Times New Roman"/>
          <w:b/>
          <w:color w:val="000000" w:themeColor="text1"/>
          <w:sz w:val="28"/>
          <w:szCs w:val="28"/>
          <w:lang w:val="kk-KZ"/>
        </w:rPr>
      </w:pPr>
    </w:p>
    <w:p w:rsidR="0080555A" w:rsidRPr="00655F36" w:rsidRDefault="0080555A"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1 БОЛАШАҚ КӘСІПТІК ОҚЫТУ ПЕДАГОГЫНЫҢ ТҰЛҒАЛЫҚ ЖӘНЕ ӘЛЕУМЕТТІК ЕҢБЕК ФУНКЦИЯЛАРЫН ҚАЛЫПТАСТЫРУДЫҢ ТЕОРИЯЛЫҚ-ӘДІСНАМАЛЫҚ  НЕГІЗДЕРІ</w:t>
      </w:r>
    </w:p>
    <w:p w:rsidR="00A7465E" w:rsidRPr="00655F36" w:rsidRDefault="00A7465E" w:rsidP="00A7465E">
      <w:pPr>
        <w:spacing w:after="0" w:line="240" w:lineRule="auto"/>
        <w:ind w:firstLine="426"/>
        <w:jc w:val="both"/>
        <w:rPr>
          <w:rFonts w:ascii="Times New Roman" w:hAnsi="Times New Roman" w:cs="Times New Roman"/>
          <w:b/>
          <w:color w:val="000000" w:themeColor="text1"/>
          <w:sz w:val="28"/>
          <w:szCs w:val="28"/>
          <w:lang w:val="kk-KZ"/>
        </w:rPr>
      </w:pPr>
    </w:p>
    <w:p w:rsidR="00A7465E" w:rsidRPr="00655F36" w:rsidRDefault="00A7465E" w:rsidP="00A7465E">
      <w:pPr>
        <w:pStyle w:val="ac"/>
        <w:numPr>
          <w:ilvl w:val="1"/>
          <w:numId w:val="24"/>
        </w:numPr>
        <w:spacing w:after="0" w:line="240" w:lineRule="auto"/>
        <w:ind w:left="0" w:firstLine="567"/>
        <w:jc w:val="both"/>
        <w:rPr>
          <w:rFonts w:ascii="Times New Roman" w:eastAsia="Times New Roman" w:hAnsi="Times New Roman" w:cs="Times New Roman"/>
          <w:b/>
          <w:color w:val="000000" w:themeColor="text1"/>
          <w:sz w:val="28"/>
          <w:szCs w:val="28"/>
          <w:lang w:val="kk-KZ" w:bidi="en-US"/>
        </w:rPr>
      </w:pPr>
      <w:r w:rsidRPr="00655F36">
        <w:rPr>
          <w:rFonts w:ascii="Times New Roman" w:eastAsia="Times New Roman" w:hAnsi="Times New Roman" w:cs="Times New Roman"/>
          <w:b/>
          <w:color w:val="000000" w:themeColor="text1"/>
          <w:sz w:val="28"/>
          <w:szCs w:val="28"/>
          <w:lang w:val="kk-KZ" w:bidi="en-US"/>
        </w:rPr>
        <w:t xml:space="preserve"> Болашақ кәсіптік оқыту педагогының тұлғалық және әлеуметтік еңбек функцияларын қалыптастырудың әдіснамалық тұғырлары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Кез-келген педагогикалық зерттеу жұмыстарында кеңінен әрі маңызды орынды иеленетін бағыт педагогтың тұлғалығы тұрғысынан қарастырылуы болып келеді. Өйткені, барлық оқыту үдерісінің, тіпті білім беру мәселесінің өзі адам тәрбиесіндегі оның тұлғалық қалыптасуына бағытталады. Осы тұста «Тұлға» ұғымының өзіне ғылыми әдебиеттерде әртүрлі анықтамалар беріледі. Оларды төмендегіше етіп көрсетуге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адам тек өзінің бойындағы қасиеттері арқылы ғана емес, оның қызыметтерін күшейтетін, қарқындататын </w:t>
      </w:r>
      <w:r w:rsidRPr="00655F36">
        <w:rPr>
          <w:rFonts w:ascii="Times New Roman" w:hAnsi="Times New Roman" w:cs="Times New Roman"/>
          <w:i/>
          <w:color w:val="000000" w:themeColor="text1"/>
          <w:sz w:val="28"/>
          <w:szCs w:val="28"/>
          <w:lang w:val="kk-KZ"/>
        </w:rPr>
        <w:t xml:space="preserve">еңбек әрекетінің </w:t>
      </w:r>
      <w:r w:rsidRPr="00655F36">
        <w:rPr>
          <w:rFonts w:ascii="Times New Roman" w:hAnsi="Times New Roman" w:cs="Times New Roman"/>
          <w:color w:val="000000" w:themeColor="text1"/>
          <w:sz w:val="28"/>
          <w:szCs w:val="28"/>
          <w:lang w:val="kk-KZ"/>
        </w:rPr>
        <w:t>субъектісі ретінде сипатталады</w:t>
      </w:r>
      <w:r w:rsidR="0080555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0080555A" w:rsidRPr="00655F36">
        <w:rPr>
          <w:rFonts w:ascii="Times New Roman" w:hAnsi="Times New Roman" w:cs="Times New Roman"/>
          <w:color w:val="000000" w:themeColor="text1"/>
          <w:sz w:val="28"/>
          <w:szCs w:val="28"/>
          <w:lang w:val="kk-KZ"/>
        </w:rPr>
        <w:t>45</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тұлға өзін қоршаған әлеммен қарым-қатынасқа түсу барысында қалыптасады. </w:t>
      </w:r>
      <w:r w:rsidRPr="00655F36">
        <w:rPr>
          <w:rFonts w:ascii="Times New Roman" w:hAnsi="Times New Roman" w:cs="Times New Roman"/>
          <w:i/>
          <w:color w:val="000000" w:themeColor="text1"/>
          <w:sz w:val="28"/>
          <w:szCs w:val="28"/>
          <w:lang w:val="kk-KZ"/>
        </w:rPr>
        <w:t>Қоршаған ортамен араласа жүріп</w:t>
      </w:r>
      <w:r w:rsidR="0080555A"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адам</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өзінің мақсаты жолындағы міндеттерін іске асырып дамиды. Адамдық тұлға, яғни тұлға түсінігін түсіндіретін объективтік реалдылық, бұл реалды индивид, тірі әрекеттегі адам [</w:t>
      </w:r>
      <w:r w:rsidR="0080555A" w:rsidRPr="00655F36">
        <w:rPr>
          <w:rFonts w:ascii="Times New Roman" w:hAnsi="Times New Roman" w:cs="Times New Roman"/>
          <w:color w:val="000000" w:themeColor="text1"/>
          <w:sz w:val="28"/>
          <w:szCs w:val="28"/>
          <w:lang w:val="kk-KZ"/>
        </w:rPr>
        <w:t>46</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Тұлға түсінігінің тарихи педагогикалық мәнін айқындауда біз философтардың, психологтар мен педагогтардың көзқарастарын негізге алдық. Адамның </w:t>
      </w:r>
      <w:r w:rsidRPr="00655F36">
        <w:rPr>
          <w:rFonts w:ascii="Times New Roman" w:hAnsi="Times New Roman" w:cs="Times New Roman"/>
          <w:i/>
          <w:color w:val="000000" w:themeColor="text1"/>
          <w:sz w:val="28"/>
          <w:szCs w:val="28"/>
          <w:lang w:val="kk-KZ"/>
        </w:rPr>
        <w:t>тарихи дамуы тұрғысынан тұлға индивидтің әлеуметтену нәтижесі</w:t>
      </w:r>
      <w:r w:rsidR="0080555A"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болып табылады. Тұлға болып туылмайды, тұлға болып қалыптасады</w:t>
      </w:r>
      <w:r w:rsidR="0080555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0080555A" w:rsidRPr="00655F36">
        <w:rPr>
          <w:rFonts w:ascii="Times New Roman" w:hAnsi="Times New Roman" w:cs="Times New Roman"/>
          <w:color w:val="000000" w:themeColor="text1"/>
          <w:sz w:val="28"/>
          <w:szCs w:val="28"/>
          <w:lang w:val="kk-KZ"/>
        </w:rPr>
        <w:t>47</w:t>
      </w:r>
      <w:r w:rsidRPr="00655F36">
        <w:rPr>
          <w:rFonts w:ascii="Times New Roman" w:hAnsi="Times New Roman" w:cs="Times New Roman"/>
          <w:color w:val="000000" w:themeColor="text1"/>
          <w:sz w:val="28"/>
          <w:szCs w:val="28"/>
          <w:lang w:val="kk-KZ"/>
        </w:rPr>
        <w:t xml:space="preserve">]. Әлеуметтену динамикалық сипатта болғандықтан, тұлға бұл үнемі қалыптасу процесінде болады. Әлеуметтену бұл индивидтің қоғамда өз  өмірқамын дұрыс тәсілмен іске асыруына мүмкіндік беретін білімдердің, нормалар мен құндылықтардың белгілі бір жүйесін игеру үрдісі. Ол адамның әлеуметтік тәжірибені игеру барысында жүзеге асады, тек ең алдымен оның </w:t>
      </w:r>
      <w:r w:rsidRPr="00655F36">
        <w:rPr>
          <w:rFonts w:ascii="Times New Roman" w:hAnsi="Times New Roman" w:cs="Times New Roman"/>
          <w:color w:val="000000" w:themeColor="text1"/>
          <w:sz w:val="28"/>
          <w:szCs w:val="28"/>
          <w:lang w:val="kk-KZ"/>
        </w:rPr>
        <w:lastRenderedPageBreak/>
        <w:t>белгілі бір қоғамдық қатынастарға, әрекет түріндегі қарым-қатынас формасына түсуі нәтижесінде іске асады.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Біздің зерттеу мәселемізге байланысты оқу-тәрбие үдерісінде өскелең ұрпаққа жеке дербес тұлға деп қарау, оған құрмет көрсету, жастарды қоғамдық әлеуметтік мәні үлкен істерге араластыру орын алған. Сонымен бірге, </w:t>
      </w:r>
      <w:r w:rsidRPr="00655F36">
        <w:rPr>
          <w:rFonts w:ascii="Times New Roman" w:hAnsi="Times New Roman" w:cs="Times New Roman"/>
          <w:i/>
          <w:color w:val="000000" w:themeColor="text1"/>
          <w:sz w:val="28"/>
          <w:szCs w:val="28"/>
          <w:lang w:val="kk-KZ"/>
        </w:rPr>
        <w:t>оқушының жеке басының дамуы мен мінез-құлқында кездесетін ауытқуларды түзетуде, педагогтың тұлғалық және әлеуметтік еңбек функциялары бірлігін қамтамасыз ету көзделген және мұны әрекет түрлерінің кіріктірілген жиынтығы</w:t>
      </w:r>
      <w:r w:rsidRPr="00655F36">
        <w:rPr>
          <w:rFonts w:ascii="Times New Roman" w:hAnsi="Times New Roman" w:cs="Times New Roman"/>
          <w:color w:val="000000" w:themeColor="text1"/>
          <w:sz w:val="28"/>
          <w:szCs w:val="28"/>
          <w:lang w:val="kk-KZ"/>
        </w:rPr>
        <w:t xml:space="preserve"> ретінде қарастырамыз.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«Функция» ұғымы көп мағыналы, ол жаратылыстану және гуманитарлық ғылымдарда өте кең ауқымды қолданылады: математикалық түсініктен екі немесе одан да көп айнымалылар арасындағы кез-келген түрдің тәуелділігі ретінде, кез-келген жүйел</w:t>
      </w:r>
      <w:r w:rsidR="00175180">
        <w:rPr>
          <w:rFonts w:ascii="Times New Roman" w:hAnsi="Times New Roman" w:cs="Times New Roman"/>
          <w:color w:val="000000" w:themeColor="text1"/>
          <w:sz w:val="28"/>
          <w:szCs w:val="28"/>
          <w:lang w:val="kk-KZ"/>
        </w:rPr>
        <w:t>ік құбылыстың сипаттамасы және</w:t>
      </w:r>
      <w:r w:rsidRPr="00655F36">
        <w:rPr>
          <w:rFonts w:ascii="Times New Roman" w:hAnsi="Times New Roman" w:cs="Times New Roman"/>
          <w:color w:val="000000" w:themeColor="text1"/>
          <w:sz w:val="28"/>
          <w:szCs w:val="28"/>
          <w:lang w:val="kk-KZ"/>
        </w:rPr>
        <w:t xml:space="preserve"> белгісі ретінде орын 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зерттеу пәнін ашудағы ғылыми-педагогикалық тұжырым ретінде – педагог қызыметінің әлеуметтік-педагогикалық аспектісін зерттейтін ғылымдарда, </w:t>
      </w:r>
      <w:r w:rsidRPr="00655F36">
        <w:rPr>
          <w:rFonts w:ascii="Times New Roman" w:hAnsi="Times New Roman" w:cs="Times New Roman"/>
          <w:i/>
          <w:color w:val="000000" w:themeColor="text1"/>
          <w:sz w:val="28"/>
          <w:szCs w:val="28"/>
          <w:lang w:val="kk-KZ"/>
        </w:rPr>
        <w:t>функция көбінесе жүйені сақтауға, қолдауға және дамытуға бағытталған сапалы сипаттама болып табылатынын және жүйенің функционалды компоненттерінің тұрақтылығы олардық құрылымдық компоненттермен және өзара байланысымен анықталатынын алға тартамыз.</w:t>
      </w:r>
      <w:r w:rsidRPr="00655F36">
        <w:rPr>
          <w:rFonts w:ascii="Times New Roman" w:hAnsi="Times New Roman" w:cs="Times New Roman"/>
          <w:color w:val="000000" w:themeColor="text1"/>
          <w:sz w:val="28"/>
          <w:szCs w:val="28"/>
          <w:lang w:val="kk-KZ"/>
        </w:rPr>
        <w:t xml:space="preserve"> Өйткені, кез-келген компоненттердің басқалармен байланысының болмауы оларды оқшаулауға және сайып келгенде жүйеден ығыстыруға әкеледі. Дегенмен, «функция» - басқа құбылысқа тәуелді және басқа құбылыс өзгерген сайын өзгеретінін де ескереміз.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Яғни, болашақ педагог оқыту үдерісінде тұлғалық және әлеуметтік әрекеттері оның функционалдық компоненттері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жоғарыда қарастырылған анықтамаларды тұжырымдай келіп, </w:t>
      </w:r>
      <w:r w:rsidRPr="00655F36">
        <w:rPr>
          <w:rFonts w:ascii="Times New Roman" w:hAnsi="Times New Roman" w:cs="Times New Roman"/>
          <w:i/>
          <w:color w:val="000000" w:themeColor="text1"/>
          <w:sz w:val="28"/>
          <w:szCs w:val="28"/>
          <w:lang w:val="kk-KZ"/>
        </w:rPr>
        <w:t>тұлға өзінің білімі арқылы өзін қоршаған ортамен қаншалықты тығыз тиімді байланыста, іс-әрекетте болумен айқындалады</w:t>
      </w:r>
      <w:r w:rsidRPr="00655F36">
        <w:rPr>
          <w:rFonts w:ascii="Times New Roman" w:hAnsi="Times New Roman" w:cs="Times New Roman"/>
          <w:color w:val="000000" w:themeColor="text1"/>
          <w:sz w:val="28"/>
          <w:szCs w:val="28"/>
          <w:lang w:val="kk-KZ"/>
        </w:rPr>
        <w:t xml:space="preserve"> – деп түсінеміз.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Зерттеу жұмысы идеяларының қоғамдық даму процесі барысында қалыптасуы мен даму динамикасын айқын көруде оны </w:t>
      </w:r>
      <w:r w:rsidRPr="00655F36">
        <w:rPr>
          <w:rFonts w:ascii="Times New Roman" w:hAnsi="Times New Roman" w:cs="Times New Roman"/>
          <w:i/>
          <w:color w:val="000000" w:themeColor="text1"/>
          <w:sz w:val="28"/>
          <w:szCs w:val="28"/>
          <w:lang w:val="kk-KZ"/>
        </w:rPr>
        <w:t>тұтастықта</w:t>
      </w:r>
      <w:r w:rsidRPr="00655F36">
        <w:rPr>
          <w:rFonts w:ascii="Times New Roman" w:hAnsi="Times New Roman" w:cs="Times New Roman"/>
          <w:color w:val="000000" w:themeColor="text1"/>
          <w:sz w:val="28"/>
          <w:szCs w:val="28"/>
          <w:lang w:val="kk-KZ"/>
        </w:rPr>
        <w:t xml:space="preserve"> және </w:t>
      </w:r>
      <w:r w:rsidRPr="00655F36">
        <w:rPr>
          <w:rFonts w:ascii="Times New Roman" w:hAnsi="Times New Roman" w:cs="Times New Roman"/>
          <w:i/>
          <w:color w:val="000000" w:themeColor="text1"/>
          <w:sz w:val="28"/>
          <w:szCs w:val="28"/>
          <w:lang w:val="kk-KZ"/>
        </w:rPr>
        <w:t>жүйелікте</w:t>
      </w:r>
      <w:r w:rsidRPr="00655F36">
        <w:rPr>
          <w:rFonts w:ascii="Times New Roman" w:hAnsi="Times New Roman" w:cs="Times New Roman"/>
          <w:color w:val="000000" w:themeColor="text1"/>
          <w:sz w:val="28"/>
          <w:szCs w:val="28"/>
          <w:lang w:val="kk-KZ"/>
        </w:rPr>
        <w:t xml:space="preserve"> қарастыруды міндеттеді.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тұста біз зерттеуімізге алып отырған мәселелерді, </w:t>
      </w:r>
      <w:r w:rsidRPr="00655F36">
        <w:rPr>
          <w:rFonts w:ascii="Times New Roman" w:hAnsi="Times New Roman" w:cs="Times New Roman"/>
          <w:i/>
          <w:color w:val="000000" w:themeColor="text1"/>
          <w:sz w:val="28"/>
          <w:szCs w:val="28"/>
          <w:lang w:val="kk-KZ"/>
        </w:rPr>
        <w:t>қоғамдық-әлеуметтік тұрғыдан, педагогтардың іс-әрекеттерінің сипаты тұтас бірлікте қарастырғанда ғана зерттеу міндеттерімізді шешуде нақты шындыққа қол жеткізетініміз</w:t>
      </w:r>
      <w:r w:rsidRPr="00655F36">
        <w:rPr>
          <w:rFonts w:ascii="Times New Roman" w:hAnsi="Times New Roman" w:cs="Times New Roman"/>
          <w:color w:val="000000" w:themeColor="text1"/>
          <w:sz w:val="28"/>
          <w:szCs w:val="28"/>
          <w:lang w:val="kk-KZ"/>
        </w:rPr>
        <w:t xml:space="preserve"> – деп түсінеміз.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Кәсіби білім беруде, болашақ мамандардың белгілі бір сапалы жақтарын қалыптастыру шеңберінде бірыңғай әдіснамалық негіздері тұрғысынан білім беру және әдістер мен технологияларды  қарастыру педагогика ілімі тұрғысында өзекті мәселенің бірі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Ғылыми дереккөздер мен сөздіктерде «әдіснама» терминіне түрліше анықтама береді. Философиялық сөздікте бұл терминді екі мағынада түсіндіреді: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1) Ғылымда қолданылатын танымдық құралдардың, әдістердің, тәсілдердің жиынтығы;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Танымдық және практикалық түрлендіруші әрекетті ұйымдастырудың құралдары, алғышарттары мен принциптерін зерттейтін білім саласы [48].</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Психологиялық-педагогикалық сөздікте ол – үш түрлі  мағынада беріледі: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 Ғылыми таным және әлемнің өзгеруі туралы ілім;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Кез-келген ғылымда немесе оның саласында қолданылатын зерттеу әдістерінің жиынтығы. </w:t>
      </w:r>
    </w:p>
    <w:p w:rsidR="00A7465E" w:rsidRPr="00655F36" w:rsidRDefault="00A7465E" w:rsidP="00A7465E">
      <w:pPr>
        <w:pStyle w:val="ac"/>
        <w:shd w:val="clear" w:color="auto" w:fill="FFFFFF"/>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Құрылым, логикалық ұйымдастыру, қызмет әдістері мен құралдары туралы ілім және ғылыми таным әдіснамасы, яғни құрылым қағидалары, ғылыми- танымдық іс-әрекеттің нысандары мен әдістері туралы ілім [49].</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Философиялық және әдіснамалық тұрғыда зерттеу жұмысын бастау педагогика іліміне де тән құбылыс. Диссертациялық жұмыс форматында педагогикалық зерттеулер жүргізу кезінде ғылыми ізденіс  көбінесе әдіснамалық негіз ретінде әртүрлі жүйелік, белсенділік, аксиологиялық, гуманистік, құзыреттілік және т.б. сияқты әдіснамалық тұғырларды қолданады.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Бірқатар диссертациялық жұмыстарда әдіснамалық негіз ретінде бір әдіснамалық тұғыр таңдалады, әдетте олардың бірнешеуі белгіленеді және көбінесе бір тұғыр екіншісіне қарсы тұрады, бұл зерттеуді әртүрлі парадигмаларға әкеледі.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Орыс тілінің түсіндірме сөздігінде тұғырды «әдістер, тәсілдер жиынтығы (біреуге, бір нәрсеге әсер ету, бір нәрсені үйрену, істі жүргізу)» ретінде анықталады [50]. Тұғыр – әдістемелік әдебиетте қолданылатын пәнаралық сипаттағы күрделі ұғым. Сол себепті, біздің зерттеуімізге негіз болатын «әдіснамалық тұғырды» анықтап алу қажеттілігі туындады.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Н.В.Бордовская ғылыми әдебиеттерді талдай отырып, «тұғырдың» мазмұнын түсінуге жалпылау жасайды. Автор тұғырды былай түсіндіреді: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зерттеу немесе түрлендіру объектісі қарастырылатын көзқарас ретінде әдіснамалық бағдар;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объектіні зерттеудің немесе оны өзгерту жолдарын жобалаудың жалпы стратегиясын басқаратын қағидат;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арнайы ғылыми зерттеу әдіснамасының бағыты немесе жаңа әлеуметтік практиканы жобалау</w:t>
      </w:r>
      <w:r w:rsidR="00D23AFD"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[51].</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зерттеу жұмысымызда болашақ кәсіптік оқыту педагогының тұлғалық және әлеуметтік еңбек функцияларын  қалыптастыру үшін </w:t>
      </w:r>
      <w:r w:rsidRPr="00655F36">
        <w:rPr>
          <w:rFonts w:ascii="Times New Roman" w:hAnsi="Times New Roman" w:cs="Times New Roman"/>
          <w:i/>
          <w:color w:val="000000" w:themeColor="text1"/>
          <w:sz w:val="28"/>
          <w:szCs w:val="28"/>
          <w:lang w:val="kk-KZ"/>
        </w:rPr>
        <w:t>тұтастық және жүйелік тұғырды</w:t>
      </w:r>
      <w:r w:rsidRPr="00655F36">
        <w:rPr>
          <w:rFonts w:ascii="Times New Roman" w:hAnsi="Times New Roman" w:cs="Times New Roman"/>
          <w:color w:val="000000" w:themeColor="text1"/>
          <w:sz w:val="28"/>
          <w:szCs w:val="28"/>
          <w:lang w:val="kk-KZ"/>
        </w:rPr>
        <w:t xml:space="preserve"> басшылыққа аламыз.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зерттеуімізде </w:t>
      </w:r>
      <w:r w:rsidRPr="00655F36">
        <w:rPr>
          <w:rFonts w:ascii="Times New Roman" w:hAnsi="Times New Roman" w:cs="Times New Roman"/>
          <w:i/>
          <w:color w:val="000000" w:themeColor="text1"/>
          <w:sz w:val="28"/>
          <w:szCs w:val="28"/>
          <w:lang w:val="kk-KZ"/>
        </w:rPr>
        <w:t>әдіснама – ғылыми танымның тәсілдері мен формаларын орналастыру принципі туралы ғылым</w:t>
      </w:r>
      <w:r w:rsidRPr="00655F36">
        <w:rPr>
          <w:rFonts w:ascii="Times New Roman" w:hAnsi="Times New Roman" w:cs="Times New Roman"/>
          <w:color w:val="000000" w:themeColor="text1"/>
          <w:sz w:val="28"/>
          <w:szCs w:val="28"/>
          <w:lang w:val="kk-KZ"/>
        </w:rPr>
        <w:t xml:space="preserve"> – деп ұғынамыз.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Зерттеуіміздің ғылыми-әдіснамалық негіздерін айқындауда және зерттеуге ғылыми, жүйелі талдау жасауда мәселені танып білудегі, обьективтілік принциптеріне сүйендік. Принцип – бұл әдіснамалық категория. Принцип – бұл кез-келген ғылыми мәселенің шешімінің негізгі бастауы болып табылады, оның мазмұны нақтылы бір реттеуші сипатқа ие болатын талаптарды қамтиды. Бұл </w:t>
      </w:r>
      <w:r w:rsidRPr="00655F36">
        <w:rPr>
          <w:rFonts w:ascii="Times New Roman" w:hAnsi="Times New Roman" w:cs="Times New Roman"/>
          <w:color w:val="000000" w:themeColor="text1"/>
          <w:sz w:val="28"/>
          <w:szCs w:val="28"/>
          <w:lang w:val="kk-KZ"/>
        </w:rPr>
        <w:lastRenderedPageBreak/>
        <w:t>талаптарды сақтау тиісті әдісті тиімді пайдаланудың шарты болып табылады. Өзінің қызыметі жағынан әдістегі принцип белгілі бір бағытты жүзеге асырудағы әдіснамалық құрал рөлін атқарады. Зерттеудің базалық әдіснамалық принциптері объективтілік, жүйелілік, тұтастық және т.б. болып анықталады.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Объективтілік принцип ғылыми-әдіснамалық принцип ретінде тарихи-педагогикалық құбылысты, фактіні немесе үрдісті жан-жақты жүйелі талдауды керек етеді. Бұл принцип біріншіден, зерттеудің жалпы педагогика ғылымындағы орны мен пәнін нақты анықтауға, оның орны мен бүгінгі күн мәселесін </w:t>
      </w:r>
      <w:r w:rsidRPr="00655F36">
        <w:rPr>
          <w:rFonts w:ascii="Times New Roman" w:hAnsi="Times New Roman" w:cs="Times New Roman"/>
          <w:i/>
          <w:color w:val="000000" w:themeColor="text1"/>
          <w:sz w:val="28"/>
          <w:szCs w:val="28"/>
          <w:lang w:val="kk-KZ"/>
        </w:rPr>
        <w:t>біртұтастықта</w:t>
      </w:r>
      <w:r w:rsidRPr="00655F36">
        <w:rPr>
          <w:rFonts w:ascii="Times New Roman" w:hAnsi="Times New Roman" w:cs="Times New Roman"/>
          <w:color w:val="000000" w:themeColor="text1"/>
          <w:sz w:val="28"/>
          <w:szCs w:val="28"/>
          <w:lang w:val="kk-KZ"/>
        </w:rPr>
        <w:t xml:space="preserve"> қарастыруды жүзеге асырады.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Бұл принципті процессуалдық тұрғыда </w:t>
      </w:r>
      <w:r w:rsidRPr="00655F36">
        <w:rPr>
          <w:rFonts w:ascii="Times New Roman" w:hAnsi="Times New Roman" w:cs="Times New Roman"/>
          <w:i/>
          <w:color w:val="000000" w:themeColor="text1"/>
          <w:sz w:val="28"/>
          <w:szCs w:val="28"/>
          <w:lang w:val="kk-KZ"/>
        </w:rPr>
        <w:t>тұлғаға бағдарланған</w:t>
      </w:r>
      <w:r w:rsidRPr="00655F36">
        <w:rPr>
          <w:rFonts w:ascii="Times New Roman" w:hAnsi="Times New Roman" w:cs="Times New Roman"/>
          <w:color w:val="000000" w:themeColor="text1"/>
          <w:sz w:val="28"/>
          <w:szCs w:val="28"/>
          <w:lang w:val="kk-KZ"/>
        </w:rPr>
        <w:t xml:space="preserve"> парадигма арқылы іске асыра аламыз.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Тұлғаға бағдарланған</w:t>
      </w:r>
      <w:r w:rsidRPr="00655F36">
        <w:rPr>
          <w:rFonts w:ascii="Times New Roman" w:hAnsi="Times New Roman" w:cs="Times New Roman"/>
          <w:color w:val="000000" w:themeColor="text1"/>
          <w:sz w:val="28"/>
          <w:szCs w:val="28"/>
          <w:lang w:val="kk-KZ"/>
        </w:rPr>
        <w:t xml:space="preserve"> білім беру идеологиясын негіздей отырып, білім беру мазмұнының шекарасын: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дүниетанымдық бағытты кеңейту және материалдық және материалдық емес құндылықтарды құру кезінде «технологиялар сомасы» туралы түсініктерді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әр түрлі пәндік салалардағы білімді біріктіру;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зерттеу жұмыстары мен жобаларды енгізу арқылы вариативтілікті кеңейту, бұл оқытуды одан әрі дараландыруды көздейді;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өсіп келе жатқан адамның дамып келе жатқан тұлғасының өмірлік және кәсіби өзін-өзі анықтау қабілетін тәрбиелеуге бағдар беру;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алушылардың өздерінің өмірлік және кәсіби жоспарларын құру, кәсіби білім алу траекториясы және еңбек нарығына кіру шарты ретінде өз қабілеттері мен мүмкіндіктерін өзін-өзі бағалауды қалыптастыруды алға тартамыз</w:t>
      </w:r>
      <w:r w:rsidR="00D23AFD"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[52].</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Тұлғаға бағдарланған</w:t>
      </w:r>
      <w:r w:rsidRPr="00655F36">
        <w:rPr>
          <w:rFonts w:ascii="Times New Roman" w:hAnsi="Times New Roman" w:cs="Times New Roman"/>
          <w:color w:val="000000" w:themeColor="text1"/>
          <w:sz w:val="28"/>
          <w:szCs w:val="28"/>
          <w:lang w:val="kk-KZ"/>
        </w:rPr>
        <w:t xml:space="preserve"> білім беру тиімді ақпараттық технологияларды қолдануды білдіреді, олардың әлеуеті жеке, кәсіби және әлеуметтік дамудың әртүрлі тетіктерін енгізуге, білім беру  субъектілерінің субъективті тәжірибесінің мүмкіндіктерін пайдалануға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 мектепті бейімдеуде оқушылардың маңызды күштерін дамытуға, өзін-өзі дамытуға, өсіп келе жатқан адамның жеке басының өзін-өзі жүзеге асыруына жағдай жасауға бағытталған білім беру ортасы ерекше мәнге ие. Біздің ойымызша, қазіргі заманауи білім беру ортасы профильдеу жағдайында әлеуметтік-мәдени мазмұнды сызықтар жеке тұлғаның кіріктірілген білімі пайда болатын ядро ретінде әрекет етуі керек.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оқытудың жоғарыда аталған және басқа да көптеген ережелері білім алушыға  өз өмірінің құндылығын түсіну арқылы таңдаудың өзгеретін жағдайларында өмірлік және кәсіби өзін-өзі анықтау қабілетін дамытуды қамтамасыз етуі керек.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Қазіргі заманғы кәсіптік оқытудың негізі –</w:t>
      </w:r>
      <w:r w:rsidRPr="00655F36">
        <w:rPr>
          <w:rFonts w:ascii="Times New Roman" w:hAnsi="Times New Roman" w:cs="Times New Roman"/>
          <w:i/>
          <w:color w:val="000000" w:themeColor="text1"/>
          <w:sz w:val="28"/>
          <w:szCs w:val="28"/>
          <w:lang w:val="kk-KZ"/>
        </w:rPr>
        <w:t xml:space="preserve"> тұлғаға бағдарланған</w:t>
      </w:r>
      <w:r w:rsidRPr="00655F36">
        <w:rPr>
          <w:rFonts w:ascii="Times New Roman" w:hAnsi="Times New Roman" w:cs="Times New Roman"/>
          <w:color w:val="000000" w:themeColor="text1"/>
          <w:sz w:val="28"/>
          <w:szCs w:val="28"/>
          <w:lang w:val="kk-KZ"/>
        </w:rPr>
        <w:t xml:space="preserve"> білім беру пардигмасын, зерттеуіміздің процессуалдық аспектідегі әдіснамалық тұғыры ретінде қарастырамыз. Бұл мәселе Я.А.Коменский, Ж.Ж.Руссо, И.Г.Песталоцци, К.Д.Ушинский зерттеулерінде жан-жақты қарастырылған. </w:t>
      </w:r>
      <w:r w:rsidRPr="00655F36">
        <w:rPr>
          <w:rFonts w:ascii="Times New Roman" w:hAnsi="Times New Roman" w:cs="Times New Roman"/>
          <w:color w:val="000000" w:themeColor="text1"/>
          <w:sz w:val="28"/>
          <w:szCs w:val="28"/>
          <w:lang w:val="kk-KZ"/>
        </w:rPr>
        <w:lastRenderedPageBreak/>
        <w:t>Тұлғаға бағытталған жүйенің өзекті ережелерін Ш.А.Амонашвили, Е.В.Бондаревская, C.B.Кулневич, В.В.Сериков, E.H.Шиянов, И.С.Якиманская және т. б. жасаған. Кәсіптік оқытуды ұйымдастырудың тұлғаға бағдарланған  нұсқасы инновациялық тәсілдерді және қазіргі білімге қойылатын тиісті талаптарды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берудің негізгі құндылығы тұрғысынан тұлғаның өзіндік ерекшелігінде, бірегейлігінде, өзгешелігінде тұлға ретінде қалыптасуы;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беруде сараланған, түрлі деңгейдегі тәсілді жүзеге асыруға мүмкіндік беретін білім беру мекемелерінің әртүрлі типтері түрінде білім берудің баламалы нысандары болған жағдайда;</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әр оқушыға оның жеке ерекшеліктерін, өмірлік құндылықтарын, ұмтылыстарын анықтау негізінде өзіндік даму жолын таңдау құқығын беруде [53, б. 15].</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Мүмкін, бұл маңызды мақсаттарды жүзеге асыруға әкелуі мүмкін тұлғаға бағдарланған білім беру – оқушылардың жеке өзін-өзі дамытуын қамтамасыз ету, қоғамның прогрессивті қозғалысына әлеуметтік жетістіктерге әсер ету, білім беру қызметтері нарығы мен еңбек нарығының қажеттіліктері арасындағы белгілі қайшылықтарды жою. Алайда, ең бастысы білім алушының жеке басының идеясы түбегейлі өзгереді, ол әлеуметтік қасиеттерден басқа, оның дербестігін, тәуелсіздігін, таңдау, рефлексия, өзін-өзі реттеу және т.б. сипаттайтын әртүрлі субъективті қасиеттерге ие болады. (Е.В.Бондаревская). Мұның бәрі білім беру үдерісінде тұлғаның өзгеруіне әкеледі. Осыған орай кәсіптік оқытуда білім алушының тұлғалық және әлеуметтік сипаттамаларын дамытуда субъективті тәжірибені қолдану ерекше маңыздылыққа ие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тұлғаға бағдарланған білім беру контексінде өзіндік тұлғаның қалыптасуына қажетті өзін-өзі тану, өзін-өзі дамыту, бейімделу, өзін-өзі реттеу, өзін-өзі қорғау, өзін-өзі тәрбиелеу жүзеге асырылады.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Мұның бәрі тұлғаға бағдарланған білім берудің аксиологиялық, танымдық, белсенді, шығармашылық және тұлғалық өлшемдерінің мазмұнын анықтайды. Кәсіптік оқытуда бұл білім алушыларға өмірлік және кәсіби басымдықтарды байытуға және ұғынуға көмектесуге мүмкіндік береді. Кәсіптік оқытудың танымдық саласы қоршаған әлем және оның даму үрдістері туралы ғылыми білім беру үдерісінде қосымша серпін алады. Іс-әрекет компоненті оқушыны әр түрлі іс-шараларға қосуға, жетекші қызметтің әлеуетін пайдалануға жауап береді. Тұлғалық компоненттің бірегейлігі оның жүйелік қалыптастыру жағдайында жатыр. Ол өзін-өзі диагностикалауды, рефлексивтіліктің дамуын, өзін-өзі реттеуді, өзін-өзі жетілдіруді, адамгершілік және өмірлік өзін-өзі анықтауды қамтамасыз етеді, жеке позицияны қалыптастырады.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Тұлғаға бағдарланған</w:t>
      </w:r>
      <w:r w:rsidRPr="00655F36">
        <w:rPr>
          <w:rFonts w:ascii="Times New Roman" w:hAnsi="Times New Roman" w:cs="Times New Roman"/>
          <w:color w:val="000000" w:themeColor="text1"/>
          <w:sz w:val="28"/>
          <w:szCs w:val="28"/>
          <w:lang w:val="kk-KZ"/>
        </w:rPr>
        <w:t xml:space="preserve"> кәсіптік оқытудың негіздемесіне А.Маслоу пікірін басшылыққа аламыз. «Адамның өзін-өзі жүзеге асыруға деген ұмтылысы, атап айтқанда, ол бола алатын нәрсеге айналуға деген ұмтылысы» ретінде қарастырған өзін-өзі тану идеяларын жүзеге асырумен байланысты емес. Бұл </w:t>
      </w:r>
      <w:r w:rsidRPr="00655F36">
        <w:rPr>
          <w:rFonts w:ascii="Times New Roman" w:hAnsi="Times New Roman" w:cs="Times New Roman"/>
          <w:color w:val="000000" w:themeColor="text1"/>
          <w:sz w:val="28"/>
          <w:szCs w:val="28"/>
          <w:lang w:val="kk-KZ"/>
        </w:rPr>
        <w:lastRenderedPageBreak/>
        <w:t>адамның таланттарды, қабілеттерді, мүмкіндіктерді және т.б. толық пайдалануы». Кәсіптік оқыту үшін бұл ереже әдіснамалық негіз болуға тиіс.</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 Маслоудың өзін-өзі тану туралы ойлары жеке өзін-өзі тану жолдарын, тиісті бағыттағы мінез-құлық түрлерін анықтауға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Адаммен болып жатқан оқиғалардың толық, жанды, жанқиярлық, шоғырланған тәжірибесі, сананың артуы және қарқынды қызығушылық.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Егер сіздің өмірдің әр сәтінде өзіңізді, өзіңіздің жеке басыңызды тыңдауға батылыңыз жетпесе, өмірді ақылмен таңдау мүмкін еместігі туындайды.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Тек кәсіпте ғана емес, барлық уақытта нақты болыңыз, нақты өмір сүріңіз.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Адалдық және өз әрекеттеріңіз үшін жауапкершілікті қабылдау. Жауаптарды дербес іздеңіз.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Өз пікірлеріңізге және инстинкттеріңізге сеніңіз және оларға сәйкес әрекет етіңіз.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Сіздің әлеуетіңізді дамытудың тұрақты процесі, «өзіңіз жасағыңыз келетін нәрсені жақсы жасау үшін жұмыс жасаңыз». Жалғыз жетістік емес, өмір сүруде, жұмыс істеу және әлеммен қарым-қатынаста жетістікке жетіңіз.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7) «Тәжірибе шыңы» - өзін-өзі танытудың өтпелі кезеңдері. Олар қарқынды, шабыттандыратын оқиғалардан туындайды, онда адам өзінің қатысуын  және олармен байланысын терең сезінеді және біледі.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8) Олардың «қорғанысын» анықтау және олардан бас тарту. Қуғын-сүргін және басқа да қорғаныс тетіктері арқылы «Мен» бейнесі мен сыртқы әлемнің бейнелерін бұрмалау туралы хабардар болу [54].</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Жеке өзін-өзі тану жолдарын талдау өзін-өзі жүзеге асырудың, адамның бірегей, тұтас, ашық және өзін-өзі дамытатын жүйе ретінде дамуының нұсқаларын анықтауға мүмкіндік береді. Біздің ойымызша, кәсіптік оқытуда өзін-өзі тану идеясын жүзеге асыру адамның «адам болу» үшін өзінің барлық әлеуетін барынша арттыруға деген ұмтылысын анықтайды.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C.B.Кульневич білім беру жүйесіндегі өзін-өзі тану процесі сыни, рефлексия, мотивация, әлемнің өзіндік бейнесін жасау және т.б. сияқты тұлғалық функцияларды қосу арқылы тиімді бола алатындығына назар аударады</w:t>
      </w:r>
      <w:r w:rsidR="00D23AFD"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[55].</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Тұлғаның өзін-өзі танытуы үш негізгі қағидат негізінде білім беру ортасы жағдайында жүзеге асырылуы мүмкін: таңдамалық (ұсынылған баламалар негізінде өзін-өзі көрсету құралдары мен формаларын еркін таңдау мүмкіндігі); икемділік (педагогтың оқушыға әсер ету жоспарын өзгерту мүмкіндігі); ашықтық (мұғалімнің балалардың идеялары мен ұсыныстарын бірлескен іс-әрекетте, сабақта, сыныптан тыс жұмыстарда қолдануға дайындығы) [54,б.122].</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қатар, білім беру ортасы ерекше кеңістік - білім ретінде табиғатты құрметтеу, мәдениеттілік, өміршеңдік, ынтымақтастық қағидаттары негізінде балаларды жеке өзін-өзі көрсетуге ынталандыру; жеке мүдделер мен қажеттіліктерді ескере отырып, олардың дамуын ынталандыру, </w:t>
      </w:r>
      <w:r w:rsidRPr="00655F36">
        <w:rPr>
          <w:rFonts w:ascii="Times New Roman" w:hAnsi="Times New Roman" w:cs="Times New Roman"/>
          <w:color w:val="000000" w:themeColor="text1"/>
          <w:sz w:val="28"/>
          <w:szCs w:val="28"/>
          <w:lang w:val="kk-KZ"/>
        </w:rPr>
        <w:lastRenderedPageBreak/>
        <w:t>мамандандырылған мектепте сәтті білім алу үшін қажетті басым жеке қасиеттердің қалыптасуына ықпал ету керек.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Тұлғаға бағдарланған</w:t>
      </w:r>
      <w:r w:rsidRPr="00655F36">
        <w:rPr>
          <w:rFonts w:ascii="Times New Roman" w:hAnsi="Times New Roman" w:cs="Times New Roman"/>
          <w:color w:val="000000" w:themeColor="text1"/>
          <w:sz w:val="28"/>
          <w:szCs w:val="28"/>
          <w:lang w:val="kk-KZ"/>
        </w:rPr>
        <w:t xml:space="preserve"> білім берудің ерекшелігін жинақтап, кәсіптік оқытудың тұлғалық-дамытушылық бастауын анықтай отырып, қазіргі білім берудің басымдықтарын айқындауға мүмкіндік беретін гуманистік жүйенің негіздеріне жүгінуге болады деп санаймыз: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адамның өмірдің мәнін, әлемдегі орнын, бірегейлігі мен құндылығын түсінудегі дүниетанымдық бағдары;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физикалық, сондай-ақ рухани бейімділіктер мен қабілеттердің, шығармашылық әлеуеттің даму перспективалары мен шектерін көрсететін жеке тұжырымдамаларды құруға, сондай-ақ өміршеңдік үшін жауапкершілікті сезінуге көмек көрсету;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жеке тұлғаны мәдени құндылықтар жүйесімен таныстыру және оларға деген көзқарасын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гуманистік моральдың жалпыадамзаттық нормаларының ауқымы мен нақты мазмұнын ашу (өзара түсіністік, мейірімділік, жанашырлық және т. б.) және зияткерлікті маңызды жеке параметр ретінде дәріптеу;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тұлғаның интеллектуалдық-адамгершілік еркіндігін, өзін-өзі бағалау мен бағалаудың барабарлығы, мінез-құлық пен іс-әрекеттің өзін-өзі реттеуі, дүниетанымдық рефлексия қабілетін дамыту;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ұлттық мәдениет дәстүрлерін, этникалық және жалпыадамзаттық құндылықтардың бірлігіндегі патриотизм сезімін жандандыру, ел заңдары мен азаматтық жеке құқықтарды құрметтеуге тәрбиелеу, Отанның беделін, даңқы мен байлығын сақтауға және дамытуға ұмтылу;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еңбекке деген қарым-қатынасты әлеуметтік және жеке маңызды қызмет, материалдық және рухани құндылықтардың қайнар көзі мен факторы ретінде қалыптастыру, бұл өз кезегінде тұлғалық  өсу мүмкіндігін қамтамасыз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салауатты өмір салты туралы түсініктерді дамыту, жеке және әлеуметтік перспективаларды іске асыру бойынша өмірлік жоспарларды қалыптастыру [55, б. 58].</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Біздің пікірімізше, тұлғаға бағдарланған тәсілмен қатар, </w:t>
      </w:r>
      <w:r w:rsidRPr="00655F36">
        <w:rPr>
          <w:rFonts w:ascii="Times New Roman" w:hAnsi="Times New Roman" w:cs="Times New Roman"/>
          <w:i/>
          <w:color w:val="000000" w:themeColor="text1"/>
          <w:sz w:val="28"/>
          <w:szCs w:val="28"/>
          <w:lang w:val="kk-KZ"/>
        </w:rPr>
        <w:t>белсенді көзқарас кәсіптік оқыту үшін әдіснамалық маңызға ие</w:t>
      </w:r>
      <w:r w:rsidRPr="00655F36">
        <w:rPr>
          <w:rFonts w:ascii="Times New Roman" w:hAnsi="Times New Roman" w:cs="Times New Roman"/>
          <w:color w:val="000000" w:themeColor="text1"/>
          <w:sz w:val="28"/>
          <w:szCs w:val="28"/>
          <w:lang w:val="kk-KZ"/>
        </w:rPr>
        <w:t>. С.Л.Рубинштейн, А.Н. Леонтьев, В.И.Слободчиков, Г.П.Щедровицкий, Э.Г.Юдин және т.б. тұлғаның дамуындағы белсенділікті терең зерттеген. С.Л.Рубинштейннің тұжырымдауынша сана және белсенділік - бұл адам өмірінің негізгі сипаттамалары, оның адамгершілігін құрайды.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Белсенділік тәсілінің</w:t>
      </w:r>
      <w:r w:rsidRPr="00655F36">
        <w:rPr>
          <w:rFonts w:ascii="Times New Roman" w:hAnsi="Times New Roman" w:cs="Times New Roman"/>
          <w:color w:val="000000" w:themeColor="text1"/>
          <w:sz w:val="28"/>
          <w:szCs w:val="28"/>
          <w:lang w:val="kk-KZ"/>
        </w:rPr>
        <w:t xml:space="preserve"> мәні С.Л.Рубинштейннің «формуласында» болуы мүмкін: «Субъект өз әрекеттерінде тек ашылып, көрініп қана қоймайды, ол оларда жасалады және анықталады. Оның не істейтінін анықтауға болады; оның қызметінің бағытын анықтауға және оны қалыптастыруға болады». Бұл тезис жеке тұлғаны қалыптастыру процесінде іс-әрекеттің маңыздылығын нақты көрсетеді және оның қызметінің бағыты бойынша жеке даму векторының анықтамасын негіздейді.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lastRenderedPageBreak/>
        <w:t xml:space="preserve">К.Куанжанова өзінің зерттеуінде «Кәсіби тұрақтану үдерісінде ЖОО оқытушыларының тұлғалық-кәсіби қасиеттерінің дамуы тұлғаның ішкі белсенділігімен детерминацияланған динамикалық және үздіксіз үдеріс ретінде сипатталады. ЖОО оқытушылары білім беру субъектісіне айнала отырып, білім, біліктердің жиынтығын игеріп қана қоймай, кәсіби іс-әрекетті тұтастай меңгеріп, түрлі жағдайларға байланысты оны қайта жаңғыртып, түзетулер еңгізуге қабілетті болуы қажет. Білім беру субъектісі түрғысынан ЖОО оқытушыларының тұлғалық-кәсіби қасиеттері субъект-субъектілік қатынасты тиімді жүзеге асыруға мүмкіндік береді. Оның кәсіби іс-әрекет талаптарының мәні өзінің саналы түсінуі мен эмоционалды орта құра білуі, тұлғалық даму контекстінде өзін-өзі белсендіруге ұмтылысы, тұлғалық өзіне қарым-қатынасы арқылы анықталады» деп білім беру субъектілерінің тұлғалық өсуінде </w:t>
      </w:r>
      <w:r w:rsidRPr="00655F36">
        <w:rPr>
          <w:rFonts w:ascii="Times New Roman" w:eastAsia="Times New Roman" w:hAnsi="Times New Roman" w:cs="Times New Roman"/>
          <w:i/>
          <w:color w:val="000000" w:themeColor="text1"/>
          <w:sz w:val="28"/>
          <w:szCs w:val="28"/>
          <w:lang w:val="kk-KZ"/>
        </w:rPr>
        <w:t>өзін-өзі белсендіру тәсіліне</w:t>
      </w:r>
      <w:r w:rsidRPr="00655F36">
        <w:rPr>
          <w:rFonts w:ascii="Times New Roman" w:eastAsia="Times New Roman" w:hAnsi="Times New Roman" w:cs="Times New Roman"/>
          <w:color w:val="000000" w:themeColor="text1"/>
          <w:sz w:val="28"/>
          <w:szCs w:val="28"/>
          <w:lang w:val="kk-KZ"/>
        </w:rPr>
        <w:t xml:space="preserve"> аса мән береді </w:t>
      </w:r>
      <w:r w:rsidRPr="00655F36">
        <w:rPr>
          <w:rFonts w:ascii="Times New Roman" w:hAnsi="Times New Roman" w:cs="Times New Roman"/>
          <w:color w:val="000000" w:themeColor="text1"/>
          <w:sz w:val="28"/>
          <w:szCs w:val="28"/>
          <w:lang w:val="kk-KZ"/>
        </w:rPr>
        <w:t>[56].</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Біздің зерттеуіміз үшін «жетекші қызмет» феноменін </w:t>
      </w:r>
      <w:r w:rsidRPr="00655F36">
        <w:rPr>
          <w:rFonts w:ascii="Times New Roman" w:hAnsi="Times New Roman" w:cs="Times New Roman"/>
          <w:i/>
          <w:color w:val="000000" w:themeColor="text1"/>
          <w:sz w:val="28"/>
          <w:szCs w:val="28"/>
          <w:lang w:val="kk-KZ"/>
        </w:rPr>
        <w:t>іс-әрекеттік тәсіл</w:t>
      </w:r>
      <w:r w:rsidRPr="00655F36">
        <w:rPr>
          <w:rFonts w:ascii="Times New Roman" w:hAnsi="Times New Roman" w:cs="Times New Roman"/>
          <w:color w:val="000000" w:themeColor="text1"/>
          <w:sz w:val="28"/>
          <w:szCs w:val="28"/>
          <w:lang w:val="kk-KZ"/>
        </w:rPr>
        <w:t xml:space="preserve"> шеңберінде қарастыру маңызды болып табылады. Бұл тұжырымдаманы психологиялық тезаурусқа енгізе отырып, А.Н. Леонтьев жетекші қызмет түрінің үш негізгі белгісін анықтады. Біріншіден, мұндай қызмет, оның ішінде басқа, жаңа түрлер пайда болады және сараланады, мотивациялық - қажеттілік саласы дамиды. Болашақ кәсіптік оқыту педагогының жетекші қызметі - оқу және кәсіби, оның ішінде білім беру басым, оның ішінде білім беру қызметін ойластырылған ұйымдастырумен кәсіби және еңбек құндылықтарының аясында  маңызды мотивтерді анықтау жағдайында кәсіби жетілу мүмкін.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Екіншіден, жетекші қызмет - бұл жеке психикалық процестер қалыптасатын немесе қайта құрылатын қызмет. Біздің ойымызша, оқу және кәсіби қызмет осындай әлеуетке ие.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Үшіншіден, «бұл дамудың осы кезеңінде байқалған білім алушының жеке басының негізгі психологиялық өзгерістері тікелей байланысты болатын әрекет». Біздің ойымызша, оқу және кәсіптік қызмет болашақ кәсіптік оқыту педагогының психикалық дамуына айтарлықтай әсер етеді, белгілі бір күш-жігермен студент мамандыққа психологиялық «кеңейтімді» игереді, кәсіби нормаларды, корпоративтік қатынастарды, кәсіби және еңбек құндылықтарын игереді.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А.Н.Леонтьев, басқалармен қатар, үш құрылымдық бірлікті қамтитын қызметтің құрылымын сипаттады: белсенділік, әрекеттер және операциялар. Оның пікірінше, іс - әрекет мотивпен, іс-әрекет мақсатпен, операция нақты іске асыру шарттарымен анықталады. Біздің жағдайда болашақ кәсіптік оқыту педагогының оқу іс-әрекеті кәсіби қызметке дайындық мотивімен, интеллектуалды өсу мотивімен немесе процедуралық мотивпен немесе өзін-өзі дамыту мотивімен белсендірілуі мүмкін.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 әртүрлі әрекеттерді орындай алады, мақсаттарды нақты нәтиже, белгілі бір нәтиже ретінде жүзеге асырады. Мысалы, студент үшін емтиханға даярлану қиын, бұл әрекеттердің мақсаты жоғары балл алу немесе беделді университетке түсу болуы мүмкін. Кәсіби </w:t>
      </w:r>
      <w:r w:rsidRPr="00655F36">
        <w:rPr>
          <w:rFonts w:ascii="Times New Roman" w:hAnsi="Times New Roman" w:cs="Times New Roman"/>
          <w:color w:val="000000" w:themeColor="text1"/>
          <w:sz w:val="28"/>
          <w:szCs w:val="28"/>
          <w:lang w:val="kk-KZ"/>
        </w:rPr>
        <w:lastRenderedPageBreak/>
        <w:t>саладағы іс - әрекеттер маңызды болуы мүмкін, олардың мақсаты күштерді сынау және жеке кедергілерді жеңу болуы мүмкін.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Әрекет, әдетте, бірқатар операцияларды қамтиды, олар өз кезегінде белгілі бір шарттар болған кезде жүзеге асырылады. Атап айтқанда, емтиханға даярлық әрекеттері оқу, анықтамалық әдебиеттің болуы, тестілеу дағдылары, психологиялық көзқарас және тиісті операцияларды қолдану сияқты жағдайларды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 үшін ұжымдық және жеке іс-әрекеттің де түбегейлі маңызы бар болғандықтан, бірлескен іс-әрекет - бұл топта жағымды психологиялық климатты қалыптастыру жағдайында құндылық бағдарларын, жеке қасиеттерді және мүмкін болатын іс-әрекеттерді алмастырудың ерекше процесі екенін атап өткен жөн. Сонымен қатар, жеке іс-әрекеттің өзіндік ерекше әлеуеті бар. «Белгілі бір субъектінің іс-әрекеті шегінде ғана әрбір шындық - нақты құндылықтар иерархиясына енеді» [57].</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педагогтардың кәсіби міндетін дамыту қазіргі уақытта психологиялық педагогикалық зерттеу мәселесіне айналуда [58].</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К.А.Абулханова-Славскаяның тұлғаның іс-әрекет субъектісі ретінде қалыптасу мәселесі бойынша ғылыми ұстанымы терең негізделген. Жеке тұлғаның «мәртебесі», ғалымның пікірінше, нысандардан, құралдардан, жағдайлардан «іс-әрекеттің тұтас контурын» қалыптастыруға және ондағы объективті талаптар мен жеке мүдделерді, мотивтерді, қабілеттерді біріктіруге мүмкіндік береді [59].</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Кәсіптік оқытуда енгізілген бұл идея білім беру процесін ұйымдастыруда жетекші бола алады және жұмысқа деген көзқарасты, кәсіби маңызды қасиеттерді, жеке іс-әрекет стилін қалыптастыруға мақсатты түрде ықпал 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Осылайша, белсенділік тәсілін талдай отырып, бұл парадигма келесі идеяларға негізделгенін атап өтуге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сана мен іс-әрекеттің тығыз байланысы, оларды біртұтас бірлік ретінде қарастырады;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адам психикасының іс-әрекетінде көрініс табады;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адамның мотивтері мен құндылықтарын анықтайды;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уақыт өте келе әр түрлі іс-әрекеттерді ауыстырады;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жетекші қызмет түрін есепке 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адам психикасының пайда болуы мен дамуындағы еңбек қызметінің жетекші рөлін анықтайды;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тұлғаның іс-әрекет субъектісі ретінде қалыптасуы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Сондай-ақ, біздің зерттеу үшін </w:t>
      </w:r>
      <w:r w:rsidRPr="00655F36">
        <w:rPr>
          <w:rFonts w:ascii="Times New Roman" w:hAnsi="Times New Roman" w:cs="Times New Roman"/>
          <w:i/>
          <w:color w:val="000000" w:themeColor="text1"/>
          <w:sz w:val="28"/>
          <w:szCs w:val="28"/>
          <w:lang w:val="kk-KZ"/>
        </w:rPr>
        <w:t>аксиологиялық тәсіл</w:t>
      </w:r>
      <w:r w:rsidRPr="00655F36">
        <w:rPr>
          <w:rFonts w:ascii="Times New Roman" w:hAnsi="Times New Roman" w:cs="Times New Roman"/>
          <w:color w:val="000000" w:themeColor="text1"/>
          <w:sz w:val="28"/>
          <w:szCs w:val="28"/>
          <w:lang w:val="kk-KZ"/>
        </w:rPr>
        <w:t xml:space="preserve"> де маңызды саналады. Себебі тұлғаның құндылық қатынасының кең мағынада қалыптасуы қазіргі білім берудің стратегиялық бағыты мен маңызды өзегі болып табылады (H.A.Асташова, И.А.Зимняя, В.А.Караковский, Б.Т.Лихачев, Н.Д.Никандров, Л.И.Новикова, З.И.Равкин, В.Д.Шадриков және т.б.). Білім беру құндылықтары, мағыналар, принциптер, нормалар, идеалдар жүйесі болып табылатын, білім беру өзара әрекеттесуін реттейтін және жеке тұлға құрылымындағы қарым-</w:t>
      </w:r>
      <w:r w:rsidRPr="00655F36">
        <w:rPr>
          <w:rFonts w:ascii="Times New Roman" w:hAnsi="Times New Roman" w:cs="Times New Roman"/>
          <w:color w:val="000000" w:themeColor="text1"/>
          <w:sz w:val="28"/>
          <w:szCs w:val="28"/>
          <w:lang w:val="kk-KZ"/>
        </w:rPr>
        <w:lastRenderedPageBreak/>
        <w:t>қатынас компонентін қалыптастыратын, адам мен қоғам өміріндегі құндылықтарды жүзеге асыратын маңызды функцияларды ерекше педагогикалық түсіндіру болып табылады. Кәсіптік оқытуда құндылықтар жеке тұлғаның негізін құрайды және мамандықтың негізгі сипаттамаларын көрсетеді. Аксиологиялық тәсілдің әдіснамалық мәні құндылық адамзат мәдениетінің, оның ішінде кәсіби мәдениеттің негізі болып табылады. Ол өзінің негізгі әлеуметтік және жеке бағдарларын белгілейді, жеке тұлғаның тұрақтылығын қамтамасыз етеді, мінез-құлық принциптерін анықтайды, қызығушылықтар мен қажеттіліктерді бағыттайды, білім беру жүйесіндегі мотивациялық саланы реттейді.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қатар, құндылықтар - бұл адамның объективті қадір-қасиетін арттыратын, оны әмбебап іс-әрекеттің тақырыбына айналдыратын нақты трансформациялық күш. Адамның өзіне, басқа адамдарға, табиғатқа деген қарым-қатынасының рухани-прагматикалық жүйесіне әртүрлі аксиологиялық нұсқаулықтарды енгізу адамның іс-әрекетінің бағыты мен мазмұнын анықтайды. Аксиологиялық контекст аясында түсіндірілген ақпарат адамның қалыптасқан әлем бейнесі үшін адамгершілік-рухани жауапкершілігін дамытуға, жеке және кәсіби өзін-өзі жүзеге асыруға дайындалуға мүмкіндік беретін маңызды семантикалық әлеуетке ие екендігі анық. Құндылықтар адамды байытады, оның болашағын қалыптастырады, семантикалық «көкжиектерді» кеңейтеді, шығармашылық қызметті ұйымдастырады.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 құндылықтарды жетілдірудің өлшемі ретінде қарастырамыз. Олар жеке тұлғаның іс-әрекетінің бағалау және бағдарлау жағын қажетті құралдармен қамтамасыз етеді, осылайша адамға өзінің өмірлік таңдауын толық жүзеге асыруға мүмкіндік береді, бұл сайып келгенде жеке дамудың негізі болып табылады. Табиғаттағы құндылықтар және адамның нақты болмысы белгілі бір әлеуметтік-психологиялық процестерді бұзатын белгілі бір призма ретінде әрекет етеді</w:t>
      </w:r>
      <w:r w:rsidR="00D23AFD"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[60].</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оқытудың аксиологиялық жүйесін нақты модельдеу «құндылық аралық» қатынастармен байланысты болуы мүмкін. Мысалы, қазіргі жағдайда жетекші семантикалық дизайннан алынған әлеуметтік ұтқырлық сияқты құндылық барған сайын артып келеді, оның қалыптасуымен зерттеушілер біздің қоғамның дағдарыстан шығу үмітін байланыстырады [61]. Сонымен қатар, көптеген оқытушылар ұлттық және жалпыадамзаттық құндылықтардың - әлеуметтік, рухани және психологиялық ерекшеліктеріне жүгініп, қазіргі білім алушылар арасында құндылық бағдарларын тиімді қалыптастырудың ерекше жолдары мен тиісті тетіктерін анықтауға тырысады. Бұл жағдайда жеке тұлғаның дамуы ең өзекті ұлттық және жалпыадамзаттық құндылықтарды интернационалдандыруға бағытталған процесс ретінде бағдарламаланған.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Біздің зерттеуіміз үшін белгілі бір кәсіби салаға ерекше мәртебе беретін және болашақ маманға мамандықтар әлемінде дәлірек бағдарлауға көмектесетін кәсіби құндылықтар, атап айтқанда гуманизм, Отан, толеранттылық, ұжым, еңбек, табиғат, денсаулық, өзін-өзі тану және т. б ерекше мәнге ие.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Кәсіптік оқытуды ұйымдастырудағы басты тұлға - аксиологиялық басымдықтар контекстінде болжамдық ережелерді мазмұнды, технологиялық тұрғыдан кәсіби диагностикалауға, құруға және іске асыруды қамтамасыз етуге қабілетті педагог. «Педагог-студент» қарым-қатынасы, олардың стилі мен реңі, білімгердің жеке және кәсіби қалыптасуына педагогикалық қолдау тұрғысынан шешуші бола алады. Педагогтардың ата-аналармен өзара әрекеттесуі де маңызды, олар кәсіби және еңбек құндылықтарының дамуына және тұтастай білім беруді ұйымдастыруға әсер етуі мүмкін.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Осылайша, білім беру жүйесінде кәсіптік оқытуды құру идеясы белгілі бір жолмен тұлғаға бағдарланған білім беру, саралау, белсенділік және аксиологиялық тәсілдердің ережелерімен анықталады және өзекті түрде қолдау табады. Бұл кәсіптік оқытудың айқын артықшылықтарын атап өтуге мүмкіндік береді, бұл ең алдымен тұлғалық, кәсіби және әлеуметтік өзін-өзі анықтау деңгейінде ерекше даралықты анықтау, ынталандыру және дамыту мүмкіндігінде көрінеді. Бұл жағдайда білім беру жүйесі білім алушылардың толыққанды дамуына жағдай жасау, білім беру процесінің өзгермелілігі, басым құндылық бағдарлары контексінде шығармашылық көзқарас пен белсенді технологияларды енгізуге байланысты компоненттерді орналастырады.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Қоғамның әлеуметтік, экономикалық, мәдени және экологиялық жағдайларын түсіну, есепке алу және өзгерту негізінде жеке тұлғаның мінез-құлқы мен іс-әрекетін бағдарлау және модельдеу әдістерін қолдану міндеттері туындайды. Жаңа мәдени жағдайда адамның білімі нені білдіретіні туралы идеялар өзгереді. Білім беру нәтижесінің жаңа түрі ақпарат пен дағдылардың қарапайым үйлесіміне енбейді. ХХІ ғасырдың білімді адамы жоғары ойлау икемділігіне ие болуы керек, әртүрлі жағдайларда тәуелсіз және сындарлы таңдау жасай алады, әлеуметтік тұрғыдан дамыған болуы қажет [62].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shd w:val="clear" w:color="auto" w:fill="FFFFFF"/>
          <w:lang w:val="kk-KZ"/>
        </w:rPr>
        <w:t xml:space="preserve">Нарықтық қатынастар экономикалық фактордың мәнін күшейте түсті, бұл ата-аналар мен педагогтардың бүкіл қызметінің тұлғалық - педагогикалық, құндылық-адамгершілік факторына қайта бағдар жасау керектігін туғызды </w:t>
      </w:r>
      <w:r w:rsidRPr="00655F36">
        <w:rPr>
          <w:rFonts w:ascii="Times New Roman" w:hAnsi="Times New Roman" w:cs="Times New Roman"/>
          <w:color w:val="000000" w:themeColor="text1"/>
          <w:sz w:val="28"/>
          <w:szCs w:val="28"/>
          <w:lang w:val="kk-KZ"/>
        </w:rPr>
        <w:t xml:space="preserve">[63].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Қоғамның экономикалық, саяси, мәдени дамуында үлес қосатын, білімді де мәдениетті, парасатты, мықты азамат тәрбиелеп шығару –кәсіптік білім беру жүйесіндегі ұстаздар қауымының бүгінгі таңдағы баға жетпес міндеті [64].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 алушылардың тұлғасын, </w:t>
      </w:r>
      <w:r w:rsidRPr="00655F36">
        <w:rPr>
          <w:rFonts w:ascii="Times New Roman" w:hAnsi="Times New Roman" w:cs="Times New Roman"/>
          <w:i/>
          <w:color w:val="000000" w:themeColor="text1"/>
          <w:sz w:val="28"/>
          <w:szCs w:val="28"/>
          <w:lang w:val="kk-KZ"/>
        </w:rPr>
        <w:t>адамгершілік ұстанымдарын</w:t>
      </w:r>
      <w:r w:rsidRPr="00655F36">
        <w:rPr>
          <w:rFonts w:ascii="Times New Roman" w:hAnsi="Times New Roman" w:cs="Times New Roman"/>
          <w:color w:val="000000" w:themeColor="text1"/>
          <w:sz w:val="28"/>
          <w:szCs w:val="28"/>
          <w:lang w:val="kk-KZ"/>
        </w:rPr>
        <w:t xml:space="preserve"> қалыптастыру әрқашан педагогтың ең маңызды міндеті болады [65].</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 тұрғыдан алғанда, қоғамның кәсіби әлеуетін қалыптастыруда әр тұлғаның интеллектуалды, эмоционалды-құндылық, белсенді және шығармашылық қалыптасу процесіне, болашақта біздің қоғамның белгілі бір кәсіби жүйесінде толық жүзеге асырылуына әсер ететіні анық.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Оқытуды психологиялық-педагогикалық тұрғыдан даралау және саралау әр оқушының бейімділігі, қабілеті, икемдігі, қызығушылықтары мен басымдықтарын анықтау үшін оңтайлы жағдай жасау болып табылады. Білім беру жүйесіне дидактикалық көзқарас білім беруді профильдеуге, мазмұндық өзек пен вариативті бөлікті дамытуға бағытталған түбегейлі басқа </w:t>
      </w:r>
      <w:r w:rsidRPr="00655F36">
        <w:rPr>
          <w:rFonts w:ascii="Times New Roman" w:hAnsi="Times New Roman" w:cs="Times New Roman"/>
          <w:color w:val="000000" w:themeColor="text1"/>
          <w:sz w:val="28"/>
          <w:szCs w:val="28"/>
          <w:lang w:val="kk-KZ"/>
        </w:rPr>
        <w:lastRenderedPageBreak/>
        <w:t>мотивациялық негізге ие сараланған оқытудың жаңа әдістемелік жүйесін құру кезінде мектептің пісіп келе жатқан мәселелерін шешуге болады деген ойда өзін орнықтыруға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Дифференциалды оқыту</w:t>
      </w:r>
      <w:r w:rsidRPr="00655F36">
        <w:rPr>
          <w:rFonts w:ascii="Times New Roman" w:hAnsi="Times New Roman" w:cs="Times New Roman"/>
          <w:color w:val="000000" w:themeColor="text1"/>
          <w:sz w:val="28"/>
          <w:szCs w:val="28"/>
          <w:lang w:val="kk-KZ"/>
        </w:rPr>
        <w:t xml:space="preserve"> негіздері әрдайым кәсіптік оқытумен және оқушының жеке басының максималды дамуы жағдайында оның тұрақты мүдделері мен қабілеттеріне сүйене отырып білім беруді мамандандыру идеясын бөлумен байланысты болды (A.</w:t>
      </w:r>
      <w:r w:rsidR="00D23AFD" w:rsidRPr="00655F36">
        <w:rPr>
          <w:rFonts w:ascii="Times New Roman" w:hAnsi="Times New Roman" w:cs="Times New Roman"/>
          <w:color w:val="000000" w:themeColor="text1"/>
          <w:sz w:val="28"/>
          <w:szCs w:val="28"/>
          <w:lang w:val="kk-KZ"/>
        </w:rPr>
        <w:t>A. Кирсанов, В.М. Монахов, В.</w:t>
      </w:r>
      <w:r w:rsidRPr="00655F36">
        <w:rPr>
          <w:rFonts w:ascii="Times New Roman" w:hAnsi="Times New Roman" w:cs="Times New Roman"/>
          <w:color w:val="000000" w:themeColor="text1"/>
          <w:sz w:val="28"/>
          <w:szCs w:val="28"/>
          <w:lang w:val="kk-KZ"/>
        </w:rPr>
        <w:t>А. Орлов, И. М. Осмоловская, И. Унт, В. В. Фирсов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Саралаудың мақсаты әр білім алушыға қабілеттерді, бейімділіктерді, қызығушылықтар мен қажеттіліктерді барынша дамыту үшін жағдай жасау болғандықтан, ішкі және сыртқы саралаудың үйлесуі тұрақты мазмұнды «ядро» мен олардың арнайы дайындығына, педагогикалық жүйенің компоненттерінің өзгергіштігіне, әр түрлі тапсырмалар мен іс-әрекеттерді таңдауға, оқытушының  көмек деңгейін анықтауға бағытталған оқу үдерісін ұйымдастыруға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оқытудың ерекшелігін ескере отырып, ең алдымен мамандандырылған пәндерді енгізуден талап етіледі. Алайда, кәсіптік оқытудың оқу пәндері білім алушылардың жалпы және кәсіби мәдениетінің негізін қалап, белгілі бір білім салаларын меңгеруді ынталандыруы тиіс, бұл осы процесті тартымды етеді және мұғалімдер үшін қызықты және қоғам мен оқушылар үшін маңызды.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Профильдеу контекстіндегі сараланған оқыту жеке тұлғаның белгілі бір типологиялық сипаттамаларын ескеруді қамтиды. Мысалы, A.A.Кирсанов білім алушылардың оқу процесінде ескерілуге тиісті жеке ерекшеліктерін атап көрсетеді: ойлау процестерінің сипаты; білім мен дағды деңгейі; жұмыс қабілеттілігі; танымдық және практикалық дербестік пен белсенділік деңгейі; даму қарқыны; оқуға деген көзқарас; танымдық қызығушылықтардың болуы және сипаты; ерікті даму деңгейі [66].</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Жеке тұлғалық ерекшеліктерді мамандықты кәсіби таңдау және жобалау позициясын күшейте отырып, кәсіптік оқытуды ұйымдастыру кезінде де ескеруге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 мазмұны мен қызметінің бағыты айтарлықтай ерекшеленуі мүмкін салыстырмалы түрде тұрақты топтар (сыртқы саралау) құруды көздейді. Бұл ретте білім беру мазмұнын саралау мен біріктіруді орынды үйлестіру қажет. Кіріктірушілік пәнаралық байланыстарды анықтауға және пайдалануға, қоршаған әлем, табиғат және қоғам туралы тұтас түсінік қалыптастыруға мүмкіндік береді. Кіріктіру бірыңғай мағыналар өрісін құру, аймақтандыру, білім беру мазмұнына жеке тәжірибені енгізу және т. б. мақсатында өзекті болуы мүмкін. Әрине, саралау білімді тереңдетуге және алынған ақпаратты нақтылауға ықпал етеді. Саралау мен кіріктірудің өзара байланысы таңдалған салалардағы білімді тереңдету жағдайында білім алушылардың шамадан тыс жүктелуін жоюға көмектеседі.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Осылайша, білім беруді оның профильдері тұрғысынан саралау оқытудың дамушы функцияларын күшейтеді, өйткені саралау жағдайында білім беру жүйесі оқушылардың танымдық қажеттіліктеріне, олардың жеке ерекшеліктеріне және кәсіби өзін-өзі жүзеге асыру перспективаларына мүмкіндігінше жақын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функциясын қалыптастыру мәселесін қою және шешу педагогиканың теориялық қызығушылығын ғана емес, сонымен қатар білім беру практикасының қажеттіліктерін де қанағаттандырады.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Оның үстіне студенттердің кәсіби өзін-өзі анықтау жағдайының тұрақсыздығы және алдын-ала болжанбауы қоғам санасының жеке деңгейде көрінетін жағдайына сүйене отырып, проблеманы шешудің өзіндік қызметін ынталандыру міндеттерін қояды. Осы тұрғыдан заманауи білім беруде, соның ішінде болашақ кәсіптік оқыту педагогының тұлғалық және әлеуметтік еңбек функцияларын  қалыптастыру барысында </w:t>
      </w:r>
      <w:r w:rsidRPr="00655F36">
        <w:rPr>
          <w:rFonts w:ascii="Times New Roman" w:hAnsi="Times New Roman" w:cs="Times New Roman"/>
          <w:i/>
          <w:color w:val="000000" w:themeColor="text1"/>
          <w:sz w:val="28"/>
          <w:szCs w:val="28"/>
          <w:lang w:val="kk-KZ"/>
        </w:rPr>
        <w:t xml:space="preserve">құзыреттілік </w:t>
      </w:r>
      <w:r w:rsidRPr="00655F36">
        <w:rPr>
          <w:rFonts w:ascii="Times New Roman" w:hAnsi="Times New Roman" w:cs="Times New Roman"/>
          <w:color w:val="000000" w:themeColor="text1"/>
          <w:sz w:val="28"/>
          <w:szCs w:val="28"/>
          <w:lang w:val="kk-KZ"/>
        </w:rPr>
        <w:t xml:space="preserve">тәсілдің өзектілігі артады.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И.А.Зимняя құзыреттілік тәсілдің әдіснамалық негіздерін (құзыреттілік тәсілдің нәтижелі мақсатты негізі ретінде негізгі құзыреттіліктер) анықтай отырып, оның білім беруде қалыптасуының үш кезеңін бөліп көрсетеді [67].</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Бірінші кезең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1960-1970 жж.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ғылыми аппаратқа «құзырет» категориясын енгізумен, «құзырет», «құзыреттілік» аражігін ажырату алғышарттарын құрумен сипатталады. Осы кезден бастап трансформациялық грамматика мен тілдерді оқыту теориясына сәйкес тілдік құзыреттің әртүрлі түрлерін зерттеу, «коммуникативті құзыреттілік» ұғымын енгізу басталады (Д.Хаймс). Құзыреттілік тәсіл мәселесі бойынша алғашқы жарияланымдардың бірі 1973 жылы шыққан Клелланд</w:t>
      </w:r>
      <w:r w:rsidRPr="00655F36">
        <w:rPr>
          <w:rFonts w:ascii="Times New Roman" w:hAnsi="Times New Roman" w:cs="Times New Roman"/>
          <w:color w:val="000000" w:themeColor="text1"/>
          <w:sz w:val="28"/>
          <w:szCs w:val="28"/>
          <w:lang w:val="kk-KZ" w:eastAsia="en-US"/>
        </w:rPr>
        <w:t>тың</w:t>
      </w:r>
      <w:r w:rsidRPr="00655F36">
        <w:rPr>
          <w:rFonts w:ascii="Times New Roman" w:hAnsi="Times New Roman" w:cs="Times New Roman"/>
          <w:color w:val="000000" w:themeColor="text1"/>
          <w:sz w:val="28"/>
          <w:szCs w:val="28"/>
          <w:lang w:val="kk-KZ"/>
        </w:rPr>
        <w:t xml:space="preserve"> «интеллект емес, құзыреттілікті тестілеу» мақаласы болды [68]. Шетелдік зерттеулерде «құзырет» ұғымы көбінесе білім, білік, дағды, қабілет және психикалық қасиеттер жүйесіне ұйымдастырылған барлық ресурстарды жұмылдыру қабілеті немесе дайындығы ретінде түсіндіріледі. Сонымен, Ф.Эрпенберг құзыретті қызмет жағдайындағы тұлғаның өзін-өзі ұйымдастыру көзқарастарына жатқызады [69].</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Екінші кезең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1970-1990 жж. </w:t>
      </w:r>
      <w:r w:rsidRPr="00655F36">
        <w:rPr>
          <w:rFonts w:ascii="Times New Roman" w:hAnsi="Times New Roman" w:cs="Times New Roman"/>
          <w:bCs/>
          <w:color w:val="000000" w:themeColor="text1"/>
          <w:sz w:val="28"/>
          <w:szCs w:val="28"/>
          <w:lang w:val="kk-KZ"/>
        </w:rPr>
        <w:t>–</w:t>
      </w:r>
      <w:r w:rsidRPr="00655F36">
        <w:rPr>
          <w:rFonts w:ascii="Times New Roman" w:hAnsi="Times New Roman" w:cs="Times New Roman"/>
          <w:color w:val="000000" w:themeColor="text1"/>
          <w:sz w:val="28"/>
          <w:szCs w:val="28"/>
          <w:lang w:val="kk-KZ"/>
        </w:rPr>
        <w:t xml:space="preserve"> «құзырет», «құзыреттілік» тілді оқытудың теориясы мен практикасында, басқаруда, басшылықта, менеджментте, қарым-қатынасты оқытуда кәсібилікті қолданумен сипатталады. Қазіргі уақытта «әлеуметтік құзырет/құзыреттілік» ұғымының мазмұны әзірленуде.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беруге қатысты ғылыми категория ретінде құзыреттілікті зерттеудің үшінші кезеңі, 1990 жылдан бастап А.К. Маркованың (1993, 1996) еңбектерінің пайда болуымен сипатталады, онда еңбек психологиясының жалпы контекстінде кәсіби құзыреттілік арнайы қарастырылатын тақырыпқа айналады.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кезеңде Л.М.Митина, Л.А.Петровскаяны мұғалімнің құзыреттілігінің әлеуметтік-психологиялық  және коммуникативті аспектілеріне баса назар аудару тұрғысынан зерттеуді жалғастырды. Л.М.Митинаның айтуынша, </w:t>
      </w:r>
      <w:r w:rsidRPr="00655F36">
        <w:rPr>
          <w:rFonts w:ascii="Times New Roman" w:hAnsi="Times New Roman" w:cs="Times New Roman"/>
          <w:color w:val="000000" w:themeColor="text1"/>
          <w:sz w:val="28"/>
          <w:szCs w:val="28"/>
          <w:lang w:val="kk-KZ"/>
        </w:rPr>
        <w:lastRenderedPageBreak/>
        <w:t>«педагогикалық құзыреттілік» ұғымы  «білім, білік, дағдылар, сондай-ақ оларды іс-әрекетте, қарым-қатынаста, тұлғаның дамуында (өзін-өзі дамытуда) жүзеге асырудың әдістері мен тәсілдерін» қамтиды. Ғалым құзыреттіліктің күрделі кіріктірілген табиғатын атап өтіп, педагогикалық құзыреттіліктің екі ішкі құрылымын белсенділік және коммуникативті анықтады [70].</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Құзыреттілік тәсілінің дамуының үшінші кезеңі ЮНЕСКО құжаттарында білім берудің қалаған нәтижесі ретінде қарастырылуы керек құзыреттер шеңберімен сипатталады.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2002 жылы Қазақстанда білім беру стандарттарын білім беру мазмұнына мәдени және құзыреттілік тәсілдерді біріктіретін жаңа негіздерде түбегейлі жаңартуға әрекет жасалды: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Қазақстан мектебінің үздік дәстүрлерін сақтай отырып, қазіргі заман талаптарына сәйкес білім беру мазмұнын жаңғырту;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 мазмұнын жеңілдету және оқушылардың дене және психикалық денсаулығын қамтамасыз 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берудің жеке бағдары, оның өмірдегі нәтижелерінің қажеттілігі, білім берудегі вариативтілік пен таңдау еркіндігін қамтамасыз 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берудің іс-әрекеттік сипаты, стандарттың оқу, тәрбие, коммуникативтік, практикалық, шығармашылық іс-әрекеттің жалпыланған тәсілдерін қалыптастыруға, оқушылардың осы іс-әрекет тәжірибесін алуға бағытталуы;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азаматтық қоғам құндылықтарын бекітуге, қазіргі әлем жағдайында оқушы тұлғасының қалыптасуы мен әлеуметтенуіне ықпал ететін білім берудің әлеуметтік-гуманитарлық бағытын күшейту;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 мазмұнына құзыреттілік тәсілді қамтамасыз етуге, практикалық міндеттерді шешу үшін оқушылардың алған білімдерін, іскерліктерін, дағдылары мен қызмет тәсілдерін пайдалануға дайындығын қалыптастыруға бағдарлану;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стандарттың әлеуетін тәрбиелеу, оның тұлғаның рухани-адамгершілік саласын, оң әлеуметтік  маңызды көзқарастар мен бағдарларды қалыптастыруға бағытталуы.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Осыған байланысты, қоғамның әлеуметтік-саяси және экономикалық дағдарысы педагогикалық ұстанымдарды қайта қарау, қалыптасқан жеке тұлғаны тәрбиелеудің ғылыми-теориялық және практикалық жүйелерін сыни тұрғыдан қайта бағалау қажеттілігін өзектендірді, өйткені гуманистік парадигмада ұстаз мектеп пәнінің мұғалімі ретінде ғана емес, тәрбиеші ретінде де қарастырылады [71].</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берудегі құзыреттілік тәсілінің негізгі белгілерінің бірі жеке білім беру траекториясына, жеке тұлғаның білім беру сұранысына баса назар аудару болып табылады. Егер адам өмірінің кәсіби саласы білімге қойылатын талаптарды қойса, онда білім берудің міндеті – әлеуметтік-кәсіби салада қажет болатын білімді, дағдыларды, құзыретті өзгерту.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Білім беру белгілі бір оқу орындарында білімдерді меңгеру, ақпараттарды жеткізу және қабылдау, аталған тәжірибені игеруді ұйымдастыру үдерістері арқылы жүзеге асырылады. Қоғамның қазіргі кезеңіндегі білім беру біртұтас тұлғаны қалыптастыру мен дамытудың факторы және нәтижесі тұрғысынан анықталып отыр. Осыған орай кәсіби білім беру мемлекет тарапынан жүргізіліп жатқан реформаларды дамытудың маңызды стратегиялық бағыттарының біріне айналды [72].</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беруді ізгілендіру және жаңғырту студенттерге тұлғалық-бағдарлы көзқарас, олардың білім беру траекториясын құруда олардың жеке типологиялық ерекшеліктерін ескере отырып, қазіргі заманғы педагог-психологтың кәсіби бағдарламасының маңызды құрамдас бөліктеріне айналуына ықпал етеді. Осыған орай, бүгінгі таңда жоғары оқу орындарының алдында болашақ педагогикалық психологтардың кәсіби құзыреттілігін тиімді қалыптастыру міндеті тұр [73].</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Осының барлығы оқушылардың әлеуметтік-еңбек құзыретін қалыптастыру мәселесін өзектендіреді.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В.В.Краевскийдің пікірінше, құзыреттілік – бұл мектепті бітірген жастардың өз әл-ауқаты мен қоғамның әл-ауқаты үшін жеке жауапкершілік алуға дайындығы мен қабілеті. Ол үшін бүкіл білім беру жүйесінің күш-жігері оқушылардың дербестігі мен өзін-өзі ұйымдастыру қабілетін дамытуға, олардың негізгі құқықтық нормаларды білуіне сүйене отырып, өз құқықтарын қорғау қабілетін қалыптастыруға бағытталуы керек. Олардың ынтымақтастыққа дайындығын, шығармашылық қызметке қабілеттілігін, басқалардың пікіріне төзімділігін, диалог жүргізу, маңызды ымыраға келу және іздеу қабілеттерін дамыту қажет [74].</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Білімге деген </w:t>
      </w:r>
      <w:r w:rsidRPr="00655F36">
        <w:rPr>
          <w:rFonts w:ascii="Times New Roman" w:hAnsi="Times New Roman" w:cs="Times New Roman"/>
          <w:i/>
          <w:color w:val="000000" w:themeColor="text1"/>
          <w:sz w:val="28"/>
          <w:szCs w:val="28"/>
          <w:lang w:val="kk-KZ"/>
        </w:rPr>
        <w:t>құзыреттілік тәсіл</w:t>
      </w:r>
      <w:r w:rsidRPr="00655F36">
        <w:rPr>
          <w:rFonts w:ascii="Times New Roman" w:hAnsi="Times New Roman" w:cs="Times New Roman"/>
          <w:color w:val="000000" w:themeColor="text1"/>
          <w:sz w:val="28"/>
          <w:szCs w:val="28"/>
          <w:lang w:val="kk-KZ"/>
        </w:rPr>
        <w:t xml:space="preserve"> білім беру нәтижелері білім беру жүйесінен тыс маңызды деп танылады деп болжайды. Бұл тәсіл білім беру мазмұнын ұйымдастыру бірліктерін өзгертуді және білім беру процесінің тиімділігін бағалау тәсілдерін өзгертуді көздейді.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«Еңбек нарығы терминдерінің глоссарийінде, білім беру бағдарламалары мен оқу жоспарлары стандарттарын әзірлеуде. Еуропалық білім беру қоры» құзыреттілікті анықтаудың төрт моделін (әдісін) ұсынады. Бұл а) жеке тұлғаның параметрлеріне; б) міндеттер мен іс-әрекеттерді орындауға; в) өндірістік қызметті орындауға; г) қызмет нәтижелерін басқаруға негізделген құзыреттер [75].</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Осыған сәйкес болашақ педагогтың:</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саяси және әлеуметтік құзыреттер: жауапкершілікті қабылдау, топтық шешімдер қабылдауға қатысу, жанжалдарды зорлық-зомбылықсыз шешу, демократиялық институттарды қолдау мен жақсартуға қатысуын;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көп мәдениетті қоғамдағы өмірмен байланысты құзыреттер. Нәсілшілдік пен ксенофобияның және төзімсіздік климатының дамуын бақылау үшін білім беру жастарды айырмашылықтарды қабылдау, басқаларды құрметтеу және </w:t>
      </w:r>
      <w:r w:rsidRPr="00655F36">
        <w:rPr>
          <w:rFonts w:ascii="Times New Roman" w:hAnsi="Times New Roman" w:cs="Times New Roman"/>
          <w:color w:val="000000" w:themeColor="text1"/>
          <w:sz w:val="28"/>
          <w:szCs w:val="28"/>
          <w:lang w:val="kk-KZ"/>
        </w:rPr>
        <w:lastRenderedPageBreak/>
        <w:t>басқа мәдениеттер, тілдер мен діндердің адамдарымен өмір сүру қабілеті сияқты мәдениетаралық құзыреттермен «жабдықтауы» керектігін;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жұмыс және әлеуметтік өмір үшін ерекше маңызды ауызша және жазбаша коммуникацияны (mastery) иеленуге қатысты құзыреттер, оларды білмейтін адамдарға қауіп төндіреді. Осы тұрғыдан коммуникацияда маңызды құзыреттерін;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қоғамды ақпараттандырудың артуымен байланысты құзыреттер. Бұл технологияларды меңгеру, олардың қолданылуын, әлсіз және күшті жақтарын және бұқаралық ақпарат құралдары мен жарнама арқылы таратылатын ақпаратқа қатысты сыни пікір білдіру тәсілдерін түсінуін;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кәсіби тұлғалық және әлеуметтік өмір контекстінде үздіксіз оқытудың негізі ретінде өмір бойы оқу қабілетін негізге аламыз [</w:t>
      </w:r>
      <w:r w:rsidR="00BD54B3" w:rsidRPr="00655F36">
        <w:rPr>
          <w:rFonts w:ascii="Times New Roman" w:hAnsi="Times New Roman" w:cs="Times New Roman"/>
          <w:color w:val="000000" w:themeColor="text1"/>
          <w:sz w:val="28"/>
          <w:szCs w:val="28"/>
          <w:lang w:val="kk-KZ"/>
        </w:rPr>
        <w:t>76</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Ғылыми әдебиеттерді одан әрі талдау көрсеткендей, ғалымдар білім берудегі құзыреттілік тәсілін жүзеге асырудың төрт аспектісін анықтайды: (негізгі) құзыреттілік; жалпыланған пәндік дағдылар; қолданбалы пәндік дағдылар; өмірлік дағдылар [77-81].</w:t>
      </w:r>
    </w:p>
    <w:p w:rsidR="00A7465E" w:rsidRPr="00655F36" w:rsidRDefault="00A7465E" w:rsidP="00A7465E">
      <w:pPr>
        <w:shd w:val="clear" w:color="auto" w:fill="FFFFFF"/>
        <w:spacing w:after="0" w:line="240" w:lineRule="auto"/>
        <w:ind w:left="5" w:right="-2" w:firstLine="53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қорыта келгенде болашақ кәсіптік оқыту педагогының тұлғалық және әлеуметтік еңбек функцияларын қалыптастыру негізіне жалпы философиялық, технологиялық, арнайы деңгейдегі әдіснамалық тұғырлар алынады. Жалпы философиялық деңгейде тұлғаға бағдарлық іс-әрекеттік (белсенділік), аксиологиялық  әдіснамалық тұғырлар алынса, технологиялық деңгейде дифференциалдық оқыту, дамыта оқыту, жеке бағдарланған оқыту, компьютерлік-бағдарланған оқыту тәсілдеріне негізделеді. Арнайы деңгейде болашақ кәсіптік оқыту педагогының  тұлғалық және әлеуметтік еңбек функцияларын қалыптастыру процесі әдіснаманың құзыреттілік  тәсілі  негізінде  құрылады. </w:t>
      </w:r>
    </w:p>
    <w:p w:rsidR="00A7465E" w:rsidRPr="00655F36" w:rsidRDefault="00A7465E" w:rsidP="00A7465E">
      <w:pPr>
        <w:spacing w:after="0" w:line="240" w:lineRule="auto"/>
        <w:ind w:firstLine="540"/>
        <w:jc w:val="both"/>
        <w:rPr>
          <w:rFonts w:ascii="Times New Roman" w:hAnsi="Times New Roman" w:cs="Times New Roman"/>
          <w:b/>
          <w:color w:val="000000" w:themeColor="text1"/>
          <w:sz w:val="28"/>
          <w:szCs w:val="28"/>
          <w:lang w:val="kk-KZ"/>
        </w:rPr>
      </w:pPr>
    </w:p>
    <w:p w:rsidR="00A7465E" w:rsidRPr="00655F36" w:rsidRDefault="00A7465E" w:rsidP="00175180">
      <w:pPr>
        <w:pStyle w:val="TableParagraph"/>
        <w:numPr>
          <w:ilvl w:val="1"/>
          <w:numId w:val="24"/>
        </w:numPr>
        <w:tabs>
          <w:tab w:val="left" w:pos="567"/>
        </w:tabs>
        <w:ind w:left="0" w:firstLine="540"/>
        <w:jc w:val="both"/>
        <w:rPr>
          <w:b/>
          <w:color w:val="000000" w:themeColor="text1"/>
          <w:sz w:val="28"/>
          <w:szCs w:val="28"/>
          <w:lang w:val="kk-KZ"/>
        </w:rPr>
      </w:pPr>
      <w:r w:rsidRPr="00655F36">
        <w:rPr>
          <w:b/>
          <w:color w:val="000000" w:themeColor="text1"/>
          <w:sz w:val="28"/>
          <w:szCs w:val="28"/>
          <w:lang w:val="kk-KZ"/>
        </w:rPr>
        <w:t>Болашақ кәсіптік оқыту педагогының тұлғалық және әлеуметтік еңбек функцияларын қалыптастырудың психологиялық-педагогикалық зерттелу жайы</w:t>
      </w:r>
    </w:p>
    <w:p w:rsidR="00A7465E" w:rsidRPr="00655F36" w:rsidRDefault="00A7465E" w:rsidP="00BD54B3">
      <w:pPr>
        <w:pStyle w:val="TableParagraph"/>
        <w:tabs>
          <w:tab w:val="left" w:pos="567"/>
        </w:tabs>
        <w:ind w:left="540"/>
        <w:rPr>
          <w:b/>
          <w:color w:val="000000" w:themeColor="text1"/>
          <w:sz w:val="28"/>
          <w:szCs w:val="28"/>
          <w:lang w:val="kk-KZ"/>
        </w:rPr>
      </w:pPr>
    </w:p>
    <w:p w:rsidR="00A7465E" w:rsidRPr="00655F36" w:rsidRDefault="00A7465E" w:rsidP="00A7465E">
      <w:pPr>
        <w:autoSpaceDE w:val="0"/>
        <w:autoSpaceDN w:val="0"/>
        <w:adjustRightInd w:val="0"/>
        <w:spacing w:after="0" w:line="240" w:lineRule="auto"/>
        <w:ind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педагогтарының біз қарастырып отырған сапалық ерекшеліктерін қалыптастыру проблемасының ғылыми еңбектерде зерттелу жайына тоқталайық.  </w:t>
      </w:r>
    </w:p>
    <w:p w:rsidR="00A7465E" w:rsidRPr="00655F36" w:rsidRDefault="00A7465E" w:rsidP="00A7465E">
      <w:pPr>
        <w:spacing w:after="0" w:line="240" w:lineRule="auto"/>
        <w:ind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мәселе отандық ғалымдар еңбектерінде ХХ ғасырдың 90 жылдарынан кеңінен зерттеле бастағандығы аңғарылады. Бұны біз кәсіптік оқыту мамандығының даму эволюциясымен де байланыстырамыз.  Өйткені осы проблемаға қатысты алғашқы зерттеулер 1989 жылғы Ю.Н. Камаловтың металл өңдеу материалында 8-9 сынып оқушыларын кәсіпке үйретудің негіздері тақырыбына арналған зерттеуін қоспағанда,</w:t>
      </w:r>
      <w:r w:rsidRPr="00655F36">
        <w:rPr>
          <w:rFonts w:ascii="Times New Roman" w:eastAsia="Batang" w:hAnsi="Times New Roman" w:cs="Times New Roman"/>
          <w:color w:val="000000" w:themeColor="text1"/>
          <w:sz w:val="28"/>
          <w:szCs w:val="28"/>
          <w:lang w:val="kk-KZ" w:eastAsia="ko-KR"/>
        </w:rPr>
        <w:t xml:space="preserve"> К.К.Ералин  </w:t>
      </w:r>
      <w:r w:rsidRPr="00655F36">
        <w:rPr>
          <w:rFonts w:ascii="Times New Roman" w:hAnsi="Times New Roman" w:cs="Times New Roman"/>
          <w:color w:val="000000" w:themeColor="text1"/>
          <w:sz w:val="28"/>
          <w:szCs w:val="28"/>
          <w:lang w:val="kk-KZ"/>
        </w:rPr>
        <w:t xml:space="preserve">1992 жылы  өзінің докторлық диссертациясында </w:t>
      </w:r>
      <w:r w:rsidRPr="00655F36">
        <w:rPr>
          <w:rFonts w:ascii="Times New Roman" w:eastAsia="Batang" w:hAnsi="Times New Roman" w:cs="Times New Roman"/>
          <w:color w:val="000000" w:themeColor="text1"/>
          <w:sz w:val="28"/>
          <w:szCs w:val="28"/>
          <w:lang w:val="kk-KZ" w:eastAsia="ko-KR"/>
        </w:rPr>
        <w:t xml:space="preserve">болашақ бейнелеу өнері мен көркем еңбек мұғалімдерінің  көркемдік-кәсіптік даярлығы мәселесін қарастырған. Мұнда бейнелеу өнері мен еңбек мұғалімі мамандығы бір мамандық аясында болатын. </w:t>
      </w:r>
      <w:r w:rsidRPr="00655F36">
        <w:rPr>
          <w:rFonts w:ascii="Times New Roman" w:eastAsia="Batang" w:hAnsi="Times New Roman" w:cs="Times New Roman"/>
          <w:color w:val="000000" w:themeColor="text1"/>
          <w:sz w:val="28"/>
          <w:szCs w:val="28"/>
          <w:lang w:val="kk-KZ" w:eastAsia="ko-KR"/>
        </w:rPr>
        <w:lastRenderedPageBreak/>
        <w:t>Ал олардың екі бөлек мамандық болуына сәйкес кәсіптік оқыту  мәселесінің өз алдына зерттеле түсуі  е</w:t>
      </w:r>
      <w:r w:rsidRPr="00655F36">
        <w:rPr>
          <w:rFonts w:ascii="Times New Roman" w:hAnsi="Times New Roman" w:cs="Times New Roman"/>
          <w:color w:val="000000" w:themeColor="text1"/>
          <w:sz w:val="28"/>
          <w:szCs w:val="28"/>
          <w:lang w:val="kk-KZ"/>
        </w:rPr>
        <w:t xml:space="preserve">ңбек пәні мұғалімі мамандығының жіктеуіш тізбесіне қайтадан енгізілуіне тұспа-тұс келеді. Осы орайда 1994 жылы Б.Ф.Зикринова болашақ инженер-педагогтарды кәсіби өздігінен білім алуға даярлау мәселесін зерттесе, </w:t>
      </w:r>
      <w:r w:rsidRPr="00655F36">
        <w:rPr>
          <w:rFonts w:ascii="Times New Roman" w:eastAsia="Times New Roman" w:hAnsi="Times New Roman" w:cs="Times New Roman"/>
          <w:color w:val="000000" w:themeColor="text1"/>
          <w:sz w:val="28"/>
          <w:szCs w:val="28"/>
          <w:lang w:val="kk-KZ"/>
        </w:rPr>
        <w:t xml:space="preserve">1995 жылы В.В.Егоров оқушыларға кәсіби еңбекті оқытатын инженер-педагогтардың ұйымдастырушылық-педагогикалық негіздерін теориялық-практикалық тұрғыдан зерделейді </w:t>
      </w:r>
      <w:r w:rsidRPr="00655F36">
        <w:rPr>
          <w:rFonts w:ascii="Times New Roman" w:hAnsi="Times New Roman" w:cs="Times New Roman"/>
          <w:color w:val="000000" w:themeColor="text1"/>
          <w:sz w:val="28"/>
          <w:szCs w:val="28"/>
          <w:lang w:val="kk-KZ"/>
        </w:rPr>
        <w:t>[82].</w:t>
      </w:r>
      <w:r w:rsidRPr="00655F36">
        <w:rPr>
          <w:rFonts w:ascii="Times New Roman" w:eastAsia="Times New Roman" w:hAnsi="Times New Roman" w:cs="Times New Roman"/>
          <w:color w:val="000000" w:themeColor="text1"/>
          <w:sz w:val="28"/>
          <w:szCs w:val="28"/>
          <w:lang w:val="kk-KZ"/>
        </w:rPr>
        <w:t xml:space="preserve"> Ал,  1996 жылы Б.Абдикаримов өзінің докторлық диссертациясын кәсіптік-техникалық білім беруді дамытудың теориясы мен практикасын негіздеуге арнаса </w:t>
      </w:r>
      <w:r w:rsidRPr="00655F36">
        <w:rPr>
          <w:rFonts w:ascii="Times New Roman" w:hAnsi="Times New Roman" w:cs="Times New Roman"/>
          <w:color w:val="000000" w:themeColor="text1"/>
          <w:sz w:val="28"/>
          <w:szCs w:val="28"/>
          <w:lang w:val="kk-KZ"/>
        </w:rPr>
        <w:t xml:space="preserve">[83], М.Ж.Қозыбақов болашақ еңбек пәні мұғалімдерінің кәсіптік-әдістемелік даярлығын жетілдірудің дидактикалық мәселелерін жан-жақты қарастырған (1998). </w:t>
      </w:r>
    </w:p>
    <w:p w:rsidR="00A7465E" w:rsidRPr="00655F36" w:rsidRDefault="00A7465E" w:rsidP="00A7465E">
      <w:pPr>
        <w:tabs>
          <w:tab w:val="left" w:pos="0"/>
        </w:tabs>
        <w:spacing w:after="0" w:line="240" w:lineRule="auto"/>
        <w:ind w:firstLine="54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Кәсіптік оқыту педагогын даярлау мәселесіне арналған еңбектердің дені 2005  жылдардан бастап қарқынды зерттеле бастады. Ғылыми басылымдарда басым жарық көрген мақалаларды атамағанда бірқатар диссертациялық еңбектер жазылып, олардың нәтижелері тәжірибеге ендіріле бастады. Зерттеу барысында сол еңберді жүйелеп кестеге түсірдік (Кесте 1). </w:t>
      </w:r>
      <w:r w:rsidRPr="00655F36">
        <w:rPr>
          <w:rFonts w:ascii="Times New Roman" w:eastAsia="Times New Roman" w:hAnsi="Times New Roman" w:cs="Times New Roman"/>
          <w:color w:val="000000" w:themeColor="text1"/>
          <w:sz w:val="28"/>
          <w:szCs w:val="28"/>
          <w:lang w:val="kk-KZ"/>
        </w:rPr>
        <w:tab/>
      </w:r>
    </w:p>
    <w:p w:rsidR="00A7465E" w:rsidRPr="00655F36" w:rsidRDefault="00A7465E" w:rsidP="00A7465E">
      <w:pPr>
        <w:spacing w:after="0" w:line="240" w:lineRule="auto"/>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Кесте 1 – Болашақ кәсіптік оқыту педагогын  даярлау мәселесінің  отандық ғалымдардың диссертациялық зерттеулерінде қарастырылуы </w:t>
      </w:r>
    </w:p>
    <w:p w:rsidR="00A7465E" w:rsidRPr="00655F36" w:rsidRDefault="00A7465E" w:rsidP="00A7465E">
      <w:pPr>
        <w:tabs>
          <w:tab w:val="left" w:pos="0"/>
        </w:tabs>
        <w:spacing w:after="0" w:line="240" w:lineRule="auto"/>
        <w:ind w:firstLine="426"/>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ab/>
      </w:r>
    </w:p>
    <w:tbl>
      <w:tblPr>
        <w:tblStyle w:val="a9"/>
        <w:tblW w:w="9535" w:type="dxa"/>
        <w:tblInd w:w="108" w:type="dxa"/>
        <w:tblLayout w:type="fixed"/>
        <w:tblLook w:val="04A0" w:firstRow="1" w:lastRow="0" w:firstColumn="1" w:lastColumn="0" w:noHBand="0" w:noVBand="1"/>
      </w:tblPr>
      <w:tblGrid>
        <w:gridCol w:w="532"/>
        <w:gridCol w:w="2553"/>
        <w:gridCol w:w="5190"/>
        <w:gridCol w:w="1260"/>
      </w:tblGrid>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w:t>
            </w:r>
          </w:p>
        </w:tc>
        <w:tc>
          <w:tcPr>
            <w:tcW w:w="2553" w:type="dxa"/>
          </w:tcPr>
          <w:p w:rsidR="00A7465E" w:rsidRPr="00655F36" w:rsidRDefault="00A7465E" w:rsidP="00B800DA">
            <w:pPr>
              <w:jc w:val="cente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Аты-жөні</w:t>
            </w:r>
          </w:p>
        </w:tc>
        <w:tc>
          <w:tcPr>
            <w:tcW w:w="5190" w:type="dxa"/>
          </w:tcPr>
          <w:p w:rsidR="00A7465E" w:rsidRPr="00655F36" w:rsidRDefault="00A7465E" w:rsidP="00B800DA">
            <w:pPr>
              <w:jc w:val="cente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Диссертация тақырыбы</w:t>
            </w:r>
          </w:p>
        </w:tc>
        <w:tc>
          <w:tcPr>
            <w:tcW w:w="1260" w:type="dxa"/>
          </w:tcPr>
          <w:p w:rsidR="00A7465E" w:rsidRPr="00655F36" w:rsidRDefault="00A7465E" w:rsidP="00B800DA">
            <w:pPr>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Қорғау</w:t>
            </w:r>
          </w:p>
          <w:p w:rsidR="00A7465E" w:rsidRPr="00655F36" w:rsidRDefault="00A7465E" w:rsidP="00B800DA">
            <w:pPr>
              <w:jc w:val="cente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жылы</w:t>
            </w:r>
          </w:p>
        </w:tc>
      </w:tr>
      <w:tr w:rsidR="00A7465E" w:rsidRPr="00655F36" w:rsidTr="00B800DA">
        <w:tc>
          <w:tcPr>
            <w:tcW w:w="532" w:type="dxa"/>
          </w:tcPr>
          <w:p w:rsidR="00A7465E" w:rsidRPr="00655F36" w:rsidRDefault="00A7465E" w:rsidP="00B800DA">
            <w:pPr>
              <w:jc w:val="center"/>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en-US"/>
              </w:rPr>
              <w:t>1</w:t>
            </w:r>
          </w:p>
        </w:tc>
        <w:tc>
          <w:tcPr>
            <w:tcW w:w="2553" w:type="dxa"/>
          </w:tcPr>
          <w:p w:rsidR="00A7465E" w:rsidRPr="00655F36" w:rsidRDefault="00A7465E" w:rsidP="00B800DA">
            <w:pPr>
              <w:jc w:val="center"/>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en-US"/>
              </w:rPr>
              <w:t>2</w:t>
            </w:r>
          </w:p>
        </w:tc>
        <w:tc>
          <w:tcPr>
            <w:tcW w:w="5190" w:type="dxa"/>
          </w:tcPr>
          <w:p w:rsidR="00A7465E" w:rsidRPr="00655F36" w:rsidRDefault="00A7465E" w:rsidP="00B800DA">
            <w:pPr>
              <w:jc w:val="center"/>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en-US"/>
              </w:rPr>
              <w:t>3</w:t>
            </w:r>
          </w:p>
        </w:tc>
        <w:tc>
          <w:tcPr>
            <w:tcW w:w="1260" w:type="dxa"/>
          </w:tcPr>
          <w:p w:rsidR="00A7465E" w:rsidRPr="00655F36" w:rsidRDefault="00A7465E" w:rsidP="00B800DA">
            <w:pPr>
              <w:jc w:val="center"/>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en-US"/>
              </w:rPr>
              <w:t>4</w:t>
            </w:r>
          </w:p>
        </w:tc>
      </w:tr>
      <w:tr w:rsidR="00A7465E" w:rsidRPr="00655F36" w:rsidTr="00B800DA">
        <w:tc>
          <w:tcPr>
            <w:tcW w:w="532" w:type="dxa"/>
            <w:tcBorders>
              <w:bottom w:val="nil"/>
            </w:tcBorders>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1</w:t>
            </w:r>
          </w:p>
        </w:tc>
        <w:tc>
          <w:tcPr>
            <w:tcW w:w="2553" w:type="dxa"/>
            <w:tcBorders>
              <w:bottom w:val="nil"/>
            </w:tcBorders>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Саудабаева Г.С. </w:t>
            </w:r>
          </w:p>
        </w:tc>
        <w:tc>
          <w:tcPr>
            <w:tcW w:w="5190" w:type="dxa"/>
            <w:tcBorders>
              <w:bottom w:val="nil"/>
            </w:tcBorders>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Жастардың кәсіптік оқыту орталығы базасында орта жалпы білім беретін мектептердің жоғары сынып оқушыларын кәсіби бағдарлау  </w:t>
            </w:r>
          </w:p>
        </w:tc>
        <w:tc>
          <w:tcPr>
            <w:tcW w:w="1260" w:type="dxa"/>
            <w:tcBorders>
              <w:bottom w:val="nil"/>
            </w:tcBorders>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2005</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w:t>
            </w:r>
          </w:p>
        </w:tc>
        <w:tc>
          <w:tcPr>
            <w:tcW w:w="2553"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 xml:space="preserve">Шаметов </w:t>
            </w:r>
            <w:r w:rsidRPr="00655F36">
              <w:rPr>
                <w:rFonts w:ascii="Times New Roman" w:hAnsi="Times New Roman"/>
                <w:color w:val="000000" w:themeColor="text1"/>
                <w:sz w:val="28"/>
                <w:szCs w:val="28"/>
                <w:lang w:val="kk-KZ"/>
              </w:rPr>
              <w:t>Н.Р.</w:t>
            </w:r>
          </w:p>
        </w:tc>
        <w:tc>
          <w:tcPr>
            <w:tcW w:w="519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 xml:space="preserve">«Колледж-жоғары оқу орны» жүйесінде болашақ педагогтарды кәсіптік оқытуда кәсіби құзыреттіліктерін қалыптастыру  </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2006</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 xml:space="preserve">Коканбаев </w:t>
            </w:r>
            <w:r w:rsidRPr="00655F36">
              <w:rPr>
                <w:rFonts w:ascii="Times New Roman" w:hAnsi="Times New Roman" w:cs="Times New Roman"/>
                <w:color w:val="000000" w:themeColor="text1"/>
                <w:sz w:val="28"/>
                <w:szCs w:val="28"/>
                <w:lang w:val="kk-KZ"/>
              </w:rPr>
              <w:t>С.З.</w:t>
            </w:r>
          </w:p>
        </w:tc>
        <w:tc>
          <w:tcPr>
            <w:tcW w:w="5190"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«Мектеп-колледж-ЖОО» білім беру кешені жағдайында педагогтарды кәсіби оқытуда үздіксіз білім берудің педагогикалық негіздері </w:t>
            </w:r>
          </w:p>
        </w:tc>
        <w:tc>
          <w:tcPr>
            <w:tcW w:w="1260"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2007</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w:t>
            </w:r>
          </w:p>
        </w:tc>
        <w:tc>
          <w:tcPr>
            <w:tcW w:w="2553" w:type="dxa"/>
          </w:tcPr>
          <w:p w:rsidR="00A7465E" w:rsidRPr="00655F36" w:rsidRDefault="00A7465E" w:rsidP="00B800DA">
            <w:pPr>
              <w:pStyle w:val="a3"/>
              <w:rPr>
                <w:rFonts w:ascii="Times New Roman" w:hAnsi="Times New Roman"/>
                <w:color w:val="000000" w:themeColor="text1"/>
                <w:sz w:val="28"/>
                <w:szCs w:val="28"/>
              </w:rPr>
            </w:pPr>
            <w:r w:rsidRPr="00655F36">
              <w:rPr>
                <w:rFonts w:ascii="Times New Roman" w:hAnsi="Times New Roman"/>
                <w:color w:val="000000" w:themeColor="text1"/>
                <w:sz w:val="28"/>
                <w:szCs w:val="28"/>
              </w:rPr>
              <w:t xml:space="preserve">Есполова </w:t>
            </w:r>
            <w:r w:rsidRPr="00655F36">
              <w:rPr>
                <w:rFonts w:ascii="Times New Roman" w:hAnsi="Times New Roman"/>
                <w:color w:val="000000" w:themeColor="text1"/>
                <w:sz w:val="28"/>
                <w:szCs w:val="28"/>
                <w:lang w:val="kk-KZ"/>
              </w:rPr>
              <w:t>А.Е.</w:t>
            </w:r>
          </w:p>
        </w:tc>
        <w:tc>
          <w:tcPr>
            <w:tcW w:w="5190" w:type="dxa"/>
          </w:tcPr>
          <w:p w:rsidR="00A7465E" w:rsidRPr="00655F36" w:rsidRDefault="00A7465E" w:rsidP="00B800DA">
            <w:pPr>
              <w:pStyle w:val="a3"/>
              <w:rPr>
                <w:rFonts w:ascii="Times New Roman" w:hAnsi="Times New Roman"/>
                <w:color w:val="000000" w:themeColor="text1"/>
                <w:sz w:val="28"/>
                <w:szCs w:val="28"/>
              </w:rPr>
            </w:pPr>
            <w:r w:rsidRPr="00655F36">
              <w:rPr>
                <w:rFonts w:ascii="Times New Roman" w:hAnsi="Times New Roman"/>
                <w:color w:val="000000" w:themeColor="text1"/>
                <w:sz w:val="28"/>
                <w:szCs w:val="28"/>
                <w:lang w:val="kk-KZ"/>
              </w:rPr>
              <w:t xml:space="preserve">Үздіксіз білім беру жүйесінде кәсіптік оқыту педагогтарын даярлаудың ерекшеліктері </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2007</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w:t>
            </w:r>
          </w:p>
        </w:tc>
        <w:tc>
          <w:tcPr>
            <w:tcW w:w="2553" w:type="dxa"/>
          </w:tcPr>
          <w:p w:rsidR="00A7465E" w:rsidRPr="00655F36" w:rsidRDefault="00A7465E" w:rsidP="00B800DA">
            <w:pPr>
              <w:pStyle w:val="6"/>
              <w:widowControl w:val="0"/>
              <w:spacing w:before="0" w:after="0"/>
              <w:outlineLvl w:val="5"/>
              <w:rPr>
                <w:color w:val="000000" w:themeColor="text1"/>
                <w:sz w:val="28"/>
                <w:szCs w:val="28"/>
              </w:rPr>
            </w:pPr>
            <w:r w:rsidRPr="00655F36">
              <w:rPr>
                <w:b w:val="0"/>
                <w:color w:val="000000" w:themeColor="text1"/>
                <w:sz w:val="28"/>
                <w:szCs w:val="28"/>
                <w:lang w:val="kk-KZ"/>
              </w:rPr>
              <w:t>Әбілқасымова Г.Қ.</w:t>
            </w:r>
          </w:p>
        </w:tc>
        <w:tc>
          <w:tcPr>
            <w:tcW w:w="5190" w:type="dxa"/>
          </w:tcPr>
          <w:p w:rsidR="00A7465E" w:rsidRPr="00655F36" w:rsidRDefault="00A7465E" w:rsidP="00B800DA">
            <w:pPr>
              <w:pStyle w:val="aa"/>
              <w:widowControl w:val="0"/>
              <w:spacing w:after="0"/>
              <w:ind w:left="0"/>
              <w:rPr>
                <w:color w:val="000000" w:themeColor="text1"/>
                <w:sz w:val="28"/>
                <w:szCs w:val="28"/>
                <w:lang w:val="kk-KZ"/>
              </w:rPr>
            </w:pPr>
            <w:r w:rsidRPr="00655F36">
              <w:rPr>
                <w:color w:val="000000" w:themeColor="text1"/>
                <w:sz w:val="28"/>
                <w:szCs w:val="28"/>
                <w:lang w:val="kk-KZ"/>
              </w:rPr>
              <w:t>Болашақ кәсіби оқыту педагогының инновациялық-технологиялық даярлығын жетілдіру</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2008</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w:t>
            </w:r>
          </w:p>
        </w:tc>
        <w:tc>
          <w:tcPr>
            <w:tcW w:w="2553"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 xml:space="preserve">Оналбеков </w:t>
            </w:r>
            <w:r w:rsidRPr="00655F36">
              <w:rPr>
                <w:rFonts w:ascii="Times New Roman" w:hAnsi="Times New Roman"/>
                <w:color w:val="000000" w:themeColor="text1"/>
                <w:sz w:val="28"/>
                <w:szCs w:val="28"/>
                <w:lang w:val="kk-KZ"/>
              </w:rPr>
              <w:t>Е.С.</w:t>
            </w:r>
          </w:p>
        </w:tc>
        <w:tc>
          <w:tcPr>
            <w:tcW w:w="5190" w:type="dxa"/>
          </w:tcPr>
          <w:p w:rsidR="00A7465E" w:rsidRPr="00655F36" w:rsidRDefault="00A7465E" w:rsidP="00B800DA">
            <w:pPr>
              <w:pStyle w:val="HTML"/>
              <w:shd w:val="clear" w:color="auto" w:fill="FFFFFF"/>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 сынып оқушыларына бейіндік оқытуды ұйымдастыру бойынша университет пен жалпы білім беру мектебінің өзара әрекеттестігі</w:t>
            </w:r>
          </w:p>
        </w:tc>
        <w:tc>
          <w:tcPr>
            <w:tcW w:w="1260" w:type="dxa"/>
          </w:tcPr>
          <w:p w:rsidR="00A7465E" w:rsidRPr="00655F36" w:rsidRDefault="00A7465E" w:rsidP="00B800DA">
            <w:pPr>
              <w:pStyle w:val="a3"/>
              <w:rPr>
                <w:rFonts w:ascii="Times New Roman" w:hAnsi="Times New Roman"/>
                <w:color w:val="000000" w:themeColor="text1"/>
                <w:sz w:val="28"/>
                <w:szCs w:val="28"/>
              </w:rPr>
            </w:pPr>
            <w:r w:rsidRPr="00655F36">
              <w:rPr>
                <w:rFonts w:ascii="Times New Roman" w:hAnsi="Times New Roman"/>
                <w:color w:val="000000" w:themeColor="text1"/>
                <w:sz w:val="28"/>
                <w:szCs w:val="28"/>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7</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w:t>
            </w:r>
            <w:r w:rsidRPr="00655F36">
              <w:rPr>
                <w:rFonts w:ascii="Times New Roman" w:hAnsi="Times New Roman" w:cs="Times New Roman"/>
                <w:color w:val="000000" w:themeColor="text1"/>
                <w:sz w:val="28"/>
                <w:szCs w:val="28"/>
              </w:rPr>
              <w:t xml:space="preserve">еркимбаева </w:t>
            </w:r>
            <w:r w:rsidRPr="00655F36">
              <w:rPr>
                <w:rFonts w:ascii="Times New Roman" w:hAnsi="Times New Roman" w:cs="Times New Roman"/>
                <w:color w:val="000000" w:themeColor="text1"/>
                <w:sz w:val="28"/>
                <w:szCs w:val="28"/>
                <w:lang w:val="kk-KZ"/>
              </w:rPr>
              <w:t>С.К.</w:t>
            </w:r>
          </w:p>
        </w:tc>
        <w:tc>
          <w:tcPr>
            <w:tcW w:w="5190" w:type="dxa"/>
          </w:tcPr>
          <w:p w:rsidR="00A7465E" w:rsidRPr="00655F36" w:rsidRDefault="00A7465E" w:rsidP="00B800DA">
            <w:pP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Методика развития коммуникативной культуры будущих педагогов профессионального обучения (на примере специальности 050120 — Профессиональное обучение)</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8</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Маханов Т.Ш.</w:t>
            </w:r>
          </w:p>
        </w:tc>
        <w:tc>
          <w:tcPr>
            <w:tcW w:w="5190"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мұғалімінің оқушыларды конструкторлық-технологиялық іс-әрекетке баулудағы кәсіби-педагогикалық іскерліктерінің жүйесін қалыптастыру</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9</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w:t>
            </w:r>
            <w:r w:rsidRPr="00655F36">
              <w:rPr>
                <w:rFonts w:ascii="Times New Roman" w:hAnsi="Times New Roman" w:cs="Times New Roman"/>
                <w:color w:val="000000" w:themeColor="text1"/>
                <w:sz w:val="28"/>
                <w:szCs w:val="28"/>
              </w:rPr>
              <w:t xml:space="preserve">линова </w:t>
            </w:r>
            <w:r w:rsidRPr="00655F36">
              <w:rPr>
                <w:rFonts w:ascii="Times New Roman" w:hAnsi="Times New Roman" w:cs="Times New Roman"/>
                <w:color w:val="000000" w:themeColor="text1"/>
                <w:sz w:val="28"/>
                <w:szCs w:val="28"/>
                <w:lang w:val="kk-KZ"/>
              </w:rPr>
              <w:t>М.Ш.</w:t>
            </w:r>
          </w:p>
        </w:tc>
        <w:tc>
          <w:tcPr>
            <w:tcW w:w="5190" w:type="dxa"/>
          </w:tcPr>
          <w:p w:rsidR="00A7465E" w:rsidRPr="00655F36" w:rsidRDefault="00A7465E" w:rsidP="00B800DA">
            <w:pP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Теория и практика естественнонаучной подготовки педагогов профессионального обучения в вузе</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532" w:type="dxa"/>
            <w:tcBorders>
              <w:bottom w:val="nil"/>
            </w:tcBorders>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10</w:t>
            </w:r>
          </w:p>
        </w:tc>
        <w:tc>
          <w:tcPr>
            <w:tcW w:w="2553" w:type="dxa"/>
            <w:tcBorders>
              <w:bottom w:val="nil"/>
            </w:tcBorders>
          </w:tcPr>
          <w:p w:rsidR="00A7465E" w:rsidRPr="00655F36" w:rsidRDefault="00A7465E" w:rsidP="00B800DA">
            <w:pPr>
              <w:rPr>
                <w:rFonts w:ascii="Times New Roman" w:hAnsi="Times New Roman" w:cs="Times New Roman"/>
                <w:caps/>
                <w:color w:val="000000" w:themeColor="text1"/>
                <w:sz w:val="28"/>
                <w:szCs w:val="28"/>
                <w:lang w:val="kk-KZ"/>
              </w:rPr>
            </w:pPr>
            <w:r w:rsidRPr="00655F36">
              <w:rPr>
                <w:rFonts w:ascii="Times New Roman" w:hAnsi="Times New Roman" w:cs="Times New Roman"/>
                <w:color w:val="000000" w:themeColor="text1"/>
                <w:sz w:val="28"/>
                <w:szCs w:val="28"/>
                <w:lang w:val="kk-KZ"/>
              </w:rPr>
              <w:t>Бакирова Г.А.</w:t>
            </w:r>
          </w:p>
          <w:p w:rsidR="00A7465E" w:rsidRPr="00655F36" w:rsidRDefault="00A7465E" w:rsidP="00B800DA">
            <w:pPr>
              <w:rPr>
                <w:rFonts w:ascii="Times New Roman" w:hAnsi="Times New Roman" w:cs="Times New Roman"/>
                <w:color w:val="000000" w:themeColor="text1"/>
                <w:sz w:val="28"/>
                <w:szCs w:val="28"/>
                <w:lang w:val="kk-KZ"/>
              </w:rPr>
            </w:pPr>
          </w:p>
        </w:tc>
        <w:tc>
          <w:tcPr>
            <w:tcW w:w="5190" w:type="dxa"/>
            <w:tcBorders>
              <w:bottom w:val="nil"/>
            </w:tcBorders>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Оқытудың инновациялық технологиялары негізінде болашақ кәсіптік білім оқытушысының арнайы </w:t>
            </w:r>
          </w:p>
        </w:tc>
        <w:tc>
          <w:tcPr>
            <w:tcW w:w="1260" w:type="dxa"/>
            <w:tcBorders>
              <w:bottom w:val="nil"/>
            </w:tcBorders>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9535" w:type="dxa"/>
            <w:gridSpan w:val="4"/>
            <w:tcBorders>
              <w:top w:val="nil"/>
              <w:left w:val="nil"/>
              <w:right w:val="nil"/>
            </w:tcBorders>
          </w:tcPr>
          <w:p w:rsidR="00A7465E" w:rsidRPr="00655F36" w:rsidRDefault="00A7465E" w:rsidP="00B800DA">
            <w:pPr>
              <w:ind w:left="-103" w:hanging="39"/>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lang w:val="kk-KZ"/>
              </w:rPr>
              <w:t>кестенің жалғасы</w:t>
            </w:r>
          </w:p>
          <w:p w:rsidR="00A7465E" w:rsidRPr="00655F36" w:rsidRDefault="00A7465E" w:rsidP="00B800DA">
            <w:pPr>
              <w:pStyle w:val="a3"/>
              <w:jc w:val="center"/>
              <w:rPr>
                <w:rFonts w:ascii="Times New Roman" w:hAnsi="Times New Roman"/>
                <w:color w:val="000000" w:themeColor="text1"/>
                <w:sz w:val="28"/>
                <w:szCs w:val="28"/>
                <w:lang w:val="en-US"/>
              </w:rPr>
            </w:pPr>
          </w:p>
        </w:tc>
      </w:tr>
      <w:tr w:rsidR="00A7465E" w:rsidRPr="00655F36" w:rsidTr="00B800DA">
        <w:tc>
          <w:tcPr>
            <w:tcW w:w="532" w:type="dxa"/>
          </w:tcPr>
          <w:p w:rsidR="00A7465E" w:rsidRPr="00655F36" w:rsidRDefault="00A7465E" w:rsidP="00B800DA">
            <w:pPr>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1</w:t>
            </w:r>
          </w:p>
        </w:tc>
        <w:tc>
          <w:tcPr>
            <w:tcW w:w="2553" w:type="dxa"/>
          </w:tcPr>
          <w:p w:rsidR="00A7465E" w:rsidRPr="00655F36" w:rsidRDefault="00A7465E" w:rsidP="00B800DA">
            <w:pPr>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2</w:t>
            </w:r>
          </w:p>
        </w:tc>
        <w:tc>
          <w:tcPr>
            <w:tcW w:w="5190" w:type="dxa"/>
          </w:tcPr>
          <w:p w:rsidR="00A7465E" w:rsidRPr="00655F36" w:rsidRDefault="00A7465E" w:rsidP="00B800DA">
            <w:pPr>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3</w:t>
            </w:r>
          </w:p>
        </w:tc>
        <w:tc>
          <w:tcPr>
            <w:tcW w:w="1260" w:type="dxa"/>
          </w:tcPr>
          <w:p w:rsidR="00A7465E" w:rsidRPr="00655F36" w:rsidRDefault="00A7465E" w:rsidP="00B800DA">
            <w:pPr>
              <w:pStyle w:val="a3"/>
              <w:jc w:val="center"/>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en-US"/>
              </w:rPr>
              <w:t>4</w:t>
            </w:r>
          </w:p>
        </w:tc>
      </w:tr>
      <w:tr w:rsidR="00A7465E" w:rsidRPr="0063606E" w:rsidTr="00B800DA">
        <w:tc>
          <w:tcPr>
            <w:tcW w:w="532" w:type="dxa"/>
          </w:tcPr>
          <w:p w:rsidR="00A7465E" w:rsidRPr="00655F36" w:rsidRDefault="00A7465E" w:rsidP="00B800DA">
            <w:pPr>
              <w:jc w:val="center"/>
              <w:rPr>
                <w:rFonts w:ascii="Times New Roman" w:hAnsi="Times New Roman" w:cs="Times New Roman"/>
                <w:color w:val="000000" w:themeColor="text1"/>
                <w:sz w:val="28"/>
                <w:szCs w:val="28"/>
                <w:lang w:val="en-US"/>
              </w:rPr>
            </w:pPr>
          </w:p>
        </w:tc>
        <w:tc>
          <w:tcPr>
            <w:tcW w:w="2553" w:type="dxa"/>
          </w:tcPr>
          <w:p w:rsidR="00A7465E" w:rsidRPr="00655F36" w:rsidRDefault="00A7465E" w:rsidP="00B800DA">
            <w:pPr>
              <w:jc w:val="center"/>
              <w:rPr>
                <w:rFonts w:ascii="Times New Roman" w:hAnsi="Times New Roman" w:cs="Times New Roman"/>
                <w:color w:val="000000" w:themeColor="text1"/>
                <w:sz w:val="28"/>
                <w:szCs w:val="28"/>
                <w:lang w:val="en-US"/>
              </w:rPr>
            </w:pPr>
          </w:p>
        </w:tc>
        <w:tc>
          <w:tcPr>
            <w:tcW w:w="5190"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іскерлігі мен дағдысын қалыптастырудың педагогикалық шарттары</w:t>
            </w:r>
          </w:p>
        </w:tc>
        <w:tc>
          <w:tcPr>
            <w:tcW w:w="1260" w:type="dxa"/>
          </w:tcPr>
          <w:p w:rsidR="00A7465E" w:rsidRPr="00655F36" w:rsidRDefault="00A7465E" w:rsidP="00B800DA">
            <w:pPr>
              <w:pStyle w:val="a3"/>
              <w:jc w:val="center"/>
              <w:rPr>
                <w:rFonts w:ascii="Times New Roman" w:hAnsi="Times New Roman"/>
                <w:color w:val="000000" w:themeColor="text1"/>
                <w:sz w:val="28"/>
                <w:szCs w:val="28"/>
                <w:lang w:val="en-US"/>
              </w:rPr>
            </w:pP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11</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 xml:space="preserve">Нуржанова </w:t>
            </w:r>
            <w:r w:rsidRPr="00655F36">
              <w:rPr>
                <w:rFonts w:ascii="Times New Roman" w:hAnsi="Times New Roman" w:cs="Times New Roman"/>
                <w:color w:val="000000" w:themeColor="text1"/>
                <w:sz w:val="28"/>
                <w:szCs w:val="28"/>
                <w:lang w:val="kk-KZ"/>
              </w:rPr>
              <w:t>С.А.</w:t>
            </w:r>
          </w:p>
        </w:tc>
        <w:tc>
          <w:tcPr>
            <w:tcW w:w="519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Психолого-педагогические основы</w:t>
            </w:r>
          </w:p>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 xml:space="preserve"> формирования креативного мышления будущих специалистов в системе     высшего профессионального образования</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12</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 xml:space="preserve">Кипшаков </w:t>
            </w:r>
            <w:r w:rsidRPr="00655F36">
              <w:rPr>
                <w:rFonts w:ascii="Times New Roman" w:hAnsi="Times New Roman" w:cs="Times New Roman"/>
                <w:color w:val="000000" w:themeColor="text1"/>
                <w:sz w:val="28"/>
                <w:szCs w:val="28"/>
                <w:lang w:val="kk-KZ"/>
              </w:rPr>
              <w:t>С.А.</w:t>
            </w:r>
          </w:p>
        </w:tc>
        <w:tc>
          <w:tcPr>
            <w:tcW w:w="5190" w:type="dxa"/>
          </w:tcPr>
          <w:p w:rsidR="00A7465E" w:rsidRPr="00655F36" w:rsidRDefault="00A7465E" w:rsidP="00B800DA">
            <w:pPr>
              <w:pStyle w:val="a3"/>
              <w:rPr>
                <w:rFonts w:ascii="Times New Roman" w:hAnsi="Times New Roman"/>
                <w:color w:val="000000" w:themeColor="text1"/>
                <w:sz w:val="28"/>
                <w:szCs w:val="28"/>
              </w:rPr>
            </w:pPr>
            <w:r w:rsidRPr="00655F36">
              <w:rPr>
                <w:rFonts w:ascii="Times New Roman" w:hAnsi="Times New Roman"/>
                <w:color w:val="000000" w:themeColor="text1"/>
                <w:sz w:val="28"/>
                <w:szCs w:val="28"/>
              </w:rPr>
              <w:t>Подготовка будущих педагогов к     обучению основ предпринимательской деятельности в профильной школе (на примере специальности 050120 – Профессиональное     обучение)</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13</w:t>
            </w:r>
          </w:p>
        </w:tc>
        <w:tc>
          <w:tcPr>
            <w:tcW w:w="2553"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 xml:space="preserve">Абенова </w:t>
            </w:r>
            <w:r w:rsidRPr="00655F36">
              <w:rPr>
                <w:rFonts w:ascii="Times New Roman" w:hAnsi="Times New Roman"/>
                <w:color w:val="000000" w:themeColor="text1"/>
                <w:sz w:val="28"/>
                <w:szCs w:val="28"/>
                <w:lang w:val="kk-KZ"/>
              </w:rPr>
              <w:t>Б.Т.</w:t>
            </w:r>
          </w:p>
        </w:tc>
        <w:tc>
          <w:tcPr>
            <w:tcW w:w="5190" w:type="dxa"/>
          </w:tcPr>
          <w:p w:rsidR="00A7465E" w:rsidRPr="00655F36" w:rsidRDefault="00A7465E" w:rsidP="00B800DA">
            <w:pPr>
              <w:pStyle w:val="a3"/>
              <w:rPr>
                <w:rFonts w:ascii="Times New Roman" w:hAnsi="Times New Roman"/>
                <w:color w:val="000000" w:themeColor="text1"/>
                <w:sz w:val="28"/>
                <w:szCs w:val="28"/>
              </w:rPr>
            </w:pPr>
            <w:r w:rsidRPr="00655F36">
              <w:rPr>
                <w:rFonts w:ascii="Times New Roman" w:hAnsi="Times New Roman"/>
                <w:color w:val="000000" w:themeColor="text1"/>
                <w:sz w:val="28"/>
                <w:szCs w:val="28"/>
              </w:rPr>
              <w:t xml:space="preserve">Подготовка будущих педагогов профессионального обучения к использованию образовательных     технологий (на примере дисциплины </w:t>
            </w:r>
            <w:r w:rsidRPr="00655F36">
              <w:rPr>
                <w:rFonts w:ascii="Times New Roman" w:hAnsi="Times New Roman"/>
                <w:color w:val="000000" w:themeColor="text1"/>
                <w:sz w:val="28"/>
                <w:szCs w:val="28"/>
                <w:lang w:val="kk-KZ"/>
              </w:rPr>
              <w:t>«</w:t>
            </w:r>
            <w:r w:rsidRPr="00655F36">
              <w:rPr>
                <w:rFonts w:ascii="Times New Roman" w:hAnsi="Times New Roman"/>
                <w:color w:val="000000" w:themeColor="text1"/>
                <w:sz w:val="28"/>
                <w:szCs w:val="28"/>
              </w:rPr>
              <w:t>Методика преподавания общетехнических и специальных дисциплин</w:t>
            </w:r>
            <w:r w:rsidRPr="00655F36">
              <w:rPr>
                <w:rFonts w:ascii="Times New Roman" w:hAnsi="Times New Roman"/>
                <w:color w:val="000000" w:themeColor="text1"/>
                <w:sz w:val="28"/>
                <w:szCs w:val="28"/>
                <w:lang w:val="kk-KZ"/>
              </w:rPr>
              <w:t>»</w:t>
            </w:r>
            <w:r w:rsidRPr="00655F36">
              <w:rPr>
                <w:rFonts w:ascii="Times New Roman" w:hAnsi="Times New Roman"/>
                <w:color w:val="000000" w:themeColor="text1"/>
                <w:sz w:val="28"/>
                <w:szCs w:val="28"/>
              </w:rPr>
              <w:t>)</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14</w:t>
            </w:r>
          </w:p>
        </w:tc>
        <w:tc>
          <w:tcPr>
            <w:tcW w:w="2553"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rPr>
              <w:t xml:space="preserve">Жолдасова </w:t>
            </w:r>
            <w:r w:rsidRPr="00655F36">
              <w:rPr>
                <w:rFonts w:ascii="Times New Roman" w:hAnsi="Times New Roman"/>
                <w:color w:val="000000" w:themeColor="text1"/>
                <w:sz w:val="28"/>
                <w:szCs w:val="28"/>
                <w:lang w:val="kk-KZ"/>
              </w:rPr>
              <w:t>Б.Б.</w:t>
            </w:r>
          </w:p>
        </w:tc>
        <w:tc>
          <w:tcPr>
            <w:tcW w:w="5190" w:type="dxa"/>
          </w:tcPr>
          <w:p w:rsidR="00A7465E" w:rsidRPr="00655F36" w:rsidRDefault="00A7465E" w:rsidP="00B800DA">
            <w:pPr>
              <w:pStyle w:val="a3"/>
              <w:rPr>
                <w:rFonts w:ascii="Times New Roman" w:hAnsi="Times New Roman"/>
                <w:color w:val="000000" w:themeColor="text1"/>
                <w:sz w:val="28"/>
                <w:szCs w:val="28"/>
              </w:rPr>
            </w:pPr>
            <w:r w:rsidRPr="00655F36">
              <w:rPr>
                <w:rFonts w:ascii="Times New Roman" w:hAnsi="Times New Roman"/>
                <w:color w:val="000000" w:themeColor="text1"/>
                <w:sz w:val="28"/>
                <w:szCs w:val="28"/>
              </w:rPr>
              <w:t xml:space="preserve">Педагогические условия     профессиональной подготовки будущих учителей технологии к обучению школьников декоративно-прикладному </w:t>
            </w:r>
            <w:r w:rsidRPr="00655F36">
              <w:rPr>
                <w:rFonts w:ascii="Times New Roman" w:hAnsi="Times New Roman"/>
                <w:color w:val="000000" w:themeColor="text1"/>
                <w:sz w:val="28"/>
                <w:szCs w:val="28"/>
              </w:rPr>
              <w:lastRenderedPageBreak/>
              <w:t>искусству</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lastRenderedPageBreak/>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15</w:t>
            </w:r>
          </w:p>
        </w:tc>
        <w:tc>
          <w:tcPr>
            <w:tcW w:w="2553"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eastAsia="Times New Roman" w:hAnsi="Times New Roman"/>
                <w:color w:val="000000" w:themeColor="text1"/>
                <w:sz w:val="28"/>
                <w:szCs w:val="28"/>
              </w:rPr>
              <w:t xml:space="preserve">Саипов </w:t>
            </w:r>
            <w:r w:rsidRPr="00655F36">
              <w:rPr>
                <w:rFonts w:ascii="Times New Roman" w:eastAsia="Times New Roman" w:hAnsi="Times New Roman"/>
                <w:color w:val="000000" w:themeColor="text1"/>
                <w:sz w:val="28"/>
                <w:szCs w:val="28"/>
                <w:lang w:val="kk-KZ"/>
              </w:rPr>
              <w:t>А.Б.</w:t>
            </w:r>
          </w:p>
        </w:tc>
        <w:tc>
          <w:tcPr>
            <w:tcW w:w="5190" w:type="dxa"/>
          </w:tcPr>
          <w:p w:rsidR="00A7465E" w:rsidRPr="00655F36" w:rsidRDefault="00A7465E" w:rsidP="00B800DA">
            <w:pPr>
              <w:tabs>
                <w:tab w:val="left" w:pos="1393"/>
              </w:tabs>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Болашақ мұғалімдердің көркемдік-еңбек даярлығының теориясы және практикасы</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eastAsia="Times New Roman" w:hAnsi="Times New Roman"/>
                <w:color w:val="000000" w:themeColor="text1"/>
                <w:sz w:val="28"/>
                <w:szCs w:val="28"/>
              </w:rPr>
              <w:t>2010</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16</w:t>
            </w:r>
          </w:p>
        </w:tc>
        <w:tc>
          <w:tcPr>
            <w:tcW w:w="2553"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Н</w:t>
            </w:r>
            <w:r w:rsidRPr="00655F36">
              <w:rPr>
                <w:rFonts w:ascii="Times New Roman" w:eastAsia="Times New Roman" w:hAnsi="Times New Roman" w:cs="Times New Roman"/>
                <w:color w:val="000000" w:themeColor="text1"/>
                <w:sz w:val="28"/>
                <w:szCs w:val="28"/>
              </w:rPr>
              <w:t xml:space="preserve">уржанбаева </w:t>
            </w:r>
            <w:r w:rsidRPr="00655F36">
              <w:rPr>
                <w:rFonts w:ascii="Times New Roman" w:eastAsia="Times New Roman" w:hAnsi="Times New Roman" w:cs="Times New Roman"/>
                <w:color w:val="000000" w:themeColor="text1"/>
                <w:sz w:val="28"/>
                <w:szCs w:val="28"/>
                <w:lang w:val="kk-KZ"/>
              </w:rPr>
              <w:t>Ж.О.</w:t>
            </w:r>
          </w:p>
        </w:tc>
        <w:tc>
          <w:tcPr>
            <w:tcW w:w="5190"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Дуальді оқыту жүйесінде колледж студенттерінің бойында еңбек құндылығын қалыптастырудың педагогикалық негіздері</w:t>
            </w: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2017</w:t>
            </w:r>
          </w:p>
        </w:tc>
      </w:tr>
      <w:tr w:rsidR="00A7465E" w:rsidRPr="00655F36" w:rsidTr="00B800DA">
        <w:tc>
          <w:tcPr>
            <w:tcW w:w="532" w:type="dxa"/>
          </w:tcPr>
          <w:p w:rsidR="00A7465E" w:rsidRPr="00655F36" w:rsidRDefault="00A7465E" w:rsidP="00B800DA">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17</w:t>
            </w:r>
          </w:p>
        </w:tc>
        <w:tc>
          <w:tcPr>
            <w:tcW w:w="2553" w:type="dxa"/>
          </w:tcPr>
          <w:p w:rsidR="00A7465E" w:rsidRPr="00655F36" w:rsidRDefault="00A7465E" w:rsidP="00B800DA">
            <w:pPr>
              <w:ind w:left="-32"/>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Алшынбаева Ж.Е.</w:t>
            </w:r>
          </w:p>
        </w:tc>
        <w:tc>
          <w:tcPr>
            <w:tcW w:w="5190" w:type="dxa"/>
          </w:tcPr>
          <w:p w:rsidR="00A7465E" w:rsidRPr="00655F36" w:rsidRDefault="00A7465E" w:rsidP="00B800DA">
            <w:pPr>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Дуальды оқытуды іске асыруға кәсіптік білім беру педагогтарын даярлау</w:t>
            </w:r>
          </w:p>
          <w:p w:rsidR="00A7465E" w:rsidRPr="00655F36" w:rsidRDefault="00A7465E" w:rsidP="00B800DA">
            <w:pPr>
              <w:rPr>
                <w:rFonts w:ascii="Times New Roman" w:hAnsi="Times New Roman" w:cs="Times New Roman"/>
                <w:color w:val="000000" w:themeColor="text1"/>
                <w:sz w:val="28"/>
                <w:szCs w:val="28"/>
                <w:lang w:val="kk-KZ"/>
              </w:rPr>
            </w:pPr>
          </w:p>
        </w:tc>
        <w:tc>
          <w:tcPr>
            <w:tcW w:w="1260" w:type="dxa"/>
          </w:tcPr>
          <w:p w:rsidR="00A7465E" w:rsidRPr="00655F36" w:rsidRDefault="00A7465E" w:rsidP="00B800DA">
            <w:pPr>
              <w:pStyle w:val="a3"/>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2018</w:t>
            </w:r>
          </w:p>
        </w:tc>
      </w:tr>
    </w:tbl>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en-US"/>
        </w:rPr>
      </w:pP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Кестеде берілген диссертациялық еңбектердің мазмұнына талдау жасау негізінде отандық педагогика ғылымында болашақ кәсіптік оқыту  педагогын даярлаудың бүгінгі таңда 4 бағытта зерттеліп келе жатқандығы байқалады:</w:t>
      </w:r>
    </w:p>
    <w:p w:rsidR="00A7465E" w:rsidRPr="00655F36" w:rsidRDefault="00A7465E" w:rsidP="00A7465E">
      <w:pPr>
        <w:pStyle w:val="ac"/>
        <w:numPr>
          <w:ilvl w:val="0"/>
          <w:numId w:val="1"/>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педагогтарын</w:t>
      </w:r>
      <w:r w:rsidRPr="00655F36">
        <w:rPr>
          <w:rFonts w:ascii="Times New Roman" w:hAnsi="Times New Roman" w:cs="Times New Roman"/>
          <w:i/>
          <w:color w:val="000000" w:themeColor="text1"/>
          <w:sz w:val="28"/>
          <w:szCs w:val="28"/>
          <w:lang w:val="kk-KZ"/>
        </w:rPr>
        <w:t xml:space="preserve"> үздіксіз білім беру жүйесінде даярлау</w:t>
      </w:r>
      <w:r w:rsidRPr="00655F36">
        <w:rPr>
          <w:rFonts w:ascii="Times New Roman" w:hAnsi="Times New Roman" w:cs="Times New Roman"/>
          <w:color w:val="000000" w:themeColor="text1"/>
          <w:sz w:val="28"/>
          <w:szCs w:val="28"/>
          <w:lang w:val="kk-KZ"/>
        </w:rPr>
        <w:t xml:space="preserve"> (Саудабаева Г.С., Шаметов Н.Р., Коканбаев С.З., Есполова А.Е., Оналбеков Е.С.);</w:t>
      </w:r>
    </w:p>
    <w:p w:rsidR="00A7465E" w:rsidRPr="00655F36" w:rsidRDefault="00A7465E" w:rsidP="00A7465E">
      <w:pPr>
        <w:pStyle w:val="ac"/>
        <w:numPr>
          <w:ilvl w:val="0"/>
          <w:numId w:val="1"/>
        </w:numPr>
        <w:tabs>
          <w:tab w:val="left" w:pos="900"/>
        </w:tabs>
        <w:adjustRightInd w:val="0"/>
        <w:snapToGrid w:val="0"/>
        <w:spacing w:after="0" w:line="240" w:lineRule="auto"/>
        <w:ind w:left="0" w:firstLine="567"/>
        <w:contextualSpacing w:val="0"/>
        <w:jc w:val="both"/>
        <w:rPr>
          <w:rFonts w:ascii="Times New Roman" w:hAnsi="Times New Roman" w:cs="Times New Roman"/>
          <w:caps/>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w:t>
      </w:r>
      <w:r w:rsidRPr="00655F36">
        <w:rPr>
          <w:rFonts w:ascii="Times New Roman" w:hAnsi="Times New Roman" w:cs="Times New Roman"/>
          <w:i/>
          <w:color w:val="000000" w:themeColor="text1"/>
          <w:sz w:val="28"/>
          <w:szCs w:val="28"/>
          <w:lang w:val="kk-KZ"/>
        </w:rPr>
        <w:t xml:space="preserve"> кәсіби, жаратылыстанушылық, инновациялық-технологиялық даярлығын жетілдірудің теориясы мен практикасы</w:t>
      </w:r>
      <w:r w:rsidRPr="00655F36">
        <w:rPr>
          <w:rFonts w:ascii="Times New Roman" w:hAnsi="Times New Roman" w:cs="Times New Roman"/>
          <w:color w:val="000000" w:themeColor="text1"/>
          <w:sz w:val="28"/>
          <w:szCs w:val="28"/>
          <w:lang w:val="kk-KZ"/>
        </w:rPr>
        <w:t xml:space="preserve"> (Алинова М.Ш., Бакирова Г.А., Маханов Т.Ш., </w:t>
      </w:r>
      <w:r w:rsidRPr="00655F36">
        <w:rPr>
          <w:rFonts w:ascii="Times New Roman" w:eastAsia="Times New Roman" w:hAnsi="Times New Roman" w:cs="Times New Roman"/>
          <w:color w:val="000000" w:themeColor="text1"/>
          <w:sz w:val="28"/>
          <w:szCs w:val="28"/>
          <w:lang w:val="kk-KZ"/>
        </w:rPr>
        <w:t>Саипов А.Б.);</w:t>
      </w:r>
    </w:p>
    <w:p w:rsidR="00A7465E" w:rsidRPr="00655F36" w:rsidRDefault="00A7465E" w:rsidP="00A7465E">
      <w:pPr>
        <w:pStyle w:val="ac"/>
        <w:numPr>
          <w:ilvl w:val="0"/>
          <w:numId w:val="1"/>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w:t>
      </w:r>
      <w:r w:rsidRPr="00655F36">
        <w:rPr>
          <w:rFonts w:ascii="Times New Roman" w:hAnsi="Times New Roman" w:cs="Times New Roman"/>
          <w:i/>
          <w:color w:val="000000" w:themeColor="text1"/>
          <w:sz w:val="28"/>
          <w:szCs w:val="28"/>
          <w:lang w:val="kk-KZ"/>
        </w:rPr>
        <w:t xml:space="preserve"> білім беру технологияларын пайдалануға, сәндік-қолданбалы өнерді, кәсіпкерлікті үйретуге, дуальді оқытуды жүзеге асыруға даярлау</w:t>
      </w:r>
      <w:r w:rsidRPr="00655F36">
        <w:rPr>
          <w:rFonts w:ascii="Times New Roman" w:hAnsi="Times New Roman" w:cs="Times New Roman"/>
          <w:color w:val="000000" w:themeColor="text1"/>
          <w:sz w:val="28"/>
          <w:szCs w:val="28"/>
          <w:lang w:val="kk-KZ"/>
        </w:rPr>
        <w:t xml:space="preserve"> (Кипшаков С.А., Жолдасова Б.Б., Абенова Б.Т., </w:t>
      </w:r>
      <w:r w:rsidRPr="00655F36">
        <w:rPr>
          <w:rFonts w:ascii="Times New Roman" w:eastAsia="Times New Roman" w:hAnsi="Times New Roman" w:cs="Times New Roman"/>
          <w:color w:val="000000" w:themeColor="text1"/>
          <w:sz w:val="28"/>
          <w:szCs w:val="28"/>
          <w:lang w:val="kk-KZ"/>
        </w:rPr>
        <w:t>Алшынбаева Ж.Е.</w:t>
      </w:r>
      <w:r w:rsidRPr="00655F36">
        <w:rPr>
          <w:rFonts w:ascii="Times New Roman" w:hAnsi="Times New Roman" w:cs="Times New Roman"/>
          <w:color w:val="000000" w:themeColor="text1"/>
          <w:sz w:val="28"/>
          <w:szCs w:val="28"/>
          <w:lang w:val="kk-KZ"/>
        </w:rPr>
        <w:t>);</w:t>
      </w:r>
    </w:p>
    <w:p w:rsidR="00A7465E" w:rsidRPr="00655F36" w:rsidRDefault="00A7465E" w:rsidP="00A7465E">
      <w:pPr>
        <w:pStyle w:val="ac"/>
        <w:numPr>
          <w:ilvl w:val="0"/>
          <w:numId w:val="1"/>
        </w:numPr>
        <w:tabs>
          <w:tab w:val="left" w:pos="900"/>
        </w:tabs>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w:t>
      </w:r>
      <w:r w:rsidRPr="00655F36">
        <w:rPr>
          <w:rFonts w:ascii="Times New Roman" w:hAnsi="Times New Roman" w:cs="Times New Roman"/>
          <w:i/>
          <w:color w:val="000000" w:themeColor="text1"/>
          <w:sz w:val="28"/>
          <w:szCs w:val="28"/>
          <w:lang w:val="kk-KZ"/>
        </w:rPr>
        <w:t xml:space="preserve"> коммуникативтік мәдениетін, креативті ойлауын, еңбек құндылығын қалыптастыру</w:t>
      </w:r>
      <w:r w:rsidRPr="00655F36">
        <w:rPr>
          <w:rFonts w:ascii="Times New Roman" w:hAnsi="Times New Roman" w:cs="Times New Roman"/>
          <w:color w:val="000000" w:themeColor="text1"/>
          <w:sz w:val="28"/>
          <w:szCs w:val="28"/>
          <w:lang w:val="kk-KZ"/>
        </w:rPr>
        <w:t xml:space="preserve"> (Беркимбаева С.К., Нуржанова С.А., Нұржанбаева Ж.О.).</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еңбектердің қай бағытқа жататындығына қарамастан барлығының мазмұнында кәсіптік-педагогикалық білім ұғымына мән беріледі. Бұл ұғым біздің диссертациялық зерттеуіміз үшін де қызығушылық тудырады. Көрсетілген зерттеулерде осы түсінікке берілген ой-қорытындыларды біз өз еңбегімізде негізге аламыз.</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Олар: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Кәсіптік-педагогикалық білім — бұл жоғары білімнің белгілі бір түрі, нәтижесінде жоғары арнайы (нақты жағдайда —техникалық) және гуманитарлық білім (педагогикалық) біріктіреді.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Кәсіптік оқыту педагогының кәсіби қызметінің мазмұны арнайы-кәсіптік білім бастауыш кәсіптік білім беру ұйымдарындағы болашақ кәсіптік-педагогикалық қызмет процесінде кәсіптік оқыту педагогын іске асыратын білім мазмұны болып табылады.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Техникалық және психологиялық-педагогикалық даярлықты біріктіруден басқа, қазіргі заманғы инженер-педагог көп функционалды педагогикалық даярлыққа ие болуы керек. Өйткені, арнайы және жалпы </w:t>
      </w:r>
      <w:r w:rsidRPr="00655F36">
        <w:rPr>
          <w:rFonts w:ascii="Times New Roman" w:hAnsi="Times New Roman" w:cs="Times New Roman"/>
          <w:color w:val="000000" w:themeColor="text1"/>
          <w:sz w:val="28"/>
          <w:szCs w:val="28"/>
          <w:lang w:val="kk-KZ"/>
        </w:rPr>
        <w:lastRenderedPageBreak/>
        <w:t>техникалық пәндердің оқытушысы мен техникалық шығармашылық жетекшісі лауазымдарының барлығында ол тәрбиеші қызметін атқара отырып, кәсіби және азаматты тәрбиелеу стратегиясын да іске асырады.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Жоғарыда көрсетілген кәсіптік-педагогикалық білім мазмұны, ерекшелігі, ондағы арнайы-кәсіптік, психологиялық-педагогикалық және жұмысшы мамандығына даярлық түрлері болашақ кәсіптік оқыту педагогының тұлғалық және әлеуметтік еңбек функцияларын қалыптастыруды зерттеуді өзектендіре түседі.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Жоғарыда қазақстандық ғалымдар еңбектерін топтастырғанда біздің зерттеу пәнімізге жақын келетіндігі 3-інші бағыт болып табылады. Мұнда, БКОП – тұлғалық және әлеуметтік еңбек функцияларын қалыптастыруда жетекші факторды анықтау қажет болды. Өйткені, «фактор» (факт) – орын алған процестің себебін, қозғаушы күші немесе негізгі шарттарының бірі, құбылыстағы маңызды жағдайды айқындайды</w:t>
      </w:r>
      <w:r w:rsidR="00F21CA2"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00F21CA2" w:rsidRPr="00655F36">
        <w:rPr>
          <w:rFonts w:ascii="Times New Roman" w:hAnsi="Times New Roman" w:cs="Times New Roman"/>
          <w:color w:val="000000" w:themeColor="text1"/>
          <w:sz w:val="28"/>
          <w:szCs w:val="28"/>
          <w:lang w:val="kk-KZ"/>
        </w:rPr>
        <w:t>84</w:t>
      </w:r>
      <w:r w:rsidRPr="00655F36">
        <w:rPr>
          <w:rFonts w:ascii="Times New Roman" w:hAnsi="Times New Roman" w:cs="Times New Roman"/>
          <w:color w:val="000000" w:themeColor="text1"/>
          <w:sz w:val="28"/>
          <w:szCs w:val="28"/>
          <w:lang w:val="kk-KZ"/>
        </w:rPr>
        <w:t>]. Мысалы С.К.Беркимбаева болашақ кәсіптік оқыту педагогының</w:t>
      </w:r>
      <w:r w:rsidRPr="00655F36">
        <w:rPr>
          <w:rFonts w:ascii="Times New Roman" w:hAnsi="Times New Roman" w:cs="Times New Roman"/>
          <w:i/>
          <w:color w:val="000000" w:themeColor="text1"/>
          <w:sz w:val="28"/>
          <w:szCs w:val="28"/>
          <w:lang w:val="kk-KZ"/>
        </w:rPr>
        <w:t xml:space="preserve"> коммуникативтік мәдениетін дамытудың әдістемесін </w:t>
      </w:r>
      <w:r w:rsidRPr="00655F36">
        <w:rPr>
          <w:rFonts w:ascii="Times New Roman" w:hAnsi="Times New Roman" w:cs="Times New Roman"/>
          <w:color w:val="000000" w:themeColor="text1"/>
          <w:sz w:val="28"/>
          <w:szCs w:val="28"/>
          <w:lang w:val="kk-KZ"/>
        </w:rPr>
        <w:t>теориялық-практикалық тұрғыдан негіздесе</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С.А.Нуржанова олардың </w:t>
      </w:r>
      <w:r w:rsidRPr="00655F36">
        <w:rPr>
          <w:rFonts w:ascii="Times New Roman" w:hAnsi="Times New Roman" w:cs="Times New Roman"/>
          <w:i/>
          <w:color w:val="000000" w:themeColor="text1"/>
          <w:sz w:val="28"/>
          <w:szCs w:val="28"/>
          <w:lang w:val="kk-KZ"/>
        </w:rPr>
        <w:t xml:space="preserve">креативті ойлауын қалыптастырудың психологиялық-педагогикалық негіздерін </w:t>
      </w:r>
      <w:r w:rsidRPr="00655F36">
        <w:rPr>
          <w:rFonts w:ascii="Times New Roman" w:hAnsi="Times New Roman" w:cs="Times New Roman"/>
          <w:color w:val="000000" w:themeColor="text1"/>
          <w:sz w:val="28"/>
          <w:szCs w:val="28"/>
          <w:lang w:val="kk-KZ"/>
        </w:rPr>
        <w:t>жан-жақты қарастырған</w:t>
      </w:r>
      <w:r w:rsidRPr="00655F36">
        <w:rPr>
          <w:rFonts w:ascii="Times New Roman" w:hAnsi="Times New Roman" w:cs="Times New Roman"/>
          <w:i/>
          <w:color w:val="000000" w:themeColor="text1"/>
          <w:sz w:val="28"/>
          <w:szCs w:val="28"/>
          <w:lang w:val="kk-KZ"/>
        </w:rPr>
        <w:t xml:space="preserve">. Бізге аса жақын келетін еңбектің бірі </w:t>
      </w:r>
      <w:r w:rsidRPr="00655F36">
        <w:rPr>
          <w:rFonts w:ascii="Times New Roman" w:hAnsi="Times New Roman" w:cs="Times New Roman"/>
          <w:color w:val="000000" w:themeColor="text1"/>
          <w:sz w:val="28"/>
          <w:szCs w:val="28"/>
          <w:lang w:val="kk-KZ"/>
        </w:rPr>
        <w:t xml:space="preserve">Ж.О.Нұржанбаева </w:t>
      </w:r>
      <w:r w:rsidRPr="00655F36">
        <w:rPr>
          <w:rFonts w:ascii="Times New Roman" w:hAnsi="Times New Roman" w:cs="Times New Roman"/>
          <w:i/>
          <w:color w:val="000000" w:themeColor="text1"/>
          <w:sz w:val="28"/>
          <w:szCs w:val="28"/>
          <w:lang w:val="kk-KZ"/>
        </w:rPr>
        <w:t xml:space="preserve">зерттеуі десек те, онда </w:t>
      </w:r>
      <w:r w:rsidRPr="00655F36">
        <w:rPr>
          <w:rFonts w:ascii="Times New Roman" w:hAnsi="Times New Roman" w:cs="Times New Roman"/>
          <w:color w:val="000000" w:themeColor="text1"/>
          <w:sz w:val="28"/>
          <w:szCs w:val="28"/>
          <w:lang w:val="kk-KZ"/>
        </w:rPr>
        <w:t xml:space="preserve">зерттеу объектісіне колледж студенттері алынған, бұл біріншіден, ал екіншіден тек тұлғалық-әлеуметтік функциялардың бір бөлігін ғана құрайтын </w:t>
      </w:r>
      <w:r w:rsidRPr="00655F36">
        <w:rPr>
          <w:rFonts w:ascii="Times New Roman" w:hAnsi="Times New Roman" w:cs="Times New Roman"/>
          <w:i/>
          <w:color w:val="000000" w:themeColor="text1"/>
          <w:sz w:val="28"/>
          <w:szCs w:val="28"/>
          <w:lang w:val="kk-KZ"/>
        </w:rPr>
        <w:t>еңбек құндылығын қалыптастыру</w:t>
      </w:r>
      <w:r w:rsidRPr="00655F36">
        <w:rPr>
          <w:rFonts w:ascii="Times New Roman" w:hAnsi="Times New Roman" w:cs="Times New Roman"/>
          <w:color w:val="000000" w:themeColor="text1"/>
          <w:sz w:val="28"/>
          <w:szCs w:val="28"/>
          <w:lang w:val="kk-KZ"/>
        </w:rPr>
        <w:t xml:space="preserve"> ғана қарастырылған.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Аталған факторлар еңбек мұғалімдерін даярлау және кәсіптік оқыту мамандығының жабылуына байланысты бірқатар диссертациялық еңбектерде де жазылған болатын.   Осы бағыттағы зерттеу пәнін кеңейтуге, яғни кәсіптік оқыту педагогының білім берудегі, оқыту үдерісіндегі орын алатын  тұлғалық және әлеуметтік еңбек функцияларын тұтастық және жүйелілік беретін сипаттағы зерттеулердің шектелулеріне алып келеді.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Дегенмен, қазіргі уақытта республикада  жоғары оқу орындарында «кәсіптік оқыту» білім беру бағдарламасы 14 мамандандыруы бағыттары бойынша  колледждер үшін арнайы пәндер оқытушылары мен өндірістік оқыту шеберлері  болашақ кәсіптік-педагогикалық мамандар даярлануда. Олардың міндеті республиканың өнеркәсібін білікті жұмысшы кадрлармен қамтамасыз ету болып табылады. Кәсіптік оқыту педагогтарын даярлау өңірдің өнеркәсіптік әлеуетінің бейінімен айқындалады. Бұл дайындықтың өзіндік ерекшелігі орта мектептерге арналған технология және кәсіпкерлік мұғалімін даярлау міндеттерін біріктіру қажеттілігінен туындайды.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 ақ, 1996 жылы Алматы индустриалды колледжі (АИК) базасында Алматы индустриалды-педагогикалық академиясы (АИПА) деп аталатын мамандандырылған инженерлік-педагогикалық ЖОО құрылды. Алайда, 2005 жылы бұл университет Алматы гуманитарлық-педагогикалық университетке (АГТУ) айналды. Осыған байланысты онда педагогикалық емес мамандықтардың үлесі өте жоғары болды. Бүгінгі таңда Қазақстан </w:t>
      </w:r>
      <w:r w:rsidRPr="00655F36">
        <w:rPr>
          <w:rFonts w:ascii="Times New Roman" w:hAnsi="Times New Roman" w:cs="Times New Roman"/>
          <w:color w:val="000000" w:themeColor="text1"/>
          <w:sz w:val="28"/>
          <w:szCs w:val="28"/>
          <w:lang w:val="kk-KZ"/>
        </w:rPr>
        <w:lastRenderedPageBreak/>
        <w:t>Республикасында кәсіптік оқыту педагогтарын даярлау Е.А.Бөкетов атындағы Қарағанды мемлекеттік университетінде (ҚарМУ),  М.Әуезов атындағы Оңтүстік Қазақстан университетінде (ОҚУ), Оңтүстік Қазақстан мемлекеттік педагогикалық университеті, Қ.А.Ясауи атындағы халықаралық қазақ-түрік университеті,  Қорқыт Ата атындағы Қызылорда университетінде  және басқа да жоғары оқу орындарында жүзеге асырылады. Десекте, Қазақстанның техникалық бейіндегі жоғары оқу орындарында инженер-педагог кадрларды даярлау жүйесін талдау нәтижесінде мынадай ой түйіндейміз: біріншіден, 1991 жылдан бастап  инженер-педагог  төрт мамандық бойынша тек қана ауыл шаруашылығы саласында ғана даярланған. Екіншіден, инженерлік-педагогикалық даярлау бағдарламалары педагогикалық білім берудің тиісті деңгейімен қамтамасыздандыра алмады, өйткені инженерлік салаға бейімділігі басым болып отыр.</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Өйткені, кәсіптік-педагогикалық білім беру инженерлік-педагогикалық қызмет тұжырымдамасы негізінде дами түсті. Онда ғалымдар әртүрлі дайындықты қажет ететін инженерлік-педагогикалық профильдегі мамандардың біліктілігі: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инженер-педагог — кәсіптік-техникалық білім беру жүйесінде оқушыларды, сондай-ақ өндірістегі білікті жұмысшыларды кәсіптік даярлау бойынша педагогикалық, оқу-өндірістік және ұйымдастыру-әдістемелік іс-әрекетті жүзеге асыратын жоғары білімі бар маман (кең педагогикалық бейін, өндірістік оқыту шебері мен кәсіптік-техникалық цикл оқытушысының функцияларын қоса атқаруға қабілетті);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инженер-оқытушы — кәсіптік-техникалық және арнайы орта білім беретін оқу орындарында, сондай-ақ өнеркәсіптік кәсіпорындарда (кең политехникалық профиль) оқушыларды кәсіптік даярлау бойынша педагогикалық, оқу-өндірістік және ұйымдастыру-әдістемелік іс-әрекетті жүзеге асыратын жоғары білімі бар маман);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кәсіптік оқыту инженері — өндірістік оқытуды жүзеге асыратын және оқушылардың техникалық шығармашылығына жетекшілік ететін жоғары білімі бар маман (кең өндірістік-технологиялық бейін);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өндірістік оқыту шебері — кәсіптік техникалық училищелердің оқушыларын кәсіптік оқыту мен тәрбиелеуді жүзеге асыратын, жұмысшы біліктілігін 4-5 разряд деңгейінде меңгерген жоғары педагогикалық және арнаулы орта білімі бар мамандарға берілді (тәрбиешінің кәсіптік функцияларын орындауға негізгі дайындық) [</w:t>
      </w:r>
      <w:r w:rsidR="00F21CA2" w:rsidRPr="00655F36">
        <w:rPr>
          <w:rFonts w:ascii="Times New Roman" w:hAnsi="Times New Roman" w:cs="Times New Roman"/>
          <w:color w:val="000000" w:themeColor="text1"/>
          <w:sz w:val="28"/>
          <w:szCs w:val="28"/>
          <w:lang w:val="kk-KZ"/>
        </w:rPr>
        <w:t>85-</w:t>
      </w:r>
      <w:r w:rsidRPr="00655F36">
        <w:rPr>
          <w:rFonts w:ascii="Times New Roman" w:hAnsi="Times New Roman" w:cs="Times New Roman"/>
          <w:color w:val="000000" w:themeColor="text1"/>
          <w:sz w:val="28"/>
          <w:szCs w:val="28"/>
          <w:lang w:val="kk-KZ"/>
        </w:rPr>
        <w:t>8</w:t>
      </w:r>
      <w:r w:rsidR="00F21CA2"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 педагогының біліктілік сипаттамасы оның даярлық деңгейіне қойылатын: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педагогикалық қызметтің теориялық негіздерін, болашақ жұмысшыларды дайындау практикасында теорияны кеңінен қолдану жолдары мен құралдарын;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нарыққа көшу жолында және нарықтың өзі жағдайында қоғамды қайта құру кезеңінде жұмысшыларды даярлау жүйесінің мақсаттары мен міндеттерін, құрылысы және даму ерекшеліктерін;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кәсіптік білім беру педагогикасы мен психологиясын, ерте жастардағы жасөспірімдердің физиологиясын және олардың мамандануына сәйкес келетін еңбек түрлерін, еңбек психологиясын;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теориялық және өндірістік оқыту әдістемесін;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оқушылардың сабақтан тыс іс-әрекетін ұйымдастыру;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жұмыс мамандығын игеру бойынша кәсіптік жұмыс әдістемесі мен теориялық негіздерін;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басқару теориясының негіздерін; жұмысшыларды дайындау бойынша кәсіптік мектепті және оқу орындарының басқа да типтерін басқару теориясы мен әдістемесін, еңбекті ғылыми ұйымдастыру принциптерін; менеджмент және маркетинг негіздерін;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оқытудың заманауи техникалық құралдарын, оқу техникасы мен оқу жабдықтарын, оқушыларды кәсіптік мектептің оқу-тәрбие үрдісінде қолдануға тарту жолдары мен құралдарын;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қазіргі заманғы өндіріс пен жұмысшыларды даярлау жүйесін ұйымдастыру және басқару негіздерін, еңбекті қорғау мәселелерін, құқық негіздерін, өндіріс байланысы мен жұмысшы кадрларды даярлау жүйесінің экономикалық негіздерін;</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техникалық пәндердің жалпы ғылыми негіздерін; инженерлік пәндерді;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өндірістік процестерді механикаландыру, автоматтандыру және роботтандыру негіздерін, өндірістегі сапа мен сенімділікті бақылау және қамтамасыз ету әдістерін және т.б. білулеріне қатысты талаптармен айқындалады [8</w:t>
      </w:r>
      <w:r w:rsidR="00F21CA2" w:rsidRPr="00655F36">
        <w:rPr>
          <w:rFonts w:ascii="Times New Roman" w:hAnsi="Times New Roman" w:cs="Times New Roman"/>
          <w:color w:val="000000" w:themeColor="text1"/>
          <w:sz w:val="28"/>
          <w:szCs w:val="28"/>
          <w:lang w:val="kk-KZ"/>
        </w:rPr>
        <w:t>9</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қатар, кәсіптік білім беру педагогында </w:t>
      </w:r>
      <w:r w:rsidRPr="00655F36">
        <w:rPr>
          <w:rFonts w:ascii="Times New Roman" w:hAnsi="Times New Roman" w:cs="Times New Roman"/>
          <w:i/>
          <w:color w:val="000000" w:themeColor="text1"/>
          <w:sz w:val="28"/>
          <w:szCs w:val="28"/>
          <w:lang w:val="kk-KZ"/>
        </w:rPr>
        <w:t xml:space="preserve">танымдық </w:t>
      </w:r>
      <w:r w:rsidRPr="00655F36">
        <w:rPr>
          <w:rFonts w:ascii="Times New Roman" w:hAnsi="Times New Roman" w:cs="Times New Roman"/>
          <w:color w:val="000000" w:themeColor="text1"/>
          <w:sz w:val="28"/>
          <w:szCs w:val="28"/>
          <w:lang w:val="kk-KZ"/>
        </w:rPr>
        <w:t xml:space="preserve">(оқушылардың іс-әрекетін және өзіндік іс-әрекетін зерттеу); </w:t>
      </w:r>
      <w:r w:rsidRPr="00655F36">
        <w:rPr>
          <w:rFonts w:ascii="Times New Roman" w:hAnsi="Times New Roman" w:cs="Times New Roman"/>
          <w:i/>
          <w:color w:val="000000" w:themeColor="text1"/>
          <w:sz w:val="28"/>
          <w:szCs w:val="28"/>
          <w:lang w:val="kk-KZ"/>
        </w:rPr>
        <w:t>идеологиялық; дидактикалық; ұйымдастырушылық-әдістемелік; болжау; диагностикалық; конструктивті-педагогикалық; жалпы техникалық; өндірістік және технологиялық</w:t>
      </w:r>
      <w:r w:rsidRPr="00655F36">
        <w:rPr>
          <w:rFonts w:ascii="Times New Roman" w:hAnsi="Times New Roman" w:cs="Times New Roman"/>
          <w:color w:val="000000" w:themeColor="text1"/>
          <w:sz w:val="28"/>
          <w:szCs w:val="28"/>
          <w:lang w:val="kk-KZ"/>
        </w:rPr>
        <w:t xml:space="preserve"> және т.б., сондай-ақ кәсіби маңызды қасиеттер қалыптасқан кәсіби-педагогикалық дағдылардың үлкен жиынтығы болуы керек. Тек осы дағдылар мен кәсіби маңызды қасиеттер негізінде білімді қолдануға және әртүрлі іс-әрекеттерді нәтижелі  орындауға болады.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Кәсіптік оқыту педагогының мұндай </w:t>
      </w:r>
      <w:r w:rsidRPr="00655F36">
        <w:rPr>
          <w:rFonts w:ascii="Times New Roman" w:hAnsi="Times New Roman" w:cs="Times New Roman"/>
          <w:i/>
          <w:color w:val="000000" w:themeColor="text1"/>
          <w:sz w:val="28"/>
          <w:szCs w:val="28"/>
          <w:lang w:val="kk-KZ"/>
        </w:rPr>
        <w:t>функционалдық қасиеттері мен орындаушылық сапалар оның оқыту үдерісіндегі тұлғалық және әлеумет</w:t>
      </w:r>
      <w:r w:rsidRPr="00655F36">
        <w:rPr>
          <w:rFonts w:ascii="Times New Roman" w:hAnsi="Times New Roman" w:cs="Times New Roman"/>
          <w:color w:val="000000" w:themeColor="text1"/>
          <w:sz w:val="28"/>
          <w:szCs w:val="28"/>
          <w:lang w:val="kk-KZ"/>
        </w:rPr>
        <w:t>тік еңбек функциялары компоненттерін құрайтын бірден-бір дәлелі және оларды тұтастық, жүйелілік принципте жүзеге асыруына талап қояды.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Тәжірибе көрсеткендей, қазіргі жағдайда, жалпы техникалық немесе арнайы пәндер оқытушысы кәсіптік мектепте (ПШ) оқу-тәрбие жұмысын нәтижелі орындау үшін дәстүрлі инженерлік-техникалық білімі емес, жоғары инженерлік-педагогикалық білімі болуы керектігін дәлелдеп отыр</w:t>
      </w:r>
      <w:r w:rsidR="003D5EAE" w:rsidRPr="00655F36">
        <w:rPr>
          <w:rFonts w:ascii="Times New Roman" w:hAnsi="Times New Roman" w:cs="Times New Roman"/>
          <w:color w:val="000000" w:themeColor="text1"/>
          <w:sz w:val="28"/>
          <w:szCs w:val="28"/>
          <w:lang w:val="kk-KZ"/>
        </w:rPr>
        <w:t xml:space="preserve"> [90</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Алайда, орта кәсіптік және жоғары кәсіптік білім берудің 2002 жылға дейінгі мемлекеттік жалпыға міндетті стандарттарында кәсіптік құзыреттер түлектің меңгеруі тиіс білімдерінің, іскерліктері мен дағдыларының тізбесімен көрсетілді. Кәсіптік оқыту педагогының МЖМБС-да ұсынылған біліктілік </w:t>
      </w:r>
      <w:r w:rsidRPr="00655F36">
        <w:rPr>
          <w:rFonts w:ascii="Times New Roman" w:hAnsi="Times New Roman" w:cs="Times New Roman"/>
          <w:color w:val="000000" w:themeColor="text1"/>
          <w:sz w:val="28"/>
          <w:szCs w:val="28"/>
          <w:lang w:val="kk-KZ"/>
        </w:rPr>
        <w:lastRenderedPageBreak/>
        <w:t>сипаттамасын талдау оның құзыреттіліктерінде жұмысшы біліктілігінің болуын көздемейтінін көрсетті [9</w:t>
      </w:r>
      <w:r w:rsidR="003D5EAE"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Қазақстанда 2004 жылы жоғары кәсіптік білім берудің жаңа стандарты қолданысқа енгізілді. «Кәсіптік оқыту» мамандығы бойынша жалпыға міндетті жоғары білім берудің мемлекеттік стандарты білімнің психологиялық-педагогикалық, техникалық, технологиялық, өндірістік, экономикалық саласын анықтайды [9</w:t>
      </w:r>
      <w:r w:rsidR="003D5EAE"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xml:space="preserve">]. Оларға мемлекеттің экономикалық- әлеуметтік бағдарланған нарықты қалыптастыру, жеке меншікті қалпына келтіру, азаматтарға олардың еңбек және мүліктік автономиясының конституциялық-құқықтық кепілдіктерін беру жағдайында қазіргі заманғы техниканың, технологияның, өндірістің негіздерін білу және оларды дамыту жатады. Болып жатқан технологиялық өзгерістер, бәсекелестіктің өсуі, өндірістің рентабельді емес салаларын мемлекеттік қолдаудың қысқаруы жағдайында технологиялық білім, дағдылар өндіріс құралдарына меншік иелігімен қатар автономия мен әл-ауқаттың басты көзіне айналды, зияткерлік және кәсіби капиталға айналды. Мысалы, </w:t>
      </w:r>
      <w:r w:rsidR="004A4668" w:rsidRPr="00655F36">
        <w:rPr>
          <w:rFonts w:ascii="Times New Roman" w:hAnsi="Times New Roman" w:cs="Times New Roman"/>
          <w:color w:val="000000" w:themeColor="text1"/>
          <w:sz w:val="28"/>
          <w:szCs w:val="28"/>
          <w:lang w:val="kk-KZ"/>
        </w:rPr>
        <w:t>Н.Р.Шаметовтың</w:t>
      </w:r>
      <w:r w:rsidRPr="00655F36">
        <w:rPr>
          <w:rFonts w:ascii="Times New Roman" w:hAnsi="Times New Roman" w:cs="Times New Roman"/>
          <w:color w:val="000000" w:themeColor="text1"/>
          <w:sz w:val="28"/>
          <w:szCs w:val="28"/>
          <w:lang w:val="kk-KZ"/>
        </w:rPr>
        <w:t xml:space="preserve"> зерттеуінде «Кәсіптік оқыту» мамандығы бойынша МЖМБС және үлгілік оқу жоспарларын талдау, МЖМБС-да белгіленген кәсіптік оқыту педагогтерінің құзыреттілігі мен кәсіби ұтқырлығына қойылатын қазіргі заманғы талаптар мен білім беру мазмұны, белгіленген білім беру бағдарламалары шеңберінде оны оқыту бейініне байланысты арнайы пәндер оқытушысының қызметімен ұштастыра отырып, өндірістік оқыту шебері ретінде кәсіптік оқытудың болашақ педагогына жұмысшы мамандығын игеруге және оның негізінде болашақта кәсіптік оқыту шебері рөлін орындауға мүмкіндік бермейтін үлгілік жоспарлармен сәйкессіздікті анықтауға мүмкіндік берді [4</w:t>
      </w:r>
      <w:r w:rsidR="004A4668"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б. 57].</w:t>
      </w:r>
    </w:p>
    <w:p w:rsidR="00A7465E" w:rsidRPr="00655F36" w:rsidRDefault="00A7465E" w:rsidP="00A7465E">
      <w:pPr>
        <w:keepNext/>
        <w:keepLines/>
        <w:widowControl w:val="0"/>
        <w:tabs>
          <w:tab w:val="left" w:pos="709"/>
        </w:tabs>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6В01450 - </w:t>
      </w:r>
      <w:r w:rsidRPr="00655F36">
        <w:rPr>
          <w:rFonts w:ascii="Times New Roman" w:eastAsia="TimesNewRomanPS-ItalicMT" w:hAnsi="Times New Roman" w:cs="Times New Roman"/>
          <w:iCs/>
          <w:color w:val="000000" w:themeColor="text1"/>
          <w:sz w:val="28"/>
          <w:szCs w:val="28"/>
          <w:lang w:val="kk-KZ"/>
        </w:rPr>
        <w:t xml:space="preserve">«Кәсіптік оқыту» </w:t>
      </w:r>
      <w:r w:rsidRPr="00655F36">
        <w:rPr>
          <w:rFonts w:ascii="Times New Roman" w:hAnsi="Times New Roman" w:cs="Times New Roman"/>
          <w:color w:val="000000" w:themeColor="text1"/>
          <w:sz w:val="28"/>
          <w:szCs w:val="28"/>
          <w:lang w:val="kk-KZ"/>
        </w:rPr>
        <w:t xml:space="preserve">ҚР Білім және ғылым министрінің 2018 жылғы 31 қазандағы №604 бұйрығымен бекітілген </w:t>
      </w:r>
      <w:r w:rsidRPr="00655F36">
        <w:rPr>
          <w:rFonts w:ascii="Times New Roman" w:hAnsi="Times New Roman" w:cs="Times New Roman"/>
          <w:bCs/>
          <w:color w:val="000000" w:themeColor="text1"/>
          <w:sz w:val="28"/>
          <w:szCs w:val="28"/>
          <w:lang w:val="kk-KZ"/>
        </w:rPr>
        <w:t>жоғары және жоғары оқу орнынан кейінгі білім берудің мемлекеттік жалпыға міндетті стандарттары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ҚР Білім және ғылым Министрінің</w:t>
      </w:r>
      <w:r w:rsidRPr="00655F36">
        <w:rPr>
          <w:rFonts w:ascii="Times New Roman" w:hAnsi="Times New Roman" w:cs="Times New Roman"/>
          <w:b/>
          <w:bCs/>
          <w:color w:val="000000" w:themeColor="text1"/>
          <w:sz w:val="28"/>
          <w:szCs w:val="28"/>
          <w:lang w:val="kk-KZ"/>
        </w:rPr>
        <w:t xml:space="preserve"> «</w:t>
      </w:r>
      <w:r w:rsidRPr="00655F36">
        <w:rPr>
          <w:rFonts w:ascii="Times New Roman" w:hAnsi="Times New Roman" w:cs="Times New Roman"/>
          <w:bCs/>
          <w:color w:val="000000" w:themeColor="text1"/>
          <w:sz w:val="28"/>
          <w:szCs w:val="28"/>
          <w:lang w:val="kk-KZ"/>
        </w:rPr>
        <w:t xml:space="preserve">Оқытудың кредиттік технологиясы бойынша оқу процесін ұйымдастырудың қағидаларын бекіту туралы» 2011 жылғы 20 сәуірдегі №152 бұйрығына </w:t>
      </w:r>
      <w:r w:rsidRPr="00655F36">
        <w:rPr>
          <w:rFonts w:ascii="Times New Roman" w:hAnsi="Times New Roman" w:cs="Times New Roman"/>
          <w:color w:val="000000" w:themeColor="text1"/>
          <w:sz w:val="28"/>
          <w:szCs w:val="28"/>
          <w:lang w:val="kk-KZ"/>
        </w:rPr>
        <w:t xml:space="preserve">2018 жылғы 12 қазандағы № 563 бұйрығымен енгізілген </w:t>
      </w:r>
      <w:r w:rsidRPr="00655F36">
        <w:rPr>
          <w:rFonts w:ascii="Times New Roman" w:hAnsi="Times New Roman" w:cs="Times New Roman"/>
          <w:bCs/>
          <w:color w:val="000000" w:themeColor="text1"/>
          <w:sz w:val="28"/>
          <w:szCs w:val="28"/>
          <w:lang w:val="kk-KZ"/>
        </w:rPr>
        <w:t>өзгертулер мен толықтырулары негізінде жасалған білім беру бағдарламалары негізінде жүзеге асады.</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Қазіргі уақытта «</w:t>
      </w:r>
      <w:r w:rsidRPr="00655F36">
        <w:rPr>
          <w:rFonts w:ascii="Times New Roman" w:hAnsi="Times New Roman" w:cs="Times New Roman"/>
          <w:snapToGrid w:val="0"/>
          <w:color w:val="000000" w:themeColor="text1"/>
          <w:sz w:val="28"/>
          <w:szCs w:val="28"/>
          <w:lang w:val="kk-KZ"/>
        </w:rPr>
        <w:t>6В014</w:t>
      </w:r>
      <w:r w:rsidRPr="00655F36">
        <w:rPr>
          <w:rFonts w:ascii="Times New Roman" w:hAnsi="Times New Roman" w:cs="Times New Roman"/>
          <w:b/>
          <w:snapToGrid w:val="0"/>
          <w:color w:val="000000" w:themeColor="text1"/>
          <w:sz w:val="28"/>
          <w:szCs w:val="28"/>
          <w:lang w:val="kk-KZ"/>
        </w:rPr>
        <w:t xml:space="preserve"> – </w:t>
      </w:r>
      <w:r w:rsidRPr="00655F36">
        <w:rPr>
          <w:rFonts w:ascii="Times New Roman" w:hAnsi="Times New Roman" w:cs="Times New Roman"/>
          <w:color w:val="000000" w:themeColor="text1"/>
          <w:sz w:val="28"/>
          <w:szCs w:val="24"/>
          <w:lang w:val="kk-KZ"/>
        </w:rPr>
        <w:t>Жалпы дамудың пәндік мамандандыруымен мұғалімдерді дайындау</w:t>
      </w:r>
      <w:r w:rsidRPr="00655F36">
        <w:rPr>
          <w:rFonts w:ascii="Times New Roman" w:hAnsi="Times New Roman" w:cs="Times New Roman"/>
          <w:color w:val="000000" w:themeColor="text1"/>
          <w:sz w:val="28"/>
          <w:szCs w:val="28"/>
          <w:lang w:val="kk-KZ"/>
        </w:rPr>
        <w:t xml:space="preserve">» білім беру бағдарламасының ерекшелігі </w:t>
      </w:r>
      <w:r w:rsidRPr="00655F36">
        <w:rPr>
          <w:rFonts w:ascii="Times New Roman" w:eastAsia="TimesNewRomanPS-ItalicMT" w:hAnsi="Times New Roman" w:cs="Times New Roman"/>
          <w:iCs/>
          <w:color w:val="000000" w:themeColor="text1"/>
          <w:sz w:val="28"/>
          <w:szCs w:val="28"/>
          <w:lang w:val="kk-KZ"/>
        </w:rPr>
        <w:t xml:space="preserve">Дублиндік дескрипторлар негізінде жаратылыстану-ғылыми, техникалық, технологиялық, компьютерлік, оқу, әлеуметтік, кәсіпкерлік, экономикалық, дуалды дайындық негізінде қалыптасқан оқыту нәтижелерімен және техникалық және кәсіптік оқыту құрылымында қосымша және кәсіптік білім құрылымындағы құзыреттер арқылы </w:t>
      </w:r>
      <w:r w:rsidRPr="00655F36">
        <w:rPr>
          <w:rFonts w:ascii="Times New Roman" w:hAnsi="Times New Roman" w:cs="Times New Roman"/>
          <w:color w:val="000000" w:themeColor="text1"/>
          <w:sz w:val="28"/>
          <w:szCs w:val="28"/>
          <w:lang w:val="kk-KZ"/>
        </w:rPr>
        <w:t>анықталады.</w:t>
      </w:r>
    </w:p>
    <w:p w:rsidR="00A7465E" w:rsidRPr="00655F36" w:rsidRDefault="00A7465E" w:rsidP="00A7465E">
      <w:pPr>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Соның ішінде </w:t>
      </w:r>
      <w:r w:rsidRPr="00655F36">
        <w:rPr>
          <w:rFonts w:ascii="Times New Roman" w:hAnsi="Times New Roman" w:cs="Times New Roman"/>
          <w:color w:val="000000" w:themeColor="text1"/>
          <w:sz w:val="28"/>
          <w:szCs w:val="24"/>
          <w:lang w:val="kk-KZ"/>
        </w:rPr>
        <w:t>В007-Көркем еңбек және сызу пәнінің мұғалімдерін даярлау</w:t>
      </w:r>
      <w:r w:rsidRPr="00655F36">
        <w:rPr>
          <w:rFonts w:ascii="Times New Roman" w:hAnsi="Times New Roman" w:cs="Times New Roman"/>
          <w:color w:val="000000" w:themeColor="text1"/>
          <w:sz w:val="28"/>
          <w:szCs w:val="28"/>
          <w:lang w:val="kk-KZ"/>
        </w:rPr>
        <w:t xml:space="preserve"> білім беру бағдарламасы тобы бойынша оқу нәтижелерін саралайтын болсақ:</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lastRenderedPageBreak/>
        <w:t>Н1</w:t>
      </w:r>
      <w:r w:rsidRPr="00655F36">
        <w:rPr>
          <w:rFonts w:ascii="Times New Roman" w:hAnsi="Times New Roman" w:cs="Times New Roman"/>
          <w:color w:val="000000" w:themeColor="text1"/>
          <w:sz w:val="28"/>
          <w:szCs w:val="28"/>
          <w:lang w:val="kk-KZ"/>
        </w:rPr>
        <w:t xml:space="preserve"> Кәсіби ортада және социумда қазақ, орыс және ағылшын тілдерінде еркін коммуникация жасай алады.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Н2 </w:t>
      </w:r>
      <w:r w:rsidRPr="00655F36">
        <w:rPr>
          <w:rFonts w:ascii="Times New Roman" w:hAnsi="Times New Roman" w:cs="Times New Roman"/>
          <w:color w:val="000000" w:themeColor="text1"/>
          <w:sz w:val="28"/>
          <w:szCs w:val="28"/>
          <w:lang w:val="kk-KZ"/>
        </w:rPr>
        <w:t>Кәсіби қызметте жаратылыстану, әлеуметтік, әлеуметтік-экономикалық және теориялық-технологиялық білімдерді көрсету, теориялық және тәжірибелік зерттеулер деректерін өңдеудің математикалық әдістерін және нормативтік құжаттарды талдау әдістерін меңгеру.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Н3</w:t>
      </w:r>
      <w:r w:rsidRPr="00655F36">
        <w:rPr>
          <w:rFonts w:ascii="Times New Roman" w:hAnsi="Times New Roman" w:cs="Times New Roman"/>
          <w:color w:val="000000" w:themeColor="text1"/>
          <w:sz w:val="28"/>
          <w:szCs w:val="28"/>
          <w:lang w:val="kk-KZ"/>
        </w:rPr>
        <w:t xml:space="preserve"> Ақпараттық және есептеу сауаттылықтарын, ақпаратты жалпылау, талдау және қабылдау, мақсат қою және оған қол жеткізу жолдарын таңдау іскерлігіне ие болу.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Н4</w:t>
      </w:r>
      <w:r w:rsidRPr="00655F36">
        <w:rPr>
          <w:rFonts w:ascii="Times New Roman" w:hAnsi="Times New Roman" w:cs="Times New Roman"/>
          <w:color w:val="000000" w:themeColor="text1"/>
          <w:sz w:val="28"/>
          <w:szCs w:val="28"/>
          <w:lang w:val="kk-KZ"/>
        </w:rPr>
        <w:t xml:space="preserve"> Мектеп, техникалық және кәсіптік білім беру жүйесінде практикалық қызметте кәсіби-педагогикалық, психологиялық, инклюзивтік және ғылыми-зерттеу білімдерін қолдана білу.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Н5 </w:t>
      </w:r>
      <w:r w:rsidRPr="00655F36">
        <w:rPr>
          <w:rFonts w:ascii="Times New Roman" w:hAnsi="Times New Roman" w:cs="Times New Roman"/>
          <w:color w:val="000000" w:themeColor="text1"/>
          <w:sz w:val="28"/>
          <w:szCs w:val="28"/>
          <w:lang w:val="kk-KZ"/>
        </w:rPr>
        <w:t>Кәсіби жұмыста тоқыма, конструкциялық материалдарды өңдеудің арнайы техникасы  мен технологиясын орындауға қажетті және жеткілікті білімдер мен дағдылар.</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pacing w:val="-4"/>
          <w:sz w:val="28"/>
          <w:szCs w:val="28"/>
          <w:lang w:val="kk-KZ"/>
        </w:rPr>
        <w:t>Н6</w:t>
      </w:r>
      <w:r w:rsidRPr="00655F36">
        <w:rPr>
          <w:rFonts w:ascii="Times New Roman" w:hAnsi="Times New Roman" w:cs="Times New Roman"/>
          <w:color w:val="000000" w:themeColor="text1"/>
          <w:sz w:val="28"/>
          <w:szCs w:val="28"/>
          <w:lang w:val="kk-KZ"/>
        </w:rPr>
        <w:t xml:space="preserve"> Бітірушінің жалпы кәсіптік және арнайы даярлығының сапасын қамтамасыз ететін базалық, кәсіби және арнайы пәндерді оқытудың қазіргі заманауи әдістерін меңгеру.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Н7</w:t>
      </w:r>
      <w:r w:rsidRPr="00655F36">
        <w:rPr>
          <w:rFonts w:ascii="Times New Roman" w:hAnsi="Times New Roman" w:cs="Times New Roman"/>
          <w:color w:val="000000" w:themeColor="text1"/>
          <w:sz w:val="28"/>
          <w:szCs w:val="28"/>
          <w:lang w:val="kk-KZ"/>
        </w:rPr>
        <w:t xml:space="preserve"> Болашақ педагогтың процессуалды-әдістемелік дайындығының қалыптасуына сәйкес жалпы білім берудің жаңартылған мазмұнының концептуалды негіздерін меңгеру.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Н8</w:t>
      </w:r>
      <w:r w:rsidRPr="00655F36">
        <w:rPr>
          <w:rFonts w:ascii="Times New Roman" w:hAnsi="Times New Roman" w:cs="Times New Roman"/>
          <w:color w:val="000000" w:themeColor="text1"/>
          <w:sz w:val="28"/>
          <w:szCs w:val="28"/>
          <w:lang w:val="kk-KZ"/>
        </w:rPr>
        <w:t xml:space="preserve"> Жастарды кәсіби даярлау жүйесіндегі заманауи инновациялық технологияларды және педагогикалық коммуникация құралдарын (оқыту мен тәрбиелеудің формалары, әдістері мен құралдарын) меңгеру.</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Н9</w:t>
      </w:r>
      <w:r w:rsidRPr="00655F36">
        <w:rPr>
          <w:rFonts w:ascii="Times New Roman" w:hAnsi="Times New Roman" w:cs="Times New Roman"/>
          <w:color w:val="000000" w:themeColor="text1"/>
          <w:sz w:val="28"/>
          <w:szCs w:val="28"/>
          <w:lang w:val="kk-KZ"/>
        </w:rPr>
        <w:t xml:space="preserve"> Технологиялық үдерістерді жобалау және іске асыруда еңбекті ғылыми ұйымдастырудың кәсіптік-техникалық білімдерін қолдана білуге қабілетті болуы.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Н10</w:t>
      </w:r>
      <w:r w:rsidRPr="00655F36">
        <w:rPr>
          <w:rFonts w:ascii="Times New Roman" w:hAnsi="Times New Roman" w:cs="Times New Roman"/>
          <w:color w:val="000000" w:themeColor="text1"/>
          <w:sz w:val="28"/>
          <w:szCs w:val="28"/>
          <w:lang w:val="kk-KZ"/>
        </w:rPr>
        <w:t xml:space="preserve"> Дуалды оқыту жүйесінде білім беру мекемелерінің базалық кәсіпорындармен өзара іс-қимылын үйлестіре білу. Күнделікті кәсіптік қызметке қажетті жаңа арнайы білімді жүйелі түрде тереңдету және меңгеру қажеттілігі.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Н11 </w:t>
      </w:r>
      <w:r w:rsidRPr="00655F36">
        <w:rPr>
          <w:rFonts w:ascii="Times New Roman" w:hAnsi="Times New Roman" w:cs="Times New Roman"/>
          <w:color w:val="000000" w:themeColor="text1"/>
          <w:sz w:val="28"/>
          <w:szCs w:val="28"/>
          <w:lang w:val="kk-KZ"/>
        </w:rPr>
        <w:t xml:space="preserve">Зерттеушілік, кәсіпкерлік дағдылар мен белгісіздік жағдайында жұмыс дағдыларын пайдалану.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t>Н12</w:t>
      </w:r>
      <w:r w:rsidRPr="00655F36">
        <w:rPr>
          <w:rFonts w:ascii="Times New Roman" w:hAnsi="Times New Roman" w:cs="Times New Roman"/>
          <w:color w:val="000000" w:themeColor="text1"/>
          <w:sz w:val="28"/>
          <w:szCs w:val="28"/>
          <w:lang w:val="kk-KZ"/>
        </w:rPr>
        <w:t xml:space="preserve"> Жеке және команда мүшесі ретінде тиімді жұмыс жасау, өз көзқарасын дұрыс қорғай білу, өз әрекеттерін түзету және әр түрлі әдістерді тиімді қолдану.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көрсетілген білім беру бағдарламасы бойынша оқу нәтижелерін талдау бізге заманауи кәсіптік оқыту педагогының тұлғалық және әлеуметтік еңбек функцияларын қалыптастыру мәселесін зерттеудің қажеттілігін көрсетеді.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отандық ғалымдардың еңбектеріндегі болашақ кәсіптік оқыту педагогының даярлығы мәселесіне қатысты зерттеулерге жасалған талдау бізге, біріншіден кәсіптік-педагогикалық іс-әрекетпен айналысатын болашақ </w:t>
      </w:r>
      <w:r w:rsidRPr="00655F36">
        <w:rPr>
          <w:rFonts w:ascii="Times New Roman" w:hAnsi="Times New Roman" w:cs="Times New Roman"/>
          <w:color w:val="000000" w:themeColor="text1"/>
          <w:sz w:val="28"/>
          <w:szCs w:val="28"/>
          <w:lang w:val="kk-KZ"/>
        </w:rPr>
        <w:lastRenderedPageBreak/>
        <w:t>мұғалімдердің келешек қызметі мазмұнының ерекшеліктеріне және бүгінгі әлеуметтік-экономикалық даму бағыттарына, заманауи қоғамның педагогқа қоятын сұраныстарына, мемлекеттік стандарт талаптарына сәйкес  олардың</w:t>
      </w:r>
      <w:r w:rsidRPr="00655F36">
        <w:rPr>
          <w:rFonts w:ascii="Times New Roman" w:hAnsi="Times New Roman" w:cs="Times New Roman"/>
          <w:i/>
          <w:color w:val="000000" w:themeColor="text1"/>
          <w:sz w:val="28"/>
          <w:szCs w:val="28"/>
          <w:lang w:val="kk-KZ"/>
        </w:rPr>
        <w:t xml:space="preserve"> тұлғалық және әлеуметтік еңбек функцияларын қалыптасырудың қажеттігін</w:t>
      </w:r>
      <w:r w:rsidRPr="00655F36">
        <w:rPr>
          <w:rFonts w:ascii="Times New Roman" w:hAnsi="Times New Roman" w:cs="Times New Roman"/>
          <w:color w:val="000000" w:themeColor="text1"/>
          <w:sz w:val="28"/>
          <w:szCs w:val="28"/>
          <w:lang w:val="kk-KZ"/>
        </w:rPr>
        <w:t xml:space="preserve"> дәлелдейді. Екіншіден болашақ кәсіптік оқыту педагогының тұлғалық және әлеуметтік еңбек функцияларын қалыптасыру мәселесінің </w:t>
      </w:r>
      <w:r w:rsidRPr="00655F36">
        <w:rPr>
          <w:rFonts w:ascii="Times New Roman" w:hAnsi="Times New Roman" w:cs="Times New Roman"/>
          <w:i/>
          <w:color w:val="000000" w:themeColor="text1"/>
          <w:sz w:val="28"/>
          <w:szCs w:val="28"/>
          <w:lang w:val="kk-KZ"/>
        </w:rPr>
        <w:t>бұрын соңды өз алдына зерттеу пәні болмағандығын</w:t>
      </w:r>
      <w:r w:rsidRPr="00655F36">
        <w:rPr>
          <w:rFonts w:ascii="Times New Roman" w:hAnsi="Times New Roman" w:cs="Times New Roman"/>
          <w:color w:val="000000" w:themeColor="text1"/>
          <w:sz w:val="28"/>
          <w:szCs w:val="28"/>
          <w:lang w:val="kk-KZ"/>
        </w:rPr>
        <w:t xml:space="preserve"> көрсетеді.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зерттеуді логикалық тұрғыдан тиімді орындау үшін алдымен болашақ кәсіптік оқыту педагогының тұлғалық және әлеуметтік еңбек функцияларының мәнін анықтап алу қажет. Ол туралы диссертацияның 1.3 бөлімінде жан-жақты мазмұндалады.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175180">
      <w:pPr>
        <w:pStyle w:val="TableParagraph"/>
        <w:adjustRightInd w:val="0"/>
        <w:snapToGrid w:val="0"/>
        <w:ind w:left="0" w:firstLine="567"/>
        <w:jc w:val="both"/>
        <w:rPr>
          <w:b/>
          <w:color w:val="000000" w:themeColor="text1"/>
          <w:sz w:val="28"/>
          <w:szCs w:val="28"/>
          <w:lang w:val="kk-KZ"/>
        </w:rPr>
      </w:pPr>
      <w:r w:rsidRPr="00655F36">
        <w:rPr>
          <w:b/>
          <w:color w:val="000000" w:themeColor="text1"/>
          <w:sz w:val="28"/>
          <w:szCs w:val="28"/>
          <w:lang w:val="kk-KZ"/>
        </w:rPr>
        <w:t>1.3 Болашақ кәсіптік оқыту педагогының тұлғалық және әлеуметтік еңбек функцияларының мәні</w:t>
      </w:r>
    </w:p>
    <w:p w:rsidR="00A7465E" w:rsidRPr="00655F36" w:rsidRDefault="00A7465E" w:rsidP="00175180">
      <w:pPr>
        <w:pStyle w:val="TableParagraph"/>
        <w:adjustRightInd w:val="0"/>
        <w:snapToGrid w:val="0"/>
        <w:ind w:left="0" w:firstLine="567"/>
        <w:jc w:val="both"/>
        <w:rPr>
          <w:b/>
          <w:color w:val="000000" w:themeColor="text1"/>
          <w:sz w:val="28"/>
          <w:szCs w:val="28"/>
          <w:lang w:val="kk-KZ"/>
        </w:rPr>
      </w:pPr>
    </w:p>
    <w:p w:rsidR="00A7465E" w:rsidRPr="00655F36" w:rsidRDefault="00A7465E" w:rsidP="00A7465E">
      <w:pPr>
        <w:pStyle w:val="TableParagraph"/>
        <w:adjustRightInd w:val="0"/>
        <w:snapToGrid w:val="0"/>
        <w:ind w:left="0" w:firstLine="567"/>
        <w:jc w:val="both"/>
        <w:rPr>
          <w:color w:val="000000" w:themeColor="text1"/>
          <w:sz w:val="28"/>
          <w:szCs w:val="28"/>
          <w:lang w:val="kk-KZ"/>
        </w:rPr>
      </w:pPr>
      <w:r w:rsidRPr="00655F36">
        <w:rPr>
          <w:color w:val="000000" w:themeColor="text1"/>
          <w:sz w:val="28"/>
          <w:szCs w:val="28"/>
          <w:lang w:val="kk-KZ"/>
        </w:rPr>
        <w:t xml:space="preserve">Болашақ кәсіптік оқыту педагогының тұлғалық және әлеуметтік еңбек функцияларының мәнін анықтамас  бұрын функция түсінігіне таладу жасап кеткеніміз дұрыс.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Сөздіктерде  және ғылыми әдебиеттерде «функция» термині (лат. functio-орындау, атқару)  әр түрлі анықталады. Осыған орай, ұғымдардың бәріне ортақ түсінік беретін уикипедияда - бұл қызмет, міндет, жұмыс; осы қатынастар жүйесіндегі қандай да бір объектінің қасиеттерінің сыртқы көрінісі дегенді білдіреді [9</w:t>
      </w:r>
      <w:r w:rsidR="00DE7707"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Қазіргі энциклопедиялық сөздікте «функция» ұғымы бірнеше семанти</w:t>
      </w:r>
      <w:r w:rsidR="00DE7707" w:rsidRPr="00655F36">
        <w:rPr>
          <w:rFonts w:ascii="Times New Roman" w:hAnsi="Times New Roman" w:cs="Times New Roman"/>
          <w:color w:val="000000" w:themeColor="text1"/>
          <w:sz w:val="28"/>
          <w:szCs w:val="28"/>
          <w:lang w:val="kk-KZ"/>
        </w:rPr>
        <w:t>калық мағынада түсіндіріледі [94</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қатынастар жүйесіндегі барлық объект қасиеттерінің сыртқы көрінісі;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белгілі бір әлеуметтік институт немесе бүкіл процестің атқаратын рөлі;</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тілдік бірліктің немесе тілдік құрылым элементінің мақсаты, рөлі (кейде мағынасы).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Сол сияқты, зерттелетін терминнің бірнеше семантикалық мағыналары сөздікте</w:t>
      </w:r>
      <w:r w:rsidR="00FB2289" w:rsidRPr="00655F36">
        <w:rPr>
          <w:rFonts w:ascii="Times New Roman" w:hAnsi="Times New Roman" w:cs="Times New Roman"/>
          <w:color w:val="000000" w:themeColor="text1"/>
          <w:sz w:val="28"/>
          <w:szCs w:val="28"/>
          <w:lang w:val="kk-KZ"/>
        </w:rPr>
        <w:t>рде</w:t>
      </w:r>
      <w:r w:rsidRPr="00655F36">
        <w:rPr>
          <w:rFonts w:ascii="Times New Roman" w:hAnsi="Times New Roman" w:cs="Times New Roman"/>
          <w:color w:val="000000" w:themeColor="text1"/>
          <w:sz w:val="28"/>
          <w:szCs w:val="28"/>
          <w:lang w:val="kk-KZ"/>
        </w:rPr>
        <w:t xml:space="preserve"> кездеседі. Олардың екеуін мысал ретінде атайық: 1)қызмет, міндет, жұмыс; осы қатынастар жүйесіндегі кез-келген объектінің қасиеттерінің сыртқы көрінісі (мысалы, сезім мүшелерінің функциясы, ақша функциясы). 2) белгілі бір әлеуметтік институт немесе бүкіл процеске қатысты атқаратын рөлі (мысалы, қоғамдағы мемлекеттің, отбасының және т.б. </w:t>
      </w:r>
      <w:r w:rsidR="00DE7707" w:rsidRPr="00655F36">
        <w:rPr>
          <w:rFonts w:ascii="Times New Roman" w:hAnsi="Times New Roman" w:cs="Times New Roman"/>
          <w:color w:val="000000" w:themeColor="text1"/>
          <w:sz w:val="28"/>
          <w:szCs w:val="28"/>
          <w:lang w:val="kk-KZ"/>
        </w:rPr>
        <w:t>функциясы) [95</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Отандық және шетелдік ғылыми зерттеулерге  жасалған талдау «функция» терминін түсіндірудің көпқырлылығын және нақты бөліп жарды анықтала қоймағандығын көрсетті (Т.М.Баймолдаев, Т.М.Давыденко, Г.К.Исламғулова, К.Ж.Каракулов, Ю.А.Конаржевский, В..П.Симонов, Ю.А.Тихомиров, Т.И.Шамова және т. б.).</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Ю.А.Тихомиров «функция» терминін іс-әрекет, рөл, мүлік, мән, құзыреттілік, міндет, бір-біріне тәуелділік мәніне сәйкес анықтайды. Е.И.Рогов қызметтің функционалдық құрылымына қатысты функцияларды сипаттай отырып, соңғысын «аса ақпараттық» деп санайды, өйткені функция: 1) іс-</w:t>
      </w:r>
      <w:r w:rsidRPr="00655F36">
        <w:rPr>
          <w:rFonts w:ascii="Times New Roman" w:hAnsi="Times New Roman" w:cs="Times New Roman"/>
          <w:color w:val="000000" w:themeColor="text1"/>
          <w:sz w:val="28"/>
          <w:szCs w:val="28"/>
          <w:lang w:val="kk-KZ"/>
        </w:rPr>
        <w:lastRenderedPageBreak/>
        <w:t>әрекеттің бағытын ұйымдастырады; 2) материалда және еңбек құралдарында анықталады; 3) осылайша қызмет мотивтерінің иерархиясындағы белсенді мотивтердің біріне айналады; 4) нақты мақсаттар, алдын-ала болжанған және алынған нәтижелер түрінде түсіндіріледі; 5) қол жеткізілген нәтижелер тұрғысынан іске асырылған немесе жоқ деп бақыланады және бағаланады.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айтылып өткендер бізге  «функция»  жалпы мағынада міндет, жұмыс, қатынастар жүйесіндегі әрбір объектінің қасиеттерінің сыртқы көрінісін білдірсе, педагогикада – бұл белгілі бір қызмет, бір нәрсені қолдану мақсаты, білім беру мекемесі, оқытушылардың атқаратын рөлі, жеке адамның, қоғамның, мемлекеттің қажеттіліктерін қанағаттандыру мағынасында қолданылады.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Сондай-ақ, функция дегеніміз – белгілі бір әлеуметтік институт немесе тұтастай алғанда процесс, атқаратын рөл. Қазіргі индустриалды қоғамдағы экономиканың қажеттіліктері көп жағдайларда сауаттылықтың дамуына, содан кейін білікті мамандардың көбірек дайындалуына әкеледі. Сонымен қатар, егер білім беру жұмысын сапалы орындай алмаса, онда қоғам дамыған адамдар мен жоғары білікті мамандарға қол жеткізе алмайды. Сондықтан, егер қоғамның тұрақтылығы мен ықпалдастығы сақталса, білім беру жүйесінің қызметі функция ретінде қарастырылады.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 беру институтының функциялары айқын немесе жасырын болуы мүмкін. Білім берудің айқын функциялары – бұл күтілетін  нәтиже. Жасырын функциялар – бұл білім беру жүйесінің немесе оның қатысушыларының күтпеген нәтижесі. Айқын функциялар білім беру институты шеңберіндегі мақсаттарды айқындаса, ал жасырын – нәтижелерге сендіруге тырысады. Білім берудің айқын функцияларына білім мен дағдыларды игеру, кәсіби білім алуға дайындық, кәсіби рөлдерді оқыту, қоғамның негізгі құндылықтарын игеру жатады. Білім берудің жасырын функцияларына  әлеуметтік мәртебеге ие болу; берік байланыс орнату, еңбек нарығына кіру кезінде түлектерді қолдау.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Ғылыми әдебиеттерде білім беру функцияларының мазмұны және оларды жүйелеу туралы әртүрлі теориялар бар. Мәселен, Л.М.Коган білім беру функциялары білім мен тәжірибені ұрпақтан-ұрпаққа жеткізуді,  өскелең ұрпақты құндылыққа бағдарлауды, гуманистікке  бейімдеуді білдіретіндігін айтады. П.Кенкманн білім беру арқылы әлеуметтік бағдарламаларды жүзеге асыруға баса назар аударады және оның функциялары қатарында қоғамның әлеуметтік құрылымын қалыптастыруға, қоғам мүшелерін кәсіби міндеттерді орындауға жауапты кәсіби, гуманистік, білім мен мәдениетті жаңа ұрпаққа жеткізуді, идеологиялық, қалыптастырушы идеологиялық бағыт пен өмірлік ұстанымды анықтайды. В.Т.Лисовский моральдық нормаларды дамытуға бағытталған моральдық және саяси мәдениетті тәрбиелеуден тұратын саяси ерекшелікке қосымша назар аударады.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 берудің негізгі функцияларын бөлуге болады: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
          <w:i/>
          <w:color w:val="000000" w:themeColor="text1"/>
          <w:sz w:val="28"/>
          <w:szCs w:val="28"/>
          <w:lang w:val="kk-KZ"/>
        </w:rPr>
        <w:t>әлеуметтік-мәдени</w:t>
      </w:r>
      <w:r w:rsidRPr="00655F36">
        <w:rPr>
          <w:rFonts w:ascii="Times New Roman" w:hAnsi="Times New Roman" w:cs="Times New Roman"/>
          <w:b/>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оның ішінде қоғамның руханилығының дамуы: </w:t>
      </w:r>
      <w:r w:rsidRPr="00655F36">
        <w:rPr>
          <w:rFonts w:ascii="Times New Roman" w:hAnsi="Times New Roman" w:cs="Times New Roman"/>
          <w:i/>
          <w:color w:val="000000" w:themeColor="text1"/>
          <w:sz w:val="28"/>
          <w:szCs w:val="28"/>
          <w:lang w:val="kk-KZ"/>
        </w:rPr>
        <w:t xml:space="preserve">гуманистік,әлеуметтік бақылау,  оқыту функциясы </w:t>
      </w:r>
      <w:r w:rsidRPr="00655F36">
        <w:rPr>
          <w:rFonts w:ascii="Times New Roman" w:hAnsi="Times New Roman" w:cs="Times New Roman"/>
          <w:color w:val="000000" w:themeColor="text1"/>
          <w:sz w:val="28"/>
          <w:szCs w:val="28"/>
          <w:lang w:val="kk-KZ"/>
        </w:rPr>
        <w:t xml:space="preserve">– қоғамдағы мәдениеттің таралуы, мәдениеттің әлеуметтік түрлерінің көбеюі, мәдени инновация, </w:t>
      </w:r>
      <w:r w:rsidRPr="00655F36">
        <w:rPr>
          <w:rFonts w:ascii="Times New Roman" w:hAnsi="Times New Roman" w:cs="Times New Roman"/>
          <w:color w:val="000000" w:themeColor="text1"/>
          <w:sz w:val="28"/>
          <w:szCs w:val="28"/>
          <w:lang w:val="kk-KZ"/>
        </w:rPr>
        <w:lastRenderedPageBreak/>
        <w:t>әлеуметтік интеллекттің қалыптасуы мен көбеюі, құндылық бағдарларының қалыптасуы;</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
          <w:i/>
          <w:color w:val="000000" w:themeColor="text1"/>
          <w:sz w:val="28"/>
          <w:szCs w:val="28"/>
          <w:lang w:val="kk-KZ"/>
        </w:rPr>
        <w:t xml:space="preserve">әлеуметтік-экономикалық </w:t>
      </w:r>
      <w:r w:rsidRPr="00655F36">
        <w:rPr>
          <w:rFonts w:ascii="Times New Roman" w:hAnsi="Times New Roman" w:cs="Times New Roman"/>
          <w:color w:val="000000" w:themeColor="text1"/>
          <w:sz w:val="28"/>
          <w:szCs w:val="28"/>
          <w:lang w:val="kk-KZ"/>
        </w:rPr>
        <w:t xml:space="preserve">– тұлғаның әлеуметтенуін,  қоғамның зияткерлік, ғылыми-техникалық және кадрлық әлеуетін қалыптастыратын және дамытатын кәсіби ортаны қалыптастыру, ресурстарды қайта бөлу, әлеуметтік іріктеу, кәсіби іріктеу, әлеуметтік қозғалыстарды жандандыру.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
          <w:i/>
          <w:color w:val="000000" w:themeColor="text1"/>
          <w:sz w:val="28"/>
          <w:szCs w:val="28"/>
          <w:lang w:val="kk-KZ"/>
        </w:rPr>
        <w:t>әлеуметтік және мәдени өзгеріс функциясы</w:t>
      </w:r>
      <w:r w:rsidRPr="00655F36">
        <w:rPr>
          <w:rFonts w:ascii="Times New Roman" w:hAnsi="Times New Roman" w:cs="Times New Roman"/>
          <w:color w:val="000000" w:themeColor="text1"/>
          <w:sz w:val="28"/>
          <w:szCs w:val="28"/>
          <w:lang w:val="kk-KZ"/>
        </w:rPr>
        <w:t xml:space="preserve"> – мансаптық бағдарлау, қоғамның қауіпсіздігін, әлеуметтік бақылауды, қоғамның тұрақты дамуын қамтамасыз ететін әлеуметтік-саяси орта.</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Жоғарыда аталған функциялардың өзара әрекеттесуі өте жоғары. Білім берудің әлеуметтік-мәдени функциялары гуманистік функция әлеуметтену және жеке тұлғаны уализациялау сияқты қарама-қарсы және сонымен бірге органикалық байланысты процестердің бірлігінде көрінеді. Әлеуметтену процесінде адам әлеуметтік қатынастарды үйренеді және оларды өзінің ішкі мәніне айналдырады</w:t>
      </w:r>
      <w:r w:rsidR="00DE7707" w:rsidRPr="00655F36">
        <w:rPr>
          <w:rFonts w:ascii="Times New Roman" w:hAnsi="Times New Roman" w:cs="Times New Roman"/>
          <w:color w:val="000000" w:themeColor="text1"/>
          <w:sz w:val="28"/>
          <w:szCs w:val="28"/>
          <w:lang w:val="kk-KZ"/>
        </w:rPr>
        <w:t xml:space="preserve"> [96</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 осы процесс әр адам үшін жеке және олар тұлғалық функцияларымен ерекшеленеді. Білім беру мен қоғамдық өмірдің басқа салаларының байланысы әртүрлі әлеуметтік байланыстарға түсетін  адам арқылы жүзеге асырылады. Ізгілендіру (гуманистік) – бұл адамға бағытталған әлеуметтік дамудың қажеттілігі. Білім берудегі </w:t>
      </w:r>
      <w:r w:rsidRPr="00655F36">
        <w:rPr>
          <w:rFonts w:ascii="Times New Roman" w:hAnsi="Times New Roman" w:cs="Times New Roman"/>
          <w:i/>
          <w:color w:val="000000" w:themeColor="text1"/>
          <w:sz w:val="28"/>
          <w:szCs w:val="28"/>
          <w:lang w:val="kk-KZ"/>
        </w:rPr>
        <w:t xml:space="preserve">әлеуметтік бақылау функциясы </w:t>
      </w:r>
      <w:r w:rsidRPr="00655F36">
        <w:rPr>
          <w:rFonts w:ascii="Times New Roman" w:hAnsi="Times New Roman" w:cs="Times New Roman"/>
          <w:color w:val="000000" w:themeColor="text1"/>
          <w:sz w:val="28"/>
          <w:szCs w:val="28"/>
          <w:lang w:val="kk-KZ"/>
        </w:rPr>
        <w:t xml:space="preserve">– адамның қоғамдағы орнын, оның мүмкіндіктерін, мақсаттары мен қызметі үшін сыйақы алу тәсілдерін анықтауға мүмкіндік береді. Мәдениеттің қоғамда таралуы ұрпақтар арасында мәдениеттің құндылықтарын жеткізуге көмектеседі. Өйткені білім беру жүйесі ұлттық мәдениетті және оның бірегейлігін сақтауда маңызды рөл атқарады. Мәдениетке қосылған адам ұлттық сана мен ұлттық психологияның тасымалдаушысы бола алады. Ал білім мәдениеттің әлеуметтік түрлерінің көбеюіне ықпал етеді. Ол білімге технологиялық және конструктивті формалар береді, білімді жүйелеуге, таратуға және жинақтауға мүмкіндік береді. Осылайша, білім мен тәжірибенің берілуі динамикалық, жаппай сипатқа ие болады. Қоғамдық білім беру жүйесі мәдениетте қол жеткізілген инновациялардың бір бөлігін ғана әлеуметтік менталитетті қалыптастыру және жаңғырту жеткізеді.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shd w:val="clear" w:color="auto" w:fill="FFFFFF"/>
          <w:lang w:val="kk-KZ"/>
        </w:rPr>
        <w:t xml:space="preserve">Педагогика теориясы мен практикасының күрделі, өзекті мәселелерінің бірі-тұлға және оның арнаулы ұйымдастырылған жағдайдағы дамуы </w:t>
      </w:r>
      <w:r w:rsidR="00DE7707" w:rsidRPr="00655F36">
        <w:rPr>
          <w:rFonts w:ascii="Times New Roman" w:hAnsi="Times New Roman" w:cs="Times New Roman"/>
          <w:color w:val="000000" w:themeColor="text1"/>
          <w:sz w:val="28"/>
          <w:szCs w:val="28"/>
          <w:lang w:val="kk-KZ"/>
        </w:rPr>
        <w:t>[97</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Тұлғаның кәсіби қалыптасуы жоғары оқу орындарында басталып, ашықтық, жүйелілік, динамикалық, синергизм секілді сипаттамаларға ие дамушы кәсіби ортада жалғасады. Синергетика тұрғысында кәсіби ортаның ашықтығы адамның кәсіби жолының вариативтілігін білдіреді. Кәсіби ортаның іргелі  негізі сыртқы объектілер емес, жалпы құндылықтар, «құндылықтық-бағда</w:t>
      </w:r>
      <w:r w:rsidR="00DE7707" w:rsidRPr="00655F36">
        <w:rPr>
          <w:rFonts w:ascii="Times New Roman" w:hAnsi="Times New Roman" w:cs="Times New Roman"/>
          <w:color w:val="000000" w:themeColor="text1"/>
          <w:sz w:val="28"/>
          <w:szCs w:val="28"/>
          <w:lang w:val="kk-KZ"/>
        </w:rPr>
        <w:t>рлық бірлігі» болып табылады [98</w:t>
      </w:r>
      <w:r w:rsidRPr="00655F36">
        <w:rPr>
          <w:rFonts w:ascii="Times New Roman" w:hAnsi="Times New Roman" w:cs="Times New Roman"/>
          <w:color w:val="000000" w:themeColor="text1"/>
          <w:sz w:val="28"/>
          <w:szCs w:val="28"/>
          <w:lang w:val="kk-KZ"/>
        </w:rPr>
        <w:t>].</w:t>
      </w:r>
    </w:p>
    <w:p w:rsidR="00A7465E" w:rsidRPr="00655F36" w:rsidRDefault="00A7465E" w:rsidP="00A7465E">
      <w:pPr>
        <w:pStyle w:val="ae"/>
        <w:tabs>
          <w:tab w:val="left" w:pos="426"/>
          <w:tab w:val="left" w:pos="2466"/>
          <w:tab w:val="left" w:pos="3049"/>
          <w:tab w:val="left" w:pos="4630"/>
          <w:tab w:val="left" w:pos="5144"/>
          <w:tab w:val="left" w:pos="5637"/>
          <w:tab w:val="left" w:pos="6762"/>
          <w:tab w:val="left" w:pos="8432"/>
          <w:tab w:val="left" w:pos="9430"/>
          <w:tab w:val="left" w:pos="9638"/>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Ал Булатбаева</w:t>
      </w:r>
      <w:r w:rsidRPr="00655F36">
        <w:rPr>
          <w:rFonts w:ascii="Times New Roman" w:hAnsi="Times New Roman" w:cs="Times New Roman"/>
          <w:color w:val="000000" w:themeColor="text1"/>
          <w:sz w:val="28"/>
          <w:szCs w:val="28"/>
          <w:lang w:val="kk-KZ"/>
        </w:rPr>
        <w:tab/>
        <w:t>А.</w:t>
      </w:r>
      <w:r w:rsidR="00DE7707"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өз</w:t>
      </w:r>
      <w:r w:rsidR="00DE7707" w:rsidRPr="00655F36">
        <w:rPr>
          <w:rFonts w:ascii="Times New Roman" w:hAnsi="Times New Roman" w:cs="Times New Roman"/>
          <w:color w:val="000000" w:themeColor="text1"/>
          <w:sz w:val="28"/>
          <w:szCs w:val="28"/>
          <w:lang w:val="kk-KZ"/>
        </w:rPr>
        <w:t xml:space="preserve"> зерттеу жұмысында </w:t>
      </w:r>
      <w:r w:rsidRPr="00655F36">
        <w:rPr>
          <w:rFonts w:ascii="Times New Roman" w:hAnsi="Times New Roman" w:cs="Times New Roman"/>
          <w:color w:val="000000" w:themeColor="text1"/>
          <w:sz w:val="28"/>
          <w:szCs w:val="28"/>
          <w:lang w:val="kk-KZ"/>
        </w:rPr>
        <w:t xml:space="preserve">маман </w:t>
      </w:r>
      <w:r w:rsidRPr="00655F36">
        <w:rPr>
          <w:rFonts w:ascii="Times New Roman" w:hAnsi="Times New Roman" w:cs="Times New Roman"/>
          <w:color w:val="000000" w:themeColor="text1"/>
          <w:spacing w:val="-4"/>
          <w:sz w:val="28"/>
          <w:szCs w:val="28"/>
          <w:lang w:val="kk-KZ"/>
        </w:rPr>
        <w:t xml:space="preserve">тұлғасына </w:t>
      </w:r>
      <w:r w:rsidRPr="00655F36">
        <w:rPr>
          <w:rFonts w:ascii="Times New Roman" w:hAnsi="Times New Roman" w:cs="Times New Roman"/>
          <w:color w:val="000000" w:themeColor="text1"/>
          <w:sz w:val="28"/>
          <w:szCs w:val="28"/>
          <w:lang w:val="kk-KZ"/>
        </w:rPr>
        <w:t>қойылатын келесідей талаптар тізбегін</w:t>
      </w:r>
      <w:r w:rsidR="00DE7707"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құрды:</w:t>
      </w:r>
    </w:p>
    <w:p w:rsidR="00A7465E" w:rsidRPr="00655F36" w:rsidRDefault="00A7465E" w:rsidP="00A7465E">
      <w:pPr>
        <w:pStyle w:val="ac"/>
        <w:widowControl w:val="0"/>
        <w:numPr>
          <w:ilvl w:val="0"/>
          <w:numId w:val="25"/>
        </w:numPr>
        <w:tabs>
          <w:tab w:val="left" w:pos="900"/>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өз мамандығының мәні мен әлеуметтік маңыздылығынтүсіну;</w:t>
      </w:r>
    </w:p>
    <w:p w:rsidR="00A7465E" w:rsidRPr="00655F36" w:rsidRDefault="00A7465E" w:rsidP="00A7465E">
      <w:pPr>
        <w:pStyle w:val="ac"/>
        <w:widowControl w:val="0"/>
        <w:numPr>
          <w:ilvl w:val="0"/>
          <w:numId w:val="25"/>
        </w:numPr>
        <w:tabs>
          <w:tab w:val="left" w:pos="900"/>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қоғамның этикалық және құқықтық талаптарына сәйкескелуі;</w:t>
      </w:r>
    </w:p>
    <w:p w:rsidR="00A7465E" w:rsidRPr="00655F36" w:rsidRDefault="00A7465E" w:rsidP="00A7465E">
      <w:pPr>
        <w:pStyle w:val="ac"/>
        <w:widowControl w:val="0"/>
        <w:numPr>
          <w:ilvl w:val="0"/>
          <w:numId w:val="25"/>
        </w:numPr>
        <w:tabs>
          <w:tab w:val="left" w:pos="900"/>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аксиологиялық идеялар мен құндылықтар идеалдардың болуы;</w:t>
      </w:r>
    </w:p>
    <w:p w:rsidR="00A7465E" w:rsidRPr="00655F36" w:rsidRDefault="00A7465E" w:rsidP="00A7465E">
      <w:pPr>
        <w:pStyle w:val="ac"/>
        <w:widowControl w:val="0"/>
        <w:numPr>
          <w:ilvl w:val="0"/>
          <w:numId w:val="25"/>
        </w:numPr>
        <w:tabs>
          <w:tab w:val="left" w:pos="900"/>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тұлғааралық қарым-қатынас заңдарын білу, оларды тәжірибеде қолдана алу;</w:t>
      </w:r>
    </w:p>
    <w:p w:rsidR="00A7465E" w:rsidRPr="00655F36" w:rsidRDefault="00A7465E" w:rsidP="00A7465E">
      <w:pPr>
        <w:pStyle w:val="ac"/>
        <w:widowControl w:val="0"/>
        <w:numPr>
          <w:ilvl w:val="0"/>
          <w:numId w:val="25"/>
        </w:numPr>
        <w:tabs>
          <w:tab w:val="left" w:pos="900"/>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адами, ізгіліктік қасиеттердің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болуы;</w:t>
      </w:r>
    </w:p>
    <w:p w:rsidR="00A7465E" w:rsidRPr="00655F36" w:rsidRDefault="00A7465E" w:rsidP="00A7465E">
      <w:pPr>
        <w:pStyle w:val="ac"/>
        <w:widowControl w:val="0"/>
        <w:numPr>
          <w:ilvl w:val="0"/>
          <w:numId w:val="25"/>
        </w:numPr>
        <w:tabs>
          <w:tab w:val="left" w:pos="900"/>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 xml:space="preserve">елжандылық, жұмысқа деген қабілеттіліктің жоғары болуы және т.б. </w:t>
      </w:r>
      <w:r w:rsidRPr="00655F36">
        <w:rPr>
          <w:rFonts w:ascii="Times New Roman" w:hAnsi="Times New Roman" w:cs="Times New Roman"/>
          <w:color w:val="000000" w:themeColor="text1"/>
          <w:sz w:val="28"/>
          <w:szCs w:val="28"/>
          <w:lang w:val="kk-KZ"/>
        </w:rPr>
        <w:t>[9</w:t>
      </w:r>
      <w:r w:rsidR="00DE7707" w:rsidRPr="00655F36">
        <w:rPr>
          <w:rFonts w:ascii="Times New Roman" w:hAnsi="Times New Roman" w:cs="Times New Roman"/>
          <w:color w:val="000000" w:themeColor="text1"/>
          <w:sz w:val="28"/>
          <w:szCs w:val="28"/>
          <w:lang w:val="kk-KZ"/>
        </w:rPr>
        <w:t>9</w:t>
      </w:r>
      <w:r w:rsidRPr="00655F36">
        <w:rPr>
          <w:rFonts w:ascii="Times New Roman" w:hAnsi="Times New Roman" w:cs="Times New Roman"/>
          <w:color w:val="000000" w:themeColor="text1"/>
          <w:sz w:val="28"/>
          <w:szCs w:val="28"/>
          <w:lang w:val="kk-KZ"/>
        </w:rPr>
        <w:t>].</w:t>
      </w:r>
    </w:p>
    <w:p w:rsidR="00A7465E" w:rsidRPr="00655F36" w:rsidRDefault="00A7465E" w:rsidP="00A7465E">
      <w:pPr>
        <w:tabs>
          <w:tab w:val="left" w:pos="900"/>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Жеке тұлғаларға танымдық дағдыларды үйрету және үйрету арқылы білімді тарату мүмкіндігі туады. Білім беру жүйесі көп салалы кешенге айналды, оның негізгі мақсаты – білім беру және қоғам дамуын интеллектуалды сүйемелдеу және жеке тұлғаны дамыту.  Білім қоғамда үстемдік ететін жастар арасында көзқарастар мен өмірлік мұраттарды қалыптастырады. Білім мазмұны қоғамдағы үстемдік ететін құндылық стандарттарынан, діннен, моральдан, идеологиядан талап етіледі. </w:t>
      </w:r>
      <w:r w:rsidRPr="00655F36">
        <w:rPr>
          <w:rFonts w:ascii="Times New Roman" w:hAnsi="Times New Roman" w:cs="Times New Roman"/>
          <w:i/>
          <w:color w:val="000000" w:themeColor="text1"/>
          <w:sz w:val="28"/>
          <w:szCs w:val="28"/>
          <w:lang w:val="kk-KZ"/>
        </w:rPr>
        <w:t>Білім берудің тәрбиелік функциясы</w:t>
      </w:r>
      <w:r w:rsidRPr="00655F36">
        <w:rPr>
          <w:rFonts w:ascii="Times New Roman" w:hAnsi="Times New Roman" w:cs="Times New Roman"/>
          <w:color w:val="000000" w:themeColor="text1"/>
          <w:sz w:val="28"/>
          <w:szCs w:val="28"/>
          <w:lang w:val="kk-KZ"/>
        </w:rPr>
        <w:t xml:space="preserve"> жеке тұлғаны әлеуметтендіру процесін қамтамасыз етеді. Білім берудің </w:t>
      </w:r>
      <w:r w:rsidRPr="00655F36">
        <w:rPr>
          <w:rFonts w:ascii="Times New Roman" w:hAnsi="Times New Roman" w:cs="Times New Roman"/>
          <w:i/>
          <w:color w:val="000000" w:themeColor="text1"/>
          <w:sz w:val="28"/>
          <w:szCs w:val="28"/>
          <w:lang w:val="kk-KZ"/>
        </w:rPr>
        <w:t>оқыту функциясы</w:t>
      </w:r>
      <w:r w:rsidRPr="00655F36">
        <w:rPr>
          <w:rFonts w:ascii="Times New Roman" w:hAnsi="Times New Roman" w:cs="Times New Roman"/>
          <w:color w:val="000000" w:themeColor="text1"/>
          <w:sz w:val="28"/>
          <w:szCs w:val="28"/>
          <w:lang w:val="kk-KZ"/>
        </w:rPr>
        <w:t xml:space="preserve"> адамның білім, дағды және дағдыларды игеруін қамтамасыз етеді. Сипатталған білім беру функциялары жеке тұлғаның әлеуметтенуінің ажырамас бөлігі болып табылады. </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Педагогтың  функцияларына тоқталатын болсақ, соның ішінде педагогтың әлеуметтік функциялары қоғамның дамуымен бірге өзгеріске ұшырайды. Өйткені педагог қоғамда өмір сүреді, сондықтан онымен бірге осы қоғамда болып жатқан эволюциялық және революциялық өзгерістерді бастан кешіреді. Әр түрлі тарихи дәуірлерде педагогтың әлеуметтік рөлі өзгеріп, жалдамалы қолөнер деңгейінен мемлекеттік қызметкерге ауысқаны таңқаларлық емес. Педагогтың әлеуметтік рөлінің ерекше маңыздылығын атап өткен поляк әлеуметтанушысы Ф.Знанецкий былай деп жазды: «бүгінгі таңда педагогтың қазіргі қоғамдағы әрбір адамға саясаткерге, қоғам қайраткеріне, қаржыгерге, өнеркәсіпшіге қарағанда күрделі міндеттері бар. Ол, дәлірек айтқанда, тарихтағы ең радикалды әлеуметтік өзгерістердің басты қозғалтқышы, әлемдік мәдени революцияның жетекшісі болуы керек». Бірінші дүниежүзілік соғыстан кейін Польшада экономикасы күйреген және ұлттық сана-сезімі күшейген тәуелсіз мемлекет болған кезде педагогтың әлеуметтік рөлі жоғары болды. Ф.Знанецкий өте мәнерлі және дәл, бірақ біршама асырылған, бірақ сенімді салыстыру және педагогтың әлеуметтік функциясын өте жоғары </w:t>
      </w:r>
      <w:r w:rsidR="008B52E1" w:rsidRPr="00655F36">
        <w:rPr>
          <w:rFonts w:ascii="Times New Roman" w:hAnsi="Times New Roman" w:cs="Times New Roman"/>
          <w:color w:val="000000" w:themeColor="text1"/>
          <w:sz w:val="28"/>
          <w:szCs w:val="28"/>
          <w:lang w:val="kk-KZ"/>
        </w:rPr>
        <w:t>бағалады [100</w:t>
      </w:r>
      <w:r w:rsidRPr="00655F36">
        <w:rPr>
          <w:rFonts w:ascii="Times New Roman" w:hAnsi="Times New Roman" w:cs="Times New Roman"/>
          <w:color w:val="000000" w:themeColor="text1"/>
          <w:sz w:val="28"/>
          <w:szCs w:val="28"/>
          <w:lang w:val="kk-KZ"/>
        </w:rPr>
        <w:t>].</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тарих мысалдары педагогтың әлеуметтік рөлі мен функциялары қоғам тарихына байланысты екенін дәлелдейді. Сонымен қатар, оларда әртүрлі тарихи кезеңдер мен дәуірлер үшін тұрақты және ортақ нәрсе бар. Олардың негізгілерін атайық.</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 Педагог қоғамдағы «қозғалтқыш», </w:t>
      </w:r>
      <w:r w:rsidRPr="00655F36">
        <w:rPr>
          <w:rFonts w:ascii="Times New Roman" w:hAnsi="Times New Roman" w:cs="Times New Roman"/>
          <w:i/>
          <w:color w:val="000000" w:themeColor="text1"/>
          <w:sz w:val="28"/>
          <w:szCs w:val="28"/>
          <w:lang w:val="kk-KZ"/>
        </w:rPr>
        <w:t>әлеуметтік прогрестің үдеткіші</w:t>
      </w:r>
      <w:r w:rsidRPr="00655F36">
        <w:rPr>
          <w:rFonts w:ascii="Times New Roman" w:hAnsi="Times New Roman" w:cs="Times New Roman"/>
          <w:color w:val="000000" w:themeColor="text1"/>
          <w:sz w:val="28"/>
          <w:szCs w:val="28"/>
          <w:lang w:val="kk-KZ"/>
        </w:rPr>
        <w:t xml:space="preserve"> рөлін атқарады. Жас ұрпақты тәрбиелей отырып, ол жаңа және прогрессивті өндіріс технологиясына ие адамдардың, қоғамның жан-жақты өміріндегі барлық озық нәрселерді тез түсінетін мамандардың қалыптасуына айтарлықтай </w:t>
      </w:r>
      <w:r w:rsidRPr="00655F36">
        <w:rPr>
          <w:rFonts w:ascii="Times New Roman" w:hAnsi="Times New Roman" w:cs="Times New Roman"/>
          <w:color w:val="000000" w:themeColor="text1"/>
          <w:sz w:val="28"/>
          <w:szCs w:val="28"/>
          <w:lang w:val="kk-KZ"/>
        </w:rPr>
        <w:lastRenderedPageBreak/>
        <w:t>ықпал етеді. Осылайша, қоғамның прогрессивті дамуында, осы дамуды жеделдетуде, сөзсіз, мұғалімнің күші мен көпжылдық еңбегінің едәуір үлесі бар.</w:t>
      </w:r>
    </w:p>
    <w:p w:rsidR="00A7465E" w:rsidRPr="00655F36" w:rsidRDefault="00A7465E" w:rsidP="00A7465E">
      <w:pPr>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Кәсіби педагог жас ұрпақ арқылы қоғамның тарихи өткені мен оның болашағы арасындағы ажырағысыз тізбектегі </w:t>
      </w:r>
      <w:r w:rsidRPr="00655F36">
        <w:rPr>
          <w:rFonts w:ascii="Times New Roman" w:hAnsi="Times New Roman" w:cs="Times New Roman"/>
          <w:i/>
          <w:color w:val="000000" w:themeColor="text1"/>
          <w:sz w:val="28"/>
          <w:szCs w:val="28"/>
          <w:lang w:val="kk-KZ"/>
        </w:rPr>
        <w:t>сабақтастық буынын</w:t>
      </w:r>
      <w:r w:rsidRPr="00655F36">
        <w:rPr>
          <w:rFonts w:ascii="Times New Roman" w:hAnsi="Times New Roman" w:cs="Times New Roman"/>
          <w:color w:val="000000" w:themeColor="text1"/>
          <w:sz w:val="28"/>
          <w:szCs w:val="28"/>
          <w:lang w:val="kk-KZ"/>
        </w:rPr>
        <w:t xml:space="preserve"> құрайды. Ол эстафета ретінде қоғамның тарихи өткенінің тәжірибесін болашаққа жеткізеді.</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Педагогтың нақты функциясы бар – </w:t>
      </w:r>
      <w:r w:rsidRPr="00655F36">
        <w:rPr>
          <w:rFonts w:ascii="Times New Roman" w:hAnsi="Times New Roman" w:cs="Times New Roman"/>
          <w:i/>
          <w:color w:val="000000" w:themeColor="text1"/>
          <w:sz w:val="28"/>
          <w:szCs w:val="28"/>
          <w:lang w:val="kk-KZ"/>
        </w:rPr>
        <w:t>әлеуметтік тәжірибе жинақтаушы</w:t>
      </w:r>
      <w:r w:rsidRPr="00655F36">
        <w:rPr>
          <w:rFonts w:ascii="Times New Roman" w:hAnsi="Times New Roman" w:cs="Times New Roman"/>
          <w:color w:val="000000" w:themeColor="text1"/>
          <w:sz w:val="28"/>
          <w:szCs w:val="28"/>
          <w:lang w:val="kk-KZ"/>
        </w:rPr>
        <w:t xml:space="preserve">  рөлін орындау. Бұл рөлде ол әртүрлі әлеуметтік құндылықтардың сақтаушысы және тасымалдаушысы ретінде әрекет етеді: жалпыадамзаттық, мәдени, зияткерлік, рухани және т.б. өмір бойы осы құндылықтарды жинақтай отырып, оларды жас ұрпаққа береді. Сонымен, мұнда мұғалімнің рөлі тек жинақтаумен ғана шектелмейді, ол сонымен бірге алдыңғы ұрпақ жинақталған құндылық тәжірибесін жастарға беру механизміндегі басты буын болып табылады. Шындығында, біз мұнда мұғалімнің бір емес, екі әлеуметтік қосалқы мақсатын атап өтеміз: </w:t>
      </w:r>
      <w:r w:rsidRPr="00655F36">
        <w:rPr>
          <w:rFonts w:ascii="Times New Roman" w:hAnsi="Times New Roman" w:cs="Times New Roman"/>
          <w:i/>
          <w:color w:val="000000" w:themeColor="text1"/>
          <w:sz w:val="28"/>
          <w:szCs w:val="28"/>
          <w:lang w:val="kk-KZ"/>
        </w:rPr>
        <w:t>жинақтау, жеткізу.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4) Педагогтың әлеуметтік рөлдерінің бірі – ол қоғамның мәдениетін, қоғамдық қатынастардың тәжірибесін, сол кезде қол жеткізілген адамдардың </w:t>
      </w:r>
      <w:r w:rsidRPr="00655F36">
        <w:rPr>
          <w:rFonts w:ascii="Times New Roman" w:hAnsi="Times New Roman" w:cs="Times New Roman"/>
          <w:i/>
          <w:color w:val="000000" w:themeColor="text1"/>
          <w:sz w:val="28"/>
          <w:szCs w:val="28"/>
          <w:lang w:val="kk-KZ"/>
        </w:rPr>
        <w:t>қарым-қатынасы мен мінез-құлқын бағалайтын маман</w:t>
      </w:r>
      <w:r w:rsidRPr="00655F36">
        <w:rPr>
          <w:rFonts w:ascii="Times New Roman" w:hAnsi="Times New Roman" w:cs="Times New Roman"/>
          <w:color w:val="000000" w:themeColor="text1"/>
          <w:sz w:val="28"/>
          <w:szCs w:val="28"/>
          <w:lang w:val="kk-KZ"/>
        </w:rPr>
        <w:t xml:space="preserve"> ретінде әрекет етеді. Оның бағалауы: жақсы және жаман факторлар бар, аралық факторлар да бар. Мәдениеттің жалпы қорынан ол балалармен тәрбие және білім беру жұмысында пайдалану үшін құнды, пайдалы (субъективті тұрғыдан) материалды таңдайды. Бұл функцияда педагог прогрессивті ғана емес, кейде консервативті рөл атқарады. Шын мәнінде, аға буын педагогтары өздерінің жас және ерте кезеңдерін еске алу  тұрғысынан өте жақсы, дерлік мінсіз сезінеді, ал өмірдегі жаңа үрдістер кейде бұрынғы іргетастардың жойылуы ретінде қабылданады (іс жүзінде бұл жиі кездеседі), өйткені құлдырау, сондықтан қолайсыз.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Бірақ тұтастай алғанда, әлеуметтік прогресс, әрине, педагогтардың іс-әрекетімен ғана емес, сонымен бірге басқа факторлармен де анықталады және оны жеке мұғалімдердің консервативті көзқарастарымен тоқтата алмайды. Дегенмен, мұғалімдердің көпшілігі балалар ортасында жаңаны таңдайды және бұл жаңаны қоғамдық қатынастар жүйесіне жылжытады.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5) Педагогтың тағы бір әлеуметтік функциясын атайық: бұл қоғам аға буын алдында жастар әлемін білдіруге уәкілеттік берген адам. Кәсіби педагог, басқалар сияқты, балалардың, жасөспірімдердің, ұлдар мен қыздардың физиологиялық және психологиялық ерекшеліктері мен басқа да ерекшеліктерін, олардың әр түрлі жас деңгейлерінде жан-жақты даму ерекшеліктері мен мүмкіндіктерін біледі. Сондықтан ол істі білумен моральдық құқыққа ие, қабілетті және қабілетті, </w:t>
      </w:r>
      <w:r w:rsidRPr="00655F36">
        <w:rPr>
          <w:rFonts w:ascii="Times New Roman" w:hAnsi="Times New Roman" w:cs="Times New Roman"/>
          <w:i/>
          <w:color w:val="000000" w:themeColor="text1"/>
          <w:sz w:val="28"/>
          <w:szCs w:val="28"/>
          <w:lang w:val="kk-KZ"/>
        </w:rPr>
        <w:t>жастарды тәрбиелеу</w:t>
      </w:r>
      <w:r w:rsidRPr="00655F36">
        <w:rPr>
          <w:rFonts w:ascii="Times New Roman" w:hAnsi="Times New Roman" w:cs="Times New Roman"/>
          <w:color w:val="000000" w:themeColor="text1"/>
          <w:sz w:val="28"/>
          <w:szCs w:val="28"/>
          <w:lang w:val="kk-KZ"/>
        </w:rPr>
        <w:t xml:space="preserve"> туралы  қоғам алдында өз пікірін сауатты айта алады, тәрбие практикасы мен теориясының өзекті мәселелері бойынша қоғамдық пікір құра 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6) Сонымен, педагогтың тағы бір басты әлеуметтік функциясы— белгілі бір қоғамның принциптері мен құндылықтарына сәйкес </w:t>
      </w:r>
      <w:r w:rsidRPr="00655F36">
        <w:rPr>
          <w:rFonts w:ascii="Times New Roman" w:hAnsi="Times New Roman" w:cs="Times New Roman"/>
          <w:i/>
          <w:color w:val="000000" w:themeColor="text1"/>
          <w:sz w:val="28"/>
          <w:szCs w:val="28"/>
          <w:lang w:val="kk-KZ"/>
        </w:rPr>
        <w:t>жастардың рухани әлемін қалыптастыру</w:t>
      </w:r>
      <w:r w:rsidRPr="00655F36">
        <w:rPr>
          <w:rFonts w:ascii="Times New Roman" w:hAnsi="Times New Roman" w:cs="Times New Roman"/>
          <w:color w:val="000000" w:themeColor="text1"/>
          <w:sz w:val="28"/>
          <w:szCs w:val="28"/>
          <w:lang w:val="kk-KZ"/>
        </w:rPr>
        <w:t>. Дәл осы бағытта педагог үнемі жұмыс істейді, өсіп келе жатқан ұрпақта адамгершілік, құқық, эстетика принциптері мен нормаларына сәйкес адамзат қоғамының ережелері туралы білім, ұғымдар мен нанымдарды қалыптастырады. Жастарда жалпыадамзаттық құндылықтар туралы идеяларды тәрбиелей отырып, мұғалім оған мінез-құлқын осы құндылықтарға сәйкес реттеуге, мейірімділік пен мейірімділік, төзімділік, құрмет және адамгершілік қағидаттарына сәйкес өмір сүруге үйретеді.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Cs/>
          <w:color w:val="000000" w:themeColor="text1"/>
          <w:sz w:val="28"/>
          <w:szCs w:val="28"/>
          <w:lang w:val="kk-KZ"/>
        </w:rPr>
        <w:t xml:space="preserve">Қазіргі оқытушының атқаратын қызметтері </w:t>
      </w:r>
      <w:r w:rsidRPr="00655F36">
        <w:rPr>
          <w:rFonts w:ascii="Times New Roman" w:hAnsi="Times New Roman" w:cs="Times New Roman"/>
          <w:color w:val="000000" w:themeColor="text1"/>
          <w:sz w:val="28"/>
          <w:szCs w:val="28"/>
          <w:lang w:val="kk-KZ"/>
        </w:rPr>
        <w:t>болып білім беру, оқу</w:t>
      </w:r>
      <w:r w:rsidRPr="00655F36">
        <w:rPr>
          <w:rFonts w:ascii="Times New Roman" w:hAnsi="Times New Roman" w:cs="Times New Roman"/>
          <w:color w:val="000000" w:themeColor="text1"/>
          <w:sz w:val="28"/>
          <w:szCs w:val="28"/>
          <w:lang w:val="kk-KZ"/>
        </w:rPr>
        <w:br/>
        <w:t>үдерісін ұйымдастыру және жүзеге асыру, түзету, тұрмыстық тәжірибені</w:t>
      </w:r>
      <w:r w:rsidRPr="00655F36">
        <w:rPr>
          <w:rFonts w:ascii="Times New Roman" w:hAnsi="Times New Roman" w:cs="Times New Roman"/>
          <w:color w:val="000000" w:themeColor="text1"/>
          <w:sz w:val="28"/>
          <w:szCs w:val="28"/>
          <w:lang w:val="kk-KZ"/>
        </w:rPr>
        <w:br/>
        <w:t>ғылымның тәжірибесіне еңдіре алу, студенттің тұлғасын қалыптастыру және</w:t>
      </w:r>
      <w:r w:rsidRPr="00655F36">
        <w:rPr>
          <w:rFonts w:ascii="Times New Roman" w:hAnsi="Times New Roman" w:cs="Times New Roman"/>
          <w:color w:val="000000" w:themeColor="text1"/>
          <w:sz w:val="28"/>
          <w:szCs w:val="28"/>
          <w:lang w:val="kk-KZ"/>
        </w:rPr>
        <w:br/>
        <w:t>дамыту жұмыстары болып табылады</w:t>
      </w:r>
      <w:r w:rsidR="008B52E1" w:rsidRPr="00655F36">
        <w:rPr>
          <w:rFonts w:ascii="Times New Roman" w:hAnsi="Times New Roman" w:cs="Times New Roman"/>
          <w:color w:val="000000" w:themeColor="text1"/>
          <w:sz w:val="28"/>
          <w:szCs w:val="28"/>
          <w:lang w:val="kk-KZ"/>
        </w:rPr>
        <w:t>[101</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Оқытушы үнемі </w:t>
      </w:r>
      <w:r w:rsidRPr="00655F36">
        <w:rPr>
          <w:rFonts w:ascii="Times New Roman" w:hAnsi="Times New Roman" w:cs="Times New Roman"/>
          <w:iCs/>
          <w:color w:val="000000" w:themeColor="text1"/>
          <w:sz w:val="28"/>
          <w:szCs w:val="28"/>
          <w:lang w:val="kk-KZ"/>
        </w:rPr>
        <w:t xml:space="preserve">өзін-өзі жетілдіру, өзін дамыту үшін </w:t>
      </w:r>
      <w:r w:rsidRPr="00655F36">
        <w:rPr>
          <w:rFonts w:ascii="Times New Roman" w:hAnsi="Times New Roman" w:cs="Times New Roman"/>
          <w:color w:val="000000" w:themeColor="text1"/>
          <w:sz w:val="28"/>
          <w:szCs w:val="28"/>
          <w:lang w:val="kk-KZ"/>
        </w:rPr>
        <w:t>кәсіби әрекетінде соңғы әдістер мен технологияларды белсенді қолданып, кірістіріп отыруға, жаңа оқулықтар мен әдістемелік құралдарды меңгеруге, ғылымның дамуына байланысты жаңа ақпараттар қорын өңдеп, игеріп отыруға міндетті</w:t>
      </w:r>
      <w:r w:rsidR="008B52E1"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[10</w:t>
      </w:r>
      <w:r w:rsidR="008B52E1"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Жоғарыда аталған әдістер арқылы педагогтың тұлға болып қалыптасуы мен қоғам өзгерістеріне әлеуметтенуіне жол </w:t>
      </w:r>
      <w:r w:rsidR="008B52E1" w:rsidRPr="00655F36">
        <w:rPr>
          <w:rFonts w:ascii="Times New Roman" w:hAnsi="Times New Roman" w:cs="Times New Roman"/>
          <w:color w:val="000000" w:themeColor="text1"/>
          <w:sz w:val="28"/>
          <w:szCs w:val="28"/>
          <w:lang w:val="kk-KZ"/>
        </w:rPr>
        <w:t>ашады [103</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Біздің ойымызша, осы айтылған педагогтың негізгі әлеуметтік функциялары  шындығында, олар бір-бірінен бөлек емес, керісінше бірін бірі толықтыратынын көрсетеміз. </w:t>
      </w:r>
    </w:p>
    <w:p w:rsidR="00A7465E" w:rsidRPr="00655F36" w:rsidRDefault="00A7465E" w:rsidP="00A7465E">
      <w:pPr>
        <w:pStyle w:val="af0"/>
        <w:shd w:val="clear" w:color="auto" w:fill="FFFFFF"/>
        <w:spacing w:before="0" w:beforeAutospacing="0" w:after="0" w:afterAutospacing="0"/>
        <w:ind w:firstLine="567"/>
        <w:jc w:val="both"/>
        <w:rPr>
          <w:color w:val="000000" w:themeColor="text1"/>
          <w:sz w:val="28"/>
          <w:szCs w:val="28"/>
          <w:lang w:val="kk-KZ"/>
        </w:rPr>
      </w:pPr>
      <w:r w:rsidRPr="00655F36">
        <w:rPr>
          <w:color w:val="000000" w:themeColor="text1"/>
          <w:sz w:val="28"/>
          <w:szCs w:val="28"/>
          <w:lang w:val="kk-KZ"/>
        </w:rPr>
        <w:t>Зерттеу барысында «функция», мен «мұғалімнің функцияларының» түрлеріне жасаған талдау бізге</w:t>
      </w:r>
      <w:r w:rsidRPr="00655F36">
        <w:rPr>
          <w:i/>
          <w:color w:val="000000" w:themeColor="text1"/>
          <w:sz w:val="28"/>
          <w:szCs w:val="28"/>
          <w:lang w:val="kk-KZ"/>
        </w:rPr>
        <w:t xml:space="preserve"> кәсіптік оқыту педагогының еңбек функциялары түсінігінің мәнін ашуға септігін тигізді.</w:t>
      </w:r>
      <w:r w:rsidRPr="00655F36">
        <w:rPr>
          <w:color w:val="000000" w:themeColor="text1"/>
          <w:sz w:val="28"/>
          <w:szCs w:val="28"/>
          <w:lang w:val="kk-KZ"/>
        </w:rPr>
        <w:t xml:space="preserve"> Енді осы түсініктегі еңбек ұғымына мән бергеніміз дұрыс. Қазақстан Ұлттық энциклопедиясында  «Еңбек .... мақсатқа сай істелетін қызмет. Адам еңбегі жұмсалған немесе бағытталған нәрсенің бәрі» [10</w:t>
      </w:r>
      <w:r w:rsidR="008B52E1" w:rsidRPr="00655F36">
        <w:rPr>
          <w:color w:val="000000" w:themeColor="text1"/>
          <w:sz w:val="28"/>
          <w:szCs w:val="28"/>
          <w:lang w:val="kk-KZ"/>
        </w:rPr>
        <w:t>4</w:t>
      </w:r>
      <w:r w:rsidRPr="00655F36">
        <w:rPr>
          <w:color w:val="000000" w:themeColor="text1"/>
          <w:sz w:val="28"/>
          <w:szCs w:val="28"/>
          <w:lang w:val="kk-KZ"/>
        </w:rPr>
        <w:t>] деп түсіндіріледі. Осыған сәйкес ұғымдардың бәріне ортақ түсінігін жинақтайтын уикипедияда  да «Еңбек адамның өзінің қалыптасуында, оның сана, сөйлеу тәрізді қатынасқа қабілетті ететін қасиеттерін қалыптастыратын шешуші күш» деп [</w:t>
      </w:r>
      <w:r w:rsidR="008B52E1" w:rsidRPr="00655F36">
        <w:rPr>
          <w:rStyle w:val="reference-text"/>
          <w:color w:val="000000" w:themeColor="text1"/>
          <w:sz w:val="28"/>
          <w:szCs w:val="28"/>
          <w:shd w:val="clear" w:color="auto" w:fill="FFFFFF"/>
          <w:lang w:val="kk-KZ"/>
        </w:rPr>
        <w:t>105</w:t>
      </w:r>
      <w:r w:rsidRPr="00655F36">
        <w:rPr>
          <w:color w:val="000000" w:themeColor="text1"/>
          <w:sz w:val="28"/>
          <w:szCs w:val="28"/>
          <w:lang w:val="kk-KZ"/>
        </w:rPr>
        <w:t xml:space="preserve">] беріледі. Бұдан біздің ұғынатынымыз еңбек – бұл адамның белгілі бір тұтынушылық қажеттілікке, бағытталған мақсатқа сәйкес  қызмет етуі, жұмыс істеуі, іс-әрекеті. </w:t>
      </w:r>
    </w:p>
    <w:p w:rsidR="00A7465E" w:rsidRPr="00655F36" w:rsidRDefault="00A7465E" w:rsidP="00A7465E">
      <w:pPr>
        <w:pStyle w:val="af0"/>
        <w:shd w:val="clear" w:color="auto" w:fill="FFFFFF"/>
        <w:spacing w:before="0" w:beforeAutospacing="0" w:after="0" w:afterAutospacing="0"/>
        <w:ind w:firstLine="567"/>
        <w:jc w:val="both"/>
        <w:rPr>
          <w:color w:val="000000" w:themeColor="text1"/>
          <w:sz w:val="28"/>
          <w:szCs w:val="28"/>
          <w:lang w:val="kk-KZ"/>
        </w:rPr>
      </w:pPr>
      <w:r w:rsidRPr="00655F36">
        <w:rPr>
          <w:color w:val="000000" w:themeColor="text1"/>
          <w:sz w:val="28"/>
          <w:szCs w:val="28"/>
          <w:lang w:val="kk-KZ"/>
        </w:rPr>
        <w:t>Осыған орай біздің зерттеуімізде  «еңбек» пен «функция» бірін бірі толықтыратын бір ұғым тұрғысынан қарастырылады. Сонымен біздің нақтылауымызша «</w:t>
      </w:r>
      <w:r w:rsidRPr="00655F36">
        <w:rPr>
          <w:b/>
          <w:i/>
          <w:color w:val="000000" w:themeColor="text1"/>
          <w:sz w:val="28"/>
          <w:szCs w:val="28"/>
          <w:lang w:val="kk-KZ"/>
        </w:rPr>
        <w:t>еңбек функциясы</w:t>
      </w:r>
      <w:r w:rsidRPr="00655F36">
        <w:rPr>
          <w:i/>
          <w:color w:val="000000" w:themeColor="text1"/>
          <w:sz w:val="28"/>
          <w:szCs w:val="28"/>
          <w:lang w:val="kk-KZ"/>
        </w:rPr>
        <w:t xml:space="preserve"> дегеніміз «белгілі бір қызметтің мақсатын жүзеге асыруға арналған іс-әрекет немесе сол іс-әрекетті атқару қызметі». </w:t>
      </w:r>
      <w:r w:rsidRPr="00655F36">
        <w:rPr>
          <w:color w:val="000000" w:themeColor="text1"/>
          <w:sz w:val="28"/>
          <w:szCs w:val="28"/>
          <w:lang w:val="kk-KZ"/>
        </w:rPr>
        <w:t xml:space="preserve">Осыған сәйкес біз </w:t>
      </w:r>
      <w:r w:rsidRPr="00655F36">
        <w:rPr>
          <w:b/>
          <w:i/>
          <w:color w:val="000000" w:themeColor="text1"/>
          <w:sz w:val="28"/>
          <w:szCs w:val="28"/>
          <w:lang w:val="kk-KZ"/>
        </w:rPr>
        <w:t>кәсіптік оқыту педагогының еңбек функциясы</w:t>
      </w:r>
      <w:r w:rsidRPr="00655F36">
        <w:rPr>
          <w:color w:val="000000" w:themeColor="text1"/>
          <w:sz w:val="28"/>
          <w:szCs w:val="28"/>
          <w:lang w:val="kk-KZ"/>
        </w:rPr>
        <w:t xml:space="preserve"> дегенде оның «осы кәсіпті жүргізудегі іс-әрекетін, атқаратын қызметін, жұмысын, міндетін» түсінеміз. </w:t>
      </w:r>
    </w:p>
    <w:p w:rsidR="00A7465E" w:rsidRPr="00655F36" w:rsidRDefault="00A7465E" w:rsidP="00A7465E">
      <w:pPr>
        <w:pStyle w:val="af0"/>
        <w:spacing w:before="0" w:beforeAutospacing="0" w:after="0" w:afterAutospacing="0"/>
        <w:ind w:firstLine="567"/>
        <w:jc w:val="both"/>
        <w:rPr>
          <w:color w:val="000000" w:themeColor="text1"/>
          <w:sz w:val="28"/>
          <w:szCs w:val="28"/>
          <w:lang w:val="kk-KZ"/>
        </w:rPr>
      </w:pPr>
      <w:r w:rsidRPr="00655F36">
        <w:rPr>
          <w:color w:val="000000" w:themeColor="text1"/>
          <w:sz w:val="28"/>
          <w:szCs w:val="28"/>
          <w:lang w:val="kk-KZ"/>
        </w:rPr>
        <w:t xml:space="preserve">Педагогтың кәсіби стандартта </w:t>
      </w:r>
      <w:r w:rsidRPr="00655F36">
        <w:rPr>
          <w:i/>
          <w:color w:val="000000" w:themeColor="text1"/>
          <w:sz w:val="28"/>
          <w:szCs w:val="28"/>
          <w:lang w:val="kk-KZ"/>
        </w:rPr>
        <w:t xml:space="preserve">бес еңбек функциясы </w:t>
      </w:r>
      <w:r w:rsidRPr="00655F36">
        <w:rPr>
          <w:color w:val="000000" w:themeColor="text1"/>
          <w:sz w:val="28"/>
          <w:szCs w:val="28"/>
          <w:lang w:val="kk-KZ"/>
        </w:rPr>
        <w:t xml:space="preserve">белгіленген: </w:t>
      </w:r>
      <w:r w:rsidRPr="00655F36">
        <w:rPr>
          <w:i/>
          <w:color w:val="000000" w:themeColor="text1"/>
          <w:sz w:val="28"/>
          <w:szCs w:val="28"/>
          <w:lang w:val="kk-KZ"/>
        </w:rPr>
        <w:t>оқыту, тәрбиелеу, әдістемелік, зерттеушілік, әлеуметтік-коммуникативтік.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Кәсіптік оқыту педагогының </w:t>
      </w:r>
      <w:r w:rsidRPr="00655F36">
        <w:rPr>
          <w:rFonts w:ascii="Times New Roman" w:hAnsi="Times New Roman" w:cs="Times New Roman"/>
          <w:i/>
          <w:color w:val="000000" w:themeColor="text1"/>
          <w:sz w:val="28"/>
          <w:szCs w:val="28"/>
          <w:lang w:val="kk-KZ"/>
        </w:rPr>
        <w:t>әлеуметтік-коммуникативтік еңбек функциясына -</w:t>
      </w:r>
      <w:r w:rsidRPr="00655F36">
        <w:rPr>
          <w:rFonts w:ascii="Times New Roman" w:hAnsi="Times New Roman" w:cs="Times New Roman"/>
          <w:color w:val="000000" w:themeColor="text1"/>
          <w:sz w:val="28"/>
          <w:szCs w:val="28"/>
          <w:lang w:val="kk-KZ"/>
        </w:rPr>
        <w:t xml:space="preserve"> кәсіби қоғамдастықпен және білімнің барлық мүдделі тараптарымен өзара әрекеттесуді жүзеге асырады.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Бірінші, еңбек функциясы – оқыту</w:t>
      </w:r>
      <w:r w:rsidRPr="00655F36">
        <w:rPr>
          <w:rFonts w:ascii="Times New Roman" w:hAnsi="Times New Roman" w:cs="Times New Roman"/>
          <w:color w:val="000000" w:themeColor="text1"/>
          <w:sz w:val="28"/>
          <w:szCs w:val="28"/>
          <w:lang w:val="kk-KZ"/>
        </w:rPr>
        <w:t xml:space="preserve">. Атап айтсақ, оқу ақпаратын таратады,өз-бетімен оқуға үйретеді.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Екінші еңбек қызметі –тәрбиелік. </w:t>
      </w:r>
      <w:r w:rsidRPr="00655F36">
        <w:rPr>
          <w:rFonts w:ascii="Times New Roman" w:hAnsi="Times New Roman" w:cs="Times New Roman"/>
          <w:color w:val="000000" w:themeColor="text1"/>
          <w:sz w:val="28"/>
          <w:szCs w:val="28"/>
          <w:lang w:val="kk-KZ"/>
        </w:rPr>
        <w:t>Яғни, білім алушыларды әлеуметтік құндылықтар жүйесіне баулиды. Осыған байланысты педагогтың бойында: педагогикалық такт, педагогикалық этика ережелерін сақтау, білім алушылар тұлғасына сыйластықпен қарау, білім алушылар мен қарым-қатынаста демократиялық стильді ұстану; жоғары әлеуметтік құндылықтарға, гуманистік педагогика идеяларға берілгендігін білдіру; жалпы адами және ұлттық құндылықтарының біріккен жүйесіне баулу; дискриминация, экстремизмнің кез келген түрлеріне қарсы тұру қабілеті; ерекше білім қажеттілігі бар тұлғаға педагогикалық қолдау көрсету, оқыту мен тәрбиеде көптілділік тәсілде мені жүзеге асыру, өзге өмір салтына, өзге мәдениетке толеранттылық; тілдік құзыреттілік, мәдениет туралы білімі, білім алушылардың мәдениеттік, тілдік қажеттілігі бойынша қолайлы білім ортасының дамуына ықпал жасау қабілеті орын алуы тиіс [10</w:t>
      </w:r>
      <w:r w:rsidR="008B52E1"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қарағанда, жалпы педагогтың еңбек функциясы, оқу-тәрбие үдерісінде, тұтастық принципінде көрініс тапқанымен онда жүйелілік принципі тұрғысынан ретсіздікке жол берілетінін байқауға болады. Сондықтан, оқу-тәрбие үдерісіндегі педагогтың функционалдық қызыметіне талдау жасауда </w:t>
      </w:r>
      <w:r w:rsidRPr="00655F36">
        <w:rPr>
          <w:rFonts w:ascii="Times New Roman" w:hAnsi="Times New Roman" w:cs="Times New Roman"/>
          <w:i/>
          <w:color w:val="000000" w:themeColor="text1"/>
          <w:sz w:val="28"/>
          <w:szCs w:val="28"/>
          <w:lang w:val="kk-KZ"/>
        </w:rPr>
        <w:t>объективтілік принципті</w:t>
      </w:r>
      <w:r w:rsidRPr="00655F36">
        <w:rPr>
          <w:rFonts w:ascii="Times New Roman" w:hAnsi="Times New Roman" w:cs="Times New Roman"/>
          <w:color w:val="000000" w:themeColor="text1"/>
          <w:sz w:val="28"/>
          <w:szCs w:val="28"/>
          <w:lang w:val="kk-KZ"/>
        </w:rPr>
        <w:t xml:space="preserve"> басшылыққа ала отырып, педагогтың тұлғалық және әлеуметтік еңбек функцияларын және олардың құрылымдық компоненттерінің мазмұндық және процессуалдық аспектілерін нақтылауды қажет деп таптық.</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Олай болса, педагог тұлға ретінде – болашақ қоғам үшін маңызды іс-әрекеттерге негізделетін психологиялық қасиеттердің белгілі бір жиынтығы бар адам.</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Функционалдық тұрғыдан қарастырар болсақ, педагог тәрбиелеу мен оқыту үдерістерінің тиімділігін қамтамасыз ететін белгілі бір мінез-құлықпен сипатталуы керек. Бұл, тұлға ретінде мұғалім бойында келесі сапалардың: көзқарасынының кеңдігінің; бастамшылдық пен шешімділігінің; табанды еңбек пен үздіксіз оқу арқылы өзін-өзі дамытуын; мақсаттар мен бағдарларды нақты құрастыру шеберлігінің; басқалардың пікірін тыңдауға даярлығының; әділдігінің; дұрыс және әдіс көмегімен оқушылардың мүмкіндіктерін толығымен қолдану қабілеттілігінің; жеке бас тартымдылығының; ұжымды ұйымдастыру мен онда үйлесімді атмосфераны қалыптастыру қабілеттілігінің болуын талап етеді.</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Яғни, педагог – санаға иелік ететін, қоғамдық қарым-қатынастарға қатысатын тұлға екендігі басты идея болып табылады.</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Сондықтан да, оқу-тәрбие барысында атқаратын танымдық және қозғалыс функцияларынан басқа, оған коммуникативті, тәрбиелік, ақыл-ой және әлеуметтік міндеттерді орындау функциялары да тән.</w:t>
      </w:r>
    </w:p>
    <w:p w:rsidR="00A7465E" w:rsidRPr="00655F36" w:rsidRDefault="00A7465E" w:rsidP="00A7465E">
      <w:pPr>
        <w:rPr>
          <w:rFonts w:ascii="Times New Roman" w:hAnsi="Times New Roman" w:cs="Times New Roman"/>
          <w:color w:val="000000" w:themeColor="text1"/>
          <w:lang w:val="kk-KZ"/>
        </w:rPr>
      </w:pPr>
      <w:r w:rsidRPr="00655F36">
        <w:rPr>
          <w:rFonts w:ascii="Times New Roman" w:hAnsi="Times New Roman" w:cs="Times New Roman"/>
          <w:noProof/>
          <w:color w:val="000000" w:themeColor="text1"/>
          <w:sz w:val="28"/>
          <w:szCs w:val="28"/>
        </w:rPr>
        <w:lastRenderedPageBreak/>
        <w:drawing>
          <wp:inline distT="0" distB="0" distL="0" distR="0" wp14:anchorId="3FA78495" wp14:editId="18960DE4">
            <wp:extent cx="6120130" cy="7725860"/>
            <wp:effectExtent l="0" t="0" r="0" b="8890"/>
            <wp:docPr id="17" name="Рисунок 17" descr="C:\Users\GarantPlus-5\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antPlus-5\Desktop\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223" b="8415"/>
                    <a:stretch/>
                  </pic:blipFill>
                  <pic:spPr bwMode="auto">
                    <a:xfrm>
                      <a:off x="0" y="0"/>
                      <a:ext cx="6120130" cy="7725860"/>
                    </a:xfrm>
                    <a:prstGeom prst="rect">
                      <a:avLst/>
                    </a:prstGeom>
                    <a:noFill/>
                    <a:ln>
                      <a:noFill/>
                    </a:ln>
                    <a:extLst>
                      <a:ext uri="{53640926-AAD7-44D8-BBD7-CCE9431645EC}">
                        <a14:shadowObscured xmlns:a14="http://schemas.microsoft.com/office/drawing/2010/main"/>
                      </a:ext>
                    </a:extLst>
                  </pic:spPr>
                </pic:pic>
              </a:graphicData>
            </a:graphic>
          </wp:inline>
        </w:drawing>
      </w:r>
    </w:p>
    <w:p w:rsidR="00A7465E" w:rsidRPr="00655F36" w:rsidRDefault="00A7465E" w:rsidP="00A7465E">
      <w:pPr>
        <w:shd w:val="clear" w:color="auto" w:fill="FFFFFF"/>
        <w:tabs>
          <w:tab w:val="left" w:pos="2897"/>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2897"/>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Сурет </w:t>
      </w:r>
      <w:r w:rsidR="00D75C39" w:rsidRPr="00655F36">
        <w:rPr>
          <w:rFonts w:ascii="Times New Roman" w:hAnsi="Times New Roman" w:cs="Times New Roman"/>
          <w:color w:val="000000" w:themeColor="text1"/>
          <w:sz w:val="28"/>
          <w:szCs w:val="28"/>
          <w:lang w:val="kk-KZ"/>
        </w:rPr>
        <w:t xml:space="preserve">-1 </w:t>
      </w:r>
      <w:r w:rsidRPr="00655F36">
        <w:rPr>
          <w:rFonts w:ascii="Times New Roman" w:hAnsi="Times New Roman" w:cs="Times New Roman"/>
          <w:color w:val="000000" w:themeColor="text1"/>
          <w:sz w:val="28"/>
          <w:szCs w:val="28"/>
          <w:lang w:val="kk-KZ"/>
        </w:rPr>
        <w:t xml:space="preserve"> Педагогтың</w:t>
      </w:r>
      <w:r w:rsidR="0017476F" w:rsidRPr="00655F36">
        <w:rPr>
          <w:rFonts w:ascii="Times New Roman" w:hAnsi="Times New Roman" w:cs="Times New Roman"/>
          <w:color w:val="000000" w:themeColor="text1"/>
          <w:sz w:val="28"/>
          <w:szCs w:val="28"/>
          <w:lang w:val="kk-KZ"/>
        </w:rPr>
        <w:t xml:space="preserve"> тұлғалық және әлеуметтік еңбек</w:t>
      </w:r>
      <w:r w:rsidRPr="00655F36">
        <w:rPr>
          <w:rFonts w:ascii="Times New Roman" w:hAnsi="Times New Roman" w:cs="Times New Roman"/>
          <w:color w:val="000000" w:themeColor="text1"/>
          <w:sz w:val="28"/>
          <w:szCs w:val="28"/>
          <w:lang w:val="kk-KZ"/>
        </w:rPr>
        <w:t xml:space="preserve"> функциялары және мазмұны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Психологиялық-педагогикалық зерттеулердің едәуір бөлігі (Н.В.Кузьмина, А.И.Щербаков, Ю.Н.Кулюткин, Г.С.Сухобская, В.Г.Горлова, Р.А.Еремина, Ф.У.Базаева, В.В.Байлук, С.М.Маркова және т. б.) мұғалімнің педагогикалық қызметінің әртүрлі түрлері мен мазмұнына байланысты оның функционалдық міндеттері мен функциялары проблемасының әртүрлі аспектілеріне арналған.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Мәселен, Г.В.Ахметжанова үздіксіз білім берудің көп деңгейлі жүйесінде болашақ педагогтың педагогикалық функциясын дамыту мәселесін қарастырса,  М.Г.Семенова педагогикалық функцияларды студент жастардың азаматтық мәдениетін қалыптастыру құралы ретінде әлеуметтік-мәдени практика тұрғысынан зерттеді.  Е.В.Николькин білім беру процесін ұйымдастырудағы педагогтың түзету-дамыту функциясын зерттесе, В.Ф.Чернодуб жасөспірімдердің суицидтік мінез-құлқының алғашқы алдын-алуды ұйымдастырудағы мектеп психологының қызметі мен мазмұнын зерделеді. В.А.Разумовский  басқару функцияларын жүзеге асыру аясында педагогтың құзыреттілігін қалыптастырудың теориялық және әдістемелік тәсілдерін негіздесе, Ф.У.Базаева және  В.В. Байлук -  тұлғаның кәсіби өзін-өзі жүзеге асыру функцияларын жан-жақты қарастырған.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Көптеген зерттеулер педагогтың оқу-тәрбие қызметіне тікелей байланысты кәсіби функцияларға арналған. «Олардың қызмет түрлері сияқты көп» [10</w:t>
      </w:r>
      <w:r w:rsidR="008B52E1"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Н.В.Кузьмина </w:t>
      </w:r>
      <w:r w:rsidRPr="00655F36">
        <w:rPr>
          <w:rFonts w:ascii="Times New Roman" w:hAnsi="Times New Roman" w:cs="Times New Roman"/>
          <w:i/>
          <w:color w:val="000000" w:themeColor="text1"/>
          <w:sz w:val="28"/>
          <w:szCs w:val="28"/>
          <w:lang w:val="kk-KZ"/>
        </w:rPr>
        <w:t>педагогтың негізгі кәсіби функциялары</w:t>
      </w:r>
      <w:r w:rsidRPr="00655F36">
        <w:rPr>
          <w:rFonts w:ascii="Times New Roman" w:hAnsi="Times New Roman" w:cs="Times New Roman"/>
          <w:color w:val="000000" w:themeColor="text1"/>
          <w:sz w:val="28"/>
          <w:szCs w:val="28"/>
          <w:lang w:val="kk-KZ"/>
        </w:rPr>
        <w:t>н конструктивті, ұйымдастырушылық, коммуникативті және танымдық деп анықтап, оларға сипаттама береді [10</w:t>
      </w:r>
      <w:r w:rsidR="00C91633"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 Педагогтың кәсіби функцияларының басқа</w:t>
      </w:r>
      <w:r w:rsidR="00C91633" w:rsidRPr="00655F36">
        <w:rPr>
          <w:rFonts w:ascii="Times New Roman" w:hAnsi="Times New Roman" w:cs="Times New Roman"/>
          <w:color w:val="000000" w:themeColor="text1"/>
          <w:sz w:val="28"/>
          <w:szCs w:val="28"/>
          <w:lang w:val="kk-KZ"/>
        </w:rPr>
        <w:t xml:space="preserve"> классификациясын А.М.Сохор [109</w:t>
      </w:r>
      <w:r w:rsidRPr="00655F36">
        <w:rPr>
          <w:rFonts w:ascii="Times New Roman" w:hAnsi="Times New Roman" w:cs="Times New Roman"/>
          <w:color w:val="000000" w:themeColor="text1"/>
          <w:sz w:val="28"/>
          <w:szCs w:val="28"/>
          <w:lang w:val="kk-KZ"/>
        </w:rPr>
        <w:t>], А.Т.Труханова</w:t>
      </w:r>
      <w:r w:rsidR="00C91633" w:rsidRPr="00655F36">
        <w:rPr>
          <w:rFonts w:ascii="Times New Roman" w:hAnsi="Times New Roman" w:cs="Times New Roman"/>
          <w:color w:val="000000" w:themeColor="text1"/>
          <w:sz w:val="28"/>
          <w:szCs w:val="28"/>
          <w:lang w:val="kk-KZ"/>
        </w:rPr>
        <w:t xml:space="preserve"> [110</w:t>
      </w:r>
      <w:r w:rsidRPr="00655F36">
        <w:rPr>
          <w:rFonts w:ascii="Times New Roman" w:hAnsi="Times New Roman" w:cs="Times New Roman"/>
          <w:color w:val="000000" w:themeColor="text1"/>
          <w:sz w:val="28"/>
          <w:szCs w:val="28"/>
          <w:lang w:val="kk-KZ"/>
        </w:rPr>
        <w:t>], А.И.Щербаков</w:t>
      </w:r>
      <w:r w:rsidR="00C91633" w:rsidRPr="00655F36">
        <w:rPr>
          <w:rFonts w:ascii="Times New Roman" w:hAnsi="Times New Roman" w:cs="Times New Roman"/>
          <w:color w:val="000000" w:themeColor="text1"/>
          <w:sz w:val="28"/>
          <w:szCs w:val="28"/>
          <w:lang w:val="kk-KZ"/>
        </w:rPr>
        <w:t xml:space="preserve"> [111</w:t>
      </w:r>
      <w:r w:rsidRPr="00655F36">
        <w:rPr>
          <w:rFonts w:ascii="Times New Roman" w:hAnsi="Times New Roman" w:cs="Times New Roman"/>
          <w:color w:val="000000" w:themeColor="text1"/>
          <w:sz w:val="28"/>
          <w:szCs w:val="28"/>
          <w:lang w:val="kk-KZ"/>
        </w:rPr>
        <w:t>], Г.П. Щедровицкий</w:t>
      </w:r>
      <w:r w:rsidR="00C91633" w:rsidRPr="00655F36">
        <w:rPr>
          <w:rFonts w:ascii="Times New Roman" w:hAnsi="Times New Roman" w:cs="Times New Roman"/>
          <w:color w:val="000000" w:themeColor="text1"/>
          <w:sz w:val="28"/>
          <w:szCs w:val="28"/>
          <w:lang w:val="kk-KZ"/>
        </w:rPr>
        <w:t xml:space="preserve"> [112</w:t>
      </w:r>
      <w:r w:rsidRPr="00655F36">
        <w:rPr>
          <w:rFonts w:ascii="Times New Roman" w:hAnsi="Times New Roman" w:cs="Times New Roman"/>
          <w:color w:val="000000" w:themeColor="text1"/>
          <w:sz w:val="28"/>
          <w:szCs w:val="28"/>
          <w:lang w:val="kk-KZ"/>
        </w:rPr>
        <w:t>] т.б. ғалымдардың еңбектерінде ұсынылған. Ғалым оларды екі үлкен топқа біріктірді: а) Жалпы еңбек, оның ішінде Н.В. Кузьмина зерттеген функциялар, онда танымдық функция  зерттеушілікпен алмастырылды және Б) нақты педагогикалық. Бұл жіктеудің семантикалық мәні функциялардың жалпы еңбек тобын тек педагогикалық ғана емес, сонымен қатар көптеген басқа мамандықтарға да жатқызуға болатындығында.</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С.М.Маркова мен В.Г.Горлованың кәсіптік оқыту педагогының кәсіптік-педагогикалық білім беру моделін ұсынған жіктемесі бі</w:t>
      </w:r>
      <w:r w:rsidR="00C91633" w:rsidRPr="00655F36">
        <w:rPr>
          <w:rFonts w:ascii="Times New Roman" w:hAnsi="Times New Roman" w:cs="Times New Roman"/>
          <w:color w:val="000000" w:themeColor="text1"/>
          <w:sz w:val="28"/>
          <w:szCs w:val="28"/>
          <w:lang w:val="kk-KZ"/>
        </w:rPr>
        <w:t>з үшін қызығушылық тудырады [113</w:t>
      </w:r>
      <w:r w:rsidRPr="00655F36">
        <w:rPr>
          <w:rFonts w:ascii="Times New Roman" w:hAnsi="Times New Roman" w:cs="Times New Roman"/>
          <w:color w:val="000000" w:themeColor="text1"/>
          <w:sz w:val="28"/>
          <w:szCs w:val="28"/>
          <w:lang w:val="kk-KZ"/>
        </w:rPr>
        <w:t>]. Студенттер арасында жалпы және кәсіби құзыреттілікті қалыптастыруға баса назар аудара отырып, авторлар әлеуметтік, білім беру, кәсіби, ұйымдастырушылық, зерттеу, коммуникативті, дизайн функцияларын басымдыққа алады.</w:t>
      </w:r>
    </w:p>
    <w:p w:rsidR="00A7465E" w:rsidRPr="00655F36" w:rsidRDefault="007C4AE3"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И.Л.Бахтинаның [114], В.В.Егоровтың [115], В.В.Краевскийдің [116], К.А.Краснянскаяның [117], А. А.Кыверялгтың [118], А.М. Новиковтың [119</w:t>
      </w:r>
      <w:r w:rsidR="00A7465E" w:rsidRPr="00655F36">
        <w:rPr>
          <w:rFonts w:ascii="Times New Roman" w:hAnsi="Times New Roman" w:cs="Times New Roman"/>
          <w:color w:val="000000" w:themeColor="text1"/>
          <w:sz w:val="28"/>
          <w:szCs w:val="28"/>
          <w:lang w:val="kk-KZ"/>
        </w:rPr>
        <w:t>], Г.И.Рузавиннің [12</w:t>
      </w:r>
      <w:r w:rsidRPr="00655F36">
        <w:rPr>
          <w:rFonts w:ascii="Times New Roman" w:hAnsi="Times New Roman" w:cs="Times New Roman"/>
          <w:color w:val="000000" w:themeColor="text1"/>
          <w:sz w:val="28"/>
          <w:szCs w:val="28"/>
          <w:lang w:val="kk-KZ"/>
        </w:rPr>
        <w:t>0</w:t>
      </w:r>
      <w:r w:rsidR="00A7465E" w:rsidRPr="00655F36">
        <w:rPr>
          <w:rFonts w:ascii="Times New Roman" w:hAnsi="Times New Roman" w:cs="Times New Roman"/>
          <w:color w:val="000000" w:themeColor="text1"/>
          <w:sz w:val="28"/>
          <w:szCs w:val="28"/>
          <w:lang w:val="kk-KZ"/>
        </w:rPr>
        <w:t>] және т.б. ғалымдар жұмыстары,  диссертацияның 1.1. параграфында талдау жасалған білім беру бағдарламалында қойылған талаптар болашақ кәсіптік оқыту педагогының әлеуметтік және тұлғалық аспектілерін анықтауға  негіз болды.</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Сондай-ақ, педагогтың оқу-тәрбие үдерісі үшін қажетті педагогтың кәсіби маңызды қасиеттері деп көрсетуге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Кәсіптік оқыту педагогының тұлғалық және әлеуметтік міндеттерін оның қызмет сипаттамасы ретінде қарастыру, оны жүйе ретінде сақтауға, қолдауға және дамытуға бағытталған процессуалдық аспектілерін нақтылауды қажет 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О.А.Лапина</w:t>
      </w:r>
      <w:r w:rsidR="009E1220" w:rsidRPr="00655F36">
        <w:rPr>
          <w:rFonts w:ascii="Times New Roman" w:hAnsi="Times New Roman" w:cs="Times New Roman"/>
          <w:color w:val="000000" w:themeColor="text1"/>
          <w:sz w:val="28"/>
          <w:szCs w:val="28"/>
          <w:lang w:val="kk-KZ"/>
        </w:rPr>
        <w:t>[121</w:t>
      </w:r>
      <w:r w:rsidRPr="00655F36">
        <w:rPr>
          <w:rFonts w:ascii="Times New Roman" w:hAnsi="Times New Roman" w:cs="Times New Roman"/>
          <w:color w:val="000000" w:themeColor="text1"/>
          <w:sz w:val="28"/>
          <w:szCs w:val="28"/>
          <w:lang w:val="kk-KZ"/>
        </w:rPr>
        <w:t>] педагогикалық қызметтің бірқатар нақты объективті ерекшеліктеріне сипаттама береді. Біз зерттеу барысында кәсіптік оқыту педагогтың педагогикалық  қызметі  туралы сөз еткенде О.А.Лапинаның сипаттамасын негізге аламыз.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Педагогтың кәсіби қызметінің </w:t>
      </w:r>
      <w:r w:rsidRPr="00655F36">
        <w:rPr>
          <w:rFonts w:ascii="Times New Roman" w:hAnsi="Times New Roman" w:cs="Times New Roman"/>
          <w:i/>
          <w:color w:val="000000" w:themeColor="text1"/>
          <w:sz w:val="28"/>
          <w:szCs w:val="28"/>
          <w:lang w:val="kk-KZ"/>
        </w:rPr>
        <w:t>бірінші ерекшелігі</w:t>
      </w:r>
      <w:r w:rsidRPr="00655F36">
        <w:rPr>
          <w:rFonts w:ascii="Times New Roman" w:hAnsi="Times New Roman" w:cs="Times New Roman"/>
          <w:color w:val="000000" w:themeColor="text1"/>
          <w:sz w:val="28"/>
          <w:szCs w:val="28"/>
          <w:lang w:val="kk-KZ"/>
        </w:rPr>
        <w:t xml:space="preserve"> білім беру үдерісіне қатысушылардың субъект-субъектілік өзара әрекеттесуіне байланысты. Іс-әрекеттің ерекшелігі «мұғалім мен оқушы», «тәрбиеші мен оқушы» жүйесінде педагогикалық өзара әрекеттесуге негізделген. Алайда, О.А.Лапина атап өткендей, бұл жүйеде педагог әрқашан бірінші субъект, ал студент мәртебесіне қарамастан педагогикалық процестің де, қызметтің де екінші субъектісі болып табылады. Педагогикалық іс-әрекеттің нәтижесіне педагогтың тұлғалық ерекшеліктері, нақты жағдайлардағы көріністердің әртүрлілігі мен өзіндік ерекшелігі әсер етеді. Бұл факторлар оның қызметінің ерекшелігін анықтайды.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Мұғалімнің кәсіби қызметінің </w:t>
      </w:r>
      <w:r w:rsidRPr="00655F36">
        <w:rPr>
          <w:rFonts w:ascii="Times New Roman" w:hAnsi="Times New Roman" w:cs="Times New Roman"/>
          <w:i/>
          <w:color w:val="000000" w:themeColor="text1"/>
          <w:sz w:val="28"/>
          <w:szCs w:val="28"/>
          <w:lang w:val="kk-KZ"/>
        </w:rPr>
        <w:t>екінші ерекшелігі</w:t>
      </w:r>
      <w:r w:rsidRPr="00655F36">
        <w:rPr>
          <w:rFonts w:ascii="Times New Roman" w:hAnsi="Times New Roman" w:cs="Times New Roman"/>
          <w:color w:val="000000" w:themeColor="text1"/>
          <w:sz w:val="28"/>
          <w:szCs w:val="28"/>
          <w:lang w:val="kk-KZ"/>
        </w:rPr>
        <w:t xml:space="preserve"> – қоғамның мақсаттары мен әлеуметтік идеалға сәйкес келу. Бұл ұмтылыс мұғалімнің қажеттіліктерінен, мақсаттарынан және мотивтерінен туындайды, оның нәтижесі қоғамның әлеуметтік маңызды идеалына қол жеткізу болып табылады.</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Мұғалімнің кәсіби қызметінің </w:t>
      </w:r>
      <w:r w:rsidRPr="00655F36">
        <w:rPr>
          <w:rFonts w:ascii="Times New Roman" w:hAnsi="Times New Roman" w:cs="Times New Roman"/>
          <w:i/>
          <w:color w:val="000000" w:themeColor="text1"/>
          <w:sz w:val="28"/>
          <w:szCs w:val="28"/>
          <w:lang w:val="kk-KZ"/>
        </w:rPr>
        <w:t>үшінші ерекшелігі</w:t>
      </w:r>
      <w:r w:rsidRPr="00655F36">
        <w:rPr>
          <w:rFonts w:ascii="Times New Roman" w:hAnsi="Times New Roman" w:cs="Times New Roman"/>
          <w:color w:val="000000" w:themeColor="text1"/>
          <w:sz w:val="28"/>
          <w:szCs w:val="28"/>
          <w:lang w:val="kk-KZ"/>
        </w:rPr>
        <w:t xml:space="preserve"> оның әр </w:t>
      </w:r>
      <w:r w:rsidRPr="00655F36">
        <w:rPr>
          <w:rFonts w:ascii="Times New Roman" w:hAnsi="Times New Roman" w:cs="Times New Roman"/>
          <w:i/>
          <w:color w:val="000000" w:themeColor="text1"/>
          <w:sz w:val="28"/>
          <w:szCs w:val="28"/>
          <w:lang w:val="kk-KZ"/>
        </w:rPr>
        <w:t>субъектісінің іс-әрекеті объектілерінің айырмашылығы мен өзара тәуелділігімен сипатталады.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Атап айтқанда, егер оқушылардың іс-әрекетінде олардың қажеттіліктері шеңберінің алуан түрлілігіне байланысты қызмет тақырыбын жиі өзгерту мүмкін болса, онда мұғалімнің іс-әрекетінде тек бір ғана қызмет пәні бар – оны тәрбиелеу.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Педагогтың кәсіби қызметінің </w:t>
      </w:r>
      <w:r w:rsidRPr="00655F36">
        <w:rPr>
          <w:rFonts w:ascii="Times New Roman" w:hAnsi="Times New Roman" w:cs="Times New Roman"/>
          <w:i/>
          <w:color w:val="000000" w:themeColor="text1"/>
          <w:sz w:val="28"/>
          <w:szCs w:val="28"/>
          <w:lang w:val="kk-KZ"/>
        </w:rPr>
        <w:t>төртінші ерекшелігі</w:t>
      </w:r>
      <w:r w:rsidRPr="00655F36">
        <w:rPr>
          <w:rFonts w:ascii="Times New Roman" w:hAnsi="Times New Roman" w:cs="Times New Roman"/>
          <w:color w:val="000000" w:themeColor="text1"/>
          <w:sz w:val="28"/>
          <w:szCs w:val="28"/>
          <w:lang w:val="kk-KZ"/>
        </w:rPr>
        <w:t xml:space="preserve"> оның педагогикалық ықпал ету құралдарымен жүйелі қамтамасыз етілуінен талап етіледі. Сонымен, оларды білім беру процесіне қатысушылардың барлығының жұмысының сипатына және қойылған мақсаттарға сәйкес жоспарланған нәтижелерге байланысты қолдану тәсілдері айқындайды.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Педагогтың кәсіби қызметінің </w:t>
      </w:r>
      <w:r w:rsidRPr="00655F36">
        <w:rPr>
          <w:rFonts w:ascii="Times New Roman" w:hAnsi="Times New Roman" w:cs="Times New Roman"/>
          <w:i/>
          <w:color w:val="000000" w:themeColor="text1"/>
          <w:sz w:val="28"/>
          <w:szCs w:val="28"/>
          <w:lang w:val="kk-KZ"/>
        </w:rPr>
        <w:t>бесінші ерекшелігі</w:t>
      </w:r>
      <w:r w:rsidRPr="00655F36">
        <w:rPr>
          <w:rFonts w:ascii="Times New Roman" w:hAnsi="Times New Roman" w:cs="Times New Roman"/>
          <w:color w:val="000000" w:themeColor="text1"/>
          <w:sz w:val="28"/>
          <w:szCs w:val="28"/>
          <w:lang w:val="kk-KZ"/>
        </w:rPr>
        <w:t xml:space="preserve"> осы іс-әрекеттің нәтижесінде өзара әрекеттесетін субъектілердің қалыптасуы мен өзгеруіне байланысты, олардың әрқайсысы жетілдіріледі.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«Өзін өзгерте отырып, әркім білім, білік, дағдыға қол жеткізеді, жеке қасиеттерін қалыптастырады, қабілеттерін дамытады, өз қажеттіліктерін қанағаттандырады және байытады, мақсаттары мен уәждерін іске асырады, айналасындағы әлемді және ондағы өзін жетілдіреді»</w:t>
      </w:r>
      <w:r w:rsidRPr="00655F36">
        <w:rPr>
          <w:rFonts w:ascii="Times New Roman" w:eastAsia="Times New Roman" w:hAnsi="Times New Roman" w:cs="Times New Roman"/>
          <w:color w:val="000000" w:themeColor="text1"/>
          <w:sz w:val="28"/>
          <w:szCs w:val="28"/>
          <w:lang w:val="kk-KZ"/>
        </w:rPr>
        <w:t xml:space="preserve"> </w:t>
      </w:r>
      <w:r w:rsidR="009E1220" w:rsidRPr="00655F36">
        <w:rPr>
          <w:rFonts w:ascii="Times New Roman" w:eastAsia="Times New Roman" w:hAnsi="Times New Roman" w:cs="Times New Roman"/>
          <w:color w:val="000000" w:themeColor="text1"/>
          <w:sz w:val="28"/>
          <w:szCs w:val="28"/>
          <w:lang w:val="kk-KZ"/>
        </w:rPr>
        <w:t>[122</w:t>
      </w:r>
      <w:r w:rsidRPr="00655F36">
        <w:rPr>
          <w:rFonts w:ascii="Times New Roman" w:eastAsia="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Педагогтың кәсіби қызметінің </w:t>
      </w:r>
      <w:r w:rsidRPr="00655F36">
        <w:rPr>
          <w:rFonts w:ascii="Times New Roman" w:hAnsi="Times New Roman" w:cs="Times New Roman"/>
          <w:i/>
          <w:color w:val="000000" w:themeColor="text1"/>
          <w:sz w:val="28"/>
          <w:szCs w:val="28"/>
          <w:lang w:val="kk-KZ"/>
        </w:rPr>
        <w:t>алтыншы ерекшелігі</w:t>
      </w:r>
      <w:r w:rsidRPr="00655F36">
        <w:rPr>
          <w:rFonts w:ascii="Times New Roman" w:hAnsi="Times New Roman" w:cs="Times New Roman"/>
          <w:color w:val="000000" w:themeColor="text1"/>
          <w:sz w:val="28"/>
          <w:szCs w:val="28"/>
          <w:lang w:val="kk-KZ"/>
        </w:rPr>
        <w:t xml:space="preserve"> оның аталған функцияларын жан-жақты жүзеге асыру болып табылады, біз оларды </w:t>
      </w:r>
      <w:r w:rsidRPr="00655F36">
        <w:rPr>
          <w:rFonts w:ascii="Times New Roman" w:hAnsi="Times New Roman" w:cs="Times New Roman"/>
          <w:i/>
          <w:color w:val="000000" w:themeColor="text1"/>
          <w:sz w:val="28"/>
          <w:szCs w:val="28"/>
          <w:lang w:val="kk-KZ"/>
        </w:rPr>
        <w:t xml:space="preserve">белгілі бір оқу-тәрбие үдерісіндегі педагогтың интеграцияланған функциялары </w:t>
      </w:r>
      <w:r w:rsidRPr="00655F36">
        <w:rPr>
          <w:rFonts w:ascii="Times New Roman" w:hAnsi="Times New Roman" w:cs="Times New Roman"/>
          <w:color w:val="000000" w:themeColor="text1"/>
          <w:sz w:val="28"/>
          <w:szCs w:val="28"/>
          <w:lang w:val="kk-KZ"/>
        </w:rPr>
        <w:t>ретінде сипаттаймыз.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Педагогтың функционалдық міндеттерінің әлеуметтік аспектілеріне біз студенттерге әлеуметтік-педагогикалық қолдау мен көмек көрсетуді, тұлғалық және әлеуметтік қасиеттерді дамыту мен педагогтың әртүрлі әлеуметтік құрылымдармен, әлеуметтік қорғау органдарымен, ата-аналармен және тұрмыстық ортамен өзара әрекеттесуі арқылы жеке тұлғаны әлеуметтендіруді жүзеге асыруды жатқызамыз.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Кәсіби білім беру педагогының функционалдық міндеттерін орындаудағы жеке аспектілері педагогтың кәсіби және жеке сипаттамаларының еңбек функцияларын жүзеге асыруға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Біздің зерттеуімізде педагогтың тұлғалық және әлеуметік еңбек функциялары туралы айтатын болсақ, онда белгілі бір әлеуметтік институттың атқаратын рөлі деп түсініледі.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Қазақстан Республикасында кәсіптік оқыту педагогын даярлауға қойылатын қазіргі заманғы талаптарға сәйкес [123, 124, 125], педагог қызметі көп функциялы сипатқа ие, сондай-ақ жалпы педагогикалық және салалық білімдерді, іскерліктерді, дағдылар мен құзыреттерді кіріктіруге негізделген. Яғни, болашақ педагогтың алдына бірқатар кәсіптік функцияларды орындауды қояды. Олардың ішінде біз балаларды, </w:t>
      </w:r>
      <w:r w:rsidRPr="00655F36">
        <w:rPr>
          <w:rFonts w:ascii="Times New Roman" w:hAnsi="Times New Roman" w:cs="Times New Roman"/>
          <w:i/>
          <w:color w:val="000000" w:themeColor="text1"/>
          <w:sz w:val="28"/>
          <w:szCs w:val="28"/>
          <w:lang w:val="kk-KZ"/>
        </w:rPr>
        <w:t xml:space="preserve">жеткіншектер мен жасөспірімдерді табысты қарым-қатынасқа, өзін-өзі тәрбиелеуге, өзін-өзі жүзеге асыруға үйрету үшін педагогтың кәсіби қызметіне қажетті тұлғалық және әлеуметтік функцияларына </w:t>
      </w:r>
      <w:r w:rsidRPr="00655F36">
        <w:rPr>
          <w:rFonts w:ascii="Times New Roman" w:hAnsi="Times New Roman" w:cs="Times New Roman"/>
          <w:color w:val="000000" w:themeColor="text1"/>
          <w:sz w:val="28"/>
          <w:szCs w:val="28"/>
          <w:lang w:val="kk-KZ"/>
        </w:rPr>
        <w:t xml:space="preserve">ерекше назар аударамыз. Сондай-ақ, олардың </w:t>
      </w:r>
      <w:r w:rsidRPr="00655F36">
        <w:rPr>
          <w:rFonts w:ascii="Times New Roman" w:hAnsi="Times New Roman" w:cs="Times New Roman"/>
          <w:i/>
          <w:color w:val="000000" w:themeColor="text1"/>
          <w:sz w:val="28"/>
          <w:szCs w:val="28"/>
          <w:lang w:val="kk-KZ"/>
        </w:rPr>
        <w:t>әлеуметтік бейімделуіне қолдау көрсету, оқу-өндірістік ортада, құрдастар ұжымында өздерінің «мен»-ін бекітуге және іске асыруға, олардың арасында тең болуға және біздің мемлекетіміздің лайықты азаматы болуға ұмтылуына</w:t>
      </w:r>
      <w:r w:rsidRPr="00655F36">
        <w:rPr>
          <w:rFonts w:ascii="Times New Roman" w:hAnsi="Times New Roman" w:cs="Times New Roman"/>
          <w:color w:val="000000" w:themeColor="text1"/>
          <w:sz w:val="28"/>
          <w:szCs w:val="28"/>
          <w:lang w:val="kk-KZ"/>
        </w:rPr>
        <w:t xml:space="preserve"> баса мән беріледі.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 мәселесін зерттеуде біз жалпы және кәсіби педагогика саласындағы Б.А.Әбдікәрімов, С.Я.Батышев, К.А.Дүйсенбаев, А.Саипов, С.А.Жолдасбекова, Ю.Н.Камалов, Д.К.Пошаев, С.М.Маркова, В.Д.Симоненко,  А.М.Новиков, К.У.Устемиров және т.б. ғалымдар еңбектерін негізге аламыз. </w:t>
      </w:r>
    </w:p>
    <w:p w:rsidR="00A7465E" w:rsidRPr="00655F36" w:rsidRDefault="00A7465E" w:rsidP="00A7465E">
      <w:pPr>
        <w:tabs>
          <w:tab w:val="left" w:pos="900"/>
          <w:tab w:val="left" w:pos="522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Педагогикалық-психологиялық ғылыми еңбектерге жасаған тарихи шолу болашақ педагогтарды кәсіби даярлау мәселесі жан-жақты қарастырылғандығын байқатады. Б.Г.Ананьев  [126] педагогтың оқушыға әсерін  зерттеп, оның оқушы білімін жетілдіруде маңызы зор екендігін дәлелдесе, Ф.Н.Гоноболин [127] оқытушының тұлғалық кәсіби ерекшеліктеріне, әсіресе, білімгермен жұмыс істей білу, оқу процесін өз дәрежесінде өткізу, ұйымдастыру қабілетіне аса мән беріп, педагогикалық іс-әрекеттің тиімділігін қамтамасыз ететін жеке тұлғалық қасиеттерін, табандылығын, өзіне өзінің сенімділігін, беріктілігін, шыдамдылығын, </w:t>
      </w:r>
      <w:r w:rsidRPr="00655F36">
        <w:rPr>
          <w:rFonts w:ascii="Times New Roman" w:hAnsi="Times New Roman" w:cs="Times New Roman"/>
          <w:color w:val="000000" w:themeColor="text1"/>
          <w:sz w:val="28"/>
          <w:szCs w:val="28"/>
          <w:lang w:val="kk-KZ"/>
        </w:rPr>
        <w:lastRenderedPageBreak/>
        <w:t>тапқырлығы мен білімділігін, т.б. атап көрсеткен. Ю.К.Бабанский оқытушының кәсіптік маңызды жеке тұлғалық қасиеттерін жіктемеге келтіріп, үш топқа бөліп қарастырады:</w:t>
      </w:r>
    </w:p>
    <w:p w:rsidR="00A7465E" w:rsidRPr="00655F36" w:rsidRDefault="00A7465E" w:rsidP="00A7465E">
      <w:pPr>
        <w:numPr>
          <w:ilvl w:val="0"/>
          <w:numId w:val="3"/>
        </w:numPr>
        <w:tabs>
          <w:tab w:val="num" w:pos="0"/>
          <w:tab w:val="left" w:pos="360"/>
          <w:tab w:val="left" w:pos="900"/>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Тұлғалық қасиеті (білімгерлермен жұмыс жасауға ынта-ықыласы, саяси-идеялық және мәдени ой-өрісі, жұмысқа табандылығы; педагогикалық әдебі, педагогикалық бағдары; жаңаны сезе білуі, жұмыла кірісуі; өзіне және басқаларға талап қоя білуі).</w:t>
      </w:r>
    </w:p>
    <w:p w:rsidR="00A7465E" w:rsidRPr="00655F36" w:rsidRDefault="00A7465E" w:rsidP="00A7465E">
      <w:pPr>
        <w:tabs>
          <w:tab w:val="left" w:pos="0"/>
          <w:tab w:val="left" w:pos="90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Оқу іс-әрекетіне байланысты қасиеті (пән бойынша білімі;  іскерлігі мен дағды сапасын бағалау іскерлігі; жұмысты жоспарлай білу іскерлігі, ойды жан-жақты дамыта білу, қызығушылықты қалыптастыру, жоспарды тиімді орындай білу іскерлігі; пәнаралық байланысты орната білуі; өзіндік ұстанымы; оқу еңбегіне дағдысын қалыптастыра білуі; оқытудың психологиялық-педагогикалық негіздері жөніндегі білімі).</w:t>
      </w:r>
    </w:p>
    <w:p w:rsidR="00A7465E" w:rsidRPr="00655F36" w:rsidRDefault="00A7465E" w:rsidP="00A7465E">
      <w:pPr>
        <w:tabs>
          <w:tab w:val="left" w:pos="900"/>
          <w:tab w:val="left" w:pos="522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Педагогтың тәрбие жұмыстарына байланысты сапасы (нәтижені бағалай білу іскерлігі; тәрбие жұмысын жоспарлауы; тәрбиелеу барысына жекелей ықпал ете білуі, жоспарды тиімді орындауы; мұғалімдер мен ата-аналардың іс-әрекеттерінің ынтымақтастылығы; тәрбие берудің психологиялық-педагогикалық негізі бойынша білімі; пән бойынша сыныптан тыс жұмысытарды ұйымдастыру қабілеті).</w:t>
      </w:r>
    </w:p>
    <w:p w:rsidR="00A7465E" w:rsidRPr="00655F36" w:rsidRDefault="00A7465E" w:rsidP="00A7465E">
      <w:pPr>
        <w:pStyle w:val="31"/>
        <w:tabs>
          <w:tab w:val="left" w:pos="90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Ю.К.Бабанский мұғалімдердің бұл қасиеттерінің кейде нашар қалыптасатыны туралы да атап өтеді мәселен, өзіне және басқаларға талап қоя білмеуі, педагогикалық әдеп пен бағдарының болмауы, білім беру мен тәрбиелеуде психологиялық-педагогикалық білімінің төмен болуы, оқушыларға жеке ықпал жасай алмауы, оқыту барысында пәнаралық байланысты қамтамасыздандыра білмеуі, сыныптан тыс жұмыстағы өз іс-әрекетін ата-аналар іс-әрекетімен байланыстыра білу іскерлігінің төмен болуы және т.б.) [12</w:t>
      </w:r>
      <w:r w:rsidR="007A49E5"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 xml:space="preserve">]. </w:t>
      </w:r>
    </w:p>
    <w:p w:rsidR="00A7465E" w:rsidRPr="00655F36" w:rsidRDefault="00A7465E" w:rsidP="00290FCC">
      <w:pPr>
        <w:spacing w:after="0" w:line="240" w:lineRule="auto"/>
        <w:ind w:firstLine="709"/>
        <w:jc w:val="both"/>
        <w:rPr>
          <w:rFonts w:ascii="Times New Roman" w:eastAsiaTheme="minorHAnsi" w:hAnsi="Times New Roman" w:cs="Times New Roman"/>
          <w:i/>
          <w:color w:val="000000" w:themeColor="text1"/>
          <w:sz w:val="28"/>
          <w:szCs w:val="28"/>
          <w:lang w:val="kk-KZ" w:eastAsia="en-US"/>
        </w:rPr>
      </w:pPr>
      <w:r w:rsidRPr="00655F36">
        <w:rPr>
          <w:rFonts w:ascii="Times New Roman" w:hAnsi="Times New Roman" w:cs="Times New Roman"/>
          <w:color w:val="000000" w:themeColor="text1"/>
          <w:sz w:val="28"/>
          <w:szCs w:val="28"/>
          <w:lang w:val="kk-KZ"/>
        </w:rPr>
        <w:t>Сонымен, біздің пайымдауымызша</w:t>
      </w:r>
      <w:r w:rsidRPr="00655F36">
        <w:rPr>
          <w:rFonts w:ascii="Times New Roman" w:hAnsi="Times New Roman" w:cs="Times New Roman"/>
          <w:i/>
          <w:color w:val="000000" w:themeColor="text1"/>
          <w:sz w:val="28"/>
          <w:szCs w:val="28"/>
          <w:lang w:val="kk-KZ"/>
        </w:rPr>
        <w:t>,</w:t>
      </w:r>
      <w:r w:rsidRPr="00655F36">
        <w:rPr>
          <w:rFonts w:ascii="Times New Roman" w:eastAsiaTheme="minorHAnsi" w:hAnsi="Times New Roman" w:cs="Times New Roman"/>
          <w:i/>
          <w:color w:val="000000" w:themeColor="text1"/>
          <w:sz w:val="28"/>
          <w:szCs w:val="28"/>
          <w:lang w:val="kk-KZ" w:eastAsia="en-US"/>
        </w:rPr>
        <w:t xml:space="preserve"> педагогтың тұлғалық функциясы – деп, әлеуметтік мәдениет жағдайында білімалушылардың өмір сүруге функционалды бейімделген мінез-құлқын ынталандырушы, модификациялаушы әрекетін түсінеміз. Ал, педагогтың әлеуметтік еңбек функциясы – деп,  жас ұрпақты тәрбиелей отырып,  әртүрлі әлеуметтік құндылықтардың сақтаушысы және тасымалдаушысы,  қоғамның принциптері мен құндылықтарына сәйкес жастардың рухани әлемін қалыптастыру,  жан-жақты өмірдегі барлық озық нәрселерді тез түсінетін мамандардың қалыптасуына ықпал ететін,  қоғамның прогрессивті дамуына  үлес қосатын  әрекетін түсінеміз.</w:t>
      </w:r>
    </w:p>
    <w:p w:rsidR="00A7465E" w:rsidRPr="00655F36" w:rsidRDefault="00A7465E" w:rsidP="00A7465E">
      <w:pPr>
        <w:ind w:firstLine="708"/>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 барысында болашақ кәсіптік оқыту педагогының тұлғалық және әлеуметік еңбек функцияларының мазмұны анықталды.  Ол функциялар мазмұнының бағыттылығы, құрылымы және іске асыру траекториясы сияқты сипаттамаларды құрады (2-кесте).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Кесте 2 - Болашақ кәсіптік оқыту педагогының тұлғалық және әлеуметік еңбек функцияларын іске асыру траекториясы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78"/>
      </w:tblGrid>
      <w:tr w:rsidR="00A7465E" w:rsidRPr="00655F36" w:rsidTr="00B800DA">
        <w:tc>
          <w:tcPr>
            <w:tcW w:w="2880"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Функция түрлері</w:t>
            </w:r>
          </w:p>
        </w:tc>
        <w:tc>
          <w:tcPr>
            <w:tcW w:w="6378"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Функция</w:t>
            </w:r>
            <w:r w:rsidRPr="00655F36">
              <w:rPr>
                <w:rFonts w:ascii="Times New Roman" w:hAnsi="Times New Roman" w:cs="Times New Roman"/>
                <w:color w:val="000000" w:themeColor="text1"/>
                <w:sz w:val="28"/>
                <w:szCs w:val="28"/>
                <w:lang w:val="kk-KZ"/>
              </w:rPr>
              <w:t>ларды</w:t>
            </w:r>
            <w:r w:rsidRPr="00655F36">
              <w:rPr>
                <w:rFonts w:ascii="Times New Roman" w:hAnsi="Times New Roman" w:cs="Times New Roman"/>
                <w:color w:val="000000" w:themeColor="text1"/>
                <w:sz w:val="28"/>
                <w:szCs w:val="28"/>
              </w:rPr>
              <w:t xml:space="preserve"> іске асыру траекториясы</w:t>
            </w:r>
          </w:p>
        </w:tc>
      </w:tr>
      <w:tr w:rsidR="00A7465E" w:rsidRPr="00655F36" w:rsidTr="00B800DA">
        <w:tc>
          <w:tcPr>
            <w:tcW w:w="2880"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1</w:t>
            </w:r>
          </w:p>
        </w:tc>
        <w:tc>
          <w:tcPr>
            <w:tcW w:w="6378"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w:t>
            </w:r>
          </w:p>
        </w:tc>
      </w:tr>
      <w:tr w:rsidR="00FB2289" w:rsidRPr="0063606E" w:rsidTr="00290FCC">
        <w:trPr>
          <w:trHeight w:val="3290"/>
        </w:trPr>
        <w:tc>
          <w:tcPr>
            <w:tcW w:w="2880" w:type="dxa"/>
            <w:tcBorders>
              <w:top w:val="single" w:sz="4" w:space="0" w:color="auto"/>
              <w:left w:val="single" w:sz="4" w:space="0" w:color="auto"/>
              <w:bottom w:val="nil"/>
              <w:right w:val="single" w:sz="4" w:space="0" w:color="auto"/>
            </w:tcBorders>
            <w:hideMark/>
          </w:tcPr>
          <w:p w:rsidR="00A7465E" w:rsidRPr="00655F36" w:rsidRDefault="00A7465E" w:rsidP="00B800DA">
            <w:pPr>
              <w:spacing w:after="0" w:line="240" w:lineRule="auto"/>
              <w:ind w:firstLine="567"/>
              <w:rPr>
                <w:rFonts w:ascii="Times New Roman" w:hAnsi="Times New Roman" w:cs="Times New Roman"/>
                <w:b/>
                <w:color w:val="000000" w:themeColor="text1"/>
                <w:sz w:val="28"/>
                <w:szCs w:val="28"/>
              </w:rPr>
            </w:pPr>
          </w:p>
          <w:p w:rsidR="00A7465E" w:rsidRPr="00655F36" w:rsidRDefault="00A7465E" w:rsidP="00B800DA">
            <w:pPr>
              <w:spacing w:after="0" w:line="240" w:lineRule="auto"/>
              <w:ind w:firstLine="567"/>
              <w:rPr>
                <w:rFonts w:ascii="Times New Roman" w:hAnsi="Times New Roman" w:cs="Times New Roman"/>
                <w:b/>
                <w:color w:val="000000" w:themeColor="text1"/>
                <w:sz w:val="28"/>
                <w:szCs w:val="28"/>
              </w:rPr>
            </w:pPr>
          </w:p>
          <w:p w:rsidR="00A7465E" w:rsidRPr="00655F36" w:rsidRDefault="00A7465E" w:rsidP="00B800DA">
            <w:pPr>
              <w:spacing w:after="0" w:line="240" w:lineRule="auto"/>
              <w:rPr>
                <w:rFonts w:ascii="Times New Roman" w:hAnsi="Times New Roman" w:cs="Times New Roman"/>
                <w:b/>
                <w:bCs/>
                <w:color w:val="000000" w:themeColor="text1"/>
                <w:sz w:val="28"/>
                <w:szCs w:val="28"/>
                <w:lang w:val="kk-KZ"/>
              </w:rPr>
            </w:pPr>
            <w:r w:rsidRPr="00655F36">
              <w:rPr>
                <w:rFonts w:ascii="Times New Roman" w:hAnsi="Times New Roman" w:cs="Times New Roman"/>
                <w:color w:val="000000" w:themeColor="text1"/>
                <w:sz w:val="28"/>
                <w:szCs w:val="28"/>
                <w:lang w:val="kk-KZ"/>
              </w:rPr>
              <w:t>Танымдық</w:t>
            </w:r>
          </w:p>
          <w:p w:rsidR="00A7465E" w:rsidRPr="00655F36" w:rsidRDefault="00A7465E" w:rsidP="00B800DA">
            <w:pPr>
              <w:spacing w:after="0" w:line="240" w:lineRule="auto"/>
              <w:ind w:firstLine="567"/>
              <w:rPr>
                <w:rFonts w:ascii="Times New Roman" w:hAnsi="Times New Roman" w:cs="Times New Roman"/>
                <w:color w:val="000000" w:themeColor="text1"/>
                <w:sz w:val="28"/>
                <w:szCs w:val="28"/>
              </w:rPr>
            </w:pPr>
          </w:p>
        </w:tc>
        <w:tc>
          <w:tcPr>
            <w:tcW w:w="6378" w:type="dxa"/>
            <w:tcBorders>
              <w:top w:val="single" w:sz="4" w:space="0" w:color="auto"/>
              <w:left w:val="single" w:sz="4" w:space="0" w:color="auto"/>
              <w:bottom w:val="nil"/>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-оқу-тәрбие үдерісінде орын алатын ситуациялық жағдайларды зерделей және оң шешім қабылдай алу әрекеті</w:t>
            </w:r>
            <w:r w:rsidR="0017476F" w:rsidRPr="00655F36">
              <w:rPr>
                <w:rFonts w:ascii="Times New Roman" w:hAnsi="Times New Roman" w:cs="Times New Roman"/>
                <w:color w:val="000000" w:themeColor="text1"/>
                <w:sz w:val="28"/>
                <w:szCs w:val="28"/>
                <w:lang w:val="kk-KZ"/>
              </w:rPr>
              <w:t>;</w:t>
            </w:r>
          </w:p>
          <w:p w:rsidR="00A7465E" w:rsidRPr="00655F36" w:rsidRDefault="00A7465E" w:rsidP="00B800DA">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-ситуацияларға қатысты әпсаналық ой –кешу үрдістеріне жүгінуі</w:t>
            </w:r>
            <w:r w:rsidR="00582A3C">
              <w:rPr>
                <w:rFonts w:ascii="Times New Roman" w:hAnsi="Times New Roman" w:cs="Times New Roman"/>
                <w:color w:val="000000" w:themeColor="text1"/>
                <w:sz w:val="28"/>
                <w:szCs w:val="28"/>
                <w:lang w:val="kk-KZ"/>
              </w:rPr>
              <w:t xml:space="preserve">  және оны дәйектей алу ә</w:t>
            </w:r>
            <w:r w:rsidR="0017476F" w:rsidRPr="00655F36">
              <w:rPr>
                <w:rFonts w:ascii="Times New Roman" w:hAnsi="Times New Roman" w:cs="Times New Roman"/>
                <w:color w:val="000000" w:themeColor="text1"/>
                <w:sz w:val="28"/>
                <w:szCs w:val="28"/>
                <w:lang w:val="kk-KZ"/>
              </w:rPr>
              <w:t>рекеті;</w:t>
            </w:r>
          </w:p>
          <w:p w:rsidR="00A7465E" w:rsidRPr="00655F36" w:rsidRDefault="00A41CE2" w:rsidP="00B800DA">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-зейін кө</w:t>
            </w:r>
            <w:r w:rsidR="00A7465E" w:rsidRPr="00655F36">
              <w:rPr>
                <w:rFonts w:ascii="Times New Roman" w:hAnsi="Times New Roman" w:cs="Times New Roman"/>
                <w:color w:val="000000" w:themeColor="text1"/>
                <w:sz w:val="28"/>
                <w:szCs w:val="28"/>
                <w:lang w:val="kk-KZ"/>
              </w:rPr>
              <w:t>ріністерін байқату арқылы ұйымдастыру әрекеті;</w:t>
            </w:r>
          </w:p>
          <w:p w:rsidR="00A7465E" w:rsidRPr="00655F36" w:rsidRDefault="00A7465E" w:rsidP="00B800DA">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-есте сақтау қабілетін байқату арқылы зеректілік көрсету әрекеті.</w:t>
            </w:r>
          </w:p>
        </w:tc>
      </w:tr>
      <w:tr w:rsidR="00FB2289" w:rsidRPr="0063606E" w:rsidTr="00290FCC">
        <w:trPr>
          <w:trHeight w:val="1977"/>
        </w:trPr>
        <w:tc>
          <w:tcPr>
            <w:tcW w:w="2880"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autoSpaceDE w:val="0"/>
              <w:autoSpaceDN w:val="0"/>
              <w:adjustRightInd w:val="0"/>
              <w:spacing w:after="0" w:line="240" w:lineRule="auto"/>
              <w:ind w:firstLine="567"/>
              <w:jc w:val="center"/>
              <w:rPr>
                <w:rFonts w:ascii="Times New Roman" w:hAnsi="Times New Roman" w:cs="Times New Roman"/>
                <w:b/>
                <w:bCs/>
                <w:color w:val="000000" w:themeColor="text1"/>
                <w:sz w:val="28"/>
                <w:szCs w:val="28"/>
                <w:lang w:val="kk-KZ"/>
              </w:rPr>
            </w:pPr>
          </w:p>
          <w:p w:rsidR="00A7465E" w:rsidRPr="00655F36" w:rsidRDefault="00A7465E" w:rsidP="00B800DA">
            <w:pPr>
              <w:autoSpaceDE w:val="0"/>
              <w:autoSpaceDN w:val="0"/>
              <w:adjustRightInd w:val="0"/>
              <w:spacing w:after="0" w:line="240" w:lineRule="auto"/>
              <w:ind w:firstLine="567"/>
              <w:jc w:val="center"/>
              <w:rPr>
                <w:rFonts w:ascii="Times New Roman" w:hAnsi="Times New Roman" w:cs="Times New Roman"/>
                <w:b/>
                <w:bCs/>
                <w:color w:val="000000" w:themeColor="text1"/>
                <w:sz w:val="28"/>
                <w:szCs w:val="28"/>
                <w:lang w:val="kk-KZ"/>
              </w:rPr>
            </w:pPr>
          </w:p>
          <w:p w:rsidR="00A7465E" w:rsidRPr="00655F36" w:rsidRDefault="00A7465E" w:rsidP="00B800DA">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Психологиялық</w:t>
            </w:r>
          </w:p>
          <w:p w:rsidR="00A7465E" w:rsidRPr="00655F36" w:rsidRDefault="00A7465E" w:rsidP="00B800DA">
            <w:pPr>
              <w:autoSpaceDE w:val="0"/>
              <w:autoSpaceDN w:val="0"/>
              <w:adjustRightInd w:val="0"/>
              <w:spacing w:after="0" w:line="240" w:lineRule="auto"/>
              <w:rPr>
                <w:rFonts w:ascii="Times New Roman" w:hAnsi="Times New Roman" w:cs="Times New Roman"/>
                <w:color w:val="000000" w:themeColor="text1"/>
                <w:sz w:val="28"/>
                <w:szCs w:val="28"/>
              </w:rPr>
            </w:pP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-оқу-тәрбие үдерісінде әрбір білім алушының пікірін қабылдау және оны с</w:t>
            </w:r>
            <w:r w:rsidR="0017476F" w:rsidRPr="00655F36">
              <w:rPr>
                <w:rFonts w:ascii="Times New Roman" w:hAnsi="Times New Roman" w:cs="Times New Roman"/>
                <w:color w:val="000000" w:themeColor="text1"/>
                <w:sz w:val="28"/>
                <w:szCs w:val="28"/>
                <w:lang w:val="kk-KZ"/>
              </w:rPr>
              <w:t>а</w:t>
            </w:r>
            <w:r w:rsidRPr="00655F36">
              <w:rPr>
                <w:rFonts w:ascii="Times New Roman" w:hAnsi="Times New Roman" w:cs="Times New Roman"/>
                <w:color w:val="000000" w:themeColor="text1"/>
                <w:sz w:val="28"/>
                <w:szCs w:val="28"/>
                <w:lang w:val="kk-KZ"/>
              </w:rPr>
              <w:t>раптау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алушылар пікірлеріне оң және теріс эмоциясын дә</w:t>
            </w:r>
            <w:r w:rsidR="0017476F" w:rsidRPr="00655F36">
              <w:rPr>
                <w:rFonts w:ascii="Times New Roman" w:hAnsi="Times New Roman" w:cs="Times New Roman"/>
                <w:color w:val="000000" w:themeColor="text1"/>
                <w:sz w:val="28"/>
                <w:szCs w:val="28"/>
                <w:lang w:val="kk-KZ"/>
              </w:rPr>
              <w:t>й</w:t>
            </w:r>
            <w:r w:rsidRPr="00655F36">
              <w:rPr>
                <w:rFonts w:ascii="Times New Roman" w:hAnsi="Times New Roman" w:cs="Times New Roman"/>
                <w:color w:val="000000" w:themeColor="text1"/>
                <w:sz w:val="28"/>
                <w:szCs w:val="28"/>
                <w:lang w:val="kk-KZ"/>
              </w:rPr>
              <w:t>ектей алу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әрбір әрекет, пікірге, біл</w:t>
            </w:r>
            <w:r w:rsidR="0017476F" w:rsidRPr="00655F36">
              <w:rPr>
                <w:rFonts w:ascii="Times New Roman" w:hAnsi="Times New Roman" w:cs="Times New Roman"/>
                <w:color w:val="000000" w:themeColor="text1"/>
                <w:sz w:val="28"/>
                <w:szCs w:val="28"/>
                <w:lang w:val="kk-KZ"/>
              </w:rPr>
              <w:t>і</w:t>
            </w:r>
            <w:r w:rsidRPr="00655F36">
              <w:rPr>
                <w:rFonts w:ascii="Times New Roman" w:hAnsi="Times New Roman" w:cs="Times New Roman"/>
                <w:color w:val="000000" w:themeColor="text1"/>
                <w:sz w:val="28"/>
                <w:szCs w:val="28"/>
                <w:lang w:val="kk-KZ"/>
              </w:rPr>
              <w:t>м алушылардың мі</w:t>
            </w:r>
            <w:r w:rsidR="0017476F" w:rsidRPr="00655F36">
              <w:rPr>
                <w:rFonts w:ascii="Times New Roman" w:hAnsi="Times New Roman" w:cs="Times New Roman"/>
                <w:color w:val="000000" w:themeColor="text1"/>
                <w:sz w:val="28"/>
                <w:szCs w:val="28"/>
                <w:lang w:val="kk-KZ"/>
              </w:rPr>
              <w:t>нез</w:t>
            </w:r>
            <w:r w:rsidRPr="00655F36">
              <w:rPr>
                <w:rFonts w:ascii="Times New Roman" w:hAnsi="Times New Roman" w:cs="Times New Roman"/>
                <w:color w:val="000000" w:themeColor="text1"/>
                <w:sz w:val="28"/>
                <w:szCs w:val="28"/>
                <w:lang w:val="kk-KZ"/>
              </w:rPr>
              <w:t>-құлықтарына зейін қоя білу әрекеті.</w:t>
            </w:r>
          </w:p>
        </w:tc>
      </w:tr>
      <w:tr w:rsidR="00FB2289" w:rsidRPr="0063606E" w:rsidTr="00290FCC">
        <w:trPr>
          <w:trHeight w:val="1693"/>
        </w:trPr>
        <w:tc>
          <w:tcPr>
            <w:tcW w:w="2880" w:type="dxa"/>
            <w:tcBorders>
              <w:top w:val="single" w:sz="4" w:space="0" w:color="auto"/>
              <w:left w:val="single" w:sz="4" w:space="0" w:color="auto"/>
              <w:bottom w:val="nil"/>
              <w:right w:val="single" w:sz="4" w:space="0" w:color="auto"/>
            </w:tcBorders>
            <w:hideMark/>
          </w:tcPr>
          <w:p w:rsidR="00A7465E" w:rsidRPr="00655F36" w:rsidRDefault="00A7465E" w:rsidP="00B800DA">
            <w:pPr>
              <w:autoSpaceDE w:val="0"/>
              <w:autoSpaceDN w:val="0"/>
              <w:adjustRightInd w:val="0"/>
              <w:spacing w:after="0" w:line="240" w:lineRule="auto"/>
              <w:ind w:firstLine="567"/>
              <w:jc w:val="both"/>
              <w:rPr>
                <w:rFonts w:ascii="Times New Roman" w:hAnsi="Times New Roman" w:cs="Times New Roman"/>
                <w:b/>
                <w:bCs/>
                <w:color w:val="000000" w:themeColor="text1"/>
                <w:sz w:val="28"/>
                <w:szCs w:val="28"/>
                <w:lang w:val="kk-KZ"/>
              </w:rPr>
            </w:pPr>
          </w:p>
          <w:p w:rsidR="00A7465E" w:rsidRPr="00655F36" w:rsidRDefault="00A7465E" w:rsidP="00B800DA">
            <w:pPr>
              <w:autoSpaceDE w:val="0"/>
              <w:autoSpaceDN w:val="0"/>
              <w:adjustRightInd w:val="0"/>
              <w:spacing w:after="0" w:line="240" w:lineRule="auto"/>
              <w:ind w:firstLine="567"/>
              <w:jc w:val="both"/>
              <w:rPr>
                <w:rFonts w:ascii="Times New Roman" w:hAnsi="Times New Roman" w:cs="Times New Roman"/>
                <w:b/>
                <w:bCs/>
                <w:color w:val="000000" w:themeColor="text1"/>
                <w:sz w:val="28"/>
                <w:szCs w:val="28"/>
                <w:lang w:val="kk-KZ"/>
              </w:rPr>
            </w:pPr>
          </w:p>
          <w:p w:rsidR="00A7465E" w:rsidRPr="00655F36" w:rsidRDefault="00A7465E" w:rsidP="00B800DA">
            <w:pPr>
              <w:autoSpaceDE w:val="0"/>
              <w:autoSpaceDN w:val="0"/>
              <w:adjustRightInd w:val="0"/>
              <w:spacing w:after="0" w:line="240" w:lineRule="auto"/>
              <w:jc w:val="both"/>
              <w:rPr>
                <w:rFonts w:ascii="Times New Roman" w:hAnsi="Times New Roman" w:cs="Times New Roman"/>
                <w:b/>
                <w:bCs/>
                <w:color w:val="000000" w:themeColor="text1"/>
                <w:sz w:val="28"/>
                <w:szCs w:val="28"/>
                <w:lang w:val="kk-KZ"/>
              </w:rPr>
            </w:pPr>
            <w:r w:rsidRPr="00655F36">
              <w:rPr>
                <w:rFonts w:ascii="Times New Roman" w:hAnsi="Times New Roman" w:cs="Times New Roman"/>
                <w:bCs/>
                <w:color w:val="000000" w:themeColor="text1"/>
                <w:sz w:val="28"/>
                <w:szCs w:val="28"/>
                <w:lang w:val="kk-KZ"/>
              </w:rPr>
              <w:t>Коммуникативті</w:t>
            </w:r>
          </w:p>
          <w:p w:rsidR="00A7465E" w:rsidRPr="00655F36" w:rsidRDefault="00A7465E" w:rsidP="00B800DA">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tc>
        <w:tc>
          <w:tcPr>
            <w:tcW w:w="6378"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-оқыту үдерісінде сыни пікір алмасуды үйымдастыра алу әрекеті;</w:t>
            </w:r>
          </w:p>
          <w:p w:rsidR="00A7465E" w:rsidRPr="00655F36" w:rsidRDefault="00A7465E" w:rsidP="00B800DA">
            <w:pPr>
              <w:pStyle w:val="ac"/>
              <w:numPr>
                <w:ilvl w:val="0"/>
                <w:numId w:val="25"/>
              </w:numPr>
              <w:spacing w:after="0" w:line="240" w:lineRule="auto"/>
              <w:ind w:left="131" w:hanging="131"/>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эмоционалдық өзін-өзі бақылау әрекеті;</w:t>
            </w:r>
          </w:p>
          <w:p w:rsidR="00A7465E" w:rsidRPr="00655F36" w:rsidRDefault="00A7465E" w:rsidP="00B800DA">
            <w:pPr>
              <w:pStyle w:val="ac"/>
              <w:numPr>
                <w:ilvl w:val="0"/>
                <w:numId w:val="25"/>
              </w:numPr>
              <w:spacing w:after="0" w:line="240" w:lineRule="auto"/>
              <w:ind w:left="131" w:hanging="131"/>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іс</w:t>
            </w:r>
            <w:r w:rsidR="0017476F" w:rsidRPr="00655F36">
              <w:rPr>
                <w:rFonts w:ascii="Times New Roman" w:hAnsi="Times New Roman" w:cs="Times New Roman"/>
                <w:color w:val="000000" w:themeColor="text1"/>
                <w:sz w:val="28"/>
                <w:szCs w:val="28"/>
                <w:lang w:val="kk-KZ"/>
              </w:rPr>
              <w:t>-әрекет пен танымдық бірлікті кө</w:t>
            </w:r>
            <w:r w:rsidRPr="00655F36">
              <w:rPr>
                <w:rFonts w:ascii="Times New Roman" w:hAnsi="Times New Roman" w:cs="Times New Roman"/>
                <w:color w:val="000000" w:themeColor="text1"/>
                <w:sz w:val="28"/>
                <w:szCs w:val="28"/>
                <w:lang w:val="kk-KZ"/>
              </w:rPr>
              <w:t>рсете алу әрекеті.</w:t>
            </w:r>
          </w:p>
        </w:tc>
      </w:tr>
      <w:tr w:rsidR="00A7465E" w:rsidRPr="0063606E" w:rsidTr="00B800DA">
        <w:tc>
          <w:tcPr>
            <w:tcW w:w="2880"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rPr>
                <w:rFonts w:ascii="Times New Roman" w:hAnsi="Times New Roman" w:cs="Times New Roman"/>
                <w:iCs/>
                <w:color w:val="000000" w:themeColor="text1"/>
                <w:sz w:val="28"/>
                <w:szCs w:val="28"/>
                <w:lang w:val="kk-KZ"/>
              </w:rPr>
            </w:pPr>
          </w:p>
          <w:p w:rsidR="00A7465E" w:rsidRPr="00655F36" w:rsidRDefault="00A7465E" w:rsidP="00B800DA">
            <w:pPr>
              <w:spacing w:after="0" w:line="240" w:lineRule="auto"/>
              <w:rPr>
                <w:rFonts w:ascii="Times New Roman" w:hAnsi="Times New Roman" w:cs="Times New Roman"/>
                <w:iCs/>
                <w:color w:val="000000" w:themeColor="text1"/>
                <w:sz w:val="28"/>
                <w:szCs w:val="28"/>
                <w:lang w:val="kk-KZ"/>
              </w:rPr>
            </w:pPr>
          </w:p>
          <w:p w:rsidR="00A7465E" w:rsidRPr="00655F36" w:rsidRDefault="00A7465E" w:rsidP="00B800DA">
            <w:pPr>
              <w:spacing w:after="0" w:line="240" w:lineRule="auto"/>
              <w:rPr>
                <w:rFonts w:ascii="Times New Roman" w:hAnsi="Times New Roman" w:cs="Times New Roman"/>
                <w:iCs/>
                <w:color w:val="000000" w:themeColor="text1"/>
                <w:sz w:val="28"/>
                <w:szCs w:val="28"/>
                <w:lang w:val="kk-KZ"/>
              </w:rPr>
            </w:pPr>
          </w:p>
        </w:tc>
        <w:tc>
          <w:tcPr>
            <w:tcW w:w="6378"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ind w:right="-112"/>
              <w:rPr>
                <w:rFonts w:ascii="Times New Roman" w:hAnsi="Times New Roman" w:cs="Times New Roman"/>
                <w:color w:val="000000" w:themeColor="text1"/>
                <w:sz w:val="28"/>
                <w:szCs w:val="28"/>
                <w:lang w:val="kk-KZ"/>
              </w:rPr>
            </w:pPr>
          </w:p>
        </w:tc>
      </w:tr>
      <w:tr w:rsidR="00A7465E" w:rsidRPr="00655F36" w:rsidTr="00B800DA">
        <w:tc>
          <w:tcPr>
            <w:tcW w:w="9258" w:type="dxa"/>
            <w:gridSpan w:val="2"/>
            <w:tcBorders>
              <w:top w:val="nil"/>
              <w:left w:val="nil"/>
              <w:bottom w:val="single" w:sz="4" w:space="0" w:color="auto"/>
              <w:right w:val="nil"/>
            </w:tcBorders>
            <w:vAlign w:val="center"/>
          </w:tcPr>
          <w:p w:rsidR="00A7465E" w:rsidRPr="00655F36" w:rsidRDefault="00A7465E" w:rsidP="00B800DA">
            <w:pPr>
              <w:autoSpaceDE w:val="0"/>
              <w:autoSpaceDN w:val="0"/>
              <w:adjustRightInd w:val="0"/>
              <w:spacing w:after="0" w:line="240" w:lineRule="auto"/>
              <w:ind w:hanging="103"/>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 xml:space="preserve">2 </w:t>
            </w:r>
            <w:r w:rsidRPr="00655F36">
              <w:rPr>
                <w:rFonts w:ascii="Times New Roman" w:hAnsi="Times New Roman" w:cs="Times New Roman"/>
                <w:color w:val="000000" w:themeColor="text1"/>
                <w:sz w:val="28"/>
                <w:szCs w:val="28"/>
              </w:rPr>
              <w:t>кестен</w:t>
            </w:r>
            <w:r w:rsidRPr="00655F36">
              <w:rPr>
                <w:rFonts w:ascii="Times New Roman" w:hAnsi="Times New Roman" w:cs="Times New Roman"/>
                <w:color w:val="000000" w:themeColor="text1"/>
                <w:sz w:val="28"/>
                <w:szCs w:val="28"/>
                <w:lang w:val="kk-KZ"/>
              </w:rPr>
              <w:t>ің жалғасы</w:t>
            </w:r>
          </w:p>
          <w:p w:rsidR="00A7465E" w:rsidRPr="00655F36" w:rsidRDefault="00A7465E" w:rsidP="00B800DA">
            <w:pPr>
              <w:spacing w:after="0" w:line="240" w:lineRule="auto"/>
              <w:jc w:val="center"/>
              <w:rPr>
                <w:rFonts w:ascii="Times New Roman" w:hAnsi="Times New Roman" w:cs="Times New Roman"/>
                <w:color w:val="000000" w:themeColor="text1"/>
                <w:sz w:val="28"/>
                <w:szCs w:val="28"/>
                <w:lang w:val="en-US"/>
              </w:rPr>
            </w:pPr>
          </w:p>
        </w:tc>
      </w:tr>
      <w:tr w:rsidR="00A7465E" w:rsidRPr="00655F36" w:rsidTr="00B800DA">
        <w:tc>
          <w:tcPr>
            <w:tcW w:w="2880"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autoSpaceDE w:val="0"/>
              <w:autoSpaceDN w:val="0"/>
              <w:adjustRightInd w:val="0"/>
              <w:spacing w:after="0" w:line="240" w:lineRule="auto"/>
              <w:ind w:firstLine="567"/>
              <w:jc w:val="center"/>
              <w:rPr>
                <w:rFonts w:ascii="Times New Roman" w:hAnsi="Times New Roman" w:cs="Times New Roman"/>
                <w:b/>
                <w:bCs/>
                <w:color w:val="000000" w:themeColor="text1"/>
                <w:sz w:val="28"/>
                <w:szCs w:val="28"/>
                <w:lang w:val="kk-KZ"/>
              </w:rPr>
            </w:pPr>
            <w:r w:rsidRPr="00655F36">
              <w:rPr>
                <w:rFonts w:ascii="Times New Roman" w:hAnsi="Times New Roman" w:cs="Times New Roman"/>
                <w:color w:val="000000" w:themeColor="text1"/>
                <w:sz w:val="28"/>
                <w:szCs w:val="28"/>
                <w:lang w:val="en-US"/>
              </w:rPr>
              <w:t>1</w:t>
            </w:r>
          </w:p>
        </w:tc>
        <w:tc>
          <w:tcPr>
            <w:tcW w:w="6378"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w:t>
            </w:r>
          </w:p>
        </w:tc>
      </w:tr>
      <w:tr w:rsidR="00A7465E" w:rsidRPr="0063606E" w:rsidTr="00B800DA">
        <w:trPr>
          <w:trHeight w:val="2965"/>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ind w:firstLine="567"/>
              <w:rPr>
                <w:rFonts w:ascii="Times New Roman" w:hAnsi="Times New Roman" w:cs="Times New Roman"/>
                <w:b/>
                <w:iCs/>
                <w:color w:val="000000" w:themeColor="text1"/>
                <w:sz w:val="28"/>
                <w:szCs w:val="28"/>
                <w:lang w:val="kk-KZ"/>
              </w:rPr>
            </w:pPr>
          </w:p>
          <w:p w:rsidR="00A7465E" w:rsidRPr="00655F36" w:rsidRDefault="00A7465E" w:rsidP="00B800DA">
            <w:pPr>
              <w:spacing w:after="0" w:line="240" w:lineRule="auto"/>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Өзін-өзі дамыту</w:t>
            </w:r>
          </w:p>
          <w:p w:rsidR="00A7465E" w:rsidRPr="00655F36" w:rsidRDefault="00A7465E" w:rsidP="00B800DA">
            <w:pPr>
              <w:spacing w:after="0" w:line="240" w:lineRule="auto"/>
              <w:ind w:firstLine="567"/>
              <w:rPr>
                <w:rFonts w:ascii="Times New Roman" w:hAnsi="Times New Roman" w:cs="Times New Roman"/>
                <w:b/>
                <w:iCs/>
                <w:color w:val="000000" w:themeColor="text1"/>
                <w:sz w:val="28"/>
                <w:szCs w:val="28"/>
                <w:lang w:val="kk-KZ"/>
              </w:rPr>
            </w:pPr>
          </w:p>
          <w:p w:rsidR="00A7465E" w:rsidRPr="00655F36" w:rsidRDefault="00A7465E" w:rsidP="00B800DA">
            <w:pPr>
              <w:spacing w:after="0" w:line="240" w:lineRule="auto"/>
              <w:ind w:firstLine="567"/>
              <w:rPr>
                <w:rFonts w:ascii="Times New Roman" w:hAnsi="Times New Roman" w:cs="Times New Roman"/>
                <w:b/>
                <w:iCs/>
                <w:color w:val="000000" w:themeColor="text1"/>
                <w:sz w:val="28"/>
                <w:szCs w:val="28"/>
                <w:lang w:val="kk-KZ"/>
              </w:rPr>
            </w:pPr>
          </w:p>
          <w:p w:rsidR="00A7465E" w:rsidRPr="00655F36" w:rsidRDefault="00A7465E" w:rsidP="00B800DA">
            <w:pPr>
              <w:spacing w:after="0" w:line="240" w:lineRule="auto"/>
              <w:ind w:firstLine="567"/>
              <w:rPr>
                <w:rFonts w:ascii="Times New Roman" w:hAnsi="Times New Roman" w:cs="Times New Roman"/>
                <w:b/>
                <w:iCs/>
                <w:color w:val="000000" w:themeColor="text1"/>
                <w:sz w:val="28"/>
                <w:szCs w:val="28"/>
                <w:lang w:val="kk-KZ"/>
              </w:rPr>
            </w:pPr>
          </w:p>
          <w:p w:rsidR="00A7465E" w:rsidRPr="00655F36" w:rsidRDefault="00A7465E" w:rsidP="00B800DA">
            <w:pPr>
              <w:spacing w:after="0" w:line="240" w:lineRule="auto"/>
              <w:ind w:firstLine="567"/>
              <w:rPr>
                <w:rFonts w:ascii="Times New Roman" w:hAnsi="Times New Roman" w:cs="Times New Roman"/>
                <w:iCs/>
                <w:color w:val="000000" w:themeColor="text1"/>
                <w:sz w:val="28"/>
                <w:szCs w:val="28"/>
                <w:lang w:val="kk-KZ"/>
              </w:rPr>
            </w:pP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-өзін тыңдату мақсатында дауысты әдейі бәсеңдетпеуге әрекет етпеуі;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оқыту үдерісінде терминдерді дұрыс атауы және қа</w:t>
            </w:r>
            <w:r w:rsidR="0017476F" w:rsidRPr="00655F36">
              <w:rPr>
                <w:rFonts w:ascii="Times New Roman" w:hAnsi="Times New Roman" w:cs="Times New Roman"/>
                <w:color w:val="000000" w:themeColor="text1"/>
                <w:sz w:val="28"/>
                <w:szCs w:val="28"/>
                <w:lang w:val="kk-KZ"/>
              </w:rPr>
              <w:t>рапайым сөздіктермен пайдалану ә</w:t>
            </w:r>
            <w:r w:rsidRPr="00655F36">
              <w:rPr>
                <w:rFonts w:ascii="Times New Roman" w:hAnsi="Times New Roman" w:cs="Times New Roman"/>
                <w:color w:val="000000" w:themeColor="text1"/>
                <w:sz w:val="28"/>
                <w:szCs w:val="28"/>
                <w:lang w:val="kk-KZ"/>
              </w:rPr>
              <w:t>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сабақта өзін шешендік мінберде тұрғандай сезіну әрекеті;</w:t>
            </w:r>
          </w:p>
          <w:p w:rsidR="00A7465E" w:rsidRPr="00655F36" w:rsidRDefault="0017476F"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грамат</w:t>
            </w:r>
            <w:r w:rsidR="00A7465E" w:rsidRPr="00655F36">
              <w:rPr>
                <w:rFonts w:ascii="Times New Roman" w:hAnsi="Times New Roman" w:cs="Times New Roman"/>
                <w:color w:val="000000" w:themeColor="text1"/>
                <w:sz w:val="28"/>
                <w:szCs w:val="28"/>
                <w:lang w:val="kk-KZ"/>
              </w:rPr>
              <w:t>икалы, әдеби тілдерді қолдану әрекеті;</w:t>
            </w:r>
          </w:p>
          <w:p w:rsidR="00A7465E" w:rsidRPr="00655F36" w:rsidRDefault="0017476F"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 тұрысын</w:t>
            </w:r>
            <w:r w:rsidR="00A7465E" w:rsidRPr="00655F36">
              <w:rPr>
                <w:rFonts w:ascii="Times New Roman" w:hAnsi="Times New Roman" w:cs="Times New Roman"/>
                <w:color w:val="000000" w:themeColor="text1"/>
                <w:sz w:val="28"/>
                <w:szCs w:val="28"/>
                <w:lang w:val="kk-KZ"/>
              </w:rPr>
              <w:t>, келеңсіз қимылдар жасамау және жеке басының гигиенасына назар салу әрекеті.</w:t>
            </w:r>
          </w:p>
        </w:tc>
      </w:tr>
      <w:tr w:rsidR="00A7465E" w:rsidRPr="0063606E" w:rsidTr="00B800DA">
        <w:trPr>
          <w:trHeight w:val="1561"/>
        </w:trPr>
        <w:tc>
          <w:tcPr>
            <w:tcW w:w="2880"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autoSpaceDE w:val="0"/>
              <w:autoSpaceDN w:val="0"/>
              <w:adjustRightInd w:val="0"/>
              <w:spacing w:after="0" w:line="240" w:lineRule="auto"/>
              <w:ind w:firstLine="567"/>
              <w:jc w:val="both"/>
              <w:rPr>
                <w:rFonts w:ascii="Times New Roman" w:hAnsi="Times New Roman" w:cs="Times New Roman"/>
                <w:b/>
                <w:iCs/>
                <w:color w:val="000000" w:themeColor="text1"/>
                <w:sz w:val="28"/>
                <w:szCs w:val="28"/>
                <w:lang w:val="kk-KZ"/>
              </w:rPr>
            </w:pPr>
          </w:p>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Тәрбиелік</w:t>
            </w:r>
          </w:p>
          <w:p w:rsidR="00A7465E" w:rsidRPr="00655F36" w:rsidRDefault="00A7465E" w:rsidP="00B800DA">
            <w:pPr>
              <w:autoSpaceDE w:val="0"/>
              <w:autoSpaceDN w:val="0"/>
              <w:adjustRightInd w:val="0"/>
              <w:spacing w:after="0" w:line="240" w:lineRule="auto"/>
              <w:ind w:firstLine="567"/>
              <w:jc w:val="both"/>
              <w:rPr>
                <w:rFonts w:ascii="Times New Roman" w:hAnsi="Times New Roman" w:cs="Times New Roman"/>
                <w:b/>
                <w:bCs/>
                <w:iCs/>
                <w:color w:val="000000" w:themeColor="text1"/>
                <w:sz w:val="28"/>
                <w:szCs w:val="28"/>
                <w:lang w:val="kk-KZ"/>
              </w:rPr>
            </w:pPr>
          </w:p>
          <w:p w:rsidR="00A7465E" w:rsidRPr="00655F36" w:rsidRDefault="00A7465E" w:rsidP="00B800DA">
            <w:pPr>
              <w:autoSpaceDE w:val="0"/>
              <w:autoSpaceDN w:val="0"/>
              <w:adjustRightInd w:val="0"/>
              <w:spacing w:after="0" w:line="240" w:lineRule="auto"/>
              <w:ind w:firstLine="567"/>
              <w:jc w:val="both"/>
              <w:rPr>
                <w:rFonts w:ascii="Times New Roman" w:hAnsi="Times New Roman" w:cs="Times New Roman"/>
                <w:iCs/>
                <w:color w:val="000000" w:themeColor="text1"/>
                <w:sz w:val="28"/>
                <w:szCs w:val="28"/>
                <w:lang w:val="kk-KZ"/>
              </w:rPr>
            </w:pP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-оқу-тәрбие үдерісінде жауапкершілікке баулу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-әрбір адамның өз борышына лайықтылы болуын ұғындыру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-өмірлік ұстанымын негіздей алу әрекеті.</w:t>
            </w:r>
          </w:p>
        </w:tc>
      </w:tr>
      <w:tr w:rsidR="00A7465E" w:rsidRPr="0063606E" w:rsidTr="00B800DA">
        <w:trPr>
          <w:trHeight w:val="1358"/>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Басқарушылық</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-өз іс-әрекетінде объективтілік таныту әрекеті;</w:t>
            </w:r>
          </w:p>
          <w:p w:rsidR="00A7465E" w:rsidRPr="00655F36" w:rsidRDefault="00A7465E" w:rsidP="00B800DA">
            <w:pPr>
              <w:spacing w:after="0" w:line="240" w:lineRule="auto"/>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-шешім қабылдауда, ойлауда оперативтілік таныту әрекеті;</w:t>
            </w:r>
          </w:p>
          <w:p w:rsidR="00A7465E" w:rsidRPr="00655F36" w:rsidRDefault="0017476F" w:rsidP="00B800DA">
            <w:pPr>
              <w:spacing w:after="0" w:line="240" w:lineRule="auto"/>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-барлық жағдайда ашықтылық таныт</w:t>
            </w:r>
            <w:r w:rsidR="00A7465E" w:rsidRPr="00655F36">
              <w:rPr>
                <w:rFonts w:ascii="Times New Roman" w:hAnsi="Times New Roman" w:cs="Times New Roman"/>
                <w:color w:val="000000" w:themeColor="text1"/>
                <w:sz w:val="28"/>
                <w:szCs w:val="28"/>
                <w:lang w:val="kk-KZ"/>
              </w:rPr>
              <w:t>а білу әрекеті.</w:t>
            </w:r>
          </w:p>
        </w:tc>
      </w:tr>
      <w:tr w:rsidR="00A7465E" w:rsidRPr="0063606E" w:rsidTr="00B800DA">
        <w:trPr>
          <w:trHeight w:val="2252"/>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Жинактаушылық, таратушылық</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17476F"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-оқыту үдерісінде ұлттық дүн</w:t>
            </w:r>
            <w:r w:rsidR="00A7465E" w:rsidRPr="00655F36">
              <w:rPr>
                <w:rFonts w:ascii="Times New Roman" w:hAnsi="Times New Roman" w:cs="Times New Roman"/>
                <w:color w:val="000000" w:themeColor="text1"/>
                <w:sz w:val="28"/>
                <w:szCs w:val="28"/>
                <w:lang w:val="kk-KZ"/>
              </w:rPr>
              <w:t>иетанымды айқындауға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 материалдарына түсінік беруде детирменистік (себеп-салд</w:t>
            </w:r>
            <w:r w:rsidR="0017476F" w:rsidRPr="00655F36">
              <w:rPr>
                <w:rFonts w:ascii="Times New Roman" w:hAnsi="Times New Roman" w:cs="Times New Roman"/>
                <w:color w:val="000000" w:themeColor="text1"/>
                <w:sz w:val="28"/>
                <w:szCs w:val="28"/>
                <w:lang w:val="kk-KZ"/>
              </w:rPr>
              <w:t>арлық) принципті ұстану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 материалдарын түсіндіруде (технологиялық процестерді) олардың ұлт</w:t>
            </w:r>
            <w:r w:rsidR="0017476F" w:rsidRPr="00655F36">
              <w:rPr>
                <w:rFonts w:ascii="Times New Roman" w:hAnsi="Times New Roman" w:cs="Times New Roman"/>
                <w:color w:val="000000" w:themeColor="text1"/>
                <w:sz w:val="28"/>
                <w:szCs w:val="28"/>
                <w:lang w:val="kk-KZ"/>
              </w:rPr>
              <w:t>тық сипаттағы негіздеріне сүйену</w:t>
            </w:r>
            <w:r w:rsidRPr="00655F36">
              <w:rPr>
                <w:rFonts w:ascii="Times New Roman" w:hAnsi="Times New Roman" w:cs="Times New Roman"/>
                <w:color w:val="000000" w:themeColor="text1"/>
                <w:sz w:val="28"/>
                <w:szCs w:val="28"/>
                <w:lang w:val="kk-KZ"/>
              </w:rPr>
              <w:t xml:space="preserve"> әрекеті. </w:t>
            </w:r>
          </w:p>
        </w:tc>
      </w:tr>
      <w:tr w:rsidR="00A7465E" w:rsidRPr="0063606E" w:rsidTr="00B800DA">
        <w:trPr>
          <w:trHeight w:val="970"/>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Рефлекциялық</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-оқыту үдерісінде  оқу материалдарының (технологиялық процестерді) мәдениет танымдық негіздерін ашу әрекеті;</w:t>
            </w:r>
          </w:p>
        </w:tc>
      </w:tr>
      <w:tr w:rsidR="00A7465E" w:rsidRPr="0063606E" w:rsidTr="00B800DA">
        <w:trPr>
          <w:trHeight w:val="1371"/>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Ықпалдылық</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w:t>
            </w:r>
            <w:r w:rsidR="0017476F" w:rsidRPr="00655F36">
              <w:rPr>
                <w:rFonts w:ascii="Times New Roman" w:hAnsi="Times New Roman" w:cs="Times New Roman"/>
                <w:color w:val="000000" w:themeColor="text1"/>
                <w:sz w:val="28"/>
                <w:szCs w:val="28"/>
                <w:lang w:val="kk-KZ"/>
              </w:rPr>
              <w:t>іргі технологиялардың политехни</w:t>
            </w:r>
            <w:r w:rsidRPr="00655F36">
              <w:rPr>
                <w:rFonts w:ascii="Times New Roman" w:hAnsi="Times New Roman" w:cs="Times New Roman"/>
                <w:color w:val="000000" w:themeColor="text1"/>
                <w:sz w:val="28"/>
                <w:szCs w:val="28"/>
                <w:lang w:val="kk-KZ"/>
              </w:rPr>
              <w:t xml:space="preserve">калық </w:t>
            </w:r>
            <w:r w:rsidR="0017476F" w:rsidRPr="00655F36">
              <w:rPr>
                <w:rFonts w:ascii="Times New Roman" w:hAnsi="Times New Roman" w:cs="Times New Roman"/>
                <w:color w:val="000000" w:themeColor="text1"/>
                <w:sz w:val="28"/>
                <w:szCs w:val="28"/>
                <w:lang w:val="kk-KZ"/>
              </w:rPr>
              <w:t>негіздері, әрбір маманның функци</w:t>
            </w:r>
            <w:r w:rsidRPr="00655F36">
              <w:rPr>
                <w:rFonts w:ascii="Times New Roman" w:hAnsi="Times New Roman" w:cs="Times New Roman"/>
                <w:color w:val="000000" w:themeColor="text1"/>
                <w:sz w:val="28"/>
                <w:szCs w:val="28"/>
                <w:lang w:val="kk-KZ"/>
              </w:rPr>
              <w:t>оналдық  сауатылығының кепілі болатындығын дәйектеу әрекеті;</w:t>
            </w:r>
          </w:p>
        </w:tc>
      </w:tr>
      <w:tr w:rsidR="00A7465E" w:rsidRPr="0063606E" w:rsidTr="00B800DA">
        <w:trPr>
          <w:trHeight w:val="980"/>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Қоғамдық әрекет</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-оқыту мазмұны мен оның процессуалдық аспектілеріне қатысты өз пікірін тұжырымдау әрекеті. </w:t>
            </w:r>
          </w:p>
        </w:tc>
      </w:tr>
      <w:tr w:rsidR="00A7465E" w:rsidRPr="0063606E" w:rsidTr="00B800DA">
        <w:trPr>
          <w:trHeight w:val="1264"/>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Құндылықтық</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-оқу-тәрбие үдерісінде «өркениет» және «мәдениет» ұғымдарына талдау жасау әрекеті;</w:t>
            </w:r>
          </w:p>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беруде ұлттық құндылықтарымыздың рөлі</w:t>
            </w:r>
            <w:r w:rsidR="0017476F" w:rsidRPr="00655F36">
              <w:rPr>
                <w:rFonts w:ascii="Times New Roman" w:hAnsi="Times New Roman" w:cs="Times New Roman"/>
                <w:color w:val="000000" w:themeColor="text1"/>
                <w:sz w:val="28"/>
                <w:szCs w:val="28"/>
                <w:lang w:val="kk-KZ"/>
              </w:rPr>
              <w:t>н</w:t>
            </w:r>
            <w:r w:rsidRPr="00655F36">
              <w:rPr>
                <w:rFonts w:ascii="Times New Roman" w:hAnsi="Times New Roman" w:cs="Times New Roman"/>
                <w:color w:val="000000" w:themeColor="text1"/>
                <w:sz w:val="28"/>
                <w:szCs w:val="28"/>
                <w:lang w:val="kk-KZ"/>
              </w:rPr>
              <w:t xml:space="preserve"> тианақтау әрекеті.</w:t>
            </w:r>
          </w:p>
        </w:tc>
      </w:tr>
      <w:tr w:rsidR="00A7465E" w:rsidRPr="0063606E" w:rsidTr="00B800DA">
        <w:trPr>
          <w:trHeight w:val="697"/>
        </w:trPr>
        <w:tc>
          <w:tcPr>
            <w:tcW w:w="288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autoSpaceDE w:val="0"/>
              <w:autoSpaceDN w:val="0"/>
              <w:adjustRightInd w:val="0"/>
              <w:spacing w:after="0" w:line="240" w:lineRule="auto"/>
              <w:jc w:val="both"/>
              <w:rPr>
                <w:rFonts w:ascii="Times New Roman" w:hAnsi="Times New Roman" w:cs="Times New Roman"/>
                <w:iCs/>
                <w:color w:val="000000" w:themeColor="text1"/>
                <w:sz w:val="28"/>
                <w:szCs w:val="28"/>
                <w:lang w:val="kk-KZ"/>
              </w:rPr>
            </w:pPr>
            <w:r w:rsidRPr="00655F36">
              <w:rPr>
                <w:rFonts w:ascii="Times New Roman" w:hAnsi="Times New Roman" w:cs="Times New Roman"/>
                <w:iCs/>
                <w:color w:val="000000" w:themeColor="text1"/>
                <w:sz w:val="28"/>
                <w:szCs w:val="28"/>
                <w:lang w:val="kk-KZ"/>
              </w:rPr>
              <w:t>Бағалаушылық</w:t>
            </w:r>
          </w:p>
        </w:tc>
        <w:tc>
          <w:tcPr>
            <w:tcW w:w="637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 тәжірибел</w:t>
            </w:r>
            <w:r w:rsidR="0017476F" w:rsidRPr="00655F36">
              <w:rPr>
                <w:rFonts w:ascii="Times New Roman" w:hAnsi="Times New Roman" w:cs="Times New Roman"/>
                <w:color w:val="000000" w:themeColor="text1"/>
                <w:sz w:val="28"/>
                <w:szCs w:val="28"/>
                <w:lang w:val="kk-KZ"/>
              </w:rPr>
              <w:t>ерді, тәрбие негіздерін зерделеу</w:t>
            </w:r>
            <w:r w:rsidRPr="00655F36">
              <w:rPr>
                <w:rFonts w:ascii="Times New Roman" w:hAnsi="Times New Roman" w:cs="Times New Roman"/>
                <w:color w:val="000000" w:themeColor="text1"/>
                <w:sz w:val="28"/>
                <w:szCs w:val="28"/>
                <w:lang w:val="kk-KZ"/>
              </w:rPr>
              <w:t xml:space="preserve"> және оны бағалау әрекеті.</w:t>
            </w:r>
          </w:p>
        </w:tc>
      </w:tr>
    </w:tbl>
    <w:p w:rsidR="0017476F" w:rsidRPr="00655F36" w:rsidRDefault="0017476F" w:rsidP="00A7465E">
      <w:pPr>
        <w:pStyle w:val="11"/>
        <w:spacing w:before="0"/>
        <w:ind w:left="0" w:firstLine="567"/>
        <w:jc w:val="both"/>
        <w:outlineLvl w:val="9"/>
        <w:rPr>
          <w:rStyle w:val="tlid-translation"/>
          <w:color w:val="000000" w:themeColor="text1"/>
          <w:lang w:val="kk-KZ"/>
        </w:rPr>
      </w:pPr>
    </w:p>
    <w:p w:rsidR="00A7465E" w:rsidRPr="00655F36" w:rsidRDefault="00A7465E" w:rsidP="00A7465E">
      <w:pPr>
        <w:pStyle w:val="11"/>
        <w:spacing w:before="0"/>
        <w:ind w:left="0" w:firstLine="567"/>
        <w:jc w:val="both"/>
        <w:outlineLvl w:val="9"/>
        <w:rPr>
          <w:b w:val="0"/>
          <w:color w:val="000000" w:themeColor="text1"/>
          <w:lang w:val="kk-KZ"/>
        </w:rPr>
      </w:pPr>
      <w:r w:rsidRPr="00655F36">
        <w:rPr>
          <w:rStyle w:val="tlid-translation"/>
          <w:color w:val="000000" w:themeColor="text1"/>
          <w:lang w:val="kk-KZ"/>
        </w:rPr>
        <w:t xml:space="preserve"> Бірінші бөлім бойынша қорытынды</w:t>
      </w: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Педагог тұлғасын – болашақ қоғам үшін, өз бойында маңызды іс-әрекеттерге негізделетін психологиялық қасиеттердің белгілі бір жиынтығы қалыптасқан адам ретінде қарастырылды.</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Функционалдық тұрғыдан педагог тәрбиелеу мен оқыту үдерістерінің тиімділігін қамтамасыз ететін белгілі бір мінез-құлықпен сипатталуы керек. Сондықтан, педагог бойында  келесі сапалардың: көзқарасынының кеңдігінің; бастамшылдық пен шешімділігінің; табанды еңбек пен үздіксіз оқу арқылы </w:t>
      </w:r>
      <w:r w:rsidRPr="00655F36">
        <w:rPr>
          <w:rFonts w:ascii="Times New Roman" w:eastAsia="Times New Roman" w:hAnsi="Times New Roman" w:cs="Times New Roman"/>
          <w:color w:val="000000" w:themeColor="text1"/>
          <w:sz w:val="28"/>
          <w:szCs w:val="28"/>
          <w:lang w:val="kk-KZ"/>
        </w:rPr>
        <w:lastRenderedPageBreak/>
        <w:t>өзін-өзі дамытуын; мақсаттар мен бағдарларды нақты құрастыру шеберлігінің; басқалардың пікірін тыңдауға даярлығының; әділдігінің; дұрыс және әдіс көмегімен оқушылардың мүмкіндіктерін толығымен қолдану қабілеттілігінің; жеке бас тартымдылығының; ұжымды ұйымдастыру мен онда үйлесімді атмосфераны қалыптастыру қабілеттілігінің болуын талап етеді.</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Зерттеуімізде, педагог оқу-тәрбие үдерісін қоғамдағы әлеуметтік үдеріс деп танитын санаға иелік ететін, қоғамдық қарым-қатынастарға қатысатын тұлға екендігі басты идея болып табылады.</w:t>
      </w:r>
    </w:p>
    <w:p w:rsidR="00A7465E" w:rsidRPr="00655F36" w:rsidRDefault="0017476F"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lang w:val="kk-KZ"/>
        </w:rPr>
        <w:t>О</w:t>
      </w:r>
      <w:r w:rsidR="00A7465E" w:rsidRPr="00655F36">
        <w:rPr>
          <w:rFonts w:ascii="Times New Roman" w:eastAsia="Times New Roman" w:hAnsi="Times New Roman" w:cs="Times New Roman"/>
          <w:color w:val="000000" w:themeColor="text1"/>
          <w:sz w:val="28"/>
          <w:szCs w:val="28"/>
          <w:lang w:val="kk-KZ"/>
        </w:rPr>
        <w:t>қу-тәрбие үдерісінде өскелең ұрпаққа жеке дербес тұлға ретінде қалыптастыруды  педагогтың тұлғалық және әлеуметтік еңбек функциялары бірлігін қамтамасыз етуге көзделген және мұны әрекет түрлерінің кіріктірілген жиынтығы деп түсінеміз.</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Зерттеу пәнін ашуда, ғылыми-педагогикалық тұжырым ретінде – педагог қызыметінің әлеуметтік-педагогикалық аспектісін зерттейтін ғылымдардағы  </w:t>
      </w:r>
      <w:r w:rsidRPr="00655F36">
        <w:rPr>
          <w:rFonts w:ascii="Times New Roman" w:eastAsia="Times New Roman" w:hAnsi="Times New Roman" w:cs="Times New Roman"/>
          <w:i/>
          <w:color w:val="000000" w:themeColor="text1"/>
          <w:sz w:val="28"/>
          <w:szCs w:val="28"/>
          <w:lang w:val="kk-KZ"/>
        </w:rPr>
        <w:t>«функция»</w:t>
      </w:r>
      <w:r w:rsidR="00655F36">
        <w:rPr>
          <w:rFonts w:ascii="Times New Roman" w:eastAsia="Times New Roman" w:hAnsi="Times New Roman" w:cs="Times New Roman"/>
          <w:i/>
          <w:color w:val="000000" w:themeColor="text1"/>
          <w:sz w:val="28"/>
          <w:szCs w:val="28"/>
          <w:lang w:val="kk-KZ"/>
        </w:rPr>
        <w:t xml:space="preserve"> </w:t>
      </w:r>
      <w:r w:rsidRPr="00655F36">
        <w:rPr>
          <w:rFonts w:ascii="Times New Roman" w:eastAsia="Times New Roman" w:hAnsi="Times New Roman" w:cs="Times New Roman"/>
          <w:i/>
          <w:color w:val="000000" w:themeColor="text1"/>
          <w:sz w:val="28"/>
          <w:szCs w:val="28"/>
          <w:lang w:val="kk-KZ"/>
        </w:rPr>
        <w:t>ұғымын  көбінесе жүйені сақтауға, қолдауға және дамытуға бағытталған сапалы сипаттама болып табылатынын және жүйенің функционалды компоненттерінің тұрақтылығы олардың құрылымдық компоненттерімен өзара байланысты анықталатынын алға тартамыз.</w:t>
      </w:r>
      <w:r w:rsidRPr="00655F36">
        <w:rPr>
          <w:rFonts w:ascii="Times New Roman" w:eastAsia="Times New Roman" w:hAnsi="Times New Roman" w:cs="Times New Roman"/>
          <w:color w:val="000000" w:themeColor="text1"/>
          <w:sz w:val="28"/>
          <w:szCs w:val="28"/>
          <w:lang w:val="kk-KZ"/>
        </w:rPr>
        <w:t xml:space="preserve"> Яғни, болашақ педагог оқыту үдерісінде тұлғалық және әлеуметтік әрекеттері оның функционалдық компоненттері болып табылады. Сонымен, жоғарыда қарастырылған анықтамаларды тұжырымдай келіп, </w:t>
      </w:r>
      <w:r w:rsidRPr="00655F36">
        <w:rPr>
          <w:rFonts w:ascii="Times New Roman" w:eastAsia="Times New Roman" w:hAnsi="Times New Roman" w:cs="Times New Roman"/>
          <w:i/>
          <w:color w:val="000000" w:themeColor="text1"/>
          <w:sz w:val="28"/>
          <w:szCs w:val="28"/>
          <w:lang w:val="kk-KZ"/>
        </w:rPr>
        <w:t>тұлға өзінің білімі арқылы өзін қоршаған ортамен қаншалықты тығыз тиімді байланыста, іс-әрекетте болумен айқындалады</w:t>
      </w:r>
      <w:r w:rsidRPr="00655F36">
        <w:rPr>
          <w:rFonts w:ascii="Times New Roman" w:eastAsia="Times New Roman" w:hAnsi="Times New Roman" w:cs="Times New Roman"/>
          <w:color w:val="000000" w:themeColor="text1"/>
          <w:sz w:val="28"/>
          <w:szCs w:val="28"/>
          <w:lang w:val="kk-KZ"/>
        </w:rPr>
        <w:t xml:space="preserve"> – деп түсінеміз.</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lang w:val="kk-KZ"/>
        </w:rPr>
        <w:t>З</w:t>
      </w:r>
      <w:r w:rsidRPr="00655F36">
        <w:rPr>
          <w:rFonts w:ascii="Times New Roman" w:eastAsia="Times New Roman" w:hAnsi="Times New Roman" w:cs="Times New Roman"/>
          <w:color w:val="000000" w:themeColor="text1"/>
          <w:sz w:val="28"/>
          <w:szCs w:val="28"/>
          <w:lang w:val="kk-KZ"/>
        </w:rPr>
        <w:t xml:space="preserve">ерттеуімізде </w:t>
      </w:r>
      <w:r w:rsidRPr="00655F36">
        <w:rPr>
          <w:rFonts w:ascii="Times New Roman" w:eastAsia="Times New Roman" w:hAnsi="Times New Roman" w:cs="Times New Roman"/>
          <w:i/>
          <w:color w:val="000000" w:themeColor="text1"/>
          <w:sz w:val="28"/>
          <w:szCs w:val="28"/>
          <w:lang w:val="kk-KZ"/>
        </w:rPr>
        <w:t>әдіснаманы – ғылыми танымның тәсілдері мен формаларын орналастыру принципі туралы ғылым</w:t>
      </w:r>
      <w:r w:rsidRPr="00655F36">
        <w:rPr>
          <w:rFonts w:ascii="Times New Roman" w:eastAsia="Times New Roman" w:hAnsi="Times New Roman" w:cs="Times New Roman"/>
          <w:color w:val="000000" w:themeColor="text1"/>
          <w:sz w:val="28"/>
          <w:szCs w:val="28"/>
          <w:lang w:val="kk-KZ"/>
        </w:rPr>
        <w:t xml:space="preserve"> – деп ұғынамыз.</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Зерттеуіміздің  ғылыми-әдіснамалық негіздерін айқындауда және зерттеуге ғылыми, жүйелі талдау жасауда мәселені танып білудегі, обьективтілік принциптеріне сүйендік. Принцип – бұл кез-келген ғылыми мәселенің шешімінің негізгі бастауы болып табылады, оның мазмұны нақтылы бір реттеуші сипатқа ие болатын талаптарды қамтиды. Бұл талаптарды сақтау тиісті әдісті тиімді пайдаланудың шарты болып табылады. Өзінің қызыметі жағынан әдістегі принцип белгілі бір бағытты жүзеге асырудағы әдіснамалық құрал рөлін атқарады. </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Зерттеудің базалық әдіснамалық принциптері объективтілік, жүйелілік, тұтастық және т.б. болып анықталды.</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Объективтілік принцип ғылыми-әдіснамалық принцип ретінде тарихи-педагогикалық құбылысты, фактіні немесе үрдісті жан-жақты жүйелі талдауды керек етеді. Бұл принцип біріншіден, зерттеудің жалпы педагогика ғылымындағы орны мен пәнін нақты анықтауға, оның орны мен бүгінгі күн мәселесін </w:t>
      </w:r>
      <w:r w:rsidRPr="00655F36">
        <w:rPr>
          <w:rFonts w:ascii="Times New Roman" w:eastAsia="Times New Roman" w:hAnsi="Times New Roman" w:cs="Times New Roman"/>
          <w:i/>
          <w:color w:val="000000" w:themeColor="text1"/>
          <w:sz w:val="28"/>
          <w:szCs w:val="28"/>
          <w:lang w:val="kk-KZ"/>
        </w:rPr>
        <w:t>біртұтастықта</w:t>
      </w:r>
      <w:r w:rsidRPr="00655F36">
        <w:rPr>
          <w:rFonts w:ascii="Times New Roman" w:eastAsia="Times New Roman" w:hAnsi="Times New Roman" w:cs="Times New Roman"/>
          <w:color w:val="000000" w:themeColor="text1"/>
          <w:sz w:val="28"/>
          <w:szCs w:val="28"/>
          <w:lang w:val="kk-KZ"/>
        </w:rPr>
        <w:t xml:space="preserve"> қарастыруды жүзеге асырады.</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БКОП – тұлғалық және әлеуметтік еңбек функцияларын қалыптастыруда анықталынған жетекші факторлар – орын алған процестің себебін, қозғаушы </w:t>
      </w:r>
      <w:r w:rsidRPr="00655F36">
        <w:rPr>
          <w:rFonts w:ascii="Times New Roman" w:eastAsia="Times New Roman" w:hAnsi="Times New Roman" w:cs="Times New Roman"/>
          <w:color w:val="000000" w:themeColor="text1"/>
          <w:sz w:val="28"/>
          <w:szCs w:val="28"/>
          <w:lang w:val="kk-KZ"/>
        </w:rPr>
        <w:lastRenderedPageBreak/>
        <w:t xml:space="preserve">күші немесе негізгі шарттарының бірі, құбылыстағы маңызды жағдайды айқындайды. </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Оқыту үдерісіндегі кәсіптік оқыту педагогының мұндай функционалдық қасиеттері мен орындаушылық сапалары, педагогтың тұлғалық және әлеуметтік еңбек функциялары компоненттерін құрайтын бірден-бір дәлелі және оларды тұтастық, жүйелілік принципте жүзеге асыруына талап қояды.</w:t>
      </w:r>
    </w:p>
    <w:p w:rsidR="00A7465E" w:rsidRPr="00655F36" w:rsidRDefault="00A7465E" w:rsidP="00A7465E">
      <w:pPr>
        <w:pStyle w:val="ac"/>
        <w:numPr>
          <w:ilvl w:val="0"/>
          <w:numId w:val="36"/>
        </w:numPr>
        <w:shd w:val="clear" w:color="auto" w:fill="FFFFFF"/>
        <w:tabs>
          <w:tab w:val="left" w:pos="284"/>
        </w:tabs>
        <w:adjustRightInd w:val="0"/>
        <w:snapToGrid w:val="0"/>
        <w:spacing w:after="0" w:line="240" w:lineRule="auto"/>
        <w:ind w:left="0" w:firstLine="0"/>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Педагогтың тұлғалық және әлеуметтік еңбек функциялары белгілі бір оқу-тәрбие үдерісіндегі педагогтың интеграцияланған функциялары</w:t>
      </w:r>
      <w:r w:rsidRPr="00655F36">
        <w:rPr>
          <w:rFonts w:ascii="Times New Roman" w:eastAsia="Times New Roman" w:hAnsi="Times New Roman" w:cs="Times New Roman"/>
          <w:i/>
          <w:color w:val="000000" w:themeColor="text1"/>
          <w:sz w:val="28"/>
          <w:szCs w:val="28"/>
          <w:lang w:val="kk-KZ"/>
        </w:rPr>
        <w:t xml:space="preserve"> </w:t>
      </w:r>
      <w:r w:rsidRPr="00655F36">
        <w:rPr>
          <w:rFonts w:ascii="Times New Roman" w:eastAsia="Times New Roman" w:hAnsi="Times New Roman" w:cs="Times New Roman"/>
          <w:color w:val="000000" w:themeColor="text1"/>
          <w:sz w:val="28"/>
          <w:szCs w:val="28"/>
          <w:lang w:val="kk-KZ"/>
        </w:rPr>
        <w:t>ретінде сипатталынады.</w:t>
      </w:r>
    </w:p>
    <w:p w:rsidR="00A7465E" w:rsidRPr="00655F36" w:rsidRDefault="00A7465E" w:rsidP="00A7465E">
      <w:pPr>
        <w:rPr>
          <w:rFonts w:ascii="Times New Roman" w:eastAsia="Times New Roman" w:hAnsi="Times New Roman" w:cs="Times New Roman"/>
          <w:color w:val="000000" w:themeColor="text1"/>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7A49E5" w:rsidRPr="00655F36" w:rsidRDefault="007A49E5" w:rsidP="00A7465E">
      <w:pPr>
        <w:spacing w:after="0" w:line="240" w:lineRule="auto"/>
        <w:jc w:val="both"/>
        <w:rPr>
          <w:rFonts w:ascii="Times New Roman" w:hAnsi="Times New Roman" w:cs="Times New Roman"/>
          <w:b/>
          <w:color w:val="000000" w:themeColor="text1"/>
          <w:sz w:val="28"/>
          <w:szCs w:val="28"/>
          <w:lang w:val="kk-KZ"/>
        </w:rPr>
      </w:pPr>
    </w:p>
    <w:p w:rsidR="007A49E5" w:rsidRPr="00655F36" w:rsidRDefault="007A49E5"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D75C39" w:rsidRPr="00655F36" w:rsidRDefault="00D75C39" w:rsidP="00A7465E">
      <w:pPr>
        <w:spacing w:after="0" w:line="240" w:lineRule="auto"/>
        <w:jc w:val="both"/>
        <w:rPr>
          <w:rFonts w:ascii="Times New Roman" w:hAnsi="Times New Roman" w:cs="Times New Roman"/>
          <w:b/>
          <w:color w:val="000000" w:themeColor="text1"/>
          <w:sz w:val="28"/>
          <w:szCs w:val="28"/>
          <w:lang w:val="kk-KZ"/>
        </w:rPr>
      </w:pPr>
    </w:p>
    <w:p w:rsidR="007A49E5" w:rsidRPr="00655F36" w:rsidRDefault="007A49E5"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lastRenderedPageBreak/>
        <w:t>2 БОЛАШАҚ КӘСІПТІК ОҚЫТУ ПЕДАГОГЫНЫҢ ТҰЛҒАЛЫҚ ЖӘНЕ ӘЛЕУМЕТТІК ЕҢБЕК ФУНКЦИЯЛАРЫН ҚАЛЫПТАСТЫРУДЫ МОДЕЛЬДЕУ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rPr>
          <w:rFonts w:ascii="Times New Roman" w:eastAsia="Times New Roman" w:hAnsi="Times New Roman" w:cs="Times New Roman"/>
          <w:b/>
          <w:color w:val="000000" w:themeColor="text1"/>
          <w:sz w:val="28"/>
          <w:szCs w:val="28"/>
          <w:lang w:val="kk-KZ" w:bidi="en-US"/>
        </w:rPr>
      </w:pPr>
      <w:r w:rsidRPr="00655F36">
        <w:rPr>
          <w:rFonts w:ascii="Times New Roman" w:hAnsi="Times New Roman" w:cs="Times New Roman"/>
          <w:b/>
          <w:color w:val="000000" w:themeColor="text1"/>
          <w:sz w:val="28"/>
          <w:szCs w:val="28"/>
          <w:lang w:val="kk-KZ"/>
        </w:rPr>
        <w:t xml:space="preserve">2.1 </w:t>
      </w:r>
      <w:r w:rsidRPr="00655F36">
        <w:rPr>
          <w:rFonts w:ascii="Times New Roman" w:eastAsia="Times New Roman" w:hAnsi="Times New Roman" w:cs="Times New Roman"/>
          <w:b/>
          <w:color w:val="000000" w:themeColor="text1"/>
          <w:sz w:val="28"/>
          <w:szCs w:val="28"/>
          <w:lang w:val="kk-KZ" w:bidi="en-US"/>
        </w:rPr>
        <w:t>Болашақ кәсіптік оқыту педагогының тұлғалық және әлеуметтік еңбек функцияларының сапалық сипаттамалары</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зерттеу проблемасын модельдеу барысында осы параграфты болашақ  кәсіптік оқыту педагогының тұлғалық және әлеуметтік еңбек функцияларының құрылымы мен мазмұнын анықтауға арнадық. Бұған не себеп болды? Өйткені зерттеу пәніміз болашақ  кәсіптік оқыту педагогының тұлғалық және әлеуметтік еңбек функцияларын қалыптастыруға арналып отыр. Өткен тараудың 1.3 параграфында «функция» ұғымын анықтау барысында біз осы түсінікті жеке алғанда «атқару қызметі» мағынасында, еңбек  функциясы тұрғысынан «кәсіпті жүргізудегі іс-әрекет, атқаратын қызмет, жұмыс, міндет» деп анықтаған болатынбыз. Ал, енді мұны қалыптастыру ұғымы тұрғысынан қарастыратын болсақ, әрине міндетті де, жұмысты да, атқаратын қызметті де адам бойына қалыптастыру мүмкін емес.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Өйткені ғылыми әдебиеттерде қалыптастыру ұғымы «белгілі бір пішін беру, бір нәрсені толықтыру», «әртүрлі факторлардың ықпалында жеке тұлғаны қалыптастыру»; нәтиже (тұрақтандырудың кейбір деңгейі, нысанды игеру, жеке тұлғаның қасиеттері); сыртқы және ішкі факторлардың (білім беру, оқыту, әлеуметтік және табиғи орта, өз іс-әрекеті) әсерінен тұлғаны дамыту үдерісі тұрғысынан қарастырылған [1</w:t>
      </w:r>
      <w:r w:rsidR="007A49E5" w:rsidRPr="00655F36">
        <w:rPr>
          <w:rFonts w:ascii="Times New Roman" w:hAnsi="Times New Roman" w:cs="Times New Roman"/>
          <w:color w:val="000000" w:themeColor="text1"/>
          <w:sz w:val="28"/>
          <w:szCs w:val="28"/>
          <w:lang w:val="kk-KZ"/>
        </w:rPr>
        <w:t>29</w:t>
      </w:r>
      <w:r w:rsidRPr="00655F36">
        <w:rPr>
          <w:rFonts w:ascii="Times New Roman" w:hAnsi="Times New Roman" w:cs="Times New Roman"/>
          <w:color w:val="000000" w:themeColor="text1"/>
          <w:sz w:val="28"/>
          <w:szCs w:val="28"/>
          <w:lang w:val="kk-KZ"/>
        </w:rPr>
        <w:t>].</w:t>
      </w:r>
    </w:p>
    <w:p w:rsidR="00A7465E" w:rsidRPr="00655F36" w:rsidRDefault="00A7465E" w:rsidP="00A7465E">
      <w:pPr>
        <w:widowControl w:val="0"/>
        <w:tabs>
          <w:tab w:val="left" w:pos="0"/>
          <w:tab w:val="left" w:pos="8094"/>
          <w:tab w:val="left" w:pos="8378"/>
          <w:tab w:val="left" w:pos="8946"/>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«Қалыптасу» – философиялық ұғымда адамды қоршаған экологиялық, әлеуметтік-экономикалық, идеологиялық, психологиялық және т.б. барлық факторлардың түгелдей ықпал-әсер етуімен әлеуметтік тіршілік  иесі ретінде өсіп, жетілу процесі. Қалыптасу адамның тұлға ретінде кемелденуі, байыпты парасат деңгейіне  жетуі болып табылады [13</w:t>
      </w:r>
      <w:r w:rsidR="007A49E5" w:rsidRPr="00655F36">
        <w:rPr>
          <w:rFonts w:ascii="Times New Roman" w:hAnsi="Times New Roman" w:cs="Times New Roman"/>
          <w:color w:val="000000" w:themeColor="text1"/>
          <w:sz w:val="28"/>
          <w:szCs w:val="28"/>
          <w:lang w:val="kk-KZ"/>
        </w:rPr>
        <w:t>0</w:t>
      </w:r>
      <w:r w:rsidRPr="00655F36">
        <w:rPr>
          <w:rFonts w:ascii="Times New Roman" w:hAnsi="Times New Roman" w:cs="Times New Roman"/>
          <w:color w:val="000000" w:themeColor="text1"/>
          <w:sz w:val="28"/>
          <w:szCs w:val="28"/>
          <w:lang w:val="kk-KZ"/>
        </w:rPr>
        <w:t>].</w:t>
      </w:r>
    </w:p>
    <w:p w:rsidR="00A7465E" w:rsidRPr="00655F36" w:rsidRDefault="00A7465E" w:rsidP="00A7465E">
      <w:pPr>
        <w:widowControl w:val="0"/>
        <w:tabs>
          <w:tab w:val="left" w:pos="0"/>
          <w:tab w:val="left" w:pos="8094"/>
          <w:tab w:val="left" w:pos="8378"/>
          <w:tab w:val="left" w:pos="8946"/>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Педагогикада «қалыптастыру» ұғымы  педагогикалық өзара байланыстағы «оқыту – білім беру – тәрбиелеу – шығармашылық іс-әрекет – даму – қалыптасу» категорияларының негізінде ашып көрсетіледі.</w:t>
      </w:r>
    </w:p>
    <w:p w:rsidR="00A7465E" w:rsidRPr="00655F36" w:rsidRDefault="00A7465E" w:rsidP="00A7465E">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«Қалыптастыру» ұғымы психология ғылымында кеңінен қолданылады. Бірқатар ғалымдар қалыптастыруды процессуалдық көзқарас тұрғысынан қарастырады. Осыған байланысты жеке тұлғаны қалыптастыру –  тәрбиенің, білім беру мен әлеуметтік ортаның сыртқы ықпалы әсерімен жеке тұлға болып қалыптасу мен даму процесі; тәрбиенің ықпалымен жеке тұлғаның немесе оның бір қырының, сапасының мақсаттқа сәйкес дамуы; адамның қоғамдық қатынастар субъектісі және объектісі тұрғысынан қалыптасу процесі болып саналады.</w:t>
      </w:r>
    </w:p>
    <w:p w:rsidR="00A7465E" w:rsidRPr="00655F36" w:rsidRDefault="00A7465E" w:rsidP="00A7465E">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Психология ғылымында жеке тұлғаны қалыптастыру – индивидке оның бойында белгілі бір құндылықтар жүйесін құруды, әлеуметтік-психологиялық сапаларын  тәрбиелеуді  және  ерекше  ойлау  қабілетін  анықтауды мақсат </w:t>
      </w:r>
      <w:r w:rsidRPr="00655F36">
        <w:rPr>
          <w:rFonts w:ascii="Times New Roman" w:hAnsi="Times New Roman" w:cs="Times New Roman"/>
          <w:color w:val="000000" w:themeColor="text1"/>
          <w:sz w:val="28"/>
          <w:szCs w:val="28"/>
          <w:lang w:val="kk-KZ"/>
        </w:rPr>
        <w:lastRenderedPageBreak/>
        <w:t xml:space="preserve">тұтқан әлеуметтік тұрғыдағы ықпал ету тәсілдерінің </w:t>
      </w:r>
      <w:r w:rsidR="007A49E5" w:rsidRPr="00655F36">
        <w:rPr>
          <w:rFonts w:ascii="Times New Roman" w:hAnsi="Times New Roman" w:cs="Times New Roman"/>
          <w:color w:val="000000" w:themeColor="text1"/>
          <w:sz w:val="28"/>
          <w:szCs w:val="28"/>
          <w:lang w:val="kk-KZ"/>
        </w:rPr>
        <w:t>жиынтығы деп, түсіндіріледі [131</w:t>
      </w:r>
      <w:r w:rsidRPr="00655F36">
        <w:rPr>
          <w:rFonts w:ascii="Times New Roman" w:hAnsi="Times New Roman" w:cs="Times New Roman"/>
          <w:color w:val="000000" w:themeColor="text1"/>
          <w:sz w:val="28"/>
          <w:szCs w:val="28"/>
          <w:lang w:val="kk-KZ"/>
        </w:rPr>
        <w:t>].</w:t>
      </w:r>
    </w:p>
    <w:p w:rsidR="00A7465E" w:rsidRPr="00655F36" w:rsidRDefault="00A7465E" w:rsidP="00A7465E">
      <w:pPr>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Адам тұлғасының даму және қалыптасу процесі өмірдегі жағдайлармен анықталады, қоршаған ортамен, табиғатпен және өнермен өзара әрекетке түсу нәтижесінде жүзеге асырылады. Қалыптастыру процесі тұлғаның </w:t>
      </w:r>
      <w:r w:rsidRPr="00655F36">
        <w:rPr>
          <w:rFonts w:ascii="Times New Roman" w:hAnsi="Times New Roman" w:cs="Times New Roman"/>
          <w:b/>
          <w:i/>
          <w:color w:val="000000" w:themeColor="text1"/>
          <w:sz w:val="28"/>
          <w:szCs w:val="28"/>
          <w:lang w:val="kk-KZ"/>
        </w:rPr>
        <w:t>сапалық деңгейін көтеруге</w:t>
      </w:r>
      <w:r w:rsidRPr="00655F36">
        <w:rPr>
          <w:rFonts w:ascii="Times New Roman" w:hAnsi="Times New Roman" w:cs="Times New Roman"/>
          <w:color w:val="000000" w:themeColor="text1"/>
          <w:sz w:val="28"/>
          <w:szCs w:val="28"/>
          <w:lang w:val="kk-KZ"/>
        </w:rPr>
        <w:t xml:space="preserve"> бағытталады, оның табиғи әлеуетінің жекелік тұрғысынан дамуының жетекші факторларының бірі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тұрғыдан қарастырғанда кәсіптік оқыту педагогының тұлғалық және әлеуметтік еңбек функцияларын қалыптасуының сапалық деңгейін анықтау қажеттілігі тұрғысынан «функцияларын қалыптастыру» дегенде біз, </w:t>
      </w:r>
      <w:r w:rsidRPr="00655F36">
        <w:rPr>
          <w:rFonts w:ascii="Times New Roman" w:hAnsi="Times New Roman" w:cs="Times New Roman"/>
          <w:i/>
          <w:color w:val="000000" w:themeColor="text1"/>
          <w:sz w:val="28"/>
          <w:szCs w:val="28"/>
          <w:lang w:val="kk-KZ"/>
        </w:rPr>
        <w:t xml:space="preserve">«осы аталған функцияларды, яғни міндеттерді атқаруға болашақ кәсіптік оқыту педагогының </w:t>
      </w:r>
      <w:r w:rsidRPr="00655F36">
        <w:rPr>
          <w:rFonts w:ascii="Times New Roman" w:hAnsi="Times New Roman" w:cs="Times New Roman"/>
          <w:b/>
          <w:i/>
          <w:color w:val="000000" w:themeColor="text1"/>
          <w:sz w:val="28"/>
          <w:szCs w:val="28"/>
          <w:lang w:val="kk-KZ"/>
        </w:rPr>
        <w:t>даяр болуын</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түсінеміз. </w:t>
      </w:r>
    </w:p>
    <w:p w:rsidR="00A7465E" w:rsidRPr="00655F36" w:rsidRDefault="00A7465E" w:rsidP="00A7465E">
      <w:pPr>
        <w:pStyle w:val="af0"/>
        <w:spacing w:before="0" w:beforeAutospacing="0" w:after="0" w:afterAutospacing="0"/>
        <w:ind w:firstLine="567"/>
        <w:jc w:val="both"/>
        <w:rPr>
          <w:color w:val="000000" w:themeColor="text1"/>
          <w:sz w:val="28"/>
          <w:szCs w:val="28"/>
          <w:lang w:val="kk-KZ" w:bidi="ru-RU"/>
        </w:rPr>
      </w:pPr>
      <w:r w:rsidRPr="00655F36">
        <w:rPr>
          <w:color w:val="000000" w:themeColor="text1"/>
          <w:sz w:val="28"/>
          <w:szCs w:val="28"/>
          <w:lang w:val="kk-KZ"/>
        </w:rPr>
        <w:t xml:space="preserve">В.Дальдің түсіндірме сөздігінде </w:t>
      </w:r>
      <w:r w:rsidRPr="00655F36">
        <w:rPr>
          <w:color w:val="000000" w:themeColor="text1"/>
          <w:sz w:val="28"/>
          <w:szCs w:val="28"/>
          <w:lang w:val="kk-KZ" w:bidi="ru-RU"/>
        </w:rPr>
        <w:t xml:space="preserve"> «Даяр» ұғымы «толыққанды аяқталуға жеткізілген, жетілген, дайындалған» деген мағынада қолданылады [13</w:t>
      </w:r>
      <w:r w:rsidR="007A49E5" w:rsidRPr="00655F36">
        <w:rPr>
          <w:color w:val="000000" w:themeColor="text1"/>
          <w:sz w:val="28"/>
          <w:szCs w:val="28"/>
          <w:lang w:val="kk-KZ" w:bidi="ru-RU"/>
        </w:rPr>
        <w:t>2</w:t>
      </w:r>
      <w:r w:rsidRPr="00655F36">
        <w:rPr>
          <w:color w:val="000000" w:themeColor="text1"/>
          <w:sz w:val="28"/>
          <w:szCs w:val="28"/>
          <w:lang w:val="kk-KZ" w:bidi="ru-RU"/>
        </w:rPr>
        <w:t xml:space="preserve">]. </w:t>
      </w:r>
    </w:p>
    <w:p w:rsidR="00A7465E" w:rsidRPr="00655F36" w:rsidRDefault="00A7465E" w:rsidP="00A7465E">
      <w:pPr>
        <w:pStyle w:val="af0"/>
        <w:spacing w:before="0" w:beforeAutospacing="0" w:after="0" w:afterAutospacing="0"/>
        <w:ind w:firstLine="567"/>
        <w:jc w:val="both"/>
        <w:rPr>
          <w:color w:val="000000" w:themeColor="text1"/>
          <w:sz w:val="28"/>
          <w:szCs w:val="28"/>
          <w:lang w:val="kk-KZ" w:bidi="ru-RU"/>
        </w:rPr>
      </w:pPr>
      <w:r w:rsidRPr="00655F36">
        <w:rPr>
          <w:color w:val="000000" w:themeColor="text1"/>
          <w:sz w:val="28"/>
          <w:szCs w:val="28"/>
          <w:lang w:val="kk-KZ" w:bidi="ru-RU"/>
        </w:rPr>
        <w:t>К.К.Платонов [13</w:t>
      </w:r>
      <w:r w:rsidR="007A49E5" w:rsidRPr="00655F36">
        <w:rPr>
          <w:color w:val="000000" w:themeColor="text1"/>
          <w:sz w:val="28"/>
          <w:szCs w:val="28"/>
          <w:lang w:val="kk-KZ" w:bidi="ru-RU"/>
        </w:rPr>
        <w:t>3</w:t>
      </w:r>
      <w:r w:rsidRPr="00655F36">
        <w:rPr>
          <w:color w:val="000000" w:themeColor="text1"/>
          <w:sz w:val="28"/>
          <w:szCs w:val="28"/>
          <w:lang w:val="kk-KZ" w:bidi="ru-RU"/>
        </w:rPr>
        <w:t xml:space="preserve">] даяр болуды </w:t>
      </w:r>
      <w:r w:rsidRPr="00655F36">
        <w:rPr>
          <w:i/>
          <w:color w:val="000000" w:themeColor="text1"/>
          <w:sz w:val="28"/>
          <w:szCs w:val="28"/>
          <w:lang w:val="kk-KZ" w:bidi="ru-RU"/>
        </w:rPr>
        <w:t>тұлғаның қасиеті</w:t>
      </w:r>
      <w:r w:rsidRPr="00655F36">
        <w:rPr>
          <w:color w:val="000000" w:themeColor="text1"/>
          <w:sz w:val="28"/>
          <w:szCs w:val="28"/>
          <w:lang w:val="kk-KZ" w:bidi="ru-RU"/>
        </w:rPr>
        <w:t xml:space="preserve"> тұрғысынан қарастырса, В.Е.Волкова </w:t>
      </w:r>
      <w:r w:rsidRPr="00655F36">
        <w:rPr>
          <w:i/>
          <w:color w:val="000000" w:themeColor="text1"/>
          <w:sz w:val="28"/>
          <w:szCs w:val="28"/>
          <w:lang w:val="kk-KZ" w:bidi="ru-RU"/>
        </w:rPr>
        <w:t>іске қосылушы сапа</w:t>
      </w:r>
      <w:r w:rsidRPr="00655F36">
        <w:rPr>
          <w:color w:val="000000" w:themeColor="text1"/>
          <w:sz w:val="28"/>
          <w:szCs w:val="28"/>
          <w:lang w:val="kk-KZ" w:bidi="ru-RU"/>
        </w:rPr>
        <w:t xml:space="preserve"> ретінде негіздейді. Ол өзінің бұл ойын тұлғаның іс-әрекет үдерісімен байланысуына мүмкіндік болуымен дәлелдейді. Өйткені оның бар болуы адамға ішкі және сыртқы әрекеттерді орындауға белгілі деңгейде септігін тигізеді. Осы ойлар біздің зерттеу проблемамыз үшін қызығушылық тудырады. </w:t>
      </w:r>
    </w:p>
    <w:p w:rsidR="00A7465E" w:rsidRPr="00655F36" w:rsidRDefault="00A7465E" w:rsidP="00A7465E">
      <w:pPr>
        <w:pStyle w:val="af0"/>
        <w:spacing w:before="0" w:beforeAutospacing="0" w:after="0" w:afterAutospacing="0"/>
        <w:ind w:firstLine="567"/>
        <w:jc w:val="both"/>
        <w:rPr>
          <w:color w:val="000000" w:themeColor="text1"/>
          <w:sz w:val="32"/>
          <w:szCs w:val="28"/>
          <w:lang w:val="kk-KZ" w:bidi="ru-RU"/>
        </w:rPr>
      </w:pPr>
      <w:r w:rsidRPr="00655F36">
        <w:rPr>
          <w:color w:val="000000" w:themeColor="text1"/>
          <w:sz w:val="28"/>
          <w:szCs w:val="28"/>
          <w:lang w:val="kk-KZ" w:bidi="ru-RU"/>
        </w:rPr>
        <w:t xml:space="preserve">Біз </w:t>
      </w:r>
      <w:r w:rsidRPr="00655F36">
        <w:rPr>
          <w:i/>
          <w:color w:val="000000" w:themeColor="text1"/>
          <w:sz w:val="28"/>
          <w:szCs w:val="28"/>
          <w:lang w:val="kk-KZ" w:bidi="ru-RU"/>
        </w:rPr>
        <w:t xml:space="preserve">болашақ кәсіптік оқыту педагогының </w:t>
      </w:r>
      <w:r w:rsidRPr="00655F36">
        <w:rPr>
          <w:i/>
          <w:color w:val="000000" w:themeColor="text1"/>
          <w:sz w:val="28"/>
          <w:szCs w:val="28"/>
          <w:lang w:val="kk-KZ"/>
        </w:rPr>
        <w:t xml:space="preserve">тұлғалық және әлеуметтік еңбек </w:t>
      </w:r>
      <w:r w:rsidRPr="00655F36">
        <w:rPr>
          <w:i/>
          <w:color w:val="000000" w:themeColor="text1"/>
          <w:sz w:val="28"/>
          <w:szCs w:val="28"/>
          <w:lang w:val="kk-KZ" w:bidi="ru-RU"/>
        </w:rPr>
        <w:t xml:space="preserve">функцияларын атқаруға даяр болуының деңгейін өлшеу үшін олардың бойында сол функцияларды атқара алатын </w:t>
      </w:r>
      <w:r w:rsidRPr="00655F36">
        <w:rPr>
          <w:b/>
          <w:i/>
          <w:color w:val="000000" w:themeColor="text1"/>
          <w:sz w:val="28"/>
          <w:szCs w:val="28"/>
          <w:lang w:val="kk-KZ" w:bidi="ru-RU"/>
        </w:rPr>
        <w:t>сапаларының</w:t>
      </w:r>
      <w:r w:rsidRPr="00655F36">
        <w:rPr>
          <w:i/>
          <w:color w:val="000000" w:themeColor="text1"/>
          <w:sz w:val="28"/>
          <w:szCs w:val="28"/>
          <w:lang w:val="kk-KZ" w:bidi="ru-RU"/>
        </w:rPr>
        <w:t xml:space="preserve"> болуы қажет – деп </w:t>
      </w:r>
      <w:r w:rsidRPr="00655F36">
        <w:rPr>
          <w:color w:val="000000" w:themeColor="text1"/>
          <w:sz w:val="28"/>
          <w:szCs w:val="28"/>
          <w:lang w:val="kk-KZ" w:bidi="ru-RU"/>
        </w:rPr>
        <w:t xml:space="preserve"> түсінеміз.</w:t>
      </w:r>
    </w:p>
    <w:p w:rsidR="00A7465E" w:rsidRPr="00655F36" w:rsidRDefault="00A7465E" w:rsidP="00A7465E">
      <w:pPr>
        <w:pStyle w:val="af0"/>
        <w:spacing w:before="0" w:beforeAutospacing="0" w:after="0" w:afterAutospacing="0"/>
        <w:ind w:firstLine="567"/>
        <w:jc w:val="both"/>
        <w:rPr>
          <w:color w:val="000000" w:themeColor="text1"/>
          <w:sz w:val="28"/>
          <w:szCs w:val="28"/>
          <w:lang w:val="kk-KZ"/>
        </w:rPr>
      </w:pPr>
      <w:r w:rsidRPr="00655F36">
        <w:rPr>
          <w:color w:val="000000" w:themeColor="text1"/>
          <w:sz w:val="28"/>
          <w:szCs w:val="28"/>
          <w:lang w:val="kk-KZ" w:bidi="ru-RU"/>
        </w:rPr>
        <w:t xml:space="preserve">Сол себепті де біз 1.2 параграфында көрсетілгендей болашақ кәсіптік оқыту педагогының </w:t>
      </w:r>
      <w:r w:rsidRPr="00655F36">
        <w:rPr>
          <w:color w:val="000000" w:themeColor="text1"/>
          <w:sz w:val="28"/>
          <w:szCs w:val="28"/>
          <w:lang w:val="kk-KZ"/>
        </w:rPr>
        <w:t xml:space="preserve">тұлғалық және әлеуметтік еңбек </w:t>
      </w:r>
      <w:r w:rsidRPr="00655F36">
        <w:rPr>
          <w:color w:val="000000" w:themeColor="text1"/>
          <w:sz w:val="28"/>
          <w:szCs w:val="28"/>
          <w:lang w:val="kk-KZ" w:bidi="ru-RU"/>
        </w:rPr>
        <w:t>функцияларының мәнін «</w:t>
      </w:r>
      <w:r w:rsidRPr="00655F36">
        <w:rPr>
          <w:color w:val="000000" w:themeColor="text1"/>
          <w:sz w:val="28"/>
          <w:szCs w:val="28"/>
          <w:lang w:val="kk-KZ"/>
        </w:rPr>
        <w:t>оның кәсіби-педагогикалық іс-әрекетіндегі әлеуметтік-мәдени және оқу-өндірістік міндеттерін тиімді шешуге ықпал ететін еңбек функцияларын сақтауға, қолдауға және дамытуға бағытталған</w:t>
      </w:r>
      <w:r w:rsidRPr="00655F36">
        <w:rPr>
          <w:i/>
          <w:color w:val="000000" w:themeColor="text1"/>
          <w:sz w:val="28"/>
          <w:szCs w:val="28"/>
          <w:lang w:val="kk-KZ"/>
        </w:rPr>
        <w:t xml:space="preserve"> сапалық сипаттамасы»,-  </w:t>
      </w:r>
      <w:r w:rsidRPr="00655F36">
        <w:rPr>
          <w:color w:val="000000" w:themeColor="text1"/>
          <w:sz w:val="28"/>
          <w:szCs w:val="28"/>
          <w:lang w:val="kk-KZ"/>
        </w:rPr>
        <w:t xml:space="preserve">деп анықтаймыз. </w:t>
      </w:r>
    </w:p>
    <w:p w:rsidR="00A7465E" w:rsidRPr="00655F36" w:rsidRDefault="00A7465E" w:rsidP="00A7465E">
      <w:pPr>
        <w:pStyle w:val="af0"/>
        <w:spacing w:before="0" w:beforeAutospacing="0" w:after="0" w:afterAutospacing="0"/>
        <w:ind w:firstLine="567"/>
        <w:jc w:val="both"/>
        <w:rPr>
          <w:color w:val="000000" w:themeColor="text1"/>
          <w:sz w:val="28"/>
          <w:szCs w:val="28"/>
          <w:lang w:val="kk-KZ" w:bidi="ru-RU"/>
        </w:rPr>
      </w:pPr>
      <w:r w:rsidRPr="00655F36">
        <w:rPr>
          <w:color w:val="000000" w:themeColor="text1"/>
          <w:sz w:val="28"/>
          <w:szCs w:val="28"/>
          <w:lang w:val="kk-KZ"/>
        </w:rPr>
        <w:t xml:space="preserve">Олай болса, біз әдебиеттерде берілген тұлғаның сапасы ұғымдарына талдау жасай отырып, зерттеу проблемасына қатысты болашақ кәсіптік оқыту педагогының тұлғалық және әлеуметтік еңбек функцияларын атқару  сапаларын анықтаймыз.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Философияда сандық өзгерістен сапалық өзгеріске өту – табиғаттың, қоғамның дамуының маңызды заңдылықтарының бірі, диалектикалық тәсілдердің құраушы сипаттарының бірі. Ескі сападан жаңаға өтуі бірте-бірте көшу жолымен жүзеге асса, ескі сапаның элементтерінің бірте-бірте сатылай жоғалып, жаңа сапаның элементтерінің жинақталуы жолымен іске асырылады.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Заттың, құбылыстың немесе үдерістің өзгерісіне сәйкес түбегейлі  трансформацияны көрсететін әрбір заттың, құбылыстың немесе үдерістің айқындылығы сапа деп аталады.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Сапа – құзыреттіліктің аса жоғары деңгейі ғана емес, сонымен бірге әлеуметтік әдепке бағытталған, сапаның талаптарына сәйкес келетін, эстетикалық құндылықтардан шығатын талпыныс пен қайраттылық.</w:t>
      </w:r>
    </w:p>
    <w:p w:rsidR="00A7465E" w:rsidRPr="00655F36" w:rsidRDefault="00A7465E" w:rsidP="00A7465E">
      <w:pPr>
        <w:pStyle w:val="ae"/>
        <w:tabs>
          <w:tab w:val="left" w:pos="678"/>
        </w:tabs>
        <w:spacing w:after="0" w:line="240" w:lineRule="auto"/>
        <w:ind w:left="20" w:right="4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Өте ұзақ өміршеңді сипаттамалар тұрғысынан тұлғаның сапасы дара тұлғаның құлығында әртүрлі жағдайларда көрінеді. Кәсіби қызметтің үдерісіне кіргізілген тұлғаның сапалары оның тиімді орындалуына, яғни өнімділігіне, сапасына, сенімділігіне әсер етеді [13</w:t>
      </w:r>
      <w:r w:rsidR="000D2B7F"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w:t>
      </w:r>
    </w:p>
    <w:p w:rsidR="00A7465E" w:rsidRPr="00655F36" w:rsidRDefault="00A7465E" w:rsidP="00A7465E">
      <w:pPr>
        <w:shd w:val="clear" w:color="auto" w:fill="FFFFFF"/>
        <w:tabs>
          <w:tab w:val="num" w:pos="72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Адамның рухани тұрғысынан тұлғаның сапасы оның ойлау жүйесін, өмір қалпын, қарым-қатынас сипатын, қызмет стилін және мінез-құлық мәдениетін анықтайды. </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Б.Баймуханбетов өзінің диссертациялық зерттеуінде бүгінгі таңдағы ғылыми әдебиеттерде жеке тұлға сапасының үш қыры қарастырылғанын айтады: зияткерлік-адамгершілікті (рухани); тәжірибелік әрекеттерді анықтайтын мінез-құлықтық; эмоционалды-бағалаушылық (әлемге және өзіне деген қарым-қатынасы). </w:t>
      </w:r>
      <w:r w:rsidRPr="00655F36">
        <w:rPr>
          <w:rFonts w:ascii="Times New Roman" w:hAnsi="Times New Roman" w:cs="Times New Roman"/>
          <w:i/>
          <w:color w:val="000000" w:themeColor="text1"/>
          <w:sz w:val="28"/>
          <w:szCs w:val="28"/>
          <w:lang w:val="kk-KZ"/>
        </w:rPr>
        <w:t>Яғни тұлғаның нақтыланған сапасы – мінез-құлықтың уәждемелері мен тәсілдерінің синтезі (жинағы), таным мен мінез-құлықтың бірлігі –деп таныған жөн. Таным өзінде зияткерлік сапаларды қамтиды, ал мінез-құлық – адамгершілікті, олардың байланысы эмоционалдық-жігерлілік сапаларымен анықталады.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Сондай-ақ, ол сапалы білім алған мамандардың тек кәсіби сапаларын ғана емес тұлғалық сапаларын да қамтамасыздандыру бәсекеге қабілеттілікке алып келетіндігін көрсетеді.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Сондықтан білімнің сапасы – көп аспектілі құбылыс, олай болса осы саладағы аспектілер сапа туралы емес сапалар туралы айтылғаны дұрыс. Философиялық  көзқарастар тұрғысынан жарық көрген еңбектерге талдаулар білімнің сапасын мынадай құрылымдардан:</w:t>
      </w:r>
    </w:p>
    <w:p w:rsidR="00A7465E" w:rsidRPr="00655F36" w:rsidRDefault="00A7465E" w:rsidP="00A7465E">
      <w:pPr>
        <w:pStyle w:val="ac"/>
        <w:widowControl w:val="0"/>
        <w:numPr>
          <w:ilvl w:val="0"/>
          <w:numId w:val="7"/>
        </w:numPr>
        <w:tabs>
          <w:tab w:val="clear" w:pos="1080"/>
          <w:tab w:val="num" w:pos="0"/>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адамның сапасы </w:t>
      </w:r>
    </w:p>
    <w:p w:rsidR="00A7465E" w:rsidRPr="00655F36" w:rsidRDefault="00A7465E" w:rsidP="00A7465E">
      <w:pPr>
        <w:numPr>
          <w:ilvl w:val="0"/>
          <w:numId w:val="7"/>
        </w:numPr>
        <w:tabs>
          <w:tab w:val="clear" w:pos="1080"/>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мазмұнның сапасы</w:t>
      </w:r>
    </w:p>
    <w:p w:rsidR="00A7465E" w:rsidRPr="00655F36" w:rsidRDefault="00A7465E" w:rsidP="00A7465E">
      <w:pPr>
        <w:numPr>
          <w:ilvl w:val="0"/>
          <w:numId w:val="7"/>
        </w:numPr>
        <w:tabs>
          <w:tab w:val="clear" w:pos="1080"/>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 технологияларының сапасынан көрініс табады.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Адамның (педагогтың) сапасы – күрделі категория. Шартты түрде педагогтың  сапасын бір-бірімен байланысты мынадай құрылымдарда қарастыруға болады:</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1.</w:t>
      </w:r>
      <w:r w:rsidR="000D2B7F"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Педагогтың әлеуметтік-жүйелілік сапасы. Мұнда маман өзі өмір сүретін ортасымен қоғамда азаматтық позициясы мен патриоттық көзқарастары арқылы ерекшеленеді және сол әрекеттері арқылы қаншалықты сапалы даярланғандығын маман тұрғысынан байқатады – (</w:t>
      </w:r>
      <w:r w:rsidRPr="00655F36">
        <w:rPr>
          <w:rFonts w:ascii="Times New Roman" w:hAnsi="Times New Roman" w:cs="Times New Roman"/>
          <w:i/>
          <w:color w:val="000000" w:themeColor="text1"/>
          <w:sz w:val="28"/>
          <w:szCs w:val="28"/>
          <w:lang w:val="kk-KZ"/>
        </w:rPr>
        <w:t>таратушылық, қоғамдық әрекет функциялары);</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Құндылық бағдары байқалатын адамның құндылық-дүниетанымдық сапасы, дүниетанымның типтері мен оның тұтастығы және т.б. ұғындара алатын. Бұл маманның өмірлік позициясымен құндылық бағдары негізіндегі әрекеті мен мінез-құлқының сипатында  көрініс береді </w:t>
      </w:r>
      <w:r w:rsidRPr="00655F36">
        <w:rPr>
          <w:rFonts w:ascii="Times New Roman" w:hAnsi="Times New Roman" w:cs="Times New Roman"/>
          <w:i/>
          <w:color w:val="000000" w:themeColor="text1"/>
          <w:sz w:val="28"/>
          <w:szCs w:val="28"/>
          <w:lang w:val="kk-KZ"/>
        </w:rPr>
        <w:t xml:space="preserve">– ( ықпалдылық, құндылық функциялары); </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3. Педагогтың  рухани-адамгершілік сапасы, ол құндылық-дүниетанымдық сапамен байланысты болып, адамның яғни тұлғасының рухани- адамгершіліктік жүйесі арқылы мінез-құлқынан көрінеді </w:t>
      </w:r>
      <w:r w:rsidRPr="00655F36">
        <w:rPr>
          <w:rFonts w:ascii="Times New Roman" w:hAnsi="Times New Roman" w:cs="Times New Roman"/>
          <w:i/>
          <w:color w:val="000000" w:themeColor="text1"/>
          <w:sz w:val="28"/>
          <w:szCs w:val="28"/>
          <w:lang w:val="kk-KZ"/>
        </w:rPr>
        <w:t>–(құндылықтық функциясы);</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4. Педагогтың психологиялық мотивациялық сапасы оның психикалық даму деңгейімен көрінеді. Қарым-қатынасы мен іс-әрекеттегі ішкі түрткілері, себептері оның адами сапаларын айқындайды – </w:t>
      </w:r>
      <w:r w:rsidRPr="00655F36">
        <w:rPr>
          <w:rFonts w:ascii="Times New Roman" w:hAnsi="Times New Roman" w:cs="Times New Roman"/>
          <w:i/>
          <w:color w:val="000000" w:themeColor="text1"/>
          <w:sz w:val="28"/>
          <w:szCs w:val="28"/>
          <w:lang w:val="kk-KZ"/>
        </w:rPr>
        <w:t>(психологиялық, коммумуникациялық функциялары);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Педагогтың дене жағынан даму сапасы оның денсаулығымен, физикалық шыдамдылығымен  және т.б. байланысты анықталады. Қазіргі заманда еңбек ұжымы мен мамандар сапасын айқындауда денсаулықтың мықтылығы, салауатты өмір салтын сақтау, ой салауаттылығы мен тән салауаттылығы маңызды көрсеткіштердің бірі болып табылады. Сондықтан, дененің саулығы немесе денсаулыққа көңіл бөлу мен күтім жасау бәсекеге қабілеттілік қасиеттердің бірі болуы тиіс және құзыреттіліктің бір көрсеткіші болмақ</w:t>
      </w:r>
      <w:r w:rsidRPr="00655F36">
        <w:rPr>
          <w:rFonts w:ascii="Times New Roman" w:hAnsi="Times New Roman" w:cs="Times New Roman"/>
          <w:i/>
          <w:color w:val="000000" w:themeColor="text1"/>
          <w:sz w:val="28"/>
          <w:szCs w:val="28"/>
          <w:lang w:val="kk-KZ"/>
        </w:rPr>
        <w:t>- (өзін-өзі дамыту функциясы);</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6. Интеллектуалдық даму сапасы адамның интеллектісі жағынан дамуы арқылы сипатталады. Оған ең алдымен ойлау сапасы, білім бойынша алгоритмді білуі, жіктеу, жүйелеу, танып білу, болжау, синтез бен анализ және</w:t>
      </w:r>
      <w:r w:rsidR="000D2B7F" w:rsidRPr="00655F36">
        <w:rPr>
          <w:rFonts w:ascii="Times New Roman" w:hAnsi="Times New Roman" w:cs="Times New Roman"/>
          <w:color w:val="000000" w:themeColor="text1"/>
          <w:sz w:val="28"/>
          <w:szCs w:val="28"/>
          <w:lang w:val="kk-KZ"/>
        </w:rPr>
        <w:t xml:space="preserve"> т.б. жатады [134</w:t>
      </w:r>
      <w:r w:rsidR="00290FCC" w:rsidRPr="00655F36">
        <w:rPr>
          <w:rFonts w:ascii="Times New Roman" w:hAnsi="Times New Roman" w:cs="Times New Roman"/>
          <w:color w:val="000000" w:themeColor="text1"/>
          <w:sz w:val="28"/>
          <w:szCs w:val="28"/>
          <w:lang w:val="kk-KZ"/>
        </w:rPr>
        <w:t>,б. 44-57</w:t>
      </w:r>
      <w:r w:rsidRPr="00655F36">
        <w:rPr>
          <w:rFonts w:ascii="Times New Roman" w:hAnsi="Times New Roman" w:cs="Times New Roman"/>
          <w:color w:val="000000" w:themeColor="text1"/>
          <w:sz w:val="28"/>
          <w:szCs w:val="28"/>
          <w:lang w:val="kk-KZ"/>
        </w:rPr>
        <w:t xml:space="preserve">] – </w:t>
      </w:r>
      <w:r w:rsidRPr="00655F36">
        <w:rPr>
          <w:rFonts w:ascii="Times New Roman" w:hAnsi="Times New Roman" w:cs="Times New Roman"/>
          <w:i/>
          <w:color w:val="000000" w:themeColor="text1"/>
          <w:sz w:val="28"/>
          <w:szCs w:val="28"/>
          <w:lang w:val="kk-KZ"/>
        </w:rPr>
        <w:t>(рефлекциялық, бағалаушылық және басқарушылық функциялары).</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7.</w:t>
      </w:r>
      <w:r w:rsidR="000D2B7F"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А.А.Бейсенбаева, Қ.Т.Атемова осы сапалармен қатар адамның сөйлеу мәдениетінің де жоғарылығы маман сапасының бір көрсеткіші деген пікір білдіре келе, адам сапасын білдіретін қасиеттер жиынтығына тоқталады: ойын жеткізе білу; еркін сөйлеу мен көпшілікті өзіне баурап алу қабілеті; ой мен сөздің біртұ</w:t>
      </w:r>
      <w:r w:rsidR="000D2B7F" w:rsidRPr="00655F36">
        <w:rPr>
          <w:rFonts w:ascii="Times New Roman" w:hAnsi="Times New Roman" w:cs="Times New Roman"/>
          <w:color w:val="000000" w:themeColor="text1"/>
          <w:sz w:val="28"/>
          <w:szCs w:val="28"/>
          <w:lang w:val="kk-KZ"/>
        </w:rPr>
        <w:t>тастығы және т.б. қасиеттер [135</w:t>
      </w:r>
      <w:r w:rsidRPr="00655F36">
        <w:rPr>
          <w:rFonts w:ascii="Times New Roman" w:hAnsi="Times New Roman" w:cs="Times New Roman"/>
          <w:color w:val="000000" w:themeColor="text1"/>
          <w:sz w:val="28"/>
          <w:szCs w:val="28"/>
          <w:lang w:val="kk-KZ"/>
        </w:rPr>
        <w:t>]- (</w:t>
      </w:r>
      <w:r w:rsidRPr="00655F36">
        <w:rPr>
          <w:rFonts w:ascii="Times New Roman" w:hAnsi="Times New Roman" w:cs="Times New Roman"/>
          <w:i/>
          <w:color w:val="000000" w:themeColor="text1"/>
          <w:sz w:val="28"/>
          <w:szCs w:val="28"/>
          <w:lang w:val="kk-KZ"/>
        </w:rPr>
        <w:t xml:space="preserve">өзін-өзін дамыту, тәрбиелік функциялары). </w:t>
      </w:r>
    </w:p>
    <w:p w:rsidR="00A7465E" w:rsidRPr="00655F36" w:rsidRDefault="00290FCC" w:rsidP="00A7465E">
      <w:pPr>
        <w:pStyle w:val="ae"/>
        <w:tabs>
          <w:tab w:val="left" w:pos="567"/>
        </w:tabs>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00A7465E" w:rsidRPr="00655F36">
        <w:rPr>
          <w:rFonts w:ascii="Times New Roman" w:hAnsi="Times New Roman" w:cs="Times New Roman"/>
          <w:color w:val="000000" w:themeColor="text1"/>
          <w:sz w:val="28"/>
          <w:szCs w:val="28"/>
          <w:lang w:val="kk-KZ"/>
        </w:rPr>
        <w:t xml:space="preserve">Кәсіби маңызды сапалар туралы мәселелерді Р.Ж. Аубакирова </w:t>
      </w:r>
      <w:r w:rsidR="000D2B7F" w:rsidRPr="00655F36">
        <w:rPr>
          <w:rFonts w:ascii="Times New Roman" w:hAnsi="Times New Roman" w:cs="Times New Roman"/>
          <w:color w:val="000000" w:themeColor="text1"/>
          <w:sz w:val="28"/>
          <w:szCs w:val="28"/>
          <w:lang w:val="kk-KZ"/>
        </w:rPr>
        <w:t>[136</w:t>
      </w:r>
      <w:r w:rsidR="00A7465E" w:rsidRPr="00655F36">
        <w:rPr>
          <w:rFonts w:ascii="Times New Roman" w:hAnsi="Times New Roman" w:cs="Times New Roman"/>
          <w:color w:val="000000" w:themeColor="text1"/>
          <w:sz w:val="28"/>
          <w:szCs w:val="28"/>
          <w:lang w:val="kk-KZ"/>
        </w:rPr>
        <w:t xml:space="preserve">], </w:t>
      </w:r>
      <w:r w:rsidR="004F764A" w:rsidRPr="00655F36">
        <w:rPr>
          <w:rFonts w:ascii="Times New Roman" w:hAnsi="Times New Roman" w:cs="Times New Roman"/>
          <w:color w:val="000000" w:themeColor="text1"/>
          <w:sz w:val="28"/>
          <w:szCs w:val="28"/>
          <w:lang w:val="kk-KZ"/>
        </w:rPr>
        <w:t xml:space="preserve">К.С. </w:t>
      </w:r>
      <w:r w:rsidR="00A7465E" w:rsidRPr="00655F36">
        <w:rPr>
          <w:rFonts w:ascii="Times New Roman" w:hAnsi="Times New Roman" w:cs="Times New Roman"/>
          <w:color w:val="000000" w:themeColor="text1"/>
          <w:sz w:val="28"/>
          <w:szCs w:val="28"/>
          <w:lang w:val="kk-KZ"/>
        </w:rPr>
        <w:t xml:space="preserve">Успанова </w:t>
      </w:r>
      <w:r w:rsidR="004F764A" w:rsidRPr="00655F36">
        <w:rPr>
          <w:rFonts w:ascii="Times New Roman" w:hAnsi="Times New Roman" w:cs="Times New Roman"/>
          <w:color w:val="000000" w:themeColor="text1"/>
          <w:sz w:val="28"/>
          <w:szCs w:val="28"/>
          <w:lang w:val="kk-KZ"/>
        </w:rPr>
        <w:t>[137</w:t>
      </w:r>
      <w:r w:rsidR="00A7465E" w:rsidRPr="00655F36">
        <w:rPr>
          <w:rFonts w:ascii="Times New Roman" w:hAnsi="Times New Roman" w:cs="Times New Roman"/>
          <w:color w:val="000000" w:themeColor="text1"/>
          <w:sz w:val="28"/>
          <w:szCs w:val="28"/>
          <w:lang w:val="kk-KZ"/>
        </w:rPr>
        <w:t xml:space="preserve">],  А.Ш. Стыбаева </w:t>
      </w:r>
      <w:r w:rsidR="004F764A" w:rsidRPr="00655F36">
        <w:rPr>
          <w:rFonts w:ascii="Times New Roman" w:hAnsi="Times New Roman" w:cs="Times New Roman"/>
          <w:color w:val="000000" w:themeColor="text1"/>
          <w:sz w:val="28"/>
          <w:szCs w:val="28"/>
          <w:lang w:val="kk-KZ"/>
        </w:rPr>
        <w:t>[138</w:t>
      </w:r>
      <w:r w:rsidR="00A7465E" w:rsidRPr="00655F36">
        <w:rPr>
          <w:rFonts w:ascii="Times New Roman" w:hAnsi="Times New Roman" w:cs="Times New Roman"/>
          <w:color w:val="000000" w:themeColor="text1"/>
          <w:sz w:val="28"/>
          <w:szCs w:val="28"/>
          <w:lang w:val="kk-KZ"/>
        </w:rPr>
        <w:t>] және т.б. қазақстан ғалымдарының еңбектерінде зерделеген. Олар өз зерттеулерінің пәні ретінде педагогтардың кәсіби маңызды сапаларын</w:t>
      </w:r>
      <w:r w:rsidRPr="00655F36">
        <w:rPr>
          <w:rFonts w:ascii="Times New Roman" w:hAnsi="Times New Roman" w:cs="Times New Roman"/>
          <w:color w:val="000000" w:themeColor="text1"/>
          <w:sz w:val="28"/>
          <w:szCs w:val="28"/>
          <w:lang w:val="kk-KZ"/>
        </w:rPr>
        <w:t xml:space="preserve"> </w:t>
      </w:r>
      <w:r w:rsidR="00A7465E" w:rsidRPr="00655F36">
        <w:rPr>
          <w:rFonts w:ascii="Times New Roman" w:hAnsi="Times New Roman" w:cs="Times New Roman"/>
          <w:color w:val="000000" w:themeColor="text1"/>
          <w:sz w:val="28"/>
          <w:szCs w:val="28"/>
          <w:lang w:val="kk-KZ"/>
        </w:rPr>
        <w:t xml:space="preserve">қарастырды. </w:t>
      </w:r>
    </w:p>
    <w:p w:rsidR="00A7465E" w:rsidRPr="00655F36" w:rsidRDefault="00290FCC" w:rsidP="00A7465E">
      <w:pPr>
        <w:pStyle w:val="ae"/>
        <w:tabs>
          <w:tab w:val="left" w:pos="567"/>
        </w:tabs>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00A7465E" w:rsidRPr="00655F36">
        <w:rPr>
          <w:rFonts w:ascii="Times New Roman" w:hAnsi="Times New Roman" w:cs="Times New Roman"/>
          <w:color w:val="000000" w:themeColor="text1"/>
          <w:sz w:val="28"/>
          <w:szCs w:val="28"/>
          <w:lang w:val="kk-KZ"/>
        </w:rPr>
        <w:t>Р.Ж. Аубакирова болашақ педагогтардың кәсіби маңызды сапалары ретінде ізгілікті қалыптастырудың ерекшеліктерін зерттеді .</w:t>
      </w:r>
    </w:p>
    <w:p w:rsidR="00A7465E" w:rsidRPr="00655F36" w:rsidRDefault="00A7465E" w:rsidP="00A7465E">
      <w:pPr>
        <w:pStyle w:val="ae"/>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К.С. Успанованың пікірі бойынша, кәсіби маңызды сапалар бір-бірімен байланысқан кешен болып табылады және педагог тұлғасының тұтастығын бейнелейді. Педагогтың базалық, негізгі, жетекші негізгі кәсіби маңызды сапасы ол – ізгілік . Сонымен қатар А.Ш. Стыбаева адамгершілік-кәсіби сапалар деп педагогикалық іс- әрекеттің адмгершілік мазмұнын сипаттайтын және педагогтың студентке, әріптестеріне, қоғамға, өз мамандығына және өз-өзіне ізгіліктік қатынаста көрініс табатын сана мен мінез-құлықтың тұрақты қырларын атады.</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Бұдан басқа тұлғаның сапалары өзінде нақты белгіленген мінез-құлықтың тәсілін қамтиды. Бұл мінез-құлық субъектімен түрлі деңгейде сезіне алуы да </w:t>
      </w:r>
      <w:r w:rsidRPr="00655F36">
        <w:rPr>
          <w:rFonts w:ascii="Times New Roman" w:hAnsi="Times New Roman" w:cs="Times New Roman"/>
          <w:color w:val="000000" w:themeColor="text1"/>
          <w:sz w:val="28"/>
          <w:szCs w:val="28"/>
          <w:lang w:val="kk-KZ"/>
        </w:rPr>
        <w:lastRenderedPageBreak/>
        <w:t xml:space="preserve">мүмкін, сезінбеуі де мүмкін, ол белгілі бір жағдайларда белгілі бір қалыппен өзін-өзі ұстай алу әдетімен сипатталып, автоматтандарылуы ықтимал немесе белгілі бір дағды мен білікті талап ететін түрлі жағдаяттарға байланысты өзгермелі және тұрақсыз болуы мүмкін. </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Демек, әрбір тұлғаның сапасы аса күрделі құрылымды құрайды да, өзінде әртүрлі жеке даралық қасиеттер мен мінез ерекшеліктерін қамтиды.</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кезде тұлғалық қасиетке тұлға құрылымын құрайтын негіздерге  қабілеттіліктер, темперамент, мінез-құлық, бағыттаушылық (белгілі бір мақсаттарға уәждемелік бағдарлаушылығы басым), құзыреттілік, Мен-концентрациясы (өзін-өзі түсінушілік)  жатады:</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bCs/>
          <w:color w:val="000000" w:themeColor="text1"/>
          <w:sz w:val="28"/>
          <w:szCs w:val="28"/>
          <w:lang w:val="kk-KZ"/>
        </w:rPr>
        <w:t>Қасиет</w:t>
      </w:r>
      <w:r w:rsidRPr="00655F36">
        <w:rPr>
          <w:rFonts w:ascii="Times New Roman" w:hAnsi="Times New Roman" w:cs="Times New Roman"/>
          <w:color w:val="000000" w:themeColor="text1"/>
          <w:sz w:val="28"/>
          <w:szCs w:val="28"/>
          <w:lang w:val="kk-KZ"/>
        </w:rPr>
        <w:t xml:space="preserve"> – адамның не бір заттың өзіне тән сапалық болмысын, ерекшелігін айқындайтын ұғым. Адам бойындағы қасиет жағымды және жағымсыз болып жіктеледі. Жағымды қасиеттер (имандылық, инабаттылық, ізеттілік, адамгершілік, ар-абырой, ад</w:t>
      </w:r>
      <w:r w:rsidR="004F764A" w:rsidRPr="00655F36">
        <w:rPr>
          <w:rFonts w:ascii="Times New Roman" w:hAnsi="Times New Roman" w:cs="Times New Roman"/>
          <w:color w:val="000000" w:themeColor="text1"/>
          <w:sz w:val="28"/>
          <w:szCs w:val="28"/>
          <w:lang w:val="kk-KZ"/>
        </w:rPr>
        <w:t>алдық пен әділеттілік, т.б.) [139</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Оған қоса біз кәсіптік білім беру педагогының функционалдық міндеттерінің маңызды аспектісі ретінде білім беру процесіне қатысушылардың үйлесімділігі (сәйкес келмеуі) мәселелерін шешудің тиімді жолдарын іздеуді қарастырамыз (А.В.Петровский, М.Г.Ярошевский, С.В.Ковалев, А.А.Свенцицкий, А.А.Бодалев, Н.Н.Обозов, Н.И.Шевандрин). Олардың сәйкес келмеуі жағдайында жанжалдың пайда болуы, сұхбаттасушыларды түсіне алмау, назар аудару, ойлау, психомоторлық реакциялардың синхронды емес көрінісі және т.б. болуы мүмкін.</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Ғылыми  әдебиеттерде үйлесімділіктің бірнеше түрі бар: психологиялық, тұлғааралық және топтық:</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психологиялық үйлесімділік –« ... адамдардың өзара әрекеттесуінің бір-біріне барынша қанағаттануымен сипатталатын әсері» [14</w:t>
      </w:r>
      <w:r w:rsidR="004F764A" w:rsidRPr="00655F36">
        <w:rPr>
          <w:rFonts w:ascii="Times New Roman" w:hAnsi="Times New Roman" w:cs="Times New Roman"/>
          <w:color w:val="000000" w:themeColor="text1"/>
          <w:sz w:val="28"/>
          <w:szCs w:val="28"/>
          <w:lang w:val="kk-KZ"/>
        </w:rPr>
        <w:t>0</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тұлғааралық үйлесімділік «... қарым-қатынас пен бірлескен іс-әрекеттегі серіктестердің құндылық бағдарларының, әлеуметтік көзқарастардың, мүдделердің, мотивтердің, қажеттіліктердің, мінездің, темпераменттің, психофизиологиялық реакциялардың қарқыны мен ырғағының және жеке психологиялық сипаттамалардың тұлғааралық өзара әрекеттесуі үшін маңызды басқалардың оңтайлы үйлесуіне негізделген өзара қабылдауы» [14</w:t>
      </w:r>
      <w:r w:rsidR="004F764A"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топтық үйлесімділік– « ... топтың әлеуметтік-психологиялық сипаттамасы, оның мүшелерінің іс-әрекеттерін үйлестіру (дәйекті ету) және оңтайландыру қабілетінде, бірлескен қызметтің әртүрлі түрлеріндегі өзара қарым-қатынастарда көрінеді» [14</w:t>
      </w:r>
      <w:r w:rsidR="004F764A"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 білім беру процесіне қатысушылардың үйлесімділігінің (үйлесімсіздігінің) кез-келген түрімен педагог өз қызметінде кездесуі керек деп санаймыз, ол оны шешуге кәсіби сауатты түрде жүгінуі керек.</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Жалпы түрдегі кәсіптік білім беру мазмұны жалпы білім беру және кәсіптік дайындықты қамтиды [14</w:t>
      </w:r>
      <w:r w:rsidR="004F764A"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Оқытуды ұйымдастырудың қандай да бір түрінің тиімділігі көптеген факторларға байланысты, олардың ішінде негізгі факторлардың бірі </w:t>
      </w:r>
      <w:r w:rsidRPr="00655F36">
        <w:rPr>
          <w:rFonts w:ascii="Times New Roman" w:hAnsi="Times New Roman" w:cs="Times New Roman"/>
          <w:color w:val="000000" w:themeColor="text1"/>
          <w:sz w:val="28"/>
          <w:szCs w:val="28"/>
          <w:lang w:val="kk-KZ"/>
        </w:rPr>
        <w:lastRenderedPageBreak/>
        <w:t>оқытушылар мен оқушылардың оны іске асыруға педагогикалық, психологиялық және әдістемелік дайындығы болып табылады</w:t>
      </w:r>
      <w:r w:rsidR="004F764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[14</w:t>
      </w:r>
      <w:r w:rsidR="004F764A"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Ж.Р.Бәшірова, Н.С.Әлқожаева пәндік білімнің жүйесін, ғылыми білімнің</w:t>
      </w:r>
      <w:r w:rsidRPr="00655F36">
        <w:rPr>
          <w:rFonts w:ascii="Times New Roman" w:hAnsi="Times New Roman" w:cs="Times New Roman"/>
          <w:color w:val="000000" w:themeColor="text1"/>
          <w:sz w:val="28"/>
          <w:szCs w:val="28"/>
          <w:lang w:val="kk-KZ"/>
        </w:rPr>
        <w:br/>
        <w:t>әр саласы бойынша білік пен дағдыны игеріп қана қоймай, оқыту</w:t>
      </w:r>
      <w:r w:rsidRPr="00655F36">
        <w:rPr>
          <w:rFonts w:ascii="Times New Roman" w:hAnsi="Times New Roman" w:cs="Times New Roman"/>
          <w:color w:val="000000" w:themeColor="text1"/>
          <w:sz w:val="28"/>
          <w:szCs w:val="28"/>
          <w:lang w:val="kk-KZ"/>
        </w:rPr>
        <w:br/>
        <w:t>технологиясының жүйесін, оқу қызметінің біліктілік пен өмірлік дағдыларды</w:t>
      </w:r>
      <w:r w:rsidRPr="00655F36">
        <w:rPr>
          <w:rFonts w:ascii="Times New Roman" w:hAnsi="Times New Roman" w:cs="Times New Roman"/>
          <w:color w:val="000000" w:themeColor="text1"/>
          <w:sz w:val="28"/>
          <w:szCs w:val="28"/>
          <w:lang w:val="kk-KZ"/>
        </w:rPr>
        <w:br/>
        <w:t>игеруіне бағытталған құралдары мен әдістерін игерген маман ғана жаңа дәуір</w:t>
      </w:r>
      <w:r w:rsidRPr="00655F36">
        <w:rPr>
          <w:rFonts w:ascii="Times New Roman" w:hAnsi="Times New Roman" w:cs="Times New Roman"/>
          <w:color w:val="000000" w:themeColor="text1"/>
          <w:sz w:val="28"/>
          <w:szCs w:val="28"/>
          <w:lang w:val="kk-KZ"/>
        </w:rPr>
        <w:br/>
        <w:t>педагогы бола алатынын айтады</w:t>
      </w:r>
      <w:r w:rsidR="004F764A" w:rsidRPr="00655F36">
        <w:rPr>
          <w:rFonts w:ascii="Times New Roman" w:hAnsi="Times New Roman" w:cs="Times New Roman"/>
          <w:color w:val="000000" w:themeColor="text1"/>
          <w:sz w:val="28"/>
          <w:szCs w:val="28"/>
          <w:lang w:val="kk-KZ"/>
        </w:rPr>
        <w:t xml:space="preserve"> [145</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Осылайша, оқытылатын пәнге, қалыптасқан білімге, дағдыларға және жеке қасиеттерге қарамастан, кәсіптік оқыту педагогы әрқашан көптеген функционалдық міндеттер мен еңбек функцияларын орындаушы болып қала береді деп сеніммен айтуға болады. Бұл тұрғыда әр функция белгілі бір кәсіби міндетке қол жеткізуге бағытталған белгілі бір еңбек әрекеттерін анықтайды. Педагогтың кәсіби қызметінің басым жағы оның әлеуметтік және жеке аспектілерін қамтамасыз ету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Қазіргі әлеуметтік-мәдени дамудың басымдығы жағдайында, атап айтқанда  әлеуметтік және өнеркәсіптік өндіріс сипатының салықтан бастап салааралық кіріктірудің өзгеруі; барлық деңгейлердегі жеке, корпоративтік, мемлекеттік, диалогты, толерантты қатынастарды құру қажеттілігі; заманауи  адамның жеке қасиеттеріне жаңа талаптардың пайда болуы; болашақ мамандардың ойлау және әрекет ету тәсілдеріндегі икемділік, проблемалық жағдайларға тез жауап беру қабілеті, рефлексия, өзін-өзі ұйымдастыру сапаларының дамыту қажеттігі – болашақ кәсіптік оқыту педагогының тұлғалық және әлеуметік еңбек функцияларын атқару сапаларында көрініс табуы қажет.</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Сондықтан біз қарастырып отырған кәсіптік білім беру педагогының функционалдық міндеттерін жүзеге асыруға даяр болу сапасы кәсіби іс-әрекетті жүзеге асыруға қатысты болып табылатындықтан  құзырет ұғымымен де қатар түсініледі. Өйткені кәсіби құзыреттілік те ғылыми әдебиеттерде өте көп талданған, аса кең таралған түсінік. Кәсіби іс-әрекет мәселесін қарастырған әрбір ғалым құзыреттілік ұғымына жан-жақты талдау берген және оларда берілген анықтамалар негізінде көпшілікке ортақ түсінік қалыптасқан. Сол түсініктерге негізделе отырып, біз де кәсіби құзыреттілік ұғымын – маманның кәсібіне қатысты білім, білік, дағдылары және тұлғалық қасиетінің кіріктірілген сапасы, деп түсінеміз. </w:t>
      </w:r>
    </w:p>
    <w:p w:rsidR="00A7465E" w:rsidRPr="00655F36" w:rsidRDefault="00A7465E" w:rsidP="00A7465E">
      <w:pPr>
        <w:spacing w:after="0" w:line="240" w:lineRule="auto"/>
        <w:ind w:firstLine="426"/>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Егер біз маманның кәсіби сапасын да маманның кәсіби іс-әрекетін жүзеге асырудағы білім, білік, дағдылар мен тұлғалық қасиет, қабілеттердің кіріктірілген сапалық сипаттамасы деп, түсінетін болсақ, онда біздің зерттеуімізде құзырет және сапа түсініктері шартты түрде синоним ретінде қолданылады.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Жалпы, заманауи педагогикалық ғылымдағы құзыреттерді/сапаларды жіктеудің және сипаттаудың жалпы үрдісі тұлғаның бағыты, қабілеті, жеке қасиеттерінің кіріктірілген сапалық сипаттамасын құрайды.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Осы тұрғыдан болашақ кәсіптік оқыту педагогының тұлғалық және әлеуметтік еңбек функцияларын атқару сапаларын жіктеуде И.А.Зимняяның  жіктемесі қызығушылық тудырады. Ол жекелік және белсенді тәсілдер негізінде құзырет/сапалардың үш негізгі тобын айқындайды: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Педагогтың өзіне жеке тұлға ретінде, іс-әрекет, қарым-қатынас субъектісіне қатысты: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денсаулық сақтау:</w:t>
      </w:r>
      <w:r w:rsidRPr="00655F36">
        <w:rPr>
          <w:rFonts w:ascii="Times New Roman" w:hAnsi="Times New Roman" w:cs="Times New Roman"/>
          <w:color w:val="000000" w:themeColor="text1"/>
          <w:sz w:val="28"/>
          <w:szCs w:val="28"/>
          <w:lang w:val="kk-KZ"/>
        </w:rPr>
        <w:t xml:space="preserve"> салауатты өмір салты нормаларын білу және сақтау, темекі шегу, маскүнемдік, нашақорлық, ЖҚТБ қауіптілігін білу; жеке гигиена, күнделікті өмір ережелерін білу және сақтау; адамның дене шынықтыру мәдениеті, өмір салтын таңдаудың еркіндігі және жауапкершілігі;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әлемдегі құндылықтық бағдарлар:</w:t>
      </w:r>
      <w:r w:rsidRPr="00655F36">
        <w:rPr>
          <w:rFonts w:ascii="Times New Roman" w:hAnsi="Times New Roman" w:cs="Times New Roman"/>
          <w:color w:val="000000" w:themeColor="text1"/>
          <w:sz w:val="28"/>
          <w:szCs w:val="28"/>
          <w:lang w:val="kk-KZ"/>
        </w:rPr>
        <w:t xml:space="preserve"> болмыс, өмір құндылықтары; ғылым, өндіріс, өркениет тарихы, өз елі, дін мәдениетінің құндылықтары (кескіндеме, әдебиет, өнер, музыка)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кіріктірушілік:</w:t>
      </w:r>
      <w:r w:rsidRPr="00655F36">
        <w:rPr>
          <w:rFonts w:ascii="Times New Roman" w:hAnsi="Times New Roman" w:cs="Times New Roman"/>
          <w:color w:val="000000" w:themeColor="text1"/>
          <w:sz w:val="28"/>
          <w:szCs w:val="28"/>
          <w:lang w:val="kk-KZ"/>
        </w:rPr>
        <w:t xml:space="preserve"> білімді құрылымдау, білімдік жағдаятты өзектендіру, жинақталған білімді кеңейту, көбейту;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азаматтық:</w:t>
      </w:r>
      <w:r w:rsidRPr="00655F36">
        <w:rPr>
          <w:rFonts w:ascii="Times New Roman" w:hAnsi="Times New Roman" w:cs="Times New Roman"/>
          <w:color w:val="000000" w:themeColor="text1"/>
          <w:sz w:val="28"/>
          <w:szCs w:val="28"/>
          <w:lang w:val="kk-KZ"/>
        </w:rPr>
        <w:t xml:space="preserve"> азаматтың құқықтары мен міндеттерін білу және сақтау; бостандық пен жауапкершілік, өзіне деген сенімділік, өзінің қадір-қасиеті, азаматтық борыш; мемлекеттік рәміздерді (Елтаңба, Ту, Әнұран) білу және мақтаныш;</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өзін-өзі тану, өзін-өзі жетілдіру, өзін-өзі реттеу, жеке және пәндік рефлексия құзыреті: өмірдің мәні; кәсіби даму; тілдік және тілдік даму; ана тілінің мәдениетін меңгеру, шет тілін меңгеру әрекеттерімен толықтырылады.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Педагогтың әлеуметтік өзара іс-қимылына және әлеуметтік салаға қатысты құзыреттілігі: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әлеуметтік өзара әрекеттестіктегі құзыреттер</w:t>
      </w:r>
      <w:r w:rsidRPr="00655F36">
        <w:rPr>
          <w:rFonts w:ascii="Times New Roman" w:hAnsi="Times New Roman" w:cs="Times New Roman"/>
          <w:color w:val="000000" w:themeColor="text1"/>
          <w:sz w:val="28"/>
          <w:szCs w:val="28"/>
          <w:lang w:val="kk-KZ"/>
        </w:rPr>
        <w:t>: қоғаммен, қауымдастықпен, ұжыммен, отбасымен, достарымен, серіктестермен, жанжалдар және оларды жою, ынтымақтастық, толеранттылық, басқаларды құрметтеу және қабылдау (нәсіл, ұлт, дін, мәртебе, рөл, жыныс), әлеуметтік ұтқырлық;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қарым-қатынастағы құзыреттер</w:t>
      </w:r>
      <w:r w:rsidRPr="00655F36">
        <w:rPr>
          <w:rFonts w:ascii="Times New Roman" w:hAnsi="Times New Roman" w:cs="Times New Roman"/>
          <w:color w:val="000000" w:themeColor="text1"/>
          <w:sz w:val="28"/>
          <w:szCs w:val="28"/>
          <w:lang w:val="kk-KZ"/>
        </w:rPr>
        <w:t>: ауызша, жазбаша, диалог, монолог, мәтінді қалыптастыру және қабылдау; дәстүрлерді, рәсімді, этикетті білу және сақтау; мәдениаралық қарым-қатынас; іскерлік хат алмасу; іс қағаздарын жүргізу, бизнес тілі; шетелдік қарым-қатынас, коммуникативті міндеттер, алушыға әсер ету деңгейлері.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Педагог қызметіне қатысты құзыреттілік: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танымдық іс-әрекеттің құзыреттері</w:t>
      </w:r>
      <w:r w:rsidRPr="00655F36">
        <w:rPr>
          <w:rFonts w:ascii="Times New Roman" w:hAnsi="Times New Roman" w:cs="Times New Roman"/>
          <w:color w:val="000000" w:themeColor="text1"/>
          <w:sz w:val="28"/>
          <w:szCs w:val="28"/>
          <w:lang w:val="kk-KZ"/>
        </w:rPr>
        <w:t>: білімдік міндеттерді қою және шешу; стандартты емес шешімдер, проблемалық жағдайлар - оларды құру және шешу; өнімді және репродуктивті таным, зерттеу, зияткерлік қызмет;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іс-әрекеттік құзыреттер</w:t>
      </w:r>
      <w:r w:rsidRPr="00655F36">
        <w:rPr>
          <w:rFonts w:ascii="Times New Roman" w:hAnsi="Times New Roman" w:cs="Times New Roman"/>
          <w:color w:val="000000" w:themeColor="text1"/>
          <w:sz w:val="28"/>
          <w:szCs w:val="28"/>
          <w:lang w:val="kk-KZ"/>
        </w:rPr>
        <w:t>: ойын, оқу, еңбек; іс-әрекет құралдары мен тәсілдері: жоспарлау, жобалау, модельдеу, болжау, зерттеу іс-әрекеті, қызметтің әртүрлі түрлерінде бағдарлану;</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ақпараттық технологиялар саласындағы құзыреттер</w:t>
      </w:r>
      <w:r w:rsidRPr="00655F36">
        <w:rPr>
          <w:rFonts w:ascii="Times New Roman" w:hAnsi="Times New Roman" w:cs="Times New Roman"/>
          <w:color w:val="000000" w:themeColor="text1"/>
          <w:sz w:val="28"/>
          <w:szCs w:val="28"/>
          <w:lang w:val="kk-KZ"/>
        </w:rPr>
        <w:t xml:space="preserve">: ақпаратты қабылдау, қайта өңдеу, беру; ақпаратты түрлендіру (оқу, конспектілеу), </w:t>
      </w:r>
      <w:r w:rsidRPr="00655F36">
        <w:rPr>
          <w:rFonts w:ascii="Times New Roman" w:hAnsi="Times New Roman" w:cs="Times New Roman"/>
          <w:color w:val="000000" w:themeColor="text1"/>
          <w:sz w:val="28"/>
          <w:szCs w:val="28"/>
          <w:lang w:val="kk-KZ"/>
        </w:rPr>
        <w:lastRenderedPageBreak/>
        <w:t>массмедиялық, мультимедиялық технологиялар, компьютерлік сауаттылық; электрондық, интернет-техн</w:t>
      </w:r>
      <w:r w:rsidR="004F764A" w:rsidRPr="00655F36">
        <w:rPr>
          <w:rFonts w:ascii="Times New Roman" w:hAnsi="Times New Roman" w:cs="Times New Roman"/>
          <w:color w:val="000000" w:themeColor="text1"/>
          <w:sz w:val="28"/>
          <w:szCs w:val="28"/>
          <w:lang w:val="kk-KZ"/>
        </w:rPr>
        <w:t>ологияны меңгеру [146</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педагогтың тұлғалық және әлеуметтік еңбек функцияларын қалыптастыруға бағытталған дидактикалық құралдар қызметін атқарады.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«Жалпы білім беру мазмұнын модернизациялау стратегиялары»  авторлары құзіреттіліктерді сала сияқты негізде бөл</w:t>
      </w:r>
      <w:r w:rsidR="004F764A" w:rsidRPr="00655F36">
        <w:rPr>
          <w:rFonts w:ascii="Times New Roman" w:hAnsi="Times New Roman" w:cs="Times New Roman"/>
          <w:color w:val="000000" w:themeColor="text1"/>
          <w:sz w:val="28"/>
          <w:szCs w:val="28"/>
          <w:lang w:val="kk-KZ"/>
        </w:rPr>
        <w:t>уді ұсынады [147</w:t>
      </w:r>
      <w:r w:rsidRPr="00655F36">
        <w:rPr>
          <w:rFonts w:ascii="Times New Roman" w:hAnsi="Times New Roman" w:cs="Times New Roman"/>
          <w:color w:val="000000" w:themeColor="text1"/>
          <w:sz w:val="28"/>
          <w:szCs w:val="28"/>
          <w:lang w:val="kk-KZ"/>
        </w:rPr>
        <w:t>]. Олар негізгі құзыреттілік құрылымында ұсынылуы керек деп санайды.</w:t>
      </w:r>
      <w:r w:rsidRPr="00655F36">
        <w:rPr>
          <w:rFonts w:ascii="Times New Roman" w:hAnsi="Times New Roman" w:cs="Times New Roman"/>
          <w:i/>
          <w:color w:val="000000" w:themeColor="text1"/>
          <w:sz w:val="28"/>
          <w:szCs w:val="28"/>
          <w:lang w:val="kk-KZ"/>
        </w:rPr>
        <w:t xml:space="preserve"> Сондықтан,  оларды педагогтың тұлғалық және әлеуметтік еңбек функцмяларын сапалы атқаруға ықпал ететін құзіреттіліктер – деп білеміз.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 Әртүрлі ақпарат көздерінен, оның ішінде мектептен тыс көздерден білім алу тәсілдерін игеруге негізделген дербес танымдық қызмет саласындағы құзыреттілік – </w:t>
      </w:r>
      <w:r w:rsidRPr="00655F36">
        <w:rPr>
          <w:rFonts w:ascii="Times New Roman" w:hAnsi="Times New Roman" w:cs="Times New Roman"/>
          <w:i/>
          <w:color w:val="000000" w:themeColor="text1"/>
          <w:sz w:val="28"/>
          <w:szCs w:val="28"/>
          <w:lang w:val="kk-KZ"/>
        </w:rPr>
        <w:t>(танымдық функцияны);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Азаматтық-қоғамдық қызмет саласындағы құзыреттілік (азамат, сайлаушы, тұтынушы рөлдерін орындау)- </w:t>
      </w:r>
      <w:r w:rsidRPr="00655F36">
        <w:rPr>
          <w:rFonts w:ascii="Times New Roman" w:hAnsi="Times New Roman" w:cs="Times New Roman"/>
          <w:i/>
          <w:color w:val="000000" w:themeColor="text1"/>
          <w:sz w:val="28"/>
          <w:szCs w:val="28"/>
          <w:lang w:val="kk-KZ"/>
        </w:rPr>
        <w:t>( бағалаушылық функцияны);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Әлеуметтік-еңбек қызметі саласындағы құзыреттілік (оның ішінде еңбек нарығындағы жағдайды талдай білу, өзінің кәсіби мүмкіндіктерін бағалай білу, қарым-қатынас нормалары мен этикасына бағдарлай білу, өзін-өзі ұйымдастыру дағдылары) </w:t>
      </w:r>
      <w:r w:rsidRPr="00655F36">
        <w:rPr>
          <w:rFonts w:ascii="Times New Roman" w:hAnsi="Times New Roman" w:cs="Times New Roman"/>
          <w:i/>
          <w:color w:val="000000" w:themeColor="text1"/>
          <w:sz w:val="28"/>
          <w:szCs w:val="28"/>
          <w:lang w:val="kk-KZ"/>
        </w:rPr>
        <w:t>–( психологиялық функцияны);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4. Тұрмыстық саладағы құзыреттілік (өз денсаулығының аспектілерін, отбасылық өмірді және т.б. қоса алғанда) </w:t>
      </w:r>
      <w:r w:rsidRPr="00655F36">
        <w:rPr>
          <w:rFonts w:ascii="Times New Roman" w:hAnsi="Times New Roman" w:cs="Times New Roman"/>
          <w:i/>
          <w:color w:val="000000" w:themeColor="text1"/>
          <w:sz w:val="28"/>
          <w:szCs w:val="28"/>
          <w:lang w:val="kk-KZ"/>
        </w:rPr>
        <w:t>–(өзін-өзі дамыту фукцияны);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Мәдени-демалыс қызметі саласындағы құзыреттілік (бос уақытты пайдалану, жеке тұлғаны мәдени және рухани байыту жолдары мен тәсілдерін таңдауды қоса алғанда)- (</w:t>
      </w:r>
      <w:r w:rsidRPr="00655F36">
        <w:rPr>
          <w:rFonts w:ascii="Times New Roman" w:hAnsi="Times New Roman" w:cs="Times New Roman"/>
          <w:i/>
          <w:color w:val="000000" w:themeColor="text1"/>
          <w:sz w:val="28"/>
          <w:szCs w:val="28"/>
          <w:lang w:val="kk-KZ"/>
        </w:rPr>
        <w:t>тәрбиелек функцияны).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Құзыреттер - бұл адамның құзыреттілігінде өзекті, белсенді көріністер ретінде анықталатын кейбір ішкі, әлеуетті, жасырын психологиялық сапалар (білім, идеялар, іс-қимыл бағдарламалары (алгоритмдер), құндылықтар мен қатынастар жүйелері) екенін айта отырып, A.B.Хуторской мектеп оқушыларының құзыреттерінің үш деңгейлі иерархиясын ұсынады және мыналарды ажыратады: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Пәндер мен білім беру салаларының белгілі бір шеңберіне жататын жалпы пәндік құзыреттер</w:t>
      </w:r>
      <w:r w:rsidR="004F764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w:t>
      </w:r>
      <w:r w:rsidR="004F764A"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 танымдық функцияны</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7. Оқу пәндері шеңберінде нақты сипаттамасы және қалыптастыру мүмкі</w:t>
      </w:r>
      <w:r w:rsidR="004F764A" w:rsidRPr="00655F36">
        <w:rPr>
          <w:rFonts w:ascii="Times New Roman" w:hAnsi="Times New Roman" w:cs="Times New Roman"/>
          <w:color w:val="000000" w:themeColor="text1"/>
          <w:sz w:val="28"/>
          <w:szCs w:val="28"/>
          <w:lang w:val="kk-KZ"/>
        </w:rPr>
        <w:t>ндігі бар пәндік құзыреттер [148</w:t>
      </w:r>
      <w:r w:rsidRPr="00655F36">
        <w:rPr>
          <w:rFonts w:ascii="Times New Roman" w:hAnsi="Times New Roman" w:cs="Times New Roman"/>
          <w:color w:val="000000" w:themeColor="text1"/>
          <w:sz w:val="28"/>
          <w:szCs w:val="28"/>
          <w:lang w:val="kk-KZ"/>
        </w:rPr>
        <w:t>]</w:t>
      </w:r>
      <w:r w:rsidR="004F764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 рефлекциялық функцияны</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Әлеуметтік-экономикалық жағдайларға сәйкес студенттердің негізгі құзыреттіліктерінің тізіміне мыналар кіреді: проблемаларды шешуге дайын болу, технологиялық құзыреттілік, өзін-өзі тәрбиелеуге дайын болу, ақпараттық ресурстарды пайдалануға дайын болу, әлеуметтік өзара әрекеттесуге дайын болу, коммуникативті құзыреттілік </w:t>
      </w:r>
      <w:r w:rsidR="004F764A" w:rsidRPr="00655F36">
        <w:rPr>
          <w:rFonts w:ascii="Times New Roman" w:hAnsi="Times New Roman" w:cs="Times New Roman"/>
          <w:color w:val="000000" w:themeColor="text1"/>
          <w:sz w:val="28"/>
          <w:szCs w:val="28"/>
          <w:lang w:val="kk-KZ"/>
        </w:rPr>
        <w:t>[149</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Аталған негізгі құзіреттіліктердің мазмұны келесідей ашылады.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Күнделікті өмірдің нақты жағдайларында пайда болатын проблемалар мен міндеттерді тиімді түрде шешуге мүмкіндікберетін қабілеттілік</w:t>
      </w:r>
      <w:r w:rsidR="004F764A" w:rsidRPr="00655F36">
        <w:rPr>
          <w:rFonts w:ascii="Times New Roman" w:hAnsi="Times New Roman" w:cs="Times New Roman"/>
          <w:color w:val="000000" w:themeColor="text1"/>
          <w:sz w:val="28"/>
          <w:szCs w:val="28"/>
          <w:lang w:val="kk-KZ"/>
        </w:rPr>
        <w:t xml:space="preserve"> [150</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Мәселелерді шешуге дайын болу, яғни стандартты емес жағдайларды талдауға, мақсаттар қоюға және оларды басқа адамдардың нұсқауларымен </w:t>
      </w:r>
      <w:r w:rsidRPr="00655F36">
        <w:rPr>
          <w:rFonts w:ascii="Times New Roman" w:hAnsi="Times New Roman" w:cs="Times New Roman"/>
          <w:color w:val="000000" w:themeColor="text1"/>
          <w:sz w:val="28"/>
          <w:szCs w:val="28"/>
          <w:lang w:val="kk-KZ"/>
        </w:rPr>
        <w:lastRenderedPageBreak/>
        <w:t>байланыстыруға, өз қызметінің нәтижесін жоспарлауға және оған қол жеткізу алгоритмін жасауға, өз қызметінің нәтижелерін бағалауға дайын болу белгілі бір жағдайда жауапты шешім қабылдауға және оның іс-әрекеттерімен қамтамасыз етуге мүмкіндік береді</w:t>
      </w:r>
      <w:r w:rsidR="004F764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[15</w:t>
      </w:r>
      <w:r w:rsidR="004F764A"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8.</w:t>
      </w:r>
      <w:r w:rsidRPr="00655F36">
        <w:rPr>
          <w:rFonts w:ascii="Times New Roman" w:hAnsi="Times New Roman" w:cs="Times New Roman"/>
          <w:i/>
          <w:color w:val="000000" w:themeColor="text1"/>
          <w:sz w:val="28"/>
          <w:szCs w:val="28"/>
          <w:lang w:val="kk-KZ"/>
        </w:rPr>
        <w:t>Технологиялық құзыреттілік,</w:t>
      </w:r>
      <w:r w:rsidRPr="00655F36">
        <w:rPr>
          <w:rFonts w:ascii="Times New Roman" w:hAnsi="Times New Roman" w:cs="Times New Roman"/>
          <w:color w:val="000000" w:themeColor="text1"/>
          <w:sz w:val="28"/>
          <w:szCs w:val="28"/>
          <w:lang w:val="kk-KZ"/>
        </w:rPr>
        <w:t xml:space="preserve"> яғни нұсқаулықтарды, технологияны, қызмет алгоритмін түсінуге, қызмет технологиясын нақты сақтауға дайын болу-жаңа технологияларды игеруге және сауатты қолдануға мүмкіндік береді –</w:t>
      </w:r>
      <w:r w:rsidR="004F764A"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i/>
          <w:color w:val="000000" w:themeColor="text1"/>
          <w:sz w:val="28"/>
          <w:szCs w:val="28"/>
          <w:lang w:val="kk-KZ"/>
        </w:rPr>
        <w:t>басқарушылық функцияны)</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9.</w:t>
      </w:r>
      <w:r w:rsidRPr="00655F36">
        <w:rPr>
          <w:rFonts w:ascii="Times New Roman" w:hAnsi="Times New Roman" w:cs="Times New Roman"/>
          <w:i/>
          <w:color w:val="000000" w:themeColor="text1"/>
          <w:sz w:val="28"/>
          <w:szCs w:val="28"/>
          <w:lang w:val="kk-KZ"/>
        </w:rPr>
        <w:t>Өзін - өзі тәрбиелеуге дайындық,</w:t>
      </w:r>
      <w:r w:rsidRPr="00655F36">
        <w:rPr>
          <w:rFonts w:ascii="Times New Roman" w:hAnsi="Times New Roman" w:cs="Times New Roman"/>
          <w:color w:val="000000" w:themeColor="text1"/>
          <w:sz w:val="28"/>
          <w:szCs w:val="28"/>
          <w:lang w:val="kk-KZ"/>
        </w:rPr>
        <w:t xml:space="preserve"> яғни жаңа мәселені шешу кезінде өз білімдері мен қабілеттеріндегі олқылықтарды анықтау, өз қызметі үшін белгілі бір ақпараттың қажеттілігін бағалау, ақпараттық іздеу және кез-келген ақпарат құралдарында әртүрлі ақпарат көздерінен ақпарат алу мүмкіндігі-сіздің кәсіби біліктілігіңізді икемді түрде өзгертуге, мәселені шешуге қажетті білім мен дағдыларды өз бетінше игеруге мүмкіндік береді –</w:t>
      </w:r>
      <w:r w:rsidR="004F764A" w:rsidRPr="00655F36">
        <w:rPr>
          <w:rFonts w:ascii="Times New Roman" w:hAnsi="Times New Roman" w:cs="Times New Roman"/>
          <w:color w:val="000000" w:themeColor="text1"/>
          <w:sz w:val="28"/>
          <w:szCs w:val="28"/>
          <w:lang w:val="kk-KZ"/>
        </w:rPr>
        <w:t xml:space="preserve"> </w:t>
      </w:r>
      <w:r w:rsidRPr="00180599">
        <w:rPr>
          <w:rFonts w:ascii="Times New Roman" w:hAnsi="Times New Roman" w:cs="Times New Roman"/>
          <w:i/>
          <w:color w:val="000000" w:themeColor="text1"/>
          <w:sz w:val="28"/>
          <w:szCs w:val="28"/>
          <w:lang w:val="kk-KZ"/>
        </w:rPr>
        <w:t>( тәрбиелік функцияны).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Ақпараттық ресурстарды пайдалануға дайын болу,</w:t>
      </w:r>
      <w:r w:rsidRPr="00655F36">
        <w:rPr>
          <w:rFonts w:ascii="Times New Roman" w:hAnsi="Times New Roman" w:cs="Times New Roman"/>
          <w:color w:val="000000" w:themeColor="text1"/>
          <w:sz w:val="28"/>
          <w:szCs w:val="28"/>
          <w:lang w:val="kk-KZ"/>
        </w:rPr>
        <w:t xml:space="preserve"> яғни дәлелді қорытынды жасау, ақпаратты өз қызметін жоспарлау және жүзеге асыру үшін пайдалану мүмкіндігі - адамға сыни мағыналы ақпарат негізінде саналы шешім қабылдауға мүмкіндік береді. </w:t>
      </w:r>
      <w:r w:rsidRPr="00655F36">
        <w:rPr>
          <w:rFonts w:ascii="Times New Roman" w:hAnsi="Times New Roman" w:cs="Times New Roman"/>
          <w:i/>
          <w:color w:val="000000" w:themeColor="text1"/>
          <w:sz w:val="28"/>
          <w:szCs w:val="28"/>
          <w:lang w:val="kk-KZ"/>
        </w:rPr>
        <w:t>Әлеуметтік өзара іс-әрекетке дайын болу,</w:t>
      </w:r>
      <w:r w:rsidRPr="00655F36">
        <w:rPr>
          <w:rFonts w:ascii="Times New Roman" w:hAnsi="Times New Roman" w:cs="Times New Roman"/>
          <w:color w:val="000000" w:themeColor="text1"/>
          <w:sz w:val="28"/>
          <w:szCs w:val="28"/>
          <w:lang w:val="kk-KZ"/>
        </w:rPr>
        <w:t xml:space="preserve"> яғни өз ұмтылыстарын басқа адамдар мен әлеуметтік топтардың мүдделерімен байланыстыру, ортақ мәселені шешетін топ мүшелерімен нәтижелі қарым-қатынас жасау мүмкіндігі басқа адамдар мен әлеуметтік институттардың ресурстарын мәселелерді шешу үшін пайдалануға мүмкіндік береді. </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10.</w:t>
      </w:r>
      <w:r w:rsidRPr="00655F36">
        <w:rPr>
          <w:rFonts w:ascii="Times New Roman" w:hAnsi="Times New Roman" w:cs="Times New Roman"/>
          <w:i/>
          <w:color w:val="000000" w:themeColor="text1"/>
          <w:sz w:val="28"/>
          <w:szCs w:val="28"/>
          <w:lang w:val="kk-KZ"/>
        </w:rPr>
        <w:t xml:space="preserve">Коммуникативтік құзыреттілік, </w:t>
      </w:r>
      <w:r w:rsidRPr="00655F36">
        <w:rPr>
          <w:rFonts w:ascii="Times New Roman" w:hAnsi="Times New Roman" w:cs="Times New Roman"/>
          <w:color w:val="000000" w:themeColor="text1"/>
          <w:sz w:val="28"/>
          <w:szCs w:val="28"/>
          <w:lang w:val="kk-KZ"/>
        </w:rPr>
        <w:t xml:space="preserve">яғни диалогта қажетті ақпаратты алуға, басқа адамдардың құндылықтарына (діни, этникалық, кәсіби, жеке және т.б.) қатысты ұстанымдары мен құрмет қатынастарының әртүрлілігін тану негізінде диалогта және көпшілік алдында сөйлеген сөзінде өз көзқарасын білдіруге және өркениетті қорғауға дайын болу - міндеттерді шешу үшін коммуникация ресурсын пайдалануға мүмкіндік береді </w:t>
      </w:r>
      <w:r w:rsidRPr="00655F36">
        <w:rPr>
          <w:rFonts w:ascii="Times New Roman" w:hAnsi="Times New Roman" w:cs="Times New Roman"/>
          <w:i/>
          <w:color w:val="000000" w:themeColor="text1"/>
          <w:sz w:val="28"/>
          <w:szCs w:val="28"/>
          <w:lang w:val="kk-KZ"/>
        </w:rPr>
        <w:t>–</w:t>
      </w:r>
      <w:r w:rsidR="004F764A"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(коммуникативтік функцияны).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 құзыреттіліктің құрылымы мен мазмұны мәселесін ғалымдар да белсенді түрде талқылайды (Ю.Мел, Д.Зиммер, Р.Ульрих, Г.И.Сивкова, Б.И.Хасан, И.Д.Фрумин).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Көптеген отандық авторлар «коммуникативті» және «әлеуметтік құзырет» ұғымдарын тара</w:t>
      </w:r>
      <w:r w:rsidR="004F764A" w:rsidRPr="00655F36">
        <w:rPr>
          <w:rFonts w:ascii="Times New Roman" w:hAnsi="Times New Roman" w:cs="Times New Roman"/>
          <w:color w:val="000000" w:themeColor="text1"/>
          <w:sz w:val="28"/>
          <w:szCs w:val="28"/>
          <w:lang w:val="kk-KZ"/>
        </w:rPr>
        <w:t>тады. Сонымен, Л.О.Филатова [152</w:t>
      </w:r>
      <w:r w:rsidRPr="00655F36">
        <w:rPr>
          <w:rFonts w:ascii="Times New Roman" w:hAnsi="Times New Roman" w:cs="Times New Roman"/>
          <w:color w:val="000000" w:themeColor="text1"/>
          <w:sz w:val="28"/>
          <w:szCs w:val="28"/>
          <w:lang w:val="kk-KZ"/>
        </w:rPr>
        <w:t>] микро деңгейдегі коммуникативті құзырет дегеніміз адамның тікелей өзара әрекеттесу кеңістігінде жүру қабілетін білдіреді, ал макро деңгейдегі әлеуметтік құзірет дегеніміз–әрекет етуші, атап айтқанда студент жататын әлеуметтік жүйенің аумақтық құрылымы туралы білім. Әлеуметтік құзырет–бұл байланыс құралдарын қол жетімділік ресурсы ретінде пайдалану мүмкіндігі.</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Әлеуметтік және коммуникативті білікті адам әлеуметтік-мәдени кеңістіктегі және қазіргі кездегі басымдықтарын белгілеп, нақты талаптарды қалыптастыра отырып, өмір жолынан өтеді. Басқаша айтқанда, ол өз өмірінің </w:t>
      </w:r>
      <w:r w:rsidRPr="00655F36">
        <w:rPr>
          <w:rFonts w:ascii="Times New Roman" w:hAnsi="Times New Roman" w:cs="Times New Roman"/>
          <w:color w:val="000000" w:themeColor="text1"/>
          <w:sz w:val="28"/>
          <w:szCs w:val="28"/>
          <w:lang w:val="kk-KZ"/>
        </w:rPr>
        <w:lastRenderedPageBreak/>
        <w:t>стратегиясын саналы түрде жасайды. Кәсіптік оқыту педагогының тұлғалық-әлеуметтік, еңбек функцияларын жүзеге асырудағы негізгі бағыты –</w:t>
      </w:r>
      <w:r w:rsidRPr="00655F36">
        <w:rPr>
          <w:rFonts w:ascii="Times New Roman" w:hAnsi="Times New Roman" w:cs="Times New Roman"/>
          <w:i/>
          <w:color w:val="000000" w:themeColor="text1"/>
          <w:sz w:val="28"/>
          <w:szCs w:val="28"/>
          <w:lang w:val="kk-KZ"/>
        </w:rPr>
        <w:t xml:space="preserve">гумандық.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берудің гуманитарлық сараптамасының пәні ретінде баланың жеке қасиеттері мен құзыреттерінің өзіндік құрылы</w:t>
      </w:r>
      <w:r w:rsidR="004F764A" w:rsidRPr="00655F36">
        <w:rPr>
          <w:rFonts w:ascii="Times New Roman" w:hAnsi="Times New Roman" w:cs="Times New Roman"/>
          <w:color w:val="000000" w:themeColor="text1"/>
          <w:sz w:val="28"/>
          <w:szCs w:val="28"/>
          <w:lang w:val="kk-KZ"/>
        </w:rPr>
        <w:t>мын C.JI.Братченко ұсынады [153</w:t>
      </w:r>
      <w:r w:rsidRPr="00655F36">
        <w:rPr>
          <w:rFonts w:ascii="Times New Roman" w:hAnsi="Times New Roman" w:cs="Times New Roman"/>
          <w:color w:val="000000" w:themeColor="text1"/>
          <w:sz w:val="28"/>
          <w:szCs w:val="28"/>
          <w:lang w:val="kk-KZ"/>
        </w:rPr>
        <w:t>]. Ғалым гуманитарлық сараптаманың мәні баланың психикалық денсаулығы мен жеке жетілуі; оның моральдық жетілуі; азаматтық жетілу және әлеуметтік-мәдени құзыреттілік сияқты тақырыптар болуы керек деп санайды.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Ондай ой-пікірлердің негіздеген отандық зерттеулер де баршылық. Мәселен, жоғары оқу орнының оқу-тәрбие үдерісінде болашақ мұғалімнің кәсіби құзыреттілігі</w:t>
      </w:r>
      <w:r w:rsidR="004F764A" w:rsidRPr="00655F36">
        <w:rPr>
          <w:rFonts w:ascii="Times New Roman" w:hAnsi="Times New Roman" w:cs="Times New Roman"/>
          <w:color w:val="000000" w:themeColor="text1"/>
          <w:sz w:val="28"/>
          <w:szCs w:val="28"/>
          <w:lang w:val="kk-KZ"/>
        </w:rPr>
        <w:t>н дамытуға Г.Ж. Меңлібекова [154</w:t>
      </w:r>
      <w:r w:rsidRPr="00655F36">
        <w:rPr>
          <w:rFonts w:ascii="Times New Roman" w:hAnsi="Times New Roman" w:cs="Times New Roman"/>
          <w:color w:val="000000" w:themeColor="text1"/>
          <w:sz w:val="28"/>
          <w:szCs w:val="28"/>
          <w:lang w:val="kk-KZ"/>
        </w:rPr>
        <w:t>] терең мән берсе, ақпараттық құзыреттілігін коммуникативтік құзыреттілігін</w:t>
      </w:r>
      <w:r w:rsidR="00FE5A39" w:rsidRPr="00655F36">
        <w:rPr>
          <w:rFonts w:ascii="Times New Roman" w:hAnsi="Times New Roman" w:cs="Times New Roman"/>
          <w:color w:val="000000" w:themeColor="text1"/>
          <w:sz w:val="28"/>
          <w:szCs w:val="28"/>
          <w:lang w:val="kk-KZ"/>
        </w:rPr>
        <w:t xml:space="preserve"> Ш.Т. Таубаева [155</w:t>
      </w:r>
      <w:r w:rsidRPr="00655F36">
        <w:rPr>
          <w:rFonts w:ascii="Times New Roman" w:hAnsi="Times New Roman" w:cs="Times New Roman"/>
          <w:color w:val="000000" w:themeColor="text1"/>
          <w:sz w:val="28"/>
          <w:szCs w:val="28"/>
          <w:lang w:val="kk-KZ"/>
        </w:rPr>
        <w:t>] және т.б. жан-жақты талдап, теориялық тұрғыдан негіздеген.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11. Білім берудің гуманитарлық сараптамасының бұл пәндік саласы білім алушының  азамат және әлеуметтік өмірге қатысушы ретіндегі әртүрлі қабілеттерін, қасиеттері мен ерекшеліктерін біріктіреді. С.Л.Братченко азаматтық жетілу мен әлеуметтік-мәдени құрамына келесі қасиеттерді қамтиды: </w:t>
      </w:r>
      <w:r w:rsidRPr="00655F36">
        <w:rPr>
          <w:rFonts w:ascii="Times New Roman" w:hAnsi="Times New Roman" w:cs="Times New Roman"/>
          <w:i/>
          <w:color w:val="000000" w:themeColor="text1"/>
          <w:sz w:val="28"/>
          <w:szCs w:val="28"/>
          <w:lang w:val="kk-KZ"/>
        </w:rPr>
        <w:t>азаматтық сауаттылық</w:t>
      </w:r>
      <w:r w:rsidRPr="00655F36">
        <w:rPr>
          <w:rFonts w:ascii="Times New Roman" w:hAnsi="Times New Roman" w:cs="Times New Roman"/>
          <w:color w:val="000000" w:themeColor="text1"/>
          <w:sz w:val="28"/>
          <w:szCs w:val="28"/>
          <w:lang w:val="kk-KZ"/>
        </w:rPr>
        <w:t xml:space="preserve"> (демократиялық өмір салтына қатысу үшін қажетті негізгі қабілеттер)</w:t>
      </w:r>
      <w:r w:rsidR="00FE5A39"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00FE5A39" w:rsidRPr="00655F36">
        <w:rPr>
          <w:rFonts w:ascii="Times New Roman" w:hAnsi="Times New Roman" w:cs="Times New Roman"/>
          <w:color w:val="000000" w:themeColor="text1"/>
          <w:sz w:val="28"/>
          <w:szCs w:val="28"/>
          <w:lang w:val="kk-KZ"/>
        </w:rPr>
        <w:t xml:space="preserve"> </w:t>
      </w:r>
      <w:r w:rsidRPr="00180599">
        <w:rPr>
          <w:rFonts w:ascii="Times New Roman" w:hAnsi="Times New Roman" w:cs="Times New Roman"/>
          <w:i/>
          <w:color w:val="000000" w:themeColor="text1"/>
          <w:sz w:val="28"/>
          <w:szCs w:val="28"/>
          <w:lang w:val="kk-KZ"/>
        </w:rPr>
        <w:t>( қоғамдық әрекет функцияны</w:t>
      </w:r>
      <w:r w:rsidRPr="00655F36">
        <w:rPr>
          <w:rFonts w:ascii="Times New Roman" w:hAnsi="Times New Roman" w:cs="Times New Roman"/>
          <w:color w:val="000000" w:themeColor="text1"/>
          <w:sz w:val="28"/>
          <w:szCs w:val="28"/>
          <w:lang w:val="kk-KZ"/>
        </w:rPr>
        <w:t>)</w:t>
      </w:r>
      <w:r w:rsidR="00180599">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12. </w:t>
      </w:r>
      <w:r w:rsidRPr="00655F36">
        <w:rPr>
          <w:rFonts w:ascii="Times New Roman" w:hAnsi="Times New Roman" w:cs="Times New Roman"/>
          <w:i/>
          <w:color w:val="000000" w:themeColor="text1"/>
          <w:sz w:val="28"/>
          <w:szCs w:val="28"/>
          <w:lang w:val="kk-KZ"/>
        </w:rPr>
        <w:t>Құқықтық мәдениет</w:t>
      </w:r>
      <w:r w:rsidR="00FE5A39"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(құқықтық салада өмір сүруге және жұмыс істеуге дайындық пен құзыреттілік); ынтымақтастық және зорлық-зомбылық (сындарлы ынтымақтастық қабілеті); мәдениетаралық құзыреттілік және </w:t>
      </w:r>
      <w:r w:rsidRPr="00655F36">
        <w:rPr>
          <w:rFonts w:ascii="Times New Roman" w:hAnsi="Times New Roman" w:cs="Times New Roman"/>
          <w:i/>
          <w:color w:val="000000" w:themeColor="text1"/>
          <w:sz w:val="28"/>
          <w:szCs w:val="28"/>
          <w:lang w:val="kk-KZ"/>
        </w:rPr>
        <w:t>толеранттылық</w:t>
      </w:r>
      <w:r w:rsidRPr="00655F36">
        <w:rPr>
          <w:rFonts w:ascii="Times New Roman" w:hAnsi="Times New Roman" w:cs="Times New Roman"/>
          <w:color w:val="000000" w:themeColor="text1"/>
          <w:sz w:val="28"/>
          <w:szCs w:val="28"/>
          <w:lang w:val="kk-KZ"/>
        </w:rPr>
        <w:t xml:space="preserve"> (басқа ұлт, мәдениет өкілдерін түсіну және олармен диалогқа түсу қабілеті); </w:t>
      </w:r>
      <w:r w:rsidRPr="00655F36">
        <w:rPr>
          <w:rFonts w:ascii="Times New Roman" w:hAnsi="Times New Roman" w:cs="Times New Roman"/>
          <w:i/>
          <w:color w:val="000000" w:themeColor="text1"/>
          <w:sz w:val="28"/>
          <w:szCs w:val="28"/>
          <w:lang w:val="kk-KZ"/>
        </w:rPr>
        <w:t>коммуникативтік құзыреттілік</w:t>
      </w:r>
      <w:r w:rsidRPr="00655F36">
        <w:rPr>
          <w:rFonts w:ascii="Times New Roman" w:hAnsi="Times New Roman" w:cs="Times New Roman"/>
          <w:color w:val="000000" w:themeColor="text1"/>
          <w:sz w:val="28"/>
          <w:szCs w:val="28"/>
          <w:lang w:val="kk-KZ"/>
        </w:rPr>
        <w:t xml:space="preserve"> (әлеуметтік құзыреттіліктің ең төменгі деңгейі ретінде қарым-қатынас және тұлғааралық өзара әрекеттесу қабілеті) </w:t>
      </w:r>
      <w:r w:rsidRPr="00655F36">
        <w:rPr>
          <w:rFonts w:ascii="Times New Roman" w:hAnsi="Times New Roman" w:cs="Times New Roman"/>
          <w:i/>
          <w:color w:val="000000" w:themeColor="text1"/>
          <w:sz w:val="28"/>
          <w:szCs w:val="28"/>
          <w:lang w:val="kk-KZ"/>
        </w:rPr>
        <w:t>–</w:t>
      </w:r>
      <w:r w:rsidR="00FE5A39"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t>( ықпалдылық функцияны).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 сапа туралы A.B.Бутенко мен Е.А.Ходос идеяларын түсіну ғалымдар әлеуметтік құзіреттілік ұғымын, оның ішінде әлеуметтік практиканың ерекше түріне құрылған танымдық, метакогнитивті дағдылардың, көзқарастардың кешені ретінде қарастырылатын сыни ойлауды кеңінен түсіндіретінін көрсетеді. Сыни тұрғыдан ойлау бірқатар білім мен дағдыларды көздейді: 1) танымның рефлексивті мониторингі дағдылары - білімнің құрылымдық бірліктерін салыстыру және ажырату, олардың релеванттығын анықтау, логикалық қателерді іздеу және анықтау; 2) білім негіздерін зерттеу және осы іскерлікті практикада қолдану білігі - жасырын жорамалдар мен біржақтылықты анықтау, стереотиптер мен жаңсақ пікірлерді, олардың негізділігін анықтау және тұжырымдау; 3) проблемаларды, дилеммаларды шешудің балама жолдарын табу қабілеті; 4) пайымдардың дұрыстығын, анықтығын, негізділігін бағалау білігі [1</w:t>
      </w:r>
      <w:r w:rsidR="00FE5A39" w:rsidRPr="00655F36">
        <w:rPr>
          <w:rFonts w:ascii="Times New Roman" w:hAnsi="Times New Roman" w:cs="Times New Roman"/>
          <w:color w:val="000000" w:themeColor="text1"/>
          <w:sz w:val="28"/>
          <w:szCs w:val="28"/>
          <w:lang w:val="kk-KZ"/>
        </w:rPr>
        <w:t>56</w:t>
      </w:r>
      <w:r w:rsidRPr="00655F36">
        <w:rPr>
          <w:rFonts w:ascii="Times New Roman" w:hAnsi="Times New Roman" w:cs="Times New Roman"/>
          <w:color w:val="000000" w:themeColor="text1"/>
          <w:sz w:val="28"/>
          <w:szCs w:val="28"/>
          <w:lang w:val="kk-KZ"/>
        </w:rPr>
        <w:t>]. Мұндай түсіндірмедегі сыни ойлау ерекше әлеуметтік тәжірибе ретінде әрекет етеді, яғни әлеуметтік өмірдің белгілі бір объективті формасы бар, оны әлеуметтік құзыреттілік ретінде анықтауға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Қосымша білім беру мекемесінде қалыптасатын негізгі білім беру құзыреттер туралы түсінігіміз А.В.Хуторскийдің жіктелуіне негізделген. Ол </w:t>
      </w:r>
      <w:r w:rsidRPr="00655F36">
        <w:rPr>
          <w:rFonts w:ascii="Times New Roman" w:hAnsi="Times New Roman" w:cs="Times New Roman"/>
          <w:color w:val="000000" w:themeColor="text1"/>
          <w:sz w:val="28"/>
          <w:szCs w:val="28"/>
          <w:lang w:val="kk-KZ"/>
        </w:rPr>
        <w:lastRenderedPageBreak/>
        <w:t>жалпы білім берудің негізгі мақсаттарын, сондай-ақ оқушының әлеуметтік тәжірибені игеруге, қазіргі қоғамда өмір сүру дағдылары мен практикалық іс-әрекеттерді алуға мүмкіндік беретін негізгі білім беру құзіреттерін анықтайды. Ғалым құндылық-семантикалық, жалпы мәдени, оқу-танымдық, ақпараттық, коммуникативті, әлеуметтік және еңбек құзіреттер мен жеке өзін-өзі жетілдіру құзіретін анықтайды.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w:t>
      </w:r>
      <w:r w:rsidRPr="00655F36">
        <w:rPr>
          <w:rFonts w:ascii="Times New Roman" w:hAnsi="Times New Roman" w:cs="Times New Roman"/>
          <w:i/>
          <w:color w:val="000000" w:themeColor="text1"/>
          <w:sz w:val="28"/>
          <w:szCs w:val="28"/>
          <w:lang w:val="kk-KZ"/>
        </w:rPr>
        <w:t>. Құндылық-мағыналық құзырет</w:t>
      </w:r>
      <w:r w:rsidRPr="00655F36">
        <w:rPr>
          <w:rFonts w:ascii="Times New Roman" w:hAnsi="Times New Roman" w:cs="Times New Roman"/>
          <w:color w:val="000000" w:themeColor="text1"/>
          <w:sz w:val="28"/>
          <w:szCs w:val="28"/>
          <w:lang w:val="kk-KZ"/>
        </w:rPr>
        <w:t>. Бұл оқушының құндылық идеяларымен, оның айналасындағы әлемді көру және түсіну, оны шарлау, оның рөлі мен мақсатын түсіну, іс-әрекеттері мен іс-әрекеттері үшін мақсатты және семантикалық көзқарастарды таңдай білу, шешім қабылдау қабілетімен байланысты дүниетаным саласындағы құзырет. Бұл құзырет білім беру және басқа да іс-шаралар жағдайында оқушының өзін-өзі анықтау механизмін қамтамасыз етеді. Оқушының жеке білім беру траекториясы және оның өмірлік бағдарламасы оған байланысты.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w:t>
      </w:r>
      <w:r w:rsidRPr="00655F36">
        <w:rPr>
          <w:rFonts w:ascii="Times New Roman" w:hAnsi="Times New Roman" w:cs="Times New Roman"/>
          <w:i/>
          <w:color w:val="000000" w:themeColor="text1"/>
          <w:sz w:val="28"/>
          <w:szCs w:val="28"/>
          <w:lang w:val="kk-KZ"/>
        </w:rPr>
        <w:t>Жалпы мәдени құзырет-студент</w:t>
      </w:r>
      <w:r w:rsidRPr="00655F36">
        <w:rPr>
          <w:rFonts w:ascii="Times New Roman" w:hAnsi="Times New Roman" w:cs="Times New Roman"/>
          <w:color w:val="000000" w:themeColor="text1"/>
          <w:sz w:val="28"/>
          <w:szCs w:val="28"/>
          <w:lang w:val="kk-KZ"/>
        </w:rPr>
        <w:t xml:space="preserve"> білімді, білімі мен тәжірибесі болуы керек сұрақтар шеңбері. Бұл ұлттық және жалпыадамзаттық мәдениеттің ерекшеліктері, адам мен адамзат өмірінің рухани - адамгершілік негіздері, жекелеген халықтар, отбасылық, әлеуметтік, әлеуметтік құбылыстар мен дәстүрлердің мәдени негіздері, ғылым мен діннің адам өміріндегі рөлі, олардың әлемге әсері, күнделікті және мәдени-демалыс саласындағы құзіреттер, мысалы, бос уақытты ұйымдастырудың тиімді тәсілдерін меңгеру.</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w:t>
      </w:r>
      <w:r w:rsidRPr="00655F36">
        <w:rPr>
          <w:rFonts w:ascii="Times New Roman" w:hAnsi="Times New Roman" w:cs="Times New Roman"/>
          <w:i/>
          <w:color w:val="000000" w:themeColor="text1"/>
          <w:sz w:val="28"/>
          <w:szCs w:val="28"/>
          <w:lang w:val="kk-KZ"/>
        </w:rPr>
        <w:t>Оқу-танымдық құзырет.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нақты танымдық объектілермен байланысқан логикалық, әдіснамалық, жалпы білім беру іс-әрекетінің элементтерін қамтитын тәуелсіз танымдық іс-әрекет саласындағы оқушының құзыреттер жиынтығы. Бұған мақсат қою, жоспарлау, талдау, рефлексия, оқу-танымдық іс-әрекеттің өзін-өзі бағалауы туралы білім мен дағдылар кіреді. Оқушы өнімді іс-әрекеттің шығармашылық дағдыларын игереді: тікелей шындықтан білім алу, стандартты емес жағдайларда іс-қимыл әдістерін игеру, проблемаларды шешудің эвристикалық әдістері. Осы құзірет аясында тиісті функционалдық сауаттылықтың талаптары анықталады: фактілерді алыпсатарлықтан ажырата білу, өлшеу дағдыларын игеру, танымның ықтималды, статистикалық және басқа әдістерін қолдану.</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color w:val="000000" w:themeColor="text1"/>
          <w:sz w:val="28"/>
          <w:szCs w:val="28"/>
          <w:lang w:val="kk-KZ"/>
        </w:rPr>
        <w:t>4</w:t>
      </w:r>
      <w:r w:rsidRPr="00655F36">
        <w:rPr>
          <w:rFonts w:ascii="Times New Roman" w:hAnsi="Times New Roman" w:cs="Times New Roman"/>
          <w:i/>
          <w:color w:val="000000" w:themeColor="text1"/>
          <w:sz w:val="28"/>
          <w:szCs w:val="28"/>
          <w:lang w:val="kk-KZ"/>
        </w:rPr>
        <w:t>.  Ақпараттық құзырет.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Нақты объектілердің (теледидар, магнитофон, телефон, факс, компьютер, принтер, модем, көшірме) және ақпараттық технологиялардың (аудио - және бейнежазба, электрондық пошта, БАҚ, интернет) көмегімен қажетті ақпаратты өз бетінше іздеу, талдау және іріктеу, оны ұйымдастыру, түрлендіру, сақтау және беру біліктері қалыптасады. Бұл құзырет оқу пәндері мен білім беру салаларында, сондай-ақ қоршаған әлемде қамтылған ақпаратпен оқушының іс-әрекет дағдыларын қамтамасыз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w:t>
      </w:r>
      <w:r w:rsidRPr="00655F36">
        <w:rPr>
          <w:rFonts w:ascii="Times New Roman" w:hAnsi="Times New Roman" w:cs="Times New Roman"/>
          <w:i/>
          <w:color w:val="000000" w:themeColor="text1"/>
          <w:sz w:val="28"/>
          <w:szCs w:val="28"/>
          <w:lang w:val="kk-KZ"/>
        </w:rPr>
        <w:t xml:space="preserve"> Коммуникативті құзыретке</w:t>
      </w:r>
      <w:r w:rsidRPr="00655F36">
        <w:rPr>
          <w:rFonts w:ascii="Times New Roman" w:hAnsi="Times New Roman" w:cs="Times New Roman"/>
          <w:color w:val="000000" w:themeColor="text1"/>
          <w:sz w:val="28"/>
          <w:szCs w:val="28"/>
          <w:lang w:val="kk-KZ"/>
        </w:rPr>
        <w:t xml:space="preserve"> қажетті тілдерді білу, басқалармен және алыс адамдармен және оқиғалармен өзара әрекеттесу жолдары, топта жұмыс істеу дағдылары, ұжымда әртүрлі әлеуметтік рөлдерді иелену кіреді. Оқу </w:t>
      </w:r>
      <w:r w:rsidRPr="00655F36">
        <w:rPr>
          <w:rFonts w:ascii="Times New Roman" w:hAnsi="Times New Roman" w:cs="Times New Roman"/>
          <w:color w:val="000000" w:themeColor="text1"/>
          <w:sz w:val="28"/>
          <w:szCs w:val="28"/>
          <w:lang w:val="kk-KZ"/>
        </w:rPr>
        <w:lastRenderedPageBreak/>
        <w:t>процесінде осы құзыретті игеру үшін нақты коммуникация объектілерінің қажетті және жеткілікті саны және әрбір оқытылатын пән немесе білім беру саласы шеңберінде әрбір оқу сатысындағы оқушы үшін олармен жұмыс істеу тәсілдері тіркеледі.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w:t>
      </w:r>
      <w:r w:rsidRPr="00655F36">
        <w:rPr>
          <w:rFonts w:ascii="Times New Roman" w:hAnsi="Times New Roman" w:cs="Times New Roman"/>
          <w:i/>
          <w:color w:val="000000" w:themeColor="text1"/>
          <w:sz w:val="28"/>
          <w:szCs w:val="28"/>
          <w:lang w:val="kk-KZ"/>
        </w:rPr>
        <w:t>. Әлеуметтік-еңбек құзыреті</w:t>
      </w:r>
      <w:r w:rsidRPr="00655F36">
        <w:rPr>
          <w:rFonts w:ascii="Times New Roman" w:hAnsi="Times New Roman" w:cs="Times New Roman"/>
          <w:color w:val="000000" w:themeColor="text1"/>
          <w:sz w:val="28"/>
          <w:szCs w:val="28"/>
          <w:lang w:val="kk-KZ"/>
        </w:rPr>
        <w:t xml:space="preserve"> азаматтық-қоғамдық қызметте (азаматтың, байқаушының, сайлаушының, өкілдің рөлін орындау), әлеуметтік-еңбек саласында (тұтынушының, сатып алушының, клиенттің, өндірушінің құқықтары), отбасылық қатынастар мен міндеттер саласында, экономика және құқық мәселелерінде, кәсіби өзін-өзі айқындауда білім мен тәжірибені меңгеруді білдіреді. Бұл құзыретке, мысалы, еңбек нарығындағы жағдайды талдай білу, жеке және әлеуметтік пайдаға сәйкес әрекет ету, еңбек және азаматтық қатынастар этикасын меңгеру кіреді. Оқушы қазіргі қоғамда өмір сүру үшін ең аз қажетті әлеуметтік белсенділік пен функционалдық сауаттылық дағдыларын меңгереді.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7.</w:t>
      </w:r>
      <w:r w:rsidRPr="00655F36">
        <w:rPr>
          <w:rFonts w:ascii="Times New Roman" w:hAnsi="Times New Roman" w:cs="Times New Roman"/>
          <w:i/>
          <w:color w:val="000000" w:themeColor="text1"/>
          <w:sz w:val="28"/>
          <w:szCs w:val="28"/>
          <w:lang w:val="kk-KZ"/>
        </w:rPr>
        <w:t xml:space="preserve"> Жеке өзін-өзі жетілдірудің құзыреті</w:t>
      </w:r>
      <w:r w:rsidRPr="00655F36">
        <w:rPr>
          <w:rFonts w:ascii="Times New Roman" w:hAnsi="Times New Roman" w:cs="Times New Roman"/>
          <w:color w:val="000000" w:themeColor="text1"/>
          <w:sz w:val="28"/>
          <w:szCs w:val="28"/>
          <w:lang w:val="kk-KZ"/>
        </w:rPr>
        <w:t xml:space="preserve"> физикалық, рухани және интеллектуалдық өзін-өзі дамыту, эмоционалды өзін-өзі реттеу және өзін-өзі қолдау тәсілдерін игеруге бағытталған. Мұндағы нақты объект-оқушының өзі. Ол өзінің үздіксіз өзін-өзі тануында, қазіргі адамға қажетті жеке қасиеттерді дамытуда, психологиялық сауаттылықты, ойлау мен мінез-құлық мәдениетін қалыптастыруда көрінетін өз мүдделері мен мүмкіндіктері бойынша әрекет ету тәсілдерін игереді. Бұл құзыретке жеке гигиена ережелері, өз денсаулығына қамқорлық, жыныстық сауаттылық, ішкі экологиялық мәдениет жатады.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Бұған қауіпсіз өмір негіздерімен байланысты бірқатар қасиеттер кіреді. Білім беру стандарттарын, жекелеген пәндер бойынша бағдарламалар мен оқулықтарды әзірлеу кезінде олардағы білім мазмұны жалпы негізгі құзыреттерді қалыптастыруға қосқан үлесі тұрғысынан жан-жақты болуы керек екенін ескеру қажет. Әрбір оқу пәнінде (білім беру саласында), деп есептейді A. B. Хуторский, белгілі бір құзыреттердің мазмұнын құрайтын білім, икемділік, дағдылар мен іс-әрекет тәсілдерімен қалыптасқан нақты зерттелген объектілердің қажетті және жет</w:t>
      </w:r>
      <w:r w:rsidR="00FE5A39" w:rsidRPr="00655F36">
        <w:rPr>
          <w:rFonts w:ascii="Times New Roman" w:hAnsi="Times New Roman" w:cs="Times New Roman"/>
          <w:color w:val="000000" w:themeColor="text1"/>
          <w:sz w:val="28"/>
          <w:szCs w:val="28"/>
          <w:lang w:val="kk-KZ"/>
        </w:rPr>
        <w:t>кілікті санын анықтау керек [148</w:t>
      </w:r>
      <w:r w:rsidRPr="00655F36">
        <w:rPr>
          <w:rFonts w:ascii="Times New Roman" w:hAnsi="Times New Roman" w:cs="Times New Roman"/>
          <w:color w:val="000000" w:themeColor="text1"/>
          <w:sz w:val="28"/>
          <w:szCs w:val="28"/>
          <w:lang w:val="kk-KZ"/>
        </w:rPr>
        <w:t>, с. 325].</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алушының әлеуметтік-еңбек құзыреті» ұғымының мазмұнына жүгінейік. «Әлеуметтік-еңбек құзыреттері» ұғымының мазмұнын ашу «еңбек» санатын талдауды қамтиды. Орыс психологиясында еңбек қоғамның және жеке тұлғаның қажеттіліктерін қанағаттандыру үшін қажетті материалдық және рухани игіліктерді құруға бағытталған адамдардың саналы қызметі ретінде сипатталады. Іс-әрекет санатын қолдана отырып, психологтар жұмысты келесі психологиялық белгілерге тән қызмет түрлерінің бірі ретінде талдайды: әлеуметтік құнды нәтижені саналы түрде күту; әлеуметтік белгіленген мақсатқа жету міндеттілігінің санасы; саналы таңдау, қолдану, құралдарды, іс-әрекет құралдарын құру; тұлғааралық өндірістік тәуелділіктер мен қатынастарды құру. Осылайша, еңбек әрқашан белсенділік болып табылады, бірақ кез - келген әрекетті еңбек деп атауға болмайды; еңбек әрқашан кәсіби қызмет бола бермейді</w:t>
      </w:r>
      <w:r w:rsidR="00FE5A39" w:rsidRPr="00655F36">
        <w:rPr>
          <w:rFonts w:ascii="Times New Roman" w:hAnsi="Times New Roman" w:cs="Times New Roman"/>
          <w:color w:val="000000" w:themeColor="text1"/>
          <w:sz w:val="28"/>
          <w:szCs w:val="28"/>
          <w:lang w:val="kk-KZ"/>
        </w:rPr>
        <w:t xml:space="preserve"> [157</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Қоғамдық қатынастар формаларында үлкен қоғамдық топтардың барлық еңбек қызметі жүзеге асырылады: экономикалық, саяси, құқықтық, моральдық. Қоғамда қалыптасқан қатынастар әлеуметтік топтар қызметінің өзіндік алгоритмдеріне айналады. Бірақ пайда болғаннан кейін олар үлкен белсенділікке, тұрақтылыққа ие, қоғамға сапалы сенімділік береді [1</w:t>
      </w:r>
      <w:r w:rsidR="00FE5A39" w:rsidRPr="00655F36">
        <w:rPr>
          <w:rFonts w:ascii="Times New Roman" w:hAnsi="Times New Roman" w:cs="Times New Roman"/>
          <w:color w:val="000000" w:themeColor="text1"/>
          <w:sz w:val="28"/>
          <w:szCs w:val="28"/>
          <w:lang w:val="kk-KZ"/>
        </w:rPr>
        <w:t>58</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К.Маркстің теориялық ережелері еңбек процесі қоғамның құрылымын қоғамның өзі қалыптасатындай етіп құратын негізге негізделген. «Еңбек, - деп жазды К. Маркс, - ең алдымен, </w:t>
      </w:r>
      <w:r w:rsidRPr="00655F36">
        <w:rPr>
          <w:rFonts w:ascii="Times New Roman" w:hAnsi="Times New Roman" w:cs="Times New Roman"/>
          <w:i/>
          <w:color w:val="000000" w:themeColor="text1"/>
          <w:sz w:val="28"/>
          <w:szCs w:val="28"/>
          <w:lang w:val="kk-KZ"/>
        </w:rPr>
        <w:t>адам мен табиғат</w:t>
      </w:r>
      <w:r w:rsidRPr="00655F36">
        <w:rPr>
          <w:rFonts w:ascii="Times New Roman" w:hAnsi="Times New Roman" w:cs="Times New Roman"/>
          <w:color w:val="000000" w:themeColor="text1"/>
          <w:sz w:val="28"/>
          <w:szCs w:val="28"/>
          <w:lang w:val="kk-KZ"/>
        </w:rPr>
        <w:t xml:space="preserve"> арасында жасалатын процесс бар, онда адам өз іс-әрекетімен өзі мен табиғат арасындағы зат алмасуды делдалдайды, реттейді және бақылайды» [1</w:t>
      </w:r>
      <w:r w:rsidR="00FE5A39" w:rsidRPr="00655F36">
        <w:rPr>
          <w:rFonts w:ascii="Times New Roman" w:hAnsi="Times New Roman" w:cs="Times New Roman"/>
          <w:color w:val="000000" w:themeColor="text1"/>
          <w:sz w:val="28"/>
          <w:szCs w:val="28"/>
          <w:lang w:val="kk-KZ"/>
        </w:rPr>
        <w:t>59</w:t>
      </w:r>
      <w:r w:rsidRPr="00655F36">
        <w:rPr>
          <w:rFonts w:ascii="Times New Roman" w:hAnsi="Times New Roman" w:cs="Times New Roman"/>
          <w:color w:val="000000" w:themeColor="text1"/>
          <w:sz w:val="28"/>
          <w:szCs w:val="28"/>
          <w:lang w:val="kk-KZ"/>
        </w:rPr>
        <w:t>]. Бұл тұрғыда еңбек қоғамның барлық формаларына тән.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К.Маркстің еңбек туралы идеяларын талдау экономикалық категориялар оның адам өмірінің анықтайтын факторлары ретінде әрекет ететінін көрсетеді. Еңбек - бұл жай ғана экономикалық қызмет емес, адамның «тіршілік әрекеті», оның «саналы тіршілік әрекеті», соның арқасында ол өмір сүріп қана қоймай, өзінің «әмбебап</w:t>
      </w:r>
      <w:r w:rsidR="00FE5A39" w:rsidRPr="00655F36">
        <w:rPr>
          <w:rFonts w:ascii="Times New Roman" w:hAnsi="Times New Roman" w:cs="Times New Roman"/>
          <w:color w:val="000000" w:themeColor="text1"/>
          <w:sz w:val="28"/>
          <w:szCs w:val="28"/>
          <w:lang w:val="kk-KZ"/>
        </w:rPr>
        <w:t xml:space="preserve"> табиғатын» дамытады [160</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Еңбек пен капитал, капитал мен тауар, тауар мен еңбек арасындағы қатынастарды, сондай-ақ тауарлар арасындағы қатынастарды К.Маркс адамның әлеуметтік өмірінде орын алатын адами қатынастар ретінде түсіндіреді [16</w:t>
      </w:r>
      <w:r w:rsidR="00FE5A39"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 с.23]. Сондықтан, К.Маркстің пікірінше, еңбек процесінде қалыптасқан қатынастар әлеуметтік қатынастардың үздіксіз көбеюі ретінде өмір сүреді [16</w:t>
      </w:r>
      <w:r w:rsidR="00FE5A39"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 с.28].</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К.Маркстің іс-әрекетті табиғи әлемнің және қоғамның тарихи субъектілерінің пәндік-мазмұндық белсенділік арқылы, пәндік көріністерді құру арқылы үздіксіз практикалық және теориялық дамуы ретінде қарастыруы [16</w:t>
      </w:r>
      <w:r w:rsidR="00FE5A39"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 с. 42] практикалық іс-әрекет процесінде тек материалдық тауарлар өндірісі ғана емес, сонымен бірге әлеуметтік қатынастардың қалыптасуы деген идеяны негіздеуге негіз болды [16</w:t>
      </w:r>
      <w:r w:rsidR="00FE5A39"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 с. 45]. Еңбек адамдарға белгілі бір өмір нормасын, мүдделер шеңберін және оларды басқа істерге қатысушылардан ерекшелейтін мүмкіндіктер деңгейін белгілейтін объективті білімге айналады.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К.Маркстің қоғамдық өндірістің мәнін және адамды қызмет субъектісі ретінде түсінуі Б.Г.Ананьев, Л.С.Выготский, А.Н.Леонтьев және басқа ғалымдардың еңбектерінде орыс психологиялық ғылымының әдіснамасына негіз болды [16</w:t>
      </w:r>
      <w:r w:rsidR="00FE5A39"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16</w:t>
      </w:r>
      <w:r w:rsidR="00FE5A39"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16</w:t>
      </w:r>
      <w:r w:rsidR="00FE5A39"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Еңбек құрылымы іс-жүргізуден, әрекет етуден тұрады. Олар интеллектуалдық (ойдың адамы)  және материалдық (қара күштің адамы) болып бөлінеді </w:t>
      </w:r>
      <w:r w:rsidR="00F404D7" w:rsidRPr="00655F36">
        <w:rPr>
          <w:rFonts w:ascii="Times New Roman" w:hAnsi="Times New Roman" w:cs="Times New Roman"/>
          <w:color w:val="000000" w:themeColor="text1"/>
          <w:sz w:val="28"/>
          <w:szCs w:val="28"/>
          <w:lang w:val="kk-KZ"/>
        </w:rPr>
        <w:t>[165</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С.Л.Рубинштейн тұлғаның дамуын зерттей отырып, сана мен іс-әрекет бірлігінің мазмұнын анықтады. Тұлғаны қоғамдық болмысқа, оның әрекеттері өзі қосылатын қоғамдық қатынастар мен нақты жағдайларға және санасы оның іс-әрекетіне тәуелді болатынын атап көрсетті [16</w:t>
      </w:r>
      <w:r w:rsidR="00F404D7"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И.С.Кон бойынша, «тұлға» бір жағынан, іс-әрекеттің субъектісі ретінде өзіне тән жекелік қасиеттері мен әлеуметтік рөлдердің бірігуінен тұратын </w:t>
      </w:r>
      <w:r w:rsidRPr="00655F36">
        <w:rPr>
          <w:rFonts w:ascii="Times New Roman" w:hAnsi="Times New Roman" w:cs="Times New Roman"/>
          <w:color w:val="000000" w:themeColor="text1"/>
          <w:sz w:val="28"/>
          <w:szCs w:val="28"/>
          <w:lang w:val="kk-KZ"/>
        </w:rPr>
        <w:lastRenderedPageBreak/>
        <w:t>нақты индивид, екінші жағынан, адамдармен тікелей немесе жанама қарымқатынас барысында қалыптасатын адам бойындағы маңызды әлеуметтік индивидтің кіріктірілген әлеуметтік қасиеттерімен айқындалатын еңбек, таным мен қарым-қатынас субъек</w:t>
      </w:r>
      <w:r w:rsidR="00FE5A39" w:rsidRPr="00655F36">
        <w:rPr>
          <w:rFonts w:ascii="Times New Roman" w:hAnsi="Times New Roman" w:cs="Times New Roman"/>
          <w:color w:val="000000" w:themeColor="text1"/>
          <w:sz w:val="28"/>
          <w:szCs w:val="28"/>
          <w:lang w:val="kk-KZ"/>
        </w:rPr>
        <w:t>тісі [16</w:t>
      </w:r>
      <w:r w:rsidR="00F404D7"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Еңбек ету дағдысы, табиғатты арнайы құралдармен өңдеу мүмкіндігі, адамның жер бетіндегі тірі жандардың бірі болып қалуына, дамуына жағдай жасайды. Демек, еңбек адам баласының табиғатқа қатынасын айқындайтын күре тамыр, әрекет өрісі болып табылады </w:t>
      </w:r>
      <w:r w:rsidR="00F404D7" w:rsidRPr="00655F36">
        <w:rPr>
          <w:rFonts w:ascii="Times New Roman" w:hAnsi="Times New Roman" w:cs="Times New Roman"/>
          <w:color w:val="000000" w:themeColor="text1"/>
          <w:sz w:val="28"/>
          <w:szCs w:val="28"/>
          <w:lang w:val="kk-KZ"/>
        </w:rPr>
        <w:t>[168</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Е.А.Иванова еңбекті тек «қызмет» ұғымы ретінде қарастырады: «адамның негізгі қызметі әлеуметтік тұрғыдан анықталған, саналы, мақсатты жұмыс болып табылады, оның негізгі сипаттамалары кәсіби қызметке де тән» [1</w:t>
      </w:r>
      <w:r w:rsidR="00F404D7" w:rsidRPr="00655F36">
        <w:rPr>
          <w:rFonts w:ascii="Times New Roman" w:hAnsi="Times New Roman" w:cs="Times New Roman"/>
          <w:color w:val="000000" w:themeColor="text1"/>
          <w:sz w:val="28"/>
          <w:szCs w:val="28"/>
          <w:lang w:val="kk-KZ"/>
        </w:rPr>
        <w:t>69</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В.А.Толочектің пікірінше, еңбек дегеніміз-қоғам мен жеке адамның қажеттіліктерін қанағаттандыру үшін қажетті материалдық және рухани игіліктерді жасауға бағытталған адамдардың саналы қызметі [15</w:t>
      </w:r>
      <w:r w:rsidR="00FE5A39"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 с. 98].</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Адамның және қоғамның тарихи қалыптасқан қажеттіліктерін қанағаттандыру үшін табиғи және әлеуметтік күштерді дамытуды еңбек деп атаймыз. Еңбек адамды тәрбиелеумен қатар қоғамның экономикалық, рухани салаларындағы адамдарды басқарады</w:t>
      </w:r>
      <w:r w:rsidR="007065F9"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w:t>
      </w:r>
      <w:r w:rsidR="00F404D7" w:rsidRPr="00655F36">
        <w:rPr>
          <w:rFonts w:ascii="Times New Roman" w:hAnsi="Times New Roman" w:cs="Times New Roman"/>
          <w:color w:val="000000" w:themeColor="text1"/>
          <w:sz w:val="28"/>
          <w:szCs w:val="28"/>
          <w:lang w:val="kk-KZ"/>
        </w:rPr>
        <w:t>70</w:t>
      </w:r>
      <w:r w:rsidRPr="00655F36">
        <w:rPr>
          <w:rFonts w:ascii="Times New Roman" w:hAnsi="Times New Roman" w:cs="Times New Roman"/>
          <w:color w:val="000000" w:themeColor="text1"/>
          <w:sz w:val="28"/>
          <w:szCs w:val="28"/>
          <w:lang w:val="kk-KZ"/>
        </w:rPr>
        <w:t>]. Ол мәдениет әлемін, оның құндылықтарын тудырады, ал өзі мәдениет феномені ретінде әрекет етеді [15</w:t>
      </w:r>
      <w:r w:rsidR="00FE5A39"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 с. 102].</w:t>
      </w:r>
    </w:p>
    <w:p w:rsidR="00A7465E" w:rsidRPr="00655F36" w:rsidRDefault="00A7465E" w:rsidP="00A7465E">
      <w:pPr>
        <w:spacing w:after="0" w:line="240" w:lineRule="auto"/>
        <w:ind w:right="223"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сәйкес 2017 жылы «Атамекен» Қазақстан Республикасы Ұлттық кәсіпкерлер палатасының Басқарма төрағасының 2017 жылғы 8 маусымдағы № 133 бұйрығына қосымшада </w:t>
      </w:r>
      <w:r w:rsidRPr="00655F36">
        <w:rPr>
          <w:rFonts w:ascii="Times New Roman" w:hAnsi="Times New Roman" w:cs="Times New Roman"/>
          <w:b/>
          <w:color w:val="000000" w:themeColor="text1"/>
          <w:sz w:val="28"/>
          <w:szCs w:val="28"/>
          <w:lang w:val="kk-KZ"/>
        </w:rPr>
        <w:t xml:space="preserve">Педагогтың кәсіби стандартында - </w:t>
      </w:r>
      <w:r w:rsidRPr="00655F36">
        <w:rPr>
          <w:rFonts w:ascii="Times New Roman" w:hAnsi="Times New Roman" w:cs="Times New Roman"/>
          <w:color w:val="000000" w:themeColor="text1"/>
          <w:sz w:val="28"/>
          <w:szCs w:val="28"/>
          <w:lang w:val="kk-KZ"/>
        </w:rPr>
        <w:t>әлеуметтік функциялар дескрипторлар негізінде жіктеледі. Кәсіби стандартта бес еңбек қызметібелгіленген: 1) оқыту; 2) тәрбиелеу; 3) әдістемелік; 4) зерттеушілік; 5) әлеуметтік-коммуникативтік.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Педагогтың бірінші еңбек қызметі </w:t>
      </w:r>
      <w:r w:rsidRPr="00655F36">
        <w:rPr>
          <w:rFonts w:ascii="Times New Roman" w:hAnsi="Times New Roman" w:cs="Times New Roman"/>
          <w:i/>
          <w:color w:val="000000" w:themeColor="text1"/>
          <w:sz w:val="28"/>
          <w:szCs w:val="28"/>
          <w:lang w:val="kk-KZ"/>
        </w:rPr>
        <w:t>«Оқытушылық»</w:t>
      </w:r>
      <w:r w:rsidRPr="00655F36">
        <w:rPr>
          <w:rFonts w:ascii="Times New Roman" w:hAnsi="Times New Roman" w:cs="Times New Roman"/>
          <w:color w:val="000000" w:themeColor="text1"/>
          <w:sz w:val="28"/>
          <w:szCs w:val="28"/>
          <w:lang w:val="kk-KZ"/>
        </w:rPr>
        <w:t xml:space="preserve"> қызмет пен сипатталынады, яғни оқу ақпаратын таратады, өз бетімен оқуды үйретеді. Стандарт талаптарына сәйкес педагог өзіне жүктелген  «Оқытушылық» қызметті атқару үшін төмендегідей жүйеленген білімдер мен арнайы iскeрлік пен дағдыны меңгеруге тиісті. Білімділік бағыты бойынша болашақ педагог: </w:t>
      </w:r>
    </w:p>
    <w:p w:rsidR="00A7465E" w:rsidRPr="00655F36" w:rsidRDefault="00A7465E" w:rsidP="00A7465E">
      <w:pPr>
        <w:pStyle w:val="ac"/>
        <w:numPr>
          <w:ilvl w:val="0"/>
          <w:numId w:val="11"/>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арнайы саланы (оқу пәндері, білім саласы) кіріктірген  мектеп дидактикасының дәстүрлі ережелерін; </w:t>
      </w:r>
    </w:p>
    <w:p w:rsidR="00A7465E" w:rsidRPr="00655F36" w:rsidRDefault="00A7465E" w:rsidP="00A7465E">
      <w:pPr>
        <w:pStyle w:val="ac"/>
        <w:numPr>
          <w:ilvl w:val="0"/>
          <w:numId w:val="11"/>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психология-педагогикалық ғылым саласындағы жаңа жетістіктерін;</w:t>
      </w:r>
    </w:p>
    <w:p w:rsidR="00A7465E" w:rsidRPr="00655F36" w:rsidRDefault="00A7465E" w:rsidP="00A7465E">
      <w:pPr>
        <w:pStyle w:val="ac"/>
        <w:numPr>
          <w:ilvl w:val="0"/>
          <w:numId w:val="11"/>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оқытудың дәстүрлі технологиясын және оқытудың дидактикалық құралдарын, соның ішінде АКТ-ны; </w:t>
      </w:r>
    </w:p>
    <w:p w:rsidR="00A7465E" w:rsidRPr="00655F36" w:rsidRDefault="00A7465E" w:rsidP="00A7465E">
      <w:pPr>
        <w:pStyle w:val="ac"/>
        <w:numPr>
          <w:ilvl w:val="0"/>
          <w:numId w:val="11"/>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оқытудың дифференциялау және кіріктіру педагогикалық технологияны дамыта оқытуды, құзыреттілік тәсілдеменің ерекшеліктерін;</w:t>
      </w:r>
    </w:p>
    <w:p w:rsidR="00A7465E" w:rsidRPr="00655F36" w:rsidRDefault="00A7465E" w:rsidP="00A7465E">
      <w:pPr>
        <w:pStyle w:val="ac"/>
        <w:numPr>
          <w:ilvl w:val="0"/>
          <w:numId w:val="11"/>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алушылардың экологиялык, кәсіптік, құқықтық, ақпараттық, коммуникативтік кұзыреттілігін қалыптастыру әдістері мен қағидаттарын;</w:t>
      </w:r>
    </w:p>
    <w:p w:rsidR="00A7465E" w:rsidRPr="00655F36" w:rsidRDefault="00A7465E" w:rsidP="00A7465E">
      <w:pPr>
        <w:pStyle w:val="ac"/>
        <w:numPr>
          <w:ilvl w:val="0"/>
          <w:numId w:val="11"/>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оқу үдерісінің стратегиялары мен жаңа модельдерін жобалау үшін педагогикалық мақсаттарды тұжырымдаy әдістерін білуі қажет.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Iскерлік пен дағды бойынша болашақ педагог: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өз бетімен ұлттық білім жүйесінің өзекті міндеттеріне сәйкес пәнаралық байланыс пен оқытудың инновациялық технологияларын қолданып оқу үдерісін кұрастыруды;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өз бетімен білім алушылардың өмірлік тәжірибесін қолдана отырып оқытудың үдерісін мақсатты тілде жобалай алуды меңгеруі қажет.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Педагогтың екінші еңбек қызметі «Тәрбиелеу», яғни білім алушыларды әлеуметтік құндылықтар жүйесіне тартады. Ол үшін педагог төмендегідей білімдер жүйеcін және іскерлік пен дағдыны меңгеруге тиісті: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мектептің педагогикасын;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педагогикалық психологияны;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мектеп жастағы балаларды тәрбиелеудің инновациялық технологияларын;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оқу пәндерінің (пәндік сала) тәрбиелік әлеуетін;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Тәуелсіз Қазақстанның жалпы ұлттық құндылықтары мен мазмұнының біріктіру қағидаттарын білуі қажет.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Iскерлік пен дағдылар бойынша болашақ педагог: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педагогикалық такты, педагогикалық этика ережелерін сақтауды;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алушылар тұлғасына сыйластықпен қарауды;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 білім алушылармен қарым-қатынаста демократиялық стильді ұстану -жоғары әлеуметтік құндылықтарға, гуманистік педагогика идеяларға берілгендігін білдіруді;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жалпы адами жане ұлттық құндылықтарының біріккен жүйесіне баулуды;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оқыту мен тәрбиеде кепілділік тәсілдемені жүзеге асыруды;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өзге өмір салтына, өзге мәдениетке толеранттылықты қалыптастыруды;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білім алушылардың мәдениеттік, тілдік кажеттілігі бойынша қолайлы бiлім ортасының дамуына ықпал жасай алуды меңгеруі қажет.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Педагогтың маңызды үшінші атқаратын еңбек қызметі «Әдістемелік»</w:t>
      </w:r>
      <w:r w:rsidRPr="00655F36">
        <w:rPr>
          <w:rFonts w:ascii="Times New Roman" w:hAnsi="Times New Roman" w:cs="Times New Roman"/>
          <w:color w:val="000000" w:themeColor="text1"/>
          <w:sz w:val="28"/>
          <w:szCs w:val="28"/>
          <w:lang w:val="kk-KZ"/>
        </w:rPr>
        <w:t xml:space="preserve"> қызмет, яғни білім беру үдерісін әдістемелік тұрғыдан қамтамасыз етуді жүзеге асырады. Ол үшін педагог төмендегідей білімдер жүйесін және іскерліктер мен дағдыларды меңгеруі қажет.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Білімділік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ба</w:t>
      </w:r>
      <w:r w:rsidRPr="00655F36">
        <w:rPr>
          <w:rFonts w:ascii="Times New Roman" w:hAnsi="Times New Roman" w:cs="Times New Roman"/>
          <w:color w:val="000000" w:themeColor="text1"/>
          <w:sz w:val="28"/>
          <w:szCs w:val="28"/>
          <w:lang w:val="kk-KZ"/>
        </w:rPr>
        <w:t>ғ</w:t>
      </w:r>
      <w:r w:rsidRPr="00655F36">
        <w:rPr>
          <w:rFonts w:ascii="Times New Roman" w:hAnsi="Times New Roman" w:cs="Times New Roman"/>
          <w:color w:val="000000" w:themeColor="text1"/>
          <w:sz w:val="28"/>
          <w:szCs w:val="28"/>
        </w:rPr>
        <w:t>ыты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бойынша</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о</w:t>
      </w:r>
      <w:r w:rsidRPr="00655F36">
        <w:rPr>
          <w:rFonts w:ascii="Times New Roman" w:hAnsi="Times New Roman" w:cs="Times New Roman"/>
          <w:color w:val="000000" w:themeColor="text1"/>
          <w:sz w:val="28"/>
          <w:szCs w:val="28"/>
          <w:lang w:val="kk-KZ"/>
        </w:rPr>
        <w:t>қ</w:t>
      </w:r>
      <w:r w:rsidRPr="00655F36">
        <w:rPr>
          <w:rFonts w:ascii="Times New Roman" w:hAnsi="Times New Roman" w:cs="Times New Roman"/>
          <w:color w:val="000000" w:themeColor="text1"/>
          <w:sz w:val="28"/>
          <w:szCs w:val="28"/>
        </w:rPr>
        <w:t>у</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rPr>
        <w:t>тәрбиелік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үдерістің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жағдайын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модельдеу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әдістерін</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тәрбиемен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оқытудың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авторлық</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технологияны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дайындау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әдістерімен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қағидаттарын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білуі</w:t>
      </w:r>
      <w:r w:rsidRPr="00655F36">
        <w:rPr>
          <w:rFonts w:ascii="Times New Roman" w:hAnsi="Times New Roman" w:cs="Times New Roman"/>
          <w:color w:val="000000" w:themeColor="text1"/>
          <w:sz w:val="28"/>
          <w:szCs w:val="28"/>
          <w:lang w:val="kk-KZ"/>
        </w:rPr>
        <w:t xml:space="preserve"> қ</w:t>
      </w:r>
      <w:r w:rsidRPr="00655F36">
        <w:rPr>
          <w:rFonts w:ascii="Times New Roman" w:hAnsi="Times New Roman" w:cs="Times New Roman"/>
          <w:color w:val="000000" w:themeColor="text1"/>
          <w:sz w:val="28"/>
          <w:szCs w:val="28"/>
        </w:rPr>
        <w:t>ажет</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en-US"/>
        </w:rPr>
        <w:t>I</w:t>
      </w:r>
      <w:r w:rsidRPr="00655F36">
        <w:rPr>
          <w:rFonts w:ascii="Times New Roman" w:hAnsi="Times New Roman" w:cs="Times New Roman"/>
          <w:color w:val="000000" w:themeColor="text1"/>
          <w:sz w:val="28"/>
          <w:szCs w:val="28"/>
        </w:rPr>
        <w:t>скерлік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пен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дағдылар</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бойынша</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болашақ</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педагог</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kk-KZ"/>
        </w:rPr>
        <w:t xml:space="preserve">өзбетімен </w:t>
      </w:r>
      <w:r w:rsidRPr="00655F36">
        <w:rPr>
          <w:rFonts w:ascii="Times New Roman" w:hAnsi="Times New Roman" w:cs="Times New Roman"/>
          <w:color w:val="000000" w:themeColor="text1"/>
          <w:sz w:val="28"/>
          <w:szCs w:val="28"/>
        </w:rPr>
        <w:t>білім</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қалыптастыратын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о</w:t>
      </w:r>
      <w:r w:rsidRPr="00655F36">
        <w:rPr>
          <w:rFonts w:ascii="Times New Roman" w:hAnsi="Times New Roman" w:cs="Times New Roman"/>
          <w:color w:val="000000" w:themeColor="text1"/>
          <w:sz w:val="28"/>
          <w:szCs w:val="28"/>
          <w:lang w:val="kk-KZ"/>
        </w:rPr>
        <w:t>қ</w:t>
      </w:r>
      <w:r w:rsidRPr="00655F36">
        <w:rPr>
          <w:rFonts w:ascii="Times New Roman" w:hAnsi="Times New Roman" w:cs="Times New Roman"/>
          <w:color w:val="000000" w:themeColor="text1"/>
          <w:sz w:val="28"/>
          <w:szCs w:val="28"/>
        </w:rPr>
        <w:t>ытудың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әдістерімен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тәсілдемелерін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қолдануды</w:t>
      </w:r>
      <w:r w:rsidRPr="00655F36">
        <w:rPr>
          <w:rFonts w:ascii="Times New Roman" w:hAnsi="Times New Roman" w:cs="Times New Roman"/>
          <w:color w:val="000000" w:themeColor="text1"/>
          <w:sz w:val="28"/>
          <w:szCs w:val="28"/>
          <w:lang w:val="en-US"/>
        </w:rPr>
        <w:t>;</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kk-KZ"/>
        </w:rPr>
        <w:t xml:space="preserve">өз </w:t>
      </w:r>
      <w:r w:rsidRPr="00655F36">
        <w:rPr>
          <w:rFonts w:ascii="Times New Roman" w:hAnsi="Times New Roman" w:cs="Times New Roman"/>
          <w:color w:val="000000" w:themeColor="text1"/>
          <w:sz w:val="28"/>
          <w:szCs w:val="28"/>
        </w:rPr>
        <w:t>бетімен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сабақтарға</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негізгі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және</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бетімен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алушыларды</w:t>
      </w:r>
      <w:r w:rsidRPr="00655F36">
        <w:rPr>
          <w:rFonts w:ascii="Times New Roman" w:hAnsi="Times New Roman" w:cs="Times New Roman"/>
          <w:color w:val="000000" w:themeColor="text1"/>
          <w:sz w:val="28"/>
          <w:szCs w:val="28"/>
          <w:lang w:val="kk-KZ"/>
        </w:rPr>
        <w:t xml:space="preserve">ң </w:t>
      </w:r>
      <w:r w:rsidRPr="00655F36">
        <w:rPr>
          <w:rFonts w:ascii="Times New Roman" w:hAnsi="Times New Roman" w:cs="Times New Roman"/>
          <w:color w:val="000000" w:themeColor="text1"/>
          <w:sz w:val="28"/>
          <w:szCs w:val="28"/>
        </w:rPr>
        <w:t>іскерлігімен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дағдыларын</w:t>
      </w:r>
      <w:r w:rsidRPr="00655F36">
        <w:rPr>
          <w:rFonts w:ascii="Times New Roman" w:hAnsi="Times New Roman" w:cs="Times New Roman"/>
          <w:color w:val="000000" w:themeColor="text1"/>
          <w:sz w:val="28"/>
          <w:szCs w:val="28"/>
          <w:lang w:val="kk-KZ"/>
        </w:rPr>
        <w:t xml:space="preserve"> қ</w:t>
      </w:r>
      <w:r w:rsidRPr="00655F36">
        <w:rPr>
          <w:rFonts w:ascii="Times New Roman" w:hAnsi="Times New Roman" w:cs="Times New Roman"/>
          <w:color w:val="000000" w:themeColor="text1"/>
          <w:sz w:val="28"/>
          <w:szCs w:val="28"/>
        </w:rPr>
        <w:t>осымша</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оқу</w:t>
      </w: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ә</w:t>
      </w:r>
      <w:r w:rsidRPr="00655F36">
        <w:rPr>
          <w:rFonts w:ascii="Times New Roman" w:hAnsi="Times New Roman" w:cs="Times New Roman"/>
          <w:color w:val="000000" w:themeColor="text1"/>
          <w:sz w:val="28"/>
          <w:szCs w:val="28"/>
        </w:rPr>
        <w:t>дістемелік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материалдарды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әзірлеуді</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өз</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бетімен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білім</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алушылармен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бірлесе</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жетістіктерді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ба</w:t>
      </w:r>
      <w:r w:rsidRPr="00655F36">
        <w:rPr>
          <w:rFonts w:ascii="Times New Roman" w:hAnsi="Times New Roman" w:cs="Times New Roman"/>
          <w:color w:val="000000" w:themeColor="text1"/>
          <w:sz w:val="28"/>
          <w:szCs w:val="28"/>
          <w:lang w:val="kk-KZ"/>
        </w:rPr>
        <w:t>ғ</w:t>
      </w:r>
      <w:r w:rsidRPr="00655F36">
        <w:rPr>
          <w:rFonts w:ascii="Times New Roman" w:hAnsi="Times New Roman" w:cs="Times New Roman"/>
          <w:color w:val="000000" w:themeColor="text1"/>
          <w:sz w:val="28"/>
          <w:szCs w:val="28"/>
        </w:rPr>
        <w:t>алау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үшін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жетістік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критерийлерін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әзірлеуді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ме</w:t>
      </w:r>
      <w:r w:rsidRPr="00655F36">
        <w:rPr>
          <w:rFonts w:ascii="Times New Roman" w:hAnsi="Times New Roman" w:cs="Times New Roman"/>
          <w:color w:val="000000" w:themeColor="text1"/>
          <w:sz w:val="28"/>
          <w:szCs w:val="28"/>
          <w:lang w:val="kk-KZ"/>
        </w:rPr>
        <w:t>ң</w:t>
      </w:r>
      <w:r w:rsidRPr="00655F36">
        <w:rPr>
          <w:rFonts w:ascii="Times New Roman" w:hAnsi="Times New Roman" w:cs="Times New Roman"/>
          <w:color w:val="000000" w:themeColor="text1"/>
          <w:sz w:val="28"/>
          <w:szCs w:val="28"/>
        </w:rPr>
        <w:t>геруі</w:t>
      </w:r>
      <w:r w:rsidRPr="00655F36">
        <w:rPr>
          <w:rFonts w:ascii="Times New Roman" w:hAnsi="Times New Roman" w:cs="Times New Roman"/>
          <w:color w:val="000000" w:themeColor="text1"/>
          <w:sz w:val="28"/>
          <w:szCs w:val="28"/>
          <w:lang w:val="kk-KZ"/>
        </w:rPr>
        <w:t xml:space="preserve"> қ</w:t>
      </w:r>
      <w:r w:rsidRPr="00655F36">
        <w:rPr>
          <w:rFonts w:ascii="Times New Roman" w:hAnsi="Times New Roman" w:cs="Times New Roman"/>
          <w:color w:val="000000" w:themeColor="text1"/>
          <w:sz w:val="28"/>
          <w:szCs w:val="28"/>
        </w:rPr>
        <w:t>ажет</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i/>
          <w:color w:val="000000" w:themeColor="text1"/>
          <w:sz w:val="28"/>
          <w:szCs w:val="28"/>
        </w:rPr>
        <w:lastRenderedPageBreak/>
        <w:t>Педагогтың</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rPr>
        <w:t>төртінші</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rPr>
        <w:t>атқаратын</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rPr>
        <w:t>еңбек</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rPr>
        <w:t>қызметі</w:t>
      </w:r>
      <w:r w:rsidRPr="00655F36">
        <w:rPr>
          <w:rFonts w:ascii="Times New Roman" w:hAnsi="Times New Roman" w:cs="Times New Roman"/>
          <w:i/>
          <w:color w:val="000000" w:themeColor="text1"/>
          <w:sz w:val="28"/>
          <w:szCs w:val="28"/>
          <w:lang w:val="en-US"/>
        </w:rPr>
        <w:t xml:space="preserve"> «</w:t>
      </w:r>
      <w:r w:rsidRPr="00655F36">
        <w:rPr>
          <w:rFonts w:ascii="Times New Roman" w:hAnsi="Times New Roman" w:cs="Times New Roman"/>
          <w:i/>
          <w:color w:val="000000" w:themeColor="text1"/>
          <w:sz w:val="28"/>
          <w:szCs w:val="28"/>
        </w:rPr>
        <w:t>Зерттеушілік</w:t>
      </w:r>
      <w:r w:rsidRPr="00655F36">
        <w:rPr>
          <w:rFonts w:ascii="Times New Roman" w:hAnsi="Times New Roman" w:cs="Times New Roman"/>
          <w:i/>
          <w:color w:val="000000" w:themeColor="text1"/>
          <w:sz w:val="28"/>
          <w:szCs w:val="28"/>
          <w:lang w:val="en-US"/>
        </w:rPr>
        <w:t xml:space="preserve">» </w:t>
      </w:r>
      <w:r w:rsidRPr="00655F36">
        <w:rPr>
          <w:rFonts w:ascii="Times New Roman" w:hAnsi="Times New Roman" w:cs="Times New Roman"/>
          <w:i/>
          <w:color w:val="000000" w:themeColor="text1"/>
          <w:sz w:val="28"/>
          <w:szCs w:val="28"/>
        </w:rPr>
        <w:t>қызмет</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rPr>
        <w:t>яғни</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білім</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мазмұнын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меңгеру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е</w:t>
      </w:r>
      <w:r w:rsidRPr="00655F36">
        <w:rPr>
          <w:rFonts w:ascii="Times New Roman" w:hAnsi="Times New Roman" w:cs="Times New Roman"/>
          <w:color w:val="000000" w:themeColor="text1"/>
          <w:sz w:val="28"/>
          <w:szCs w:val="28"/>
          <w:lang w:val="kk-KZ"/>
        </w:rPr>
        <w:t>ң</w:t>
      </w:r>
      <w:r w:rsidRPr="00655F36">
        <w:rPr>
          <w:rFonts w:ascii="Times New Roman" w:hAnsi="Times New Roman" w:cs="Times New Roman"/>
          <w:color w:val="000000" w:themeColor="text1"/>
          <w:sz w:val="28"/>
          <w:szCs w:val="28"/>
        </w:rPr>
        <w:t>бегін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зерттейді</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rPr>
        <w:t>Ол</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үшін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педагог</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т</w:t>
      </w:r>
      <w:r w:rsidRPr="00655F36">
        <w:rPr>
          <w:rFonts w:ascii="Times New Roman" w:hAnsi="Times New Roman" w:cs="Times New Roman"/>
          <w:color w:val="000000" w:themeColor="text1"/>
          <w:sz w:val="28"/>
          <w:szCs w:val="28"/>
          <w:lang w:val="kk-KZ"/>
        </w:rPr>
        <w:t>ө</w:t>
      </w:r>
      <w:r w:rsidRPr="00655F36">
        <w:rPr>
          <w:rFonts w:ascii="Times New Roman" w:hAnsi="Times New Roman" w:cs="Times New Roman"/>
          <w:color w:val="000000" w:themeColor="text1"/>
          <w:sz w:val="28"/>
          <w:szCs w:val="28"/>
        </w:rPr>
        <w:t>мендегідей</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білімкөздерін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және</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іскерлікпен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дағдыны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ме</w:t>
      </w:r>
      <w:r w:rsidRPr="00655F36">
        <w:rPr>
          <w:rFonts w:ascii="Times New Roman" w:hAnsi="Times New Roman" w:cs="Times New Roman"/>
          <w:color w:val="000000" w:themeColor="text1"/>
          <w:sz w:val="28"/>
          <w:szCs w:val="28"/>
          <w:lang w:val="kk-KZ"/>
        </w:rPr>
        <w:t>ң</w:t>
      </w:r>
      <w:r w:rsidRPr="00655F36">
        <w:rPr>
          <w:rFonts w:ascii="Times New Roman" w:hAnsi="Times New Roman" w:cs="Times New Roman"/>
          <w:color w:val="000000" w:themeColor="text1"/>
          <w:sz w:val="28"/>
          <w:szCs w:val="28"/>
        </w:rPr>
        <w:t>герген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болуы</w:t>
      </w:r>
      <w:r w:rsidRPr="00655F36">
        <w:rPr>
          <w:rFonts w:ascii="Times New Roman" w:hAnsi="Times New Roman" w:cs="Times New Roman"/>
          <w:color w:val="000000" w:themeColor="text1"/>
          <w:sz w:val="28"/>
          <w:szCs w:val="28"/>
          <w:lang w:val="kk-KZ"/>
        </w:rPr>
        <w:t xml:space="preserve"> қ</w:t>
      </w:r>
      <w:r w:rsidRPr="00655F36">
        <w:rPr>
          <w:rFonts w:ascii="Times New Roman" w:hAnsi="Times New Roman" w:cs="Times New Roman"/>
          <w:color w:val="000000" w:themeColor="text1"/>
          <w:sz w:val="28"/>
          <w:szCs w:val="28"/>
        </w:rPr>
        <w:t>ажет</w:t>
      </w:r>
      <w:r w:rsidRPr="00655F36">
        <w:rPr>
          <w:rFonts w:ascii="Times New Roman" w:hAnsi="Times New Roman" w:cs="Times New Roman"/>
          <w:color w:val="000000" w:themeColor="text1"/>
          <w:sz w:val="28"/>
          <w:szCs w:val="28"/>
          <w:lang w:val="kk-KZ"/>
        </w:rPr>
        <w:t>.</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Білімділік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бағытында</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педагогикалы</w:t>
      </w:r>
      <w:r w:rsidRPr="00655F36">
        <w:rPr>
          <w:rFonts w:ascii="Times New Roman" w:hAnsi="Times New Roman" w:cs="Times New Roman"/>
          <w:color w:val="000000" w:themeColor="text1"/>
          <w:sz w:val="28"/>
          <w:szCs w:val="28"/>
          <w:lang w:val="kk-KZ"/>
        </w:rPr>
        <w:t xml:space="preserve">қ </w:t>
      </w:r>
      <w:r w:rsidRPr="00655F36">
        <w:rPr>
          <w:rFonts w:ascii="Times New Roman" w:hAnsi="Times New Roman" w:cs="Times New Roman"/>
          <w:color w:val="000000" w:themeColor="text1"/>
          <w:sz w:val="28"/>
          <w:szCs w:val="28"/>
        </w:rPr>
        <w:t>мониторингтің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бағдарламасын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әзірлеу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әдістерін</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білім</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мониторингін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зерттеу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үдерісімен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әдістерін</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көптілді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білімнің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педагогикалы</w:t>
      </w:r>
      <w:r w:rsidRPr="00655F36">
        <w:rPr>
          <w:rFonts w:ascii="Times New Roman" w:hAnsi="Times New Roman" w:cs="Times New Roman"/>
          <w:color w:val="000000" w:themeColor="text1"/>
          <w:sz w:val="28"/>
          <w:szCs w:val="28"/>
          <w:lang w:val="kk-KZ"/>
        </w:rPr>
        <w:t xml:space="preserve">қ </w:t>
      </w:r>
      <w:r w:rsidRPr="00655F36">
        <w:rPr>
          <w:rFonts w:ascii="Times New Roman" w:hAnsi="Times New Roman" w:cs="Times New Roman"/>
          <w:color w:val="000000" w:themeColor="text1"/>
          <w:sz w:val="28"/>
          <w:szCs w:val="28"/>
        </w:rPr>
        <w:t>мониторинг</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үде</w:t>
      </w:r>
      <w:r w:rsidRPr="00655F36">
        <w:rPr>
          <w:rFonts w:ascii="Times New Roman" w:hAnsi="Times New Roman" w:cs="Times New Roman"/>
          <w:color w:val="000000" w:themeColor="text1"/>
          <w:sz w:val="28"/>
          <w:szCs w:val="28"/>
          <w:lang w:val="en-US"/>
        </w:rPr>
        <w:t>p</w:t>
      </w:r>
      <w:r w:rsidRPr="00655F36">
        <w:rPr>
          <w:rFonts w:ascii="Times New Roman" w:hAnsi="Times New Roman" w:cs="Times New Roman"/>
          <w:color w:val="000000" w:themeColor="text1"/>
          <w:sz w:val="28"/>
          <w:szCs w:val="28"/>
        </w:rPr>
        <w:t>і</w:t>
      </w:r>
      <w:r w:rsidRPr="00655F36">
        <w:rPr>
          <w:rFonts w:ascii="Times New Roman" w:hAnsi="Times New Roman" w:cs="Times New Roman"/>
          <w:color w:val="000000" w:themeColor="text1"/>
          <w:sz w:val="28"/>
          <w:szCs w:val="28"/>
          <w:lang w:val="en-US"/>
        </w:rPr>
        <w:t xml:space="preserve">ci, </w:t>
      </w:r>
      <w:r w:rsidRPr="00655F36">
        <w:rPr>
          <w:rFonts w:ascii="Times New Roman" w:hAnsi="Times New Roman" w:cs="Times New Roman"/>
          <w:color w:val="000000" w:themeColor="text1"/>
          <w:sz w:val="28"/>
          <w:szCs w:val="28"/>
        </w:rPr>
        <w:t>кұралдары</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rPr>
        <w:t>әдістері</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rPr>
        <w:t>қағидаттарын</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numPr>
          <w:ilvl w:val="0"/>
          <w:numId w:val="12"/>
        </w:numPr>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rPr>
        <w:t>педагогтардың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білім</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үдер</w:t>
      </w:r>
      <w:r w:rsidRPr="00655F36">
        <w:rPr>
          <w:rFonts w:ascii="Times New Roman" w:hAnsi="Times New Roman" w:cs="Times New Roman"/>
          <w:color w:val="000000" w:themeColor="text1"/>
          <w:sz w:val="28"/>
          <w:szCs w:val="28"/>
          <w:lang w:val="en-US"/>
        </w:rPr>
        <w:t>ic</w:t>
      </w:r>
      <w:r w:rsidRPr="00655F36">
        <w:rPr>
          <w:rFonts w:ascii="Times New Roman" w:hAnsi="Times New Roman" w:cs="Times New Roman"/>
          <w:color w:val="000000" w:themeColor="text1"/>
          <w:sz w:val="28"/>
          <w:szCs w:val="28"/>
        </w:rPr>
        <w:t>інің</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субъектілерімен</w:t>
      </w:r>
      <w:r w:rsidRPr="00655F36">
        <w:rPr>
          <w:rFonts w:ascii="Times New Roman" w:hAnsi="Times New Roman" w:cs="Times New Roman"/>
          <w:color w:val="000000" w:themeColor="text1"/>
          <w:sz w:val="28"/>
          <w:szCs w:val="28"/>
          <w:lang w:val="en-US"/>
        </w:rPr>
        <w:t xml:space="preserve">, </w:t>
      </w:r>
      <w:r w:rsidRPr="00655F36">
        <w:rPr>
          <w:rFonts w:ascii="Times New Roman" w:hAnsi="Times New Roman" w:cs="Times New Roman"/>
          <w:color w:val="000000" w:themeColor="text1"/>
          <w:sz w:val="28"/>
          <w:szCs w:val="28"/>
        </w:rPr>
        <w:t>білім</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алушыларымен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әрекеттесу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жағдаяттарын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жүйелі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талдау</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әдістерін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білуі</w:t>
      </w:r>
      <w:r w:rsidRPr="00655F36">
        <w:rPr>
          <w:rFonts w:ascii="Times New Roman" w:hAnsi="Times New Roman" w:cs="Times New Roman"/>
          <w:color w:val="000000" w:themeColor="text1"/>
          <w:sz w:val="28"/>
          <w:szCs w:val="28"/>
          <w:lang w:val="kk-KZ"/>
        </w:rPr>
        <w:t xml:space="preserve"> қ</w:t>
      </w:r>
      <w:r w:rsidRPr="00655F36">
        <w:rPr>
          <w:rFonts w:ascii="Times New Roman" w:hAnsi="Times New Roman" w:cs="Times New Roman"/>
          <w:color w:val="000000" w:themeColor="text1"/>
          <w:sz w:val="28"/>
          <w:szCs w:val="28"/>
        </w:rPr>
        <w:t>ажет</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color w:val="000000" w:themeColor="text1"/>
          <w:sz w:val="28"/>
          <w:szCs w:val="28"/>
          <w:lang w:val="en-US"/>
        </w:rPr>
        <w:t>I</w:t>
      </w:r>
      <w:r w:rsidRPr="00655F36">
        <w:rPr>
          <w:rFonts w:ascii="Times New Roman" w:hAnsi="Times New Roman" w:cs="Times New Roman"/>
          <w:color w:val="000000" w:themeColor="text1"/>
          <w:sz w:val="28"/>
          <w:szCs w:val="28"/>
        </w:rPr>
        <w:t>скерлікпен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дағдыларды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ме</w:t>
      </w:r>
      <w:r w:rsidRPr="00655F36">
        <w:rPr>
          <w:rFonts w:ascii="Times New Roman" w:hAnsi="Times New Roman" w:cs="Times New Roman"/>
          <w:color w:val="000000" w:themeColor="text1"/>
          <w:sz w:val="28"/>
          <w:szCs w:val="28"/>
          <w:lang w:val="kk-KZ"/>
        </w:rPr>
        <w:t>ң</w:t>
      </w:r>
      <w:r w:rsidRPr="00655F36">
        <w:rPr>
          <w:rFonts w:ascii="Times New Roman" w:hAnsi="Times New Roman" w:cs="Times New Roman"/>
          <w:color w:val="000000" w:themeColor="text1"/>
          <w:sz w:val="28"/>
          <w:szCs w:val="28"/>
        </w:rPr>
        <w:t>геруде</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en-US"/>
        </w:rPr>
        <w:t>ө</w:t>
      </w:r>
      <w:r w:rsidRPr="00655F36">
        <w:rPr>
          <w:rFonts w:ascii="Times New Roman" w:hAnsi="Times New Roman" w:cs="Times New Roman"/>
          <w:color w:val="000000" w:themeColor="text1"/>
          <w:sz w:val="28"/>
          <w:szCs w:val="28"/>
        </w:rPr>
        <w:t>з</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бетімен</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мониторингтік</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зерттеулерді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жоспарлайды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және</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өткізуді</w:t>
      </w:r>
      <w:r w:rsidRPr="00655F36">
        <w:rPr>
          <w:rFonts w:ascii="Times New Roman" w:hAnsi="Times New Roman" w:cs="Times New Roman"/>
          <w:color w:val="000000" w:themeColor="text1"/>
          <w:sz w:val="28"/>
          <w:szCs w:val="28"/>
          <w:lang w:val="en-US"/>
        </w:rPr>
        <w:t xml:space="preserve">;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өзбетімен педагогикалық міндеттерді шешу барысында мониторинг зерттеулердің нәтижелерін қолдануды меңгеруі қажет.</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Педагогтың бесінші атқаратын қызметі </w:t>
      </w:r>
      <w:r w:rsidRPr="00655F36">
        <w:rPr>
          <w:rFonts w:ascii="Times New Roman" w:hAnsi="Times New Roman" w:cs="Times New Roman"/>
          <w:i/>
          <w:color w:val="000000" w:themeColor="text1"/>
          <w:sz w:val="28"/>
          <w:szCs w:val="28"/>
          <w:lang w:val="kk-KZ"/>
        </w:rPr>
        <w:t>«Әлеуметтік-коммуникативтік» қызмет,</w:t>
      </w:r>
      <w:r w:rsidRPr="00655F36">
        <w:rPr>
          <w:rFonts w:ascii="Times New Roman" w:hAnsi="Times New Roman" w:cs="Times New Roman"/>
          <w:color w:val="000000" w:themeColor="text1"/>
          <w:sz w:val="28"/>
          <w:szCs w:val="28"/>
          <w:lang w:val="kk-KZ"/>
        </w:rPr>
        <w:t xml:space="preserve"> яғни кәсіби қоғамдастықпен және білімнің барлық күрделі тараптарымен өзара әрекеттесуді жүзеге асырады. Ол үшін педагог төмендегідей бірқатар білім көздерін және іскерліктер мен дағдыларды меңгерген болуы қажет.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Білімділік бағыты бойынша: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кәсіптік қатынас пен қатынастық психологияның негіздерін;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кәсіптік қоғамдастықтағы бесінші атқаратын соның ішінде желілік қоғамдастықтағы ынтымақтастықтың әдістері мен түрлерін;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әр түрлі әлеуметтік топтармен әрекеттесу әдістері мен түрлерін (сыртқы білім стейкхолдерлері);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кәсіптік көшбасшысының негіздерін білуі қажет. Iскерлік пен дағдылар бағытында: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 бетімен білім алушыларды қосымша білім жүйесіне тартуды;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 бетімен білім стейкхолдерін біріктіретін инновациялық идеяларға бастамашылдық етуді;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оқу-тәрбие үдерісіне кәсіби қоғамдастықтардың, құқық органдар балалар, және саяси партиялар, әлеуметтік қызметтерінің, жасөспірімдер медициналық қозғалыстарының, жастар ұйымдарының, қоғам үкіметтік емес ұйымдарының және т.б. өкілдерін тартуды меңгерген болуы қажет [10</w:t>
      </w:r>
      <w:r w:rsidR="007065F9"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xml:space="preserve">, б.23-30].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болашақ педагогтың қызмет объектісі болып белгіленген педагогикалық үдерістің жоғарыда сипатталған «оқытушы», «тәрбиелеу «әдістемелік», «зерттеушілік», «әлеуметтік-коммуникативтік»  еңбек функцияларын меңгеру нәтижесінде болашақ педагогтың мазмұндық сипаттағы тұлғалық және кәсіптік кұзіреттіліктері қалыптасады. Олар: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білім алушының тұлғасына құрмет білдіреді және білім алушының білiм жетістігіне өзінің оң үлесін қосады;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оқыту үдерісінде әріптестерімен тілектестік қарым-қатынастың маңыздылығын түсінеді;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 мектептің педагогикалық жағдайында жұмыс істей алады;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өз тәжірибесі бойынша кері байланыс жасай алады және өзгерістер енгізіп қарым-қатынаста бола алады;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сындарлы сынға және ұсынымдарға сай әрекет етеді;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өзінің кәсіптік даму аспектілері туралы түсінік бар және үнемі жетілуге ұмтылысы бар;</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мектеп тәжірибесін зерттейді және бағалайды, өзі және әpіптестерінің тажірибесін жетілдіру үшін зерттеу нәтижелерін және басқа да дәлел дереккөздерді қолданады;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педагогикалық зерттеудің әдіснамасын біледі;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 тәжірибесін талдай алады;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тиімді мектеп тәжірибесіне жету мақсатында жоспарлау үдерісін жауапкершілігін алады: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кәсіптік даму мақсатында әріптестерімен бірге қызмет жасайды;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мемлекеттік және де басқа да тілдерде табысты және оң қатынас жасауға қабілетті;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алушылар тұлғасына құрметпен қарайды [10</w:t>
      </w:r>
      <w:r w:rsidR="007065F9"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xml:space="preserve">, б. 31-32].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айтылғандар негізінде кәсіптік оқыту педагогының тұлғалық және әлеуметтік еңбек функцияларын жүзеге асырудағы </w:t>
      </w:r>
      <w:r w:rsidRPr="00655F36">
        <w:rPr>
          <w:rFonts w:ascii="Times New Roman" w:hAnsi="Times New Roman" w:cs="Times New Roman"/>
          <w:b/>
          <w:i/>
          <w:color w:val="000000" w:themeColor="text1"/>
          <w:sz w:val="28"/>
          <w:szCs w:val="28"/>
          <w:lang w:val="kk-KZ"/>
        </w:rPr>
        <w:t xml:space="preserve">құндылық бағдары </w:t>
      </w:r>
      <w:r w:rsidRPr="00655F36">
        <w:rPr>
          <w:rFonts w:ascii="Times New Roman" w:hAnsi="Times New Roman" w:cs="Times New Roman"/>
          <w:i/>
          <w:color w:val="000000" w:themeColor="text1"/>
          <w:sz w:val="28"/>
          <w:szCs w:val="28"/>
          <w:lang w:val="kk-KZ"/>
        </w:rPr>
        <w:t xml:space="preserve">адам-адам, адам-қоғам, адам-табиғат, адам-нарық, адам-мәдениет </w:t>
      </w:r>
      <w:r w:rsidRPr="00655F36">
        <w:rPr>
          <w:rFonts w:ascii="Times New Roman" w:hAnsi="Times New Roman" w:cs="Times New Roman"/>
          <w:color w:val="000000" w:themeColor="text1"/>
          <w:sz w:val="28"/>
          <w:szCs w:val="28"/>
          <w:lang w:val="kk-KZ"/>
        </w:rPr>
        <w:t>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Әр педагог әртүрлі топтармен, қоғаммен, мемлекетпен, отбасы мүшелерімен өзара әрекеттеседі. Мінезі, дарындылығы, жеке бейімділігі жағынан әр түрлі адамдардың бұл әрекеті осы қоғамға тән қоғамдық қатынастар аясында жүреді: моральдық, құқықтық, саяси және т.б. белгілі бір қоғамның, таптың, әлеуметтік топтың, ұлттың, ұжымның және т. б. мүшесі ретінде адам әртүрлі қызмет формаларына енеді және осы негізде басқа адамдармен белгілі бір қатынастарға енеді. Белсенділік пен қоғамдық қатынастар адамды әлеуметтік болмыс ретінде қалыптастырады.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Педагогтың әлеуметтенуі әлеуметтілік белсенді түрде игеріліп, оның ішкі әлеміне аударылып, қоғам оған берген және оның жеке тәжірибесінен өткен іс-әрекеттің жалпы схемасына айналған сайын жүреді. Адамның әлеуметтік болмыс ретінде қалыптасуы сонымен бірге оның тұлға ретінде қалыптасуы болып табылады. Осылайша, әлеуметтік қатынастар жеке адамды әлеуметтік топпен, қоғаммен байланыстырады және жеке адамды қоғамдық тәжірибеге енгізудің құралы болады [</w:t>
      </w:r>
      <w:r w:rsidR="00F404D7" w:rsidRPr="00655F36">
        <w:rPr>
          <w:rFonts w:ascii="Times New Roman" w:hAnsi="Times New Roman" w:cs="Times New Roman"/>
          <w:color w:val="000000" w:themeColor="text1"/>
          <w:sz w:val="28"/>
          <w:szCs w:val="28"/>
          <w:lang w:val="kk-KZ"/>
        </w:rPr>
        <w:t>170</w:t>
      </w:r>
      <w:r w:rsidRPr="00655F36">
        <w:rPr>
          <w:rFonts w:ascii="Times New Roman" w:hAnsi="Times New Roman" w:cs="Times New Roman"/>
          <w:color w:val="000000" w:themeColor="text1"/>
          <w:sz w:val="28"/>
          <w:szCs w:val="28"/>
          <w:lang w:val="kk-KZ"/>
        </w:rPr>
        <w:t>, б. 25-28].</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Еңбек пен әлеуметтік қатынастардың өзара байланысын, олардың әлеуметтік-кәсіби қызметтің, білім беру процесінің субъектісі ретіндегі адамның қалыптасуындағы рөлін талдау негізінде білім беру мекемелерінде әлеуметтік - еңбек құзыреттілігін қалыптастыру мәселесі ерекшеленеді. Соған сәйкес біздің зерттеуде </w:t>
      </w:r>
      <w:r w:rsidRPr="00655F36">
        <w:rPr>
          <w:rFonts w:ascii="Times New Roman" w:hAnsi="Times New Roman" w:cs="Times New Roman"/>
          <w:i/>
          <w:color w:val="000000" w:themeColor="text1"/>
          <w:sz w:val="28"/>
          <w:szCs w:val="28"/>
          <w:lang w:val="kk-KZ"/>
        </w:rPr>
        <w:t>субъект-субъектілік, субъект-жағдаяттық</w:t>
      </w:r>
      <w:r w:rsidRPr="00655F36">
        <w:rPr>
          <w:rFonts w:ascii="Times New Roman" w:hAnsi="Times New Roman" w:cs="Times New Roman"/>
          <w:color w:val="000000" w:themeColor="text1"/>
          <w:sz w:val="28"/>
          <w:szCs w:val="28"/>
          <w:lang w:val="kk-KZ"/>
        </w:rPr>
        <w:t xml:space="preserve"> түйіндік ұстанымдар тұрғысынан негізге алынады.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Бұл ұстаным нәтижелі болып көрінеді, өйткені тек әлеуметтік емес, әлеуметтік және еңбек құзыреттіліктерін таңдау оқу іс-әрекеті нәтижесінде алынған білімгердің тәжірибесі мен жеке мағыналарының құрамын анықтауға мүмкіндік береді. Осы тәсілге сәйкес біз әлеуметтік және еңбек құзыреттіліктерін қазіргі білім беру нәтижелеріне қойылатын маңызды талаптардың бірі және әлеуметтік шындықты толық игеруді қамтамасыз ететін тұлғаның негізгі, интегралды сипаттамаларының бірі ретінде қарастырамыз. Біз оларды жеке тәжірибе және қазіргі қоғамдағы өмірге қажетті әлеуметтік еңбек белсенділігі мен функционалдық сауаттылық дағдыларын игеру негізінде әлеуметтік-еңбек қатынастары саласында әрекет ету қабілеті ретінде түсінеміз, осы интегралды білім берудің </w:t>
      </w:r>
      <w:r w:rsidRPr="00655F36">
        <w:rPr>
          <w:rFonts w:ascii="Times New Roman" w:hAnsi="Times New Roman" w:cs="Times New Roman"/>
          <w:i/>
          <w:color w:val="000000" w:themeColor="text1"/>
          <w:sz w:val="28"/>
          <w:szCs w:val="28"/>
          <w:lang w:val="kk-KZ"/>
        </w:rPr>
        <w:t>жүйелелік</w:t>
      </w:r>
      <w:r w:rsidRPr="00655F36">
        <w:rPr>
          <w:rFonts w:ascii="Times New Roman" w:hAnsi="Times New Roman" w:cs="Times New Roman"/>
          <w:color w:val="000000" w:themeColor="text1"/>
          <w:sz w:val="28"/>
          <w:szCs w:val="28"/>
          <w:lang w:val="kk-KZ"/>
        </w:rPr>
        <w:t xml:space="preserve"> сипатын атап көрсетеміз.</w:t>
      </w:r>
    </w:p>
    <w:p w:rsidR="00A7465E" w:rsidRPr="00655F36" w:rsidRDefault="00A7465E" w:rsidP="00A7465E">
      <w:pPr>
        <w:tabs>
          <w:tab w:val="left" w:pos="0"/>
        </w:tabs>
        <w:spacing w:after="0" w:line="240" w:lineRule="auto"/>
        <w:ind w:firstLine="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bidi="ru-RU"/>
        </w:rPr>
        <w:t>Қорыта айтқанда осы параграфта талдау жасалынған және тұжырымдалған теориялық ойлар диссертацияның 1.2 және 2.1 параграфтарында айқындалған болашақ кәсіптік оқыту педагогының тұлғалық және әлеуметтік еңбек функцияларын жүзеге асыру даярлық деңгейі олардың бойында қалыптасқан белгілі сапалар арқылы өлшенеді және оларды іске асыру құзіреттілігіне жүйелі түрде ықпал етеді - деп қорытынды жасауға мүмкіндік берді.</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Педагогтың тұлғалық және </w:t>
      </w:r>
      <w:r w:rsidRPr="00655F36">
        <w:rPr>
          <w:rFonts w:ascii="Times New Roman" w:hAnsi="Times New Roman" w:cs="Times New Roman"/>
          <w:color w:val="000000" w:themeColor="text1"/>
          <w:sz w:val="28"/>
          <w:szCs w:val="28"/>
          <w:lang w:val="kk-KZ" w:bidi="ru-RU"/>
        </w:rPr>
        <w:t>әлеуметтік еңбек функцияларының сапалық сипаттары мен әрекет ету құзіреттіліктерінің       өзара тұтастық және  жүйелілік байланыстарын т</w:t>
      </w:r>
      <w:r w:rsidRPr="00655F36">
        <w:rPr>
          <w:rFonts w:ascii="Times New Roman" w:eastAsia="Times New Roman" w:hAnsi="Times New Roman" w:cs="Times New Roman"/>
          <w:color w:val="000000" w:themeColor="text1"/>
          <w:sz w:val="28"/>
          <w:szCs w:val="28"/>
          <w:lang w:val="kk-KZ"/>
        </w:rPr>
        <w:t>аным  тәсілдері мен формаларын орналастыру принципі негізінде көрсеттік.</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sz w:val="28"/>
          <w:szCs w:val="28"/>
        </w:rPr>
        <w:lastRenderedPageBreak/>
        <w:drawing>
          <wp:inline distT="0" distB="0" distL="0" distR="0" wp14:anchorId="4F9F9B6D" wp14:editId="391A75E5">
            <wp:extent cx="4750198" cy="7286625"/>
            <wp:effectExtent l="0" t="0" r="0" b="0"/>
            <wp:docPr id="104" name="Рисунок 104" descr="C:\Users\GarantPlus-5\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antPlus-5\Desktop\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62" t="5613" r="11622" b="10858"/>
                    <a:stretch/>
                  </pic:blipFill>
                  <pic:spPr bwMode="auto">
                    <a:xfrm>
                      <a:off x="0" y="0"/>
                      <a:ext cx="4763233" cy="7306620"/>
                    </a:xfrm>
                    <a:prstGeom prst="rect">
                      <a:avLst/>
                    </a:prstGeom>
                    <a:noFill/>
                    <a:ln>
                      <a:noFill/>
                    </a:ln>
                    <a:extLst>
                      <a:ext uri="{53640926-AAD7-44D8-BBD7-CCE9431645EC}">
                        <a14:shadowObscured xmlns:a14="http://schemas.microsoft.com/office/drawing/2010/main"/>
                      </a:ext>
                    </a:extLst>
                  </pic:spPr>
                </pic:pic>
              </a:graphicData>
            </a:graphic>
          </wp:inline>
        </w:drawing>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bidi="ru-RU"/>
        </w:rPr>
        <w:t>ЕСКЕРТУ: 1ф – функция түрлері.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bidi="ru-RU"/>
        </w:rPr>
        <w:t xml:space="preserve">                   2с -  функциялардың сапалық сипаты.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bidi="ru-RU"/>
        </w:rPr>
        <w:t xml:space="preserve">                   3қ  - әрекет ету құзіреттіліктері.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bidi="ru-RU"/>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bidi="ru-RU"/>
        </w:rPr>
        <w:t xml:space="preserve"> Сурет </w:t>
      </w:r>
      <w:r w:rsidR="00D75C39" w:rsidRPr="00655F36">
        <w:rPr>
          <w:rFonts w:ascii="Times New Roman" w:hAnsi="Times New Roman" w:cs="Times New Roman"/>
          <w:color w:val="000000" w:themeColor="text1"/>
          <w:sz w:val="28"/>
          <w:szCs w:val="28"/>
          <w:lang w:val="kk-KZ" w:bidi="ru-RU"/>
        </w:rPr>
        <w:t>–</w:t>
      </w:r>
      <w:r w:rsidRPr="00655F36">
        <w:rPr>
          <w:rFonts w:ascii="Times New Roman" w:hAnsi="Times New Roman" w:cs="Times New Roman"/>
          <w:color w:val="000000" w:themeColor="text1"/>
          <w:sz w:val="28"/>
          <w:szCs w:val="28"/>
          <w:lang w:val="kk-KZ" w:bidi="ru-RU"/>
        </w:rPr>
        <w:t xml:space="preserve"> </w:t>
      </w:r>
      <w:r w:rsidR="00D75C39" w:rsidRPr="00655F36">
        <w:rPr>
          <w:rFonts w:ascii="Times New Roman" w:hAnsi="Times New Roman" w:cs="Times New Roman"/>
          <w:color w:val="000000" w:themeColor="text1"/>
          <w:sz w:val="28"/>
          <w:szCs w:val="28"/>
          <w:lang w:val="kk-KZ" w:bidi="ru-RU"/>
        </w:rPr>
        <w:t xml:space="preserve">2 </w:t>
      </w:r>
      <w:r w:rsidRPr="00655F36">
        <w:rPr>
          <w:rFonts w:ascii="Times New Roman" w:hAnsi="Times New Roman" w:cs="Times New Roman"/>
          <w:color w:val="000000" w:themeColor="text1"/>
          <w:sz w:val="28"/>
          <w:szCs w:val="28"/>
          <w:lang w:val="kk-KZ"/>
        </w:rPr>
        <w:t>Педагогтың тұлғалық және әлеуметтік функцияларының сапалық сипаттары мен әрекет ету құзіреттіліктерінің өзара жүйелік байланысы.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байланысты келес 2.2 параграфында </w:t>
      </w:r>
      <w:r w:rsidRPr="00655F36">
        <w:rPr>
          <w:rFonts w:ascii="Times New Roman" w:hAnsi="Times New Roman" w:cs="Times New Roman"/>
          <w:color w:val="000000" w:themeColor="text1"/>
          <w:sz w:val="28"/>
          <w:szCs w:val="28"/>
          <w:lang w:val="kk-KZ" w:bidi="ru-RU"/>
        </w:rPr>
        <w:t>болашақ кәсіптік оқыту педагогының тұлғалық және әлеуметтік еңбек функцияларын</w:t>
      </w:r>
      <w:r w:rsidR="00180599">
        <w:rPr>
          <w:rFonts w:ascii="Times New Roman" w:hAnsi="Times New Roman" w:cs="Times New Roman"/>
          <w:color w:val="000000" w:themeColor="text1"/>
          <w:sz w:val="28"/>
          <w:szCs w:val="28"/>
          <w:lang w:val="kk-KZ" w:bidi="ru-RU"/>
        </w:rPr>
        <w:t xml:space="preserve"> </w:t>
      </w:r>
      <w:r w:rsidRPr="00655F36">
        <w:rPr>
          <w:rFonts w:ascii="Times New Roman" w:hAnsi="Times New Roman" w:cs="Times New Roman"/>
          <w:color w:val="000000" w:themeColor="text1"/>
          <w:sz w:val="28"/>
          <w:szCs w:val="28"/>
          <w:lang w:val="kk-KZ"/>
        </w:rPr>
        <w:t>қалыптастырудың құрылымдық-мазмұндық моделі ұсынылады.</w:t>
      </w:r>
    </w:p>
    <w:p w:rsidR="00A7465E" w:rsidRPr="00655F36" w:rsidRDefault="00A7465E" w:rsidP="00A7465E">
      <w:pPr>
        <w:spacing w:after="0" w:line="240" w:lineRule="auto"/>
        <w:ind w:firstLine="567"/>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2.2 Болашақ кәсіптік оқыту педагогының тұлғалық және әлеуметтік еңбек функцияларын қалыптастырудың құрылымдық-мазмұндық моделі</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қалыптастыруды жүзеге асыру мақсатында оның  құрылымдық-мазмұндық моделін жасау қажеттігі туындады.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Модель – бұл логика, математика ғылымы тұрғысынан «басқа құрылғының құрылымын, функцияларын, әрекеттерін жаңғыртатын, негізге алатын үлгі-нұсқа, стандарт, құрылғы; сурет, аналог, шындықтың белгілі бір фрагментінің схемасы, мәдениет объектісі, түпнұсқа туралы білім; түсіндіру». Эпистемологиялық модель – таным мен практикадағы түпнұсқаның баламасы. Модельдер әлеуметтік саясатты технологиялауда тиімді рөл атқарады, өйткені олар шындықты жеңілдетеді, оны технологиялайды және осылайша ішкі қатынастарды көруге мүмкіндік береді.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Сондай-ақ, модель – зерттеу объектісі туралы жаңа ақпарат алуға мүмкіндік беретін ақыл-ой немесе материалдық тұрғыдан жүзеге асырылатын жүйе.  Модель болашақ кәсіптік оқыту педагогының тұлғалық және әлеуметтік еңбек функцияларын іске асыруға қажетті сапаларының қалыптасуының барлық құрылымдық компоненттерін қозғаушы факторларын көрсетеді, сыртқы әсерлердің де, қоршаған орта ықпалының да, өзін-өзі дамытудың ішкі тетіктерінің де рөлін ескереді. Болашақ кәсіптік оқыту педагогының тұлғалық және әлеуметтік еңбек функцияларын қалыптастыруды модельдеу болмашы, кездейсоқ факторлар мен қарым-қатынастарға қарағанда аса маңызды байланыстарды, құрылымдық компоненттерді бөліп көрсетуге, олардың даму үрдістерін болжауға мүмкіндік берді. Әзірленген модель объектіні зерттеу құралы болып табылады, өйткені модель объектінің ішкі ұйымдастырылуының маңызды ерекшеліктерін қайталайды. Ал бұл болса, оның жүзеге асуы мен құрылымының ерекшеліктерін анықтауға мүмкіндік береді, педагогикалық процестің мәнін және оның қандай болуы керектігі мен қандай дәрежеде дамуы қажеттігі туралы түсінік беретін өзіндік стандарт болып табылады</w:t>
      </w:r>
      <w:r w:rsidR="004861CC"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[17</w:t>
      </w:r>
      <w:r w:rsidR="00F404D7"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қалыптастырудың құрылымдық-мазмұндық моделінде ішкі қатынастарды көруге, олардың даму тетіктерін түсінуге және білім алушының  тұлғалық және әлеуметтік еңбек функцияларын  қалыптастыру туралы сенімді ақпарат алуға мүмкіндік беретін осы жүйенің компоненттері қарастырылады.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Модельдің жұмысында негізгі рөлді мақсатты блок атқарады, оның құрамында болашақ кәсіптік оқыту педагогының тұлғалық және әлеуметтік еңбек функцияларын қалыптастыру мақсаты, міндеттері, әдіснамалық тұғырлары беріледі. Аталған функцияны жүзеге асыруға қажетті сапаларды  қалыптастырудағы ең қиын міндеттер, біздің ойымызша, адамның кәсіби белсенділік кеңістігін модельдеу және ұйымдастыру. Бұл міндеттерді іске асыру белсенді педагогикалық технологияларды қолданумен, әлеуметтік дизайн, жағдаяттық модельдеу, оқу жаттығуларын педагогикалық процесте тиімді қолданудан талап етіледі.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қалыптастыру процесін құрудың авторлық тәсілі суретте (Сурет 5 ) көрсетілген.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5-суретте көрсетілгендей модель өзара байланысты төрт бөліктен тұрады.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Мұнда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 </w:t>
      </w:r>
      <w:r w:rsidRPr="00655F36">
        <w:rPr>
          <w:rFonts w:ascii="Times New Roman" w:hAnsi="Times New Roman" w:cs="Times New Roman"/>
          <w:i/>
          <w:color w:val="000000" w:themeColor="text1"/>
          <w:sz w:val="28"/>
          <w:szCs w:val="28"/>
          <w:lang w:val="kk-KZ"/>
        </w:rPr>
        <w:t>тұжырымдамалық</w:t>
      </w:r>
      <w:r w:rsidRPr="00655F36">
        <w:rPr>
          <w:rFonts w:ascii="Times New Roman" w:hAnsi="Times New Roman" w:cs="Times New Roman"/>
          <w:color w:val="000000" w:themeColor="text1"/>
          <w:sz w:val="28"/>
          <w:szCs w:val="28"/>
          <w:lang w:val="kk-KZ"/>
        </w:rPr>
        <w:t xml:space="preserve"> – әлеуметтік тапсырысты, мақсатты, міндеттерді, әдіснамалық тәсілдерді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 </w:t>
      </w:r>
      <w:r w:rsidRPr="00655F36">
        <w:rPr>
          <w:rFonts w:ascii="Times New Roman" w:hAnsi="Times New Roman" w:cs="Times New Roman"/>
          <w:i/>
          <w:color w:val="000000" w:themeColor="text1"/>
          <w:sz w:val="28"/>
          <w:szCs w:val="28"/>
          <w:lang w:val="kk-KZ"/>
        </w:rPr>
        <w:t xml:space="preserve">технологиялық </w:t>
      </w:r>
      <w:r w:rsidRPr="00655F36">
        <w:rPr>
          <w:rFonts w:ascii="Times New Roman" w:hAnsi="Times New Roman" w:cs="Times New Roman"/>
          <w:color w:val="000000" w:themeColor="text1"/>
          <w:sz w:val="28"/>
          <w:szCs w:val="28"/>
          <w:lang w:val="kk-KZ"/>
        </w:rPr>
        <w:t>–мазмұны, формалары, әдістері, құралдары қарастырылады;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 </w:t>
      </w:r>
      <w:r w:rsidRPr="00655F36">
        <w:rPr>
          <w:rFonts w:ascii="Times New Roman" w:hAnsi="Times New Roman" w:cs="Times New Roman"/>
          <w:i/>
          <w:color w:val="000000" w:themeColor="text1"/>
          <w:sz w:val="28"/>
          <w:szCs w:val="28"/>
          <w:lang w:val="kk-KZ"/>
        </w:rPr>
        <w:t>іс-әрекеттік</w:t>
      </w:r>
      <w:r w:rsidRPr="00655F36">
        <w:rPr>
          <w:rFonts w:ascii="Times New Roman" w:hAnsi="Times New Roman" w:cs="Times New Roman"/>
          <w:color w:val="000000" w:themeColor="text1"/>
          <w:sz w:val="28"/>
          <w:szCs w:val="28"/>
          <w:lang w:val="kk-KZ"/>
        </w:rPr>
        <w:t xml:space="preserve"> – педагогикалық шарттардың педагогикалық экспериментте анықтау, қалыптастыру, қорытындылау жүзеге асуын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в) </w:t>
      </w:r>
      <w:r w:rsidRPr="00655F36">
        <w:rPr>
          <w:rFonts w:ascii="Times New Roman" w:hAnsi="Times New Roman" w:cs="Times New Roman"/>
          <w:i/>
          <w:color w:val="000000" w:themeColor="text1"/>
          <w:sz w:val="28"/>
          <w:szCs w:val="28"/>
          <w:lang w:val="kk-KZ"/>
        </w:rPr>
        <w:t>тиімділік</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 қалыптасуына даярлығының құрылымдық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4729AF1A" wp14:editId="252F5B47">
                <wp:simplePos x="0" y="0"/>
                <wp:positionH relativeFrom="column">
                  <wp:posOffset>4001135</wp:posOffset>
                </wp:positionH>
                <wp:positionV relativeFrom="paragraph">
                  <wp:posOffset>17145</wp:posOffset>
                </wp:positionV>
                <wp:extent cx="1381760" cy="886460"/>
                <wp:effectExtent l="0" t="0" r="27940" b="27940"/>
                <wp:wrapNone/>
                <wp:docPr id="15"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886460"/>
                        </a:xfrm>
                        <a:prstGeom prst="rect">
                          <a:avLst/>
                        </a:prstGeom>
                        <a:solidFill>
                          <a:srgbClr val="FFFFFF"/>
                        </a:solidFill>
                        <a:ln w="9525">
                          <a:solidFill>
                            <a:srgbClr val="000000"/>
                          </a:solidFill>
                          <a:miter lim="800000"/>
                          <a:headEnd/>
                          <a:tailEnd/>
                        </a:ln>
                      </wps:spPr>
                      <wps:txbx>
                        <w:txbxContent>
                          <w:p w:rsidR="00655F36" w:rsidRPr="00E04E54" w:rsidRDefault="00655F36" w:rsidP="00A7465E">
                            <w:pPr>
                              <w:spacing w:after="0" w:line="240" w:lineRule="auto"/>
                              <w:rPr>
                                <w:rFonts w:ascii="Times New Roman" w:hAnsi="Times New Roman" w:cs="Times New Roman"/>
                                <w:sz w:val="20"/>
                                <w:szCs w:val="20"/>
                                <w:lang w:val="kk-KZ"/>
                              </w:rPr>
                            </w:pPr>
                            <w:r w:rsidRPr="00E04E54">
                              <w:rPr>
                                <w:rFonts w:ascii="Times New Roman" w:hAnsi="Times New Roman" w:cs="Times New Roman"/>
                                <w:sz w:val="20"/>
                                <w:szCs w:val="20"/>
                                <w:lang w:val="kk-KZ"/>
                              </w:rPr>
                              <w:t>Оқушылардың кәсіби өзін-өзі анықтауына, әлеуметтенуіне басым  көңіл бөлу қажеттілігі</w:t>
                            </w:r>
                          </w:p>
                          <w:p w:rsidR="00655F36" w:rsidRDefault="00655F36" w:rsidP="00A746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AF1A" id="Прямоугольник 67" o:spid="_x0000_s1026" style="position:absolute;left:0;text-align:left;margin-left:315.05pt;margin-top:1.35pt;width:108.8pt;height:6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">
                <v:path arrowok="t"/>
                <v:textbox>
                  <w:txbxContent>
                    <w:p w:rsidR="00655F36" w:rsidRPr="00E04E54" w:rsidRDefault="00655F36" w:rsidP="00A7465E">
                      <w:pPr>
                        <w:spacing w:after="0" w:line="240" w:lineRule="auto"/>
                        <w:rPr>
                          <w:rFonts w:ascii="Times New Roman" w:hAnsi="Times New Roman" w:cs="Times New Roman"/>
                          <w:sz w:val="20"/>
                          <w:szCs w:val="20"/>
                          <w:lang w:val="kk-KZ"/>
                        </w:rPr>
                      </w:pPr>
                      <w:r w:rsidRPr="00E04E54">
                        <w:rPr>
                          <w:rFonts w:ascii="Times New Roman" w:hAnsi="Times New Roman" w:cs="Times New Roman"/>
                          <w:sz w:val="20"/>
                          <w:szCs w:val="20"/>
                          <w:lang w:val="kk-KZ"/>
                        </w:rPr>
                        <w:t>Оқушылардың кәсіби өзін-өзі анықтауына, әлеуметтенуіне басым  көңіл бөлу қажеттілігі</w:t>
                      </w:r>
                    </w:p>
                    <w:p w:rsidR="00655F36" w:rsidRDefault="00655F36" w:rsidP="00A7465E"/>
                  </w:txbxContent>
                </v:textbox>
              </v:rect>
            </w:pict>
          </mc:Fallback>
        </mc:AlternateContent>
      </w: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7696" behindDoc="0" locked="0" layoutInCell="1" allowOverlap="1" wp14:anchorId="24CD7CAD" wp14:editId="7A34B011">
                <wp:simplePos x="0" y="0"/>
                <wp:positionH relativeFrom="column">
                  <wp:posOffset>1270</wp:posOffset>
                </wp:positionH>
                <wp:positionV relativeFrom="paragraph">
                  <wp:posOffset>20320</wp:posOffset>
                </wp:positionV>
                <wp:extent cx="1139190" cy="899160"/>
                <wp:effectExtent l="0" t="0" r="22860" b="15240"/>
                <wp:wrapNone/>
                <wp:docPr id="12"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190" cy="899160"/>
                        </a:xfrm>
                        <a:prstGeom prst="rect">
                          <a:avLst/>
                        </a:prstGeom>
                        <a:solidFill>
                          <a:srgbClr val="FFFFFF"/>
                        </a:solidFill>
                        <a:ln w="9525">
                          <a:solidFill>
                            <a:srgbClr val="000000"/>
                          </a:solidFill>
                          <a:miter lim="800000"/>
                          <a:headEnd/>
                          <a:tailEnd/>
                        </a:ln>
                      </wps:spPr>
                      <wps:txbx>
                        <w:txbxContent>
                          <w:p w:rsidR="00655F36" w:rsidRPr="00E04E54" w:rsidRDefault="00655F36" w:rsidP="00A7465E">
                            <w:pPr>
                              <w:spacing w:after="0" w:line="240" w:lineRule="auto"/>
                              <w:rPr>
                                <w:rFonts w:ascii="Times New Roman" w:hAnsi="Times New Roman" w:cs="Times New Roman"/>
                                <w:sz w:val="20"/>
                                <w:szCs w:val="20"/>
                                <w:lang w:val="kk-KZ"/>
                              </w:rPr>
                            </w:pPr>
                            <w:r w:rsidRPr="00E04E54">
                              <w:rPr>
                                <w:rFonts w:ascii="Times New Roman" w:hAnsi="Times New Roman" w:cs="Times New Roman"/>
                                <w:sz w:val="20"/>
                                <w:szCs w:val="20"/>
                                <w:lang w:val="kk-KZ"/>
                              </w:rPr>
                              <w:t>Бәсекеге қабілеті кәсіптік</w:t>
                            </w:r>
                            <w:r>
                              <w:rPr>
                                <w:rFonts w:ascii="Times New Roman" w:hAnsi="Times New Roman" w:cs="Times New Roman"/>
                                <w:sz w:val="20"/>
                                <w:szCs w:val="20"/>
                                <w:lang w:val="en-US"/>
                              </w:rPr>
                              <w:t xml:space="preserve"> </w:t>
                            </w:r>
                            <w:r w:rsidRPr="00E04E54">
                              <w:rPr>
                                <w:rFonts w:ascii="Times New Roman" w:hAnsi="Times New Roman" w:cs="Times New Roman"/>
                                <w:sz w:val="20"/>
                                <w:szCs w:val="20"/>
                                <w:lang w:val="kk-KZ"/>
                              </w:rPr>
                              <w:t>оқыту педагогына қоғамның зәрулігі</w:t>
                            </w:r>
                          </w:p>
                          <w:p w:rsidR="00655F36" w:rsidRDefault="00655F36" w:rsidP="00A7465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D7CAD" id="Прямоугольник 64" o:spid="_x0000_s1027" style="position:absolute;left:0;text-align:left;margin-left:.1pt;margin-top:1.6pt;width:89.7pt;height:7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">
                <v:path arrowok="t"/>
                <v:textbox>
                  <w:txbxContent>
                    <w:p w:rsidR="00655F36" w:rsidRPr="00E04E54" w:rsidRDefault="00655F36" w:rsidP="00A7465E">
                      <w:pPr>
                        <w:spacing w:after="0" w:line="240" w:lineRule="auto"/>
                        <w:rPr>
                          <w:rFonts w:ascii="Times New Roman" w:hAnsi="Times New Roman" w:cs="Times New Roman"/>
                          <w:sz w:val="20"/>
                          <w:szCs w:val="20"/>
                          <w:lang w:val="kk-KZ"/>
                        </w:rPr>
                      </w:pPr>
                      <w:r w:rsidRPr="00E04E54">
                        <w:rPr>
                          <w:rFonts w:ascii="Times New Roman" w:hAnsi="Times New Roman" w:cs="Times New Roman"/>
                          <w:sz w:val="20"/>
                          <w:szCs w:val="20"/>
                          <w:lang w:val="kk-KZ"/>
                        </w:rPr>
                        <w:t>Бәсекеге қабілеті кәсіптік</w:t>
                      </w:r>
                      <w:r>
                        <w:rPr>
                          <w:rFonts w:ascii="Times New Roman" w:hAnsi="Times New Roman" w:cs="Times New Roman"/>
                          <w:sz w:val="20"/>
                          <w:szCs w:val="20"/>
                          <w:lang w:val="en-US"/>
                        </w:rPr>
                        <w:t xml:space="preserve"> </w:t>
                      </w:r>
                      <w:r w:rsidRPr="00E04E54">
                        <w:rPr>
                          <w:rFonts w:ascii="Times New Roman" w:hAnsi="Times New Roman" w:cs="Times New Roman"/>
                          <w:sz w:val="20"/>
                          <w:szCs w:val="20"/>
                          <w:lang w:val="kk-KZ"/>
                        </w:rPr>
                        <w:t>оқыту педагогына қоғамның зәрулігі</w:t>
                      </w:r>
                    </w:p>
                    <w:p w:rsidR="00655F36" w:rsidRDefault="00655F36" w:rsidP="00A7465E">
                      <w:pPr>
                        <w:rPr>
                          <w:lang w:val="en-US"/>
                        </w:rPr>
                      </w:pPr>
                    </w:p>
                  </w:txbxContent>
                </v:textbox>
              </v:rect>
            </w:pict>
          </mc:Fallback>
        </mc:AlternateContent>
      </w: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5648" behindDoc="0" locked="0" layoutInCell="1" allowOverlap="1" wp14:anchorId="5253775B" wp14:editId="6716CF93">
                <wp:simplePos x="0" y="0"/>
                <wp:positionH relativeFrom="column">
                  <wp:posOffset>1145540</wp:posOffset>
                </wp:positionH>
                <wp:positionV relativeFrom="paragraph">
                  <wp:posOffset>12700</wp:posOffset>
                </wp:positionV>
                <wp:extent cx="1713865" cy="899160"/>
                <wp:effectExtent l="0" t="0" r="19685" b="15240"/>
                <wp:wrapNone/>
                <wp:docPr id="13"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3865" cy="899160"/>
                        </a:xfrm>
                        <a:prstGeom prst="rect">
                          <a:avLst/>
                        </a:prstGeom>
                        <a:solidFill>
                          <a:srgbClr val="FFFFFF"/>
                        </a:solidFill>
                        <a:ln w="9525">
                          <a:solidFill>
                            <a:srgbClr val="000000"/>
                          </a:solidFill>
                          <a:miter lim="800000"/>
                          <a:headEnd/>
                          <a:tailEnd/>
                        </a:ln>
                      </wps:spPr>
                      <wps:txbx>
                        <w:txbxContent>
                          <w:p w:rsidR="00655F36" w:rsidRDefault="00655F36" w:rsidP="00A7465E">
                            <w:pPr>
                              <w:spacing w:after="0" w:line="240" w:lineRule="auto"/>
                              <w:ind w:right="-295"/>
                            </w:pPr>
                            <w:r w:rsidRPr="00E04E54">
                              <w:rPr>
                                <w:rFonts w:ascii="Times New Roman" w:hAnsi="Times New Roman" w:cs="Times New Roman"/>
                                <w:sz w:val="20"/>
                                <w:szCs w:val="20"/>
                                <w:lang w:val="kk-KZ"/>
                              </w:rPr>
                              <w:t>Болашақ кәсіптік оқыту педагогының тұлғалық және әлеуметтік еңбек функцияларын қалыптас</w:t>
                            </w:r>
                            <w:r>
                              <w:rPr>
                                <w:rFonts w:ascii="Times New Roman" w:hAnsi="Times New Roman" w:cs="Times New Roman"/>
                                <w:sz w:val="20"/>
                                <w:szCs w:val="20"/>
                                <w:lang w:val="en-US"/>
                              </w:rPr>
                              <w:t>-</w:t>
                            </w:r>
                            <w:r w:rsidRPr="00E04E54">
                              <w:rPr>
                                <w:rFonts w:ascii="Times New Roman" w:hAnsi="Times New Roman" w:cs="Times New Roman"/>
                                <w:sz w:val="20"/>
                                <w:szCs w:val="20"/>
                                <w:lang w:val="kk-KZ"/>
                              </w:rPr>
                              <w:t>тыруға әлеуметтік тапсырыс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775B" id="Прямоугольник 65" o:spid="_x0000_s1028" style="position:absolute;left:0;text-align:left;margin-left:90.2pt;margin-top:1pt;width:134.95pt;height:7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">
                <v:path arrowok="t"/>
                <v:textbox>
                  <w:txbxContent>
                    <w:p w:rsidR="00655F36" w:rsidRDefault="00655F36" w:rsidP="00A7465E">
                      <w:pPr>
                        <w:spacing w:after="0" w:line="240" w:lineRule="auto"/>
                        <w:ind w:right="-295"/>
                      </w:pPr>
                      <w:r w:rsidRPr="00E04E54">
                        <w:rPr>
                          <w:rFonts w:ascii="Times New Roman" w:hAnsi="Times New Roman" w:cs="Times New Roman"/>
                          <w:sz w:val="20"/>
                          <w:szCs w:val="20"/>
                          <w:lang w:val="kk-KZ"/>
                        </w:rPr>
                        <w:t>Болашақ кәсіптік оқыту педагогының тұлғалық және әлеуметтік еңбек функцияларын қалыптас</w:t>
                      </w:r>
                      <w:r>
                        <w:rPr>
                          <w:rFonts w:ascii="Times New Roman" w:hAnsi="Times New Roman" w:cs="Times New Roman"/>
                          <w:sz w:val="20"/>
                          <w:szCs w:val="20"/>
                          <w:lang w:val="en-US"/>
                        </w:rPr>
                        <w:t>-</w:t>
                      </w:r>
                      <w:r w:rsidRPr="00E04E54">
                        <w:rPr>
                          <w:rFonts w:ascii="Times New Roman" w:hAnsi="Times New Roman" w:cs="Times New Roman"/>
                          <w:sz w:val="20"/>
                          <w:szCs w:val="20"/>
                          <w:lang w:val="kk-KZ"/>
                        </w:rPr>
                        <w:t>тыруға әлеуметтік тапсырыс</w:t>
                      </w:r>
                    </w:p>
                  </w:txbxContent>
                </v:textbox>
              </v:rect>
            </w:pict>
          </mc:Fallback>
        </mc:AlternateContent>
      </w: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71261B5B" wp14:editId="5DF473E8">
                <wp:simplePos x="0" y="0"/>
                <wp:positionH relativeFrom="column">
                  <wp:posOffset>2858135</wp:posOffset>
                </wp:positionH>
                <wp:positionV relativeFrom="paragraph">
                  <wp:posOffset>14605</wp:posOffset>
                </wp:positionV>
                <wp:extent cx="1142365" cy="899160"/>
                <wp:effectExtent l="13970" t="10160" r="5715" b="5080"/>
                <wp:wrapNone/>
                <wp:docPr id="14"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899160"/>
                        </a:xfrm>
                        <a:prstGeom prst="rect">
                          <a:avLst/>
                        </a:prstGeom>
                        <a:solidFill>
                          <a:srgbClr val="FFFFFF"/>
                        </a:solidFill>
                        <a:ln w="9525">
                          <a:solidFill>
                            <a:srgbClr val="000000"/>
                          </a:solidFill>
                          <a:miter lim="800000"/>
                          <a:headEnd/>
                          <a:tailEnd/>
                        </a:ln>
                      </wps:spPr>
                      <wps:txbx>
                        <w:txbxContent>
                          <w:p w:rsidR="00655F36" w:rsidRDefault="00655F36" w:rsidP="00A7465E">
                            <w:pPr>
                              <w:spacing w:after="0" w:line="240" w:lineRule="auto"/>
                              <w:ind w:right="-121"/>
                              <w:rPr>
                                <w:rFonts w:ascii="Times New Roman" w:hAnsi="Times New Roman" w:cs="Times New Roman"/>
                                <w:sz w:val="20"/>
                                <w:szCs w:val="20"/>
                                <w:lang w:val="kk-KZ"/>
                              </w:rPr>
                            </w:pPr>
                            <w:r w:rsidRPr="00E04E54">
                              <w:rPr>
                                <w:rFonts w:ascii="Times New Roman" w:hAnsi="Times New Roman" w:cs="Times New Roman"/>
                                <w:sz w:val="20"/>
                                <w:szCs w:val="20"/>
                                <w:lang w:val="kk-KZ"/>
                              </w:rPr>
                              <w:t>Кәсіби бағдарлы тұлғаны тәрбие</w:t>
                            </w:r>
                            <w:r>
                              <w:rPr>
                                <w:rFonts w:ascii="Times New Roman" w:hAnsi="Times New Roman" w:cs="Times New Roman"/>
                                <w:sz w:val="20"/>
                                <w:szCs w:val="20"/>
                                <w:lang w:val="en-US"/>
                              </w:rPr>
                              <w:t>-</w:t>
                            </w:r>
                            <w:r w:rsidRPr="00E04E54">
                              <w:rPr>
                                <w:rFonts w:ascii="Times New Roman" w:hAnsi="Times New Roman" w:cs="Times New Roman"/>
                                <w:sz w:val="20"/>
                                <w:szCs w:val="20"/>
                                <w:lang w:val="kk-KZ"/>
                              </w:rPr>
                              <w:t>леудің</w:t>
                            </w:r>
                            <w:r>
                              <w:rPr>
                                <w:rFonts w:ascii="Times New Roman" w:hAnsi="Times New Roman" w:cs="Times New Roman"/>
                                <w:sz w:val="20"/>
                                <w:szCs w:val="20"/>
                                <w:lang w:val="en-US"/>
                              </w:rPr>
                              <w:t xml:space="preserve"> </w:t>
                            </w:r>
                            <w:r w:rsidRPr="00E04E54">
                              <w:rPr>
                                <w:rFonts w:ascii="Times New Roman" w:hAnsi="Times New Roman" w:cs="Times New Roman"/>
                                <w:sz w:val="20"/>
                                <w:szCs w:val="20"/>
                                <w:lang w:val="kk-KZ"/>
                              </w:rPr>
                              <w:t>мемле</w:t>
                            </w:r>
                          </w:p>
                          <w:p w:rsidR="00655F36" w:rsidRPr="00E04E54" w:rsidRDefault="00655F36" w:rsidP="00A7465E">
                            <w:pPr>
                              <w:spacing w:after="0" w:line="240" w:lineRule="auto"/>
                              <w:ind w:right="-121"/>
                              <w:rPr>
                                <w:rFonts w:ascii="Times New Roman" w:hAnsi="Times New Roman" w:cs="Times New Roman"/>
                                <w:sz w:val="20"/>
                                <w:szCs w:val="20"/>
                                <w:lang w:val="kk-KZ"/>
                              </w:rPr>
                            </w:pPr>
                            <w:r>
                              <w:rPr>
                                <w:rFonts w:ascii="Times New Roman" w:hAnsi="Times New Roman" w:cs="Times New Roman"/>
                                <w:sz w:val="20"/>
                                <w:szCs w:val="20"/>
                                <w:lang w:val="en-US"/>
                              </w:rPr>
                              <w:t>-</w:t>
                            </w:r>
                            <w:r w:rsidRPr="00E04E54">
                              <w:rPr>
                                <w:rFonts w:ascii="Times New Roman" w:hAnsi="Times New Roman" w:cs="Times New Roman"/>
                                <w:sz w:val="20"/>
                                <w:szCs w:val="20"/>
                                <w:lang w:val="kk-KZ"/>
                              </w:rPr>
                              <w:t>кеттік деңгейде қолға алынуы</w:t>
                            </w:r>
                          </w:p>
                          <w:p w:rsidR="00655F36" w:rsidRDefault="00655F36" w:rsidP="00A7465E">
                            <w:pPr>
                              <w:ind w:right="-1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61B5B" id="Прямоугольник 66" o:spid="_x0000_s1029" style="position:absolute;left:0;text-align:left;margin-left:225.05pt;margin-top:1.15pt;width:89.95pt;height:7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">
                <v:path arrowok="t"/>
                <v:textbox>
                  <w:txbxContent>
                    <w:p w:rsidR="00655F36" w:rsidRDefault="00655F36" w:rsidP="00A7465E">
                      <w:pPr>
                        <w:spacing w:after="0" w:line="240" w:lineRule="auto"/>
                        <w:ind w:right="-121"/>
                        <w:rPr>
                          <w:rFonts w:ascii="Times New Roman" w:hAnsi="Times New Roman" w:cs="Times New Roman"/>
                          <w:sz w:val="20"/>
                          <w:szCs w:val="20"/>
                          <w:lang w:val="kk-KZ"/>
                        </w:rPr>
                      </w:pPr>
                      <w:r w:rsidRPr="00E04E54">
                        <w:rPr>
                          <w:rFonts w:ascii="Times New Roman" w:hAnsi="Times New Roman" w:cs="Times New Roman"/>
                          <w:sz w:val="20"/>
                          <w:szCs w:val="20"/>
                          <w:lang w:val="kk-KZ"/>
                        </w:rPr>
                        <w:t>Кәсіби бағдарлы тұлғаны тәрбие</w:t>
                      </w:r>
                      <w:r>
                        <w:rPr>
                          <w:rFonts w:ascii="Times New Roman" w:hAnsi="Times New Roman" w:cs="Times New Roman"/>
                          <w:sz w:val="20"/>
                          <w:szCs w:val="20"/>
                          <w:lang w:val="en-US"/>
                        </w:rPr>
                        <w:t>-</w:t>
                      </w:r>
                      <w:r w:rsidRPr="00E04E54">
                        <w:rPr>
                          <w:rFonts w:ascii="Times New Roman" w:hAnsi="Times New Roman" w:cs="Times New Roman"/>
                          <w:sz w:val="20"/>
                          <w:szCs w:val="20"/>
                          <w:lang w:val="kk-KZ"/>
                        </w:rPr>
                        <w:t>леудің</w:t>
                      </w:r>
                      <w:r>
                        <w:rPr>
                          <w:rFonts w:ascii="Times New Roman" w:hAnsi="Times New Roman" w:cs="Times New Roman"/>
                          <w:sz w:val="20"/>
                          <w:szCs w:val="20"/>
                          <w:lang w:val="en-US"/>
                        </w:rPr>
                        <w:t xml:space="preserve"> </w:t>
                      </w:r>
                      <w:r w:rsidRPr="00E04E54">
                        <w:rPr>
                          <w:rFonts w:ascii="Times New Roman" w:hAnsi="Times New Roman" w:cs="Times New Roman"/>
                          <w:sz w:val="20"/>
                          <w:szCs w:val="20"/>
                          <w:lang w:val="kk-KZ"/>
                        </w:rPr>
                        <w:t>мемле</w:t>
                      </w:r>
                    </w:p>
                    <w:p w:rsidR="00655F36" w:rsidRPr="00E04E54" w:rsidRDefault="00655F36" w:rsidP="00A7465E">
                      <w:pPr>
                        <w:spacing w:after="0" w:line="240" w:lineRule="auto"/>
                        <w:ind w:right="-121"/>
                        <w:rPr>
                          <w:rFonts w:ascii="Times New Roman" w:hAnsi="Times New Roman" w:cs="Times New Roman"/>
                          <w:sz w:val="20"/>
                          <w:szCs w:val="20"/>
                          <w:lang w:val="kk-KZ"/>
                        </w:rPr>
                      </w:pPr>
                      <w:r>
                        <w:rPr>
                          <w:rFonts w:ascii="Times New Roman" w:hAnsi="Times New Roman" w:cs="Times New Roman"/>
                          <w:sz w:val="20"/>
                          <w:szCs w:val="20"/>
                          <w:lang w:val="en-US"/>
                        </w:rPr>
                        <w:t>-</w:t>
                      </w:r>
                      <w:r w:rsidRPr="00E04E54">
                        <w:rPr>
                          <w:rFonts w:ascii="Times New Roman" w:hAnsi="Times New Roman" w:cs="Times New Roman"/>
                          <w:sz w:val="20"/>
                          <w:szCs w:val="20"/>
                          <w:lang w:val="kk-KZ"/>
                        </w:rPr>
                        <w:t>кеттік деңгейде қолға алынуы</w:t>
                      </w:r>
                    </w:p>
                    <w:p w:rsidR="00655F36" w:rsidRDefault="00655F36" w:rsidP="00A7465E">
                      <w:pPr>
                        <w:ind w:right="-121"/>
                      </w:pPr>
                    </w:p>
                  </w:txbxContent>
                </v:textbox>
              </v:rect>
            </w:pict>
          </mc:Fallback>
        </mc:AlternateContent>
      </w: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b/>
          <w:color w:val="000000" w:themeColor="text1"/>
          <w:sz w:val="28"/>
          <w:szCs w:val="28"/>
          <w:lang w:val="kk-KZ"/>
        </w:rPr>
      </w:pPr>
      <w:r w:rsidRPr="00655F36">
        <w:rPr>
          <w:rFonts w:ascii="Times New Roman" w:hAnsi="Times New Roman" w:cs="Times New Roman"/>
          <w:noProof/>
          <w:color w:val="000000" w:themeColor="text1"/>
          <w:sz w:val="28"/>
          <w:szCs w:val="28"/>
        </w:rPr>
        <mc:AlternateContent>
          <mc:Choice Requires="wps">
            <w:drawing>
              <wp:anchor distT="0" distB="0" distL="114294" distR="114294" simplePos="0" relativeHeight="251674624" behindDoc="0" locked="0" layoutInCell="1" allowOverlap="1" wp14:anchorId="060F833F" wp14:editId="1C2AB3F2">
                <wp:simplePos x="0" y="0"/>
                <wp:positionH relativeFrom="column">
                  <wp:posOffset>5145405</wp:posOffset>
                </wp:positionH>
                <wp:positionV relativeFrom="paragraph">
                  <wp:posOffset>77470</wp:posOffset>
                </wp:positionV>
                <wp:extent cx="0" cy="128905"/>
                <wp:effectExtent l="76200" t="0" r="57150" b="6159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9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5B6B322" id="_x0000_t32" coordsize="21600,21600" o:spt="32" o:oned="t" path="m,l21600,21600e" filled="f">
                <v:path arrowok="t" fillok="f" o:connecttype="none"/>
                <o:lock v:ext="edit" shapetype="t"/>
              </v:shapetype>
              <v:shape id="Прямая со стрелкой 72" o:spid="_x0000_s1026" type="#_x0000_t32" style="position:absolute;margin-left:405.15pt;margin-top:6.1pt;width:0;height:10.15pt;z-index:2516746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">
                <v:stroke endarrow="block"/>
                <o:lock v:ext="edit" shapetype="f"/>
              </v:shape>
            </w:pict>
          </mc:Fallback>
        </mc:AlternateContent>
      </w: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2D461D43" wp14:editId="75DD5EB7">
                <wp:simplePos x="0" y="0"/>
                <wp:positionH relativeFrom="column">
                  <wp:posOffset>3775075</wp:posOffset>
                </wp:positionH>
                <wp:positionV relativeFrom="paragraph">
                  <wp:posOffset>81915</wp:posOffset>
                </wp:positionV>
                <wp:extent cx="635" cy="133350"/>
                <wp:effectExtent l="76200" t="0" r="75565" b="5715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EDE3DF" id="Прямая со стрелкой 71" o:spid="_x0000_s1026" type="#_x0000_t32" style="position:absolute;margin-left:297.25pt;margin-top:6.45pt;width:.0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">
                <v:stroke endarrow="block"/>
                <o:lock v:ext="edit" shapetype="f"/>
              </v:shape>
            </w:pict>
          </mc:Fallback>
        </mc:AlternateContent>
      </w: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1552" behindDoc="0" locked="0" layoutInCell="1" allowOverlap="1" wp14:anchorId="48878858" wp14:editId="1286672C">
                <wp:simplePos x="0" y="0"/>
                <wp:positionH relativeFrom="column">
                  <wp:posOffset>307340</wp:posOffset>
                </wp:positionH>
                <wp:positionV relativeFrom="paragraph">
                  <wp:posOffset>88265</wp:posOffset>
                </wp:positionV>
                <wp:extent cx="635" cy="133350"/>
                <wp:effectExtent l="76200" t="0" r="75565" b="571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62908D" id="Прямая со стрелкой 69" o:spid="_x0000_s1026" type="#_x0000_t32" style="position:absolute;margin-left:24.2pt;margin-top:6.95pt;width:.0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">
                <v:stroke endarrow="block"/>
                <o:lock v:ext="edit" shapetype="f"/>
              </v:shape>
            </w:pict>
          </mc:Fallback>
        </mc:AlternateContent>
      </w:r>
      <w:r w:rsidRPr="00655F36">
        <w:rPr>
          <w:rFonts w:ascii="Times New Roman" w:hAnsi="Times New Roman" w:cs="Times New Roman"/>
          <w:noProof/>
          <w:color w:val="000000" w:themeColor="text1"/>
          <w:sz w:val="20"/>
          <w:szCs w:val="20"/>
        </w:rPr>
        <mc:AlternateContent>
          <mc:Choice Requires="wps">
            <w:drawing>
              <wp:anchor distT="0" distB="0" distL="114300" distR="114300" simplePos="0" relativeHeight="251663360" behindDoc="0" locked="0" layoutInCell="1" allowOverlap="1" wp14:anchorId="4930B63C" wp14:editId="6CCBFEED">
                <wp:simplePos x="0" y="0"/>
                <wp:positionH relativeFrom="column">
                  <wp:posOffset>2110105</wp:posOffset>
                </wp:positionH>
                <wp:positionV relativeFrom="paragraph">
                  <wp:posOffset>85886</wp:posOffset>
                </wp:positionV>
                <wp:extent cx="635" cy="133350"/>
                <wp:effectExtent l="76200" t="0" r="75565" b="571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1428DE3" id="Прямая со стрелкой 70" o:spid="_x0000_s1026" type="#_x0000_t32" style="position:absolute;margin-left:166.15pt;margin-top:6.75pt;width:.0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">
                <v:stroke endarrow="block"/>
                <o:lock v:ext="edit" shapetype="f"/>
              </v:shap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1729"/>
        <w:gridCol w:w="5642"/>
      </w:tblGrid>
      <w:tr w:rsidR="00A7465E" w:rsidRPr="0063606E" w:rsidTr="00180599">
        <w:trPr>
          <w:trHeight w:val="601"/>
        </w:trPr>
        <w:tc>
          <w:tcPr>
            <w:tcW w:w="1106" w:type="dxa"/>
            <w:vMerge w:val="restart"/>
            <w:tcBorders>
              <w:top w:val="single" w:sz="4" w:space="0" w:color="000000"/>
              <w:left w:val="single" w:sz="4" w:space="0" w:color="000000"/>
              <w:bottom w:val="single" w:sz="4" w:space="0" w:color="000000"/>
              <w:right w:val="single" w:sz="4" w:space="0" w:color="auto"/>
            </w:tcBorders>
            <w:textDirection w:val="btLr"/>
          </w:tcPr>
          <w:p w:rsidR="00A7465E" w:rsidRPr="00655F36" w:rsidRDefault="00A7465E" w:rsidP="00B800DA">
            <w:pPr>
              <w:spacing w:after="0" w:line="240" w:lineRule="auto"/>
              <w:ind w:left="113" w:right="113"/>
              <w:jc w:val="both"/>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r w:rsidRPr="00655F36">
              <w:rPr>
                <w:rFonts w:ascii="Times New Roman" w:hAnsi="Times New Roman" w:cs="Times New Roman"/>
                <w:b/>
                <w:color w:val="000000" w:themeColor="text1"/>
                <w:sz w:val="20"/>
                <w:szCs w:val="20"/>
                <w:lang w:val="kk-KZ"/>
              </w:rPr>
              <w:t>Тұжырымдама</w:t>
            </w:r>
            <w:r w:rsidRPr="00655F36">
              <w:rPr>
                <w:rFonts w:ascii="Times New Roman" w:hAnsi="Times New Roman" w:cs="Times New Roman"/>
                <w:b/>
                <w:color w:val="000000" w:themeColor="text1"/>
                <w:sz w:val="20"/>
                <w:szCs w:val="20"/>
                <w:lang w:val="en-US"/>
              </w:rPr>
              <w:t>-</w:t>
            </w:r>
            <w:r w:rsidRPr="00655F36">
              <w:rPr>
                <w:rFonts w:ascii="Times New Roman" w:hAnsi="Times New Roman" w:cs="Times New Roman"/>
                <w:b/>
                <w:color w:val="000000" w:themeColor="text1"/>
                <w:sz w:val="20"/>
                <w:szCs w:val="20"/>
                <w:lang w:val="kk-KZ"/>
              </w:rPr>
              <w:t>лық</w:t>
            </w: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p>
          <w:p w:rsidR="00A7465E" w:rsidRPr="00655F36" w:rsidRDefault="00A7465E" w:rsidP="00B800DA">
            <w:pPr>
              <w:spacing w:after="0" w:line="240" w:lineRule="auto"/>
              <w:ind w:left="113" w:right="113"/>
              <w:jc w:val="both"/>
              <w:rPr>
                <w:rFonts w:ascii="Times New Roman" w:hAnsi="Times New Roman" w:cs="Times New Roman"/>
                <w:b/>
                <w:color w:val="000000" w:themeColor="text1"/>
                <w:sz w:val="20"/>
                <w:szCs w:val="20"/>
                <w:lang w:val="en-US"/>
              </w:rPr>
            </w:pPr>
          </w:p>
        </w:tc>
        <w:tc>
          <w:tcPr>
            <w:tcW w:w="1729" w:type="dxa"/>
            <w:tcBorders>
              <w:top w:val="single" w:sz="4" w:space="0" w:color="000000"/>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ind w:left="33"/>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Мақсаты</w:t>
            </w:r>
          </w:p>
          <w:p w:rsidR="00A7465E" w:rsidRPr="00655F36" w:rsidRDefault="00A7465E" w:rsidP="00B800DA">
            <w:pPr>
              <w:spacing w:after="0" w:line="240" w:lineRule="auto"/>
              <w:ind w:left="33"/>
              <w:jc w:val="center"/>
              <w:rPr>
                <w:rFonts w:ascii="Times New Roman" w:hAnsi="Times New Roman" w:cs="Times New Roman"/>
                <w:b/>
                <w:color w:val="000000" w:themeColor="text1"/>
                <w:sz w:val="20"/>
                <w:szCs w:val="20"/>
                <w:lang w:val="en-US"/>
              </w:rPr>
            </w:pPr>
          </w:p>
        </w:tc>
        <w:tc>
          <w:tcPr>
            <w:tcW w:w="5642" w:type="dxa"/>
            <w:tcBorders>
              <w:top w:val="single" w:sz="4" w:space="0" w:color="000000"/>
              <w:left w:val="single" w:sz="4" w:space="0" w:color="auto"/>
              <w:bottom w:val="single" w:sz="4" w:space="0" w:color="auto"/>
              <w:right w:val="single" w:sz="4" w:space="0" w:color="000000"/>
            </w:tcBorders>
            <w:hideMark/>
          </w:tcPr>
          <w:p w:rsidR="00A7465E" w:rsidRPr="00655F36" w:rsidRDefault="00A7465E" w:rsidP="00B800DA">
            <w:pPr>
              <w:spacing w:after="0" w:line="240" w:lineRule="auto"/>
              <w:ind w:left="33"/>
              <w:rPr>
                <w:rFonts w:ascii="Times New Roman" w:hAnsi="Times New Roman" w:cs="Times New Roman"/>
                <w:b/>
                <w:color w:val="000000" w:themeColor="text1"/>
                <w:sz w:val="20"/>
                <w:szCs w:val="20"/>
                <w:lang w:val="kk-KZ"/>
              </w:rPr>
            </w:pPr>
            <w:r w:rsidRPr="00655F36">
              <w:rPr>
                <w:rFonts w:ascii="Times New Roman" w:hAnsi="Times New Roman" w:cs="Times New Roman"/>
                <w:color w:val="000000" w:themeColor="text1"/>
                <w:sz w:val="20"/>
                <w:szCs w:val="20"/>
                <w:lang w:val="kk-KZ"/>
              </w:rPr>
              <w:t>Болашақ  кәсіптік оқыту педагогының тұлғалық және әлеуметтік еңбек функцияларын атқаруға қажетті сапаларын қалыптастыру</w:t>
            </w:r>
          </w:p>
        </w:tc>
      </w:tr>
      <w:tr w:rsidR="00A7465E" w:rsidRPr="0063606E" w:rsidTr="00180599">
        <w:trPr>
          <w:trHeight w:val="511"/>
        </w:trPr>
        <w:tc>
          <w:tcPr>
            <w:tcW w:w="1106"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lang w:val="en-US"/>
              </w:rPr>
            </w:pPr>
          </w:p>
        </w:tc>
        <w:tc>
          <w:tcPr>
            <w:tcW w:w="1729"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33"/>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Әдіснамалық тұғырлары</w:t>
            </w:r>
          </w:p>
        </w:tc>
        <w:tc>
          <w:tcPr>
            <w:tcW w:w="5642" w:type="dxa"/>
            <w:tcBorders>
              <w:top w:val="single" w:sz="4" w:space="0" w:color="auto"/>
              <w:left w:val="single" w:sz="4" w:space="0" w:color="auto"/>
              <w:bottom w:val="single" w:sz="4" w:space="0" w:color="auto"/>
              <w:right w:val="single" w:sz="4" w:space="0" w:color="000000"/>
            </w:tcBorders>
            <w:hideMark/>
          </w:tcPr>
          <w:p w:rsidR="00A7465E" w:rsidRPr="00655F36" w:rsidRDefault="00A7465E" w:rsidP="00B800DA">
            <w:pPr>
              <w:spacing w:after="0" w:line="240" w:lineRule="auto"/>
              <w:ind w:left="33"/>
              <w:jc w:val="both"/>
              <w:rPr>
                <w:rFonts w:ascii="Times New Roman" w:hAnsi="Times New Roman" w:cs="Times New Roman"/>
                <w:b/>
                <w:color w:val="000000" w:themeColor="text1"/>
                <w:sz w:val="20"/>
                <w:szCs w:val="20"/>
                <w:lang w:val="kk-KZ"/>
              </w:rPr>
            </w:pPr>
            <w:r w:rsidRPr="00655F36">
              <w:rPr>
                <w:rFonts w:ascii="Times New Roman" w:hAnsi="Times New Roman" w:cs="Times New Roman"/>
                <w:color w:val="000000" w:themeColor="text1"/>
                <w:sz w:val="20"/>
                <w:szCs w:val="20"/>
                <w:lang w:val="kk-KZ"/>
              </w:rPr>
              <w:t xml:space="preserve">Болашақ  кәсіптік оқыту педагогының тұлғалық және әлеуметтік еңбек функцияларына жүйелілік және тұтастық беретін объективтілік </w:t>
            </w:r>
          </w:p>
        </w:tc>
      </w:tr>
      <w:tr w:rsidR="00A7465E" w:rsidRPr="0063606E" w:rsidTr="00180599">
        <w:trPr>
          <w:trHeight w:val="439"/>
        </w:trPr>
        <w:tc>
          <w:tcPr>
            <w:tcW w:w="1106"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lang w:val="en-US"/>
              </w:rPr>
            </w:pPr>
          </w:p>
        </w:tc>
        <w:tc>
          <w:tcPr>
            <w:tcW w:w="1729"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ind w:left="33"/>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Принциптері</w:t>
            </w:r>
          </w:p>
          <w:p w:rsidR="00A7465E" w:rsidRPr="00655F36" w:rsidRDefault="00A7465E" w:rsidP="00B800DA">
            <w:pPr>
              <w:spacing w:after="0" w:line="240" w:lineRule="auto"/>
              <w:ind w:left="33"/>
              <w:jc w:val="center"/>
              <w:rPr>
                <w:rFonts w:ascii="Times New Roman" w:hAnsi="Times New Roman" w:cs="Times New Roman"/>
                <w:b/>
                <w:color w:val="000000" w:themeColor="text1"/>
                <w:sz w:val="20"/>
                <w:szCs w:val="20"/>
                <w:lang w:val="en-US"/>
              </w:rPr>
            </w:pPr>
          </w:p>
        </w:tc>
        <w:tc>
          <w:tcPr>
            <w:tcW w:w="5642" w:type="dxa"/>
            <w:tcBorders>
              <w:top w:val="single" w:sz="4" w:space="0" w:color="auto"/>
              <w:left w:val="single" w:sz="4" w:space="0" w:color="auto"/>
              <w:bottom w:val="single" w:sz="4" w:space="0" w:color="auto"/>
              <w:right w:val="single" w:sz="4" w:space="0" w:color="000000"/>
            </w:tcBorders>
            <w:hideMark/>
          </w:tcPr>
          <w:p w:rsidR="00A7465E" w:rsidRPr="00655F36" w:rsidRDefault="00A7465E" w:rsidP="00B800DA">
            <w:pPr>
              <w:spacing w:after="0" w:line="240" w:lineRule="auto"/>
              <w:ind w:left="33"/>
              <w:jc w:val="both"/>
              <w:rPr>
                <w:rFonts w:ascii="Times New Roman" w:hAnsi="Times New Roman" w:cs="Times New Roman"/>
                <w:b/>
                <w:color w:val="000000" w:themeColor="text1"/>
                <w:sz w:val="20"/>
                <w:szCs w:val="20"/>
                <w:lang w:val="kk-KZ"/>
              </w:rPr>
            </w:pPr>
            <w:r w:rsidRPr="00655F36">
              <w:rPr>
                <w:rFonts w:ascii="Times New Roman" w:hAnsi="Times New Roman" w:cs="Times New Roman"/>
                <w:color w:val="000000" w:themeColor="text1"/>
                <w:sz w:val="20"/>
                <w:szCs w:val="20"/>
                <w:lang w:val="kk-KZ"/>
              </w:rPr>
              <w:t>Объективтілік, тұтастық және жүйелілік.</w:t>
            </w:r>
            <w:r w:rsidRPr="00655F36">
              <w:rPr>
                <w:rFonts w:ascii="Times New Roman" w:eastAsia="Times New Roman" w:hAnsi="Times New Roman" w:cs="Times New Roman"/>
                <w:i/>
                <w:color w:val="000000" w:themeColor="text1"/>
                <w:sz w:val="20"/>
                <w:szCs w:val="20"/>
                <w:lang w:val="kk-KZ"/>
              </w:rPr>
              <w:t xml:space="preserve"> </w:t>
            </w:r>
            <w:r w:rsidRPr="00655F36">
              <w:rPr>
                <w:rFonts w:ascii="Times New Roman" w:eastAsia="Times New Roman" w:hAnsi="Times New Roman" w:cs="Times New Roman"/>
                <w:color w:val="000000" w:themeColor="text1"/>
                <w:sz w:val="20"/>
                <w:szCs w:val="20"/>
                <w:lang w:val="kk-KZ"/>
              </w:rPr>
              <w:t>таным тәсілдері мен формалары</w:t>
            </w:r>
          </w:p>
        </w:tc>
      </w:tr>
    </w:tbl>
    <w:p w:rsidR="00A7465E" w:rsidRPr="00655F36" w:rsidRDefault="00A7465E" w:rsidP="00A7465E">
      <w:pPr>
        <w:spacing w:after="0" w:line="240" w:lineRule="auto"/>
        <w:jc w:val="both"/>
        <w:rPr>
          <w:rFonts w:ascii="Times New Roman" w:hAnsi="Times New Roman" w:cs="Times New Roman"/>
          <w:b/>
          <w:color w:val="000000" w:themeColor="text1"/>
          <w:sz w:val="16"/>
          <w:szCs w:val="28"/>
          <w:lang w:val="kk-KZ"/>
        </w:rPr>
      </w:pP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9744" behindDoc="0" locked="0" layoutInCell="1" allowOverlap="1" wp14:anchorId="68FFAFD9" wp14:editId="340A0B4C">
                <wp:simplePos x="0" y="0"/>
                <wp:positionH relativeFrom="column">
                  <wp:posOffset>2414656</wp:posOffset>
                </wp:positionH>
                <wp:positionV relativeFrom="paragraph">
                  <wp:posOffset>756444</wp:posOffset>
                </wp:positionV>
                <wp:extent cx="6647051" cy="721995"/>
                <wp:effectExtent l="0" t="9525" r="11430" b="11430"/>
                <wp:wrapNone/>
                <wp:docPr id="10"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47051" cy="721995"/>
                        </a:xfrm>
                        <a:prstGeom prst="rect">
                          <a:avLst/>
                        </a:prstGeom>
                        <a:solidFill>
                          <a:srgbClr val="FFFFFF"/>
                        </a:solidFill>
                        <a:ln w="9525">
                          <a:solidFill>
                            <a:srgbClr val="000000"/>
                          </a:solidFill>
                          <a:miter lim="800000"/>
                          <a:headEnd/>
                          <a:tailEnd/>
                        </a:ln>
                      </wps:spPr>
                      <wps:txbx>
                        <w:txbxContent>
                          <w:p w:rsidR="00655F36" w:rsidRPr="002912E0" w:rsidRDefault="00655F36" w:rsidP="00A7465E">
                            <w:pPr>
                              <w:spacing w:after="0" w:line="240" w:lineRule="auto"/>
                              <w:ind w:firstLine="567"/>
                              <w:jc w:val="both"/>
                              <w:rPr>
                                <w:rFonts w:ascii="Times New Roman" w:hAnsi="Times New Roman" w:cs="Times New Roman"/>
                                <w:sz w:val="20"/>
                                <w:lang w:val="kk-KZ"/>
                              </w:rPr>
                            </w:pPr>
                            <w:r w:rsidRPr="002912E0">
                              <w:rPr>
                                <w:rFonts w:ascii="Times New Roman" w:hAnsi="Times New Roman" w:cs="Times New Roman"/>
                                <w:b/>
                                <w:i/>
                                <w:color w:val="000000"/>
                                <w:sz w:val="20"/>
                                <w:lang w:val="kk-KZ"/>
                              </w:rPr>
                              <w:t xml:space="preserve">Педагогикалық шарттар – </w:t>
                            </w:r>
                            <w:r w:rsidRPr="002912E0">
                              <w:rPr>
                                <w:rFonts w:ascii="Times New Roman" w:hAnsi="Times New Roman" w:cs="Times New Roman"/>
                                <w:sz w:val="20"/>
                                <w:lang w:val="kk-KZ"/>
                              </w:rPr>
                              <w:t>1) әлеуметтік-мәдени, оқу-өндірістік жағдаяттарды  шешуді қамтамасыздандыратын жүйе құру мен проблемалық және жобалық оқу-іс әрекеті технологиясын қолдану 2) студенттің субъективтілігін қамтамасыздандыратын оң мотивацияны, рефлексияны дамытуға бағыттау; 3) әлеуметтік педагогикалық қолдау технологиясы мен басқарушылық әдіс-тәсілдерді тиімді қолдану</w:t>
                            </w:r>
                          </w:p>
                          <w:p w:rsidR="00655F36" w:rsidRPr="002912E0" w:rsidRDefault="00655F36" w:rsidP="00A7465E">
                            <w:pPr>
                              <w:jc w:val="both"/>
                              <w:rPr>
                                <w:color w:val="000000"/>
                                <w:sz w:val="20"/>
                                <w:lang w:val="kk-KZ"/>
                              </w:rPr>
                            </w:pPr>
                            <w:r w:rsidRPr="002912E0">
                              <w:rPr>
                                <w:b/>
                                <w:i/>
                                <w:color w:val="000000"/>
                                <w:sz w:val="20"/>
                                <w:lang w:val="kk-KZ"/>
                              </w:rPr>
                              <w:t>пайдалану</w:t>
                            </w:r>
                          </w:p>
                          <w:p w:rsidR="00655F36" w:rsidRPr="002912E0" w:rsidRDefault="00655F36" w:rsidP="00A7465E">
                            <w:pPr>
                              <w:jc w:val="both"/>
                              <w:rPr>
                                <w:rFonts w:ascii="Cambria" w:hAnsi="Cambria"/>
                                <w:color w:val="000000"/>
                                <w:sz w:val="20"/>
                                <w:lang w:val="kk-KZ"/>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FAFD9" id="Прямоугольник 68" o:spid="_x0000_s1030" style="position:absolute;left:0;text-align:left;margin-left:190.15pt;margin-top:59.55pt;width:523.4pt;height:56.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">
                <v:path arrowok="t"/>
                <v:textbox style="layout-flow:vertical;mso-layout-flow-alt:bottom-to-top">
                  <w:txbxContent>
                    <w:p w:rsidR="00655F36" w:rsidRPr="002912E0" w:rsidRDefault="00655F36" w:rsidP="00A7465E">
                      <w:pPr>
                        <w:spacing w:after="0" w:line="240" w:lineRule="auto"/>
                        <w:ind w:firstLine="567"/>
                        <w:jc w:val="both"/>
                        <w:rPr>
                          <w:rFonts w:ascii="Times New Roman" w:hAnsi="Times New Roman" w:cs="Times New Roman"/>
                          <w:sz w:val="20"/>
                          <w:lang w:val="kk-KZ"/>
                        </w:rPr>
                      </w:pPr>
                      <w:r w:rsidRPr="002912E0">
                        <w:rPr>
                          <w:rFonts w:ascii="Times New Roman" w:hAnsi="Times New Roman" w:cs="Times New Roman"/>
                          <w:b/>
                          <w:i/>
                          <w:color w:val="000000"/>
                          <w:sz w:val="20"/>
                          <w:lang w:val="kk-KZ"/>
                        </w:rPr>
                        <w:t xml:space="preserve">Педагогикалық шарттар – </w:t>
                      </w:r>
                      <w:r w:rsidRPr="002912E0">
                        <w:rPr>
                          <w:rFonts w:ascii="Times New Roman" w:hAnsi="Times New Roman" w:cs="Times New Roman"/>
                          <w:sz w:val="20"/>
                          <w:lang w:val="kk-KZ"/>
                        </w:rPr>
                        <w:t>1) әлеуметтік-мәдени, оқу-өндірістік жағдаяттарды  шешуді қамтамасыздандыратын жүйе құру мен проблемалық және жобалық оқу-іс әрекеті технологиясын қолдану 2) студенттің субъективтілігін қамтамасыздандыратын оң мотивацияны, рефлексияны дамытуға бағыттау; 3) әлеуметтік педагогикалық қолдау технологиясы мен басқарушылық әдіс-тәсілдерді тиімді қолдану</w:t>
                      </w:r>
                    </w:p>
                    <w:p w:rsidR="00655F36" w:rsidRPr="002912E0" w:rsidRDefault="00655F36" w:rsidP="00A7465E">
                      <w:pPr>
                        <w:jc w:val="both"/>
                        <w:rPr>
                          <w:color w:val="000000"/>
                          <w:sz w:val="20"/>
                          <w:lang w:val="kk-KZ"/>
                        </w:rPr>
                      </w:pPr>
                      <w:r w:rsidRPr="002912E0">
                        <w:rPr>
                          <w:b/>
                          <w:i/>
                          <w:color w:val="000000"/>
                          <w:sz w:val="20"/>
                          <w:lang w:val="kk-KZ"/>
                        </w:rPr>
                        <w:t>пайдалану</w:t>
                      </w:r>
                    </w:p>
                    <w:p w:rsidR="00655F36" w:rsidRPr="002912E0" w:rsidRDefault="00655F36" w:rsidP="00A7465E">
                      <w:pPr>
                        <w:jc w:val="both"/>
                        <w:rPr>
                          <w:rFonts w:ascii="Cambria" w:hAnsi="Cambria"/>
                          <w:color w:val="000000"/>
                          <w:sz w:val="20"/>
                          <w:lang w:val="kk-KZ"/>
                        </w:rPr>
                      </w:pPr>
                    </w:p>
                  </w:txbxContent>
                </v:textbox>
              </v:rect>
            </w:pict>
          </mc:Fallback>
        </mc:AlternateContent>
      </w:r>
      <w:r w:rsidRPr="00655F36">
        <w:rPr>
          <w:rFonts w:ascii="Times New Roman" w:hAnsi="Times New Roman" w:cs="Times New Roman"/>
          <w:noProof/>
          <w:color w:val="000000" w:themeColor="text1"/>
          <w:sz w:val="28"/>
          <w:szCs w:val="28"/>
        </w:rPr>
        <mc:AlternateContent>
          <mc:Choice Requires="wps">
            <w:drawing>
              <wp:anchor distT="0" distB="0" distL="114300" distR="114300" simplePos="0" relativeHeight="251673600" behindDoc="0" locked="0" layoutInCell="1" allowOverlap="1" wp14:anchorId="006038EE" wp14:editId="0674BF88">
                <wp:simplePos x="0" y="0"/>
                <wp:positionH relativeFrom="column">
                  <wp:posOffset>230505</wp:posOffset>
                </wp:positionH>
                <wp:positionV relativeFrom="paragraph">
                  <wp:posOffset>-3175</wp:posOffset>
                </wp:positionV>
                <wp:extent cx="635" cy="107950"/>
                <wp:effectExtent l="76200" t="0" r="75565" b="6350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07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B7A46B" id="Прямая со стрелкой 76" o:spid="_x0000_s1026" type="#_x0000_t32" style="position:absolute;margin-left:18.15pt;margin-top:-.25pt;width:.0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">
                <v:stroke endarrow="block"/>
                <o:lock v:ext="edit" shapetype="f"/>
              </v:shap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1729"/>
        <w:gridCol w:w="5642"/>
      </w:tblGrid>
      <w:tr w:rsidR="00A7465E" w:rsidRPr="0063606E" w:rsidTr="00180599">
        <w:trPr>
          <w:trHeight w:val="393"/>
        </w:trPr>
        <w:tc>
          <w:tcPr>
            <w:tcW w:w="1106" w:type="dxa"/>
            <w:vMerge w:val="restart"/>
            <w:tcBorders>
              <w:top w:val="single" w:sz="4" w:space="0" w:color="000000"/>
              <w:left w:val="single" w:sz="4" w:space="0" w:color="000000"/>
              <w:bottom w:val="single" w:sz="4" w:space="0" w:color="000000"/>
              <w:right w:val="single" w:sz="4" w:space="0" w:color="auto"/>
            </w:tcBorders>
            <w:textDirection w:val="btLr"/>
          </w:tcPr>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r w:rsidRPr="00655F36">
              <w:rPr>
                <w:rFonts w:ascii="Times New Roman" w:hAnsi="Times New Roman" w:cs="Times New Roman"/>
                <w:b/>
                <w:color w:val="000000" w:themeColor="text1"/>
                <w:sz w:val="20"/>
                <w:szCs w:val="20"/>
                <w:lang w:val="kk-KZ"/>
              </w:rPr>
              <w:t>Технологиялық</w:t>
            </w: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p>
        </w:tc>
        <w:tc>
          <w:tcPr>
            <w:tcW w:w="1729" w:type="dxa"/>
            <w:tcBorders>
              <w:top w:val="single" w:sz="4" w:space="0" w:color="000000"/>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Мазмұны</w:t>
            </w:r>
          </w:p>
        </w:tc>
        <w:tc>
          <w:tcPr>
            <w:tcW w:w="5642" w:type="dxa"/>
            <w:tcBorders>
              <w:top w:val="single" w:sz="4" w:space="0" w:color="000000"/>
              <w:left w:val="single" w:sz="4" w:space="0" w:color="auto"/>
              <w:bottom w:val="single" w:sz="4" w:space="0" w:color="auto"/>
              <w:right w:val="single" w:sz="4" w:space="0" w:color="000000"/>
            </w:tcBorders>
            <w:hideMark/>
          </w:tcPr>
          <w:p w:rsidR="00A7465E" w:rsidRPr="00655F36" w:rsidRDefault="00A7465E" w:rsidP="00B800DA">
            <w:pPr>
              <w:tabs>
                <w:tab w:val="left" w:pos="151"/>
              </w:tabs>
              <w:spacing w:after="0" w:line="240" w:lineRule="auto"/>
              <w:ind w:right="-86"/>
              <w:rPr>
                <w:rFonts w:ascii="Times New Roman" w:hAnsi="Times New Roman" w:cs="Times New Roman"/>
                <w:b/>
                <w:color w:val="000000" w:themeColor="text1"/>
                <w:sz w:val="20"/>
                <w:szCs w:val="20"/>
                <w:lang w:val="en-US"/>
              </w:rPr>
            </w:pPr>
            <w:r w:rsidRPr="00655F36">
              <w:rPr>
                <w:rFonts w:ascii="Times New Roman" w:hAnsi="Times New Roman" w:cs="Times New Roman"/>
                <w:color w:val="000000" w:themeColor="text1"/>
                <w:sz w:val="20"/>
                <w:szCs w:val="20"/>
                <w:lang w:val="en-US"/>
              </w:rPr>
              <w:t xml:space="preserve"> </w:t>
            </w:r>
            <w:r w:rsidRPr="00655F36">
              <w:rPr>
                <w:rFonts w:ascii="Times New Roman" w:hAnsi="Times New Roman" w:cs="Times New Roman"/>
                <w:color w:val="000000" w:themeColor="text1"/>
                <w:sz w:val="20"/>
                <w:szCs w:val="20"/>
                <w:lang w:val="kk-KZ"/>
              </w:rPr>
              <w:t>Оқу бағдарламасы, «Педагогтың тұлғалық және әлеуметтік еңбек функциялары» элективті курсы</w:t>
            </w:r>
          </w:p>
        </w:tc>
      </w:tr>
      <w:tr w:rsidR="00A7465E" w:rsidRPr="0063606E" w:rsidTr="00180599">
        <w:trPr>
          <w:trHeight w:val="344"/>
        </w:trPr>
        <w:tc>
          <w:tcPr>
            <w:tcW w:w="1106"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lang w:val="en-US"/>
              </w:rPr>
            </w:pPr>
          </w:p>
        </w:tc>
        <w:tc>
          <w:tcPr>
            <w:tcW w:w="1729"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Әдістері</w:t>
            </w:r>
          </w:p>
        </w:tc>
        <w:tc>
          <w:tcPr>
            <w:tcW w:w="5642" w:type="dxa"/>
            <w:tcBorders>
              <w:top w:val="single" w:sz="4" w:space="0" w:color="auto"/>
              <w:left w:val="single" w:sz="4" w:space="0" w:color="auto"/>
              <w:bottom w:val="single" w:sz="4" w:space="0" w:color="auto"/>
              <w:right w:val="single" w:sz="4" w:space="0" w:color="000000"/>
            </w:tcBorders>
            <w:hideMark/>
          </w:tcPr>
          <w:p w:rsidR="00A7465E" w:rsidRPr="00655F36" w:rsidRDefault="00A7465E" w:rsidP="00B800DA">
            <w:pPr>
              <w:tabs>
                <w:tab w:val="left" w:pos="151"/>
              </w:tabs>
              <w:spacing w:after="0" w:line="240" w:lineRule="auto"/>
              <w:ind w:left="-29"/>
              <w:rPr>
                <w:rFonts w:ascii="Times New Roman" w:hAnsi="Times New Roman" w:cs="Times New Roman"/>
                <w:b/>
                <w:color w:val="000000" w:themeColor="text1"/>
                <w:sz w:val="20"/>
                <w:szCs w:val="20"/>
                <w:lang w:val="kk-KZ"/>
              </w:rPr>
            </w:pPr>
            <w:r w:rsidRPr="00655F36">
              <w:rPr>
                <w:rFonts w:ascii="Times New Roman" w:hAnsi="Times New Roman" w:cs="Times New Roman"/>
                <w:color w:val="000000" w:themeColor="text1"/>
                <w:sz w:val="20"/>
                <w:szCs w:val="20"/>
                <w:lang w:val="kk-KZ"/>
              </w:rPr>
              <w:t>Ойындық өзара әрекеттер, арттерпаиялық ықпал ету, проблемалық-ізденушілік жағдаяттар, өзіндік жұмыстар, жобалық іс-әрекет, жеке зерттеу іс-әрекеті</w:t>
            </w:r>
          </w:p>
        </w:tc>
      </w:tr>
      <w:tr w:rsidR="00A7465E" w:rsidRPr="00655F36" w:rsidTr="00180599">
        <w:trPr>
          <w:trHeight w:val="348"/>
        </w:trPr>
        <w:tc>
          <w:tcPr>
            <w:tcW w:w="1106"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lang w:val="kk-KZ"/>
              </w:rPr>
            </w:pPr>
          </w:p>
        </w:tc>
        <w:tc>
          <w:tcPr>
            <w:tcW w:w="1729"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Формалары</w:t>
            </w:r>
          </w:p>
        </w:tc>
        <w:tc>
          <w:tcPr>
            <w:tcW w:w="5642" w:type="dxa"/>
            <w:tcBorders>
              <w:top w:val="single" w:sz="4" w:space="0" w:color="auto"/>
              <w:left w:val="single" w:sz="4" w:space="0" w:color="auto"/>
              <w:bottom w:val="single" w:sz="4" w:space="0" w:color="auto"/>
              <w:right w:val="single" w:sz="4" w:space="0" w:color="000000"/>
            </w:tcBorders>
            <w:hideMark/>
          </w:tcPr>
          <w:p w:rsidR="00A7465E" w:rsidRPr="00655F36" w:rsidRDefault="00A7465E" w:rsidP="00B800DA">
            <w:pPr>
              <w:tabs>
                <w:tab w:val="left" w:pos="151"/>
              </w:tabs>
              <w:spacing w:after="0" w:line="240" w:lineRule="auto"/>
              <w:ind w:left="-29"/>
              <w:rPr>
                <w:rFonts w:ascii="Times New Roman" w:hAnsi="Times New Roman" w:cs="Times New Roman"/>
                <w:b/>
                <w:color w:val="000000" w:themeColor="text1"/>
                <w:sz w:val="20"/>
                <w:szCs w:val="20"/>
              </w:rPr>
            </w:pPr>
            <w:r w:rsidRPr="00655F36">
              <w:rPr>
                <w:rFonts w:ascii="Times New Roman" w:hAnsi="Times New Roman" w:cs="Times New Roman"/>
                <w:color w:val="000000" w:themeColor="text1"/>
                <w:sz w:val="20"/>
                <w:szCs w:val="20"/>
                <w:lang w:val="kk-KZ"/>
              </w:rPr>
              <w:t>Іскерлік-рөлдік проблемалық ойындар, диспуттық, дебаттық пікір-таластар, тренингтер, семинарлар, практикумдар</w:t>
            </w:r>
          </w:p>
        </w:tc>
      </w:tr>
      <w:tr w:rsidR="00A7465E" w:rsidRPr="00655F36" w:rsidTr="00180599">
        <w:trPr>
          <w:trHeight w:val="473"/>
        </w:trPr>
        <w:tc>
          <w:tcPr>
            <w:tcW w:w="1106"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rPr>
            </w:pPr>
          </w:p>
        </w:tc>
        <w:tc>
          <w:tcPr>
            <w:tcW w:w="1729" w:type="dxa"/>
            <w:tcBorders>
              <w:top w:val="single" w:sz="4" w:space="0" w:color="auto"/>
              <w:left w:val="single" w:sz="4" w:space="0" w:color="auto"/>
              <w:bottom w:val="single" w:sz="4" w:space="0" w:color="000000"/>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lang w:val="en-US"/>
              </w:rPr>
            </w:pPr>
            <w:r w:rsidRPr="00655F36">
              <w:rPr>
                <w:rFonts w:ascii="Times New Roman" w:hAnsi="Times New Roman" w:cs="Times New Roman"/>
                <w:b/>
                <w:i/>
                <w:color w:val="000000" w:themeColor="text1"/>
                <w:sz w:val="20"/>
                <w:szCs w:val="20"/>
                <w:lang w:val="kk-KZ"/>
              </w:rPr>
              <w:t>Құралдары</w:t>
            </w:r>
          </w:p>
        </w:tc>
        <w:tc>
          <w:tcPr>
            <w:tcW w:w="5642" w:type="dxa"/>
            <w:tcBorders>
              <w:top w:val="single" w:sz="4" w:space="0" w:color="auto"/>
              <w:left w:val="single" w:sz="4" w:space="0" w:color="auto"/>
              <w:bottom w:val="single" w:sz="4" w:space="0" w:color="000000"/>
              <w:right w:val="single" w:sz="4" w:space="0" w:color="000000"/>
            </w:tcBorders>
            <w:hideMark/>
          </w:tcPr>
          <w:p w:rsidR="00A7465E" w:rsidRPr="00655F36" w:rsidRDefault="00A7465E" w:rsidP="00B800DA">
            <w:pPr>
              <w:tabs>
                <w:tab w:val="left" w:pos="151"/>
              </w:tabs>
              <w:spacing w:after="0" w:line="240" w:lineRule="auto"/>
              <w:ind w:left="-29"/>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Ситуациялық проблемалық тапсырмалар, Тренингтер.Жобалық технология.</w:t>
            </w:r>
          </w:p>
          <w:p w:rsidR="00A7465E" w:rsidRPr="00655F36" w:rsidRDefault="00A7465E" w:rsidP="00B800DA">
            <w:pPr>
              <w:tabs>
                <w:tab w:val="left" w:pos="151"/>
              </w:tabs>
              <w:spacing w:after="0" w:line="240" w:lineRule="auto"/>
              <w:ind w:left="-29"/>
              <w:rPr>
                <w:rFonts w:ascii="Times New Roman" w:hAnsi="Times New Roman" w:cs="Times New Roman"/>
                <w:b/>
                <w:color w:val="000000" w:themeColor="text1"/>
                <w:sz w:val="20"/>
                <w:szCs w:val="20"/>
              </w:rPr>
            </w:pPr>
          </w:p>
        </w:tc>
      </w:tr>
    </w:tbl>
    <w:p w:rsidR="00A7465E" w:rsidRPr="00655F36" w:rsidRDefault="00A7465E" w:rsidP="00A7465E">
      <w:pPr>
        <w:spacing w:after="0" w:line="240" w:lineRule="auto"/>
        <w:rPr>
          <w:rFonts w:ascii="Times New Roman" w:hAnsi="Times New Roman" w:cs="Times New Roman"/>
          <w:b/>
          <w:color w:val="000000" w:themeColor="text1"/>
          <w:sz w:val="18"/>
          <w:szCs w:val="28"/>
        </w:rPr>
      </w:pPr>
      <w:r w:rsidRPr="00655F36">
        <w:rPr>
          <w:rFonts w:ascii="Times New Roman" w:hAnsi="Times New Roman" w:cs="Times New Roman"/>
          <w:noProof/>
          <w:color w:val="000000" w:themeColor="text1"/>
          <w:sz w:val="18"/>
          <w:szCs w:val="28"/>
        </w:rPr>
        <mc:AlternateContent>
          <mc:Choice Requires="wps">
            <w:drawing>
              <wp:anchor distT="0" distB="0" distL="114300" distR="114300" simplePos="0" relativeHeight="251666432" behindDoc="0" locked="0" layoutInCell="1" allowOverlap="1" wp14:anchorId="47E4794F" wp14:editId="230E96B1">
                <wp:simplePos x="0" y="0"/>
                <wp:positionH relativeFrom="column">
                  <wp:posOffset>229235</wp:posOffset>
                </wp:positionH>
                <wp:positionV relativeFrom="paragraph">
                  <wp:posOffset>18415</wp:posOffset>
                </wp:positionV>
                <wp:extent cx="635" cy="107950"/>
                <wp:effectExtent l="76200" t="0" r="75565" b="6350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07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83025F" id="Прямая со стрелкой 77" o:spid="_x0000_s1026" type="#_x0000_t32" style="position:absolute;margin-left:18.05pt;margin-top:1.45pt;width:.0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">
                <v:stroke endarrow="block"/>
                <o:lock v:ext="edit" shapetype="f"/>
              </v:shap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6"/>
        <w:gridCol w:w="1729"/>
        <w:gridCol w:w="5862"/>
      </w:tblGrid>
      <w:tr w:rsidR="00A7465E" w:rsidRPr="0063606E" w:rsidTr="00180599">
        <w:trPr>
          <w:trHeight w:val="503"/>
        </w:trPr>
        <w:tc>
          <w:tcPr>
            <w:tcW w:w="1106" w:type="dxa"/>
            <w:vMerge w:val="restart"/>
            <w:tcBorders>
              <w:top w:val="single" w:sz="4" w:space="0" w:color="000000"/>
              <w:left w:val="single" w:sz="4" w:space="0" w:color="000000"/>
              <w:bottom w:val="single" w:sz="4" w:space="0" w:color="000000"/>
              <w:right w:val="single" w:sz="4" w:space="0" w:color="auto"/>
            </w:tcBorders>
            <w:textDirection w:val="btLr"/>
          </w:tcPr>
          <w:p w:rsidR="00A7465E" w:rsidRPr="00655F36" w:rsidRDefault="00A7465E" w:rsidP="00B800DA">
            <w:pPr>
              <w:spacing w:after="0" w:line="240" w:lineRule="auto"/>
              <w:ind w:left="113" w:right="113"/>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en-US"/>
              </w:rPr>
            </w:pPr>
            <w:r w:rsidRPr="00655F36">
              <w:rPr>
                <w:rFonts w:ascii="Times New Roman" w:hAnsi="Times New Roman" w:cs="Times New Roman"/>
                <w:b/>
                <w:color w:val="000000" w:themeColor="text1"/>
                <w:sz w:val="20"/>
                <w:szCs w:val="20"/>
                <w:lang w:val="kk-KZ"/>
              </w:rPr>
              <w:t>Іс-әрекеттік</w:t>
            </w:r>
          </w:p>
          <w:p w:rsidR="00A7465E" w:rsidRPr="00655F36" w:rsidRDefault="00A7465E" w:rsidP="00B800DA">
            <w:pPr>
              <w:spacing w:after="0" w:line="240" w:lineRule="auto"/>
              <w:ind w:left="113" w:right="113"/>
              <w:rPr>
                <w:rFonts w:ascii="Times New Roman" w:hAnsi="Times New Roman" w:cs="Times New Roman"/>
                <w:b/>
                <w:color w:val="000000" w:themeColor="text1"/>
                <w:sz w:val="20"/>
                <w:szCs w:val="20"/>
                <w:lang w:val="en-US"/>
              </w:rPr>
            </w:pPr>
          </w:p>
          <w:p w:rsidR="00A7465E" w:rsidRPr="00655F36" w:rsidRDefault="00A7465E" w:rsidP="00B800DA">
            <w:pPr>
              <w:spacing w:after="0" w:line="240" w:lineRule="auto"/>
              <w:ind w:left="113" w:right="113"/>
              <w:rPr>
                <w:rFonts w:ascii="Times New Roman" w:hAnsi="Times New Roman" w:cs="Times New Roman"/>
                <w:b/>
                <w:color w:val="000000" w:themeColor="text1"/>
                <w:sz w:val="20"/>
                <w:szCs w:val="20"/>
                <w:lang w:val="en-US"/>
              </w:rPr>
            </w:pPr>
          </w:p>
        </w:tc>
        <w:tc>
          <w:tcPr>
            <w:tcW w:w="1729" w:type="dxa"/>
            <w:tcBorders>
              <w:top w:val="single" w:sz="4" w:space="0" w:color="000000"/>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i/>
                <w:color w:val="000000" w:themeColor="text1"/>
                <w:sz w:val="20"/>
                <w:szCs w:val="20"/>
                <w:lang w:val="kk-KZ"/>
              </w:rPr>
            </w:pPr>
            <w:r w:rsidRPr="00655F36">
              <w:rPr>
                <w:rFonts w:ascii="Times New Roman" w:hAnsi="Times New Roman" w:cs="Times New Roman"/>
                <w:b/>
                <w:i/>
                <w:color w:val="000000" w:themeColor="text1"/>
                <w:sz w:val="20"/>
                <w:szCs w:val="20"/>
                <w:lang w:val="kk-KZ"/>
              </w:rPr>
              <w:t>Жүзеге асыру тетіктері</w:t>
            </w:r>
          </w:p>
        </w:tc>
        <w:tc>
          <w:tcPr>
            <w:tcW w:w="5862" w:type="dxa"/>
            <w:tcBorders>
              <w:top w:val="single" w:sz="4" w:space="0" w:color="000000"/>
              <w:left w:val="single" w:sz="4" w:space="0" w:color="auto"/>
              <w:bottom w:val="single" w:sz="4" w:space="0" w:color="000000"/>
              <w:right w:val="single" w:sz="4" w:space="0" w:color="000000"/>
            </w:tcBorders>
            <w:hideMark/>
          </w:tcPr>
          <w:p w:rsidR="00A7465E" w:rsidRPr="00655F36" w:rsidRDefault="00A7465E" w:rsidP="00B800DA">
            <w:pPr>
              <w:shd w:val="clear" w:color="auto" w:fill="FFFFFF"/>
              <w:tabs>
                <w:tab w:val="left" w:pos="9356"/>
              </w:tabs>
              <w:spacing w:after="0" w:line="240" w:lineRule="auto"/>
              <w:ind w:left="-29" w:right="-1"/>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Болашақ  кәсіптік оқыту педагогының тұлғалық және әлеуметтік еңбек функцияларын сапалы атқаруға бейімдеу, когнитивтілікке (білімділік)  баулу,, әрекетті сапалы атқару құзіреттіне жеткізу (процессуалдық-нәтиже).</w:t>
            </w:r>
          </w:p>
        </w:tc>
      </w:tr>
      <w:tr w:rsidR="00A7465E" w:rsidRPr="00655F36" w:rsidTr="00180599">
        <w:trPr>
          <w:trHeight w:val="508"/>
        </w:trPr>
        <w:tc>
          <w:tcPr>
            <w:tcW w:w="1106"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lang w:val="kk-KZ"/>
              </w:rPr>
            </w:pPr>
          </w:p>
        </w:tc>
        <w:tc>
          <w:tcPr>
            <w:tcW w:w="1729" w:type="dxa"/>
            <w:tcBorders>
              <w:top w:val="single" w:sz="4" w:space="0" w:color="000000"/>
              <w:left w:val="single" w:sz="4" w:space="0" w:color="auto"/>
              <w:right w:val="single" w:sz="4" w:space="0" w:color="auto"/>
            </w:tcBorders>
            <w:vAlign w:val="center"/>
          </w:tcPr>
          <w:p w:rsidR="00A7465E" w:rsidRPr="00655F36" w:rsidRDefault="00A7465E" w:rsidP="00B800DA">
            <w:pPr>
              <w:spacing w:after="0" w:line="240" w:lineRule="auto"/>
              <w:ind w:left="-108"/>
              <w:jc w:val="center"/>
              <w:rPr>
                <w:rFonts w:ascii="Times New Roman" w:hAnsi="Times New Roman" w:cs="Times New Roman"/>
                <w:b/>
                <w:i/>
                <w:color w:val="000000" w:themeColor="text1"/>
                <w:sz w:val="20"/>
                <w:szCs w:val="20"/>
                <w:lang w:val="kk-KZ"/>
              </w:rPr>
            </w:pPr>
            <w:r w:rsidRPr="00655F36">
              <w:rPr>
                <w:rFonts w:ascii="Times New Roman" w:hAnsi="Times New Roman" w:cs="Times New Roman"/>
                <w:b/>
                <w:i/>
                <w:color w:val="000000" w:themeColor="text1"/>
                <w:sz w:val="20"/>
                <w:szCs w:val="20"/>
                <w:lang w:val="kk-KZ"/>
              </w:rPr>
              <w:t>Қалыптастыру</w:t>
            </w:r>
          </w:p>
          <w:p w:rsidR="00A7465E" w:rsidRPr="00655F36" w:rsidRDefault="00A7465E" w:rsidP="00B800DA">
            <w:pPr>
              <w:spacing w:after="0" w:line="240" w:lineRule="auto"/>
              <w:ind w:left="-108"/>
              <w:jc w:val="center"/>
              <w:rPr>
                <w:rFonts w:ascii="Times New Roman" w:hAnsi="Times New Roman" w:cs="Times New Roman"/>
                <w:b/>
                <w:i/>
                <w:color w:val="000000" w:themeColor="text1"/>
                <w:sz w:val="20"/>
                <w:szCs w:val="20"/>
                <w:lang w:val="kk-KZ"/>
              </w:rPr>
            </w:pPr>
            <w:r w:rsidRPr="00655F36">
              <w:rPr>
                <w:rFonts w:ascii="Times New Roman" w:hAnsi="Times New Roman" w:cs="Times New Roman"/>
                <w:b/>
                <w:i/>
                <w:color w:val="000000" w:themeColor="text1"/>
                <w:sz w:val="20"/>
                <w:szCs w:val="20"/>
                <w:lang w:val="kk-KZ"/>
              </w:rPr>
              <w:t>кезеңдері</w:t>
            </w:r>
          </w:p>
        </w:tc>
        <w:tc>
          <w:tcPr>
            <w:tcW w:w="5862" w:type="dxa"/>
            <w:tcBorders>
              <w:top w:val="single" w:sz="4" w:space="0" w:color="000000"/>
              <w:left w:val="single" w:sz="4" w:space="0" w:color="auto"/>
              <w:right w:val="single" w:sz="4" w:space="0" w:color="000000"/>
            </w:tcBorders>
            <w:hideMark/>
          </w:tcPr>
          <w:p w:rsidR="00A7465E" w:rsidRPr="00655F36" w:rsidRDefault="00A7465E" w:rsidP="00B800DA">
            <w:pPr>
              <w:spacing w:after="0" w:line="240" w:lineRule="auto"/>
              <w:ind w:left="-29"/>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 xml:space="preserve"> Ынталандыру, дамыту, бағалау</w:t>
            </w:r>
          </w:p>
        </w:tc>
      </w:tr>
    </w:tbl>
    <w:p w:rsidR="00A7465E" w:rsidRPr="00655F36" w:rsidRDefault="00A7465E" w:rsidP="00A7465E">
      <w:pPr>
        <w:spacing w:after="0" w:line="240" w:lineRule="auto"/>
        <w:jc w:val="both"/>
        <w:rPr>
          <w:rFonts w:ascii="Times New Roman" w:hAnsi="Times New Roman" w:cs="Times New Roman"/>
          <w:b/>
          <w:color w:val="000000" w:themeColor="text1"/>
          <w:sz w:val="16"/>
          <w:szCs w:val="28"/>
        </w:rPr>
      </w:pPr>
      <w:r w:rsidRPr="00655F36">
        <w:rPr>
          <w:rFonts w:ascii="Times New Roman" w:hAnsi="Times New Roman" w:cs="Times New Roman"/>
          <w:noProof/>
          <w:color w:val="000000" w:themeColor="text1"/>
          <w:sz w:val="16"/>
          <w:szCs w:val="28"/>
        </w:rPr>
        <mc:AlternateContent>
          <mc:Choice Requires="wps">
            <w:drawing>
              <wp:anchor distT="0" distB="0" distL="114300" distR="114300" simplePos="0" relativeHeight="251664384" behindDoc="0" locked="0" layoutInCell="1" allowOverlap="1" wp14:anchorId="01B7C079" wp14:editId="015F8FF8">
                <wp:simplePos x="0" y="0"/>
                <wp:positionH relativeFrom="column">
                  <wp:posOffset>230505</wp:posOffset>
                </wp:positionH>
                <wp:positionV relativeFrom="paragraph">
                  <wp:posOffset>1905</wp:posOffset>
                </wp:positionV>
                <wp:extent cx="635" cy="107950"/>
                <wp:effectExtent l="76200" t="0" r="75565" b="6350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07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9A919A" id="Прямая со стрелкой 78" o:spid="_x0000_s1026" type="#_x0000_t32" style="position:absolute;margin-left:18.15pt;margin-top:.15pt;width:.0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">
                <v:stroke endarrow="block"/>
                <o:lock v:ext="edit" shapetype="f"/>
              </v:shap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673"/>
        <w:gridCol w:w="5670"/>
      </w:tblGrid>
      <w:tr w:rsidR="00A7465E" w:rsidRPr="00655F36" w:rsidTr="00180599">
        <w:trPr>
          <w:trHeight w:val="513"/>
        </w:trPr>
        <w:tc>
          <w:tcPr>
            <w:tcW w:w="1134" w:type="dxa"/>
            <w:vMerge w:val="restart"/>
            <w:tcBorders>
              <w:top w:val="single" w:sz="4" w:space="0" w:color="000000"/>
              <w:left w:val="single" w:sz="4" w:space="0" w:color="000000"/>
              <w:bottom w:val="single" w:sz="4" w:space="0" w:color="000000"/>
              <w:right w:val="single" w:sz="4" w:space="0" w:color="auto"/>
            </w:tcBorders>
            <w:textDirection w:val="btLr"/>
          </w:tcPr>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r w:rsidRPr="00655F36">
              <w:rPr>
                <w:rFonts w:ascii="Times New Roman" w:hAnsi="Times New Roman" w:cs="Times New Roman"/>
                <w:b/>
                <w:color w:val="000000" w:themeColor="text1"/>
                <w:sz w:val="20"/>
                <w:szCs w:val="20"/>
                <w:lang w:val="kk-KZ"/>
              </w:rPr>
              <w:t>Тиімділік</w:t>
            </w: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lang w:val="kk-KZ"/>
              </w:rPr>
            </w:pPr>
            <w:r w:rsidRPr="00655F36">
              <w:rPr>
                <w:rFonts w:ascii="Times New Roman" w:hAnsi="Times New Roman" w:cs="Times New Roman"/>
                <w:b/>
                <w:color w:val="000000" w:themeColor="text1"/>
                <w:sz w:val="20"/>
                <w:szCs w:val="20"/>
                <w:lang w:val="kk-KZ"/>
              </w:rPr>
              <w:t>Тиімділік</w:t>
            </w: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rPr>
            </w:pPr>
          </w:p>
          <w:p w:rsidR="00A7465E" w:rsidRPr="00655F36" w:rsidRDefault="00A7465E" w:rsidP="00B800DA">
            <w:pPr>
              <w:spacing w:after="0" w:line="240" w:lineRule="auto"/>
              <w:ind w:left="113" w:right="113"/>
              <w:jc w:val="center"/>
              <w:rPr>
                <w:rFonts w:ascii="Times New Roman" w:hAnsi="Times New Roman" w:cs="Times New Roman"/>
                <w:b/>
                <w:color w:val="000000" w:themeColor="text1"/>
                <w:sz w:val="20"/>
                <w:szCs w:val="20"/>
              </w:rPr>
            </w:pPr>
          </w:p>
        </w:tc>
        <w:tc>
          <w:tcPr>
            <w:tcW w:w="1673" w:type="dxa"/>
            <w:tcBorders>
              <w:top w:val="single" w:sz="4" w:space="0" w:color="000000"/>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rPr>
            </w:pPr>
            <w:r w:rsidRPr="00655F36">
              <w:rPr>
                <w:rFonts w:ascii="Times New Roman" w:hAnsi="Times New Roman" w:cs="Times New Roman"/>
                <w:b/>
                <w:i/>
                <w:color w:val="000000" w:themeColor="text1"/>
                <w:sz w:val="20"/>
                <w:szCs w:val="20"/>
                <w:lang w:val="kk-KZ"/>
              </w:rPr>
              <w:t>Компоненттері</w:t>
            </w:r>
          </w:p>
        </w:tc>
        <w:tc>
          <w:tcPr>
            <w:tcW w:w="5670" w:type="dxa"/>
            <w:tcBorders>
              <w:top w:val="single" w:sz="4" w:space="0" w:color="000000"/>
              <w:left w:val="single" w:sz="4" w:space="0" w:color="auto"/>
              <w:bottom w:val="single" w:sz="4" w:space="0" w:color="auto"/>
              <w:right w:val="single" w:sz="4" w:space="0" w:color="000000"/>
            </w:tcBorders>
            <w:hideMark/>
          </w:tcPr>
          <w:p w:rsidR="00A7465E" w:rsidRPr="00655F36" w:rsidRDefault="00A7465E" w:rsidP="00B800DA">
            <w:pPr>
              <w:spacing w:after="0" w:line="240" w:lineRule="auto"/>
              <w:jc w:val="both"/>
              <w:rPr>
                <w:rFonts w:ascii="Times New Roman" w:hAnsi="Times New Roman" w:cs="Times New Roman"/>
                <w:b/>
                <w:color w:val="000000" w:themeColor="text1"/>
                <w:sz w:val="20"/>
                <w:szCs w:val="20"/>
              </w:rPr>
            </w:pPr>
            <w:r w:rsidRPr="00655F36">
              <w:rPr>
                <w:rFonts w:ascii="Times New Roman" w:hAnsi="Times New Roman" w:cs="Times New Roman"/>
                <w:color w:val="000000" w:themeColor="text1"/>
                <w:sz w:val="20"/>
                <w:szCs w:val="20"/>
                <w:lang w:val="kk-KZ"/>
              </w:rPr>
              <w:t>Болашақ  кәсіптік оқыту педагогының тұлғалық және әлеуметтік еңбек функцияларының: Мотивациялық-бейімдік, құндылықты-когнитивтік, процессуалдық-нәтижелік көріністері.</w:t>
            </w:r>
          </w:p>
        </w:tc>
      </w:tr>
      <w:tr w:rsidR="00A7465E" w:rsidRPr="0063606E" w:rsidTr="00180599">
        <w:trPr>
          <w:trHeight w:val="848"/>
        </w:trPr>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rPr>
            </w:pPr>
          </w:p>
        </w:tc>
        <w:tc>
          <w:tcPr>
            <w:tcW w:w="1673"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rPr>
            </w:pPr>
            <w:r w:rsidRPr="00655F36">
              <w:rPr>
                <w:rFonts w:ascii="Times New Roman" w:hAnsi="Times New Roman" w:cs="Times New Roman"/>
                <w:b/>
                <w:i/>
                <w:color w:val="000000" w:themeColor="text1"/>
                <w:sz w:val="20"/>
                <w:szCs w:val="20"/>
                <w:lang w:val="kk-KZ"/>
              </w:rPr>
              <w:t>Өлшемдері</w:t>
            </w:r>
          </w:p>
        </w:tc>
        <w:tc>
          <w:tcPr>
            <w:tcW w:w="5670" w:type="dxa"/>
            <w:tcBorders>
              <w:top w:val="single" w:sz="4" w:space="0" w:color="auto"/>
              <w:left w:val="single" w:sz="4" w:space="0" w:color="auto"/>
              <w:bottom w:val="single" w:sz="4" w:space="0" w:color="auto"/>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 xml:space="preserve">Тұлғалық және әлеуметтік еңбек функцияларды атқаруға оң  қатынасы, бейімділігі; Тұлғалық және әлеуметтік еңбек функциялары саласынан білімінің толықтығы; Функцияларын атқаруға қажетті сапаларын іс-әрекетте көрсете алуы;  Өзінің тұлғалық және әлеуметтік еңбек </w:t>
            </w:r>
          </w:p>
          <w:p w:rsidR="00A7465E" w:rsidRPr="00655F36" w:rsidRDefault="00A7465E" w:rsidP="00B800DA">
            <w:pPr>
              <w:pStyle w:val="ae"/>
              <w:spacing w:after="0" w:line="240" w:lineRule="auto"/>
              <w:jc w:val="both"/>
              <w:rPr>
                <w:rFonts w:ascii="Times New Roman" w:hAnsi="Times New Roman" w:cs="Times New Roman"/>
                <w:b/>
                <w:color w:val="000000" w:themeColor="text1"/>
                <w:sz w:val="20"/>
                <w:szCs w:val="20"/>
                <w:lang w:val="kk-KZ"/>
              </w:rPr>
            </w:pPr>
            <w:r w:rsidRPr="00655F36">
              <w:rPr>
                <w:rFonts w:ascii="Times New Roman" w:hAnsi="Times New Roman" w:cs="Times New Roman"/>
                <w:color w:val="000000" w:themeColor="text1"/>
                <w:sz w:val="20"/>
                <w:szCs w:val="20"/>
                <w:lang w:val="kk-KZ"/>
              </w:rPr>
              <w:t>функцияларын жете түсінуі мен өздігінен бағалауы</w:t>
            </w:r>
          </w:p>
        </w:tc>
      </w:tr>
      <w:tr w:rsidR="00A7465E" w:rsidRPr="00655F36" w:rsidTr="00180599">
        <w:trPr>
          <w:trHeight w:val="266"/>
        </w:trPr>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b/>
                <w:color w:val="000000" w:themeColor="text1"/>
                <w:sz w:val="20"/>
                <w:szCs w:val="20"/>
                <w:lang w:val="kk-KZ"/>
              </w:rPr>
            </w:pPr>
          </w:p>
        </w:tc>
        <w:tc>
          <w:tcPr>
            <w:tcW w:w="1673"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b/>
                <w:color w:val="000000" w:themeColor="text1"/>
                <w:sz w:val="20"/>
                <w:szCs w:val="20"/>
              </w:rPr>
            </w:pPr>
            <w:r w:rsidRPr="00655F36">
              <w:rPr>
                <w:rFonts w:ascii="Times New Roman" w:hAnsi="Times New Roman" w:cs="Times New Roman"/>
                <w:b/>
                <w:i/>
                <w:color w:val="000000" w:themeColor="text1"/>
                <w:sz w:val="20"/>
                <w:szCs w:val="20"/>
                <w:lang w:val="kk-KZ"/>
              </w:rPr>
              <w:t>Деңгейлері</w:t>
            </w:r>
          </w:p>
        </w:tc>
        <w:tc>
          <w:tcPr>
            <w:tcW w:w="5670" w:type="dxa"/>
            <w:tcBorders>
              <w:top w:val="single" w:sz="4" w:space="0" w:color="auto"/>
              <w:left w:val="single" w:sz="4" w:space="0" w:color="auto"/>
              <w:bottom w:val="single" w:sz="4" w:space="0" w:color="auto"/>
              <w:right w:val="single" w:sz="4" w:space="0" w:color="000000"/>
            </w:tcBorders>
            <w:hideMark/>
          </w:tcPr>
          <w:p w:rsidR="00A7465E" w:rsidRPr="00655F36" w:rsidRDefault="00A7465E" w:rsidP="00B800DA">
            <w:pPr>
              <w:spacing w:after="0" w:line="240" w:lineRule="auto"/>
              <w:rPr>
                <w:rFonts w:ascii="Times New Roman" w:hAnsi="Times New Roman" w:cs="Times New Roman"/>
                <w:b/>
                <w:color w:val="000000" w:themeColor="text1"/>
                <w:sz w:val="20"/>
                <w:szCs w:val="20"/>
              </w:rPr>
            </w:pPr>
            <w:r w:rsidRPr="00655F36">
              <w:rPr>
                <w:rFonts w:ascii="Times New Roman" w:hAnsi="Times New Roman" w:cs="Times New Roman"/>
                <w:color w:val="000000" w:themeColor="text1"/>
                <w:sz w:val="20"/>
                <w:szCs w:val="20"/>
                <w:lang w:val="kk-KZ"/>
              </w:rPr>
              <w:t>Төмен-бастапқы, орташа-базалық, жоғары-жеке іс-әрекеттік</w:t>
            </w:r>
          </w:p>
        </w:tc>
      </w:tr>
    </w:tbl>
    <w:p w:rsidR="00A7465E" w:rsidRPr="00655F36" w:rsidRDefault="00A7465E" w:rsidP="00A7465E">
      <w:pPr>
        <w:spacing w:after="0" w:line="240" w:lineRule="auto"/>
        <w:jc w:val="both"/>
        <w:rPr>
          <w:rFonts w:ascii="Times New Roman" w:hAnsi="Times New Roman" w:cs="Times New Roman"/>
          <w:b/>
          <w:color w:val="000000" w:themeColor="text1"/>
          <w:sz w:val="16"/>
          <w:szCs w:val="28"/>
          <w:lang w:val="kk-KZ"/>
        </w:rPr>
      </w:pPr>
      <w:r w:rsidRPr="00655F36">
        <w:rPr>
          <w:rFonts w:ascii="Times New Roman" w:hAnsi="Times New Roman" w:cs="Times New Roman"/>
          <w:noProof/>
          <w:color w:val="000000" w:themeColor="text1"/>
          <w:sz w:val="8"/>
          <w:szCs w:val="28"/>
        </w:rPr>
        <mc:AlternateContent>
          <mc:Choice Requires="wps">
            <w:drawing>
              <wp:anchor distT="0" distB="0" distL="114300" distR="114300" simplePos="0" relativeHeight="251670528" behindDoc="0" locked="0" layoutInCell="1" allowOverlap="1" wp14:anchorId="4A22BE70" wp14:editId="31F0B902">
                <wp:simplePos x="0" y="0"/>
                <wp:positionH relativeFrom="column">
                  <wp:posOffset>373352</wp:posOffset>
                </wp:positionH>
                <wp:positionV relativeFrom="paragraph">
                  <wp:posOffset>559094</wp:posOffset>
                </wp:positionV>
                <wp:extent cx="635" cy="307074"/>
                <wp:effectExtent l="0" t="0" r="37465" b="3619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7074"/>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83567E1" id="Прямая со стрелкой 84" o:spid="_x0000_s1026" type="#_x0000_t32" style="position:absolute;margin-left:29.4pt;margin-top:44pt;width:.0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">
                <o:lock v:ext="edit" shapetype="f"/>
              </v:shape>
            </w:pict>
          </mc:Fallback>
        </mc:AlternateContent>
      </w:r>
      <w:r w:rsidRPr="00655F36">
        <w:rPr>
          <w:rFonts w:ascii="Times New Roman" w:hAnsi="Times New Roman" w:cs="Times New Roman"/>
          <w:noProof/>
          <w:color w:val="000000" w:themeColor="text1"/>
          <w:sz w:val="8"/>
          <w:szCs w:val="28"/>
        </w:rPr>
        <mc:AlternateContent>
          <mc:Choice Requires="wps">
            <w:drawing>
              <wp:anchor distT="0" distB="0" distL="114300" distR="114300" simplePos="0" relativeHeight="251669504" behindDoc="0" locked="0" layoutInCell="1" allowOverlap="1" wp14:anchorId="7AF63ECA" wp14:editId="53D3CD02">
                <wp:simplePos x="0" y="0"/>
                <wp:positionH relativeFrom="column">
                  <wp:posOffset>5803720</wp:posOffset>
                </wp:positionH>
                <wp:positionV relativeFrom="paragraph">
                  <wp:posOffset>559094</wp:posOffset>
                </wp:positionV>
                <wp:extent cx="1441" cy="293427"/>
                <wp:effectExtent l="0" t="0" r="36830" b="3048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 cy="293427"/>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C85FCA1" id="Прямая со стрелкой 85" o:spid="_x0000_s1026" type="#_x0000_t32" style="position:absolute;margin-left:457pt;margin-top:44pt;width:.1pt;height:23.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">
                <o:lock v:ext="edit" shapetype="f"/>
              </v:shape>
            </w:pict>
          </mc:Fallback>
        </mc:AlternateContent>
      </w:r>
      <w:r w:rsidRPr="00655F36">
        <w:rPr>
          <w:rFonts w:ascii="Times New Roman" w:hAnsi="Times New Roman" w:cs="Times New Roman"/>
          <w:noProof/>
          <w:color w:val="000000" w:themeColor="text1"/>
          <w:sz w:val="8"/>
          <w:szCs w:val="28"/>
        </w:rPr>
        <mc:AlternateContent>
          <mc:Choice Requires="wps">
            <w:drawing>
              <wp:anchor distT="0" distB="0" distL="114300" distR="114300" simplePos="0" relativeHeight="251667456" behindDoc="0" locked="0" layoutInCell="1" allowOverlap="1" wp14:anchorId="7F6CA8B4" wp14:editId="0690FF93">
                <wp:simplePos x="0" y="0"/>
                <wp:positionH relativeFrom="column">
                  <wp:posOffset>304165</wp:posOffset>
                </wp:positionH>
                <wp:positionV relativeFrom="paragraph">
                  <wp:posOffset>4445</wp:posOffset>
                </wp:positionV>
                <wp:extent cx="635" cy="107950"/>
                <wp:effectExtent l="76200" t="0" r="75565" b="635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07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DF8A30E" id="Прямая со стрелкой 86" o:spid="_x0000_s1026" type="#_x0000_t32" style="position:absolute;margin-left:23.95pt;margin-top:.35pt;width:.0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">
                <v:stroke endarrow="block"/>
                <o:lock v:ext="edit" shapetype="f"/>
              </v:shape>
            </w:pict>
          </mc:Fallback>
        </mc:AlternateContent>
      </w:r>
    </w:p>
    <w:tbl>
      <w:tblPr>
        <w:tblStyle w:val="a9"/>
        <w:tblW w:w="9639" w:type="dxa"/>
        <w:tblInd w:w="108" w:type="dxa"/>
        <w:tblLook w:val="04A0" w:firstRow="1" w:lastRow="0" w:firstColumn="1" w:lastColumn="0" w:noHBand="0" w:noVBand="1"/>
      </w:tblPr>
      <w:tblGrid>
        <w:gridCol w:w="1203"/>
        <w:gridCol w:w="4078"/>
        <w:gridCol w:w="4358"/>
      </w:tblGrid>
      <w:tr w:rsidR="00A7465E" w:rsidRPr="0063606E" w:rsidTr="00B800DA">
        <w:tc>
          <w:tcPr>
            <w:tcW w:w="1203" w:type="dxa"/>
            <w:tcBorders>
              <w:top w:val="single" w:sz="4" w:space="0" w:color="auto"/>
              <w:left w:val="single" w:sz="4" w:space="0" w:color="auto"/>
              <w:right w:val="single" w:sz="4" w:space="0" w:color="auto"/>
            </w:tcBorders>
          </w:tcPr>
          <w:p w:rsidR="00A7465E" w:rsidRPr="00655F36" w:rsidRDefault="00A7465E" w:rsidP="00B800DA">
            <w:pPr>
              <w:ind w:left="113" w:right="113"/>
              <w:jc w:val="center"/>
              <w:rPr>
                <w:rFonts w:ascii="Times New Roman" w:hAnsi="Times New Roman" w:cs="Times New Roman"/>
                <w:b/>
                <w:color w:val="000000" w:themeColor="text1"/>
                <w:sz w:val="20"/>
                <w:szCs w:val="28"/>
                <w:lang w:val="kk-KZ"/>
              </w:rPr>
            </w:pPr>
            <w:r w:rsidRPr="00655F36">
              <w:rPr>
                <w:rFonts w:ascii="Times New Roman" w:hAnsi="Times New Roman" w:cs="Times New Roman"/>
                <w:b/>
                <w:color w:val="000000" w:themeColor="text1"/>
                <w:sz w:val="20"/>
                <w:lang w:val="kk-KZ"/>
              </w:rPr>
              <w:t>Нәтиже</w:t>
            </w:r>
          </w:p>
        </w:tc>
        <w:tc>
          <w:tcPr>
            <w:tcW w:w="4078" w:type="dxa"/>
            <w:tcBorders>
              <w:top w:val="single" w:sz="4" w:space="0" w:color="auto"/>
              <w:left w:val="single" w:sz="4" w:space="0" w:color="auto"/>
            </w:tcBorders>
          </w:tcPr>
          <w:p w:rsidR="00A7465E" w:rsidRPr="00655F36" w:rsidRDefault="00A7465E" w:rsidP="00B800DA">
            <w:pPr>
              <w:jc w:val="both"/>
              <w:rPr>
                <w:rFonts w:ascii="Times New Roman" w:hAnsi="Times New Roman" w:cs="Times New Roman"/>
                <w:color w:val="000000" w:themeColor="text1"/>
                <w:sz w:val="20"/>
                <w:lang w:val="kk-KZ"/>
              </w:rPr>
            </w:pPr>
            <w:r w:rsidRPr="00655F36">
              <w:rPr>
                <w:rFonts w:ascii="Times New Roman" w:hAnsi="Times New Roman" w:cs="Times New Roman"/>
                <w:color w:val="000000" w:themeColor="text1"/>
                <w:sz w:val="20"/>
                <w:lang w:val="kk-KZ"/>
              </w:rPr>
              <w:t>Болашақ  кәсіптік оқыту педагогының тұлғалық</w:t>
            </w:r>
          </w:p>
          <w:p w:rsidR="00A7465E" w:rsidRPr="00655F36" w:rsidRDefault="00A7465E" w:rsidP="00B800DA">
            <w:pPr>
              <w:jc w:val="both"/>
              <w:rPr>
                <w:rFonts w:ascii="Times New Roman" w:hAnsi="Times New Roman" w:cs="Times New Roman"/>
                <w:b/>
                <w:color w:val="000000" w:themeColor="text1"/>
                <w:sz w:val="20"/>
                <w:szCs w:val="28"/>
                <w:lang w:val="kk-KZ"/>
              </w:rPr>
            </w:pPr>
            <w:r w:rsidRPr="00655F36">
              <w:rPr>
                <w:rFonts w:ascii="Times New Roman" w:hAnsi="Times New Roman" w:cs="Times New Roman"/>
                <w:color w:val="000000" w:themeColor="text1"/>
                <w:sz w:val="20"/>
                <w:lang w:val="kk-KZ"/>
              </w:rPr>
              <w:t>функцияларын  меңгерген</w:t>
            </w:r>
          </w:p>
        </w:tc>
        <w:tc>
          <w:tcPr>
            <w:tcW w:w="4358" w:type="dxa"/>
          </w:tcPr>
          <w:p w:rsidR="00A7465E" w:rsidRPr="00655F36" w:rsidRDefault="00A7465E" w:rsidP="00B800DA">
            <w:pPr>
              <w:jc w:val="both"/>
              <w:rPr>
                <w:rFonts w:ascii="Times New Roman" w:hAnsi="Times New Roman" w:cs="Times New Roman"/>
                <w:b/>
                <w:color w:val="000000" w:themeColor="text1"/>
                <w:sz w:val="20"/>
                <w:szCs w:val="28"/>
                <w:lang w:val="kk-KZ"/>
              </w:rPr>
            </w:pPr>
            <w:r w:rsidRPr="00655F36">
              <w:rPr>
                <w:rFonts w:ascii="Times New Roman" w:hAnsi="Times New Roman" w:cs="Times New Roman"/>
                <w:color w:val="000000" w:themeColor="text1"/>
                <w:sz w:val="20"/>
                <w:lang w:val="kk-KZ"/>
              </w:rPr>
              <w:t>Болашақ  кәсіптік оқыту педагогының әлеуметтік еңбек функцияларын меңгерген</w:t>
            </w:r>
          </w:p>
        </w:tc>
      </w:tr>
    </w:tbl>
    <w:p w:rsidR="00A7465E" w:rsidRPr="00655F36" w:rsidRDefault="00A7465E" w:rsidP="00A7465E">
      <w:pPr>
        <w:spacing w:after="0" w:line="240" w:lineRule="auto"/>
        <w:jc w:val="both"/>
        <w:rPr>
          <w:rFonts w:ascii="Times New Roman" w:hAnsi="Times New Roman" w:cs="Times New Roman"/>
          <w:b/>
          <w:color w:val="000000" w:themeColor="text1"/>
          <w:sz w:val="16"/>
          <w:szCs w:val="28"/>
          <w:lang w:val="kk-KZ"/>
        </w:rPr>
      </w:pPr>
      <w:r w:rsidRPr="00655F36">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03A95963" wp14:editId="12D6DA2C">
                <wp:simplePos x="0" y="0"/>
                <wp:positionH relativeFrom="column">
                  <wp:posOffset>374015</wp:posOffset>
                </wp:positionH>
                <wp:positionV relativeFrom="paragraph">
                  <wp:posOffset>297976</wp:posOffset>
                </wp:positionV>
                <wp:extent cx="421640" cy="0"/>
                <wp:effectExtent l="0" t="76200" r="16510" b="952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64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AC3EDAD" id="Прямая со стрелкой 81" o:spid="_x0000_s1026" type="#_x0000_t32" style="position:absolute;margin-left:29.45pt;margin-top:23.45pt;width:33.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">
                <v:stroke endarrow="block"/>
                <o:lock v:ext="edit" shapetype="f"/>
              </v:shape>
            </w:pict>
          </mc:Fallback>
        </mc:AlternateContent>
      </w:r>
      <w:r w:rsidRPr="00655F36">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allowOverlap="1" wp14:anchorId="577C8E18" wp14:editId="60640CD4">
                <wp:simplePos x="0" y="0"/>
                <wp:positionH relativeFrom="column">
                  <wp:posOffset>5378147</wp:posOffset>
                </wp:positionH>
                <wp:positionV relativeFrom="paragraph">
                  <wp:posOffset>288944</wp:posOffset>
                </wp:positionV>
                <wp:extent cx="421682" cy="0"/>
                <wp:effectExtent l="38100" t="76200" r="0" b="952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682" cy="0"/>
                        </a:xfrm>
                        <a:prstGeom prst="straightConnector1">
                          <a:avLst/>
                        </a:prstGeom>
                        <a:noFill/>
                        <a:ln w="9525">
                          <a:solidFill>
                            <a:srgbClr val="00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79B5F55" id="Прямая со стрелкой 92" o:spid="_x0000_s1026" type="#_x0000_t32" style="position:absolute;margin-left:423.5pt;margin-top:22.75pt;width:33.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">
                <v:stroke startarrow="block"/>
                <o:lock v:ext="edit" shapetype="f"/>
              </v:shape>
            </w:pict>
          </mc:Fallback>
        </mc:AlternateConten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tblGrid>
      <w:tr w:rsidR="00A7465E" w:rsidRPr="0063606E" w:rsidTr="00B800DA">
        <w:trPr>
          <w:trHeight w:val="454"/>
        </w:trPr>
        <w:tc>
          <w:tcPr>
            <w:tcW w:w="722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b/>
                <w:color w:val="000000" w:themeColor="text1"/>
                <w:lang w:val="kk-KZ"/>
              </w:rPr>
            </w:pPr>
            <w:r w:rsidRPr="00655F36">
              <w:rPr>
                <w:rFonts w:ascii="Times New Roman" w:hAnsi="Times New Roman" w:cs="Times New Roman"/>
                <w:b/>
                <w:i/>
                <w:color w:val="000000" w:themeColor="text1"/>
                <w:lang w:val="kk-KZ"/>
              </w:rPr>
              <w:t xml:space="preserve"> </w:t>
            </w:r>
            <w:r w:rsidRPr="00655F36">
              <w:rPr>
                <w:rFonts w:ascii="Times New Roman" w:hAnsi="Times New Roman" w:cs="Times New Roman"/>
                <w:color w:val="000000" w:themeColor="text1"/>
                <w:lang w:val="kk-KZ"/>
              </w:rPr>
              <w:t>Болашақ кәсіптік оқыту педагогының тұлғалық және әлеуметтік еңбек функцияларын атқаруға қажетті сапалары қалыптасады</w:t>
            </w:r>
          </w:p>
        </w:tc>
      </w:tr>
    </w:tbl>
    <w:p w:rsidR="00A7465E" w:rsidRPr="00655F36" w:rsidRDefault="00A7465E" w:rsidP="00A7465E">
      <w:pPr>
        <w:spacing w:after="0" w:line="240" w:lineRule="auto"/>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Сурет </w:t>
      </w:r>
      <w:r w:rsidR="00D75C39"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әлеуметтік еңбек функцияларын қалыптастырудың құрылымдық-мазмұндық моделі</w:t>
      </w: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lastRenderedPageBreak/>
        <w:t xml:space="preserve">Тұжырымдамалық </w:t>
      </w:r>
      <w:r w:rsidRPr="00655F36">
        <w:rPr>
          <w:rFonts w:ascii="Times New Roman" w:hAnsi="Times New Roman" w:cs="Times New Roman"/>
          <w:color w:val="000000" w:themeColor="text1"/>
          <w:sz w:val="28"/>
          <w:szCs w:val="28"/>
          <w:lang w:val="kk-KZ"/>
        </w:rPr>
        <w:t>бөлік студенттерді жаңа әлеуметтік-экономикалық жағдайда өмір мен жұмысқа дайындауға арналған әлеуметтік тапсырыспен анықталады. Әлеуметтік тапсырыстың мақсаты –  болашақ кәсіптік оқыту педагогының тұлғалық және әлеуметтік еңбек функцияларын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Мақсатқа қол жеткізу –  болашақ кәсіптік оқыту педагогының тұлғалық және әлеуметтік еңбек функцияларын қалыптастырудың дайындық құрылымына кіретін білім, білік, дағдылар мен қасиеттерді қамтитын функцияларын қалыптастырудың құрылымдық-мазмұндық моделі сапаларды қалыптастыру міндеттерімен қамтамасыздандырылады және нақтыланады.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Технологиялық</w:t>
      </w:r>
      <w:r w:rsidRPr="00655F36">
        <w:rPr>
          <w:rFonts w:ascii="Times New Roman" w:hAnsi="Times New Roman" w:cs="Times New Roman"/>
          <w:color w:val="000000" w:themeColor="text1"/>
          <w:sz w:val="28"/>
          <w:szCs w:val="28"/>
          <w:lang w:val="kk-KZ"/>
        </w:rPr>
        <w:t xml:space="preserve"> бөлік компоненттерінің мазмұнын негіздей отырып, педагогикалық қолдауды ұйымдастыру кезінде біз ізгілендіру тұрғысынан болашақ кәсіптік оқыту педагогының тұлғалық және әлеуметтік еңбек функцияларын қалыптастыруды қарастыруға мүмкіндік беретін тұлғаға бағытталған білім берудің теориясы мен әдіснамасын таңдадық.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Осыған сәйкес біз тәжірибелік-эксперименттік жұмысты құру кезінде негізделуі керек принциптерді анықтадық.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қалыптастырудың траекторияларын негіздеу кезінде біз студенттің кәсіби және еңбек әлеуметтенуінің жалпы қабылданған типологиясынан бастадық және соған сәйкес жеке, кәсіби және еңбек әлеуметтенуінің траекториясын анықтадық.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қалыптастырудың бағыттары ретінде мыналар таңдап алынды: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алдын алу-профилактикалық (өмірлік маңызды кәсіби және еңбек таңдау жағдайындағы стресске төзімділіктің, алаңдаушылықтың алдын алу);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диагностикалық (қызығушылықтарды, жетістікке мотивацияны, кәсіби бағдарлауға байланысты қабілеттілікті тереңдетілген диагностикалау);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кеңес берушілік (диагностика нәтижелері бойынша білім беру процесінің барлық қатысушыларына кеңес беру; білім беру бағытын дербес және саналы таңдауды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дамытушылық (студенттің экзистенциалды позициясын дамыту; өз бетінше және саналы түрде таңдау жасау қабілеті; еңбек іс-әрекетіне көшуді қолдау; оқу және еңбек жағдайларына бейімделу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түзетушілік (мүмкіндіктер мен тілектердің сәйкес келмеуі жағдайында білім беру бағытын түзету; қолданыстағы шындыққа сәйкес);</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ағартушылық (білім беру процесі субъектілерінің психологиялық-педагогикалық сауаттылығын арттыру; мамандық пен оқыту бағыттарын меңгерудегі қиындықтар, проблемалар жағдаяттары туралы хабардар 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сараптамалық (білім беру бағдарламаларын, оқытушылардың іс-әрекетін және студенттердің сұраныстарын талдау).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Зерттеудің теориялық бөлігінде анықталғандай, болашақ кәсіптік оқыту педагогының тұлғалық және әлеуметтік еңбек функцияларын атқаруға қажетті сапаларды қалыптастыру процесі кезең-кезеңмен сипатталады және</w:t>
      </w:r>
      <w:r w:rsidRPr="00655F36">
        <w:rPr>
          <w:rFonts w:ascii="Times New Roman" w:hAnsi="Times New Roman" w:cs="Times New Roman"/>
          <w:i/>
          <w:color w:val="000000" w:themeColor="text1"/>
          <w:sz w:val="28"/>
          <w:szCs w:val="28"/>
          <w:lang w:val="kk-KZ"/>
        </w:rPr>
        <w:t xml:space="preserve"> </w:t>
      </w:r>
      <w:r w:rsidRPr="00655F36">
        <w:rPr>
          <w:rFonts w:ascii="Times New Roman" w:hAnsi="Times New Roman" w:cs="Times New Roman"/>
          <w:i/>
          <w:color w:val="000000" w:themeColor="text1"/>
          <w:sz w:val="28"/>
          <w:szCs w:val="28"/>
          <w:lang w:val="kk-KZ"/>
        </w:rPr>
        <w:lastRenderedPageBreak/>
        <w:t>ынталандыру, дамыту  және бағалау кезеңдермен</w:t>
      </w:r>
      <w:r w:rsidRPr="00655F36">
        <w:rPr>
          <w:rFonts w:ascii="Times New Roman" w:hAnsi="Times New Roman" w:cs="Times New Roman"/>
          <w:color w:val="000000" w:themeColor="text1"/>
          <w:sz w:val="28"/>
          <w:szCs w:val="28"/>
          <w:lang w:val="kk-KZ"/>
        </w:rPr>
        <w:t xml:space="preserve"> ұсынылған. Бұл кезеңдер құрылымның әр компонентін дамытудың процедуралық тетіктері арқылы жүзеге асырылады.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Технологиялық бөліктің </w:t>
      </w:r>
      <w:r w:rsidRPr="00655F36">
        <w:rPr>
          <w:rFonts w:ascii="Times New Roman" w:hAnsi="Times New Roman" w:cs="Times New Roman"/>
          <w:color w:val="000000" w:themeColor="text1"/>
          <w:sz w:val="28"/>
          <w:szCs w:val="28"/>
          <w:lang w:val="kk-KZ"/>
        </w:rPr>
        <w:t>мазмұны болашақ кәсіптік оқыту педагогының тұлғалық және әлеуметтік еңбек функцияларын атқаруға қажетті сапаларды қалыптастыру ерекшеліктерін көрсететін формалардың, әдістердің, тәсілдердің, мазмұнның және құралдардың ерекшеліктерін ашады.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Біздің зерттеуімізде келесі қолдау тактикасы қолданылды: қорғау, көмек, қолдау, өзара әрекеттесу; проблемалық жағдаяттарды құру, өзара көмек және өзара тексеру.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Әр түрлі тактикалар арқылы оқытушы білім алушыға нақты қолдау көрсетеді, бірақ сонымен бірге оның субъективті тәжірибесінің даму динамикасын қадағалап, қолдау мақсаттарын оның жеке басын дамытуға бағытталған стратегия ретінде сақтай алады. Әдістер ретінде қолданылды: жедел, алдын-алу.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Іс-әрекеттік бөлікте </w:t>
      </w:r>
      <w:r w:rsidRPr="00655F36">
        <w:rPr>
          <w:rFonts w:ascii="Times New Roman" w:hAnsi="Times New Roman" w:cs="Times New Roman"/>
          <w:color w:val="000000" w:themeColor="text1"/>
          <w:sz w:val="28"/>
          <w:szCs w:val="28"/>
          <w:lang w:val="kk-KZ"/>
        </w:rPr>
        <w:t xml:space="preserve">біз ұсынған педагогикалық шарттарды университеттің білім беру кеңістігінде экспериментте іске асыруда бірқатар формалар мен әдістер анықталды.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Біздің зерттеуімізге сәйкес педагогикалық шарттар: 1) студенттің субъективтілігін қамтамасыздандыратын оқу іс-әрекетінің оң мотивацияны, рефлексияны дамытуға бағытталуы;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субъектілік-жағдаяттық қамтамасыздандыратын қағидаттар мен проблемалық оқу-іс әрекеті технологиясын қолдану;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әлеуметтік педагогикалық қолдау технологиясы мен басқарушылық әдіс-тәсілдерді тиімді қолданулар қарастырылды.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Педагогикалық шарттың бірі болып табылатын педагогикалық қолдау әдістері: тікелей-бақылау, нұсқаулық, өзін-өзі бақылау, диалог, пікірталас, жеке мысал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атқаруға қажетті сапалары қалыптасуын қамтамасыздандыратын білім беру мазмұнында мыналарды бөліп көрсету керек: мазмұнның құрамдас элементтері; білім беру мазмұнының деңгейлері; оқыту мазмұнының деңгейлері, оны саралау өлшемдеріне назар аударылды.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Болашақ педагогтың тұлғалық сапаларының: еркіндік, шешімділілік, тапқырылық, өнертапқыштықтың алатын орны ерекше. Рухани және материалдық құндылықтар әлемінде еркін бағдарлай алуы. Еркін адам өзінің өмірлік ұстанымы болғандықтан, өзгелерді қайталамай, жаңаша тың жолдармен жүреді </w:t>
      </w:r>
      <w:r w:rsidR="00F404D7" w:rsidRPr="00655F36">
        <w:rPr>
          <w:rFonts w:ascii="Times New Roman" w:hAnsi="Times New Roman" w:cs="Times New Roman"/>
          <w:color w:val="000000" w:themeColor="text1"/>
          <w:sz w:val="28"/>
          <w:szCs w:val="28"/>
          <w:lang w:val="kk-KZ"/>
        </w:rPr>
        <w:t>[172</w:t>
      </w:r>
      <w:r w:rsidRPr="00655F36">
        <w:rPr>
          <w:rFonts w:ascii="Times New Roman" w:hAnsi="Times New Roman" w:cs="Times New Roman"/>
          <w:color w:val="000000" w:themeColor="text1"/>
          <w:sz w:val="28"/>
          <w:szCs w:val="28"/>
          <w:lang w:val="kk-KZ"/>
        </w:rPr>
        <w:t>]</w:t>
      </w:r>
      <w:r w:rsidRPr="00655F36">
        <w:rPr>
          <w:rFonts w:ascii="Times New Roman" w:eastAsia="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Университетте білім беру мазмұнының барлық жүйесін ұсыну үшін қазіргі оқыту формаларының біз білім беру мазмұнын құрудың блоктық-модульдік нысанын таңдадық. Мазмұны университеттің білім беру қызметінің пәндік және әлеуметтік мазмұнының инвариантты және вариативті бөліктерімен </w:t>
      </w:r>
      <w:r w:rsidRPr="00655F36">
        <w:rPr>
          <w:rFonts w:ascii="Times New Roman" w:hAnsi="Times New Roman" w:cs="Times New Roman"/>
          <w:color w:val="000000" w:themeColor="text1"/>
          <w:sz w:val="28"/>
          <w:szCs w:val="28"/>
          <w:lang w:val="kk-KZ"/>
        </w:rPr>
        <w:lastRenderedPageBreak/>
        <w:t>ұсынылған. Мазмұнның вариативті бөлігі элективті және элективті бөлімдер жиынтығын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Мазмұн деңгейлері арасындағы байланыстар мен қатынастар макроқұрылымдық; бір деңгейдегі пәндер – микроқұрылымдық; жеке пән мазмұнының деңгейі шегінде – жергілікті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Университетте білім беру мазмұны үш бағытта жүзеге асырылады.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Біріншісі – жеке психологиялық, психофизикалық, физикалық, рухани және әлеуметтік-адамгершілік қасиеттердің жиынтығында студенттің жеке басын дараландыруды дамытуды қамтамасыз ететін мазмұнды таңдаумен байланысты.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Екіншісі – студент жинақтаған кәсіби және әлеуметтік тәжірибенің дамып келе жатқан саласының мазмұнын анықтауды талап етеді, бұл оны одан әрі дамыту құралы және кәсіби және еңбек қызметінің мәні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Үшіншісі – мазмұнды іріктеу колледждегі студентті даярлауда кәсіби-еңбек бағытын іске асыру қажеттілігінен туындап отыр.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атқаруға қажетті сапаларының қалыптасуы икемділік пен өзгергіштікке ие. Оның бірыңғай тұжырымдамалық негізі бар, бірақ іске асырудағы тактикалық әртүрлілікті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атқаруға қажетті сапаларының қалыптасуының негізгі құралдары: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жеке, кәсіби және өмірлік мәселелерді шешуге арналған сабақтар;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белсенділік пен дербестікті дамытуға арналған жағдаяттық-рөлдік және имитациялық ойындар;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тұлғалық өсудің әлеуметтік-психологиялық тренингі;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оқытуды дамыту технологиялары, коучинг, портфолио.</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саладағы білім беру қызметінің түпкі нәтижесі – болашақ кәсіптік оқыту педагогының тұлғалық және әлеуметтік еңбек функцияларын атқаруға қажетті сапаларының қалыптасуына даяр болу деңгейі.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атқаруға қажетті сапаларының қалыптасуына даяр болу деңгейі объективті бағалауды қажет етеді. Сондықтан модельде диагностикалық немесе критериалды бағалауды қамтитын тиімді блок ұсынылған, оның негізінде енгізілген инновациялардың сәтті жұмыс істеуін бағалауға, бағытты анықтауға, болашақ кәсіптік оқыту педагогының тұлғалық және әлеуметтік еңбек функцияларын атқаруға қажетті сапаларының қалыптасуына дайындық компоненттерінің даму динамикасын анықтауға, соның негізінде оқу іс-әрекетінің түрлеріне қажетті түзетулерді енгізуге болады. Осыған сәйкес модельдің </w:t>
      </w:r>
      <w:r w:rsidRPr="00655F36">
        <w:rPr>
          <w:rFonts w:ascii="Times New Roman" w:hAnsi="Times New Roman" w:cs="Times New Roman"/>
          <w:i/>
          <w:color w:val="000000" w:themeColor="text1"/>
          <w:sz w:val="28"/>
          <w:szCs w:val="28"/>
          <w:lang w:val="kk-KZ"/>
        </w:rPr>
        <w:t xml:space="preserve">тиімділік </w:t>
      </w:r>
      <w:r w:rsidRPr="00655F36">
        <w:rPr>
          <w:rFonts w:ascii="Times New Roman" w:hAnsi="Times New Roman" w:cs="Times New Roman"/>
          <w:color w:val="000000" w:themeColor="text1"/>
          <w:sz w:val="28"/>
          <w:szCs w:val="28"/>
          <w:lang w:val="kk-KZ"/>
        </w:rPr>
        <w:t>блогының мақсаты – нәтиже жүйесінде кері байланыс орнатудан, педагогикалық процестің оң динамикасын қамтамасыз етуден және оны жетілдіруге ынталандырудан тұрады.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Энциклопедиялық сөздіктердегі «тетік (механизм)» категориясы бір немесе бірнеше денелердің қозғалысы жүйенің қалған денелерінің белгілі бір қозғалыстарын тудыратын денелер (сілтемелер) жүйесін білдіретін қозғалысты беру және түрлендіруге арналған құрылғы ретінде анықталады; ішкі құрылғы, бір нәрсе жүйесі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«Тетік» ұғымының анықтамаларының ішінде біз зерттеуіміз үшін ең маңызды болып көрінді: механизм-бұл стандартты немесе жиі кездесетін жүйелілікпен бірге белгілі бір нәтижеге қарай қозғалысты жүзеге асыратын психикалық күйлер мен процестердің тұтас жиынтығы [17</w:t>
      </w:r>
      <w:r w:rsidR="00F404D7"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Сонымен қатар, механизмді адамның психологиялық ұйымында бекітілген, оны түрлендірудің функционалды әдісі ретінде қарастыруға болады, нәтижесінде әртүрлі психологиялық құбылыстар пайда болады, жеке жүйенің ұйымдастырушылық деңгейі жоғарылайды немесе төмендейді, оның жұмыс істеу тәртібі өзгереді.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атқаруға қажетті сапаларының қалыптасуының мәнін түсінуге сүйене отырып, мамандандырылған оқытуда осы процесті </w:t>
      </w:r>
      <w:r w:rsidRPr="00655F36">
        <w:rPr>
          <w:rFonts w:ascii="Times New Roman" w:hAnsi="Times New Roman" w:cs="Times New Roman"/>
          <w:i/>
          <w:color w:val="000000" w:themeColor="text1"/>
          <w:sz w:val="28"/>
          <w:szCs w:val="28"/>
          <w:lang w:val="kk-KZ"/>
        </w:rPr>
        <w:t>жүзеге асыру тетіктерінің</w:t>
      </w:r>
      <w:r w:rsidRPr="00655F36">
        <w:rPr>
          <w:rFonts w:ascii="Times New Roman" w:hAnsi="Times New Roman" w:cs="Times New Roman"/>
          <w:color w:val="000000" w:themeColor="text1"/>
          <w:sz w:val="28"/>
          <w:szCs w:val="28"/>
          <w:lang w:val="kk-KZ"/>
        </w:rPr>
        <w:t xml:space="preserve"> жүйесін бөліп көрсетуге болады. Мысалы, </w:t>
      </w:r>
      <w:r w:rsidRPr="00655F36">
        <w:rPr>
          <w:rFonts w:ascii="Times New Roman" w:hAnsi="Times New Roman" w:cs="Times New Roman"/>
          <w:i/>
          <w:color w:val="000000" w:themeColor="text1"/>
          <w:sz w:val="28"/>
          <w:szCs w:val="28"/>
          <w:lang w:val="kk-KZ"/>
        </w:rPr>
        <w:t>сәйкестендіру</w:t>
      </w:r>
      <w:r w:rsidRPr="00655F36">
        <w:rPr>
          <w:rFonts w:ascii="Times New Roman" w:hAnsi="Times New Roman" w:cs="Times New Roman"/>
          <w:color w:val="000000" w:themeColor="text1"/>
          <w:sz w:val="28"/>
          <w:szCs w:val="28"/>
          <w:lang w:val="kk-KZ"/>
        </w:rPr>
        <w:t xml:space="preserve"> тетігін пайдалану басқа адаммен теңестіруді, басқа адамға теңестіруді қамтиды. Функцияны атқаруға қажетті сапаларды анықтауда оқытушы да, студент те өздерін екіншісінің орнына қоюға тырысуы мүмкін. Бұл сізге басқа адамды, оның басымдықтары мен қатынастарын білуге және түсінуге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Зерттеліп отырған қалыптастыруда </w:t>
      </w:r>
      <w:r w:rsidRPr="00655F36">
        <w:rPr>
          <w:rFonts w:ascii="Times New Roman" w:hAnsi="Times New Roman" w:cs="Times New Roman"/>
          <w:i/>
          <w:color w:val="000000" w:themeColor="text1"/>
          <w:sz w:val="28"/>
          <w:szCs w:val="28"/>
          <w:lang w:val="kk-KZ"/>
        </w:rPr>
        <w:t>рефлексия</w:t>
      </w:r>
      <w:r w:rsidRPr="00655F36">
        <w:rPr>
          <w:rFonts w:ascii="Times New Roman" w:hAnsi="Times New Roman" w:cs="Times New Roman"/>
          <w:color w:val="000000" w:themeColor="text1"/>
          <w:sz w:val="28"/>
          <w:szCs w:val="28"/>
          <w:lang w:val="kk-KZ"/>
        </w:rPr>
        <w:t xml:space="preserve"> тетігін екі түрде қолдануға болады: 1) өзін-өзі тану субъектінің өзіндік құндылық ұстанымдары; 2) субъектінің оны және оның құндылық басымдықтарын білім алушылар (мұғалімдер) қалай қабылдайтынын түсінуі.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атқаруға қажетті сапаларын қалыптастыру жүйесіндегі сенім ерекше орын алады. </w:t>
      </w:r>
      <w:r w:rsidRPr="00655F36">
        <w:rPr>
          <w:rFonts w:ascii="Times New Roman" w:hAnsi="Times New Roman" w:cs="Times New Roman"/>
          <w:i/>
          <w:color w:val="000000" w:themeColor="text1"/>
          <w:sz w:val="28"/>
          <w:szCs w:val="28"/>
          <w:lang w:val="kk-KZ"/>
        </w:rPr>
        <w:t>Сендіру</w:t>
      </w:r>
      <w:r w:rsidRPr="00655F36">
        <w:rPr>
          <w:rFonts w:ascii="Times New Roman" w:hAnsi="Times New Roman" w:cs="Times New Roman"/>
          <w:color w:val="000000" w:themeColor="text1"/>
          <w:sz w:val="28"/>
          <w:szCs w:val="28"/>
          <w:lang w:val="kk-KZ"/>
        </w:rPr>
        <w:t xml:space="preserve"> құралдары - дәлелдер, дәлелдер, логикалық түрде құрылған ережелер болып табылады. Олар жеке сананың ұтымды саласына арналған және танымдық жүйенің белсенділігін ынталандырады.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Сендіру тиімділігі оқытушы мен студенттің ұстанымдары сәйкес келген және қызығушылық жағдайында ақпаратқа деген сұранысы мен белгілі бір жолмен әрекет ету қажеттілігі артады.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Сенім ұтымды және эмоционалды салаларға әсер етеді және лайықты - ол көбінесе белгілі бір түсіну мен тәжірибе деңгейіне жетуді көздейтін жасырын немесе айқын пікірталас түрінде жүзеге асырылады. Диалогтың әлеуеті жеке өзгерістердің, ақпаратты бағалауға шығармашылық көзқарастың, өз көзқарасын қорғауға дайын болудың алғышарттарын жасайды.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Аталған қалыптастыру процесінде мінез-құлықтың сыртқы белгілерін, іс-әрекеттерін, мінез-құлқын, іс-әрекетін, үлгісін жаңғыртудан тұратын </w:t>
      </w:r>
      <w:r w:rsidRPr="00655F36">
        <w:rPr>
          <w:rFonts w:ascii="Times New Roman" w:hAnsi="Times New Roman" w:cs="Times New Roman"/>
          <w:i/>
          <w:color w:val="000000" w:themeColor="text1"/>
          <w:sz w:val="28"/>
          <w:szCs w:val="28"/>
          <w:lang w:val="kk-KZ"/>
        </w:rPr>
        <w:t>имитация</w:t>
      </w:r>
      <w:r w:rsidRPr="00655F36">
        <w:rPr>
          <w:rFonts w:ascii="Times New Roman" w:hAnsi="Times New Roman" w:cs="Times New Roman"/>
          <w:color w:val="000000" w:themeColor="text1"/>
          <w:sz w:val="28"/>
          <w:szCs w:val="28"/>
          <w:lang w:val="kk-KZ"/>
        </w:rPr>
        <w:t xml:space="preserve"> тетігі тиімді болуы мүмкін. Бұл сыртқы имитация. Әдетте, бұл ішкі өзгерістерге әкеледі. Ішкі имитация басқа адамның сезімдері мен әрекеттерінің белгілі бір логикасын интуитивті сезіну және іс жүзінде жаңғырту қабілетінде көрінеді.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Тұлғаның аксиологиялық саласын дамыту </w:t>
      </w:r>
      <w:r w:rsidRPr="00655F36">
        <w:rPr>
          <w:rFonts w:ascii="Times New Roman" w:hAnsi="Times New Roman" w:cs="Times New Roman"/>
          <w:i/>
          <w:color w:val="000000" w:themeColor="text1"/>
          <w:sz w:val="28"/>
          <w:szCs w:val="28"/>
          <w:lang w:val="kk-KZ"/>
        </w:rPr>
        <w:t>ұсыныс</w:t>
      </w:r>
      <w:r w:rsidRPr="00655F36">
        <w:rPr>
          <w:rFonts w:ascii="Times New Roman" w:hAnsi="Times New Roman" w:cs="Times New Roman"/>
          <w:color w:val="000000" w:themeColor="text1"/>
          <w:sz w:val="28"/>
          <w:szCs w:val="28"/>
          <w:lang w:val="kk-KZ"/>
        </w:rPr>
        <w:t xml:space="preserve"> сияқты тетіктің көмегімен жүзеге асырылуы мүмкін. Ұсыныстың күші - бұл ерік-жігер мен санадан басқа, субъектіде оның іс-әрекеті мен мінез-құлқына әсер ететін белгілі бір қатынастарды, күйлер мен сезімдерді қалыптастыра алады. Ұсыныс құралы - адамның шыншылдықтың елесін тудыратын дәлелденбеген, аз негізделген, логикалық негізделмеген дәлелдер (немесе әрекеттер).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Ұсынысты пайдалану және нәтиже субъектінің ұсыныс дәрежесіне - жеке сыни емес икемділікке байланысты екені түсінікті. Көбінесе көңілшек,  өзіне сенімсіз адамдар сеніп қалады.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Ұсыныстың тағы бір ерекшелігін атап өткен жөн - беделді ақпарат көзін пайдалану кезінде әсерлі әсерге қарсылық жойылады. Басқаша айтқанда, беделді оқытушы көп күш жұмсамай, білім алушыларға белгілі бір құндылық позицияларына үстемдік ете 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атқаруға қажетті сапаларын қалыптастырудың ерекше тетіктерінің бірі - </w:t>
      </w:r>
      <w:r w:rsidRPr="00655F36">
        <w:rPr>
          <w:rFonts w:ascii="Times New Roman" w:hAnsi="Times New Roman" w:cs="Times New Roman"/>
          <w:i/>
          <w:color w:val="000000" w:themeColor="text1"/>
          <w:sz w:val="28"/>
          <w:szCs w:val="28"/>
          <w:lang w:val="kk-KZ"/>
        </w:rPr>
        <w:t>аттракцияны</w:t>
      </w:r>
      <w:r w:rsidRPr="00655F36">
        <w:rPr>
          <w:rFonts w:ascii="Times New Roman" w:hAnsi="Times New Roman" w:cs="Times New Roman"/>
          <w:color w:val="000000" w:themeColor="text1"/>
          <w:sz w:val="28"/>
          <w:szCs w:val="28"/>
          <w:lang w:val="kk-KZ"/>
        </w:rPr>
        <w:t xml:space="preserve"> дамыту адамдардың бір-біріне өзара тартылу процесі, бір адамның екінші адамға тартымдылығын қалыптастыру; Аттракцияның дамуы – оқытушыға білім алушылармен, оның ішінде аксиологиялық салада, өзгеруге дайын болу көзі болып табылатын өзара әрекеттесудің осындай нұсқаларын жасауды ұнату қабілетін жүзеге асыру арқылы мүмкіндік беретін ерекше жол.</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Тартымдылықты қалыптастыру заңдылықтарының ішінде біз мыналарды бөліп көрсетеміз: </w:t>
      </w:r>
    </w:p>
    <w:p w:rsidR="00A7465E" w:rsidRPr="00655F36" w:rsidRDefault="00A7465E" w:rsidP="00A7465E">
      <w:pPr>
        <w:pStyle w:val="ac"/>
        <w:numPr>
          <w:ilvl w:val="0"/>
          <w:numId w:val="8"/>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физикалық тартымдылық;</w:t>
      </w:r>
    </w:p>
    <w:p w:rsidR="00A7465E" w:rsidRPr="00655F36" w:rsidRDefault="00A7465E" w:rsidP="00A7465E">
      <w:pPr>
        <w:pStyle w:val="ac"/>
        <w:numPr>
          <w:ilvl w:val="0"/>
          <w:numId w:val="8"/>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позитивті бағалау тұлғааралық жанашырлықтың шарты ретінде;</w:t>
      </w:r>
    </w:p>
    <w:p w:rsidR="00A7465E" w:rsidRPr="00655F36" w:rsidRDefault="00A7465E" w:rsidP="00A7465E">
      <w:pPr>
        <w:pStyle w:val="ac"/>
        <w:numPr>
          <w:ilvl w:val="0"/>
          <w:numId w:val="8"/>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ұқсастық;</w:t>
      </w:r>
    </w:p>
    <w:p w:rsidR="00A7465E" w:rsidRPr="00655F36" w:rsidRDefault="00A7465E" w:rsidP="00A7465E">
      <w:pPr>
        <w:pStyle w:val="ac"/>
        <w:numPr>
          <w:ilvl w:val="0"/>
          <w:numId w:val="8"/>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жақын болу;</w:t>
      </w:r>
    </w:p>
    <w:p w:rsidR="00A7465E" w:rsidRPr="00655F36" w:rsidRDefault="00A7465E" w:rsidP="00A7465E">
      <w:pPr>
        <w:pStyle w:val="ac"/>
        <w:numPr>
          <w:ilvl w:val="0"/>
          <w:numId w:val="8"/>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субъектінің қасиеттерін толықтыратын адамдарға ұмтылу;</w:t>
      </w:r>
    </w:p>
    <w:p w:rsidR="00A7465E" w:rsidRPr="00655F36" w:rsidRDefault="00A7465E" w:rsidP="00A7465E">
      <w:pPr>
        <w:pStyle w:val="ac"/>
        <w:numPr>
          <w:ilvl w:val="0"/>
          <w:numId w:val="8"/>
        </w:numPr>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құзыреттілік.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Жоғарыда айтылғандардың бәрі адамға эмоционалды және жағымды қатынасты қалыптастырады және білім алушылардың мінез-құлқы мен қызметін реттейтін тұлғалық және әлеуметтік функцияны атқаруға қажетті сапалар жүйесіне тікелей әсер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Аттракциялар «сенім көрсеткіші» ретінде қарастырылады, әсіресе жеке профильдердің ұқсастығымен тиімді, бұл сізге бағдарлануға және құндылық бағдарларын, қызығушылықтарын, әдеттері мен талғамдарын дұрыс қабылдауға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атқаруға қажетті сапаларын қалыптастыру проблемасы білім беру ортасының жеке тұлғаға басымдық ықпалын ескере отырып, әлеуетін пайдаланумен тығыз байланысты. Сонымен қатар, табиғи, әлеуметтік, педагогикалық, оқу-тәрбиелік, білім беру ортасы білім беру ұйымдары  </w:t>
      </w:r>
      <w:r w:rsidRPr="00655F36">
        <w:rPr>
          <w:rFonts w:ascii="Times New Roman" w:hAnsi="Times New Roman" w:cs="Times New Roman"/>
          <w:color w:val="000000" w:themeColor="text1"/>
          <w:sz w:val="28"/>
          <w:szCs w:val="28"/>
          <w:lang w:val="kk-KZ"/>
        </w:rPr>
        <w:lastRenderedPageBreak/>
        <w:t>балалардың өміріне және тиісінше, оның аксиологиялық басымдықтарына тікелей әсер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 беру ортасы жеке адамның тәжірибесін байытуға, қарым-қатынасты нығайтуға, идеяларды, бағалауларды, көзқарастарды үйретуге мүмкіндік береді.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Интеллектуалды орта білім алушының басты нәрсені іздеу, салыстыру және бөлектеу әдістерін игеруі негізінде күмән тудыратын ойлардан арылуына тікелей әсер етеді. Интеллектуалды орта жағдайында құнды ақпарат өзгереді, басымдықтар мен талғамдар анықталады, аксиологиялық пікірлер жасалады.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Эмоционалды ортада эмпатияның, сезімнің дамуы іске асады, онда құнды танымдық, альтруистік, коммуникативті эмоциялар дамиды.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Коммуникативтік орта іс-әрекетті ақпараттандыру, түсіндіру, біріктіру, және ұйымдастыру мүмкіндіктерін көрсетеді. Көп мағыналы түсіндірілетін пәндік орта ерекше мәнге ие. Бұл, ең алдымен, студенттердің оларды қоршап тұрған заттар, заттар, дыбыстар, бояулар, әлемнің алуан түрлілігін, оның көріністерінің әртүрлілігін, оны қабылдаудың құндылық палитрасын меңгеруіне ықпал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Аксиологиялық қабылдау контекстіндегі табиғи орта биологиялық және мәдени өмірдің ерекше көзі ретінде қарастырылады. Ойын ортасы тұлғаның аксиологиялық даму процесіне әсер етіп, бәсекеге қабілеттіліктерін жоғарылатады.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Инновациялық орта студентті шығармашылыққа, жаңалыққа, жаңашылдыққа және т.б. жетелейді. </w:t>
      </w:r>
    </w:p>
    <w:p w:rsidR="00A7465E" w:rsidRPr="00655F36" w:rsidRDefault="00A7465E" w:rsidP="00A7465E">
      <w:pPr>
        <w:pStyle w:val="ae"/>
        <w:tabs>
          <w:tab w:val="left" w:pos="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Зерттеу барысында жасалған болашақ кәсіптік оқыту педагогының тұлғалық-әлеуметтік функцияларын атқаруға қажетті сапаларын қалыптастырудың  </w:t>
      </w:r>
      <w:r w:rsidRPr="00655F36">
        <w:rPr>
          <w:rFonts w:ascii="Times New Roman" w:hAnsi="Times New Roman" w:cs="Times New Roman"/>
          <w:b/>
          <w:color w:val="000000" w:themeColor="text1"/>
          <w:sz w:val="28"/>
          <w:szCs w:val="28"/>
          <w:lang w:val="kk-KZ"/>
        </w:rPr>
        <w:t>тиімділік</w:t>
      </w:r>
      <w:r w:rsidRPr="00655F36">
        <w:rPr>
          <w:rFonts w:ascii="Times New Roman" w:hAnsi="Times New Roman" w:cs="Times New Roman"/>
          <w:color w:val="000000" w:themeColor="text1"/>
          <w:sz w:val="28"/>
          <w:szCs w:val="28"/>
          <w:lang w:val="kk-KZ"/>
        </w:rPr>
        <w:t xml:space="preserve"> бөлігінде аталған қалыптасудың тиімділігін анықтау белгіленеді.</w:t>
      </w:r>
    </w:p>
    <w:p w:rsidR="00A7465E" w:rsidRPr="00655F36" w:rsidRDefault="00A7465E" w:rsidP="00A7465E">
      <w:pPr>
        <w:spacing w:after="0" w:line="240" w:lineRule="auto"/>
        <w:ind w:firstLine="567"/>
        <w:jc w:val="both"/>
        <w:rPr>
          <w:rFonts w:ascii="Times New Roman" w:hAnsi="Times New Roman" w:cs="Times New Roman"/>
          <w:color w:val="000000" w:themeColor="text1"/>
          <w:lang w:val="kk-KZ"/>
        </w:rPr>
      </w:pPr>
      <w:r w:rsidRPr="00655F36">
        <w:rPr>
          <w:rFonts w:ascii="Times New Roman" w:hAnsi="Times New Roman" w:cs="Times New Roman"/>
          <w:color w:val="000000" w:themeColor="text1"/>
          <w:sz w:val="28"/>
          <w:szCs w:val="28"/>
          <w:lang w:val="kk-KZ"/>
        </w:rPr>
        <w:t>Ол үшін біз болашақ кәсіптік оқыту педагогының тұлғалық және әлеуметтік еңбек функцияларын атқаруға қажетті сапалары қалыптасуының құрамын  мынадай компонентке сәйкес анықтадық: мотивациялық-бейімдік,құндылықтыкогнитивтік, процессуалдық- нәтижелік (Кесте 4).</w:t>
      </w:r>
    </w:p>
    <w:p w:rsidR="00A7465E" w:rsidRPr="00655F36" w:rsidRDefault="00A7465E" w:rsidP="00A7465E">
      <w:pPr>
        <w:spacing w:after="0" w:line="240" w:lineRule="auto"/>
        <w:rPr>
          <w:rFonts w:ascii="Times New Roman" w:hAnsi="Times New Roman" w:cs="Times New Roman"/>
          <w:color w:val="000000" w:themeColor="text1"/>
          <w:sz w:val="28"/>
          <w:szCs w:val="28"/>
          <w:lang w:val="kk-KZ"/>
        </w:rPr>
        <w:sectPr w:rsidR="00A7465E" w:rsidRPr="00655F36" w:rsidSect="00B800DA">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709" w:footer="57" w:gutter="0"/>
          <w:cols w:space="720"/>
          <w:titlePg/>
          <w:docGrid w:linePitch="299"/>
        </w:sectPr>
      </w:pPr>
    </w:p>
    <w:p w:rsidR="00A7465E" w:rsidRPr="00655F36" w:rsidRDefault="00A7465E" w:rsidP="00A7465E">
      <w:pPr>
        <w:spacing w:after="0" w:line="240" w:lineRule="auto"/>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Кесте </w:t>
      </w:r>
      <w:r w:rsidR="00D75C39"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әлеуметтік еңбек функцияларын атқаруға қажетті қалыптастырудыі әрекеттік компоненттері, олардың сапалылық  өлшемдері мен көрсеткіштері</w:t>
      </w:r>
    </w:p>
    <w:p w:rsidR="00A7465E" w:rsidRPr="00655F36" w:rsidRDefault="00A7465E" w:rsidP="00A7465E">
      <w:pPr>
        <w:spacing w:after="0" w:line="240" w:lineRule="auto"/>
        <w:rPr>
          <w:rFonts w:ascii="Times New Roman" w:hAnsi="Times New Roman" w:cs="Times New Roman"/>
          <w:color w:val="000000" w:themeColor="text1"/>
          <w:lang w:val="kk-KZ"/>
        </w:rPr>
      </w:pPr>
    </w:p>
    <w:tbl>
      <w:tblPr>
        <w:tblpPr w:leftFromText="180" w:rightFromText="180" w:vertAnchor="text" w:horzAnchor="margin" w:tblpXSpec="center" w:tblpY="90"/>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2160"/>
        <w:gridCol w:w="2700"/>
        <w:gridCol w:w="3780"/>
        <w:gridCol w:w="3780"/>
      </w:tblGrid>
      <w:tr w:rsidR="00A7465E" w:rsidRPr="00655F36" w:rsidTr="00B800DA">
        <w:trPr>
          <w:trHeight w:val="357"/>
        </w:trPr>
        <w:tc>
          <w:tcPr>
            <w:tcW w:w="1975" w:type="dxa"/>
            <w:vMerge w:val="restart"/>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Компоненттері</w:t>
            </w:r>
          </w:p>
        </w:tc>
        <w:tc>
          <w:tcPr>
            <w:tcW w:w="2160" w:type="dxa"/>
            <w:vMerge w:val="restart"/>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Өлшемдері</w:t>
            </w:r>
          </w:p>
        </w:tc>
        <w:tc>
          <w:tcPr>
            <w:tcW w:w="10260" w:type="dxa"/>
            <w:gridSpan w:val="3"/>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Көрсеткіштері</w:t>
            </w:r>
          </w:p>
        </w:tc>
      </w:tr>
      <w:tr w:rsidR="00A7465E" w:rsidRPr="0063606E" w:rsidTr="00B800DA">
        <w:trPr>
          <w:trHeight w:val="436"/>
        </w:trPr>
        <w:tc>
          <w:tcPr>
            <w:tcW w:w="1975" w:type="dxa"/>
            <w:vMerge/>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2700" w:type="dxa"/>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төмен-бастапқы деңгей</w:t>
            </w:r>
          </w:p>
        </w:tc>
        <w:tc>
          <w:tcPr>
            <w:tcW w:w="3780" w:type="dxa"/>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орташа-базалық деңгей</w:t>
            </w:r>
          </w:p>
        </w:tc>
        <w:tc>
          <w:tcPr>
            <w:tcW w:w="3780" w:type="dxa"/>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жоғары-жеке іс-әрекеттік деңгей</w:t>
            </w:r>
          </w:p>
        </w:tc>
      </w:tr>
      <w:tr w:rsidR="00A7465E" w:rsidRPr="00655F36" w:rsidTr="00B800DA">
        <w:trPr>
          <w:trHeight w:val="436"/>
        </w:trPr>
        <w:tc>
          <w:tcPr>
            <w:tcW w:w="1975"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bCs/>
                <w:color w:val="000000" w:themeColor="text1"/>
                <w:sz w:val="24"/>
                <w:szCs w:val="24"/>
                <w:lang w:val="en-US"/>
              </w:rPr>
            </w:pPr>
            <w:r w:rsidRPr="00655F36">
              <w:rPr>
                <w:rFonts w:ascii="Times New Roman" w:hAnsi="Times New Roman" w:cs="Times New Roman"/>
                <w:bCs/>
                <w:color w:val="000000" w:themeColor="text1"/>
                <w:sz w:val="24"/>
                <w:szCs w:val="24"/>
                <w:lang w:val="en-US"/>
              </w:rPr>
              <w:t>1</w:t>
            </w:r>
          </w:p>
        </w:tc>
        <w:tc>
          <w:tcPr>
            <w:tcW w:w="216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bCs/>
                <w:color w:val="000000" w:themeColor="text1"/>
                <w:sz w:val="24"/>
                <w:szCs w:val="24"/>
                <w:lang w:val="en-US"/>
              </w:rPr>
            </w:pPr>
            <w:r w:rsidRPr="00655F36">
              <w:rPr>
                <w:rFonts w:ascii="Times New Roman" w:hAnsi="Times New Roman" w:cs="Times New Roman"/>
                <w:bCs/>
                <w:color w:val="000000" w:themeColor="text1"/>
                <w:sz w:val="24"/>
                <w:szCs w:val="24"/>
                <w:lang w:val="en-US"/>
              </w:rPr>
              <w:t>2</w:t>
            </w:r>
          </w:p>
        </w:tc>
        <w:tc>
          <w:tcPr>
            <w:tcW w:w="270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bCs/>
                <w:color w:val="000000" w:themeColor="text1"/>
                <w:sz w:val="24"/>
                <w:szCs w:val="24"/>
                <w:lang w:val="en-US"/>
              </w:rPr>
            </w:pPr>
            <w:r w:rsidRPr="00655F36">
              <w:rPr>
                <w:rFonts w:ascii="Times New Roman" w:hAnsi="Times New Roman" w:cs="Times New Roman"/>
                <w:bCs/>
                <w:color w:val="000000" w:themeColor="text1"/>
                <w:sz w:val="24"/>
                <w:szCs w:val="24"/>
                <w:lang w:val="en-US"/>
              </w:rPr>
              <w:t>3</w:t>
            </w:r>
          </w:p>
        </w:tc>
        <w:tc>
          <w:tcPr>
            <w:tcW w:w="378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bCs/>
                <w:color w:val="000000" w:themeColor="text1"/>
                <w:sz w:val="24"/>
                <w:szCs w:val="24"/>
                <w:lang w:val="en-US"/>
              </w:rPr>
            </w:pPr>
            <w:r w:rsidRPr="00655F36">
              <w:rPr>
                <w:rFonts w:ascii="Times New Roman" w:hAnsi="Times New Roman" w:cs="Times New Roman"/>
                <w:bCs/>
                <w:color w:val="000000" w:themeColor="text1"/>
                <w:sz w:val="24"/>
                <w:szCs w:val="24"/>
                <w:lang w:val="en-US"/>
              </w:rPr>
              <w:t>4</w:t>
            </w:r>
          </w:p>
        </w:tc>
        <w:tc>
          <w:tcPr>
            <w:tcW w:w="378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bCs/>
                <w:color w:val="000000" w:themeColor="text1"/>
                <w:sz w:val="24"/>
                <w:szCs w:val="24"/>
                <w:lang w:val="en-US"/>
              </w:rPr>
            </w:pPr>
            <w:r w:rsidRPr="00655F36">
              <w:rPr>
                <w:rFonts w:ascii="Times New Roman" w:hAnsi="Times New Roman" w:cs="Times New Roman"/>
                <w:bCs/>
                <w:color w:val="000000" w:themeColor="text1"/>
                <w:sz w:val="24"/>
                <w:szCs w:val="24"/>
                <w:lang w:val="en-US"/>
              </w:rPr>
              <w:t>5</w:t>
            </w:r>
          </w:p>
        </w:tc>
      </w:tr>
      <w:tr w:rsidR="00A7465E" w:rsidRPr="00655F36" w:rsidTr="00B800DA">
        <w:trPr>
          <w:trHeight w:val="2047"/>
        </w:trPr>
        <w:tc>
          <w:tcPr>
            <w:tcW w:w="1975" w:type="dxa"/>
            <w:tcBorders>
              <w:top w:val="single" w:sz="4" w:space="0" w:color="000000"/>
              <w:left w:val="single" w:sz="4" w:space="0" w:color="000000"/>
              <w:bottom w:val="single" w:sz="4" w:space="0" w:color="000000"/>
              <w:right w:val="single" w:sz="4" w:space="0" w:color="000000"/>
            </w:tcBorders>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Мотивациялық-бейімдік</w:t>
            </w:r>
          </w:p>
        </w:tc>
        <w:tc>
          <w:tcPr>
            <w:tcW w:w="2160" w:type="dxa"/>
            <w:tcBorders>
              <w:top w:val="single" w:sz="4" w:space="0" w:color="000000"/>
              <w:left w:val="single" w:sz="4" w:space="0" w:color="000000"/>
              <w:bottom w:val="single" w:sz="4" w:space="0" w:color="000000"/>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Тұлғалық және әлеуметік  еңбек функцияларына   бейімділігінің болуы </w:t>
            </w:r>
          </w:p>
        </w:tc>
        <w:tc>
          <w:tcPr>
            <w:tcW w:w="2700" w:type="dxa"/>
            <w:tcBorders>
              <w:top w:val="single" w:sz="4" w:space="0" w:color="000000"/>
              <w:left w:val="single" w:sz="4" w:space="0" w:color="000000"/>
              <w:bottom w:val="single" w:sz="4" w:space="0" w:color="000000"/>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Тұлғалық және әлеуметік  еңбек функцияларын атқаруға  қызығушылығы жоқ, бейімділігі төмен </w:t>
            </w:r>
          </w:p>
        </w:tc>
        <w:tc>
          <w:tcPr>
            <w:tcW w:w="3780" w:type="dxa"/>
            <w:tcBorders>
              <w:top w:val="single" w:sz="4" w:space="0" w:color="000000"/>
              <w:left w:val="single" w:sz="4" w:space="0" w:color="000000"/>
              <w:bottom w:val="single" w:sz="4" w:space="0" w:color="000000"/>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және әлеуметік еңбек функцияларын атқаруға  қызығушылығы, бейімділігі бар, бірақ оның әлеуметтік мәнін түсінуі жеткіліксіз.</w:t>
            </w:r>
          </w:p>
        </w:tc>
        <w:tc>
          <w:tcPr>
            <w:tcW w:w="3780" w:type="dxa"/>
            <w:tcBorders>
              <w:top w:val="single" w:sz="4" w:space="0" w:color="000000"/>
              <w:left w:val="single" w:sz="4" w:space="0" w:color="000000"/>
              <w:bottom w:val="single" w:sz="4" w:space="0" w:color="000000"/>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Тұлғалық және әлеуметік  еңбек функцияларын атқаруға қызығушылығы айқын. Оның қоғам сұранысынан туындап отырғанын, педагог үшін мәнділігін толық түсінеді. Осы саладан бейімділігін, тұрақты талпынысын таныта алады </w:t>
            </w:r>
          </w:p>
        </w:tc>
      </w:tr>
      <w:tr w:rsidR="00A7465E" w:rsidRPr="00655F36" w:rsidTr="00B800DA">
        <w:trPr>
          <w:trHeight w:val="167"/>
        </w:trPr>
        <w:tc>
          <w:tcPr>
            <w:tcW w:w="1975" w:type="dxa"/>
            <w:tcBorders>
              <w:top w:val="single" w:sz="4" w:space="0" w:color="000000"/>
              <w:left w:val="single" w:sz="4" w:space="0" w:color="000000"/>
              <w:bottom w:val="nil"/>
              <w:right w:val="single" w:sz="4" w:space="0" w:color="000000"/>
            </w:tcBorders>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Құндылықты-когнитивтік </w:t>
            </w:r>
          </w:p>
        </w:tc>
        <w:tc>
          <w:tcPr>
            <w:tcW w:w="2160" w:type="dxa"/>
            <w:tcBorders>
              <w:top w:val="single" w:sz="4" w:space="0" w:color="000000"/>
              <w:left w:val="single" w:sz="4" w:space="0" w:color="000000"/>
              <w:bottom w:val="nil"/>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және әлеуметік  еңбек функциялары саласынан оны атқаруға қажетті сапалардан білімінің толықтығы</w:t>
            </w:r>
          </w:p>
        </w:tc>
        <w:tc>
          <w:tcPr>
            <w:tcW w:w="2700" w:type="dxa"/>
            <w:tcBorders>
              <w:top w:val="single" w:sz="4" w:space="0" w:color="000000"/>
              <w:left w:val="single" w:sz="4" w:space="0" w:color="000000"/>
              <w:bottom w:val="nil"/>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Тұлғалық және әлеуметік  еңбек функцияларының түрлерін, мазмұнын білмейді. Оны  сапалы атқаруға қажетті білімі жеткіліксіз. </w:t>
            </w:r>
          </w:p>
        </w:tc>
        <w:tc>
          <w:tcPr>
            <w:tcW w:w="3780" w:type="dxa"/>
            <w:tcBorders>
              <w:top w:val="single" w:sz="4" w:space="0" w:color="000000"/>
              <w:left w:val="single" w:sz="4" w:space="0" w:color="000000"/>
              <w:bottom w:val="nil"/>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және әлеуметік  еңбек функциялары түрлерін, құрылымын, мазмұнын тұлғалық, кәсіптік сапаларды біледі. Басқарушыл</w:t>
            </w:r>
            <w:r w:rsidR="00D02D1A">
              <w:rPr>
                <w:rFonts w:ascii="Times New Roman" w:hAnsi="Times New Roman" w:cs="Times New Roman"/>
                <w:color w:val="000000" w:themeColor="text1"/>
                <w:sz w:val="24"/>
                <w:szCs w:val="24"/>
                <w:lang w:val="kk-KZ"/>
              </w:rPr>
              <w:t>ық - мәнін жете түсіне бермейді</w:t>
            </w:r>
            <w:r w:rsidRPr="00655F36">
              <w:rPr>
                <w:rFonts w:ascii="Times New Roman" w:hAnsi="Times New Roman" w:cs="Times New Roman"/>
                <w:color w:val="000000" w:themeColor="text1"/>
                <w:sz w:val="24"/>
                <w:szCs w:val="24"/>
                <w:lang w:val="kk-KZ"/>
              </w:rPr>
              <w:t>. Дидактикалық біліктерден хабардар. Ізгілік, қамқорлық қасиеттері жақсы дамығанымен, белсенділігі төмен.</w:t>
            </w:r>
          </w:p>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p>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p>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p>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p>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p>
        </w:tc>
        <w:tc>
          <w:tcPr>
            <w:tcW w:w="3780" w:type="dxa"/>
            <w:tcBorders>
              <w:top w:val="single" w:sz="4" w:space="0" w:color="000000"/>
              <w:left w:val="single" w:sz="4" w:space="0" w:color="000000"/>
              <w:bottom w:val="nil"/>
              <w:right w:val="single" w:sz="4" w:space="0" w:color="000000"/>
            </w:tcBorders>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және әлеуметік функциялары  еңбекқұрылымын, мазмұнын, құндылықтарын  жақсы меңгерген. Функцияны атқаруға қажетті сапаларды толық біледі  және олардың мәні мен әлеуметтік маңыздылығын жақсы түсінеді. Интеллектуалдық білімдері, дидактикалық біліктері терең, белсенділігі жоғары.</w:t>
            </w:r>
          </w:p>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r>
      <w:tr w:rsidR="00A7465E" w:rsidRPr="00655F36" w:rsidTr="00B800DA">
        <w:trPr>
          <w:trHeight w:val="167"/>
        </w:trPr>
        <w:tc>
          <w:tcPr>
            <w:tcW w:w="14395" w:type="dxa"/>
            <w:gridSpan w:val="5"/>
            <w:tcBorders>
              <w:top w:val="nil"/>
              <w:left w:val="nil"/>
              <w:bottom w:val="single" w:sz="4" w:space="0" w:color="000000"/>
              <w:right w:val="nil"/>
            </w:tcBorders>
            <w:vAlign w:val="center"/>
          </w:tcPr>
          <w:p w:rsidR="00A7465E" w:rsidRPr="00655F36" w:rsidRDefault="00A7465E" w:rsidP="00B800DA">
            <w:pPr>
              <w:spacing w:after="0" w:line="240" w:lineRule="auto"/>
              <w:ind w:left="-180" w:firstLine="180"/>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en-US"/>
              </w:rPr>
              <w:t>4</w:t>
            </w:r>
            <w:r w:rsidRPr="00655F36">
              <w:rPr>
                <w:rFonts w:ascii="Times New Roman" w:hAnsi="Times New Roman" w:cs="Times New Roman"/>
                <w:bCs/>
                <w:color w:val="000000" w:themeColor="text1"/>
                <w:sz w:val="28"/>
                <w:szCs w:val="28"/>
                <w:lang w:val="kk-KZ"/>
              </w:rPr>
              <w:t xml:space="preserve"> кестенің жалғасы</w:t>
            </w:r>
          </w:p>
          <w:p w:rsidR="00A7465E" w:rsidRPr="00655F36" w:rsidRDefault="00A7465E" w:rsidP="00B800DA">
            <w:pPr>
              <w:spacing w:after="0" w:line="240" w:lineRule="auto"/>
              <w:rPr>
                <w:rFonts w:ascii="Times New Roman" w:hAnsi="Times New Roman" w:cs="Times New Roman"/>
                <w:bCs/>
                <w:color w:val="000000" w:themeColor="text1"/>
                <w:sz w:val="28"/>
                <w:szCs w:val="28"/>
                <w:lang w:val="kk-KZ"/>
              </w:rPr>
            </w:pPr>
          </w:p>
        </w:tc>
      </w:tr>
      <w:tr w:rsidR="00A7465E" w:rsidRPr="00655F36" w:rsidTr="00B800DA">
        <w:trPr>
          <w:trHeight w:val="167"/>
        </w:trPr>
        <w:tc>
          <w:tcPr>
            <w:tcW w:w="1975"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bCs/>
                <w:color w:val="000000" w:themeColor="text1"/>
                <w:sz w:val="24"/>
                <w:szCs w:val="24"/>
                <w:lang w:val="en-US"/>
              </w:rPr>
              <w:lastRenderedPageBreak/>
              <w:t>1</w:t>
            </w:r>
          </w:p>
        </w:tc>
        <w:tc>
          <w:tcPr>
            <w:tcW w:w="216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bCs/>
                <w:color w:val="000000" w:themeColor="text1"/>
                <w:sz w:val="24"/>
                <w:szCs w:val="24"/>
                <w:lang w:val="en-US"/>
              </w:rPr>
              <w:t>2</w:t>
            </w:r>
          </w:p>
        </w:tc>
        <w:tc>
          <w:tcPr>
            <w:tcW w:w="270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bCs/>
                <w:color w:val="000000" w:themeColor="text1"/>
                <w:sz w:val="24"/>
                <w:szCs w:val="24"/>
                <w:lang w:val="en-US"/>
              </w:rPr>
              <w:t>3</w:t>
            </w:r>
          </w:p>
        </w:tc>
        <w:tc>
          <w:tcPr>
            <w:tcW w:w="378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bCs/>
                <w:color w:val="000000" w:themeColor="text1"/>
                <w:sz w:val="24"/>
                <w:szCs w:val="24"/>
                <w:lang w:val="en-US"/>
              </w:rPr>
              <w:t>4</w:t>
            </w:r>
          </w:p>
        </w:tc>
        <w:tc>
          <w:tcPr>
            <w:tcW w:w="3780" w:type="dxa"/>
            <w:tcBorders>
              <w:top w:val="single" w:sz="4" w:space="0" w:color="000000"/>
              <w:left w:val="single" w:sz="4" w:space="0" w:color="000000"/>
              <w:bottom w:val="single" w:sz="4" w:space="0" w:color="000000"/>
              <w:right w:val="single" w:sz="4" w:space="0" w:color="000000"/>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bCs/>
                <w:color w:val="000000" w:themeColor="text1"/>
                <w:sz w:val="24"/>
                <w:szCs w:val="24"/>
                <w:lang w:val="en-US"/>
              </w:rPr>
              <w:t>5</w:t>
            </w:r>
          </w:p>
        </w:tc>
      </w:tr>
      <w:tr w:rsidR="00A7465E" w:rsidRPr="00655F36" w:rsidTr="00B800DA">
        <w:trPr>
          <w:trHeight w:val="6434"/>
        </w:trPr>
        <w:tc>
          <w:tcPr>
            <w:tcW w:w="1975" w:type="dxa"/>
            <w:tcBorders>
              <w:top w:val="single" w:sz="4" w:space="0" w:color="000000"/>
              <w:left w:val="single" w:sz="4" w:space="0" w:color="000000"/>
              <w:right w:val="single" w:sz="4" w:space="0" w:color="000000"/>
            </w:tcBorders>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Процессуалдық-нәтижелік</w:t>
            </w:r>
          </w:p>
        </w:tc>
        <w:tc>
          <w:tcPr>
            <w:tcW w:w="2160" w:type="dxa"/>
            <w:tcBorders>
              <w:top w:val="single" w:sz="4" w:space="0" w:color="000000"/>
              <w:left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және әлеуметік еңбек функцияларын сапалы атқаруға қажеттін іс-әрекетте көрсетуі</w:t>
            </w:r>
          </w:p>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өздігінен бағалауы, субъектілермен өзара әреккеттестікке түсе алуы</w:t>
            </w:r>
          </w:p>
        </w:tc>
        <w:tc>
          <w:tcPr>
            <w:tcW w:w="2700" w:type="dxa"/>
            <w:tcBorders>
              <w:top w:val="single" w:sz="4" w:space="0" w:color="000000"/>
              <w:left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Ұжымдық, әлеуметтік-мәдени, оқу-өндірістік іс-әрекетте субъектілік- жағдаяттарда тұлғалық және әлеуметік еңбек  функцияларын өздігінен таныта алмайды, </w:t>
            </w:r>
          </w:p>
          <w:p w:rsidR="00A7465E" w:rsidRPr="00655F36" w:rsidRDefault="00A7465E" w:rsidP="00B800DA">
            <w:pPr>
              <w:spacing w:after="0" w:line="240" w:lineRule="auto"/>
              <w:contextualSpacing/>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талдауға ұмтылмайды,  өздігінен бағалай алмайды. Әлеуметтік-мәдени, оқу-өндірістік іс-әрекетте субъектілерімен өзара әрекеттестікте түсе алмайды.</w:t>
            </w:r>
          </w:p>
        </w:tc>
        <w:tc>
          <w:tcPr>
            <w:tcW w:w="3780" w:type="dxa"/>
            <w:tcBorders>
              <w:top w:val="single" w:sz="4" w:space="0" w:color="000000"/>
              <w:left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Дидактикалық біліктері, өндірістік дағдылары бар, бірақ тұрақты көрсете алмайды. Өзіне сенімділігі аз, әлеуметтік-мәдени, оқу-өндірістік іс-әрекетте педагогикалық қолдауы, әлеуметтік көмек көрсетуі, креативтілігі байқала бермейді. </w:t>
            </w:r>
          </w:p>
          <w:p w:rsidR="00A7465E" w:rsidRPr="00655F36" w:rsidRDefault="00A7465E" w:rsidP="00B800DA">
            <w:pPr>
              <w:pStyle w:val="ac"/>
              <w:spacing w:after="0" w:line="240" w:lineRule="auto"/>
              <w:ind w:left="0"/>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Өзінің тұлғалық және әлеуметтік еңбек функцияларын атқару сапаларын  ішінара түсінеді.  Бірақ оларды талдау, бағалау барысында өзгелердің көмегіне сүйенеді. Әлеуметтік-мәдени, оқу-өндірістік іс-әрекетте субъектілерімен өзара әрекеттестікте түсе алғанымен әлеуметтік жауапкершікті мойнына алмайды; әлеуметтік қатысушылығы жақсы болғанымен, эмоционалдық икемділігі төмен. Эмпатиясы жете дами қоймаған.</w:t>
            </w:r>
          </w:p>
        </w:tc>
        <w:tc>
          <w:tcPr>
            <w:tcW w:w="3780" w:type="dxa"/>
            <w:tcBorders>
              <w:top w:val="single" w:sz="4" w:space="0" w:color="000000"/>
              <w:left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Дидактикалық біліктерін, өндірістік дағдыларын тұрақты көрсетеді. Өзіне сенімді, белсенді. Субъектілік жағдаяттарда креативтілігін, технологиялық шеберлігін  жаңашылдығын танытады. Педагогикалық қолдауы, әлеуметтік көмек көрсетуі басым.</w:t>
            </w:r>
          </w:p>
          <w:p w:rsidR="00A7465E" w:rsidRPr="00655F36" w:rsidRDefault="00A7465E" w:rsidP="00B800DA">
            <w:pPr>
              <w:pStyle w:val="ac"/>
              <w:spacing w:after="0" w:line="240" w:lineRule="auto"/>
              <w:ind w:left="0"/>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Өзінің тұлғалық және әлеуметік  еңбек функцияларын атқару сапаларын  жете түсінеді, өзін-өзі бағалайды. Әлеуметтік-мәдени, оқу-өндірістік іс-әрекетте субъектілерімен өзара әрекеттестікте стратегиялық қырағылық, әлеуметтік қолдаушылық, мақсатқа жетушілік сапаларын танытады.  Әлеуметтік жауапкершілікке ие. Тіл табысуы жете дамыған, эмоционалдық икемділігі басым.  Эмпатиясы жоғары.</w:t>
            </w:r>
          </w:p>
        </w:tc>
      </w:tr>
    </w:tbl>
    <w:p w:rsidR="00A7465E" w:rsidRPr="00655F36" w:rsidRDefault="00A7465E" w:rsidP="00A7465E">
      <w:pPr>
        <w:framePr w:w="15913" w:wrap="auto" w:hAnchor="text" w:x="426"/>
        <w:spacing w:after="0" w:line="240" w:lineRule="auto"/>
        <w:rPr>
          <w:rFonts w:ascii="Times New Roman" w:hAnsi="Times New Roman" w:cs="Times New Roman"/>
          <w:color w:val="000000" w:themeColor="text1"/>
          <w:lang w:val="kk-KZ"/>
        </w:rPr>
        <w:sectPr w:rsidR="00A7465E" w:rsidRPr="00655F36" w:rsidSect="00B800DA">
          <w:pgSz w:w="16817" w:h="11901" w:orient="landscape"/>
          <w:pgMar w:top="567" w:right="1134" w:bottom="1701" w:left="1134" w:header="709" w:footer="397" w:gutter="0"/>
          <w:cols w:space="720"/>
          <w:docGrid w:linePitch="299"/>
        </w:sect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lastRenderedPageBreak/>
        <w:t xml:space="preserve">Мотивациялық-бейімдік </w:t>
      </w:r>
      <w:r w:rsidRPr="00655F36">
        <w:rPr>
          <w:rFonts w:ascii="Times New Roman" w:hAnsi="Times New Roman" w:cs="Times New Roman"/>
          <w:color w:val="000000" w:themeColor="text1"/>
          <w:sz w:val="28"/>
          <w:szCs w:val="28"/>
          <w:lang w:val="kk-KZ"/>
        </w:rPr>
        <w:t>– гуманды құндылықтарға сәйкес болашақ кәсіптік оқыту педагогының тұлғалық және әлеуметік еңбек функцияларын атқаруға қажетті сапаларының тұрақты мотивтерін қалыптастыруды қарастырады (еңбек функцияларын атқаруды психологиялық күй тұрғысынан қабылдау; білім беру субъектілерімен өзара әрекеттесуге ұмтылушылық; тұлғалық және әлеуметік еңбек функцияларын атқаруға ұмтылушылығы, қызығушылығы, бейімділігі, өзінің тілегінің болуы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Құндылықты-когнитивтік</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әлеуметік еңбек функцияларын атқаруға қажетті сапалары саласынан психологиялық-педагогикалық білімдерді қалыптастыруды көздейді. Осы компонент интеллектуалдық білімдермен қатар және кәсіби және арнайы меңгерген білімдерін пайдалана алу диактикалық біліктері мен өндірістік дағдыларын кіріктіретін  әдіснамалық, теориялық және технологиялық білімдердің бірлігін құрайды. Сондай-ақ, аталған қалыптастырудағы осы құрам болашақ кәсіптік оқыту педагогының тұлғалық-әлеуметтік функцияларын атқаруға қажетті сапаларын қалыптастыруға  ақпараттық білім беру ортасын құру мүмкіндігін береді. </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Процессуалдық-нәтижелік </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әлеуметік еңбек функцияларын атқару сапаларын танытуға,практикалық іс-әрекетке,  әлеуметтік, педагогикалық қолдау көрсетуге мүмкіндік беретін жағдайларды қарастырады. Субъектілік жағдаяттарда еңбек функцияларын қолдану іскерліктері мен өздігінен білім алу әрекетін, өзін-өзі дамытуын жүзеге асыруын көрсетеді; білім беру субъектілерімен өзара белсенді әрекеттестігін  қамтиды, бұл жағдайда  білім беруші мақсатын, міндеттерін анықтайды, білім алушының танымдық іс-әрекетін белсендіру үшін жағдай тудырады, кері байланысты жүзеге асыру үдерісіне бағыттайды, бақылайды, ынталандырады; білім алушыларға оқу іс-әрекеті үдерісінде шешуге арналған кәсіби бағытталған проблемаларды көрсетеді. Осы компонент білім алушылардың кәсіби және өмірлік тәжірибесіне, олардың кәсіби басқару мотивациясына, ғылыми басқару жоспарларына, қызығушылықтарына, қажеттіліктеріне негізделеді. Болашақ кәсіптік оқыту педагогының тұлғалық және әлеуметік еңбек функцияларын атқару амал-тәсілдерін, іс-әрекеттерін жете ұғынуын және өзінің  іс-әрекеттеріне өзіндік талдау жасау мен өздігінен бағалауын, алынған нәтижелерді қойылған мақсаттармен біріктіруін танытады, білім беру субъектілерімен гумандық бағыттағы өзара әрекеттестікке түсе алуын көздейді. Әлеуметтік жауапкершілігін, тұлғалық сапаларының, атап айтқанды адами қасиеттері мен мінез-құлық дағдыларын, рефлексиялық біліктерін, көшбасшылық қабілеттері мен әлеуметтік, коммуникативтік дағдыларын қалыптастыруды мақсат тұтады. </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1) Мотивациялық-бейімдік өлшем - </w:t>
      </w: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әлеуметік еңбек функцияларын атқаруға оң қатынасының, бейімділігінің болуы.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Көрсеткіштері: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функцияны атқаруын жеке психологиялық күйі тұрғысынан қабылдауы;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 тұлғалық және әлеуметік еңбек функцияларын атқаруға ұмтылуы;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тұлғалық және әлеуметік еңбек функцияларын өздігінен атқаруға тілегінің болуы;</w:t>
      </w:r>
    </w:p>
    <w:p w:rsidR="00A7465E" w:rsidRPr="00655F36" w:rsidRDefault="00A7465E" w:rsidP="00A7465E">
      <w:pPr>
        <w:pStyle w:val="ac"/>
        <w:numPr>
          <w:ilvl w:val="0"/>
          <w:numId w:val="9"/>
        </w:numPr>
        <w:tabs>
          <w:tab w:val="left" w:pos="142"/>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тұлғалық және әлеуметік еңбек функцияларын атқаруға қажетті сапаларын жеке жетілдіруі.</w:t>
      </w:r>
    </w:p>
    <w:p w:rsidR="00A7465E" w:rsidRPr="00655F36" w:rsidRDefault="00A7465E" w:rsidP="00A7465E">
      <w:pPr>
        <w:pStyle w:val="ac"/>
        <w:numPr>
          <w:ilvl w:val="0"/>
          <w:numId w:val="3"/>
        </w:numPr>
        <w:spacing w:after="0" w:line="240" w:lineRule="auto"/>
        <w:ind w:hanging="246"/>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 Құндылықты-когнитивтік өлшем - </w:t>
      </w:r>
      <w:r w:rsidRPr="00655F36">
        <w:rPr>
          <w:rFonts w:ascii="Times New Roman" w:hAnsi="Times New Roman" w:cs="Times New Roman"/>
          <w:color w:val="000000" w:themeColor="text1"/>
          <w:sz w:val="28"/>
          <w:szCs w:val="28"/>
          <w:lang w:val="kk-KZ"/>
        </w:rPr>
        <w:t xml:space="preserve">тұлғалық және әлеуметік еңбек функциялары саласынан оны атқаруға қажетті сапалардан білімінің толықтығы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Көрсеткіштері:</w:t>
      </w:r>
    </w:p>
    <w:p w:rsidR="00A7465E" w:rsidRPr="00655F36" w:rsidRDefault="00A7465E" w:rsidP="00A7465E">
      <w:pPr>
        <w:pStyle w:val="ac"/>
        <w:numPr>
          <w:ilvl w:val="0"/>
          <w:numId w:val="9"/>
        </w:numPr>
        <w:tabs>
          <w:tab w:val="left" w:pos="0"/>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тұлғалық және әлеуметік еңбек функцияларын қалыптастыру саласынан теориялық-әдіснамалық, арнайы кәсіби білімінің болуы; </w:t>
      </w:r>
    </w:p>
    <w:p w:rsidR="00A7465E" w:rsidRPr="00655F36" w:rsidRDefault="00A7465E" w:rsidP="00A7465E">
      <w:pPr>
        <w:pStyle w:val="ac"/>
        <w:numPr>
          <w:ilvl w:val="0"/>
          <w:numId w:val="9"/>
        </w:numPr>
        <w:tabs>
          <w:tab w:val="left" w:pos="0"/>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оның түрлерін,  құрылымы мен мазмұнын меңгеруі;</w:t>
      </w:r>
    </w:p>
    <w:p w:rsidR="00A7465E" w:rsidRPr="00655F36" w:rsidRDefault="00A7465E" w:rsidP="00A7465E">
      <w:pPr>
        <w:pStyle w:val="ac"/>
        <w:numPr>
          <w:ilvl w:val="0"/>
          <w:numId w:val="9"/>
        </w:numPr>
        <w:tabs>
          <w:tab w:val="left" w:pos="0"/>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тұлғалық және әлеуметік еңбек функцияларын атқаруға қажетті тұлғалық, кәсіптік, басқарушылық сапалардың  мән-мағынасын жете түсінуі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3) Процессуалдық-нәтижелік өлшем </w:t>
      </w:r>
      <w:r w:rsidRPr="00655F36">
        <w:rPr>
          <w:rFonts w:ascii="Times New Roman" w:hAnsi="Times New Roman" w:cs="Times New Roman"/>
          <w:color w:val="000000" w:themeColor="text1"/>
          <w:sz w:val="28"/>
          <w:szCs w:val="28"/>
          <w:lang w:val="kk-KZ"/>
        </w:rPr>
        <w:t xml:space="preserve">- тұлғалық және әлеуметік еңбек функцияларын атқаруға қажетті сапаларын іс-әрекетте көрсете алуы, өздігінен бағалауы, субъектілермен өзара әрекеттестікке түсе алуы. </w:t>
      </w:r>
    </w:p>
    <w:p w:rsidR="00A7465E" w:rsidRPr="00655F36" w:rsidRDefault="00A7465E" w:rsidP="00A7465E">
      <w:pPr>
        <w:pStyle w:val="ac"/>
        <w:tabs>
          <w:tab w:val="left" w:pos="851"/>
        </w:tabs>
        <w:spacing w:after="0" w:line="240" w:lineRule="auto"/>
        <w:ind w:left="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Көрсеткіштері: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әлеуметтік көмек, педагогикалық қолдау көрсете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ұжымдық, топтық іс-шараларда дидактикалық біліктері мен өндірістік дағдыларын көрсете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субъектілік жағдаяттарда жаңашылдығын, креативтілігін, ізденімпаздығын, технологиялық шеберлігін таныта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өзіне әлеуметтік жауапкершілік алып,  проблемаларды өздігінен шеше алуы;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жаңа идеяларды ойлап табуы;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еңбекқорлық,  белсенділік   таныта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рефлексияға, өзін-өзі жүзеге асыру, өзін-өзі бағалау сынға, өзін-өзі сынауға (сыни ойлауы, сыни тұжырымдар жасай білуі) қабілеттілігі;</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өзінің тұлғалық және әлеуметік еңбек функцияларын атқаруын өздігінен талдауы;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ізгіліктілік,  толеранттық, қамқорлық адами қасиеттерін көрсете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эмпатия таныта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 субъектілерімен өзара әрекеттестікке түсе алуы;</w:t>
      </w:r>
    </w:p>
    <w:p w:rsidR="00A7465E" w:rsidRPr="00655F36" w:rsidRDefault="00A7465E" w:rsidP="00A7465E">
      <w:pPr>
        <w:tabs>
          <w:tab w:val="left" w:pos="0"/>
        </w:tabs>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b/>
        <w:t>- өзінің стратегиялық қырағылығын, мақсатқа жетушілік әлеуметтік қатысушылық, әлеуметтік қолдаушылығын таныта алуы;</w:t>
      </w:r>
    </w:p>
    <w:p w:rsidR="00A7465E" w:rsidRPr="00655F36" w:rsidRDefault="00A7465E" w:rsidP="00A7465E">
      <w:pPr>
        <w:tabs>
          <w:tab w:val="left" w:pos="0"/>
        </w:tabs>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b/>
        <w:t>- тіл табыса алушылық, қарым-қатынас жасай білушілік, эмоционалдық икемділігін көрсете алуы.</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проблеманы зерттеудің теориялық және практикалық нәтижелерін қорытындылау болашақ кәсіптік оқыту педагогының тұлғалық және әлеуметік еңбек функцияларын атқаруға қажетті сапаларын  қалыптастырудың үш деңгейін (төмен-бастапқы, орташа-базалық,  жоғары-жек іс-әрекеттік) көрсетуге мүмкіндік берді: </w:t>
      </w:r>
    </w:p>
    <w:p w:rsidR="00A7465E" w:rsidRPr="00655F36" w:rsidRDefault="00A7465E" w:rsidP="00A7465E">
      <w:pPr>
        <w:pStyle w:val="ac"/>
        <w:numPr>
          <w:ilvl w:val="0"/>
          <w:numId w:val="10"/>
        </w:numPr>
        <w:spacing w:after="0" w:line="240" w:lineRule="auto"/>
        <w:ind w:left="0"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i/>
          <w:color w:val="000000" w:themeColor="text1"/>
          <w:sz w:val="28"/>
          <w:szCs w:val="28"/>
          <w:lang w:val="kk-KZ"/>
        </w:rPr>
        <w:t>Төмен-бастапқы деңгей</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Тұлғалық және әлеуметік еңбек функцияларын атқаруға  қызығушылығы жоқ, бейімділігі төмен. Тұлғалық және әлеуметік еңбек функцияларының түрлерін, мазмұнын білмейді. Оны атқаруға қажетті сапаларынан білімі аз. Адами қасиеттері дамығанымен, дидактикалық біліктері төмен. Ұжымдық, қоғамдық әлеуметтік-мәдени іс-шараларда, оқу-өндірістік іс-әрекетте субъектілік- жағдаяттарда тұлғалық және әлеуметік еңбек функцияларын өздігінен таныта алмайды. Өзінің тұлғалық және әлеуметік еңбек функцияларын атқару сапаларын  талдауға ұмтылмайды,  өздігінен бағалай алмайды. Әлеуметтік-мәдени, оқу-өндірістік іс-әрекетте субъектілерімен өзара әрекеттестікте түсе алмайды.</w:t>
      </w:r>
    </w:p>
    <w:p w:rsidR="00A7465E" w:rsidRPr="00655F36" w:rsidRDefault="00A7465E" w:rsidP="00A7465E">
      <w:pPr>
        <w:pStyle w:val="ae"/>
        <w:tabs>
          <w:tab w:val="left" w:pos="0"/>
        </w:tabs>
        <w:spacing w:after="0" w:line="240" w:lineRule="auto"/>
        <w:ind w:right="11"/>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ab/>
        <w:t>2. Орташа-базалық деңгей</w:t>
      </w:r>
    </w:p>
    <w:p w:rsidR="00A7465E" w:rsidRPr="00655F36" w:rsidRDefault="00A7465E" w:rsidP="00A7465E">
      <w:pPr>
        <w:pStyle w:val="ae"/>
        <w:tabs>
          <w:tab w:val="left" w:pos="0"/>
        </w:tabs>
        <w:spacing w:after="0" w:line="240" w:lineRule="auto"/>
        <w:ind w:right="11"/>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b/>
        <w:t>Тұлғалық және әлеуметік еңбек функцияларын атқаруға  қызығушылығы бар болғанымен, құндылықтарға мән бермейді. Бейімділігі бар, бірақ оның әлеуметтік мәнін түсінуі жеткіліксіз. Тұлғалық және әлеуметік еңбек функциялары түрлерін, құрылымын, мазмұнын тұлғалық, кәсіптік сапаларды біледі. Басқарушылық - мәнін жете түсіне бермейді. Аналитикалық, болжамдық білімдері аз. Дидактикалық біліктерден хабардар. Ізгілік, толеранттық, қамқорлық қасиеттері жақсы дамығанымен, белсенділігі төмен. Дидактикалық біліктері, өндірістік дағдылары бар, бірақ тұрақты көрсете алмайды. Өзіне сенімділігі аз, әлеуметтік-мәдени, оқу-өндірістік іс-әрекетте педагогикалық қолдауы, әлеуметтік көмек көрсетуі, креативтілігі байқала бермейді. Өзінің тұлғалық және әлеуметік еңбек функцияларын атқару сапаларын  ішінара түсінеді.  Бірақ оларды талдау, бағалау барысында өзгелердің көмегіне сүйенеді. Әлеуметтік-мәдени, оқу-өндірістік іс-әрекетте субъектілерімен өзара әрекеттестікте түсе алғанымен әлеуметтік жауапкершікті мойнына алмайды, әлеуметтік қатынасқа түсе алғанымен эмоционалдық икемділігі төмен. Эмпатиясы жете дами қоймаған.</w:t>
      </w:r>
    </w:p>
    <w:p w:rsidR="00A7465E" w:rsidRPr="00655F36" w:rsidRDefault="00A7465E" w:rsidP="00A7465E">
      <w:pPr>
        <w:spacing w:after="0" w:line="240" w:lineRule="auto"/>
        <w:ind w:firstLine="567"/>
        <w:jc w:val="both"/>
        <w:rPr>
          <w:rFonts w:ascii="Times New Roman" w:hAnsi="Times New Roman" w:cs="Times New Roman"/>
          <w:i/>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  3. Жоғары- жеке іс-әрекеттік деңгей</w:t>
      </w:r>
    </w:p>
    <w:p w:rsidR="00A7465E" w:rsidRPr="00655F36" w:rsidRDefault="00A7465E" w:rsidP="00A7465E">
      <w:pPr>
        <w:pStyle w:val="ae"/>
        <w:tabs>
          <w:tab w:val="left" w:pos="0"/>
        </w:tabs>
        <w:spacing w:after="0" w:line="240" w:lineRule="auto"/>
        <w:ind w:right="11"/>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b/>
        <w:t>Тұлғалық және әлеуметік еңбек функцияларын атқаруға қызығушылығы айқын. Оның қоғам сұранысынан туындап отырғанын, педагог үшін мәнділігін толық түсінеді. Осы саладан бейімділігін, тұрақты талпынысын таныта алады. Тұлғалық және әлеуметік еңбек функциялары құрылымын, мазмұнын, құндылықтарын  жақсы меңгерген. Функцияны атқаруға қажетті сапаларды толық біледі  және олардың мәні мен әлеуметтік маңыздылығын жақсы түсінеді. Интеллектуалдық білімдері, дидактикалық біліктері терең, белсенділігі жоғары. Дидактикалық біліктері, өндірістік дағдылары дамыған, тұрақты көрсетеді. Өзіне сенімді. Субъектілік жағдаяттарда жаңашылдығын, креативтілігін, технологиялық шеберлігін  танытады. Жаңа идеялар ойлап таба алады. Педагогикалық қолдауы, әлеуметтік көмек көрсетуі басым. Өзінің тұлғалық және әлеуметік функцияларын атқару сапаларын  жете түсінеді, өзін-өзі бағалайды. Әлеуметтік-мәдени, оқу-өндірістік іс-әрекетте субъектілерімен өзара әрекеттестікте стратегиялық қырағылық, әлеуметтік қолдаушылық, мақсатқа жетушілік сапаларын танытады.  Әлеуметтік жауапкершілікке ие. Тіл табысуы жете дамыған, эмоционалдық икемділігі басым.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bidi="ru-RU"/>
        </w:rPr>
        <w:lastRenderedPageBreak/>
        <w:t>Осыған байланысты ұсынылған модель бойынша сапаларының</w:t>
      </w:r>
      <w:r w:rsidRPr="00655F36">
        <w:rPr>
          <w:rFonts w:ascii="Times New Roman" w:hAnsi="Times New Roman" w:cs="Times New Roman"/>
          <w:color w:val="000000" w:themeColor="text1"/>
          <w:sz w:val="28"/>
          <w:szCs w:val="28"/>
          <w:lang w:val="kk-KZ"/>
        </w:rPr>
        <w:t xml:space="preserve"> жоғары оқу орнының оқу-тәрбие процесінде қалыптастырудың педагогикалық шарттары айқындалып, мазмұндалады</w:t>
      </w:r>
      <w:r w:rsidR="00D75C39"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[84, б. 384-386]. Ол туралы келесі бөлімде жан-жақты мазмұндалады.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2.3 Болашақ кәсіптік оқыту педагогының тұлғалық және әлеуметтік еңбек функцияларын қалыптастырудың  педагогикалық шарттары</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қалыптастырудың педагогикалық шарттарын анықтау үшін біз 2.1 параграфында  айқындаған педагогтың функционалдық  қызметіндегі олардың сапалық сипаттары мен әрекет ету құзіреттіліктерінің</w:t>
      </w:r>
      <w:r w:rsidR="00D02D1A">
        <w:rPr>
          <w:rFonts w:ascii="Times New Roman" w:hAnsi="Times New Roman" w:cs="Times New Roman"/>
          <w:color w:val="000000" w:themeColor="text1"/>
          <w:sz w:val="28"/>
          <w:szCs w:val="28"/>
          <w:lang w:val="kk-KZ"/>
        </w:rPr>
        <w:t xml:space="preserve"> өзара жүйелі</w:t>
      </w:r>
      <w:r w:rsidRPr="00655F36">
        <w:rPr>
          <w:rFonts w:ascii="Times New Roman" w:hAnsi="Times New Roman" w:cs="Times New Roman"/>
          <w:color w:val="000000" w:themeColor="text1"/>
          <w:sz w:val="28"/>
          <w:szCs w:val="28"/>
          <w:lang w:val="kk-KZ"/>
        </w:rPr>
        <w:t xml:space="preserve">лік байланысын негізге алдық.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Өйткені педагогтың оқу-тәрбие үдерісіндегі әрекеті   тұтастықты және жүйелілік сипатқа ие болуы қажет.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Ал, мұндай ұстаным оқу-тәрбие үдерісінде әрбір әрекетке мотивациял</w:t>
      </w:r>
      <w:r w:rsidR="00D02D1A">
        <w:rPr>
          <w:rFonts w:ascii="Times New Roman" w:hAnsi="Times New Roman" w:cs="Times New Roman"/>
          <w:color w:val="000000" w:themeColor="text1"/>
          <w:sz w:val="28"/>
          <w:szCs w:val="28"/>
          <w:lang w:val="kk-KZ"/>
        </w:rPr>
        <w:t>ық</w:t>
      </w:r>
      <w:r w:rsidRPr="00655F36">
        <w:rPr>
          <w:rFonts w:ascii="Times New Roman" w:hAnsi="Times New Roman" w:cs="Times New Roman"/>
          <w:color w:val="000000" w:themeColor="text1"/>
          <w:sz w:val="28"/>
          <w:szCs w:val="28"/>
          <w:lang w:val="kk-KZ"/>
        </w:rPr>
        <w:t xml:space="preserve"> бейімделуді,</w:t>
      </w:r>
      <w:r w:rsidR="00D02D1A">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білімді когнитивтілік құндылық ретінде меңгеруге жә</w:t>
      </w:r>
      <w:r w:rsidR="00D02D1A">
        <w:rPr>
          <w:rFonts w:ascii="Times New Roman" w:hAnsi="Times New Roman" w:cs="Times New Roman"/>
          <w:color w:val="000000" w:themeColor="text1"/>
          <w:sz w:val="28"/>
          <w:szCs w:val="28"/>
          <w:lang w:val="kk-KZ"/>
        </w:rPr>
        <w:t>не оларды іске асыру әдістемесі</w:t>
      </w:r>
      <w:r w:rsidRPr="00655F36">
        <w:rPr>
          <w:rFonts w:ascii="Times New Roman" w:hAnsi="Times New Roman" w:cs="Times New Roman"/>
          <w:color w:val="000000" w:themeColor="text1"/>
          <w:sz w:val="28"/>
          <w:szCs w:val="28"/>
          <w:lang w:val="kk-KZ"/>
        </w:rPr>
        <w:t xml:space="preserve"> процессуалдық нәтижеге жетуге бағыттайды.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Мұның бәрі біз 2.1 параграфта анықтаған сапаларды болашақ кәсіптік педагогының бойына қалыптастыру барысында үлкен маңызға ие.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тұрғыдан К.Клакхон мен Ф.Стротбек теориясындағы құндылық бағдарлар «жалпыадамзаттық мәселелерді шешу барысында адамның ойлауы мен іс-әрекетінің әртүрлі мотивтеріне үйлесімділік пен бағдар беретін күрделі, белгілі бір түрде топтастырылған принциптер ретінде анықталған» [17</w:t>
      </w:r>
      <w:r w:rsidR="00F404D7"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С.Ф.Анисимов құндылық қатынастарды оның қажеттіліктерін жүзеге асыру тұрғысынан белгілі бір субъект үшін объектінің оң мәні ретінде анықтаса, А. Г.Здравомыслов «адамның өмірлік іс-әрекетінің қажеттіліктерін қанағаттандыру үшін заттар, мақсаттар мен құралдар ретінде қарастырылатын материалдық және рухани игіліктер мен идеалдардың жиынтығына салыстырмалы түрде тұрақты, әлеуметтік тұрғыдан негізделген көзқарас» ретінде негіздейді [17</w:t>
      </w:r>
      <w:r w:rsidR="00F404D7"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 И.А.Сурина құндылық бағдарлары жеке тұлғаның немесе топтың материалдық және рухани игіліктердің жиынтығына бағаланатын қатынасы, ол жеке тұлғаның (топтың) қажеттіліктерін қанағаттандыру үшін объект (немесе оның қасиеттері), мақсаттар мен құралдар ретінде түсініледі); құндылық бағдарлары идеалдарда, өмірдің жеке мағынасында көрінеді және адамның (топтың) әлеуметтік мінез-құлқында көрінетіндігін айтады [17</w:t>
      </w:r>
      <w:r w:rsidR="006D4A3C"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Бұл айтылған пікірлер бір-біріне қайшы келмейді, керісінше бірін-бірі толықтыра түседі. Олардың әрбірі тұлғаның әлеуметтенуінде оның тұлғалықжәне әлеуметтік функцияларын іске асыруға қажетті сапаларында құндылық бағдары дұрыс анықталуының тиімділігі басымдығын көрсетеді. Осы құндылық қарым-қатынастардың тиімді ықпалы нәтижесі олардың тұлғалық және әлеуметтік мінез-құлықтарында көрініс табатындығы ақиқат.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Құндылық бағдарлардың  семантикалық өрісі әлемге, қоғамға, әлеуметтік процестерге, адам өмірінің ерекшеліктеріне;  қазіргі жағдайдағы кәсіби саланың ерекшелігіне; адам өміріндегі еңбектің рөліне; шартты ұстанымдарға, адамның мәдениеттегі орнына және т. б. көзқарастар жүйесін қамтуы мүмкін.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Құндылық бағдарларының аффективті құрылымы эмоционалды бағалауды, аксиологиялық жүйе контекстіндегі сезімдерді, әлемге эмоционалды-сенсорлық қатынастарды, өмірлік басымдықтар мен перспективаларды, жеке өсу жағдайларын, кәсіби сәйкестендіруді және т. б. қамтиды.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Құндылық бағдарлардың ішкі құрылымын қарастыру жеке тұлғаның құндылық жүйесін қалыптастыру құндылық бағдарлардың арнайы құрылымдарына ерекше назар аударуды қажет етеді, олардың дамуы мен кіріктірілуі жеке мәселелерді шешуге, адамның мүдделері мен қажеттіліктерін қанағаттандыруға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Тұлғалық және  әлеуметтік еңбек құндылықтары ерекшеліктерін қарастыру кезінде ұсынылған құндылық бағдарлардың жіктелуін ескеру қажет, дегенмен бұл құндылықтар құбылыстардың объективті сипаттамаларына қарай (әлеуметтік, материалдық және рухани); қатынастар тақырыбы бойынша (әлеуметтік, топтық, жеке); ұлттық сипаттамаларына қатысты  (жалпыадамзаттық және ұлттық) және т. б. болып бөлінеді.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Біздің ойымызша, тұлғалық және  әлеуметтік еңбек құндылықтары топтық құндылықтарға жатады, өйткені олар адамдарды белгілі бір мүдделеріне, ұмтылыстары мен мұраттарына және атқаратын қызметіне сәйкес топтарға біріктіреді. Жеке құндылықтар тұлғалық және  әлеуметтік еңбек құндылықтарында тікелей ұсынылады, бұл оларды жүзеге асырудың өзіндік ерекшелігі мен стандарттылығын қамтамасыз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тұрғыдан біз болашақ кәсіптік оқыту педагогының тұлғалық және әлеуметтік еңбек функцияларын қалыптастыру барысында </w:t>
      </w:r>
      <w:r w:rsidRPr="00655F36">
        <w:rPr>
          <w:rFonts w:ascii="Times New Roman" w:hAnsi="Times New Roman" w:cs="Times New Roman"/>
          <w:i/>
          <w:color w:val="000000" w:themeColor="text1"/>
          <w:sz w:val="28"/>
          <w:szCs w:val="28"/>
          <w:lang w:val="kk-KZ"/>
        </w:rPr>
        <w:t>«адам-адам»</w:t>
      </w:r>
      <w:r w:rsidRPr="00655F36">
        <w:rPr>
          <w:rFonts w:ascii="Times New Roman" w:hAnsi="Times New Roman" w:cs="Times New Roman"/>
          <w:color w:val="000000" w:themeColor="text1"/>
          <w:sz w:val="28"/>
          <w:szCs w:val="28"/>
          <w:lang w:val="kk-KZ"/>
        </w:rPr>
        <w:t xml:space="preserve"> сияқты кәсіптердің құндылық бағдарларының ішінде «қарым-қатынас»; «</w:t>
      </w:r>
      <w:r w:rsidRPr="00655F36">
        <w:rPr>
          <w:rFonts w:ascii="Times New Roman" w:hAnsi="Times New Roman" w:cs="Times New Roman"/>
          <w:i/>
          <w:color w:val="000000" w:themeColor="text1"/>
          <w:sz w:val="28"/>
          <w:szCs w:val="28"/>
          <w:lang w:val="kk-KZ"/>
        </w:rPr>
        <w:t>адам-табиғат»</w:t>
      </w:r>
      <w:r w:rsidRPr="00655F36">
        <w:rPr>
          <w:rFonts w:ascii="Times New Roman" w:hAnsi="Times New Roman" w:cs="Times New Roman"/>
          <w:color w:val="000000" w:themeColor="text1"/>
          <w:sz w:val="28"/>
          <w:szCs w:val="28"/>
          <w:lang w:val="kk-KZ"/>
        </w:rPr>
        <w:t xml:space="preserve"> сияқты мамандыққа бағытталған білім беру процесінде «денсаулық», «экология», «өмір», «заң» құндылықтарын бөліп көрсету маңызды. «Сұлулық», «шығармашылық», «қызықты жұмыс», «адам-көркем образ» сияқты мамандықтарға дайындық процесінде қажет. Мамандардың пікірінше, </w:t>
      </w:r>
      <w:r w:rsidRPr="00655F36">
        <w:rPr>
          <w:rFonts w:ascii="Times New Roman" w:hAnsi="Times New Roman" w:cs="Times New Roman"/>
          <w:i/>
          <w:color w:val="000000" w:themeColor="text1"/>
          <w:sz w:val="28"/>
          <w:szCs w:val="28"/>
          <w:lang w:val="kk-KZ"/>
        </w:rPr>
        <w:t>«адам-техника»</w:t>
      </w:r>
      <w:r w:rsidRPr="00655F36">
        <w:rPr>
          <w:rFonts w:ascii="Times New Roman" w:hAnsi="Times New Roman" w:cs="Times New Roman"/>
          <w:color w:val="000000" w:themeColor="text1"/>
          <w:sz w:val="28"/>
          <w:szCs w:val="28"/>
          <w:lang w:val="kk-KZ"/>
        </w:rPr>
        <w:t xml:space="preserve"> кәсіби саласы үшін «денсаулық», «таным», «қызықты жұмыс», «еңбек қауіпсіздігі» құндылықтары артықшылық береді. </w:t>
      </w:r>
      <w:r w:rsidRPr="00655F36">
        <w:rPr>
          <w:rFonts w:ascii="Times New Roman" w:hAnsi="Times New Roman" w:cs="Times New Roman"/>
          <w:i/>
          <w:color w:val="000000" w:themeColor="text1"/>
          <w:sz w:val="28"/>
          <w:szCs w:val="28"/>
          <w:lang w:val="kk-KZ"/>
        </w:rPr>
        <w:t>«Адам-нарық»</w:t>
      </w:r>
      <w:r w:rsidRPr="00655F36">
        <w:rPr>
          <w:rFonts w:ascii="Times New Roman" w:hAnsi="Times New Roman" w:cs="Times New Roman"/>
          <w:color w:val="000000" w:themeColor="text1"/>
          <w:sz w:val="28"/>
          <w:szCs w:val="28"/>
          <w:lang w:val="kk-KZ"/>
        </w:rPr>
        <w:t xml:space="preserve"> сияқты кәсіптерде «іскерлік жетістік», «әлеуметтік кепілдіктер», «таным» құндылық бағдарлары маңызды. Біз таңдаған </w:t>
      </w:r>
      <w:r w:rsidRPr="00655F36">
        <w:rPr>
          <w:rFonts w:ascii="Times New Roman" w:hAnsi="Times New Roman" w:cs="Times New Roman"/>
          <w:i/>
          <w:color w:val="000000" w:themeColor="text1"/>
          <w:sz w:val="28"/>
          <w:szCs w:val="28"/>
          <w:lang w:val="kk-KZ"/>
        </w:rPr>
        <w:t>«адам-қоғам»</w:t>
      </w:r>
      <w:r w:rsidRPr="00655F36">
        <w:rPr>
          <w:rFonts w:ascii="Times New Roman" w:hAnsi="Times New Roman" w:cs="Times New Roman"/>
          <w:color w:val="000000" w:themeColor="text1"/>
          <w:sz w:val="28"/>
          <w:szCs w:val="28"/>
          <w:lang w:val="kk-KZ"/>
        </w:rPr>
        <w:t xml:space="preserve"> мамандығында «қарым-қатынас», «денсаулық», «заң», «ақпарат» құндылықтарының рөлі маңызды.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құндылық бағдарлардың біздің зерттеуімізде негізге алынуына байланысты болашақ кәсіптік оқыту педагогының тұлғалық және әлеуметтік еңбек функцияларын қалыптастыруда  </w:t>
      </w:r>
      <w:r w:rsidRPr="00655F36">
        <w:rPr>
          <w:rFonts w:ascii="Times New Roman" w:hAnsi="Times New Roman" w:cs="Times New Roman"/>
          <w:i/>
          <w:color w:val="000000" w:themeColor="text1"/>
          <w:sz w:val="28"/>
          <w:szCs w:val="28"/>
          <w:lang w:val="kk-KZ"/>
        </w:rPr>
        <w:t>субъект-субъектілік, субъектілік-жағдаяттық  ұстанымдар</w:t>
      </w:r>
      <w:r w:rsidRPr="00655F36">
        <w:rPr>
          <w:rFonts w:ascii="Times New Roman" w:hAnsi="Times New Roman" w:cs="Times New Roman"/>
          <w:color w:val="000000" w:themeColor="text1"/>
          <w:sz w:val="28"/>
          <w:szCs w:val="28"/>
          <w:lang w:val="kk-KZ"/>
        </w:rPr>
        <w:t xml:space="preserve"> басшылыққа алынады.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Әлеуметтік педагогика саласындағы белгілі ғалым Л.В.Мардахаев «субъективтілік - бұл адамның өз іс-әрекетінің стратегі болуы, мақсаттарын қою және түзету, мотивтерді түсіну, іс-әрекеттерді өз бетінше құру және </w:t>
      </w:r>
      <w:r w:rsidRPr="00655F36">
        <w:rPr>
          <w:rFonts w:ascii="Times New Roman" w:hAnsi="Times New Roman" w:cs="Times New Roman"/>
          <w:color w:val="000000" w:themeColor="text1"/>
          <w:sz w:val="28"/>
          <w:szCs w:val="28"/>
          <w:lang w:val="kk-KZ"/>
        </w:rPr>
        <w:lastRenderedPageBreak/>
        <w:t>олардың жоспарға сәйкестігін бағалау, өмір жоспарларын құру қабілеті» деп анықтайды [17</w:t>
      </w:r>
      <w:r w:rsidR="006D4A3C"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w:t>
      </w:r>
      <w:r w:rsidR="004861CC" w:rsidRPr="00655F36">
        <w:rPr>
          <w:rFonts w:ascii="Times New Roman" w:hAnsi="Times New Roman" w:cs="Times New Roman"/>
          <w:color w:val="000000" w:themeColor="text1"/>
          <w:sz w:val="28"/>
          <w:szCs w:val="28"/>
          <w:lang w:val="kk-KZ"/>
        </w:rPr>
        <w:t xml:space="preserve"> с</w:t>
      </w:r>
      <w:r w:rsidRPr="00655F36">
        <w:rPr>
          <w:rFonts w:ascii="Times New Roman" w:hAnsi="Times New Roman" w:cs="Times New Roman"/>
          <w:color w:val="000000" w:themeColor="text1"/>
          <w:sz w:val="28"/>
          <w:szCs w:val="28"/>
          <w:lang w:val="kk-KZ"/>
        </w:rPr>
        <w:t>.300].</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бірге, Л.В. Мардахаевтың пікірінше, әлеуметтік даму жағдайы «әр жас кезеңіне тән, субъектінің әлеуметтік шындықтағы қарым-қатынас жүйесі, оның тәжірибелерінде көрініс табады және оны басқа адамдармен бірлесіп жүзеге асырады» [17</w:t>
      </w:r>
      <w:r w:rsidR="006D4A3C"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 xml:space="preserve">, </w:t>
      </w:r>
      <w:r w:rsidR="004861CC" w:rsidRPr="00655F36">
        <w:rPr>
          <w:rFonts w:ascii="Times New Roman" w:hAnsi="Times New Roman" w:cs="Times New Roman"/>
          <w:color w:val="000000" w:themeColor="text1"/>
          <w:sz w:val="28"/>
          <w:szCs w:val="28"/>
          <w:lang w:val="kk-KZ"/>
        </w:rPr>
        <w:t>с</w:t>
      </w:r>
      <w:r w:rsidRPr="00655F36">
        <w:rPr>
          <w:rFonts w:ascii="Times New Roman" w:hAnsi="Times New Roman" w:cs="Times New Roman"/>
          <w:color w:val="000000" w:themeColor="text1"/>
          <w:sz w:val="28"/>
          <w:szCs w:val="28"/>
          <w:lang w:val="kk-KZ"/>
        </w:rPr>
        <w:t xml:space="preserve">. 266].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Адам индивид болып туылады, ал индивидті тұлғаға айналдыру процесін әлеуметтендіру - деп айтамыз. Тұлғаның қалыптасуы белсенді іс-әрекет, қызмет істеуде және басқа адамдармен қарым-қатынас жасауда іске асады</w:t>
      </w:r>
      <w:r w:rsidR="004861CC"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w:t>
      </w:r>
      <w:r w:rsidR="006D4A3C" w:rsidRPr="00655F36">
        <w:rPr>
          <w:rFonts w:ascii="Times New Roman" w:hAnsi="Times New Roman" w:cs="Times New Roman"/>
          <w:color w:val="000000" w:themeColor="text1"/>
          <w:sz w:val="28"/>
          <w:szCs w:val="28"/>
          <w:lang w:val="kk-KZ"/>
        </w:rPr>
        <w:t>78</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Тұлғаның әлеуметтену ерекшеліктерінің қалыптасуында әсер ететін қарым-қатынас, таным, еңбек деп қарастырылатындықтан әлеуметтену тұлға дамуының үрдісі ретіндегі үш негізгі аймақтың ортақ мінездемесі болып индивидтің сыртқы ортамен әлеуметтік байлан</w:t>
      </w:r>
      <w:r w:rsidR="004861CC" w:rsidRPr="00655F36">
        <w:rPr>
          <w:rFonts w:ascii="Times New Roman" w:hAnsi="Times New Roman" w:cs="Times New Roman"/>
          <w:color w:val="000000" w:themeColor="text1"/>
          <w:sz w:val="28"/>
          <w:szCs w:val="28"/>
          <w:lang w:val="kk-KZ"/>
        </w:rPr>
        <w:t>ысын кеңейту болып табылады [17</w:t>
      </w:r>
      <w:r w:rsidR="006D4A3C" w:rsidRPr="00655F36">
        <w:rPr>
          <w:rFonts w:ascii="Times New Roman" w:hAnsi="Times New Roman" w:cs="Times New Roman"/>
          <w:color w:val="000000" w:themeColor="text1"/>
          <w:sz w:val="28"/>
          <w:szCs w:val="28"/>
          <w:lang w:val="kk-KZ"/>
        </w:rPr>
        <w:t>9</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Адам әлеуметтенудің бүкіл үрдісінде көптеген іс-әрекет түрлерімен айналысады. Мұнда үш негізгі маңызды үрдіс өтіледі. Біріншіден, бұл әр іс-әрекет түрінде болатын және оның түрлері арасындағы байланыс жүйесінде бағдар болады. Ол әр тұлға үшін маңызды іс-әрекет аспектісін анықтауы, игеруі болып табылады. Осындай бағдардың жемісі ретінде іс-әрекетті тұлғалық таңдау деп атауға болады. Оның негізінде екінші үрдіс туындайды, яғни – негізгі таңдалған іс-әрекет төңірегінде орталықтану және басқаларды оған бағынышты ету. Үшіншіден, іс-әрекетті жүзеге асыру барысында тұлға жаңа рөлдерді игеріп, олардың мә</w:t>
      </w:r>
      <w:r w:rsidR="00E83F3E" w:rsidRPr="00655F36">
        <w:rPr>
          <w:rFonts w:ascii="Times New Roman" w:hAnsi="Times New Roman" w:cs="Times New Roman"/>
          <w:color w:val="000000" w:themeColor="text1"/>
          <w:sz w:val="28"/>
          <w:szCs w:val="28"/>
          <w:lang w:val="kk-KZ"/>
        </w:rPr>
        <w:t>нділігін игеред</w:t>
      </w:r>
      <w:r w:rsidR="006D4A3C" w:rsidRPr="00655F36">
        <w:rPr>
          <w:rFonts w:ascii="Times New Roman" w:hAnsi="Times New Roman" w:cs="Times New Roman"/>
          <w:color w:val="000000" w:themeColor="text1"/>
          <w:sz w:val="28"/>
          <w:szCs w:val="28"/>
          <w:lang w:val="kk-KZ"/>
        </w:rPr>
        <w:t>і [180</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Тұлғаның қалыптасуы мен әлеуметтенуінде негізгі факторлардың бірі – ол қарым-қатынас. Қарым-қатынас – біріншіден, біріккен іс-әрекетте пайда болатын адамдар арасында байланыс орнату және оны дамыту процесі болса, екіншіден, тұлғалардың бірлескен іс-әрекетте қажеттіліктен пайда болған өзара белгі құралдарымен жүзе</w:t>
      </w:r>
      <w:r w:rsidR="006D4A3C" w:rsidRPr="00655F36">
        <w:rPr>
          <w:rFonts w:ascii="Times New Roman" w:hAnsi="Times New Roman" w:cs="Times New Roman"/>
          <w:color w:val="000000" w:themeColor="text1"/>
          <w:sz w:val="28"/>
          <w:szCs w:val="28"/>
          <w:lang w:val="kk-KZ"/>
        </w:rPr>
        <w:t>ге асатын күйі, мінез құлқы [181</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тұлға әлеуметтенуі – бұл индивидтің әлеуметтік құндылықтар жүйесін иеленуі мен әлеуметтік институттардың мақсатты ықпал ету жағдайында мінездің әлеуметтік адаптациялануы, тұлғаның түрлі өмірлік жағдайларда стихиялы ықпал ету жағдайы [18</w:t>
      </w:r>
      <w:r w:rsidR="006D4A3C"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А.С.Ребер «субъектілік-жағдаяттық ұстанымды барлық жағдаяттарда көшбасшылықты оңтайлы ететін нақты анықталған дағдылар жиынтығы жоқ» және «әр түрлі жағдайлар әр түрлі дағдыларды қажет етеді, және әр түрлі жағдаяттарда әр түрлі адамдар көшбасшы рөлдеріне сәйкес келеді» деп негіздейді [18</w:t>
      </w:r>
      <w:r w:rsidR="006D4A3C"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Педагогикалық жағдаяттар  - бұл белгілі бір уақытта және белгілі бір оқу кеңістігінде оның жағдайын сипаттайтын педагогикалық процестің ажырамас бөлігі. Сондықтан бұл процесте білім беру субъектілері «субъект-субъектілік» өзара әрекеттестікке түседі.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Жағдаяттар мұғалімнің еркінен тыс немесе мұғалім арнайы жобалаған болуы мүмкін.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Педагогикалық шарттарды жобалау – бұл олардың кәсіби және еңбек әлеуметтенуінің нақты қалыптасуын жедел ескере отырып, оқу процесін нақты студенттерге бейімдеу.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студенттер жағдаятты ақпаратты немесе белгілі бір қызметтерді талдау кезінде туындаған ақыл-ой қиындықтарының жағдайы ретінде қарастырады. Олар проблемалық жағдаяттарды жіктейді: белгісіз ақпараттың мазмұны, проблемалық деңгей, ақпараттың сәйкес келмеуі, әдістемелік ерекшеліктері, студенттердің қажетті кәсіби ақпаратты қабылдауға дайындық деңгейі.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Белгісіз ақпараттың мазмұны бойынша жағдайлар мыналарды білуге бағытталған: мақсаттар, іс-әрекет объектісі, іс-әрекет әдістері, іс-әрекет орындау шарттары, проблемалық мәселелерді шешудің өзгергіштігі, шешімдердің шығармашылығы, кәсіби қызмет қаупі.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Проблемалық деңгей бойынша олар жағдайларды ажыратады: жағдайды құру әдістеріне тәуелсіз, мұғалім қойған және шешкен, студенттердің өздері құрған проблемалар және олар тапқан шешімдер, оқытушы қойған мәселелер және студенттердің тапқан шешімдері, стихиялық жағдайлар мен проблемалар, өздігінен пайда болатын, студенттер ұсынған және олар ақыл-ой шабуылы кезінде шешеді.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Ақпараттың сәйкес келмеу деңгейіне сәйкес жағдаяттар: болжамдар, артықшылық, сәйкессіздіктер, сенімдерге сәйкестік, тосынсыйлар, белгісіздік, теріске шығару, қақтығыстар, шабуылдар, оң пікірлер болып бөлінеді.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Әдістемелік ерекшеліктерге сәйкес жағдаяттар жіктеледі: қасақана, байқаусызда, мақсатты, проблемалық түрде, эвристикалық түрде, көрнекі түрде, көркемдік тұрғыдан енгізілген, драматизацияланған, рөлдерде жоғалған. Оларға студенттер жұмысының келесі формалары кіреді: зерттеу, зертханалық - практикалық, эвристикалық-проблемалық тапсырмалар, іскерлік ойындар, ұжымдық-шығармашылық жұмыстар, ми шабуылы, брейн-рингтер.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алушылардың талап етілетін кәсіби ақпаратты қабылдауға дайындық деңгейі бойынша жағдайлар: тосын, алдын ала дайындалған, ситуациялық, қадамдық, фронтальды, интегративті, репродуктивті, диалогтік, монологиялық болып бөлінеді.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Жоғарыда айтылғандар субъективтік-жағдлаяттық ұстанымның өзіндік анықтамасын қалыптастыруға мүмкіндік берді, онда біз педагогикалық әдістердің үйлесімділігін, танымдық іс-әрекеттерді үйлесімді түрде біріктіру үшін әлеуметтік - педагогикалық және психологиялық-педагогикалық құралдарды қолдану әдістерін, құндылық бағдарларын қалыптастыруды және «студент-оқытушы», «оқытушы», «оқытушы» деген көзқараста қатынастар құруды қарастырамыз – студент», қалыптасқан кәсіби және еңбек ұсыныстарымен пәндік білімнің саналы байланысын жандандырудан, қалыптасқан білім мен ақыл-ойдың сәйкестік деңгейін және кәсіби және еңбек әлеуметтік нормаларына сәйкес білім беру әрекеттерін арттырудан, қалыптасқан қасиеттердің осы нормаларға сәйкестік деңгейін бақылауды реттеуден тұрады.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Субъективтік-жағдаяттық ұстаным адам өз өмірінің шығармашылық субъектісі деген қағида арқылы жүзеге асырылады. Бұл тәсіл адамның тұрақты өмір сүру принципі, оның кең профильдегі бірқатар кәсіптермен шығармашылық қарым-қатынасы, оның кәсіби нормалар мен сапаларға сәйкестігі және форс-мажорлық жағдайларда жұмыс істеу қабілеті арқылы жүзеге асырылады. Бұл педагогикалық технологияны құру идеясын білдіреді, оның негізгі ережелеріне мыналар кіреді: студенттердің кәсіби-бағытталған мазмұнын таңдау және кәсіптік-еңбек әлеуметтенуі бойынша тапсырмаларды енгізу, олардың кәсіби қасиеттерін, саладағы кәсіби нормаларға сәйкес келетін құндылықтарды дамыту, Этика, саладағы мінез-құлық нормаларын ескере отырып, әртүрлі стихиялық, форс-мажорлық жағдайларды модельдеу, рухани - саладағы моральдық құндылықтар, осылайша студенттердің таңдаған мамандығына және салалық жұмысқа деген ынтасының тұрақты дамуы жүреді және олардың кәсіби құндылық бағдарлары бекітіледі. Осылайша, студент өзінің жеке және кәсіби ұстанымдарын біріктіреді. Әрбір мамандық белгілі бір мамандық үшін бірқатар құндылықтарды қажет етеді. Мамандықтар тобының құндылық аспектісі жеке құндылықтармен біріктірілуі мүмкін және осылайша таңдалған еңбек қызметінде стресске төзімділік дамиды. Демек, студенттердің таңдалған саладағы маманның ұстанымына сәйкес болуға дайындығын қалыптастыра отырып, біз олардың тұлғалық және әлеуметтік қасиеттерін дамытамыз, олардың кәсіби және моральдық құндылықтарын өзгертеміз, олардың кәсіби құндылықтарының нормасына алып келеміз, олардың саладағы форс-мажорлық жағдайларға бейімделуіне ықпал етеміз, олардың басқа жақын еңбек жүйесіне көшу мүмкіндігіне және адамның одан әрі өзін-өзі жүзеге асыруына ықпал етеміз. Осылайша, болашақ педагогтың жетістігі оның жеке жобада - еңбек траекториясында, оның халықаралық еңбек кеңістігіне енуінде, жалпы техникалық мамандықтарға ғана емес, сонымен қатар озық, инновациялық технологияларға, медиа-технологияларға және бірлескен авторлық арнайы технологияларға ие маман ретінде көрінеді. Сондықтан біз субъективтік-жағдаяттық ұстанымның үш аспектісін негіздейміз: студенттердің коммуникативті қызметіне кәсіби-еңбек әлеуметтенуінің компоненттерін қосу, студенттердің мінез-құлқының саладағы этика, еңбек қызметінің нормаларына сәйкестігі, студенттердің жеке құндылықтарының белгілі бір мамандықтар тобы үшін олардың кәсіби құндылықтарына сәйкестігі.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Білім беру процесін ұйымдастыруда негізге алынатын субъективтік-жағдаяттық ұстанымның білім алушылардың теориялық тапсырмалары мен практикалық жұмыстарына, олардың өндірістік практикасы процесінде әлеуметтендірілген тапсырмаларға қосу арқылы кәсіби-еңбек жағдаяттарын әзірлеуден; білім беру процесі оқушыларының қоғам үшін таңдаған кәсіптің маңыздылығын, оның өкілдерінің өмір сүру мәртебесі мен қамтамасыз етілуін сипаттайтын ақпараттық базамен кәсіби-бағдарлық өзара іс-қимылынан тұрады; білім беру процесінде рөлдердің өзгеруіне негізделген, адамның тұлғалық, әлеуметтік еңбек сапалары, оның болашақ мамандық саласындағы еңбек іс-әрекеттеріне қатынасын және оларды орындау қабілетін қалыптастыратын ағымдағы маңызды құбылыстарды қолдануда: оқытушының </w:t>
      </w:r>
      <w:r w:rsidRPr="00655F36">
        <w:rPr>
          <w:rFonts w:ascii="Times New Roman" w:hAnsi="Times New Roman" w:cs="Times New Roman"/>
          <w:color w:val="000000" w:themeColor="text1"/>
          <w:sz w:val="28"/>
          <w:szCs w:val="28"/>
          <w:lang w:val="kk-KZ"/>
        </w:rPr>
        <w:lastRenderedPageBreak/>
        <w:t>субъективті іс-әрекеттері мен студенттің объектілік-субъективті іс-әрекеттерінің жиынтығы.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Жоғарыда айтылғандардан адамның кәсіби-еңбек әлеуметтенуінің заңдылықтары туындайды: әр адам саналы түрде өзіне еңбек мақсатын қояды, бірақ барлық жеке іс-әрекеттер мен мақсаттарды қосу арқылы алынған әлеуметтік нәтиже әр адамның ниетімен сәйкес келмейді, өйткені адамдар саналы еңбек әрекеттерін жасай отырып, тек жақын салдарды көреді және олардың алыс әлеуметтік салдарын болжай алмайды. Сондықтан әлеуметтену мен әлеуметтенуді дамыту адамның кәсіби және еңбек әлеуметтенуіндегі маңызды міндеті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Педагогтың  тұлғалық және әлеуметтік еңбек процесін ұйымдастыру бірқатар дидактикалық  қағидаттарға негізделген: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гуманистік қағидат;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кәсіптік білім берудің үздіксіздігі қағидаты;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 жүйесінің дайындығы және білім беру жүйесінің әлеуметтік қажеттіліктеріне және мұғалімдер мен студенттердің жеке-кәсіби сұраныстарына уақтылы жауап беру, оларды болжау және өзгеруге икемді білім беру бағдарламаларын құру;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әлеуметтік және жеке-кәсіби мәселелерді шешудің басымдығына сәйкес білім беру процесін мақсат қою принципі (педагогтар мен студенттерді өзгеретін педагогикалық жағдайларға бейімдеу, оқытушылардың біліктілігін арттыру, кәсіптік өзін-өзі жетілдіру қажеттіліктерімен және еңбек нарығының биіктіктеріне ұмтылумен байланысты студенттердің кәсібилік сипаты мен дәрежесі);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студенттердің кәсіби - еңбек әлеуметтенуін дамытуға, олардың алдыңғы дайындығының деңгейі мен бағытына қарамастан оқу-тәрбие қызметі субъектілерін білім берудің қазіргі заманғы тұжырымдамаларына бағытталған кәсіптік білім беру процесін әдіснамалық қамтамасыз ету қағидаты;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студенттердің кәсіби-еңбек әлеуметтенуіне бағытталған белгілі бір педагогикалық жағдайларда білім беру қызметтерінің аясын кеңейту және білім беру бағдарламаларын модификациялау қағидаты;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 беру кеңістігін жобалау принципі және оны жеке бағдарлау, білім беру қызметтерін саралау және даралау мүмкіндігін беретін құрал ретінде қарастыру;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бір-бірін алмастыратын жастың, онтогенетикалық дамудың жас кезеңдерінің бірізділігі ретінде түсінілетін нормативтік даму қағидаты;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практикалық қызметтің ерекше түрі ретінде көмек көрсету процесінің тұтастығын көрсететін диагностика мен түзетудің біртұтастығы қағидаты.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Психикалық іс-әрекеттің жүйелі даму қағидаты. Бұл қағида түзету жұмыстарында алдын-алу және дамыту міндеттерін ескеру қажеттілігін белгілейді. Бұл міндеттердің жүйелілігі жеке тұлғаның әртүрлі аспектілерінің өзара байланысын және олардың дамуының гетерохронизмін (яғни, біркелкі емес) көрсетеді. Психиканың, сананың және адамның іс-әрекетінің жүйелі құрылымына байланысты оның дамуының барлық аспектілері өзара байланысты және өзара тәуелді</w:t>
      </w:r>
      <w:r w:rsidR="00E83F3E"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[18</w:t>
      </w:r>
      <w:r w:rsidR="006D4A3C"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Классикалық дидактикада келесі принциптер ерекшеленеді: қол жетімділік, ғылыми, көрнекілік, саралау, жүйелілік, нәтиже, теорияның пра</w:t>
      </w:r>
      <w:r w:rsidR="006D4A3C" w:rsidRPr="00655F36">
        <w:rPr>
          <w:rFonts w:ascii="Times New Roman" w:hAnsi="Times New Roman" w:cs="Times New Roman"/>
          <w:color w:val="000000" w:themeColor="text1"/>
          <w:sz w:val="28"/>
          <w:szCs w:val="28"/>
          <w:lang w:val="kk-KZ"/>
        </w:rPr>
        <w:t>ктикамен байланысы, даралық [185</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жоғарыда айтылып өткендер бізге болашақ кәсіптік оқыту педагогының тұлғалық және әлеуметтік еңбек функцияларын атқаруға қажетті сапаларды қалыптастырудың педагогикалық  шарттарын анықтауға мүмкіндік берді. </w:t>
      </w:r>
    </w:p>
    <w:p w:rsidR="00A7465E" w:rsidRPr="00655F36" w:rsidRDefault="00A7465E" w:rsidP="00A7465E">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«Шарт» –  бір-бірінен бөлек өмір сүре алмайтын зат пен қоршаған ортаның арасындағы қарым-қатынас категориясы тұрғысынан түсіндіріледі. Белгілі бір құбылыстар пайда болатын, өмір сүретін макро не микро әлем сол шартты құрайды. Шарт – ол объектілер (заттардың, олардың жағдайының, арақатынасының) комплексінің компоненті, бұлардың өміршеңдігінен осы құбылыстардың да өмір сүру қажеттілігі туындайды» [18</w:t>
      </w:r>
      <w:r w:rsidR="006D4A3C"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hd w:val="clear" w:color="auto" w:fill="FFFFFF"/>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Қазақ тілінің түсіндірме сөздігінде: «шарт – бұл: тәуелді болатын бір жағдай; өмірдің, іс-әрекеттің белгілі бір саласында қалыптасқан ережелер; бір нәрсе жүзеге асырылатын жағдай; негізге алынатын мәліметтер мен талаптар» [18</w:t>
      </w:r>
      <w:r w:rsidR="006D4A3C"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hd w:val="clear" w:color="auto" w:fill="FFFFFF"/>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Философиялық сөздікте: «шарт – заттың қоршаған құбылыстарға қатынасын білдіретін философиялық категория. Шарт өзі пайда болатын өмір сүретін және дамитын жағдайда ортаны құрайды» деп берілсе, педагогикалық зерттеуде, көп жағдайда, тәуелді болатын жағдай; бір нәрсе жүзеге асырылатын жағдай ретінде қарастырылады [1</w:t>
      </w:r>
      <w:r w:rsidR="006D4A3C" w:rsidRPr="00655F36">
        <w:rPr>
          <w:rFonts w:ascii="Times New Roman" w:hAnsi="Times New Roman" w:cs="Times New Roman"/>
          <w:color w:val="000000" w:themeColor="text1"/>
          <w:sz w:val="28"/>
          <w:szCs w:val="28"/>
          <w:lang w:val="kk-KZ"/>
        </w:rPr>
        <w:t>88</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Шарттар адамның өзінің ішкі қорларын жұмылдыруға, өзіне қолайлы тәсілдерді іздеуге, өмірлік іс-әрекетте адамның баламалы қабылдауының себептерінің бірі. Осылайша, білім беру кеңістігінің шарттары, білім беру үдерісіне қатысушылардың ішкі ағзалық өмірлерін белсендірудің шарты болады.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Педагогикалық шарттардың мәні, педагогикалық үдерістің компоненттері мен шарттарының арақатынасын көрсету болып табылады.  Бірқатар ғалымдар, соның ішінде Е.Ю.Никитина, О.В.Суслова «педагогикалық шарттар» деп, жеке тұлғаның белгілі бір сапаларын аса жоғары деңгейде дамытуда, білім алушылардың мақсатқа жетудегі білім беру үдерісінде жүзеге асырылатын,  өзара  байланысты  іс-шаралардың  жиынтығын айтады [1</w:t>
      </w:r>
      <w:r w:rsidR="006D4A3C" w:rsidRPr="00655F36">
        <w:rPr>
          <w:rFonts w:ascii="Times New Roman" w:hAnsi="Times New Roman" w:cs="Times New Roman"/>
          <w:color w:val="000000" w:themeColor="text1"/>
          <w:sz w:val="28"/>
          <w:szCs w:val="28"/>
          <w:lang w:val="kk-KZ"/>
        </w:rPr>
        <w:t>89</w:t>
      </w:r>
      <w:r w:rsidRPr="00655F36">
        <w:rPr>
          <w:rFonts w:ascii="Times New Roman" w:hAnsi="Times New Roman" w:cs="Times New Roman"/>
          <w:color w:val="000000" w:themeColor="text1"/>
          <w:sz w:val="28"/>
          <w:szCs w:val="28"/>
          <w:lang w:val="kk-KZ"/>
        </w:rPr>
        <w:t>].</w:t>
      </w:r>
    </w:p>
    <w:p w:rsidR="00A7465E" w:rsidRPr="00655F36" w:rsidRDefault="00A7465E" w:rsidP="00A7465E">
      <w:pPr>
        <w:pStyle w:val="1"/>
        <w:spacing w:before="0" w:line="240" w:lineRule="auto"/>
        <w:ind w:firstLine="567"/>
        <w:jc w:val="both"/>
        <w:rPr>
          <w:rFonts w:ascii="Times New Roman" w:hAnsi="Times New Roman"/>
          <w:b w:val="0"/>
          <w:color w:val="000000" w:themeColor="text1"/>
          <w:lang w:val="kk-KZ"/>
        </w:rPr>
      </w:pPr>
      <w:r w:rsidRPr="00655F36">
        <w:rPr>
          <w:rFonts w:ascii="Times New Roman" w:hAnsi="Times New Roman"/>
          <w:b w:val="0"/>
          <w:color w:val="000000" w:themeColor="text1"/>
          <w:lang w:val="kk-KZ"/>
        </w:rPr>
        <w:t>«Педагогикалық шарттар» ұғымы-қойылған міндетке жеткізуді қамтамасыз ететін оқыту мазмұны және ұйымдастыру түрлерінің объективті мүмкіндіктері мен оларды жүзеге асырудың материалдық мүмкіндіктерінің жиынтығы» деп анықталады [1</w:t>
      </w:r>
      <w:r w:rsidR="006D4A3C" w:rsidRPr="00655F36">
        <w:rPr>
          <w:rFonts w:ascii="Times New Roman" w:hAnsi="Times New Roman"/>
          <w:b w:val="0"/>
          <w:color w:val="000000" w:themeColor="text1"/>
          <w:lang w:val="kk-KZ"/>
        </w:rPr>
        <w:t>90</w:t>
      </w:r>
      <w:r w:rsidRPr="00655F36">
        <w:rPr>
          <w:rFonts w:ascii="Times New Roman" w:hAnsi="Times New Roman"/>
          <w:b w:val="0"/>
          <w:color w:val="000000" w:themeColor="text1"/>
          <w:lang w:val="kk-KZ"/>
        </w:rPr>
        <w:t>].</w:t>
      </w:r>
    </w:p>
    <w:p w:rsidR="00A7465E" w:rsidRPr="00655F36" w:rsidRDefault="00A7465E" w:rsidP="00A7465E">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М.Н. Скаткиннің берген анықтамасында «педагогикалық шарттар» дегеніміз-зерттеу обьектісі болып отырған феноменнің қалыптасуына маңызды әсер ететін педагогикалық үдерістің сыртқы факторларының жиынтығы[</w:t>
      </w:r>
      <w:r w:rsidR="006D4A3C" w:rsidRPr="00655F36">
        <w:rPr>
          <w:rFonts w:ascii="Times New Roman" w:hAnsi="Times New Roman" w:cs="Times New Roman"/>
          <w:color w:val="000000" w:themeColor="text1"/>
          <w:sz w:val="28"/>
          <w:szCs w:val="28"/>
          <w:lang w:val="kk-KZ"/>
        </w:rPr>
        <w:t>191</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С.А.Мухамедьянов бұл анықтаманы «педагогқа тиімді түрде оқу және тәрбие жұмысын жүзеге асыруға мүмкіндік беретін, психологиялық және педагогикалық факторлардың (қатынастар, құралдар және т.б.) жиынтығы тұрғысынан тығыз өзара әрекетте құрылған мақсатқа бағытталған жағдай»,деп толықтырады [19</w:t>
      </w:r>
      <w:r w:rsidR="006D4A3C"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Осы айтылғандарды негізге ала отырып, біз </w:t>
      </w:r>
      <w:r w:rsidRPr="00655F36">
        <w:rPr>
          <w:rFonts w:ascii="Times New Roman" w:hAnsi="Times New Roman" w:cs="Times New Roman"/>
          <w:i/>
          <w:color w:val="000000" w:themeColor="text1"/>
          <w:sz w:val="28"/>
          <w:szCs w:val="28"/>
          <w:lang w:val="kk-KZ"/>
        </w:rPr>
        <w:t>болашақ кәсіптік оқыту педагогының тұлғалық және әлеуметтік еңбек функцияларын қалыптастырудың педагогикалық шарттары</w:t>
      </w:r>
      <w:r w:rsidRPr="00655F36">
        <w:rPr>
          <w:rFonts w:ascii="Times New Roman" w:hAnsi="Times New Roman" w:cs="Times New Roman"/>
          <w:color w:val="000000" w:themeColor="text1"/>
          <w:sz w:val="28"/>
          <w:szCs w:val="28"/>
          <w:lang w:val="kk-KZ"/>
        </w:rPr>
        <w:t xml:space="preserve"> – оқу-тәрбие үдерісі бірлестігінде оқыту-педагогикалық және ұйымдастырушылық бойынша бір-бірімен тығыз байланыстағы жағдаяттардың жиынтығы болып табылады, олар педагогтардың кәсіби маңызды қасиеттері тұрғысынан аталған функцияларды атқаруға қажетті сапалардың қалыптасуын қамтамасыздандыруы тиіс.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Біз педагогикалық процесте аталған қалыптастыру үдерісінің тиімді жүзеге асуын қамтамасыз ететін шарттарды қарастырдық. Педагогикалық шарттарға мыналар тән: 1) Олар педагог пен студенттің қол жеткізілуі тиіс мақсатты ұстап тұру қабілетінен талап етіледі; 2) белгілі бір кезеңдерде педагогикалық шарттар оларды іске асыру процесінде қол жеткізілген нәтиже ретінде әрекет ете 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жоғарыда талдау берілген ұстанымдар мен қағидаттарды негізге ала отырып болашақ кәсіптік оқыту педагогының тұлғалық және әлеуметтік еңбек функцияларын қалыптастырудың </w:t>
      </w:r>
      <w:r w:rsidRPr="00655F36">
        <w:rPr>
          <w:rFonts w:ascii="Times New Roman" w:hAnsi="Times New Roman" w:cs="Times New Roman"/>
          <w:b/>
          <w:i/>
          <w:color w:val="000000" w:themeColor="text1"/>
          <w:sz w:val="28"/>
          <w:szCs w:val="28"/>
          <w:lang w:val="kk-KZ"/>
        </w:rPr>
        <w:t>педагогикалық</w:t>
      </w:r>
      <w:r w:rsidR="006D4A3C" w:rsidRPr="00655F36">
        <w:rPr>
          <w:rFonts w:ascii="Times New Roman" w:hAnsi="Times New Roman" w:cs="Times New Roman"/>
          <w:b/>
          <w:i/>
          <w:color w:val="000000" w:themeColor="text1"/>
          <w:sz w:val="28"/>
          <w:szCs w:val="28"/>
          <w:lang w:val="kk-KZ"/>
        </w:rPr>
        <w:t xml:space="preserve"> </w:t>
      </w:r>
      <w:r w:rsidRPr="00655F36">
        <w:rPr>
          <w:rFonts w:ascii="Times New Roman" w:hAnsi="Times New Roman" w:cs="Times New Roman"/>
          <w:b/>
          <w:i/>
          <w:color w:val="000000" w:themeColor="text1"/>
          <w:sz w:val="28"/>
          <w:szCs w:val="28"/>
          <w:lang w:val="kk-KZ"/>
        </w:rPr>
        <w:t>шарттарын</w:t>
      </w:r>
      <w:r w:rsidRPr="00655F36">
        <w:rPr>
          <w:rFonts w:ascii="Times New Roman" w:hAnsi="Times New Roman" w:cs="Times New Roman"/>
          <w:color w:val="000000" w:themeColor="text1"/>
          <w:sz w:val="28"/>
          <w:szCs w:val="28"/>
          <w:lang w:val="kk-KZ"/>
        </w:rPr>
        <w:t xml:space="preserve"> үлкен үш  топқа топтастырамыз: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 әлеуметтік-мәдени, оқу-өндірістік жағдаяттарды  шешуді қамтамасыздандыратын жүйе құру мен проблемалық және жобалық оқу-іс әрекеті технологиясын қолдану;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студенттің субъективтілігін қамтамасыздандыратын оң мотивацияны, рефлексияны дамытуға бағыттау;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әлеуметтік педагогикалық қолдау мен көмек көрсету технологиясы мен басқарушылық әдіс-тәсілдерді тиімді пайдалану.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педагогикалық шарттар мыналарға негізделеді: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адамның өмір бойы кәсіби білімінің үздіксіздігі;</w:t>
      </w:r>
    </w:p>
    <w:p w:rsidR="00A7465E" w:rsidRPr="00655F36" w:rsidRDefault="00A7465E" w:rsidP="00A7465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педагогикалық іс-әрекетті құру принциптерін логикалық ұйымдастыру;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психологиялық-педагогикалық пәндер студенттерді әлеуметтендіру құралы ретінде, тәрбие құралдары (материалдық және рухани мәдениет заттары, білім беру кеңістігі, азаматтық-қоғамдық орта, тәрбиелік мақсаттарға қол жеткізу үшін пайдаланылатын педагогикалық жағдайлар), клубтық-өзін-өзі басқару ұйымдары, балалардың шығармашылық, техникалық орталықтары, мастер-кластар, жұмыспен қамту бюросы, Бос орындар жәрмеңкесі, жылжымалы кәсіптік бағдарлау орталықтары, кәсіптік бағдарлау, кәсіптік өзін-өзі айқындау, болашақ мамандыққа бағдарланған тренингтер, болашақ мамандықты таңдау уәждемесін дамыту бойынша сауалнама-сұрау тестілеуі бойынша консультациялар;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ғылыми таным нысандарын педагогикалық ұйымдастыру: әңгімелер, дискуссиялар, ғылыми-практикалық конференциялар, практикалық сабақтар, аралас сабақтар, бейнесабақтар, мультимедиялық сабақтар, интернет-сабақтар, ұжымдық-шығармашылық істер, клубтық сабақтар, жобалар, өндірістік жағдаяттарды талқылау, дағдарыс жағдайында логикалық шешімдер қабылдау, конференциялар, дөңгелек үстел басындағы кездесулер, студенттер қолымен жасалған бұйымдар жәрмеңкесі, өндіріске экскурсиялар, шеберлік конкурстары, еңбек ардагерлерімен, өндіріс шеберлерімен кездесулер, кәсіби мамандар бойынша консультациялар- өзін-өзі анықтау және кәсіптік бағдар </w:t>
      </w:r>
      <w:r w:rsidRPr="00655F36">
        <w:rPr>
          <w:rFonts w:ascii="Times New Roman" w:hAnsi="Times New Roman" w:cs="Times New Roman"/>
          <w:color w:val="000000" w:themeColor="text1"/>
          <w:sz w:val="28"/>
          <w:szCs w:val="28"/>
          <w:lang w:val="kk-KZ"/>
        </w:rPr>
        <w:lastRenderedPageBreak/>
        <w:t>беру, таңдаған мамандыққа дайындық бойынша тренингтер, студенттердің кәсіби өзін-өзі дайындау тақырыбы бойынша ата-аналар жиналыстары, студенттердің кәсіби бағыты бойынша педагогикалық консилиумдар;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студенттерді тәрбиелеудің пәндік-практикалық саласы, еңбек кәсіптік политехникалық оқыту, еңбек іс-әрекеті, қоғамдық-кәсіптік еңбек, оқу практикасы, өндірістік практика, білім беру процесіне субъектілік- жағдаяттық  көзқарас, жеке-іс-әрекеттік тәсіл, кәсіптік проблемалар бойынша тәжірибе. Жеке тәжірибе тәсілі, шеберлік іс-әрекет тәсілі сияқты ғылыми таным тәсілдерін үздіксіз ұйымдастыру; таңдалған мамандық бойынша іс-әрекет тәсілі, кәсіби іс-әрекеттегі шеберліктің шыңына апаратын кәсіби өзін-өзі даярлау тәсілі, сендіру, кәсіби шешімдер қабылдауды талдау және синтез</w:t>
      </w:r>
      <w:r w:rsidR="006D4A3C" w:rsidRPr="00655F36">
        <w:rPr>
          <w:rFonts w:ascii="Times New Roman" w:hAnsi="Times New Roman" w:cs="Times New Roman"/>
          <w:color w:val="000000" w:themeColor="text1"/>
          <w:sz w:val="28"/>
          <w:szCs w:val="28"/>
          <w:lang w:val="kk-KZ"/>
        </w:rPr>
        <w:t>деу тәсілі, релаксация тәсілі, ө</w:t>
      </w:r>
      <w:r w:rsidRPr="00655F36">
        <w:rPr>
          <w:rFonts w:ascii="Times New Roman" w:hAnsi="Times New Roman" w:cs="Times New Roman"/>
          <w:color w:val="000000" w:themeColor="text1"/>
          <w:sz w:val="28"/>
          <w:szCs w:val="28"/>
          <w:lang w:val="kk-KZ"/>
        </w:rPr>
        <w:t>зін-өзі тану тәсілі, интерьерлеу тәсілі, білім алушыларды еңбек іс-әрекетінде іске асыру, рефлексия тәсілі.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Осылайша, жоғары оқу орындарында </w:t>
      </w:r>
      <w:r w:rsidRPr="00655F36">
        <w:rPr>
          <w:rFonts w:ascii="Times New Roman" w:hAnsi="Times New Roman" w:cs="Times New Roman"/>
          <w:i/>
          <w:color w:val="000000" w:themeColor="text1"/>
          <w:sz w:val="28"/>
          <w:szCs w:val="28"/>
          <w:lang w:val="kk-KZ"/>
        </w:rPr>
        <w:t>болашақ кәсіптік оқыту педагогының тұлғалық және әлеуметтік еңбек функцияларын қалыптастырудың педагогикалық шарттары мынадай дидактикалық қағидалармен</w:t>
      </w:r>
      <w:r w:rsidRPr="00655F36">
        <w:rPr>
          <w:rFonts w:ascii="Times New Roman" w:hAnsi="Times New Roman" w:cs="Times New Roman"/>
          <w:color w:val="000000" w:themeColor="text1"/>
          <w:sz w:val="28"/>
          <w:szCs w:val="28"/>
          <w:lang w:val="kk-KZ"/>
        </w:rPr>
        <w:t xml:space="preserve"> қамтамасыздандырылады: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іс-әрекет қағидаты (студентті оқу-танымдық іс-әрекетке қосу);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дамытушылық қағидаты (студенттердің үнемі объективті және субъективті алға жылжуын қамтамасыз ететін оқу міндеттерінің тізбегін құру);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тұтастық қағидаты (білім беру процесі оның мақсаттары, міндеттері мен оларды жүзеге асыру құралдарының бірлігінде қарастырылады, білімнің, шеберліктің және білік дағдылары оқыту, тәрбиелеу және дамыту процестерінің дұрыс арақатынасында бірыңғай тұтастықта көрінеді);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психологиялық жайлылық қағидаты(ынтымақтастық және серіктестік педагогикасы идеяларын іске асыруға, қарым-қатынастың диалогтық түрлерін дамытуға, оқу процесінің стресс құраушы факторларын жоюға, студентті сабақта психикалық жарақаттардан қорғауға бағытталған достық атмосферасын құру; Сабақтың психологиялық факторларын есепке алу; студенттің жеке басын құрметтеу, оқу-педагогикалық процестің әр қатысушысының жеке ерекшелігін ескеру, әр студенттің жеке дербестігін сақтау, топта тұлғааралық қарым-қатынасты дамыту);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вариативтілік қағидаты (кәсіптік оқыту үдерісінде әр студенттің өзін-өзі танытуын қамтамасыз ететін, оқытушының белгілі бір ұстанымын болжайтын, студенттерді оқытудың дифференциалдылығы; барлық білім алушыларға олардың жеке қалауына, бейімділігіне, мүдделеріне, олардың теориялық ойлау ерекшеліктеріне сәйкес келетін тапсырмалардың түрлерін, нысандарын таңдауды қамтамасыз ететін арнайы дидактикалық материалды қолдану; тәжірибеге бағытталған аралас сабаққа толы стандартты емес жағдайларда әр түрлі жұмыс әдістері мен формаларын, икемділікті, технологияны меңгеруді және оқытушылар мен студенттердің тапқырлығын қолдану);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шығармашылық қағидаты (туындайтын кәсіби проблемалық мәселелерді дәстүрлі емес шешуге қабілетті, өз әрекеттері мен топ мүшелерінің әрекеттерін талдай және болжай алатын, таңдалған еңбек саласында туындайтын тұрақты өзгерістер мен инновацияларды ескере отырып, нәтижеге және мақсатқа жету </w:t>
      </w:r>
      <w:r w:rsidRPr="00655F36">
        <w:rPr>
          <w:rFonts w:ascii="Times New Roman" w:hAnsi="Times New Roman" w:cs="Times New Roman"/>
          <w:color w:val="000000" w:themeColor="text1"/>
          <w:sz w:val="28"/>
          <w:szCs w:val="28"/>
          <w:lang w:val="kk-KZ"/>
        </w:rPr>
        <w:lastRenderedPageBreak/>
        <w:t>үшін өзінің кәсіби қызметінің стратегиясы мен тактикасы ұтқыр түрде өзгерте алатын студент тұлғасын дамыту);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қарқынды әлеуметтік өзара іс-қимыл арқылы (практикада туындайтын іскерлік өндірістік жағдаяттарды талқылау, проблемалық шешімдерді талдау арқылы кері байланыс қағидаты);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рөлдік модельдерді зерттеу қағидаты (әр түрлі жағдайларда қолданылатын іскерлік рөлдерді талдау және сәйкестендіру арқылы);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идеяларды, жобаларды таныстыру қағидаты (студенттердің кәсіби өзін-өзі тануын дамытатын өзіндік шығармашылық жұмысы);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сабақтастық қағидаты (оқыту әдістерінің сабақтастығы: мектеп-колледж-ЖОО-қосымша білім беру);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қолжетімділік қағидаты (электронды-білім беру ресурстары, аудиовизуалды технологиялар арқылы);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көрнекілік қағидаты (сабақ барысында ұсынылған материалды түсінуге көмектесетін әртүрлі техникалық құралдар мен дидактикалық материалдарды қолдану);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белсенділік қағидаты (студенттердің білімін бақылау сұрақтары, шығармашылық тапсырмалар, интернет-жобалар, презентациялар, ми шабуылы арқылы тексеру арқылы зерттелетін материалға эмоционалды тарту);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білімді саналы игеру қағидаты (студенттердің теориялық ойлауын дамытуға, олардың кәсіби өзін-өзі тануына негізделген оқытудың проблемалық және эвристикалық әдістері);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ғылымилық қағидаты (сабақтарда ғылым мен техниканың соңғы жетістіктерін, инновацияларды, жаңа технологияларды пайдалану).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Дидактикалық қағидаттардың ұсынылған жүйесі арнайы пәндерді, психологиялық-педагогикалық пәндерді  белсенді жұмыс түрлері арқылы оқыту арқылы студенттердің тұлғалық және әлеуметтік функцияларының қалыптасуын қамтамасыздандырады. мысалы: пікірталастар, ми шабуылы, ғылыми-практикалық конференциялар, бейне сабақтар, мультимедиялық сабақтар, интернет-сабақтар, ұжымдық-шығармашылық істер, клубтық сабақтар, интернет-жобалар, өндірістік жағдаяттарды талқылау, студенттер қолымен орындалған бұйымдар жәрмеңкелері, өндіріске арналған экс-курсиялар, еңбек ардагерлерімен, өндіріс шеберлерімен кездесулер, кәсіби өзін-өзі анықтау және кәсіптік бағдар бойынша консультациялар, таңдаған мамандыққа дайындық бойынша тренингтер, студенттердің кәсіби өзін-өзі даярлау тақырыбы бойынша ата-аналар жиналыстары, студенттер тұлғасының кәсіби бағыты бойынша педагогикалық консилиумдар. Олар студенттердің кәсіби өзін-өзі жүзеге асыруы бағытында дәстүрлі дидактиканы дамытады, олардың тұлғалық әлеуметік еңбек функцияларын атқаруға қажетті сапаларды қалыптастыруға ықпал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Педагогикалық қызметте осы принциптердің қолданылуын талдау олардың болашақ кәсіптік оқыту педагогының  тұлғалық әлеуметік еңбек функцияларын атқаруға қажетті сапаларды қалыптастыруға жеткілікті екенін көрсетеді.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Нарықтық қатынастар кезінде адамның еңбек сипаты мен мақсатына, оның ішінде оның біліктілігі мен кәсіби жауапкершілігіне (адами факторға), кәсіби </w:t>
      </w:r>
      <w:r w:rsidRPr="00655F36">
        <w:rPr>
          <w:rFonts w:ascii="Times New Roman" w:hAnsi="Times New Roman" w:cs="Times New Roman"/>
          <w:color w:val="000000" w:themeColor="text1"/>
          <w:sz w:val="28"/>
          <w:szCs w:val="28"/>
          <w:lang w:val="kk-KZ"/>
        </w:rPr>
        <w:lastRenderedPageBreak/>
        <w:t>ұтқырлыққа, барлық кәсіби өмір бойы оқытуға және қайта даярлауға қойылатын бұрын қалыптасқан талаптар түбегейлі өзгергеніне назар аударады. Мұның бәрі кәсіби өзін-өзі анықтау нәтижелерінде, студенттердің кәсіби және еңбек әлеуметтену элементтерінде көрініс табады.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беру ұйымы студентке мамандықты игеруге, оның мәні мен маманға қойылатын талаптардың сипатын егжей-тегжейлі түсінуге мүмкіндік береді. Бұл білім беру кеңістігіндегі кәсіби әлеуметтенуді аяқтайды. Кәсіптік-еңбек кезеңіне негізделген кейінгі нақты кәсіптік-еңбек қызметі кәсіптік әлеуметтенуге және оны дамытуға жаңа талаптар қояды: мансапты болжау, біліктілікті арттыру, мансаптық өсуді жоспарлау және іске асыру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айқындалған педагогикалық шарттар белгілі бір мазмұнда, болашақ кәсіптік оқыту педагогының аталған функцияларын оқу-тәрбие процесінде қалыптастырудың формалары, құралдары, әдістері арқылы жүзеге асырылуы қажет екендігін айқындай түстік.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b/>
          <w:bCs/>
          <w:color w:val="000000" w:themeColor="text1"/>
          <w:sz w:val="28"/>
          <w:szCs w:val="28"/>
          <w:lang w:val="kk-KZ"/>
        </w:rPr>
      </w:pPr>
      <w:r w:rsidRPr="00655F36">
        <w:rPr>
          <w:rStyle w:val="tlid-translation"/>
          <w:rFonts w:ascii="Times New Roman" w:hAnsi="Times New Roman" w:cs="Times New Roman"/>
          <w:b/>
          <w:bCs/>
          <w:color w:val="000000" w:themeColor="text1"/>
          <w:sz w:val="28"/>
          <w:szCs w:val="28"/>
          <w:lang w:val="kk-KZ"/>
        </w:rPr>
        <w:t>Екінші бөлім бойынша қорытынды</w:t>
      </w:r>
    </w:p>
    <w:p w:rsidR="00A7465E" w:rsidRPr="00655F36" w:rsidRDefault="00A7465E" w:rsidP="00A7465E">
      <w:pPr>
        <w:spacing w:after="0" w:line="240" w:lineRule="auto"/>
        <w:ind w:firstLine="567"/>
        <w:jc w:val="both"/>
        <w:rPr>
          <w:rFonts w:ascii="Times New Roman" w:hAnsi="Times New Roman" w:cs="Times New Roman"/>
          <w:b/>
          <w:bCs/>
          <w:color w:val="000000" w:themeColor="text1"/>
          <w:sz w:val="28"/>
          <w:szCs w:val="28"/>
          <w:lang w:val="kk-KZ"/>
        </w:rPr>
      </w:pPr>
    </w:p>
    <w:p w:rsidR="00A7465E" w:rsidRPr="00655F36" w:rsidRDefault="00A7465E" w:rsidP="00A7465E">
      <w:pPr>
        <w:pStyle w:val="ac"/>
        <w:numPr>
          <w:ilvl w:val="1"/>
          <w:numId w:val="3"/>
        </w:numPr>
        <w:tabs>
          <w:tab w:val="clear" w:pos="1440"/>
          <w:tab w:val="num" w:pos="567"/>
        </w:tabs>
        <w:spacing w:after="0" w:line="240" w:lineRule="auto"/>
        <w:ind w:left="567" w:hanging="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Екінші бөлімде  біздің зерттеу үшін мәнді болып табылатын «функцияны  қалыптастыру» ұғымының мәні ашылды. Бірінші бөлімнің 1.3  тармағында  «функция» ұғымын жеке алғанда «атқару қызметі» мағынасында, еңбек  функциясы тұрғысынан «кәсіпті жүргізудегі іс-әрекет, атқаратын қызмет, жұмыс, міндет» - ұғымдары сипатында анықталды. </w:t>
      </w:r>
    </w:p>
    <w:p w:rsidR="00A7465E" w:rsidRPr="00655F36" w:rsidRDefault="00A7465E" w:rsidP="00A7465E">
      <w:pPr>
        <w:pStyle w:val="ac"/>
        <w:numPr>
          <w:ilvl w:val="1"/>
          <w:numId w:val="3"/>
        </w:numPr>
        <w:tabs>
          <w:tab w:val="clear" w:pos="1440"/>
          <w:tab w:val="num" w:pos="567"/>
        </w:tabs>
        <w:spacing w:after="0" w:line="240" w:lineRule="auto"/>
        <w:ind w:left="567" w:hanging="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қалыптасуының сапалық деңгейін анықтау қажеттілігі туындады. Осыған байланысты, педагогтың функционалдық әрекетінің сапалық сипаттары мен әрекет ету құзерттіліктерінің өзара б</w:t>
      </w:r>
      <w:r w:rsidR="00C8410D">
        <w:rPr>
          <w:rFonts w:ascii="Times New Roman" w:hAnsi="Times New Roman" w:cs="Times New Roman"/>
          <w:color w:val="000000" w:themeColor="text1"/>
          <w:sz w:val="28"/>
          <w:szCs w:val="28"/>
          <w:lang w:val="kk-KZ"/>
        </w:rPr>
        <w:t>а</w:t>
      </w:r>
      <w:r w:rsidRPr="00655F36">
        <w:rPr>
          <w:rFonts w:ascii="Times New Roman" w:hAnsi="Times New Roman" w:cs="Times New Roman"/>
          <w:color w:val="000000" w:themeColor="text1"/>
          <w:sz w:val="28"/>
          <w:szCs w:val="28"/>
          <w:lang w:val="kk-KZ"/>
        </w:rPr>
        <w:t>йланысын әрекеттің жүйеліл</w:t>
      </w:r>
      <w:r w:rsidR="00C8410D">
        <w:rPr>
          <w:rFonts w:ascii="Times New Roman" w:hAnsi="Times New Roman" w:cs="Times New Roman"/>
          <w:color w:val="000000" w:themeColor="text1"/>
          <w:sz w:val="28"/>
          <w:szCs w:val="28"/>
          <w:lang w:val="kk-KZ"/>
        </w:rPr>
        <w:t>ік және тұтастығы при</w:t>
      </w:r>
      <w:r w:rsidRPr="00655F36">
        <w:rPr>
          <w:rFonts w:ascii="Times New Roman" w:hAnsi="Times New Roman" w:cs="Times New Roman"/>
          <w:color w:val="000000" w:themeColor="text1"/>
          <w:sz w:val="28"/>
          <w:szCs w:val="28"/>
          <w:lang w:val="kk-KZ"/>
        </w:rPr>
        <w:t>нципінде қарастырылу дәйектелінді.</w:t>
      </w:r>
    </w:p>
    <w:p w:rsidR="00A7465E" w:rsidRPr="00655F36" w:rsidRDefault="00A7465E" w:rsidP="00A7465E">
      <w:pPr>
        <w:pStyle w:val="ac"/>
        <w:numPr>
          <w:ilvl w:val="1"/>
          <w:numId w:val="3"/>
        </w:numPr>
        <w:tabs>
          <w:tab w:val="clear" w:pos="1440"/>
          <w:tab w:val="num" w:pos="567"/>
        </w:tabs>
        <w:spacing w:after="0" w:line="240" w:lineRule="auto"/>
        <w:ind w:left="567" w:hanging="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w:t>
      </w:r>
      <w:r w:rsidR="00C8410D">
        <w:rPr>
          <w:rFonts w:ascii="Times New Roman" w:hAnsi="Times New Roman" w:cs="Times New Roman"/>
          <w:color w:val="000000" w:themeColor="text1"/>
          <w:sz w:val="28"/>
          <w:szCs w:val="28"/>
          <w:lang w:val="kk-KZ"/>
        </w:rPr>
        <w:t>атқаруға қажетті қалыптастырудың</w:t>
      </w:r>
      <w:r w:rsidRPr="00655F36">
        <w:rPr>
          <w:rFonts w:ascii="Times New Roman" w:hAnsi="Times New Roman" w:cs="Times New Roman"/>
          <w:color w:val="000000" w:themeColor="text1"/>
          <w:sz w:val="28"/>
          <w:szCs w:val="28"/>
          <w:lang w:val="kk-KZ"/>
        </w:rPr>
        <w:t xml:space="preserve"> әрекеттік компоненттері мен олардың сапалылық  өлшемдері мен көрсеткіштері анықталды,</w:t>
      </w:r>
      <w:r w:rsidR="00C8410D">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 xml:space="preserve">педагогтың функционалдық  қызметіндегі олардың сапалық сипаттары мен әрекет ету құзіреттіліктерінің өзара жүйелелік байланысын негізге алынды. </w:t>
      </w:r>
    </w:p>
    <w:p w:rsidR="00A7465E" w:rsidRPr="00655F36" w:rsidRDefault="00A7465E" w:rsidP="00A7465E">
      <w:pPr>
        <w:pStyle w:val="ac"/>
        <w:numPr>
          <w:ilvl w:val="1"/>
          <w:numId w:val="3"/>
        </w:numPr>
        <w:tabs>
          <w:tab w:val="clear" w:pos="1440"/>
          <w:tab w:val="num" w:pos="567"/>
        </w:tabs>
        <w:spacing w:after="0" w:line="240" w:lineRule="auto"/>
        <w:ind w:left="567" w:hanging="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rPr>
        <w:t>Оқу-тәрбие үдерісінде әрбір әрекетке мотивациялық- бейімделуді,білімді когнитивтілік құндылық ретінде меңгеруге және оларды іске асыру әдістемесі, процессуалдық нәтижеге жетуге бағыттайды.</w:t>
      </w:r>
    </w:p>
    <w:p w:rsidR="00A7465E" w:rsidRPr="00655F36" w:rsidRDefault="00A7465E" w:rsidP="00A7465E">
      <w:pPr>
        <w:pStyle w:val="ac"/>
        <w:numPr>
          <w:ilvl w:val="1"/>
          <w:numId w:val="3"/>
        </w:numPr>
        <w:tabs>
          <w:tab w:val="clear" w:pos="1440"/>
          <w:tab w:val="num" w:pos="567"/>
        </w:tabs>
        <w:spacing w:after="0" w:line="240" w:lineRule="auto"/>
        <w:ind w:left="567" w:hanging="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rPr>
        <w:t xml:space="preserve">Қол жеткізген </w:t>
      </w:r>
      <w:r w:rsidRPr="00655F36">
        <w:rPr>
          <w:rFonts w:ascii="Times New Roman" w:hAnsi="Times New Roman" w:cs="Times New Roman"/>
          <w:color w:val="000000" w:themeColor="text1"/>
          <w:sz w:val="28"/>
          <w:szCs w:val="28"/>
          <w:lang w:val="kk-KZ" w:bidi="ru-RU"/>
        </w:rPr>
        <w:t xml:space="preserve">теориялық тұжырымдар негізінде болашақ кәсіптік оқыту педагогының тұлғалық және әлеуметтік еңбек функцияларының құрылымдық- </w:t>
      </w:r>
      <w:r w:rsidRPr="00655F36">
        <w:rPr>
          <w:rFonts w:ascii="Times New Roman" w:hAnsi="Times New Roman" w:cs="Times New Roman"/>
          <w:color w:val="000000" w:themeColor="text1"/>
          <w:sz w:val="28"/>
          <w:szCs w:val="28"/>
          <w:lang w:val="kk-KZ"/>
        </w:rPr>
        <w:t>мазмұндық</w:t>
      </w:r>
      <w:r w:rsidRPr="00655F36">
        <w:rPr>
          <w:rFonts w:ascii="Times New Roman" w:hAnsi="Times New Roman" w:cs="Times New Roman"/>
          <w:color w:val="000000" w:themeColor="text1"/>
          <w:sz w:val="28"/>
          <w:szCs w:val="28"/>
          <w:lang w:val="kk-KZ" w:bidi="ru-RU"/>
        </w:rPr>
        <w:t xml:space="preserve"> моделі жасалынды.</w:t>
      </w:r>
    </w:p>
    <w:p w:rsidR="00A7465E" w:rsidRPr="00655F36" w:rsidRDefault="00A7465E" w:rsidP="00A7465E">
      <w:pPr>
        <w:pStyle w:val="ac"/>
        <w:numPr>
          <w:ilvl w:val="1"/>
          <w:numId w:val="3"/>
        </w:numPr>
        <w:tabs>
          <w:tab w:val="clear" w:pos="1440"/>
          <w:tab w:val="num" w:pos="567"/>
        </w:tabs>
        <w:spacing w:after="0" w:line="240" w:lineRule="auto"/>
        <w:ind w:left="567" w:hanging="567"/>
        <w:jc w:val="both"/>
        <w:rPr>
          <w:rFonts w:ascii="Times New Roman" w:hAnsi="Times New Roman" w:cs="Times New Roman"/>
          <w:color w:val="000000" w:themeColor="text1"/>
          <w:sz w:val="28"/>
          <w:szCs w:val="28"/>
          <w:lang w:val="kk-KZ" w:bidi="ru-RU"/>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қалыптастырудың педагогикалық шарттары: 1) әлеуметтік-мәдени, оқу-өндірістік жағдаяттарды  шешуді қамтамасыздандыратын жүйе құру мен проблемалық және жобалық оқу-іс әрекеті технологиясын қолдану; 2) студенттің субъективтілігін қамтамасыздандыратын оң </w:t>
      </w:r>
      <w:r w:rsidRPr="00655F36">
        <w:rPr>
          <w:rFonts w:ascii="Times New Roman" w:hAnsi="Times New Roman" w:cs="Times New Roman"/>
          <w:color w:val="000000" w:themeColor="text1"/>
          <w:sz w:val="28"/>
          <w:szCs w:val="28"/>
          <w:lang w:val="kk-KZ"/>
        </w:rPr>
        <w:lastRenderedPageBreak/>
        <w:t>мотивацияны, рефлексияны дамытуға бағыттау; 3) әлеуметтік педагогикалық қолдау мен көмек көрсету технологиясы мен басқарушылық әдіс-тәсілдерді тиімді пайдалану негізінде қарастырылды.</w:t>
      </w: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rFonts w:eastAsiaTheme="minorHAnsi"/>
          <w:color w:val="000000" w:themeColor="text1"/>
          <w:sz w:val="28"/>
          <w:szCs w:val="28"/>
          <w:lang w:val="kk-KZ" w:bidi="ar-SA"/>
        </w:rPr>
      </w:pPr>
    </w:p>
    <w:p w:rsidR="00A7465E" w:rsidRPr="00655F36" w:rsidRDefault="00A7465E" w:rsidP="00A7465E">
      <w:pPr>
        <w:pStyle w:val="TableParagraph"/>
        <w:tabs>
          <w:tab w:val="right" w:pos="9530"/>
        </w:tabs>
        <w:ind w:left="0" w:right="94" w:firstLine="567"/>
        <w:jc w:val="both"/>
        <w:rPr>
          <w:b/>
          <w:color w:val="000000" w:themeColor="text1"/>
          <w:sz w:val="28"/>
          <w:szCs w:val="28"/>
          <w:lang w:val="kk-KZ"/>
        </w:rPr>
      </w:pPr>
      <w:r w:rsidRPr="00655F36">
        <w:rPr>
          <w:b/>
          <w:color w:val="000000" w:themeColor="text1"/>
          <w:sz w:val="28"/>
          <w:szCs w:val="28"/>
          <w:lang w:val="kk-KZ"/>
        </w:rPr>
        <w:t>3 БОЛАШАҚ КӘСІПТІК ОҚЫТУ ПЕДАГОГЫНЫҢ ТҰЛҒАЛЫҚ ЖӘНЕ ӘЛЕУМЕТТІК ЕҢБЕК ФУНКЦИЯЛАРЫН ҚАЛЫПТАСТЫРУДЫҢ ТӘЖІРИБЕЛІК-ЭКСПЕРИМЕНТ ЖҰМЫСЫ</w:t>
      </w:r>
      <w:r w:rsidRPr="00655F36">
        <w:rPr>
          <w:b/>
          <w:color w:val="000000" w:themeColor="text1"/>
          <w:sz w:val="28"/>
          <w:szCs w:val="28"/>
          <w:lang w:val="kk-KZ"/>
        </w:rPr>
        <w:tab/>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3.1 Болашақ  кәсіптік оқыту педагогының тұлғалық және әлеуметтік еңбек функциялары қалыптасуының  диагностикасы </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 қалыптасуының бастапқы деңгейін анықтауда оны өлшейтін диагностикалық құралдарды таңдап алу қажеттігі туындайды.  Ол үшін олардың мотивациялық-бейімдік,  құндылықты-когнитивтік, процессуалдық-нәтижелік компоненттерін зерделеуге мүмкіндік беретін ғылыми-педагогикалық зерттеу әдістерін таңдау керек. Болашақ кәсіптік оқыту педагогының тұлғалық және әлеуметтік еңбек функциялары қалыптасуын зерттеу  осы құбылыстың күрделі, кіріктірілген сипатын ескере отырып, кезеңдермен жүзеге асырылды.  Тәжірибелік-эксперимент жұмысы анықтау, қалыптастыру, қорытындылау экспериментінен тұрды.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Эксперименттің анықтау кезеңінде келесі міндеттер қойылды: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болашақ кәсіптік оқыту педагогының тұлғалық және әлеуметтік еңбек функцияларын атқаруға қажетті сапалары қалыптасуының бастапқы деңгейін анықтау;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тұлғалық және әлеуметтік еңбек функцияларын атқаруға қажетті сапалар қалыптасуының бастапқы  деңгейін өлшейтін компоненттер арасындағы корреляциялық байланыстарды анықтау.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Диагностикалық әдістерді таңдау тұлғалық және әлеуметтік еңбек функцияларын атқаруға қажетті сапаларының белсенділік сипатын және білім берудің құрамын қатар анықтауға бағытталды. Диагностикалау барысында   құндылық тәсіл (Дж.Тең) және тұлғаның даму принциптері (Э.Ф.Зеер)</w:t>
      </w:r>
      <w:r w:rsidR="00DC6CD0"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[19</w:t>
      </w:r>
      <w:r w:rsidR="006D4A3C"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 басшылыққа алынды. Өйткені диагностика болашақ кәсіптік педагогының даму деңгейін анықтауға ғана емес, ең алдымен тұлғалық және әлеуметтік еңбек функцияларын атқаруға қажетті сапаларды қалыптастыруға бағытталды. Оларды зерттеу үшін келесі әдістер таңдалды: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1. Тұлғалық және әлеуметтік еңбек функцияларын атқаруға қажетті сапаларының қалыптасуыдеңгейін анықтауға мүмкіндік беретін </w:t>
      </w:r>
      <w:r w:rsidRPr="00655F36">
        <w:rPr>
          <w:rFonts w:ascii="Times New Roman" w:hAnsi="Times New Roman" w:cs="Times New Roman"/>
          <w:i/>
          <w:color w:val="000000" w:themeColor="text1"/>
          <w:sz w:val="28"/>
          <w:szCs w:val="28"/>
          <w:lang w:val="kk-KZ"/>
        </w:rPr>
        <w:t xml:space="preserve">сауалнама </w:t>
      </w:r>
      <w:r w:rsidRPr="00655F36">
        <w:rPr>
          <w:rFonts w:ascii="Times New Roman" w:hAnsi="Times New Roman" w:cs="Times New Roman"/>
          <w:color w:val="000000" w:themeColor="text1"/>
          <w:sz w:val="28"/>
          <w:szCs w:val="28"/>
          <w:lang w:val="kk-KZ"/>
        </w:rPr>
        <w:t>әдістері.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2. </w:t>
      </w:r>
      <w:r w:rsidRPr="00655F36">
        <w:rPr>
          <w:rFonts w:ascii="Times New Roman" w:hAnsi="Times New Roman" w:cs="Times New Roman"/>
          <w:i/>
          <w:color w:val="000000" w:themeColor="text1"/>
          <w:sz w:val="28"/>
          <w:szCs w:val="28"/>
          <w:lang w:val="kk-KZ"/>
        </w:rPr>
        <w:t>Сараптамалық бағалау</w:t>
      </w:r>
      <w:r w:rsidRPr="00655F36">
        <w:rPr>
          <w:rFonts w:ascii="Times New Roman" w:hAnsi="Times New Roman" w:cs="Times New Roman"/>
          <w:color w:val="000000" w:themeColor="text1"/>
          <w:sz w:val="28"/>
          <w:szCs w:val="28"/>
          <w:lang w:val="kk-KZ"/>
        </w:rPr>
        <w:t>. Бұл әдіс тұлғалық және әлеуметтік еңбек функцияларын атқаруға қажетті сапаларының қалыптасуымазмұнын нақтылауға және оны студенттердің өзін-өзі бағалауымен салыстыру арқылы аталған қалыптастыру нәтижелерге қол жеткізуге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Жоғары оқу орнында білім беру процесінің ықпалымен студенттердің зерттелген параметрлерінің дамуындағы өзгерістерді бақылауға мүмкіндік беретін </w:t>
      </w:r>
      <w:r w:rsidRPr="00655F36">
        <w:rPr>
          <w:rFonts w:ascii="Times New Roman" w:hAnsi="Times New Roman" w:cs="Times New Roman"/>
          <w:i/>
          <w:color w:val="000000" w:themeColor="text1"/>
          <w:sz w:val="28"/>
          <w:szCs w:val="28"/>
          <w:lang w:val="kk-KZ"/>
        </w:rPr>
        <w:t xml:space="preserve">бақылау </w:t>
      </w:r>
      <w:r w:rsidRPr="00655F36">
        <w:rPr>
          <w:rFonts w:ascii="Times New Roman" w:hAnsi="Times New Roman" w:cs="Times New Roman"/>
          <w:color w:val="000000" w:themeColor="text1"/>
          <w:sz w:val="28"/>
          <w:szCs w:val="28"/>
          <w:lang w:val="kk-KZ"/>
        </w:rPr>
        <w:t>әдісі.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4. </w:t>
      </w:r>
      <w:r w:rsidRPr="00655F36">
        <w:rPr>
          <w:rFonts w:ascii="Times New Roman" w:hAnsi="Times New Roman" w:cs="Times New Roman"/>
          <w:i/>
          <w:color w:val="000000" w:themeColor="text1"/>
          <w:sz w:val="28"/>
          <w:szCs w:val="28"/>
          <w:lang w:val="kk-KZ"/>
        </w:rPr>
        <w:t>Оқу іс-әрекетінің нәтижелерін талдау</w:t>
      </w:r>
      <w:r w:rsidRPr="00655F36">
        <w:rPr>
          <w:rFonts w:ascii="Times New Roman" w:hAnsi="Times New Roman" w:cs="Times New Roman"/>
          <w:color w:val="000000" w:themeColor="text1"/>
          <w:sz w:val="28"/>
          <w:szCs w:val="28"/>
          <w:lang w:val="kk-KZ"/>
        </w:rPr>
        <w:t>. Белгіленген сызба бойынша әртүрлі оқу өнімдері талданады (жазбаша мәтіндер, графикалық материалдар, презентация материалдары, техникалық бұйымдар, шығармашылық жұмыстар).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5. Білім беру бағдарламаларын меңгерудің </w:t>
      </w:r>
      <w:r w:rsidRPr="00655F36">
        <w:rPr>
          <w:rFonts w:ascii="Times New Roman" w:hAnsi="Times New Roman" w:cs="Times New Roman"/>
          <w:i/>
          <w:color w:val="000000" w:themeColor="text1"/>
          <w:sz w:val="28"/>
          <w:szCs w:val="28"/>
          <w:lang w:val="kk-KZ"/>
        </w:rPr>
        <w:t>оқу нәтижелерін тестілеу</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Нақты жағдайларды</w:t>
      </w:r>
      <w:r w:rsidRPr="00655F36">
        <w:rPr>
          <w:rFonts w:ascii="Times New Roman" w:hAnsi="Times New Roman" w:cs="Times New Roman"/>
          <w:i/>
          <w:color w:val="000000" w:themeColor="text1"/>
          <w:sz w:val="28"/>
          <w:szCs w:val="28"/>
          <w:lang w:val="kk-KZ"/>
        </w:rPr>
        <w:t xml:space="preserve"> модельдеу</w:t>
      </w:r>
      <w:r w:rsidRPr="00655F36">
        <w:rPr>
          <w:rFonts w:ascii="Times New Roman" w:hAnsi="Times New Roman" w:cs="Times New Roman"/>
          <w:color w:val="000000" w:themeColor="text1"/>
          <w:sz w:val="28"/>
          <w:szCs w:val="28"/>
          <w:lang w:val="kk-KZ"/>
        </w:rPr>
        <w:t xml:space="preserve"> және </w:t>
      </w:r>
      <w:r w:rsidRPr="00655F36">
        <w:rPr>
          <w:rFonts w:ascii="Times New Roman" w:hAnsi="Times New Roman" w:cs="Times New Roman"/>
          <w:i/>
          <w:color w:val="000000" w:themeColor="text1"/>
          <w:sz w:val="28"/>
          <w:szCs w:val="28"/>
          <w:lang w:val="kk-KZ"/>
        </w:rPr>
        <w:t>талдау</w:t>
      </w:r>
      <w:r w:rsidRPr="00655F36">
        <w:rPr>
          <w:rFonts w:ascii="Times New Roman" w:hAnsi="Times New Roman" w:cs="Times New Roman"/>
          <w:color w:val="000000" w:themeColor="text1"/>
          <w:sz w:val="28"/>
          <w:szCs w:val="28"/>
          <w:lang w:val="kk-KZ"/>
        </w:rPr>
        <w:t xml:space="preserve"> әдістері. Бір жағынан, бұл әдістер оқу процесінде қолданылады, екінші жағынан, студенттердің тұлғалық және әлеуметтік еңбек жоспарларының шынайылығын бағалауға, олардың рефлексиялық қабілеттерін дамытуға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Осылайша, қолданылатын әдістердің тиімділігі келесідей анықталады: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тұлғалық және әлеуметтік еңбек функциялары қалы</w:t>
      </w:r>
      <w:r w:rsidR="00DC6CD0" w:rsidRPr="00655F36">
        <w:rPr>
          <w:rFonts w:ascii="Times New Roman" w:hAnsi="Times New Roman" w:cs="Times New Roman"/>
          <w:color w:val="000000" w:themeColor="text1"/>
          <w:sz w:val="28"/>
          <w:szCs w:val="28"/>
          <w:lang w:val="kk-KZ"/>
        </w:rPr>
        <w:t xml:space="preserve">птасуының  барлық компоненттері - </w:t>
      </w:r>
      <w:r w:rsidRPr="00655F36">
        <w:rPr>
          <w:rFonts w:ascii="Times New Roman" w:hAnsi="Times New Roman" w:cs="Times New Roman"/>
          <w:color w:val="000000" w:themeColor="text1"/>
          <w:sz w:val="28"/>
          <w:szCs w:val="28"/>
          <w:lang w:val="kk-KZ"/>
        </w:rPr>
        <w:t>мотивациялық-бейімдік,</w:t>
      </w:r>
      <w:r w:rsidR="00DC6CD0"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құндылықты-когнитивтік, процессуалдық-нәтижелік туралы ақпарат жиналады және талданады;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әртүрлі әдістермен алынған объективті қорытынды жасауға мүмкіндік беретін ақпараттың толық көлемімен қамтамасыздандырылады;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Мотивациялық-бейімдік компоненттің диагностикасы студенттердің өзін-өзі талдауына негізделді. Осы тұрғыдан A.B.Золотарева мен Дж.Равеннің шкала көрсеткіштерін негізге ала отырып,  студенттердің тұлғалық және әлеуметтік еңбек қатынастары саласындағы мотивациялық- қажеттілік-мақсатты бағдарларын көрсетуге мүмкіндік туды.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Сыналушының жасына байланысты IQ мынадай формула бойынша есептеледі: </w:t>
      </w:r>
    </w:p>
    <w:p w:rsidR="00A7465E" w:rsidRPr="00655F36" w:rsidRDefault="00A7465E" w:rsidP="00A7465E">
      <w:pPr>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4"/>
          <w:szCs w:val="24"/>
          <w:lang w:val="kk-KZ"/>
        </w:rPr>
        <w:t>IQ=(IQв/%)*100</w:t>
      </w:r>
      <w:r w:rsidRPr="00655F36">
        <w:rPr>
          <w:rFonts w:ascii="Times New Roman" w:hAnsi="Times New Roman" w:cs="Times New Roman"/>
          <w:color w:val="000000" w:themeColor="text1"/>
          <w:sz w:val="20"/>
          <w:szCs w:val="20"/>
          <w:lang w:val="kk-KZ"/>
        </w:rPr>
        <w:br/>
      </w:r>
      <w:r w:rsidRPr="00655F36">
        <w:rPr>
          <w:rFonts w:ascii="Times New Roman" w:hAnsi="Times New Roman" w:cs="Times New Roman"/>
          <w:color w:val="000000" w:themeColor="text1"/>
          <w:sz w:val="28"/>
          <w:szCs w:val="28"/>
          <w:lang w:val="kk-KZ"/>
        </w:rPr>
        <w:t xml:space="preserve">        E.H.Павлютенковтың еңбек құндылық бағдарларын анықтау әдістемесі және қосымша әдіс ретінде </w:t>
      </w:r>
      <w:r w:rsidRPr="00655F36">
        <w:rPr>
          <w:rFonts w:ascii="Times New Roman" w:hAnsi="Times New Roman" w:cs="Times New Roman"/>
          <w:i/>
          <w:color w:val="000000" w:themeColor="text1"/>
          <w:sz w:val="28"/>
          <w:szCs w:val="28"/>
          <w:lang w:val="kk-KZ"/>
        </w:rPr>
        <w:t xml:space="preserve">еркін </w:t>
      </w:r>
      <w:r w:rsidRPr="00655F36">
        <w:rPr>
          <w:rFonts w:ascii="Times New Roman" w:hAnsi="Times New Roman" w:cs="Times New Roman"/>
          <w:color w:val="000000" w:themeColor="text1"/>
          <w:sz w:val="28"/>
          <w:szCs w:val="28"/>
          <w:lang w:val="kk-KZ"/>
        </w:rPr>
        <w:t xml:space="preserve">(стандартталмаған) </w:t>
      </w:r>
      <w:r w:rsidRPr="00655F36">
        <w:rPr>
          <w:rFonts w:ascii="Times New Roman" w:hAnsi="Times New Roman" w:cs="Times New Roman"/>
          <w:i/>
          <w:color w:val="000000" w:themeColor="text1"/>
          <w:sz w:val="28"/>
          <w:szCs w:val="28"/>
          <w:lang w:val="kk-KZ"/>
        </w:rPr>
        <w:t>сұхбат</w:t>
      </w:r>
      <w:r w:rsidRPr="00655F36">
        <w:rPr>
          <w:rFonts w:ascii="Times New Roman" w:hAnsi="Times New Roman" w:cs="Times New Roman"/>
          <w:color w:val="000000" w:themeColor="text1"/>
          <w:sz w:val="28"/>
          <w:szCs w:val="28"/>
          <w:lang w:val="kk-KZ"/>
        </w:rPr>
        <w:t xml:space="preserve"> қолданылды.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Құндылықты-когнитивтік компоненті аясында  диагностикалау біз  әзірлеген танымдық тесттерге, студенттердің іс-әрекетінің өнімдерін талдауға негізделген. Қосымша әдістер ретінде бақылау, модельдеу, нақты жағдайларды шешуде қолданылды.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Әдістердің үшінші тобына тұлғалық және әлеуметтік функциялары қалыптасқан тұлға үшін қажет емес дағдыларды сараптамалық бағалау; студенттердің  өзін-өзі бағалауы  (И.А.Александрова әдістемесін түрлендіру), сондай-ақ бақылау, ойын әдістері және қызмет өнімдерін талдау қосылды.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 қалыптасуының құрылымдық компоненттерінің көрсеткіштеріне сәйкес мынадай диагностикалық әдістер қолданылды. Сондай-ақ,  зерттеу барысында жоғарыда ашылған әдістердің көмегімен көрсеткіштер негізінде жүзеге асырылды (</w:t>
      </w:r>
      <w:r w:rsidRPr="00582A3C">
        <w:rPr>
          <w:rFonts w:ascii="Times New Roman" w:hAnsi="Times New Roman" w:cs="Times New Roman"/>
          <w:color w:val="000000" w:themeColor="text1"/>
          <w:sz w:val="28"/>
          <w:szCs w:val="28"/>
          <w:highlight w:val="yellow"/>
          <w:lang w:val="kk-KZ"/>
        </w:rPr>
        <w:t>5-кестені</w:t>
      </w:r>
      <w:r w:rsidRPr="00655F36">
        <w:rPr>
          <w:rFonts w:ascii="Times New Roman" w:hAnsi="Times New Roman" w:cs="Times New Roman"/>
          <w:color w:val="000000" w:themeColor="text1"/>
          <w:sz w:val="28"/>
          <w:szCs w:val="28"/>
          <w:lang w:val="kk-KZ"/>
        </w:rPr>
        <w:t xml:space="preserve"> қараңыз).</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К</w:t>
      </w:r>
      <w:r w:rsidRPr="00582A3C">
        <w:rPr>
          <w:rFonts w:ascii="Times New Roman" w:hAnsi="Times New Roman" w:cs="Times New Roman"/>
          <w:color w:val="000000" w:themeColor="text1"/>
          <w:sz w:val="28"/>
          <w:szCs w:val="28"/>
          <w:highlight w:val="yellow"/>
          <w:lang w:val="kk-KZ"/>
        </w:rPr>
        <w:t>есте</w:t>
      </w:r>
      <w:r w:rsidRPr="00655F36">
        <w:rPr>
          <w:rFonts w:ascii="Times New Roman" w:hAnsi="Times New Roman" w:cs="Times New Roman"/>
          <w:color w:val="000000" w:themeColor="text1"/>
          <w:sz w:val="28"/>
          <w:szCs w:val="28"/>
          <w:lang w:val="kk-KZ"/>
        </w:rPr>
        <w:t xml:space="preserve"> – </w:t>
      </w:r>
      <w:r w:rsidR="00D75C39"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 қалыптасуының құрылымдық компоненттері көрсеткіштерін зерттеу әдістері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tbl>
      <w:tblPr>
        <w:tblW w:w="9715" w:type="dxa"/>
        <w:tblLayout w:type="fixed"/>
        <w:tblCellMar>
          <w:left w:w="0" w:type="dxa"/>
          <w:right w:w="0" w:type="dxa"/>
        </w:tblCellMar>
        <w:tblLook w:val="0000" w:firstRow="0" w:lastRow="0" w:firstColumn="0" w:lastColumn="0" w:noHBand="0" w:noVBand="0"/>
      </w:tblPr>
      <w:tblGrid>
        <w:gridCol w:w="1615"/>
        <w:gridCol w:w="3635"/>
        <w:gridCol w:w="4465"/>
      </w:tblGrid>
      <w:tr w:rsidR="00A7465E" w:rsidRPr="00655F36" w:rsidTr="00B800DA">
        <w:trPr>
          <w:trHeight w:val="382"/>
        </w:trPr>
        <w:tc>
          <w:tcPr>
            <w:tcW w:w="1615"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610"/>
              <w:shd w:val="clear" w:color="auto" w:fill="auto"/>
              <w:spacing w:line="240" w:lineRule="auto"/>
              <w:jc w:val="center"/>
              <w:rPr>
                <w:b w:val="0"/>
                <w:color w:val="000000" w:themeColor="text1"/>
                <w:sz w:val="24"/>
                <w:szCs w:val="24"/>
              </w:rPr>
            </w:pPr>
            <w:r w:rsidRPr="00655F36">
              <w:rPr>
                <w:b w:val="0"/>
                <w:color w:val="000000" w:themeColor="text1"/>
                <w:sz w:val="24"/>
                <w:szCs w:val="24"/>
                <w:lang w:val="kk-KZ"/>
              </w:rPr>
              <w:t>К</w:t>
            </w:r>
            <w:r w:rsidRPr="00655F36">
              <w:rPr>
                <w:b w:val="0"/>
                <w:color w:val="000000" w:themeColor="text1"/>
                <w:sz w:val="24"/>
                <w:szCs w:val="24"/>
              </w:rPr>
              <w:t>омпоненттері</w:t>
            </w:r>
          </w:p>
        </w:tc>
        <w:tc>
          <w:tcPr>
            <w:tcW w:w="3635"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610"/>
              <w:shd w:val="clear" w:color="auto" w:fill="auto"/>
              <w:spacing w:line="240" w:lineRule="auto"/>
              <w:ind w:firstLine="567"/>
              <w:jc w:val="center"/>
              <w:rPr>
                <w:b w:val="0"/>
                <w:color w:val="000000" w:themeColor="text1"/>
                <w:sz w:val="24"/>
                <w:szCs w:val="24"/>
                <w:lang w:val="kk-KZ"/>
              </w:rPr>
            </w:pPr>
            <w:r w:rsidRPr="00655F36">
              <w:rPr>
                <w:b w:val="0"/>
                <w:color w:val="000000" w:themeColor="text1"/>
                <w:sz w:val="24"/>
                <w:szCs w:val="24"/>
              </w:rPr>
              <w:t>К</w:t>
            </w:r>
            <w:r w:rsidRPr="00655F36">
              <w:rPr>
                <w:b w:val="0"/>
                <w:color w:val="000000" w:themeColor="text1"/>
                <w:sz w:val="24"/>
                <w:szCs w:val="24"/>
                <w:lang w:val="kk-KZ"/>
              </w:rPr>
              <w:t>өрсеткіштер</w:t>
            </w:r>
          </w:p>
        </w:tc>
        <w:tc>
          <w:tcPr>
            <w:tcW w:w="4465"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610"/>
              <w:shd w:val="clear" w:color="auto" w:fill="auto"/>
              <w:spacing w:line="240" w:lineRule="auto"/>
              <w:ind w:firstLine="567"/>
              <w:jc w:val="center"/>
              <w:rPr>
                <w:b w:val="0"/>
                <w:color w:val="000000" w:themeColor="text1"/>
                <w:sz w:val="24"/>
                <w:szCs w:val="24"/>
              </w:rPr>
            </w:pPr>
            <w:r w:rsidRPr="00655F36">
              <w:rPr>
                <w:b w:val="0"/>
                <w:color w:val="000000" w:themeColor="text1"/>
                <w:sz w:val="24"/>
                <w:szCs w:val="24"/>
                <w:lang w:val="kk-KZ"/>
              </w:rPr>
              <w:t>Диагностикалық</w:t>
            </w:r>
            <w:r w:rsidRPr="00655F36">
              <w:rPr>
                <w:b w:val="0"/>
                <w:color w:val="000000" w:themeColor="text1"/>
                <w:sz w:val="24"/>
                <w:szCs w:val="24"/>
              </w:rPr>
              <w:t xml:space="preserve"> әдістері</w:t>
            </w:r>
          </w:p>
        </w:tc>
      </w:tr>
      <w:tr w:rsidR="00A7465E" w:rsidRPr="00655F36" w:rsidTr="00B800DA">
        <w:trPr>
          <w:trHeight w:val="4256"/>
        </w:trPr>
        <w:tc>
          <w:tcPr>
            <w:tcW w:w="1615" w:type="dxa"/>
            <w:tcBorders>
              <w:top w:val="single" w:sz="4" w:space="0" w:color="auto"/>
              <w:left w:val="single" w:sz="4" w:space="0" w:color="auto"/>
              <w:bottom w:val="single" w:sz="4" w:space="0" w:color="auto"/>
              <w:right w:val="single" w:sz="4" w:space="0" w:color="auto"/>
            </w:tcBorders>
            <w:shd w:val="clear" w:color="auto" w:fill="FFFFFF"/>
            <w:textDirection w:val="btLr"/>
          </w:tcPr>
          <w:p w:rsidR="00A7465E" w:rsidRPr="00655F36" w:rsidRDefault="00A7465E" w:rsidP="00B800DA">
            <w:pPr>
              <w:pStyle w:val="710"/>
              <w:shd w:val="clear" w:color="auto" w:fill="auto"/>
              <w:spacing w:line="240" w:lineRule="auto"/>
              <w:ind w:firstLine="567"/>
              <w:jc w:val="center"/>
              <w:rPr>
                <w:b w:val="0"/>
                <w:color w:val="000000" w:themeColor="text1"/>
                <w:sz w:val="24"/>
                <w:szCs w:val="24"/>
                <w:lang w:val="kk-KZ"/>
              </w:rPr>
            </w:pPr>
          </w:p>
          <w:p w:rsidR="00A7465E" w:rsidRPr="00655F36" w:rsidRDefault="00A7465E" w:rsidP="00B800DA">
            <w:pPr>
              <w:pStyle w:val="710"/>
              <w:shd w:val="clear" w:color="auto" w:fill="auto"/>
              <w:spacing w:line="240" w:lineRule="auto"/>
              <w:ind w:firstLine="567"/>
              <w:jc w:val="center"/>
              <w:rPr>
                <w:b w:val="0"/>
                <w:color w:val="000000" w:themeColor="text1"/>
                <w:sz w:val="24"/>
                <w:szCs w:val="24"/>
                <w:lang w:val="kk-KZ"/>
              </w:rPr>
            </w:pPr>
          </w:p>
          <w:p w:rsidR="00A7465E" w:rsidRPr="00655F36" w:rsidRDefault="00A7465E" w:rsidP="00B800DA">
            <w:pPr>
              <w:pStyle w:val="710"/>
              <w:shd w:val="clear" w:color="auto" w:fill="auto"/>
              <w:spacing w:line="240" w:lineRule="auto"/>
              <w:ind w:firstLine="567"/>
              <w:jc w:val="center"/>
              <w:rPr>
                <w:b w:val="0"/>
                <w:color w:val="000000" w:themeColor="text1"/>
                <w:sz w:val="24"/>
                <w:szCs w:val="24"/>
                <w:lang w:val="kk-KZ"/>
              </w:rPr>
            </w:pPr>
            <w:r w:rsidRPr="00655F36">
              <w:rPr>
                <w:b w:val="0"/>
                <w:color w:val="000000" w:themeColor="text1"/>
                <w:sz w:val="24"/>
                <w:szCs w:val="24"/>
                <w:lang w:val="kk-KZ"/>
              </w:rPr>
              <w:t>Мотивациялық-бейімдік  Құндылықты-когнитивтік</w:t>
            </w:r>
          </w:p>
          <w:p w:rsidR="00A7465E" w:rsidRPr="00655F36" w:rsidRDefault="00A7465E" w:rsidP="00B800DA">
            <w:pPr>
              <w:pStyle w:val="710"/>
              <w:shd w:val="clear" w:color="auto" w:fill="auto"/>
              <w:spacing w:line="240" w:lineRule="auto"/>
              <w:ind w:firstLine="567"/>
              <w:jc w:val="center"/>
              <w:rPr>
                <w:b w:val="0"/>
                <w:color w:val="000000" w:themeColor="text1"/>
                <w:sz w:val="24"/>
                <w:szCs w:val="24"/>
                <w:lang w:val="kk-KZ"/>
              </w:rPr>
            </w:pPr>
            <w:r w:rsidRPr="00655F36">
              <w:rPr>
                <w:b w:val="0"/>
                <w:color w:val="000000" w:themeColor="text1"/>
                <w:sz w:val="24"/>
                <w:szCs w:val="24"/>
                <w:lang w:val="kk-KZ"/>
              </w:rPr>
              <w:t xml:space="preserve">Процессуалдық-нәтижелік </w:t>
            </w:r>
          </w:p>
          <w:p w:rsidR="00A7465E" w:rsidRPr="00655F36" w:rsidRDefault="00A7465E" w:rsidP="00B800DA">
            <w:pPr>
              <w:pStyle w:val="710"/>
              <w:shd w:val="clear" w:color="auto" w:fill="auto"/>
              <w:spacing w:line="240" w:lineRule="auto"/>
              <w:ind w:firstLine="567"/>
              <w:jc w:val="center"/>
              <w:rPr>
                <w:b w:val="0"/>
                <w:color w:val="000000" w:themeColor="text1"/>
                <w:sz w:val="24"/>
                <w:szCs w:val="24"/>
                <w:lang w:val="kk-KZ"/>
              </w:rPr>
            </w:pPr>
          </w:p>
        </w:tc>
        <w:tc>
          <w:tcPr>
            <w:tcW w:w="363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numPr>
                <w:ilvl w:val="0"/>
                <w:numId w:val="13"/>
              </w:numPr>
              <w:spacing w:line="240" w:lineRule="auto"/>
              <w:ind w:left="181" w:right="215"/>
              <w:rPr>
                <w:b w:val="0"/>
                <w:color w:val="000000" w:themeColor="text1"/>
                <w:sz w:val="24"/>
                <w:szCs w:val="24"/>
                <w:lang w:val="kk-KZ"/>
              </w:rPr>
            </w:pPr>
            <w:r w:rsidRPr="00655F36">
              <w:rPr>
                <w:b w:val="0"/>
                <w:color w:val="000000" w:themeColor="text1"/>
                <w:sz w:val="24"/>
                <w:szCs w:val="24"/>
                <w:lang w:val="kk-KZ"/>
              </w:rPr>
              <w:t>тұлғалық және әлеуметтік еңбек функцияларын атқаруда мінез-құлық рөлі;</w:t>
            </w:r>
          </w:p>
          <w:p w:rsidR="00A7465E" w:rsidRPr="00655F36" w:rsidRDefault="00A7465E" w:rsidP="00B800DA">
            <w:pPr>
              <w:pStyle w:val="710"/>
              <w:numPr>
                <w:ilvl w:val="0"/>
                <w:numId w:val="13"/>
              </w:numPr>
              <w:spacing w:line="240" w:lineRule="auto"/>
              <w:ind w:left="181" w:right="215"/>
              <w:rPr>
                <w:b w:val="0"/>
                <w:color w:val="000000" w:themeColor="text1"/>
                <w:sz w:val="24"/>
                <w:szCs w:val="24"/>
                <w:lang w:val="kk-KZ"/>
              </w:rPr>
            </w:pPr>
            <w:r w:rsidRPr="00655F36">
              <w:rPr>
                <w:b w:val="0"/>
                <w:color w:val="000000" w:themeColor="text1"/>
                <w:sz w:val="24"/>
                <w:szCs w:val="24"/>
              </w:rPr>
              <w:t>еңбектің қоғамдық маңыздылығын түсіну</w:t>
            </w:r>
            <w:r w:rsidRPr="00655F36">
              <w:rPr>
                <w:b w:val="0"/>
                <w:color w:val="000000" w:themeColor="text1"/>
                <w:sz w:val="24"/>
                <w:szCs w:val="24"/>
                <w:lang w:val="kk-KZ"/>
              </w:rPr>
              <w:t>;</w:t>
            </w:r>
          </w:p>
          <w:p w:rsidR="00A7465E" w:rsidRPr="00655F36" w:rsidRDefault="00A7465E" w:rsidP="00B800DA">
            <w:pPr>
              <w:pStyle w:val="710"/>
              <w:numPr>
                <w:ilvl w:val="0"/>
                <w:numId w:val="13"/>
              </w:numPr>
              <w:shd w:val="clear" w:color="auto" w:fill="auto"/>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жалпы еңбек қызметіне және жекелеген кәсіби функцияларды орындауға оң көзқарас;</w:t>
            </w:r>
          </w:p>
          <w:p w:rsidR="00A7465E" w:rsidRPr="00655F36" w:rsidRDefault="00A7465E" w:rsidP="00B800DA">
            <w:pPr>
              <w:pStyle w:val="710"/>
              <w:numPr>
                <w:ilvl w:val="0"/>
                <w:numId w:val="13"/>
              </w:numPr>
              <w:shd w:val="clear" w:color="auto" w:fill="auto"/>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тұлғалық және әлеуметтік еңбек бағытындағы оқу бағдарламаларының мазмұнын білу;</w:t>
            </w:r>
          </w:p>
          <w:p w:rsidR="00A7465E" w:rsidRPr="00655F36" w:rsidRDefault="00A7465E" w:rsidP="00B800DA">
            <w:pPr>
              <w:pStyle w:val="710"/>
              <w:numPr>
                <w:ilvl w:val="0"/>
                <w:numId w:val="13"/>
              </w:numPr>
              <w:shd w:val="clear" w:color="auto" w:fill="auto"/>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азаматтық-қоғамдық әрекет туралы білім;</w:t>
            </w:r>
          </w:p>
          <w:p w:rsidR="00A7465E" w:rsidRPr="00655F36" w:rsidRDefault="00A7465E" w:rsidP="00B800DA">
            <w:pPr>
              <w:pStyle w:val="710"/>
              <w:numPr>
                <w:ilvl w:val="0"/>
                <w:numId w:val="13"/>
              </w:numPr>
              <w:shd w:val="clear" w:color="auto" w:fill="auto"/>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тұлғалық және әлеуметтік еңбек қызметі туралы білім;</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әлеуметтік мінез-құлық нормаларын білу;</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экономика және құқық негіздерін білу;</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кәсіби өзін-өзі анықтау саласындағы білім;</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қызметтің нақты бағытын таңдау қабілеті;</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жеке және қоғамдық пайдаға сәйкес әрекет ету қабілеті;</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тұлғалық-әлеуметтік  еңбек және азаматтық қатынастар этикасын меңгеру;</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функционалдық сауаттылық</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тұлғалық  және әлеуметтік еңбек белсенділігі;</w:t>
            </w:r>
          </w:p>
          <w:p w:rsidR="00A7465E" w:rsidRPr="00655F36" w:rsidRDefault="00A7465E" w:rsidP="00B800DA">
            <w:pPr>
              <w:pStyle w:val="710"/>
              <w:tabs>
                <w:tab w:val="left" w:pos="292"/>
              </w:tabs>
              <w:spacing w:line="240" w:lineRule="auto"/>
              <w:ind w:left="181" w:right="215"/>
              <w:rPr>
                <w:b w:val="0"/>
                <w:color w:val="000000" w:themeColor="text1"/>
                <w:sz w:val="24"/>
                <w:szCs w:val="24"/>
                <w:lang w:val="kk-KZ"/>
              </w:rPr>
            </w:pPr>
            <w:r w:rsidRPr="00655F36">
              <w:rPr>
                <w:b w:val="0"/>
                <w:color w:val="000000" w:themeColor="text1"/>
                <w:sz w:val="24"/>
                <w:szCs w:val="24"/>
                <w:lang w:val="kk-KZ"/>
              </w:rPr>
              <w:t>- тұлғалық және әлеуметтік еңбек функциясы саласындағы дағдыларларға  сараптамалық бағасы.</w:t>
            </w:r>
          </w:p>
          <w:p w:rsidR="00A7465E" w:rsidRPr="00655F36" w:rsidRDefault="00A7465E" w:rsidP="00B800DA">
            <w:pPr>
              <w:pStyle w:val="710"/>
              <w:shd w:val="clear" w:color="auto" w:fill="auto"/>
              <w:tabs>
                <w:tab w:val="left" w:pos="292"/>
              </w:tabs>
              <w:spacing w:line="240" w:lineRule="auto"/>
              <w:ind w:left="183" w:right="215"/>
              <w:rPr>
                <w:b w:val="0"/>
                <w:color w:val="000000" w:themeColor="text1"/>
                <w:sz w:val="24"/>
                <w:szCs w:val="24"/>
                <w:lang w:val="kk-KZ"/>
              </w:rPr>
            </w:pPr>
          </w:p>
        </w:tc>
        <w:tc>
          <w:tcPr>
            <w:tcW w:w="446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567" w:hanging="425"/>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Сауалнама; </w:t>
            </w:r>
          </w:p>
          <w:p w:rsidR="00A7465E" w:rsidRPr="00655F36" w:rsidRDefault="00A7465E" w:rsidP="00B800DA">
            <w:pPr>
              <w:spacing w:after="0" w:line="240" w:lineRule="auto"/>
              <w:ind w:left="567" w:hanging="425"/>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Оқу іс-әрекетінің нәтижелерін талдау;</w:t>
            </w:r>
          </w:p>
          <w:p w:rsidR="00A7465E" w:rsidRPr="00655F36" w:rsidRDefault="00A7465E" w:rsidP="00B800DA">
            <w:pPr>
              <w:spacing w:after="0" w:line="240" w:lineRule="auto"/>
              <w:ind w:left="567" w:hanging="425"/>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Оқу нәтижелерін тестілеу;</w:t>
            </w:r>
          </w:p>
          <w:p w:rsidR="00A7465E" w:rsidRPr="00655F36" w:rsidRDefault="00A7465E" w:rsidP="00B800DA">
            <w:pPr>
              <w:spacing w:after="0" w:line="240" w:lineRule="auto"/>
              <w:ind w:left="567" w:hanging="425"/>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Еркін (стандартталмаған) сұхбат </w:t>
            </w:r>
          </w:p>
          <w:p w:rsidR="00A7465E" w:rsidRPr="00655F36" w:rsidRDefault="00A7465E" w:rsidP="00293FFB">
            <w:pPr>
              <w:pStyle w:val="710"/>
              <w:shd w:val="clear" w:color="auto" w:fill="auto"/>
              <w:tabs>
                <w:tab w:val="left" w:pos="330"/>
              </w:tabs>
              <w:spacing w:line="240" w:lineRule="auto"/>
              <w:ind w:left="142" w:right="215"/>
              <w:rPr>
                <w:b w:val="0"/>
                <w:color w:val="000000" w:themeColor="text1"/>
                <w:sz w:val="24"/>
                <w:szCs w:val="24"/>
                <w:lang w:val="kk-KZ"/>
              </w:rPr>
            </w:pPr>
            <w:r w:rsidRPr="00655F36">
              <w:rPr>
                <w:b w:val="0"/>
                <w:color w:val="000000" w:themeColor="text1"/>
                <w:sz w:val="24"/>
                <w:szCs w:val="24"/>
                <w:lang w:val="kk-KZ"/>
              </w:rPr>
              <w:t>Тұлға</w:t>
            </w:r>
            <w:r w:rsidR="00293FFB">
              <w:rPr>
                <w:b w:val="0"/>
                <w:color w:val="000000" w:themeColor="text1"/>
                <w:sz w:val="24"/>
                <w:szCs w:val="24"/>
                <w:lang w:val="kk-KZ"/>
              </w:rPr>
              <w:t xml:space="preserve"> үшін қажет емес дағдыларды </w:t>
            </w:r>
            <w:r w:rsidRPr="00655F36">
              <w:rPr>
                <w:b w:val="0"/>
                <w:color w:val="000000" w:themeColor="text1"/>
                <w:sz w:val="24"/>
                <w:szCs w:val="24"/>
                <w:lang w:val="kk-KZ"/>
              </w:rPr>
              <w:t xml:space="preserve">сараптамалық бағалау; </w:t>
            </w:r>
          </w:p>
          <w:p w:rsidR="00A7465E" w:rsidRPr="00655F36" w:rsidRDefault="00A7465E" w:rsidP="00B800DA">
            <w:pPr>
              <w:spacing w:after="0" w:line="240" w:lineRule="auto"/>
              <w:ind w:left="567" w:hanging="425"/>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Өзін-өзі бағалау  </w:t>
            </w:r>
          </w:p>
          <w:p w:rsidR="00A7465E" w:rsidRPr="00655F36" w:rsidRDefault="00A7465E" w:rsidP="00B800DA">
            <w:pPr>
              <w:spacing w:after="0" w:line="240" w:lineRule="auto"/>
              <w:ind w:left="567" w:hanging="425"/>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Сараптамалық бағалау, бақылау әдісі.</w:t>
            </w:r>
          </w:p>
          <w:p w:rsidR="00A7465E" w:rsidRPr="00655F36" w:rsidRDefault="00A7465E" w:rsidP="00B800DA">
            <w:pPr>
              <w:pStyle w:val="710"/>
              <w:shd w:val="clear" w:color="auto" w:fill="auto"/>
              <w:tabs>
                <w:tab w:val="left" w:pos="330"/>
              </w:tabs>
              <w:spacing w:line="240" w:lineRule="auto"/>
              <w:ind w:left="567" w:right="215" w:hanging="425"/>
              <w:rPr>
                <w:b w:val="0"/>
                <w:color w:val="000000" w:themeColor="text1"/>
                <w:sz w:val="24"/>
                <w:szCs w:val="24"/>
                <w:lang w:val="kk-KZ"/>
              </w:rPr>
            </w:pPr>
            <w:r w:rsidRPr="00655F36">
              <w:rPr>
                <w:b w:val="0"/>
                <w:color w:val="000000" w:themeColor="text1"/>
                <w:sz w:val="24"/>
                <w:szCs w:val="24"/>
                <w:lang w:val="kk-KZ"/>
              </w:rPr>
              <w:t>Бақылау</w:t>
            </w:r>
          </w:p>
          <w:p w:rsidR="00A7465E" w:rsidRPr="00655F36" w:rsidRDefault="00A7465E" w:rsidP="00293FFB">
            <w:pPr>
              <w:spacing w:after="0" w:line="240" w:lineRule="auto"/>
              <w:ind w:left="142"/>
              <w:jc w:val="both"/>
              <w:rPr>
                <w:rFonts w:ascii="Times New Roman" w:hAnsi="Times New Roman" w:cs="Times New Roman"/>
                <w:i/>
                <w:color w:val="000000" w:themeColor="text1"/>
                <w:sz w:val="24"/>
                <w:szCs w:val="24"/>
                <w:lang w:val="kk-KZ"/>
              </w:rPr>
            </w:pPr>
            <w:r w:rsidRPr="00655F36">
              <w:rPr>
                <w:rFonts w:ascii="Times New Roman" w:hAnsi="Times New Roman" w:cs="Times New Roman"/>
                <w:color w:val="000000" w:themeColor="text1"/>
                <w:sz w:val="24"/>
                <w:szCs w:val="24"/>
                <w:lang w:val="kk-KZ"/>
              </w:rPr>
              <w:t>Талдау (рефлексиялық қабілеттерін дамытуға мүмкіндік беретін)</w:t>
            </w:r>
          </w:p>
          <w:p w:rsidR="00A7465E" w:rsidRPr="00655F36" w:rsidRDefault="00A7465E" w:rsidP="00B800DA">
            <w:pPr>
              <w:pStyle w:val="710"/>
              <w:shd w:val="clear" w:color="auto" w:fill="auto"/>
              <w:tabs>
                <w:tab w:val="left" w:pos="330"/>
              </w:tabs>
              <w:spacing w:line="240" w:lineRule="auto"/>
              <w:ind w:left="183" w:right="215"/>
              <w:rPr>
                <w:b w:val="0"/>
                <w:color w:val="000000" w:themeColor="text1"/>
                <w:sz w:val="24"/>
                <w:szCs w:val="24"/>
                <w:lang w:val="kk-KZ"/>
              </w:rPr>
            </w:pPr>
          </w:p>
        </w:tc>
      </w:tr>
    </w:tbl>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Тәжірибелік-эксперимент жұмыстың анықтау кезеңінде 106 адам қатысты. М.Әуезов атындағы Оңтүстік Қазақстан университетінің, Оңтүстік Қазақстан мемлекеттік педагогикалық университеті, Қ.А.Ясауи атындағы халықаралық қазақ-түрік университеті, Қазақ ұлттық қыздар педагогикалық университетінің   5В012000 – «Кәсіптік оқыту» білім беру бағдарламаларының студенттеріне жүргізілді.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Бірінші кезең өзін-өзі бағалау арқылы зерттелетін тұлғалық және еңбек функцияларын атқару сапалары дамуын зерттеудің мотивациялық компонентін анықтаудан тұрды.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Мақсаты – студенттердің тұлғалық және әлеуметтік еңбек функцияларын атқару сапаларын  анықтау.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Зерттеуде студенттердің тұлғалық және еңбек функцияларын атқару сапаларын қалыптастырудағы мотивациялық-бейімділік – «Алынған білім мен дағдыларды жаңа проблемаларды шешуде қолдану» - деп түсінетіндер  - 41,7%-ды құрады. « Маңыздылығы, өз ойын ауызша және жазбаша түрде білдіре білу»- (37,4%). « Өзіне деген сенімділік және бастама білдіруге деген ұмтылыс» - деп ұғынатындар сұралғандардың -35,6% -ды құрады.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Сауалнама нәтижелеріне сәйкес, әрбір үшінші студент  (33,1%) білім берудің маңызды мақсаты өз шешімдері үшін -«</w:t>
      </w:r>
      <w:r w:rsidRPr="00655F36">
        <w:rPr>
          <w:rFonts w:ascii="Times New Roman" w:hAnsi="Times New Roman" w:cs="Times New Roman"/>
          <w:i/>
          <w:color w:val="000000" w:themeColor="text1"/>
          <w:sz w:val="28"/>
          <w:szCs w:val="28"/>
          <w:lang w:val="kk-KZ"/>
        </w:rPr>
        <w:t>жауапкершілік алу тәжірибесін алу»</w:t>
      </w:r>
      <w:r w:rsidRPr="00655F36">
        <w:rPr>
          <w:rFonts w:ascii="Times New Roman" w:hAnsi="Times New Roman" w:cs="Times New Roman"/>
          <w:color w:val="000000" w:themeColor="text1"/>
          <w:sz w:val="28"/>
          <w:szCs w:val="28"/>
          <w:lang w:val="kk-KZ"/>
        </w:rPr>
        <w:t xml:space="preserve"> -деп санайды. Бұл мақсат тұлғалық және әлеуметтік функцияларды атқарудың басты сапасы қатарына  енгізілді.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Сауалнамаға қатысқандардың үштен бір бөлігі  -  «Білім берудің мақсаты оларды қазір әлемде болып жатқан оқиғаларға қызықтыру» - деп санайды (31,3%). Білім берудің тағы бір мақсаты - « </w:t>
      </w:r>
      <w:r w:rsidRPr="00655F36">
        <w:rPr>
          <w:rFonts w:ascii="Times New Roman" w:hAnsi="Times New Roman" w:cs="Times New Roman"/>
          <w:i/>
          <w:color w:val="000000" w:themeColor="text1"/>
          <w:sz w:val="28"/>
          <w:szCs w:val="28"/>
          <w:lang w:val="kk-KZ"/>
        </w:rPr>
        <w:t>оқу ақпаратының мазмұнына бағытталып оқытылатын пәндер туралы түсінікті меңгерту»</w:t>
      </w:r>
      <w:r w:rsidRPr="00655F36">
        <w:rPr>
          <w:rFonts w:ascii="Times New Roman" w:hAnsi="Times New Roman" w:cs="Times New Roman"/>
          <w:color w:val="000000" w:themeColor="text1"/>
          <w:sz w:val="28"/>
          <w:szCs w:val="28"/>
          <w:lang w:val="kk-KZ"/>
        </w:rPr>
        <w:t xml:space="preserve"> (бұл мақсатты респонденттердің 23,9% - ы көрсеткен).</w:t>
      </w:r>
    </w:p>
    <w:p w:rsidR="00A7465E" w:rsidRPr="00655F36" w:rsidRDefault="00A7465E" w:rsidP="00293FFB">
      <w:pPr>
        <w:pStyle w:val="710"/>
        <w:tabs>
          <w:tab w:val="left" w:pos="292"/>
        </w:tabs>
        <w:spacing w:line="240" w:lineRule="auto"/>
        <w:ind w:right="215" w:firstLine="567"/>
        <w:rPr>
          <w:b w:val="0"/>
          <w:color w:val="000000" w:themeColor="text1"/>
          <w:sz w:val="28"/>
          <w:szCs w:val="28"/>
          <w:lang w:val="kk-KZ"/>
        </w:rPr>
      </w:pPr>
      <w:r w:rsidRPr="00655F36">
        <w:rPr>
          <w:b w:val="0"/>
          <w:color w:val="000000" w:themeColor="text1"/>
          <w:sz w:val="28"/>
          <w:szCs w:val="28"/>
          <w:lang w:val="kk-KZ"/>
        </w:rPr>
        <w:t>Тұлғалық және әлеуметтік еңбек бағытындағы оқу бағдарламаларының мазмұны, азаматтық-қоғамдық әрекет туралы,кәсіби өзін-өзі анықтау саласындағы, тұлғалық және әлеуметтік еңбек қызметі туралы, әлеуметтік мінез-құлық нормаларына</w:t>
      </w:r>
      <w:r w:rsidRPr="00655F36">
        <w:rPr>
          <w:b w:val="0"/>
          <w:color w:val="000000" w:themeColor="text1"/>
          <w:sz w:val="24"/>
          <w:szCs w:val="24"/>
          <w:lang w:val="kk-KZ"/>
        </w:rPr>
        <w:t xml:space="preserve"> </w:t>
      </w:r>
      <w:r w:rsidRPr="00655F36">
        <w:rPr>
          <w:color w:val="000000" w:themeColor="text1"/>
          <w:sz w:val="28"/>
          <w:szCs w:val="28"/>
          <w:lang w:val="kk-KZ"/>
        </w:rPr>
        <w:t xml:space="preserve"> </w:t>
      </w:r>
      <w:r w:rsidRPr="00655F36">
        <w:rPr>
          <w:b w:val="0"/>
          <w:color w:val="000000" w:themeColor="text1"/>
          <w:sz w:val="28"/>
          <w:szCs w:val="28"/>
          <w:lang w:val="kk-KZ"/>
        </w:rPr>
        <w:t xml:space="preserve">сәйкес бағытталған білім беру мақсаттарын маңыздырақ - деп санағандар да болды </w:t>
      </w:r>
      <w:r w:rsidRPr="00582A3C">
        <w:rPr>
          <w:b w:val="0"/>
          <w:color w:val="000000" w:themeColor="text1"/>
          <w:sz w:val="28"/>
          <w:szCs w:val="28"/>
          <w:highlight w:val="yellow"/>
          <w:lang w:val="kk-KZ"/>
        </w:rPr>
        <w:t>(6-кесте</w:t>
      </w:r>
      <w:r w:rsidRPr="00655F36">
        <w:rPr>
          <w:b w:val="0"/>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D75C39"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Кесте 5</w:t>
      </w:r>
      <w:r w:rsidR="00A7465E" w:rsidRPr="00655F36">
        <w:rPr>
          <w:rFonts w:ascii="Times New Roman" w:hAnsi="Times New Roman" w:cs="Times New Roman"/>
          <w:color w:val="000000" w:themeColor="text1"/>
          <w:sz w:val="28"/>
          <w:szCs w:val="28"/>
          <w:lang w:val="kk-KZ"/>
        </w:rPr>
        <w:t xml:space="preserve"> – Болашақ кәсіптік оқыту педагогының білім беру үдерісіндегі мотивациялық-бейімділік мақсаты  туралы  түсініктері (% есебінде)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tbl>
      <w:tblPr>
        <w:tblW w:w="9545" w:type="dxa"/>
        <w:tblLayout w:type="fixed"/>
        <w:tblCellMar>
          <w:left w:w="0" w:type="dxa"/>
          <w:right w:w="0" w:type="dxa"/>
        </w:tblCellMar>
        <w:tblLook w:val="0000" w:firstRow="0" w:lastRow="0" w:firstColumn="0" w:lastColumn="0" w:noHBand="0" w:noVBand="0"/>
      </w:tblPr>
      <w:tblGrid>
        <w:gridCol w:w="6077"/>
        <w:gridCol w:w="1866"/>
        <w:gridCol w:w="1602"/>
      </w:tblGrid>
      <w:tr w:rsidR="00A7465E" w:rsidRPr="00655F36" w:rsidTr="00B800DA">
        <w:trPr>
          <w:trHeight w:val="576"/>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lang w:val="kk-KZ"/>
              </w:rPr>
            </w:pPr>
            <w:r w:rsidRPr="00655F36">
              <w:rPr>
                <w:b w:val="0"/>
                <w:color w:val="000000" w:themeColor="text1"/>
                <w:sz w:val="24"/>
                <w:szCs w:val="24"/>
                <w:lang w:val="kk-KZ"/>
              </w:rPr>
              <w:t>Мотиві (м</w:t>
            </w:r>
            <w:r w:rsidRPr="00655F36">
              <w:rPr>
                <w:b w:val="0"/>
                <w:color w:val="000000" w:themeColor="text1"/>
                <w:sz w:val="24"/>
                <w:szCs w:val="24"/>
              </w:rPr>
              <w:t>ақсаты</w:t>
            </w:r>
            <w:r w:rsidRPr="00655F36">
              <w:rPr>
                <w:b w:val="0"/>
                <w:color w:val="000000" w:themeColor="text1"/>
                <w:sz w:val="24"/>
                <w:szCs w:val="24"/>
                <w:lang w:val="kk-KZ"/>
              </w:rPr>
              <w:t>)</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rPr>
            </w:pPr>
            <w:r w:rsidRPr="00655F36">
              <w:rPr>
                <w:b w:val="0"/>
                <w:color w:val="000000" w:themeColor="text1"/>
                <w:sz w:val="24"/>
                <w:szCs w:val="24"/>
              </w:rPr>
              <w:t>Сұралғандардың үлесі</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rPr>
            </w:pPr>
            <w:r w:rsidRPr="00655F36">
              <w:rPr>
                <w:b w:val="0"/>
                <w:color w:val="000000" w:themeColor="text1"/>
                <w:sz w:val="24"/>
                <w:szCs w:val="24"/>
              </w:rPr>
              <w:t>Орын</w:t>
            </w:r>
          </w:p>
        </w:tc>
      </w:tr>
      <w:tr w:rsidR="00A7465E" w:rsidRPr="00655F36" w:rsidTr="00B800DA">
        <w:trPr>
          <w:trHeight w:val="293"/>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lang w:val="en-US"/>
              </w:rPr>
            </w:pPr>
            <w:r w:rsidRPr="00655F36">
              <w:rPr>
                <w:b w:val="0"/>
                <w:color w:val="000000" w:themeColor="text1"/>
                <w:sz w:val="24"/>
                <w:szCs w:val="24"/>
                <w:lang w:val="en-US"/>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lang w:val="en-US"/>
              </w:rPr>
            </w:pPr>
            <w:r w:rsidRPr="00655F36">
              <w:rPr>
                <w:b w:val="0"/>
                <w:color w:val="000000" w:themeColor="text1"/>
                <w:sz w:val="24"/>
                <w:szCs w:val="24"/>
                <w:lang w:val="en-US"/>
              </w:rPr>
              <w:t>2</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lang w:val="en-US"/>
              </w:rPr>
            </w:pPr>
            <w:r w:rsidRPr="00655F36">
              <w:rPr>
                <w:b w:val="0"/>
                <w:color w:val="000000" w:themeColor="text1"/>
                <w:sz w:val="24"/>
                <w:szCs w:val="24"/>
                <w:lang w:val="en-US"/>
              </w:rPr>
              <w:t>3</w:t>
            </w:r>
          </w:p>
        </w:tc>
      </w:tr>
      <w:tr w:rsidR="00A7465E" w:rsidRPr="00655F36" w:rsidTr="00B800DA">
        <w:trPr>
          <w:trHeight w:val="288"/>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Оқытылатын пәндер туралы түсінік беру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23,9</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6</w:t>
            </w:r>
          </w:p>
        </w:tc>
      </w:tr>
      <w:tr w:rsidR="00A7465E" w:rsidRPr="00655F36" w:rsidTr="00B800DA">
        <w:trPr>
          <w:trHeight w:val="288"/>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Басқа адамдармен тіл табысуды үйренуге көмектесу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17,2</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9</w:t>
            </w:r>
          </w:p>
        </w:tc>
      </w:tr>
      <w:tr w:rsidR="00A7465E" w:rsidRPr="00655F36" w:rsidTr="00B800DA">
        <w:trPr>
          <w:trHeight w:val="288"/>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Қоғамға қатысты міндет сезімін тәрбиелеу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9,8</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13</w:t>
            </w:r>
          </w:p>
        </w:tc>
      </w:tr>
      <w:tr w:rsidR="00A7465E" w:rsidRPr="00655F36" w:rsidTr="00B800DA">
        <w:trPr>
          <w:trHeight w:val="557"/>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Өзіне деген сенімділік пен бастама білдіруге деген ұмтылысты қалыптастыру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35,6</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3</w:t>
            </w:r>
          </w:p>
        </w:tc>
      </w:tr>
      <w:tr w:rsidR="00A7465E" w:rsidRPr="00655F36" w:rsidTr="00B800DA">
        <w:trPr>
          <w:trHeight w:val="562"/>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Мансап және білім беру мәселелері бойынша к</w:t>
            </w:r>
            <w:r w:rsidRPr="00655F36">
              <w:rPr>
                <w:rFonts w:ascii="Times New Roman" w:hAnsi="Times New Roman" w:cs="Times New Roman"/>
                <w:color w:val="000000" w:themeColor="text1"/>
                <w:sz w:val="24"/>
                <w:szCs w:val="24"/>
                <w:lang w:val="kk-KZ"/>
              </w:rPr>
              <w:t>еңестер</w:t>
            </w:r>
            <w:r w:rsidRPr="00655F36">
              <w:rPr>
                <w:rFonts w:ascii="Times New Roman" w:hAnsi="Times New Roman" w:cs="Times New Roman"/>
                <w:color w:val="000000" w:themeColor="text1"/>
                <w:sz w:val="24"/>
                <w:szCs w:val="24"/>
              </w:rPr>
              <w:t xml:space="preserve"> алуды қамтамасыз ету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23,3</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7</w:t>
            </w:r>
          </w:p>
        </w:tc>
      </w:tr>
      <w:tr w:rsidR="00A7465E" w:rsidRPr="00655F36" w:rsidTr="00B800DA">
        <w:trPr>
          <w:trHeight w:val="562"/>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Алынған білім мен дағдыларды жаңа мәселелерді шешуге қолдануға үйрету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41,7</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1</w:t>
            </w:r>
          </w:p>
        </w:tc>
      </w:tr>
      <w:tr w:rsidR="00A7465E" w:rsidRPr="00655F36" w:rsidTr="00B800DA">
        <w:trPr>
          <w:trHeight w:val="288"/>
        </w:trPr>
        <w:tc>
          <w:tcPr>
            <w:tcW w:w="6077" w:type="dxa"/>
            <w:tcBorders>
              <w:top w:val="single" w:sz="4" w:space="0" w:color="auto"/>
              <w:left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Кәсіпке ү</w:t>
            </w:r>
            <w:r w:rsidRPr="00655F36">
              <w:rPr>
                <w:rFonts w:ascii="Times New Roman" w:hAnsi="Times New Roman" w:cs="Times New Roman"/>
                <w:color w:val="000000" w:themeColor="text1"/>
                <w:sz w:val="24"/>
                <w:szCs w:val="24"/>
              </w:rPr>
              <w:t xml:space="preserve">йрету </w:t>
            </w:r>
          </w:p>
        </w:tc>
        <w:tc>
          <w:tcPr>
            <w:tcW w:w="1866" w:type="dxa"/>
            <w:tcBorders>
              <w:top w:val="single" w:sz="4" w:space="0" w:color="auto"/>
              <w:left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6,7</w:t>
            </w:r>
          </w:p>
        </w:tc>
        <w:tc>
          <w:tcPr>
            <w:tcW w:w="1602" w:type="dxa"/>
            <w:tcBorders>
              <w:top w:val="single" w:sz="4" w:space="0" w:color="auto"/>
              <w:left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14</w:t>
            </w:r>
          </w:p>
        </w:tc>
      </w:tr>
      <w:tr w:rsidR="00A7465E" w:rsidRPr="00655F36" w:rsidTr="00B800DA">
        <w:trPr>
          <w:trHeight w:val="288"/>
        </w:trPr>
        <w:tc>
          <w:tcPr>
            <w:tcW w:w="9545" w:type="dxa"/>
            <w:gridSpan w:val="3"/>
            <w:tcBorders>
              <w:bottom w:val="single" w:sz="4" w:space="0" w:color="auto"/>
            </w:tcBorders>
            <w:shd w:val="clear" w:color="auto" w:fill="FFFFFF"/>
          </w:tcPr>
          <w:p w:rsidR="00A7465E" w:rsidRPr="00655F36" w:rsidRDefault="00D75C39" w:rsidP="00B800DA">
            <w:pPr>
              <w:pStyle w:val="610"/>
              <w:shd w:val="clear" w:color="auto" w:fill="auto"/>
              <w:spacing w:line="240" w:lineRule="auto"/>
              <w:rPr>
                <w:b w:val="0"/>
                <w:color w:val="000000" w:themeColor="text1"/>
                <w:sz w:val="28"/>
                <w:szCs w:val="28"/>
                <w:lang w:val="kk-KZ"/>
              </w:rPr>
            </w:pPr>
            <w:r w:rsidRPr="00655F36">
              <w:rPr>
                <w:b w:val="0"/>
                <w:color w:val="000000" w:themeColor="text1"/>
                <w:sz w:val="28"/>
                <w:szCs w:val="28"/>
              </w:rPr>
              <w:t>5</w:t>
            </w:r>
            <w:r w:rsidR="00A7465E" w:rsidRPr="00655F36">
              <w:rPr>
                <w:b w:val="0"/>
                <w:color w:val="000000" w:themeColor="text1"/>
                <w:sz w:val="28"/>
                <w:szCs w:val="28"/>
                <w:lang w:val="en-US"/>
              </w:rPr>
              <w:t xml:space="preserve"> </w:t>
            </w:r>
            <w:r w:rsidR="00A7465E" w:rsidRPr="00655F36">
              <w:rPr>
                <w:b w:val="0"/>
                <w:color w:val="000000" w:themeColor="text1"/>
                <w:sz w:val="28"/>
                <w:szCs w:val="28"/>
                <w:lang w:val="kk-KZ"/>
              </w:rPr>
              <w:t>кестенің жалғасы</w:t>
            </w:r>
          </w:p>
          <w:p w:rsidR="00A7465E" w:rsidRPr="00655F36" w:rsidRDefault="00A7465E" w:rsidP="00B800DA">
            <w:pPr>
              <w:pStyle w:val="610"/>
              <w:shd w:val="clear" w:color="auto" w:fill="auto"/>
              <w:spacing w:line="240" w:lineRule="auto"/>
              <w:rPr>
                <w:b w:val="0"/>
                <w:color w:val="000000" w:themeColor="text1"/>
                <w:sz w:val="28"/>
                <w:szCs w:val="28"/>
                <w:lang w:val="kk-KZ"/>
              </w:rPr>
            </w:pPr>
          </w:p>
        </w:tc>
      </w:tr>
      <w:tr w:rsidR="00A7465E" w:rsidRPr="00655F36" w:rsidTr="00B800DA">
        <w:trPr>
          <w:trHeight w:val="288"/>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jc w:val="center"/>
              <w:rPr>
                <w:rFonts w:ascii="Times New Roman" w:hAnsi="Times New Roman" w:cs="Times New Roman"/>
                <w:bCs/>
                <w:color w:val="000000" w:themeColor="text1"/>
                <w:sz w:val="24"/>
                <w:szCs w:val="24"/>
                <w:lang w:val="kk-KZ"/>
              </w:rPr>
            </w:pPr>
            <w:r w:rsidRPr="00655F36">
              <w:rPr>
                <w:rFonts w:ascii="Times New Roman" w:hAnsi="Times New Roman" w:cs="Times New Roman"/>
                <w:bCs/>
                <w:color w:val="000000" w:themeColor="text1"/>
                <w:sz w:val="24"/>
                <w:szCs w:val="24"/>
                <w:lang w:val="en-US"/>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34"/>
              <w:jc w:val="center"/>
              <w:rPr>
                <w:b w:val="0"/>
                <w:color w:val="000000" w:themeColor="text1"/>
                <w:sz w:val="24"/>
                <w:szCs w:val="24"/>
              </w:rPr>
            </w:pPr>
            <w:r w:rsidRPr="00655F36">
              <w:rPr>
                <w:b w:val="0"/>
                <w:color w:val="000000" w:themeColor="text1"/>
                <w:sz w:val="24"/>
                <w:szCs w:val="24"/>
                <w:lang w:val="en-US"/>
              </w:rPr>
              <w:t>2</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jc w:val="center"/>
              <w:rPr>
                <w:b w:val="0"/>
                <w:color w:val="000000" w:themeColor="text1"/>
                <w:sz w:val="24"/>
                <w:szCs w:val="24"/>
              </w:rPr>
            </w:pPr>
            <w:r w:rsidRPr="00655F36">
              <w:rPr>
                <w:b w:val="0"/>
                <w:color w:val="000000" w:themeColor="text1"/>
                <w:sz w:val="24"/>
                <w:szCs w:val="24"/>
                <w:lang w:val="en-US"/>
              </w:rPr>
              <w:t>3</w:t>
            </w:r>
          </w:p>
        </w:tc>
      </w:tr>
      <w:tr w:rsidR="00A7465E" w:rsidRPr="00655F36" w:rsidTr="00B800DA">
        <w:trPr>
          <w:trHeight w:val="562"/>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lastRenderedPageBreak/>
              <w:t>Болашақ кәсібінде оқушыларды кәсіпке</w:t>
            </w:r>
            <w:r w:rsidRPr="00655F36">
              <w:rPr>
                <w:rFonts w:ascii="Times New Roman" w:hAnsi="Times New Roman" w:cs="Times New Roman"/>
                <w:color w:val="000000" w:themeColor="text1"/>
                <w:sz w:val="24"/>
                <w:szCs w:val="24"/>
              </w:rPr>
              <w:t xml:space="preserve"> тәрбиелеугеүйрету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15,3</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10</w:t>
            </w:r>
          </w:p>
        </w:tc>
      </w:tr>
      <w:tr w:rsidR="00A7465E" w:rsidRPr="00655F36" w:rsidTr="00B800DA">
        <w:trPr>
          <w:trHeight w:val="288"/>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Әлемге, қоғамға, әлеуметке енуге қызықтыру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31,3</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5</w:t>
            </w:r>
          </w:p>
        </w:tc>
      </w:tr>
      <w:tr w:rsidR="00A7465E" w:rsidRPr="00655F36" w:rsidTr="00B800DA">
        <w:trPr>
          <w:trHeight w:val="562"/>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Өз ойын ауызша және жазбаша түрде жеткізе білуді қамтамасыз ету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37,4</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2</w:t>
            </w:r>
          </w:p>
        </w:tc>
      </w:tr>
      <w:tr w:rsidR="00A7465E" w:rsidRPr="00655F36" w:rsidTr="00B800DA">
        <w:trPr>
          <w:trHeight w:val="288"/>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Мінез мен тұлғаны қалыптастыруға көмектесу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20,2</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8</w:t>
            </w:r>
          </w:p>
        </w:tc>
      </w:tr>
      <w:tr w:rsidR="00A7465E" w:rsidRPr="00655F36" w:rsidTr="00B800DA">
        <w:trPr>
          <w:trHeight w:val="339"/>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Үздіксіз білім алу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11,7</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12</w:t>
            </w:r>
          </w:p>
        </w:tc>
      </w:tr>
      <w:tr w:rsidR="00A7465E" w:rsidRPr="00655F36" w:rsidTr="00B800DA">
        <w:trPr>
          <w:trHeight w:val="283"/>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Өз шешімдері үшін жауапкершілік алу</w:t>
            </w:r>
            <w:r w:rsidRPr="00655F36">
              <w:rPr>
                <w:rFonts w:ascii="Times New Roman" w:hAnsi="Times New Roman" w:cs="Times New Roman"/>
                <w:color w:val="000000" w:themeColor="text1"/>
                <w:sz w:val="24"/>
                <w:szCs w:val="24"/>
                <w:lang w:val="kk-KZ"/>
              </w:rPr>
              <w:t xml:space="preserve">ға </w:t>
            </w:r>
            <w:r w:rsidRPr="00655F36">
              <w:rPr>
                <w:rFonts w:ascii="Times New Roman" w:hAnsi="Times New Roman" w:cs="Times New Roman"/>
                <w:color w:val="000000" w:themeColor="text1"/>
                <w:sz w:val="24"/>
                <w:szCs w:val="24"/>
              </w:rPr>
              <w:t xml:space="preserve"> тәжірибе </w:t>
            </w:r>
            <w:r w:rsidRPr="00655F36">
              <w:rPr>
                <w:rFonts w:ascii="Times New Roman" w:hAnsi="Times New Roman" w:cs="Times New Roman"/>
                <w:color w:val="000000" w:themeColor="text1"/>
                <w:sz w:val="24"/>
                <w:szCs w:val="24"/>
                <w:lang w:val="kk-KZ"/>
              </w:rPr>
              <w:t>жинақтау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33,1</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4</w:t>
            </w:r>
          </w:p>
        </w:tc>
      </w:tr>
      <w:tr w:rsidR="00A7465E" w:rsidRPr="00655F36" w:rsidTr="00B800DA">
        <w:trPr>
          <w:trHeight w:val="302"/>
        </w:trPr>
        <w:tc>
          <w:tcPr>
            <w:tcW w:w="6077"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Тұлғалық және әлеуметтік еңбек функцияларын дамытуға ықпал ету</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firstLine="567"/>
              <w:jc w:val="left"/>
              <w:rPr>
                <w:b w:val="0"/>
                <w:color w:val="000000" w:themeColor="text1"/>
                <w:sz w:val="24"/>
                <w:szCs w:val="24"/>
              </w:rPr>
            </w:pPr>
            <w:r w:rsidRPr="00655F36">
              <w:rPr>
                <w:b w:val="0"/>
                <w:color w:val="000000" w:themeColor="text1"/>
                <w:sz w:val="24"/>
                <w:szCs w:val="24"/>
              </w:rPr>
              <w:t>13,5</w:t>
            </w:r>
          </w:p>
        </w:tc>
        <w:tc>
          <w:tcPr>
            <w:tcW w:w="160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610"/>
              <w:shd w:val="clear" w:color="auto" w:fill="auto"/>
              <w:spacing w:line="240" w:lineRule="auto"/>
              <w:ind w:firstLine="567"/>
              <w:rPr>
                <w:b w:val="0"/>
                <w:color w:val="000000" w:themeColor="text1"/>
                <w:sz w:val="24"/>
                <w:szCs w:val="24"/>
              </w:rPr>
            </w:pPr>
            <w:r w:rsidRPr="00655F36">
              <w:rPr>
                <w:b w:val="0"/>
                <w:color w:val="000000" w:themeColor="text1"/>
                <w:sz w:val="24"/>
                <w:szCs w:val="24"/>
              </w:rPr>
              <w:t>11</w:t>
            </w:r>
          </w:p>
        </w:tc>
      </w:tr>
    </w:tbl>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Тұлғалық және әлеуметтік еңбек функцияларының құндылықтық-когнитивтік сипатын зерделеуге қатысты  (</w:t>
      </w:r>
      <w:r w:rsidRPr="00582A3C">
        <w:rPr>
          <w:rFonts w:ascii="Times New Roman" w:hAnsi="Times New Roman" w:cs="Times New Roman"/>
          <w:color w:val="000000" w:themeColor="text1"/>
          <w:sz w:val="28"/>
          <w:szCs w:val="28"/>
          <w:highlight w:val="yellow"/>
          <w:lang w:val="kk-KZ"/>
        </w:rPr>
        <w:t>7-кесте</w:t>
      </w:r>
      <w:r w:rsidRPr="00655F36">
        <w:rPr>
          <w:rFonts w:ascii="Times New Roman" w:hAnsi="Times New Roman" w:cs="Times New Roman"/>
          <w:color w:val="000000" w:themeColor="text1"/>
          <w:sz w:val="28"/>
          <w:szCs w:val="28"/>
          <w:lang w:val="kk-KZ"/>
        </w:rPr>
        <w:t>)  жүргізілген зерттеу нәтижелеріне сәйкес студенттер үшін ең маңыздысы : -  «Пәндік білім» -(37,4%); «Қолданбалы білім, іскерліктер, дағдылар»- (33,7%) және «Адам өмірінің мәдени саласындағы білім» -  (33,7%) болып табылады дегендерді алға тартады. Әрбір  сауалнамаға қатысқан респонденттің  үшеуі-  (33,1%) негізгі «Кәсіби» білімді,болашақ мамандығы бойынша білімді, іскерлікті, дағдыларды есептейді. Әрбір бесінші респондент - (19,0%) алған білімдерінің ішінде әлеуметтік қарым-қатынас саласындағы білімдерін атап өтеді.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 xml:space="preserve">Кесте </w:t>
      </w:r>
      <w:r w:rsidR="00D75C39" w:rsidRPr="00582A3C">
        <w:rPr>
          <w:rFonts w:ascii="Times New Roman" w:hAnsi="Times New Roman" w:cs="Times New Roman"/>
          <w:color w:val="000000" w:themeColor="text1"/>
          <w:sz w:val="28"/>
          <w:szCs w:val="28"/>
          <w:highlight w:val="yellow"/>
          <w:lang w:val="kk-KZ"/>
        </w:rPr>
        <w:t>6</w:t>
      </w:r>
      <w:r w:rsidRPr="00655F36">
        <w:rPr>
          <w:rFonts w:ascii="Times New Roman" w:hAnsi="Times New Roman" w:cs="Times New Roman"/>
          <w:color w:val="000000" w:themeColor="text1"/>
          <w:sz w:val="28"/>
          <w:szCs w:val="28"/>
          <w:lang w:val="kk-KZ"/>
        </w:rPr>
        <w:t xml:space="preserve"> – Студенттердің когнитивтіліктің (білім) маңыздылығын бағалауы ( % есебінде)</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tbl>
      <w:tblPr>
        <w:tblW w:w="9535" w:type="dxa"/>
        <w:tblLayout w:type="fixed"/>
        <w:tblCellMar>
          <w:left w:w="0" w:type="dxa"/>
          <w:right w:w="0" w:type="dxa"/>
        </w:tblCellMar>
        <w:tblLook w:val="0000" w:firstRow="0" w:lastRow="0" w:firstColumn="0" w:lastColumn="0" w:noHBand="0" w:noVBand="0"/>
      </w:tblPr>
      <w:tblGrid>
        <w:gridCol w:w="5112"/>
        <w:gridCol w:w="2264"/>
        <w:gridCol w:w="2159"/>
      </w:tblGrid>
      <w:tr w:rsidR="00A7465E" w:rsidRPr="00655F36" w:rsidTr="00B800DA">
        <w:trPr>
          <w:trHeight w:val="571"/>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Білім</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Сұралғандардың үлесі</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Орын</w:t>
            </w:r>
          </w:p>
        </w:tc>
      </w:tr>
      <w:tr w:rsidR="00A7465E" w:rsidRPr="00655F36" w:rsidTr="00B800DA">
        <w:trPr>
          <w:trHeight w:val="401"/>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Пәнді білу</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37,4</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1</w:t>
            </w:r>
          </w:p>
        </w:tc>
      </w:tr>
      <w:tr w:rsidR="00A7465E" w:rsidRPr="00655F36" w:rsidTr="00B800DA">
        <w:trPr>
          <w:trHeight w:val="521"/>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Қолданбалы білім, білік, дағды</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rStyle w:val="50"/>
                <w:color w:val="000000" w:themeColor="text1"/>
                <w:sz w:val="24"/>
                <w:szCs w:val="24"/>
              </w:rPr>
              <w:t>33,7</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2</w:t>
            </w:r>
          </w:p>
        </w:tc>
      </w:tr>
      <w:tr w:rsidR="00A7465E" w:rsidRPr="00655F36" w:rsidTr="00B800DA">
        <w:trPr>
          <w:trHeight w:val="349"/>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Экономикалық білімдер</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6</w:t>
            </w:r>
          </w:p>
        </w:tc>
      </w:tr>
      <w:tr w:rsidR="00A7465E" w:rsidRPr="00655F36" w:rsidTr="00B800DA">
        <w:trPr>
          <w:trHeight w:val="360"/>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Әлеуметтік қарым-қатынас саласындағы білім</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19,0</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4</w:t>
            </w:r>
          </w:p>
        </w:tc>
      </w:tr>
      <w:tr w:rsidR="00A7465E" w:rsidRPr="00655F36" w:rsidTr="00B800DA">
        <w:trPr>
          <w:trHeight w:val="341"/>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Адам өмірінің мәдени саласындағы білім</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rStyle w:val="50"/>
                <w:color w:val="000000" w:themeColor="text1"/>
                <w:sz w:val="24"/>
                <w:szCs w:val="24"/>
              </w:rPr>
              <w:t>33,7</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2</w:t>
            </w:r>
          </w:p>
        </w:tc>
      </w:tr>
      <w:tr w:rsidR="00A7465E" w:rsidRPr="00655F36" w:rsidTr="00B800DA">
        <w:trPr>
          <w:trHeight w:val="326"/>
        </w:trPr>
        <w:tc>
          <w:tcPr>
            <w:tcW w:w="5112" w:type="dxa"/>
            <w:tcBorders>
              <w:top w:val="single" w:sz="4" w:space="0" w:color="auto"/>
              <w:left w:val="single" w:sz="4" w:space="0" w:color="auto"/>
              <w:bottom w:val="nil"/>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Әртүрлі әлеуметтік-еңбек</w:t>
            </w:r>
            <w:r w:rsidRPr="00655F36">
              <w:rPr>
                <w:rFonts w:ascii="Times New Roman" w:hAnsi="Times New Roman" w:cs="Times New Roman"/>
                <w:color w:val="000000" w:themeColor="text1"/>
                <w:sz w:val="24"/>
                <w:szCs w:val="24"/>
                <w:lang w:val="kk-KZ"/>
              </w:rPr>
              <w:t xml:space="preserve"> рөлдері туралы білім </w:t>
            </w:r>
          </w:p>
        </w:tc>
        <w:tc>
          <w:tcPr>
            <w:tcW w:w="2264" w:type="dxa"/>
            <w:tcBorders>
              <w:top w:val="single" w:sz="4" w:space="0" w:color="auto"/>
              <w:left w:val="single" w:sz="4" w:space="0" w:color="auto"/>
              <w:bottom w:val="nil"/>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8,6</w:t>
            </w:r>
          </w:p>
        </w:tc>
        <w:tc>
          <w:tcPr>
            <w:tcW w:w="2159" w:type="dxa"/>
            <w:tcBorders>
              <w:top w:val="single" w:sz="4" w:space="0" w:color="auto"/>
              <w:left w:val="single" w:sz="4" w:space="0" w:color="auto"/>
              <w:bottom w:val="nil"/>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8</w:t>
            </w:r>
          </w:p>
        </w:tc>
      </w:tr>
      <w:tr w:rsidR="00A7465E" w:rsidRPr="00655F36" w:rsidTr="00B800DA">
        <w:trPr>
          <w:trHeight w:val="375"/>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Адам құқықтарын білу</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17,2</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5</w:t>
            </w:r>
          </w:p>
        </w:tc>
      </w:tr>
      <w:tr w:rsidR="00A7465E" w:rsidRPr="00655F36" w:rsidTr="00B800DA">
        <w:trPr>
          <w:trHeight w:val="433"/>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Болашақ мамандық бойынша білім, білік, дағды</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33,1</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3</w:t>
            </w:r>
          </w:p>
        </w:tc>
      </w:tr>
      <w:tr w:rsidR="00A7465E" w:rsidRPr="00655F36" w:rsidTr="00B800DA">
        <w:trPr>
          <w:trHeight w:val="629"/>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Өзін-өзі басқару және өзін-өзі реттеу туралы білім</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9,9</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7</w:t>
            </w:r>
          </w:p>
        </w:tc>
      </w:tr>
      <w:tr w:rsidR="00A7465E" w:rsidRPr="00655F36" w:rsidTr="00B800DA">
        <w:trPr>
          <w:trHeight w:val="345"/>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Басқа да білім</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19,0</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4</w:t>
            </w:r>
          </w:p>
        </w:tc>
      </w:tr>
      <w:tr w:rsidR="00A7465E" w:rsidRPr="00655F36" w:rsidTr="00B800DA">
        <w:trPr>
          <w:trHeight w:val="522"/>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Жауап беру қиын</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51"/>
              <w:shd w:val="clear" w:color="auto" w:fill="auto"/>
              <w:spacing w:line="240" w:lineRule="auto"/>
              <w:jc w:val="center"/>
              <w:rPr>
                <w:color w:val="000000" w:themeColor="text1"/>
                <w:sz w:val="24"/>
                <w:szCs w:val="24"/>
              </w:rPr>
            </w:pPr>
            <w:r w:rsidRPr="00655F36">
              <w:rPr>
                <w:color w:val="000000" w:themeColor="text1"/>
                <w:sz w:val="24"/>
                <w:szCs w:val="24"/>
              </w:rPr>
              <w:t>1,8</w:t>
            </w: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color w:val="000000" w:themeColor="text1"/>
                <w:sz w:val="24"/>
                <w:szCs w:val="24"/>
              </w:rPr>
            </w:pPr>
            <w:r w:rsidRPr="00655F36">
              <w:rPr>
                <w:b w:val="0"/>
                <w:color w:val="000000" w:themeColor="text1"/>
                <w:sz w:val="24"/>
                <w:szCs w:val="24"/>
              </w:rPr>
              <w:t>9</w:t>
            </w:r>
          </w:p>
        </w:tc>
      </w:tr>
    </w:tbl>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Қандай да бір еңбек қызметі саласының тартымдылығы туралы студенттерге түсінік беретін нәтижелерді ұғыну ,мысалы:  «Қоғамға қатысты </w:t>
      </w:r>
      <w:r w:rsidRPr="00655F36">
        <w:rPr>
          <w:rFonts w:ascii="Times New Roman" w:hAnsi="Times New Roman" w:cs="Times New Roman"/>
          <w:color w:val="000000" w:themeColor="text1"/>
          <w:sz w:val="28"/>
          <w:szCs w:val="28"/>
          <w:lang w:val="kk-KZ"/>
        </w:rPr>
        <w:lastRenderedPageBreak/>
        <w:t>міндет сезімін тәрбиелеу» -</w:t>
      </w:r>
      <w:r w:rsidRPr="00655F36">
        <w:rPr>
          <w:rFonts w:ascii="Times New Roman" w:hAnsi="Times New Roman" w:cs="Times New Roman"/>
          <w:b/>
          <w:color w:val="000000" w:themeColor="text1"/>
          <w:sz w:val="28"/>
          <w:szCs w:val="28"/>
          <w:lang w:val="kk-KZ"/>
        </w:rPr>
        <w:t>9,8</w:t>
      </w:r>
      <w:r w:rsidRPr="00655F36">
        <w:rPr>
          <w:rFonts w:ascii="Times New Roman" w:hAnsi="Times New Roman" w:cs="Times New Roman"/>
          <w:color w:val="000000" w:themeColor="text1"/>
          <w:sz w:val="28"/>
          <w:szCs w:val="28"/>
          <w:lang w:val="kk-KZ"/>
        </w:rPr>
        <w:t xml:space="preserve">%; «Кәсіпке үйрету» - 6,7%; «Әртүрлі әлеуметтік-еңбек рөлдері туралы білім»-8,6 %; «Өзін-өзі басқару және өзін-өзі реттеу туралы білім» -9,9 % -  еңбек нарығындағы педагог мамандығына сұраныс пен ұсыныстың қарама-қайшылығы мен сәйкессіздігін көрсетеді.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 барысында студенттердің өмірлік және азаматтық ұстанымдарын анықтау тұрғысынан оларда алаңдаушылық тудыратын әлеуметтік-мәдени, саяси, проблемалардың орнын анықтау үлкен қызығушылық тудырды. Мәселелер тізімі қазіргі адамның әлеуметтік ортасына қатысты, сондықтан студенттердің осы проблемаларға қатынасын талдау тұлғалық және әлеуметтік еңбек функцияларын анықтауда және қалыптастыруда маңызды. Олардың берген жауаптарынан ең үлкен алаңдаушылық қылмыс- (50,3%); экология және қоршаған ортаның ластануы- (40,5%); мәдениет және білім беру - (25,8%) проблемалары тудыратыны анықталды. Студенттер жұмыссыздық-(22,7%); ұлтшылдық - (22,7%) және халықтың материалдық жағдайының нашарлауы- (22,7%) мәселелеріне де қатысты пікірлері орын 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Өмірлік маңызды әлеуметтік мәселелерді жіктеуде білім беру жағдайының проблемалары жоғары орын алатындығына назар аударады. Әрине, кейбір ұстанымдар бойынша студенттердің объективті идеялары жоқ, сондықтан олардың жауаптарын еңбек, білім беру қызметтері нарығы туралы қажетті білімнің жоқтығын ескере отырып бағалау керек. Сонымен қатар, бұл болашақ кәсіптік оқыту педагогының тұлғалық және әлеуметтік еңбек функцияларының қалыптасуына көмектесетін кәсіптік бағдар беру, арнайы бағдарламалар қалыптастыру, әлеуметтік мәселелерге қатысты шешім қабылдауға, ойлануға итермелейді. Білім алушылардың еңбек құндылық бағдары басты тұлғалық және әлеуметтік мәселе екенін ұмытпаған жөн. Осы тұрғыда, </w:t>
      </w:r>
      <w:r w:rsidR="00BD7280" w:rsidRPr="00655F36">
        <w:rPr>
          <w:rFonts w:ascii="Times New Roman" w:hAnsi="Times New Roman" w:cs="Times New Roman"/>
          <w:color w:val="000000" w:themeColor="text1"/>
          <w:sz w:val="28"/>
          <w:szCs w:val="28"/>
          <w:lang w:val="kk-KZ"/>
        </w:rPr>
        <w:t xml:space="preserve">E.H. </w:t>
      </w:r>
      <w:r w:rsidRPr="00655F36">
        <w:rPr>
          <w:rFonts w:ascii="Times New Roman" w:hAnsi="Times New Roman" w:cs="Times New Roman"/>
          <w:color w:val="000000" w:themeColor="text1"/>
          <w:sz w:val="28"/>
          <w:szCs w:val="28"/>
          <w:lang w:val="kk-KZ"/>
        </w:rPr>
        <w:t>Павлютенковтың «Білім алушылардың еңбек құндылық бағдары» әдістемесін қолдана отырып, студенттердің еңбек құндылық бағдарларын [19</w:t>
      </w:r>
      <w:r w:rsidR="006D4A3C"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 xml:space="preserve"> зерттеуді де жөн санадық.  Бұл әдіс студенттерге келесі құндылықтардың болуы мен қалауын анықтауға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 қызметінің қоғамдық маңызы бар құндылықтары (ЕҚМ);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 мазмұнымен байланысты құндылық бағдарлары (ЕМ);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 қызметі арқылы мәртебелік жетістіктермен байланысты құндылық бағдарлары (МЖ);</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 нәтижесіне бағытталған құндылық бағдарлары (ЕН);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мамандықты игеру процесінде тұлғаның даму мүмкіндіктеріне байланысты құндылық бағдарлар (ТДМ);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 процесінде өз қабілеттерін қолдану және өзін-өзі растау мүмкіндігімен байланысты құндылық бағдарлары (ҚҚ);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еңбек жағдайларына байланысты құндылық бағдарлары (ЕЖ).</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Студенттер кесте тұрғысынан 98 еңбек қызметінің құндылықтары берілген сауалнама бланкісімен жұмыс істеді. Алдымен олар әр кестеден өздері үшін аз мәнді құндылықты алып тастайды, содан кейін қалған құндылықтарды көлденең және тігінен маңыздылық дәрежесіне қарай орналастырады, ең маңызды мәнге 7 балл, ең аз мәні - 1 балл береді. Құндылықтың әр түрі жеті </w:t>
      </w:r>
      <w:r w:rsidRPr="00655F36">
        <w:rPr>
          <w:rFonts w:ascii="Times New Roman" w:hAnsi="Times New Roman" w:cs="Times New Roman"/>
          <w:color w:val="000000" w:themeColor="text1"/>
          <w:sz w:val="28"/>
          <w:szCs w:val="28"/>
          <w:lang w:val="kk-KZ"/>
        </w:rPr>
        <w:lastRenderedPageBreak/>
        <w:t>атаумен ұсынылған, сондықтан түрі бойынша мүмкін болатын ең көп балл - 49, ең азы - 7.</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Эксперименттің айқындаушы кезеңінің нәтижелері бойынша құндылықтардың мынадай иерархиясы анықталды: еңбек жағдайларымен байланысты құндылық бағдарлары (32,4 балл), еңбек қызметі арқылы мәртебе жетістіктерімен байланысты құндылық бағдарлары (29,8 балл), еңбек мазмұнымен байланысты құндылық бағдарлары (25,7 балл). Студенттер үшін мамандықты меңгеру процесінде тұлғаның даму мүмкіндіктеріне байланысты құндылық бағдарлары (12,5 балл), еңбек қызметінің қоғамдық маңызы бар құндылықтары (11,4 балл) және еңбек процесінде өз тәсілдерін қолдану және өзін-өзі растау мүмкіндігімен байланысты құндылық бағдарлары (8,6 балл) (10-кесте).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 xml:space="preserve">Кесте  </w:t>
      </w:r>
      <w:r w:rsidR="00B133E9" w:rsidRPr="00582A3C">
        <w:rPr>
          <w:rFonts w:ascii="Times New Roman" w:hAnsi="Times New Roman" w:cs="Times New Roman"/>
          <w:color w:val="000000" w:themeColor="text1"/>
          <w:sz w:val="28"/>
          <w:szCs w:val="28"/>
          <w:highlight w:val="yellow"/>
          <w:lang w:val="kk-KZ"/>
        </w:rPr>
        <w:t>7</w:t>
      </w:r>
      <w:r w:rsidRPr="00655F36">
        <w:rPr>
          <w:rFonts w:ascii="Times New Roman" w:hAnsi="Times New Roman" w:cs="Times New Roman"/>
          <w:color w:val="000000" w:themeColor="text1"/>
          <w:sz w:val="28"/>
          <w:szCs w:val="28"/>
          <w:lang w:val="kk-KZ"/>
        </w:rPr>
        <w:t xml:space="preserve"> – Құндылықтардың әрбір түрі бойынша орташа балл</w:t>
      </w:r>
    </w:p>
    <w:p w:rsidR="00A7465E" w:rsidRPr="00655F36" w:rsidRDefault="00A7465E" w:rsidP="00A7465E">
      <w:pPr>
        <w:spacing w:after="0" w:line="240" w:lineRule="auto"/>
        <w:ind w:firstLine="567"/>
        <w:jc w:val="center"/>
        <w:rPr>
          <w:rFonts w:ascii="Times New Roman" w:hAnsi="Times New Roman" w:cs="Times New Roman"/>
          <w:color w:val="000000" w:themeColor="text1"/>
          <w:sz w:val="28"/>
          <w:szCs w:val="28"/>
          <w:lang w:val="kk-KZ"/>
        </w:rPr>
      </w:pPr>
    </w:p>
    <w:tbl>
      <w:tblPr>
        <w:tblW w:w="9535" w:type="dxa"/>
        <w:tblLayout w:type="fixed"/>
        <w:tblCellMar>
          <w:left w:w="0" w:type="dxa"/>
          <w:right w:w="0" w:type="dxa"/>
        </w:tblCellMar>
        <w:tblLook w:val="0000" w:firstRow="0" w:lastRow="0" w:firstColumn="0" w:lastColumn="0" w:noHBand="0" w:noVBand="0"/>
      </w:tblPr>
      <w:tblGrid>
        <w:gridCol w:w="3124"/>
        <w:gridCol w:w="850"/>
        <w:gridCol w:w="709"/>
        <w:gridCol w:w="851"/>
        <w:gridCol w:w="992"/>
        <w:gridCol w:w="992"/>
        <w:gridCol w:w="992"/>
        <w:gridCol w:w="1025"/>
      </w:tblGrid>
      <w:tr w:rsidR="00A7465E" w:rsidRPr="00655F36" w:rsidTr="00B800DA">
        <w:trPr>
          <w:trHeight w:val="705"/>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Құндылық бағдарларының түрі</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ЕҚМ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ЕМ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МЖ</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ЕН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ТДМ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ҚҚ</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lang w:val="kk-KZ"/>
              </w:rPr>
            </w:pPr>
            <w:r w:rsidRPr="00655F36">
              <w:rPr>
                <w:b w:val="0"/>
                <w:bCs w:val="0"/>
                <w:color w:val="000000" w:themeColor="text1"/>
                <w:sz w:val="24"/>
                <w:szCs w:val="24"/>
                <w:lang w:val="kk-KZ"/>
              </w:rPr>
              <w:t>ЕЖ</w:t>
            </w:r>
          </w:p>
        </w:tc>
      </w:tr>
      <w:tr w:rsidR="00A7465E" w:rsidRPr="00655F36" w:rsidTr="00B800DA">
        <w:trPr>
          <w:trHeight w:val="351"/>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Балл саны</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11,4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25,7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29,8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8,1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12,5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8,6</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32,4</w:t>
            </w:r>
          </w:p>
        </w:tc>
      </w:tr>
      <w:tr w:rsidR="00A7465E" w:rsidRPr="00655F36" w:rsidTr="00B800DA">
        <w:trPr>
          <w:trHeight w:val="721"/>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spacing w:after="0" w:line="240" w:lineRule="auto"/>
              <w:ind w:left="180"/>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Субъективті маңыздылығы бойынша орын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131"/>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6</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jc w:val="center"/>
              <w:rPr>
                <w:b w:val="0"/>
                <w:bCs w:val="0"/>
                <w:color w:val="000000" w:themeColor="text1"/>
                <w:sz w:val="24"/>
                <w:szCs w:val="24"/>
              </w:rPr>
            </w:pPr>
            <w:r w:rsidRPr="00655F36">
              <w:rPr>
                <w:b w:val="0"/>
                <w:bCs w:val="0"/>
                <w:color w:val="000000" w:themeColor="text1"/>
                <w:sz w:val="24"/>
                <w:szCs w:val="24"/>
              </w:rPr>
              <w:t>1</w:t>
            </w:r>
          </w:p>
        </w:tc>
      </w:tr>
    </w:tbl>
    <w:p w:rsidR="00A7465E" w:rsidRPr="00655F36" w:rsidRDefault="00A7465E" w:rsidP="00A7465E">
      <w:pPr>
        <w:spacing w:after="0" w:line="240" w:lineRule="auto"/>
        <w:ind w:firstLine="567"/>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Студенттердің тұлғалық және әлеуметтік еңбек қатынастары саласындағы мотивациялық-бейімділік  сипаттамаларын зерттеу, өз мансабын болжау тұлғалық және әлеуметтік еңбек функцияларын қалыптастыру бойынша мақсатты жұмыс істеу қажеттілігін растады.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Анықтау экспериментінің келесі кезеңінің міндеті тұлғалық және әлеуметтік еңбек функцияларын көрсеткіштерін нақтылау болды.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Сарапшы-мамандардың тұлғалық және әлеуметтік еңбек функцияларын қалыптастыру проблемасы бойынша ғылыми әдебиеттерді талдау негізінде жасалған көрсеткіштер тізімін (50 көрсеткіш) мынадай топтарға саралау ұсынылды: 1) абсолютті қажет; 2) қалаулы; 3) тұлғалық және әлеуметтік еңбек функцияларына қатысы жоқ. Әрбір сипаттаманың салмақтық коэффициентін есептеу негізінде тұлғалық және әлеуметтік еңбек функциялары  қалыптасуының компоненттер көрсеткіштері нақтыланды. 24 көрсеткіш (1 және 2-топтарға (қажетті және қалаулы) маңызды саналып, енгізілді.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Әрбір сипаттаманың салмақтық коэффициенті X Г1  бойынша есептелді- «сараптама тобының барлық мүшелері сапаға берген баллдар сомасы.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Құндылықтардың әрбір түрі бойынша орташа балл X-Я/»  топтың барлық сарапшылары барлық сапаларға берген ұпайлардың жалпы сомасы.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Диссертацияның 2.3 параграфында айқындалған  өлшемдер мен көрсеткіштер студенттердің тұлғалық және әлеуметтік еңбек функциялары қалыптасуы  компоненттерін кешенді бағалау диагностикасының негізін құрады, олар нақты іс-қимыл түрінде ұсынылды, компоненттерді олардың даму дәрежесі бойынша бағалауға мүмкіндік беретін шкаламен толықтырылды.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Диагностиканы құрылымдау нысаны диагностикалық «Тұлғалық және әлеуметтік еңбек функцияларын дамыту профилі» болды. Әр студентке қазіргі уақытта меңгерген дағдыларын бекіту үшін оны оқудың басталуына дейін және нәтижелері бойынша толтыру ұсынылады. Белгілі бір шеберліктің ауырлық дәрежесі бес балдық шкала бойынша бағаланады. Бұл диагностика келесі мәселелерді шешуге арналған: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тұлғаның құзыреттілік әлеуетін өзектендіру;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ұлғалық және әлеуметтік еңбек функциялары қалыптасуының деңгейін арттыру;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жеке қасиеттерді, дағдыларды дамыту және түзету.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«Профиль білігі»  әдістемесі жаңаша өзгертіліп, болашақ кәсіптік оқыту педагогының тұлғалық және әлеуметтік еңбек функциялары қалыптасуының «қарым-қатынас», «әлеуметтік дағдылар», «практикалық дағдылар», «проблемаларды шешу», «өнеркәсіп, экономика, тұлғалық және әлеуметтік-еңбек қатынастары», «мансапты дамыту» салаларын қамтиды. Бұл әдіс тұлғалық және әлеуметтік еңбек функцияларын атқару сапасы  қалыптасуы деңгейінің эмпирикалық референті ретінде қарастырылады. Студенттердің  баллдарын есептеу негізінде олардың дағдыларының жеке профилі құрылады.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lang w:val="kk-KZ"/>
        </w:rPr>
      </w:pPr>
      <w:r w:rsidRPr="00655F36">
        <w:rPr>
          <w:rFonts w:ascii="Times New Roman" w:hAnsi="Times New Roman" w:cs="Times New Roman"/>
          <w:color w:val="000000" w:themeColor="text1"/>
          <w:sz w:val="28"/>
          <w:szCs w:val="28"/>
          <w:lang w:val="kk-KZ"/>
        </w:rPr>
        <w:t>Корреляциялық талдау «практикалық дағдылар» мен «әлеуметтік дағдылар» функцияларын атқару сапалары  арасында ең күшті корреляциялық тәуелділікті анықтады. Осы компоненттер арасындағы корреляция коэффициентінің мәні 0,625 құрады (статистикалық маңыздылық деңгейінде р&lt;=0,05, яғни осындай тәуелділіктің пайда болу ықтималдығы 95,0% құрайды). Коэффициенттің мұндай мәні осы компоненттер арасында статистикалық маңызды тікелей байланыс бар екенін білдіреді (яғни, бір айнымалы мәннің өзгеруімен екіншісінің мәні өзгереді, ал осы өзгерістердің бағыттары сәйкес келеді). Сонымен қатар, маңызды корреляциялық тәуелділік «әлеуметтік дағдылар» және «байланыс» сияқты сапалар арасында анықталды (осы компоненттер арасындағы корреляция коэффициентінің мәні p&lt;=0,01 статистикалық маңыздылық деңгейінде 0,582 құрады, яғни ұқсас тәуелділіктің пайда болу ықтималдығы 99,0% құрайды).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Көрсеткіштердің өзара байланысын бағалау формуласын таңдау үшін бастапқы көрсеткіштер қай шкала бойынша өлшенгенін ескеру қажет. Математикалық статистикада практикада сандық көрсеткіштер арасындағы жұптық корреляцияны бағалау үшін келесі коэффициенттер жиі қолданылады: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Пирсонның корреляция коэффициенті;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Спирманның корреляция коэффициенті;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Кендалл корреляция коэффициенті.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Корреляциялық талдаудың мақсаты-белгілер арасындағы байланыстың бағытын (оң/теріс), нысанын (сызықтық/сызықтық емес), оның тығыздығын өлшеу және маңыздылық деңгейін тексеру.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параметрлік көрсеткіш, Пирсонның іріктемелі корреляция коэффициентін есептеу формуласы: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sz w:val="28"/>
          <w:szCs w:val="28"/>
        </w:rPr>
        <w:lastRenderedPageBreak/>
        <w:drawing>
          <wp:inline distT="0" distB="0" distL="0" distR="0" wp14:anchorId="794D003F" wp14:editId="1A0F6BEC">
            <wp:extent cx="2085975" cy="8191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819150"/>
                    </a:xfrm>
                    <a:prstGeom prst="rect">
                      <a:avLst/>
                    </a:prstGeom>
                    <a:noFill/>
                    <a:ln>
                      <a:noFill/>
                    </a:ln>
                  </pic:spPr>
                </pic:pic>
              </a:graphicData>
            </a:graphic>
          </wp:inline>
        </w:drawing>
      </w:r>
    </w:p>
    <w:p w:rsidR="00A7465E" w:rsidRPr="00655F36" w:rsidRDefault="00A7465E" w:rsidP="00A7465E">
      <w:pPr>
        <w:spacing w:after="0" w:line="240" w:lineRule="auto"/>
        <w:ind w:firstLine="567"/>
        <w:jc w:val="both"/>
        <w:rPr>
          <w:rFonts w:ascii="Times New Roman" w:hAnsi="Times New Roman" w:cs="Times New Roman"/>
          <w:color w:val="000000" w:themeColor="text1"/>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мұндағы XY-әр жұптың мәліметтер көбейтіндісінің қосындысы;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n-жұптық саны;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X-айнымалысыX деректері үшін орташа мән;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Y-айнымалысы Y деректері үшін орташа мән;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position w:val="5"/>
          <w:sz w:val="34"/>
          <w:lang w:val="kk-KZ"/>
        </w:rPr>
        <w:t>S</w:t>
      </w:r>
      <w:r w:rsidRPr="00655F36">
        <w:rPr>
          <w:rFonts w:ascii="Times New Roman" w:hAnsi="Times New Roman" w:cs="Times New Roman"/>
          <w:i/>
          <w:color w:val="000000" w:themeColor="text1"/>
          <w:position w:val="-2"/>
          <w:sz w:val="20"/>
          <w:lang w:val="kk-KZ"/>
        </w:rPr>
        <w:t>x</w:t>
      </w:r>
      <w:r w:rsidRPr="00655F36">
        <w:rPr>
          <w:rFonts w:ascii="Times New Roman" w:hAnsi="Times New Roman" w:cs="Times New Roman"/>
          <w:color w:val="000000" w:themeColor="text1"/>
          <w:sz w:val="28"/>
          <w:szCs w:val="28"/>
          <w:lang w:val="kk-KZ"/>
        </w:rPr>
        <w:t xml:space="preserve">- стандартты ауытқулар үшін </w:t>
      </w:r>
      <w:r w:rsidRPr="00655F36">
        <w:rPr>
          <w:rFonts w:ascii="Times New Roman" w:hAnsi="Times New Roman" w:cs="Times New Roman"/>
          <w:i/>
          <w:color w:val="000000" w:themeColor="text1"/>
          <w:sz w:val="23"/>
          <w:lang w:val="kk-KZ"/>
        </w:rPr>
        <w:t>x</w:t>
      </w:r>
      <w:r w:rsidRPr="00655F36">
        <w:rPr>
          <w:rFonts w:ascii="Times New Roman" w:hAnsi="Times New Roman" w:cs="Times New Roman"/>
          <w:color w:val="000000" w:themeColor="text1"/>
          <w:sz w:val="28"/>
          <w:szCs w:val="28"/>
          <w:lang w:val="kk-KZ"/>
        </w:rPr>
        <w:t>үлестірімі;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position w:val="6"/>
          <w:sz w:val="36"/>
          <w:lang w:val="kk-KZ"/>
        </w:rPr>
        <w:t>S</w:t>
      </w:r>
      <w:r w:rsidRPr="00655F36">
        <w:rPr>
          <w:rFonts w:ascii="Times New Roman" w:hAnsi="Times New Roman" w:cs="Times New Roman"/>
          <w:i/>
          <w:color w:val="000000" w:themeColor="text1"/>
          <w:position w:val="-2"/>
          <w:sz w:val="21"/>
          <w:lang w:val="kk-KZ"/>
        </w:rPr>
        <w:t>Y</w:t>
      </w:r>
      <w:r w:rsidRPr="00655F36">
        <w:rPr>
          <w:rFonts w:ascii="Times New Roman" w:hAnsi="Times New Roman" w:cs="Times New Roman"/>
          <w:color w:val="000000" w:themeColor="text1"/>
          <w:sz w:val="28"/>
          <w:szCs w:val="28"/>
          <w:lang w:val="kk-KZ"/>
        </w:rPr>
        <w:t xml:space="preserve"> -стандартты ауытқулар үшін </w:t>
      </w:r>
      <w:r w:rsidRPr="00655F36">
        <w:rPr>
          <w:rFonts w:ascii="Times New Roman" w:hAnsi="Times New Roman" w:cs="Times New Roman"/>
          <w:i/>
          <w:color w:val="000000" w:themeColor="text1"/>
          <w:lang w:val="kk-KZ"/>
        </w:rPr>
        <w:t xml:space="preserve">y </w:t>
      </w:r>
      <w:r w:rsidRPr="00655F36">
        <w:rPr>
          <w:rFonts w:ascii="Times New Roman" w:hAnsi="Times New Roman" w:cs="Times New Roman"/>
          <w:color w:val="000000" w:themeColor="text1"/>
          <w:sz w:val="28"/>
          <w:szCs w:val="28"/>
          <w:lang w:val="kk-KZ"/>
        </w:rPr>
        <w:t>үлестірімі.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709"/>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Бұл жағдайда Пирсонның корреляция коэффициенті есептелді. Коэффициент мәндері -1-ден +1-ге дейін өзгереді. Сонымен қатар, +1-ге жақын коэффициенттің мәні айнымалылар арасында тікелей байланыстың болуын білдіреді (яғни, бір айнымалының мәні өзгергенде, екіншісінің мәні өзгереді және осы өзгерістердің бағыттары сәйкес келеді). -1-ге жақын мән айнымалылар арасында кері байланыстың болуын білдіреді (яғни, бір айнымалының мәні өзгерген кезде, екіншісінің мәні кері бағытта өзгереді). Сонымен қатар, K +1 немесе K -1 коэффициентінің мәні неғұрлым жақын болса, айнымалылар арасындағы байланыс соғұрлым күшті болады. 0-ге жақын коэффициенттің мәні айнымалылар арасында байланыстың жоқтығын немесе өте әлсіз байланыстың болуын білдіреді.</w:t>
      </w:r>
    </w:p>
    <w:p w:rsidR="00A7465E" w:rsidRPr="00655F36" w:rsidRDefault="00A7465E" w:rsidP="00A7465E">
      <w:pPr>
        <w:spacing w:after="0" w:line="240" w:lineRule="auto"/>
        <w:ind w:firstLine="709"/>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Спирманның дәрежелік корреляция коэффициенті-құбылыстар арасындағы байланысты Статистикалық зерттеу үшін қолданылатын параметрлік емес әдіс. Спирманның корреляция коэффициентін анықтау  формуласы:</w:t>
      </w:r>
    </w:p>
    <w:p w:rsidR="00A7465E" w:rsidRPr="00655F36" w:rsidRDefault="00A7465E" w:rsidP="00A7465E">
      <w:pPr>
        <w:spacing w:after="0" w:line="240" w:lineRule="auto"/>
        <w:ind w:firstLine="709"/>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709"/>
        <w:jc w:val="center"/>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sz w:val="28"/>
          <w:szCs w:val="28"/>
        </w:rPr>
        <w:drawing>
          <wp:inline distT="0" distB="0" distL="0" distR="0" wp14:anchorId="5CABF9F3" wp14:editId="4CA0C87A">
            <wp:extent cx="2118167" cy="759502"/>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3844" cy="761537"/>
                    </a:xfrm>
                    <a:prstGeom prst="rect">
                      <a:avLst/>
                    </a:prstGeom>
                    <a:noFill/>
                    <a:ln>
                      <a:noFill/>
                    </a:ln>
                  </pic:spPr>
                </pic:pic>
              </a:graphicData>
            </a:graphic>
          </wp:inline>
        </w:drawing>
      </w:r>
    </w:p>
    <w:p w:rsidR="00A7465E" w:rsidRPr="00655F36" w:rsidRDefault="00A7465E" w:rsidP="00A7465E">
      <w:pPr>
        <w:spacing w:after="0" w:line="240" w:lineRule="auto"/>
        <w:ind w:firstLine="709"/>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мұндағы</w:t>
      </w:r>
      <w:r w:rsidRPr="00655F36">
        <w:rPr>
          <w:rFonts w:ascii="Times New Roman" w:hAnsi="Times New Roman" w:cs="Times New Roman"/>
          <w:i/>
          <w:color w:val="000000" w:themeColor="text1"/>
          <w:sz w:val="28"/>
          <w:szCs w:val="28"/>
          <w:lang w:val="kk-KZ"/>
        </w:rPr>
        <w:t>, r</w:t>
      </w:r>
      <w:r w:rsidRPr="00655F36">
        <w:rPr>
          <w:rFonts w:ascii="Times New Roman" w:hAnsi="Times New Roman" w:cs="Times New Roman"/>
          <w:i/>
          <w:color w:val="000000" w:themeColor="text1"/>
          <w:sz w:val="28"/>
          <w:szCs w:val="28"/>
          <w:vertAlign w:val="subscript"/>
          <w:lang w:val="kk-KZ"/>
        </w:rPr>
        <w:t>s</w:t>
      </w:r>
      <w:r w:rsidRPr="00655F36">
        <w:rPr>
          <w:rFonts w:ascii="Times New Roman" w:hAnsi="Times New Roman" w:cs="Times New Roman"/>
          <w:color w:val="000000" w:themeColor="text1"/>
          <w:sz w:val="28"/>
          <w:szCs w:val="28"/>
          <w:vertAlign w:val="subscript"/>
          <w:lang w:val="kk-KZ"/>
        </w:rPr>
        <w:t xml:space="preserve">. </w:t>
      </w:r>
      <w:r w:rsidRPr="00655F36">
        <w:rPr>
          <w:rFonts w:ascii="Times New Roman" w:hAnsi="Times New Roman" w:cs="Times New Roman"/>
          <w:i/>
          <w:color w:val="000000" w:themeColor="text1"/>
          <w:w w:val="95"/>
          <w:sz w:val="23"/>
          <w:lang w:val="kk-KZ"/>
        </w:rPr>
        <w:t>d</w:t>
      </w:r>
      <w:r w:rsidRPr="00655F36">
        <w:rPr>
          <w:rFonts w:ascii="Times New Roman" w:hAnsi="Times New Roman" w:cs="Times New Roman"/>
          <w:color w:val="000000" w:themeColor="text1"/>
          <w:w w:val="95"/>
          <w:sz w:val="23"/>
          <w:vertAlign w:val="superscript"/>
          <w:lang w:val="kk-KZ"/>
        </w:rPr>
        <w:t>2</w:t>
      </w:r>
      <w:r w:rsidRPr="00655F36">
        <w:rPr>
          <w:rFonts w:ascii="Times New Roman" w:hAnsi="Times New Roman" w:cs="Times New Roman"/>
          <w:color w:val="000000" w:themeColor="text1"/>
          <w:sz w:val="28"/>
          <w:szCs w:val="28"/>
          <w:lang w:val="kk-KZ"/>
        </w:rPr>
        <w:t>- дәреже айырмашылықтарының квадраттарының қосындысы;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3"/>
          <w:lang w:val="kk-KZ"/>
        </w:rPr>
        <w:t>n</w:t>
      </w:r>
      <w:r w:rsidRPr="00655F36">
        <w:rPr>
          <w:rFonts w:ascii="Times New Roman" w:hAnsi="Times New Roman" w:cs="Times New Roman"/>
          <w:color w:val="000000" w:themeColor="text1"/>
          <w:lang w:val="kk-KZ"/>
        </w:rPr>
        <w:t>–</w:t>
      </w:r>
      <w:r w:rsidRPr="00655F36">
        <w:rPr>
          <w:rFonts w:ascii="Times New Roman" w:hAnsi="Times New Roman" w:cs="Times New Roman"/>
          <w:color w:val="000000" w:themeColor="text1"/>
          <w:sz w:val="28"/>
          <w:szCs w:val="28"/>
          <w:lang w:val="kk-KZ"/>
        </w:rPr>
        <w:t>жұптық бақылаулар саны.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3"/>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Жалпы корреляция коэффициентіне қатысты екі болжам жасауға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Н0: корреляцияның жалпы коэффициенті нөлге тең (негізгі гипотеза);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Н1: корреляцияның жалпы коэффициенті нөлден өзгеше.</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        Бұл екі кездейсоқ шаманың (белгілердің) X және Y тәуелділігінің таңдамалы шараларының бірі, егер оларды саралау мүмкін болса, сандық немесе сапалық көрсеткіштер арасындағы байланысты анықтау үшін қолданылады. </w:t>
      </w:r>
      <w:r w:rsidRPr="00655F36">
        <w:rPr>
          <w:rFonts w:ascii="Times New Roman" w:hAnsi="Times New Roman" w:cs="Times New Roman"/>
          <w:i/>
          <w:color w:val="000000" w:themeColor="text1"/>
          <w:lang w:val="kk-KZ"/>
        </w:rPr>
        <w:t>Y</w:t>
      </w:r>
      <w:r w:rsidRPr="00655F36">
        <w:rPr>
          <w:rFonts w:ascii="Times New Roman" w:hAnsi="Times New Roman" w:cs="Times New Roman"/>
          <w:color w:val="000000" w:themeColor="text1"/>
          <w:sz w:val="28"/>
          <w:szCs w:val="28"/>
          <w:lang w:val="kk-KZ"/>
        </w:rPr>
        <w:t xml:space="preserve"> индикаторының мәндерін бағалаңыз және Кенделл корреляция коэффициентін келесі формула бойынша есептеңіз:</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sz w:val="28"/>
          <w:szCs w:val="28"/>
        </w:rPr>
        <w:drawing>
          <wp:inline distT="0" distB="0" distL="0" distR="0" wp14:anchorId="4F37CB0F" wp14:editId="2A75D704">
            <wp:extent cx="1190625" cy="55397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553971"/>
                    </a:xfrm>
                    <a:prstGeom prst="rect">
                      <a:avLst/>
                    </a:prstGeom>
                    <a:noFill/>
                    <a:ln>
                      <a:noFill/>
                    </a:ln>
                  </pic:spPr>
                </pic:pic>
              </a:graphicData>
            </a:graphic>
          </wp:inline>
        </w:drawing>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мұнда  </w:t>
      </w:r>
      <w:r w:rsidRPr="00655F36">
        <w:rPr>
          <w:rFonts w:ascii="Times New Roman" w:hAnsi="Times New Roman" w:cs="Times New Roman"/>
          <w:noProof/>
          <w:color w:val="000000" w:themeColor="text1"/>
          <w:sz w:val="28"/>
          <w:szCs w:val="28"/>
        </w:rPr>
        <w:drawing>
          <wp:inline distT="0" distB="0" distL="0" distR="0" wp14:anchorId="05C682C2" wp14:editId="2B92F8D6">
            <wp:extent cx="533400" cy="259336"/>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259336"/>
                    </a:xfrm>
                    <a:prstGeom prst="rect">
                      <a:avLst/>
                    </a:prstGeom>
                    <a:noFill/>
                    <a:ln>
                      <a:noFill/>
                    </a:ln>
                  </pic:spPr>
                </pic:pic>
              </a:graphicData>
            </a:graphic>
          </wp:inline>
        </w:drawing>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мұндағы, </w:t>
      </w:r>
      <w:r w:rsidRPr="00655F36">
        <w:rPr>
          <w:rFonts w:ascii="Times New Roman" w:hAnsi="Times New Roman" w:cs="Times New Roman"/>
          <w:i/>
          <w:color w:val="000000" w:themeColor="text1"/>
          <w:sz w:val="28"/>
          <w:szCs w:val="28"/>
          <w:lang w:val="kk-KZ"/>
        </w:rPr>
        <w:t>P</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i/>
          <w:color w:val="000000" w:themeColor="text1"/>
          <w:sz w:val="28"/>
          <w:szCs w:val="28"/>
          <w:lang w:val="kk-KZ"/>
        </w:rPr>
        <w:t xml:space="preserve"> Y</w:t>
      </w:r>
      <w:r w:rsidRPr="00655F36">
        <w:rPr>
          <w:rFonts w:ascii="Times New Roman" w:hAnsi="Times New Roman" w:cs="Times New Roman"/>
          <w:color w:val="000000" w:themeColor="text1"/>
          <w:sz w:val="28"/>
          <w:szCs w:val="28"/>
          <w:lang w:val="kk-KZ"/>
        </w:rPr>
        <w:t xml:space="preserve"> дәрежесінің үлкен мәні бар ағымдағы бақылаулардан кейінгі          бақылаулардың жиынтық саны;</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Q</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i/>
          <w:color w:val="000000" w:themeColor="text1"/>
          <w:sz w:val="28"/>
          <w:szCs w:val="28"/>
          <w:lang w:val="kk-KZ"/>
        </w:rPr>
        <w:t xml:space="preserve"> Y</w:t>
      </w:r>
      <w:r w:rsidRPr="00655F36">
        <w:rPr>
          <w:rFonts w:ascii="Times New Roman" w:hAnsi="Times New Roman" w:cs="Times New Roman"/>
          <w:color w:val="000000" w:themeColor="text1"/>
          <w:sz w:val="28"/>
          <w:szCs w:val="28"/>
          <w:lang w:val="kk-KZ"/>
        </w:rPr>
        <w:t xml:space="preserve"> дәрежелерінің төменгі мәні бар ағымдағы бақылаулардан кейінгі бақылаулардың жиынтық саны (тең дәрежелер ескерілмейді).</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Кендаллдың дәрежелік корреляция коэффициенті бірдей немесе әртүрлі тенденцияларға ие (өсу немесе төмендеу) екі үлгінің мәндерінің жұптарының арақатынасын есептеуге негізделген тәуелсіз түпнұсқа әдіс болып табылады мәні).</w:t>
      </w:r>
    </w:p>
    <w:p w:rsidR="00A7465E" w:rsidRPr="00655F36" w:rsidRDefault="00A7465E" w:rsidP="00A7465E">
      <w:pPr>
        <w:spacing w:after="0" w:line="240" w:lineRule="auto"/>
        <w:ind w:firstLine="709"/>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Кендалл коэффициентін есептеу оңай, бірақ үлгінің жоғарылауымен, Спирманның корреляция коэффициентінен айырмашылығы, есептеу көлемі пропорционалды емес, бірақ экспоненциалды түрде артады. Компьютерде есептеу кезінде статистикалық бағдарлама Кендаллдың есептелген корреляция коэффициентімен </w:t>
      </w:r>
      <w:r w:rsidRPr="00655F36">
        <w:rPr>
          <w:rFonts w:ascii="Times New Roman" w:hAnsi="Times New Roman" w:cs="Times New Roman"/>
          <w:i/>
          <w:color w:val="000000" w:themeColor="text1"/>
          <w:sz w:val="28"/>
          <w:szCs w:val="28"/>
          <w:lang w:val="kk-KZ"/>
        </w:rPr>
        <w:t>p</w:t>
      </w:r>
      <w:r w:rsidRPr="00655F36">
        <w:rPr>
          <w:rFonts w:ascii="Times New Roman" w:hAnsi="Times New Roman" w:cs="Times New Roman"/>
          <w:color w:val="000000" w:themeColor="text1"/>
          <w:sz w:val="28"/>
          <w:szCs w:val="28"/>
          <w:lang w:val="kk-KZ"/>
        </w:rPr>
        <w:t>-деңгейінің дәл мәнімен бірге жүреді.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Зерттеуде тұлғалық және әлеуметтік еңбек функцияларының қалыптасу деңгейі күрделі, жан-жақты көрсеткіш ретінде қарастырылды және барлық зерттеу әдістерінің негізінде есептелді. Әрбір респондент әрбір әдістеме бойынша тұлғалық және әлеуметтік еңбек функцияларының қалыптасу деңгейіне байланысты белгілі бір топқа жатқызылды. Кешенді көрсеткіш жеке көрсеткіштерге байланысты және зерттеу мақсаттары тұрғысынан неғұрлым маңызды көрсеткіштерді (белсенді) ескере отырып есептелді.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Анықтау эксперимент кезеңінің нәтижелері бойынша студенттердің басым бөлігі- (50,4%), тұлғалық және әлеуметтік еңбек функцияларының қалыптасу деңгейінің (қарапайым шектеулілігі) төмен екендігін көрсетті.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Осылайша, болашақ кәсіптік оқыту педагогының тұлғалық және әлеуметтік еңбек функцияларының қалыптастыру мәселесінің өзектілігі эксперименттің анықталған кезеңінің нәтижелерімен расталды.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Эксперименттік деректерді талдау негізінде көп компонентті құрылымға біріктірілген тұлғалық және әлеуметтік еңбек функцияларының негізгі көрсеткіштерінің шкаласы анықталды. Нәтижелер функцияларды атқару сапалары деңгейі индикаторларының дамуымен және олардың арасындағы корреляциялық байланыстардың болуымен анықталады деп айтуға мүмкіндік береді. Сонымен қатар, студенттерде осы компоненттердің жалпы даму деңгейі </w:t>
      </w:r>
      <w:r w:rsidRPr="00655F36">
        <w:rPr>
          <w:rFonts w:ascii="Times New Roman" w:hAnsi="Times New Roman" w:cs="Times New Roman"/>
          <w:color w:val="000000" w:themeColor="text1"/>
          <w:sz w:val="28"/>
          <w:szCs w:val="28"/>
          <w:lang w:val="kk-KZ"/>
        </w:rPr>
        <w:lastRenderedPageBreak/>
        <w:t>«қанағаттанарлық» - деп санауға болмайды, сондықтан оларды қалыптастыру үшін оқу орнының мақсатты жұмысы қажет.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көршеткішті басшылыққа ала отырып, педагогтың  тұлғалық және әлеуметтік еңбек функцияларының сапалы қалыптастуына  ықпал ететін негізгі: мотивацыялық-бейімдік, құндылықты-когнитивтік, процессуалдық- нәтижелік компоненттерін  қамтитын а</w:t>
      </w:r>
      <w:r w:rsidRPr="00655F36">
        <w:rPr>
          <w:rFonts w:ascii="Times New Roman" w:hAnsi="Times New Roman" w:cs="Times New Roman"/>
          <w:i/>
          <w:color w:val="000000" w:themeColor="text1"/>
          <w:sz w:val="28"/>
          <w:szCs w:val="28"/>
          <w:lang w:val="kk-KZ"/>
        </w:rPr>
        <w:t>рнайы оқу бағдарламасын түзу қажеттілігін алға тартамыз.</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Эксперимент барысында болашақ кәсіптік оқыту педагогының функционалдық міндеттері мен тұлғалық және әлеуметтік еңбек функцияларының басымдығы мен  маңыздылығын, сондай-ақ эксперименттің басындағы және одан кейінгі басымдылығын анықтау үшін біз оның әртүрлі кезеңдерінде эксперименттік (ЭТ) және бақылау топтарының (БТ) студенттеріне жоғарыда аталған аспектілердің маңыздылығын өзін-өзі бағалауды және сауалнамада олардың дәрежесін көрсетуді ұсындық.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Қазіргі уақытта құндылық бағдарларын зерттеуде С.Шварцтың теориялық және эмпирикалық көзқарасы кеңінен қолданылады. Ғалымдарға (В.Билскиймен бірге) құндылықтар адамның өз іс-әрекеттерін, басқа адамдар мен оқиғаларды таңдауы мен бағалауының белгілі бір өлшемдері болатын тұжырымдама ұсынылды. Жіктеу адамның мотивациясының он түрін ұсынады, олар жеке адамның нақты іс-әрекеттерінің де, оның өмірлік белсенділігінің де бағытын анықтайды.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Мотивацияның әр түрі өзінің жетекші мотивациялық мақсатына сәйкес келеді (ММ):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Өзін-өзі реттеу. ММ - адамның автономды және тәуелсіз болу қажеттілігіне байланысты ойлау және әрекет ету бостандығы (таңдау, шығармашылық, білім).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Ынталандыру. ММ - дененің оңтайлы белсенділік деңгейін ұстап тұру үшін қажет өмірдегі жаңалық пен бәсекелестік (өмірлік сезімдердің толықтығы).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Гедонизм. ММ - ләззат, сезімтал рахат, өмірден ләззат алу. Ол биологиялық қажеттіліктерді қанағаттандыру қажеттілігіне және сонымен бірге ләззат алуға негізделген.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Қол жеткізу. ММ - ортақ мәдени стандарттар аясында жеке жетістікке жету және нәтижесінде әлеуметтік мақұлдауды алу.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Билік. ММ - әлеуметтік мәртебеге, беделге және басқа адамдарға әсер ету. Негізінде - үстемдік, үстемдік, көшбасшылық қажеттілігі.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Қауіпсіздік. ММ - қоғамның, отбасының және жеке адамның тұрақтылығы, қауіпсіздігі және үйлесімі. Негізінде - бейімделген ™ және әлемнің болжамдылығына, белгісіздікті азайтуға деген қажеттілік.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7) Конформдылық. ММ - басқаларға зиян келтіретін немесе әлеуметтік үйлесімділікті бұзатын әрекеттер мен импульстарды шектеу.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8) Дәстүр. ММ - әдет-ғұрыптарды құрметтеу және сақтау, белгілі бір мәдениет пен дінде бар идеяларды қабылдау және тану. Дәстүрлі мінез-құлық топтың ынтымағының символына, оның әлем бейнесінің бірегейлігінің көрінісіне айналады.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9) Мейірбандық. ММ - адам байланыста болатын адамдардың әл-ауқатын сақтау және арттыру. Негізінде топтың әл-ауқаты үшін оң өзара әрекеттесу қажеттілігі және аффилиацияның жеке қажеттілігі жатыр.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10) Әмбебаптығы. MМ - түсіну, ризашылық, төзімділік және барлық адамдар мен табиғаттың әл-ауқатын сақтау. Бұл мотивациялық тип априори адамның осы үш әмбебап қажеттілігінен алынбаған, бірақ құндылықтарды зерттеу кезінде эмпирикалық жолмен табылған..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Құндылық бағдарларының феноменін сапалы талдау тұлғалық және әлеуметтік еңбек функцияларын анықтауға негіз болды. Біздің ойымызша, бұл студенттердің белсенділігін кәсіби қызмет негіздерін түсіну, қызметке ықпал ететін бағыттайтын маңызды әлеуметтік-мәдени көзқарастарды меңгеру процесін тестілеумен сипатталады.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кәсіби және еңбек құндылықтарының ішкі құрылымы тиісті әлеуметтік салаға байланысты ерекшелігімен ерекшеленеді. Кәсіби және еңбек құндылықтарының танымдық компонентінде әр түрлі мамандықтар туралы білім, кәсіпқойдың функциялары, кәсіптің сәтті өкілдерінің тәжірибесі; танымдық процестердің ерекшеліктері, жеке тұлғаның басым мотивтері мен қатынастар жүйесі, шығармашылық, өзін-өзі реттеу және т. б. көрінеді. Сонымен қатар, еңбек туралы жалпыланған идеялар, адамның еңбек субъектісі ретіндегі қасиеттері, еңбек саласының болашағы маңызды болуы мүмкін.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функцияларының мінез-құлық құрылымы белгілі бір мінез-құлық түрінің, атқарушы-қозғалыс процестерінің сипаттамаларының болуын болжайды (қозғалыстар, олардың дәлдігі, үйлестірілуі, күш-жігердің мөлшері, қозғалыстардың экспрессивтілігі, өзін-өзі реттеу механизмдері). Қажет болса, еңбек субъектісінің сыртқы деректерін ескеру қажет.</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Жоғарыда көрсетілгендерді талдау нәтижесінде болашақ кәсіптік оқыту педагогының тұлғалық және әлеуметтік еңбек функцияларын атқаруға қажетті  мінез-құлық құрылымының құрамы жасалды: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Мінез-құлықтың ұлттық сипаты (дәстүрлер, әдет-ғұрыптар).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Заң (нормативтік актілер негізінде қатынастарды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Билік (беделдің әлеуметтік мәртебесіне жету және басқа адамдарға әсер 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Іскерлік жетістік (жоғары нәтижелерге қол жеткізу және жұмыстан қанағаттану).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Ақпарат (әлем, қоғам, адам, белгі жүйелері туралы білім).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6) Экология адамның табиғатпен өзара әрекеттесуінің ең жақсы нұсқасы ретінде.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7) Өмір оның барлық көріністерінде.</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8) Әлеуметтену әлеуметтік тәжірибені, дәстүрлерді, ережелерді, әлеуметтік рөлдерді, әлеуметтік мінез-құлық тәжірибесін иемдену.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9) Әлеуметтік кепілдіктер (адамның әлеуметтік құқықтары мен міндеттерін қамтамасыз 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10) Шешендік сенімді, логикалық және мәнерлі сөйлеу қабілеті.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11) Қарым-қатынас білім, сезім және тәжірибе беру мақсатында сыртқы әлеммен өзара әрекеттесу.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12) Отан (Біздің баға жетпес қазынамыз, азаматтық парызымыздың көрінісі).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13) Қол өнері(қолмен маңызды заттарды жасау мүмкіндігі).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14) Еңбек қауіпсіздігі (адам өмірі мен денсаулығын қорғау).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15) Техникалық прогресс (нәтиже алу үшін машиналарды, механизмдерді, аспаптарды, құралдарды пайдалану).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16) Ынталандыру (жаңалық, өмірдегі және жұмыстағы бәсекелестік).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17) Этикет (моральдық ережелер жүйесі және кәсіби сала).</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18) Ізгіліктілік (адамдардың әл-ауқатын сақтау, оң қарым-қатынас).</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Анықтау эксперименті нәтижелерін талдау осы анықталған сапалар басымдықтарының болашақ кәсіптік оқыту педагогының оқу-тәрбие үдерісіне элективті курс бағдарламасына және пәндер мазмұнына қосымшаларға енгізілуі керек  - деген қорытынды жасауға мүмкіндік береді.</w:t>
      </w:r>
    </w:p>
    <w:p w:rsidR="00A7465E" w:rsidRPr="00655F36" w:rsidRDefault="00A7465E" w:rsidP="00A7465E">
      <w:pPr>
        <w:pStyle w:val="ac"/>
        <w:spacing w:after="0" w:line="240" w:lineRule="auto"/>
        <w:ind w:left="792" w:firstLine="426"/>
        <w:jc w:val="center"/>
        <w:rPr>
          <w:rFonts w:ascii="Times New Roman" w:hAnsi="Times New Roman" w:cs="Times New Roman"/>
          <w:color w:val="000000" w:themeColor="text1"/>
          <w:sz w:val="28"/>
          <w:szCs w:val="28"/>
          <w:lang w:val="kk-KZ"/>
        </w:rPr>
      </w:pPr>
    </w:p>
    <w:p w:rsidR="00A7465E" w:rsidRPr="00655F36" w:rsidRDefault="00A7465E" w:rsidP="00582A3C">
      <w:pPr>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3.2  Болашақ кәсіптік оқыту педагогының тұлғалық және әлеуметтік еңбек функцияларын қалыптастыру әдістемесінің   мазмұны</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Тәжірибелік-эксперимент жұмысының қалыптастыру кезеңінде, анықтау экспериментінің нәтижелеріне сүйене отырып, болашақ кәсіптік оқыту педагогының тұлғалық және әлеуметтік еңбек функцияларын қалыптастыру моделін онда көрсетілген іс-шараларға  сәйкес практикада жүзеге асыру  мақсат етілді. Оған қоса болашақ кәсіптік оқыту педагогының тұлғалық және әлеуметтік еңбек функцияларын қалыптастыру процесіне кәсіби даярлау мазмұнының өзгермелігі (оқу жоспарының инвариантты бөлігі, элективті курстар, өзін-өзі дамытудың жеке бағдарламалары,  жеке және топқа арналған кеңес (консультация сағаттары), эдвайзерлік-тьютерлік сағаттар және т.б.), сондай-ақ студентке еркіндік беру ықпал ететіні есепке алынды.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Таңдау жағдайында студент өзінің жеке білім беру белсенділігін (педагогтың кәсіби маңызды сапасы ретінде, өзінің білім беру бағдарламасын кәсіби дайындық бағдарламасына өз бетінше енгізу қабілетінен көрінеді) және бастаманы (ішкі ынталандыруды, жаңа тәсілдер мен іс-әрекеттің белгілі бір бастапқы импульсін білдіретін белсенділіктің ерекше түрі) нақты көрсетуге мүмкіндік алады.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Тәжірибелік-эксперимент жұмысының қалыптастырушы кезеңінің міндеттері:</w:t>
      </w:r>
    </w:p>
    <w:p w:rsidR="00A7465E" w:rsidRPr="00655F36" w:rsidRDefault="00A7465E" w:rsidP="00A7465E">
      <w:pPr>
        <w:tabs>
          <w:tab w:val="left" w:pos="900"/>
        </w:tabs>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color w:val="000000" w:themeColor="text1"/>
          <w:sz w:val="28"/>
          <w:szCs w:val="28"/>
          <w:lang w:val="kk-KZ"/>
        </w:rPr>
        <w:t>1) ЖОО-ның оқу процесінде студенттің-болашақ кәсіптік оқыту педагогының тұлғалық және әлеуметтік еңбек функцияларын атқаруға қажетті сапаларды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Болашақ кәсіптік оқыту педагогының тұлғалық және әлеуметтік еңбек функциялары қалыптасуының тиімділігін қамтамасыздандыратын  педагогикалық шарттарды жүзеге асыру;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«Педагогтың тұлғалық және әлеуметтік еңбек функциялары» элективті курсының мазмұнын әзірлеу және мақұлдаудан өткізу;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4) 5В012000 – «Кәсіптік оқыту» білім беру бағдарламасындағы </w:t>
      </w:r>
      <w:r w:rsidRPr="00655F36">
        <w:rPr>
          <w:rFonts w:ascii="Times New Roman" w:hAnsi="Times New Roman" w:cs="Times New Roman"/>
          <w:i/>
          <w:color w:val="000000" w:themeColor="text1"/>
          <w:sz w:val="28"/>
          <w:szCs w:val="28"/>
          <w:lang w:val="kk-KZ"/>
        </w:rPr>
        <w:t>педагогикалық шеберлік негіздері модуліндегі</w:t>
      </w:r>
      <w:r w:rsidRPr="00655F36">
        <w:rPr>
          <w:rFonts w:ascii="Times New Roman" w:hAnsi="Times New Roman" w:cs="Times New Roman"/>
          <w:color w:val="000000" w:themeColor="text1"/>
          <w:sz w:val="28"/>
          <w:szCs w:val="28"/>
          <w:lang w:val="kk-KZ"/>
        </w:rPr>
        <w:t xml:space="preserve">  «Педагогикалық мамандыққа кіріспе», </w:t>
      </w:r>
      <w:r w:rsidRPr="00655F36">
        <w:rPr>
          <w:rFonts w:ascii="Times New Roman" w:hAnsi="Times New Roman" w:cs="Times New Roman"/>
          <w:i/>
          <w:color w:val="000000" w:themeColor="text1"/>
          <w:sz w:val="28"/>
          <w:szCs w:val="28"/>
          <w:lang w:val="kk-KZ"/>
        </w:rPr>
        <w:t>бейіндік пәндер модуліндегі</w:t>
      </w:r>
      <w:r w:rsidRPr="00655F36">
        <w:rPr>
          <w:rFonts w:ascii="Times New Roman" w:hAnsi="Times New Roman" w:cs="Times New Roman"/>
          <w:color w:val="000000" w:themeColor="text1"/>
          <w:sz w:val="28"/>
          <w:szCs w:val="28"/>
          <w:lang w:val="kk-KZ"/>
        </w:rPr>
        <w:t xml:space="preserve"> «Киімді көркем өңдеу», </w:t>
      </w:r>
      <w:r w:rsidRPr="00655F36">
        <w:rPr>
          <w:rFonts w:ascii="Times New Roman" w:hAnsi="Times New Roman" w:cs="Times New Roman"/>
          <w:i/>
          <w:color w:val="000000" w:themeColor="text1"/>
          <w:sz w:val="28"/>
          <w:szCs w:val="28"/>
          <w:lang w:val="kk-KZ"/>
        </w:rPr>
        <w:t>инновациялық  кәсіби-әдістемелік дайындық модуліндегі</w:t>
      </w:r>
      <w:r w:rsidRPr="00655F36">
        <w:rPr>
          <w:rFonts w:ascii="Times New Roman" w:hAnsi="Times New Roman" w:cs="Times New Roman"/>
          <w:color w:val="000000" w:themeColor="text1"/>
          <w:sz w:val="28"/>
          <w:szCs w:val="28"/>
          <w:lang w:val="kk-KZ"/>
        </w:rPr>
        <w:t xml:space="preserve"> «Кәсіптік оқыту  жүйесіндегі  педагогикалық менеджмент», «Кәсіби психология»</w:t>
      </w:r>
      <w:r w:rsidRPr="00655F36">
        <w:rPr>
          <w:rFonts w:ascii="Times New Roman" w:hAnsi="Times New Roman" w:cs="Times New Roman"/>
          <w:bCs/>
          <w:color w:val="000000" w:themeColor="text1"/>
          <w:sz w:val="28"/>
          <w:szCs w:val="28"/>
          <w:shd w:val="clear" w:color="auto" w:fill="FFFFFF"/>
          <w:lang w:val="kk-KZ"/>
        </w:rPr>
        <w:t>пәндеріне қосымшалар ендіру және эксперименттен өткізу.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Әлеуметтік педагогикалық қолдау мен көмек көрсету технологиясын қолдануда педагогикалық практика мүмкіндіктерін тиімді пайдалану;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Таңдалған шаралардың тиімділігін анықтау: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оқыту мен практикалық іс-әрекеттің өзара байланысын жүзеге асыру, сабақтардың жеке, топтық, ұжымдық, желілік нысандарын пайдалану;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студенттерге қызығушылық тудыратын білім саласы мен практиканы тереңдетіп оқыту негізінде кәсіптермен таныстыру;</w:t>
      </w:r>
    </w:p>
    <w:p w:rsidR="00A7465E" w:rsidRPr="00655F36" w:rsidRDefault="00A7465E" w:rsidP="00A7465E">
      <w:pPr>
        <w:pStyle w:val="710"/>
        <w:shd w:val="clear" w:color="auto" w:fill="auto"/>
        <w:spacing w:line="240" w:lineRule="auto"/>
        <w:ind w:firstLine="567"/>
        <w:rPr>
          <w:b w:val="0"/>
          <w:color w:val="000000" w:themeColor="text1"/>
          <w:sz w:val="28"/>
          <w:szCs w:val="28"/>
          <w:lang w:val="kk-KZ"/>
        </w:rPr>
      </w:pPr>
      <w:r w:rsidRPr="00655F36">
        <w:rPr>
          <w:b w:val="0"/>
          <w:color w:val="000000" w:themeColor="text1"/>
          <w:sz w:val="28"/>
          <w:szCs w:val="28"/>
          <w:lang w:val="kk-KZ"/>
        </w:rPr>
        <w:t xml:space="preserve">- білім беру бағдарламаларының мазмұнында тұлғалық және әлеуметтік еңбек функциялары қалыптасуындағы </w:t>
      </w:r>
      <w:r w:rsidRPr="00655F36">
        <w:rPr>
          <w:b w:val="0"/>
          <w:i/>
          <w:color w:val="000000" w:themeColor="text1"/>
          <w:sz w:val="28"/>
          <w:szCs w:val="28"/>
          <w:lang w:val="kk-KZ"/>
        </w:rPr>
        <w:t xml:space="preserve">мотивациялық-бейімдік, құндылықты-когнитивтік, процессуалдық-нәтижелік </w:t>
      </w:r>
      <w:r w:rsidRPr="00655F36">
        <w:rPr>
          <w:b w:val="0"/>
          <w:color w:val="000000" w:themeColor="text1"/>
          <w:sz w:val="28"/>
          <w:szCs w:val="28"/>
          <w:lang w:val="kk-KZ"/>
        </w:rPr>
        <w:t>компоненттерінің өзара байланысына қол жеткізу.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7)  Қашықтықтан оқыту әдістерін, интерактивті электрондық құралдарды әдістемелік қамтамасыз етуді әзірлеу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Жоғарыда айтылғандарды тиімді жүзеге асыру мақсатында болашақ кәсіптік оқыту педагогының тұлғалық және әлеуметтік еңбек функцияларын қалыптастырудың </w:t>
      </w:r>
      <w:r w:rsidRPr="00655F36">
        <w:rPr>
          <w:rFonts w:ascii="Times New Roman" w:hAnsi="Times New Roman" w:cs="Times New Roman"/>
          <w:b/>
          <w:color w:val="000000" w:themeColor="text1"/>
          <w:sz w:val="28"/>
          <w:szCs w:val="28"/>
          <w:lang w:val="kk-KZ"/>
        </w:rPr>
        <w:t xml:space="preserve">әдістемесін </w:t>
      </w:r>
      <w:r w:rsidRPr="00655F36">
        <w:rPr>
          <w:rFonts w:ascii="Times New Roman" w:hAnsi="Times New Roman" w:cs="Times New Roman"/>
          <w:color w:val="000000" w:themeColor="text1"/>
          <w:sz w:val="28"/>
          <w:szCs w:val="28"/>
          <w:lang w:val="kk-KZ"/>
        </w:rPr>
        <w:t xml:space="preserve">жасау қажеттілігі туындады. Аталған әдістеме диссертацияның теориялық бөлімдерінде (1-2 тараулар) анықталған зерттеу проблемасының </w:t>
      </w:r>
      <w:r w:rsidRPr="00655F36">
        <w:rPr>
          <w:rFonts w:ascii="Times New Roman" w:hAnsi="Times New Roman" w:cs="Times New Roman"/>
          <w:i/>
          <w:color w:val="000000" w:themeColor="text1"/>
          <w:sz w:val="28"/>
          <w:szCs w:val="28"/>
          <w:lang w:val="kk-KZ"/>
        </w:rPr>
        <w:t>компоненттеріне, функцияларына</w:t>
      </w:r>
      <w:r w:rsidRPr="00655F36">
        <w:rPr>
          <w:rFonts w:ascii="Times New Roman" w:hAnsi="Times New Roman" w:cs="Times New Roman"/>
          <w:color w:val="000000" w:themeColor="text1"/>
          <w:sz w:val="28"/>
          <w:szCs w:val="28"/>
          <w:lang w:val="kk-KZ"/>
        </w:rPr>
        <w:t xml:space="preserve"> сәйкес осы функцияларды атқару </w:t>
      </w:r>
      <w:r w:rsidRPr="00655F36">
        <w:rPr>
          <w:rFonts w:ascii="Times New Roman" w:hAnsi="Times New Roman" w:cs="Times New Roman"/>
          <w:i/>
          <w:color w:val="000000" w:themeColor="text1"/>
          <w:sz w:val="28"/>
          <w:szCs w:val="28"/>
          <w:lang w:val="kk-KZ"/>
        </w:rPr>
        <w:t xml:space="preserve">сапаларын </w:t>
      </w:r>
      <w:r w:rsidRPr="00655F36">
        <w:rPr>
          <w:rFonts w:ascii="Times New Roman" w:hAnsi="Times New Roman" w:cs="Times New Roman"/>
          <w:color w:val="000000" w:themeColor="text1"/>
          <w:sz w:val="28"/>
          <w:szCs w:val="28"/>
          <w:lang w:val="kk-KZ"/>
        </w:rPr>
        <w:t xml:space="preserve">қалыптастыру үшін айқындалған педагогикалық </w:t>
      </w:r>
      <w:r w:rsidRPr="00655F36">
        <w:rPr>
          <w:rFonts w:ascii="Times New Roman" w:hAnsi="Times New Roman" w:cs="Times New Roman"/>
          <w:i/>
          <w:color w:val="000000" w:themeColor="text1"/>
          <w:sz w:val="28"/>
          <w:szCs w:val="28"/>
          <w:lang w:val="kk-KZ"/>
        </w:rPr>
        <w:t>шарттарды</w:t>
      </w:r>
      <w:r w:rsidRPr="00655F36">
        <w:rPr>
          <w:rFonts w:ascii="Times New Roman" w:hAnsi="Times New Roman" w:cs="Times New Roman"/>
          <w:color w:val="000000" w:themeColor="text1"/>
          <w:sz w:val="28"/>
          <w:szCs w:val="28"/>
          <w:lang w:val="kk-KZ"/>
        </w:rPr>
        <w:t xml:space="preserve"> жүзеге асырудың </w:t>
      </w:r>
      <w:r w:rsidRPr="00655F36">
        <w:rPr>
          <w:rFonts w:ascii="Times New Roman" w:hAnsi="Times New Roman" w:cs="Times New Roman"/>
          <w:i/>
          <w:color w:val="000000" w:themeColor="text1"/>
          <w:sz w:val="28"/>
          <w:szCs w:val="28"/>
          <w:lang w:val="kk-KZ"/>
        </w:rPr>
        <w:t>мазмұнынан, формаларынан, әдіс-тәсілдерінен, құралдарынан</w:t>
      </w:r>
      <w:r w:rsidRPr="00655F36">
        <w:rPr>
          <w:rFonts w:ascii="Times New Roman" w:hAnsi="Times New Roman" w:cs="Times New Roman"/>
          <w:color w:val="000000" w:themeColor="text1"/>
          <w:sz w:val="28"/>
          <w:szCs w:val="28"/>
          <w:lang w:val="kk-KZ"/>
        </w:rPr>
        <w:t xml:space="preserve"> тұрады.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Алайда олардың </w:t>
      </w:r>
      <w:r w:rsidRPr="00655F36">
        <w:rPr>
          <w:rFonts w:ascii="Times New Roman" w:hAnsi="Times New Roman" w:cs="Times New Roman"/>
          <w:i/>
          <w:color w:val="000000" w:themeColor="text1"/>
          <w:sz w:val="28"/>
          <w:szCs w:val="28"/>
          <w:lang w:val="kk-KZ"/>
        </w:rPr>
        <w:t>мотивациялық-бейімдік</w:t>
      </w:r>
      <w:r w:rsidRPr="00655F36">
        <w:rPr>
          <w:rFonts w:ascii="Times New Roman" w:hAnsi="Times New Roman" w:cs="Times New Roman"/>
          <w:color w:val="000000" w:themeColor="text1"/>
          <w:sz w:val="28"/>
          <w:szCs w:val="28"/>
          <w:lang w:val="kk-KZ"/>
        </w:rPr>
        <w:t xml:space="preserve"> компонентін қалыптастыру  қажеттілігінен 1-ші педагогикалық шартты</w:t>
      </w:r>
      <w:r w:rsidRPr="00655F36">
        <w:rPr>
          <w:rFonts w:ascii="Times New Roman" w:hAnsi="Times New Roman" w:cs="Times New Roman"/>
          <w:b/>
          <w:color w:val="000000" w:themeColor="text1"/>
          <w:sz w:val="28"/>
          <w:szCs w:val="28"/>
          <w:lang w:val="kk-KZ"/>
        </w:rPr>
        <w:t xml:space="preserve"> – </w:t>
      </w:r>
      <w:r w:rsidRPr="00655F36">
        <w:rPr>
          <w:rFonts w:ascii="Times New Roman" w:hAnsi="Times New Roman" w:cs="Times New Roman"/>
          <w:i/>
          <w:color w:val="000000" w:themeColor="text1"/>
          <w:sz w:val="28"/>
          <w:szCs w:val="28"/>
          <w:lang w:val="kk-KZ"/>
        </w:rPr>
        <w:t>субьективтілігін қамтамасыздандыратын оң мотивацияны, рефлексияны дамытуға бағыттау</w:t>
      </w:r>
      <w:r w:rsidRPr="00655F36">
        <w:rPr>
          <w:rFonts w:ascii="Times New Roman" w:hAnsi="Times New Roman" w:cs="Times New Roman"/>
          <w:color w:val="000000" w:themeColor="text1"/>
          <w:sz w:val="28"/>
          <w:szCs w:val="28"/>
          <w:lang w:val="kk-KZ"/>
        </w:rPr>
        <w:t xml:space="preserve">  жүзеге асыруда болашақ кәсіптік оқыту педагогының </w:t>
      </w:r>
      <w:r w:rsidRPr="00655F36">
        <w:rPr>
          <w:rFonts w:ascii="Times New Roman" w:hAnsi="Times New Roman" w:cs="Times New Roman"/>
          <w:i/>
          <w:color w:val="000000" w:themeColor="text1"/>
          <w:sz w:val="28"/>
          <w:szCs w:val="28"/>
          <w:lang w:val="kk-KZ"/>
        </w:rPr>
        <w:t>өзін-өзі дамыту бағдарламасын</w:t>
      </w:r>
      <w:r w:rsidRPr="00655F36">
        <w:rPr>
          <w:rFonts w:ascii="Times New Roman" w:hAnsi="Times New Roman" w:cs="Times New Roman"/>
          <w:color w:val="000000" w:themeColor="text1"/>
          <w:sz w:val="28"/>
          <w:szCs w:val="28"/>
          <w:lang w:val="kk-KZ"/>
        </w:rPr>
        <w:t xml:space="preserve"> ендіру керек болды және бұл  кәсіптік оқыту педагогының тұлғалық және әлеуметтік еңбек функцияларын қалыптастыруға қатысты </w:t>
      </w:r>
      <w:r w:rsidRPr="00655F36">
        <w:rPr>
          <w:rFonts w:ascii="Times New Roman" w:hAnsi="Times New Roman" w:cs="Times New Roman"/>
          <w:i/>
          <w:color w:val="000000" w:themeColor="text1"/>
          <w:sz w:val="28"/>
          <w:szCs w:val="28"/>
          <w:lang w:val="kk-KZ"/>
        </w:rPr>
        <w:t>мотивациялық-  бейімдікке</w:t>
      </w:r>
      <w:r w:rsidRPr="00655F36">
        <w:rPr>
          <w:rFonts w:ascii="Times New Roman" w:hAnsi="Times New Roman" w:cs="Times New Roman"/>
          <w:color w:val="000000" w:themeColor="text1"/>
          <w:sz w:val="28"/>
          <w:szCs w:val="28"/>
          <w:lang w:val="kk-KZ"/>
        </w:rPr>
        <w:t xml:space="preserve"> ықпал ететін болады.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Әр педагогтың мақсаты, жеке іс-әрекет тәсілін жүзеге асырудағы сабақтар нақты бір студенттің және бүкіл топтың ұстанымынан қалыптасты (мысалы, Сабақтың мақсаты: «Бүгін әрқайсыңыз үйренесіз...». Бұл тұжырым студенттің бастапқы, өзекті білім деңгейін көрсетуге, содан кейін оның жетістіктерін, жеке өсуін бағалауға шақырылғанын білдіреді. Сабақ соңында студент өзіне: «Бүгін ол нені үйренді? Кеше мен не білмедім немесе нені істей алмадым?»). Оқуға қатысты сұрақтың мұндай тұжырымы барлық әдістемелік шешімдердің (оқу материалын ұйымдастыру, қолданылатын әдістер, жаттығулар және т.б.) білім алушының жеке басының призмасы арқылы сынғанын білдіреді (оның қажеттіліктері, мотивтері, қабілеттері, белсенділігі, ақыл-ойы және т. б. жеке психологиялық ерекшеліктері).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Сонымен қатар, студенттің мәртебелік ерекшеліктері ескерілді (оқу тапсырмаларын құрастыру, оның формасы, онымен қарым-қатынас сипаты, қателіктерді, сәтсіз әрекеттерді шамадан тыс түзету арқылы).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студенттердің тұлғалық және әлеуметтік еңбек функцияларының барлық деңгейдегі қалыптасуын жүзеге асыруға көмектесетін әртүрлі бағдарламалық қамтамасыздандыруды қажет ететіндігін ескердік. Мысалы, жоғары деңгейдегі өкілдер үшін, ең алдымен, кәсіптік оқыту педагогының  тұлғалық және әлеуметтік еңбек функцияларын қалыптастыруға жағдай жасау қажет. Орта деңгейдегі студенттер үшін мамандыққа деген қызығушылықты нығайту, оны тұрақты ету, мамандыққа саналы көзқарасты қалыптастыруды жалғастыру, сонымен бірге жеке және кәсіби қасиеттерді қалыптастыру және дамыту, олардың зияткерлік және шығармашылық әлеуетінің өсуіне ықпал ету маңызды болды. Қалыптасу деңгейі төмен студенттер болашақ мамандыққа қызығушылықты қалыптастыру және дамыту, педагогикалық қолдау, жеке тапсырма, консультациялар, ғылыми-зерттеу қызметі жүйесіне белсенді тарту арқылы олардың зияткерлік және шығармашылық әлеуетін пайдалану және одан әрі дамыту негізінде кәсіби және жеке қасиеттерді қалыптастыру бойынша жұмысты ұйымдастыруда белсенділік пен бастаманы ынталандыру бағдарламасына мұқтаж болды. Педагогикалық қарым-қатынас және өзара іс-қимыл әдістерімен, педагогикалық әдептілікті қамтамасыз етумен қосымша танысу ұсынылды; өзін-өзі зерттеу үшін қосымша материалдар, қосымша тапсырмалар ұсынылды, семинарлардағы қарым-қатынас мәселелері бойынша баяндамалар мен хабарламалар тапсырылды. Біз </w:t>
      </w:r>
      <w:r w:rsidRPr="00655F36">
        <w:rPr>
          <w:rFonts w:ascii="Times New Roman" w:hAnsi="Times New Roman" w:cs="Times New Roman"/>
          <w:i/>
          <w:color w:val="000000" w:themeColor="text1"/>
          <w:sz w:val="28"/>
          <w:szCs w:val="28"/>
          <w:lang w:val="kk-KZ"/>
        </w:rPr>
        <w:t xml:space="preserve">өзін-өзі дамыту бағдарламасын </w:t>
      </w:r>
      <w:r w:rsidRPr="00655F36">
        <w:rPr>
          <w:rFonts w:ascii="Times New Roman" w:hAnsi="Times New Roman" w:cs="Times New Roman"/>
          <w:color w:val="000000" w:themeColor="text1"/>
          <w:sz w:val="28"/>
          <w:szCs w:val="28"/>
          <w:lang w:val="kk-KZ"/>
        </w:rPr>
        <w:t>құру алгоритмін (өзін-өзі құру құралы ретінде) және өзін-өзі дамыту дәптері-күнделігінің шамамен мазмұнын ұсындық.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Ол үшін жеке қағаз парақтарын алып, мыналарды бекіту ұсынылды: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Жазыңыз: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Сіздің ойыңызша, жұмысты тиімді орындауға кедергі келтіретін ең маңызды 2-3 қиындық;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Сіздің ойыңызша, студенттік топ қызметінің тиімділігін төмендететін ең маңызды 2-3 қиындық.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Айтыңызшы, өмірде не қажет? Сіздің стратегиялық жоспарларыңыз қандай (жеке және кәсіби).</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Кәсіби қиындықтарды жіктеңіз: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*сізге тәуелді емес (мысалы, материалдық ресурстардың жетіспеушілігі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сіз жеке әсер ете аласыз (кәсіби білімнің болмауы, басқалармен қарым-қатынаста тітіркену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Белгіленген қиындықтарды жеңудің тактикасын жасаңыз: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мақсатқа жету мерзімін анықтаңыз;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сіздің мақсатыңызға жетуге қандай жеке ресурстар көмектеседі (дағдылар, қабілеттер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теріс қасиеттеріңізді оңға өзгертіңіз (мысалы, «ашуланшақтық»-«жоғары сезімталдық», «дөрекілік» «қатал қарым-қатынас»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мақсатқа жету үшін нені құрбан етуге дайынсыз?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мақсатқа жету үшін қажетті қадамдар туралы ойланыңыз;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бірінші кедергіні жеңіңіз - жақсы бастама алға қойған мақсаттарды табысты іске асыруға көмектеседі;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өзіңізді мақсатқа жеткеніңізді елестетіп көріңіз: сіз не көресіз, естисіз, сезінесіз?</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Құрметті студенттер!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 xml:space="preserve">Өзін-өзі дамыту бағдарламасы </w:t>
      </w:r>
      <w:r w:rsidRPr="00655F36">
        <w:rPr>
          <w:rFonts w:ascii="Times New Roman" w:hAnsi="Times New Roman" w:cs="Times New Roman"/>
          <w:color w:val="000000" w:themeColor="text1"/>
          <w:sz w:val="28"/>
          <w:szCs w:val="28"/>
          <w:lang w:val="kk-KZ"/>
        </w:rPr>
        <w:t>аясында жеке тұлғалық және кәсіби дамуға мән берілді (өз бетімен жұмыс істеу) қиындықтарды (яғни, шешілмейтін болып көрінетін проблемаларды) және мотивацияны жеңуге негізделген. Сіз бұл қиындықтарға риза болуыңыз керек, өйткені олар әр адамның «ішкі өсу нүктелері» деп түсіндірілді. Кеңес беру - біз болашақ кәсіптік оқыту педагогының тұлғалық және әлеуметтік еңбек сапаларының мақсаттарына сәйкестігін анықтаймыз. Қиындықтарды жеңу тактикасын автоматтандыру арқылы сіз өзіңіздің өміріңізді жеңілдетесіз. Сізге сәттілік!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Үлгі ретінде студенттерге жеке сапаларын дамытудың үлгі бағдарламасы ұсынылады кәсіптік оқытудың бірлескен педагогының сапасы, оларды қалыптастыру бойынша жұмыс әдістері мен нысандары тіркелген.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Бағдарламада көрсетілген іскерлік ойындардың бірін сипаттаймыз. Мысалы, «Жеке және іскерлік сапаларды модельдеу» ойыны.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Ойынның мақсаты - заманауи кәсіптік оқыту педагогының тұлғалық және әлеуметтік еңбек функцияларын атқару сапаларын анықтау.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Әдістеме-ойынның әр қатысушысына әр түрлі топтарға біріктірілген 10-15 сапалар жиынтығы ұсынылды: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 тұлғалық (ізгіліктілік,  толеранттық, қамқорлық; еңбекқорлық,  эмпатия, белсенділік; талпынушылық,  өзін-өзі жүзеге асыру, өзін-өзі бағалау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 кәсіби (пән мазмұнын жетік білуі, аналитикалық, болжамдық танымдық білімділік; оқыту өнерін меңгеру, жаңашылдық, сендіре білушілік; ізденімпаздық, креативтілік, технологиялық шеберлік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в) басқарушылық  (стратегиялық қырағылық, харизма, мақсатқа жетушілік; әлеуметтік жауапкершілік, әлеуметтік қатысушылық, әлеуметтік қолдаушылық; тіл табыса алушылық, қарым-қатынас жасай білушілік, эмоционалдық икемділік және т.б). Ойын барысы: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Картаны алғаннан кейін, ойынның әр қатысушысы карточкада көрсетілген сапаларды  өз бетінше бағалап, олардың рейтингін өзі анықтады. Өз таңдауларын дәлелдермен негіздейді.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Осыдан кейін ойыншылар 3-4 топқа біріктіріліп, кәсіптік оқыту педагогының ең маңызды 10 сапасын анықтады, содан кейін таңдауды негіздеді.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Ойын кәсіптік оқыту педагогының тұлғалық және әлеуметтік еңбек функцияларын атқару сапалары моделін құрастырумен аяқталды.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Әзірленген модельдер жария түрінде қорғалды.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Біз өзін-өзі дамыту бағдарламасын құру алгоритмін ұсындық (өзін-өзі бағдарламалау құралы ретінде): ең маңызды 2-3 қиындықты жазу; стратегиялық жоспарларды тұжырымдау (жеке және кәсіби); кәсіби қиындықтардың жіктелуі (Жеке әсер ететін жеке тұлғаға тәуелді емес); бөлінген қиындықтарды жеңу </w:t>
      </w:r>
      <w:r w:rsidRPr="00655F36">
        <w:rPr>
          <w:rFonts w:ascii="Times New Roman" w:hAnsi="Times New Roman" w:cs="Times New Roman"/>
          <w:color w:val="000000" w:themeColor="text1"/>
          <w:sz w:val="28"/>
          <w:szCs w:val="28"/>
          <w:lang w:val="kk-KZ"/>
        </w:rPr>
        <w:lastRenderedPageBreak/>
        <w:t>тактикасы (мақсатқа жету мерзімі; оған көмектесетін жеке ресурстар; жағымсыз сапаларды жағымды сапаларға  өзгерту және т.б.). Көрсетілген алгоритм орындау қатаң міндетті емес еді: студент өзінің түзетулерін енгізе алды, қадамдар тізбегін өз қалауы бойынша қолдана 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айтылғандарға қоса болашақ кәсіптік оқыту педагогының тұлғалық және әлеуметтік еңбек функцияларын атқаруға қажетті </w:t>
      </w:r>
      <w:r w:rsidRPr="00655F36">
        <w:rPr>
          <w:rFonts w:ascii="Times New Roman" w:hAnsi="Times New Roman" w:cs="Times New Roman"/>
          <w:i/>
          <w:color w:val="000000" w:themeColor="text1"/>
          <w:sz w:val="28"/>
          <w:szCs w:val="28"/>
          <w:lang w:val="kk-KZ"/>
        </w:rPr>
        <w:t>адами қасиеттер, мініз-құлық дағдылары, рефлексиялық біліктерін</w:t>
      </w:r>
      <w:r w:rsidRPr="00655F36">
        <w:rPr>
          <w:rFonts w:ascii="Times New Roman" w:hAnsi="Times New Roman" w:cs="Times New Roman"/>
          <w:color w:val="000000" w:themeColor="text1"/>
          <w:sz w:val="28"/>
          <w:szCs w:val="28"/>
          <w:lang w:val="kk-KZ"/>
        </w:rPr>
        <w:t xml:space="preserve"> қалыптасуы деңгейін көтеруде </w:t>
      </w:r>
      <w:r w:rsidRPr="00655F36">
        <w:rPr>
          <w:rFonts w:ascii="Times New Roman" w:hAnsi="Times New Roman" w:cs="Times New Roman"/>
          <w:i/>
          <w:color w:val="000000" w:themeColor="text1"/>
          <w:sz w:val="28"/>
          <w:szCs w:val="28"/>
          <w:lang w:val="kk-KZ"/>
        </w:rPr>
        <w:t>тренингтер</w:t>
      </w:r>
      <w:r w:rsidRPr="00655F36">
        <w:rPr>
          <w:rFonts w:ascii="Times New Roman" w:hAnsi="Times New Roman" w:cs="Times New Roman"/>
          <w:color w:val="000000" w:themeColor="text1"/>
          <w:sz w:val="28"/>
          <w:szCs w:val="28"/>
          <w:lang w:val="kk-KZ"/>
        </w:rPr>
        <w:t xml:space="preserve"> қолданылды.  Біз педагогикалық және психологиялық ғылым ұсынған теориялық ережелерді, сондай-ақ жоғары оқу орнының студенттерімен жинақталған практикалық тәжірибені ескердік. Мысалы, жеке дамуға көмектесудің жалпы тәсілдері:</w:t>
      </w:r>
    </w:p>
    <w:p w:rsidR="00A7465E" w:rsidRPr="00655F36" w:rsidRDefault="00A7465E" w:rsidP="00A7465E">
      <w:pPr>
        <w:pStyle w:val="ac"/>
        <w:numPr>
          <w:ilvl w:val="0"/>
          <w:numId w:val="23"/>
        </w:numPr>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студенттердің базалық білімді, іскерлікті және дағдыларды меңгеру жүйесін жетілдіру (жоғары кәсіптік білім берудің мемлекеттік стандартында белгіленген);</w:t>
      </w:r>
    </w:p>
    <w:p w:rsidR="00A7465E" w:rsidRPr="00655F36" w:rsidRDefault="00A7465E" w:rsidP="00A7465E">
      <w:pPr>
        <w:pStyle w:val="ac"/>
        <w:numPr>
          <w:ilvl w:val="0"/>
          <w:numId w:val="23"/>
        </w:numPr>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кәсіби оқыту үдерісінде ойлауды, танымдық қабілеттерді жандандыру;</w:t>
      </w:r>
    </w:p>
    <w:p w:rsidR="00A7465E" w:rsidRPr="00655F36" w:rsidRDefault="00A7465E" w:rsidP="00A7465E">
      <w:pPr>
        <w:pStyle w:val="ac"/>
        <w:numPr>
          <w:ilvl w:val="0"/>
          <w:numId w:val="23"/>
        </w:numPr>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таңдалған мамандықты оқуға және игеруге деген ынтаны, танымдық қызығушылықтарды дамыту; оқу-кәсіби ақпаратты игеруді түсінуге ұмтылу;</w:t>
      </w:r>
    </w:p>
    <w:p w:rsidR="00A7465E" w:rsidRPr="00655F36" w:rsidRDefault="00A7465E" w:rsidP="00A7465E">
      <w:pPr>
        <w:pStyle w:val="ac"/>
        <w:numPr>
          <w:ilvl w:val="0"/>
          <w:numId w:val="23"/>
        </w:numPr>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білім алушылардың өзіндік жұмысының түрлі формаларын ұйымдастыру (оқу диалогтары, пікірталастар және т. б.);</w:t>
      </w:r>
    </w:p>
    <w:p w:rsidR="00A7465E" w:rsidRPr="00655F36" w:rsidRDefault="00A7465E" w:rsidP="00A7465E">
      <w:pPr>
        <w:pStyle w:val="ac"/>
        <w:numPr>
          <w:ilvl w:val="0"/>
          <w:numId w:val="23"/>
        </w:numPr>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дамытушы оқу ойындарын өткізу (танымдық, іскерлік және т.б.);</w:t>
      </w:r>
    </w:p>
    <w:p w:rsidR="00A7465E" w:rsidRPr="00655F36" w:rsidRDefault="00A7465E" w:rsidP="00A7465E">
      <w:pPr>
        <w:pStyle w:val="ac"/>
        <w:numPr>
          <w:ilvl w:val="0"/>
          <w:numId w:val="23"/>
        </w:numPr>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тренингтік сабақтарды ұйымдастыру (коммуникациялық тренингтер, есте сақтау, зейін, ойлау, креативтілікті дамыту бойынша тренингтер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атқаруға қажетті сапаларды, соның ішінде адамилық, мінез-құлық, рефлексивтік сапаларын қалыптастыруға байланысты  әр студентке аз уақыт ішінде орындау үшін қол жетімді бірқатар тренингтер жүзеге асыруда (нақты жағдайлар әдісі негізінде) мұғалімге де, студенттерге де көмектесетін кураторлық сағаттарда ойластырылған жұмыс және үйірме жұмысы бағдарламасын әзірлеу қажеттілігі туындады. Оқу бағдарламасы студенттің тұлғалық және әлеуметтік еңбек функциясын қалыптастыруды өзектендірді. Оны жүзеге асыру барысында студенттердің дидактикалық біліктер, өндірістік дағдылары қалыптасты; практикалық өзін-өзі тану дағдыларын игеру, өмірдегі орнын анықтау; басқа адамдармен өзара әрекеттесу жағдайында өзін-өзі бағалауды қалыптастыру; эмпатия, рефлексия және көзқарастардың икемділігі сияқты жеке маңызды қасиеттерді дамыту.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Әр түрлі </w:t>
      </w:r>
      <w:r w:rsidRPr="00655F36">
        <w:rPr>
          <w:rFonts w:ascii="Times New Roman" w:hAnsi="Times New Roman" w:cs="Times New Roman"/>
          <w:i/>
          <w:color w:val="000000" w:themeColor="text1"/>
          <w:sz w:val="28"/>
          <w:szCs w:val="28"/>
          <w:lang w:val="kk-KZ"/>
        </w:rPr>
        <w:t>тренингтер</w:t>
      </w:r>
      <w:r w:rsidRPr="00655F36">
        <w:rPr>
          <w:rFonts w:ascii="Times New Roman" w:hAnsi="Times New Roman" w:cs="Times New Roman"/>
          <w:color w:val="000000" w:themeColor="text1"/>
          <w:sz w:val="28"/>
          <w:szCs w:val="28"/>
          <w:lang w:val="kk-KZ"/>
        </w:rPr>
        <w:t xml:space="preserve"> қолданылды.  Тренингтердің міндеттері: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көшбасшылық қабілеттер, әлеуметтік біліктер, коммуникативтік дағдыларды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практикалық өзін-өзі тану дағдыларын меңгеру, өмірдегі ұстанымды анықтау;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басқа адамдармен өзара іс-қимыл жағдайында өзін барабар бағалауды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тұлғалық маңызды қасиеттерді дамыту: эмпатия, рефлексия және көзқарастардың икемділігі.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Тренингтерді ұйымдастыру кезінде топтағы тұлғаның даму принциптері ескерілді: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белсенділік принципі әр студенттің бірлескен іс-әрекетке қатысуын, олардың жаңа білімді белсенді игеруін және өз мүмкіндіктерін іске асыру үшін жауапкершілікті қабылдауды білдіреді;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іс-әрекеттік принципі кешенді көп жоспарлы іс-әрекетті құруға, студенттердің оқытушымен және өзара бірлескен іс-әрекетін ұйымдастыруға ықпал етті (оқытушы бұл ретте білім мен дағдыларды бағалаушы, аудармашы болып табылмады, ал өзі студенттермен бірге олар үшін маңызды іс-әрекетпен айналысты);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ұжымдық принципі (жоғары деңгейдегі даму тобын құру-жалпыадамзаттық жеке бағдарлаудың қалыптасуы үшін қолайлы жағдайлар қалыптасатын ұжым);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жеке көзқарас принципі. Осы қағидаға сәйкес студенттердің жеке ерекшеліктері (назар, темперамент) ескерілді, яғни нақты студенттің құрдастарынан қалай ерекшеленетіні және т.б. анықталды;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көтермелеу принципі (сабақтарда табысты жағдай жасалған, студентті  міндетті түрде көтермелеу, оның кез келген жетістігі байқалған және мақұлданған, топтың әрбір мүшесінің маңыздылығы мен құндылығы атап көрсетілген).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Байланыс тренингтері қиялды, зейінді, есте сақтауды дамытуға арналған арнайы жаттығулар жиынтығын қамтиды (бұл мұғалім үшін өте маңызды). Сонымен қатар, өз көзқарасын білдіру және қорғау, басқалармен диалогқа қатысуға көмектесу қабілетін қалыптастыруға ерекше назар аударылды, бұл қатысушылардан интроспекция қажеттілігін талап етті.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Сонымен қатар, сабақтың барлық түрлері «субъект-субъектілік» диалогтық іс-әрекетіне негізделді, бұл қойылған міндеттерді орындауды жеңілдетті. Қарым-қатынастың диалогтық сипаты студентке ішкі ұстанымдарын сыртқа шығаруға мүмкіндік берді. Басқа адамдармен сыртқы диалог, өз кезегінде, біртіндеп ішкі диалогқа, пікірталасқа, өзімен пікірталасқа айналды.  Бұл процестер кәсіби қызметті жүзеге асырудағы ішкі тұлғалық мүмкіндіктердің өзектендірілуін күшейтті</w:t>
      </w:r>
      <w:r w:rsidR="00BD7280"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[19</w:t>
      </w:r>
      <w:r w:rsidR="006D4A3C"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Тренингтердің мазмұны, ең алдымен, адам және қоғаммен табысты өзара әрекеттесуге ықпал ететін дағдылар мен қасиеттерді қалыптастыруға бағытталған: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Өзгелермен қарым-қатынас пен қарым-қатынастың барабар жүйесі: тиімді қарым-қатынас әдістері (өзін-өзі ашу, сезімдерді көрсету, фокус, қолдау, кері байланыс және т.б.), өзара іс-қимыл процесінде мінез-құлық стратегиялары (ымыраға келу, ынтымақтастық, сәйкестік және т. б.), тыңдаудың негізгі тәртібі (практикалық жаттығулар). Басқа адамдармен өзара әрекеттесу жағдайында өзін-өзі бағалау.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2) Эмоционалдық байсалдылық. «Менің күшті және әлсіз жақтарым» (адамның ішкі әлемі және оны білу мүмкіндіктері. «Мен» бейнесі, оның құрылымы: өзін-өзі бағалау, өзін-өзі басқару қабілеті). Тәжірибелік </w:t>
      </w:r>
      <w:r w:rsidRPr="00655F36">
        <w:rPr>
          <w:rFonts w:ascii="Times New Roman" w:hAnsi="Times New Roman" w:cs="Times New Roman"/>
          <w:color w:val="000000" w:themeColor="text1"/>
          <w:sz w:val="28"/>
          <w:szCs w:val="28"/>
          <w:lang w:val="kk-KZ"/>
        </w:rPr>
        <w:lastRenderedPageBreak/>
        <w:t>жаттығулар: «Сіз өзіңізді білесіз бе?», «Тақырып қожайын туралы», «Мен кіммін?», «Айтыңызшы, сенің досың кім?».</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Табысқа жету мотивациясы.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Өмірде болашағын құру мүмкіндігі (кәсіби болашақты құру схемасы) және т. 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Күтілетін нәтижелер: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студенттердің тиімді қарым-қатынас дағдыларын меңгеруі; өзін-өзі тану және өзін-өзі жетілдіру тәсілдері;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 қабілеттерін анықтай білу; жеке ерекшеліктерді адамға қойылатын мамандық талаптарымен байланыстыру; өз болашағының стратегиясын құру.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Нақты жағдайлардың таңдалған әдісі студенттердің бірқатар маңызды дағдыларының дамуына ықпал етті: нақты жағдайларды ескере отырып, мәселелерді шешу, өз ұстанымын нақты тұжырымдау және білдіру, қарым-қатынас жасау, талқылау, ақпаратты бағалау, сонымен қатар студенттердің өзіне деген сенімділік сезімін дамытуға ықпал етті.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Мысалы, «Жеке өсу тренингі» оқушыға өзін жақсы білуге мүмкіндік беретін бірқатар сабақтарды қамтыды (мысалы, сабақ тақырыптарының бірі: болашақ педагогтың тұлғалық және әлеуметтік еңбек функцияларын атқаруға қажетті сапаларын диагностикалау. Өмірлік жоспарларды, кәсіби еңбек жоспарларын  әзірлеу. Өзіне деген сенімділік және өзін-өзі бағалау). Студент тек ойлау әдеті мен дағдыларын дамытқан адам ғана жетістікке жете алатынына сенімді болды.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Жасалған әдістемеде зерттеу проблемасының </w:t>
      </w:r>
      <w:r w:rsidRPr="00655F36">
        <w:rPr>
          <w:rFonts w:ascii="Times New Roman" w:hAnsi="Times New Roman" w:cs="Times New Roman"/>
          <w:i/>
          <w:color w:val="000000" w:themeColor="text1"/>
          <w:sz w:val="28"/>
          <w:szCs w:val="28"/>
          <w:lang w:val="kk-KZ"/>
        </w:rPr>
        <w:t>құндылықты-когнитивтік компонентінде</w:t>
      </w:r>
      <w:r w:rsidRPr="00655F36">
        <w:rPr>
          <w:rFonts w:ascii="Times New Roman" w:hAnsi="Times New Roman" w:cs="Times New Roman"/>
          <w:color w:val="000000" w:themeColor="text1"/>
          <w:sz w:val="28"/>
          <w:szCs w:val="28"/>
          <w:lang w:val="kk-KZ"/>
        </w:rPr>
        <w:t xml:space="preserve"> қарастырылған болашақ кәсіптік оқыту педагогының тұлғалық және әлеуметтік еңбек функцияларын  қалыптастыруда  2</w:t>
      </w:r>
      <w:r w:rsidRPr="00655F36">
        <w:rPr>
          <w:rFonts w:ascii="Times New Roman" w:hAnsi="Times New Roman" w:cs="Times New Roman"/>
          <w:b/>
          <w:color w:val="000000" w:themeColor="text1"/>
          <w:sz w:val="28"/>
          <w:szCs w:val="28"/>
          <w:lang w:val="kk-KZ"/>
        </w:rPr>
        <w:t xml:space="preserve">-ші педагогикалық шарт </w:t>
      </w:r>
      <w:r w:rsidRPr="00655F36">
        <w:rPr>
          <w:rFonts w:ascii="Times New Roman" w:hAnsi="Times New Roman" w:cs="Times New Roman"/>
          <w:color w:val="000000" w:themeColor="text1"/>
          <w:sz w:val="28"/>
          <w:szCs w:val="28"/>
          <w:lang w:val="kk-KZ"/>
        </w:rPr>
        <w:t xml:space="preserve">бойынша </w:t>
      </w:r>
      <w:r w:rsidRPr="00655F36">
        <w:rPr>
          <w:rFonts w:ascii="Times New Roman" w:hAnsi="Times New Roman" w:cs="Times New Roman"/>
          <w:i/>
          <w:color w:val="000000" w:themeColor="text1"/>
          <w:sz w:val="28"/>
          <w:szCs w:val="28"/>
          <w:lang w:val="kk-KZ"/>
        </w:rPr>
        <w:t>әлеуметтік-мәдени, оқу-өндірістік жағдаяттарды шешуді қамтамасыздандыратын жүйе құру</w:t>
      </w:r>
      <w:r w:rsidRPr="00655F36">
        <w:rPr>
          <w:rFonts w:ascii="Times New Roman" w:hAnsi="Times New Roman" w:cs="Times New Roman"/>
          <w:color w:val="000000" w:themeColor="text1"/>
          <w:sz w:val="28"/>
          <w:szCs w:val="28"/>
          <w:lang w:val="kk-KZ"/>
        </w:rPr>
        <w:t xml:space="preserve"> қажет  болды. Аталған жүйе </w:t>
      </w:r>
      <w:r w:rsidRPr="00655F36">
        <w:rPr>
          <w:rFonts w:ascii="Times New Roman" w:hAnsi="Times New Roman" w:cs="Times New Roman"/>
          <w:i/>
          <w:color w:val="000000" w:themeColor="text1"/>
          <w:sz w:val="28"/>
          <w:szCs w:val="28"/>
          <w:lang w:val="kk-KZ"/>
        </w:rPr>
        <w:t xml:space="preserve">элективті курс, </w:t>
      </w:r>
      <w:r w:rsidRPr="00655F36">
        <w:rPr>
          <w:rFonts w:ascii="Times New Roman" w:hAnsi="Times New Roman" w:cs="Times New Roman"/>
          <w:color w:val="000000" w:themeColor="text1"/>
          <w:sz w:val="28"/>
          <w:szCs w:val="28"/>
          <w:lang w:val="kk-KZ"/>
        </w:rPr>
        <w:t xml:space="preserve">жалпы және модульдік </w:t>
      </w:r>
      <w:r w:rsidRPr="00655F36">
        <w:rPr>
          <w:rFonts w:ascii="Times New Roman" w:hAnsi="Times New Roman" w:cs="Times New Roman"/>
          <w:i/>
          <w:color w:val="000000" w:themeColor="text1"/>
          <w:sz w:val="28"/>
          <w:szCs w:val="28"/>
          <w:lang w:val="kk-KZ"/>
        </w:rPr>
        <w:t>пәндер мазмұнына қосымшалардан</w:t>
      </w:r>
      <w:r w:rsidRPr="00655F36">
        <w:rPr>
          <w:rFonts w:ascii="Times New Roman" w:hAnsi="Times New Roman" w:cs="Times New Roman"/>
          <w:color w:val="000000" w:themeColor="text1"/>
          <w:sz w:val="28"/>
          <w:szCs w:val="28"/>
          <w:lang w:val="kk-KZ"/>
        </w:rPr>
        <w:t xml:space="preserve"> және оларды жүргізуде қолданылатын </w:t>
      </w:r>
      <w:r w:rsidRPr="00655F36">
        <w:rPr>
          <w:rFonts w:ascii="Times New Roman" w:hAnsi="Times New Roman" w:cs="Times New Roman"/>
          <w:i/>
          <w:color w:val="000000" w:themeColor="text1"/>
          <w:sz w:val="28"/>
          <w:szCs w:val="28"/>
          <w:lang w:val="kk-KZ"/>
        </w:rPr>
        <w:t xml:space="preserve">проблемалық және жобалық оқу іс-әрекеті </w:t>
      </w:r>
      <w:r w:rsidRPr="00655F36">
        <w:rPr>
          <w:rFonts w:ascii="Times New Roman" w:hAnsi="Times New Roman" w:cs="Times New Roman"/>
          <w:color w:val="000000" w:themeColor="text1"/>
          <w:sz w:val="28"/>
          <w:szCs w:val="28"/>
          <w:lang w:val="kk-KZ"/>
        </w:rPr>
        <w:t xml:space="preserve">технологияларынан   </w:t>
      </w:r>
      <w:r w:rsidRPr="00655F36">
        <w:rPr>
          <w:rFonts w:ascii="Times New Roman" w:hAnsi="Times New Roman" w:cs="Times New Roman"/>
          <w:i/>
          <w:color w:val="000000" w:themeColor="text1"/>
          <w:sz w:val="28"/>
          <w:szCs w:val="28"/>
          <w:lang w:val="kk-KZ"/>
        </w:rPr>
        <w:t xml:space="preserve">құралды.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Бұл, кәсіптік оқыту педагогының тұлғалық және әлеуметтік еңбек функцияларын қалыптастыруға  қатысты </w:t>
      </w:r>
      <w:r w:rsidRPr="00655F36">
        <w:rPr>
          <w:rFonts w:ascii="Times New Roman" w:hAnsi="Times New Roman" w:cs="Times New Roman"/>
          <w:i/>
          <w:color w:val="000000" w:themeColor="text1"/>
          <w:sz w:val="28"/>
          <w:szCs w:val="28"/>
          <w:lang w:val="kk-KZ"/>
        </w:rPr>
        <w:t>құндылықты-когнитивтік</w:t>
      </w:r>
      <w:r w:rsidRPr="00655F36">
        <w:rPr>
          <w:rFonts w:ascii="Times New Roman" w:hAnsi="Times New Roman" w:cs="Times New Roman"/>
          <w:color w:val="000000" w:themeColor="text1"/>
          <w:sz w:val="28"/>
          <w:szCs w:val="28"/>
          <w:lang w:val="kk-KZ"/>
        </w:rPr>
        <w:t xml:space="preserve"> білімге ықпал ететін болады.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орай  «Педагогының тұлғалық және әлеуметтік еңбек функциялары» элективті курсын әзірлеу және оқу процесіне ендіру жүзеге асырылды. «Педагогының тұлғалық және әлеуметтік еңбек функциялары» элективті курсы 3 кредит көлемінде әзірленді және 2018-2019 оқу жылынан бастап М.Әуезов атындағы Оңтүстік Қазақстан университетінің 5В012000 – «Кәсіптік оқыту» білім беру бағдарламасы </w:t>
      </w:r>
      <w:r w:rsidRPr="00655F36">
        <w:rPr>
          <w:rFonts w:ascii="Times New Roman" w:hAnsi="Times New Roman" w:cs="Times New Roman"/>
          <w:bCs/>
          <w:color w:val="000000" w:themeColor="text1"/>
          <w:sz w:val="28"/>
          <w:szCs w:val="28"/>
          <w:shd w:val="clear" w:color="auto" w:fill="FFFFFF"/>
          <w:lang w:val="kk-KZ"/>
        </w:rPr>
        <w:t>аясында</w:t>
      </w:r>
      <w:r w:rsidRPr="00655F36">
        <w:rPr>
          <w:rFonts w:ascii="Times New Roman" w:hAnsi="Times New Roman" w:cs="Times New Roman"/>
          <w:color w:val="000000" w:themeColor="text1"/>
          <w:sz w:val="28"/>
          <w:szCs w:val="28"/>
          <w:lang w:val="kk-KZ"/>
        </w:rPr>
        <w:t xml:space="preserve"> енгізілді (Кесте 12).</w:t>
      </w:r>
    </w:p>
    <w:p w:rsidR="00A7465E" w:rsidRPr="00655F36" w:rsidRDefault="00A7465E" w:rsidP="00A7465E">
      <w:pPr>
        <w:pStyle w:val="HTML"/>
        <w:shd w:val="clear" w:color="auto" w:fill="FFFFFF"/>
        <w:tabs>
          <w:tab w:val="left" w:pos="567"/>
        </w:tabs>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Элективті курстың  мақсаты</w:t>
      </w:r>
      <w:r w:rsidRPr="00655F36">
        <w:rPr>
          <w:rFonts w:ascii="Times New Roman" w:hAnsi="Times New Roman" w:cs="Times New Roman"/>
          <w:color w:val="000000" w:themeColor="text1"/>
          <w:sz w:val="28"/>
          <w:szCs w:val="28"/>
          <w:lang w:val="kk-KZ"/>
        </w:rPr>
        <w:t>– студенттерге еңбек нарығында бәсекеге қабілеттілік деңгейіне  сәйкес педагогтың тұлғалық және әлеуметтік еңбек функцияларын қалыптастырудың  теориялық-әдіснамалық, әдістемелік негіздерін меңгерту.</w:t>
      </w:r>
    </w:p>
    <w:p w:rsidR="00A7465E" w:rsidRPr="00655F36" w:rsidRDefault="00A7465E" w:rsidP="00A7465E">
      <w:pPr>
        <w:pStyle w:val="af7"/>
        <w:tabs>
          <w:tab w:val="left" w:pos="567"/>
        </w:tabs>
        <w:ind w:firstLine="567"/>
        <w:jc w:val="both"/>
        <w:rPr>
          <w:rFonts w:ascii="Times New Roman" w:hAnsi="Times New Roman" w:cs="Times New Roman"/>
          <w:b w:val="0"/>
          <w:i/>
          <w:color w:val="000000" w:themeColor="text1"/>
          <w:lang w:val="kk-KZ"/>
        </w:rPr>
      </w:pPr>
      <w:r w:rsidRPr="00655F36">
        <w:rPr>
          <w:rFonts w:ascii="Times New Roman" w:hAnsi="Times New Roman" w:cs="Times New Roman"/>
          <w:b w:val="0"/>
          <w:i/>
          <w:color w:val="000000" w:themeColor="text1"/>
          <w:lang w:val="kk-KZ"/>
        </w:rPr>
        <w:t xml:space="preserve">Курстың </w:t>
      </w:r>
      <w:r w:rsidRPr="00655F36">
        <w:rPr>
          <w:rFonts w:ascii="Times New Roman" w:hAnsi="Times New Roman" w:cs="Times New Roman"/>
          <w:b w:val="0"/>
          <w:bCs w:val="0"/>
          <w:i/>
          <w:color w:val="000000" w:themeColor="text1"/>
          <w:lang w:val="kk-KZ"/>
        </w:rPr>
        <w:t>міндеттері</w:t>
      </w:r>
      <w:r w:rsidRPr="00655F36">
        <w:rPr>
          <w:rFonts w:ascii="Times New Roman" w:hAnsi="Times New Roman" w:cs="Times New Roman"/>
          <w:b w:val="0"/>
          <w:i/>
          <w:color w:val="000000" w:themeColor="text1"/>
          <w:lang w:val="kk-KZ"/>
        </w:rPr>
        <w:t>:</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педагогтың тұлғалық және әлеуметтік еңбек функцияларын қалыптастырудың қажеттілігін түсіндіру;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тұлғалық және әлеуметтік еңбек функцияларының мәнін түсіндіру;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тұлғалық және әлеуметтік еңбек функцияларының қалыптастырудың әдіснамалық тұғырларын талдау;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тұлғалық және әлеуметтік еңбек функцияларын қалыптастырудың құрылымдық-мазмұндық моделін түсіндіру;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-педагогтың тұлғалық және әлеуметтік еңбек функцияларын қалыптастырудың педагогикалық шарттарын талдау;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тұлғалық және әлеуметтік еңбек функцияларын қалыптастырудың әдіс-тәсілдерін пайдалануға дағдыландыру;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тұлғалық және әлеуметтік еңбек функцияларын қалыптастырудың теориялық-әдіснамалық, әдістемелік негіздері туралы меңгерген білімдерін пайдалану.</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w:t>
      </w:r>
      <w:r w:rsidRPr="00655F36">
        <w:rPr>
          <w:rFonts w:ascii="Times New Roman" w:hAnsi="Times New Roman" w:cs="Times New Roman"/>
          <w:color w:val="000000" w:themeColor="text1"/>
          <w:sz w:val="28"/>
          <w:szCs w:val="28"/>
          <w:lang w:val="kk-KZ"/>
        </w:rPr>
        <w:t>Педагогтың тұлғалық және әлеуметтік еңбек функциялары</w:t>
      </w:r>
      <w:r w:rsidRPr="00655F36">
        <w:rPr>
          <w:rFonts w:ascii="Times New Roman" w:hAnsi="Times New Roman" w:cs="Times New Roman"/>
          <w:i/>
          <w:color w:val="000000" w:themeColor="text1"/>
          <w:sz w:val="28"/>
          <w:szCs w:val="28"/>
          <w:lang w:val="kk-KZ"/>
        </w:rPr>
        <w:t>» элективті курсын оқыту нәтижесінде студент білуі керек:</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 қалыптастырудың әдіснамалық негіздерін; әлеуметтік-кәсіптік спектрдегі біліктер мен білім-құралдарын дамыту қажеттілігінің мазмұнын;  болашақ кәсіптік оқыту педагогының тұлғалық және әлеуметтік еңбек функцияларының мәнін, мазмұны мен құрылымын,  болашақ мамандардың кәсіби ұтқырлығын дамытудың субъективті парадигмасының мазмұнын; осы проблеманың шешімін табудың өзекті әдістемелік мәселелерін; -педагогикалық шарттары мен құрылымдық-мазмұндық моделін және т.б.</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жасай алу керек:</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 қалыптастырудың теориялық талдауларын, педагогикалық шарттары мен моделін негіздеуі; ЖОО-да оқыту үдерісі субъектілерінің тұлғалық және әлеуметтік еңбек функцияларын қалыптастыру  туралы өз көзқарастарының болуы;  болашақ кәсіптік оқыту педагогының тұлғалық және әлеуметтік еңбек функцияларын қалыптастырудың психологиялық тұжырымдамаларын, теориялық сызбалар мен парадигмалардың мәнін түсіндіре алуы; теориялық білім мен практикалық дағдыларды біріктіре білу; әлемдік еңбек нарығында және өз кәсіби ортасында бәсекеге қабілетті болуы және т.б.</w:t>
      </w:r>
    </w:p>
    <w:p w:rsidR="00A7465E" w:rsidRPr="00655F36" w:rsidRDefault="00A7465E" w:rsidP="00A7465E">
      <w:pPr>
        <w:pStyle w:val="HTML"/>
        <w:shd w:val="clear" w:color="auto" w:fill="FFFFFF"/>
        <w:ind w:firstLine="567"/>
        <w:jc w:val="both"/>
        <w:rPr>
          <w:rFonts w:ascii="Times New Roman" w:hAnsi="Times New Roman" w:cs="Times New Roman"/>
          <w:color w:val="000000" w:themeColor="text1"/>
          <w:sz w:val="28"/>
          <w:szCs w:val="28"/>
          <w:lang w:val="kk-KZ"/>
        </w:rPr>
      </w:pPr>
    </w:p>
    <w:p w:rsidR="00A7465E" w:rsidRPr="00655F36" w:rsidRDefault="00B133E9"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Кесте</w:t>
      </w:r>
      <w:r w:rsidRPr="00655F36">
        <w:rPr>
          <w:rFonts w:ascii="Times New Roman" w:hAnsi="Times New Roman" w:cs="Times New Roman"/>
          <w:color w:val="000000" w:themeColor="text1"/>
          <w:sz w:val="28"/>
          <w:szCs w:val="28"/>
          <w:lang w:val="kk-KZ"/>
        </w:rPr>
        <w:t xml:space="preserve"> 8</w:t>
      </w:r>
      <w:r w:rsidR="00A7465E" w:rsidRPr="00655F36">
        <w:rPr>
          <w:rFonts w:ascii="Times New Roman" w:hAnsi="Times New Roman" w:cs="Times New Roman"/>
          <w:color w:val="000000" w:themeColor="text1"/>
          <w:sz w:val="28"/>
          <w:szCs w:val="28"/>
          <w:lang w:val="kk-KZ"/>
        </w:rPr>
        <w:t xml:space="preserve"> – «Педагогтың тұлғалық және әлеуметтік еңбек функциялары» курсының күнтізбелік-тақырыптық жоспары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567"/>
        <w:gridCol w:w="1045"/>
        <w:gridCol w:w="656"/>
        <w:gridCol w:w="992"/>
        <w:gridCol w:w="850"/>
        <w:gridCol w:w="1030"/>
      </w:tblGrid>
      <w:tr w:rsidR="00A7465E" w:rsidRPr="00655F36" w:rsidTr="00B800DA">
        <w:trPr>
          <w:trHeight w:val="147"/>
        </w:trPr>
        <w:tc>
          <w:tcPr>
            <w:tcW w:w="4508"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Пәннің тақырыптық аталуы</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7465E" w:rsidRPr="00655F36" w:rsidRDefault="00A7465E" w:rsidP="00B800DA">
            <w:pPr>
              <w:spacing w:after="0" w:line="240" w:lineRule="auto"/>
              <w:ind w:right="113"/>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апта</w:t>
            </w:r>
          </w:p>
        </w:tc>
        <w:tc>
          <w:tcPr>
            <w:tcW w:w="1701"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Аудитор</w:t>
            </w:r>
            <w:r w:rsidRPr="00655F36">
              <w:rPr>
                <w:rFonts w:ascii="Times New Roman" w:hAnsi="Times New Roman" w:cs="Times New Roman"/>
                <w:color w:val="000000" w:themeColor="text1"/>
                <w:sz w:val="24"/>
                <w:szCs w:val="24"/>
                <w:lang w:val="kk-KZ"/>
              </w:rPr>
              <w:t xml:space="preserve">иялықсабақ </w:t>
            </w:r>
            <w:r w:rsidRPr="00655F36">
              <w:rPr>
                <w:rFonts w:ascii="Times New Roman" w:hAnsi="Times New Roman" w:cs="Times New Roman"/>
                <w:color w:val="000000" w:themeColor="text1"/>
                <w:sz w:val="24"/>
                <w:szCs w:val="24"/>
              </w:rPr>
              <w:t>(</w:t>
            </w:r>
            <w:r w:rsidRPr="00655F36">
              <w:rPr>
                <w:rFonts w:ascii="Times New Roman" w:hAnsi="Times New Roman" w:cs="Times New Roman"/>
                <w:color w:val="000000" w:themeColor="text1"/>
                <w:sz w:val="24"/>
                <w:szCs w:val="24"/>
                <w:lang w:val="kk-KZ"/>
              </w:rPr>
              <w:t>сағ</w:t>
            </w:r>
            <w:r w:rsidRPr="00655F36">
              <w:rPr>
                <w:rFonts w:ascii="Times New Roman" w:hAnsi="Times New Roman" w:cs="Times New Roman"/>
                <w:color w:val="000000" w:themeColor="text1"/>
                <w:sz w:val="24"/>
                <w:szCs w:val="24"/>
              </w:rPr>
              <w: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Тапсырма түрі</w:t>
            </w:r>
            <w:r w:rsidRPr="00655F36">
              <w:rPr>
                <w:rFonts w:ascii="Times New Roman" w:hAnsi="Times New Roman" w:cs="Times New Roman"/>
                <w:color w:val="000000" w:themeColor="text1"/>
                <w:sz w:val="24"/>
                <w:szCs w:val="24"/>
              </w:rPr>
              <w:t xml:space="preserve"> (</w:t>
            </w:r>
            <w:r w:rsidRPr="00655F36">
              <w:rPr>
                <w:rFonts w:ascii="Times New Roman" w:hAnsi="Times New Roman" w:cs="Times New Roman"/>
                <w:color w:val="000000" w:themeColor="text1"/>
                <w:sz w:val="24"/>
                <w:szCs w:val="24"/>
                <w:lang w:val="kk-KZ"/>
              </w:rPr>
              <w:t>сипаттамасы</w:t>
            </w:r>
            <w:r w:rsidRPr="00655F36">
              <w:rPr>
                <w:rFonts w:ascii="Times New Roman" w:hAnsi="Times New Roman" w:cs="Times New Roman"/>
                <w:color w:val="000000" w:themeColor="text1"/>
                <w:sz w:val="24"/>
                <w:szCs w:val="24"/>
              </w:rPr>
              <w:t>)</w:t>
            </w:r>
          </w:p>
        </w:tc>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барлы</w:t>
            </w:r>
            <w:r w:rsidRPr="00655F36">
              <w:rPr>
                <w:rFonts w:ascii="Times New Roman" w:hAnsi="Times New Roman" w:cs="Times New Roman"/>
                <w:color w:val="000000" w:themeColor="text1"/>
                <w:sz w:val="24"/>
                <w:szCs w:val="24"/>
                <w:lang w:val="en-US"/>
              </w:rPr>
              <w:t>-</w:t>
            </w:r>
            <w:r w:rsidRPr="00655F36">
              <w:rPr>
                <w:rFonts w:ascii="Times New Roman" w:hAnsi="Times New Roman" w:cs="Times New Roman"/>
                <w:color w:val="000000" w:themeColor="text1"/>
                <w:sz w:val="24"/>
                <w:szCs w:val="24"/>
                <w:lang w:val="kk-KZ"/>
              </w:rPr>
              <w:t>ғы</w:t>
            </w:r>
            <w:r w:rsidRPr="00655F36">
              <w:rPr>
                <w:rFonts w:ascii="Times New Roman" w:hAnsi="Times New Roman" w:cs="Times New Roman"/>
                <w:color w:val="000000" w:themeColor="text1"/>
                <w:sz w:val="24"/>
                <w:szCs w:val="24"/>
              </w:rPr>
              <w:t xml:space="preserve"> (</w:t>
            </w:r>
            <w:r w:rsidRPr="00655F36">
              <w:rPr>
                <w:rFonts w:ascii="Times New Roman" w:hAnsi="Times New Roman" w:cs="Times New Roman"/>
                <w:color w:val="000000" w:themeColor="text1"/>
                <w:sz w:val="24"/>
                <w:szCs w:val="24"/>
                <w:lang w:val="kk-KZ"/>
              </w:rPr>
              <w:t>сағ</w:t>
            </w:r>
            <w:r w:rsidRPr="00655F36">
              <w:rPr>
                <w:rFonts w:ascii="Times New Roman" w:hAnsi="Times New Roman" w:cs="Times New Roman"/>
                <w:color w:val="000000" w:themeColor="text1"/>
                <w:sz w:val="24"/>
                <w:szCs w:val="24"/>
              </w:rPr>
              <w:t>.)</w:t>
            </w:r>
          </w:p>
        </w:tc>
      </w:tr>
      <w:tr w:rsidR="00A7465E" w:rsidRPr="00655F36" w:rsidTr="00B800DA">
        <w:trPr>
          <w:trHeight w:val="175"/>
        </w:trPr>
        <w:tc>
          <w:tcPr>
            <w:tcW w:w="4508"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rPr>
            </w:pPr>
          </w:p>
        </w:tc>
        <w:tc>
          <w:tcPr>
            <w:tcW w:w="1045"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spacing w:after="0" w:line="240" w:lineRule="auto"/>
              <w:ind w:left="-108"/>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 xml:space="preserve">Дәріс </w:t>
            </w:r>
          </w:p>
        </w:tc>
        <w:tc>
          <w:tcPr>
            <w:tcW w:w="656"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spacing w:after="0" w:line="240" w:lineRule="auto"/>
              <w:ind w:right="-11"/>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Сем </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41"/>
              <w:rPr>
                <w:rFonts w:ascii="Times New Roman" w:hAnsi="Times New Roman" w:cs="Times New Roman"/>
                <w:color w:val="000000" w:themeColor="text1"/>
                <w:spacing w:val="-2"/>
                <w:sz w:val="24"/>
                <w:szCs w:val="24"/>
                <w:lang w:val="tr-TR"/>
              </w:rPr>
            </w:pPr>
            <w:r w:rsidRPr="00655F36">
              <w:rPr>
                <w:rFonts w:ascii="Times New Roman" w:hAnsi="Times New Roman" w:cs="Times New Roman"/>
                <w:color w:val="000000" w:themeColor="text1"/>
                <w:spacing w:val="-2"/>
                <w:sz w:val="24"/>
                <w:szCs w:val="24"/>
                <w:lang w:val="kk-KZ"/>
              </w:rPr>
              <w:t>СӨОЖ</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ind w:left="-108"/>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СӨЖ</w:t>
            </w: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rPr>
            </w:pPr>
          </w:p>
        </w:tc>
      </w:tr>
      <w:tr w:rsidR="00A7465E" w:rsidRPr="00655F36" w:rsidTr="00B800DA">
        <w:trPr>
          <w:trHeight w:val="703"/>
        </w:trPr>
        <w:tc>
          <w:tcPr>
            <w:tcW w:w="9648" w:type="dxa"/>
            <w:gridSpan w:val="7"/>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І Модуль. Пәнге кіріспе.  Педагогтың тұлғалық және әлеуметтік еңбек функцияларын қалыптастырудың теориялық-әдіснамалық негіздері</w:t>
            </w:r>
          </w:p>
        </w:tc>
      </w:tr>
      <w:tr w:rsidR="00A7465E" w:rsidRPr="00655F36" w:rsidTr="00B800DA">
        <w:trPr>
          <w:trHeight w:val="7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7</w:t>
            </w:r>
          </w:p>
        </w:tc>
      </w:tr>
      <w:tr w:rsidR="00A7465E" w:rsidRPr="00655F36" w:rsidTr="00B800DA">
        <w:trPr>
          <w:trHeight w:val="70"/>
        </w:trPr>
        <w:tc>
          <w:tcPr>
            <w:tcW w:w="4508" w:type="dxa"/>
            <w:tcBorders>
              <w:top w:val="single" w:sz="4" w:space="0" w:color="auto"/>
              <w:left w:val="single" w:sz="4" w:space="0" w:color="auto"/>
              <w:bottom w:val="nil"/>
              <w:right w:val="single" w:sz="4" w:space="0" w:color="auto"/>
            </w:tcBorders>
            <w:hideMark/>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lastRenderedPageBreak/>
              <w:t>Педагогтың тұлғалық және әлеуметтік еңбек функцияларын қалыптастыру негіздері курсының пәні, мақсаты мен міндеттері</w:t>
            </w:r>
          </w:p>
        </w:tc>
        <w:tc>
          <w:tcPr>
            <w:tcW w:w="567"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1045"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теориялық негіздері, негізгі мәселелері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2</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қажеттілігі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3</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функцияларының мәні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4</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функцияларының түрлері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2"/>
              <w:shd w:val="clear" w:color="auto" w:fill="FFFFFF"/>
              <w:spacing w:before="0" w:line="240" w:lineRule="auto"/>
              <w:textAlignment w:val="baseline"/>
              <w:rPr>
                <w:rFonts w:ascii="Times New Roman" w:hAnsi="Times New Roman" w:cs="Times New Roman"/>
                <w:b w:val="0"/>
                <w:color w:val="000000" w:themeColor="text1"/>
                <w:sz w:val="24"/>
                <w:szCs w:val="24"/>
                <w:lang w:val="kk-KZ"/>
              </w:rPr>
            </w:pPr>
            <w:r w:rsidRPr="00655F36">
              <w:rPr>
                <w:rFonts w:ascii="Times New Roman" w:hAnsi="Times New Roman" w:cs="Times New Roman"/>
                <w:b w:val="0"/>
                <w:color w:val="000000" w:themeColor="text1"/>
                <w:sz w:val="24"/>
                <w:szCs w:val="24"/>
                <w:lang w:val="kk-KZ"/>
              </w:rPr>
              <w:t>Педагогтың тұлғалық және әлеуметтік еңбек функцияларын қалыптастырудыңәдіснамалық тәсілдері,</w:t>
            </w:r>
            <w:r w:rsidRPr="00655F36">
              <w:rPr>
                <w:rFonts w:ascii="Times New Roman" w:hAnsi="Times New Roman" w:cs="Times New Roman"/>
                <w:b w:val="0"/>
                <w:color w:val="000000" w:themeColor="text1"/>
                <w:sz w:val="24"/>
                <w:szCs w:val="24"/>
                <w:shd w:val="clear" w:color="auto" w:fill="FFFFFF"/>
                <w:lang w:val="kk-KZ"/>
              </w:rPr>
              <w:t xml:space="preserve"> қағидалары мен ұстанымдары</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70"/>
        </w:trPr>
        <w:tc>
          <w:tcPr>
            <w:tcW w:w="9648" w:type="dxa"/>
            <w:gridSpan w:val="7"/>
            <w:tcBorders>
              <w:top w:val="single" w:sz="4" w:space="0" w:color="auto"/>
              <w:left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ІІ Модуль. Педагогтың тұлғалық және әлеуметтік еңбек функцияларын қалыптастыруды модельдеу</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tr-TR"/>
              </w:rPr>
            </w:pPr>
            <w:r w:rsidRPr="00655F36">
              <w:rPr>
                <w:rFonts w:ascii="Times New Roman" w:hAnsi="Times New Roman" w:cs="Times New Roman"/>
                <w:color w:val="000000" w:themeColor="text1"/>
                <w:sz w:val="24"/>
                <w:szCs w:val="24"/>
                <w:lang w:val="kk-KZ"/>
              </w:rPr>
              <w:t xml:space="preserve">Педагогтың тұлғалық және әлеуметтік еңбек функцияларының құрылымы </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7</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функцияларының мазмұны</w:t>
            </w:r>
          </w:p>
        </w:tc>
        <w:tc>
          <w:tcPr>
            <w:tcW w:w="567"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8</w:t>
            </w:r>
          </w:p>
        </w:tc>
        <w:tc>
          <w:tcPr>
            <w:tcW w:w="1045"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nil"/>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9648" w:type="dxa"/>
            <w:gridSpan w:val="7"/>
            <w:tcBorders>
              <w:top w:val="nil"/>
              <w:left w:val="nil"/>
              <w:bottom w:val="single" w:sz="4" w:space="0" w:color="auto"/>
              <w:right w:val="nil"/>
            </w:tcBorders>
            <w:vAlign w:val="center"/>
          </w:tcPr>
          <w:p w:rsidR="00A7465E" w:rsidRPr="00655F36" w:rsidRDefault="00B133E9" w:rsidP="00B800DA">
            <w:pPr>
              <w:spacing w:after="0" w:line="240" w:lineRule="auto"/>
              <w:ind w:left="-103"/>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8</w:t>
            </w:r>
            <w:r w:rsidR="00A7465E" w:rsidRPr="00655F36">
              <w:rPr>
                <w:rFonts w:ascii="Times New Roman" w:hAnsi="Times New Roman" w:cs="Times New Roman"/>
                <w:color w:val="000000" w:themeColor="text1"/>
                <w:sz w:val="28"/>
                <w:szCs w:val="28"/>
                <w:lang w:val="en-US"/>
              </w:rPr>
              <w:t xml:space="preserve"> </w:t>
            </w:r>
            <w:r w:rsidR="00A7465E" w:rsidRPr="00655F36">
              <w:rPr>
                <w:rFonts w:ascii="Times New Roman" w:hAnsi="Times New Roman" w:cs="Times New Roman"/>
                <w:color w:val="000000" w:themeColor="text1"/>
                <w:sz w:val="28"/>
                <w:szCs w:val="28"/>
                <w:lang w:val="kk-KZ"/>
              </w:rPr>
              <w:t>кестенің жалғасы</w:t>
            </w:r>
          </w:p>
          <w:p w:rsidR="00A7465E" w:rsidRPr="00655F36" w:rsidRDefault="00A7465E" w:rsidP="00B800DA">
            <w:pPr>
              <w:spacing w:after="0" w:line="240" w:lineRule="auto"/>
              <w:jc w:val="center"/>
              <w:rPr>
                <w:rFonts w:ascii="Times New Roman" w:hAnsi="Times New Roman" w:cs="Times New Roman"/>
                <w:color w:val="000000" w:themeColor="text1"/>
                <w:sz w:val="28"/>
                <w:szCs w:val="28"/>
                <w:lang w:val="kk-KZ"/>
              </w:rPr>
            </w:pP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045"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3</w:t>
            </w:r>
          </w:p>
        </w:tc>
        <w:tc>
          <w:tcPr>
            <w:tcW w:w="656"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992"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030" w:type="dxa"/>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7</w:t>
            </w:r>
          </w:p>
        </w:tc>
      </w:tr>
      <w:tr w:rsidR="00A7465E" w:rsidRPr="00655F36" w:rsidTr="00B800DA">
        <w:trPr>
          <w:trHeight w:val="96"/>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педагогикалық шарттары</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9</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9</w:t>
            </w:r>
          </w:p>
        </w:tc>
      </w:tr>
      <w:tr w:rsidR="00A7465E" w:rsidRPr="00655F36" w:rsidTr="00B800DA">
        <w:trPr>
          <w:trHeight w:val="96"/>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 қалыптасуының өлшемдері, көрсеткіштері мен деңгейлері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10</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9</w:t>
            </w:r>
          </w:p>
        </w:tc>
      </w:tr>
      <w:tr w:rsidR="00A7465E" w:rsidRPr="00655F36" w:rsidTr="00B800DA">
        <w:trPr>
          <w:trHeight w:val="96"/>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2"/>
              <w:shd w:val="clear" w:color="auto" w:fill="FFFFFF"/>
              <w:spacing w:before="0" w:line="240" w:lineRule="auto"/>
              <w:textAlignment w:val="baseline"/>
              <w:rPr>
                <w:rFonts w:ascii="Times New Roman" w:hAnsi="Times New Roman" w:cs="Times New Roman"/>
                <w:b w:val="0"/>
                <w:i/>
                <w:color w:val="000000" w:themeColor="text1"/>
                <w:sz w:val="24"/>
                <w:szCs w:val="24"/>
                <w:lang w:val="kk-KZ"/>
              </w:rPr>
            </w:pPr>
            <w:r w:rsidRPr="00655F36">
              <w:rPr>
                <w:rFonts w:ascii="Times New Roman" w:hAnsi="Times New Roman" w:cs="Times New Roman"/>
                <w:b w:val="0"/>
                <w:color w:val="000000" w:themeColor="text1"/>
                <w:sz w:val="24"/>
                <w:szCs w:val="24"/>
                <w:lang w:val="kk-KZ"/>
              </w:rPr>
              <w:t>Педагогтың тұлғалық және әлеуметтік еңбек функцияларын қалыптастырудың құрылымдық-мазмұндық моделі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11</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70"/>
        </w:trPr>
        <w:tc>
          <w:tcPr>
            <w:tcW w:w="9648" w:type="dxa"/>
            <w:gridSpan w:val="7"/>
            <w:tcBorders>
              <w:top w:val="single" w:sz="4" w:space="0" w:color="auto"/>
              <w:left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ІІІ Модуль. Педагогтың тұлғалық және әлеуметтік еңбек функцияларын қалыптастырудың әдістемесі</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әдістемелік негіздері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12</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диагностикасы</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13</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9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3964"/>
                <w:tab w:val="left" w:pos="6946"/>
              </w:tabs>
              <w:spacing w:after="0" w:line="240" w:lineRule="auto"/>
              <w:ind w:right="318"/>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формалары мен құралдары</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14</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70"/>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HTML"/>
              <w:shd w:val="clear" w:color="auto" w:fill="FFFFFF"/>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Педагогтың тұлғалық және әлеуметтік еңбек функцияларын қалыптастырудың әдіс-тәсілдері</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15</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1</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9</w:t>
            </w:r>
          </w:p>
        </w:tc>
      </w:tr>
      <w:tr w:rsidR="00A7465E" w:rsidRPr="00655F36" w:rsidTr="00B800DA">
        <w:trPr>
          <w:trHeight w:val="347"/>
        </w:trPr>
        <w:tc>
          <w:tcPr>
            <w:tcW w:w="450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lastRenderedPageBreak/>
              <w:t>Барлығы</w:t>
            </w:r>
          </w:p>
        </w:tc>
        <w:tc>
          <w:tcPr>
            <w:tcW w:w="56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15</w:t>
            </w:r>
          </w:p>
        </w:tc>
        <w:tc>
          <w:tcPr>
            <w:tcW w:w="104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15</w:t>
            </w:r>
          </w:p>
        </w:tc>
        <w:tc>
          <w:tcPr>
            <w:tcW w:w="656"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30</w:t>
            </w:r>
          </w:p>
        </w:tc>
        <w:tc>
          <w:tcPr>
            <w:tcW w:w="99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45</w:t>
            </w:r>
          </w:p>
        </w:tc>
        <w:tc>
          <w:tcPr>
            <w:tcW w:w="85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45</w:t>
            </w:r>
          </w:p>
        </w:tc>
        <w:tc>
          <w:tcPr>
            <w:tcW w:w="1030"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135</w:t>
            </w:r>
          </w:p>
        </w:tc>
      </w:tr>
    </w:tbl>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«Педагогтың тұлғалық және әлеуметтік еңбек ф</w:t>
      </w:r>
      <w:r w:rsidR="006D4A3C" w:rsidRPr="00655F36">
        <w:rPr>
          <w:rFonts w:ascii="Times New Roman" w:hAnsi="Times New Roman" w:cs="Times New Roman"/>
          <w:color w:val="000000" w:themeColor="text1"/>
          <w:sz w:val="28"/>
          <w:szCs w:val="28"/>
          <w:lang w:val="kk-KZ"/>
        </w:rPr>
        <w:t>ункциялары» элективті курсы [196</w:t>
      </w:r>
      <w:r w:rsidRPr="00655F36">
        <w:rPr>
          <w:rFonts w:ascii="Times New Roman" w:hAnsi="Times New Roman" w:cs="Times New Roman"/>
          <w:color w:val="000000" w:themeColor="text1"/>
          <w:sz w:val="28"/>
          <w:szCs w:val="28"/>
          <w:lang w:val="kk-KZ"/>
        </w:rPr>
        <w:t>]</w:t>
      </w:r>
      <w:r w:rsidR="00BD7280"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не</w:t>
      </w:r>
      <w:r w:rsidR="00BD7280" w:rsidRPr="00655F36">
        <w:rPr>
          <w:rFonts w:ascii="Times New Roman" w:hAnsi="Times New Roman" w:cs="Times New Roman"/>
          <w:color w:val="000000" w:themeColor="text1"/>
          <w:sz w:val="28"/>
          <w:szCs w:val="28"/>
          <w:lang w:val="kk-KZ"/>
        </w:rPr>
        <w:t xml:space="preserve">гізінде болашақ кәсіптік оқыту </w:t>
      </w:r>
      <w:r w:rsidRPr="00655F36">
        <w:rPr>
          <w:rFonts w:ascii="Times New Roman" w:hAnsi="Times New Roman" w:cs="Times New Roman"/>
          <w:color w:val="000000" w:themeColor="text1"/>
          <w:sz w:val="28"/>
          <w:szCs w:val="28"/>
          <w:lang w:val="kk-KZ"/>
        </w:rPr>
        <w:t>педагогтарына олардың тұлғалық және әлеуметтік еңбек функцияларын қалыптастырудың теориялық-әдіснамалық негіздері, олардың бойында осы функцияларды атқару сапаларын қалыптастыру  қажеттілігі мен мәні, мазмұны, қалыптасуының компоненттері мен өлшемдері, көрсеткіштері, құрылымдық-мазмұндық моделі, педагогикалық шарттары оны жүзеге асырудың әдістемесі  меңгертілді. Болашақ кәсіптік оқыту   педагогтарының тұлғалық және әлеуметтік еңбек функциялары қалыптасуының диагностикасы талданды. Осы элективті курс негізінде студенттердің аталған саладан интеллектуалдық, дидактикалық білімдері толықтырылды.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Элективті курс аясында біз студенттердің тұлғалық және әлеуметтік еңбек функцияларының қалыптасуын растайтын сапалармен жұмыс істеуге тырыстық. Студенттің қол жеткізген білім, білік, дағдылары басқа да оқу пәндеріне, педагогикалық практикаға, өзіндік жұмысын ұйымдастыруға, өз білімін жетілдіруге ендірілді.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Элективті курсты өту барысындағы әр түрлі сабақ түрлері, атап айтқанда  кәсіпқойлармен кездесу кештері; кәсіби конкурстар; дәріс конференциялар, ойын практикумы (әр түрлі ойындар кешені: іскерлік, дидактикалық, танымдық және т. б.), онда мазмұны әр түрлі жағдайларда педагог мінез-құлқының ықтимал нұсқаларын «ойнату» (анықтау), педагогикалық және психологиялық дағдыларды дамыту және т.б. студенттердің қызығушылығын оятты.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Элективті курс негізінде аналитикалық, болжамдық функцияларын атқаруға қажетті сапалар, атап айтқанда  пән мазмұнын жете білушілік, аналитикалық, болжамдық танымдылық саласынан білімдері жоғарылады,  еңбекте өзін-өзі жүзеге асырушылық, өзін-өзі бағалаушылық, ізгіліктілік, толеранттылық, қамқорлық сапаларының болашақ кәсіптік педагогының басты көрсеткіштері екендігін түсінді.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Алайда олардың құндылықтық-когнитивтік компоненті деңгейін жоғарылата түсу қажеттілігінен 5В012000 – «Кәсіптік оқыту» білім беру бағдарламасындағы </w:t>
      </w:r>
      <w:r w:rsidRPr="00655F36">
        <w:rPr>
          <w:rFonts w:ascii="Times New Roman" w:hAnsi="Times New Roman" w:cs="Times New Roman"/>
          <w:i/>
          <w:color w:val="000000" w:themeColor="text1"/>
          <w:sz w:val="28"/>
          <w:szCs w:val="28"/>
          <w:lang w:val="kk-KZ"/>
        </w:rPr>
        <w:t>педагогикалық шеберлік негіздері модуліндегі</w:t>
      </w:r>
      <w:r w:rsidRPr="00655F36">
        <w:rPr>
          <w:rFonts w:ascii="Times New Roman" w:hAnsi="Times New Roman" w:cs="Times New Roman"/>
          <w:color w:val="000000" w:themeColor="text1"/>
          <w:sz w:val="28"/>
          <w:szCs w:val="28"/>
          <w:lang w:val="kk-KZ"/>
        </w:rPr>
        <w:t xml:space="preserve">  «Педагогикалық мамандыққа кіріспе», </w:t>
      </w:r>
      <w:r w:rsidRPr="00655F36">
        <w:rPr>
          <w:rFonts w:ascii="Times New Roman" w:hAnsi="Times New Roman" w:cs="Times New Roman"/>
          <w:i/>
          <w:color w:val="000000" w:themeColor="text1"/>
          <w:sz w:val="28"/>
          <w:szCs w:val="28"/>
          <w:lang w:val="kk-KZ"/>
        </w:rPr>
        <w:t>бейіндік пәндер модуліндегі</w:t>
      </w:r>
      <w:r w:rsidRPr="00655F36">
        <w:rPr>
          <w:rFonts w:ascii="Times New Roman" w:hAnsi="Times New Roman" w:cs="Times New Roman"/>
          <w:color w:val="000000" w:themeColor="text1"/>
          <w:sz w:val="28"/>
          <w:szCs w:val="28"/>
          <w:lang w:val="kk-KZ"/>
        </w:rPr>
        <w:t xml:space="preserve"> «Киімді көркем өңдеу», </w:t>
      </w:r>
      <w:r w:rsidRPr="00655F36">
        <w:rPr>
          <w:rFonts w:ascii="Times New Roman" w:hAnsi="Times New Roman" w:cs="Times New Roman"/>
          <w:i/>
          <w:color w:val="000000" w:themeColor="text1"/>
          <w:sz w:val="28"/>
          <w:szCs w:val="28"/>
          <w:lang w:val="kk-KZ"/>
        </w:rPr>
        <w:t>инновациялық  кәсіби-әдістемелік дайындық модуліндегі</w:t>
      </w:r>
      <w:r w:rsidRPr="00655F36">
        <w:rPr>
          <w:rFonts w:ascii="Times New Roman" w:hAnsi="Times New Roman" w:cs="Times New Roman"/>
          <w:color w:val="000000" w:themeColor="text1"/>
          <w:sz w:val="28"/>
          <w:szCs w:val="28"/>
          <w:lang w:val="kk-KZ"/>
        </w:rPr>
        <w:t xml:space="preserve"> «Кәсіптік оқыту  жүйесіндегі  педагогикалық менеджмент», «Кәсіби психология» </w:t>
      </w:r>
      <w:r w:rsidRPr="00655F36">
        <w:rPr>
          <w:rFonts w:ascii="Times New Roman" w:hAnsi="Times New Roman" w:cs="Times New Roman"/>
          <w:bCs/>
          <w:color w:val="000000" w:themeColor="text1"/>
          <w:sz w:val="28"/>
          <w:szCs w:val="28"/>
          <w:shd w:val="clear" w:color="auto" w:fill="FFFFFF"/>
          <w:lang w:val="kk-KZ"/>
        </w:rPr>
        <w:t xml:space="preserve">пәндеріне қосымшаларжасалды.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Болашақ кәсіптік оқыту педагогының тұлғалық және әлеуметтік еңбек функцияларын  қалыптастыру бойынша нақты мысалдар келтірейік.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«Педагогикалық мамандыққа кіріспе» пәнінің мазмұны көрсетілген БББ-нда «Қазіргі қоғамдағы педагогтың әлеуметтік мақсатын, сондай-ақ олардың болашақ мамандығының әлеуметтік мәні мен мазмұнын зерттейді. Үздіксіз білім беру қажеттілігін, педагогикалық ғылым мен практикада құзыреттілік тәсілдің мәнін қарастырады. Педагогикалық үдерісте педагогикалық қарым-</w:t>
      </w:r>
      <w:r w:rsidRPr="00655F36">
        <w:rPr>
          <w:rFonts w:ascii="Times New Roman" w:hAnsi="Times New Roman" w:cs="Times New Roman"/>
          <w:color w:val="000000" w:themeColor="text1"/>
          <w:sz w:val="28"/>
          <w:szCs w:val="28"/>
          <w:lang w:val="kk-KZ"/>
        </w:rPr>
        <w:lastRenderedPageBreak/>
        <w:t>қатынас қалыптасады және жүзеге асырады. Өзін-өзі тәрбиелеу және өзін-өзі жетілдіру талданады»  деп берілген.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Бағдарламаға қосымшаның мақсаты: студенттердің тұлғалық және әлеуметтік функцияларын қалыптастыруға ықпал 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Бағдарламаға қосымшаның міндеттері: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Педагогтың тұлғалық және әлеуметтік еңбек функцияларының заманауи қоғамдағы маңыздылығын түсіндіру.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Педагогтың тұлғалық және әлеуметтік еңбек функцияларын үздіксіз білім беру жүйесінде қалыптастыру мүмкіндіктерін көрсету.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3. Педагогикалық қарым-қатынас – педагогтың тұлғалық функциясын атқарудағы негізгі сапа екендігін ұғындыру.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Студенттердің тұлғалық және әлеуметтік еңбек функцияларын қалыптастыруда өзін-өзі жетілдіруге дайындау.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Бағдарламаға қосымшаның мазмұнын оқыту ерекшелігі - дәріс сабақтарымен қатар іскерлік ойындарға, практикалық сабақтарға, әңгімелерге, рөлдік ойындарға, сондай-ақ студенттің оқытушымен өзіндік жұмысына көп көңіл бөлінеді.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Сондай-ақ, ғылыми-зерттеу жұмыстарын, курсты оқу нәтижесі ретінде жобаларды құру мен қорғауды көздейді. Мұның бәрі теориялық білімді жақсы меңгеруге ықпал етеді, зерттелетін пәнге жоғары танымдық қызығушылықты сақтайды, материалды игеруді жеңілдетеді және тездетеді.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Мақсаттар мен міндеттерге сәйкес бағдарламада кәсіби немесе іскерлік жағдаяттардың  ұсынылған жағдайларында өз пікірін қорғауға көмектесетін кәсіби дағдыларды дамытуға бағытталған зияткерлік және іскерлік ойындар қарастырылған.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Бағдарламаға қосымшаның мазмұны: бірінші сабақта студенттердің  тұлғалық және әлеуметтік еңбек функцияларының қалыптасуы кәсіптік оқыту педагогтарының маңызды факторы тұрғысынан қарастырылады. Екінші сабақ студенттердің  тұлғалық және әлеуметтік еңбек функцияларын атқаруға қажетті сапалардың мәнін түсіндіруге арналған. Осы тұрғыдан болашақ кәсіптік оқыту педагогының адами қасиеттері, мінез-құлық дағдылары, рефлексиялық біліктер, интеллектуалдық білімдер, дидактикалық біліктер, өндірістік дағдылар, көшбасшылық қабілеттер, әлеуметтік дағдылар талданады. Сабақ белсенді түрде өткізіледі. Үшінші сабақ педагогтың тұлғалық және әлеуметтік еңбек функцияларын үздікісіз білім беру жүйесінде қалыптастыру мүмкіндіктерін талдауға арналады. Төртінші сабақта тұлғалық және әлеуметтік еңбек функцияларын қалыптастырудағы мектеп-колледж-университеттің өзараәрекеттестігі мәселесі талданады. Бесінші сабақта педагогикалық қарым-қатынас – болашақ кәсіптік оқыту педагогының тұлғалық функциясын атқарудағы негізгі сапа тұрғысынан негізделіп түсіндіріледі. Жетінші сабақ білім беру субъектілерінің коммуникативтік қарым-қатынас түрлері мен олардың мәнін талдауға арналған. Соңғы сабақта студенттер өздерінің тұлғалық және әлеуметтік еңбек функцияларын қалыптастыру үдерісінде қолдануға  арналған өзін-өзі жетілдіру  жобаларын қорғайды.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5В012000 – «Кәсіптік оқыту» білім беру бағдарламасындағы </w:t>
      </w:r>
      <w:r w:rsidRPr="00655F36">
        <w:rPr>
          <w:rFonts w:ascii="Times New Roman" w:hAnsi="Times New Roman" w:cs="Times New Roman"/>
          <w:i/>
          <w:color w:val="000000" w:themeColor="text1"/>
          <w:sz w:val="28"/>
          <w:szCs w:val="28"/>
          <w:lang w:val="kk-KZ"/>
        </w:rPr>
        <w:t xml:space="preserve">бейіндік пәндер модуліндегі </w:t>
      </w:r>
      <w:r w:rsidRPr="00655F36">
        <w:rPr>
          <w:rFonts w:ascii="Times New Roman" w:hAnsi="Times New Roman" w:cs="Times New Roman"/>
          <w:color w:val="000000" w:themeColor="text1"/>
          <w:sz w:val="28"/>
          <w:szCs w:val="28"/>
          <w:lang w:val="kk-KZ"/>
        </w:rPr>
        <w:t>«Киімді көркемдеп өңдеу» бағдарламасына қосымша жасалды.  Аталған БББ-нда осы пәннің мазмұны «Композиция және композиция құралдары мен киім үлгілерінің графикалық эскиздерін құру тәсілдерінің заңдары мен негізгі қағидаттарын; форманы жазықтықта және кеңістікте бейнелеу, құру заңдылықтары; суреттің көркемдік материалдар қасиеттерін; киімнің түрлі-түсті шешімін көркем безендіру әдістерін білу; формада түзуде шығармашылық көздерін трансформациялау әдістерін қолдану» деп берілген.</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Ал біз бұл пәннің мазмұнына қосымшада студенттердің тұлғалық және әлеуметтік функцияларын қалыпттастыруға септігін тигізетін маиериалдармен толықтырдық.  Өйткені қазіргі уақытта шағын және орта бизнес кең өріс алған кезде киім, аяқ киім, азық-түлік, тұрмыстық техниканы әзірлеумен, жасаумен және сатумен айналысатын кәсіпорындар мен компаниялардың болашағы зор, әрі тиімді болып табылады. Дәл осы салада оқыту мен шығармашылық еңбекке дайын жас кәсіби кадрларға үлкен сұраныс бар. Бұл бағдарлама студенттерді жеңіл өнеркәсіппен байланысты мамандықтардың бірін таңдауға кәсіби бағдарлауға, кәсіпкерлік пен тұтынушылық мәдениеттің негізгі дағдыларын игеруге ықпал етуге, студенттердің шығармашылық белсенділігін дамытуға көмектеседі.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Бағдарламаға қосымшаның  мақсаты – жақын мамандықтар топтарына ортақ қарапайым білімді, іскерлікті және дағдыларды қалыптастыру үшін жағдай жасау (дизайнер, сәндік-қолданбалы өнер шебері, кесте тігуші, конструктор, технолог), сондай-ақ киімді жасау және көркем безендіру саласында кәсіби мамандану бағытын саналы түрде таңдауға көмектесу.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Қойылған мақсатқа жету үшін оқу барысында қосымшада бірқатар жалпы білім беру және тәрбиелік міндеттер шешіледі: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Өз халқының мәдениетімен және әлемдік мәдениетпен рухани байланысты шығармашылық тұлға ретінде тігінші, модельер, дизайнер, стилист туралы идеяларды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Студенттерді киімді көркем безендірудің ең көп таралған технологияларына оқыту.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Көркем шығармашылық қабілеттерін дамыту.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Жалпы эстетикалық мәдениетті, көркемдік талғамды, әдептілікті, табандылық пен өзін-өзі тәрбиелеуді тәрбиелеу.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Кәсіптік өзін-өзі анықтауға бағдарлау шеңберінде студенттердің тұлғалық және әлеуметтік еңбек функцияларын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Дәріс-әңгімелер, интерактивті дәрістер түріндегі теориялық сабақтар оқушыларды киімді көркем безендіру және модельдеу тарихымен, қазіргі заманғы киім дизайнындағы негізгі үрдістермен, костюм композициясының заңдылықтарымен, мата, қағаз, тері сияқты материалдарды көркемдік өңдеу технологиясымен таныстыруды көздейді. «Киімді көркем өңдеу» тақырыбы бойынша сабақтар барысында оқушылар сәннің даму тарихын сипаттайтын әдебиеттермен және иллюстрациялық материалдармен танысады, қолөнер,  киім тігу  ательелеріне  экскурсияларға қатысады, сәндік-қолданбалы </w:t>
      </w:r>
      <w:r w:rsidRPr="00655F36">
        <w:rPr>
          <w:rFonts w:ascii="Times New Roman" w:hAnsi="Times New Roman" w:cs="Times New Roman"/>
          <w:color w:val="000000" w:themeColor="text1"/>
          <w:sz w:val="28"/>
          <w:szCs w:val="28"/>
          <w:lang w:val="kk-KZ"/>
        </w:rPr>
        <w:lastRenderedPageBreak/>
        <w:t>шығармашылық көрмелері мен мұражайларға барады. Теориялық материалды игеру дәрежесі практикалық жұмыстар, тесттер, конкурстар арқылы бақыланады.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Сабақтарда практикалық және зерттеу әдістерін қолдану студенттердің шығармашылық белсенділігін дамытуға ықпал етеді, экономикалық, еңбек және экологиялық білім стандарттарымен жабдықтайды, сенсоримоторлық қабілеттерін дамытуға мүмкіндік береді.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Қорытынды шығармашылық жұмыс (жоба) студенттерге алынған технологиялық икемділік пен дағдыларды жүзеге асыруға мүмкіндік береді, сонымен қатар кәсіпкерлік және тұтынушылық мәдениет дағдыларын игеруге ықпал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Жоба дегеніміз - оқытушының басшылығымен жеке орындалған шығармашылық жұмыс:</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киім үлгілерінің эскиздері, сәндік әшекейлерді өз бетінше әзірлеумен және мата фактурасын әзірлеумен құрастыру, модельдеу;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бас киімді орындау, сән журналдарынан берілген үлгіні түзету;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үй тұрмысындағы заттар: салфеткалар жиынтығы, алжапқыш, қолмен безендірілген ілгектер (аппликация, тігіс);</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машинамен кестелеудің жаңа технологияларын пайдалана отырып, сөмкені, белдікті, шарфты орындау.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жобалармен жұмыс жасау кезінде студенттер келесі пәндердің білімдерін қолданады: тарих, этнография, бейнелеу өнері теориясы мен тарихы, технология, ақпараттық мәдениет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Кәсіби оқыту жүйесінде педагогикалық практика өте маңызды орын алады</w:t>
      </w:r>
      <w:r w:rsidR="00BD7280"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[19</w:t>
      </w:r>
      <w:r w:rsidR="001323F8" w:rsidRPr="00655F36">
        <w:rPr>
          <w:rFonts w:ascii="Times New Roman" w:hAnsi="Times New Roman" w:cs="Times New Roman"/>
          <w:color w:val="000000" w:themeColor="text1"/>
          <w:sz w:val="28"/>
          <w:szCs w:val="28"/>
          <w:lang w:val="kk-KZ"/>
        </w:rPr>
        <w:t>7</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Оқу пәндері мазмұнына  қосымшаларды оқытуда жобалық технология студенттердің өзіндік іс-әрекетін қолдау технологиясы ретінде белсенді пайдаланылды. Жобалық іс-әрекет технологияларын игеру студенттердің өзін-өзі ұйымдастыруын, кез-келген аудиторияда өз көзқарасын, дұрыстығын қорғауға, алынған ақпаратты талдауға үйретеді, жасөспірімдерді қазіргі қоғамға бейімдейді, әлеуметтік қатынастарға қатысады. Студенттер мұғалімнің көмегімен үшінші сабақта жобалық іс-әрекет тақырыбын таңдап, курста оқу кезінде жоба бойынша жұмыс жасады. Таңдау курсының соңында әр топта жобаларды көпшілік алдында қорғау өтті.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 xml:space="preserve">Кесте </w:t>
      </w:r>
      <w:r w:rsidR="00B133E9" w:rsidRPr="00582A3C">
        <w:rPr>
          <w:rFonts w:ascii="Times New Roman" w:hAnsi="Times New Roman" w:cs="Times New Roman"/>
          <w:color w:val="000000" w:themeColor="text1"/>
          <w:sz w:val="28"/>
          <w:szCs w:val="28"/>
          <w:highlight w:val="yellow"/>
          <w:lang w:val="kk-KZ"/>
        </w:rPr>
        <w:t>9</w:t>
      </w:r>
      <w:r w:rsidRPr="00655F36">
        <w:rPr>
          <w:rFonts w:ascii="Times New Roman" w:hAnsi="Times New Roman" w:cs="Times New Roman"/>
          <w:color w:val="000000" w:themeColor="text1"/>
          <w:sz w:val="28"/>
          <w:szCs w:val="28"/>
          <w:lang w:val="kk-KZ"/>
        </w:rPr>
        <w:t xml:space="preserve"> –  Студент пен педагогтың жобалық технология бойынша бірлескен іс-әрекеті </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tbl>
      <w:tblPr>
        <w:tblW w:w="9535" w:type="dxa"/>
        <w:tblLayout w:type="fixed"/>
        <w:tblCellMar>
          <w:left w:w="0" w:type="dxa"/>
          <w:right w:w="0" w:type="dxa"/>
        </w:tblCellMar>
        <w:tblLook w:val="0000" w:firstRow="0" w:lastRow="0" w:firstColumn="0" w:lastColumn="0" w:noHBand="0" w:noVBand="0"/>
      </w:tblPr>
      <w:tblGrid>
        <w:gridCol w:w="2285"/>
        <w:gridCol w:w="2750"/>
        <w:gridCol w:w="1800"/>
        <w:gridCol w:w="2700"/>
      </w:tblGrid>
      <w:tr w:rsidR="00A7465E" w:rsidRPr="00655F36" w:rsidTr="00B800DA">
        <w:trPr>
          <w:trHeight w:val="850"/>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jc w:val="center"/>
              <w:rPr>
                <w:bCs w:val="0"/>
                <w:color w:val="000000" w:themeColor="text1"/>
                <w:sz w:val="24"/>
                <w:szCs w:val="24"/>
              </w:rPr>
            </w:pPr>
            <w:r w:rsidRPr="00655F36">
              <w:rPr>
                <w:rStyle w:val="734"/>
                <w:bCs/>
                <w:color w:val="000000" w:themeColor="text1"/>
                <w:sz w:val="24"/>
                <w:szCs w:val="24"/>
              </w:rPr>
              <w:t>Жұмыс кезеңдері және шама</w:t>
            </w:r>
            <w:r w:rsidRPr="00655F36">
              <w:rPr>
                <w:rStyle w:val="734"/>
                <w:bCs/>
                <w:color w:val="000000" w:themeColor="text1"/>
                <w:sz w:val="24"/>
                <w:szCs w:val="24"/>
                <w:lang w:val="kk-KZ"/>
              </w:rPr>
              <w:t>лы</w:t>
            </w:r>
            <w:r w:rsidRPr="00655F36">
              <w:rPr>
                <w:rStyle w:val="734"/>
                <w:bCs/>
                <w:color w:val="000000" w:themeColor="text1"/>
                <w:sz w:val="24"/>
                <w:szCs w:val="24"/>
              </w:rPr>
              <w:t xml:space="preserve"> хронометраж (мин.)</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jc w:val="center"/>
              <w:rPr>
                <w:bCs w:val="0"/>
                <w:color w:val="000000" w:themeColor="text1"/>
                <w:sz w:val="24"/>
                <w:szCs w:val="24"/>
                <w:lang w:val="kk-KZ"/>
              </w:rPr>
            </w:pPr>
            <w:r w:rsidRPr="00655F36">
              <w:rPr>
                <w:rStyle w:val="734"/>
                <w:bCs/>
                <w:color w:val="000000" w:themeColor="text1"/>
                <w:sz w:val="24"/>
                <w:szCs w:val="24"/>
                <w:lang w:val="kk-KZ"/>
              </w:rPr>
              <w:t>Мазмұны</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Cs w:val="0"/>
                <w:color w:val="000000" w:themeColor="text1"/>
                <w:sz w:val="24"/>
                <w:szCs w:val="24"/>
              </w:rPr>
            </w:pPr>
            <w:r w:rsidRPr="00655F36">
              <w:rPr>
                <w:rStyle w:val="734"/>
                <w:bCs/>
                <w:color w:val="000000" w:themeColor="text1"/>
                <w:sz w:val="24"/>
                <w:szCs w:val="24"/>
                <w:lang w:val="kk-KZ"/>
              </w:rPr>
              <w:t xml:space="preserve">Студенттің </w:t>
            </w:r>
            <w:r w:rsidRPr="00655F36">
              <w:rPr>
                <w:rStyle w:val="734"/>
                <w:bCs/>
                <w:color w:val="000000" w:themeColor="text1"/>
                <w:sz w:val="24"/>
                <w:szCs w:val="24"/>
              </w:rPr>
              <w:t xml:space="preserve"> қызметі</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Cs w:val="0"/>
                <w:color w:val="000000" w:themeColor="text1"/>
                <w:sz w:val="24"/>
                <w:szCs w:val="24"/>
              </w:rPr>
            </w:pPr>
            <w:r w:rsidRPr="00655F36">
              <w:rPr>
                <w:rStyle w:val="734"/>
                <w:bCs/>
                <w:color w:val="000000" w:themeColor="text1"/>
                <w:sz w:val="24"/>
                <w:szCs w:val="24"/>
                <w:lang w:val="kk-KZ"/>
              </w:rPr>
              <w:t>Оқытушы</w:t>
            </w:r>
            <w:r w:rsidRPr="00655F36">
              <w:rPr>
                <w:rStyle w:val="734"/>
                <w:bCs/>
                <w:color w:val="000000" w:themeColor="text1"/>
                <w:sz w:val="24"/>
                <w:szCs w:val="24"/>
              </w:rPr>
              <w:t xml:space="preserve"> қызметі</w:t>
            </w:r>
          </w:p>
        </w:tc>
      </w:tr>
      <w:tr w:rsidR="00A7465E" w:rsidRPr="00655F36" w:rsidTr="00B800DA">
        <w:trPr>
          <w:trHeight w:val="340"/>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bCs/>
                <w:color w:val="000000" w:themeColor="text1"/>
                <w:sz w:val="24"/>
                <w:szCs w:val="24"/>
                <w:lang w:val="en-US"/>
              </w:rPr>
            </w:pPr>
            <w:r w:rsidRPr="00655F36">
              <w:rPr>
                <w:rStyle w:val="734"/>
                <w:bCs/>
                <w:color w:val="000000" w:themeColor="text1"/>
                <w:sz w:val="24"/>
                <w:szCs w:val="24"/>
                <w:lang w:val="en-US"/>
              </w:rPr>
              <w:t>1</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bCs/>
                <w:color w:val="000000" w:themeColor="text1"/>
                <w:sz w:val="24"/>
                <w:szCs w:val="24"/>
                <w:lang w:val="en-US"/>
              </w:rPr>
            </w:pPr>
            <w:r w:rsidRPr="00655F36">
              <w:rPr>
                <w:rStyle w:val="734"/>
                <w:bCs/>
                <w:color w:val="000000" w:themeColor="text1"/>
                <w:sz w:val="24"/>
                <w:szCs w:val="24"/>
                <w:lang w:val="en-US"/>
              </w:rPr>
              <w:t>2</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bCs/>
                <w:color w:val="000000" w:themeColor="text1"/>
                <w:sz w:val="24"/>
                <w:szCs w:val="24"/>
                <w:lang w:val="en-US"/>
              </w:rPr>
            </w:pPr>
            <w:r w:rsidRPr="00655F36">
              <w:rPr>
                <w:rStyle w:val="734"/>
                <w:bCs/>
                <w:color w:val="000000" w:themeColor="text1"/>
                <w:sz w:val="24"/>
                <w:szCs w:val="24"/>
                <w:lang w:val="en-US"/>
              </w:rPr>
              <w:t>3</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bCs/>
                <w:color w:val="000000" w:themeColor="text1"/>
                <w:sz w:val="24"/>
                <w:szCs w:val="24"/>
                <w:lang w:val="en-US"/>
              </w:rPr>
            </w:pPr>
            <w:r w:rsidRPr="00655F36">
              <w:rPr>
                <w:rStyle w:val="734"/>
                <w:bCs/>
                <w:color w:val="000000" w:themeColor="text1"/>
                <w:sz w:val="24"/>
                <w:szCs w:val="24"/>
                <w:lang w:val="en-US"/>
              </w:rPr>
              <w:t>4</w:t>
            </w:r>
          </w:p>
        </w:tc>
      </w:tr>
      <w:tr w:rsidR="00A7465E" w:rsidRPr="00655F36" w:rsidTr="00B800DA">
        <w:trPr>
          <w:trHeight w:val="3637"/>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 w:val="0"/>
                <w:color w:val="000000" w:themeColor="text1"/>
                <w:sz w:val="24"/>
                <w:szCs w:val="24"/>
              </w:rPr>
            </w:pPr>
            <w:r w:rsidRPr="00655F36">
              <w:rPr>
                <w:rStyle w:val="734"/>
                <w:color w:val="000000" w:themeColor="text1"/>
                <w:sz w:val="24"/>
                <w:szCs w:val="24"/>
              </w:rPr>
              <w:lastRenderedPageBreak/>
              <w:t xml:space="preserve">1. "Жобаға </w:t>
            </w:r>
            <w:r w:rsidRPr="00655F36">
              <w:rPr>
                <w:rStyle w:val="734"/>
                <w:color w:val="000000" w:themeColor="text1"/>
                <w:sz w:val="24"/>
                <w:szCs w:val="24"/>
                <w:lang w:val="kk-KZ"/>
              </w:rPr>
              <w:t>кіру</w:t>
            </w:r>
            <w:r w:rsidRPr="00655F36">
              <w:rPr>
                <w:rStyle w:val="734"/>
                <w:color w:val="000000" w:themeColor="text1"/>
                <w:sz w:val="24"/>
                <w:szCs w:val="24"/>
              </w:rPr>
              <w:t>" (30-40 мин.)</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numPr>
                <w:ilvl w:val="0"/>
                <w:numId w:val="15"/>
              </w:numPr>
              <w:tabs>
                <w:tab w:val="left" w:pos="414"/>
                <w:tab w:val="left" w:pos="737"/>
              </w:tabs>
              <w:spacing w:line="240" w:lineRule="auto"/>
              <w:ind w:left="180" w:right="-19"/>
              <w:rPr>
                <w:rStyle w:val="734"/>
                <w:b/>
                <w:color w:val="000000" w:themeColor="text1"/>
                <w:sz w:val="24"/>
                <w:szCs w:val="24"/>
              </w:rPr>
            </w:pPr>
            <w:r w:rsidRPr="00655F36">
              <w:rPr>
                <w:rStyle w:val="734"/>
                <w:color w:val="000000" w:themeColor="text1"/>
                <w:sz w:val="24"/>
                <w:szCs w:val="24"/>
              </w:rPr>
              <w:t>Белгіленген сабақ: жобалау жұмыстарының мақсаттары, міндеттері, болашақ жобалар өнімдерінің қолданбалы тақырыптары мен нысандары.</w:t>
            </w:r>
          </w:p>
          <w:p w:rsidR="00A7465E" w:rsidRPr="00655F36" w:rsidRDefault="00A7465E" w:rsidP="00B800DA">
            <w:pPr>
              <w:pStyle w:val="710"/>
              <w:numPr>
                <w:ilvl w:val="0"/>
                <w:numId w:val="15"/>
              </w:numPr>
              <w:shd w:val="clear" w:color="auto" w:fill="auto"/>
              <w:tabs>
                <w:tab w:val="left" w:pos="386"/>
                <w:tab w:val="left" w:pos="414"/>
              </w:tabs>
              <w:spacing w:line="240" w:lineRule="auto"/>
              <w:ind w:left="180" w:right="126"/>
              <w:rPr>
                <w:b w:val="0"/>
                <w:color w:val="000000" w:themeColor="text1"/>
                <w:sz w:val="24"/>
                <w:szCs w:val="24"/>
              </w:rPr>
            </w:pPr>
            <w:r w:rsidRPr="00655F36">
              <w:rPr>
                <w:rStyle w:val="734"/>
                <w:color w:val="000000" w:themeColor="text1"/>
                <w:sz w:val="24"/>
                <w:szCs w:val="24"/>
              </w:rPr>
              <w:t xml:space="preserve"> Тақырыпты таңдау, идея мен ойды тұжырымдау бойынша жеке және топтық кеңестер.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Pr>
                <w:b w:val="0"/>
                <w:color w:val="000000" w:themeColor="text1"/>
                <w:sz w:val="24"/>
                <w:szCs w:val="24"/>
              </w:rPr>
            </w:pPr>
            <w:r w:rsidRPr="00655F36">
              <w:rPr>
                <w:rStyle w:val="734"/>
                <w:color w:val="000000" w:themeColor="text1"/>
                <w:sz w:val="24"/>
                <w:szCs w:val="24"/>
              </w:rPr>
              <w:t>Ақпарат алады; педагогпен туындаған мәселелерді талқылайды; мақсаттар қояды, тақырыпты таңдайды.</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 w:val="0"/>
                <w:color w:val="000000" w:themeColor="text1"/>
                <w:sz w:val="24"/>
                <w:szCs w:val="24"/>
              </w:rPr>
            </w:pPr>
            <w:r w:rsidRPr="00655F36">
              <w:rPr>
                <w:rStyle w:val="734"/>
                <w:color w:val="000000" w:themeColor="text1"/>
                <w:sz w:val="24"/>
                <w:szCs w:val="24"/>
              </w:rPr>
              <w:t>Жобалық тәсілдің мәнімен таныстырады; қатысушыларға жазбаша ұсынымдар береді (тақырыптар, талаптар, мерзімдер, кеңес беру кестелері және т.б.), оқу кабинетіндегі ақпараттық стендте көшірілген; мақсат қоюға, тақырыпты таңдауға көмектеседі.</w:t>
            </w:r>
          </w:p>
        </w:tc>
      </w:tr>
      <w:tr w:rsidR="00A7465E" w:rsidRPr="00655F36" w:rsidTr="00B800DA">
        <w:trPr>
          <w:trHeight w:val="2370"/>
        </w:trPr>
        <w:tc>
          <w:tcPr>
            <w:tcW w:w="2285" w:type="dxa"/>
            <w:tcBorders>
              <w:top w:val="single" w:sz="4" w:space="0" w:color="auto"/>
              <w:left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 w:val="0"/>
                <w:color w:val="000000" w:themeColor="text1"/>
                <w:sz w:val="24"/>
                <w:szCs w:val="24"/>
              </w:rPr>
            </w:pPr>
            <w:r w:rsidRPr="00655F36">
              <w:rPr>
                <w:rStyle w:val="734"/>
                <w:color w:val="000000" w:themeColor="text1"/>
                <w:sz w:val="24"/>
                <w:szCs w:val="24"/>
              </w:rPr>
              <w:t>2.</w:t>
            </w:r>
            <w:r w:rsidRPr="00655F36">
              <w:rPr>
                <w:rStyle w:val="734"/>
                <w:color w:val="000000" w:themeColor="text1"/>
                <w:sz w:val="24"/>
                <w:szCs w:val="24"/>
                <w:lang w:val="kk-KZ"/>
              </w:rPr>
              <w:t xml:space="preserve">Іс-әрекетті </w:t>
            </w:r>
            <w:r w:rsidRPr="00655F36">
              <w:rPr>
                <w:rStyle w:val="734"/>
                <w:color w:val="000000" w:themeColor="text1"/>
                <w:sz w:val="24"/>
                <w:szCs w:val="24"/>
              </w:rPr>
              <w:t xml:space="preserve"> ұйымдастыру (30-40 мин.)</w:t>
            </w:r>
          </w:p>
        </w:tc>
        <w:tc>
          <w:tcPr>
            <w:tcW w:w="2750" w:type="dxa"/>
            <w:tcBorders>
              <w:top w:val="single" w:sz="4" w:space="0" w:color="auto"/>
              <w:left w:val="single" w:sz="4" w:space="0" w:color="auto"/>
              <w:right w:val="single" w:sz="4" w:space="0" w:color="auto"/>
            </w:tcBorders>
            <w:shd w:val="clear" w:color="auto" w:fill="FFFFFF"/>
          </w:tcPr>
          <w:p w:rsidR="00A7465E" w:rsidRPr="00655F36" w:rsidRDefault="00A7465E" w:rsidP="00B800DA">
            <w:pPr>
              <w:pStyle w:val="710"/>
              <w:numPr>
                <w:ilvl w:val="0"/>
                <w:numId w:val="16"/>
              </w:numPr>
              <w:tabs>
                <w:tab w:val="left" w:pos="391"/>
              </w:tabs>
              <w:spacing w:line="240" w:lineRule="auto"/>
              <w:ind w:left="180" w:right="126"/>
              <w:rPr>
                <w:rStyle w:val="734"/>
                <w:b/>
                <w:color w:val="000000" w:themeColor="text1"/>
                <w:sz w:val="24"/>
                <w:szCs w:val="24"/>
              </w:rPr>
            </w:pPr>
            <w:r w:rsidRPr="00655F36">
              <w:rPr>
                <w:rStyle w:val="734"/>
                <w:color w:val="000000" w:themeColor="text1"/>
                <w:sz w:val="24"/>
                <w:szCs w:val="24"/>
              </w:rPr>
              <w:t>Жобалық топтарды қалыптастыру.</w:t>
            </w:r>
          </w:p>
          <w:p w:rsidR="00A7465E" w:rsidRPr="00655F36" w:rsidRDefault="00A7465E" w:rsidP="00B800DA">
            <w:pPr>
              <w:pStyle w:val="710"/>
              <w:numPr>
                <w:ilvl w:val="0"/>
                <w:numId w:val="16"/>
              </w:numPr>
              <w:tabs>
                <w:tab w:val="left" w:pos="391"/>
              </w:tabs>
              <w:spacing w:line="240" w:lineRule="auto"/>
              <w:ind w:left="180" w:right="126"/>
              <w:rPr>
                <w:rStyle w:val="734"/>
                <w:b/>
                <w:color w:val="000000" w:themeColor="text1"/>
                <w:sz w:val="24"/>
                <w:szCs w:val="24"/>
              </w:rPr>
            </w:pPr>
            <w:r w:rsidRPr="00655F36">
              <w:rPr>
                <w:rStyle w:val="734"/>
                <w:color w:val="000000" w:themeColor="text1"/>
                <w:sz w:val="24"/>
                <w:szCs w:val="24"/>
              </w:rPr>
              <w:t xml:space="preserve"> Болашақ жобалардың идеяларын топтап талқылау, жобалармен жұмыс істеудің жеке жоспарларын құру.</w:t>
            </w:r>
          </w:p>
          <w:p w:rsidR="00A7465E" w:rsidRPr="00655F36" w:rsidRDefault="00A7465E" w:rsidP="00B800DA">
            <w:pPr>
              <w:pStyle w:val="710"/>
              <w:numPr>
                <w:ilvl w:val="0"/>
                <w:numId w:val="16"/>
              </w:numPr>
              <w:tabs>
                <w:tab w:val="left" w:pos="391"/>
              </w:tabs>
              <w:spacing w:line="240" w:lineRule="auto"/>
              <w:ind w:left="180" w:right="126"/>
              <w:rPr>
                <w:bCs w:val="0"/>
                <w:color w:val="000000" w:themeColor="text1"/>
                <w:sz w:val="24"/>
                <w:szCs w:val="24"/>
                <w:shd w:val="clear" w:color="auto" w:fill="FFFFFF"/>
              </w:rPr>
            </w:pPr>
            <w:r w:rsidRPr="00655F36">
              <w:rPr>
                <w:rStyle w:val="734"/>
                <w:color w:val="000000" w:themeColor="text1"/>
                <w:sz w:val="24"/>
                <w:szCs w:val="24"/>
              </w:rPr>
              <w:t>Жобалардың тақырыбын және олармен жеке жұмыс жоспарларын бекіту.</w:t>
            </w:r>
          </w:p>
        </w:tc>
        <w:tc>
          <w:tcPr>
            <w:tcW w:w="1800" w:type="dxa"/>
            <w:tcBorders>
              <w:top w:val="single" w:sz="4" w:space="0" w:color="auto"/>
              <w:left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Pr>
                <w:b w:val="0"/>
                <w:bCs w:val="0"/>
                <w:color w:val="000000" w:themeColor="text1"/>
                <w:sz w:val="24"/>
                <w:szCs w:val="24"/>
                <w:shd w:val="clear" w:color="auto" w:fill="FFFFFF"/>
              </w:rPr>
            </w:pPr>
            <w:r w:rsidRPr="00655F36">
              <w:rPr>
                <w:rStyle w:val="734"/>
                <w:color w:val="000000" w:themeColor="text1"/>
                <w:sz w:val="24"/>
                <w:szCs w:val="24"/>
              </w:rPr>
              <w:t>Жобалық топтарға немесе жұптарға бөлінеді; идеяны талқылау; іс-қимыл жоспарын жасау, жеке жұмыс жоспарларын</w:t>
            </w:r>
          </w:p>
        </w:tc>
        <w:tc>
          <w:tcPr>
            <w:tcW w:w="2700" w:type="dxa"/>
            <w:tcBorders>
              <w:top w:val="single" w:sz="4" w:space="0" w:color="auto"/>
              <w:left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 w:val="0"/>
                <w:color w:val="000000" w:themeColor="text1"/>
                <w:sz w:val="24"/>
                <w:szCs w:val="24"/>
              </w:rPr>
            </w:pPr>
            <w:r w:rsidRPr="00655F36">
              <w:rPr>
                <w:rStyle w:val="734"/>
                <w:color w:val="000000" w:themeColor="text1"/>
                <w:sz w:val="24"/>
                <w:szCs w:val="24"/>
              </w:rPr>
              <w:t>Идеялар ұсынады, ұсыныстар айтады; жобалық топтардың (жобалаушылардың) құрамын белгілейді, жобалардың тақырыптары мен жұмыс жоспарларын бекітеді және тіркейді; рәсімдер мен критерийлермен,</w:t>
            </w:r>
          </w:p>
        </w:tc>
      </w:tr>
      <w:tr w:rsidR="00A7465E" w:rsidRPr="00655F36" w:rsidTr="00B800DA">
        <w:trPr>
          <w:trHeight w:val="542"/>
        </w:trPr>
        <w:tc>
          <w:tcPr>
            <w:tcW w:w="9535" w:type="dxa"/>
            <w:gridSpan w:val="4"/>
            <w:tcBorders>
              <w:bottom w:val="single" w:sz="4" w:space="0" w:color="auto"/>
            </w:tcBorders>
            <w:shd w:val="clear" w:color="auto" w:fill="FFFFFF"/>
          </w:tcPr>
          <w:p w:rsidR="00A7465E" w:rsidRPr="00655F36" w:rsidRDefault="00B133E9" w:rsidP="00B800DA">
            <w:pPr>
              <w:pStyle w:val="710"/>
              <w:shd w:val="clear" w:color="auto" w:fill="auto"/>
              <w:spacing w:line="240" w:lineRule="auto"/>
              <w:ind w:left="180" w:right="126" w:hanging="180"/>
              <w:jc w:val="left"/>
              <w:rPr>
                <w:rStyle w:val="734"/>
                <w:color w:val="000000" w:themeColor="text1"/>
                <w:sz w:val="28"/>
                <w:szCs w:val="28"/>
                <w:lang w:val="kk-KZ"/>
              </w:rPr>
            </w:pPr>
            <w:r w:rsidRPr="00655F36">
              <w:rPr>
                <w:rStyle w:val="734"/>
                <w:color w:val="000000" w:themeColor="text1"/>
                <w:sz w:val="28"/>
                <w:szCs w:val="28"/>
              </w:rPr>
              <w:t>9</w:t>
            </w:r>
            <w:r w:rsidR="00A7465E" w:rsidRPr="00655F36">
              <w:rPr>
                <w:rStyle w:val="734"/>
                <w:color w:val="000000" w:themeColor="text1"/>
                <w:sz w:val="28"/>
                <w:szCs w:val="28"/>
                <w:lang w:val="en-US"/>
              </w:rPr>
              <w:t xml:space="preserve"> </w:t>
            </w:r>
            <w:r w:rsidR="00A7465E" w:rsidRPr="00655F36">
              <w:rPr>
                <w:rStyle w:val="734"/>
                <w:color w:val="000000" w:themeColor="text1"/>
                <w:sz w:val="28"/>
                <w:szCs w:val="28"/>
                <w:lang w:val="kk-KZ"/>
              </w:rPr>
              <w:t>кестенің жалғасы</w:t>
            </w:r>
          </w:p>
          <w:p w:rsidR="00A7465E" w:rsidRPr="00655F36" w:rsidRDefault="00A7465E" w:rsidP="00B800DA">
            <w:pPr>
              <w:pStyle w:val="710"/>
              <w:shd w:val="clear" w:color="auto" w:fill="auto"/>
              <w:spacing w:line="240" w:lineRule="auto"/>
              <w:ind w:left="180" w:right="126"/>
              <w:jc w:val="left"/>
              <w:rPr>
                <w:rStyle w:val="734"/>
                <w:color w:val="000000" w:themeColor="text1"/>
                <w:sz w:val="28"/>
                <w:szCs w:val="28"/>
                <w:lang w:val="kk-KZ"/>
              </w:rPr>
            </w:pPr>
          </w:p>
        </w:tc>
      </w:tr>
      <w:tr w:rsidR="00A7465E" w:rsidRPr="00655F36" w:rsidTr="00B800DA">
        <w:trPr>
          <w:trHeight w:val="245"/>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color w:val="000000" w:themeColor="text1"/>
                <w:sz w:val="24"/>
                <w:szCs w:val="24"/>
              </w:rPr>
            </w:pPr>
            <w:r w:rsidRPr="00655F36">
              <w:rPr>
                <w:rStyle w:val="734"/>
                <w:bCs/>
                <w:color w:val="000000" w:themeColor="text1"/>
                <w:sz w:val="24"/>
                <w:szCs w:val="24"/>
                <w:lang w:val="en-US"/>
              </w:rPr>
              <w:t>1</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tabs>
                <w:tab w:val="left" w:pos="594"/>
              </w:tabs>
              <w:spacing w:line="240" w:lineRule="auto"/>
              <w:ind w:right="126"/>
              <w:jc w:val="center"/>
              <w:rPr>
                <w:rStyle w:val="734"/>
                <w:color w:val="000000" w:themeColor="text1"/>
                <w:sz w:val="24"/>
                <w:szCs w:val="24"/>
              </w:rPr>
            </w:pPr>
            <w:r w:rsidRPr="00655F36">
              <w:rPr>
                <w:rStyle w:val="734"/>
                <w:bCs/>
                <w:color w:val="000000" w:themeColor="text1"/>
                <w:sz w:val="24"/>
                <w:szCs w:val="24"/>
                <w:lang w:val="en-US"/>
              </w:rPr>
              <w:t>2</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jc w:val="center"/>
              <w:rPr>
                <w:rStyle w:val="734"/>
                <w:color w:val="000000" w:themeColor="text1"/>
                <w:sz w:val="24"/>
                <w:szCs w:val="24"/>
              </w:rPr>
            </w:pPr>
            <w:r w:rsidRPr="00655F36">
              <w:rPr>
                <w:rStyle w:val="734"/>
                <w:bCs/>
                <w:color w:val="000000" w:themeColor="text1"/>
                <w:sz w:val="24"/>
                <w:szCs w:val="24"/>
                <w:lang w:val="en-US"/>
              </w:rPr>
              <w:t>3</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color w:val="000000" w:themeColor="text1"/>
                <w:sz w:val="24"/>
                <w:szCs w:val="24"/>
                <w:lang w:val="kk-KZ"/>
              </w:rPr>
            </w:pPr>
            <w:r w:rsidRPr="00655F36">
              <w:rPr>
                <w:rStyle w:val="734"/>
                <w:bCs/>
                <w:color w:val="000000" w:themeColor="text1"/>
                <w:sz w:val="24"/>
                <w:szCs w:val="24"/>
                <w:lang w:val="en-US"/>
              </w:rPr>
              <w:t>4</w:t>
            </w:r>
          </w:p>
        </w:tc>
      </w:tr>
      <w:tr w:rsidR="00A7465E" w:rsidRPr="00655F36" w:rsidTr="00B800DA">
        <w:trPr>
          <w:trHeight w:val="441"/>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tcPr>
          <w:p w:rsidR="00A7465E" w:rsidRPr="00655F36" w:rsidRDefault="00A7465E" w:rsidP="00B800DA">
            <w:pPr>
              <w:pStyle w:val="710"/>
              <w:shd w:val="clear" w:color="auto" w:fill="auto"/>
              <w:spacing w:line="240" w:lineRule="auto"/>
              <w:ind w:left="180" w:right="126"/>
              <w:jc w:val="center"/>
              <w:rPr>
                <w:rStyle w:val="734"/>
                <w:bCs/>
                <w:color w:val="000000" w:themeColor="text1"/>
                <w:sz w:val="24"/>
                <w:szCs w:val="24"/>
                <w:lang w:val="en-US"/>
              </w:rPr>
            </w:pP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numPr>
                <w:ilvl w:val="0"/>
                <w:numId w:val="16"/>
              </w:numPr>
              <w:tabs>
                <w:tab w:val="left" w:pos="391"/>
              </w:tabs>
              <w:spacing w:line="240" w:lineRule="auto"/>
              <w:ind w:left="180" w:right="126"/>
              <w:rPr>
                <w:rStyle w:val="734"/>
                <w:b/>
                <w:color w:val="000000" w:themeColor="text1"/>
                <w:sz w:val="24"/>
                <w:szCs w:val="24"/>
                <w:lang w:val="en-US"/>
              </w:rPr>
            </w:pPr>
            <w:r w:rsidRPr="00655F36">
              <w:rPr>
                <w:rStyle w:val="734"/>
                <w:color w:val="000000" w:themeColor="text1"/>
                <w:sz w:val="24"/>
                <w:szCs w:val="24"/>
              </w:rPr>
              <w:t>Ұсынылған</w:t>
            </w:r>
            <w:r w:rsidRPr="00655F36">
              <w:rPr>
                <w:rStyle w:val="734"/>
                <w:color w:val="000000" w:themeColor="text1"/>
                <w:sz w:val="24"/>
                <w:szCs w:val="24"/>
                <w:lang w:val="en-US"/>
              </w:rPr>
              <w:t xml:space="preserve"> </w:t>
            </w:r>
            <w:r w:rsidRPr="00655F36">
              <w:rPr>
                <w:rStyle w:val="734"/>
                <w:color w:val="000000" w:themeColor="text1"/>
                <w:sz w:val="24"/>
                <w:szCs w:val="24"/>
              </w:rPr>
              <w:t>нәтижелерді</w:t>
            </w:r>
            <w:r w:rsidRPr="00655F36">
              <w:rPr>
                <w:rStyle w:val="734"/>
                <w:color w:val="000000" w:themeColor="text1"/>
                <w:sz w:val="24"/>
                <w:szCs w:val="24"/>
                <w:lang w:val="en-US"/>
              </w:rPr>
              <w:t xml:space="preserve"> </w:t>
            </w:r>
            <w:r w:rsidRPr="00655F36">
              <w:rPr>
                <w:rStyle w:val="734"/>
                <w:color w:val="000000" w:themeColor="text1"/>
                <w:sz w:val="24"/>
                <w:szCs w:val="24"/>
              </w:rPr>
              <w:t>ұсынудың</w:t>
            </w:r>
            <w:r w:rsidRPr="00655F36">
              <w:rPr>
                <w:rStyle w:val="734"/>
                <w:color w:val="000000" w:themeColor="text1"/>
                <w:sz w:val="24"/>
                <w:szCs w:val="24"/>
                <w:lang w:val="en-US"/>
              </w:rPr>
              <w:t xml:space="preserve"> </w:t>
            </w:r>
            <w:r w:rsidRPr="00655F36">
              <w:rPr>
                <w:rStyle w:val="734"/>
                <w:color w:val="000000" w:themeColor="text1"/>
                <w:sz w:val="24"/>
                <w:szCs w:val="24"/>
              </w:rPr>
              <w:t>нысаны</w:t>
            </w:r>
            <w:r w:rsidRPr="00655F36">
              <w:rPr>
                <w:rStyle w:val="734"/>
                <w:color w:val="000000" w:themeColor="text1"/>
                <w:sz w:val="24"/>
                <w:szCs w:val="24"/>
                <w:lang w:val="en-US"/>
              </w:rPr>
              <w:t xml:space="preserve"> </w:t>
            </w:r>
            <w:r w:rsidRPr="00655F36">
              <w:rPr>
                <w:rStyle w:val="734"/>
                <w:color w:val="000000" w:themeColor="text1"/>
                <w:sz w:val="24"/>
                <w:szCs w:val="24"/>
              </w:rPr>
              <w:t>мен</w:t>
            </w:r>
            <w:r w:rsidRPr="00655F36">
              <w:rPr>
                <w:rStyle w:val="734"/>
                <w:color w:val="000000" w:themeColor="text1"/>
                <w:sz w:val="24"/>
                <w:szCs w:val="24"/>
                <w:lang w:val="en-US"/>
              </w:rPr>
              <w:t xml:space="preserve"> </w:t>
            </w:r>
            <w:r w:rsidRPr="00655F36">
              <w:rPr>
                <w:rStyle w:val="734"/>
                <w:color w:val="000000" w:themeColor="text1"/>
                <w:sz w:val="24"/>
                <w:szCs w:val="24"/>
              </w:rPr>
              <w:t>әдісін</w:t>
            </w:r>
            <w:r w:rsidRPr="00655F36">
              <w:rPr>
                <w:rStyle w:val="734"/>
                <w:color w:val="000000" w:themeColor="text1"/>
                <w:sz w:val="24"/>
                <w:szCs w:val="24"/>
                <w:lang w:val="en-US"/>
              </w:rPr>
              <w:t xml:space="preserve"> </w:t>
            </w:r>
            <w:r w:rsidRPr="00655F36">
              <w:rPr>
                <w:rStyle w:val="734"/>
                <w:color w:val="000000" w:themeColor="text1"/>
                <w:sz w:val="24"/>
                <w:szCs w:val="24"/>
              </w:rPr>
              <w:t>таңдау</w:t>
            </w:r>
            <w:r w:rsidRPr="00655F36">
              <w:rPr>
                <w:rStyle w:val="734"/>
                <w:color w:val="000000" w:themeColor="text1"/>
                <w:sz w:val="24"/>
                <w:szCs w:val="24"/>
                <w:lang w:val="en-US"/>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Pr>
                <w:rStyle w:val="734"/>
                <w:bCs/>
                <w:color w:val="000000" w:themeColor="text1"/>
                <w:sz w:val="24"/>
                <w:szCs w:val="24"/>
                <w:lang w:val="en-US"/>
              </w:rPr>
            </w:pPr>
            <w:r w:rsidRPr="00655F36">
              <w:rPr>
                <w:rStyle w:val="734"/>
                <w:color w:val="000000" w:themeColor="text1"/>
                <w:sz w:val="24"/>
                <w:szCs w:val="24"/>
              </w:rPr>
              <w:t>құру</w:t>
            </w:r>
            <w:r w:rsidRPr="00655F36">
              <w:rPr>
                <w:rStyle w:val="734"/>
                <w:color w:val="000000" w:themeColor="text1"/>
                <w:sz w:val="24"/>
                <w:szCs w:val="24"/>
                <w:lang w:val="en-US"/>
              </w:rPr>
              <w:t xml:space="preserve">, </w:t>
            </w:r>
            <w:r w:rsidRPr="00655F36">
              <w:rPr>
                <w:rStyle w:val="734"/>
                <w:color w:val="000000" w:themeColor="text1"/>
                <w:sz w:val="24"/>
                <w:szCs w:val="24"/>
              </w:rPr>
              <w:t>өнімді</w:t>
            </w:r>
            <w:r w:rsidRPr="00655F36">
              <w:rPr>
                <w:rStyle w:val="734"/>
                <w:color w:val="000000" w:themeColor="text1"/>
                <w:sz w:val="24"/>
                <w:szCs w:val="24"/>
                <w:lang w:val="en-US"/>
              </w:rPr>
              <w:t xml:space="preserve"> </w:t>
            </w:r>
            <w:r w:rsidRPr="00655F36">
              <w:rPr>
                <w:rStyle w:val="734"/>
                <w:color w:val="000000" w:themeColor="text1"/>
                <w:sz w:val="24"/>
                <w:szCs w:val="24"/>
              </w:rPr>
              <w:t>ұсыну</w:t>
            </w:r>
            <w:r w:rsidRPr="00655F36">
              <w:rPr>
                <w:rStyle w:val="734"/>
                <w:color w:val="000000" w:themeColor="text1"/>
                <w:sz w:val="24"/>
                <w:szCs w:val="24"/>
                <w:lang w:val="en-US"/>
              </w:rPr>
              <w:t xml:space="preserve"> </w:t>
            </w:r>
            <w:r w:rsidRPr="00655F36">
              <w:rPr>
                <w:rStyle w:val="734"/>
                <w:color w:val="000000" w:themeColor="text1"/>
                <w:sz w:val="24"/>
                <w:szCs w:val="24"/>
              </w:rPr>
              <w:t>формасы</w:t>
            </w:r>
            <w:r w:rsidRPr="00655F36">
              <w:rPr>
                <w:rStyle w:val="734"/>
                <w:color w:val="000000" w:themeColor="text1"/>
                <w:sz w:val="24"/>
                <w:szCs w:val="24"/>
                <w:lang w:val="en-US"/>
              </w:rPr>
              <w:t xml:space="preserve"> </w:t>
            </w:r>
            <w:r w:rsidRPr="00655F36">
              <w:rPr>
                <w:rStyle w:val="734"/>
                <w:color w:val="000000" w:themeColor="text1"/>
                <w:sz w:val="24"/>
                <w:szCs w:val="24"/>
              </w:rPr>
              <w:t>мен</w:t>
            </w:r>
            <w:r w:rsidRPr="00655F36">
              <w:rPr>
                <w:rStyle w:val="734"/>
                <w:color w:val="000000" w:themeColor="text1"/>
                <w:sz w:val="24"/>
                <w:szCs w:val="24"/>
                <w:lang w:val="en-US"/>
              </w:rPr>
              <w:t xml:space="preserve"> </w:t>
            </w:r>
            <w:r w:rsidRPr="00655F36">
              <w:rPr>
                <w:rStyle w:val="734"/>
                <w:color w:val="000000" w:themeColor="text1"/>
                <w:sz w:val="24"/>
                <w:szCs w:val="24"/>
              </w:rPr>
              <w:t>әдісін</w:t>
            </w:r>
            <w:r w:rsidRPr="00655F36">
              <w:rPr>
                <w:rStyle w:val="734"/>
                <w:color w:val="000000" w:themeColor="text1"/>
                <w:sz w:val="24"/>
                <w:szCs w:val="24"/>
                <w:lang w:val="en-US"/>
              </w:rPr>
              <w:t xml:space="preserve"> </w:t>
            </w:r>
            <w:r w:rsidRPr="00655F36">
              <w:rPr>
                <w:rStyle w:val="734"/>
                <w:color w:val="000000" w:themeColor="text1"/>
                <w:sz w:val="24"/>
                <w:szCs w:val="24"/>
              </w:rPr>
              <w:t>таңдау</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rStyle w:val="734"/>
                <w:bCs/>
                <w:color w:val="000000" w:themeColor="text1"/>
                <w:sz w:val="24"/>
                <w:szCs w:val="24"/>
              </w:rPr>
            </w:pPr>
            <w:r w:rsidRPr="00655F36">
              <w:rPr>
                <w:rStyle w:val="734"/>
                <w:color w:val="000000" w:themeColor="text1"/>
                <w:sz w:val="24"/>
                <w:szCs w:val="24"/>
              </w:rPr>
              <w:t>нәтижелер мен процесті бағалаумен таныстырады.</w:t>
            </w:r>
          </w:p>
        </w:tc>
      </w:tr>
      <w:tr w:rsidR="00A7465E" w:rsidRPr="00655F36" w:rsidTr="00B800DA">
        <w:trPr>
          <w:trHeight w:val="2774"/>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 w:val="0"/>
                <w:color w:val="000000" w:themeColor="text1"/>
                <w:sz w:val="24"/>
                <w:szCs w:val="24"/>
              </w:rPr>
            </w:pPr>
            <w:r w:rsidRPr="00655F36">
              <w:rPr>
                <w:rStyle w:val="734"/>
                <w:color w:val="000000" w:themeColor="text1"/>
                <w:sz w:val="24"/>
                <w:szCs w:val="24"/>
              </w:rPr>
              <w:t>3.</w:t>
            </w:r>
            <w:r w:rsidRPr="00655F36">
              <w:rPr>
                <w:rStyle w:val="734"/>
                <w:color w:val="000000" w:themeColor="text1"/>
                <w:sz w:val="24"/>
                <w:szCs w:val="24"/>
                <w:lang w:val="kk-KZ"/>
              </w:rPr>
              <w:t xml:space="preserve">Іс-әрекетті </w:t>
            </w:r>
            <w:r w:rsidRPr="00655F36">
              <w:rPr>
                <w:rStyle w:val="734"/>
                <w:color w:val="000000" w:themeColor="text1"/>
                <w:sz w:val="24"/>
                <w:szCs w:val="24"/>
              </w:rPr>
              <w:t xml:space="preserve"> жүзеге асыру (60-90 мин.)</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numPr>
                <w:ilvl w:val="0"/>
                <w:numId w:val="17"/>
              </w:numPr>
              <w:tabs>
                <w:tab w:val="left" w:pos="594"/>
              </w:tabs>
              <w:spacing w:line="240" w:lineRule="auto"/>
              <w:ind w:left="180" w:right="126"/>
              <w:rPr>
                <w:rStyle w:val="734"/>
                <w:b/>
                <w:color w:val="000000" w:themeColor="text1"/>
                <w:sz w:val="24"/>
                <w:szCs w:val="24"/>
              </w:rPr>
            </w:pPr>
            <w:r w:rsidRPr="00655F36">
              <w:rPr>
                <w:rStyle w:val="734"/>
                <w:color w:val="000000" w:themeColor="text1"/>
                <w:sz w:val="24"/>
                <w:szCs w:val="24"/>
              </w:rPr>
              <w:t>Жоба бойынша жұмыс.</w:t>
            </w:r>
          </w:p>
          <w:p w:rsidR="00A7465E" w:rsidRPr="00655F36" w:rsidRDefault="00A7465E" w:rsidP="00B800DA">
            <w:pPr>
              <w:pStyle w:val="710"/>
              <w:numPr>
                <w:ilvl w:val="0"/>
                <w:numId w:val="17"/>
              </w:numPr>
              <w:tabs>
                <w:tab w:val="left" w:pos="266"/>
                <w:tab w:val="left" w:pos="594"/>
              </w:tabs>
              <w:spacing w:line="240" w:lineRule="auto"/>
              <w:ind w:left="180" w:right="126"/>
              <w:rPr>
                <w:rStyle w:val="734"/>
                <w:b/>
                <w:color w:val="000000" w:themeColor="text1"/>
                <w:sz w:val="24"/>
                <w:szCs w:val="24"/>
              </w:rPr>
            </w:pPr>
            <w:r w:rsidRPr="00655F36">
              <w:rPr>
                <w:rStyle w:val="734"/>
                <w:color w:val="000000" w:themeColor="text1"/>
                <w:sz w:val="24"/>
                <w:szCs w:val="24"/>
                <w:lang w:val="kk-KZ"/>
              </w:rPr>
              <w:t xml:space="preserve">Студенттердің </w:t>
            </w:r>
            <w:r w:rsidRPr="00655F36">
              <w:rPr>
                <w:rStyle w:val="734"/>
                <w:color w:val="000000" w:themeColor="text1"/>
                <w:sz w:val="24"/>
                <w:szCs w:val="24"/>
              </w:rPr>
              <w:t>аралық есептері</w:t>
            </w:r>
          </w:p>
          <w:p w:rsidR="00A7465E" w:rsidRPr="00655F36" w:rsidRDefault="00A7465E" w:rsidP="00B800DA">
            <w:pPr>
              <w:pStyle w:val="710"/>
              <w:numPr>
                <w:ilvl w:val="0"/>
                <w:numId w:val="17"/>
              </w:numPr>
              <w:shd w:val="clear" w:color="auto" w:fill="auto"/>
              <w:tabs>
                <w:tab w:val="left" w:pos="281"/>
                <w:tab w:val="left" w:pos="594"/>
              </w:tabs>
              <w:spacing w:line="240" w:lineRule="auto"/>
              <w:ind w:left="180" w:right="126"/>
              <w:rPr>
                <w:rStyle w:val="734"/>
                <w:b/>
                <w:bCs/>
                <w:color w:val="000000" w:themeColor="text1"/>
                <w:sz w:val="24"/>
                <w:szCs w:val="24"/>
              </w:rPr>
            </w:pPr>
            <w:r w:rsidRPr="00655F36">
              <w:rPr>
                <w:rStyle w:val="734"/>
                <w:color w:val="000000" w:themeColor="text1"/>
                <w:sz w:val="24"/>
                <w:szCs w:val="24"/>
              </w:rPr>
              <w:t xml:space="preserve"> Жобалық жұмыстардың мазмұны мен ережелері бойынша жеке және топтық кеңестер.</w:t>
            </w:r>
          </w:p>
          <w:p w:rsidR="00A7465E" w:rsidRPr="00655F36" w:rsidRDefault="00A7465E" w:rsidP="00B800DA">
            <w:pPr>
              <w:pStyle w:val="710"/>
              <w:numPr>
                <w:ilvl w:val="0"/>
                <w:numId w:val="17"/>
              </w:numPr>
              <w:shd w:val="clear" w:color="auto" w:fill="auto"/>
              <w:tabs>
                <w:tab w:val="left" w:pos="281"/>
                <w:tab w:val="left" w:pos="594"/>
              </w:tabs>
              <w:spacing w:line="240" w:lineRule="auto"/>
              <w:ind w:left="180" w:right="126"/>
              <w:rPr>
                <w:rStyle w:val="734"/>
                <w:b/>
                <w:bCs/>
                <w:color w:val="000000" w:themeColor="text1"/>
                <w:sz w:val="24"/>
                <w:szCs w:val="24"/>
              </w:rPr>
            </w:pPr>
            <w:r w:rsidRPr="00655F36">
              <w:rPr>
                <w:rStyle w:val="734"/>
                <w:color w:val="000000" w:themeColor="text1"/>
                <w:sz w:val="24"/>
                <w:szCs w:val="24"/>
                <w:lang w:val="kk-KZ"/>
              </w:rPr>
              <w:t>Н</w:t>
            </w:r>
            <w:r w:rsidRPr="00655F36">
              <w:rPr>
                <w:rStyle w:val="734"/>
                <w:color w:val="000000" w:themeColor="text1"/>
                <w:sz w:val="24"/>
                <w:szCs w:val="24"/>
              </w:rPr>
              <w:t>әтижелерді ресімдеу</w:t>
            </w:r>
          </w:p>
          <w:p w:rsidR="00A7465E" w:rsidRPr="00655F36" w:rsidRDefault="00A7465E" w:rsidP="00B800DA">
            <w:pPr>
              <w:pStyle w:val="710"/>
              <w:numPr>
                <w:ilvl w:val="0"/>
                <w:numId w:val="17"/>
              </w:numPr>
              <w:tabs>
                <w:tab w:val="left" w:pos="281"/>
                <w:tab w:val="left" w:pos="594"/>
              </w:tabs>
              <w:spacing w:line="240" w:lineRule="auto"/>
              <w:ind w:left="180" w:right="126"/>
              <w:rPr>
                <w:rStyle w:val="734"/>
                <w:b/>
                <w:color w:val="000000" w:themeColor="text1"/>
                <w:sz w:val="24"/>
                <w:szCs w:val="24"/>
              </w:rPr>
            </w:pPr>
            <w:r w:rsidRPr="00655F36">
              <w:rPr>
                <w:rStyle w:val="734"/>
                <w:color w:val="000000" w:themeColor="text1"/>
                <w:sz w:val="24"/>
                <w:szCs w:val="24"/>
              </w:rPr>
              <w:t xml:space="preserve"> Жобаларды алдын ала қорғау.</w:t>
            </w:r>
          </w:p>
          <w:p w:rsidR="00A7465E" w:rsidRPr="00655F36" w:rsidRDefault="00A7465E" w:rsidP="00B800DA">
            <w:pPr>
              <w:pStyle w:val="710"/>
              <w:numPr>
                <w:ilvl w:val="0"/>
                <w:numId w:val="17"/>
              </w:numPr>
              <w:tabs>
                <w:tab w:val="left" w:pos="281"/>
                <w:tab w:val="left" w:pos="594"/>
              </w:tabs>
              <w:spacing w:line="240" w:lineRule="auto"/>
              <w:ind w:left="180" w:right="126"/>
              <w:rPr>
                <w:rStyle w:val="734"/>
                <w:b/>
                <w:color w:val="000000" w:themeColor="text1"/>
                <w:sz w:val="24"/>
                <w:szCs w:val="24"/>
              </w:rPr>
            </w:pPr>
            <w:r w:rsidRPr="00655F36">
              <w:rPr>
                <w:rStyle w:val="734"/>
                <w:color w:val="000000" w:themeColor="text1"/>
                <w:sz w:val="24"/>
                <w:szCs w:val="24"/>
              </w:rPr>
              <w:t xml:space="preserve"> Ескертулер мен ұсыныстарды ескере отырып, жобаларды пысықтау.</w:t>
            </w:r>
          </w:p>
          <w:p w:rsidR="00A7465E" w:rsidRPr="00655F36" w:rsidRDefault="00A7465E" w:rsidP="00B800DA">
            <w:pPr>
              <w:pStyle w:val="710"/>
              <w:numPr>
                <w:ilvl w:val="0"/>
                <w:numId w:val="17"/>
              </w:numPr>
              <w:tabs>
                <w:tab w:val="left" w:pos="281"/>
                <w:tab w:val="left" w:pos="594"/>
              </w:tabs>
              <w:spacing w:line="240" w:lineRule="auto"/>
              <w:ind w:left="180" w:right="126"/>
              <w:rPr>
                <w:rStyle w:val="734"/>
                <w:b/>
                <w:color w:val="000000" w:themeColor="text1"/>
                <w:sz w:val="24"/>
                <w:szCs w:val="24"/>
              </w:rPr>
            </w:pPr>
            <w:r w:rsidRPr="00655F36">
              <w:rPr>
                <w:rStyle w:val="734"/>
                <w:color w:val="000000" w:themeColor="text1"/>
                <w:sz w:val="24"/>
                <w:szCs w:val="24"/>
              </w:rPr>
              <w:t xml:space="preserve"> Рецензенттер, операторлар және сыртқы сарапшылар </w:t>
            </w:r>
            <w:r w:rsidRPr="00655F36">
              <w:rPr>
                <w:rStyle w:val="734"/>
                <w:color w:val="000000" w:themeColor="text1"/>
                <w:sz w:val="24"/>
                <w:szCs w:val="24"/>
              </w:rPr>
              <w:lastRenderedPageBreak/>
              <w:t>тобын қалыптастыру.</w:t>
            </w:r>
          </w:p>
          <w:p w:rsidR="00A7465E" w:rsidRPr="00655F36" w:rsidRDefault="00A7465E" w:rsidP="00B800DA">
            <w:pPr>
              <w:pStyle w:val="710"/>
              <w:numPr>
                <w:ilvl w:val="0"/>
                <w:numId w:val="17"/>
              </w:numPr>
              <w:tabs>
                <w:tab w:val="left" w:pos="281"/>
                <w:tab w:val="left" w:pos="594"/>
              </w:tabs>
              <w:spacing w:line="240" w:lineRule="auto"/>
              <w:ind w:left="180" w:right="126"/>
              <w:rPr>
                <w:rStyle w:val="734"/>
                <w:b/>
                <w:color w:val="000000" w:themeColor="text1"/>
                <w:sz w:val="24"/>
                <w:szCs w:val="24"/>
              </w:rPr>
            </w:pPr>
            <w:r w:rsidRPr="00655F36">
              <w:rPr>
                <w:rStyle w:val="734"/>
                <w:color w:val="000000" w:themeColor="text1"/>
                <w:sz w:val="24"/>
                <w:szCs w:val="24"/>
              </w:rPr>
              <w:t xml:space="preserve"> Жобаларды жеке қорғауға дайындық.</w:t>
            </w:r>
          </w:p>
          <w:p w:rsidR="00A7465E" w:rsidRPr="00655F36" w:rsidRDefault="00A7465E" w:rsidP="00B800DA">
            <w:pPr>
              <w:pStyle w:val="710"/>
              <w:numPr>
                <w:ilvl w:val="0"/>
                <w:numId w:val="17"/>
              </w:numPr>
              <w:shd w:val="clear" w:color="auto" w:fill="auto"/>
              <w:tabs>
                <w:tab w:val="left" w:pos="281"/>
                <w:tab w:val="left" w:pos="594"/>
              </w:tabs>
              <w:spacing w:line="240" w:lineRule="auto"/>
              <w:ind w:left="180" w:right="126"/>
              <w:rPr>
                <w:b w:val="0"/>
                <w:color w:val="000000" w:themeColor="text1"/>
                <w:sz w:val="24"/>
                <w:szCs w:val="24"/>
              </w:rPr>
            </w:pPr>
            <w:r w:rsidRPr="00655F36">
              <w:rPr>
                <w:rStyle w:val="734"/>
                <w:color w:val="000000" w:themeColor="text1"/>
                <w:sz w:val="24"/>
                <w:szCs w:val="24"/>
              </w:rPr>
              <w:t xml:space="preserve"> Іс-шараға жауапты тұлғалардың үйлестіру кеңесі.</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hanging="7"/>
              <w:rPr>
                <w:rStyle w:val="734"/>
                <w:color w:val="000000" w:themeColor="text1"/>
                <w:sz w:val="24"/>
                <w:szCs w:val="24"/>
              </w:rPr>
            </w:pPr>
            <w:r w:rsidRPr="00655F36">
              <w:rPr>
                <w:rStyle w:val="734"/>
                <w:color w:val="000000" w:themeColor="text1"/>
                <w:sz w:val="24"/>
                <w:szCs w:val="24"/>
              </w:rPr>
              <w:lastRenderedPageBreak/>
              <w:t>Аралық міндеттерді шеше отырып, жобаны орындайды; алдын ала нәтижелерді талқылайды;</w:t>
            </w:r>
          </w:p>
          <w:p w:rsidR="00A7465E" w:rsidRPr="00655F36" w:rsidRDefault="00A7465E" w:rsidP="00B800DA">
            <w:pPr>
              <w:pStyle w:val="710"/>
              <w:shd w:val="clear" w:color="auto" w:fill="auto"/>
              <w:spacing w:line="240" w:lineRule="auto"/>
              <w:ind w:left="180" w:hanging="7"/>
              <w:rPr>
                <w:b w:val="0"/>
                <w:color w:val="000000" w:themeColor="text1"/>
                <w:sz w:val="24"/>
                <w:szCs w:val="24"/>
                <w:lang w:val="kk-KZ"/>
              </w:rPr>
            </w:pPr>
            <w:r w:rsidRPr="00655F36">
              <w:rPr>
                <w:rStyle w:val="734"/>
                <w:color w:val="000000" w:themeColor="text1"/>
                <w:sz w:val="24"/>
                <w:szCs w:val="24"/>
              </w:rPr>
              <w:t xml:space="preserve">қорытынды-ларды тұжырым-дайды; жобаларды ресімдейді; педагогтің ескертулері мен ұсыныстарын ескере отырып түзетеді; </w:t>
            </w:r>
            <w:r w:rsidRPr="00655F36">
              <w:rPr>
                <w:rStyle w:val="734"/>
                <w:color w:val="000000" w:themeColor="text1"/>
                <w:sz w:val="24"/>
                <w:szCs w:val="24"/>
              </w:rPr>
              <w:lastRenderedPageBreak/>
              <w:t>жобаларды көпшілік алдында қорғауға дайындалады.</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b w:val="0"/>
                <w:color w:val="000000" w:themeColor="text1"/>
                <w:sz w:val="24"/>
                <w:szCs w:val="24"/>
                <w:lang w:val="kk-KZ"/>
              </w:rPr>
            </w:pPr>
            <w:r w:rsidRPr="00655F36">
              <w:rPr>
                <w:rStyle w:val="734"/>
                <w:color w:val="000000" w:themeColor="text1"/>
                <w:sz w:val="24"/>
                <w:szCs w:val="24"/>
                <w:lang w:val="kk-KZ"/>
              </w:rPr>
              <w:lastRenderedPageBreak/>
              <w:t>Байқаңыз, кеңес беріңіз, жанама түрде қызметті басқарыңыз; презентацияға дайындық бойынша ұйымдастырушылық мәселелерді шешіңіз.</w:t>
            </w:r>
          </w:p>
        </w:tc>
      </w:tr>
      <w:tr w:rsidR="00A7465E" w:rsidRPr="00655F36" w:rsidTr="00B800DA">
        <w:trPr>
          <w:trHeight w:val="1975"/>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rStyle w:val="734"/>
                <w:b/>
                <w:color w:val="000000" w:themeColor="text1"/>
                <w:sz w:val="24"/>
                <w:szCs w:val="24"/>
                <w:lang w:val="kk-KZ"/>
              </w:rPr>
            </w:pPr>
            <w:r w:rsidRPr="00655F36">
              <w:rPr>
                <w:rStyle w:val="733"/>
                <w:color w:val="000000" w:themeColor="text1"/>
                <w:sz w:val="24"/>
                <w:szCs w:val="24"/>
              </w:rPr>
              <w:t>4.Презентация (40-60 мин.)</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numPr>
                <w:ilvl w:val="0"/>
                <w:numId w:val="17"/>
              </w:numPr>
              <w:tabs>
                <w:tab w:val="left" w:pos="266"/>
                <w:tab w:val="left" w:pos="594"/>
              </w:tabs>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 xml:space="preserve"> Жобаларды көпшілік алдында қорғау</w:t>
            </w:r>
          </w:p>
          <w:p w:rsidR="00A7465E" w:rsidRPr="00655F36" w:rsidRDefault="00A7465E" w:rsidP="00B800DA">
            <w:pPr>
              <w:pStyle w:val="710"/>
              <w:numPr>
                <w:ilvl w:val="0"/>
                <w:numId w:val="17"/>
              </w:numPr>
              <w:shd w:val="clear" w:color="auto" w:fill="auto"/>
              <w:tabs>
                <w:tab w:val="left" w:pos="266"/>
                <w:tab w:val="left" w:pos="594"/>
              </w:tabs>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 xml:space="preserve"> Қорытынды жасау, орындалған жұмысты бағалау және талдау.</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Pr>
                <w:rStyle w:val="734"/>
                <w:b/>
                <w:color w:val="000000" w:themeColor="text1"/>
                <w:sz w:val="24"/>
                <w:szCs w:val="24"/>
                <w:lang w:val="kk-KZ"/>
              </w:rPr>
            </w:pPr>
            <w:r w:rsidRPr="00655F36">
              <w:rPr>
                <w:rStyle w:val="734"/>
                <w:color w:val="000000" w:themeColor="text1"/>
                <w:sz w:val="24"/>
                <w:szCs w:val="24"/>
                <w:lang w:val="kk-KZ"/>
              </w:rPr>
              <w:t>Қызмет барысын ұсынады, нәтижелерін талқылайды.</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Студенттердің жобаларын тыңдайды, мақсатты сұрақтар қояды, бағалайды және талдайды.</w:t>
            </w:r>
          </w:p>
          <w:p w:rsidR="00A7465E" w:rsidRPr="00655F36" w:rsidRDefault="00A7465E" w:rsidP="00B800DA">
            <w:pPr>
              <w:spacing w:after="0" w:line="240" w:lineRule="auto"/>
              <w:ind w:left="180" w:right="126"/>
              <w:jc w:val="both"/>
              <w:rPr>
                <w:rFonts w:ascii="Times New Roman" w:hAnsi="Times New Roman" w:cs="Times New Roman"/>
                <w:b/>
                <w:color w:val="000000" w:themeColor="text1"/>
                <w:sz w:val="24"/>
                <w:szCs w:val="24"/>
                <w:lang w:val="kk-KZ"/>
              </w:rPr>
            </w:pPr>
          </w:p>
          <w:p w:rsidR="00A7465E" w:rsidRPr="00655F36" w:rsidRDefault="00A7465E" w:rsidP="00B800DA">
            <w:pPr>
              <w:spacing w:after="0" w:line="240" w:lineRule="auto"/>
              <w:ind w:left="180" w:right="126"/>
              <w:jc w:val="both"/>
              <w:rPr>
                <w:rFonts w:ascii="Times New Roman" w:hAnsi="Times New Roman" w:cs="Times New Roman"/>
                <w:b/>
                <w:color w:val="000000" w:themeColor="text1"/>
                <w:sz w:val="24"/>
                <w:szCs w:val="24"/>
                <w:lang w:val="kk-KZ"/>
              </w:rPr>
            </w:pPr>
          </w:p>
        </w:tc>
      </w:tr>
      <w:tr w:rsidR="00A7465E" w:rsidRPr="00655F36" w:rsidTr="00B800DA">
        <w:trPr>
          <w:trHeight w:val="2774"/>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rStyle w:val="734"/>
                <w:b/>
                <w:color w:val="000000" w:themeColor="text1"/>
                <w:sz w:val="24"/>
                <w:szCs w:val="24"/>
                <w:lang w:val="kk-KZ"/>
              </w:rPr>
            </w:pPr>
            <w:r w:rsidRPr="00655F36">
              <w:rPr>
                <w:rStyle w:val="733"/>
                <w:color w:val="000000" w:themeColor="text1"/>
                <w:sz w:val="24"/>
                <w:szCs w:val="24"/>
              </w:rPr>
              <w:t>5.Рефлексия (30-40 мин.)</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numPr>
                <w:ilvl w:val="0"/>
                <w:numId w:val="17"/>
              </w:numPr>
              <w:tabs>
                <w:tab w:val="left" w:pos="266"/>
                <w:tab w:val="left" w:pos="594"/>
              </w:tabs>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 xml:space="preserve"> Жобалаушылар мен жалпы коллекция жұмысының нәтижелері мен процесін бағалау.</w:t>
            </w:r>
          </w:p>
          <w:p w:rsidR="00A7465E" w:rsidRPr="00655F36" w:rsidRDefault="00A7465E" w:rsidP="00B800DA">
            <w:pPr>
              <w:pStyle w:val="710"/>
              <w:numPr>
                <w:ilvl w:val="0"/>
                <w:numId w:val="17"/>
              </w:numPr>
              <w:tabs>
                <w:tab w:val="left" w:pos="266"/>
                <w:tab w:val="left" w:pos="594"/>
              </w:tabs>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 xml:space="preserve"> Портфельге арналған жобалық іс жобасын ресімдеу.</w:t>
            </w:r>
          </w:p>
          <w:p w:rsidR="00A7465E" w:rsidRPr="00655F36" w:rsidRDefault="00A7465E" w:rsidP="00B800DA">
            <w:pPr>
              <w:pStyle w:val="710"/>
              <w:numPr>
                <w:ilvl w:val="0"/>
                <w:numId w:val="17"/>
              </w:numPr>
              <w:shd w:val="clear" w:color="auto" w:fill="auto"/>
              <w:tabs>
                <w:tab w:val="left" w:pos="266"/>
                <w:tab w:val="left" w:pos="594"/>
              </w:tabs>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Материалдарды жүйелеу және жалпылау.</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Pr>
                <w:rStyle w:val="734"/>
                <w:b/>
                <w:color w:val="000000" w:themeColor="text1"/>
                <w:sz w:val="24"/>
                <w:szCs w:val="24"/>
                <w:lang w:val="kk-KZ"/>
              </w:rPr>
            </w:pPr>
            <w:r w:rsidRPr="00655F36">
              <w:rPr>
                <w:rStyle w:val="734"/>
                <w:color w:val="000000" w:themeColor="text1"/>
                <w:sz w:val="24"/>
                <w:szCs w:val="24"/>
                <w:lang w:val="kk-KZ"/>
              </w:rPr>
              <w:t>Ұжымдық талқылау және өзін-өзі бағалау жолымен бағалауға қатысады; портфолио үшін жобалық қызмет өнімдерін ресімдейді.</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7465E" w:rsidRPr="00655F36" w:rsidRDefault="00A7465E" w:rsidP="00B800DA">
            <w:pPr>
              <w:pStyle w:val="710"/>
              <w:shd w:val="clear" w:color="auto" w:fill="auto"/>
              <w:spacing w:line="240" w:lineRule="auto"/>
              <w:ind w:left="180" w:right="126"/>
              <w:rPr>
                <w:rStyle w:val="734"/>
                <w:b/>
                <w:color w:val="000000" w:themeColor="text1"/>
                <w:sz w:val="24"/>
                <w:szCs w:val="24"/>
                <w:lang w:val="kk-KZ"/>
              </w:rPr>
            </w:pPr>
            <w:r w:rsidRPr="00655F36">
              <w:rPr>
                <w:rStyle w:val="734"/>
                <w:color w:val="000000" w:themeColor="text1"/>
                <w:sz w:val="24"/>
                <w:szCs w:val="24"/>
                <w:lang w:val="kk-KZ"/>
              </w:rPr>
              <w:t>Жобалаушылар мен ұжым жұмысының нәтижелерін бағалайды және талдайды; алынған материалдарды жүйелейді және жинақтайды.</w:t>
            </w:r>
          </w:p>
        </w:tc>
      </w:tr>
    </w:tbl>
    <w:p w:rsidR="00A7465E" w:rsidRPr="00655F36" w:rsidRDefault="00A7465E" w:rsidP="00A7465E">
      <w:pPr>
        <w:spacing w:after="0" w:line="240" w:lineRule="auto"/>
        <w:ind w:firstLine="567"/>
        <w:jc w:val="center"/>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рөлдік ойын немесе «экскурсиялық іс негіздері» бойынша экскурсия;</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мереке немесе «бос уақыт іс-шаралары режиссурасының негіздері» бойынша ойын бағдарламасы және 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Бұдан басқа тағы бір оқу технологиясы қолданылды. Ол интернет-коммуникациялар негізінде ұйымдастырылған  студенттерге ақпараттық және психологиялық-кеңес беру жұмыстары. Сапалы білімге қол жетімділік қағидатын іске асыру студенттердің  әрқайсысының заманауи зертханалық жабдықтарды, компьютерлік техниканы, цифрлық және дәстүрлі ақпараттық ресурстарды, Интернет - коммуникацияларды пайдалана отырып, таңдалған профильді игеру мүмкіндігі бар екендігінде. Сондықтан тәжірибелі-эксперимент жұмысының осы  бағытын өзекті деп санаймыз.  </w:t>
      </w:r>
    </w:p>
    <w:p w:rsidR="00A7465E" w:rsidRPr="00655F36" w:rsidRDefault="00A7465E" w:rsidP="00A7465E">
      <w:pPr>
        <w:tabs>
          <w:tab w:val="left" w:pos="180"/>
          <w:tab w:val="left" w:pos="72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қатар, студенттердің тігін саласынан </w:t>
      </w:r>
      <w:r w:rsidRPr="00655F36">
        <w:rPr>
          <w:rFonts w:ascii="Times New Roman" w:hAnsi="Times New Roman" w:cs="Times New Roman"/>
          <w:i/>
          <w:color w:val="000000" w:themeColor="text1"/>
          <w:sz w:val="28"/>
          <w:szCs w:val="28"/>
          <w:lang w:val="kk-KZ"/>
        </w:rPr>
        <w:t>өндірістік  дағдыларын</w:t>
      </w:r>
      <w:r w:rsidRPr="00655F36">
        <w:rPr>
          <w:rFonts w:ascii="Times New Roman" w:hAnsi="Times New Roman" w:cs="Times New Roman"/>
          <w:color w:val="000000" w:themeColor="text1"/>
          <w:sz w:val="28"/>
          <w:szCs w:val="28"/>
          <w:lang w:val="kk-KZ"/>
        </w:rPr>
        <w:t xml:space="preserve"> қалыптастыру  көркемдік-конструкциялық іс-әрекетте жүзеге асыру мүмкіндігі ескерілді. </w:t>
      </w:r>
    </w:p>
    <w:p w:rsidR="00A7465E" w:rsidRPr="00655F36" w:rsidRDefault="00A7465E" w:rsidP="00A7465E">
      <w:pPr>
        <w:tabs>
          <w:tab w:val="left" w:pos="180"/>
          <w:tab w:val="left" w:pos="720"/>
        </w:tabs>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Бұйымдардың конструкциясын орындау қызметі екі аспектіден тұрады: әлеуметтік - психологиялық және әлеуметтік -мәдени.</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Әлеуметтік - психологиялық аспекті келесі компоненттерден тұрады: қабылдау, ұғыну және сезім. Қабылдау болашақ кәсіптік оқыту педагогының санасындағы болмыс көрінісі мен шындық құбылысын бейнелеу құралы болып </w:t>
      </w:r>
      <w:r w:rsidRPr="00655F36">
        <w:rPr>
          <w:rFonts w:ascii="Times New Roman" w:hAnsi="Times New Roman" w:cs="Times New Roman"/>
          <w:color w:val="000000" w:themeColor="text1"/>
          <w:sz w:val="28"/>
          <w:szCs w:val="28"/>
          <w:lang w:val="kk-KZ"/>
        </w:rPr>
        <w:lastRenderedPageBreak/>
        <w:t>табылады. Қабылдаудың нәтижесінде эстетикалық негіздің сыртқы әсеріне эмоционалды, реакция тудыру-ұғыну және уайым сезімі пайда болады.Ұғыну әрекетінің өзара байланысты жүйесі сезімді қалыптастырады. Бұл педагогтың тұлға ретіндегі жоғарғы қажеттілігі және өзіндік іс - әрекетке құлшынысымен бірге, объектіні қабылдаудағы терең эмоционалдық қарым-қатынасының күрделі формасы болып табылады (идеалдармен, түсініктермен,т.б)</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 ортаға бейімделуі күрделі процесс екендігін байқауға болады. Бұл қиындық алдымен өз болашағы  үшін тұлғалық жауапкершілігін сезінуі мен  тұлға ретінде өзін-өзі іске асыруы болып табылады</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001323F8" w:rsidRPr="00655F36">
        <w:rPr>
          <w:rFonts w:ascii="Times New Roman" w:hAnsi="Times New Roman" w:cs="Times New Roman"/>
          <w:color w:val="000000" w:themeColor="text1"/>
          <w:sz w:val="28"/>
          <w:szCs w:val="28"/>
          <w:lang w:val="kk-KZ"/>
        </w:rPr>
        <w:t>198</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Оқытуды демократияландыру, ізгілендіру арқылы экономикалық, мәдени, саяси, әлеуметтік өзгерістерге бейімделе отырып, әлемдік өркениетке ұмтылған қоғамда танымдық қызығушылығы, біліктілігі жоғары, белсенді азамат тәрбиелеу талабы бүгінгі таңдағы білім беру жүйесіне үлкен міндет жүктеуде</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w:t>
      </w:r>
      <w:r w:rsidR="001323F8" w:rsidRPr="00655F36">
        <w:rPr>
          <w:rFonts w:ascii="Times New Roman" w:hAnsi="Times New Roman" w:cs="Times New Roman"/>
          <w:color w:val="000000" w:themeColor="text1"/>
          <w:sz w:val="28"/>
          <w:szCs w:val="28"/>
          <w:lang w:val="kk-KZ"/>
        </w:rPr>
        <w:t>199</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Әлемдік экономикaлық, қоғaмдық, әлеуметтік дaму бaрыcындa жacтaрдың ортaғa тез бейімделгіш, бәcекеге қaбілеттілік cекілді қaжеттіліктерді туындaтты, aдaм кaпитaлынa, білім caпacынa жоғaры тaлaптaр қойды [</w:t>
      </w:r>
      <w:r w:rsidR="001323F8" w:rsidRPr="00655F36">
        <w:rPr>
          <w:rFonts w:ascii="Times New Roman" w:hAnsi="Times New Roman" w:cs="Times New Roman"/>
          <w:color w:val="000000" w:themeColor="text1"/>
          <w:sz w:val="28"/>
          <w:szCs w:val="28"/>
          <w:lang w:val="kk-KZ"/>
        </w:rPr>
        <w:t>200</w:t>
      </w:r>
      <w:r w:rsidRPr="00655F36">
        <w:rPr>
          <w:rFonts w:ascii="Times New Roman" w:hAnsi="Times New Roman" w:cs="Times New Roman"/>
          <w:color w:val="000000" w:themeColor="text1"/>
          <w:sz w:val="28"/>
          <w:szCs w:val="28"/>
          <w:lang w:val="kk-KZ"/>
        </w:rPr>
        <w:t>]. Бұл, қоғaмның әлеуметтік дaмуын болжaй aлaтын және caрaптaй aлaтын, кәcіби түрде мәcелеге бaғa беріп, оны шешуге көмектеcе aлaтын мaмaндaрғa  деген жоғaры cұрaныcты туғызып отыр.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Әлеуметтік-мәдени аспект студенттердің жоғарғы утилитарлық сұраныстарына байланысты эстетикалық қажеттілігін анықтайды. Осы қажеттлік негізінде мәдени деңгейге байланысты орын алатын позициясы мен танымдық белсенділігі қалыптасады. Позиция белгілі бір бейімділігімен өзара байланысты болады. Бейімділік өз кезегінде саналы немесе санасыз түрде объектілерді таңдауға итермелейді.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Әлеуметтік-бағдарлы қарым-қатынас барысында әлеуметтік маңызы бар міндеттер шешіліп, әлеуметтік өзара әрекеттестік пен қоғамдық қатынастар жүзеге асырылады</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[20</w:t>
      </w:r>
      <w:r w:rsidR="001323F8" w:rsidRPr="00655F36">
        <w:rPr>
          <w:rFonts w:ascii="Times New Roman" w:hAnsi="Times New Roman" w:cs="Times New Roman"/>
          <w:color w:val="000000" w:themeColor="text1"/>
          <w:sz w:val="28"/>
          <w:szCs w:val="28"/>
          <w:lang w:val="kk-KZ"/>
        </w:rPr>
        <w:t>1</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Қарым-қатынастың әлеуметтік-психологиялық және әлеуметтік-мәдени аспектілері бағалау қызметін орындаудағы себептердің тұрақты мотивациясы негізін атқарады. Көркемдік-конструкциялық жағдаяттар білім алушының бейімділігін, зейін бағытын анықтайды. Болашақ кәсіптік оқыту педагогының өзіндік дербес көркемдік-конструкциялық жұмыстарындағы бағдар ретінде психологиялық бағыттардың формалары болып табылатын мұрат- мақсаттары қызмет 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Мөлшер ұғымы әлеуметтік-мәдени аспектіге негізделген. Бұл дизайнерлік және көркем бұйымың талабы бойынша жасау және қабылдау деңгейіне сәйкестігін білдіреді. Мұрат-мақсаттар (идеал), мөлшер мен өлшем құралдық - бағалау «блогын» құрайды, ол адам санасында сақталып және қалыптасады. Адамға қажетті өнім мен бұйымның, құбылыс немесе құралдың әлеуметтік және мәдени маңызды құндылықтары тәжірибеде маңызды бағалау категорияларына сәйкес анықталады</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[20</w:t>
      </w:r>
      <w:r w:rsidR="001323F8" w:rsidRPr="00655F36">
        <w:rPr>
          <w:rFonts w:ascii="Times New Roman" w:hAnsi="Times New Roman" w:cs="Times New Roman"/>
          <w:color w:val="000000" w:themeColor="text1"/>
          <w:sz w:val="28"/>
          <w:szCs w:val="28"/>
          <w:lang w:val="kk-KZ"/>
        </w:rPr>
        <w:t>2</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Өзіндік дербес көркемдік-конструкциялық және қолданбалы бұйымның бағалау категориясы проблемалық-жобалық байланысты студенттердің </w:t>
      </w:r>
      <w:r w:rsidRPr="00655F36">
        <w:rPr>
          <w:rFonts w:ascii="Times New Roman" w:hAnsi="Times New Roman" w:cs="Times New Roman"/>
          <w:color w:val="000000" w:themeColor="text1"/>
          <w:sz w:val="28"/>
          <w:szCs w:val="28"/>
          <w:lang w:val="kk-KZ"/>
        </w:rPr>
        <w:lastRenderedPageBreak/>
        <w:t xml:space="preserve">практикалық, бағалау іс-әрекетінің, байланысы және жоғарыда қарастырылған элементтер жүйесі арқылы көрінеді. Бұл ретте тиісті проблемалық-жобалық жағдаяттар болуы керек. Біз суреттеген іс-әрекет синтезі барлық шығармашылық түрлерінде, күрделілік дәрежесіне сай, ұйымдастырылған өзіндік дербес және оқу формаларында жүзеге асады </w:t>
      </w:r>
      <w:r w:rsidR="001323F8" w:rsidRPr="00655F36">
        <w:rPr>
          <w:rFonts w:ascii="Times New Roman" w:hAnsi="Times New Roman" w:cs="Times New Roman"/>
          <w:color w:val="000000" w:themeColor="text1"/>
          <w:sz w:val="28"/>
          <w:szCs w:val="28"/>
          <w:lang w:val="kk-KZ"/>
        </w:rPr>
        <w:t>[202</w:t>
      </w:r>
      <w:r w:rsidRPr="00655F36">
        <w:rPr>
          <w:rFonts w:ascii="Times New Roman" w:hAnsi="Times New Roman" w:cs="Times New Roman"/>
          <w:color w:val="000000" w:themeColor="text1"/>
          <w:sz w:val="28"/>
          <w:szCs w:val="28"/>
          <w:lang w:val="kk-KZ"/>
        </w:rPr>
        <w:t xml:space="preserve">, </w:t>
      </w:r>
      <w:r w:rsidR="00472E94" w:rsidRPr="00655F36">
        <w:rPr>
          <w:rFonts w:ascii="Times New Roman" w:hAnsi="Times New Roman" w:cs="Times New Roman"/>
          <w:color w:val="000000" w:themeColor="text1"/>
          <w:sz w:val="28"/>
          <w:szCs w:val="28"/>
          <w:lang w:val="kk-KZ"/>
        </w:rPr>
        <w:t>б</w:t>
      </w:r>
      <w:r w:rsidRPr="00655F36">
        <w:rPr>
          <w:rFonts w:ascii="Times New Roman" w:hAnsi="Times New Roman" w:cs="Times New Roman"/>
          <w:color w:val="000000" w:themeColor="text1"/>
          <w:sz w:val="28"/>
          <w:szCs w:val="28"/>
          <w:lang w:val="kk-KZ"/>
        </w:rPr>
        <w:t xml:space="preserve">. 67]. Болашақ кәсіптік оқыту педагогының тұлғалық және әлеуметтік еңбек функцияларын қалыптастыру  көркемдік-шығармашылықпен айналысатын студенттерден дизайнерлік ізденісте үлкен ынта, шыдамдылық және мақсатқа жету талабын қажет етеді. Сонда да көркемдік құрастыру сабақтары жоғары қызығушылық тудырумен ерекшеленеді.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Көркемдеп құрастыру ерекшелігі – оларды тек әдемілік ретінде ғана емес, тіршіліктегі  қажетті материалдар есебінде де қолданады. Мысалы, үлгі таңдау, эскиз салу, өлшемін анықтау, негізгі және моделдік ерекшелік сызбасы – сәндік үшін де, тіршілік үшін де қажетті. Мұндай туындыларында өн бойында өндірістік технология мен қол жұмыстары эстетикасының үндестік табуы – еңбек пен эстетиканың қабысуының көрінісі. Шығармашылық жұмыстарының негізі – таңдаған эскизінің суретін салу. Бұл біздің күнге жеткен еңбек формасы.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Көркемдік жұмыс істеу оқушылардан бақылауды, логикалық ойлауды, тұжырым жасауды, көркем шеберлікті игеруді талап 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Студент бұйымды жасау үшін өз ісін жоспарлайды, себебі бір операцияны бітпей жатып, екіншісіне өту мүмкін емес. Міне осылар студенттерді мәдениеттілікке, жинақтылыққа үйретеді және кез-келген жұмысқа кіріспес бұрын жоспарлау қажеттігін ұғындырады</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[20</w:t>
      </w:r>
      <w:r w:rsidR="001323F8" w:rsidRPr="00655F36">
        <w:rPr>
          <w:rFonts w:ascii="Times New Roman" w:hAnsi="Times New Roman" w:cs="Times New Roman"/>
          <w:color w:val="000000" w:themeColor="text1"/>
          <w:sz w:val="28"/>
          <w:szCs w:val="28"/>
          <w:lang w:val="kk-KZ"/>
        </w:rPr>
        <w:t>3</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Жоспарлау және бақылау – бір - бірінен ажырамайтын процестер. Сәндік бұйымдардың сапасын бақылау – екі жақты процесс. Бір тараптан мұғалім оқушының жеке жұмыс жасау процесін тексерді, ал екінші тараптан оқушы оқушының жұмысын тексереді. Ол басқалардың жұмысына өз ойын айта алады</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[8</w:t>
      </w:r>
      <w:r w:rsidR="005241DD"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 xml:space="preserve">, р. 378-382]. Оқушылар өзін-өзі бақылауы да мүмкін. Мұндай жағдайда, олар үлгі бойынша жұмыс істей отырып, салыстыру және талдау арқылы бұйымның сапасын анықтау жұмыстарын жүргізеді. Мұның өзі студенттерді дәлдікке, жинақтылыққа, тәртіптілікке үйретеді және шығармашылық қиялының ұшқырлана түсуіне әсер етеді.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Студенттерді еңбек операциясына алдын - ала өлшеу немесе есептеулер жүргізгеннен соң ғана бұйымды дайындауға жоспар құрады.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Жұмыстың жоспарын мынадай бірізділікпен құрған жөн</w:t>
      </w:r>
      <w:r w:rsidR="00472E94"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[61, р. 492-495]:</w:t>
      </w:r>
    </w:p>
    <w:p w:rsidR="00A7465E" w:rsidRPr="00655F36" w:rsidRDefault="00A7465E" w:rsidP="00A7465E">
      <w:pPr>
        <w:numPr>
          <w:ilvl w:val="0"/>
          <w:numId w:val="18"/>
        </w:numPr>
        <w:tabs>
          <w:tab w:val="clear" w:pos="1320"/>
          <w:tab w:val="num" w:pos="720"/>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бөліктердің барлық түрлерін дайындау (негізгі, бекіту және орындау, кесіп алу, тағдап алу және рет-ретімен орындау);</w:t>
      </w:r>
    </w:p>
    <w:p w:rsidR="00A7465E" w:rsidRPr="00655F36" w:rsidRDefault="00A7465E" w:rsidP="00A7465E">
      <w:pPr>
        <w:numPr>
          <w:ilvl w:val="0"/>
          <w:numId w:val="18"/>
        </w:numPr>
        <w:tabs>
          <w:tab w:val="clear" w:pos="1320"/>
          <w:tab w:val="num" w:pos="720"/>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дайын болған бөліктерді өңдеуге және жинауға даярлау (бүгілу сызықтарын белгілеу, бөліктердің бір-біріне дәл келуін тексеру, керекті тесіктер, қиықтар, саңылаулар жасау, бөліктерді өңдеу);</w:t>
      </w:r>
    </w:p>
    <w:p w:rsidR="00A7465E" w:rsidRPr="00655F36" w:rsidRDefault="00A7465E" w:rsidP="00A7465E">
      <w:pPr>
        <w:numPr>
          <w:ilvl w:val="0"/>
          <w:numId w:val="18"/>
        </w:numPr>
        <w:tabs>
          <w:tab w:val="clear" w:pos="1320"/>
          <w:tab w:val="num" w:pos="720"/>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дайындық барлық кезеңінен өткеннен соң бұйымның бар бөліктерін жинау;</w:t>
      </w:r>
    </w:p>
    <w:p w:rsidR="00A7465E" w:rsidRPr="00655F36" w:rsidRDefault="00A7465E" w:rsidP="00A7465E">
      <w:pPr>
        <w:numPr>
          <w:ilvl w:val="0"/>
          <w:numId w:val="18"/>
        </w:numPr>
        <w:tabs>
          <w:tab w:val="clear" w:pos="1320"/>
          <w:tab w:val="num" w:pos="720"/>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бөліктердің соңғы рет өңделуі, бұйым сапасын тексеру, (егер бар болса) кемшіліктерін жою</w:t>
      </w:r>
      <w:r w:rsidR="005241DD"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[8</w:t>
      </w:r>
      <w:r w:rsidR="005241DD"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 xml:space="preserve">, </w:t>
      </w:r>
      <w:r w:rsidR="005241DD" w:rsidRPr="00655F36">
        <w:rPr>
          <w:rFonts w:ascii="Times New Roman" w:hAnsi="Times New Roman" w:cs="Times New Roman"/>
          <w:color w:val="000000" w:themeColor="text1"/>
          <w:sz w:val="28"/>
          <w:szCs w:val="28"/>
          <w:lang w:val="kk-KZ"/>
        </w:rPr>
        <w:t>р.</w:t>
      </w:r>
      <w:r w:rsidRPr="00655F36">
        <w:rPr>
          <w:rFonts w:ascii="Times New Roman" w:hAnsi="Times New Roman" w:cs="Times New Roman"/>
          <w:color w:val="000000" w:themeColor="text1"/>
          <w:sz w:val="28"/>
          <w:szCs w:val="28"/>
          <w:lang w:val="kk-KZ"/>
        </w:rPr>
        <w:t xml:space="preserve">380-386].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Киімді жобалау туындылары арқылы білдіруге мүмкіндік туды, қоршаған ортаны елестету және қабылдау қабілеттері дами түсті, тігін өнеріне қызығушылығы күшейді. Нәтижесінде олардың тұлғалық және әлеуметтік еңбек функцияларының әлеметтік-психологиялық, әлеуметтік-мәдени деңгейлері жоғарылады.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Тәжірибелік-эксперимент жұмысы барысында кәсіптік оқыту педагогының тұлғалық және әлеуметтік еңбек функцияларын қалыптастыруға  қатысты ықпал ететін </w:t>
      </w:r>
      <w:r w:rsidRPr="00655F36">
        <w:rPr>
          <w:rFonts w:ascii="Times New Roman" w:hAnsi="Times New Roman" w:cs="Times New Roman"/>
          <w:i/>
          <w:color w:val="000000" w:themeColor="text1"/>
          <w:sz w:val="28"/>
          <w:szCs w:val="28"/>
          <w:lang w:val="kk-KZ"/>
        </w:rPr>
        <w:t>процессуалдық-нәтижелік</w:t>
      </w:r>
      <w:r w:rsidRPr="00655F36">
        <w:rPr>
          <w:rFonts w:ascii="Times New Roman" w:hAnsi="Times New Roman" w:cs="Times New Roman"/>
          <w:color w:val="000000" w:themeColor="text1"/>
          <w:sz w:val="28"/>
          <w:szCs w:val="28"/>
          <w:lang w:val="kk-KZ"/>
        </w:rPr>
        <w:t xml:space="preserve"> компоненті деңгейін жоғарылату </w:t>
      </w:r>
      <w:r w:rsidRPr="00655F36">
        <w:rPr>
          <w:rFonts w:ascii="Times New Roman" w:hAnsi="Times New Roman" w:cs="Times New Roman"/>
          <w:b/>
          <w:color w:val="000000" w:themeColor="text1"/>
          <w:sz w:val="28"/>
          <w:szCs w:val="28"/>
          <w:lang w:val="kk-KZ"/>
        </w:rPr>
        <w:t>3-ші педагогикалық шарты</w:t>
      </w:r>
      <w:r w:rsidRPr="00655F36">
        <w:rPr>
          <w:rFonts w:ascii="Times New Roman" w:hAnsi="Times New Roman" w:cs="Times New Roman"/>
          <w:color w:val="000000" w:themeColor="text1"/>
          <w:sz w:val="28"/>
          <w:szCs w:val="28"/>
          <w:lang w:val="kk-KZ"/>
        </w:rPr>
        <w:t xml:space="preserve"> – </w:t>
      </w:r>
      <w:r w:rsidRPr="00655F36">
        <w:rPr>
          <w:rFonts w:ascii="Times New Roman" w:hAnsi="Times New Roman" w:cs="Times New Roman"/>
          <w:i/>
          <w:color w:val="000000" w:themeColor="text1"/>
          <w:sz w:val="28"/>
          <w:szCs w:val="28"/>
          <w:lang w:val="kk-KZ"/>
        </w:rPr>
        <w:t>әлеуметтік педагогикалық қолдау мен көмек көрсету технологиясы және басқарушылық әдіс-тәсілдерді тиімді қолдану</w:t>
      </w:r>
      <w:r w:rsidRPr="00655F36">
        <w:rPr>
          <w:rFonts w:ascii="Times New Roman" w:hAnsi="Times New Roman" w:cs="Times New Roman"/>
          <w:color w:val="000000" w:themeColor="text1"/>
          <w:sz w:val="28"/>
          <w:szCs w:val="28"/>
          <w:lang w:val="kk-KZ"/>
        </w:rPr>
        <w:t xml:space="preserve"> негізінде жүзеге асырылды. Оның мазмұны 5В012000 –Кәсіптік оқыту білім берубағдарламасының</w:t>
      </w:r>
      <w:r w:rsidRPr="00655F36">
        <w:rPr>
          <w:rFonts w:ascii="Times New Roman" w:hAnsi="Times New Roman" w:cs="Times New Roman"/>
          <w:i/>
          <w:color w:val="000000" w:themeColor="text1"/>
          <w:sz w:val="28"/>
          <w:szCs w:val="28"/>
          <w:lang w:val="kk-KZ"/>
        </w:rPr>
        <w:t xml:space="preserve"> инновациялық  кәсіби-әдістемелік дайындық модуліндегі</w:t>
      </w:r>
      <w:r w:rsidRPr="00655F36">
        <w:rPr>
          <w:rFonts w:ascii="Times New Roman" w:hAnsi="Times New Roman" w:cs="Times New Roman"/>
          <w:color w:val="000000" w:themeColor="text1"/>
          <w:sz w:val="28"/>
          <w:szCs w:val="28"/>
          <w:lang w:val="kk-KZ"/>
        </w:rPr>
        <w:t>«Кәсіптік оқыту  жүйесіндегі  педагогикалық менеджмент»</w:t>
      </w:r>
      <w:r w:rsidRPr="00655F36">
        <w:rPr>
          <w:rFonts w:ascii="Times New Roman" w:hAnsi="Times New Roman" w:cs="Times New Roman"/>
          <w:i/>
          <w:color w:val="000000" w:themeColor="text1"/>
          <w:sz w:val="28"/>
          <w:szCs w:val="28"/>
          <w:lang w:val="kk-KZ"/>
        </w:rPr>
        <w:t xml:space="preserve"> пәнінің мазмұнына қосымшада</w:t>
      </w:r>
      <w:r w:rsidRPr="00655F36">
        <w:rPr>
          <w:rFonts w:ascii="Times New Roman" w:hAnsi="Times New Roman" w:cs="Times New Roman"/>
          <w:color w:val="000000" w:themeColor="text1"/>
          <w:sz w:val="28"/>
          <w:szCs w:val="28"/>
          <w:lang w:val="kk-KZ"/>
        </w:rPr>
        <w:t xml:space="preserve">  және </w:t>
      </w:r>
      <w:r w:rsidRPr="00655F36">
        <w:rPr>
          <w:rFonts w:ascii="Times New Roman" w:hAnsi="Times New Roman" w:cs="Times New Roman"/>
          <w:i/>
          <w:color w:val="000000" w:themeColor="text1"/>
          <w:sz w:val="28"/>
          <w:szCs w:val="28"/>
          <w:lang w:val="kk-KZ"/>
        </w:rPr>
        <w:t>педагогикалық практика мүмкіндіктерін пайдалануда</w:t>
      </w:r>
      <w:r w:rsidRPr="00655F36">
        <w:rPr>
          <w:rFonts w:ascii="Times New Roman" w:hAnsi="Times New Roman" w:cs="Times New Roman"/>
          <w:color w:val="000000" w:themeColor="text1"/>
          <w:sz w:val="28"/>
          <w:szCs w:val="28"/>
          <w:lang w:val="kk-KZ"/>
        </w:rPr>
        <w:t xml:space="preserve"> көрініс тапты.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  жүйесіндегі  педагогикалық менеджмент»</w:t>
      </w:r>
      <w:r w:rsidRPr="00655F36">
        <w:rPr>
          <w:rFonts w:ascii="Times New Roman" w:hAnsi="Times New Roman" w:cs="Times New Roman"/>
          <w:i/>
          <w:color w:val="000000" w:themeColor="text1"/>
          <w:sz w:val="28"/>
          <w:szCs w:val="28"/>
          <w:lang w:val="kk-KZ"/>
        </w:rPr>
        <w:t xml:space="preserve">  бағдарламасына қосымша.</w:t>
      </w:r>
      <w:r w:rsidRPr="00655F36">
        <w:rPr>
          <w:rFonts w:ascii="Times New Roman" w:hAnsi="Times New Roman" w:cs="Times New Roman"/>
          <w:color w:val="000000" w:themeColor="text1"/>
          <w:sz w:val="28"/>
          <w:szCs w:val="28"/>
          <w:lang w:val="kk-KZ"/>
        </w:rPr>
        <w:t xml:space="preserve"> Осы бағдарламаның мақсаты -  болашақ кәсіптік оқыту педагогын  әлеуметтік, экономикалық және қоғамдық-саяси өмірге бейімдеу, сондай-ақ ұқсас кәсіптер топтарына (менеджер, маркетолог, жарнама агенті, сақтандыру агенті, логист, талдаушы, әкімші, сатушы-кеңесші, риэлтор және т.б.) ортақ қарапайым білімді, іскерлікті және дағдыларды қалыптастыру, сондай-ақ кәсіпкерлік қызмет негіздерімен таныстыру болып табылады.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Оқыту келесі міндеттерді шешуді көздейді: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1. Студенттерді шетелдегі және Қазақстандағы кәсіпкерліктің даму тарихымен таныстыру.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 Кәсіпкерлік қызмет саласындағы негізгі ұғымдарды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 Жеке бизнес-жоспар құру үшін білімді, білікті, дағдыларды қалыптастыру.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4. Бизнес саласындағы жеке іс-әрекетке қызығушылықты дамыту.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5. Студенттердің тұлғалық және әлеуметтік еңбек сапаларын  қалыптастыру, оларды саналы кәсіби өзін-өзі анықтауға дайындау.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Өндірісті басқару мен оқушылардың тұлғасын, сыныпты басқарудың өзара қатынасы: ұқсастықтары мен айырмашылықтары және ерекшеліктері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Бағдарламада оқыту мен бақылаудың келесі формалары мен әдістері қарастырылған: дәріс; тест; практикалық жұмыс; «Кімнің жарнамасы жақсы?», «Іскерлік ойын»; «Менің жеке ісім»; «Сыныпты басқару технологиясы» және т.б. шығармашылық жобасы; «Қайырымдылық көрме ұйымдастыру», «Өндіріс, еңбек және қоғам»; «Өндіріс және өмір» және т.б.  әлеуметтік жобалар.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Курс соңында студенттер білуі керек:</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Қазақстандағы кәсіпкерліктің қалыптасу тарихы;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қазіргі қоғамның экономикалық құрылымы;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кәсіпкерлік қызмет түрлері;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«менеджмент», «маркетинг», «жарнама», «кәсіпкер», «заңды және жеке тұлға» ұғымдарының анықтамаларын білу: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өзінің біліміне, психологиялық және физикалық мүмкіндіктеріне сәйкес болжанатын болашақ бизнестің саласын дұрыс таңдау;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өзінің болжамды фирмасы өнімдерінің тауарлық белгісін әзірлеу;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болжалды компанияның өнімдеріне жарнама жасау;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педагогтың көздеген үлгісіне сәйкес «Менің жеке ісім» шығармашылық жобасын орындау;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жобаны көпшілік алдында қорғау.</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Теориялық материалдың мазмұны студенттерді Қазақстанда кәсіпкерліктің даму тарихымен таныстыруды қамтиды. Тест алынған білімді, сондай-ақ Қазақстан мемлекетінің тарихын білуге көмектеседі. Қоғамның, кәсіпкерлік субъектілерінің экономикалық құрылымындағы «кәсіпкерлікті» қарастыра отырып, студент кәсіпкердің жеке әлеуетін тест түрінде бағалайды. «Қазақстандағы салық салу» тақырыбымен танысу студенттерге салықты анықтау бойынша практикалық жұмысты орындауға мүмкіндік береді. «Кәсіпкерлік қызметтің түрлері мен формалары» тақырыбы студенттерге бизнес саласындағы болашақ қызметін іс жүзінде анықтауға мүмкіндік береді. «Менеджмент, маркетинг, жарнама» тақырыбы аясында «Кімнің жарнамасы жақсы?» ойынын өткізу қарастырылған. 3-4 команда өз бизнесі үшін ауызша жарнама жасайды. Командалардың негізгі міндеті - тек дауыспен, интонациямен, мимикамен, ым-ишарамен сатып алушыны өз өніміне тарту. Әлеуетті тұтынушы ретінде оқушылардың қазылар алқасы әрекет етеді. Сабақтың бұл түрі оқушының жеке тұлға ретінде көпшілік алдында сөйлеуіне және жүзеге асырылуына мүмкіндік береді.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Теориялық материалды игеру дәрежесі үнемі практикалық жұмыстар, тесттер, проблемалық тапсырмалар, іскерлік ойындар арқылы бақыланады.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«Бизнес-жоспар және менің жеке ісім» қорытынды шығармашылық жұмысы кәсіпкерлік, экономикалық және заңгерлік сауаттылық дағдыларын меңгеруге көмектеседі. Бағдарламаның мазмұны кәсіпкерлік қызметпен байланысты кәсіптердің бірін саналы түрде таңдауға әкелуді көздейді.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Педагогикалық практика</w:t>
      </w:r>
      <w:r w:rsidRPr="00655F36">
        <w:rPr>
          <w:rFonts w:ascii="Times New Roman" w:hAnsi="Times New Roman" w:cs="Times New Roman"/>
          <w:color w:val="000000" w:themeColor="text1"/>
          <w:sz w:val="28"/>
          <w:szCs w:val="28"/>
          <w:lang w:val="kk-KZ"/>
        </w:rPr>
        <w:t xml:space="preserve"> аясында оқушылармен </w:t>
      </w:r>
      <w:r w:rsidRPr="00655F36">
        <w:rPr>
          <w:rFonts w:ascii="Times New Roman" w:hAnsi="Times New Roman" w:cs="Times New Roman"/>
          <w:i/>
          <w:color w:val="000000" w:themeColor="text1"/>
          <w:sz w:val="28"/>
          <w:szCs w:val="28"/>
          <w:lang w:val="kk-KZ"/>
        </w:rPr>
        <w:t xml:space="preserve">балалар үйіне бару, қайырымдылық акцияларын, қайырымдылық көрме жәрмеңкелерін ұйымдастыру, әлеуметтік жағдайы төмен отбасылармен жұмыс </w:t>
      </w:r>
      <w:r w:rsidRPr="00655F36">
        <w:rPr>
          <w:rFonts w:ascii="Times New Roman" w:hAnsi="Times New Roman" w:cs="Times New Roman"/>
          <w:color w:val="000000" w:themeColor="text1"/>
          <w:sz w:val="28"/>
          <w:szCs w:val="28"/>
          <w:lang w:val="kk-KZ"/>
        </w:rPr>
        <w:t xml:space="preserve"> бойынша «портфолио» (педагогикалық қолдау, көмек көрсету жетістіктерінің портфолиосы) жасалды. Нәтижесінде портфолио мазмұнының әртүрлі нұсқалары тексерілді.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Бағдарламаларды жүзеге асыру барысында педагогтар түрлі үлгідегі оқу ойындарын пайдаланды: іскерлік, рөлдік, имитациялық (имитациялық моделдеу), практикумдар (ойын жобалау), кешенді ойындар.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Тәжірибелік-эксперимент жұмысын қорытындылай келе, біз болашақ кәсіптік оқыту педагогының тұлғалық және әлеуметтік еңбек функциялары қалыптасуының оң даму динамикасын байқадық. Ол туралы келесі 3.3 параграфында  жан-жақты баяндалады.</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5241DD" w:rsidRPr="00655F36" w:rsidRDefault="005241DD" w:rsidP="00A7465E">
      <w:pPr>
        <w:spacing w:after="0" w:line="240" w:lineRule="auto"/>
        <w:ind w:firstLine="567"/>
        <w:jc w:val="both"/>
        <w:rPr>
          <w:rFonts w:ascii="Times New Roman" w:hAnsi="Times New Roman" w:cs="Times New Roman"/>
          <w:b/>
          <w:color w:val="000000" w:themeColor="text1"/>
          <w:sz w:val="28"/>
          <w:szCs w:val="28"/>
          <w:lang w:val="kk-KZ"/>
        </w:rPr>
      </w:pPr>
    </w:p>
    <w:p w:rsidR="005241DD" w:rsidRPr="00655F36" w:rsidRDefault="005241DD"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lastRenderedPageBreak/>
        <w:t>3.3 Тәжірибелік-эксперимент  жұмысының  нәтижелері</w:t>
      </w:r>
    </w:p>
    <w:p w:rsidR="00A7465E" w:rsidRPr="00655F36" w:rsidRDefault="00A7465E" w:rsidP="00A7465E">
      <w:pPr>
        <w:spacing w:after="0" w:line="240" w:lineRule="auto"/>
        <w:ind w:firstLine="567"/>
        <w:jc w:val="both"/>
        <w:rPr>
          <w:rFonts w:ascii="Times New Roman" w:hAnsi="Times New Roman" w:cs="Times New Roman"/>
          <w:b/>
          <w:color w:val="000000" w:themeColor="text1"/>
          <w:sz w:val="28"/>
          <w:szCs w:val="28"/>
          <w:lang w:val="kk-KZ"/>
        </w:rPr>
      </w:pPr>
    </w:p>
    <w:p w:rsidR="00A7465E" w:rsidRPr="00655F36" w:rsidRDefault="00A7465E" w:rsidP="00A7465E">
      <w:pPr>
        <w:tabs>
          <w:tab w:val="left" w:pos="851"/>
        </w:tabs>
        <w:spacing w:after="0" w:line="240" w:lineRule="auto"/>
        <w:ind w:right="-1"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Бүгінгі қоғам талаптарынан туындаған нарық сұранысы болашақ кәсіптік оқыту педагогының тұлғалық және әлеуметтік  еңбек функцияларын  атқару сапаларының жоғары болуын талап етеді. Болашақ кәсіптік оқыту педагогы өз пәнінің мазмұны мен мәнін шыңдай алумен қатар тұлғалық және әлеуметтік еңбек функцияларын нәтижелі атқара алуы тиіс. Сондықтан да, эксперимент барысында біз зерттеудің ұсынылған болжамын практикалық тәжірибеде тексеру мақсатымен М.Әуезов атындағы Оңтүстік Қазақстан университетінде тәжірибелік-эксперимент жұмысын жүргіздік. Эксперимент болашақ педагогтардың теория және практика тұрғысынан тұлғалық және әлеуметтік еңбек функцияларының қалыптастыруға арналып жасалған құрылымдық-мазмұндық модельді эксперимент жүзінде тексеруге  бағытталды. Теориялық модель компоненттерінің мазмұндық сипаты және оның тиімді қолданылуы тәжірибеден өткізіліп, оның жоспары әзірленді. </w:t>
      </w:r>
    </w:p>
    <w:p w:rsidR="00A7465E" w:rsidRPr="00655F36" w:rsidRDefault="00A7465E" w:rsidP="00A7465E">
      <w:pPr>
        <w:tabs>
          <w:tab w:val="left" w:pos="851"/>
        </w:tabs>
        <w:spacing w:after="0" w:line="240" w:lineRule="auto"/>
        <w:ind w:right="-1"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Жоспарға сәйкес, эксперимент кезеңдері анықтау, қалыптастыру  және қорытындылау деп алынды. </w:t>
      </w:r>
    </w:p>
    <w:p w:rsidR="00A7465E" w:rsidRPr="00655F36" w:rsidRDefault="00A7465E" w:rsidP="00A7465E">
      <w:pPr>
        <w:tabs>
          <w:tab w:val="left" w:pos="851"/>
        </w:tabs>
        <w:spacing w:after="0" w:line="240" w:lineRule="auto"/>
        <w:ind w:right="-1"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Эксперимент </w:t>
      </w:r>
      <w:r w:rsidRPr="00655F36">
        <w:rPr>
          <w:rFonts w:ascii="Times New Roman" w:hAnsi="Times New Roman" w:cs="Times New Roman"/>
          <w:bCs/>
          <w:color w:val="000000" w:themeColor="text1"/>
          <w:sz w:val="28"/>
          <w:szCs w:val="28"/>
          <w:lang w:val="kk-KZ"/>
        </w:rPr>
        <w:t xml:space="preserve">университеттің </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snapToGrid w:val="0"/>
          <w:color w:val="000000" w:themeColor="text1"/>
          <w:sz w:val="28"/>
          <w:szCs w:val="28"/>
          <w:lang w:val="kk-KZ"/>
        </w:rPr>
        <w:t xml:space="preserve">5В012000 </w:t>
      </w:r>
      <w:r w:rsidRPr="00655F36">
        <w:rPr>
          <w:rFonts w:ascii="Times New Roman" w:hAnsi="Times New Roman" w:cs="Times New Roman"/>
          <w:b/>
          <w:snapToGrid w:val="0"/>
          <w:color w:val="000000" w:themeColor="text1"/>
          <w:sz w:val="28"/>
          <w:szCs w:val="28"/>
          <w:lang w:val="kk-KZ"/>
        </w:rPr>
        <w:t xml:space="preserve">– </w:t>
      </w:r>
      <w:r w:rsidRPr="00655F36">
        <w:rPr>
          <w:rFonts w:ascii="Times New Roman" w:hAnsi="Times New Roman" w:cs="Times New Roman"/>
          <w:color w:val="000000" w:themeColor="text1"/>
          <w:sz w:val="28"/>
          <w:szCs w:val="28"/>
          <w:lang w:val="kk-KZ"/>
        </w:rPr>
        <w:t>Кәсіптік оқыту» білім беру бағдарламасында оқитын студенттерге жүргізілді. Экспериментке барлығы 106</w:t>
      </w:r>
      <w:r w:rsidRPr="00655F36">
        <w:rPr>
          <w:rFonts w:ascii="Times New Roman" w:hAnsi="Times New Roman" w:cs="Times New Roman"/>
          <w:bCs/>
          <w:color w:val="000000" w:themeColor="text1"/>
          <w:sz w:val="28"/>
          <w:szCs w:val="28"/>
          <w:lang w:val="kk-KZ"/>
        </w:rPr>
        <w:t xml:space="preserve"> студент қатысты. Соның ішінде бақылау тобында 55 адам </w:t>
      </w:r>
      <w:r w:rsidRPr="00655F36">
        <w:rPr>
          <w:rFonts w:ascii="Times New Roman" w:hAnsi="Times New Roman" w:cs="Times New Roman"/>
          <w:color w:val="000000" w:themeColor="text1"/>
          <w:sz w:val="28"/>
          <w:szCs w:val="28"/>
          <w:lang w:val="kk-KZ"/>
        </w:rPr>
        <w:t xml:space="preserve">және </w:t>
      </w:r>
      <w:r w:rsidRPr="00655F36">
        <w:rPr>
          <w:rFonts w:ascii="Times New Roman" w:hAnsi="Times New Roman" w:cs="Times New Roman"/>
          <w:bCs/>
          <w:color w:val="000000" w:themeColor="text1"/>
          <w:sz w:val="28"/>
          <w:szCs w:val="28"/>
          <w:lang w:val="kk-KZ"/>
        </w:rPr>
        <w:t xml:space="preserve">эксперимент тобында  51 адам болып </w:t>
      </w:r>
      <w:r w:rsidRPr="00655F36">
        <w:rPr>
          <w:rFonts w:ascii="Times New Roman" w:hAnsi="Times New Roman" w:cs="Times New Roman"/>
          <w:color w:val="000000" w:themeColor="text1"/>
          <w:sz w:val="28"/>
          <w:szCs w:val="28"/>
          <w:lang w:val="kk-KZ"/>
        </w:rPr>
        <w:t>М.Әуезов атындағы Оңтүстік Қазақстан университетінде, Оңтүстік Қазақстан мемлекеттік педагогикалық университетінде, Қ.А.Ясауи атындағы халықаралық қазақ-түрік университеті, Қазақ ұлттық қыздар педагогикалық университетінде жүргізілді.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Анықтау эксперименті зерттеу міндеттерінің өзектілігінің айқындалуымен; мақсатқа бағытталуымен және болашақ  кәсіптік оқыту педагогының тұлғалық және әлеуметтік еңбек функцияларын атқару сапаларының құрамы (тұлғалық сапалары,  кәсіптік білімдері, басқарушылық іскерліктері) нақтылануымен, осы бойынша олардың бастапқы деңгейлерінің айқындалуымен, олардың деңгейін көтеру мақсатында аталған қалыптастыруды жүзеге асырудың мазмұны, формалары, құралдары, әдістерінің анықталуымен сипатталады. Оған қоса, болашақ педагогтардың болашақ  кәсіптік оқыту педагогының тұлғалық және әлеуметтік еңбек функцияларын атқару сапаларының қалыптасу деңгейін өлшеу белгіленген көрсеткіштер (2.2 тармағында ол туралы кеңінен айтылған болатын) негізінде жүргізілді. </w:t>
      </w:r>
      <w:r w:rsidRPr="00655F36">
        <w:rPr>
          <w:rFonts w:ascii="Times New Roman" w:hAnsi="Times New Roman" w:cs="Times New Roman"/>
          <w:color w:val="000000" w:themeColor="text1"/>
          <w:sz w:val="28"/>
          <w:szCs w:val="28"/>
          <w:lang w:val="kk-KZ"/>
        </w:rPr>
        <w:tab/>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және оны атқару сапаларының құрылымын анықтау мақсатында университет оқытушыларынан, мектеп мұғалімдерінен және студенттерден сауалнамалар мен сұрақ-жауаптар алынды. Оқытушылар жауаптарында болашақ  кәсіптік оқыту педагогының тұлғалық және әлеуметтік еңбек функцияларының қалыптасуында өндірістік, педагогикалық практика мен бейіндік пәндердің ықпалы басым екендігі айтылды.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 барысында студенттердің сауалнама сұрақтарына берілген жауаптары талқыланды. Талдау негізінде эксперимент барысында оқытушылар мен студенттердің жауаптарында ұсынылған жобалық іс-әрекет пен  тәрбие іс-</w:t>
      </w:r>
      <w:r w:rsidRPr="00655F36">
        <w:rPr>
          <w:rFonts w:ascii="Times New Roman" w:hAnsi="Times New Roman" w:cs="Times New Roman"/>
          <w:color w:val="000000" w:themeColor="text1"/>
          <w:sz w:val="28"/>
          <w:szCs w:val="28"/>
          <w:lang w:val="kk-KZ"/>
        </w:rPr>
        <w:lastRenderedPageBreak/>
        <w:t xml:space="preserve">шаралары, жұмыстары мен  шығармашылық істері  де қамтып алуды жөн көрдік.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Сондай-ақ, олардың анықтау эксперименті кезеңінде сауалнамаға, сұхбаттасуда берген жауаптары мен айтқан ойлары бізге диссертациялық жұмыстың 2.1 тармағында берілген болашақ кәсіптік оқыту педагогының тұлғалық және әлеуметтік еңбек функцияларын және оны атқару сапаларының құрылымын  жасауға және оларды үлкен үш топқа, іштей тоғыз топшаларға бөліп қарастыруға себеп болды. Болашақ кәсіптік оқыту педагогының тұлғалық және әлеуметтік еңбек функцияларын және оны атқару сапаларының құрылымын тұлғалық сапа, кәсіптік және басқарушылық білім, білік, дағдыларын ескере отырып, бір-біріне ұқсас, жақын келетін сапаларды топтастыра отырып білім беру үдерісінің қатысушылары болып табылатын, оқытушылар мен студенттерге ортақ өлшемдер мен көрсеткіштерді белгіледік . Ал бұл болса, бізге тұлғалық және әлеуметтік еңбек функцияларын атқару сапаларын және оларды қалыптастыру әдістерін анықтауға септігін тигізді. Болашақ кәсіптік оқыту педагогының тұлғалық және әлеуметтік еңбек функцияларын және оны атқару сапаларын қалыптастыру үдерісін жоспарлау мақсатқа жету үшін тиімді болып табылатын педагогикалық шарттарды   анықтау міндеттерін қамтиды .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байланысты  тәжірибелік зерттеуде бірқатар міндеттер анықталды: </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студенттердің кәсіптік педагог тұлғасы туралы  негізгі түсініктерін, </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жоғары оқу орны білім беру ортасындағы студенттің өмір сүру әр түрлі ортасында тұлғалық және әлеуметтік еңбек функцияларын атқару сапаларының көрініс табуына олардың қарым-қатынасын;</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тұлғалық және әлеуметтік еңбек функциялары туралы пікірлеріне іс-әрекеттің ықпалын;</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студенттер, оқытушылар кімді кәсіптік педагог деп қабылдайтындығын;</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студенттердің тұлғалық және әлеуметтік еңбек функцияларын тиімдірек зерттеп, қалыптастыратынын белгілеу және т.б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Сондай-ақ, сауалнамаға қатысушылардың кәсіптік оқыту педагогының тұлғалық және әлеуметтік еңбек функцияларын және оны атқару сапаларының қай бөлігі (тұлғалық, кәсіптік, басқарушылық) басымдық  танытатынын анықтадық. Оның 1-тобында кәсіптік педагог туралы білім түсінігі мен оны қалыптастыру ортасын айқындауды, 2-топтағылар тұлғалық және әлеуметтік еңбек функцияларының маңыздылық мәнін анықтауды, өзінің тұлғалық және әлеуметтік еңбек функцияларын білу, 3-топта өзін-өзі дамытуға байланысты сұрақтар қамтылды.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Алынған мәліметтерді өңдеу кезінде тұлғалық және әлеуметтік еңбек функцияларын атқару сапалары маңыздылығының басымдылық мәні сауалнамаға қатысқандардың жауап нәтижелері көрсеткіштерінің сандық дәрежесімен бағаланды. Сол мақсатпен математикалық әдістер пайдаланылды. Осыған орай, тұлғалық және әлеуметтік еңбек функцияларының басымдық дәрежесі эксперимент тобындағы қатысушылардың көп басымдығы негізінде шыққан санына басымдық орнының маңызы ортадан жоғары көрсеткішінің  және жеке басымдығының ортадан жоғары көрсеткішіне қатынасы арқылы </w:t>
      </w:r>
      <w:r w:rsidRPr="00655F36">
        <w:rPr>
          <w:rFonts w:ascii="Times New Roman" w:hAnsi="Times New Roman" w:cs="Times New Roman"/>
          <w:color w:val="000000" w:themeColor="text1"/>
          <w:sz w:val="28"/>
          <w:szCs w:val="28"/>
          <w:lang w:val="kk-KZ"/>
        </w:rPr>
        <w:lastRenderedPageBreak/>
        <w:t xml:space="preserve">айқындалды. Тұжырымдау барысында көпшілігі айтқан тұлғалық және әлеуметтік еңбек функцияларын атқару сапалары есепке алынды. Осы басқарушылық құзыреттілігін жоғары оқу орнында қалыптастыруға бола ма және қандай жағдайларда, формаларда іске асыруға болады, деген сұрақтарға да жауаптар алынды. Соның біріне тоқталып кететін болсақ, студенттердің тұлғалық және әлеуметтік еңбек функцияларын атқару сапаларын жоғары оқу орнында көрсетуге болады ма, деген сұраққа жауаптарының нәтижесі мынадай болды (Кесте 16): </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 xml:space="preserve">Кесте </w:t>
      </w:r>
      <w:r w:rsidR="00B133E9" w:rsidRPr="00582A3C">
        <w:rPr>
          <w:rFonts w:ascii="Times New Roman" w:hAnsi="Times New Roman" w:cs="Times New Roman"/>
          <w:color w:val="000000" w:themeColor="text1"/>
          <w:sz w:val="28"/>
          <w:szCs w:val="28"/>
          <w:highlight w:val="yellow"/>
          <w:lang w:val="kk-KZ"/>
        </w:rPr>
        <w:t>10</w:t>
      </w:r>
      <w:r w:rsidRPr="00655F36">
        <w:rPr>
          <w:rFonts w:ascii="Times New Roman" w:hAnsi="Times New Roman" w:cs="Times New Roman"/>
          <w:color w:val="000000" w:themeColor="text1"/>
          <w:sz w:val="28"/>
          <w:szCs w:val="28"/>
          <w:lang w:val="kk-KZ"/>
        </w:rPr>
        <w:t xml:space="preserve"> – Тұлғалық және әлеуметтік еңбек функцияларын атқару сапалары танылатын жағдайларының басымдылығы (1 – ең жоғары дәреже)</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tbl>
      <w:tblPr>
        <w:tblStyle w:val="a9"/>
        <w:tblW w:w="0" w:type="auto"/>
        <w:tblInd w:w="108" w:type="dxa"/>
        <w:tblLook w:val="04A0" w:firstRow="1" w:lastRow="0" w:firstColumn="1" w:lastColumn="0" w:noHBand="0" w:noVBand="1"/>
      </w:tblPr>
      <w:tblGrid>
        <w:gridCol w:w="4140"/>
        <w:gridCol w:w="2245"/>
        <w:gridCol w:w="3190"/>
      </w:tblGrid>
      <w:tr w:rsidR="00A7465E" w:rsidRPr="00655F36" w:rsidTr="00B800DA">
        <w:tc>
          <w:tcPr>
            <w:tcW w:w="4140" w:type="dxa"/>
            <w:vAlign w:val="center"/>
          </w:tcPr>
          <w:p w:rsidR="00A7465E" w:rsidRPr="00655F36" w:rsidRDefault="00A7465E" w:rsidP="00B800DA">
            <w:pPr>
              <w:pStyle w:val="ac"/>
              <w:ind w:left="0"/>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4"/>
                <w:szCs w:val="24"/>
                <w:lang w:val="kk-KZ"/>
              </w:rPr>
              <w:t>Танылатын жағдай</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 курс</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 курс</w:t>
            </w:r>
          </w:p>
        </w:tc>
      </w:tr>
      <w:tr w:rsidR="00A7465E" w:rsidRPr="00655F36" w:rsidTr="00B800DA">
        <w:trPr>
          <w:trHeight w:val="377"/>
        </w:trPr>
        <w:tc>
          <w:tcPr>
            <w:tcW w:w="4140" w:type="dxa"/>
            <w:vAlign w:val="center"/>
          </w:tcPr>
          <w:p w:rsidR="00A7465E" w:rsidRPr="00655F36" w:rsidRDefault="00A7465E" w:rsidP="00B800DA">
            <w:pP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Элективті курс</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r>
      <w:tr w:rsidR="00A7465E" w:rsidRPr="00655F36" w:rsidTr="00B800DA">
        <w:trPr>
          <w:trHeight w:val="345"/>
        </w:trPr>
        <w:tc>
          <w:tcPr>
            <w:tcW w:w="4140" w:type="dxa"/>
            <w:vAlign w:val="center"/>
          </w:tcPr>
          <w:p w:rsidR="00A7465E" w:rsidRPr="00655F36" w:rsidRDefault="00A7465E" w:rsidP="00B800DA">
            <w:pP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Өзін-өзі дамыту</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r>
      <w:tr w:rsidR="00A7465E" w:rsidRPr="00655F36" w:rsidTr="00B800DA">
        <w:trPr>
          <w:trHeight w:val="257"/>
        </w:trPr>
        <w:tc>
          <w:tcPr>
            <w:tcW w:w="4140" w:type="dxa"/>
            <w:vAlign w:val="center"/>
          </w:tcPr>
          <w:p w:rsidR="00A7465E" w:rsidRPr="00655F36" w:rsidRDefault="00A7465E" w:rsidP="00B800DA">
            <w:pP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Оқу пәндері мазмұнына қосымшалар</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r>
      <w:tr w:rsidR="00A7465E" w:rsidRPr="00655F36" w:rsidTr="00B800DA">
        <w:tc>
          <w:tcPr>
            <w:tcW w:w="4140" w:type="dxa"/>
            <w:vAlign w:val="center"/>
          </w:tcPr>
          <w:p w:rsidR="00A7465E" w:rsidRPr="00655F36" w:rsidRDefault="00A7465E" w:rsidP="00B800DA">
            <w:pP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Тренингтер</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r>
      <w:tr w:rsidR="00A7465E" w:rsidRPr="00655F36" w:rsidTr="00B800DA">
        <w:trPr>
          <w:trHeight w:val="359"/>
        </w:trPr>
        <w:tc>
          <w:tcPr>
            <w:tcW w:w="4140" w:type="dxa"/>
            <w:vAlign w:val="center"/>
          </w:tcPr>
          <w:p w:rsidR="00A7465E" w:rsidRPr="00655F36" w:rsidRDefault="00A7465E" w:rsidP="00B800DA">
            <w:pP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Жобалық іс-әрекет</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r>
      <w:tr w:rsidR="00A7465E" w:rsidRPr="00655F36" w:rsidTr="00B800DA">
        <w:tc>
          <w:tcPr>
            <w:tcW w:w="4140" w:type="dxa"/>
            <w:vAlign w:val="center"/>
          </w:tcPr>
          <w:p w:rsidR="00A7465E" w:rsidRPr="00655F36" w:rsidRDefault="00A7465E" w:rsidP="00B800DA">
            <w:pP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Педагогикалық практика</w:t>
            </w:r>
          </w:p>
        </w:tc>
        <w:tc>
          <w:tcPr>
            <w:tcW w:w="2245"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3190" w:type="dxa"/>
            <w:vAlign w:val="center"/>
          </w:tcPr>
          <w:p w:rsidR="00A7465E" w:rsidRPr="00655F36" w:rsidRDefault="00A7465E" w:rsidP="00B800DA">
            <w:pPr>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r>
    </w:tbl>
    <w:p w:rsidR="00A7465E" w:rsidRPr="00655F36" w:rsidRDefault="00A7465E" w:rsidP="00A7465E">
      <w:pPr>
        <w:pStyle w:val="ac"/>
        <w:spacing w:after="0" w:line="240" w:lineRule="auto"/>
        <w:ind w:left="0" w:firstLine="426"/>
        <w:jc w:val="both"/>
        <w:rPr>
          <w:rFonts w:ascii="Times New Roman" w:hAnsi="Times New Roman" w:cs="Times New Roman"/>
          <w:color w:val="000000" w:themeColor="text1"/>
          <w:sz w:val="28"/>
          <w:szCs w:val="28"/>
          <w:lang w:val="kk-KZ"/>
        </w:rPr>
      </w:pPr>
    </w:p>
    <w:p w:rsidR="00A7465E" w:rsidRPr="00655F36" w:rsidRDefault="00A7465E" w:rsidP="00A7465E">
      <w:pPr>
        <w:pStyle w:val="ac"/>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 кестеден студенттің тұлғалық және әлеуметтік еңбек функцияларын атқару сапалары қай жағдайларда таныту басымдығы анықталды. Сондай-ақ, студенттер пікірлері мамандықтарына сәйкес және  курстарына сай  бірдей емес екендігі көрінді. </w:t>
      </w:r>
    </w:p>
    <w:p w:rsidR="00A7465E" w:rsidRPr="00655F36" w:rsidRDefault="00A7465E" w:rsidP="00A7465E">
      <w:pPr>
        <w:pStyle w:val="ac"/>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Соның негізінде олардың бойында тұлғалық және әлеуметтік еңбек функцияларын атқару сапаларын қалыптастыруда, олардың осы пікірлері есепке алынды.  </w:t>
      </w:r>
    </w:p>
    <w:p w:rsidR="00A7465E" w:rsidRPr="00655F36" w:rsidRDefault="00A7465E" w:rsidP="00A7465E">
      <w:pPr>
        <w:pStyle w:val="ac"/>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 сапаларының кәсіптік  білім, білік, дағдыларының  қалыптасқандығы бойынша бірдей басымдық танытқандарына куә болдық. Олай дейтініміз, олардың барлығы бірдей интеллектуалдық біліктерді бірінші орынға қойса, коммуникативтік дағдыларды, атап айтқан басқарудағы қарым-қатынас, тіл табысушылық, түсіністік және т.б. қабілетін екінші орынға жайғастырды . </w:t>
      </w:r>
    </w:p>
    <w:p w:rsidR="00A7465E" w:rsidRPr="00655F36" w:rsidRDefault="00A7465E" w:rsidP="00A7465E">
      <w:pPr>
        <w:spacing w:after="0" w:line="240" w:lineRule="auto"/>
        <w:ind w:firstLine="709"/>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tr-TR"/>
        </w:rPr>
      </w:pPr>
      <w:r w:rsidRPr="00582A3C">
        <w:rPr>
          <w:rFonts w:ascii="Times New Roman" w:hAnsi="Times New Roman" w:cs="Times New Roman"/>
          <w:color w:val="000000" w:themeColor="text1"/>
          <w:sz w:val="28"/>
          <w:szCs w:val="28"/>
          <w:highlight w:val="yellow"/>
          <w:lang w:val="kk-KZ"/>
        </w:rPr>
        <w:t>Кесте 1</w:t>
      </w:r>
      <w:r w:rsidR="00B133E9" w:rsidRPr="00582A3C">
        <w:rPr>
          <w:rFonts w:ascii="Times New Roman" w:hAnsi="Times New Roman" w:cs="Times New Roman"/>
          <w:color w:val="000000" w:themeColor="text1"/>
          <w:sz w:val="28"/>
          <w:szCs w:val="28"/>
          <w:highlight w:val="yellow"/>
          <w:lang w:val="kk-KZ"/>
        </w:rPr>
        <w:t>1</w:t>
      </w:r>
      <w:r w:rsidRPr="00655F36">
        <w:rPr>
          <w:rFonts w:ascii="Times New Roman" w:hAnsi="Times New Roman" w:cs="Times New Roman"/>
          <w:color w:val="000000" w:themeColor="text1"/>
          <w:sz w:val="28"/>
          <w:szCs w:val="28"/>
          <w:lang w:val="kk-KZ"/>
        </w:rPr>
        <w:t xml:space="preserve"> – Студенттердің пікірі бойынша тұлғалық және әлеуметтік еңбек функциялары  құрамындағы кәсіптік  білім, білік, дағдылардың басымдылығы (1 – ең жоғары дәреже)</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tr-TR"/>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1"/>
        <w:gridCol w:w="1417"/>
        <w:gridCol w:w="1418"/>
        <w:gridCol w:w="1417"/>
        <w:gridCol w:w="1347"/>
      </w:tblGrid>
      <w:tr w:rsidR="00A7465E" w:rsidRPr="00655F36" w:rsidTr="00B800DA">
        <w:trPr>
          <w:trHeight w:val="320"/>
        </w:trPr>
        <w:tc>
          <w:tcPr>
            <w:tcW w:w="3941" w:type="dxa"/>
            <w:vMerge w:val="restart"/>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Кәсіптік сапалар</w:t>
            </w:r>
          </w:p>
        </w:tc>
        <w:tc>
          <w:tcPr>
            <w:tcW w:w="5599" w:type="dxa"/>
            <w:gridSpan w:val="4"/>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Басымдылық дәрежесі</w:t>
            </w:r>
          </w:p>
        </w:tc>
      </w:tr>
      <w:tr w:rsidR="00A7465E" w:rsidRPr="00655F36" w:rsidTr="00B800DA">
        <w:trPr>
          <w:trHeight w:val="357"/>
        </w:trPr>
        <w:tc>
          <w:tcPr>
            <w:tcW w:w="3941" w:type="dxa"/>
            <w:vMerge/>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 курс)</w:t>
            </w:r>
          </w:p>
        </w:tc>
        <w:tc>
          <w:tcPr>
            <w:tcW w:w="1418"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 курс)</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 курс)</w:t>
            </w:r>
          </w:p>
        </w:tc>
        <w:tc>
          <w:tcPr>
            <w:tcW w:w="134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(4 курс)</w:t>
            </w:r>
          </w:p>
        </w:tc>
      </w:tr>
      <w:tr w:rsidR="00A7465E" w:rsidRPr="00655F36" w:rsidTr="00B800DA">
        <w:tc>
          <w:tcPr>
            <w:tcW w:w="394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Интеллектуалдық біліктер, саралау, талдау бағалау және т.б.</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418"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34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r>
      <w:tr w:rsidR="00A7465E" w:rsidRPr="00655F36" w:rsidTr="00B800DA">
        <w:tc>
          <w:tcPr>
            <w:tcW w:w="394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Коммуникативтік дағдылар </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418"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34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r>
      <w:tr w:rsidR="00A7465E" w:rsidRPr="00655F36" w:rsidTr="00B800DA">
        <w:tc>
          <w:tcPr>
            <w:tcW w:w="394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Рефлексиялық біліктер</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34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r>
      <w:tr w:rsidR="00A7465E" w:rsidRPr="00655F36" w:rsidTr="00B800DA">
        <w:tc>
          <w:tcPr>
            <w:tcW w:w="394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lastRenderedPageBreak/>
              <w:t>Кәсіби білімдерінің толықтығы</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418"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34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r>
      <w:tr w:rsidR="00A7465E" w:rsidRPr="00655F36" w:rsidTr="00B800DA">
        <w:trPr>
          <w:trHeight w:val="352"/>
        </w:trPr>
        <w:tc>
          <w:tcPr>
            <w:tcW w:w="394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Технологиялық әрекет дағдылары</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418"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41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347"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r>
    </w:tbl>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Ал, болашақ кәсіптік оқыту педагогының тұлғалық және әлеуметтік еңбек функцияларын атқару сапаларының, соның ішінде басқарушылық білім, білік, дағдылар бойынша басымдылықты анықтауда мынадай нәтижеге куә болдық. 3-4 курс студенттері мақсатқа жетушілік іскерлігін шығарса бірінші орынға, 1-2  курс студенттері шығармашылыққа қабілеттілікті қоятындығын көрсетті. Біздің ойымызша бұл бір-біріне жақын сапалар. Сондай-ақ басқарушылық біліктер арасынан стратегиялық қырағылық, әлеуметтік жауапкершілік, әлеуметтік қолдаушылық, эмоционалдық икемділік біліктерін бөлектеп көрсетеді. </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Кесте 1</w:t>
      </w:r>
      <w:r w:rsidR="00B133E9" w:rsidRPr="00582A3C">
        <w:rPr>
          <w:rFonts w:ascii="Times New Roman" w:hAnsi="Times New Roman" w:cs="Times New Roman"/>
          <w:color w:val="000000" w:themeColor="text1"/>
          <w:sz w:val="28"/>
          <w:szCs w:val="28"/>
          <w:highlight w:val="yellow"/>
          <w:lang w:val="kk-KZ"/>
        </w:rPr>
        <w:t>2</w:t>
      </w:r>
      <w:r w:rsidRPr="00655F36">
        <w:rPr>
          <w:rFonts w:ascii="Times New Roman" w:hAnsi="Times New Roman" w:cs="Times New Roman"/>
          <w:color w:val="000000" w:themeColor="text1"/>
          <w:sz w:val="28"/>
          <w:szCs w:val="28"/>
          <w:lang w:val="kk-KZ"/>
        </w:rPr>
        <w:t xml:space="preserve"> - Студенттердің пікірі бойынша тұлғалық және әлеуметтік еңбек функциялары құрамындағы басқарушылық сапалардың басымдылығы (1 – ең жоғары дәреже)</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tr-TR"/>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440"/>
        <w:gridCol w:w="1260"/>
        <w:gridCol w:w="1800"/>
        <w:gridCol w:w="1440"/>
      </w:tblGrid>
      <w:tr w:rsidR="00A7465E" w:rsidRPr="00655F36" w:rsidTr="00B800DA">
        <w:trPr>
          <w:trHeight w:val="143"/>
        </w:trPr>
        <w:tc>
          <w:tcPr>
            <w:tcW w:w="3600" w:type="dxa"/>
            <w:vMerge w:val="restart"/>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Менеджерлік қабілеттер</w:t>
            </w:r>
          </w:p>
        </w:tc>
        <w:tc>
          <w:tcPr>
            <w:tcW w:w="5940" w:type="dxa"/>
            <w:gridSpan w:val="4"/>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Басымдылық дәрежесі</w:t>
            </w:r>
          </w:p>
        </w:tc>
      </w:tr>
      <w:tr w:rsidR="00A7465E" w:rsidRPr="00655F36" w:rsidTr="00B800DA">
        <w:trPr>
          <w:trHeight w:val="142"/>
        </w:trPr>
        <w:tc>
          <w:tcPr>
            <w:tcW w:w="3600" w:type="dxa"/>
            <w:vMerge/>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(1 курс)</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(2 курс)</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Физика</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студенттері</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(3 курс)</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Қазақ тілі</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студенттері</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 курс)</w:t>
            </w:r>
          </w:p>
        </w:tc>
      </w:tr>
      <w:tr w:rsidR="00A7465E" w:rsidRPr="00655F36" w:rsidTr="00B800DA">
        <w:tc>
          <w:tcPr>
            <w:tcW w:w="36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Мақсатқа жетушілік</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r>
      <w:tr w:rsidR="00A7465E" w:rsidRPr="00655F36" w:rsidTr="00B800DA">
        <w:trPr>
          <w:trHeight w:val="295"/>
        </w:trPr>
        <w:tc>
          <w:tcPr>
            <w:tcW w:w="36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Стратегиялық қырағылық</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r>
      <w:tr w:rsidR="00A7465E" w:rsidRPr="00655F36" w:rsidTr="00B800DA">
        <w:trPr>
          <w:trHeight w:val="271"/>
        </w:trPr>
        <w:tc>
          <w:tcPr>
            <w:tcW w:w="36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Әлеуметтік қолдаушылық</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r>
      <w:tr w:rsidR="00A7465E" w:rsidRPr="00655F36" w:rsidTr="00B800DA">
        <w:tc>
          <w:tcPr>
            <w:tcW w:w="36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Әлеуметтік жауапкершілік</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r>
      <w:tr w:rsidR="00A7465E" w:rsidRPr="00655F36" w:rsidTr="00B800DA">
        <w:tc>
          <w:tcPr>
            <w:tcW w:w="36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Шығармашылыққа  қабілеттілік</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r>
      <w:tr w:rsidR="00A7465E" w:rsidRPr="00655F36" w:rsidTr="00B800DA">
        <w:tc>
          <w:tcPr>
            <w:tcW w:w="36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Эмоционалдық икемділік</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2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80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44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r>
    </w:tbl>
    <w:p w:rsidR="00A7465E" w:rsidRPr="00655F36" w:rsidRDefault="00A7465E" w:rsidP="00A7465E">
      <w:pPr>
        <w:pStyle w:val="ac"/>
        <w:spacing w:after="0" w:line="240" w:lineRule="auto"/>
        <w:ind w:left="0" w:firstLine="426"/>
        <w:jc w:val="both"/>
        <w:rPr>
          <w:rFonts w:ascii="Times New Roman" w:hAnsi="Times New Roman" w:cs="Times New Roman"/>
          <w:color w:val="000000" w:themeColor="text1"/>
          <w:sz w:val="28"/>
          <w:szCs w:val="28"/>
          <w:lang w:val="kk-KZ"/>
        </w:rPr>
      </w:pPr>
    </w:p>
    <w:p w:rsidR="00A7465E" w:rsidRPr="00655F36" w:rsidRDefault="00A7465E" w:rsidP="00A7465E">
      <w:pPr>
        <w:pStyle w:val="ac"/>
        <w:spacing w:after="0" w:line="240" w:lineRule="auto"/>
        <w:ind w:left="0"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атқарудағы тұлғалық сапалары бойынша кестеден байқалып тұрғандай, зерттеуге қатысушы 1-4 курс студенттерінің нәтижелерінен айтарлықтай айырмашылық көрінбейді. Сапалардың басымдығы шамамен бірдей қойылған, бірінші орынға ізігіліктілік, екінші, үшінші орынға қамқорлық, еңбекқорлық дағдыларын қойған. </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p>
    <w:p w:rsidR="00A7465E" w:rsidRPr="00655F36" w:rsidRDefault="00B133E9"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Кесте 1</w:t>
      </w:r>
      <w:r w:rsidRPr="00655F36">
        <w:rPr>
          <w:rFonts w:ascii="Times New Roman" w:hAnsi="Times New Roman" w:cs="Times New Roman"/>
          <w:color w:val="000000" w:themeColor="text1"/>
          <w:sz w:val="28"/>
          <w:szCs w:val="28"/>
          <w:lang w:val="kk-KZ"/>
        </w:rPr>
        <w:t>3</w:t>
      </w:r>
      <w:r w:rsidR="00A7465E" w:rsidRPr="00655F36">
        <w:rPr>
          <w:rFonts w:ascii="Times New Roman" w:hAnsi="Times New Roman" w:cs="Times New Roman"/>
          <w:color w:val="000000" w:themeColor="text1"/>
          <w:sz w:val="28"/>
          <w:szCs w:val="28"/>
          <w:lang w:val="kk-KZ"/>
        </w:rPr>
        <w:t xml:space="preserve"> – Студенттердің пікірі бойынша тұлғалық және әлеуметтік еңбек функциялары құрамындағы тұлғалық  сапалардың  басымдылығы (1 – ең жоғары дәреже)</w:t>
      </w:r>
    </w:p>
    <w:p w:rsidR="00A7465E" w:rsidRPr="00655F36" w:rsidRDefault="00A7465E" w:rsidP="00A7465E">
      <w:pPr>
        <w:spacing w:after="0" w:line="240" w:lineRule="auto"/>
        <w:ind w:firstLine="425"/>
        <w:jc w:val="both"/>
        <w:rPr>
          <w:rFonts w:ascii="Times New Roman" w:hAnsi="Times New Roman" w:cs="Times New Roman"/>
          <w:color w:val="000000" w:themeColor="text1"/>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9"/>
        <w:gridCol w:w="1701"/>
        <w:gridCol w:w="1559"/>
        <w:gridCol w:w="1560"/>
        <w:gridCol w:w="1666"/>
      </w:tblGrid>
      <w:tr w:rsidR="00A7465E" w:rsidRPr="00655F36" w:rsidTr="00B800DA">
        <w:trPr>
          <w:trHeight w:val="143"/>
        </w:trPr>
        <w:tc>
          <w:tcPr>
            <w:tcW w:w="3089" w:type="dxa"/>
            <w:vMerge w:val="restart"/>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сапалар</w:t>
            </w:r>
          </w:p>
        </w:tc>
        <w:tc>
          <w:tcPr>
            <w:tcW w:w="6486" w:type="dxa"/>
            <w:gridSpan w:val="4"/>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Басымдылық дәрежесі</w:t>
            </w:r>
          </w:p>
        </w:tc>
      </w:tr>
      <w:tr w:rsidR="00A7465E" w:rsidRPr="00655F36" w:rsidTr="00B800DA">
        <w:trPr>
          <w:trHeight w:val="142"/>
        </w:trPr>
        <w:tc>
          <w:tcPr>
            <w:tcW w:w="3089" w:type="dxa"/>
            <w:vMerge/>
            <w:tcBorders>
              <w:top w:val="single" w:sz="4" w:space="0" w:color="000000"/>
              <w:left w:val="single" w:sz="4" w:space="0" w:color="000000"/>
              <w:bottom w:val="single" w:sz="4" w:space="0" w:color="000000"/>
              <w:right w:val="single" w:sz="4" w:space="0" w:color="000000"/>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(1 курс)</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(2 курс)</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 курс)</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(4 курс)</w:t>
            </w:r>
          </w:p>
        </w:tc>
      </w:tr>
      <w:tr w:rsidR="00A7465E" w:rsidRPr="00655F36" w:rsidTr="00B800DA">
        <w:tc>
          <w:tcPr>
            <w:tcW w:w="308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Ізгіліктілік</w:t>
            </w: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r>
      <w:tr w:rsidR="00A7465E" w:rsidRPr="00655F36" w:rsidTr="00B800DA">
        <w:tc>
          <w:tcPr>
            <w:tcW w:w="308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Қамқорлық</w:t>
            </w: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w:t>
            </w:r>
          </w:p>
        </w:tc>
      </w:tr>
      <w:tr w:rsidR="00A7465E" w:rsidRPr="00655F36" w:rsidTr="00B800DA">
        <w:tc>
          <w:tcPr>
            <w:tcW w:w="308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Өзін-өзі бағалаушылық</w:t>
            </w: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r>
      <w:tr w:rsidR="00A7465E" w:rsidRPr="00655F36" w:rsidTr="00B800DA">
        <w:tc>
          <w:tcPr>
            <w:tcW w:w="308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Еңбекқор  </w:t>
            </w: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w:t>
            </w:r>
          </w:p>
        </w:tc>
      </w:tr>
      <w:tr w:rsidR="00A7465E" w:rsidRPr="00655F36" w:rsidTr="00B800DA">
        <w:tc>
          <w:tcPr>
            <w:tcW w:w="308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Эмпатия</w:t>
            </w: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w:t>
            </w:r>
          </w:p>
        </w:tc>
      </w:tr>
      <w:tr w:rsidR="00A7465E" w:rsidRPr="00655F36" w:rsidTr="00B800DA">
        <w:tc>
          <w:tcPr>
            <w:tcW w:w="308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both"/>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Толеранттылық</w:t>
            </w:r>
          </w:p>
        </w:tc>
        <w:tc>
          <w:tcPr>
            <w:tcW w:w="1701"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559"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w:t>
            </w:r>
          </w:p>
        </w:tc>
        <w:tc>
          <w:tcPr>
            <w:tcW w:w="1560"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c>
          <w:tcPr>
            <w:tcW w:w="1666" w:type="dxa"/>
            <w:tcBorders>
              <w:top w:val="single" w:sz="4" w:space="0" w:color="000000"/>
              <w:left w:val="single" w:sz="4" w:space="0" w:color="000000"/>
              <w:bottom w:val="single" w:sz="4" w:space="0" w:color="000000"/>
              <w:right w:val="single" w:sz="4" w:space="0" w:color="000000"/>
            </w:tcBorders>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w:t>
            </w:r>
          </w:p>
        </w:tc>
      </w:tr>
    </w:tbl>
    <w:p w:rsidR="00A7465E" w:rsidRPr="00655F36" w:rsidRDefault="00A7465E" w:rsidP="00A7465E">
      <w:pPr>
        <w:pStyle w:val="ac"/>
        <w:spacing w:after="0" w:line="240" w:lineRule="auto"/>
        <w:ind w:left="0" w:firstLine="426"/>
        <w:jc w:val="both"/>
        <w:rPr>
          <w:rFonts w:ascii="Times New Roman" w:hAnsi="Times New Roman" w:cs="Times New Roman"/>
          <w:color w:val="000000" w:themeColor="text1"/>
          <w:sz w:val="28"/>
          <w:szCs w:val="28"/>
          <w:lang w:val="kk-KZ"/>
        </w:rPr>
      </w:pP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xml:space="preserve">Сонымен, анықтау экспериментіне қатысқан студенттердің барлығы да тұлғалық және әлеуметтік еңбек функцияларын қалыптастыруға арнайы уақыт бөлудің мәні бар ма деген сұраққа, «әрине мәні бар» деп жауап берді, ішінара студенттер ғана танысу мақсатында уақыт бөлуге болатындығын айтты және әр түрлі тренингтер мен өзін-өзі дамыту бағдарламасына үлкен қызығушылық танытты.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Жүргізілген зерттеу мынадай тұжырым жасауға мүмкіндік берді: жоғары оқу орнында оқу кезеңінде студенттің тұлғалық және әлеуметтік еңбек функцияларын қалыптастыру бірінші кезекте болашақ кәсіптік оқыту педагогтары осы білім беру үдерісінің субъектілеріне (оқытушылармен қатар) айналуы тиіс және басқару іс-әрекетінде өзара әрекеттестікті жүзеге асыру мақсатын негізгі алғаны дұрыс. Сауалнама нәтижелері бойынша әр түрлі курс студенттерінің  жауаптарындағы айырмашылықтарды жаңа оқуға түскен бірінші курс студенті мен үш-төрт жыл осы мамандықта оқыған студенттердің білім мен білік ерекшеліктеріне тән деп  түсіндіреміз.</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 түрлерінің   басымдылығын анықтау кезінде сауалнамаға қатысқандардың бір-бірімен келіспейтіндігі байқалды. Сауалнамаға жауап бергендер аналитикалық, болжамдық функцияларына сәйкес инттеллектуалдық білімдерді, дидактикалық біліктерді атады. Ұйымдастырушылық-коммуникативтік  функциясы бойынша тіл табыса алу, қарым-қатынас жасау, өндірістік жағдаяттарды шешу біліктерін басым көпшілігі атап өтті.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Тұлғалық функциялар бойынша болашақ кәсіптік оқыту педагогының эмпатия мен толеранттылыққа қарағанда ізгілік қасиеттерінің  болу керектігіне баса назар аударды. Бұл жауаптар біздің зерттеуде аса қызығушылық тудырды. Ол бір жағынан экспериментке қатысқан студенттердің ізгілікті тұлғалық қасиеттерді жоғары бағалайтыны қуантса, екінші жағынан басқарушылық іс-әрекетте  эмпатия мен толеранттылықтың маңызын түсіне бермейтіндігін байқатты. Бұл бізге осы бағытта жұмыс істеуіміз тиіс деген қорытындыға әкелді.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Сауалнаманың бір бөлігінде болашақ кәсіптік оқыту педагогының  кәсіби даярлығында олардың тұлғалық және әлеуметтік еңбек функцияларын қалыптастырудың қалай жүзеге асып жатқандығы жағдайына көңіл аударылды.  Жауап берушілердің 38%-ы жоғары оқу орнында әлеуметтік еңбек функцияларын қалыптастыруға  аз көңіл бөлініп жатқанын айтса, 53%-ы олардың тұлғалық және әлеуметтік еңбек функцияларын қалыптастыруға элективті курстың,  пән бағдарламаларының, үйірмелік сағаттардың, жобалық іс-әрекеттің, өзін-өзі дамыту бағдарламасының, педагогикалық практика мүмкіндіктері бар екендігін жоққа шығармады.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Респонденттердің көпшілігі, болашақ педагогтың тұлғалық және әлеуметтік еңбек функцияларын  жоғары оқу орнының білім беру ортасында қалыптастырудың дұрыстығын жоғары бағалады. Сондай-ақ, олар оны қалыптастыруда  элективті курстың, пән бағдарламаларының,  үйірмелердің,  мектеп практикасының, өзін-өзі дамыту бағдарламасының маңыздылығын айтып өтті .</w:t>
      </w:r>
    </w:p>
    <w:p w:rsidR="00A7465E" w:rsidRPr="00655F36" w:rsidRDefault="00A7465E" w:rsidP="00A7465E">
      <w:pPr>
        <w:pStyle w:val="ac"/>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Анықтау экспериментінде алынған сауалнамаға жауаптар, диагностикалық әдістемелер негізінде алынған нәтижелер негізінде мынадай ой тұжырымдауға негіз болды :</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анықтау экспериментіне  қатысушылар біз ұсынған тұлғалық және әлеуметтік еңбек функцияларын және оны атқару сапаларының басымдығын қолдады, оның құрамдас бөлігі болып тұлғалық, кәсіптік, басқарушылық білім, білік, дағдылар болатындығын дұрыс деп санады;</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 жоғары оқу орнының оқу-тәрбие үдерісінде қалыптастыруда  элективті курстың, пән бағдарламалары, үйірме жұмысы, өзін-өзі дамыту бағдарламасы, тренингтерде, педагогикалық практикада жүзеге асыру мүмкіндіктері зор екендігімен келісті;</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 мүмкіндіктерді іске асыруда  субъектілік өзара әрекеттестікті және субъектілікті қамтамасыздандыру қажеттілігіне мән берілді;</w:t>
      </w:r>
    </w:p>
    <w:p w:rsidR="00A7465E" w:rsidRPr="00655F36" w:rsidRDefault="00A7465E" w:rsidP="00A7465E">
      <w:pPr>
        <w:pStyle w:val="ac"/>
        <w:numPr>
          <w:ilvl w:val="0"/>
          <w:numId w:val="19"/>
        </w:numPr>
        <w:autoSpaceDN w:val="0"/>
        <w:spacing w:after="0" w:line="240" w:lineRule="auto"/>
        <w:ind w:left="0"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қалыптастыру барысында өндірістік, цифрлық және интербелсенді әдістерді қолдану жағдайына назар аударылды .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Анықтау экспериментінің маңызды міндеттері  болып студенттердің тұлғалық және әлеуметтік еңбек функцияларын қалыптастыру деңгейін бағалауға арналған өлшемдер анықталды. Олар жоғары оқу орнында тұлғалық және әлеуметтік еңбек функцияларын қалыптастыру бойынша жасалған модельдің дұрыстығын көрсетуге қызмет ете алады (</w:t>
      </w:r>
      <w:r w:rsidRPr="00655F36">
        <w:rPr>
          <w:rFonts w:ascii="Times New Roman" w:hAnsi="Times New Roman" w:cs="Times New Roman"/>
          <w:i/>
          <w:color w:val="000000" w:themeColor="text1"/>
          <w:sz w:val="28"/>
          <w:szCs w:val="28"/>
          <w:lang w:val="kk-KZ"/>
        </w:rPr>
        <w:t>өлшемдер</w:t>
      </w:r>
      <w:r w:rsidRPr="00655F36">
        <w:rPr>
          <w:rFonts w:ascii="Times New Roman" w:hAnsi="Times New Roman" w:cs="Times New Roman"/>
          <w:color w:val="000000" w:themeColor="text1"/>
          <w:sz w:val="28"/>
          <w:szCs w:val="28"/>
          <w:lang w:val="kk-KZ"/>
        </w:rPr>
        <w:t xml:space="preserve"> (мотивациялық-бейімдік, құндылықты-когнитивтік, процессуалдық-нәтижелік) мен </w:t>
      </w:r>
      <w:r w:rsidRPr="00655F36">
        <w:rPr>
          <w:rFonts w:ascii="Times New Roman" w:hAnsi="Times New Roman" w:cs="Times New Roman"/>
          <w:i/>
          <w:color w:val="000000" w:themeColor="text1"/>
          <w:sz w:val="28"/>
          <w:szCs w:val="28"/>
          <w:lang w:val="kk-KZ"/>
        </w:rPr>
        <w:t>көрсеткіштер, деңгейлер</w:t>
      </w:r>
      <w:r w:rsidRPr="00655F36">
        <w:rPr>
          <w:rFonts w:ascii="Times New Roman" w:hAnsi="Times New Roman" w:cs="Times New Roman"/>
          <w:color w:val="000000" w:themeColor="text1"/>
          <w:sz w:val="28"/>
          <w:szCs w:val="28"/>
          <w:lang w:val="kk-KZ"/>
        </w:rPr>
        <w:t xml:space="preserve"> (жоғары, орта, төмен) 2.3 параграфында жан-жақты сипатталған)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Содан соң әрбір студентке арналған әрбір көрсеткіш бойынша кешенді бағалау жүргізілді. Соның ішінде біз анықтау экспериментінде алынған болашақ педаготардың мотивациялық-бейімдік, құндылықты-когнитивтік, процессуалдық-нәтижелік  құрамдары бойынша тұлғалық және әлеуметтік еңбек функцияларын бастапқы деңгейін жинақтап кесте және диаграмма түрінде көрсеттік (Кесте </w:t>
      </w:r>
      <w:r w:rsidR="00B133E9" w:rsidRPr="00655F36">
        <w:rPr>
          <w:rFonts w:ascii="Times New Roman" w:hAnsi="Times New Roman" w:cs="Times New Roman"/>
          <w:color w:val="000000" w:themeColor="text1"/>
          <w:sz w:val="28"/>
          <w:szCs w:val="28"/>
          <w:lang w:val="kk-KZ"/>
        </w:rPr>
        <w:t xml:space="preserve">14, </w:t>
      </w:r>
      <w:r w:rsidRPr="00655F36">
        <w:rPr>
          <w:rFonts w:ascii="Times New Roman" w:hAnsi="Times New Roman" w:cs="Times New Roman"/>
          <w:color w:val="000000" w:themeColor="text1"/>
          <w:sz w:val="28"/>
          <w:szCs w:val="28"/>
          <w:lang w:val="kk-KZ"/>
        </w:rPr>
        <w:t xml:space="preserve">сурет - </w:t>
      </w:r>
      <w:r w:rsidR="00B133E9"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Тәжірибелік жұмыс эксперимент жүргізілетін  топтарының білімдік, білік және дағдылар  деңгейлері бірдей болған жағдайы алынды.. Екіншіден, екі топқа да, болашақ кәсіптік оқыту педагогының тұлғалық және әлеуметтік еңбек функцияларымен таныстырылды және олардың оқу-тәрбие үдерісіндегі рөлдері түсіндірілді.   «Педагогының тұлғалық және әлеуметтік еңбек функциялары» атты элективті курсы екі топта бірдей оқытылды және эксперимент «айқасқан»  тәсілде жүргізілді.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Эксперимент тобында курс мазмұны педагогының тұлғалық және әлеуметтік еңбек функцияларын сапалық деңгейлерін камтамасыз ететін мотивациялық-бейімділіктерді, құндылық-когнитивтілік білімділікті және оларды жүзеге асыратын процессуалдық – нәтижелілікке жеткізетін құзіреттіліктерге ие болатынына баса назар аударылды.</w:t>
      </w: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kk-KZ"/>
        </w:rPr>
      </w:pPr>
    </w:p>
    <w:p w:rsidR="00A7465E" w:rsidRPr="00655F36" w:rsidRDefault="00B133E9" w:rsidP="00A7465E">
      <w:pPr>
        <w:spacing w:after="0" w:line="240" w:lineRule="auto"/>
        <w:jc w:val="both"/>
        <w:rPr>
          <w:rFonts w:ascii="Times New Roman" w:hAnsi="Times New Roman" w:cs="Times New Roman"/>
          <w:color w:val="000000" w:themeColor="text1"/>
          <w:sz w:val="28"/>
          <w:szCs w:val="28"/>
          <w:lang w:val="kk-KZ"/>
        </w:rPr>
      </w:pPr>
      <w:r w:rsidRPr="00582A3C">
        <w:rPr>
          <w:rFonts w:ascii="Times New Roman" w:hAnsi="Times New Roman" w:cs="Times New Roman"/>
          <w:color w:val="000000" w:themeColor="text1"/>
          <w:sz w:val="28"/>
          <w:szCs w:val="28"/>
          <w:highlight w:val="yellow"/>
          <w:lang w:val="kk-KZ"/>
        </w:rPr>
        <w:t>Кесте 14</w:t>
      </w:r>
      <w:r w:rsidR="00A7465E"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 Болашақ кәсіптік оқыту педагогының тұлғалық және әлеуметтік еңбек функциялары </w:t>
      </w:r>
      <w:r w:rsidR="00A7465E" w:rsidRPr="00655F36">
        <w:rPr>
          <w:rFonts w:ascii="Times New Roman" w:hAnsi="Times New Roman" w:cs="Times New Roman"/>
          <w:color w:val="000000" w:themeColor="text1"/>
          <w:sz w:val="28"/>
          <w:szCs w:val="28"/>
          <w:lang w:val="kk-KZ"/>
        </w:rPr>
        <w:lastRenderedPageBreak/>
        <w:t>қалыптасуының  еуметтік еңбек функциялары қалыптасуының  мотивациялық-бейімдік компоненті бойынша бастапқы деңгейі (</w:t>
      </w:r>
      <w:r w:rsidR="00A7465E" w:rsidRPr="00655F36">
        <w:rPr>
          <w:rFonts w:ascii="Times New Roman" w:hAnsi="Times New Roman" w:cs="Times New Roman"/>
          <w:color w:val="000000" w:themeColor="text1"/>
          <w:lang w:val="kk-KZ"/>
        </w:rPr>
        <w:t xml:space="preserve">% көрсеткіш)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280"/>
        <w:gridCol w:w="861"/>
        <w:gridCol w:w="850"/>
        <w:gridCol w:w="992"/>
        <w:gridCol w:w="992"/>
        <w:gridCol w:w="1135"/>
        <w:gridCol w:w="1275"/>
      </w:tblGrid>
      <w:tr w:rsidR="00A7465E" w:rsidRPr="00655F36" w:rsidTr="00B800DA">
        <w:trPr>
          <w:cantSplit/>
          <w:trHeight w:val="509"/>
          <w:tblHeader/>
          <w:jc w:val="center"/>
        </w:trPr>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Компонент</w:t>
            </w:r>
            <w:r w:rsidRPr="00655F36">
              <w:rPr>
                <w:rFonts w:ascii="Times New Roman" w:hAnsi="Times New Roman" w:cs="Times New Roman"/>
                <w:color w:val="000000" w:themeColor="text1"/>
                <w:sz w:val="24"/>
                <w:szCs w:val="24"/>
                <w:lang w:val="kk-KZ"/>
              </w:rPr>
              <w:t>тері</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Кезеңдер</w:t>
            </w:r>
          </w:p>
        </w:tc>
        <w:tc>
          <w:tcPr>
            <w:tcW w:w="1711"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 xml:space="preserve">1- </w:t>
            </w:r>
            <w:r w:rsidRPr="00655F36">
              <w:rPr>
                <w:rFonts w:ascii="Times New Roman" w:hAnsi="Times New Roman" w:cs="Times New Roman"/>
                <w:color w:val="000000" w:themeColor="text1"/>
                <w:sz w:val="24"/>
                <w:szCs w:val="24"/>
                <w:lang w:val="kk-KZ"/>
              </w:rPr>
              <w:t>жоғары</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ind w:firstLine="567"/>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 xml:space="preserve">2- </w:t>
            </w:r>
            <w:r w:rsidRPr="00655F36">
              <w:rPr>
                <w:rFonts w:ascii="Times New Roman" w:hAnsi="Times New Roman" w:cs="Times New Roman"/>
                <w:color w:val="000000" w:themeColor="text1"/>
                <w:sz w:val="24"/>
                <w:szCs w:val="24"/>
                <w:lang w:val="kk-KZ"/>
              </w:rPr>
              <w:t>орташа</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ind w:firstLine="567"/>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3-</w:t>
            </w:r>
            <w:r w:rsidRPr="00655F36">
              <w:rPr>
                <w:rFonts w:ascii="Times New Roman" w:hAnsi="Times New Roman" w:cs="Times New Roman"/>
                <w:color w:val="000000" w:themeColor="text1"/>
                <w:sz w:val="24"/>
                <w:szCs w:val="24"/>
                <w:lang w:val="kk-KZ"/>
              </w:rPr>
              <w:t>төмен</w:t>
            </w:r>
          </w:p>
        </w:tc>
      </w:tr>
      <w:tr w:rsidR="00A7465E" w:rsidRPr="00655F36" w:rsidTr="00B800DA">
        <w:trPr>
          <w:cantSplit/>
          <w:trHeight w:val="516"/>
          <w:jc w:val="center"/>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861"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ЭТ</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ЭТ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БТ</w:t>
            </w:r>
          </w:p>
        </w:tc>
        <w:tc>
          <w:tcPr>
            <w:tcW w:w="113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ЭТ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БТ</w:t>
            </w:r>
          </w:p>
        </w:tc>
      </w:tr>
      <w:tr w:rsidR="00A7465E" w:rsidRPr="00655F36" w:rsidTr="00B800DA">
        <w:trPr>
          <w:cantSplit/>
          <w:trHeight w:val="732"/>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pStyle w:val="7"/>
              <w:tabs>
                <w:tab w:val="left" w:pos="567"/>
              </w:tabs>
              <w:spacing w:before="0" w:line="240" w:lineRule="auto"/>
              <w:rPr>
                <w:rFonts w:ascii="Times New Roman" w:hAnsi="Times New Roman" w:cs="Times New Roman"/>
                <w:i w:val="0"/>
                <w:iCs w:val="0"/>
                <w:color w:val="000000" w:themeColor="text1"/>
                <w:sz w:val="24"/>
                <w:szCs w:val="24"/>
                <w:lang w:val="kk-KZ"/>
              </w:rPr>
            </w:pPr>
            <w:r w:rsidRPr="00655F36">
              <w:rPr>
                <w:rFonts w:ascii="Times New Roman" w:hAnsi="Times New Roman" w:cs="Times New Roman"/>
                <w:i w:val="0"/>
                <w:iCs w:val="0"/>
                <w:color w:val="000000" w:themeColor="text1"/>
                <w:sz w:val="24"/>
                <w:szCs w:val="24"/>
                <w:lang w:val="kk-KZ"/>
              </w:rPr>
              <w:t>Мотивациялық-бейімдік</w:t>
            </w:r>
          </w:p>
        </w:tc>
        <w:tc>
          <w:tcPr>
            <w:tcW w:w="1280"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бастапқы</w:t>
            </w:r>
          </w:p>
        </w:tc>
        <w:tc>
          <w:tcPr>
            <w:tcW w:w="861"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3,07%</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ind w:left="-598" w:firstLine="567"/>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39,87</w:t>
            </w:r>
            <w:r w:rsidRPr="00655F36">
              <w:rPr>
                <w:rFonts w:ascii="Times New Roman" w:hAnsi="Times New Roman" w:cs="Times New Roman"/>
                <w:color w:val="000000" w:themeColor="text1"/>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40,84%</w:t>
            </w:r>
          </w:p>
        </w:tc>
        <w:tc>
          <w:tcPr>
            <w:tcW w:w="113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57</w:t>
            </w:r>
            <w:r w:rsidRPr="00655F36">
              <w:rPr>
                <w:rFonts w:ascii="Times New Roman" w:hAnsi="Times New Roman" w:cs="Times New Roman"/>
                <w:color w:val="000000" w:themeColor="text1"/>
                <w:sz w:val="24"/>
                <w:szCs w:val="24"/>
              </w:rPr>
              <w:t>,</w:t>
            </w:r>
            <w:r w:rsidRPr="00655F36">
              <w:rPr>
                <w:rFonts w:ascii="Times New Roman" w:hAnsi="Times New Roman" w:cs="Times New Roman"/>
                <w:color w:val="000000" w:themeColor="text1"/>
                <w:sz w:val="24"/>
                <w:szCs w:val="24"/>
                <w:lang w:val="kk-KZ"/>
              </w:rPr>
              <w:t>06</w:t>
            </w:r>
            <w:r w:rsidRPr="00655F36">
              <w:rPr>
                <w:rFonts w:ascii="Times New Roman" w:hAnsi="Times New Roman" w:cs="Times New Roman"/>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55,66%</w:t>
            </w:r>
          </w:p>
        </w:tc>
      </w:tr>
    </w:tbl>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tabs>
          <w:tab w:val="left" w:pos="567"/>
        </w:tabs>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rPr>
        <w:drawing>
          <wp:inline distT="0" distB="0" distL="0" distR="0" wp14:anchorId="4060F199" wp14:editId="62215BD6">
            <wp:extent cx="5031649" cy="3845845"/>
            <wp:effectExtent l="0" t="0" r="17145" b="2159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right="-1"/>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Сурет </w:t>
      </w:r>
      <w:r w:rsidR="00B133E9" w:rsidRPr="00655F36">
        <w:rPr>
          <w:rFonts w:ascii="Times New Roman" w:hAnsi="Times New Roman" w:cs="Times New Roman"/>
          <w:color w:val="000000" w:themeColor="text1"/>
          <w:sz w:val="28"/>
          <w:szCs w:val="28"/>
          <w:lang w:val="kk-KZ"/>
        </w:rPr>
        <w:t>4</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w:t>
      </w:r>
    </w:p>
    <w:p w:rsidR="00A7465E" w:rsidRPr="00655F36" w:rsidRDefault="00A7465E" w:rsidP="00A7465E">
      <w:pPr>
        <w:pStyle w:val="ae"/>
        <w:spacing w:after="0" w:line="240" w:lineRule="auto"/>
        <w:ind w:right="-1"/>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әлеуметтік еңбек функциялары қалыптасуының  мотивациялық-бейімдік компоненті бойынша бастапқы деңгейі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both"/>
        <w:rPr>
          <w:rFonts w:ascii="Times New Roman" w:hAnsi="Times New Roman" w:cs="Times New Roman"/>
          <w:color w:val="000000" w:themeColor="text1"/>
          <w:lang w:val="kk-KZ"/>
        </w:rPr>
      </w:pPr>
      <w:r w:rsidRPr="00582A3C">
        <w:rPr>
          <w:rFonts w:ascii="Times New Roman" w:hAnsi="Times New Roman" w:cs="Times New Roman"/>
          <w:color w:val="000000" w:themeColor="text1"/>
          <w:sz w:val="28"/>
          <w:szCs w:val="28"/>
          <w:highlight w:val="yellow"/>
          <w:lang w:val="kk-KZ"/>
        </w:rPr>
        <w:t xml:space="preserve">Кесте </w:t>
      </w:r>
      <w:r w:rsidR="00B133E9" w:rsidRPr="00582A3C">
        <w:rPr>
          <w:rFonts w:ascii="Times New Roman" w:hAnsi="Times New Roman" w:cs="Times New Roman"/>
          <w:color w:val="000000" w:themeColor="text1"/>
          <w:sz w:val="28"/>
          <w:szCs w:val="28"/>
          <w:highlight w:val="yellow"/>
          <w:lang w:val="kk-KZ"/>
        </w:rPr>
        <w:t>1</w:t>
      </w:r>
      <w:r w:rsidR="00B133E9"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kk-KZ"/>
        </w:rPr>
        <w:t xml:space="preserve"> – Болашақ педагогтардың тұлғалық және әлеуметтік еңбек функцияларының  құндылықты-когнитивтік компоненті бойынша бастапқы деңгейі (</w:t>
      </w:r>
      <w:r w:rsidRPr="00655F36">
        <w:rPr>
          <w:rFonts w:ascii="Times New Roman" w:hAnsi="Times New Roman" w:cs="Times New Roman"/>
          <w:color w:val="000000" w:themeColor="text1"/>
          <w:lang w:val="kk-KZ"/>
        </w:rPr>
        <w:t xml:space="preserve">%) </w:t>
      </w:r>
    </w:p>
    <w:p w:rsidR="00A7465E" w:rsidRPr="00655F36" w:rsidRDefault="00A7465E" w:rsidP="00A7465E">
      <w:pPr>
        <w:spacing w:after="0" w:line="240" w:lineRule="auto"/>
        <w:jc w:val="both"/>
        <w:rPr>
          <w:rFonts w:ascii="Times New Roman" w:hAnsi="Times New Roman" w:cs="Times New Roman"/>
          <w:color w:val="000000" w:themeColor="text1"/>
          <w:lang w:val="kk-KZ"/>
        </w:rPr>
      </w:pPr>
    </w:p>
    <w:tbl>
      <w:tblPr>
        <w:tblpPr w:leftFromText="180" w:rightFromText="180" w:vertAnchor="text" w:horzAnchor="margin" w:tblpXSpec="center" w:tblpY="137"/>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347"/>
        <w:gridCol w:w="861"/>
        <w:gridCol w:w="992"/>
        <w:gridCol w:w="992"/>
        <w:gridCol w:w="993"/>
        <w:gridCol w:w="992"/>
        <w:gridCol w:w="1563"/>
      </w:tblGrid>
      <w:tr w:rsidR="00A7465E" w:rsidRPr="00655F36" w:rsidTr="00B800DA">
        <w:trPr>
          <w:cantSplit/>
          <w:trHeight w:val="415"/>
          <w:tblHeader/>
        </w:trPr>
        <w:tc>
          <w:tcPr>
            <w:tcW w:w="1795"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Компонент</w:t>
            </w:r>
            <w:r w:rsidRPr="00655F36">
              <w:rPr>
                <w:rFonts w:ascii="Times New Roman" w:hAnsi="Times New Roman" w:cs="Times New Roman"/>
                <w:color w:val="000000" w:themeColor="text1"/>
                <w:sz w:val="24"/>
                <w:szCs w:val="24"/>
                <w:lang w:val="kk-KZ"/>
              </w:rPr>
              <w:t>тері</w:t>
            </w:r>
          </w:p>
        </w:tc>
        <w:tc>
          <w:tcPr>
            <w:tcW w:w="1347"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Кезеңдер</w:t>
            </w:r>
          </w:p>
        </w:tc>
        <w:tc>
          <w:tcPr>
            <w:tcW w:w="1853"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 xml:space="preserve">1- </w:t>
            </w:r>
            <w:r w:rsidRPr="00655F36">
              <w:rPr>
                <w:rFonts w:ascii="Times New Roman" w:hAnsi="Times New Roman" w:cs="Times New Roman"/>
                <w:color w:val="000000" w:themeColor="text1"/>
                <w:sz w:val="24"/>
                <w:szCs w:val="24"/>
                <w:lang w:val="kk-KZ"/>
              </w:rPr>
              <w:t>жоғары</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ind w:firstLine="567"/>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2-</w:t>
            </w:r>
            <w:r w:rsidRPr="00655F36">
              <w:rPr>
                <w:rFonts w:ascii="Times New Roman" w:hAnsi="Times New Roman" w:cs="Times New Roman"/>
                <w:color w:val="000000" w:themeColor="text1"/>
                <w:sz w:val="24"/>
                <w:szCs w:val="24"/>
                <w:lang w:val="kk-KZ"/>
              </w:rPr>
              <w:t>орташа</w:t>
            </w:r>
          </w:p>
        </w:tc>
        <w:tc>
          <w:tcPr>
            <w:tcW w:w="2555"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rPr>
              <w:t>3-</w:t>
            </w:r>
            <w:r w:rsidRPr="00655F36">
              <w:rPr>
                <w:rFonts w:ascii="Times New Roman" w:hAnsi="Times New Roman" w:cs="Times New Roman"/>
                <w:color w:val="000000" w:themeColor="text1"/>
                <w:sz w:val="24"/>
                <w:szCs w:val="24"/>
                <w:lang w:val="kk-KZ"/>
              </w:rPr>
              <w:t>төмен</w:t>
            </w:r>
          </w:p>
        </w:tc>
      </w:tr>
      <w:tr w:rsidR="00A7465E" w:rsidRPr="00655F36" w:rsidTr="00B800DA">
        <w:trPr>
          <w:cantSplit/>
          <w:trHeight w:val="353"/>
        </w:trPr>
        <w:tc>
          <w:tcPr>
            <w:tcW w:w="1795"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861"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ЭТ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ЭТ</w:t>
            </w:r>
          </w:p>
        </w:tc>
        <w:tc>
          <w:tcPr>
            <w:tcW w:w="993"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ЭТ</w:t>
            </w:r>
          </w:p>
        </w:tc>
        <w:tc>
          <w:tcPr>
            <w:tcW w:w="1563"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БТ</w:t>
            </w:r>
          </w:p>
        </w:tc>
      </w:tr>
      <w:tr w:rsidR="00A7465E" w:rsidRPr="00655F36" w:rsidTr="00B800DA">
        <w:trPr>
          <w:cantSplit/>
          <w:trHeight w:val="817"/>
        </w:trPr>
        <w:tc>
          <w:tcPr>
            <w:tcW w:w="179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lastRenderedPageBreak/>
              <w:t>Құндылықты-когнитивтік</w:t>
            </w:r>
          </w:p>
        </w:tc>
        <w:tc>
          <w:tcPr>
            <w:tcW w:w="1347"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бастапқы</w:t>
            </w:r>
          </w:p>
        </w:tc>
        <w:tc>
          <w:tcPr>
            <w:tcW w:w="861"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6,07%</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6,97%</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30,16</w:t>
            </w:r>
            <w:r w:rsidRPr="00655F36">
              <w:rPr>
                <w:rFonts w:ascii="Times New Roman" w:hAnsi="Times New Roman" w:cs="Times New Roman"/>
                <w:color w:val="000000" w:themeColor="text1"/>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39,07%</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63,77</w:t>
            </w:r>
            <w:r w:rsidRPr="00655F36">
              <w:rPr>
                <w:rFonts w:ascii="Times New Roman" w:hAnsi="Times New Roman" w:cs="Times New Roman"/>
                <w:color w:val="000000" w:themeColor="text1"/>
                <w:sz w:val="24"/>
                <w:szCs w:val="24"/>
              </w:rPr>
              <w:t>%</w:t>
            </w:r>
          </w:p>
        </w:tc>
        <w:tc>
          <w:tcPr>
            <w:tcW w:w="1563"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rPr>
              <w:t>54,26%</w:t>
            </w:r>
          </w:p>
        </w:tc>
      </w:tr>
    </w:tbl>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rPr>
        <w:drawing>
          <wp:inline distT="0" distB="0" distL="0" distR="0" wp14:anchorId="34CD181B" wp14:editId="3B2284D9">
            <wp:extent cx="5266481" cy="3703899"/>
            <wp:effectExtent l="0" t="0" r="10795" b="1143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465E" w:rsidRPr="00655F36" w:rsidRDefault="00A7465E" w:rsidP="00A7465E">
      <w:pPr>
        <w:pStyle w:val="ae"/>
        <w:spacing w:after="0" w:line="240" w:lineRule="auto"/>
        <w:ind w:right="500"/>
        <w:jc w:val="center"/>
        <w:rPr>
          <w:rFonts w:ascii="Times New Roman" w:hAnsi="Times New Roman" w:cs="Times New Roman"/>
          <w:color w:val="000000" w:themeColor="text1"/>
          <w:sz w:val="28"/>
          <w:szCs w:val="28"/>
          <w:lang w:val="en-US"/>
        </w:rPr>
      </w:pPr>
    </w:p>
    <w:p w:rsidR="00A7465E" w:rsidRPr="00655F36" w:rsidRDefault="00A7465E" w:rsidP="00A7465E">
      <w:pPr>
        <w:pStyle w:val="ae"/>
        <w:spacing w:after="0" w:line="240" w:lineRule="auto"/>
        <w:ind w:right="-1"/>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rPr>
        <w:t>Сурет</w:t>
      </w:r>
      <w:r w:rsidRPr="00655F36">
        <w:rPr>
          <w:rFonts w:ascii="Times New Roman" w:hAnsi="Times New Roman" w:cs="Times New Roman"/>
          <w:color w:val="000000" w:themeColor="text1"/>
          <w:sz w:val="28"/>
          <w:szCs w:val="28"/>
          <w:lang w:val="kk-KZ"/>
        </w:rPr>
        <w:t xml:space="preserve"> </w:t>
      </w:r>
      <w:r w:rsidR="00B133E9" w:rsidRPr="00655F36">
        <w:rPr>
          <w:rFonts w:ascii="Times New Roman" w:hAnsi="Times New Roman" w:cs="Times New Roman"/>
          <w:color w:val="000000" w:themeColor="text1"/>
          <w:sz w:val="28"/>
          <w:szCs w:val="28"/>
          <w:lang w:val="kk-KZ"/>
        </w:rPr>
        <w:t>5</w:t>
      </w:r>
      <w:r w:rsidRPr="00655F36">
        <w:rPr>
          <w:rFonts w:ascii="Times New Roman" w:hAnsi="Times New Roman" w:cs="Times New Roman"/>
          <w:color w:val="000000" w:themeColor="text1"/>
          <w:sz w:val="28"/>
          <w:szCs w:val="28"/>
          <w:lang w:val="en-US"/>
        </w:rPr>
        <w:t xml:space="preserve"> – </w:t>
      </w:r>
      <w:r w:rsidRPr="00655F36">
        <w:rPr>
          <w:rFonts w:ascii="Times New Roman" w:hAnsi="Times New Roman" w:cs="Times New Roman"/>
          <w:color w:val="000000" w:themeColor="text1"/>
          <w:sz w:val="28"/>
          <w:szCs w:val="28"/>
          <w:lang w:val="kk-KZ"/>
        </w:rPr>
        <w:t xml:space="preserve">Болашақ педагогтардың тұлғалық және әлеуметтік еңбек функцияларының құндылықты-когнитивтік қалыптасуының мотивациялық-құндылықтық </w:t>
      </w:r>
      <w:r w:rsidRPr="00655F36">
        <w:rPr>
          <w:rFonts w:ascii="Times New Roman" w:hAnsi="Times New Roman" w:cs="Times New Roman"/>
          <w:color w:val="000000" w:themeColor="text1"/>
          <w:sz w:val="28"/>
          <w:szCs w:val="28"/>
        </w:rPr>
        <w:t>компоненті</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бойынша</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бастапқы</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rPr>
        <w:t>мәліметтері</w:t>
      </w:r>
    </w:p>
    <w:p w:rsidR="00A7465E" w:rsidRPr="00655F36" w:rsidRDefault="00A7465E" w:rsidP="00A7465E">
      <w:pPr>
        <w:pStyle w:val="ae"/>
        <w:spacing w:after="0" w:line="240" w:lineRule="auto"/>
        <w:ind w:right="500"/>
        <w:jc w:val="both"/>
        <w:rPr>
          <w:rFonts w:ascii="Times New Roman" w:hAnsi="Times New Roman" w:cs="Times New Roman"/>
          <w:color w:val="000000" w:themeColor="text1"/>
          <w:sz w:val="28"/>
          <w:szCs w:val="28"/>
          <w:lang w:val="kk-KZ"/>
        </w:rPr>
      </w:pPr>
    </w:p>
    <w:p w:rsidR="00A7465E" w:rsidRPr="00655F36" w:rsidRDefault="00A7465E" w:rsidP="00A7465E">
      <w:pPr>
        <w:pStyle w:val="ae"/>
        <w:tabs>
          <w:tab w:val="left" w:pos="9355"/>
        </w:tabs>
        <w:spacing w:after="0" w:line="240" w:lineRule="auto"/>
        <w:ind w:right="-1"/>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Кесте </w:t>
      </w:r>
      <w:r w:rsidR="00B133E9" w:rsidRPr="00655F36">
        <w:rPr>
          <w:rFonts w:ascii="Times New Roman" w:hAnsi="Times New Roman" w:cs="Times New Roman"/>
          <w:color w:val="000000" w:themeColor="text1"/>
          <w:sz w:val="28"/>
          <w:szCs w:val="28"/>
          <w:lang w:val="kk-KZ"/>
        </w:rPr>
        <w:t>16</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әлеуметтік еңбек функциялары қалыптасуының  процессуалдық-нәтижелік компоненті бойынша бастапқы деңгейі</w:t>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1261"/>
        <w:gridCol w:w="866"/>
        <w:gridCol w:w="845"/>
        <w:gridCol w:w="992"/>
        <w:gridCol w:w="992"/>
        <w:gridCol w:w="992"/>
        <w:gridCol w:w="1285"/>
      </w:tblGrid>
      <w:tr w:rsidR="00A7465E" w:rsidRPr="00655F36" w:rsidTr="00B800DA">
        <w:trPr>
          <w:cantSplit/>
          <w:trHeight w:val="425"/>
          <w:tblHeader/>
          <w:jc w:val="center"/>
        </w:trPr>
        <w:tc>
          <w:tcPr>
            <w:tcW w:w="2316"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rPr>
              <w:t>Компонент</w:t>
            </w:r>
            <w:r w:rsidRPr="00655F36">
              <w:rPr>
                <w:rFonts w:ascii="Times New Roman" w:hAnsi="Times New Roman" w:cs="Times New Roman"/>
                <w:color w:val="000000" w:themeColor="text1"/>
                <w:lang w:val="kk-KZ"/>
              </w:rPr>
              <w:t>тері</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lang w:val="kk-KZ"/>
              </w:rPr>
              <w:t>Кезеңдер</w:t>
            </w:r>
          </w:p>
        </w:tc>
        <w:tc>
          <w:tcPr>
            <w:tcW w:w="1711"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rPr>
              <w:t xml:space="preserve">1- </w:t>
            </w:r>
            <w:r w:rsidRPr="00655F36">
              <w:rPr>
                <w:rFonts w:ascii="Times New Roman" w:hAnsi="Times New Roman" w:cs="Times New Roman"/>
                <w:color w:val="000000" w:themeColor="text1"/>
                <w:lang w:val="kk-KZ"/>
              </w:rPr>
              <w:t>жоғары</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ind w:firstLine="567"/>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rPr>
              <w:t xml:space="preserve">2- </w:t>
            </w:r>
            <w:r w:rsidRPr="00655F36">
              <w:rPr>
                <w:rFonts w:ascii="Times New Roman" w:hAnsi="Times New Roman" w:cs="Times New Roman"/>
                <w:color w:val="000000" w:themeColor="text1"/>
                <w:lang w:val="kk-KZ"/>
              </w:rPr>
              <w:t>орташа</w:t>
            </w:r>
          </w:p>
        </w:tc>
        <w:tc>
          <w:tcPr>
            <w:tcW w:w="2277" w:type="dxa"/>
            <w:gridSpan w:val="2"/>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ind w:firstLine="567"/>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rPr>
              <w:t>3-</w:t>
            </w:r>
            <w:r w:rsidRPr="00655F36">
              <w:rPr>
                <w:rFonts w:ascii="Times New Roman" w:hAnsi="Times New Roman" w:cs="Times New Roman"/>
                <w:color w:val="000000" w:themeColor="text1"/>
                <w:lang w:val="kk-KZ"/>
              </w:rPr>
              <w:t>төмен</w:t>
            </w:r>
          </w:p>
        </w:tc>
      </w:tr>
      <w:tr w:rsidR="00A7465E" w:rsidRPr="00655F36" w:rsidTr="00B800DA">
        <w:trPr>
          <w:cantSplit/>
          <w:trHeight w:val="516"/>
          <w:jc w:val="center"/>
        </w:trPr>
        <w:tc>
          <w:tcPr>
            <w:tcW w:w="2316"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lang w:val="kk-KZ"/>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lang w:val="kk-KZ"/>
              </w:rPr>
            </w:pPr>
          </w:p>
        </w:tc>
        <w:tc>
          <w:tcPr>
            <w:tcW w:w="866"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lang w:val="kk-KZ"/>
              </w:rPr>
              <w:t>ЭТ</w:t>
            </w:r>
          </w:p>
        </w:tc>
        <w:tc>
          <w:tcPr>
            <w:tcW w:w="84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lang w:val="kk-KZ"/>
              </w:rPr>
              <w:t>БТ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lang w:val="kk-KZ"/>
              </w:rPr>
              <w:t>ЭТ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lang w:val="kk-KZ"/>
              </w:rPr>
              <w:t>БТ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lang w:val="kk-KZ"/>
              </w:rPr>
              <w:t>ЭТ</w:t>
            </w:r>
          </w:p>
        </w:tc>
        <w:tc>
          <w:tcPr>
            <w:tcW w:w="128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lang w:val="kk-KZ"/>
              </w:rPr>
              <w:t>БТ</w:t>
            </w:r>
          </w:p>
        </w:tc>
      </w:tr>
      <w:tr w:rsidR="00A7465E" w:rsidRPr="00655F36" w:rsidTr="00B800DA">
        <w:trPr>
          <w:cantSplit/>
          <w:trHeight w:val="707"/>
          <w:jc w:val="center"/>
        </w:trPr>
        <w:tc>
          <w:tcPr>
            <w:tcW w:w="2316"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Процессуалдық-нәтижелік</w:t>
            </w:r>
          </w:p>
        </w:tc>
        <w:tc>
          <w:tcPr>
            <w:tcW w:w="1261"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lang w:val="kk-KZ"/>
              </w:rPr>
            </w:pPr>
            <w:r w:rsidRPr="00655F36">
              <w:rPr>
                <w:rFonts w:ascii="Times New Roman" w:hAnsi="Times New Roman" w:cs="Times New Roman"/>
                <w:color w:val="000000" w:themeColor="text1"/>
                <w:lang w:val="kk-KZ"/>
              </w:rPr>
              <w:t>бастапқы</w:t>
            </w:r>
          </w:p>
        </w:tc>
        <w:tc>
          <w:tcPr>
            <w:tcW w:w="866"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lang w:val="kk-KZ"/>
              </w:rPr>
              <w:t>2,77</w:t>
            </w:r>
          </w:p>
        </w:tc>
        <w:tc>
          <w:tcPr>
            <w:tcW w:w="84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rPr>
              <w:t>3,02%</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rPr>
              <w:t>3</w:t>
            </w:r>
            <w:r w:rsidRPr="00655F36">
              <w:rPr>
                <w:rFonts w:ascii="Times New Roman" w:hAnsi="Times New Roman" w:cs="Times New Roman"/>
                <w:color w:val="000000" w:themeColor="text1"/>
                <w:lang w:val="kk-KZ"/>
              </w:rPr>
              <w:t>7</w:t>
            </w:r>
            <w:r w:rsidRPr="00655F36">
              <w:rPr>
                <w:rFonts w:ascii="Times New Roman" w:hAnsi="Times New Roman" w:cs="Times New Roman"/>
                <w:color w:val="000000" w:themeColor="text1"/>
              </w:rPr>
              <w:t>,</w:t>
            </w:r>
            <w:r w:rsidRPr="00655F36">
              <w:rPr>
                <w:rFonts w:ascii="Times New Roman" w:hAnsi="Times New Roman" w:cs="Times New Roman"/>
                <w:color w:val="000000" w:themeColor="text1"/>
                <w:lang w:val="kk-KZ"/>
              </w:rPr>
              <w:t>53</w:t>
            </w:r>
            <w:r w:rsidRPr="00655F36">
              <w:rPr>
                <w:rFonts w:ascii="Times New Roman" w:hAnsi="Times New Roman" w:cs="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rPr>
              <w:t>44,5%</w:t>
            </w:r>
          </w:p>
        </w:tc>
        <w:tc>
          <w:tcPr>
            <w:tcW w:w="992"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rPr>
            </w:pPr>
            <w:r w:rsidRPr="00655F36">
              <w:rPr>
                <w:rFonts w:ascii="Times New Roman" w:hAnsi="Times New Roman" w:cs="Times New Roman"/>
                <w:color w:val="000000" w:themeColor="text1"/>
                <w:lang w:val="kk-KZ"/>
              </w:rPr>
              <w:t>59</w:t>
            </w:r>
            <w:r w:rsidRPr="00655F36">
              <w:rPr>
                <w:rFonts w:ascii="Times New Roman" w:hAnsi="Times New Roman" w:cs="Times New Roman"/>
                <w:color w:val="000000" w:themeColor="text1"/>
              </w:rPr>
              <w:t>,</w:t>
            </w:r>
            <w:r w:rsidRPr="00655F36">
              <w:rPr>
                <w:rFonts w:ascii="Times New Roman" w:hAnsi="Times New Roman" w:cs="Times New Roman"/>
                <w:color w:val="000000" w:themeColor="text1"/>
                <w:lang w:val="kk-KZ"/>
              </w:rPr>
              <w:t>70</w:t>
            </w:r>
            <w:r w:rsidRPr="00655F36">
              <w:rPr>
                <w:rFonts w:ascii="Times New Roman" w:hAnsi="Times New Roman" w:cs="Times New Roman"/>
                <w:color w:val="000000" w:themeColor="text1"/>
              </w:rPr>
              <w:t>%</w:t>
            </w:r>
          </w:p>
        </w:tc>
        <w:tc>
          <w:tcPr>
            <w:tcW w:w="1285" w:type="dxa"/>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p>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r w:rsidRPr="00655F36">
              <w:rPr>
                <w:rFonts w:ascii="Times New Roman" w:hAnsi="Times New Roman" w:cs="Times New Roman"/>
                <w:color w:val="000000" w:themeColor="text1"/>
              </w:rPr>
              <w:t>52,4</w:t>
            </w:r>
            <w:r w:rsidRPr="00655F36">
              <w:rPr>
                <w:rFonts w:ascii="Times New Roman" w:hAnsi="Times New Roman" w:cs="Times New Roman"/>
                <w:color w:val="000000" w:themeColor="text1"/>
                <w:lang w:val="kk-KZ"/>
              </w:rPr>
              <w:t>8</w:t>
            </w:r>
            <w:r w:rsidRPr="00655F36">
              <w:rPr>
                <w:rFonts w:ascii="Times New Roman" w:hAnsi="Times New Roman" w:cs="Times New Roman"/>
                <w:color w:val="000000" w:themeColor="text1"/>
              </w:rPr>
              <w:t>%</w:t>
            </w:r>
          </w:p>
          <w:p w:rsidR="00A7465E" w:rsidRPr="00655F36" w:rsidRDefault="00A7465E" w:rsidP="00B800DA">
            <w:pPr>
              <w:tabs>
                <w:tab w:val="left" w:pos="567"/>
              </w:tabs>
              <w:spacing w:after="0" w:line="240" w:lineRule="auto"/>
              <w:jc w:val="center"/>
              <w:rPr>
                <w:rFonts w:ascii="Times New Roman" w:hAnsi="Times New Roman" w:cs="Times New Roman"/>
                <w:color w:val="000000" w:themeColor="text1"/>
                <w:lang w:val="kk-KZ"/>
              </w:rPr>
            </w:pPr>
          </w:p>
        </w:tc>
      </w:tr>
    </w:tbl>
    <w:p w:rsidR="00A7465E" w:rsidRPr="00655F36" w:rsidRDefault="00A7465E" w:rsidP="00A7465E">
      <w:pPr>
        <w:tabs>
          <w:tab w:val="left" w:pos="56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rPr>
        <w:lastRenderedPageBreak/>
        <w:drawing>
          <wp:inline distT="0" distB="0" distL="0" distR="0" wp14:anchorId="364F45C9" wp14:editId="1A34F867">
            <wp:extent cx="4963886" cy="3491345"/>
            <wp:effectExtent l="0" t="0" r="27305" b="1397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465E" w:rsidRPr="00655F36" w:rsidRDefault="00A7465E" w:rsidP="00A7465E">
      <w:pPr>
        <w:pStyle w:val="ae"/>
        <w:spacing w:after="0" w:line="240" w:lineRule="auto"/>
        <w:ind w:right="-1" w:firstLine="708"/>
        <w:jc w:val="both"/>
        <w:rPr>
          <w:rFonts w:ascii="Times New Roman" w:hAnsi="Times New Roman" w:cs="Times New Roman"/>
          <w:color w:val="000000" w:themeColor="text1"/>
          <w:sz w:val="28"/>
          <w:szCs w:val="28"/>
          <w:lang w:val="kk-KZ"/>
        </w:rPr>
      </w:pPr>
    </w:p>
    <w:p w:rsidR="00A7465E" w:rsidRPr="00655F36" w:rsidRDefault="00A7465E" w:rsidP="00A7465E">
      <w:pPr>
        <w:pStyle w:val="ae"/>
        <w:spacing w:after="0" w:line="240" w:lineRule="auto"/>
        <w:ind w:right="-1"/>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Сурет </w:t>
      </w:r>
      <w:r w:rsidR="00B133E9" w:rsidRPr="00655F36">
        <w:rPr>
          <w:rFonts w:ascii="Times New Roman" w:hAnsi="Times New Roman" w:cs="Times New Roman"/>
          <w:color w:val="000000" w:themeColor="text1"/>
          <w:sz w:val="28"/>
          <w:szCs w:val="28"/>
          <w:lang w:val="kk-KZ"/>
        </w:rPr>
        <w:t>6</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әлеуметтік еңбек функциялары қалыптасуының  процессуалдық-нәтижелік </w:t>
      </w:r>
    </w:p>
    <w:p w:rsidR="00A7465E" w:rsidRPr="00655F36" w:rsidRDefault="00A7465E" w:rsidP="00A7465E">
      <w:pPr>
        <w:pStyle w:val="ae"/>
        <w:spacing w:after="0" w:line="240" w:lineRule="auto"/>
        <w:ind w:right="-1"/>
        <w:jc w:val="cente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компоненті бойынша бастапқы деңгейі</w:t>
      </w:r>
    </w:p>
    <w:p w:rsidR="00A7465E" w:rsidRPr="00655F36" w:rsidRDefault="00A7465E" w:rsidP="00A7465E">
      <w:pPr>
        <w:pStyle w:val="ae"/>
        <w:tabs>
          <w:tab w:val="left" w:pos="7548"/>
        </w:tabs>
        <w:spacing w:after="0" w:line="240" w:lineRule="auto"/>
        <w:ind w:right="500"/>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b/>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Сонымен анықтау экспериментінде болашақ кәсіптік оқыту педагогының тұлғалық және әлеуметтік еңбек функциялары қалыптасуы бойынша алынған нәтижелер  олардың барлық үш компонент бойынша да, атап айтқанда мотивациялық-бейімдік, құндылықты-когнитивтік, процессуалдық-нәтижелік  бастапқы деңгейлерінің </w:t>
      </w:r>
      <w:r w:rsidRPr="00655F36">
        <w:rPr>
          <w:rFonts w:ascii="Times New Roman" w:hAnsi="Times New Roman" w:cs="Times New Roman"/>
          <w:i/>
          <w:color w:val="000000" w:themeColor="text1"/>
          <w:sz w:val="28"/>
          <w:szCs w:val="28"/>
          <w:lang w:val="kk-KZ"/>
        </w:rPr>
        <w:t>«төмен</w:t>
      </w:r>
      <w:r w:rsidRPr="00655F36">
        <w:rPr>
          <w:rFonts w:ascii="Times New Roman" w:hAnsi="Times New Roman" w:cs="Times New Roman"/>
          <w:color w:val="000000" w:themeColor="text1"/>
          <w:sz w:val="28"/>
          <w:szCs w:val="28"/>
          <w:lang w:val="kk-KZ"/>
        </w:rPr>
        <w:t xml:space="preserve">» екендігін көрсетті.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Осыған байланысты қалыптастыру экспериментінде зерттеу барысында анықталған педагогикалық шарттар (2.2 тармақта баяндалған) жүзеге асырылды. Қалыптастырушы эксперимент барысында жасалған кәсіптік оқыту педагогының тұлғалық және әлеуметтік еңбек функцияларын қалыптастыру әдістемесі (3.2 тармақта) білім беру үдерісіне ендірілді және оның тиімділігі тексерілді. </w:t>
      </w:r>
    </w:p>
    <w:p w:rsidR="00A7465E" w:rsidRPr="00655F36" w:rsidRDefault="00A7465E" w:rsidP="00A7465E">
      <w:pPr>
        <w:tabs>
          <w:tab w:val="left" w:pos="567"/>
        </w:tabs>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Қалыптастыру экспериментінде эксперимент тобындағы студенттерге «Педагогтың тұлғалық және әлеуметтік еңбек функциялары» элективті курсы (3.2 тармақта баяндалған) енгізілді. Оған қоса 5В012000 – «Кәсіптік оқыту» білім беру бағдарламасындағы </w:t>
      </w:r>
      <w:r w:rsidRPr="00655F36">
        <w:rPr>
          <w:rFonts w:ascii="Times New Roman" w:hAnsi="Times New Roman" w:cs="Times New Roman"/>
          <w:i/>
          <w:color w:val="000000" w:themeColor="text1"/>
          <w:sz w:val="28"/>
          <w:szCs w:val="28"/>
          <w:lang w:val="kk-KZ"/>
        </w:rPr>
        <w:t>педагогикалық шеберлік негіздері модуліндегі</w:t>
      </w:r>
      <w:r w:rsidRPr="00655F36">
        <w:rPr>
          <w:rFonts w:ascii="Times New Roman" w:hAnsi="Times New Roman" w:cs="Times New Roman"/>
          <w:color w:val="000000" w:themeColor="text1"/>
          <w:sz w:val="28"/>
          <w:szCs w:val="28"/>
          <w:lang w:val="kk-KZ"/>
        </w:rPr>
        <w:t xml:space="preserve">  «Педагогикалық мамандыққа кіріспе», </w:t>
      </w:r>
      <w:r w:rsidRPr="00655F36">
        <w:rPr>
          <w:rFonts w:ascii="Times New Roman" w:hAnsi="Times New Roman" w:cs="Times New Roman"/>
          <w:i/>
          <w:color w:val="000000" w:themeColor="text1"/>
          <w:sz w:val="28"/>
          <w:szCs w:val="28"/>
          <w:lang w:val="kk-KZ"/>
        </w:rPr>
        <w:t>бейіндік пәндер модуліндегі</w:t>
      </w:r>
      <w:r w:rsidRPr="00655F36">
        <w:rPr>
          <w:rFonts w:ascii="Times New Roman" w:hAnsi="Times New Roman" w:cs="Times New Roman"/>
          <w:color w:val="000000" w:themeColor="text1"/>
          <w:sz w:val="28"/>
          <w:szCs w:val="28"/>
          <w:lang w:val="kk-KZ"/>
        </w:rPr>
        <w:t xml:space="preserve"> «Киімді көркем өңдеу», </w:t>
      </w:r>
      <w:r w:rsidRPr="00655F36">
        <w:rPr>
          <w:rFonts w:ascii="Times New Roman" w:hAnsi="Times New Roman" w:cs="Times New Roman"/>
          <w:i/>
          <w:color w:val="000000" w:themeColor="text1"/>
          <w:sz w:val="28"/>
          <w:szCs w:val="28"/>
          <w:lang w:val="kk-KZ"/>
        </w:rPr>
        <w:t>инновациялық  кәсіби-әдістемелік дайындық модуліндегі</w:t>
      </w:r>
      <w:r w:rsidRPr="00655F36">
        <w:rPr>
          <w:rFonts w:ascii="Times New Roman" w:hAnsi="Times New Roman" w:cs="Times New Roman"/>
          <w:color w:val="000000" w:themeColor="text1"/>
          <w:sz w:val="28"/>
          <w:szCs w:val="28"/>
          <w:lang w:val="kk-KZ"/>
        </w:rPr>
        <w:t xml:space="preserve"> «Кәсіптік оқыту  жүйесіндегі  педагогикалық менеджмент», «Кәсіби психология» </w:t>
      </w:r>
      <w:r w:rsidRPr="00655F36">
        <w:rPr>
          <w:rFonts w:ascii="Times New Roman" w:hAnsi="Times New Roman" w:cs="Times New Roman"/>
          <w:bCs/>
          <w:color w:val="000000" w:themeColor="text1"/>
          <w:sz w:val="28"/>
          <w:szCs w:val="28"/>
          <w:shd w:val="clear" w:color="auto" w:fill="FFFFFF"/>
          <w:lang w:val="kk-KZ"/>
        </w:rPr>
        <w:t>пәндеріне қосымшалар</w:t>
      </w:r>
      <w:r w:rsidR="005241DD" w:rsidRPr="00655F36">
        <w:rPr>
          <w:rFonts w:ascii="Times New Roman" w:hAnsi="Times New Roman" w:cs="Times New Roman"/>
          <w:bCs/>
          <w:color w:val="000000" w:themeColor="text1"/>
          <w:sz w:val="28"/>
          <w:szCs w:val="28"/>
          <w:shd w:val="clear" w:color="auto" w:fill="FFFFFF"/>
          <w:lang w:val="kk-KZ"/>
        </w:rPr>
        <w:t xml:space="preserve"> </w:t>
      </w:r>
      <w:r w:rsidRPr="00655F36">
        <w:rPr>
          <w:rFonts w:ascii="Times New Roman" w:hAnsi="Times New Roman" w:cs="Times New Roman"/>
          <w:color w:val="000000" w:themeColor="text1"/>
          <w:sz w:val="28"/>
          <w:szCs w:val="28"/>
          <w:lang w:val="kk-KZ"/>
        </w:rPr>
        <w:t xml:space="preserve">(3.2 тармақта мазмұндалған) </w:t>
      </w:r>
      <w:r w:rsidRPr="00655F36">
        <w:rPr>
          <w:rFonts w:ascii="Times New Roman" w:hAnsi="Times New Roman" w:cs="Times New Roman"/>
          <w:bCs/>
          <w:color w:val="000000" w:themeColor="text1"/>
          <w:sz w:val="28"/>
          <w:szCs w:val="28"/>
          <w:shd w:val="clear" w:color="auto" w:fill="FFFFFF"/>
          <w:lang w:val="kk-KZ"/>
        </w:rPr>
        <w:t xml:space="preserve">жасалып оқу процесіне </w:t>
      </w:r>
      <w:r w:rsidRPr="00655F36">
        <w:rPr>
          <w:rFonts w:ascii="Times New Roman" w:hAnsi="Times New Roman" w:cs="Times New Roman"/>
          <w:color w:val="000000" w:themeColor="text1"/>
          <w:sz w:val="28"/>
          <w:szCs w:val="28"/>
          <w:lang w:val="kk-KZ"/>
        </w:rPr>
        <w:t>ендірілді.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Элективті курс және осы пәндерге қосымшалардың студенттерге меңгертілуі болашақ кәсіптік оқыту педагогының тұлғалық және әлеуметтік </w:t>
      </w:r>
      <w:r w:rsidRPr="00655F36">
        <w:rPr>
          <w:rFonts w:ascii="Times New Roman" w:hAnsi="Times New Roman" w:cs="Times New Roman"/>
          <w:color w:val="000000" w:themeColor="text1"/>
          <w:sz w:val="28"/>
          <w:szCs w:val="28"/>
          <w:lang w:val="kk-KZ"/>
        </w:rPr>
        <w:lastRenderedPageBreak/>
        <w:t xml:space="preserve">еңбек функциялары саласынан интеллектуалдық білімдерін, дидактикалық біліктерін тереңдетті.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i/>
          <w:color w:val="000000" w:themeColor="text1"/>
          <w:sz w:val="28"/>
          <w:szCs w:val="28"/>
          <w:lang w:val="kk-KZ"/>
        </w:rPr>
        <w:t>Өзін-өзі дамыту бағдарламасы</w:t>
      </w:r>
      <w:r w:rsidRPr="00655F36">
        <w:rPr>
          <w:rFonts w:ascii="Times New Roman" w:hAnsi="Times New Roman" w:cs="Times New Roman"/>
          <w:color w:val="000000" w:themeColor="text1"/>
          <w:sz w:val="28"/>
          <w:szCs w:val="28"/>
          <w:lang w:val="kk-KZ"/>
        </w:rPr>
        <w:t xml:space="preserve"> мен </w:t>
      </w:r>
      <w:r w:rsidRPr="00655F36">
        <w:rPr>
          <w:rFonts w:ascii="Times New Roman" w:hAnsi="Times New Roman" w:cs="Times New Roman"/>
          <w:i/>
          <w:color w:val="000000" w:themeColor="text1"/>
          <w:sz w:val="28"/>
          <w:szCs w:val="28"/>
          <w:lang w:val="kk-KZ"/>
        </w:rPr>
        <w:t>тренингтер</w:t>
      </w:r>
      <w:r w:rsidRPr="00655F36">
        <w:rPr>
          <w:rFonts w:ascii="Times New Roman" w:hAnsi="Times New Roman" w:cs="Times New Roman"/>
          <w:color w:val="000000" w:themeColor="text1"/>
          <w:sz w:val="28"/>
          <w:szCs w:val="28"/>
          <w:lang w:val="kk-KZ"/>
        </w:rPr>
        <w:t xml:space="preserve">  мазмұны және оларды жүзеге асыру олардың кәсіптік оқыту педагогы болуға қызығушылықтары мен ұмтылыстарының  артуына ықпал етіп қоймай, адами қасиеттер, мінез-құлық дағдылары, рефлексиялық біліктерінің дамуына септігін тигізді. Нәтижесінде  олардың </w:t>
      </w:r>
      <w:r w:rsidRPr="00655F36">
        <w:rPr>
          <w:rFonts w:ascii="Times New Roman" w:hAnsi="Times New Roman" w:cs="Times New Roman"/>
          <w:i/>
          <w:color w:val="000000" w:themeColor="text1"/>
          <w:sz w:val="28"/>
          <w:szCs w:val="28"/>
          <w:lang w:val="kk-KZ"/>
        </w:rPr>
        <w:t xml:space="preserve">мотивациялық-бейімдік </w:t>
      </w:r>
      <w:r w:rsidRPr="00655F36">
        <w:rPr>
          <w:rFonts w:ascii="Times New Roman" w:hAnsi="Times New Roman" w:cs="Times New Roman"/>
          <w:color w:val="000000" w:themeColor="text1"/>
          <w:sz w:val="28"/>
          <w:szCs w:val="28"/>
          <w:lang w:val="kk-KZ"/>
        </w:rPr>
        <w:t xml:space="preserve">компонентінің деңгейі жоғарылады.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Аталған элективті курстың, пәндер мазмұнына мазмұны мен оларды жүргізуде  қолданылған жобалық және проблемалық іс-әрекет технологиясы студенттердің тұлғалық және әлеуметтік еңбек функциялары қалыптасуындағы құндылықты-когнитивтік компоненті деңгейінің артуына ықпал етті.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Кәсіптік оқыту  жүйесіндегі  педагогикалық менеджмент»</w:t>
      </w:r>
      <w:r w:rsidRPr="00655F36">
        <w:rPr>
          <w:rFonts w:ascii="Times New Roman" w:hAnsi="Times New Roman" w:cs="Times New Roman"/>
          <w:i/>
          <w:color w:val="000000" w:themeColor="text1"/>
          <w:sz w:val="28"/>
          <w:szCs w:val="28"/>
          <w:lang w:val="kk-KZ"/>
        </w:rPr>
        <w:t>пәніне қосымша</w:t>
      </w:r>
      <w:r w:rsidRPr="00655F36">
        <w:rPr>
          <w:rFonts w:ascii="Times New Roman" w:hAnsi="Times New Roman" w:cs="Times New Roman"/>
          <w:color w:val="000000" w:themeColor="text1"/>
          <w:sz w:val="28"/>
          <w:szCs w:val="28"/>
          <w:lang w:val="kk-KZ"/>
        </w:rPr>
        <w:t xml:space="preserve"> мазмұнын меңгерту және </w:t>
      </w:r>
      <w:r w:rsidRPr="00655F36">
        <w:rPr>
          <w:rFonts w:ascii="Times New Roman" w:hAnsi="Times New Roman" w:cs="Times New Roman"/>
          <w:i/>
          <w:color w:val="000000" w:themeColor="text1"/>
          <w:sz w:val="28"/>
          <w:szCs w:val="28"/>
          <w:lang w:val="kk-KZ"/>
        </w:rPr>
        <w:t>педагогикалық практика мүмкіндіктерін</w:t>
      </w:r>
      <w:r w:rsidRPr="00655F36">
        <w:rPr>
          <w:rFonts w:ascii="Times New Roman" w:hAnsi="Times New Roman" w:cs="Times New Roman"/>
          <w:color w:val="000000" w:themeColor="text1"/>
          <w:sz w:val="28"/>
          <w:szCs w:val="28"/>
          <w:lang w:val="kk-KZ"/>
        </w:rPr>
        <w:t xml:space="preserve"> пайдалана отырып студенттердің жүргізген қайырымдылық іс-шаралары, қолданылған педагогикалық қолдау мен әлеуметтік көмек технологиясы негізінде болашақ  кәсіптік оқыту педагогының тұлғалық және әлеуметтік еңбек функциялары қалыптасуындағы </w:t>
      </w:r>
      <w:r w:rsidRPr="00655F36">
        <w:rPr>
          <w:rFonts w:ascii="Times New Roman" w:hAnsi="Times New Roman" w:cs="Times New Roman"/>
          <w:i/>
          <w:color w:val="000000" w:themeColor="text1"/>
          <w:sz w:val="28"/>
          <w:szCs w:val="28"/>
          <w:lang w:val="kk-KZ"/>
        </w:rPr>
        <w:t>процессуалдық-нәтижелік компонент</w:t>
      </w:r>
      <w:r w:rsidRPr="00655F36">
        <w:rPr>
          <w:rFonts w:ascii="Times New Roman" w:hAnsi="Times New Roman" w:cs="Times New Roman"/>
          <w:color w:val="000000" w:themeColor="text1"/>
          <w:sz w:val="28"/>
          <w:szCs w:val="28"/>
          <w:lang w:val="kk-KZ"/>
        </w:rPr>
        <w:t xml:space="preserve"> деңгейі жоғарылады.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Қорытындылау эксперименті кезінде болашақ  кәсіптік оқыту педагогының тұлғалық және әлеуметтік еңбек функцияларының  қалыптасуы деңгейін анықтау мақсатында осы саладан игерген білімдерін және олардың дидактикалық, өндірістік, басқарушылық дағдыларын  таныта алу мен бағалай алу өлшемдеріне қатысты практикалық іс-әрекеттерінде жүзеге асыру деңгейін бағаладық. Кешенді бағалау оқытушылардың сараптау бағалары мен студенттердің өзін-өзі бағалау нәтижелерінің жиынтығынан құрылды. Соның бірін мысал ретінде көрсете кетуді жөн санадық </w:t>
      </w:r>
      <w:r w:rsidRPr="00655F36">
        <w:rPr>
          <w:rFonts w:ascii="Times New Roman" w:hAnsi="Times New Roman" w:cs="Times New Roman"/>
          <w:i/>
          <w:color w:val="000000" w:themeColor="text1"/>
          <w:sz w:val="28"/>
          <w:szCs w:val="28"/>
          <w:lang w:val="kk-KZ"/>
        </w:rPr>
        <w:t>(Кесте 23).</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be-BY"/>
        </w:rPr>
      </w:pPr>
    </w:p>
    <w:p w:rsidR="00A7465E" w:rsidRPr="00655F36" w:rsidRDefault="00A7465E" w:rsidP="00A7465E">
      <w:pPr>
        <w:spacing w:after="0" w:line="240" w:lineRule="auto"/>
        <w:jc w:val="both"/>
        <w:rPr>
          <w:rFonts w:ascii="Times New Roman" w:hAnsi="Times New Roman" w:cs="Times New Roman"/>
          <w:color w:val="000000" w:themeColor="text1"/>
          <w:sz w:val="28"/>
          <w:szCs w:val="28"/>
          <w:lang w:val="be-BY"/>
        </w:rPr>
      </w:pPr>
      <w:r w:rsidRPr="00582A3C">
        <w:rPr>
          <w:rFonts w:ascii="Times New Roman" w:hAnsi="Times New Roman" w:cs="Times New Roman"/>
          <w:color w:val="000000" w:themeColor="text1"/>
          <w:sz w:val="28"/>
          <w:szCs w:val="28"/>
          <w:highlight w:val="yellow"/>
          <w:lang w:val="be-BY"/>
        </w:rPr>
        <w:t xml:space="preserve">Кесте </w:t>
      </w:r>
      <w:r w:rsidR="00B133E9" w:rsidRPr="00582A3C">
        <w:rPr>
          <w:rFonts w:ascii="Times New Roman" w:hAnsi="Times New Roman" w:cs="Times New Roman"/>
          <w:color w:val="000000" w:themeColor="text1"/>
          <w:sz w:val="28"/>
          <w:szCs w:val="28"/>
          <w:highlight w:val="yellow"/>
          <w:lang w:val="be-BY"/>
        </w:rPr>
        <w:t>17</w:t>
      </w:r>
      <w:r w:rsidRPr="00655F36">
        <w:rPr>
          <w:rFonts w:ascii="Times New Roman" w:hAnsi="Times New Roman" w:cs="Times New Roman"/>
          <w:color w:val="000000" w:themeColor="text1"/>
          <w:sz w:val="28"/>
          <w:szCs w:val="28"/>
          <w:lang w:val="be-BY"/>
        </w:rPr>
        <w:t xml:space="preserve"> </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color w:val="000000" w:themeColor="text1"/>
          <w:sz w:val="28"/>
          <w:szCs w:val="28"/>
          <w:lang w:val="be-BY"/>
        </w:rPr>
        <w:t>Кәсіптік оқыту педагогының функционалдық міндеттерінің (ФМ) және функцияларының (Ф) басым әлеуметтік жеке аспектілері туралы түсініктердің қалыптасу деңгейіндегі студенттердің бағалауы мен өзін-өзі бағалауының орташа арифметикалық балы.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be-BY"/>
        </w:rPr>
      </w:pP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1440"/>
        <w:gridCol w:w="1440"/>
        <w:gridCol w:w="1260"/>
        <w:gridCol w:w="1539"/>
      </w:tblGrid>
      <w:tr w:rsidR="00A7465E" w:rsidRPr="00655F36" w:rsidTr="00B800DA">
        <w:tc>
          <w:tcPr>
            <w:tcW w:w="3955"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 xml:space="preserve">Әлеуметтік және тұлғалық тізімі </w:t>
            </w:r>
            <w:r w:rsidRPr="00655F36">
              <w:rPr>
                <w:rFonts w:ascii="Times New Roman" w:hAnsi="Times New Roman" w:cs="Times New Roman"/>
                <w:color w:val="000000" w:themeColor="text1"/>
                <w:sz w:val="24"/>
                <w:szCs w:val="24"/>
                <w:lang w:val="be-BY"/>
              </w:rPr>
              <w:t>ФМ және Ф</w:t>
            </w:r>
          </w:p>
          <w:p w:rsidR="00A7465E" w:rsidRPr="00655F36" w:rsidRDefault="00A7465E" w:rsidP="00B800DA">
            <w:pPr>
              <w:spacing w:after="0" w:line="240" w:lineRule="auto"/>
              <w:ind w:firstLine="567"/>
              <w:jc w:val="center"/>
              <w:rPr>
                <w:rFonts w:ascii="Times New Roman" w:hAnsi="Times New Roman" w:cs="Times New Roman"/>
                <w:color w:val="000000" w:themeColor="text1"/>
                <w:sz w:val="24"/>
                <w:szCs w:val="24"/>
                <w:lang w:val="be-BY" w:eastAsia="ko-KR"/>
              </w:rPr>
            </w:pP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Өзін-өзі бағалау орта балы</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(ЭТ)</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сарапшы бағалау орта балы</w:t>
            </w:r>
          </w:p>
          <w:p w:rsidR="00A7465E" w:rsidRPr="00655F36" w:rsidRDefault="00A7465E" w:rsidP="00B800DA">
            <w:pPr>
              <w:spacing w:after="0" w:line="240" w:lineRule="auto"/>
              <w:ind w:firstLine="567"/>
              <w:jc w:val="center"/>
              <w:rPr>
                <w:rFonts w:ascii="Times New Roman" w:hAnsi="Times New Roman" w:cs="Times New Roman"/>
                <w:color w:val="000000" w:themeColor="text1"/>
                <w:sz w:val="24"/>
                <w:szCs w:val="24"/>
                <w:lang w:val="be-BY" w:eastAsia="ko-KR"/>
              </w:rPr>
            </w:pP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Өзін-өзі бағалау орта балы</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(БТ)</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сарапшы бағалау орта балы</w:t>
            </w:r>
          </w:p>
          <w:p w:rsidR="00A7465E" w:rsidRPr="00655F36" w:rsidRDefault="00A7465E" w:rsidP="00B800DA">
            <w:pPr>
              <w:spacing w:after="0" w:line="240" w:lineRule="auto"/>
              <w:ind w:firstLine="567"/>
              <w:jc w:val="center"/>
              <w:rPr>
                <w:rFonts w:ascii="Times New Roman" w:hAnsi="Times New Roman" w:cs="Times New Roman"/>
                <w:color w:val="000000" w:themeColor="text1"/>
                <w:sz w:val="24"/>
                <w:szCs w:val="24"/>
                <w:lang w:val="be-BY" w:eastAsia="ko-KR"/>
              </w:rPr>
            </w:pPr>
          </w:p>
        </w:tc>
      </w:tr>
      <w:tr w:rsidR="00A7465E" w:rsidRPr="00655F36" w:rsidTr="00B800DA">
        <w:trPr>
          <w:trHeight w:val="405"/>
        </w:trPr>
        <w:tc>
          <w:tcPr>
            <w:tcW w:w="3955"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en-US" w:eastAsia="ko-KR"/>
              </w:rPr>
              <w:t>1</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en-US" w:eastAsia="ko-KR"/>
              </w:rPr>
              <w:t>2</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en-US" w:eastAsia="ko-KR"/>
              </w:rPr>
              <w:t>3</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en-US" w:eastAsia="ko-KR"/>
              </w:rPr>
              <w:t>4</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en-US" w:eastAsia="ko-KR"/>
              </w:rPr>
              <w:t>5</w:t>
            </w:r>
          </w:p>
        </w:tc>
      </w:tr>
      <w:tr w:rsidR="00A7465E" w:rsidRPr="00655F36" w:rsidTr="00B800DA">
        <w:trPr>
          <w:trHeight w:val="624"/>
        </w:trPr>
        <w:tc>
          <w:tcPr>
            <w:tcW w:w="3955" w:type="dxa"/>
            <w:tcBorders>
              <w:bottom w:val="single" w:sz="4" w:space="0" w:color="auto"/>
            </w:tcBorders>
          </w:tcPr>
          <w:p w:rsidR="00A7465E" w:rsidRPr="00655F36" w:rsidRDefault="00A7465E" w:rsidP="00B800DA">
            <w:pPr>
              <w:pStyle w:val="ac"/>
              <w:spacing w:after="0" w:line="240" w:lineRule="auto"/>
              <w:ind w:left="0"/>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kk-KZ"/>
              </w:rPr>
              <w:t>Ә</w:t>
            </w:r>
            <w:r w:rsidRPr="00655F36">
              <w:rPr>
                <w:rFonts w:ascii="Times New Roman" w:hAnsi="Times New Roman" w:cs="Times New Roman"/>
                <w:color w:val="000000" w:themeColor="text1"/>
                <w:sz w:val="24"/>
                <w:szCs w:val="24"/>
              </w:rPr>
              <w:t>леуметтік</w:t>
            </w:r>
            <w:r w:rsidRPr="00655F36">
              <w:rPr>
                <w:rFonts w:ascii="Times New Roman" w:hAnsi="Times New Roman" w:cs="Times New Roman"/>
                <w:color w:val="000000" w:themeColor="text1"/>
                <w:sz w:val="24"/>
                <w:szCs w:val="24"/>
                <w:lang w:val="en-US"/>
              </w:rPr>
              <w:t>-</w:t>
            </w:r>
            <w:r w:rsidRPr="00655F36">
              <w:rPr>
                <w:rFonts w:ascii="Times New Roman" w:hAnsi="Times New Roman" w:cs="Times New Roman"/>
                <w:color w:val="000000" w:themeColor="text1"/>
                <w:sz w:val="24"/>
                <w:szCs w:val="24"/>
              </w:rPr>
              <w:t>педагогикалық</w:t>
            </w:r>
            <w:r w:rsidRPr="00655F36">
              <w:rPr>
                <w:rFonts w:ascii="Times New Roman" w:hAnsi="Times New Roman" w:cs="Times New Roman"/>
                <w:color w:val="000000" w:themeColor="text1"/>
                <w:sz w:val="24"/>
                <w:szCs w:val="24"/>
                <w:lang w:val="en-US"/>
              </w:rPr>
              <w:t xml:space="preserve"> </w:t>
            </w:r>
            <w:r w:rsidRPr="00655F36">
              <w:rPr>
                <w:rFonts w:ascii="Times New Roman" w:hAnsi="Times New Roman" w:cs="Times New Roman"/>
                <w:color w:val="000000" w:themeColor="text1"/>
                <w:sz w:val="24"/>
                <w:szCs w:val="24"/>
              </w:rPr>
              <w:t>қолдау</w:t>
            </w:r>
          </w:p>
        </w:tc>
        <w:tc>
          <w:tcPr>
            <w:tcW w:w="1440" w:type="dxa"/>
            <w:tcBorders>
              <w:bottom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4,10</w:t>
            </w:r>
          </w:p>
        </w:tc>
        <w:tc>
          <w:tcPr>
            <w:tcW w:w="1440" w:type="dxa"/>
            <w:tcBorders>
              <w:bottom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4,15</w:t>
            </w:r>
          </w:p>
        </w:tc>
        <w:tc>
          <w:tcPr>
            <w:tcW w:w="1260" w:type="dxa"/>
            <w:tcBorders>
              <w:bottom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4,18</w:t>
            </w:r>
          </w:p>
        </w:tc>
        <w:tc>
          <w:tcPr>
            <w:tcW w:w="1539" w:type="dxa"/>
            <w:tcBorders>
              <w:bottom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3,80</w:t>
            </w:r>
          </w:p>
        </w:tc>
      </w:tr>
      <w:tr w:rsidR="00A7465E" w:rsidRPr="00655F36" w:rsidTr="00B800DA">
        <w:trPr>
          <w:trHeight w:val="721"/>
        </w:trPr>
        <w:tc>
          <w:tcPr>
            <w:tcW w:w="3955" w:type="dxa"/>
            <w:tcBorders>
              <w:bottom w:val="nil"/>
            </w:tcBorders>
          </w:tcPr>
          <w:p w:rsidR="00A7465E" w:rsidRPr="00655F36" w:rsidRDefault="00A7465E" w:rsidP="00B800DA">
            <w:pPr>
              <w:pStyle w:val="Default"/>
              <w:rPr>
                <w:rFonts w:ascii="Times New Roman" w:eastAsia="Times New Roman" w:hAnsi="Times New Roman" w:cs="Times New Roman"/>
                <w:color w:val="000000" w:themeColor="text1"/>
              </w:rPr>
            </w:pPr>
            <w:r w:rsidRPr="00655F36">
              <w:rPr>
                <w:rFonts w:ascii="Times New Roman" w:eastAsia="Times New Roman" w:hAnsi="Times New Roman" w:cs="Times New Roman"/>
                <w:color w:val="000000" w:themeColor="text1"/>
                <w:lang w:val="kk-KZ"/>
              </w:rPr>
              <w:t>Б</w:t>
            </w:r>
            <w:r w:rsidRPr="00655F36">
              <w:rPr>
                <w:rFonts w:ascii="Times New Roman" w:eastAsia="Times New Roman" w:hAnsi="Times New Roman" w:cs="Times New Roman"/>
                <w:color w:val="000000" w:themeColor="text1"/>
              </w:rPr>
              <w:t>алалармен жасөспірімдерді әлеуметтік маңызы бар дағдыларға: ұжымда,  қоғамдық орындарда және тұрмыста мінез-құлық, әлеуметтік қызмет көрсету, қарым-қатынас және өзін- өзі бақылау дағдыларына үйрету</w:t>
            </w:r>
          </w:p>
          <w:p w:rsidR="00A7465E" w:rsidRPr="00655F36" w:rsidRDefault="00A7465E" w:rsidP="00B800DA">
            <w:pPr>
              <w:pStyle w:val="Default"/>
              <w:rPr>
                <w:rFonts w:ascii="Times New Roman" w:eastAsia="Times New Roman" w:hAnsi="Times New Roman" w:cs="Times New Roman"/>
                <w:color w:val="000000" w:themeColor="text1"/>
              </w:rPr>
            </w:pPr>
          </w:p>
        </w:tc>
        <w:tc>
          <w:tcPr>
            <w:tcW w:w="1440" w:type="dxa"/>
            <w:tcBorders>
              <w:bottom w:val="nil"/>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3,95</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p>
        </w:tc>
        <w:tc>
          <w:tcPr>
            <w:tcW w:w="1440" w:type="dxa"/>
            <w:tcBorders>
              <w:bottom w:val="nil"/>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4,00</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p>
        </w:tc>
        <w:tc>
          <w:tcPr>
            <w:tcW w:w="1260" w:type="dxa"/>
            <w:tcBorders>
              <w:bottom w:val="nil"/>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4,40</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p>
        </w:tc>
        <w:tc>
          <w:tcPr>
            <w:tcW w:w="1539" w:type="dxa"/>
            <w:tcBorders>
              <w:bottom w:val="nil"/>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3,73</w:t>
            </w:r>
          </w:p>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p>
        </w:tc>
      </w:tr>
      <w:tr w:rsidR="00A7465E" w:rsidRPr="00655F36" w:rsidTr="00B800DA">
        <w:trPr>
          <w:trHeight w:val="69"/>
        </w:trPr>
        <w:tc>
          <w:tcPr>
            <w:tcW w:w="9634" w:type="dxa"/>
            <w:gridSpan w:val="5"/>
            <w:tcBorders>
              <w:top w:val="nil"/>
              <w:left w:val="nil"/>
              <w:bottom w:val="single" w:sz="4" w:space="0" w:color="auto"/>
              <w:right w:val="nil"/>
            </w:tcBorders>
          </w:tcPr>
          <w:p w:rsidR="00A7465E" w:rsidRPr="00655F36" w:rsidRDefault="00B133E9" w:rsidP="00B800DA">
            <w:pPr>
              <w:spacing w:after="0" w:line="240" w:lineRule="auto"/>
              <w:ind w:hanging="118"/>
              <w:rPr>
                <w:rFonts w:ascii="Times New Roman" w:hAnsi="Times New Roman" w:cs="Times New Roman"/>
                <w:color w:val="000000" w:themeColor="text1"/>
                <w:sz w:val="28"/>
                <w:szCs w:val="28"/>
                <w:lang w:val="be-BY" w:eastAsia="ko-KR"/>
              </w:rPr>
            </w:pPr>
            <w:r w:rsidRPr="00655F36">
              <w:rPr>
                <w:rFonts w:ascii="Times New Roman" w:hAnsi="Times New Roman" w:cs="Times New Roman"/>
                <w:color w:val="000000" w:themeColor="text1"/>
                <w:sz w:val="28"/>
                <w:szCs w:val="28"/>
                <w:lang w:val="kk-KZ" w:eastAsia="ko-KR"/>
              </w:rPr>
              <w:lastRenderedPageBreak/>
              <w:t>17</w:t>
            </w:r>
            <w:r w:rsidR="00A7465E" w:rsidRPr="00655F36">
              <w:rPr>
                <w:rFonts w:ascii="Times New Roman" w:hAnsi="Times New Roman" w:cs="Times New Roman"/>
                <w:color w:val="000000" w:themeColor="text1"/>
                <w:sz w:val="28"/>
                <w:szCs w:val="28"/>
                <w:lang w:val="en-US" w:eastAsia="ko-KR"/>
              </w:rPr>
              <w:t xml:space="preserve"> </w:t>
            </w:r>
            <w:r w:rsidR="00A7465E" w:rsidRPr="00655F36">
              <w:rPr>
                <w:rFonts w:ascii="Times New Roman" w:hAnsi="Times New Roman" w:cs="Times New Roman"/>
                <w:color w:val="000000" w:themeColor="text1"/>
                <w:sz w:val="28"/>
                <w:szCs w:val="28"/>
                <w:lang w:val="be-BY" w:eastAsia="ko-KR"/>
              </w:rPr>
              <w:t>кестенің жалғасы</w:t>
            </w:r>
          </w:p>
          <w:p w:rsidR="00A7465E" w:rsidRPr="00655F36" w:rsidRDefault="00A7465E" w:rsidP="00B800DA">
            <w:pPr>
              <w:spacing w:after="0" w:line="240" w:lineRule="auto"/>
              <w:jc w:val="center"/>
              <w:rPr>
                <w:rFonts w:ascii="Times New Roman" w:hAnsi="Times New Roman" w:cs="Times New Roman"/>
                <w:color w:val="000000" w:themeColor="text1"/>
                <w:sz w:val="28"/>
                <w:szCs w:val="28"/>
                <w:lang w:val="be-BY" w:eastAsia="ko-KR"/>
              </w:rPr>
            </w:pPr>
          </w:p>
        </w:tc>
      </w:tr>
      <w:tr w:rsidR="00A7465E" w:rsidRPr="00655F36" w:rsidTr="00B800DA">
        <w:trPr>
          <w:trHeight w:val="1682"/>
        </w:trPr>
        <w:tc>
          <w:tcPr>
            <w:tcW w:w="3955" w:type="dxa"/>
            <w:tcBorders>
              <w:top w:val="single" w:sz="4" w:space="0" w:color="auto"/>
            </w:tcBorders>
          </w:tcPr>
          <w:p w:rsidR="00A7465E" w:rsidRPr="00655F36" w:rsidRDefault="00A7465E" w:rsidP="00B800DA">
            <w:pPr>
              <w:pStyle w:val="af0"/>
              <w:spacing w:before="0" w:beforeAutospacing="0" w:after="0" w:afterAutospacing="0"/>
              <w:textAlignment w:val="top"/>
              <w:rPr>
                <w:color w:val="000000" w:themeColor="text1"/>
              </w:rPr>
            </w:pPr>
            <w:r w:rsidRPr="00655F36">
              <w:rPr>
                <w:color w:val="000000" w:themeColor="text1"/>
                <w:lang w:val="kk-KZ"/>
              </w:rPr>
              <w:t>Тұлғалық</w:t>
            </w:r>
            <w:r w:rsidRPr="00655F36">
              <w:rPr>
                <w:color w:val="000000" w:themeColor="text1"/>
              </w:rPr>
              <w:t xml:space="preserve"> және әлеуметтік қасиеттерді дамыту және мұғалімнің әртүрлі әлеуметтік құрылымдармен өзара әрекеттесуі арқылы жеке тұлғаны әлеуметтендіруді жүзеге асыру</w:t>
            </w:r>
          </w:p>
        </w:tc>
        <w:tc>
          <w:tcPr>
            <w:tcW w:w="1440" w:type="dxa"/>
            <w:tcBorders>
              <w:top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4,25</w:t>
            </w:r>
          </w:p>
        </w:tc>
        <w:tc>
          <w:tcPr>
            <w:tcW w:w="1440" w:type="dxa"/>
            <w:tcBorders>
              <w:top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4,18</w:t>
            </w:r>
          </w:p>
        </w:tc>
        <w:tc>
          <w:tcPr>
            <w:tcW w:w="1260" w:type="dxa"/>
            <w:tcBorders>
              <w:top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4,25</w:t>
            </w:r>
          </w:p>
        </w:tc>
        <w:tc>
          <w:tcPr>
            <w:tcW w:w="1539" w:type="dxa"/>
            <w:tcBorders>
              <w:top w:val="single" w:sz="4" w:space="0" w:color="auto"/>
            </w:tcBorders>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en-US" w:eastAsia="ko-KR"/>
              </w:rPr>
            </w:pPr>
            <w:r w:rsidRPr="00655F36">
              <w:rPr>
                <w:rFonts w:ascii="Times New Roman" w:hAnsi="Times New Roman" w:cs="Times New Roman"/>
                <w:color w:val="000000" w:themeColor="text1"/>
                <w:sz w:val="24"/>
                <w:szCs w:val="24"/>
                <w:lang w:val="en-US" w:eastAsia="ko-KR"/>
              </w:rPr>
              <w:t>3,85</w:t>
            </w:r>
          </w:p>
        </w:tc>
      </w:tr>
      <w:tr w:rsidR="00A7465E" w:rsidRPr="00655F36" w:rsidTr="00B800DA">
        <w:trPr>
          <w:trHeight w:val="889"/>
        </w:trPr>
        <w:tc>
          <w:tcPr>
            <w:tcW w:w="3955" w:type="dxa"/>
          </w:tcPr>
          <w:p w:rsidR="00A7465E" w:rsidRPr="00655F36" w:rsidRDefault="00A7465E" w:rsidP="00B800DA">
            <w:pPr>
              <w:pStyle w:val="Default"/>
              <w:rPr>
                <w:rFonts w:ascii="Times New Roman" w:hAnsi="Times New Roman" w:cs="Times New Roman"/>
                <w:color w:val="000000" w:themeColor="text1"/>
              </w:rPr>
            </w:pPr>
            <w:r w:rsidRPr="00655F36">
              <w:rPr>
                <w:rFonts w:ascii="Times New Roman" w:eastAsia="Times New Roman" w:hAnsi="Times New Roman" w:cs="Times New Roman"/>
                <w:color w:val="000000" w:themeColor="text1"/>
                <w:lang w:val="kk-KZ"/>
              </w:rPr>
              <w:t>Қ</w:t>
            </w:r>
            <w:r w:rsidRPr="00655F36">
              <w:rPr>
                <w:rFonts w:ascii="Times New Roman" w:eastAsia="Times New Roman" w:hAnsi="Times New Roman" w:cs="Times New Roman"/>
                <w:color w:val="000000" w:themeColor="text1"/>
              </w:rPr>
              <w:t>оғамның студенттерге оң және теріс әсері туралы ақпаратты жинақтау және пайдалану</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val="en-US" w:eastAsia="ko-KR"/>
              </w:rPr>
              <w:t>4,00</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4,05</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4,28</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eastAsia="ko-KR"/>
              </w:rPr>
              <w:t>3.70</w:t>
            </w:r>
          </w:p>
        </w:tc>
      </w:tr>
      <w:tr w:rsidR="00A7465E" w:rsidRPr="00655F36" w:rsidTr="00B800DA">
        <w:trPr>
          <w:trHeight w:val="892"/>
        </w:trPr>
        <w:tc>
          <w:tcPr>
            <w:tcW w:w="3955" w:type="dxa"/>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Б</w:t>
            </w:r>
            <w:r w:rsidRPr="00655F36">
              <w:rPr>
                <w:rFonts w:ascii="Times New Roman" w:hAnsi="Times New Roman" w:cs="Times New Roman"/>
                <w:color w:val="000000" w:themeColor="text1"/>
                <w:sz w:val="24"/>
                <w:szCs w:val="24"/>
              </w:rPr>
              <w:t>ілім алушылардың тұлғасын дамытуға ұмтылу және қызығушылық</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4,37</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4,31</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4,45</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eastAsia="ko-KR"/>
              </w:rPr>
              <w:t>4,05</w:t>
            </w:r>
          </w:p>
        </w:tc>
      </w:tr>
      <w:tr w:rsidR="00A7465E" w:rsidRPr="00655F36" w:rsidTr="00B800DA">
        <w:trPr>
          <w:trHeight w:val="1216"/>
        </w:trPr>
        <w:tc>
          <w:tcPr>
            <w:tcW w:w="3955" w:type="dxa"/>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w:t>
            </w:r>
            <w:r w:rsidRPr="00655F36">
              <w:rPr>
                <w:rFonts w:ascii="Times New Roman" w:hAnsi="Times New Roman" w:cs="Times New Roman"/>
                <w:color w:val="000000" w:themeColor="text1"/>
                <w:sz w:val="24"/>
                <w:szCs w:val="24"/>
              </w:rPr>
              <w:t>қу процесіне қатысушылардың психологиялық, тұлғааралық және топтық үйлесімділігін қамтамасыз ету</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4,05</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4,15</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4.43</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eastAsia="ko-KR"/>
              </w:rPr>
              <w:t>3,87</w:t>
            </w:r>
          </w:p>
        </w:tc>
      </w:tr>
      <w:tr w:rsidR="00A7465E" w:rsidRPr="00655F36" w:rsidTr="00B800DA">
        <w:trPr>
          <w:trHeight w:val="1463"/>
        </w:trPr>
        <w:tc>
          <w:tcPr>
            <w:tcW w:w="3955" w:type="dxa"/>
          </w:tcPr>
          <w:p w:rsidR="00A7465E" w:rsidRPr="00655F36" w:rsidRDefault="00A7465E" w:rsidP="00B800DA">
            <w:pPr>
              <w:spacing w:after="0" w:line="240" w:lineRule="auto"/>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Т</w:t>
            </w:r>
            <w:r w:rsidRPr="00655F36">
              <w:rPr>
                <w:rFonts w:ascii="Times New Roman" w:hAnsi="Times New Roman" w:cs="Times New Roman"/>
                <w:color w:val="000000" w:themeColor="text1"/>
                <w:sz w:val="24"/>
                <w:szCs w:val="24"/>
              </w:rPr>
              <w:t>ұлғаның</w:t>
            </w:r>
            <w:r w:rsidRPr="00655F36">
              <w:rPr>
                <w:rFonts w:ascii="Times New Roman" w:hAnsi="Times New Roman" w:cs="Times New Roman"/>
                <w:color w:val="000000" w:themeColor="text1"/>
                <w:sz w:val="24"/>
                <w:szCs w:val="24"/>
                <w:lang w:val="kk-KZ"/>
              </w:rPr>
              <w:t xml:space="preserve"> </w:t>
            </w:r>
            <w:r w:rsidRPr="00655F36">
              <w:rPr>
                <w:rFonts w:ascii="Times New Roman" w:hAnsi="Times New Roman" w:cs="Times New Roman"/>
                <w:color w:val="000000" w:themeColor="text1"/>
                <w:sz w:val="24"/>
                <w:szCs w:val="24"/>
              </w:rPr>
              <w:t>құндылық</w:t>
            </w:r>
            <w:r w:rsidRPr="00655F36">
              <w:rPr>
                <w:rFonts w:ascii="Times New Roman" w:hAnsi="Times New Roman" w:cs="Times New Roman"/>
                <w:color w:val="000000" w:themeColor="text1"/>
                <w:sz w:val="24"/>
                <w:szCs w:val="24"/>
                <w:lang w:val="kk-KZ"/>
              </w:rPr>
              <w:t xml:space="preserve"> </w:t>
            </w:r>
            <w:r w:rsidRPr="00655F36">
              <w:rPr>
                <w:rFonts w:ascii="Times New Roman" w:hAnsi="Times New Roman" w:cs="Times New Roman"/>
                <w:color w:val="000000" w:themeColor="text1"/>
                <w:sz w:val="24"/>
                <w:szCs w:val="24"/>
              </w:rPr>
              <w:t>бағдарларын, дүниетанымдық қажеттіліктерімен ұстанымдарын қалыптастыру, оның өзін-өзі</w:t>
            </w:r>
            <w:r w:rsidRPr="00655F36">
              <w:rPr>
                <w:rFonts w:ascii="Times New Roman" w:hAnsi="Times New Roman" w:cs="Times New Roman"/>
                <w:color w:val="000000" w:themeColor="text1"/>
                <w:sz w:val="24"/>
                <w:szCs w:val="24"/>
                <w:lang w:val="kk-KZ"/>
              </w:rPr>
              <w:t xml:space="preserve"> </w:t>
            </w:r>
            <w:r w:rsidRPr="00655F36">
              <w:rPr>
                <w:rFonts w:ascii="Times New Roman" w:hAnsi="Times New Roman" w:cs="Times New Roman"/>
                <w:color w:val="000000" w:themeColor="text1"/>
                <w:sz w:val="24"/>
                <w:szCs w:val="24"/>
              </w:rPr>
              <w:t>реттеу, өзін-өзі</w:t>
            </w:r>
            <w:r w:rsidRPr="00655F36">
              <w:rPr>
                <w:rFonts w:ascii="Times New Roman" w:hAnsi="Times New Roman" w:cs="Times New Roman"/>
                <w:color w:val="000000" w:themeColor="text1"/>
                <w:sz w:val="24"/>
                <w:szCs w:val="24"/>
                <w:lang w:val="kk-KZ"/>
              </w:rPr>
              <w:t xml:space="preserve"> </w:t>
            </w:r>
            <w:r w:rsidRPr="00655F36">
              <w:rPr>
                <w:rFonts w:ascii="Times New Roman" w:hAnsi="Times New Roman" w:cs="Times New Roman"/>
                <w:color w:val="000000" w:themeColor="text1"/>
                <w:sz w:val="24"/>
                <w:szCs w:val="24"/>
              </w:rPr>
              <w:t>анықтау, өзін-өзі</w:t>
            </w:r>
            <w:r w:rsidRPr="00655F36">
              <w:rPr>
                <w:rFonts w:ascii="Times New Roman" w:hAnsi="Times New Roman" w:cs="Times New Roman"/>
                <w:color w:val="000000" w:themeColor="text1"/>
                <w:sz w:val="24"/>
                <w:szCs w:val="24"/>
                <w:lang w:val="kk-KZ"/>
              </w:rPr>
              <w:t xml:space="preserve"> </w:t>
            </w:r>
            <w:r w:rsidRPr="00655F36">
              <w:rPr>
                <w:rFonts w:ascii="Times New Roman" w:hAnsi="Times New Roman" w:cs="Times New Roman"/>
                <w:color w:val="000000" w:themeColor="text1"/>
                <w:sz w:val="24"/>
                <w:szCs w:val="24"/>
              </w:rPr>
              <w:t>растау</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4,47</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4,45</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4,25</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eastAsia="ko-KR"/>
              </w:rPr>
              <w:t>3,63</w:t>
            </w:r>
          </w:p>
        </w:tc>
      </w:tr>
      <w:tr w:rsidR="00A7465E" w:rsidRPr="00655F36" w:rsidTr="00B800DA">
        <w:trPr>
          <w:trHeight w:val="701"/>
        </w:trPr>
        <w:tc>
          <w:tcPr>
            <w:tcW w:w="3955" w:type="dxa"/>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w:t>
            </w:r>
            <w:r w:rsidRPr="00655F36">
              <w:rPr>
                <w:rFonts w:ascii="Times New Roman" w:hAnsi="Times New Roman" w:cs="Times New Roman"/>
                <w:color w:val="000000" w:themeColor="text1"/>
                <w:sz w:val="24"/>
                <w:szCs w:val="24"/>
              </w:rPr>
              <w:t>қушылардың тұлғалық әлеуетін диагностикалауды жүргізу</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4.10</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3,95</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4,30</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eastAsia="ko-KR"/>
              </w:rPr>
              <w:t>3,75</w:t>
            </w:r>
          </w:p>
        </w:tc>
      </w:tr>
      <w:tr w:rsidR="00A7465E" w:rsidRPr="00655F36" w:rsidTr="00B800DA">
        <w:trPr>
          <w:trHeight w:val="701"/>
        </w:trPr>
        <w:tc>
          <w:tcPr>
            <w:tcW w:w="3955" w:type="dxa"/>
          </w:tcPr>
          <w:p w:rsidR="00A7465E" w:rsidRPr="00655F36" w:rsidRDefault="00A7465E" w:rsidP="00B800DA">
            <w:pPr>
              <w:spacing w:after="0" w:line="240" w:lineRule="auto"/>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Ж</w:t>
            </w:r>
            <w:r w:rsidRPr="00655F36">
              <w:rPr>
                <w:rFonts w:ascii="Times New Roman" w:hAnsi="Times New Roman" w:cs="Times New Roman"/>
                <w:color w:val="000000" w:themeColor="text1"/>
                <w:sz w:val="24"/>
                <w:szCs w:val="24"/>
              </w:rPr>
              <w:t>еке тұлғаны қалыптастыру моделін құру</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4,40</w:t>
            </w:r>
          </w:p>
        </w:tc>
        <w:tc>
          <w:tcPr>
            <w:tcW w:w="144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4,35</w:t>
            </w:r>
          </w:p>
        </w:tc>
        <w:tc>
          <w:tcPr>
            <w:tcW w:w="1260"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be-BY" w:eastAsia="ko-KR"/>
              </w:rPr>
            </w:pPr>
            <w:r w:rsidRPr="00655F36">
              <w:rPr>
                <w:rFonts w:ascii="Times New Roman" w:hAnsi="Times New Roman" w:cs="Times New Roman"/>
                <w:color w:val="000000" w:themeColor="text1"/>
                <w:sz w:val="24"/>
                <w:szCs w:val="24"/>
                <w:lang w:val="be-BY" w:eastAsia="ko-KR"/>
              </w:rPr>
              <w:t>4.35</w:t>
            </w:r>
          </w:p>
        </w:tc>
        <w:tc>
          <w:tcPr>
            <w:tcW w:w="1539" w:type="dxa"/>
            <w:vAlign w:val="center"/>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eastAsia="ko-KR"/>
              </w:rPr>
            </w:pPr>
            <w:r w:rsidRPr="00655F36">
              <w:rPr>
                <w:rFonts w:ascii="Times New Roman" w:hAnsi="Times New Roman" w:cs="Times New Roman"/>
                <w:color w:val="000000" w:themeColor="text1"/>
                <w:sz w:val="24"/>
                <w:szCs w:val="24"/>
                <w:lang w:eastAsia="ko-KR"/>
              </w:rPr>
              <w:t>4,00</w:t>
            </w:r>
          </w:p>
        </w:tc>
      </w:tr>
    </w:tbl>
    <w:p w:rsidR="00A7465E" w:rsidRPr="00655F36" w:rsidRDefault="00A7465E" w:rsidP="00A7465E">
      <w:pPr>
        <w:spacing w:after="0" w:line="240" w:lineRule="auto"/>
        <w:ind w:firstLine="567"/>
        <w:jc w:val="both"/>
        <w:rPr>
          <w:rFonts w:ascii="Times New Roman" w:hAnsi="Times New Roman" w:cs="Times New Roman"/>
          <w:color w:val="000000" w:themeColor="text1"/>
          <w:sz w:val="24"/>
          <w:szCs w:val="24"/>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Эксперименттің барлық кезеңдеріндегі деректерді салыстырмалы талдау біз ұсынған әдістеме бойынша бақылау тобының студенттерімен салыстырғанда сапалы дайындыққа ие болған эксперименттік топ студенттерінің көрсеткіштеріндегі оң өзгерістердің динамикасын айқын көрсетті. Мұны біздің кестені қарау кезінде тексеруге болады.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Тәуелсіз сарапшылардың эксперименттік және бақылау топтарының студенттерін бағалау салыстыруы біріншілердің пайдасына айтарлықтай ерекшеленетіні анық. Атап айтқанда, егер тәуелсіз сарапшылардың эксперименталды топ студенттеріндегі кәсіптік білім беру мұғалімінің функционалдық міндеттері мен функцияларының басым әлеуметтік жеке аспектілері туралы түсініктерін қалыптастыру туралы бағасы олардың жеке бағасынан асып кетсе, онда бақылау тобындағы студенттердің зерттелетін аспектілерінің қалыптасуының өзін-өзі бағалауы тәуелсіз сарапшылардың бағасынан асып түседі, бұл оның объективтілігінің төмендігін көрсетеді.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Тәжірибелік-эксперименттік жұмыс барысында болашақ кәсіптік оқыту педагогының тұлғалық және әлеуметтік еңбек функциясының қалыптасуы </w:t>
      </w:r>
      <w:r w:rsidRPr="00655F36">
        <w:rPr>
          <w:rFonts w:ascii="Times New Roman" w:hAnsi="Times New Roman" w:cs="Times New Roman"/>
          <w:i/>
          <w:color w:val="000000" w:themeColor="text1"/>
          <w:sz w:val="28"/>
          <w:szCs w:val="28"/>
          <w:lang w:val="kk-KZ"/>
        </w:rPr>
        <w:t>оқыту нәтижесінің табыстылығын</w:t>
      </w:r>
      <w:r w:rsidRPr="00655F36">
        <w:rPr>
          <w:rFonts w:ascii="Times New Roman" w:hAnsi="Times New Roman" w:cs="Times New Roman"/>
          <w:color w:val="000000" w:themeColor="text1"/>
          <w:sz w:val="28"/>
          <w:szCs w:val="28"/>
          <w:lang w:val="kk-KZ"/>
        </w:rPr>
        <w:t xml:space="preserve"> қамтамасыз ететініне көз жеткіздік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кәсіби бағдар (мотивтер, ниеттер, мүдделер, бейімділіктер, идеалдар);</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 құндылық бағдарлары (еңбек мәні, жалақы, әл-ауқат, біліктілік, мансап, әлеуметтік жағдай және т.б.); кәсіби позиция (мамандыққа деген көзқарас, қызығушылық және кәсіби дамуға дайындық;</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кәсіби мінез-құлық стилі және қарым-қатынас стилі;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тұлғаның психологиялық қоры;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басым құндылық бағдары.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Педагогтың тұлғалық және әлеуметтік еңбек функцияларына «Педагогының тұлғалық және әлеуметтік еңбек функциялары» элективті курсын  оқытуда жоғарыдағы тұлғалық сапалардыңда ықпалының болатынына көз жеткізе отырып, қ</w:t>
      </w:r>
      <w:r w:rsidRPr="00655F36">
        <w:rPr>
          <w:rFonts w:ascii="Times New Roman" w:hAnsi="Times New Roman" w:cs="Times New Roman"/>
          <w:i/>
          <w:color w:val="000000" w:themeColor="text1"/>
          <w:sz w:val="28"/>
          <w:szCs w:val="28"/>
          <w:lang w:val="kk-KZ"/>
        </w:rPr>
        <w:t>орытындылау экспертиментінде</w:t>
      </w:r>
      <w:r w:rsidRPr="00655F36">
        <w:rPr>
          <w:rFonts w:ascii="Times New Roman" w:hAnsi="Times New Roman" w:cs="Times New Roman"/>
          <w:color w:val="000000" w:themeColor="text1"/>
          <w:sz w:val="28"/>
          <w:szCs w:val="28"/>
          <w:lang w:val="kk-KZ"/>
        </w:rPr>
        <w:t xml:space="preserve">  алға қойылған міндеттің шешімін табу үшін анықтау экспериментінде қолданған салыстырмалы-талдамалы тапсырмалар мен таңдау әдісі, сауалнама, әңгімелесу, бақылау әдісін және т.б. диагностикалық әдістемелерді  қолдандана отырып, бұл сапалардың деңгейлік сипаттарын анықтауды  жөн санадық. .</w:t>
      </w:r>
    </w:p>
    <w:p w:rsidR="00A7465E" w:rsidRPr="00655F36" w:rsidRDefault="00A7465E" w:rsidP="00A7465E">
      <w:pPr>
        <w:pStyle w:val="29"/>
        <w:tabs>
          <w:tab w:val="left" w:pos="567"/>
        </w:tabs>
        <w:spacing w:after="0" w:line="240" w:lineRule="auto"/>
        <w:ind w:firstLine="567"/>
        <w:jc w:val="both"/>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Қорытынды экспериментте алынған нәтижелер болашақ  кәсіптік оқыту педагогының тұлғалық және әлеуметтік еңбек функциялары құрамындағы сапалар бойынша талданды [61, р. 494-495]. Диссертацияда соның бірінен мысалдар кетіріп отырмыз, мәселен тұлғалық сапалары бойынша, бастапқы мен соңғы кесіндіні салыстыру негізінде қорытынды мәліметтерді ұсынамыз (</w:t>
      </w:r>
      <w:r w:rsidRPr="002C6436">
        <w:rPr>
          <w:rFonts w:ascii="Times New Roman" w:hAnsi="Times New Roman"/>
          <w:color w:val="000000" w:themeColor="text1"/>
          <w:sz w:val="28"/>
          <w:szCs w:val="28"/>
          <w:highlight w:val="yellow"/>
          <w:lang w:val="kk-KZ"/>
        </w:rPr>
        <w:t>Кесте  24)</w:t>
      </w:r>
    </w:p>
    <w:p w:rsidR="00A7465E" w:rsidRPr="00655F36" w:rsidRDefault="00A7465E" w:rsidP="00A7465E">
      <w:pPr>
        <w:shd w:val="clear" w:color="auto" w:fill="FFFFFF"/>
        <w:spacing w:after="0" w:line="240" w:lineRule="auto"/>
        <w:jc w:val="both"/>
        <w:rPr>
          <w:rFonts w:ascii="Times New Roman" w:hAnsi="Times New Roman" w:cs="Times New Roman"/>
          <w:color w:val="000000" w:themeColor="text1"/>
          <w:spacing w:val="-6"/>
          <w:sz w:val="28"/>
          <w:szCs w:val="28"/>
          <w:lang w:val="kk-KZ"/>
        </w:rPr>
      </w:pPr>
    </w:p>
    <w:p w:rsidR="00A7465E" w:rsidRPr="00655F36" w:rsidRDefault="00A7465E" w:rsidP="00A7465E">
      <w:pPr>
        <w:shd w:val="clear" w:color="auto" w:fill="FFFFFF"/>
        <w:spacing w:after="0" w:line="240" w:lineRule="auto"/>
        <w:jc w:val="both"/>
        <w:rPr>
          <w:rFonts w:ascii="Times New Roman" w:hAnsi="Times New Roman" w:cs="Times New Roman"/>
          <w:color w:val="000000" w:themeColor="text1"/>
          <w:spacing w:val="-6"/>
          <w:sz w:val="28"/>
          <w:szCs w:val="28"/>
          <w:lang w:val="kk-KZ"/>
        </w:rPr>
      </w:pPr>
      <w:r w:rsidRPr="002C6436">
        <w:rPr>
          <w:rFonts w:ascii="Times New Roman" w:hAnsi="Times New Roman" w:cs="Times New Roman"/>
          <w:color w:val="000000" w:themeColor="text1"/>
          <w:spacing w:val="-6"/>
          <w:sz w:val="28"/>
          <w:szCs w:val="28"/>
          <w:highlight w:val="yellow"/>
          <w:lang w:val="kk-KZ"/>
        </w:rPr>
        <w:t xml:space="preserve">Кесте </w:t>
      </w:r>
      <w:r w:rsidR="00B133E9" w:rsidRPr="002C6436">
        <w:rPr>
          <w:rFonts w:ascii="Times New Roman" w:hAnsi="Times New Roman" w:cs="Times New Roman"/>
          <w:color w:val="000000" w:themeColor="text1"/>
          <w:spacing w:val="-6"/>
          <w:sz w:val="28"/>
          <w:szCs w:val="28"/>
          <w:highlight w:val="yellow"/>
          <w:lang w:val="kk-KZ"/>
        </w:rPr>
        <w:t>18</w:t>
      </w:r>
      <w:r w:rsidRPr="002C6436">
        <w:rPr>
          <w:rFonts w:ascii="Times New Roman" w:hAnsi="Times New Roman" w:cs="Times New Roman"/>
          <w:color w:val="000000" w:themeColor="text1"/>
          <w:spacing w:val="-6"/>
          <w:sz w:val="28"/>
          <w:szCs w:val="28"/>
          <w:highlight w:val="yellow"/>
          <w:lang w:val="kk-KZ"/>
        </w:rPr>
        <w:t xml:space="preserve"> –</w:t>
      </w:r>
      <w:r w:rsidRPr="00655F36">
        <w:rPr>
          <w:rFonts w:ascii="Times New Roman" w:hAnsi="Times New Roman" w:cs="Times New Roman"/>
          <w:color w:val="000000" w:themeColor="text1"/>
          <w:spacing w:val="-6"/>
          <w:sz w:val="28"/>
          <w:szCs w:val="28"/>
          <w:lang w:val="kk-KZ"/>
        </w:rPr>
        <w:t xml:space="preserve"> </w:t>
      </w:r>
      <w:r w:rsidRPr="00655F36">
        <w:rPr>
          <w:rFonts w:ascii="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 құрамындағы </w:t>
      </w:r>
      <w:r w:rsidRPr="00655F36">
        <w:rPr>
          <w:rFonts w:ascii="Times New Roman" w:hAnsi="Times New Roman" w:cs="Times New Roman"/>
          <w:color w:val="000000" w:themeColor="text1"/>
          <w:spacing w:val="-6"/>
          <w:sz w:val="28"/>
          <w:szCs w:val="28"/>
          <w:lang w:val="kk-KZ"/>
        </w:rPr>
        <w:t>тұлғалық сапаларының  дамуы</w:t>
      </w:r>
    </w:p>
    <w:p w:rsidR="00A7465E" w:rsidRPr="00655F36" w:rsidRDefault="00A7465E" w:rsidP="00A7465E">
      <w:pPr>
        <w:shd w:val="clear" w:color="auto" w:fill="FFFFFF"/>
        <w:spacing w:after="0" w:line="240" w:lineRule="auto"/>
        <w:jc w:val="both"/>
        <w:rPr>
          <w:rFonts w:ascii="Times New Roman" w:hAnsi="Times New Roman" w:cs="Times New Roman"/>
          <w:color w:val="000000" w:themeColor="text1"/>
          <w:spacing w:val="-6"/>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296"/>
        <w:gridCol w:w="1231"/>
        <w:gridCol w:w="1261"/>
        <w:gridCol w:w="1161"/>
        <w:gridCol w:w="1621"/>
        <w:gridCol w:w="1465"/>
      </w:tblGrid>
      <w:tr w:rsidR="00A7465E" w:rsidRPr="00655F36" w:rsidTr="00B800DA">
        <w:tc>
          <w:tcPr>
            <w:tcW w:w="1505" w:type="dxa"/>
            <w:vMerge w:val="restart"/>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сапасы</w:t>
            </w:r>
          </w:p>
        </w:tc>
        <w:tc>
          <w:tcPr>
            <w:tcW w:w="8035" w:type="dxa"/>
            <w:gridSpan w:val="6"/>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ІЗГІЛІКТІЛІК</w:t>
            </w:r>
          </w:p>
        </w:tc>
      </w:tr>
      <w:tr w:rsidR="00A7465E" w:rsidRPr="00655F36" w:rsidTr="00B800DA">
        <w:tc>
          <w:tcPr>
            <w:tcW w:w="1505" w:type="dxa"/>
            <w:vMerge/>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2527"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қайырымдылық</w:t>
            </w:r>
          </w:p>
        </w:tc>
        <w:tc>
          <w:tcPr>
            <w:tcW w:w="2422"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адалдық</w:t>
            </w:r>
          </w:p>
        </w:tc>
        <w:tc>
          <w:tcPr>
            <w:tcW w:w="3086"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әділдік</w:t>
            </w:r>
          </w:p>
        </w:tc>
      </w:tr>
      <w:tr w:rsidR="00A7465E" w:rsidRPr="00655F36" w:rsidTr="00B800DA">
        <w:tc>
          <w:tcPr>
            <w:tcW w:w="1505" w:type="dxa"/>
            <w:vMerge/>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296"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23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c>
          <w:tcPr>
            <w:tcW w:w="162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465"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r>
      <w:tr w:rsidR="00A7465E" w:rsidRPr="00655F36" w:rsidTr="00B800DA">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төменгі</w:t>
            </w:r>
          </w:p>
        </w:tc>
        <w:tc>
          <w:tcPr>
            <w:tcW w:w="1296"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en-US"/>
              </w:rPr>
              <w:t>6</w:t>
            </w:r>
            <w:r w:rsidRPr="00655F36">
              <w:rPr>
                <w:rFonts w:ascii="Times New Roman" w:hAnsi="Times New Roman" w:cs="Times New Roman"/>
                <w:bCs/>
                <w:color w:val="000000" w:themeColor="text1"/>
                <w:sz w:val="24"/>
                <w:szCs w:val="24"/>
                <w:lang w:val="kk-KZ"/>
              </w:rPr>
              <w:t>3,02</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49,12</w:t>
            </w:r>
            <w:r w:rsidRPr="00655F36">
              <w:rPr>
                <w:rFonts w:ascii="Times New Roman" w:hAnsi="Times New Roman" w:cs="Times New Roman"/>
                <w:bCs/>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60,94</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48,82</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54,22</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47,04</w:t>
            </w:r>
            <w:r w:rsidRPr="00655F36">
              <w:rPr>
                <w:rFonts w:ascii="Times New Roman" w:hAnsi="Times New Roman" w:cs="Times New Roman"/>
                <w:bCs/>
                <w:color w:val="000000" w:themeColor="text1"/>
                <w:sz w:val="24"/>
                <w:szCs w:val="24"/>
              </w:rPr>
              <w:t>%</w:t>
            </w:r>
          </w:p>
        </w:tc>
      </w:tr>
      <w:tr w:rsidR="00A7465E" w:rsidRPr="00655F36" w:rsidTr="00B800DA">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орташа</w:t>
            </w:r>
          </w:p>
        </w:tc>
        <w:tc>
          <w:tcPr>
            <w:tcW w:w="1296"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31,08</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29,81</w:t>
            </w:r>
            <w:r w:rsidRPr="00655F36">
              <w:rPr>
                <w:rFonts w:ascii="Times New Roman" w:hAnsi="Times New Roman" w:cs="Times New Roman"/>
                <w:bCs/>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31,59</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29,65</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39,61</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31,71</w:t>
            </w:r>
            <w:r w:rsidRPr="00655F36">
              <w:rPr>
                <w:rFonts w:ascii="Times New Roman" w:hAnsi="Times New Roman" w:cs="Times New Roman"/>
                <w:bCs/>
                <w:color w:val="000000" w:themeColor="text1"/>
                <w:sz w:val="24"/>
                <w:szCs w:val="24"/>
              </w:rPr>
              <w:t>%</w:t>
            </w:r>
          </w:p>
        </w:tc>
      </w:tr>
      <w:tr w:rsidR="00A7465E" w:rsidRPr="00655F36" w:rsidTr="00B800DA">
        <w:trPr>
          <w:trHeight w:val="421"/>
        </w:trPr>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жоғары</w:t>
            </w:r>
          </w:p>
        </w:tc>
        <w:tc>
          <w:tcPr>
            <w:tcW w:w="1296"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5,90</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rPr>
              <w:t>2</w:t>
            </w:r>
            <w:r w:rsidRPr="00655F36">
              <w:rPr>
                <w:rFonts w:ascii="Times New Roman" w:hAnsi="Times New Roman" w:cs="Times New Roman"/>
                <w:bCs/>
                <w:color w:val="000000" w:themeColor="text1"/>
                <w:sz w:val="24"/>
                <w:szCs w:val="24"/>
                <w:lang w:val="kk-KZ"/>
              </w:rPr>
              <w:t>1,07</w:t>
            </w:r>
            <w:r w:rsidRPr="00655F36">
              <w:rPr>
                <w:rFonts w:ascii="Times New Roman" w:hAnsi="Times New Roman" w:cs="Times New Roman"/>
                <w:bCs/>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7,47</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21,53</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6,17</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21,25</w:t>
            </w:r>
            <w:r w:rsidRPr="00655F36">
              <w:rPr>
                <w:rFonts w:ascii="Times New Roman" w:hAnsi="Times New Roman" w:cs="Times New Roman"/>
                <w:bCs/>
                <w:color w:val="000000" w:themeColor="text1"/>
                <w:sz w:val="24"/>
                <w:szCs w:val="24"/>
              </w:rPr>
              <w:t>%</w:t>
            </w:r>
          </w:p>
        </w:tc>
      </w:tr>
      <w:tr w:rsidR="00A7465E" w:rsidRPr="00655F36" w:rsidTr="00B800DA">
        <w:tc>
          <w:tcPr>
            <w:tcW w:w="1505" w:type="dxa"/>
            <w:vMerge w:val="restart"/>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сапасы</w:t>
            </w:r>
          </w:p>
        </w:tc>
        <w:tc>
          <w:tcPr>
            <w:tcW w:w="8035" w:type="dxa"/>
            <w:gridSpan w:val="6"/>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ЭМПАТИЯ </w:t>
            </w:r>
          </w:p>
        </w:tc>
      </w:tr>
      <w:tr w:rsidR="00A7465E" w:rsidRPr="00655F36" w:rsidTr="00B800DA">
        <w:tc>
          <w:tcPr>
            <w:tcW w:w="1505" w:type="dxa"/>
            <w:vMerge/>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2527"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аңғарымпаздық</w:t>
            </w:r>
          </w:p>
        </w:tc>
        <w:tc>
          <w:tcPr>
            <w:tcW w:w="2422"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жанашырлық</w:t>
            </w:r>
          </w:p>
        </w:tc>
        <w:tc>
          <w:tcPr>
            <w:tcW w:w="3086"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түсінушілік</w:t>
            </w:r>
          </w:p>
        </w:tc>
      </w:tr>
      <w:tr w:rsidR="00A7465E" w:rsidRPr="00655F36" w:rsidTr="00B800DA">
        <w:tc>
          <w:tcPr>
            <w:tcW w:w="1505" w:type="dxa"/>
            <w:vMerge/>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296"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23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c>
          <w:tcPr>
            <w:tcW w:w="162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465"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r>
      <w:tr w:rsidR="00A7465E" w:rsidRPr="00655F36" w:rsidTr="00B800DA">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төменгі</w:t>
            </w:r>
          </w:p>
        </w:tc>
        <w:tc>
          <w:tcPr>
            <w:tcW w:w="1296"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 xml:space="preserve"> 60,56 </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53,80</w:t>
            </w:r>
            <w:r w:rsidRPr="00655F36">
              <w:rPr>
                <w:rFonts w:ascii="Times New Roman" w:hAnsi="Times New Roman" w:cs="Times New Roman"/>
                <w:bCs/>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61,76</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48,62</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58,38</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45,06</w:t>
            </w:r>
            <w:r w:rsidRPr="00655F36">
              <w:rPr>
                <w:rFonts w:ascii="Times New Roman" w:hAnsi="Times New Roman" w:cs="Times New Roman"/>
                <w:bCs/>
                <w:color w:val="000000" w:themeColor="text1"/>
                <w:sz w:val="24"/>
                <w:szCs w:val="24"/>
              </w:rPr>
              <w:t>%</w:t>
            </w:r>
          </w:p>
        </w:tc>
      </w:tr>
      <w:tr w:rsidR="00A7465E" w:rsidRPr="00655F36" w:rsidTr="00B800DA">
        <w:trPr>
          <w:trHeight w:val="70"/>
        </w:trPr>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орташа</w:t>
            </w:r>
          </w:p>
        </w:tc>
        <w:tc>
          <w:tcPr>
            <w:tcW w:w="1296"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32,53</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33,08</w:t>
            </w:r>
            <w:r w:rsidRPr="00655F36">
              <w:rPr>
                <w:rFonts w:ascii="Times New Roman" w:hAnsi="Times New Roman" w:cs="Times New Roman"/>
                <w:bCs/>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31,67</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29,87</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34,51</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31,27</w:t>
            </w:r>
            <w:r w:rsidRPr="00655F36">
              <w:rPr>
                <w:rFonts w:ascii="Times New Roman" w:hAnsi="Times New Roman" w:cs="Times New Roman"/>
                <w:bCs/>
                <w:color w:val="000000" w:themeColor="text1"/>
                <w:sz w:val="24"/>
                <w:szCs w:val="24"/>
              </w:rPr>
              <w:t>%</w:t>
            </w:r>
          </w:p>
        </w:tc>
      </w:tr>
      <w:tr w:rsidR="00A7465E" w:rsidRPr="00655F36" w:rsidTr="00B800DA">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жоғары</w:t>
            </w:r>
          </w:p>
        </w:tc>
        <w:tc>
          <w:tcPr>
            <w:tcW w:w="1296"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6,91</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13,12</w:t>
            </w:r>
            <w:r w:rsidRPr="00655F36">
              <w:rPr>
                <w:rFonts w:ascii="Times New Roman" w:hAnsi="Times New Roman" w:cs="Times New Roman"/>
                <w:bCs/>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6,57</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21,51,</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7,11</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23,67</w:t>
            </w:r>
            <w:r w:rsidRPr="00655F36">
              <w:rPr>
                <w:rFonts w:ascii="Times New Roman" w:hAnsi="Times New Roman" w:cs="Times New Roman"/>
                <w:bCs/>
                <w:color w:val="000000" w:themeColor="text1"/>
                <w:sz w:val="24"/>
                <w:szCs w:val="24"/>
              </w:rPr>
              <w:t>%</w:t>
            </w:r>
          </w:p>
        </w:tc>
      </w:tr>
      <w:tr w:rsidR="00A7465E" w:rsidRPr="00655F36" w:rsidTr="00B800DA">
        <w:tc>
          <w:tcPr>
            <w:tcW w:w="1505" w:type="dxa"/>
            <w:vMerge w:val="restart"/>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Тұлғалық сапасы</w:t>
            </w:r>
          </w:p>
        </w:tc>
        <w:tc>
          <w:tcPr>
            <w:tcW w:w="8035" w:type="dxa"/>
            <w:gridSpan w:val="6"/>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ТОЛЕРАНТТЫЛЫҚ</w:t>
            </w:r>
          </w:p>
        </w:tc>
      </w:tr>
      <w:tr w:rsidR="00A7465E" w:rsidRPr="00655F36" w:rsidTr="00B800DA">
        <w:tc>
          <w:tcPr>
            <w:tcW w:w="1505" w:type="dxa"/>
            <w:vMerge/>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2527"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төзімділік</w:t>
            </w:r>
          </w:p>
        </w:tc>
        <w:tc>
          <w:tcPr>
            <w:tcW w:w="2422"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татулық</w:t>
            </w:r>
          </w:p>
        </w:tc>
        <w:tc>
          <w:tcPr>
            <w:tcW w:w="3086" w:type="dxa"/>
            <w:gridSpan w:val="2"/>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құрметтеушілік</w:t>
            </w:r>
          </w:p>
        </w:tc>
      </w:tr>
      <w:tr w:rsidR="00A7465E" w:rsidRPr="00655F36" w:rsidTr="00B800DA">
        <w:tc>
          <w:tcPr>
            <w:tcW w:w="1505" w:type="dxa"/>
            <w:vMerge/>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p>
        </w:tc>
        <w:tc>
          <w:tcPr>
            <w:tcW w:w="1296"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23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c>
          <w:tcPr>
            <w:tcW w:w="162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э.дейін</w:t>
            </w:r>
          </w:p>
        </w:tc>
        <w:tc>
          <w:tcPr>
            <w:tcW w:w="1465"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э.кейін</w:t>
            </w:r>
          </w:p>
        </w:tc>
      </w:tr>
      <w:tr w:rsidR="00A7465E" w:rsidRPr="00655F36" w:rsidTr="00B800DA">
        <w:trPr>
          <w:trHeight w:val="383"/>
        </w:trPr>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төменгі</w:t>
            </w:r>
          </w:p>
        </w:tc>
        <w:tc>
          <w:tcPr>
            <w:tcW w:w="1296"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58,58</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47,60</w:t>
            </w:r>
            <w:r w:rsidRPr="00655F36">
              <w:rPr>
                <w:rFonts w:ascii="Times New Roman" w:hAnsi="Times New Roman" w:cs="Times New Roman"/>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60,49</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47,80</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rPr>
              <w:t>5</w:t>
            </w:r>
            <w:r w:rsidRPr="00655F36">
              <w:rPr>
                <w:rFonts w:ascii="Times New Roman" w:hAnsi="Times New Roman" w:cs="Times New Roman"/>
                <w:bCs/>
                <w:color w:val="000000" w:themeColor="text1"/>
                <w:sz w:val="24"/>
                <w:szCs w:val="24"/>
                <w:lang w:val="kk-KZ"/>
              </w:rPr>
              <w:t>7,94</w:t>
            </w:r>
            <w:r w:rsidRPr="00655F36">
              <w:rPr>
                <w:rFonts w:ascii="Times New Roman" w:hAnsi="Times New Roman" w:cs="Times New Roman"/>
                <w:bCs/>
                <w:color w:val="000000" w:themeColor="text1"/>
                <w:sz w:val="24"/>
                <w:szCs w:val="24"/>
              </w:rPr>
              <w:t xml:space="preserve"> %</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38,16</w:t>
            </w:r>
            <w:r w:rsidRPr="00655F36">
              <w:rPr>
                <w:rFonts w:ascii="Times New Roman" w:hAnsi="Times New Roman" w:cs="Times New Roman"/>
                <w:bCs/>
                <w:color w:val="000000" w:themeColor="text1"/>
                <w:sz w:val="24"/>
                <w:szCs w:val="24"/>
              </w:rPr>
              <w:t>%</w:t>
            </w:r>
          </w:p>
        </w:tc>
      </w:tr>
      <w:tr w:rsidR="00A7465E" w:rsidRPr="00655F36" w:rsidTr="00B800DA">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орташа</w:t>
            </w:r>
          </w:p>
        </w:tc>
        <w:tc>
          <w:tcPr>
            <w:tcW w:w="1296"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rPr>
              <w:t>3</w:t>
            </w:r>
            <w:r w:rsidRPr="00655F36">
              <w:rPr>
                <w:rFonts w:ascii="Times New Roman" w:hAnsi="Times New Roman" w:cs="Times New Roman"/>
                <w:bCs/>
                <w:color w:val="000000" w:themeColor="text1"/>
                <w:sz w:val="24"/>
                <w:szCs w:val="24"/>
                <w:lang w:val="kk-KZ"/>
              </w:rPr>
              <w:t>2,91</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29,67</w:t>
            </w:r>
            <w:r w:rsidRPr="00655F36">
              <w:rPr>
                <w:rFonts w:ascii="Times New Roman" w:hAnsi="Times New Roman" w:cs="Times New Roman"/>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33,70</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31,87</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33,47</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32,75</w:t>
            </w:r>
            <w:r w:rsidRPr="00655F36">
              <w:rPr>
                <w:rFonts w:ascii="Times New Roman" w:hAnsi="Times New Roman" w:cs="Times New Roman"/>
                <w:bCs/>
                <w:color w:val="000000" w:themeColor="text1"/>
                <w:sz w:val="24"/>
                <w:szCs w:val="24"/>
              </w:rPr>
              <w:t>%</w:t>
            </w:r>
          </w:p>
        </w:tc>
      </w:tr>
      <w:tr w:rsidR="00A7465E" w:rsidRPr="00655F36" w:rsidTr="00B800DA">
        <w:trPr>
          <w:trHeight w:val="529"/>
        </w:trPr>
        <w:tc>
          <w:tcPr>
            <w:tcW w:w="1505" w:type="dxa"/>
            <w:shd w:val="clear" w:color="auto" w:fill="auto"/>
          </w:tcPr>
          <w:p w:rsidR="00A7465E" w:rsidRPr="00655F36" w:rsidRDefault="00A7465E" w:rsidP="00B800DA">
            <w:pPr>
              <w:spacing w:after="0" w:line="240" w:lineRule="auto"/>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жоғары</w:t>
            </w:r>
          </w:p>
        </w:tc>
        <w:tc>
          <w:tcPr>
            <w:tcW w:w="1296"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8,51</w:t>
            </w:r>
            <w:r w:rsidRPr="00655F36">
              <w:rPr>
                <w:rFonts w:ascii="Times New Roman" w:hAnsi="Times New Roman" w:cs="Times New Roman"/>
                <w:bCs/>
                <w:color w:val="000000" w:themeColor="text1"/>
                <w:sz w:val="24"/>
                <w:szCs w:val="24"/>
              </w:rPr>
              <w:t>%</w:t>
            </w:r>
          </w:p>
        </w:tc>
        <w:tc>
          <w:tcPr>
            <w:tcW w:w="1231" w:type="dxa"/>
            <w:shd w:val="clear" w:color="auto" w:fill="auto"/>
          </w:tcPr>
          <w:p w:rsidR="00A7465E" w:rsidRPr="00655F36" w:rsidRDefault="00A7465E" w:rsidP="00B800DA">
            <w:pPr>
              <w:shd w:val="clear" w:color="auto" w:fill="FFFFFF"/>
              <w:spacing w:after="0" w:line="240" w:lineRule="auto"/>
              <w:ind w:firstLine="47"/>
              <w:jc w:val="center"/>
              <w:rPr>
                <w:rFonts w:ascii="Times New Roman" w:hAnsi="Times New Roman" w:cs="Times New Roman"/>
                <w:color w:val="000000" w:themeColor="text1"/>
                <w:sz w:val="24"/>
                <w:szCs w:val="24"/>
              </w:rPr>
            </w:pPr>
            <w:r w:rsidRPr="00655F36">
              <w:rPr>
                <w:rFonts w:ascii="Times New Roman" w:hAnsi="Times New Roman" w:cs="Times New Roman"/>
                <w:color w:val="000000" w:themeColor="text1"/>
                <w:sz w:val="24"/>
                <w:szCs w:val="24"/>
                <w:lang w:val="kk-KZ"/>
              </w:rPr>
              <w:t>22,73</w:t>
            </w:r>
            <w:r w:rsidRPr="00655F36">
              <w:rPr>
                <w:rFonts w:ascii="Times New Roman" w:hAnsi="Times New Roman" w:cs="Times New Roman"/>
                <w:color w:val="000000" w:themeColor="text1"/>
                <w:sz w:val="24"/>
                <w:szCs w:val="24"/>
              </w:rPr>
              <w:t>%</w:t>
            </w:r>
          </w:p>
        </w:tc>
        <w:tc>
          <w:tcPr>
            <w:tcW w:w="12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color w:val="000000" w:themeColor="text1"/>
                <w:sz w:val="24"/>
                <w:szCs w:val="24"/>
                <w:lang w:val="kk-KZ"/>
              </w:rPr>
              <w:t>5,81</w:t>
            </w:r>
            <w:r w:rsidRPr="00655F36">
              <w:rPr>
                <w:rFonts w:ascii="Times New Roman" w:hAnsi="Times New Roman" w:cs="Times New Roman"/>
                <w:bCs/>
                <w:color w:val="000000" w:themeColor="text1"/>
                <w:sz w:val="24"/>
                <w:szCs w:val="24"/>
              </w:rPr>
              <w:t>%</w:t>
            </w:r>
          </w:p>
        </w:tc>
        <w:tc>
          <w:tcPr>
            <w:tcW w:w="1161" w:type="dxa"/>
            <w:shd w:val="clear" w:color="auto" w:fill="auto"/>
          </w:tcPr>
          <w:p w:rsidR="00A7465E" w:rsidRPr="00655F36" w:rsidRDefault="00A7465E" w:rsidP="00B800DA">
            <w:pPr>
              <w:spacing w:after="0" w:line="240" w:lineRule="auto"/>
              <w:jc w:val="center"/>
              <w:rPr>
                <w:rFonts w:ascii="Times New Roman" w:hAnsi="Times New Roman" w:cs="Times New Roman"/>
                <w:color w:val="000000" w:themeColor="text1"/>
                <w:sz w:val="24"/>
                <w:szCs w:val="24"/>
                <w:lang w:val="kk-KZ"/>
              </w:rPr>
            </w:pPr>
            <w:r w:rsidRPr="00655F36">
              <w:rPr>
                <w:rFonts w:ascii="Times New Roman" w:hAnsi="Times New Roman" w:cs="Times New Roman"/>
                <w:bCs/>
                <w:color w:val="000000" w:themeColor="text1"/>
                <w:sz w:val="24"/>
                <w:szCs w:val="24"/>
                <w:lang w:val="kk-KZ"/>
              </w:rPr>
              <w:t>20,33</w:t>
            </w:r>
            <w:r w:rsidRPr="00655F36">
              <w:rPr>
                <w:rFonts w:ascii="Times New Roman" w:hAnsi="Times New Roman" w:cs="Times New Roman"/>
                <w:bCs/>
                <w:color w:val="000000" w:themeColor="text1"/>
                <w:sz w:val="24"/>
                <w:szCs w:val="24"/>
              </w:rPr>
              <w:t>%</w:t>
            </w:r>
          </w:p>
        </w:tc>
        <w:tc>
          <w:tcPr>
            <w:tcW w:w="1621" w:type="dxa"/>
            <w:shd w:val="clear" w:color="auto" w:fill="auto"/>
          </w:tcPr>
          <w:p w:rsidR="00A7465E" w:rsidRPr="00655F36" w:rsidRDefault="00A7465E" w:rsidP="00B800DA">
            <w:pPr>
              <w:shd w:val="clear" w:color="auto" w:fill="FFFFFF"/>
              <w:spacing w:after="0" w:line="240" w:lineRule="auto"/>
              <w:ind w:hanging="14"/>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 xml:space="preserve">8,59 </w:t>
            </w:r>
            <w:r w:rsidRPr="00655F36">
              <w:rPr>
                <w:rFonts w:ascii="Times New Roman" w:hAnsi="Times New Roman" w:cs="Times New Roman"/>
                <w:bCs/>
                <w:color w:val="000000" w:themeColor="text1"/>
                <w:sz w:val="24"/>
                <w:szCs w:val="24"/>
              </w:rPr>
              <w:t>%</w:t>
            </w:r>
          </w:p>
        </w:tc>
        <w:tc>
          <w:tcPr>
            <w:tcW w:w="1465" w:type="dxa"/>
            <w:shd w:val="clear" w:color="auto" w:fill="auto"/>
          </w:tcPr>
          <w:p w:rsidR="00A7465E" w:rsidRPr="00655F36" w:rsidRDefault="00A7465E" w:rsidP="00B800DA">
            <w:pPr>
              <w:shd w:val="clear" w:color="auto" w:fill="FFFFFF"/>
              <w:spacing w:after="0" w:line="240" w:lineRule="auto"/>
              <w:jc w:val="center"/>
              <w:rPr>
                <w:rFonts w:ascii="Times New Roman" w:hAnsi="Times New Roman" w:cs="Times New Roman"/>
                <w:color w:val="000000" w:themeColor="text1"/>
                <w:sz w:val="24"/>
                <w:szCs w:val="24"/>
              </w:rPr>
            </w:pPr>
            <w:r w:rsidRPr="00655F36">
              <w:rPr>
                <w:rFonts w:ascii="Times New Roman" w:hAnsi="Times New Roman" w:cs="Times New Roman"/>
                <w:bCs/>
                <w:color w:val="000000" w:themeColor="text1"/>
                <w:sz w:val="24"/>
                <w:szCs w:val="24"/>
                <w:lang w:val="kk-KZ"/>
              </w:rPr>
              <w:t>29,09</w:t>
            </w:r>
            <w:r w:rsidRPr="00655F36">
              <w:rPr>
                <w:rFonts w:ascii="Times New Roman" w:hAnsi="Times New Roman" w:cs="Times New Roman"/>
                <w:bCs/>
                <w:color w:val="000000" w:themeColor="text1"/>
                <w:sz w:val="24"/>
                <w:szCs w:val="24"/>
              </w:rPr>
              <w:t>%</w:t>
            </w:r>
          </w:p>
        </w:tc>
      </w:tr>
    </w:tbl>
    <w:p w:rsidR="00A7465E" w:rsidRPr="00655F36" w:rsidRDefault="00A7465E" w:rsidP="00A7465E">
      <w:pPr>
        <w:spacing w:after="0" w:line="240" w:lineRule="auto"/>
        <w:ind w:firstLine="567"/>
        <w:rPr>
          <w:rFonts w:ascii="Times New Roman" w:hAnsi="Times New Roman" w:cs="Times New Roman"/>
          <w:color w:val="000000" w:themeColor="text1"/>
          <w:sz w:val="24"/>
          <w:szCs w:val="24"/>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Кестеде көрсетілген мәліметтер болашақ  кәсіптік оқыту педагогының тұлғалық және әлеуметтік еңбек функциялары құрамындағы тұлғалық </w:t>
      </w:r>
      <w:r w:rsidRPr="00655F36">
        <w:rPr>
          <w:rFonts w:ascii="Times New Roman" w:hAnsi="Times New Roman" w:cs="Times New Roman"/>
          <w:color w:val="000000" w:themeColor="text1"/>
          <w:sz w:val="28"/>
          <w:szCs w:val="28"/>
          <w:lang w:val="kk-KZ"/>
        </w:rPr>
        <w:lastRenderedPageBreak/>
        <w:t>сапаларының бастапқы деңгейіне қарағанда соңғы деңгейінің айтарлықтай жоғарылағандығын көрсетеді. Ал бұл біздің қалыптастыру әдістемеміздің тиімділігін айқындайды.</w:t>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Сондай-ақ эксперимент тобындағы көптеген студенттер мотивациялық-бейімдік компоненті  бойынша оқушыларға әлеуметтік-педагогикалық қолдау және көмек көрсету функциясын атқаруға қажетті мінез-құлық дағыдыларын, рефлексиялық біліктерінің өскендігін көрсетті  (</w:t>
      </w:r>
      <w:r w:rsidRPr="002C6436">
        <w:rPr>
          <w:rFonts w:ascii="Times New Roman" w:hAnsi="Times New Roman" w:cs="Times New Roman"/>
          <w:color w:val="000000" w:themeColor="text1"/>
          <w:sz w:val="28"/>
          <w:szCs w:val="28"/>
          <w:highlight w:val="yellow"/>
          <w:lang w:val="kk-KZ"/>
        </w:rPr>
        <w:t xml:space="preserve">Сурет </w:t>
      </w:r>
      <w:r w:rsidR="00B133E9" w:rsidRPr="002C6436">
        <w:rPr>
          <w:rFonts w:ascii="Times New Roman" w:hAnsi="Times New Roman" w:cs="Times New Roman"/>
          <w:color w:val="000000" w:themeColor="text1"/>
          <w:sz w:val="28"/>
          <w:szCs w:val="28"/>
          <w:highlight w:val="yellow"/>
          <w:lang w:val="kk-KZ"/>
        </w:rPr>
        <w:t>7</w:t>
      </w: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rPr>
        <w:drawing>
          <wp:inline distT="0" distB="0" distL="0" distR="0" wp14:anchorId="7D2A4CB9" wp14:editId="5ACE5615">
            <wp:extent cx="5391398" cy="2743200"/>
            <wp:effectExtent l="0" t="0" r="19050" b="1905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465E" w:rsidRPr="00655F36" w:rsidRDefault="00A7465E" w:rsidP="00A7465E">
      <w:pPr>
        <w:tabs>
          <w:tab w:val="left" w:pos="567"/>
        </w:tabs>
        <w:autoSpaceDE w:val="0"/>
        <w:autoSpaceDN w:val="0"/>
        <w:adjustRightInd w:val="0"/>
        <w:spacing w:after="0" w:line="240" w:lineRule="auto"/>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tabs>
          <w:tab w:val="left" w:pos="0"/>
        </w:tabs>
        <w:spacing w:after="0" w:line="240" w:lineRule="auto"/>
        <w:jc w:val="center"/>
        <w:rPr>
          <w:rFonts w:ascii="Times New Roman" w:hAnsi="Times New Roman" w:cs="Times New Roman"/>
          <w:color w:val="000000" w:themeColor="text1"/>
          <w:sz w:val="28"/>
          <w:szCs w:val="28"/>
          <w:lang w:val="kk-KZ"/>
        </w:rPr>
      </w:pPr>
      <w:r w:rsidRPr="002C6436">
        <w:rPr>
          <w:rFonts w:ascii="Times New Roman" w:hAnsi="Times New Roman" w:cs="Times New Roman"/>
          <w:color w:val="000000" w:themeColor="text1"/>
          <w:sz w:val="28"/>
          <w:szCs w:val="28"/>
          <w:highlight w:val="yellow"/>
          <w:lang w:val="kk-KZ"/>
        </w:rPr>
        <w:t xml:space="preserve">Сурет </w:t>
      </w:r>
      <w:r w:rsidR="00B133E9" w:rsidRPr="002C6436">
        <w:rPr>
          <w:rFonts w:ascii="Times New Roman" w:hAnsi="Times New Roman" w:cs="Times New Roman"/>
          <w:color w:val="000000" w:themeColor="text1"/>
          <w:sz w:val="28"/>
          <w:szCs w:val="28"/>
          <w:highlight w:val="yellow"/>
          <w:lang w:val="kk-KZ"/>
        </w:rPr>
        <w:t>7</w:t>
      </w:r>
      <w:r w:rsidRPr="002C6436">
        <w:rPr>
          <w:rFonts w:ascii="Times New Roman" w:hAnsi="Times New Roman" w:cs="Times New Roman"/>
          <w:color w:val="000000" w:themeColor="text1"/>
          <w:sz w:val="28"/>
          <w:szCs w:val="28"/>
          <w:highlight w:val="yellow"/>
          <w:lang w:val="kk-KZ"/>
        </w:rPr>
        <w:t xml:space="preserve"> –</w:t>
      </w:r>
      <w:r w:rsidRPr="00655F36">
        <w:rPr>
          <w:rFonts w:ascii="Times New Roman" w:hAnsi="Times New Roman" w:cs="Times New Roman"/>
          <w:color w:val="000000" w:themeColor="text1"/>
          <w:sz w:val="28"/>
          <w:szCs w:val="28"/>
          <w:lang w:val="kk-KZ"/>
        </w:rPr>
        <w:t xml:space="preserve"> Болашақ кәсіптік оқыту педагогының тұлғалық және әлеуметтік еңбек функцияларының  мотивациялық-бейімдік компоненті деңгейінің көрсеткіштері (эксперименттің соңы)</w:t>
      </w:r>
    </w:p>
    <w:p w:rsidR="00A7465E" w:rsidRPr="00655F36" w:rsidRDefault="00A7465E" w:rsidP="00A7465E">
      <w:pPr>
        <w:shd w:val="clear" w:color="auto" w:fill="FFFFFF"/>
        <w:tabs>
          <w:tab w:val="left" w:pos="0"/>
        </w:tabs>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Суреттен көрініп тұрғандай, қалыптастыру эксперименті барысында болашақ кәсіптік оқыту педагогының тұлғалық және әлеуметтік еңбек функцияларының  мотивациялық-бейімдік компонентінің даму көрсеткіші жақсарғаны байқалды.</w:t>
      </w:r>
    </w:p>
    <w:p w:rsidR="00A7465E" w:rsidRPr="00655F36" w:rsidRDefault="00A7465E" w:rsidP="00A7465E">
      <w:pPr>
        <w:pStyle w:val="29"/>
        <w:tabs>
          <w:tab w:val="left" w:pos="567"/>
        </w:tabs>
        <w:spacing w:after="0" w:line="240" w:lineRule="auto"/>
        <w:ind w:firstLine="567"/>
        <w:jc w:val="both"/>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Бұл суретте қорытынды кезеңдегі эксперимент топтарының көрсеткіштері, егер эксперимент басында жоғары деңгей -3,07 % болса, соңында - 20,94%-ға жетті, орта деңгейге жататын студенттер саны – бастапқы да 39,87% болса, қортындыда төмен деңгейдегі студенттердің орта деңгейге көтерілуі есебінен соңғы кесінді де орта  деңгей -74,17%, құрап отыр, ал төмен деңгейдегі студенттер саны азайып-  4,89%-ды құрап отыр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Сондай-ақ, тәжірибелік-экспериментті қорытындылау  барысында алынған болашақ кәсіптік оқыту педагогының мотивациялық-бейімдік, құндылықты-когнитивтік, процессуалдық-нәтижелік құрамдары бойынша тұлғалық және әлеуметтік еңбек функциясын атқару сапаларының қалыптасуы деңгейін жинақтап кесте және диаграмма түрінде көрсеттік (Кесте </w:t>
      </w:r>
      <w:r w:rsidR="00B133E9" w:rsidRPr="00655F36">
        <w:rPr>
          <w:rFonts w:ascii="Times New Roman" w:hAnsi="Times New Roman" w:cs="Times New Roman"/>
          <w:color w:val="000000" w:themeColor="text1"/>
          <w:sz w:val="28"/>
          <w:szCs w:val="28"/>
          <w:lang w:val="kk-KZ"/>
        </w:rPr>
        <w:t>19</w:t>
      </w:r>
      <w:r w:rsidRPr="00655F36">
        <w:rPr>
          <w:rFonts w:ascii="Times New Roman" w:hAnsi="Times New Roman" w:cs="Times New Roman"/>
          <w:color w:val="000000" w:themeColor="text1"/>
          <w:sz w:val="28"/>
          <w:szCs w:val="28"/>
          <w:lang w:val="kk-KZ"/>
        </w:rPr>
        <w:t>, сурет -</w:t>
      </w:r>
      <w:r w:rsidR="00B133E9"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en-US"/>
        </w:rPr>
      </w:pPr>
      <w:r w:rsidRPr="00655F36">
        <w:rPr>
          <w:rFonts w:ascii="Times New Roman" w:hAnsi="Times New Roman" w:cs="Times New Roman"/>
          <w:noProof/>
          <w:color w:val="000000" w:themeColor="text1"/>
        </w:rPr>
        <w:lastRenderedPageBreak/>
        <w:drawing>
          <wp:inline distT="0" distB="0" distL="0" distR="0" wp14:anchorId="38C94DA7" wp14:editId="1DB4DA55">
            <wp:extent cx="5193881" cy="2403953"/>
            <wp:effectExtent l="0" t="0" r="26035" b="1587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tr-TR"/>
        </w:rPr>
      </w:pPr>
    </w:p>
    <w:p w:rsidR="00A7465E" w:rsidRPr="00655F36" w:rsidRDefault="00A7465E" w:rsidP="00A7465E">
      <w:pPr>
        <w:shd w:val="clear" w:color="auto" w:fill="FFFFFF"/>
        <w:tabs>
          <w:tab w:val="left" w:pos="567"/>
        </w:tabs>
        <w:spacing w:after="0" w:line="240" w:lineRule="auto"/>
        <w:ind w:firstLine="567"/>
        <w:jc w:val="center"/>
        <w:rPr>
          <w:rFonts w:ascii="Times New Roman" w:hAnsi="Times New Roman" w:cs="Times New Roman"/>
          <w:color w:val="000000" w:themeColor="text1"/>
          <w:sz w:val="28"/>
          <w:szCs w:val="28"/>
          <w:lang w:val="tr-TR"/>
        </w:rPr>
      </w:pPr>
      <w:r w:rsidRPr="002C6436">
        <w:rPr>
          <w:rFonts w:ascii="Times New Roman" w:hAnsi="Times New Roman" w:cs="Times New Roman"/>
          <w:color w:val="000000" w:themeColor="text1"/>
          <w:sz w:val="28"/>
          <w:szCs w:val="28"/>
          <w:highlight w:val="yellow"/>
          <w:lang w:val="kk-KZ"/>
        </w:rPr>
        <w:t>Суре</w:t>
      </w:r>
      <w:r w:rsidRPr="00655F36">
        <w:rPr>
          <w:rFonts w:ascii="Times New Roman" w:hAnsi="Times New Roman" w:cs="Times New Roman"/>
          <w:color w:val="000000" w:themeColor="text1"/>
          <w:sz w:val="28"/>
          <w:szCs w:val="28"/>
          <w:lang w:val="kk-KZ"/>
        </w:rPr>
        <w:t xml:space="preserve">т </w:t>
      </w:r>
      <w:r w:rsidR="00B133E9" w:rsidRPr="00655F36">
        <w:rPr>
          <w:rFonts w:ascii="Times New Roman" w:hAnsi="Times New Roman" w:cs="Times New Roman"/>
          <w:color w:val="000000" w:themeColor="text1"/>
          <w:sz w:val="28"/>
          <w:szCs w:val="28"/>
          <w:lang w:val="kk-KZ"/>
        </w:rPr>
        <w:t>8</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әлеуметтік еңбек функцияларының  құндылықты-когнитивтік компоненті деңгейінің көрсеткіштері (эксперименттің соңы)</w:t>
      </w:r>
      <w:r w:rsidRPr="00655F36">
        <w:rPr>
          <w:rFonts w:ascii="Times New Roman" w:hAnsi="Times New Roman" w:cs="Times New Roman"/>
          <w:color w:val="000000" w:themeColor="text1"/>
          <w:sz w:val="28"/>
          <w:szCs w:val="28"/>
          <w:lang w:val="tr-TR"/>
        </w:rPr>
        <w:t xml:space="preserve"> </w:t>
      </w:r>
    </w:p>
    <w:p w:rsidR="00A7465E" w:rsidRPr="00655F36" w:rsidRDefault="00A7465E" w:rsidP="00A7465E">
      <w:pPr>
        <w:shd w:val="clear" w:color="auto" w:fill="FFFFFF"/>
        <w:tabs>
          <w:tab w:val="left" w:pos="567"/>
        </w:tabs>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29"/>
        <w:tabs>
          <w:tab w:val="left" w:pos="567"/>
        </w:tabs>
        <w:spacing w:after="0" w:line="240" w:lineRule="auto"/>
        <w:ind w:firstLine="567"/>
        <w:jc w:val="both"/>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Мына суретте эксперимент тобындағы болашақ педагогтардың тұлғалық және әлеуметтік еңбек функцияларының  құндылықты-когнитивтік компоненті деңгейінің көрсеткіштері мынадай: егер эксперимент басында жоғары деңгей - 6,07 % болса, соңында - 25,67%-ға жетті, орта деңгейдегі  студенттер саны – бастапқы да-  30,16%, төмен деңгейдегі студенттердің қалыптасу кезеңінде орта деңгейге көтерілуі есебінен соңғы кесінді де орта  деңгей - 70,24%, құрап отыр, ал төмен деңгейдегі студенттер саны бар болғаны - 4,09%-ды құрап отыр.</w:t>
      </w:r>
    </w:p>
    <w:p w:rsidR="00A7465E" w:rsidRPr="00655F36" w:rsidRDefault="00A7465E" w:rsidP="00A7465E">
      <w:pPr>
        <w:pStyle w:val="29"/>
        <w:tabs>
          <w:tab w:val="left" w:pos="567"/>
        </w:tabs>
        <w:spacing w:after="0" w:line="240" w:lineRule="auto"/>
        <w:ind w:firstLine="567"/>
        <w:jc w:val="both"/>
        <w:rPr>
          <w:rFonts w:ascii="Times New Roman" w:hAnsi="Times New Roman"/>
          <w:color w:val="000000" w:themeColor="text1"/>
          <w:sz w:val="28"/>
          <w:szCs w:val="28"/>
          <w:lang w:val="kk-KZ"/>
        </w:rPr>
      </w:pPr>
      <w:r w:rsidRPr="00655F36">
        <w:rPr>
          <w:rFonts w:ascii="Times New Roman" w:hAnsi="Times New Roman"/>
          <w:color w:val="000000" w:themeColor="text1"/>
          <w:sz w:val="28"/>
          <w:szCs w:val="28"/>
          <w:lang w:val="kk-KZ"/>
        </w:rPr>
        <w:t xml:space="preserve">Болашақ кәсіптік оқыту педагогының тұлғалық және </w:t>
      </w:r>
      <w:r w:rsidR="005241DD" w:rsidRPr="00655F36">
        <w:rPr>
          <w:rFonts w:ascii="Times New Roman" w:hAnsi="Times New Roman"/>
          <w:color w:val="000000" w:themeColor="text1"/>
          <w:sz w:val="28"/>
          <w:szCs w:val="28"/>
          <w:lang w:val="kk-KZ"/>
        </w:rPr>
        <w:t xml:space="preserve">әлеуметтік еңбек функцияларының </w:t>
      </w:r>
      <w:r w:rsidRPr="00655F36">
        <w:rPr>
          <w:rFonts w:ascii="Times New Roman" w:hAnsi="Times New Roman"/>
          <w:color w:val="000000" w:themeColor="text1"/>
          <w:sz w:val="28"/>
          <w:szCs w:val="28"/>
          <w:lang w:val="kk-KZ"/>
        </w:rPr>
        <w:t xml:space="preserve">процессуалдық-нәтижелік компоненті деңгейінің көрсеткіштерінің динамикасын  </w:t>
      </w:r>
      <w:r w:rsidR="00B133E9" w:rsidRPr="00655F36">
        <w:rPr>
          <w:rFonts w:ascii="Times New Roman" w:hAnsi="Times New Roman"/>
          <w:color w:val="000000" w:themeColor="text1"/>
          <w:sz w:val="28"/>
          <w:szCs w:val="28"/>
          <w:lang w:val="kk-KZ"/>
        </w:rPr>
        <w:t>8</w:t>
      </w:r>
      <w:r w:rsidRPr="00655F36">
        <w:rPr>
          <w:rFonts w:ascii="Times New Roman" w:hAnsi="Times New Roman"/>
          <w:color w:val="000000" w:themeColor="text1"/>
          <w:sz w:val="28"/>
          <w:szCs w:val="28"/>
          <w:lang w:val="kk-KZ"/>
        </w:rPr>
        <w:t xml:space="preserve">-суретте  ұсынылады. </w:t>
      </w:r>
    </w:p>
    <w:p w:rsidR="00A7465E" w:rsidRPr="00655F36" w:rsidRDefault="00A7465E" w:rsidP="00A7465E">
      <w:pPr>
        <w:pStyle w:val="29"/>
        <w:tabs>
          <w:tab w:val="left" w:pos="567"/>
        </w:tabs>
        <w:spacing w:after="0" w:line="240" w:lineRule="auto"/>
        <w:ind w:firstLine="567"/>
        <w:jc w:val="both"/>
        <w:rPr>
          <w:rFonts w:ascii="Times New Roman" w:hAnsi="Times New Roman"/>
          <w:color w:val="000000" w:themeColor="text1"/>
          <w:sz w:val="28"/>
          <w:szCs w:val="28"/>
          <w:lang w:val="kk-KZ"/>
        </w:rPr>
      </w:pPr>
    </w:p>
    <w:p w:rsidR="00A7465E" w:rsidRPr="00655F36" w:rsidRDefault="00A7465E" w:rsidP="00A7465E">
      <w:pPr>
        <w:pStyle w:val="29"/>
        <w:tabs>
          <w:tab w:val="left" w:pos="567"/>
        </w:tabs>
        <w:spacing w:after="0" w:line="240" w:lineRule="auto"/>
        <w:ind w:firstLine="567"/>
        <w:jc w:val="both"/>
        <w:rPr>
          <w:rFonts w:ascii="Times New Roman" w:hAnsi="Times New Roman"/>
          <w:color w:val="000000" w:themeColor="text1"/>
          <w:sz w:val="28"/>
          <w:szCs w:val="28"/>
          <w:lang w:val="en-US"/>
        </w:rPr>
      </w:pPr>
      <w:r w:rsidRPr="00655F36">
        <w:rPr>
          <w:rFonts w:ascii="Times New Roman" w:hAnsi="Times New Roman"/>
          <w:noProof/>
          <w:color w:val="000000" w:themeColor="text1"/>
        </w:rPr>
        <w:drawing>
          <wp:inline distT="0" distB="0" distL="0" distR="0" wp14:anchorId="3E28C07A" wp14:editId="3C6CDABE">
            <wp:extent cx="5067516" cy="2434590"/>
            <wp:effectExtent l="0" t="0" r="19050" b="2286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465E" w:rsidRPr="00655F36" w:rsidRDefault="00A7465E" w:rsidP="00A7465E">
      <w:pPr>
        <w:tabs>
          <w:tab w:val="left" w:pos="567"/>
        </w:tabs>
        <w:autoSpaceDE w:val="0"/>
        <w:autoSpaceDN w:val="0"/>
        <w:adjustRightInd w:val="0"/>
        <w:spacing w:after="0" w:line="240" w:lineRule="auto"/>
        <w:rPr>
          <w:rFonts w:ascii="Times New Roman" w:hAnsi="Times New Roman" w:cs="Times New Roman"/>
          <w:color w:val="000000" w:themeColor="text1"/>
          <w:sz w:val="28"/>
          <w:szCs w:val="28"/>
          <w:lang w:val="kk-KZ"/>
        </w:rPr>
      </w:pPr>
    </w:p>
    <w:p w:rsidR="00A7465E" w:rsidRPr="00655F36" w:rsidRDefault="00A7465E" w:rsidP="00A7465E">
      <w:pPr>
        <w:shd w:val="clear" w:color="auto" w:fill="FFFFFF"/>
        <w:spacing w:after="0" w:line="240" w:lineRule="auto"/>
        <w:jc w:val="center"/>
        <w:rPr>
          <w:rFonts w:ascii="Times New Roman" w:hAnsi="Times New Roman" w:cs="Times New Roman"/>
          <w:color w:val="000000" w:themeColor="text1"/>
          <w:sz w:val="28"/>
          <w:szCs w:val="28"/>
          <w:lang w:val="kk-KZ"/>
        </w:rPr>
      </w:pPr>
      <w:r w:rsidRPr="002C6436">
        <w:rPr>
          <w:rFonts w:ascii="Times New Roman" w:hAnsi="Times New Roman" w:cs="Times New Roman"/>
          <w:color w:val="000000" w:themeColor="text1"/>
          <w:sz w:val="28"/>
          <w:szCs w:val="28"/>
          <w:highlight w:val="yellow"/>
          <w:lang w:val="kk-KZ"/>
        </w:rPr>
        <w:t xml:space="preserve">Сурет </w:t>
      </w:r>
      <w:r w:rsidR="00B133E9" w:rsidRPr="002C6436">
        <w:rPr>
          <w:rFonts w:ascii="Times New Roman" w:hAnsi="Times New Roman" w:cs="Times New Roman"/>
          <w:color w:val="000000" w:themeColor="text1"/>
          <w:sz w:val="28"/>
          <w:szCs w:val="28"/>
          <w:highlight w:val="yellow"/>
          <w:lang w:val="kk-KZ"/>
        </w:rPr>
        <w:t>8</w:t>
      </w:r>
      <w:r w:rsidRPr="00655F36">
        <w:rPr>
          <w:rFonts w:ascii="Times New Roman" w:hAnsi="Times New Roman" w:cs="Times New Roman"/>
          <w:color w:val="000000" w:themeColor="text1"/>
          <w:sz w:val="28"/>
          <w:szCs w:val="28"/>
          <w:lang w:val="kk-KZ"/>
        </w:rPr>
        <w:t xml:space="preserve"> – Болашақ кәсіптік оқыту педагогының тұлғалық және әлеуметтік еңбек функцияларының  процессуалдық-нәтижелік компоненті деңгейінің көрсеткіштері (эксперименттің соңы)</w:t>
      </w:r>
    </w:p>
    <w:p w:rsidR="00A7465E" w:rsidRPr="00655F36" w:rsidRDefault="00A7465E" w:rsidP="00A7465E">
      <w:pPr>
        <w:shd w:val="clear" w:color="auto" w:fill="FFFFFF"/>
        <w:tabs>
          <w:tab w:val="left" w:pos="567"/>
        </w:tabs>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lastRenderedPageBreak/>
        <w:t>Суреттен байқалып тұрғандай, эксперимент топтардағы студенттерде тұлғалық және әлеуметтік еңбек функцияларының  процессуалдық-нәтижелік компоненті деңгейі көрсеткіші жақсарды. Осы компонент бойынша студенттердің жоғары деңгейі тұтастай - 19,01%-ды құрады. Анықтау экспериментінде төмен деңгейді көрсеткендердің қорытындылау кезеңінде орта деңгейге көтерілуі себепті  ол көрсеткіштің азайғандығы байқалады  - 59,70%-дан - 4,72%-ге дейін).</w:t>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Мұндай өзгерістер бақылау тобында да ішінара орын алды. </w:t>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Алынған мәліметтің салыстырмалы талдауы көрсеткендей, қалыптастыру эксперименті кезінде эксперимент топтағы студенттердің іс-әрекеттік компоненті бақылау тобына қарағанда қарқынды дамыды .</w:t>
      </w:r>
    </w:p>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Эксперимент және бақылау топтарындағы студенттердің болашақ кәсіптік оқыту педагогының тұлғалық және әлеуметтік еңбек функцияларын атқаруға қажетті сапалары қалыптасуының  әрбір компоненті бойынша  деңгейін анықтау тәжірибелік-эксперимент жұмысының біртұтас нәтижесін көрсетуге мүмкіндік берді.  </w:t>
      </w: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 проблемасының болжамын дәлелдеу үшін болашақ кәсіптік оқыту педагогының тұлғалық және әлеуметтік еңбек функцияларын атқаруға қажетті сапалары қалыптасқандығының әрбір компоненті бойынша жоғары, орта, төмен деңгейлерінің салыстырмалы көрсеткіштері үшін,  жеке эксперименттік топ, жеке бақылау тобы үшін Студенттің T-критерийі негізінде бастапқы және эксперименттен кейінгі деңгейлер арасындағы айырмашылықтың дұрыс екендігі дәлелденді. Педагогикалық-психологиялық зерттеулерде математикалық-статистикалық әдістердің тәуелділікті таңдауда орташа мәндері айырмашылықтарының дәлдігін анықтау барысында келесі  формула қолданылды:</w:t>
      </w: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ff"/>
        <w:ind w:firstLine="567"/>
        <w:jc w:val="center"/>
        <w:rPr>
          <w:rFonts w:ascii="Times New Roman" w:hAnsi="Times New Roman" w:cs="Times New Roman"/>
          <w:color w:val="000000" w:themeColor="text1"/>
          <w:sz w:val="28"/>
          <w:szCs w:val="28"/>
          <w:lang w:val="kk-KZ"/>
        </w:rPr>
      </w:pPr>
      <w:r w:rsidRPr="00655F36">
        <w:rPr>
          <w:rFonts w:ascii="Times New Roman" w:hAnsi="Times New Roman" w:cs="Times New Roman"/>
          <w:noProof/>
          <w:color w:val="000000" w:themeColor="text1"/>
          <w:position w:val="-68"/>
          <w:sz w:val="28"/>
          <w:szCs w:val="28"/>
          <w:lang w:val="kk-KZ"/>
        </w:rPr>
        <w:object w:dxaOrig="22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75pt;height:57.75pt;mso-width-percent:0;mso-height-percent:0;mso-width-percent:0;mso-height-percent:0" o:ole="">
            <v:imagedata r:id="rId26" o:title=""/>
          </v:shape>
          <o:OLEObject Type="Embed" ProgID="Equation.3" ShapeID="_x0000_i1025" DrawAspect="Content" ObjectID="_1723015546" r:id="rId27"/>
        </w:object>
      </w: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мұнда:</w:t>
      </w: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d – эксперимент пен бақылау топтары нәтижелеріндегі айырмашылық;</w:t>
      </w: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sym w:font="Symbol" w:char="F0E5"/>
      </w:r>
      <w:r w:rsidRPr="00655F36">
        <w:rPr>
          <w:rFonts w:ascii="Times New Roman" w:hAnsi="Times New Roman" w:cs="Times New Roman"/>
          <w:color w:val="000000" w:themeColor="text1"/>
          <w:sz w:val="28"/>
          <w:szCs w:val="28"/>
          <w:lang w:val="kk-KZ"/>
        </w:rPr>
        <w:t xml:space="preserve">d – жеке топ (эксперименттік және бақылау) арасындағы айырмалар қосындысы; </w:t>
      </w: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sym w:font="Symbol" w:char="F0E5"/>
      </w:r>
      <w:r w:rsidRPr="00655F36">
        <w:rPr>
          <w:rFonts w:ascii="Times New Roman" w:hAnsi="Times New Roman" w:cs="Times New Roman"/>
          <w:color w:val="000000" w:themeColor="text1"/>
          <w:sz w:val="28"/>
          <w:szCs w:val="28"/>
          <w:lang w:val="kk-KZ"/>
        </w:rPr>
        <w:t>d</w:t>
      </w:r>
      <w:r w:rsidRPr="00655F36">
        <w:rPr>
          <w:rFonts w:ascii="Times New Roman" w:hAnsi="Times New Roman" w:cs="Times New Roman"/>
          <w:color w:val="000000" w:themeColor="text1"/>
          <w:sz w:val="28"/>
          <w:szCs w:val="28"/>
          <w:vertAlign w:val="superscript"/>
          <w:lang w:val="kk-KZ"/>
        </w:rPr>
        <w:t>2</w:t>
      </w:r>
      <w:r w:rsidRPr="00655F36">
        <w:rPr>
          <w:rFonts w:ascii="Times New Roman" w:hAnsi="Times New Roman" w:cs="Times New Roman"/>
          <w:color w:val="000000" w:themeColor="text1"/>
          <w:sz w:val="28"/>
          <w:szCs w:val="28"/>
          <w:lang w:val="kk-KZ"/>
        </w:rPr>
        <w:t xml:space="preserve"> – жеке топ (эксперименттік және бақылау) айырмалардың квадраттары қосындысы.</w:t>
      </w:r>
    </w:p>
    <w:p w:rsidR="00A7465E" w:rsidRPr="00655F36" w:rsidRDefault="00A7465E" w:rsidP="00A7465E">
      <w:pPr>
        <w:pStyle w:val="aff"/>
        <w:rPr>
          <w:rFonts w:ascii="Times New Roman" w:hAnsi="Times New Roman" w:cs="Times New Roman"/>
          <w:color w:val="000000" w:themeColor="text1"/>
          <w:sz w:val="28"/>
          <w:szCs w:val="28"/>
          <w:lang w:val="kk-KZ"/>
        </w:rPr>
      </w:pPr>
    </w:p>
    <w:p w:rsidR="00A7465E" w:rsidRPr="00655F36" w:rsidRDefault="00A7465E" w:rsidP="00A7465E">
      <w:pPr>
        <w:pStyle w:val="aff"/>
        <w:rPr>
          <w:rFonts w:ascii="Times New Roman" w:hAnsi="Times New Roman" w:cs="Times New Roman"/>
          <w:color w:val="000000" w:themeColor="text1"/>
          <w:sz w:val="28"/>
          <w:szCs w:val="28"/>
          <w:lang w:val="kk-KZ"/>
        </w:rPr>
      </w:pPr>
    </w:p>
    <w:p w:rsidR="00A7465E" w:rsidRPr="00655F36" w:rsidRDefault="00A7465E" w:rsidP="00A7465E">
      <w:pPr>
        <w:pStyle w:val="aff"/>
        <w:ind w:firstLine="567"/>
        <w:jc w:val="both"/>
        <w:rPr>
          <w:rFonts w:ascii="Times New Roman" w:hAnsi="Times New Roman" w:cs="Times New Roman"/>
          <w:color w:val="000000" w:themeColor="text1"/>
          <w:sz w:val="28"/>
          <w:szCs w:val="28"/>
          <w:lang w:val="kk-KZ"/>
        </w:rPr>
      </w:pPr>
    </w:p>
    <w:p w:rsidR="00A7465E" w:rsidRPr="00655F36" w:rsidRDefault="00A7465E" w:rsidP="00A7465E">
      <w:pPr>
        <w:pStyle w:val="aff"/>
        <w:jc w:val="both"/>
        <w:rPr>
          <w:rFonts w:ascii="Times New Roman" w:hAnsi="Times New Roman" w:cs="Times New Roman"/>
          <w:color w:val="000000" w:themeColor="text1"/>
          <w:sz w:val="28"/>
          <w:szCs w:val="28"/>
          <w:lang w:val="kk-KZ"/>
        </w:rPr>
      </w:pPr>
      <w:r w:rsidRPr="002C6436">
        <w:rPr>
          <w:rFonts w:ascii="Times New Roman" w:hAnsi="Times New Roman" w:cs="Times New Roman"/>
          <w:color w:val="000000" w:themeColor="text1"/>
          <w:sz w:val="28"/>
          <w:szCs w:val="28"/>
          <w:highlight w:val="yellow"/>
          <w:lang w:val="kk-KZ"/>
        </w:rPr>
        <w:lastRenderedPageBreak/>
        <w:t xml:space="preserve">Кесте </w:t>
      </w:r>
      <w:r w:rsidR="00B133E9" w:rsidRPr="002C6436">
        <w:rPr>
          <w:rFonts w:ascii="Times New Roman" w:hAnsi="Times New Roman" w:cs="Times New Roman"/>
          <w:color w:val="000000" w:themeColor="text1"/>
          <w:sz w:val="28"/>
          <w:szCs w:val="28"/>
          <w:highlight w:val="yellow"/>
          <w:lang w:val="kk-KZ"/>
        </w:rPr>
        <w:t>19</w:t>
      </w:r>
      <w:r w:rsidRPr="00655F36">
        <w:rPr>
          <w:rFonts w:ascii="Times New Roman" w:hAnsi="Times New Roman" w:cs="Times New Roman"/>
          <w:color w:val="000000" w:themeColor="text1"/>
          <w:sz w:val="28"/>
          <w:szCs w:val="28"/>
          <w:lang w:val="kk-KZ"/>
        </w:rPr>
        <w:t xml:space="preserve"> – Эксперимент және бақылау топтарындағы студенттердің тұлғалық және әлеуметтік еңбек функцияларын атқаруға қажетті сапалары қалыптасқандығының әрбір компоненті бойынша деңгейінің сандық салыстырмалы көрсеткіштері</w:t>
      </w:r>
    </w:p>
    <w:p w:rsidR="00A7465E" w:rsidRPr="00655F36" w:rsidRDefault="00A7465E" w:rsidP="00A7465E">
      <w:pPr>
        <w:tabs>
          <w:tab w:val="left" w:pos="56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1172"/>
        <w:gridCol w:w="1025"/>
        <w:gridCol w:w="880"/>
        <w:gridCol w:w="1025"/>
        <w:gridCol w:w="1028"/>
        <w:gridCol w:w="1025"/>
        <w:gridCol w:w="1419"/>
      </w:tblGrid>
      <w:tr w:rsidR="00A7465E" w:rsidRPr="00655F36" w:rsidTr="00B800DA">
        <w:trPr>
          <w:cantSplit/>
          <w:trHeight w:val="272"/>
          <w:tblHeader/>
          <w:jc w:val="center"/>
        </w:trPr>
        <w:tc>
          <w:tcPr>
            <w:tcW w:w="1916"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Компоненттері</w:t>
            </w:r>
          </w:p>
        </w:tc>
        <w:tc>
          <w:tcPr>
            <w:tcW w:w="1172"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Кезеңдер</w:t>
            </w:r>
          </w:p>
        </w:tc>
        <w:tc>
          <w:tcPr>
            <w:tcW w:w="1905"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 жоғары</w:t>
            </w:r>
          </w:p>
        </w:tc>
        <w:tc>
          <w:tcPr>
            <w:tcW w:w="2053"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 орташа</w:t>
            </w:r>
          </w:p>
        </w:tc>
        <w:tc>
          <w:tcPr>
            <w:tcW w:w="2444"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3-төмен</w:t>
            </w:r>
          </w:p>
        </w:tc>
      </w:tr>
      <w:tr w:rsidR="00A7465E" w:rsidRPr="00655F36" w:rsidTr="00B800DA">
        <w:trPr>
          <w:cantSplit/>
          <w:trHeight w:val="157"/>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025"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ЭТ</w:t>
            </w:r>
          </w:p>
        </w:tc>
        <w:tc>
          <w:tcPr>
            <w:tcW w:w="879"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БТ</w:t>
            </w:r>
          </w:p>
        </w:tc>
        <w:tc>
          <w:tcPr>
            <w:tcW w:w="1025"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ЭТ</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БТ</w:t>
            </w:r>
          </w:p>
        </w:tc>
        <w:tc>
          <w:tcPr>
            <w:tcW w:w="1025"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ЭТ</w:t>
            </w:r>
          </w:p>
        </w:tc>
        <w:tc>
          <w:tcPr>
            <w:tcW w:w="1418"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БТ</w:t>
            </w:r>
          </w:p>
        </w:tc>
      </w:tr>
      <w:tr w:rsidR="00A7465E" w:rsidRPr="00655F36" w:rsidTr="00B800DA">
        <w:trPr>
          <w:cantSplit/>
          <w:trHeight w:val="272"/>
          <w:jc w:val="center"/>
        </w:trPr>
        <w:tc>
          <w:tcPr>
            <w:tcW w:w="1916" w:type="dxa"/>
            <w:vMerge w:val="restart"/>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7"/>
              <w:tabs>
                <w:tab w:val="left" w:pos="567"/>
              </w:tabs>
              <w:spacing w:before="0" w:line="240" w:lineRule="auto"/>
              <w:rPr>
                <w:rFonts w:ascii="Times New Roman" w:hAnsi="Times New Roman" w:cs="Times New Roman"/>
                <w:i w:val="0"/>
                <w:color w:val="000000" w:themeColor="text1"/>
                <w:sz w:val="20"/>
                <w:szCs w:val="20"/>
                <w:lang w:val="kk-KZ"/>
              </w:rPr>
            </w:pPr>
            <w:r w:rsidRPr="00655F36">
              <w:rPr>
                <w:rFonts w:ascii="Times New Roman" w:hAnsi="Times New Roman" w:cs="Times New Roman"/>
                <w:i w:val="0"/>
                <w:color w:val="000000" w:themeColor="text1"/>
                <w:sz w:val="20"/>
                <w:szCs w:val="20"/>
                <w:lang w:val="kk-KZ"/>
              </w:rPr>
              <w:t>Мотивациялық-бейімдік</w:t>
            </w:r>
          </w:p>
        </w:tc>
        <w:tc>
          <w:tcPr>
            <w:tcW w:w="117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бастапқы</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87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20</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22</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29</w:t>
            </w:r>
          </w:p>
        </w:tc>
        <w:tc>
          <w:tcPr>
            <w:tcW w:w="141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31</w:t>
            </w:r>
          </w:p>
        </w:tc>
      </w:tr>
      <w:tr w:rsidR="00A7465E" w:rsidRPr="00655F36" w:rsidTr="00B800DA">
        <w:trPr>
          <w:cantSplit/>
          <w:trHeight w:val="272"/>
          <w:jc w:val="center"/>
        </w:trPr>
        <w:tc>
          <w:tcPr>
            <w:tcW w:w="1916" w:type="dxa"/>
            <w:vMerge/>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соңғы</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272"/>
                <w:tab w:val="center" w:pos="397"/>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11</w:t>
            </w:r>
          </w:p>
        </w:tc>
        <w:tc>
          <w:tcPr>
            <w:tcW w:w="87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9</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38</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19</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141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27</w:t>
            </w:r>
          </w:p>
        </w:tc>
      </w:tr>
      <w:tr w:rsidR="00A7465E" w:rsidRPr="00655F36" w:rsidTr="00B800DA">
        <w:trPr>
          <w:cantSplit/>
          <w:trHeight w:val="272"/>
          <w:jc w:val="center"/>
        </w:trPr>
        <w:tc>
          <w:tcPr>
            <w:tcW w:w="1916" w:type="dxa"/>
            <w:vMerge w:val="restart"/>
            <w:tcBorders>
              <w:top w:val="single" w:sz="4" w:space="0" w:color="auto"/>
              <w:left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Құндылықты- когнитивтік</w:t>
            </w:r>
          </w:p>
        </w:tc>
        <w:tc>
          <w:tcPr>
            <w:tcW w:w="117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бастапқы</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w:t>
            </w:r>
          </w:p>
        </w:tc>
        <w:tc>
          <w:tcPr>
            <w:tcW w:w="87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15</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21</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33</w:t>
            </w:r>
          </w:p>
        </w:tc>
        <w:tc>
          <w:tcPr>
            <w:tcW w:w="141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31</w:t>
            </w:r>
          </w:p>
        </w:tc>
      </w:tr>
      <w:tr w:rsidR="00A7465E" w:rsidRPr="00655F36" w:rsidTr="00B800DA">
        <w:trPr>
          <w:cantSplit/>
          <w:trHeight w:val="272"/>
          <w:jc w:val="center"/>
        </w:trPr>
        <w:tc>
          <w:tcPr>
            <w:tcW w:w="1916" w:type="dxa"/>
            <w:vMerge/>
            <w:tcBorders>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2"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соңғы</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272"/>
                <w:tab w:val="center" w:pos="397"/>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13</w:t>
            </w:r>
          </w:p>
        </w:tc>
        <w:tc>
          <w:tcPr>
            <w:tcW w:w="87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10</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36</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25</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141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30</w:t>
            </w:r>
          </w:p>
        </w:tc>
      </w:tr>
      <w:tr w:rsidR="00A7465E" w:rsidRPr="00655F36" w:rsidTr="00B800DA">
        <w:trPr>
          <w:cantSplit/>
          <w:trHeight w:val="272"/>
          <w:jc w:val="center"/>
        </w:trPr>
        <w:tc>
          <w:tcPr>
            <w:tcW w:w="1916"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Процессуалдық-нәтижелік</w:t>
            </w:r>
          </w:p>
        </w:tc>
        <w:tc>
          <w:tcPr>
            <w:tcW w:w="1172"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бастапқы</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87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19</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24</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30</w:t>
            </w:r>
          </w:p>
        </w:tc>
        <w:tc>
          <w:tcPr>
            <w:tcW w:w="141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29</w:t>
            </w:r>
          </w:p>
        </w:tc>
      </w:tr>
      <w:tr w:rsidR="00A7465E" w:rsidRPr="00655F36" w:rsidTr="00B800DA">
        <w:trPr>
          <w:cantSplit/>
          <w:trHeight w:val="272"/>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соңғы</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10</w:t>
            </w:r>
          </w:p>
        </w:tc>
        <w:tc>
          <w:tcPr>
            <w:tcW w:w="87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11</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39</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18</w:t>
            </w:r>
          </w:p>
        </w:tc>
        <w:tc>
          <w:tcPr>
            <w:tcW w:w="1025"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w:t>
            </w:r>
          </w:p>
        </w:tc>
        <w:tc>
          <w:tcPr>
            <w:tcW w:w="1418"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26</w:t>
            </w:r>
          </w:p>
        </w:tc>
      </w:tr>
    </w:tbl>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Алынған нәтижелер формуладағы t мәнімен тексеріледі, онда n-1 еркіндік дәрежесіне ие мәнді іздейміз; бұл жағдайда n эксперименттік және бақылау топтары нәтижелерінің саны болып табылады. </w:t>
      </w:r>
    </w:p>
    <w:p w:rsidR="00A7465E" w:rsidRPr="00655F36" w:rsidRDefault="00A7465E" w:rsidP="00A7465E">
      <w:pPr>
        <w:tabs>
          <w:tab w:val="left" w:pos="56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b/>
        <w:t xml:space="preserve">Зерттеудің нәтижесіне талдау жасау барысында эксперимент топтағы студенттердің бақылау тобына қарағанда болашақ кәсіптік оқыту педагогының тұлғалық және әлеуметтік педагог функциясы қалыптасқандығының барлық компоненттерінің деңгейі көтерілгендігі байқалады (Кесте </w:t>
      </w:r>
      <w:r w:rsidR="00B133E9" w:rsidRPr="00655F36">
        <w:rPr>
          <w:rFonts w:ascii="Times New Roman" w:hAnsi="Times New Roman" w:cs="Times New Roman"/>
          <w:color w:val="000000" w:themeColor="text1"/>
          <w:sz w:val="28"/>
          <w:szCs w:val="28"/>
          <w:lang w:val="kk-KZ"/>
        </w:rPr>
        <w:t>20</w:t>
      </w:r>
      <w:r w:rsidRPr="00655F36">
        <w:rPr>
          <w:rFonts w:ascii="Times New Roman" w:hAnsi="Times New Roman" w:cs="Times New Roman"/>
          <w:color w:val="000000" w:themeColor="text1"/>
          <w:sz w:val="28"/>
          <w:szCs w:val="28"/>
          <w:lang w:val="kk-KZ"/>
        </w:rPr>
        <w:t>).</w:t>
      </w:r>
    </w:p>
    <w:p w:rsidR="00A7465E" w:rsidRPr="00655F36" w:rsidRDefault="00A7465E" w:rsidP="00A7465E">
      <w:pPr>
        <w:tabs>
          <w:tab w:val="left" w:pos="56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A7465E" w:rsidRPr="00655F36" w:rsidRDefault="00A7465E" w:rsidP="00A7465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2C6436">
        <w:rPr>
          <w:rFonts w:ascii="Times New Roman" w:hAnsi="Times New Roman" w:cs="Times New Roman"/>
          <w:color w:val="000000" w:themeColor="text1"/>
          <w:sz w:val="28"/>
          <w:szCs w:val="28"/>
          <w:highlight w:val="yellow"/>
          <w:lang w:val="kk-KZ"/>
        </w:rPr>
        <w:t>Кесте 2</w:t>
      </w:r>
      <w:r w:rsidR="00B133E9" w:rsidRPr="00655F36">
        <w:rPr>
          <w:rFonts w:ascii="Times New Roman" w:hAnsi="Times New Roman" w:cs="Times New Roman"/>
          <w:color w:val="000000" w:themeColor="text1"/>
          <w:sz w:val="28"/>
          <w:szCs w:val="28"/>
          <w:lang w:val="kk-KZ"/>
        </w:rPr>
        <w:t>0</w:t>
      </w:r>
      <w:r w:rsidRPr="00655F36">
        <w:rPr>
          <w:rFonts w:ascii="Times New Roman" w:hAnsi="Times New Roman" w:cs="Times New Roman"/>
          <w:color w:val="000000" w:themeColor="text1"/>
          <w:sz w:val="28"/>
          <w:szCs w:val="28"/>
          <w:lang w:val="kk-KZ"/>
        </w:rPr>
        <w:t xml:space="preserve"> – Эксперимент және бақылау топтарындағы студенттердің тұлғалық және әлеуметтік педагог функциясы қалыптасқандығының әрбір компоненті бойынша деңгейінің салыстырмалы көрсеткіштері (%)</w:t>
      </w:r>
    </w:p>
    <w:p w:rsidR="00A7465E" w:rsidRPr="00655F36" w:rsidRDefault="00A7465E" w:rsidP="00A7465E">
      <w:pPr>
        <w:tabs>
          <w:tab w:val="left" w:pos="567"/>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174"/>
        <w:gridCol w:w="1027"/>
        <w:gridCol w:w="882"/>
        <w:gridCol w:w="1027"/>
        <w:gridCol w:w="1028"/>
        <w:gridCol w:w="1027"/>
        <w:gridCol w:w="1420"/>
      </w:tblGrid>
      <w:tr w:rsidR="00A7465E" w:rsidRPr="00655F36" w:rsidTr="00B800DA">
        <w:trPr>
          <w:cantSplit/>
          <w:trHeight w:val="244"/>
          <w:tblHeader/>
          <w:jc w:val="center"/>
        </w:trPr>
        <w:tc>
          <w:tcPr>
            <w:tcW w:w="1920"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Компоненттері</w:t>
            </w:r>
          </w:p>
        </w:tc>
        <w:tc>
          <w:tcPr>
            <w:tcW w:w="1174"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Кезеңдер</w:t>
            </w:r>
          </w:p>
        </w:tc>
        <w:tc>
          <w:tcPr>
            <w:tcW w:w="1909"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1- жоғары</w:t>
            </w:r>
          </w:p>
        </w:tc>
        <w:tc>
          <w:tcPr>
            <w:tcW w:w="2055"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 орташа</w:t>
            </w:r>
          </w:p>
        </w:tc>
        <w:tc>
          <w:tcPr>
            <w:tcW w:w="2447" w:type="dxa"/>
            <w:gridSpan w:val="2"/>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3-төмен</w:t>
            </w:r>
          </w:p>
        </w:tc>
      </w:tr>
      <w:tr w:rsidR="00A7465E" w:rsidRPr="00655F36" w:rsidTr="00B800DA">
        <w:trPr>
          <w:cantSplit/>
          <w:trHeight w:val="236"/>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ЭТ</w:t>
            </w:r>
          </w:p>
        </w:tc>
        <w:tc>
          <w:tcPr>
            <w:tcW w:w="881"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БТ</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ЭТ</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БТ</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ЭТ</w:t>
            </w:r>
          </w:p>
        </w:tc>
        <w:tc>
          <w:tcPr>
            <w:tcW w:w="1419"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БТ</w:t>
            </w:r>
          </w:p>
        </w:tc>
      </w:tr>
      <w:tr w:rsidR="00A7465E" w:rsidRPr="00655F36" w:rsidTr="00B800DA">
        <w:trPr>
          <w:cantSplit/>
          <w:trHeight w:val="305"/>
          <w:jc w:val="center"/>
        </w:trPr>
        <w:tc>
          <w:tcPr>
            <w:tcW w:w="1920" w:type="dxa"/>
            <w:vMerge w:val="restart"/>
            <w:tcBorders>
              <w:top w:val="single" w:sz="4" w:space="0" w:color="auto"/>
              <w:left w:val="single" w:sz="4" w:space="0" w:color="auto"/>
              <w:bottom w:val="single" w:sz="4" w:space="0" w:color="auto"/>
              <w:right w:val="single" w:sz="4" w:space="0" w:color="auto"/>
            </w:tcBorders>
          </w:tcPr>
          <w:p w:rsidR="00A7465E" w:rsidRPr="00655F36" w:rsidRDefault="00A7465E" w:rsidP="00B800DA">
            <w:pPr>
              <w:pStyle w:val="7"/>
              <w:tabs>
                <w:tab w:val="left" w:pos="567"/>
              </w:tabs>
              <w:spacing w:before="0" w:line="240" w:lineRule="auto"/>
              <w:rPr>
                <w:rFonts w:ascii="Times New Roman" w:hAnsi="Times New Roman" w:cs="Times New Roman"/>
                <w:i w:val="0"/>
                <w:color w:val="000000" w:themeColor="text1"/>
                <w:sz w:val="20"/>
                <w:szCs w:val="20"/>
                <w:lang w:val="kk-KZ"/>
              </w:rPr>
            </w:pPr>
            <w:r w:rsidRPr="00655F36">
              <w:rPr>
                <w:rFonts w:ascii="Times New Roman" w:hAnsi="Times New Roman" w:cs="Times New Roman"/>
                <w:i w:val="0"/>
                <w:color w:val="000000" w:themeColor="text1"/>
                <w:sz w:val="20"/>
                <w:szCs w:val="20"/>
                <w:lang w:val="kk-KZ"/>
              </w:rPr>
              <w:t>Мотивациялық-бейімдік</w:t>
            </w:r>
          </w:p>
        </w:tc>
        <w:tc>
          <w:tcPr>
            <w:tcW w:w="1174"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бастапқы</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3,07%</w:t>
            </w:r>
          </w:p>
        </w:tc>
        <w:tc>
          <w:tcPr>
            <w:tcW w:w="881"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3,5%</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39,87</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40,84%</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57</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06</w:t>
            </w:r>
            <w:r w:rsidRPr="00655F36">
              <w:rPr>
                <w:rFonts w:ascii="Times New Roman" w:hAnsi="Times New Roman" w:cs="Times New Roman"/>
                <w:color w:val="000000" w:themeColor="text1"/>
                <w:sz w:val="20"/>
                <w:szCs w:val="20"/>
              </w:rPr>
              <w:t>%</w:t>
            </w:r>
          </w:p>
        </w:tc>
        <w:tc>
          <w:tcPr>
            <w:tcW w:w="141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55,66%</w:t>
            </w:r>
          </w:p>
        </w:tc>
      </w:tr>
      <w:tr w:rsidR="00A7465E" w:rsidRPr="00655F36" w:rsidTr="00B800DA">
        <w:trPr>
          <w:cantSplit/>
          <w:trHeight w:val="313"/>
          <w:jc w:val="center"/>
        </w:trPr>
        <w:tc>
          <w:tcPr>
            <w:tcW w:w="1920" w:type="dxa"/>
            <w:vMerge/>
            <w:tcBorders>
              <w:top w:val="single" w:sz="4" w:space="0" w:color="auto"/>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4"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соңғы</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272"/>
                <w:tab w:val="center" w:pos="397"/>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20,94</w:t>
            </w:r>
            <w:r w:rsidRPr="00655F36">
              <w:rPr>
                <w:rFonts w:ascii="Times New Roman" w:hAnsi="Times New Roman" w:cs="Times New Roman"/>
                <w:color w:val="000000" w:themeColor="text1"/>
                <w:sz w:val="20"/>
                <w:szCs w:val="20"/>
              </w:rPr>
              <w:t>%</w:t>
            </w:r>
          </w:p>
        </w:tc>
        <w:tc>
          <w:tcPr>
            <w:tcW w:w="881"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11,2%</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7</w:t>
            </w:r>
            <w:r w:rsidRPr="00655F36">
              <w:rPr>
                <w:rFonts w:ascii="Times New Roman" w:hAnsi="Times New Roman" w:cs="Times New Roman"/>
                <w:color w:val="000000" w:themeColor="text1"/>
                <w:sz w:val="20"/>
                <w:szCs w:val="20"/>
                <w:lang w:val="kk-KZ"/>
              </w:rPr>
              <w:t>4</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17</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43,17%</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4</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89</w:t>
            </w:r>
            <w:r w:rsidRPr="00655F36">
              <w:rPr>
                <w:rFonts w:ascii="Times New Roman" w:hAnsi="Times New Roman" w:cs="Times New Roman"/>
                <w:color w:val="000000" w:themeColor="text1"/>
                <w:sz w:val="20"/>
                <w:szCs w:val="20"/>
              </w:rPr>
              <w:t>%</w:t>
            </w:r>
          </w:p>
        </w:tc>
        <w:tc>
          <w:tcPr>
            <w:tcW w:w="141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45,</w:t>
            </w:r>
            <w:r w:rsidRPr="00655F36">
              <w:rPr>
                <w:rFonts w:ascii="Times New Roman" w:hAnsi="Times New Roman" w:cs="Times New Roman"/>
                <w:color w:val="000000" w:themeColor="text1"/>
                <w:sz w:val="20"/>
                <w:szCs w:val="20"/>
                <w:lang w:val="kk-KZ"/>
              </w:rPr>
              <w:t>63</w:t>
            </w:r>
            <w:r w:rsidRPr="00655F36">
              <w:rPr>
                <w:rFonts w:ascii="Times New Roman" w:hAnsi="Times New Roman" w:cs="Times New Roman"/>
                <w:color w:val="000000" w:themeColor="text1"/>
                <w:sz w:val="20"/>
                <w:szCs w:val="20"/>
              </w:rPr>
              <w:t>%</w:t>
            </w:r>
          </w:p>
        </w:tc>
      </w:tr>
      <w:tr w:rsidR="00A7465E" w:rsidRPr="00655F36" w:rsidTr="00B800DA">
        <w:trPr>
          <w:cantSplit/>
          <w:trHeight w:val="297"/>
          <w:jc w:val="center"/>
        </w:trPr>
        <w:tc>
          <w:tcPr>
            <w:tcW w:w="1920" w:type="dxa"/>
            <w:vMerge w:val="restart"/>
            <w:tcBorders>
              <w:top w:val="single" w:sz="4" w:space="0" w:color="auto"/>
              <w:left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Құндылықты- когнитивтік</w:t>
            </w:r>
          </w:p>
        </w:tc>
        <w:tc>
          <w:tcPr>
            <w:tcW w:w="1174"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бастапқы</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6,07</w:t>
            </w:r>
            <w:r w:rsidRPr="00655F36">
              <w:rPr>
                <w:rFonts w:ascii="Times New Roman" w:hAnsi="Times New Roman" w:cs="Times New Roman"/>
                <w:color w:val="000000" w:themeColor="text1"/>
                <w:sz w:val="20"/>
                <w:szCs w:val="20"/>
              </w:rPr>
              <w:t>%</w:t>
            </w:r>
          </w:p>
        </w:tc>
        <w:tc>
          <w:tcPr>
            <w:tcW w:w="881"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6,97%</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30,16</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39,07%</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63,77</w:t>
            </w:r>
            <w:r w:rsidRPr="00655F36">
              <w:rPr>
                <w:rFonts w:ascii="Times New Roman" w:hAnsi="Times New Roman" w:cs="Times New Roman"/>
                <w:color w:val="000000" w:themeColor="text1"/>
                <w:sz w:val="20"/>
                <w:szCs w:val="20"/>
              </w:rPr>
              <w:t>%</w:t>
            </w:r>
          </w:p>
        </w:tc>
        <w:tc>
          <w:tcPr>
            <w:tcW w:w="141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54,26%</w:t>
            </w:r>
          </w:p>
        </w:tc>
      </w:tr>
      <w:tr w:rsidR="00A7465E" w:rsidRPr="00655F36" w:rsidTr="00B800DA">
        <w:trPr>
          <w:cantSplit/>
          <w:trHeight w:val="319"/>
          <w:jc w:val="center"/>
        </w:trPr>
        <w:tc>
          <w:tcPr>
            <w:tcW w:w="1920" w:type="dxa"/>
            <w:vMerge/>
            <w:tcBorders>
              <w:left w:val="single" w:sz="4" w:space="0" w:color="auto"/>
              <w:bottom w:val="single" w:sz="4" w:space="0" w:color="auto"/>
              <w:right w:val="single" w:sz="4" w:space="0" w:color="auto"/>
            </w:tcBorders>
            <w:vAlign w:val="center"/>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4"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соңғы</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272"/>
                <w:tab w:val="center" w:pos="397"/>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25,67</w:t>
            </w:r>
            <w:r w:rsidRPr="00655F36">
              <w:rPr>
                <w:rFonts w:ascii="Times New Roman" w:hAnsi="Times New Roman" w:cs="Times New Roman"/>
                <w:color w:val="000000" w:themeColor="text1"/>
                <w:sz w:val="20"/>
                <w:szCs w:val="20"/>
              </w:rPr>
              <w:t>%</w:t>
            </w:r>
          </w:p>
        </w:tc>
        <w:tc>
          <w:tcPr>
            <w:tcW w:w="881"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14,95%</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70,24</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4</w:t>
            </w:r>
            <w:r w:rsidRPr="00655F36">
              <w:rPr>
                <w:rFonts w:ascii="Times New Roman" w:hAnsi="Times New Roman" w:cs="Times New Roman"/>
                <w:color w:val="000000" w:themeColor="text1"/>
                <w:sz w:val="20"/>
                <w:szCs w:val="20"/>
                <w:lang w:val="kk-KZ"/>
              </w:rPr>
              <w:t>6</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17</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4</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09</w:t>
            </w:r>
            <w:r w:rsidRPr="00655F36">
              <w:rPr>
                <w:rFonts w:ascii="Times New Roman" w:hAnsi="Times New Roman" w:cs="Times New Roman"/>
                <w:color w:val="000000" w:themeColor="text1"/>
                <w:sz w:val="20"/>
                <w:szCs w:val="20"/>
              </w:rPr>
              <w:t>%</w:t>
            </w:r>
          </w:p>
        </w:tc>
        <w:tc>
          <w:tcPr>
            <w:tcW w:w="1419" w:type="dxa"/>
            <w:tcBorders>
              <w:top w:val="single" w:sz="4" w:space="0" w:color="auto"/>
              <w:left w:val="single" w:sz="4" w:space="0" w:color="auto"/>
              <w:bottom w:val="single" w:sz="4" w:space="0" w:color="auto"/>
              <w:right w:val="single" w:sz="4" w:space="0" w:color="auto"/>
            </w:tcBorders>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5</w:t>
            </w:r>
            <w:r w:rsidRPr="00655F36">
              <w:rPr>
                <w:rFonts w:ascii="Times New Roman" w:hAnsi="Times New Roman" w:cs="Times New Roman"/>
                <w:color w:val="000000" w:themeColor="text1"/>
                <w:sz w:val="20"/>
                <w:szCs w:val="20"/>
                <w:lang w:val="kk-KZ"/>
              </w:rPr>
              <w:t>3</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83</w:t>
            </w:r>
            <w:r w:rsidRPr="00655F36">
              <w:rPr>
                <w:rFonts w:ascii="Times New Roman" w:hAnsi="Times New Roman" w:cs="Times New Roman"/>
                <w:color w:val="000000" w:themeColor="text1"/>
                <w:sz w:val="20"/>
                <w:szCs w:val="20"/>
              </w:rPr>
              <w:t>%</w:t>
            </w:r>
          </w:p>
        </w:tc>
      </w:tr>
      <w:tr w:rsidR="00A7465E" w:rsidRPr="00655F36" w:rsidTr="00B800DA">
        <w:trPr>
          <w:cantSplit/>
          <w:trHeight w:val="302"/>
          <w:jc w:val="center"/>
        </w:trPr>
        <w:tc>
          <w:tcPr>
            <w:tcW w:w="1920" w:type="dxa"/>
            <w:vMerge w:val="restart"/>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Процессуалдық-нәтижелік</w:t>
            </w:r>
          </w:p>
        </w:tc>
        <w:tc>
          <w:tcPr>
            <w:tcW w:w="1174"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бастапқы</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2,77</w:t>
            </w:r>
            <w:r w:rsidRPr="00655F36">
              <w:rPr>
                <w:rFonts w:ascii="Times New Roman" w:hAnsi="Times New Roman" w:cs="Times New Roman"/>
                <w:color w:val="000000" w:themeColor="text1"/>
                <w:sz w:val="20"/>
                <w:szCs w:val="20"/>
              </w:rPr>
              <w:t>%</w:t>
            </w:r>
          </w:p>
        </w:tc>
        <w:tc>
          <w:tcPr>
            <w:tcW w:w="881"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3,02%</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3</w:t>
            </w:r>
            <w:r w:rsidRPr="00655F36">
              <w:rPr>
                <w:rFonts w:ascii="Times New Roman" w:hAnsi="Times New Roman" w:cs="Times New Roman"/>
                <w:color w:val="000000" w:themeColor="text1"/>
                <w:sz w:val="20"/>
                <w:szCs w:val="20"/>
                <w:lang w:val="kk-KZ"/>
              </w:rPr>
              <w:t>7</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53</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44,5%</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59</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70</w:t>
            </w:r>
            <w:r w:rsidRPr="00655F36">
              <w:rPr>
                <w:rFonts w:ascii="Times New Roman" w:hAnsi="Times New Roman" w:cs="Times New Roman"/>
                <w:color w:val="000000" w:themeColor="text1"/>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52,48%</w:t>
            </w:r>
          </w:p>
        </w:tc>
      </w:tr>
      <w:tr w:rsidR="00A7465E" w:rsidRPr="00655F36" w:rsidTr="00B800DA">
        <w:trPr>
          <w:cantSplit/>
          <w:trHeight w:val="324"/>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A7465E" w:rsidRPr="00655F36" w:rsidRDefault="00A7465E" w:rsidP="00B800DA">
            <w:pPr>
              <w:spacing w:after="0" w:line="240" w:lineRule="auto"/>
              <w:rPr>
                <w:rFonts w:ascii="Times New Roman" w:hAnsi="Times New Roman" w:cs="Times New Roman"/>
                <w:color w:val="000000" w:themeColor="text1"/>
                <w:sz w:val="20"/>
                <w:szCs w:val="20"/>
                <w:lang w:val="kk-KZ"/>
              </w:rPr>
            </w:pPr>
          </w:p>
        </w:tc>
        <w:tc>
          <w:tcPr>
            <w:tcW w:w="1174"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both"/>
              <w:rPr>
                <w:rFonts w:ascii="Times New Roman" w:hAnsi="Times New Roman" w:cs="Times New Roman"/>
                <w:color w:val="000000" w:themeColor="text1"/>
                <w:sz w:val="20"/>
                <w:szCs w:val="20"/>
                <w:lang w:val="kk-KZ"/>
              </w:rPr>
            </w:pPr>
            <w:r w:rsidRPr="00655F36">
              <w:rPr>
                <w:rFonts w:ascii="Times New Roman" w:hAnsi="Times New Roman" w:cs="Times New Roman"/>
                <w:color w:val="000000" w:themeColor="text1"/>
                <w:sz w:val="20"/>
                <w:szCs w:val="20"/>
                <w:lang w:val="kk-KZ"/>
              </w:rPr>
              <w:t>соңғы</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19,01</w:t>
            </w:r>
            <w:r w:rsidRPr="00655F36">
              <w:rPr>
                <w:rFonts w:ascii="Times New Roman" w:hAnsi="Times New Roman" w:cs="Times New Roman"/>
                <w:color w:val="000000" w:themeColor="text1"/>
                <w:sz w:val="20"/>
                <w:szCs w:val="20"/>
              </w:rPr>
              <w:t>%</w:t>
            </w:r>
          </w:p>
        </w:tc>
        <w:tc>
          <w:tcPr>
            <w:tcW w:w="881"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15,5%</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76</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27</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37,</w:t>
            </w:r>
            <w:r w:rsidRPr="00655F36">
              <w:rPr>
                <w:rFonts w:ascii="Times New Roman" w:hAnsi="Times New Roman" w:cs="Times New Roman"/>
                <w:color w:val="000000" w:themeColor="text1"/>
                <w:sz w:val="20"/>
                <w:szCs w:val="20"/>
                <w:lang w:val="kk-KZ"/>
              </w:rPr>
              <w:t>97</w:t>
            </w:r>
            <w:r w:rsidRPr="00655F36">
              <w:rPr>
                <w:rFonts w:ascii="Times New Roman" w:hAnsi="Times New Roman" w:cs="Times New Roman"/>
                <w:color w:val="000000" w:themeColor="text1"/>
                <w:sz w:val="20"/>
                <w:szCs w:val="20"/>
              </w:rPr>
              <w:t>%</w:t>
            </w:r>
          </w:p>
        </w:tc>
        <w:tc>
          <w:tcPr>
            <w:tcW w:w="1027"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lang w:val="kk-KZ"/>
              </w:rPr>
              <w:t>4</w:t>
            </w:r>
            <w:r w:rsidRPr="00655F36">
              <w:rPr>
                <w:rFonts w:ascii="Times New Roman" w:hAnsi="Times New Roman" w:cs="Times New Roman"/>
                <w:color w:val="000000" w:themeColor="text1"/>
                <w:sz w:val="20"/>
                <w:szCs w:val="20"/>
              </w:rPr>
              <w:t>,</w:t>
            </w:r>
            <w:r w:rsidRPr="00655F36">
              <w:rPr>
                <w:rFonts w:ascii="Times New Roman" w:hAnsi="Times New Roman" w:cs="Times New Roman"/>
                <w:color w:val="000000" w:themeColor="text1"/>
                <w:sz w:val="20"/>
                <w:szCs w:val="20"/>
                <w:lang w:val="kk-KZ"/>
              </w:rPr>
              <w:t>72</w:t>
            </w:r>
            <w:r w:rsidRPr="00655F36">
              <w:rPr>
                <w:rFonts w:ascii="Times New Roman" w:hAnsi="Times New Roman" w:cs="Times New Roman"/>
                <w:color w:val="000000" w:themeColor="text1"/>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rsidR="00A7465E" w:rsidRPr="00655F36" w:rsidRDefault="00A7465E" w:rsidP="00B800DA">
            <w:pPr>
              <w:tabs>
                <w:tab w:val="left" w:pos="567"/>
              </w:tabs>
              <w:spacing w:after="0" w:line="240" w:lineRule="auto"/>
              <w:jc w:val="center"/>
              <w:rPr>
                <w:rFonts w:ascii="Times New Roman" w:hAnsi="Times New Roman" w:cs="Times New Roman"/>
                <w:color w:val="000000" w:themeColor="text1"/>
                <w:sz w:val="20"/>
                <w:szCs w:val="20"/>
              </w:rPr>
            </w:pPr>
            <w:r w:rsidRPr="00655F36">
              <w:rPr>
                <w:rFonts w:ascii="Times New Roman" w:hAnsi="Times New Roman" w:cs="Times New Roman"/>
                <w:color w:val="000000" w:themeColor="text1"/>
                <w:sz w:val="20"/>
                <w:szCs w:val="20"/>
              </w:rPr>
              <w:t>46,53</w:t>
            </w:r>
            <w:r w:rsidRPr="00655F36">
              <w:rPr>
                <w:rFonts w:ascii="Times New Roman" w:hAnsi="Times New Roman" w:cs="Times New Roman"/>
                <w:color w:val="000000" w:themeColor="text1"/>
                <w:sz w:val="20"/>
                <w:szCs w:val="20"/>
                <w:lang w:val="kk-KZ"/>
              </w:rPr>
              <w:t>3</w:t>
            </w:r>
            <w:r w:rsidRPr="00655F36">
              <w:rPr>
                <w:rFonts w:ascii="Times New Roman" w:hAnsi="Times New Roman" w:cs="Times New Roman"/>
                <w:color w:val="000000" w:themeColor="text1"/>
                <w:sz w:val="20"/>
                <w:szCs w:val="20"/>
              </w:rPr>
              <w:t>%</w:t>
            </w:r>
          </w:p>
        </w:tc>
      </w:tr>
    </w:tbl>
    <w:p w:rsidR="00A7465E" w:rsidRPr="00655F36" w:rsidRDefault="00A7465E" w:rsidP="00A7465E">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Қорытындылау кезінде алынған кесінді көрсеткендей, эксперимент топтарындағы студенттердің бастапқы күйге қарағанда барлық көрсеткіштер бойынша тұрақты дамуы байқалады. Кестеде көрсетілген мәліметтер көрсеткендей, болашақ кәсіптік оқыту педагогының тұлғалық және әлеуметтік еңбек функциялары қалыптасуында сапалы өзгеріс болды.</w:t>
      </w:r>
    </w:p>
    <w:p w:rsidR="00A7465E" w:rsidRPr="00655F36" w:rsidRDefault="00A7465E" w:rsidP="00A7465E">
      <w:pPr>
        <w:spacing w:after="0" w:line="240" w:lineRule="auto"/>
        <w:ind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Осылайша, тәжірибелік-эксперименттік зерттеу нәтижелері болашақ кәсіптік оқыту педагогының тұлғалық және әлеуметтік еңбек функциялары қалыптасуын қамтамасыздандыратын педагогикалық шарттарды жүзеге асыруда пайдаланылған әдістеменің тиімділігін  көрсетті.</w:t>
      </w:r>
    </w:p>
    <w:p w:rsidR="00A7465E" w:rsidRPr="00655F36" w:rsidRDefault="00A7465E" w:rsidP="00A7465E">
      <w:pPr>
        <w:spacing w:after="0" w:line="240" w:lineRule="auto"/>
        <w:ind w:firstLine="54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Қорыта айтқанда, зерттеудің міндеттері толығымен орындалды және  болжамы теориялық және эксперименттік мәліметтермен дәлелденді.</w:t>
      </w:r>
    </w:p>
    <w:p w:rsidR="00A7465E" w:rsidRPr="00655F36" w:rsidRDefault="00A7465E" w:rsidP="00A7465E">
      <w:pPr>
        <w:pStyle w:val="710"/>
        <w:tabs>
          <w:tab w:val="left" w:pos="330"/>
        </w:tabs>
        <w:spacing w:line="240" w:lineRule="auto"/>
        <w:ind w:firstLine="567"/>
        <w:rPr>
          <w:color w:val="000000" w:themeColor="text1"/>
          <w:sz w:val="28"/>
          <w:szCs w:val="28"/>
          <w:lang w:val="kk-KZ"/>
        </w:rPr>
      </w:pPr>
      <w:r w:rsidRPr="00655F36">
        <w:rPr>
          <w:rStyle w:val="tlid-translation"/>
          <w:color w:val="000000" w:themeColor="text1"/>
          <w:sz w:val="28"/>
          <w:szCs w:val="28"/>
          <w:lang w:val="kk-KZ"/>
        </w:rPr>
        <w:lastRenderedPageBreak/>
        <w:t>Үшінші бөлім бойынша қорытынды</w:t>
      </w:r>
    </w:p>
    <w:p w:rsidR="00A7465E" w:rsidRPr="00655F36" w:rsidRDefault="00A7465E" w:rsidP="00A7465E">
      <w:pPr>
        <w:pStyle w:val="710"/>
        <w:tabs>
          <w:tab w:val="left" w:pos="330"/>
        </w:tabs>
        <w:spacing w:line="240" w:lineRule="auto"/>
        <w:ind w:firstLine="567"/>
        <w:rPr>
          <w:color w:val="000000" w:themeColor="text1"/>
          <w:sz w:val="28"/>
          <w:szCs w:val="28"/>
          <w:lang w:val="kk-KZ"/>
        </w:rPr>
      </w:pPr>
    </w:p>
    <w:p w:rsidR="00A7465E" w:rsidRPr="00655F36" w:rsidRDefault="00A7465E" w:rsidP="00A7465E">
      <w:pPr>
        <w:pStyle w:val="710"/>
        <w:tabs>
          <w:tab w:val="left" w:pos="330"/>
        </w:tabs>
        <w:spacing w:line="240" w:lineRule="auto"/>
        <w:ind w:firstLine="567"/>
        <w:rPr>
          <w:b w:val="0"/>
          <w:color w:val="000000" w:themeColor="text1"/>
          <w:sz w:val="28"/>
          <w:szCs w:val="28"/>
          <w:lang w:val="kk-KZ"/>
        </w:rPr>
      </w:pPr>
      <w:r w:rsidRPr="00655F36">
        <w:rPr>
          <w:b w:val="0"/>
          <w:color w:val="000000" w:themeColor="text1"/>
          <w:sz w:val="28"/>
          <w:szCs w:val="28"/>
          <w:lang w:val="kk-KZ"/>
        </w:rPr>
        <w:t xml:space="preserve">1. Үшінші бөлімде тәжірибелік-эксперимент жұмысының барысы, мазмұны мен динамикасы қарастырылды. Тәжірибелік-эксперимент жұмысы үш кезеңнен (эксперименттен) тұрды. Анықтау эксперименті 3.1 параграфында баяндалды. Мұнда болашақ кәсіптік оқыту педагогының тұлғалық және әлеуметтік еңбек функциялары қалыптасуының бастапқы деңгейін анықтау  қарастырылды.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2.Тәжірибелік жұмыс эксперимент жүргізілетін  топтарының білімдік, білік және дағдылар  деңгейле</w:t>
      </w:r>
      <w:r w:rsidR="002C6436">
        <w:rPr>
          <w:rFonts w:ascii="Times New Roman" w:hAnsi="Times New Roman" w:cs="Times New Roman"/>
          <w:color w:val="000000" w:themeColor="text1"/>
          <w:sz w:val="28"/>
          <w:szCs w:val="28"/>
          <w:lang w:val="kk-KZ"/>
        </w:rPr>
        <w:t>рі бірдей болған жағдайы алынды</w:t>
      </w:r>
      <w:r w:rsidRPr="00655F36">
        <w:rPr>
          <w:rFonts w:ascii="Times New Roman" w:hAnsi="Times New Roman" w:cs="Times New Roman"/>
          <w:color w:val="000000" w:themeColor="text1"/>
          <w:sz w:val="28"/>
          <w:szCs w:val="28"/>
          <w:lang w:val="kk-KZ"/>
        </w:rPr>
        <w:t>. Екіншіден, екі топқа да, болашақ кәсіптік оқыту педагогының тұлғалық және әлеуметтік еңбек функцияларымен таныстырылды және олардың оқу-тәрбие үдерісіндегі рөлдері түсіндірілді.   «Педагогының тұлғалық және әлеуметтік еңбек функциялары» атты элективті курсы екі топта бірдей оқытылды, осыған байланысты эксперимент «айқасқан»  тәсілде жүргізілді.</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3.Эксперимент тобында курс мазмұны педагогының тұлғалық және әлеуметтік еңбек функцияларын сапалық деңгейлерін камтамасыз ететін мотивациялық-бейімділіктерді, құндылық-когнитивтілік білімділікті және оларды жүзеге асыратын процессуалдық –нәтижелілікке жеткізетін құзіреттіліктерге ие болатынына баса назар аударылды. Аталған элективті курстың, пәндер мазмұны мен оларды жүргізуде  қолданылған жобалық және проблемалық іс-әрекет технологиясы студенттердің тұлғалық және әлеуметтік еңбек функциялары қалыптасуындағы жоғарыда аталған компоненттер деңгейінің артуына ықпал етті.</w:t>
      </w:r>
    </w:p>
    <w:p w:rsidR="00A7465E" w:rsidRPr="00655F36" w:rsidRDefault="00A7465E" w:rsidP="00A7465E">
      <w:pPr>
        <w:spacing w:after="0" w:line="240" w:lineRule="auto"/>
        <w:ind w:firstLine="680"/>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4. Қалыптастыру эксперименті болашақ кәсіптік оқыту педагогының тұлғалық және әлеуметтік еңбек функцияларын қалыптастыру әдістемесі қарастырылды. Әдістеме </w:t>
      </w:r>
      <w:r w:rsidRPr="00655F36">
        <w:rPr>
          <w:rFonts w:ascii="Times New Roman" w:hAnsi="Times New Roman" w:cs="Times New Roman"/>
          <w:i/>
          <w:color w:val="000000" w:themeColor="text1"/>
          <w:sz w:val="28"/>
          <w:szCs w:val="28"/>
          <w:lang w:val="kk-KZ"/>
        </w:rPr>
        <w:t>педагогикалық шарттарды</w:t>
      </w:r>
      <w:r w:rsidRPr="00655F36">
        <w:rPr>
          <w:rFonts w:ascii="Times New Roman" w:hAnsi="Times New Roman" w:cs="Times New Roman"/>
          <w:color w:val="000000" w:themeColor="text1"/>
          <w:sz w:val="28"/>
          <w:szCs w:val="28"/>
          <w:lang w:val="kk-KZ"/>
        </w:rPr>
        <w:t xml:space="preserve"> жүзеге асырудың </w:t>
      </w:r>
      <w:r w:rsidRPr="00655F36">
        <w:rPr>
          <w:rFonts w:ascii="Times New Roman" w:hAnsi="Times New Roman" w:cs="Times New Roman"/>
          <w:i/>
          <w:color w:val="000000" w:themeColor="text1"/>
          <w:sz w:val="28"/>
          <w:szCs w:val="28"/>
          <w:lang w:val="kk-KZ"/>
        </w:rPr>
        <w:t>мазмұнын, формаларын, әдіс-тәсілдерін, құралдарын</w:t>
      </w:r>
      <w:r w:rsidRPr="00655F36">
        <w:rPr>
          <w:rFonts w:ascii="Times New Roman" w:hAnsi="Times New Roman" w:cs="Times New Roman"/>
          <w:color w:val="000000" w:themeColor="text1"/>
          <w:sz w:val="28"/>
          <w:szCs w:val="28"/>
          <w:lang w:val="kk-KZ"/>
        </w:rPr>
        <w:t xml:space="preserve"> қамтыды.</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5. Болашақ кәсіптік оқыту педагогының тұлғалық және әлеуметтік еңбек функцияларын қалыптастыру мақсатында жасалған  және қалыптастыру экспериментінде қолданылған «Педагогтың тұлғалық және әлеуметтік еңбек функциялары» </w:t>
      </w:r>
      <w:r w:rsidRPr="00655F36">
        <w:rPr>
          <w:rFonts w:ascii="Times New Roman" w:hAnsi="Times New Roman" w:cs="Times New Roman"/>
          <w:i/>
          <w:color w:val="000000" w:themeColor="text1"/>
          <w:sz w:val="28"/>
          <w:szCs w:val="28"/>
          <w:lang w:val="kk-KZ"/>
        </w:rPr>
        <w:t>элективті курсы мазмұны</w:t>
      </w:r>
      <w:r w:rsidRPr="00655F36">
        <w:rPr>
          <w:rFonts w:ascii="Times New Roman" w:hAnsi="Times New Roman" w:cs="Times New Roman"/>
          <w:color w:val="000000" w:themeColor="text1"/>
          <w:sz w:val="28"/>
          <w:szCs w:val="28"/>
          <w:lang w:val="kk-KZ"/>
        </w:rPr>
        <w:t xml:space="preserve"> қарастырылып оқыту үдерісіне ендірілді.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6. Үшінші бөлімнің 3.3 тармағында тәжірибелі-эксперимент жұмысының үшінші кезеңі қорытындылау эксперименті мазмұны қарастырылды.  Мұнда біздің әдістеменің мазмұны меңгертілгеннен кейінгі уақытта болашақ кәсіптік оқыту педагогының тұлғалық және әлеуметтік функцияларының қалыптасу деңгейі анықталды. Педагогтың тұлғалық және әлеуметтік еңбек функцияларына «Педагогының тұлғалық және әлеуметтік еңбек функциялары» элективті курсын  оқытуда тұлғалық сапалардың да ықпалының болатынына көз жеткізе отырып, қ</w:t>
      </w:r>
      <w:r w:rsidRPr="00655F36">
        <w:rPr>
          <w:rFonts w:ascii="Times New Roman" w:hAnsi="Times New Roman" w:cs="Times New Roman"/>
          <w:i/>
          <w:color w:val="000000" w:themeColor="text1"/>
          <w:sz w:val="28"/>
          <w:szCs w:val="28"/>
          <w:lang w:val="kk-KZ"/>
        </w:rPr>
        <w:t>орытындылау экспертиментінде</w:t>
      </w:r>
      <w:r w:rsidRPr="00655F36">
        <w:rPr>
          <w:rFonts w:ascii="Times New Roman" w:hAnsi="Times New Roman" w:cs="Times New Roman"/>
          <w:color w:val="000000" w:themeColor="text1"/>
          <w:sz w:val="28"/>
          <w:szCs w:val="28"/>
          <w:lang w:val="kk-KZ"/>
        </w:rPr>
        <w:t xml:space="preserve">  алға қойылған міндеттің шешімін табу үшін анықтау экспериментінде қолданған салыстырмалы-талдамалы тапсырмалар мен таңдау әдісі, сауалнама, әңгімелесу, бақылау әдісін және т.б. диагностикалық әдістемелерді  қолдана отырып, бұл сапалардың деңгейлік сипаттары да назарға алынды. </w:t>
      </w:r>
    </w:p>
    <w:p w:rsidR="00B133E9" w:rsidRPr="00655F36" w:rsidRDefault="00B133E9"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ҚОРЫТЫНДЫ</w:t>
      </w:r>
    </w:p>
    <w:p w:rsidR="00A7465E" w:rsidRPr="00655F36" w:rsidRDefault="00A7465E" w:rsidP="00A7465E">
      <w:pPr>
        <w:spacing w:after="0" w:line="240" w:lineRule="auto"/>
        <w:jc w:val="center"/>
        <w:rPr>
          <w:rFonts w:ascii="Times New Roman" w:hAnsi="Times New Roman" w:cs="Times New Roman"/>
          <w:b/>
          <w:color w:val="000000" w:themeColor="text1"/>
          <w:sz w:val="28"/>
          <w:szCs w:val="28"/>
          <w:lang w:val="kk-KZ"/>
        </w:rPr>
      </w:pP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Педагог тұлға ретінде – болашақ қоғам үшін маңызды іс-әрекеттерге негізделетін психологиялық қасиеттердің белгілі бір жиынтығы бар адам.</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Яғни ол, тәрбиелеу мен оқыту үдерістерінің тиімділігін қамтамасыз ететін белгілі бір мінез-құлықпен сипатталуы керек. Бұл, тұлға ретінде мұғалім бойын</w:t>
      </w:r>
      <w:r w:rsidR="002C6436">
        <w:rPr>
          <w:rFonts w:ascii="Times New Roman" w:eastAsia="Times New Roman" w:hAnsi="Times New Roman" w:cs="Times New Roman"/>
          <w:color w:val="000000" w:themeColor="text1"/>
          <w:sz w:val="28"/>
          <w:szCs w:val="28"/>
          <w:lang w:val="kk-KZ"/>
        </w:rPr>
        <w:t>да келесі сапалардың: көзқарас</w:t>
      </w:r>
      <w:r w:rsidRPr="00655F36">
        <w:rPr>
          <w:rFonts w:ascii="Times New Roman" w:eastAsia="Times New Roman" w:hAnsi="Times New Roman" w:cs="Times New Roman"/>
          <w:color w:val="000000" w:themeColor="text1"/>
          <w:sz w:val="28"/>
          <w:szCs w:val="28"/>
          <w:lang w:val="kk-KZ"/>
        </w:rPr>
        <w:t>ының кеңдігінің; бастамшылдық пен шешімділігінің; табанды еңбек пен үздіксіз оқу арқылы өзін-өзі дамытуын; мақсаттар мен бағдарларды нақты құрастыру шеберлігінің; басқалардың пікірін тыңдауға даярлығының; әділдігінің; дұрыс және әдіс көмегімен оқушылардың мүмкіндіктерін толығымен қолдану қабілеттілігінің; жеке бас тартымдылығының; ұжымды ұйымдастыру мен онда үйлесімді атмосфераны қалыптастыру қабілеттілігінің болуын талап етеді.</w:t>
      </w:r>
    </w:p>
    <w:p w:rsidR="00A7465E" w:rsidRPr="00655F36" w:rsidRDefault="00A7465E" w:rsidP="00A7465E">
      <w:pPr>
        <w:shd w:val="clear" w:color="auto" w:fill="FFFFFF"/>
        <w:tabs>
          <w:tab w:val="left" w:pos="993"/>
        </w:tabs>
        <w:adjustRightInd w:val="0"/>
        <w:snapToGrid w:val="0"/>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Осыған қарағанда, жалпы педагогтың еңбек функциясы, оқу-тәрбие үдерісінде, тұтастық принципінде көрініс тапқанымен онда жүйелілік принципі тұрғысынан ретсіздікке жол берілетінін байқауға болады. Сондықтан, оқу-тәрбие үдерісіндегі педагогтың функционалдық қызыметіне талдау жасауда </w:t>
      </w:r>
      <w:r w:rsidRPr="00655F36">
        <w:rPr>
          <w:rFonts w:ascii="Times New Roman" w:eastAsia="Times New Roman" w:hAnsi="Times New Roman" w:cs="Times New Roman"/>
          <w:i/>
          <w:color w:val="000000" w:themeColor="text1"/>
          <w:sz w:val="28"/>
          <w:szCs w:val="28"/>
          <w:lang w:val="kk-KZ"/>
        </w:rPr>
        <w:t>объективтілік принципті</w:t>
      </w:r>
      <w:r w:rsidRPr="00655F36">
        <w:rPr>
          <w:rFonts w:ascii="Times New Roman" w:eastAsia="Times New Roman" w:hAnsi="Times New Roman" w:cs="Times New Roman"/>
          <w:color w:val="000000" w:themeColor="text1"/>
          <w:sz w:val="28"/>
          <w:szCs w:val="28"/>
          <w:lang w:val="kk-KZ"/>
        </w:rPr>
        <w:t xml:space="preserve"> басшылыққа ала отырып, педагогтың тұлғалық және әлеуметтік еңбек функцияларын және олардың құрылымдық компоненттерінің мазмұндық және процессуалдық аспектілерін нақтылауды қажет деп таптық.</w:t>
      </w:r>
    </w:p>
    <w:p w:rsidR="00A7465E" w:rsidRPr="00655F36" w:rsidRDefault="00A7465E" w:rsidP="002C643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Зерттеу жұмысының ғылыми бағыты</w:t>
      </w:r>
      <w:r w:rsidR="002C6436">
        <w:rPr>
          <w:rFonts w:ascii="Times New Roman" w:eastAsia="Times New Roman" w:hAnsi="Times New Roman" w:cs="Times New Roman"/>
          <w:color w:val="000000" w:themeColor="text1"/>
          <w:sz w:val="28"/>
          <w:szCs w:val="28"/>
          <w:lang w:val="kk-KZ"/>
        </w:rPr>
        <w:t xml:space="preserve">н дәлелдеу үшін ұймдастырылған </w:t>
      </w:r>
      <w:r w:rsidRPr="00655F36">
        <w:rPr>
          <w:rFonts w:ascii="Times New Roman" w:eastAsia="Times New Roman" w:hAnsi="Times New Roman" w:cs="Times New Roman"/>
          <w:color w:val="000000" w:themeColor="text1"/>
          <w:sz w:val="28"/>
          <w:szCs w:val="28"/>
          <w:lang w:val="kk-KZ"/>
        </w:rPr>
        <w:t>педагогтың тұлғалық және әлеуметтік еңбек функцияларын анықтау, қалыптастыру және олардың құрылымдық компоненттерінің мазмұндық және процессуалдық аспектілерін жұмыстары нәтижесі төмендегідей қорытынды  жасауға мүмкіндік берді:</w:t>
      </w:r>
    </w:p>
    <w:p w:rsidR="00A7465E" w:rsidRPr="00655F36" w:rsidRDefault="00A7465E" w:rsidP="00A7465E">
      <w:pPr>
        <w:shd w:val="clear" w:color="auto" w:fill="FFFFFF"/>
        <w:adjustRightInd w:val="0"/>
        <w:snapToGrid w:val="0"/>
        <w:spacing w:after="0" w:line="240" w:lineRule="auto"/>
        <w:ind w:firstLine="360"/>
        <w:contextualSpacing/>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1. Педагог тұлғасы – болашақ қоғам үшін, өз бойында маңызды іс-әрекеттерге негізделетін психологиялық қасиеттердің белгілі бір жиынтығы қалыптасқан адам ретінде қарастырылды.</w:t>
      </w:r>
    </w:p>
    <w:p w:rsidR="00A7465E" w:rsidRPr="00655F36" w:rsidRDefault="00A7465E" w:rsidP="00A7465E">
      <w:pPr>
        <w:shd w:val="clear" w:color="auto" w:fill="FFFFFF"/>
        <w:adjustRightInd w:val="0"/>
        <w:snapToGrid w:val="0"/>
        <w:spacing w:after="0" w:line="240" w:lineRule="auto"/>
        <w:ind w:firstLine="360"/>
        <w:contextualSpacing/>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2.Оқу-тәрбие үдерісін ұйымдастыруда педагог – санаға иелік ететін, қоғамдық қарым-қатынастарға қатысатын тұлға екендігі басты -  идея болып табылады.</w:t>
      </w:r>
    </w:p>
    <w:p w:rsidR="00A7465E" w:rsidRPr="00655F36" w:rsidRDefault="00A7465E" w:rsidP="00A7465E">
      <w:pPr>
        <w:adjustRightInd w:val="0"/>
        <w:snapToGrid w:val="0"/>
        <w:spacing w:after="0" w:line="240" w:lineRule="auto"/>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    3. Кәсіптік оқыту педагогының  </w:t>
      </w:r>
      <w:r w:rsidRPr="00655F36">
        <w:rPr>
          <w:rFonts w:ascii="Times New Roman" w:eastAsia="Times New Roman" w:hAnsi="Times New Roman" w:cs="Times New Roman"/>
          <w:i/>
          <w:color w:val="000000" w:themeColor="text1"/>
          <w:sz w:val="28"/>
          <w:szCs w:val="28"/>
          <w:lang w:val="kk-KZ"/>
        </w:rPr>
        <w:t>функционалдық қасиеттері мен орындаушылық сапалары оның оқыту үдерісіндегі тұлғалық және әлеумет</w:t>
      </w:r>
      <w:r w:rsidRPr="00655F36">
        <w:rPr>
          <w:rFonts w:ascii="Times New Roman" w:eastAsia="Times New Roman" w:hAnsi="Times New Roman" w:cs="Times New Roman"/>
          <w:color w:val="000000" w:themeColor="text1"/>
          <w:sz w:val="28"/>
          <w:szCs w:val="28"/>
          <w:lang w:val="kk-KZ"/>
        </w:rPr>
        <w:t>тік еңбек функциялары компоненттерін құрайтын бірден-бір дәлелі және олар тұтастық, жүйелілік принципте жүзеге асырылады.</w:t>
      </w:r>
    </w:p>
    <w:p w:rsidR="00A7465E" w:rsidRPr="00655F36" w:rsidRDefault="00A7465E" w:rsidP="00A7465E">
      <w:pPr>
        <w:spacing w:after="0" w:line="240" w:lineRule="auto"/>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    4. Оқу-тәрбие үдерісінде өскелең ұрпақты жеке дербес тұлға ретінде қалыптастыруда,  педагогтың тұлғалық және әлеуметтік еңбек функциялары бірлігін әрекет түрлерінің кіріктірілген жиынтығы -  деп түсінеміз.</w:t>
      </w:r>
    </w:p>
    <w:p w:rsidR="00A7465E" w:rsidRPr="00655F36" w:rsidRDefault="00A7465E" w:rsidP="00A7465E">
      <w:pPr>
        <w:spacing w:after="0" w:line="240" w:lineRule="auto"/>
        <w:jc w:val="both"/>
        <w:rPr>
          <w:rFonts w:ascii="Times New Roman" w:eastAsiaTheme="minorHAnsi" w:hAnsi="Times New Roman" w:cs="Times New Roman"/>
          <w:color w:val="000000" w:themeColor="text1"/>
          <w:sz w:val="28"/>
          <w:szCs w:val="28"/>
          <w:lang w:val="kk-KZ" w:eastAsia="en-US"/>
        </w:rPr>
      </w:pPr>
      <w:r w:rsidRPr="00655F36">
        <w:rPr>
          <w:rFonts w:ascii="Times New Roman" w:eastAsiaTheme="minorHAnsi" w:hAnsi="Times New Roman" w:cs="Times New Roman"/>
          <w:color w:val="000000" w:themeColor="text1"/>
          <w:sz w:val="28"/>
          <w:szCs w:val="28"/>
          <w:lang w:val="kk-KZ" w:eastAsia="en-US"/>
        </w:rPr>
        <w:t xml:space="preserve">   5. Педагогтың тұлғалық функциясы – деп, әлеуметтік мәдениет жағдайында білімалушылардың өмір сүруге функционалды бейімделген мінез-құлқын ынталандырушы, модификациялаушы әрекетін түсінеміз.</w:t>
      </w:r>
    </w:p>
    <w:p w:rsidR="00A7465E" w:rsidRPr="00655F36" w:rsidRDefault="00A7465E" w:rsidP="00A7465E">
      <w:pPr>
        <w:spacing w:after="0" w:line="240" w:lineRule="auto"/>
        <w:ind w:firstLine="567"/>
        <w:jc w:val="both"/>
        <w:rPr>
          <w:rFonts w:ascii="Times New Roman" w:eastAsiaTheme="minorHAnsi" w:hAnsi="Times New Roman" w:cs="Times New Roman"/>
          <w:color w:val="000000" w:themeColor="text1"/>
          <w:sz w:val="28"/>
          <w:szCs w:val="28"/>
          <w:lang w:val="kk-KZ" w:eastAsia="en-US"/>
        </w:rPr>
      </w:pPr>
      <w:r w:rsidRPr="00655F36">
        <w:rPr>
          <w:rFonts w:ascii="Times New Roman" w:eastAsiaTheme="minorHAnsi" w:hAnsi="Times New Roman" w:cs="Times New Roman"/>
          <w:color w:val="000000" w:themeColor="text1"/>
          <w:sz w:val="28"/>
          <w:szCs w:val="28"/>
          <w:lang w:val="kk-KZ" w:eastAsia="en-US"/>
        </w:rPr>
        <w:t xml:space="preserve">6. Педагогтың әлеуметтік еңбек функциясы – деп,  жас ұрпақты тәрбиелей отырып,  әртүрлі әлеуметтік құндылықтардың сақтаушысы және тасымалдаушысы,  қоғамның принциптері мен құндылықтарына сәйкес </w:t>
      </w:r>
      <w:r w:rsidRPr="00655F36">
        <w:rPr>
          <w:rFonts w:ascii="Times New Roman" w:eastAsiaTheme="minorHAnsi" w:hAnsi="Times New Roman" w:cs="Times New Roman"/>
          <w:color w:val="000000" w:themeColor="text1"/>
          <w:sz w:val="28"/>
          <w:szCs w:val="28"/>
          <w:lang w:val="kk-KZ" w:eastAsia="en-US"/>
        </w:rPr>
        <w:lastRenderedPageBreak/>
        <w:t>жастардың рухани әлемін қалыптастыру,  жан-жақты өмірдегі барлық озық нәрселерді тез түсінетін мамандардың қалыптасуына ықпал ететін,  қоғамның прогрессивті дамуына  үлес қосатын  әрекетін түсінеміз.</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7. Зерттеу пәнін ашуда, ғылыми-педагогикалық тұжырым ретінде – педагог қызыметінің әлеуметтік-педагогикалық аспектісін зерттейтін ғылымдардағы  </w:t>
      </w:r>
      <w:r w:rsidRPr="00655F36">
        <w:rPr>
          <w:rFonts w:ascii="Times New Roman" w:eastAsia="Times New Roman" w:hAnsi="Times New Roman" w:cs="Times New Roman"/>
          <w:i/>
          <w:color w:val="000000" w:themeColor="text1"/>
          <w:sz w:val="28"/>
          <w:szCs w:val="28"/>
          <w:lang w:val="kk-KZ"/>
        </w:rPr>
        <w:t>«</w:t>
      </w:r>
      <w:r w:rsidRPr="00655F36">
        <w:rPr>
          <w:rFonts w:ascii="Times New Roman" w:eastAsia="Times New Roman" w:hAnsi="Times New Roman" w:cs="Times New Roman"/>
          <w:color w:val="000000" w:themeColor="text1"/>
          <w:sz w:val="28"/>
          <w:szCs w:val="28"/>
          <w:lang w:val="kk-KZ"/>
        </w:rPr>
        <w:t>функция»</w:t>
      </w:r>
      <w:r w:rsidR="002C6436">
        <w:rPr>
          <w:rFonts w:ascii="Times New Roman" w:eastAsia="Times New Roman" w:hAnsi="Times New Roman" w:cs="Times New Roman"/>
          <w:color w:val="000000" w:themeColor="text1"/>
          <w:sz w:val="28"/>
          <w:szCs w:val="28"/>
          <w:lang w:val="kk-KZ"/>
        </w:rPr>
        <w:t xml:space="preserve"> </w:t>
      </w:r>
      <w:r w:rsidRPr="00655F36">
        <w:rPr>
          <w:rFonts w:ascii="Times New Roman" w:eastAsia="Times New Roman" w:hAnsi="Times New Roman" w:cs="Times New Roman"/>
          <w:color w:val="000000" w:themeColor="text1"/>
          <w:sz w:val="28"/>
          <w:szCs w:val="28"/>
          <w:lang w:val="kk-KZ"/>
        </w:rPr>
        <w:t>ұғымын  көбінесе жүйені сақтауға, қолдауға және дамытуға бағытталған сапалы сипаттама болып табылады және жүйенің функционалды компоненттерінің тұрақтылығы олардың құрылымдық компоненттерімен өзара байланысты анықталады</w:t>
      </w:r>
      <w:r w:rsidRPr="00655F36">
        <w:rPr>
          <w:rFonts w:ascii="Times New Roman" w:eastAsia="Times New Roman" w:hAnsi="Times New Roman" w:cs="Times New Roman"/>
          <w:i/>
          <w:color w:val="000000" w:themeColor="text1"/>
          <w:sz w:val="28"/>
          <w:szCs w:val="28"/>
          <w:lang w:val="kk-KZ"/>
        </w:rPr>
        <w:t>.</w:t>
      </w:r>
      <w:r w:rsidRPr="00655F36">
        <w:rPr>
          <w:rFonts w:ascii="Times New Roman" w:eastAsia="Times New Roman" w:hAnsi="Times New Roman" w:cs="Times New Roman"/>
          <w:color w:val="000000" w:themeColor="text1"/>
          <w:sz w:val="28"/>
          <w:szCs w:val="28"/>
          <w:lang w:val="kk-KZ"/>
        </w:rPr>
        <w:t xml:space="preserve"> Жоғарыда қарастырылған анықтамаларды тұжырымдай келіп, тұлға өзінің білімі арқылы өзін қоршаған ортамен қаншалықты тығыз тиімді байланыста, іс-әрекетте болумен айқындалады.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8. Зерттеуімізде </w:t>
      </w:r>
      <w:r w:rsidRPr="00655F36">
        <w:rPr>
          <w:rFonts w:ascii="Times New Roman" w:eastAsia="Times New Roman" w:hAnsi="Times New Roman" w:cs="Times New Roman"/>
          <w:i/>
          <w:color w:val="000000" w:themeColor="text1"/>
          <w:sz w:val="28"/>
          <w:szCs w:val="28"/>
          <w:lang w:val="kk-KZ"/>
        </w:rPr>
        <w:t>әдіснама – ғылыми танымның тәсілдері мен формаларын орналастыру принципі туралы ғылым</w:t>
      </w:r>
      <w:r w:rsidRPr="00655F36">
        <w:rPr>
          <w:rFonts w:ascii="Times New Roman" w:eastAsia="Times New Roman" w:hAnsi="Times New Roman" w:cs="Times New Roman"/>
          <w:color w:val="000000" w:themeColor="text1"/>
          <w:sz w:val="28"/>
          <w:szCs w:val="28"/>
          <w:lang w:val="kk-KZ"/>
        </w:rPr>
        <w:t xml:space="preserve"> – деп танылады.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 9.  Зерттеуіміздің  ғылыми-әдіснамалық негіздері  және зерттеуге ғылыми, жүйелі талдау жасауда мәселені танып білудегі, обьективтілік принципт</w:t>
      </w:r>
      <w:r w:rsidR="002C6436">
        <w:rPr>
          <w:rFonts w:ascii="Times New Roman" w:eastAsia="Times New Roman" w:hAnsi="Times New Roman" w:cs="Times New Roman"/>
          <w:color w:val="000000" w:themeColor="text1"/>
          <w:sz w:val="28"/>
          <w:szCs w:val="28"/>
          <w:lang w:val="kk-KZ"/>
        </w:rPr>
        <w:t>еріне сүйендік.</w:t>
      </w:r>
      <w:r w:rsidRPr="00655F36">
        <w:rPr>
          <w:rFonts w:ascii="Times New Roman" w:eastAsia="Times New Roman" w:hAnsi="Times New Roman" w:cs="Times New Roman"/>
          <w:color w:val="000000" w:themeColor="text1"/>
          <w:sz w:val="28"/>
          <w:szCs w:val="28"/>
          <w:lang w:val="kk-KZ"/>
        </w:rPr>
        <w:t xml:space="preserve"> Өзінің қызыметі жағынан әдістегі принцип белгілі бір бағытты жүзеге асырудағы әдіснамалық құрал рөлін атқарады. </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10. Зерттеудің базалық әдіснамалық принциптері объективтілік, жүйелілік, тұтастық және т.б. болып табылды.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11. Басшылыққа алынған ғылыми-әдіснамалық принцип зерттеудің жалпы педагогика ғылымындағы орны мен пәнін нақты анықтауға, бүгінгі күн мәселесін </w:t>
      </w:r>
      <w:r w:rsidRPr="00655F36">
        <w:rPr>
          <w:rFonts w:ascii="Times New Roman" w:eastAsia="Times New Roman" w:hAnsi="Times New Roman" w:cs="Times New Roman"/>
          <w:i/>
          <w:color w:val="000000" w:themeColor="text1"/>
          <w:sz w:val="28"/>
          <w:szCs w:val="28"/>
          <w:lang w:val="kk-KZ"/>
        </w:rPr>
        <w:t>біртұтастықта</w:t>
      </w:r>
      <w:r w:rsidRPr="00655F36">
        <w:rPr>
          <w:rFonts w:ascii="Times New Roman" w:eastAsia="Times New Roman" w:hAnsi="Times New Roman" w:cs="Times New Roman"/>
          <w:color w:val="000000" w:themeColor="text1"/>
          <w:sz w:val="28"/>
          <w:szCs w:val="28"/>
          <w:lang w:val="kk-KZ"/>
        </w:rPr>
        <w:t xml:space="preserve"> қарастыруды жүзеге асырды.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12.  Болашақ кәсіптік оқыту педагогының – тұлғалық және әлеуметтік еңбек функцияларын қалыптастыруда анықталынған жетекші факторлар – орын алған процестің себебін, қозғаушы күші немесе негізгі шарттарының бірі, құбылыстағы маңызды жағдайды айқындайды.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13. Педагогтың тұлғалық және әлеуметтік еңбек функциялары белгілі бір оқу-тәрбие үдерісіндегі оның интеграцияланған функциялары</w:t>
      </w:r>
      <w:r w:rsidRPr="00655F36">
        <w:rPr>
          <w:rFonts w:ascii="Times New Roman" w:eastAsia="Times New Roman" w:hAnsi="Times New Roman" w:cs="Times New Roman"/>
          <w:i/>
          <w:color w:val="000000" w:themeColor="text1"/>
          <w:sz w:val="28"/>
          <w:szCs w:val="28"/>
          <w:lang w:val="kk-KZ"/>
        </w:rPr>
        <w:t xml:space="preserve"> </w:t>
      </w:r>
      <w:r w:rsidRPr="00655F36">
        <w:rPr>
          <w:rFonts w:ascii="Times New Roman" w:eastAsia="Times New Roman" w:hAnsi="Times New Roman" w:cs="Times New Roman"/>
          <w:color w:val="000000" w:themeColor="text1"/>
          <w:sz w:val="28"/>
          <w:szCs w:val="28"/>
          <w:lang w:val="kk-KZ"/>
        </w:rPr>
        <w:t>ретінде сипатталынды.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14. Педагогтың функционалдық  қызметіндегі интеграцияланған функциялары  олардың сапалық сипаттары мен әрекет ету құзіреттіліктерінің өзара тұт</w:t>
      </w:r>
      <w:r w:rsidR="00812EF0">
        <w:rPr>
          <w:rFonts w:ascii="Times New Roman" w:eastAsia="Times New Roman" w:hAnsi="Times New Roman" w:cs="Times New Roman"/>
          <w:color w:val="000000" w:themeColor="text1"/>
          <w:sz w:val="28"/>
          <w:szCs w:val="28"/>
          <w:lang w:val="kk-KZ"/>
        </w:rPr>
        <w:t>астық және жүйелілік сипатқа ие</w:t>
      </w:r>
      <w:r w:rsidRPr="00655F36">
        <w:rPr>
          <w:rFonts w:ascii="Times New Roman" w:eastAsia="Times New Roman" w:hAnsi="Times New Roman" w:cs="Times New Roman"/>
          <w:color w:val="000000" w:themeColor="text1"/>
          <w:sz w:val="28"/>
          <w:szCs w:val="28"/>
          <w:lang w:val="kk-KZ"/>
        </w:rPr>
        <w:t>. Мұндай ұстаным оқу-тәрбие үдерісінде әрбір әрекетке мотивациялық бейімделуді,</w:t>
      </w:r>
      <w:r w:rsidR="00812EF0">
        <w:rPr>
          <w:rFonts w:ascii="Times New Roman" w:eastAsia="Times New Roman" w:hAnsi="Times New Roman" w:cs="Times New Roman"/>
          <w:color w:val="000000" w:themeColor="text1"/>
          <w:sz w:val="28"/>
          <w:szCs w:val="28"/>
          <w:lang w:val="kk-KZ"/>
        </w:rPr>
        <w:t xml:space="preserve"> </w:t>
      </w:r>
      <w:r w:rsidRPr="00655F36">
        <w:rPr>
          <w:rFonts w:ascii="Times New Roman" w:eastAsia="Times New Roman" w:hAnsi="Times New Roman" w:cs="Times New Roman"/>
          <w:color w:val="000000" w:themeColor="text1"/>
          <w:sz w:val="28"/>
          <w:szCs w:val="28"/>
          <w:lang w:val="kk-KZ"/>
        </w:rPr>
        <w:t>білімді когнитивтілік құндылық ретінде меңгеруге және оларды іске асыру әдістемесі, процессуалдық нәтижеге жетуге бағыттайды.</w:t>
      </w:r>
    </w:p>
    <w:p w:rsidR="00A7465E" w:rsidRPr="00655F36" w:rsidRDefault="00A7465E" w:rsidP="00A7465E">
      <w:pPr>
        <w:spacing w:after="0" w:line="240" w:lineRule="auto"/>
        <w:ind w:right="60" w:firstLine="567"/>
        <w:jc w:val="both"/>
        <w:rPr>
          <w:rFonts w:ascii="Times New Roman" w:eastAsia="Times New Roman" w:hAnsi="Times New Roman" w:cs="Times New Roman"/>
          <w:color w:val="000000" w:themeColor="text1"/>
          <w:sz w:val="28"/>
          <w:szCs w:val="28"/>
          <w:lang w:val="kk-KZ" w:bidi="ru-RU"/>
        </w:rPr>
      </w:pPr>
      <w:r w:rsidRPr="00655F36">
        <w:rPr>
          <w:rFonts w:ascii="Times New Roman" w:eastAsia="Times New Roman" w:hAnsi="Times New Roman" w:cs="Times New Roman"/>
          <w:color w:val="000000" w:themeColor="text1"/>
          <w:sz w:val="28"/>
          <w:szCs w:val="28"/>
          <w:lang w:val="kk-KZ"/>
        </w:rPr>
        <w:t xml:space="preserve">15. Қол жеткізген </w:t>
      </w:r>
      <w:r w:rsidRPr="00655F36">
        <w:rPr>
          <w:rFonts w:ascii="Times New Roman" w:eastAsia="Times New Roman" w:hAnsi="Times New Roman" w:cs="Times New Roman"/>
          <w:color w:val="000000" w:themeColor="text1"/>
          <w:sz w:val="28"/>
          <w:szCs w:val="28"/>
          <w:lang w:val="kk-KZ" w:bidi="ru-RU"/>
        </w:rPr>
        <w:t xml:space="preserve">теориялық тұжырымдар негізінде болашақ кәсіптік оқыту педагогының тұлғалық және әлеуметтік еңбек функцияларының құрылымдық- </w:t>
      </w:r>
      <w:r w:rsidRPr="00655F36">
        <w:rPr>
          <w:rFonts w:ascii="Times New Roman" w:eastAsia="Times New Roman" w:hAnsi="Times New Roman" w:cs="Times New Roman"/>
          <w:color w:val="000000" w:themeColor="text1"/>
          <w:sz w:val="28"/>
          <w:szCs w:val="28"/>
          <w:lang w:val="kk-KZ"/>
        </w:rPr>
        <w:t>мазмұндық</w:t>
      </w:r>
      <w:r w:rsidRPr="00655F36">
        <w:rPr>
          <w:rFonts w:ascii="Times New Roman" w:eastAsia="Times New Roman" w:hAnsi="Times New Roman" w:cs="Times New Roman"/>
          <w:color w:val="000000" w:themeColor="text1"/>
          <w:sz w:val="28"/>
          <w:szCs w:val="28"/>
          <w:lang w:val="kk-KZ" w:bidi="ru-RU"/>
        </w:rPr>
        <w:t xml:space="preserve"> моделі жасалынды.</w:t>
      </w:r>
    </w:p>
    <w:p w:rsidR="00A7465E" w:rsidRPr="00655F36" w:rsidRDefault="00A7465E" w:rsidP="00A7465E">
      <w:pPr>
        <w:spacing w:after="0" w:line="240" w:lineRule="auto"/>
        <w:ind w:right="60"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pacing w:val="-8"/>
          <w:sz w:val="28"/>
          <w:szCs w:val="28"/>
          <w:lang w:val="kk-KZ"/>
        </w:rPr>
        <w:t xml:space="preserve">16.  </w:t>
      </w:r>
      <w:r w:rsidRPr="00655F36">
        <w:rPr>
          <w:rFonts w:ascii="Times New Roman" w:eastAsia="Times New Roman" w:hAnsi="Times New Roman" w:cs="Times New Roman"/>
          <w:color w:val="000000" w:themeColor="text1"/>
          <w:sz w:val="28"/>
          <w:szCs w:val="28"/>
          <w:lang w:val="kk-KZ"/>
        </w:rPr>
        <w:t xml:space="preserve">Болашақ кәсіптік оқыту педагогының тұлғалық және әлеуметтік еңбек функцияларын қалыптастырудың педагогикалық шарттары: 1) әлеуметтік-мәдени, оқу-өндірістік жағдаяттарды  шешуді қамтамасыздандыратын жүйе құру мен проблемалық және жобалық оқу-іс әрекеті технологиясын қолдану; 2) студенттің субъективтілігін қамтамасыздандыратын оң мотивацияны, рефлексияны дамытуға бағыттау; 3) әлеуметтік педагогикалық қолдау мен </w:t>
      </w:r>
      <w:r w:rsidRPr="00655F36">
        <w:rPr>
          <w:rFonts w:ascii="Times New Roman" w:eastAsia="Times New Roman" w:hAnsi="Times New Roman" w:cs="Times New Roman"/>
          <w:color w:val="000000" w:themeColor="text1"/>
          <w:sz w:val="28"/>
          <w:szCs w:val="28"/>
          <w:lang w:val="kk-KZ"/>
        </w:rPr>
        <w:lastRenderedPageBreak/>
        <w:t>көмек көрсету технологиясы мен басқарушылық әдіс-тәсілдерді тиімді пайдалану негізінде қарастырылды.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17. Тәжірибелік жұмыс эксперимент жүргізілетін  топтарының білімдік, білік және дағдылар  деңгейлер</w:t>
      </w:r>
      <w:r w:rsidR="00812EF0">
        <w:rPr>
          <w:rFonts w:ascii="Times New Roman" w:eastAsia="Times New Roman" w:hAnsi="Times New Roman" w:cs="Times New Roman"/>
          <w:color w:val="000000" w:themeColor="text1"/>
          <w:sz w:val="28"/>
          <w:szCs w:val="28"/>
          <w:lang w:val="kk-KZ"/>
        </w:rPr>
        <w:t>і бірдей болған жағдайы алынды.</w:t>
      </w:r>
      <w:r w:rsidRPr="00655F36">
        <w:rPr>
          <w:rFonts w:ascii="Times New Roman" w:eastAsia="Times New Roman" w:hAnsi="Times New Roman" w:cs="Times New Roman"/>
          <w:color w:val="000000" w:themeColor="text1"/>
          <w:sz w:val="28"/>
          <w:szCs w:val="28"/>
          <w:lang w:val="kk-KZ"/>
        </w:rPr>
        <w:t xml:space="preserve"> Екіншіден, екі топқа да, болашақ кәсіптік оқыту педагогының тұлғалық және әлеуметтік еңбек функцияларымен таныстырылды және олардың оқу-тәрбие үдерісіндегі рөлдері түсіндірілді.   «Педагогының тұлғалық және әлеуметтік еңбек функциялары» атты элективті курсы екі топта бірдей оқытылды, осыған байланысты эксперимент «айқасқан»  тәсілде жүргізілді.</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18. Қалыптастыру эксперименті болашақ кәсіптік оқыту педагогының тұлғалық және әлеуметтік еңбек функцияларын қалыптастыру әдістемесі қарастырылды. Әдістеме </w:t>
      </w:r>
      <w:r w:rsidRPr="00655F36">
        <w:rPr>
          <w:rFonts w:ascii="Times New Roman" w:eastAsia="Times New Roman" w:hAnsi="Times New Roman" w:cs="Times New Roman"/>
          <w:i/>
          <w:color w:val="000000" w:themeColor="text1"/>
          <w:sz w:val="28"/>
          <w:szCs w:val="28"/>
          <w:lang w:val="kk-KZ"/>
        </w:rPr>
        <w:t>педагогикалық шарттарды</w:t>
      </w:r>
      <w:r w:rsidRPr="00655F36">
        <w:rPr>
          <w:rFonts w:ascii="Times New Roman" w:eastAsia="Times New Roman" w:hAnsi="Times New Roman" w:cs="Times New Roman"/>
          <w:color w:val="000000" w:themeColor="text1"/>
          <w:sz w:val="28"/>
          <w:szCs w:val="28"/>
          <w:lang w:val="kk-KZ"/>
        </w:rPr>
        <w:t xml:space="preserve"> жүзеге асырудың </w:t>
      </w:r>
      <w:r w:rsidRPr="00655F36">
        <w:rPr>
          <w:rFonts w:ascii="Times New Roman" w:eastAsia="Times New Roman" w:hAnsi="Times New Roman" w:cs="Times New Roman"/>
          <w:i/>
          <w:color w:val="000000" w:themeColor="text1"/>
          <w:sz w:val="28"/>
          <w:szCs w:val="28"/>
          <w:lang w:val="kk-KZ"/>
        </w:rPr>
        <w:t>мазмұнын, формаларын, әдіс-тәсілдерін, құралдарын</w:t>
      </w:r>
      <w:r w:rsidRPr="00655F36">
        <w:rPr>
          <w:rFonts w:ascii="Times New Roman" w:eastAsia="Times New Roman" w:hAnsi="Times New Roman" w:cs="Times New Roman"/>
          <w:color w:val="000000" w:themeColor="text1"/>
          <w:sz w:val="28"/>
          <w:szCs w:val="28"/>
          <w:lang w:val="kk-KZ"/>
        </w:rPr>
        <w:t xml:space="preserve"> қамтыды.</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 xml:space="preserve">19. Болашақ кәсіптік оқыту педагогының тұлғалық және әлеуметтік еңбек функцияларын қалыптастыру мақсатында жасалған  және қалыптастыру экспериментінде қолданылған «Педагогтың тұлғалық және әлеуметтік еңбек функциялары» </w:t>
      </w:r>
      <w:r w:rsidRPr="00655F36">
        <w:rPr>
          <w:rFonts w:ascii="Times New Roman" w:eastAsia="Times New Roman" w:hAnsi="Times New Roman" w:cs="Times New Roman"/>
          <w:i/>
          <w:color w:val="000000" w:themeColor="text1"/>
          <w:sz w:val="28"/>
          <w:szCs w:val="28"/>
          <w:lang w:val="kk-KZ"/>
        </w:rPr>
        <w:t>элективті курсы мазмұны</w:t>
      </w:r>
      <w:r w:rsidRPr="00655F36">
        <w:rPr>
          <w:rFonts w:ascii="Times New Roman" w:eastAsia="Times New Roman" w:hAnsi="Times New Roman" w:cs="Times New Roman"/>
          <w:color w:val="000000" w:themeColor="text1"/>
          <w:sz w:val="28"/>
          <w:szCs w:val="28"/>
          <w:lang w:val="kk-KZ"/>
        </w:rPr>
        <w:t xml:space="preserve"> қарастырылып оқыту үдерісіне ендірілді. </w:t>
      </w:r>
    </w:p>
    <w:p w:rsidR="00A7465E" w:rsidRPr="00655F36" w:rsidRDefault="00A7465E" w:rsidP="00A7465E">
      <w:pPr>
        <w:spacing w:after="0" w:line="240" w:lineRule="auto"/>
        <w:ind w:firstLine="567"/>
        <w:jc w:val="both"/>
        <w:rPr>
          <w:rFonts w:ascii="Times New Roman" w:eastAsia="Times New Roman" w:hAnsi="Times New Roman" w:cs="Times New Roman"/>
          <w:color w:val="000000" w:themeColor="text1"/>
          <w:sz w:val="28"/>
          <w:szCs w:val="28"/>
          <w:lang w:val="kk-KZ"/>
        </w:rPr>
      </w:pPr>
      <w:r w:rsidRPr="00655F36">
        <w:rPr>
          <w:rFonts w:ascii="Times New Roman" w:eastAsia="Times New Roman" w:hAnsi="Times New Roman" w:cs="Times New Roman"/>
          <w:color w:val="000000" w:themeColor="text1"/>
          <w:sz w:val="28"/>
          <w:szCs w:val="28"/>
          <w:lang w:val="kk-KZ"/>
        </w:rPr>
        <w:t>20. Педагогтың тұлғалық және әлеуметтік еңбек функцияларына «Педагогының тұлғалық және әлеуметтік еңбек функциялары» элективті курсын  оқытуда тұлғалық сапалардың да ықпалының болатынына көз жеткізе отырып, қ</w:t>
      </w:r>
      <w:r w:rsidRPr="00655F36">
        <w:rPr>
          <w:rFonts w:ascii="Times New Roman" w:eastAsia="Times New Roman" w:hAnsi="Times New Roman" w:cs="Times New Roman"/>
          <w:i/>
          <w:color w:val="000000" w:themeColor="text1"/>
          <w:sz w:val="28"/>
          <w:szCs w:val="28"/>
          <w:lang w:val="kk-KZ"/>
        </w:rPr>
        <w:t>орытындылау экспертиментінде</w:t>
      </w:r>
      <w:r w:rsidRPr="00655F36">
        <w:rPr>
          <w:rFonts w:ascii="Times New Roman" w:eastAsia="Times New Roman" w:hAnsi="Times New Roman" w:cs="Times New Roman"/>
          <w:color w:val="000000" w:themeColor="text1"/>
          <w:sz w:val="28"/>
          <w:szCs w:val="28"/>
          <w:lang w:val="kk-KZ"/>
        </w:rPr>
        <w:t xml:space="preserve">  алға қойылған міндеттің шешімін табу үшін анықтау экспериментінде қолданған салыстырмалы-талдамалы тапсырмалар мен таңдау әдісі, сауалнама, әңгімелесу, бақылау әдісін және т.б. диагностикалық әдістемелерді  қолдандана отырып, бұл сапалардың деңгейлік сипаттары да назарға алынды. </w:t>
      </w:r>
    </w:p>
    <w:p w:rsidR="00A7465E" w:rsidRPr="00655F36" w:rsidRDefault="00A7465E" w:rsidP="00812EF0">
      <w:pPr>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Зерттеу проблемасының ауқымы кең болғандықтан толығымен шешімін тапты деуге болмайды. Алдағы уақытта болашақ кәсіптік оқыту педагогының басқарушылық құзыреттілігін қалыптастыру; әлеуметтік-ұйымдастырушылық сапаларын дамыту; функционалдық сауаттылығын дамыту және т.б. проблемалар арнайы зерттеуді қажет етеді.</w:t>
      </w:r>
    </w:p>
    <w:p w:rsidR="00A7465E" w:rsidRPr="00655F36" w:rsidRDefault="00A7465E" w:rsidP="00A7465E">
      <w:pPr>
        <w:spacing w:after="0" w:line="240" w:lineRule="auto"/>
        <w:ind w:firstLine="567"/>
        <w:jc w:val="both"/>
        <w:rPr>
          <w:rFonts w:ascii="Times New Roman" w:hAnsi="Times New Roman" w:cs="Times New Roman"/>
          <w:color w:val="000000" w:themeColor="text1"/>
          <w:lang w:val="kk-KZ"/>
        </w:rPr>
      </w:pPr>
      <w:r w:rsidRPr="00655F36">
        <w:rPr>
          <w:rFonts w:ascii="Times New Roman" w:hAnsi="Times New Roman" w:cs="Times New Roman"/>
          <w:color w:val="000000" w:themeColor="text1"/>
          <w:sz w:val="28"/>
          <w:szCs w:val="28"/>
          <w:lang w:val="kk-KZ"/>
        </w:rPr>
        <w:t xml:space="preserve"> </w:t>
      </w: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spacing w:after="0" w:line="240" w:lineRule="auto"/>
        <w:ind w:firstLine="567"/>
        <w:jc w:val="both"/>
        <w:rPr>
          <w:rFonts w:ascii="Times New Roman" w:hAnsi="Times New Roman" w:cs="Times New Roman"/>
          <w:color w:val="000000" w:themeColor="text1"/>
          <w:sz w:val="28"/>
          <w:szCs w:val="28"/>
          <w:lang w:val="be-BY"/>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A7465E" w:rsidRPr="00655F36" w:rsidRDefault="00A7465E" w:rsidP="00A7465E">
      <w:pPr>
        <w:spacing w:after="0" w:line="240" w:lineRule="auto"/>
        <w:ind w:firstLine="567"/>
        <w:jc w:val="center"/>
        <w:rPr>
          <w:rFonts w:ascii="Times New Roman" w:hAnsi="Times New Roman" w:cs="Times New Roman"/>
          <w:b/>
          <w:color w:val="000000" w:themeColor="text1"/>
          <w:sz w:val="28"/>
          <w:szCs w:val="28"/>
          <w:lang w:val="kk-KZ"/>
        </w:rPr>
      </w:pPr>
    </w:p>
    <w:p w:rsidR="00FB2289" w:rsidRPr="00655F36" w:rsidRDefault="00FB2289" w:rsidP="00FB2289">
      <w:pPr>
        <w:spacing w:after="0" w:line="240" w:lineRule="auto"/>
        <w:jc w:val="center"/>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ПАЙДАЛАНЫЛҒАН ӘДЕБИЕТТЕР ТІЗІМІ</w:t>
      </w:r>
    </w:p>
    <w:p w:rsidR="00FB2289" w:rsidRPr="00655F36" w:rsidRDefault="00FB2289" w:rsidP="00FB2289">
      <w:pPr>
        <w:spacing w:after="0" w:line="240" w:lineRule="auto"/>
        <w:ind w:firstLine="567"/>
        <w:jc w:val="center"/>
        <w:rPr>
          <w:rFonts w:ascii="Times New Roman" w:hAnsi="Times New Roman" w:cs="Times New Roman"/>
          <w:b/>
          <w:color w:val="000000" w:themeColor="text1"/>
          <w:sz w:val="28"/>
          <w:szCs w:val="28"/>
          <w:lang w:val="kk-KZ"/>
        </w:rPr>
      </w:pP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rStyle w:val="af2"/>
          <w:color w:val="000000" w:themeColor="text1"/>
          <w:sz w:val="28"/>
          <w:szCs w:val="28"/>
          <w:u w:val="none"/>
          <w:lang w:val="kk-KZ"/>
        </w:rPr>
      </w:pPr>
      <w:r w:rsidRPr="00655F36">
        <w:rPr>
          <w:color w:val="000000" w:themeColor="text1"/>
          <w:sz w:val="28"/>
          <w:szCs w:val="28"/>
          <w:lang w:val="kk-KZ"/>
        </w:rPr>
        <w:t xml:space="preserve">Қ.Тоқаевтың «Жаңа жағдайдағы Қазақстан – іс-қимыл кезеңі» атты халыққа Жолдауында. – 2020// </w:t>
      </w:r>
      <w:hyperlink r:id="rId28" w:history="1">
        <w:r w:rsidRPr="00655F36">
          <w:rPr>
            <w:rStyle w:val="af2"/>
            <w:color w:val="000000" w:themeColor="text1"/>
            <w:sz w:val="28"/>
            <w:szCs w:val="28"/>
            <w:u w:val="none"/>
            <w:lang w:val="kk-KZ"/>
          </w:rPr>
          <w:t>https://akorda.kz/kz/addresses/addresses_of_president/memleket-basshysy-kasym-zhomart-tokaevtyn-kazakstan-halkyna-zholdauy-2020-zhylgy-1-kyrkuiek</w:t>
        </w:r>
      </w:hyperlink>
      <w:r w:rsidRPr="00655F36">
        <w:rPr>
          <w:rStyle w:val="af2"/>
          <w:color w:val="000000" w:themeColor="text1"/>
          <w:sz w:val="28"/>
          <w:szCs w:val="28"/>
          <w:u w:val="none"/>
          <w:lang w:val="kk-KZ"/>
        </w:rPr>
        <w:t xml:space="preserve">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3еер Э.Ф. Психология профессий: </w:t>
      </w:r>
      <w:r w:rsidRPr="00655F36">
        <w:rPr>
          <w:color w:val="000000" w:themeColor="text1"/>
          <w:sz w:val="28"/>
          <w:szCs w:val="28"/>
        </w:rPr>
        <w:t xml:space="preserve">Учебное пособие для студентов вузов. - 3-е изд., перераб., доп. </w:t>
      </w:r>
      <w:r w:rsidRPr="00655F36">
        <w:rPr>
          <w:color w:val="000000" w:themeColor="text1"/>
          <w:sz w:val="28"/>
          <w:szCs w:val="28"/>
          <w:lang w:val="kk-KZ"/>
        </w:rPr>
        <w:t>–</w:t>
      </w:r>
      <w:r w:rsidRPr="00655F36">
        <w:rPr>
          <w:color w:val="000000" w:themeColor="text1"/>
          <w:sz w:val="28"/>
          <w:szCs w:val="28"/>
        </w:rPr>
        <w:t xml:space="preserve"> М.: Академический Проспект; Фонд «Мир»,  2005.  Э.Ф., Жижина И.В. Психологические особенности педагогической фаси- литации //Образование и наука.</w:t>
      </w:r>
      <w:r w:rsidRPr="00655F36">
        <w:rPr>
          <w:color w:val="000000" w:themeColor="text1"/>
          <w:sz w:val="28"/>
          <w:szCs w:val="28"/>
          <w:lang w:val="kk-KZ"/>
        </w:rPr>
        <w:t xml:space="preserve"> –</w:t>
      </w:r>
      <w:r w:rsidRPr="00655F36">
        <w:rPr>
          <w:color w:val="000000" w:themeColor="text1"/>
          <w:sz w:val="28"/>
          <w:szCs w:val="28"/>
        </w:rPr>
        <w:t xml:space="preserve"> 1999.</w:t>
      </w:r>
      <w:r w:rsidRPr="00655F36">
        <w:rPr>
          <w:color w:val="000000" w:themeColor="text1"/>
          <w:sz w:val="28"/>
          <w:szCs w:val="28"/>
          <w:lang w:val="kk-KZ"/>
        </w:rPr>
        <w:t xml:space="preserve"> –</w:t>
      </w:r>
      <w:r w:rsidRPr="00655F36">
        <w:rPr>
          <w:color w:val="000000" w:themeColor="text1"/>
          <w:sz w:val="28"/>
          <w:szCs w:val="28"/>
        </w:rPr>
        <w:t xml:space="preserve"> № 2 (2).</w:t>
      </w:r>
      <w:r w:rsidRPr="00655F36">
        <w:rPr>
          <w:color w:val="000000" w:themeColor="text1"/>
          <w:sz w:val="28"/>
          <w:szCs w:val="28"/>
          <w:lang w:val="kk-KZ"/>
        </w:rPr>
        <w:t xml:space="preserve"> –</w:t>
      </w:r>
      <w:r w:rsidRPr="00655F36">
        <w:rPr>
          <w:color w:val="000000" w:themeColor="text1"/>
          <w:sz w:val="28"/>
          <w:szCs w:val="28"/>
        </w:rPr>
        <w:t xml:space="preserve"> 336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Климов Е.А. Развивающийся человек в мире профессий.</w:t>
      </w:r>
      <w:r w:rsidRPr="00655F36">
        <w:rPr>
          <w:color w:val="000000" w:themeColor="text1"/>
          <w:sz w:val="28"/>
          <w:szCs w:val="28"/>
          <w:lang w:val="kk-KZ"/>
        </w:rPr>
        <w:t xml:space="preserve"> –</w:t>
      </w:r>
      <w:r w:rsidRPr="00655F36">
        <w:rPr>
          <w:color w:val="000000" w:themeColor="text1"/>
          <w:sz w:val="28"/>
          <w:szCs w:val="28"/>
        </w:rPr>
        <w:t xml:space="preserve"> Обнинск, 1993.</w:t>
      </w:r>
      <w:r w:rsidRPr="00655F36">
        <w:rPr>
          <w:color w:val="000000" w:themeColor="text1"/>
          <w:sz w:val="28"/>
          <w:szCs w:val="28"/>
          <w:lang w:val="kk-KZ"/>
        </w:rPr>
        <w:t xml:space="preserve"> –</w:t>
      </w:r>
      <w:r w:rsidRPr="00655F36">
        <w:rPr>
          <w:color w:val="000000" w:themeColor="text1"/>
          <w:sz w:val="28"/>
          <w:szCs w:val="28"/>
        </w:rPr>
        <w:t xml:space="preserve"> </w:t>
      </w:r>
      <w:r w:rsidRPr="00655F36">
        <w:rPr>
          <w:color w:val="000000" w:themeColor="text1"/>
          <w:sz w:val="28"/>
          <w:szCs w:val="28"/>
          <w:lang w:val="kk-KZ"/>
        </w:rPr>
        <w:t>56 б</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Мюнстенберг Г. Психология и учитель. </w:t>
      </w:r>
      <w:r w:rsidRPr="00655F36">
        <w:rPr>
          <w:color w:val="000000" w:themeColor="text1"/>
          <w:sz w:val="28"/>
          <w:szCs w:val="28"/>
          <w:lang w:val="kk-KZ"/>
        </w:rPr>
        <w:t>–</w:t>
      </w:r>
      <w:r w:rsidRPr="00655F36">
        <w:rPr>
          <w:color w:val="000000" w:themeColor="text1"/>
          <w:sz w:val="28"/>
          <w:szCs w:val="28"/>
        </w:rPr>
        <w:t xml:space="preserve"> М., 1997. </w:t>
      </w:r>
      <w:r w:rsidRPr="00655F36">
        <w:rPr>
          <w:color w:val="000000" w:themeColor="text1"/>
          <w:sz w:val="28"/>
          <w:szCs w:val="28"/>
          <w:lang w:val="kk-KZ"/>
        </w:rPr>
        <w:t>–</w:t>
      </w:r>
      <w:r w:rsidRPr="00655F36">
        <w:rPr>
          <w:color w:val="000000" w:themeColor="text1"/>
          <w:sz w:val="28"/>
          <w:szCs w:val="28"/>
        </w:rPr>
        <w:t xml:space="preserve"> </w:t>
      </w:r>
      <w:r w:rsidRPr="00655F36">
        <w:rPr>
          <w:color w:val="000000" w:themeColor="text1"/>
          <w:sz w:val="28"/>
          <w:szCs w:val="28"/>
          <w:lang w:val="kk-KZ"/>
        </w:rPr>
        <w:t>55 с</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Абдуллина О.А. Общепедагогическая подготовка учителя в системе высшего педагогического образования. – М.: Просвещение, 1990. – 141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Арынгазин К.М. Введение в смысловую педагогику. – Караганды: Изд-во КРУ, 2005. – 410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Абдыманапов С.А. Развитие интеграционных процессов в сфере науки и образования // Высшая школа Казахстана. – 2000. –</w:t>
      </w:r>
      <w:r w:rsidRPr="00655F36">
        <w:rPr>
          <w:color w:val="000000" w:themeColor="text1"/>
          <w:sz w:val="28"/>
          <w:szCs w:val="28"/>
        </w:rPr>
        <w:t xml:space="preserve"> </w:t>
      </w:r>
      <w:r w:rsidRPr="00655F36">
        <w:rPr>
          <w:color w:val="000000" w:themeColor="text1"/>
          <w:sz w:val="28"/>
          <w:szCs w:val="28"/>
          <w:lang w:val="kk-KZ"/>
        </w:rPr>
        <w:t>№3. –</w:t>
      </w:r>
      <w:r w:rsidRPr="00655F36">
        <w:rPr>
          <w:color w:val="000000" w:themeColor="text1"/>
          <w:sz w:val="28"/>
          <w:szCs w:val="28"/>
        </w:rPr>
        <w:t xml:space="preserve"> </w:t>
      </w:r>
      <w:r w:rsidRPr="00655F36">
        <w:rPr>
          <w:color w:val="000000" w:themeColor="text1"/>
          <w:sz w:val="28"/>
          <w:szCs w:val="28"/>
          <w:lang w:val="kk-KZ"/>
        </w:rPr>
        <w:t>С. 32-35.</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Адильгазинов Г.З. Теоретические основы совершенствования подготовки учителя к управлению педагогическим процессом в малокомплектной школе: автореф....докт.пед.наук: 30.10.02. – Алматы: АГУ им.Абая, 2002. –</w:t>
      </w:r>
      <w:r w:rsidRPr="00655F36">
        <w:rPr>
          <w:color w:val="000000" w:themeColor="text1"/>
          <w:sz w:val="28"/>
          <w:szCs w:val="28"/>
        </w:rPr>
        <w:t xml:space="preserve"> </w:t>
      </w:r>
      <w:r w:rsidRPr="00655F36">
        <w:rPr>
          <w:color w:val="000000" w:themeColor="text1"/>
          <w:sz w:val="28"/>
          <w:szCs w:val="28"/>
          <w:lang w:val="kk-KZ"/>
        </w:rPr>
        <w:t>39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Әбiлқасымова А.Е. Студенттердiң танымдық iзденiмпаздығын қалыптастыру. – Алматы: Бiлiм, 1994. – 192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Жұматаева Е. Жоғарғы мектеп дидактикасы дамуының ғылыми-педагогикалық негіздері: пед.ғыл.докт....автореф.: 24.09.03. – Алматы.: Абай атындағы АлМУ, 2003. – 46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И</w:t>
      </w:r>
      <w:r w:rsidRPr="00655F36">
        <w:rPr>
          <w:color w:val="000000" w:themeColor="text1"/>
          <w:spacing w:val="2"/>
          <w:sz w:val="28"/>
          <w:szCs w:val="28"/>
        </w:rPr>
        <w:t>саева</w:t>
      </w:r>
      <w:r w:rsidRPr="00655F36">
        <w:rPr>
          <w:color w:val="000000" w:themeColor="text1"/>
          <w:spacing w:val="2"/>
          <w:sz w:val="28"/>
          <w:szCs w:val="28"/>
          <w:lang w:val="kk-KZ"/>
        </w:rPr>
        <w:t xml:space="preserve"> </w:t>
      </w:r>
      <w:r w:rsidRPr="00655F36">
        <w:rPr>
          <w:color w:val="000000" w:themeColor="text1"/>
          <w:spacing w:val="2"/>
          <w:sz w:val="28"/>
          <w:szCs w:val="28"/>
        </w:rPr>
        <w:t>З.А. Теоретические основы формированияпрофессионально-исследовательской культуры педагога всистеме университетскогообразования</w:t>
      </w:r>
      <w:r w:rsidRPr="00655F36">
        <w:rPr>
          <w:color w:val="000000" w:themeColor="text1"/>
          <w:spacing w:val="2"/>
          <w:sz w:val="28"/>
          <w:szCs w:val="28"/>
          <w:lang w:val="kk-KZ"/>
        </w:rPr>
        <w:t>:д</w:t>
      </w:r>
      <w:r w:rsidRPr="00655F36">
        <w:rPr>
          <w:color w:val="000000" w:themeColor="text1"/>
          <w:spacing w:val="2"/>
          <w:sz w:val="28"/>
          <w:szCs w:val="28"/>
        </w:rPr>
        <w:t>исс ... докт.пед.наук</w:t>
      </w:r>
      <w:r w:rsidRPr="00655F36">
        <w:rPr>
          <w:color w:val="000000" w:themeColor="text1"/>
          <w:spacing w:val="2"/>
          <w:sz w:val="28"/>
          <w:szCs w:val="28"/>
          <w:lang w:val="kk-KZ"/>
        </w:rPr>
        <w:t>:</w:t>
      </w:r>
      <w:r w:rsidRPr="00655F36">
        <w:rPr>
          <w:color w:val="000000" w:themeColor="text1"/>
          <w:spacing w:val="2"/>
          <w:sz w:val="28"/>
          <w:szCs w:val="28"/>
        </w:rPr>
        <w:t xml:space="preserve"> </w:t>
      </w:r>
      <w:r w:rsidRPr="00655F36">
        <w:rPr>
          <w:color w:val="000000" w:themeColor="text1"/>
          <w:sz w:val="28"/>
          <w:szCs w:val="28"/>
          <w:lang w:val="kk-KZ"/>
        </w:rPr>
        <w:t>–</w:t>
      </w:r>
      <w:r w:rsidRPr="00655F36">
        <w:rPr>
          <w:color w:val="000000" w:themeColor="text1"/>
          <w:sz w:val="28"/>
          <w:szCs w:val="28"/>
        </w:rPr>
        <w:t xml:space="preserve"> </w:t>
      </w:r>
      <w:r w:rsidRPr="00655F36">
        <w:rPr>
          <w:color w:val="000000" w:themeColor="text1"/>
          <w:spacing w:val="2"/>
          <w:sz w:val="28"/>
          <w:szCs w:val="28"/>
        </w:rPr>
        <w:t xml:space="preserve">Алматы, 1997. </w:t>
      </w:r>
      <w:r w:rsidRPr="00655F36">
        <w:rPr>
          <w:color w:val="000000" w:themeColor="text1"/>
          <w:sz w:val="28"/>
          <w:szCs w:val="28"/>
          <w:lang w:val="kk-KZ"/>
        </w:rPr>
        <w:t>–</w:t>
      </w:r>
      <w:r w:rsidRPr="00655F36">
        <w:rPr>
          <w:color w:val="000000" w:themeColor="text1"/>
          <w:spacing w:val="2"/>
          <w:sz w:val="28"/>
          <w:szCs w:val="28"/>
        </w:rPr>
        <w:t xml:space="preserve"> 230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Каргин С.Т. Влияние профессионального взаимодействия в вузовском педагогическом процессе на качество подготовки будущих учителей: автореф....докт.пед.наук: – Алматы: АГУ им.Абая, 2000. – 42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Кенжебеков Б.Т. Жоғары оқу орны жүйесінде болашақ мамандардың кәсіби құзыреттілігін қалыптастыру: пед.ѓыл.докт....автореф.: 21.05.05. – Қарағанды: Е.А.Бөкетов атындағы ҚарМУ, 2005. – 40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Кертаева Қ.М. Ұстаз қызметіндегі педагогикалық деонтология. – Алматы: Ғылым, 2002. – 224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Таубаева Ш.Т., Исследовательская культура учителя: от теории к практике. Монография. – Алматы: Ғылым, 2001. – 350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lastRenderedPageBreak/>
        <w:t>Хмель Н.Д. Теоретические основы профессиональной подготовки учителя: автореф....докт.пед.наук.: – Киев, 1986. – 46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Қозыбай А.Қ. Болашақ кәсіптік оқыту мамандарының кәсіпқойлығын педагогикалық тәжрибе арқылы қалыптастыру. Директор казахстанской школы. Республиканский научно-педагогический журнал. – 2018. – № 2(45). – 46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Шамельханова Н.А. Модернизация содержания профессионального образования. – Алматы: Изд-во «Rond&amp;A», 2011. – 232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Борибеков К.К.,Кусаинов А.К., Шамельханова Н.А.Профессиональное образование образование Казахстана: опыт и перспективы. – Алматы: Изд-во«Rond&amp;A», 2011. – 240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Кусаинов А.К. Методология образвательной деятельности / А.К.Кусаинов, А.А.Булатбаева. – Алматы : Изд-во «Rond&amp;A», 2011, – 180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Мутанов Г.М., Мамыкова Ж., Кумаргажанова С. Управление, ориентированное на результат. -2-е изд. – Алматы: Қазақ ун-ті, 2011. – 120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noProof/>
          <w:color w:val="000000" w:themeColor="text1"/>
          <w:spacing w:val="2"/>
          <w:sz w:val="28"/>
          <w:szCs w:val="28"/>
          <w:lang w:val="kk-KZ"/>
        </w:rPr>
        <w:t xml:space="preserve">Әбдікәрімұлы </w:t>
      </w:r>
      <w:r w:rsidRPr="00655F36">
        <w:rPr>
          <w:color w:val="000000" w:themeColor="text1"/>
          <w:spacing w:val="2"/>
          <w:sz w:val="28"/>
          <w:szCs w:val="28"/>
          <w:lang w:val="kk-KZ"/>
        </w:rPr>
        <w:t xml:space="preserve">Б., </w:t>
      </w:r>
      <w:r w:rsidRPr="00655F36">
        <w:rPr>
          <w:noProof/>
          <w:color w:val="000000" w:themeColor="text1"/>
          <w:spacing w:val="2"/>
          <w:sz w:val="28"/>
          <w:szCs w:val="28"/>
          <w:lang w:val="kk-KZ"/>
        </w:rPr>
        <w:t xml:space="preserve">Мәлібекова М.С. Білім берудегі педагогикалық технологиялар // Ізденіс. </w:t>
      </w:r>
      <w:r w:rsidRPr="00655F36">
        <w:rPr>
          <w:color w:val="000000" w:themeColor="text1"/>
          <w:sz w:val="28"/>
          <w:szCs w:val="28"/>
          <w:lang w:val="kk-KZ"/>
        </w:rPr>
        <w:t xml:space="preserve">– </w:t>
      </w:r>
      <w:r w:rsidRPr="00655F36">
        <w:rPr>
          <w:color w:val="000000" w:themeColor="text1"/>
          <w:spacing w:val="2"/>
          <w:sz w:val="28"/>
          <w:szCs w:val="28"/>
          <w:lang w:val="kk-KZ"/>
        </w:rPr>
        <w:t xml:space="preserve"> 2003. </w:t>
      </w:r>
      <w:r w:rsidRPr="00655F36">
        <w:rPr>
          <w:color w:val="000000" w:themeColor="text1"/>
          <w:sz w:val="28"/>
          <w:szCs w:val="28"/>
          <w:lang w:val="kk-KZ"/>
        </w:rPr>
        <w:t xml:space="preserve">– </w:t>
      </w:r>
      <w:r w:rsidRPr="00655F36">
        <w:rPr>
          <w:color w:val="000000" w:themeColor="text1"/>
          <w:spacing w:val="2"/>
          <w:sz w:val="28"/>
          <w:szCs w:val="28"/>
          <w:lang w:val="kk-KZ"/>
        </w:rPr>
        <w:t xml:space="preserve"> № 4. </w:t>
      </w:r>
      <w:r w:rsidRPr="00655F36">
        <w:rPr>
          <w:color w:val="000000" w:themeColor="text1"/>
          <w:sz w:val="28"/>
          <w:szCs w:val="28"/>
          <w:lang w:val="kk-KZ"/>
        </w:rPr>
        <w:t xml:space="preserve">– </w:t>
      </w:r>
      <w:r w:rsidRPr="00655F36">
        <w:rPr>
          <w:color w:val="000000" w:themeColor="text1"/>
          <w:spacing w:val="2"/>
          <w:sz w:val="28"/>
          <w:szCs w:val="28"/>
          <w:lang w:val="kk-KZ"/>
        </w:rPr>
        <w:t xml:space="preserve"> Б. 200-203.</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Әбдіраман Ш.</w:t>
      </w:r>
      <w:r w:rsidRPr="00655F36">
        <w:rPr>
          <w:noProof/>
          <w:color w:val="000000" w:themeColor="text1"/>
          <w:spacing w:val="2"/>
          <w:sz w:val="28"/>
          <w:szCs w:val="28"/>
          <w:lang w:val="kk-KZ"/>
        </w:rPr>
        <w:t xml:space="preserve">Жоғары техникалық </w:t>
      </w:r>
      <w:r w:rsidRPr="00655F36">
        <w:rPr>
          <w:color w:val="000000" w:themeColor="text1"/>
          <w:spacing w:val="2"/>
          <w:sz w:val="28"/>
          <w:szCs w:val="28"/>
          <w:lang w:val="kk-KZ"/>
        </w:rPr>
        <w:t xml:space="preserve">оқу орны </w:t>
      </w:r>
      <w:r w:rsidRPr="00655F36">
        <w:rPr>
          <w:noProof/>
          <w:color w:val="000000" w:themeColor="text1"/>
          <w:spacing w:val="2"/>
          <w:sz w:val="28"/>
          <w:szCs w:val="28"/>
          <w:lang w:val="kk-KZ"/>
        </w:rPr>
        <w:t xml:space="preserve">студенттерінде кәсіби-техникалық бағыттылықты қалыптастырудың дидактикалық негіздері: пед.ғыл.докт....автореф.: 27.10.2000. </w:t>
      </w:r>
      <w:r w:rsidRPr="00655F36">
        <w:rPr>
          <w:color w:val="000000" w:themeColor="text1"/>
          <w:sz w:val="28"/>
          <w:szCs w:val="28"/>
          <w:lang w:val="kk-KZ"/>
        </w:rPr>
        <w:t xml:space="preserve">– </w:t>
      </w:r>
      <w:r w:rsidRPr="00655F36">
        <w:rPr>
          <w:color w:val="000000" w:themeColor="text1"/>
          <w:spacing w:val="2"/>
          <w:sz w:val="28"/>
          <w:szCs w:val="28"/>
          <w:lang w:val="kk-KZ"/>
        </w:rPr>
        <w:t xml:space="preserve"> Алматы, 2000. </w:t>
      </w:r>
      <w:r w:rsidRPr="00655F36">
        <w:rPr>
          <w:color w:val="000000" w:themeColor="text1"/>
          <w:sz w:val="28"/>
          <w:szCs w:val="28"/>
          <w:lang w:val="kk-KZ"/>
        </w:rPr>
        <w:t xml:space="preserve">– </w:t>
      </w:r>
      <w:r w:rsidRPr="00655F36">
        <w:rPr>
          <w:color w:val="000000" w:themeColor="text1"/>
          <w:spacing w:val="2"/>
          <w:sz w:val="28"/>
          <w:szCs w:val="28"/>
          <w:lang w:val="kk-KZ"/>
        </w:rPr>
        <w:t xml:space="preserve"> 48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Батталханов Е.З. Формирование гуманистического мировоззрения учащихся как социально-педагогическая проблема: автореф....докт.пед.наук.:</w:t>
      </w:r>
      <w:r w:rsidRPr="00655F36">
        <w:rPr>
          <w:color w:val="000000" w:themeColor="text1"/>
          <w:sz w:val="28"/>
          <w:szCs w:val="28"/>
        </w:rPr>
        <w:t xml:space="preserve">– </w:t>
      </w:r>
      <w:r w:rsidRPr="00655F36">
        <w:rPr>
          <w:color w:val="000000" w:themeColor="text1"/>
          <w:sz w:val="28"/>
          <w:szCs w:val="28"/>
          <w:lang w:val="kk-KZ"/>
        </w:rPr>
        <w:t xml:space="preserve"> Караганды, 2002. </w:t>
      </w:r>
      <w:r w:rsidRPr="00655F36">
        <w:rPr>
          <w:color w:val="000000" w:themeColor="text1"/>
          <w:sz w:val="28"/>
          <w:szCs w:val="28"/>
        </w:rPr>
        <w:t xml:space="preserve">– </w:t>
      </w:r>
      <w:r w:rsidRPr="00655F36">
        <w:rPr>
          <w:color w:val="000000" w:themeColor="text1"/>
          <w:sz w:val="28"/>
          <w:szCs w:val="28"/>
          <w:lang w:val="kk-KZ"/>
        </w:rPr>
        <w:t xml:space="preserve"> 41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noProof/>
          <w:color w:val="000000" w:themeColor="text1"/>
          <w:sz w:val="28"/>
          <w:szCs w:val="28"/>
        </w:rPr>
        <w:t xml:space="preserve">Батышев С.Я. Реформа профессиональной школы (опыт, поиск, задачи, пути реализации). </w:t>
      </w:r>
      <w:r w:rsidRPr="00655F36">
        <w:rPr>
          <w:color w:val="000000" w:themeColor="text1"/>
          <w:sz w:val="28"/>
          <w:szCs w:val="28"/>
        </w:rPr>
        <w:t xml:space="preserve">– </w:t>
      </w:r>
      <w:r w:rsidRPr="00655F36">
        <w:rPr>
          <w:noProof/>
          <w:color w:val="000000" w:themeColor="text1"/>
          <w:sz w:val="28"/>
          <w:szCs w:val="28"/>
        </w:rPr>
        <w:t xml:space="preserve"> М.: Высш</w:t>
      </w:r>
      <w:r w:rsidRPr="00655F36">
        <w:rPr>
          <w:noProof/>
          <w:color w:val="000000" w:themeColor="text1"/>
          <w:sz w:val="28"/>
          <w:szCs w:val="28"/>
          <w:lang w:val="kk-KZ"/>
        </w:rPr>
        <w:t>ая</w:t>
      </w:r>
      <w:r w:rsidRPr="00655F36">
        <w:rPr>
          <w:noProof/>
          <w:color w:val="000000" w:themeColor="text1"/>
          <w:sz w:val="28"/>
          <w:szCs w:val="28"/>
        </w:rPr>
        <w:t xml:space="preserve"> шк</w:t>
      </w:r>
      <w:r w:rsidRPr="00655F36">
        <w:rPr>
          <w:noProof/>
          <w:color w:val="000000" w:themeColor="text1"/>
          <w:sz w:val="28"/>
          <w:szCs w:val="28"/>
          <w:lang w:val="kk-KZ"/>
        </w:rPr>
        <w:t>ола</w:t>
      </w:r>
      <w:r w:rsidRPr="00655F36">
        <w:rPr>
          <w:noProof/>
          <w:color w:val="000000" w:themeColor="text1"/>
          <w:sz w:val="28"/>
          <w:szCs w:val="28"/>
        </w:rPr>
        <w:t xml:space="preserve">, 1987. </w:t>
      </w:r>
      <w:r w:rsidRPr="00655F36">
        <w:rPr>
          <w:color w:val="000000" w:themeColor="text1"/>
          <w:sz w:val="28"/>
          <w:szCs w:val="28"/>
        </w:rPr>
        <w:t xml:space="preserve">– </w:t>
      </w:r>
      <w:r w:rsidRPr="00655F36">
        <w:rPr>
          <w:noProof/>
          <w:color w:val="000000" w:themeColor="text1"/>
          <w:sz w:val="28"/>
          <w:szCs w:val="28"/>
        </w:rPr>
        <w:t xml:space="preserve"> 343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Васильев Ю.К. Теория и практика подготовки будущих учителей к осуществлению политехнического образования: автореф....докт.пед.наук.: </w:t>
      </w:r>
      <w:r w:rsidRPr="00655F36">
        <w:rPr>
          <w:color w:val="000000" w:themeColor="text1"/>
          <w:sz w:val="28"/>
          <w:szCs w:val="28"/>
        </w:rPr>
        <w:t xml:space="preserve">– </w:t>
      </w:r>
      <w:r w:rsidRPr="00655F36">
        <w:rPr>
          <w:color w:val="000000" w:themeColor="text1"/>
          <w:sz w:val="28"/>
          <w:szCs w:val="28"/>
          <w:lang w:val="kk-KZ"/>
        </w:rPr>
        <w:t xml:space="preserve"> М., 1979. </w:t>
      </w:r>
      <w:r w:rsidRPr="00655F36">
        <w:rPr>
          <w:color w:val="000000" w:themeColor="text1"/>
          <w:sz w:val="28"/>
          <w:szCs w:val="28"/>
        </w:rPr>
        <w:t xml:space="preserve">– </w:t>
      </w:r>
      <w:r w:rsidRPr="00655F36">
        <w:rPr>
          <w:color w:val="000000" w:themeColor="text1"/>
          <w:sz w:val="28"/>
          <w:szCs w:val="28"/>
          <w:lang w:val="kk-KZ"/>
        </w:rPr>
        <w:t xml:space="preserve"> 42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Егоров В.В. Информационные технологии в подготовке инженера-педагога. – Алматы: Ғылым, 1994. – 260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Дүйсенбаев К.А. Развитие содержания профессионально-педагогичес-кого образования учителя труда в вузе. </w:t>
      </w:r>
      <w:r w:rsidRPr="00655F36">
        <w:rPr>
          <w:color w:val="000000" w:themeColor="text1"/>
          <w:sz w:val="28"/>
          <w:szCs w:val="28"/>
        </w:rPr>
        <w:t xml:space="preserve">– </w:t>
      </w:r>
      <w:r w:rsidRPr="00655F36">
        <w:rPr>
          <w:color w:val="000000" w:themeColor="text1"/>
          <w:sz w:val="28"/>
          <w:szCs w:val="28"/>
          <w:lang w:val="kk-KZ"/>
        </w:rPr>
        <w:t xml:space="preserve"> Алматы: Ғылым, 1995. </w:t>
      </w:r>
      <w:r w:rsidRPr="00655F36">
        <w:rPr>
          <w:color w:val="000000" w:themeColor="text1"/>
          <w:sz w:val="28"/>
          <w:szCs w:val="28"/>
        </w:rPr>
        <w:t xml:space="preserve">– </w:t>
      </w:r>
      <w:r w:rsidRPr="00655F36">
        <w:rPr>
          <w:color w:val="000000" w:themeColor="text1"/>
          <w:sz w:val="28"/>
          <w:szCs w:val="28"/>
          <w:lang w:val="kk-KZ"/>
        </w:rPr>
        <w:t xml:space="preserve"> 350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Коканбаев С.З. </w:t>
      </w:r>
      <w:r w:rsidRPr="00655F36">
        <w:rPr>
          <w:color w:val="000000" w:themeColor="text1"/>
          <w:sz w:val="28"/>
          <w:szCs w:val="28"/>
        </w:rPr>
        <w:t>Педагогические основы непрерывного образования педагогов профессионального обучения в условиях образовательного комплекса «школа-колледж-вуз»</w:t>
      </w:r>
      <w:r w:rsidRPr="00655F36">
        <w:rPr>
          <w:color w:val="000000" w:themeColor="text1"/>
          <w:sz w:val="28"/>
          <w:szCs w:val="28"/>
          <w:lang w:val="kk-KZ"/>
        </w:rPr>
        <w:t xml:space="preserve">: автореф....докт.пед.наук.: 28.02.2007. </w:t>
      </w:r>
      <w:r w:rsidRPr="00655F36">
        <w:rPr>
          <w:color w:val="000000" w:themeColor="text1"/>
          <w:sz w:val="28"/>
          <w:szCs w:val="28"/>
        </w:rPr>
        <w:t xml:space="preserve">– </w:t>
      </w:r>
      <w:r w:rsidRPr="00655F36">
        <w:rPr>
          <w:color w:val="000000" w:themeColor="text1"/>
          <w:sz w:val="28"/>
          <w:szCs w:val="28"/>
          <w:lang w:val="kk-KZ"/>
        </w:rPr>
        <w:t xml:space="preserve"> Қараганды, 2007. </w:t>
      </w:r>
      <w:r w:rsidRPr="00655F36">
        <w:rPr>
          <w:color w:val="000000" w:themeColor="text1"/>
          <w:sz w:val="28"/>
          <w:szCs w:val="28"/>
        </w:rPr>
        <w:t xml:space="preserve">– </w:t>
      </w:r>
      <w:r w:rsidRPr="00655F36">
        <w:rPr>
          <w:color w:val="000000" w:themeColor="text1"/>
          <w:sz w:val="28"/>
          <w:szCs w:val="28"/>
          <w:lang w:val="kk-KZ"/>
        </w:rPr>
        <w:t xml:space="preserve"> 44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Момынбаев Б.К. Теоретические основы профессиональной подготовки инженера-педагога в сельхозвузе: автореф....докт.пед.наук.: </w:t>
      </w:r>
      <w:r w:rsidRPr="00655F36">
        <w:rPr>
          <w:color w:val="000000" w:themeColor="text1"/>
          <w:sz w:val="28"/>
          <w:szCs w:val="28"/>
        </w:rPr>
        <w:t xml:space="preserve">– </w:t>
      </w:r>
      <w:r w:rsidRPr="00655F36">
        <w:rPr>
          <w:color w:val="000000" w:themeColor="text1"/>
          <w:sz w:val="28"/>
          <w:szCs w:val="28"/>
          <w:lang w:val="kk-KZ"/>
        </w:rPr>
        <w:t xml:space="preserve"> Екатеринбург, 1991. </w:t>
      </w:r>
      <w:r w:rsidRPr="00655F36">
        <w:rPr>
          <w:color w:val="000000" w:themeColor="text1"/>
          <w:sz w:val="28"/>
          <w:szCs w:val="28"/>
        </w:rPr>
        <w:t xml:space="preserve">– </w:t>
      </w:r>
      <w:r w:rsidRPr="00655F36">
        <w:rPr>
          <w:color w:val="000000" w:themeColor="text1"/>
          <w:sz w:val="28"/>
          <w:szCs w:val="28"/>
          <w:lang w:val="kk-KZ"/>
        </w:rPr>
        <w:t xml:space="preserve"> 49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Өстеміров К. Кәсіптік оқыту әдістемесі. –  Алматы: РАДиАЛ, 2006. –  240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Сейтешев А.П. Пути профессионального становления учащейся молодежи. </w:t>
      </w:r>
      <w:r w:rsidRPr="00655F36">
        <w:rPr>
          <w:color w:val="000000" w:themeColor="text1"/>
          <w:sz w:val="28"/>
          <w:szCs w:val="28"/>
        </w:rPr>
        <w:t xml:space="preserve">– </w:t>
      </w:r>
      <w:r w:rsidRPr="00655F36">
        <w:rPr>
          <w:color w:val="000000" w:themeColor="text1"/>
          <w:sz w:val="28"/>
          <w:szCs w:val="28"/>
          <w:lang w:val="kk-KZ"/>
        </w:rPr>
        <w:t xml:space="preserve"> М.: Высшая школа, 1998. </w:t>
      </w:r>
      <w:r w:rsidRPr="00655F36">
        <w:rPr>
          <w:color w:val="000000" w:themeColor="text1"/>
          <w:sz w:val="28"/>
          <w:szCs w:val="28"/>
        </w:rPr>
        <w:t xml:space="preserve">– </w:t>
      </w:r>
      <w:r w:rsidRPr="00655F36">
        <w:rPr>
          <w:color w:val="000000" w:themeColor="text1"/>
          <w:sz w:val="28"/>
          <w:szCs w:val="28"/>
          <w:lang w:val="kk-KZ"/>
        </w:rPr>
        <w:t xml:space="preserve"> 240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Усманов Ә.Ә. Орта кәсіптік оқу орындарындағы мамандандыру тәрбие жұмысына жұмылдандырудағы коммуникативтік басқаруды жетілдірудің педагогикалық негіздері: пед. ғыл. док....автореф.: – Қарағанды, 2006. –  40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lastRenderedPageBreak/>
        <w:t>Сихимбаев И.Б. Теория и практика использования свободного времени в профессиональной подготовке студентов. –  Алматы : Рауан, 1998. –  225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Cаипов А.Б. Болашақ мұғалімдердің көркемдік-еңбек даярлығының теориясы және практикасы: пед.ғыл. док. ... автореф.:13.00.08. –  Шымкент, 2010. –  43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Ю.Н.Камалов, </w:t>
      </w:r>
      <w:r w:rsidRPr="00655F36">
        <w:rPr>
          <w:color w:val="000000" w:themeColor="text1"/>
          <w:sz w:val="28"/>
          <w:szCs w:val="28"/>
        </w:rPr>
        <w:t>Камалов Ю.Н. Политические основы профессионального обучения учащихся VIII-IX классов: на примере металлообработки: дис. ... канд.пед. наук: 13.00.02. – М.: АПН СССР. НИИ трудового обучения и проф. ориентации, 1989. – 178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Жолдасбекова С.А., Нұржанбаева Ж.О.Дуальді оқыту жүйесін ендіру арқылы колледж студенттерінің еңбек құндылығын қалыптастырудың мәні//Қазақ мемлекеттік қыздар педагогикалық университетінің 70-жылдық мерейтойына орай «Сапалы білім беру мен ғылымды дамыту – заман талабы» атты Халықаралық форум материалдары. –  Алматы, 2014. – Б. 306-308.</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Купербаева А.Ж. Дидактические основы подготовки педагога профессионального обучения: автореф....канд. пед. наук: </w:t>
      </w:r>
      <w:r w:rsidRPr="00655F36">
        <w:rPr>
          <w:color w:val="000000" w:themeColor="text1"/>
          <w:sz w:val="28"/>
          <w:szCs w:val="28"/>
        </w:rPr>
        <w:t xml:space="preserve">– </w:t>
      </w:r>
      <w:r w:rsidRPr="00655F36">
        <w:rPr>
          <w:color w:val="000000" w:themeColor="text1"/>
          <w:sz w:val="28"/>
          <w:szCs w:val="28"/>
          <w:lang w:val="kk-KZ"/>
        </w:rPr>
        <w:t xml:space="preserve"> Караганды, 2001. – 29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Манабаева А.Ш. Формирование художественно-технологических знаний, умений и навыков по казахскому декоративно-прикладному искусству: автореф....канд. пед. наук: 29.03.2004. </w:t>
      </w:r>
      <w:r w:rsidRPr="00655F36">
        <w:rPr>
          <w:color w:val="000000" w:themeColor="text1"/>
          <w:sz w:val="28"/>
          <w:szCs w:val="28"/>
        </w:rPr>
        <w:t xml:space="preserve">– </w:t>
      </w:r>
      <w:r w:rsidRPr="00655F36">
        <w:rPr>
          <w:color w:val="000000" w:themeColor="text1"/>
          <w:sz w:val="28"/>
          <w:szCs w:val="28"/>
          <w:lang w:val="kk-KZ"/>
        </w:rPr>
        <w:t xml:space="preserve"> Караганды, 2004. </w:t>
      </w:r>
      <w:r w:rsidRPr="00655F36">
        <w:rPr>
          <w:color w:val="000000" w:themeColor="text1"/>
          <w:sz w:val="28"/>
          <w:szCs w:val="28"/>
        </w:rPr>
        <w:t xml:space="preserve">– </w:t>
      </w:r>
      <w:r w:rsidRPr="00655F36">
        <w:rPr>
          <w:color w:val="000000" w:themeColor="text1"/>
          <w:sz w:val="28"/>
          <w:szCs w:val="28"/>
          <w:lang w:val="kk-KZ"/>
        </w:rPr>
        <w:t xml:space="preserve"> 29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Сарбасова Қ.А. Инновациялық педагогикалық технологиялар негізінде бастауыш сынып мұғалімдерінің даярлығын жетілдіру: </w:t>
      </w:r>
      <w:r w:rsidRPr="00655F36">
        <w:rPr>
          <w:noProof/>
          <w:color w:val="000000" w:themeColor="text1"/>
          <w:spacing w:val="2"/>
          <w:sz w:val="28"/>
          <w:szCs w:val="28"/>
          <w:lang w:val="kk-KZ"/>
        </w:rPr>
        <w:t xml:space="preserve">пед.ғыл.канд. ...автореф.: 16.04.2005. </w:t>
      </w:r>
      <w:r w:rsidRPr="00655F36">
        <w:rPr>
          <w:color w:val="000000" w:themeColor="text1"/>
          <w:sz w:val="28"/>
          <w:szCs w:val="28"/>
          <w:lang w:val="kk-KZ"/>
        </w:rPr>
        <w:t xml:space="preserve">– </w:t>
      </w:r>
      <w:r w:rsidRPr="00655F36">
        <w:rPr>
          <w:color w:val="000000" w:themeColor="text1"/>
          <w:spacing w:val="2"/>
          <w:sz w:val="28"/>
          <w:szCs w:val="28"/>
          <w:lang w:val="kk-KZ"/>
        </w:rPr>
        <w:t xml:space="preserve"> Қарағанды, 2005. </w:t>
      </w:r>
      <w:r w:rsidRPr="00655F36">
        <w:rPr>
          <w:color w:val="000000" w:themeColor="text1"/>
          <w:sz w:val="28"/>
          <w:szCs w:val="28"/>
          <w:lang w:val="kk-KZ"/>
        </w:rPr>
        <w:t xml:space="preserve">– </w:t>
      </w:r>
      <w:r w:rsidRPr="00655F36">
        <w:rPr>
          <w:color w:val="000000" w:themeColor="text1"/>
          <w:spacing w:val="2"/>
          <w:sz w:val="28"/>
          <w:szCs w:val="28"/>
          <w:lang w:val="kk-KZ"/>
        </w:rPr>
        <w:t xml:space="preserve"> 30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Танасейчук М.К. Формирование профессионально важных качеств инженера-педагога средствами развивающей диагностики: автореф....канд. пед. наук: 26.08.2000. </w:t>
      </w:r>
      <w:r w:rsidRPr="00655F36">
        <w:rPr>
          <w:color w:val="000000" w:themeColor="text1"/>
          <w:sz w:val="28"/>
          <w:szCs w:val="28"/>
        </w:rPr>
        <w:t xml:space="preserve">– </w:t>
      </w:r>
      <w:r w:rsidRPr="00655F36">
        <w:rPr>
          <w:color w:val="000000" w:themeColor="text1"/>
          <w:sz w:val="28"/>
          <w:szCs w:val="28"/>
          <w:lang w:val="kk-KZ"/>
        </w:rPr>
        <w:t xml:space="preserve"> Караганды, 2000. </w:t>
      </w:r>
      <w:r w:rsidRPr="00655F36">
        <w:rPr>
          <w:color w:val="000000" w:themeColor="text1"/>
          <w:sz w:val="28"/>
          <w:szCs w:val="28"/>
        </w:rPr>
        <w:t xml:space="preserve">– </w:t>
      </w:r>
      <w:r w:rsidRPr="00655F36">
        <w:rPr>
          <w:color w:val="000000" w:themeColor="text1"/>
          <w:sz w:val="28"/>
          <w:szCs w:val="28"/>
          <w:lang w:val="kk-KZ"/>
        </w:rPr>
        <w:t xml:space="preserve"> 28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Ударцева С.М. Педагогические основы технологической подготовки инженера – педагога машиностроительного профиля: дисс....канд. пед. наук: </w:t>
      </w:r>
      <w:r w:rsidRPr="00655F36">
        <w:rPr>
          <w:color w:val="000000" w:themeColor="text1"/>
          <w:sz w:val="28"/>
          <w:szCs w:val="28"/>
        </w:rPr>
        <w:t xml:space="preserve">– </w:t>
      </w:r>
      <w:r w:rsidRPr="00655F36">
        <w:rPr>
          <w:color w:val="000000" w:themeColor="text1"/>
          <w:sz w:val="28"/>
          <w:szCs w:val="28"/>
          <w:lang w:val="kk-KZ"/>
        </w:rPr>
        <w:t xml:space="preserve"> Караганды, 2001. </w:t>
      </w:r>
      <w:r w:rsidRPr="00655F36">
        <w:rPr>
          <w:color w:val="000000" w:themeColor="text1"/>
          <w:sz w:val="28"/>
          <w:szCs w:val="28"/>
        </w:rPr>
        <w:t xml:space="preserve">– </w:t>
      </w:r>
      <w:r w:rsidRPr="00655F36">
        <w:rPr>
          <w:color w:val="000000" w:themeColor="text1"/>
          <w:sz w:val="28"/>
          <w:szCs w:val="28"/>
          <w:lang w:val="kk-KZ"/>
        </w:rPr>
        <w:t xml:space="preserve">189 с.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Шаметов Н.Р. Формирование профессиональной компетентности будущих педагогов профессионального обучения в системе непрерывного образования «Колледж-ВУЗ»: автореф....канд. пед. наук: </w:t>
      </w:r>
      <w:r w:rsidRPr="00655F36">
        <w:rPr>
          <w:color w:val="000000" w:themeColor="text1"/>
          <w:sz w:val="28"/>
          <w:szCs w:val="28"/>
        </w:rPr>
        <w:t xml:space="preserve">– </w:t>
      </w:r>
      <w:r w:rsidRPr="00655F36">
        <w:rPr>
          <w:color w:val="000000" w:themeColor="text1"/>
          <w:sz w:val="28"/>
          <w:szCs w:val="28"/>
          <w:lang w:val="kk-KZ"/>
        </w:rPr>
        <w:t xml:space="preserve"> Астана, 2006</w:t>
      </w:r>
      <w:r w:rsidRPr="00655F36">
        <w:rPr>
          <w:color w:val="000000" w:themeColor="text1"/>
          <w:sz w:val="28"/>
          <w:szCs w:val="28"/>
        </w:rPr>
        <w:t>.</w:t>
      </w:r>
      <w:r w:rsidRPr="00655F36">
        <w:rPr>
          <w:color w:val="000000" w:themeColor="text1"/>
          <w:sz w:val="28"/>
          <w:szCs w:val="28"/>
          <w:lang w:val="kk-KZ"/>
        </w:rPr>
        <w:t xml:space="preserve"> </w:t>
      </w:r>
      <w:r w:rsidRPr="00655F36">
        <w:rPr>
          <w:color w:val="000000" w:themeColor="text1"/>
          <w:sz w:val="28"/>
          <w:szCs w:val="28"/>
        </w:rPr>
        <w:t xml:space="preserve">–  </w:t>
      </w:r>
      <w:r w:rsidRPr="00655F36">
        <w:rPr>
          <w:color w:val="000000" w:themeColor="text1"/>
          <w:sz w:val="28"/>
          <w:szCs w:val="28"/>
          <w:lang w:val="kk-KZ"/>
        </w:rPr>
        <w:t>28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Шрайманова Г.С. Совершенствование проектной подготовки инженера-педагога на основе информационных технологий обучения: автореф....канд. пед. наук: 21.02.2001. </w:t>
      </w:r>
      <w:r w:rsidRPr="00655F36">
        <w:rPr>
          <w:color w:val="000000" w:themeColor="text1"/>
          <w:sz w:val="28"/>
          <w:szCs w:val="28"/>
        </w:rPr>
        <w:t xml:space="preserve">– </w:t>
      </w:r>
      <w:r w:rsidRPr="00655F36">
        <w:rPr>
          <w:color w:val="000000" w:themeColor="text1"/>
          <w:sz w:val="28"/>
          <w:szCs w:val="28"/>
          <w:lang w:val="kk-KZ"/>
        </w:rPr>
        <w:t xml:space="preserve"> Караганды, 2001</w:t>
      </w:r>
      <w:r w:rsidRPr="00655F36">
        <w:rPr>
          <w:color w:val="000000" w:themeColor="text1"/>
          <w:sz w:val="28"/>
          <w:szCs w:val="28"/>
        </w:rPr>
        <w:t xml:space="preserve">. – </w:t>
      </w:r>
      <w:r w:rsidRPr="00655F36">
        <w:rPr>
          <w:color w:val="000000" w:themeColor="text1"/>
          <w:sz w:val="28"/>
          <w:szCs w:val="28"/>
          <w:lang w:val="kk-KZ"/>
        </w:rPr>
        <w:t xml:space="preserve"> 29 с</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Ананьев Б.Г. О проблемах современного человекознания. 2–е изд. СПб. – Питер, 2001. -261с.</w:t>
      </w:r>
    </w:p>
    <w:p w:rsidR="00FB2289" w:rsidRPr="00655F36" w:rsidRDefault="00FC71BB"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hyperlink r:id="rId29" w:history="1">
        <w:r w:rsidR="00FB2289" w:rsidRPr="00655F36">
          <w:rPr>
            <w:rStyle w:val="af2"/>
            <w:color w:val="000000" w:themeColor="text1"/>
            <w:sz w:val="28"/>
            <w:szCs w:val="28"/>
            <w:u w:val="none"/>
            <w:lang w:val="kk-KZ"/>
          </w:rPr>
          <w:t xml:space="preserve"> Рубинштейн</w:t>
        </w:r>
      </w:hyperlink>
      <w:r w:rsidR="00FB2289" w:rsidRPr="00655F36">
        <w:rPr>
          <w:color w:val="000000" w:themeColor="text1"/>
          <w:sz w:val="28"/>
          <w:szCs w:val="28"/>
          <w:lang w:val="kk-KZ"/>
        </w:rPr>
        <w:t xml:space="preserve"> С.Л. Теоретические вопросы психологии и проблема личности / Психология личности: Сборник статей/ Сост. А.Б. Орлов. 2-е изд. – М.: ООО Вопросы психологии, 2003 – С.19-26</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Философия: Жоғары оқу орындары студенттеріне арналған оқулық / құрастырған Т.Ғабитов. Аударған Б.Сатершинов. – Алматы: Қаржы-қаражат. 2002 – 352б (В.Н.Леонтьев)</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pacing w:val="-2"/>
          <w:sz w:val="28"/>
          <w:szCs w:val="28"/>
          <w:lang w:val="kk-KZ"/>
        </w:rPr>
        <w:lastRenderedPageBreak/>
        <w:t xml:space="preserve">Современный философский словарь./Под ред. В.Е. Кемерова. </w:t>
      </w:r>
      <w:r w:rsidRPr="00655F36">
        <w:rPr>
          <w:color w:val="000000" w:themeColor="text1"/>
          <w:sz w:val="28"/>
          <w:szCs w:val="28"/>
        </w:rPr>
        <w:t xml:space="preserve">– </w:t>
      </w:r>
      <w:r w:rsidRPr="00655F36">
        <w:rPr>
          <w:color w:val="000000" w:themeColor="text1"/>
          <w:spacing w:val="-2"/>
          <w:sz w:val="28"/>
          <w:szCs w:val="28"/>
          <w:lang w:val="kk-KZ"/>
        </w:rPr>
        <w:t>М.:</w:t>
      </w:r>
      <w:r w:rsidRPr="00655F36">
        <w:rPr>
          <w:color w:val="000000" w:themeColor="text1"/>
          <w:spacing w:val="-2"/>
          <w:sz w:val="28"/>
          <w:szCs w:val="28"/>
          <w:lang w:val="kk-KZ"/>
        </w:rPr>
        <w:br/>
      </w:r>
      <w:r w:rsidRPr="00655F36">
        <w:rPr>
          <w:color w:val="000000" w:themeColor="text1"/>
          <w:spacing w:val="6"/>
          <w:sz w:val="28"/>
          <w:szCs w:val="28"/>
          <w:lang w:val="kk-KZ"/>
        </w:rPr>
        <w:t>Одиссей, 1996.</w:t>
      </w:r>
      <w:r w:rsidRPr="00655F36">
        <w:rPr>
          <w:color w:val="000000" w:themeColor="text1"/>
          <w:sz w:val="28"/>
          <w:szCs w:val="28"/>
        </w:rPr>
        <w:t xml:space="preserve"> – </w:t>
      </w:r>
      <w:r w:rsidRPr="00655F36">
        <w:rPr>
          <w:color w:val="000000" w:themeColor="text1"/>
          <w:spacing w:val="6"/>
          <w:sz w:val="28"/>
          <w:szCs w:val="28"/>
          <w:lang w:val="kk-KZ"/>
        </w:rPr>
        <w:t>529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Психолого-педагогический словарь для учителей и руководителей общеобразовательных учреждений Текст. / авт.-сост. </w:t>
      </w:r>
      <w:r w:rsidRPr="00655F36">
        <w:rPr>
          <w:color w:val="000000" w:themeColor="text1"/>
          <w:sz w:val="28"/>
          <w:szCs w:val="28"/>
        </w:rPr>
        <w:t>В.А.Мижериков. – Ростов-н</w:t>
      </w:r>
      <w:r w:rsidRPr="00655F36">
        <w:rPr>
          <w:color w:val="000000" w:themeColor="text1"/>
          <w:sz w:val="28"/>
          <w:szCs w:val="28"/>
          <w:lang w:val="kk-KZ"/>
        </w:rPr>
        <w:t>а</w:t>
      </w:r>
      <w:r w:rsidRPr="00655F36">
        <w:rPr>
          <w:color w:val="000000" w:themeColor="text1"/>
          <w:sz w:val="28"/>
          <w:szCs w:val="28"/>
        </w:rPr>
        <w:t>-Д</w:t>
      </w:r>
      <w:r w:rsidRPr="00655F36">
        <w:rPr>
          <w:color w:val="000000" w:themeColor="text1"/>
          <w:sz w:val="28"/>
          <w:szCs w:val="28"/>
          <w:lang w:val="kk-KZ"/>
        </w:rPr>
        <w:t>ону</w:t>
      </w:r>
      <w:r w:rsidRPr="00655F36">
        <w:rPr>
          <w:color w:val="000000" w:themeColor="text1"/>
          <w:sz w:val="28"/>
          <w:szCs w:val="28"/>
        </w:rPr>
        <w:t>: Изд-во «Феникс», 1998. –  544</w:t>
      </w:r>
      <w:r w:rsidRPr="00655F36">
        <w:rPr>
          <w:color w:val="000000" w:themeColor="text1"/>
          <w:sz w:val="28"/>
          <w:szCs w:val="28"/>
          <w:lang w:val="kk-KZ"/>
        </w:rPr>
        <w:t xml:space="preserve"> </w:t>
      </w:r>
      <w:r w:rsidRPr="00655F36">
        <w:rPr>
          <w:color w:val="000000" w:themeColor="text1"/>
          <w:sz w:val="28"/>
          <w:szCs w:val="28"/>
        </w:rPr>
        <w:t>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Fonts w:eastAsiaTheme="minorEastAsia"/>
          <w:color w:val="000000" w:themeColor="text1"/>
          <w:sz w:val="28"/>
          <w:szCs w:val="28"/>
          <w:lang w:val="kk-KZ"/>
        </w:rPr>
        <w:t>Ожегов : С. И., Шведова II. 10. : Толковый словарь русского языка. – М. :Азъ, 1992. – 874 c. ISBN: 978-5-905542-04-6</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Fonts w:eastAsiaTheme="minorEastAsia"/>
          <w:color w:val="000000" w:themeColor="text1"/>
          <w:sz w:val="28"/>
          <w:szCs w:val="28"/>
          <w:lang w:val="kk-KZ"/>
        </w:rPr>
        <w:t>Бордовская Н. В. Педагогическая систсмология. – М.: Дрофа, 2009. – 201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Лернер, П.С. Профилизация старшей школы как бифуркация педагогиче</w:t>
      </w:r>
      <w:r w:rsidRPr="00655F36">
        <w:rPr>
          <w:color w:val="000000" w:themeColor="text1"/>
          <w:sz w:val="28"/>
          <w:szCs w:val="28"/>
        </w:rPr>
        <w:softHyphen/>
        <w:t>ской традиции//Известия Академии педагогических и социальных наук [Текст].–  2005. – Вып. 9. –  С.</w:t>
      </w:r>
      <w:r w:rsidRPr="00655F36">
        <w:rPr>
          <w:color w:val="000000" w:themeColor="text1"/>
          <w:sz w:val="28"/>
          <w:szCs w:val="28"/>
          <w:lang w:val="kk-KZ"/>
        </w:rPr>
        <w:t xml:space="preserve"> </w:t>
      </w:r>
      <w:r w:rsidRPr="00655F36">
        <w:rPr>
          <w:color w:val="000000" w:themeColor="text1"/>
          <w:sz w:val="28"/>
          <w:szCs w:val="28"/>
        </w:rPr>
        <w:t>463-471.</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Якиманская, И.С. Технология личностно-ориентированного обучения [Текст]. – М.: Сентябрь, 2000. –176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pacing w:val="-8"/>
          <w:sz w:val="28"/>
          <w:szCs w:val="28"/>
          <w:lang w:val="kk-KZ"/>
        </w:rPr>
        <w:t>Маслоу А. Самоактуализация. Психология личности / под ред. Ю.Б.Гиппенрейтер, А.А.Пузырея. – М., 1982. – 390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Кульневич, C.B. Педагогика личности. </w:t>
      </w:r>
      <w:r w:rsidRPr="00655F36">
        <w:rPr>
          <w:color w:val="000000" w:themeColor="text1"/>
          <w:sz w:val="28"/>
          <w:szCs w:val="28"/>
        </w:rPr>
        <w:t>Лекционно-практический курс [Текст]. - 4.1: Стратегия и тактика личностного воспитания. Изд. 3, испр. и доп. – Воронеж, 1997. – 184 с</w:t>
      </w:r>
      <w:r w:rsidRPr="00655F36">
        <w:rPr>
          <w:color w:val="000000" w:themeColor="text1"/>
          <w:sz w:val="28"/>
          <w:szCs w:val="28"/>
          <w:lang w:val="kk-KZ"/>
        </w:rPr>
        <w:t xml:space="preserve">. </w:t>
      </w:r>
      <w:r w:rsidRPr="00655F36">
        <w:rPr>
          <w:color w:val="000000" w:themeColor="text1"/>
          <w:sz w:val="28"/>
          <w:szCs w:val="28"/>
        </w:rPr>
        <w:t>Шиянов, Е.Н., Котова, И.Б. Идея гуманизации образования в контексте отечественных теорий личности [Текст]. – Ростов- на-Д</w:t>
      </w:r>
      <w:r w:rsidRPr="00655F36">
        <w:rPr>
          <w:color w:val="000000" w:themeColor="text1"/>
          <w:sz w:val="28"/>
          <w:szCs w:val="28"/>
          <w:lang w:val="kk-KZ"/>
        </w:rPr>
        <w:t>ону</w:t>
      </w:r>
      <w:r w:rsidRPr="00655F36">
        <w:rPr>
          <w:color w:val="000000" w:themeColor="text1"/>
          <w:sz w:val="28"/>
          <w:szCs w:val="28"/>
        </w:rPr>
        <w:t>: АО «Цв. Печать»,</w:t>
      </w:r>
      <w:r w:rsidRPr="00655F36">
        <w:rPr>
          <w:color w:val="000000" w:themeColor="text1"/>
          <w:sz w:val="28"/>
          <w:szCs w:val="28"/>
          <w:lang w:val="en-US"/>
        </w:rPr>
        <w:t xml:space="preserve"> </w:t>
      </w:r>
      <w:r w:rsidRPr="00655F36">
        <w:rPr>
          <w:color w:val="000000" w:themeColor="text1"/>
          <w:sz w:val="28"/>
          <w:szCs w:val="28"/>
        </w:rPr>
        <w:t>–</w:t>
      </w:r>
      <w:r w:rsidRPr="00655F36">
        <w:rPr>
          <w:color w:val="000000" w:themeColor="text1"/>
          <w:sz w:val="28"/>
          <w:szCs w:val="28"/>
          <w:lang w:val="en-US"/>
        </w:rPr>
        <w:t xml:space="preserve"> </w:t>
      </w:r>
      <w:r w:rsidRPr="00655F36">
        <w:rPr>
          <w:color w:val="000000" w:themeColor="text1"/>
          <w:sz w:val="28"/>
          <w:szCs w:val="28"/>
          <w:lang w:val="kk-KZ"/>
        </w:rPr>
        <w:t>1995.</w:t>
      </w:r>
      <w:r w:rsidRPr="00655F36">
        <w:rPr>
          <w:color w:val="000000" w:themeColor="text1"/>
          <w:sz w:val="28"/>
          <w:szCs w:val="28"/>
        </w:rPr>
        <w:t xml:space="preserve"> –</w:t>
      </w:r>
      <w:r w:rsidRPr="00655F36">
        <w:rPr>
          <w:color w:val="000000" w:themeColor="text1"/>
          <w:sz w:val="28"/>
          <w:szCs w:val="28"/>
          <w:lang w:val="en-US"/>
        </w:rPr>
        <w:t xml:space="preserve"> </w:t>
      </w:r>
      <w:r w:rsidRPr="00655F36">
        <w:rPr>
          <w:color w:val="000000" w:themeColor="text1"/>
          <w:sz w:val="28"/>
          <w:szCs w:val="28"/>
        </w:rPr>
        <w:t>310</w:t>
      </w:r>
      <w:r w:rsidRPr="00655F36">
        <w:rPr>
          <w:color w:val="000000" w:themeColor="text1"/>
          <w:sz w:val="28"/>
          <w:szCs w:val="28"/>
          <w:lang w:val="en-US"/>
        </w:rPr>
        <w:t xml:space="preserve"> </w:t>
      </w:r>
      <w:r w:rsidRPr="00655F36">
        <w:rPr>
          <w:color w:val="000000" w:themeColor="text1"/>
          <w:sz w:val="28"/>
          <w:szCs w:val="28"/>
        </w:rPr>
        <w:t>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Куанжанова К.Т.  Білім беру субъектілерінің тұлғалық-кәсіби қасиеттерін дамыту</w:t>
      </w:r>
      <w:r w:rsidRPr="00655F36">
        <w:rPr>
          <w:b/>
          <w:color w:val="000000" w:themeColor="text1"/>
          <w:sz w:val="28"/>
          <w:szCs w:val="28"/>
          <w:lang w:val="kk-KZ"/>
        </w:rPr>
        <w:t xml:space="preserve">. </w:t>
      </w:r>
      <w:r w:rsidRPr="00655F36">
        <w:rPr>
          <w:color w:val="000000" w:themeColor="text1"/>
          <w:sz w:val="28"/>
          <w:szCs w:val="28"/>
          <w:lang w:val="kk-KZ"/>
        </w:rPr>
        <w:t xml:space="preserve"> Философия докторы (PhD) ғылыми дәрежесін алу үшін дайындалған диссертация. – Алматы, 2015. –45-58 б.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А.Н.Леонтьев Роджерс К. Взгляд на психотерапию. Становление человека. - М., 1994. – 480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Жүсіпова Ж.А. Педагогикалық шеберлік. Оқулық, Алматы, – 2011. – 32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iCs/>
          <w:color w:val="000000" w:themeColor="text1"/>
          <w:sz w:val="28"/>
          <w:szCs w:val="28"/>
          <w:shd w:val="clear" w:color="auto" w:fill="FFFFFF"/>
        </w:rPr>
        <w:t>Абульханова К.А.</w:t>
      </w:r>
      <w:r w:rsidRPr="00655F36">
        <w:rPr>
          <w:bCs/>
          <w:color w:val="000000" w:themeColor="text1"/>
          <w:sz w:val="28"/>
          <w:szCs w:val="28"/>
          <w:shd w:val="clear" w:color="auto" w:fill="FFFFFF"/>
        </w:rPr>
        <w:t>Социально-философская и психологическая проблема субъекта</w:t>
      </w:r>
      <w:r w:rsidRPr="00655F36">
        <w:rPr>
          <w:bCs/>
          <w:color w:val="000000" w:themeColor="text1"/>
          <w:sz w:val="28"/>
          <w:szCs w:val="28"/>
          <w:shd w:val="clear" w:color="auto" w:fill="FFFFFF"/>
          <w:lang w:val="kk-KZ"/>
        </w:rPr>
        <w:t>.</w:t>
      </w:r>
      <w:r w:rsidRPr="00655F36">
        <w:rPr>
          <w:color w:val="000000" w:themeColor="text1"/>
          <w:sz w:val="28"/>
          <w:szCs w:val="28"/>
          <w:shd w:val="clear" w:color="auto" w:fill="FFFFFF"/>
        </w:rPr>
        <w:t>Мир психологии.</w:t>
      </w:r>
      <w:r w:rsidRPr="00655F36">
        <w:rPr>
          <w:color w:val="000000" w:themeColor="text1"/>
          <w:sz w:val="28"/>
          <w:szCs w:val="28"/>
        </w:rPr>
        <w:t xml:space="preserve"> – </w:t>
      </w:r>
      <w:r w:rsidRPr="00655F36">
        <w:rPr>
          <w:color w:val="000000" w:themeColor="text1"/>
          <w:sz w:val="28"/>
          <w:szCs w:val="28"/>
          <w:shd w:val="clear" w:color="auto" w:fill="FFFFFF"/>
        </w:rPr>
        <w:t xml:space="preserve"> 2013. </w:t>
      </w:r>
      <w:r w:rsidRPr="00655F36">
        <w:rPr>
          <w:color w:val="000000" w:themeColor="text1"/>
          <w:sz w:val="28"/>
          <w:szCs w:val="28"/>
        </w:rPr>
        <w:t xml:space="preserve">– </w:t>
      </w:r>
      <w:r w:rsidRPr="00655F36">
        <w:rPr>
          <w:color w:val="000000" w:themeColor="text1"/>
          <w:sz w:val="28"/>
          <w:szCs w:val="28"/>
          <w:shd w:val="clear" w:color="auto" w:fill="FFFFFF"/>
        </w:rPr>
        <w:t xml:space="preserve">№ 2. </w:t>
      </w:r>
      <w:r w:rsidRPr="00655F36">
        <w:rPr>
          <w:color w:val="000000" w:themeColor="text1"/>
          <w:sz w:val="28"/>
          <w:szCs w:val="28"/>
        </w:rPr>
        <w:t xml:space="preserve">– </w:t>
      </w:r>
      <w:r w:rsidRPr="00655F36">
        <w:rPr>
          <w:color w:val="000000" w:themeColor="text1"/>
          <w:sz w:val="28"/>
          <w:szCs w:val="28"/>
          <w:shd w:val="clear" w:color="auto" w:fill="FFFFFF"/>
        </w:rPr>
        <w:t>С. 262-275.</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shd w:val="clear" w:color="auto" w:fill="FFFFFF"/>
        </w:rPr>
        <w:t xml:space="preserve">Стыбаева А.Ш. Формирование нравственно-профессиональных качеств будущего учителя: Дис. канд. педагогических наук. </w:t>
      </w:r>
      <w:r w:rsidRPr="00655F36">
        <w:rPr>
          <w:color w:val="000000" w:themeColor="text1"/>
          <w:sz w:val="28"/>
          <w:szCs w:val="28"/>
        </w:rPr>
        <w:t xml:space="preserve">– </w:t>
      </w:r>
      <w:r w:rsidRPr="00655F36">
        <w:rPr>
          <w:color w:val="000000" w:themeColor="text1"/>
          <w:sz w:val="28"/>
          <w:szCs w:val="28"/>
          <w:shd w:val="clear" w:color="auto" w:fill="FFFFFF"/>
        </w:rPr>
        <w:t xml:space="preserve">Тараз, 1999. </w:t>
      </w:r>
      <w:r w:rsidRPr="00655F36">
        <w:rPr>
          <w:color w:val="000000" w:themeColor="text1"/>
          <w:sz w:val="28"/>
          <w:szCs w:val="28"/>
        </w:rPr>
        <w:t xml:space="preserve">– </w:t>
      </w:r>
      <w:r w:rsidRPr="00655F36">
        <w:rPr>
          <w:color w:val="000000" w:themeColor="text1"/>
          <w:sz w:val="28"/>
          <w:szCs w:val="28"/>
          <w:shd w:val="clear" w:color="auto" w:fill="FFFFFF"/>
        </w:rPr>
        <w:t>130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en-US"/>
        </w:rPr>
        <w:t>Aidarov, Bakytzhan Z.</w:t>
      </w:r>
      <w:r w:rsidRPr="00655F36">
        <w:rPr>
          <w:color w:val="000000" w:themeColor="text1"/>
          <w:sz w:val="28"/>
          <w:szCs w:val="28"/>
          <w:lang w:val="kk-KZ"/>
        </w:rPr>
        <w:t>,</w:t>
      </w:r>
      <w:r w:rsidRPr="00655F36">
        <w:rPr>
          <w:color w:val="000000" w:themeColor="text1"/>
          <w:sz w:val="28"/>
          <w:szCs w:val="28"/>
          <w:lang w:val="en-US"/>
        </w:rPr>
        <w:t xml:space="preserve"> Kamalov, Yussubali N.</w:t>
      </w:r>
      <w:r w:rsidRPr="00655F36">
        <w:rPr>
          <w:color w:val="000000" w:themeColor="text1"/>
          <w:sz w:val="28"/>
          <w:szCs w:val="28"/>
          <w:lang w:val="kk-KZ"/>
        </w:rPr>
        <w:t>,</w:t>
      </w:r>
      <w:r w:rsidRPr="00655F36">
        <w:rPr>
          <w:color w:val="000000" w:themeColor="text1"/>
          <w:sz w:val="28"/>
          <w:szCs w:val="28"/>
          <w:lang w:val="en-US"/>
        </w:rPr>
        <w:t xml:space="preserve"> Tangkish</w:t>
      </w:r>
      <w:r w:rsidRPr="00655F36">
        <w:rPr>
          <w:color w:val="000000" w:themeColor="text1"/>
          <w:sz w:val="28"/>
          <w:szCs w:val="28"/>
          <w:lang w:val="kk-KZ"/>
        </w:rPr>
        <w:t>,</w:t>
      </w:r>
      <w:r w:rsidRPr="00655F36">
        <w:rPr>
          <w:color w:val="000000" w:themeColor="text1"/>
          <w:sz w:val="28"/>
          <w:szCs w:val="28"/>
          <w:lang w:val="en-US"/>
        </w:rPr>
        <w:t xml:space="preserve"> Nazira P. </w:t>
      </w:r>
      <w:r w:rsidRPr="00655F36">
        <w:rPr>
          <w:bCs/>
          <w:color w:val="000000" w:themeColor="text1"/>
          <w:sz w:val="28"/>
          <w:szCs w:val="28"/>
          <w:lang w:val="en-US"/>
        </w:rPr>
        <w:t>Development Factors of the Lecturers' Professional Mobility in System of Higher Education in Kazakhstan.</w:t>
      </w:r>
      <w:r w:rsidRPr="00655F36">
        <w:rPr>
          <w:bCs/>
          <w:color w:val="000000" w:themeColor="text1"/>
          <w:sz w:val="28"/>
          <w:szCs w:val="28"/>
          <w:lang w:val="kk-KZ"/>
        </w:rPr>
        <w:t xml:space="preserve"> </w:t>
      </w:r>
      <w:r w:rsidRPr="00655F36">
        <w:rPr>
          <w:color w:val="000000" w:themeColor="text1"/>
          <w:sz w:val="28"/>
          <w:szCs w:val="28"/>
          <w:lang w:val="en-US"/>
        </w:rPr>
        <w:t xml:space="preserve">Copyright © 2020 by Academic Publishing House Researcher s.r.o. All rights reserved. European Journal of Contemporary Education. – 2020. – </w:t>
      </w:r>
      <w:r w:rsidRPr="00655F36">
        <w:rPr>
          <w:color w:val="000000" w:themeColor="text1"/>
          <w:sz w:val="28"/>
          <w:szCs w:val="28"/>
          <w:shd w:val="clear" w:color="auto" w:fill="FFFFFF"/>
          <w:lang w:val="en-US"/>
        </w:rPr>
        <w:t xml:space="preserve">№ </w:t>
      </w:r>
      <w:r w:rsidRPr="00655F36">
        <w:rPr>
          <w:color w:val="000000" w:themeColor="text1"/>
          <w:sz w:val="28"/>
          <w:szCs w:val="28"/>
          <w:lang w:val="en-US"/>
        </w:rPr>
        <w:t xml:space="preserve">9(3). – P. 490-504. E-ISSN 2305-6746. DOI: 10.13187/ejced.2020.3.490 </w:t>
      </w:r>
      <w:hyperlink r:id="rId30" w:history="1">
        <w:r w:rsidRPr="00655F36">
          <w:rPr>
            <w:rStyle w:val="af2"/>
            <w:color w:val="000000" w:themeColor="text1"/>
            <w:sz w:val="28"/>
            <w:szCs w:val="28"/>
            <w:u w:val="none"/>
            <w:lang w:val="en-US"/>
          </w:rPr>
          <w:t>www.ejournal1.com</w:t>
        </w:r>
      </w:hyperlink>
      <w:r w:rsidRPr="00655F36">
        <w:rPr>
          <w:color w:val="000000" w:themeColor="text1"/>
          <w:sz w:val="28"/>
          <w:szCs w:val="28"/>
          <w:lang w:val="en-US"/>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Тәңкіш Н., Камалов Ю., Пралиева Р.Е. Болашақ педагогтың әлеуметтік-бағытталған тұлғасын қалыптастыру мәселелері // Ясауи университетінің хабаршысы. – 2020. – №2 (116). – Б. 259–267.</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Атемова К.Т. </w:t>
      </w:r>
      <w:r w:rsidRPr="00655F36">
        <w:rPr>
          <w:bCs/>
          <w:color w:val="000000" w:themeColor="text1"/>
          <w:sz w:val="28"/>
          <w:szCs w:val="28"/>
          <w:shd w:val="clear" w:color="auto" w:fill="FFFFFF"/>
          <w:lang w:val="kk-KZ"/>
        </w:rPr>
        <w:t xml:space="preserve">Түркі ғұламалары мұраларындағы отбасы тәрбиесі идеяларының қалыптасуы мен  дамуы (IX-XII ғ.ғ.). </w:t>
      </w:r>
      <w:r w:rsidRPr="00655F36">
        <w:rPr>
          <w:color w:val="000000" w:themeColor="text1"/>
          <w:sz w:val="28"/>
          <w:szCs w:val="28"/>
          <w:shd w:val="clear" w:color="auto" w:fill="FFFFFF"/>
          <w:lang w:val="kk-KZ"/>
        </w:rPr>
        <w:t xml:space="preserve">13.00.01- жалпы педагогика, </w:t>
      </w:r>
      <w:r w:rsidRPr="00655F36">
        <w:rPr>
          <w:color w:val="000000" w:themeColor="text1"/>
          <w:sz w:val="28"/>
          <w:szCs w:val="28"/>
          <w:shd w:val="clear" w:color="auto" w:fill="FFFFFF"/>
          <w:lang w:val="kk-KZ"/>
        </w:rPr>
        <w:lastRenderedPageBreak/>
        <w:t>педагогика және білімтарихы, этнопедагогика</w:t>
      </w:r>
      <w:r w:rsidRPr="00655F36">
        <w:rPr>
          <w:color w:val="000000" w:themeColor="text1"/>
          <w:sz w:val="28"/>
          <w:szCs w:val="28"/>
          <w:lang w:val="kk-KZ"/>
        </w:rPr>
        <w:t xml:space="preserve">. </w:t>
      </w:r>
      <w:r w:rsidRPr="00655F36">
        <w:rPr>
          <w:color w:val="000000" w:themeColor="text1"/>
          <w:sz w:val="28"/>
          <w:szCs w:val="28"/>
          <w:shd w:val="clear" w:color="auto" w:fill="FFFFFF"/>
          <w:lang w:val="kk-KZ"/>
        </w:rPr>
        <w:t xml:space="preserve">Педагогика ғылымдарының докторы ғылыми дәрежесін алу үшін дайындалған  диссертацияның </w:t>
      </w:r>
      <w:r w:rsidRPr="00655F36">
        <w:rPr>
          <w:color w:val="000000" w:themeColor="text1"/>
          <w:sz w:val="28"/>
          <w:szCs w:val="28"/>
          <w:lang w:val="kk-KZ"/>
        </w:rPr>
        <w:t>автореф. – Алматы, 2010. – Б. 7.</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Шагырбаева М.Д.  Теоретические подходы к изучению профессионального самоопределения в юношеском возрасте. Вестник казну. Серия: Психологии и социологии, Казахстан, издательство: «Қазақ университеті»</w:t>
      </w:r>
      <w:r w:rsidRPr="00655F36">
        <w:rPr>
          <w:color w:val="000000" w:themeColor="text1"/>
          <w:sz w:val="28"/>
          <w:szCs w:val="28"/>
        </w:rPr>
        <w:t>. –</w:t>
      </w:r>
      <w:r w:rsidRPr="00655F36">
        <w:rPr>
          <w:color w:val="000000" w:themeColor="text1"/>
          <w:sz w:val="28"/>
          <w:szCs w:val="28"/>
          <w:lang w:val="kk-KZ"/>
        </w:rPr>
        <w:t xml:space="preserve"> 2015</w:t>
      </w:r>
      <w:r w:rsidRPr="00655F36">
        <w:rPr>
          <w:color w:val="000000" w:themeColor="text1"/>
          <w:sz w:val="28"/>
          <w:szCs w:val="28"/>
        </w:rPr>
        <w:t>.</w:t>
      </w:r>
      <w:r w:rsidRPr="00655F36">
        <w:rPr>
          <w:color w:val="000000" w:themeColor="text1"/>
          <w:sz w:val="28"/>
          <w:szCs w:val="28"/>
          <w:lang w:val="kk-KZ"/>
        </w:rPr>
        <w:t xml:space="preserve"> </w:t>
      </w:r>
      <w:r w:rsidRPr="00655F36">
        <w:rPr>
          <w:color w:val="000000" w:themeColor="text1"/>
          <w:sz w:val="28"/>
          <w:szCs w:val="28"/>
        </w:rPr>
        <w:t xml:space="preserve">– </w:t>
      </w:r>
      <w:r w:rsidRPr="00655F36">
        <w:rPr>
          <w:color w:val="000000" w:themeColor="text1"/>
          <w:sz w:val="28"/>
          <w:szCs w:val="28"/>
          <w:lang w:val="kk-KZ"/>
        </w:rPr>
        <w:t>№2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Мусабекова Г.Т. </w:t>
      </w:r>
      <w:r w:rsidRPr="00655F36">
        <w:rPr>
          <w:bCs/>
          <w:color w:val="000000" w:themeColor="text1"/>
          <w:sz w:val="28"/>
          <w:szCs w:val="28"/>
          <w:lang w:val="kk-KZ"/>
        </w:rPr>
        <w:t>Профессиональная социализация студентов//</w:t>
      </w:r>
      <w:r w:rsidRPr="00655F36">
        <w:rPr>
          <w:color w:val="000000" w:themeColor="text1"/>
          <w:sz w:val="28"/>
          <w:szCs w:val="28"/>
          <w:lang w:val="kk-KZ"/>
        </w:rPr>
        <w:t xml:space="preserve"> Қазақстанның ғылымы мен өмірі.</w:t>
      </w:r>
      <w:r w:rsidRPr="00655F36">
        <w:rPr>
          <w:color w:val="000000" w:themeColor="text1"/>
          <w:sz w:val="28"/>
          <w:szCs w:val="28"/>
        </w:rPr>
        <w:t xml:space="preserve"> – </w:t>
      </w:r>
      <w:r w:rsidRPr="00655F36">
        <w:rPr>
          <w:color w:val="000000" w:themeColor="text1"/>
          <w:sz w:val="28"/>
          <w:szCs w:val="28"/>
          <w:lang w:val="kk-KZ"/>
        </w:rPr>
        <w:t xml:space="preserve">2018. </w:t>
      </w:r>
      <w:r w:rsidRPr="00655F36">
        <w:rPr>
          <w:color w:val="000000" w:themeColor="text1"/>
          <w:sz w:val="28"/>
          <w:szCs w:val="28"/>
        </w:rPr>
        <w:t xml:space="preserve">– </w:t>
      </w:r>
      <w:r w:rsidRPr="00655F36">
        <w:rPr>
          <w:color w:val="000000" w:themeColor="text1"/>
          <w:sz w:val="28"/>
          <w:szCs w:val="28"/>
          <w:lang w:val="kk-KZ"/>
        </w:rPr>
        <w:t xml:space="preserve">№1. </w:t>
      </w:r>
      <w:r w:rsidRPr="00655F36">
        <w:rPr>
          <w:color w:val="000000" w:themeColor="text1"/>
          <w:sz w:val="28"/>
          <w:szCs w:val="28"/>
        </w:rPr>
        <w:t xml:space="preserve">– </w:t>
      </w:r>
      <w:r w:rsidRPr="00655F36">
        <w:rPr>
          <w:color w:val="000000" w:themeColor="text1"/>
          <w:sz w:val="28"/>
          <w:szCs w:val="28"/>
          <w:lang w:val="kk-KZ"/>
        </w:rPr>
        <w:t>Б.</w:t>
      </w:r>
      <w:r w:rsidRPr="00655F36">
        <w:rPr>
          <w:color w:val="000000" w:themeColor="text1"/>
          <w:sz w:val="28"/>
          <w:szCs w:val="28"/>
        </w:rPr>
        <w:t xml:space="preserve"> </w:t>
      </w:r>
      <w:r w:rsidRPr="00655F36">
        <w:rPr>
          <w:color w:val="000000" w:themeColor="text1"/>
          <w:sz w:val="28"/>
          <w:szCs w:val="28"/>
          <w:lang w:val="kk-KZ"/>
        </w:rPr>
        <w:t xml:space="preserve">21-24.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Кирсанов, A.A. Индивидуализация учебной деятельности как педагогиче</w:t>
      </w:r>
      <w:r w:rsidRPr="00655F36">
        <w:rPr>
          <w:color w:val="000000" w:themeColor="text1"/>
          <w:sz w:val="28"/>
          <w:szCs w:val="28"/>
        </w:rPr>
        <w:softHyphen/>
        <w:t>ская проблема [Текст]. – Казань, 1982</w:t>
      </w:r>
      <w:r w:rsidRPr="00655F36">
        <w:rPr>
          <w:color w:val="000000" w:themeColor="text1"/>
          <w:sz w:val="28"/>
          <w:szCs w:val="28"/>
          <w:lang w:val="kk-KZ"/>
        </w:rPr>
        <w:t>.</w:t>
      </w:r>
      <w:r w:rsidRPr="00655F36">
        <w:rPr>
          <w:color w:val="000000" w:themeColor="text1"/>
          <w:sz w:val="28"/>
          <w:szCs w:val="28"/>
        </w:rPr>
        <w:t xml:space="preserve"> – </w:t>
      </w:r>
      <w:r w:rsidRPr="00655F36">
        <w:rPr>
          <w:color w:val="000000" w:themeColor="text1"/>
          <w:sz w:val="28"/>
          <w:szCs w:val="28"/>
          <w:lang w:val="kk-KZ"/>
        </w:rPr>
        <w:t>224 с</w:t>
      </w:r>
      <w:r w:rsidRPr="00655F36">
        <w:rPr>
          <w:color w:val="000000" w:themeColor="text1"/>
          <w:sz w:val="28"/>
          <w:szCs w:val="28"/>
        </w:rPr>
        <w:t>.</w:t>
      </w:r>
      <w:r w:rsidRPr="00655F36">
        <w:rPr>
          <w:color w:val="000000" w:themeColor="text1"/>
          <w:sz w:val="28"/>
          <w:szCs w:val="28"/>
          <w:lang w:val="kk-KZ"/>
        </w:rPr>
        <w:t xml:space="preserve">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Зимняя, И.А. Ключевые компетенции - новая парадигма результата обра</w:t>
      </w:r>
      <w:r w:rsidRPr="00655F36">
        <w:rPr>
          <w:color w:val="000000" w:themeColor="text1"/>
          <w:sz w:val="28"/>
          <w:szCs w:val="28"/>
        </w:rPr>
        <w:softHyphen/>
        <w:t>зования. //Высшее образование сегодня. – 2003. – №5. – С. 15-62.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en-US" w:eastAsia="en-US"/>
        </w:rPr>
        <w:t xml:space="preserve">Mc Clelland D.C. Testing for Competence Rather That for "Intellidence" //American Psychologist. </w:t>
      </w:r>
      <w:r w:rsidRPr="00655F36">
        <w:rPr>
          <w:color w:val="000000" w:themeColor="text1"/>
          <w:sz w:val="28"/>
          <w:szCs w:val="28"/>
          <w:lang w:val="en-US"/>
        </w:rPr>
        <w:t xml:space="preserve">– </w:t>
      </w:r>
      <w:r w:rsidRPr="00655F36">
        <w:rPr>
          <w:color w:val="000000" w:themeColor="text1"/>
          <w:sz w:val="28"/>
          <w:szCs w:val="28"/>
          <w:lang w:val="en-US" w:eastAsia="en-US"/>
        </w:rPr>
        <w:t xml:space="preserve">1973. </w:t>
      </w:r>
      <w:r w:rsidRPr="00655F36">
        <w:rPr>
          <w:color w:val="000000" w:themeColor="text1"/>
          <w:sz w:val="28"/>
          <w:szCs w:val="28"/>
          <w:lang w:val="en-US"/>
        </w:rPr>
        <w:t xml:space="preserve">– </w:t>
      </w:r>
      <w:r w:rsidRPr="00655F36">
        <w:rPr>
          <w:color w:val="000000" w:themeColor="text1"/>
          <w:sz w:val="28"/>
          <w:szCs w:val="28"/>
          <w:lang w:val="en-US" w:eastAsia="en-US"/>
        </w:rPr>
        <w:t>Vol.28, №1.</w:t>
      </w:r>
      <w:r w:rsidRPr="00655F36">
        <w:rPr>
          <w:color w:val="000000" w:themeColor="text1"/>
          <w:sz w:val="28"/>
          <w:szCs w:val="28"/>
          <w:lang w:val="en-US"/>
        </w:rPr>
        <w:t xml:space="preserve"> – </w:t>
      </w:r>
      <w:r w:rsidRPr="00655F36">
        <w:rPr>
          <w:color w:val="000000" w:themeColor="text1"/>
          <w:sz w:val="28"/>
          <w:szCs w:val="28"/>
          <w:lang w:val="en-US" w:eastAsia="en-US"/>
        </w:rPr>
        <w:t>P. 1-14.</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shd w:val="clear" w:color="auto" w:fill="FFFFFF"/>
        </w:rPr>
        <w:t>Эрпенберг</w:t>
      </w:r>
      <w:r w:rsidRPr="00655F36">
        <w:rPr>
          <w:color w:val="000000" w:themeColor="text1"/>
          <w:sz w:val="28"/>
          <w:szCs w:val="28"/>
          <w:shd w:val="clear" w:color="auto" w:fill="FFFFFF"/>
          <w:lang w:val="en-US"/>
        </w:rPr>
        <w:t xml:space="preserve">, </w:t>
      </w:r>
      <w:r w:rsidRPr="00655F36">
        <w:rPr>
          <w:color w:val="000000" w:themeColor="text1"/>
          <w:sz w:val="28"/>
          <w:szCs w:val="28"/>
          <w:shd w:val="clear" w:color="auto" w:fill="FFFFFF"/>
        </w:rPr>
        <w:t>Ф</w:t>
      </w:r>
      <w:r w:rsidRPr="00655F36">
        <w:rPr>
          <w:color w:val="000000" w:themeColor="text1"/>
          <w:sz w:val="28"/>
          <w:szCs w:val="28"/>
          <w:shd w:val="clear" w:color="auto" w:fill="FFFFFF"/>
          <w:lang w:val="en-US"/>
        </w:rPr>
        <w:t xml:space="preserve">. Berufliche Kompetenzentwicklung / </w:t>
      </w:r>
      <w:r w:rsidRPr="00655F36">
        <w:rPr>
          <w:color w:val="000000" w:themeColor="text1"/>
          <w:sz w:val="28"/>
          <w:szCs w:val="28"/>
          <w:shd w:val="clear" w:color="auto" w:fill="FFFFFF"/>
        </w:rPr>
        <w:t>Ф</w:t>
      </w:r>
      <w:r w:rsidRPr="00655F36">
        <w:rPr>
          <w:color w:val="000000" w:themeColor="text1"/>
          <w:sz w:val="28"/>
          <w:szCs w:val="28"/>
          <w:shd w:val="clear" w:color="auto" w:fill="FFFFFF"/>
          <w:lang w:val="en-US"/>
        </w:rPr>
        <w:t xml:space="preserve">. </w:t>
      </w:r>
      <w:r w:rsidRPr="00655F36">
        <w:rPr>
          <w:color w:val="000000" w:themeColor="text1"/>
          <w:sz w:val="28"/>
          <w:szCs w:val="28"/>
          <w:shd w:val="clear" w:color="auto" w:fill="FFFFFF"/>
        </w:rPr>
        <w:t>Эрпенберг</w:t>
      </w:r>
      <w:r w:rsidRPr="00655F36">
        <w:rPr>
          <w:color w:val="000000" w:themeColor="text1"/>
          <w:sz w:val="28"/>
          <w:szCs w:val="28"/>
          <w:shd w:val="clear" w:color="auto" w:fill="FFFFFF"/>
          <w:lang w:val="en-US"/>
        </w:rPr>
        <w:t xml:space="preserve"> -** Berlin: August, 1999.-499 </w:t>
      </w:r>
      <w:r w:rsidRPr="00655F36">
        <w:rPr>
          <w:color w:val="000000" w:themeColor="text1"/>
          <w:sz w:val="28"/>
          <w:szCs w:val="28"/>
          <w:shd w:val="clear" w:color="auto" w:fill="FFFFFF"/>
        </w:rPr>
        <w:t>с</w:t>
      </w:r>
      <w:r w:rsidRPr="00655F36">
        <w:rPr>
          <w:color w:val="000000" w:themeColor="text1"/>
          <w:sz w:val="28"/>
          <w:szCs w:val="28"/>
          <w:shd w:val="clear" w:color="auto" w:fill="FFFFFF"/>
          <w:lang w:val="en-US"/>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Митина, Л.М. Психология профессионального развития учителя. – М.: Флинта: Московский психолого-социальный институт, 1998. – 188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ЮНЕСКО-ның тұжырымдамасы. Образование в многоязычном мире:</w:t>
      </w:r>
      <w:r w:rsidRPr="00655F36">
        <w:rPr>
          <w:color w:val="000000" w:themeColor="text1"/>
          <w:spacing w:val="1"/>
          <w:sz w:val="28"/>
          <w:szCs w:val="28"/>
          <w:lang w:val="kk-KZ"/>
        </w:rPr>
        <w:t xml:space="preserve"> </w:t>
      </w:r>
      <w:r w:rsidRPr="00655F36">
        <w:rPr>
          <w:color w:val="000000" w:themeColor="text1"/>
          <w:sz w:val="28"/>
          <w:szCs w:val="28"/>
          <w:lang w:val="kk-KZ"/>
        </w:rPr>
        <w:t>Установочный</w:t>
      </w:r>
      <w:r w:rsidRPr="00655F36">
        <w:rPr>
          <w:color w:val="000000" w:themeColor="text1"/>
          <w:spacing w:val="-1"/>
          <w:sz w:val="28"/>
          <w:szCs w:val="28"/>
          <w:lang w:val="kk-KZ"/>
        </w:rPr>
        <w:t xml:space="preserve"> </w:t>
      </w:r>
      <w:r w:rsidRPr="00655F36">
        <w:rPr>
          <w:color w:val="000000" w:themeColor="text1"/>
          <w:sz w:val="28"/>
          <w:szCs w:val="28"/>
          <w:lang w:val="kk-KZ"/>
        </w:rPr>
        <w:t>документ</w:t>
      </w:r>
      <w:r w:rsidRPr="00655F36">
        <w:rPr>
          <w:color w:val="000000" w:themeColor="text1"/>
          <w:spacing w:val="-1"/>
          <w:sz w:val="28"/>
          <w:szCs w:val="28"/>
          <w:lang w:val="kk-KZ"/>
        </w:rPr>
        <w:t xml:space="preserve"> </w:t>
      </w:r>
      <w:r w:rsidRPr="00655F36">
        <w:rPr>
          <w:color w:val="000000" w:themeColor="text1"/>
          <w:sz w:val="28"/>
          <w:szCs w:val="28"/>
          <w:lang w:val="kk-KZ"/>
        </w:rPr>
        <w:t>ЮНЕСКО.</w:t>
      </w:r>
      <w:r w:rsidRPr="00655F36">
        <w:rPr>
          <w:color w:val="000000" w:themeColor="text1"/>
          <w:spacing w:val="1"/>
          <w:sz w:val="28"/>
          <w:szCs w:val="28"/>
          <w:lang w:val="kk-KZ"/>
        </w:rPr>
        <w:t xml:space="preserve"> </w:t>
      </w:r>
      <w:r w:rsidRPr="00655F36">
        <w:rPr>
          <w:color w:val="000000" w:themeColor="text1"/>
          <w:sz w:val="28"/>
          <w:szCs w:val="28"/>
          <w:lang w:val="kk-KZ"/>
        </w:rPr>
        <w:t>– Париж,</w:t>
      </w:r>
      <w:r w:rsidRPr="00655F36">
        <w:rPr>
          <w:color w:val="000000" w:themeColor="text1"/>
          <w:spacing w:val="-1"/>
          <w:sz w:val="28"/>
          <w:szCs w:val="28"/>
          <w:lang w:val="kk-KZ"/>
        </w:rPr>
        <w:t xml:space="preserve"> </w:t>
      </w:r>
      <w:r w:rsidRPr="00655F36">
        <w:rPr>
          <w:color w:val="000000" w:themeColor="text1"/>
          <w:sz w:val="28"/>
          <w:szCs w:val="28"/>
          <w:lang w:val="kk-KZ"/>
        </w:rPr>
        <w:t>2003.</w:t>
      </w:r>
      <w:r w:rsidRPr="00655F36">
        <w:rPr>
          <w:color w:val="000000" w:themeColor="text1"/>
          <w:spacing w:val="-1"/>
          <w:sz w:val="28"/>
          <w:szCs w:val="28"/>
          <w:lang w:val="kk-KZ"/>
        </w:rPr>
        <w:t xml:space="preserve"> </w:t>
      </w:r>
      <w:r w:rsidRPr="00655F36">
        <w:rPr>
          <w:color w:val="000000" w:themeColor="text1"/>
          <w:sz w:val="28"/>
          <w:szCs w:val="28"/>
          <w:lang w:val="kk-KZ"/>
        </w:rPr>
        <w:t>–</w:t>
      </w:r>
      <w:r w:rsidRPr="00655F36">
        <w:rPr>
          <w:color w:val="000000" w:themeColor="text1"/>
          <w:spacing w:val="-2"/>
          <w:sz w:val="28"/>
          <w:szCs w:val="28"/>
          <w:lang w:val="kk-KZ"/>
        </w:rPr>
        <w:t xml:space="preserve"> </w:t>
      </w:r>
      <w:r w:rsidRPr="00655F36">
        <w:rPr>
          <w:color w:val="000000" w:themeColor="text1"/>
          <w:sz w:val="28"/>
          <w:szCs w:val="28"/>
          <w:lang w:val="kk-KZ"/>
        </w:rPr>
        <w:t>38</w:t>
      </w:r>
      <w:r w:rsidRPr="00655F36">
        <w:rPr>
          <w:color w:val="000000" w:themeColor="text1"/>
          <w:spacing w:val="-4"/>
          <w:sz w:val="28"/>
          <w:szCs w:val="28"/>
          <w:lang w:val="kk-KZ"/>
        </w:rPr>
        <w:t xml:space="preserve"> </w:t>
      </w:r>
      <w:r w:rsidRPr="00655F36">
        <w:rPr>
          <w:color w:val="000000" w:themeColor="text1"/>
          <w:sz w:val="28"/>
          <w:szCs w:val="28"/>
          <w:lang w:val="kk-KZ"/>
        </w:rPr>
        <w:t>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Style w:val="afc"/>
          <w:rFonts w:eastAsiaTheme="majorEastAsia"/>
          <w:i w:val="0"/>
          <w:color w:val="000000" w:themeColor="text1"/>
          <w:sz w:val="28"/>
          <w:szCs w:val="28"/>
          <w:shd w:val="clear" w:color="auto" w:fill="FFFFFF"/>
          <w:lang w:val="kk-KZ"/>
        </w:rPr>
        <w:t>Куанжанова К.Т.</w:t>
      </w:r>
      <w:r w:rsidRPr="00655F36">
        <w:rPr>
          <w:color w:val="000000" w:themeColor="text1"/>
          <w:sz w:val="28"/>
          <w:szCs w:val="28"/>
          <w:shd w:val="clear" w:color="auto" w:fill="FFFFFF"/>
          <w:lang w:val="kk-KZ"/>
        </w:rPr>
        <w:t xml:space="preserve"> Білім беру субъектілерінің тұлғалық-кәсіби қасиеттерін дамыту.</w:t>
      </w:r>
      <w:r w:rsidRPr="00655F36">
        <w:rPr>
          <w:color w:val="000000" w:themeColor="text1"/>
          <w:sz w:val="28"/>
          <w:szCs w:val="28"/>
          <w:lang w:val="kk-KZ"/>
        </w:rPr>
        <w:t xml:space="preserve"> Дисс...</w:t>
      </w:r>
      <w:r w:rsidRPr="00655F36">
        <w:rPr>
          <w:color w:val="000000" w:themeColor="text1"/>
          <w:sz w:val="28"/>
          <w:szCs w:val="28"/>
          <w:shd w:val="clear" w:color="auto" w:fill="FFFFFF"/>
          <w:lang w:val="kk-KZ"/>
        </w:rPr>
        <w:t xml:space="preserve"> 6D010300 – Педагогика және психология.</w:t>
      </w:r>
      <w:r w:rsidRPr="00655F36">
        <w:rPr>
          <w:color w:val="000000" w:themeColor="text1"/>
          <w:sz w:val="28"/>
          <w:szCs w:val="28"/>
          <w:lang w:val="kk-KZ"/>
        </w:rPr>
        <w:t xml:space="preserve"> Абай атындағы Қазақ ұлттық педагогикалық университеті. – Алматы, 2015. – 35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shd w:val="clear" w:color="auto" w:fill="FFFFFF"/>
        </w:rPr>
        <w:t>Алисултанова, Зарема Магомедовна. Педагогические условия формирования профессиональной компетентности у будущих педагогов - психологов в самообразовательной деятельности : диссертация ... кандидата педагогических наук : 13.00.08 / Алисултанова Зарема Магомедовна; [Место защиты: Дагестан. гос. пед. ун-т].</w:t>
      </w:r>
      <w:r w:rsidRPr="00655F36">
        <w:rPr>
          <w:color w:val="000000" w:themeColor="text1"/>
          <w:sz w:val="28"/>
          <w:szCs w:val="28"/>
        </w:rPr>
        <w:t xml:space="preserve"> –</w:t>
      </w:r>
      <w:r w:rsidRPr="00655F36">
        <w:rPr>
          <w:color w:val="000000" w:themeColor="text1"/>
          <w:sz w:val="28"/>
          <w:szCs w:val="28"/>
          <w:shd w:val="clear" w:color="auto" w:fill="FFFFFF"/>
        </w:rPr>
        <w:t xml:space="preserve"> Махачкала, 2012.</w:t>
      </w:r>
      <w:r w:rsidRPr="00655F36">
        <w:rPr>
          <w:color w:val="000000" w:themeColor="text1"/>
          <w:sz w:val="28"/>
          <w:szCs w:val="28"/>
        </w:rPr>
        <w:t xml:space="preserve"> –</w:t>
      </w:r>
      <w:r w:rsidRPr="00655F36">
        <w:rPr>
          <w:color w:val="000000" w:themeColor="text1"/>
          <w:sz w:val="28"/>
          <w:szCs w:val="28"/>
          <w:shd w:val="clear" w:color="auto" w:fill="FFFFFF"/>
        </w:rPr>
        <w:t xml:space="preserve"> 176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Краевский, В.В. Общие основы педагогики: Учебник для студентов выс</w:t>
      </w:r>
      <w:r w:rsidRPr="00655F36">
        <w:rPr>
          <w:color w:val="000000" w:themeColor="text1"/>
          <w:sz w:val="28"/>
          <w:szCs w:val="28"/>
        </w:rPr>
        <w:softHyphen/>
        <w:t xml:space="preserve">ших педагогических учебных заведений. – М.: Академия, 2003. – 256 с.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en-US" w:eastAsia="en-US"/>
        </w:rPr>
        <w:t>Hoffmann, T. The meanings of competency // Journal of Europan Industrial Training. 1999. Vol.23 .№6. P.275-285.</w:t>
      </w:r>
      <w:r w:rsidRPr="00655F36">
        <w:rPr>
          <w:color w:val="000000" w:themeColor="text1"/>
          <w:sz w:val="28"/>
          <w:szCs w:val="28"/>
          <w:lang w:val="kk-KZ"/>
        </w:rPr>
        <w:t xml:space="preserve">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en-US" w:eastAsia="en-US"/>
        </w:rPr>
        <w:t>Hutmacher, Walo. Key competencies for Europe//Report of the Symposium Berne, Switzerland 27-30 March, 1996. Council for Cultural Co-operation (CDCC) //Secondary Education for Europe Strasburg, 1997</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Баранников, </w:t>
      </w:r>
      <w:r w:rsidRPr="00655F36">
        <w:rPr>
          <w:color w:val="000000" w:themeColor="text1"/>
          <w:sz w:val="28"/>
          <w:szCs w:val="28"/>
          <w:lang w:val="en-US"/>
        </w:rPr>
        <w:t>A</w:t>
      </w:r>
      <w:r w:rsidRPr="00655F36">
        <w:rPr>
          <w:color w:val="000000" w:themeColor="text1"/>
          <w:sz w:val="28"/>
          <w:szCs w:val="28"/>
        </w:rPr>
        <w:t>.</w:t>
      </w:r>
      <w:r w:rsidRPr="00655F36">
        <w:rPr>
          <w:color w:val="000000" w:themeColor="text1"/>
          <w:sz w:val="28"/>
          <w:szCs w:val="28"/>
          <w:lang w:val="en-US"/>
        </w:rPr>
        <w:t>B</w:t>
      </w:r>
      <w:r w:rsidRPr="00655F36">
        <w:rPr>
          <w:color w:val="000000" w:themeColor="text1"/>
          <w:sz w:val="28"/>
          <w:szCs w:val="28"/>
        </w:rPr>
        <w:t>. Содержание общего образования: компетентностный подход. – М.: ГУ ВШЭ, 2002. – 51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Болотов, В.А., Сериков, В.В. Компетентностная модель: от идеи к образо</w:t>
      </w:r>
      <w:r w:rsidRPr="00655F36">
        <w:rPr>
          <w:color w:val="000000" w:themeColor="text1"/>
          <w:sz w:val="28"/>
          <w:szCs w:val="28"/>
        </w:rPr>
        <w:softHyphen/>
        <w:t>вательной программе //Педагогика. – 2003. – № 10. – С. 8-14.</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Дахин, А.Н. Компетенция и компетентность: сколько их у российского школьника //Народное образование. – 2004. – №3. – С. 42-47.</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Каспржак, А.Г. Исследования </w:t>
      </w:r>
      <w:r w:rsidRPr="00655F36">
        <w:rPr>
          <w:color w:val="000000" w:themeColor="text1"/>
          <w:sz w:val="28"/>
          <w:szCs w:val="28"/>
          <w:lang w:val="de-DE" w:eastAsia="de-DE"/>
        </w:rPr>
        <w:t xml:space="preserve">PISA </w:t>
      </w:r>
      <w:r w:rsidRPr="00655F36">
        <w:rPr>
          <w:color w:val="000000" w:themeColor="text1"/>
          <w:sz w:val="28"/>
          <w:szCs w:val="28"/>
        </w:rPr>
        <w:t>как основания для принятия управ</w:t>
      </w:r>
      <w:r w:rsidRPr="00655F36">
        <w:rPr>
          <w:color w:val="000000" w:themeColor="text1"/>
          <w:sz w:val="28"/>
          <w:szCs w:val="28"/>
        </w:rPr>
        <w:softHyphen/>
        <w:t>ленческих решений //Тенденции развития образования: проблемы управления. – М.: Университетская книга, 2005. – С. 244-253.</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lastRenderedPageBreak/>
        <w:t>Лебедев, O.E. Компетентностный подход в образовании //Школьные тех</w:t>
      </w:r>
      <w:r w:rsidRPr="00655F36">
        <w:rPr>
          <w:color w:val="000000" w:themeColor="text1"/>
          <w:sz w:val="28"/>
          <w:szCs w:val="28"/>
        </w:rPr>
        <w:softHyphen/>
        <w:t>нологии. – 2004. – №5. – С. 3-1.</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Егоров В.В., Скибицкий Э.Г., Пфейфер Н.Э, Шкутина Л.А. Педагогика высшей школы: учебн. пособие. </w:t>
      </w:r>
      <w:r w:rsidRPr="00655F36">
        <w:rPr>
          <w:color w:val="000000" w:themeColor="text1"/>
          <w:sz w:val="28"/>
          <w:szCs w:val="28"/>
        </w:rPr>
        <w:sym w:font="Symbol" w:char="F02D"/>
      </w:r>
      <w:r w:rsidRPr="00655F36">
        <w:rPr>
          <w:color w:val="000000" w:themeColor="text1"/>
          <w:sz w:val="28"/>
          <w:szCs w:val="28"/>
          <w:lang w:val="kk-KZ"/>
        </w:rPr>
        <w:t xml:space="preserve"> </w:t>
      </w:r>
      <w:r w:rsidRPr="00655F36">
        <w:rPr>
          <w:color w:val="000000" w:themeColor="text1"/>
          <w:sz w:val="28"/>
          <w:szCs w:val="28"/>
        </w:rPr>
        <w:t xml:space="preserve">Караганда: Изд-во КарГУ, 2005. </w:t>
      </w:r>
      <w:r w:rsidRPr="00655F36">
        <w:rPr>
          <w:color w:val="000000" w:themeColor="text1"/>
          <w:sz w:val="28"/>
          <w:szCs w:val="28"/>
        </w:rPr>
        <w:sym w:font="Symbol" w:char="F02D"/>
      </w:r>
      <w:r w:rsidRPr="00655F36">
        <w:rPr>
          <w:color w:val="000000" w:themeColor="text1"/>
          <w:sz w:val="28"/>
          <w:szCs w:val="28"/>
        </w:rPr>
        <w:t xml:space="preserve"> 228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Б.Абдикаримов. </w:t>
      </w:r>
      <w:r w:rsidRPr="00655F36">
        <w:rPr>
          <w:color w:val="000000" w:themeColor="text1"/>
          <w:sz w:val="28"/>
          <w:szCs w:val="28"/>
        </w:rPr>
        <w:t>Теория и практика развития профессионально-технического образования: дис. ... докт. пед. наук. 13.00.01. – Алматы: АГУ, 1996. – 314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Д.Қ.Пошаев. Ғылыми-педагогикалық зерттеу негіздері. Оқу құралы, -Шымкент: «Нұрлы Бейне», 2011-184 б. Б.112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en-US"/>
        </w:rPr>
        <w:t>Tangkish N.P.</w:t>
      </w:r>
      <w:r w:rsidRPr="00655F36">
        <w:rPr>
          <w:bCs/>
          <w:color w:val="000000" w:themeColor="text1"/>
          <w:sz w:val="28"/>
          <w:szCs w:val="28"/>
          <w:lang w:val="en-US"/>
        </w:rPr>
        <w:t xml:space="preserve"> Ways of Forming Personal and Social-Labour Functions of aFuture Teacher. </w:t>
      </w:r>
      <w:r w:rsidRPr="00655F36">
        <w:rPr>
          <w:bCs/>
          <w:iCs/>
          <w:color w:val="000000" w:themeColor="text1"/>
          <w:sz w:val="28"/>
          <w:szCs w:val="28"/>
          <w:lang w:val="en-US"/>
        </w:rPr>
        <w:t xml:space="preserve">Journal of Intellectual Disability - Diagnosis and Treatment </w:t>
      </w:r>
      <w:r w:rsidRPr="00655F36">
        <w:rPr>
          <w:bCs/>
          <w:iCs/>
          <w:color w:val="000000" w:themeColor="text1"/>
          <w:sz w:val="28"/>
          <w:szCs w:val="28"/>
        </w:rPr>
        <w:t>журналы</w:t>
      </w:r>
      <w:r w:rsidRPr="00655F36">
        <w:rPr>
          <w:bCs/>
          <w:iCs/>
          <w:color w:val="000000" w:themeColor="text1"/>
          <w:sz w:val="28"/>
          <w:szCs w:val="28"/>
          <w:lang w:val="en-US"/>
        </w:rPr>
        <w:t xml:space="preserve"> </w:t>
      </w:r>
      <w:r w:rsidRPr="00655F36">
        <w:rPr>
          <w:color w:val="000000" w:themeColor="text1"/>
          <w:sz w:val="28"/>
          <w:szCs w:val="28"/>
          <w:lang w:val="en-US"/>
        </w:rPr>
        <w:t xml:space="preserve">– </w:t>
      </w:r>
      <w:r w:rsidRPr="00655F36">
        <w:rPr>
          <w:bCs/>
          <w:iCs/>
          <w:color w:val="000000" w:themeColor="text1"/>
          <w:sz w:val="28"/>
          <w:szCs w:val="28"/>
          <w:lang w:val="en-US"/>
        </w:rPr>
        <w:t xml:space="preserve">Canada, </w:t>
      </w:r>
      <w:r w:rsidRPr="00655F36">
        <w:rPr>
          <w:bCs/>
          <w:color w:val="000000" w:themeColor="text1"/>
          <w:sz w:val="28"/>
          <w:szCs w:val="28"/>
          <w:lang w:val="en-US"/>
        </w:rPr>
        <w:t xml:space="preserve">2020. </w:t>
      </w:r>
      <w:r w:rsidRPr="00655F36">
        <w:rPr>
          <w:color w:val="000000" w:themeColor="text1"/>
          <w:sz w:val="28"/>
          <w:szCs w:val="28"/>
          <w:lang w:val="en-US"/>
        </w:rPr>
        <w:t xml:space="preserve">– </w:t>
      </w:r>
      <w:r w:rsidRPr="00655F36">
        <w:rPr>
          <w:bCs/>
          <w:color w:val="000000" w:themeColor="text1"/>
          <w:sz w:val="28"/>
          <w:szCs w:val="28"/>
          <w:lang w:val="en-US"/>
        </w:rPr>
        <w:t>Vol.</w:t>
      </w:r>
      <w:r w:rsidRPr="00655F36">
        <w:rPr>
          <w:bCs/>
          <w:iCs/>
          <w:color w:val="000000" w:themeColor="text1"/>
          <w:sz w:val="28"/>
          <w:szCs w:val="28"/>
          <w:lang w:val="en-US"/>
        </w:rPr>
        <w:t xml:space="preserve">8, </w:t>
      </w:r>
      <w:r w:rsidRPr="00655F36">
        <w:rPr>
          <w:color w:val="000000" w:themeColor="text1"/>
          <w:sz w:val="28"/>
          <w:szCs w:val="28"/>
          <w:lang w:val="en-US"/>
        </w:rPr>
        <w:t xml:space="preserve">– </w:t>
      </w:r>
      <w:r w:rsidRPr="00655F36">
        <w:rPr>
          <w:color w:val="000000" w:themeColor="text1"/>
          <w:sz w:val="28"/>
          <w:szCs w:val="28"/>
          <w:lang w:val="kk-KZ"/>
        </w:rPr>
        <w:t>№</w:t>
      </w:r>
      <w:r w:rsidRPr="00655F36">
        <w:rPr>
          <w:bCs/>
          <w:iCs/>
          <w:color w:val="000000" w:themeColor="text1"/>
          <w:sz w:val="28"/>
          <w:szCs w:val="28"/>
          <w:lang w:val="en-US"/>
        </w:rPr>
        <w:t xml:space="preserve"> 3.</w:t>
      </w:r>
      <w:r w:rsidRPr="00655F36">
        <w:rPr>
          <w:color w:val="000000" w:themeColor="text1"/>
          <w:sz w:val="28"/>
          <w:szCs w:val="28"/>
          <w:lang w:val="en-US"/>
        </w:rPr>
        <w:t xml:space="preserve"> – P. </w:t>
      </w:r>
      <w:r w:rsidRPr="00655F36">
        <w:rPr>
          <w:bCs/>
          <w:color w:val="000000" w:themeColor="text1"/>
          <w:sz w:val="28"/>
          <w:szCs w:val="28"/>
          <w:lang w:val="en-US"/>
        </w:rPr>
        <w:t xml:space="preserve">377-387. E-ISSN 2292-2598, </w:t>
      </w:r>
      <w:r w:rsidRPr="00655F36">
        <w:rPr>
          <w:b/>
          <w:bCs/>
          <w:color w:val="000000" w:themeColor="text1"/>
          <w:sz w:val="28"/>
          <w:szCs w:val="28"/>
          <w:lang w:val="en-US"/>
        </w:rPr>
        <w:t>Scopus.</w:t>
      </w:r>
      <w:r w:rsidRPr="00655F36">
        <w:rPr>
          <w:bCs/>
          <w:color w:val="000000" w:themeColor="text1"/>
          <w:sz w:val="28"/>
          <w:szCs w:val="28"/>
          <w:lang w:val="en-US"/>
        </w:rPr>
        <w:t xml:space="preserve">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Н.П.Танкиш, Ю.Н. Камалов, О. Займоглы. Содержание и траектория реализации  социально - личностных функций будущего педагога профессионального обучения. Абай атындағы Қазақ ұлттық педагогикалық университеті</w:t>
      </w:r>
      <w:r w:rsidRPr="00655F36">
        <w:rPr>
          <w:color w:val="000000" w:themeColor="text1"/>
          <w:sz w:val="28"/>
          <w:szCs w:val="28"/>
        </w:rPr>
        <w:t xml:space="preserve">, </w:t>
      </w:r>
      <w:r w:rsidRPr="00655F36">
        <w:rPr>
          <w:color w:val="000000" w:themeColor="text1"/>
          <w:sz w:val="28"/>
          <w:szCs w:val="28"/>
          <w:lang w:val="kk-KZ"/>
        </w:rPr>
        <w:t>Хабаршы.</w:t>
      </w:r>
      <w:r w:rsidRPr="00655F36">
        <w:rPr>
          <w:color w:val="000000" w:themeColor="text1"/>
          <w:sz w:val="28"/>
          <w:szCs w:val="28"/>
        </w:rPr>
        <w:t xml:space="preserve"> –</w:t>
      </w:r>
      <w:r w:rsidRPr="00655F36">
        <w:rPr>
          <w:color w:val="000000" w:themeColor="text1"/>
          <w:sz w:val="28"/>
          <w:szCs w:val="28"/>
          <w:lang w:val="kk-KZ"/>
        </w:rPr>
        <w:t xml:space="preserve"> 2019</w:t>
      </w:r>
      <w:r w:rsidRPr="00655F36">
        <w:rPr>
          <w:color w:val="000000" w:themeColor="text1"/>
          <w:sz w:val="28"/>
          <w:szCs w:val="28"/>
        </w:rPr>
        <w:t>.</w:t>
      </w:r>
      <w:r w:rsidRPr="00655F36">
        <w:rPr>
          <w:color w:val="000000" w:themeColor="text1"/>
          <w:sz w:val="28"/>
          <w:szCs w:val="28"/>
          <w:lang w:val="kk-KZ"/>
        </w:rPr>
        <w:t xml:space="preserve"> </w:t>
      </w:r>
      <w:r w:rsidRPr="00655F36">
        <w:rPr>
          <w:color w:val="000000" w:themeColor="text1"/>
          <w:sz w:val="28"/>
          <w:szCs w:val="28"/>
        </w:rPr>
        <w:t xml:space="preserve">– Б. </w:t>
      </w:r>
      <w:r w:rsidRPr="00655F36">
        <w:rPr>
          <w:color w:val="000000" w:themeColor="text1"/>
          <w:sz w:val="28"/>
          <w:szCs w:val="28"/>
          <w:lang w:val="kk-KZ"/>
        </w:rPr>
        <w:t>226-231.</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Тәңкіш Н.П., Айдаров Б.Ж., Бақыт Р.Е. Жеке тұлға және оны дамытудың әлеуметтік өзектілігі.  «Әуезов оқулары-16: «төртінші өнеркәсіптік революция: Қазақстанның ғылым, білім және мәдениет саласындағы жаңғырудың жаңа мүмкіндіктері» атты халықаралық ғылыми тәжірибелік конференциясының еңбектері». – Шымкент, 2018. – Б. 142-143</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Камалов Ю.Н., Камалов М.Ю., Танкиш Н.П. Болашақ педагогтың еңбек қызыметі және оны құраушы элементтердің функционалдық сипаты. «Рухани жаңғыру: ұлттық білім беру жүйесі және әлемдік тәжірибе» Оңтүстік Қазақстан мемлекеттік педагогикалық институтының 80 жылдығына арналған халықаралық ғылыми-тәжірибелік конференцияның материалдары. – T.1. – Шымкент, 2017. – Б. 570-575.</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Тәңкіш Н.П., Камалов Ю.Н., Ботабаев Г.Е. Педагогтың тұлғалық функциясын қалыптастырудағы халықтық педагогиканың рөлі. «Әуезов оқулары-17: әлемдік кеңістіктегі ғылым мен руханияттың жаңа серпілістері» атты халықаралық ғылыми-тәжірибелік конференциясының еңбектері. </w:t>
      </w:r>
      <w:r w:rsidRPr="00655F36">
        <w:rPr>
          <w:color w:val="000000" w:themeColor="text1"/>
          <w:sz w:val="28"/>
          <w:szCs w:val="28"/>
        </w:rPr>
        <w:t>Том 3 (1), Шымкент-19. –Б.276-27</w:t>
      </w:r>
      <w:r w:rsidRPr="00655F36">
        <w:rPr>
          <w:color w:val="000000" w:themeColor="text1"/>
          <w:sz w:val="28"/>
          <w:szCs w:val="28"/>
          <w:lang w:val="kk-KZ"/>
        </w:rPr>
        <w:t xml:space="preserve">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Tankish N., </w:t>
      </w:r>
      <w:r w:rsidRPr="00655F36">
        <w:rPr>
          <w:color w:val="000000" w:themeColor="text1"/>
          <w:sz w:val="28"/>
          <w:szCs w:val="28"/>
        </w:rPr>
        <w:t>Ка</w:t>
      </w:r>
      <w:r w:rsidRPr="00655F36">
        <w:rPr>
          <w:color w:val="000000" w:themeColor="text1"/>
          <w:sz w:val="28"/>
          <w:szCs w:val="28"/>
          <w:lang w:val="en-US"/>
        </w:rPr>
        <w:t>m</w:t>
      </w:r>
      <w:r w:rsidRPr="00655F36">
        <w:rPr>
          <w:color w:val="000000" w:themeColor="text1"/>
          <w:sz w:val="28"/>
          <w:szCs w:val="28"/>
        </w:rPr>
        <w:t>а</w:t>
      </w:r>
      <w:r w:rsidRPr="00655F36">
        <w:rPr>
          <w:color w:val="000000" w:themeColor="text1"/>
          <w:sz w:val="28"/>
          <w:szCs w:val="28"/>
          <w:lang w:val="en-US"/>
        </w:rPr>
        <w:t>l</w:t>
      </w:r>
      <w:r w:rsidRPr="00655F36">
        <w:rPr>
          <w:color w:val="000000" w:themeColor="text1"/>
          <w:sz w:val="28"/>
          <w:szCs w:val="28"/>
        </w:rPr>
        <w:t>о</w:t>
      </w:r>
      <w:r w:rsidRPr="00655F36">
        <w:rPr>
          <w:color w:val="000000" w:themeColor="text1"/>
          <w:sz w:val="28"/>
          <w:szCs w:val="28"/>
          <w:lang w:val="en-US"/>
        </w:rPr>
        <w:t>v Yu., Aidarov</w:t>
      </w:r>
      <w:r w:rsidRPr="00655F36">
        <w:rPr>
          <w:color w:val="000000" w:themeColor="text1"/>
          <w:sz w:val="28"/>
          <w:szCs w:val="28"/>
          <w:lang w:val="kk-KZ"/>
        </w:rPr>
        <w:t xml:space="preserve"> </w:t>
      </w:r>
      <w:r w:rsidRPr="00655F36">
        <w:rPr>
          <w:color w:val="000000" w:themeColor="text1"/>
          <w:sz w:val="28"/>
          <w:szCs w:val="28"/>
          <w:lang w:val="en-US"/>
        </w:rPr>
        <w:t>B., Sarsenova G. Problems of  Forming a Social Personality of a Future Teacher</w:t>
      </w:r>
      <w:r w:rsidRPr="00655F36">
        <w:rPr>
          <w:color w:val="000000" w:themeColor="text1"/>
          <w:sz w:val="28"/>
          <w:szCs w:val="28"/>
          <w:lang w:val="kk-KZ"/>
        </w:rPr>
        <w:t xml:space="preserve">. </w:t>
      </w:r>
      <w:r w:rsidRPr="00655F36">
        <w:rPr>
          <w:color w:val="000000" w:themeColor="text1"/>
          <w:sz w:val="28"/>
          <w:szCs w:val="28"/>
          <w:lang w:val="en-US"/>
        </w:rPr>
        <w:t>«The Europe and the Turkic World: Science, Engineering and Technology» Materials of the V International Scientific-Practical Conference May 6-8, 2020 (Ankara, Turkey) Volume III Ankara, 2020. –</w:t>
      </w:r>
      <w:r w:rsidRPr="00655F36">
        <w:rPr>
          <w:color w:val="000000" w:themeColor="text1"/>
          <w:sz w:val="28"/>
          <w:szCs w:val="28"/>
        </w:rPr>
        <w:t>Р</w:t>
      </w:r>
      <w:r w:rsidRPr="00655F36">
        <w:rPr>
          <w:color w:val="000000" w:themeColor="text1"/>
          <w:sz w:val="28"/>
          <w:szCs w:val="28"/>
          <w:lang w:val="en-US"/>
        </w:rPr>
        <w:t>.193-199</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Тәңкіш Н.П., Камалов Ю.Н., Айдаров Б.Ж., Сарсенова Г.Т. Болашақ педагогтың әлеуметтік педагогика мен әлеуметтік жұмыстың өзара байланысын талдауы. </w:t>
      </w:r>
      <w:r w:rsidRPr="00655F36">
        <w:rPr>
          <w:bCs/>
          <w:color w:val="000000" w:themeColor="text1"/>
          <w:sz w:val="28"/>
          <w:szCs w:val="28"/>
        </w:rPr>
        <w:t>Материалы</w:t>
      </w:r>
      <w:r w:rsidRPr="00655F36">
        <w:rPr>
          <w:color w:val="000000" w:themeColor="text1"/>
          <w:sz w:val="28"/>
          <w:szCs w:val="28"/>
        </w:rPr>
        <w:t xml:space="preserve"> VI Международной научно-практической конференции</w:t>
      </w:r>
      <w:r w:rsidRPr="00655F36">
        <w:rPr>
          <w:bCs/>
          <w:color w:val="000000" w:themeColor="text1"/>
          <w:sz w:val="28"/>
          <w:szCs w:val="28"/>
          <w:shd w:val="clear" w:color="auto" w:fill="FFFFFF"/>
        </w:rPr>
        <w:t xml:space="preserve"> «</w:t>
      </w:r>
      <w:r w:rsidRPr="00655F36">
        <w:rPr>
          <w:bCs/>
          <w:color w:val="000000" w:themeColor="text1"/>
          <w:sz w:val="28"/>
          <w:szCs w:val="28"/>
          <w:shd w:val="clear" w:color="auto" w:fill="FFFFFF"/>
          <w:lang w:val="kk-KZ"/>
        </w:rPr>
        <w:t>Н</w:t>
      </w:r>
      <w:r w:rsidRPr="00655F36">
        <w:rPr>
          <w:bCs/>
          <w:color w:val="000000" w:themeColor="text1"/>
          <w:sz w:val="28"/>
          <w:szCs w:val="28"/>
          <w:shd w:val="clear" w:color="auto" w:fill="FFFFFF"/>
        </w:rPr>
        <w:t>аука и образование в современном мире: вызовы ХХI века»</w:t>
      </w:r>
      <w:r w:rsidRPr="00655F36">
        <w:rPr>
          <w:bCs/>
          <w:color w:val="000000" w:themeColor="text1"/>
          <w:sz w:val="28"/>
          <w:szCs w:val="28"/>
          <w:shd w:val="clear" w:color="auto" w:fill="FFFFFF"/>
          <w:lang w:val="kk-KZ"/>
        </w:rPr>
        <w:t xml:space="preserve"> </w:t>
      </w:r>
      <w:r w:rsidRPr="00655F36">
        <w:rPr>
          <w:bCs/>
          <w:color w:val="000000" w:themeColor="text1"/>
          <w:sz w:val="28"/>
          <w:szCs w:val="28"/>
        </w:rPr>
        <w:t>Секция 11. Педагогические науки  ІІІ том,</w:t>
      </w:r>
      <w:r w:rsidRPr="00655F36">
        <w:rPr>
          <w:color w:val="000000" w:themeColor="text1"/>
          <w:sz w:val="28"/>
          <w:szCs w:val="28"/>
        </w:rPr>
        <w:t xml:space="preserve"> </w:t>
      </w:r>
      <w:r w:rsidRPr="00655F36">
        <w:rPr>
          <w:bCs/>
          <w:color w:val="000000" w:themeColor="text1"/>
          <w:sz w:val="28"/>
          <w:szCs w:val="28"/>
        </w:rPr>
        <w:t>Нур-султан – 2020. –С. 29-33</w:t>
      </w:r>
    </w:p>
    <w:p w:rsidR="00FB2289" w:rsidRPr="00655F36" w:rsidRDefault="00FC71BB"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hyperlink r:id="rId31" w:history="1">
        <w:r w:rsidR="00FB2289" w:rsidRPr="00655F36">
          <w:rPr>
            <w:rStyle w:val="af2"/>
            <w:color w:val="000000" w:themeColor="text1"/>
            <w:sz w:val="28"/>
            <w:szCs w:val="28"/>
            <w:u w:val="none"/>
            <w:lang w:val="kk-KZ"/>
          </w:rPr>
          <w:t>https://adilet.zan.kz/kaz/docs/P070000546_</w:t>
        </w:r>
      </w:hyperlink>
      <w:r w:rsidR="00FB2289" w:rsidRPr="00655F36">
        <w:rPr>
          <w:color w:val="000000" w:themeColor="text1"/>
          <w:sz w:val="28"/>
          <w:szCs w:val="28"/>
          <w:lang w:val="kk-KZ"/>
        </w:rPr>
        <w:t xml:space="preserve"> 27.07.2022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Функция (философия) - Википедия </w:t>
      </w:r>
      <w:hyperlink r:id="rId32" w:history="1">
        <w:r w:rsidRPr="00655F36">
          <w:rPr>
            <w:rStyle w:val="af2"/>
            <w:color w:val="000000" w:themeColor="text1"/>
            <w:sz w:val="28"/>
            <w:szCs w:val="28"/>
            <w:u w:val="none"/>
            <w:lang w:val="kk-KZ"/>
          </w:rPr>
          <w:t>https://ru.wikipedia.org/wiki</w:t>
        </w:r>
      </w:hyperlink>
      <w:r w:rsidRPr="00655F36">
        <w:rPr>
          <w:color w:val="000000" w:themeColor="text1"/>
          <w:sz w:val="28"/>
          <w:szCs w:val="28"/>
          <w:lang w:val="kk-KZ"/>
        </w:rPr>
        <w:t xml:space="preserve"> 27.07.2022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Философиялық сөздік. - Алматы: Қазақ энциклопедиясы, 1993. - 356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lastRenderedPageBreak/>
        <w:t>onlinedics.ru/slovar/fil/s/stanоvlenie</w:t>
      </w:r>
      <w:r w:rsidR="00812EF0">
        <w:rPr>
          <w:color w:val="000000" w:themeColor="text1"/>
          <w:sz w:val="28"/>
          <w:szCs w:val="28"/>
          <w:lang w:val="kk-KZ"/>
        </w:rPr>
        <w:t xml:space="preserve"> </w:t>
      </w:r>
      <w:r w:rsidR="00812EF0" w:rsidRPr="00655F36">
        <w:rPr>
          <w:color w:val="000000" w:themeColor="text1"/>
          <w:sz w:val="28"/>
          <w:szCs w:val="28"/>
          <w:lang w:val="kk-KZ"/>
        </w:rPr>
        <w:t>27.07.2022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Tankish N.P. Kamalov I.N. Basics of the formation of personal and social labor functions of the future teacher of vocational training/ ISCIENCE.IN.UA «Актуальные научные исследования в современном мире»,Секция: педагогика. – Переяслав-Хмельницкий, 2019. – Вып. 10(54). – № 5. – С. 6-9. ISSN 2524-0986.</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shd w:val="clear" w:color="auto" w:fill="FFFFFF"/>
          <w:lang w:val="kk-KZ"/>
        </w:rPr>
        <w:t xml:space="preserve">Әтемова Қ.Т.Әлеуметтік педагогика. Оқулық. </w:t>
      </w:r>
      <w:r w:rsidRPr="00655F36">
        <w:rPr>
          <w:color w:val="000000" w:themeColor="text1"/>
          <w:sz w:val="28"/>
          <w:szCs w:val="28"/>
          <w:lang w:val="kk-KZ"/>
        </w:rPr>
        <w:t xml:space="preserve">– Алматы, </w:t>
      </w:r>
      <w:r w:rsidRPr="00655F36">
        <w:rPr>
          <w:color w:val="000000" w:themeColor="text1"/>
          <w:sz w:val="28"/>
          <w:szCs w:val="28"/>
          <w:shd w:val="clear" w:color="auto" w:fill="FFFFFF"/>
          <w:lang w:val="kk-KZ"/>
        </w:rPr>
        <w:t>2012.</w:t>
      </w:r>
      <w:r w:rsidRPr="00655F36">
        <w:rPr>
          <w:color w:val="000000" w:themeColor="text1"/>
          <w:sz w:val="28"/>
          <w:szCs w:val="28"/>
          <w:lang w:val="kk-KZ"/>
        </w:rPr>
        <w:t xml:space="preserve"> – </w:t>
      </w:r>
      <w:r w:rsidRPr="00655F36">
        <w:rPr>
          <w:color w:val="000000" w:themeColor="text1"/>
          <w:sz w:val="28"/>
          <w:szCs w:val="28"/>
          <w:shd w:val="clear" w:color="auto" w:fill="FFFFFF"/>
          <w:lang w:val="kk-KZ"/>
        </w:rPr>
        <w:t>272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Поваренков Ю.Н. Психологическое содержание профессионального становления человека. –М., 2002. – 160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Булатбаева А.А. Педагогические основы формирования значимого образа профессиональной деятельности учителя в системе университетского образования: Дис. …канд. пед. наук. – Алматы, 2003. – 146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shd w:val="clear" w:color="auto" w:fill="FFFFFF"/>
          <w:lang w:val="en-US"/>
        </w:rPr>
        <w:t xml:space="preserve">Znaniecki F. What are sociological problems? Poznan: Wydawnictwo. </w:t>
      </w:r>
      <w:r w:rsidRPr="00655F36">
        <w:rPr>
          <w:color w:val="000000" w:themeColor="text1"/>
          <w:sz w:val="28"/>
          <w:szCs w:val="28"/>
          <w:lang w:val="en-US"/>
        </w:rPr>
        <w:t xml:space="preserve">– </w:t>
      </w:r>
      <w:r w:rsidRPr="00655F36">
        <w:rPr>
          <w:color w:val="000000" w:themeColor="text1"/>
          <w:sz w:val="28"/>
          <w:szCs w:val="28"/>
          <w:shd w:val="clear" w:color="auto" w:fill="FFFFFF"/>
          <w:lang w:val="en-US"/>
        </w:rPr>
        <w:t>1994.</w:t>
      </w:r>
      <w:r w:rsidRPr="00655F36">
        <w:rPr>
          <w:color w:val="000000" w:themeColor="text1"/>
          <w:sz w:val="28"/>
          <w:szCs w:val="28"/>
          <w:lang w:val="en-US"/>
        </w:rPr>
        <w:t xml:space="preserve"> –</w:t>
      </w:r>
      <w:r w:rsidRPr="00655F36">
        <w:rPr>
          <w:color w:val="000000" w:themeColor="text1"/>
          <w:sz w:val="28"/>
          <w:szCs w:val="28"/>
          <w:lang w:val="kk-KZ"/>
        </w:rPr>
        <w:t>199-218</w:t>
      </w:r>
      <w:r w:rsidRPr="00655F36">
        <w:rPr>
          <w:color w:val="000000" w:themeColor="text1"/>
          <w:sz w:val="28"/>
          <w:szCs w:val="28"/>
          <w:lang w:val="en-US"/>
        </w:rPr>
        <w:t xml:space="preserve"> </w:t>
      </w:r>
      <w:r w:rsidRPr="00655F36">
        <w:rPr>
          <w:color w:val="000000" w:themeColor="text1"/>
          <w:sz w:val="28"/>
          <w:szCs w:val="28"/>
          <w:lang w:val="kk-KZ"/>
        </w:rPr>
        <w:t>р</w:t>
      </w:r>
      <w:r w:rsidRPr="00655F36">
        <w:rPr>
          <w:color w:val="000000" w:themeColor="text1"/>
          <w:sz w:val="28"/>
          <w:szCs w:val="28"/>
          <w:lang w:val="en-US"/>
        </w:rPr>
        <w:t>p.</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Ахтаева Н.С. Системно-психологическая подготовка современного</w:t>
      </w:r>
      <w:r w:rsidRPr="00655F36">
        <w:rPr>
          <w:color w:val="000000" w:themeColor="text1"/>
          <w:sz w:val="28"/>
          <w:szCs w:val="28"/>
          <w:lang w:val="kk-KZ"/>
        </w:rPr>
        <w:br/>
        <w:t xml:space="preserve">преподавателя вуза: дис. ... док. психол. наук. – Алматы, 2009. </w:t>
      </w:r>
      <w:r w:rsidRPr="00655F36">
        <w:rPr>
          <w:color w:val="000000" w:themeColor="text1"/>
          <w:sz w:val="28"/>
          <w:szCs w:val="28"/>
        </w:rPr>
        <w:t>–</w:t>
      </w:r>
      <w:r w:rsidRPr="00655F36">
        <w:rPr>
          <w:color w:val="000000" w:themeColor="text1"/>
          <w:sz w:val="28"/>
          <w:szCs w:val="28"/>
          <w:lang w:val="kk-KZ"/>
        </w:rPr>
        <w:t xml:space="preserve"> 270</w:t>
      </w:r>
      <w:r w:rsidRPr="00655F36">
        <w:rPr>
          <w:color w:val="000000" w:themeColor="text1"/>
          <w:sz w:val="28"/>
          <w:szCs w:val="28"/>
        </w:rPr>
        <w:t xml:space="preserve"> </w:t>
      </w:r>
      <w:r w:rsidRPr="00655F36">
        <w:rPr>
          <w:color w:val="000000" w:themeColor="text1"/>
          <w:sz w:val="28"/>
          <w:szCs w:val="28"/>
          <w:lang w:val="kk-KZ"/>
        </w:rPr>
        <w:t>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Қуанжанова Қ.Т // «Білім әлеуметтануы» Екінші Халықаралық</w:t>
      </w:r>
      <w:r w:rsidRPr="00655F36">
        <w:rPr>
          <w:color w:val="000000" w:themeColor="text1"/>
          <w:sz w:val="28"/>
          <w:szCs w:val="28"/>
          <w:lang w:val="kk-KZ"/>
        </w:rPr>
        <w:br/>
        <w:t xml:space="preserve">симпозиум материалдары жинағы. </w:t>
      </w:r>
      <w:r w:rsidRPr="00655F36">
        <w:rPr>
          <w:color w:val="000000" w:themeColor="text1"/>
          <w:sz w:val="28"/>
          <w:szCs w:val="28"/>
        </w:rPr>
        <w:t>Оқытушылардың кәсіби деформациясы. –</w:t>
      </w:r>
      <w:r w:rsidRPr="00655F36">
        <w:rPr>
          <w:color w:val="000000" w:themeColor="text1"/>
          <w:sz w:val="28"/>
          <w:szCs w:val="28"/>
        </w:rPr>
        <w:br/>
        <w:t>Алматы, 2013. – Б. 283-287.</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Əбдікерова Г.О., Шынарбекова М.К. Қазіргі тұлғаның əлеуметтену ерекшеліктері. Тұлға // ҚазҰУ хабаршысы. – Алматы, 2013.</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«Қазақстан» Ұлттық энциклопедиясы, – Алматы, 2001. – Т. 3. –  720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Уикипедия.https://kk.wikipedia.org/wiki 27.07.2022.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Fonts w:eastAsiaTheme="minorEastAsia"/>
          <w:color w:val="000000" w:themeColor="text1"/>
          <w:sz w:val="28"/>
          <w:szCs w:val="28"/>
          <w:lang w:val="kk-KZ"/>
        </w:rPr>
        <w:t>«Атамекен» Қазақстан Республикасы Ұлттық кәсіпкерлер палатасының Басқарма төрағасының №133 бұйрығымен бекітілген мұғалімдердің кәсіби еңбекке сәйкестілігін, кәсіби өсу деңгейіне қойылатын талаптар жүйесі ретінде педагогтың кәсіби стандарты, 08 маусым 2017 ж.</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Сахарова С.И. Зерттеу-мұғалімнің кәсіби құзыреттілігінің маңызды ресурсы / / Білім әлемі. – 2008. – № 4. – Б. 13-22.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Коллектив. Личность. Общение. Словарь социально-психологических понятий / под ред. Е.С. Кузьмина, В.Е. Семенова.</w:t>
      </w:r>
      <w:r w:rsidRPr="00655F36">
        <w:rPr>
          <w:color w:val="000000" w:themeColor="text1"/>
          <w:sz w:val="28"/>
          <w:szCs w:val="28"/>
        </w:rPr>
        <w:t xml:space="preserve"> –</w:t>
      </w:r>
      <w:r w:rsidRPr="00655F36">
        <w:rPr>
          <w:color w:val="000000" w:themeColor="text1"/>
          <w:sz w:val="28"/>
          <w:szCs w:val="28"/>
          <w:lang w:val="kk-KZ"/>
        </w:rPr>
        <w:t xml:space="preserve"> Ленинград: Лениздат, 1</w:t>
      </w:r>
      <w:r w:rsidRPr="00655F36">
        <w:rPr>
          <w:color w:val="000000" w:themeColor="text1"/>
          <w:sz w:val="28"/>
          <w:szCs w:val="28"/>
        </w:rPr>
        <w:t>987. –  98</w:t>
      </w:r>
      <w:r w:rsidRPr="00655F36">
        <w:rPr>
          <w:color w:val="000000" w:themeColor="text1"/>
          <w:sz w:val="28"/>
          <w:szCs w:val="28"/>
          <w:lang w:val="kk-KZ"/>
        </w:rPr>
        <w:t xml:space="preserve"> с</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Сохор, А. М. Оқу материалының логикалық құрылымы. Дидактикалық талдау сұрақтары / А. М. Сохор. </w:t>
      </w:r>
      <w:r w:rsidRPr="00655F36">
        <w:rPr>
          <w:color w:val="000000" w:themeColor="text1"/>
          <w:sz w:val="28"/>
          <w:szCs w:val="28"/>
        </w:rPr>
        <w:t>–</w:t>
      </w:r>
      <w:r w:rsidRPr="00655F36">
        <w:rPr>
          <w:color w:val="000000" w:themeColor="text1"/>
          <w:sz w:val="28"/>
          <w:szCs w:val="28"/>
          <w:lang w:val="kk-KZ"/>
        </w:rPr>
        <w:t xml:space="preserve"> М.: Педагогика, 1974. </w:t>
      </w:r>
      <w:r w:rsidRPr="00655F36">
        <w:rPr>
          <w:color w:val="000000" w:themeColor="text1"/>
          <w:sz w:val="28"/>
          <w:szCs w:val="28"/>
        </w:rPr>
        <w:t>–</w:t>
      </w:r>
      <w:r w:rsidRPr="00655F36">
        <w:rPr>
          <w:color w:val="000000" w:themeColor="text1"/>
          <w:sz w:val="28"/>
          <w:szCs w:val="28"/>
          <w:lang w:val="kk-KZ"/>
        </w:rPr>
        <w:t xml:space="preserve"> 192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Труханова, А. Т. Әйелдер және балалар жеңіл киімінің технологиясы / А. Т. Труханова. – М.: Жоғарғы мектеп, 2000. – 416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bCs/>
          <w:color w:val="000000" w:themeColor="text1"/>
          <w:sz w:val="28"/>
          <w:szCs w:val="28"/>
          <w:shd w:val="clear" w:color="auto" w:fill="FFFFFF"/>
        </w:rPr>
        <w:t>Щербаков, Александр Ильич.</w:t>
      </w:r>
      <w:r w:rsidRPr="00655F36">
        <w:rPr>
          <w:bCs/>
          <w:color w:val="000000" w:themeColor="text1"/>
          <w:sz w:val="28"/>
          <w:szCs w:val="28"/>
          <w:shd w:val="clear" w:color="auto" w:fill="FFFFFF"/>
          <w:lang w:val="kk-KZ"/>
        </w:rPr>
        <w:t xml:space="preserve"> </w:t>
      </w:r>
      <w:r w:rsidRPr="00655F36">
        <w:rPr>
          <w:color w:val="000000" w:themeColor="text1"/>
          <w:sz w:val="28"/>
          <w:szCs w:val="28"/>
          <w:shd w:val="clear" w:color="auto" w:fill="FFFFFF"/>
        </w:rPr>
        <w:t>Формирование личности учителя советской школы в системе высшего педагогического образования [Текст] : Автореферат дис. на соискание ученой степени доктора педагогических наук (по психологии) / Ленингр. гос. пед. ин-т им. А. И. Герцена. Кафедра психологии. - Ленинград : [б. и.], 1968. – 35</w:t>
      </w:r>
      <w:r w:rsidRPr="00655F36">
        <w:rPr>
          <w:color w:val="000000" w:themeColor="text1"/>
          <w:sz w:val="28"/>
          <w:szCs w:val="28"/>
          <w:shd w:val="clear" w:color="auto" w:fill="FFFFFF"/>
          <w:lang w:val="kk-KZ"/>
        </w:rPr>
        <w:t xml:space="preserve">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Щедровицкий, Г. П. Таңдамалы еңбектері / г. П. Щедровицкий. – М.: «Мәдени саясат мектебі» баспасы, 1995. – 800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lastRenderedPageBreak/>
        <w:t>Маркова, С.М. Теория и методика профессионального образования: теоретические основы / С.М. Маркова // Вестник МГТУ им. М.А. Шолохова. - 2013. - №4. - С. 40-45</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Бахтина И.Л., Лобут А.А., Мартюшов Л.Н. Методология и методы научного познания [Текст] : учебное пособие / И.Л. Бахтина, А.А.Лобут, Л.Н. Мартюшов; Урал.гос. пед. ун – т. – Екатеринбург, 2016. – 119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Егоров В.В., Скибицкий Э.Г. Методология и методика научного исследования. </w:t>
      </w:r>
      <w:r w:rsidRPr="00655F36">
        <w:rPr>
          <w:color w:val="000000" w:themeColor="text1"/>
          <w:sz w:val="28"/>
          <w:szCs w:val="28"/>
        </w:rPr>
        <w:sym w:font="Symbol" w:char="F02D"/>
      </w:r>
      <w:r w:rsidRPr="00655F36">
        <w:rPr>
          <w:color w:val="000000" w:themeColor="text1"/>
          <w:sz w:val="28"/>
          <w:szCs w:val="28"/>
        </w:rPr>
        <w:t xml:space="preserve"> Алматы: Ғылым, 2005. </w:t>
      </w:r>
      <w:r w:rsidRPr="00655F36">
        <w:rPr>
          <w:color w:val="000000" w:themeColor="text1"/>
          <w:sz w:val="28"/>
          <w:szCs w:val="28"/>
        </w:rPr>
        <w:sym w:font="Symbol" w:char="F02D"/>
      </w:r>
      <w:r w:rsidRPr="00655F36">
        <w:rPr>
          <w:color w:val="000000" w:themeColor="text1"/>
          <w:sz w:val="28"/>
          <w:szCs w:val="28"/>
        </w:rPr>
        <w:t xml:space="preserve"> 352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Краевский В.В. Методология научного исследования [Текст]: Учебное пособие для студентов и аспирантов гуманитарных ун-тов. </w:t>
      </w:r>
      <w:r w:rsidRPr="00655F36">
        <w:rPr>
          <w:color w:val="000000" w:themeColor="text1"/>
          <w:sz w:val="28"/>
          <w:szCs w:val="28"/>
          <w:shd w:val="clear" w:color="auto" w:fill="FFFFFF"/>
        </w:rPr>
        <w:t>/ В.В.</w:t>
      </w:r>
      <w:r w:rsidRPr="00655F36">
        <w:rPr>
          <w:rStyle w:val="afc"/>
          <w:rFonts w:eastAsia="Calibri"/>
          <w:b/>
          <w:bCs/>
          <w:color w:val="000000" w:themeColor="text1"/>
          <w:sz w:val="28"/>
          <w:szCs w:val="28"/>
          <w:shd w:val="clear" w:color="auto" w:fill="FFFFFF"/>
        </w:rPr>
        <w:t>Краевский</w:t>
      </w:r>
      <w:r w:rsidRPr="00655F36">
        <w:rPr>
          <w:color w:val="000000" w:themeColor="text1"/>
          <w:sz w:val="28"/>
          <w:szCs w:val="28"/>
        </w:rPr>
        <w:t xml:space="preserve"> – СПб.: СПб. ГУП, 2001. </w:t>
      </w:r>
      <w:r w:rsidRPr="00655F36">
        <w:rPr>
          <w:color w:val="000000" w:themeColor="text1"/>
          <w:sz w:val="28"/>
          <w:szCs w:val="28"/>
        </w:rPr>
        <w:sym w:font="Symbol" w:char="F02D"/>
      </w:r>
      <w:r w:rsidRPr="00655F36">
        <w:rPr>
          <w:color w:val="000000" w:themeColor="text1"/>
          <w:sz w:val="28"/>
          <w:szCs w:val="28"/>
        </w:rPr>
        <w:t xml:space="preserve"> 148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Style w:val="hl"/>
          <w:color w:val="000000" w:themeColor="text1"/>
          <w:sz w:val="28"/>
          <w:szCs w:val="28"/>
        </w:rPr>
        <w:t>Краснянская</w:t>
      </w:r>
      <w:r w:rsidRPr="00655F36">
        <w:rPr>
          <w:color w:val="000000" w:themeColor="text1"/>
          <w:sz w:val="28"/>
          <w:szCs w:val="28"/>
        </w:rPr>
        <w:t> К.А., Грабарь М.И. Применение математической статистики в педагогических исследованиях. Непараметрические методы. / К.А. </w:t>
      </w:r>
      <w:r w:rsidRPr="00655F36">
        <w:rPr>
          <w:rStyle w:val="hl"/>
          <w:color w:val="000000" w:themeColor="text1"/>
          <w:sz w:val="28"/>
          <w:szCs w:val="28"/>
        </w:rPr>
        <w:t>Краснянская</w:t>
      </w:r>
      <w:r w:rsidRPr="00655F36">
        <w:rPr>
          <w:color w:val="000000" w:themeColor="text1"/>
          <w:sz w:val="28"/>
          <w:szCs w:val="28"/>
        </w:rPr>
        <w:t xml:space="preserve">, М.И. Грабарь. </w:t>
      </w:r>
      <w:r w:rsidRPr="00655F36">
        <w:rPr>
          <w:color w:val="000000" w:themeColor="text1"/>
          <w:sz w:val="28"/>
          <w:szCs w:val="28"/>
        </w:rPr>
        <w:sym w:font="Symbol" w:char="F02D"/>
      </w:r>
      <w:r w:rsidRPr="00655F36">
        <w:rPr>
          <w:color w:val="000000" w:themeColor="text1"/>
          <w:sz w:val="28"/>
          <w:szCs w:val="28"/>
        </w:rPr>
        <w:t xml:space="preserve"> М.: Педагогика, 1977. </w:t>
      </w:r>
      <w:r w:rsidRPr="00655F36">
        <w:rPr>
          <w:color w:val="000000" w:themeColor="text1"/>
          <w:sz w:val="28"/>
          <w:szCs w:val="28"/>
        </w:rPr>
        <w:sym w:font="Symbol" w:char="F02D"/>
      </w:r>
      <w:r w:rsidRPr="00655F36">
        <w:rPr>
          <w:color w:val="000000" w:themeColor="text1"/>
          <w:sz w:val="28"/>
          <w:szCs w:val="28"/>
        </w:rPr>
        <w:t xml:space="preserve"> 210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Кыверялг А.А. Методы исследования в профессиональной педагогике. </w:t>
      </w:r>
      <w:r w:rsidRPr="00655F36">
        <w:rPr>
          <w:color w:val="000000" w:themeColor="text1"/>
          <w:sz w:val="28"/>
          <w:szCs w:val="28"/>
        </w:rPr>
        <w:sym w:font="Symbol" w:char="F02D"/>
      </w:r>
      <w:r w:rsidRPr="00655F36">
        <w:rPr>
          <w:color w:val="000000" w:themeColor="text1"/>
          <w:sz w:val="28"/>
          <w:szCs w:val="28"/>
        </w:rPr>
        <w:t xml:space="preserve"> Таллин: Валгус, 1980. – 335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Новиков А.М., Новиков Д.А. Методология. </w:t>
      </w:r>
      <w:r w:rsidRPr="00655F36">
        <w:rPr>
          <w:color w:val="000000" w:themeColor="text1"/>
          <w:sz w:val="28"/>
          <w:szCs w:val="28"/>
        </w:rPr>
        <w:sym w:font="Symbol" w:char="F02D"/>
      </w:r>
      <w:r w:rsidRPr="00655F36">
        <w:rPr>
          <w:color w:val="000000" w:themeColor="text1"/>
          <w:sz w:val="28"/>
          <w:szCs w:val="28"/>
        </w:rPr>
        <w:t xml:space="preserve"> М.: Синтег, 2007. – 668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Рузавин Г. И. Методология научного познания: [Текст]: Учеб.пособие для вузов / Г. И. Рузавин. </w:t>
      </w:r>
      <w:r w:rsidRPr="00655F36">
        <w:rPr>
          <w:color w:val="000000" w:themeColor="text1"/>
          <w:sz w:val="28"/>
          <w:szCs w:val="28"/>
        </w:rPr>
        <w:sym w:font="Symbol" w:char="F02D"/>
      </w:r>
      <w:r w:rsidRPr="00655F36">
        <w:rPr>
          <w:color w:val="000000" w:themeColor="text1"/>
          <w:sz w:val="28"/>
          <w:szCs w:val="28"/>
        </w:rPr>
        <w:t> </w:t>
      </w:r>
      <w:r w:rsidRPr="00655F36">
        <w:rPr>
          <w:rStyle w:val="afc"/>
          <w:rFonts w:eastAsia="Calibri"/>
          <w:bCs/>
          <w:color w:val="000000" w:themeColor="text1"/>
          <w:sz w:val="28"/>
          <w:szCs w:val="28"/>
        </w:rPr>
        <w:t>М.</w:t>
      </w:r>
      <w:r w:rsidRPr="00655F36">
        <w:rPr>
          <w:i/>
          <w:color w:val="000000" w:themeColor="text1"/>
          <w:sz w:val="28"/>
          <w:szCs w:val="28"/>
        </w:rPr>
        <w:t xml:space="preserve">: </w:t>
      </w:r>
      <w:r w:rsidRPr="00655F36">
        <w:rPr>
          <w:color w:val="000000" w:themeColor="text1"/>
          <w:sz w:val="28"/>
          <w:szCs w:val="28"/>
        </w:rPr>
        <w:t>ЮНИТИ-ДАНА, </w:t>
      </w:r>
      <w:r w:rsidRPr="00655F36">
        <w:rPr>
          <w:rStyle w:val="afc"/>
          <w:rFonts w:eastAsia="Calibri"/>
          <w:color w:val="000000" w:themeColor="text1"/>
          <w:sz w:val="28"/>
          <w:szCs w:val="28"/>
        </w:rPr>
        <w:t>2012</w:t>
      </w:r>
      <w:r w:rsidRPr="00655F36">
        <w:rPr>
          <w:color w:val="000000" w:themeColor="text1"/>
          <w:sz w:val="28"/>
          <w:szCs w:val="28"/>
        </w:rPr>
        <w:t xml:space="preserve">. </w:t>
      </w:r>
      <w:r w:rsidRPr="00655F36">
        <w:rPr>
          <w:color w:val="000000" w:themeColor="text1"/>
          <w:sz w:val="28"/>
          <w:szCs w:val="28"/>
        </w:rPr>
        <w:sym w:font="Symbol" w:char="F02D"/>
      </w:r>
      <w:r w:rsidRPr="00655F36">
        <w:rPr>
          <w:color w:val="000000" w:themeColor="text1"/>
          <w:sz w:val="28"/>
          <w:szCs w:val="28"/>
        </w:rPr>
        <w:t xml:space="preserve"> 287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Лапина О.А.Теория и практика социально-педагогического сопровождения личности, оказавшейся в трудной жизненной ситуации, , 2017.</w:t>
      </w:r>
      <w:r w:rsidRPr="00655F36">
        <w:rPr>
          <w:color w:val="000000" w:themeColor="text1"/>
          <w:sz w:val="28"/>
          <w:szCs w:val="28"/>
          <w:lang w:val="kk-KZ"/>
        </w:rPr>
        <w:t xml:space="preserve"> -47с.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Н.П.Танкиш, Шалдарбекова А.Б. Қазақстанда болашақ кәсіптік оқыту педагогының тұлғалық қасиеттерін қалыптастыруда «мәңгілік ел»  ұлттық  идеясының маңызы. Известия НАН РК. </w:t>
      </w:r>
      <w:r w:rsidRPr="00655F36">
        <w:rPr>
          <w:color w:val="000000" w:themeColor="text1"/>
          <w:sz w:val="28"/>
          <w:szCs w:val="28"/>
        </w:rPr>
        <w:t>Казахский национальный педагогический университет им. Абая. Серия общественных и гуманитарных наук. – 2020. – № 3 (331). – Б. 16-25</w:t>
      </w:r>
      <w:r w:rsidRPr="00655F36">
        <w:rPr>
          <w:color w:val="000000" w:themeColor="text1"/>
          <w:sz w:val="28"/>
          <w:szCs w:val="28"/>
          <w:lang w:val="kk-KZ"/>
        </w:rPr>
        <w:t>.</w:t>
      </w:r>
    </w:p>
    <w:p w:rsidR="00FB2289" w:rsidRPr="00655F36" w:rsidRDefault="00FB2289" w:rsidP="00812EF0">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«Білімді ұлт» сапалы білім беру» ұлттық жобасы Қазақстан Республикасы Үкіметінің 2021 жылғы 12 қазандағы № 726 қаулысы.</w:t>
      </w:r>
    </w:p>
    <w:p w:rsidR="00FB2289" w:rsidRPr="00655F36" w:rsidRDefault="00FB2289" w:rsidP="00812EF0">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Жоғары және жоғары оқу орнынан кейінгі білім берудің мемлекеттік жалпыға міндетті стандарттарын бекіту туралы ҚР БҒМ 17.06.2011 жылғы № 261 бұйрығы - Астана, 2011.</w:t>
      </w:r>
    </w:p>
    <w:p w:rsidR="00FB2289" w:rsidRPr="00655F36" w:rsidRDefault="00FB2289" w:rsidP="00812EF0">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812EF0">
        <w:rPr>
          <w:color w:val="000000" w:themeColor="text1"/>
          <w:sz w:val="28"/>
          <w:szCs w:val="28"/>
          <w:lang w:val="kk-KZ"/>
        </w:rPr>
        <w:t>Қазақстан Республикасында білім беруді және ғылымды дамытудың 2016 – 2019 жылдарға арналған </w:t>
      </w:r>
      <w:hyperlink r:id="rId33" w:anchor="z1" w:history="1">
        <w:r w:rsidRPr="00655F36">
          <w:rPr>
            <w:rStyle w:val="af2"/>
            <w:color w:val="000000" w:themeColor="text1"/>
            <w:spacing w:val="2"/>
            <w:sz w:val="28"/>
            <w:szCs w:val="28"/>
            <w:lang w:val="kk-KZ"/>
          </w:rPr>
          <w:t>мемлекеттік бағдарламасы</w:t>
        </w:r>
      </w:hyperlink>
      <w:r w:rsidRPr="00655F36">
        <w:rPr>
          <w:color w:val="000000" w:themeColor="text1"/>
          <w:sz w:val="28"/>
          <w:szCs w:val="28"/>
          <w:lang w:val="kk-KZ"/>
        </w:rPr>
        <w:t xml:space="preserve">. Қазақстан Республикасы Президентінің 2016 жылғы 1 наурыздағы № 205 Жарлығымен бекітілген </w:t>
      </w:r>
      <w:hyperlink r:id="rId34" w:history="1">
        <w:r w:rsidRPr="00655F36">
          <w:rPr>
            <w:rStyle w:val="af2"/>
            <w:color w:val="000000" w:themeColor="text1"/>
            <w:sz w:val="28"/>
            <w:szCs w:val="28"/>
            <w:lang w:val="kk-KZ"/>
          </w:rPr>
          <w:t>http://adilet.zan.kz/kaz/docs/U1600000205</w:t>
        </w:r>
      </w:hyperlink>
      <w:r w:rsidRPr="00655F36">
        <w:rPr>
          <w:color w:val="000000" w:themeColor="text1"/>
          <w:sz w:val="28"/>
          <w:szCs w:val="28"/>
          <w:lang w:val="kk-KZ"/>
        </w:rPr>
        <w:t xml:space="preserve"> </w:t>
      </w:r>
      <w:r w:rsidRPr="00655F36">
        <w:rPr>
          <w:rStyle w:val="af2"/>
          <w:color w:val="000000" w:themeColor="text1"/>
          <w:sz w:val="28"/>
          <w:szCs w:val="28"/>
          <w:lang w:val="kk-KZ"/>
        </w:rPr>
        <w:t>27.07.2022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Ананьев Б.Г. Человек как предмет познания. – Л.: Изд-во ЛГУ, 1968. – 231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kern w:val="36"/>
          <w:sz w:val="28"/>
          <w:szCs w:val="28"/>
        </w:rPr>
        <w:t xml:space="preserve">Ф.Н. Гоноболин. Психологический анализ педагогических способностей. </w:t>
      </w:r>
      <w:r w:rsidRPr="00655F36">
        <w:rPr>
          <w:color w:val="000000" w:themeColor="text1"/>
          <w:sz w:val="28"/>
          <w:szCs w:val="28"/>
          <w:shd w:val="clear" w:color="auto" w:fill="FFFFFF"/>
        </w:rPr>
        <w:t>Международный журнал прикладных и фундаментальных исследований. – 2016. – </w:t>
      </w:r>
      <w:r w:rsidRPr="00655F36">
        <w:rPr>
          <w:color w:val="000000" w:themeColor="text1"/>
          <w:sz w:val="28"/>
          <w:szCs w:val="28"/>
        </w:rPr>
        <w:t>№ 11 (4)</w:t>
      </w:r>
      <w:r w:rsidRPr="00655F36">
        <w:rPr>
          <w:color w:val="000000" w:themeColor="text1"/>
          <w:sz w:val="28"/>
          <w:szCs w:val="28"/>
          <w:lang w:val="en-US"/>
        </w:rPr>
        <w:t>.</w:t>
      </w:r>
      <w:r w:rsidRPr="00655F36">
        <w:rPr>
          <w:color w:val="000000" w:themeColor="text1"/>
          <w:sz w:val="28"/>
          <w:szCs w:val="28"/>
        </w:rPr>
        <w:t> – С. 788-791</w:t>
      </w:r>
      <w:r w:rsidRPr="00655F36">
        <w:rPr>
          <w:color w:val="000000" w:themeColor="text1"/>
          <w:sz w:val="28"/>
          <w:szCs w:val="28"/>
          <w:lang w:val="en-US"/>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Бабанский Ю.К. Проблемы повышения эффективности педаго</w:t>
      </w:r>
      <w:r w:rsidRPr="00655F36">
        <w:rPr>
          <w:color w:val="000000" w:themeColor="text1"/>
          <w:sz w:val="28"/>
          <w:szCs w:val="28"/>
        </w:rPr>
        <w:softHyphen/>
        <w:t xml:space="preserve">гических исследований. </w:t>
      </w:r>
      <w:r w:rsidRPr="00655F36">
        <w:rPr>
          <w:color w:val="000000" w:themeColor="text1"/>
          <w:sz w:val="28"/>
          <w:szCs w:val="28"/>
        </w:rPr>
        <w:sym w:font="Symbol" w:char="F02D"/>
      </w:r>
      <w:r w:rsidRPr="00655F36">
        <w:rPr>
          <w:color w:val="000000" w:themeColor="text1"/>
          <w:sz w:val="28"/>
          <w:szCs w:val="28"/>
        </w:rPr>
        <w:t xml:space="preserve"> М.: Педагогика, 1982. </w:t>
      </w:r>
      <w:r w:rsidRPr="00655F36">
        <w:rPr>
          <w:color w:val="000000" w:themeColor="text1"/>
          <w:sz w:val="28"/>
          <w:szCs w:val="28"/>
        </w:rPr>
        <w:sym w:font="Symbol" w:char="F02D"/>
      </w:r>
      <w:r w:rsidRPr="00655F36">
        <w:rPr>
          <w:color w:val="000000" w:themeColor="text1"/>
          <w:sz w:val="28"/>
          <w:szCs w:val="28"/>
        </w:rPr>
        <w:t xml:space="preserve"> 192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П</w:t>
      </w:r>
      <w:r w:rsidRPr="00655F36">
        <w:rPr>
          <w:color w:val="000000" w:themeColor="text1"/>
          <w:sz w:val="28"/>
          <w:szCs w:val="28"/>
        </w:rPr>
        <w:t>одласый И.П. Педагогика// В2кн. – М., 1999. – № 1. – 576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rStyle w:val="af2"/>
          <w:color w:val="000000" w:themeColor="text1"/>
          <w:sz w:val="28"/>
          <w:szCs w:val="28"/>
          <w:u w:val="none"/>
          <w:lang w:val="kk-KZ"/>
        </w:rPr>
      </w:pPr>
      <w:r w:rsidRPr="00655F36">
        <w:rPr>
          <w:iCs/>
          <w:color w:val="000000" w:themeColor="text1"/>
          <w:sz w:val="28"/>
          <w:szCs w:val="28"/>
          <w:lang w:val="kk-KZ"/>
        </w:rPr>
        <w:lastRenderedPageBreak/>
        <w:t xml:space="preserve">Манкеш А.Е. </w:t>
      </w:r>
      <w:r w:rsidRPr="00655F36">
        <w:rPr>
          <w:bCs/>
          <w:color w:val="000000" w:themeColor="text1"/>
          <w:sz w:val="28"/>
          <w:szCs w:val="28"/>
          <w:lang w:val="kk-KZ"/>
        </w:rPr>
        <w:t xml:space="preserve">Педагогикалық жағдаят ұғымының мәні </w:t>
      </w:r>
      <w:hyperlink r:id="rId35" w:history="1">
        <w:r w:rsidRPr="00655F36">
          <w:rPr>
            <w:rStyle w:val="af2"/>
            <w:color w:val="000000" w:themeColor="text1"/>
            <w:sz w:val="28"/>
            <w:szCs w:val="28"/>
            <w:u w:val="none"/>
            <w:lang w:val="kk-KZ"/>
          </w:rPr>
          <w:t>http://www.rusnauka.com/11NPE2012/Pedagogica /5108205.doc.htm</w:t>
        </w:r>
      </w:hyperlink>
      <w:r w:rsidRPr="00655F36">
        <w:rPr>
          <w:rStyle w:val="af2"/>
          <w:color w:val="000000" w:themeColor="text1"/>
          <w:sz w:val="28"/>
          <w:szCs w:val="28"/>
          <w:u w:val="none"/>
          <w:lang w:val="kk-KZ"/>
        </w:rPr>
        <w:t xml:space="preserve"> // 20.05.20</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Зеер Э.Ф. Психология профессии: учеб. пособие для студ. высш. учеб. заведений. – М.:Академический Проект; Фонд "Мир", 2005. –  336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bidi="ru-RU"/>
        </w:rPr>
        <w:t>Даль В.И. Толковый словарь живого великого русского языка //</w:t>
      </w:r>
      <w:r w:rsidRPr="00655F36">
        <w:rPr>
          <w:color w:val="000000" w:themeColor="text1"/>
          <w:sz w:val="28"/>
          <w:szCs w:val="28"/>
        </w:rPr>
        <w:t>–</w:t>
      </w:r>
      <w:r w:rsidRPr="00655F36">
        <w:rPr>
          <w:color w:val="000000" w:themeColor="text1"/>
          <w:sz w:val="28"/>
          <w:szCs w:val="28"/>
          <w:lang w:bidi="ru-RU"/>
        </w:rPr>
        <w:t xml:space="preserve"> М.: ГИС, 1955. </w:t>
      </w:r>
      <w:r w:rsidRPr="00655F36">
        <w:rPr>
          <w:color w:val="000000" w:themeColor="text1"/>
          <w:sz w:val="28"/>
          <w:szCs w:val="28"/>
        </w:rPr>
        <w:t>–</w:t>
      </w:r>
      <w:r w:rsidRPr="00655F36">
        <w:rPr>
          <w:color w:val="000000" w:themeColor="text1"/>
          <w:sz w:val="28"/>
          <w:szCs w:val="28"/>
          <w:lang w:bidi="ru-RU"/>
        </w:rPr>
        <w:t xml:space="preserve"> Т.1. </w:t>
      </w:r>
      <w:r w:rsidRPr="00655F36">
        <w:rPr>
          <w:color w:val="000000" w:themeColor="text1"/>
          <w:sz w:val="28"/>
          <w:szCs w:val="28"/>
        </w:rPr>
        <w:t>–</w:t>
      </w:r>
      <w:r w:rsidRPr="00655F36">
        <w:rPr>
          <w:color w:val="000000" w:themeColor="text1"/>
          <w:sz w:val="28"/>
          <w:szCs w:val="28"/>
          <w:lang w:bidi="ru-RU"/>
        </w:rPr>
        <w:t xml:space="preserve"> 388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Платонов К.К., Адаскин Б.И. Об изменении и формировании личности учащихся. – М.: Наука, 1996. – С. 5-6.</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Баймуханбетов Б. Болашақ мұғалімдердің лидерлік сапасын қалыптастыру. Дисс. Абай атындағы ҚазҰПУ. – Алматы, 2014. – 44-57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Бейсенбаева А.А., Атемова Қ.Т. ЖОО кейінгі білім беру мекемелерінде болашақ маманның тұлғалық сапаларын қалыптастырудың маңыздылығы. – Алматы: Халықаралық  ғылыми-тәжірибелік  конференция материалдары, 2012. – Б. 25-26.</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Аубакирова Р.Ж. Педагогические основы формирования гуманности как профессионально значимого качества будущего учителя: автореф. … канд.пед.наук. – Алматы, 1998. – 22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Успанов К.С. Теория и практика формирования профессионально значимых качеств у будущих учителей: автореф. … докт.пед.наук. – Алматы, 1999. – 25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Стыбаева А.Ш. Формирование нравственно-профессиональных качеств будущего учителя: автореф. … канд.пед.наук. – Тараз, 1999. – 25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Орысша-қазақша түсіндірме сөздік: </w:t>
      </w:r>
      <w:hyperlink r:id="rId36" w:tooltip="Педагогика" w:history="1">
        <w:r w:rsidRPr="00655F36">
          <w:rPr>
            <w:rStyle w:val="af2"/>
            <w:color w:val="000000" w:themeColor="text1"/>
            <w:sz w:val="28"/>
            <w:szCs w:val="28"/>
            <w:lang w:val="kk-KZ"/>
          </w:rPr>
          <w:t>педагогика</w:t>
        </w:r>
      </w:hyperlink>
      <w:r w:rsidRPr="00655F36">
        <w:rPr>
          <w:color w:val="000000" w:themeColor="text1"/>
          <w:sz w:val="28"/>
          <w:szCs w:val="28"/>
          <w:lang w:val="kk-KZ"/>
        </w:rPr>
        <w:t> //Жалпы редакциясын басқарған э.ғ.д., профессор Е. Арын. – Павлодар: "ЭКО" ҒӨФ, </w:t>
      </w:r>
      <w:hyperlink r:id="rId37" w:tooltip="2006" w:history="1">
        <w:r w:rsidRPr="00655F36">
          <w:rPr>
            <w:rStyle w:val="af2"/>
            <w:color w:val="000000" w:themeColor="text1"/>
            <w:sz w:val="28"/>
            <w:szCs w:val="28"/>
            <w:lang w:val="kk-KZ"/>
          </w:rPr>
          <w:t>2006</w:t>
        </w:r>
      </w:hyperlink>
      <w:r w:rsidRPr="00655F36">
        <w:rPr>
          <w:color w:val="000000" w:themeColor="text1"/>
          <w:sz w:val="28"/>
          <w:szCs w:val="28"/>
          <w:lang w:val="kk-KZ"/>
        </w:rPr>
        <w:t>. – 482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Психология. Словарь. 2-е изд. / Под.ред. А.В. Петровского и М.Г. Ярошевского. – М.: Политиздат, 1990. – 494 с</w:t>
      </w:r>
      <w:r w:rsidRPr="00655F36">
        <w:rPr>
          <w:color w:val="000000" w:themeColor="text1"/>
          <w:sz w:val="28"/>
          <w:szCs w:val="28"/>
          <w:lang w:val="kk-KZ"/>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Обозов</w:t>
      </w:r>
      <w:r w:rsidRPr="00655F36">
        <w:rPr>
          <w:color w:val="000000" w:themeColor="text1"/>
          <w:sz w:val="28"/>
          <w:szCs w:val="28"/>
          <w:lang w:val="kk-KZ"/>
        </w:rPr>
        <w:t>,</w:t>
      </w:r>
      <w:r w:rsidRPr="00655F36">
        <w:rPr>
          <w:color w:val="000000" w:themeColor="text1"/>
          <w:sz w:val="28"/>
          <w:szCs w:val="28"/>
        </w:rPr>
        <w:t xml:space="preserve"> Н. Н. Психология межличностных отношений / </w:t>
      </w:r>
      <w:hyperlink r:id="rId38" w:history="1">
        <w:r w:rsidRPr="00655F36">
          <w:rPr>
            <w:rStyle w:val="af2"/>
            <w:color w:val="000000" w:themeColor="text1"/>
            <w:sz w:val="28"/>
            <w:szCs w:val="28"/>
          </w:rPr>
          <w:t>Н.Н. Обозов</w:t>
        </w:r>
      </w:hyperlink>
      <w:r w:rsidRPr="00655F36">
        <w:rPr>
          <w:color w:val="000000" w:themeColor="text1"/>
          <w:sz w:val="28"/>
          <w:szCs w:val="28"/>
        </w:rPr>
        <w:t>. – Киев : Лыбидь, 1990. – 192 с. – ISBN 5-11-001480-9.</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Краткий психологический словарь / сост. Л.А. Карпенко; под общ.ред. А.В. Петровского, Р.Л. Ярошевского. –</w:t>
      </w:r>
      <w:r w:rsidRPr="00655F36">
        <w:rPr>
          <w:color w:val="000000" w:themeColor="text1"/>
          <w:sz w:val="28"/>
          <w:szCs w:val="28"/>
          <w:lang w:val="kk-KZ"/>
        </w:rPr>
        <w:t xml:space="preserve"> </w:t>
      </w:r>
      <w:r w:rsidRPr="00655F36">
        <w:rPr>
          <w:color w:val="000000" w:themeColor="text1"/>
          <w:sz w:val="28"/>
          <w:szCs w:val="28"/>
        </w:rPr>
        <w:t>М.: Политиздат, 1985. –</w:t>
      </w:r>
      <w:r w:rsidRPr="00655F36">
        <w:rPr>
          <w:color w:val="000000" w:themeColor="text1"/>
          <w:sz w:val="28"/>
          <w:szCs w:val="28"/>
          <w:lang w:val="kk-KZ"/>
        </w:rPr>
        <w:t xml:space="preserve"> </w:t>
      </w:r>
      <w:r w:rsidRPr="00655F36">
        <w:rPr>
          <w:color w:val="000000" w:themeColor="text1"/>
          <w:sz w:val="28"/>
          <w:szCs w:val="28"/>
        </w:rPr>
        <w:t>431</w:t>
      </w:r>
      <w:r w:rsidRPr="00655F36">
        <w:rPr>
          <w:color w:val="000000" w:themeColor="text1"/>
          <w:sz w:val="28"/>
          <w:szCs w:val="28"/>
          <w:lang w:val="kk-KZ"/>
        </w:rPr>
        <w:t xml:space="preserve"> </w:t>
      </w:r>
      <w:r w:rsidRPr="00655F36">
        <w:rPr>
          <w:color w:val="000000" w:themeColor="text1"/>
          <w:sz w:val="28"/>
          <w:szCs w:val="28"/>
        </w:rPr>
        <w:t>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Липский</w:t>
      </w:r>
      <w:r w:rsidRPr="00655F36">
        <w:rPr>
          <w:color w:val="000000" w:themeColor="text1"/>
          <w:sz w:val="28"/>
          <w:szCs w:val="28"/>
          <w:lang w:val="kk-KZ"/>
        </w:rPr>
        <w:t xml:space="preserve">, </w:t>
      </w:r>
      <w:r w:rsidRPr="00655F36">
        <w:rPr>
          <w:color w:val="000000" w:themeColor="text1"/>
          <w:sz w:val="28"/>
          <w:szCs w:val="28"/>
        </w:rPr>
        <w:t>И.А. Социальная педагогика: Учебник для бакалавров/ И.А.Липский, Л.Е.Сикорская. – М.: Дашков и К, 2016. – 280</w:t>
      </w:r>
      <w:r w:rsidRPr="00655F36">
        <w:rPr>
          <w:color w:val="000000" w:themeColor="text1"/>
          <w:sz w:val="28"/>
          <w:szCs w:val="28"/>
          <w:lang w:val="kk-KZ"/>
        </w:rPr>
        <w:t xml:space="preserve"> </w:t>
      </w:r>
      <w:r w:rsidRPr="00655F36">
        <w:rPr>
          <w:color w:val="000000" w:themeColor="text1"/>
          <w:sz w:val="28"/>
          <w:szCs w:val="28"/>
        </w:rPr>
        <w:t>c.</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«Кәсіби педагогика»: Оқу құралы./ Г.С.Шрайманова, Г.О.Тәжіғұлова, Б.М.Утегенова, А.А.Ахметжанова – Қостанай: Ө.Сұлтанғазин атындағы ҚМПУ, 2019. – 46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Бәшірова Ж.Р., Әлқожаева Н.С. Тұлғааралық қарым-қатынас</w:t>
      </w:r>
      <w:r w:rsidRPr="00655F36">
        <w:rPr>
          <w:color w:val="000000" w:themeColor="text1"/>
          <w:sz w:val="28"/>
          <w:szCs w:val="28"/>
          <w:lang w:val="kk-KZ"/>
        </w:rPr>
        <w:br/>
        <w:t>педагогикасы: оқу құралы. – Алматы: Қазақ университеті, 2011. – 175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З</w:t>
      </w:r>
      <w:r w:rsidRPr="00655F36">
        <w:rPr>
          <w:color w:val="000000" w:themeColor="text1"/>
          <w:sz w:val="28"/>
          <w:szCs w:val="28"/>
        </w:rPr>
        <w:t>имняя; Исслед. центр проблем качества подгот. специалистов Моск. гос. ин-та стали и сплавов (тех- нол. ун-та), сектор гуманизации образования. – М.: Исслед. центр проблем ка</w:t>
      </w:r>
      <w:r w:rsidRPr="00655F36">
        <w:rPr>
          <w:color w:val="000000" w:themeColor="text1"/>
          <w:sz w:val="28"/>
          <w:szCs w:val="28"/>
        </w:rPr>
        <w:softHyphen/>
        <w:t>чества подгот. специалистов, 2004. – 38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Стратегия модернизации содержания общего образования: Материалы для разработки документов по обновлению общего образования. – М.: МОРФ, 2001. – 95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lastRenderedPageBreak/>
        <w:t>Хуторской, A.B. Дидактическая эвристика. Теория и технология креатив</w:t>
      </w:r>
      <w:r w:rsidRPr="00655F36">
        <w:rPr>
          <w:color w:val="000000" w:themeColor="text1"/>
          <w:sz w:val="28"/>
          <w:szCs w:val="28"/>
        </w:rPr>
        <w:softHyphen/>
        <w:t>ного обучения. – М.: Изд-во МГУ, 2003. – 416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Голуб, Г.Б., Чуракова, О.В. Попытка определения компетентности как образовательного результата //Современные подходы к компетентностно- ориентированному образованию: Материалы семинара. – Самара, 2001. – 60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Ғалымжанова М.А. Мұғалімдердің ақпараттық құзыреттілігін дамытудың педагогикалық шарттары:пед. ғыл. кан. ... дис. – Алматы, 2009.- пед. ғыл. док. ... дис.– Алматы, 2008. – 120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Сыздыкбаева А.Д. Формирование исследовательской компетентности будущего учителя начальных классов: дис. … док. философии (PhD). </w:t>
      </w:r>
      <w:r w:rsidRPr="00655F36">
        <w:rPr>
          <w:color w:val="000000" w:themeColor="text1"/>
          <w:sz w:val="28"/>
          <w:szCs w:val="28"/>
          <w:shd w:val="clear" w:color="auto" w:fill="FFFFFF"/>
        </w:rPr>
        <w:t>–</w:t>
      </w:r>
      <w:r w:rsidRPr="00655F36">
        <w:rPr>
          <w:color w:val="000000" w:themeColor="text1"/>
          <w:sz w:val="28"/>
          <w:szCs w:val="28"/>
          <w:lang w:val="kk-KZ"/>
        </w:rPr>
        <w:t xml:space="preserve"> 2016. -</w:t>
      </w:r>
      <w:r w:rsidRPr="00655F36">
        <w:rPr>
          <w:color w:val="000000" w:themeColor="text1"/>
          <w:sz w:val="28"/>
          <w:szCs w:val="28"/>
          <w:shd w:val="clear" w:color="auto" w:fill="FFFFFF"/>
        </w:rPr>
        <w:t>–</w:t>
      </w:r>
      <w:r w:rsidRPr="00655F36">
        <w:rPr>
          <w:color w:val="000000" w:themeColor="text1"/>
          <w:sz w:val="28"/>
          <w:szCs w:val="28"/>
          <w:lang w:val="kk-KZ"/>
        </w:rPr>
        <w:t>137</w:t>
      </w:r>
      <w:r w:rsidRPr="00655F36">
        <w:rPr>
          <w:color w:val="000000" w:themeColor="text1"/>
          <w:spacing w:val="1"/>
          <w:sz w:val="28"/>
          <w:szCs w:val="28"/>
          <w:lang w:val="kk-KZ"/>
        </w:rPr>
        <w:t xml:space="preserve"> </w:t>
      </w:r>
      <w:r w:rsidRPr="00655F36">
        <w:rPr>
          <w:color w:val="000000" w:themeColor="text1"/>
          <w:sz w:val="28"/>
          <w:szCs w:val="28"/>
          <w:lang w:val="kk-KZ"/>
        </w:rPr>
        <w:t>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Филатова, </w:t>
      </w:r>
      <w:r w:rsidRPr="00655F36">
        <w:rPr>
          <w:color w:val="000000" w:themeColor="text1"/>
          <w:sz w:val="28"/>
          <w:szCs w:val="28"/>
          <w:lang w:val="en-US" w:eastAsia="en-US"/>
        </w:rPr>
        <w:t>JI</w:t>
      </w:r>
      <w:r w:rsidRPr="00655F36">
        <w:rPr>
          <w:color w:val="000000" w:themeColor="text1"/>
          <w:sz w:val="28"/>
          <w:szCs w:val="28"/>
          <w:lang w:eastAsia="en-US"/>
        </w:rPr>
        <w:t>.</w:t>
      </w:r>
      <w:r w:rsidRPr="00655F36">
        <w:rPr>
          <w:color w:val="000000" w:themeColor="text1"/>
          <w:sz w:val="28"/>
          <w:szCs w:val="28"/>
          <w:lang w:val="en-US" w:eastAsia="en-US"/>
        </w:rPr>
        <w:t>O</w:t>
      </w:r>
      <w:r w:rsidRPr="00655F36">
        <w:rPr>
          <w:color w:val="000000" w:themeColor="text1"/>
          <w:sz w:val="28"/>
          <w:szCs w:val="28"/>
          <w:lang w:eastAsia="en-US"/>
        </w:rPr>
        <w:t xml:space="preserve">. </w:t>
      </w:r>
      <w:r w:rsidRPr="00655F36">
        <w:rPr>
          <w:color w:val="000000" w:themeColor="text1"/>
          <w:sz w:val="28"/>
          <w:szCs w:val="28"/>
        </w:rPr>
        <w:t>Развитие преемственности школьного и вузовского обра</w:t>
      </w:r>
      <w:r w:rsidRPr="00655F36">
        <w:rPr>
          <w:color w:val="000000" w:themeColor="text1"/>
          <w:sz w:val="28"/>
          <w:szCs w:val="28"/>
        </w:rPr>
        <w:softHyphen/>
        <w:t>зования в ус</w:t>
      </w:r>
      <w:r w:rsidRPr="00655F36">
        <w:rPr>
          <w:color w:val="000000" w:themeColor="text1"/>
          <w:sz w:val="28"/>
          <w:szCs w:val="28"/>
          <w:lang w:val="kk-KZ"/>
        </w:rPr>
        <w:t>л</w:t>
      </w:r>
      <w:r w:rsidRPr="00655F36">
        <w:rPr>
          <w:color w:val="000000" w:themeColor="text1"/>
          <w:sz w:val="28"/>
          <w:szCs w:val="28"/>
        </w:rPr>
        <w:t>овиях введения профильного обучения в старшем звене средней школы. – М.: Лаборатория базовых знаний, 2005. – 191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Братченко, С.Л. Введение в гуманитарную экспертизу образования. –М.: Смысл, 1999. – 137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Меңлібекова Г.Ж. Әлеуметтік жұмыстағы әлеуметтік болжау және жобалау: оқу құралы / – Астана : ҚазЭҚХСУ БПО, 2015. – 178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Таубаева Ш.Т. Педагогиканың философиясы және әдіснамасы/оқулық. – Алматы : Қазақ университеті,2016. – 340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Бутенко, A.B., Ходос, Е.А. Критическое мышление: метод, теория, прак</w:t>
      </w:r>
      <w:r w:rsidRPr="00655F36">
        <w:rPr>
          <w:color w:val="000000" w:themeColor="text1"/>
          <w:sz w:val="28"/>
          <w:szCs w:val="28"/>
          <w:lang w:val="kk-KZ"/>
        </w:rPr>
        <w:softHyphen/>
        <w:t xml:space="preserve">тика. </w:t>
      </w:r>
      <w:r w:rsidRPr="00655F36">
        <w:rPr>
          <w:color w:val="000000" w:themeColor="text1"/>
          <w:sz w:val="28"/>
          <w:szCs w:val="28"/>
        </w:rPr>
        <w:t>–</w:t>
      </w:r>
      <w:r w:rsidRPr="00655F36">
        <w:rPr>
          <w:color w:val="000000" w:themeColor="text1"/>
          <w:sz w:val="28"/>
          <w:szCs w:val="28"/>
          <w:lang w:val="kk-KZ"/>
        </w:rPr>
        <w:t xml:space="preserve"> М.: МИРОС, 2002. </w:t>
      </w:r>
      <w:r w:rsidRPr="00655F36">
        <w:rPr>
          <w:color w:val="000000" w:themeColor="text1"/>
          <w:sz w:val="28"/>
          <w:szCs w:val="28"/>
        </w:rPr>
        <w:t>–</w:t>
      </w:r>
      <w:r w:rsidRPr="00655F36">
        <w:rPr>
          <w:color w:val="000000" w:themeColor="text1"/>
          <w:sz w:val="28"/>
          <w:szCs w:val="28"/>
          <w:lang w:val="kk-KZ"/>
        </w:rPr>
        <w:t>176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Толочек, В.А. Современная психология труда. Учебное пособие. – СПб.: Питер, 2005. – 479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Маркс, К. Немецкая идеология / К. Маркс, Ф. Энгельс // Соч. В 50 т. / К. Маркс, Ф. Энгельс. –</w:t>
      </w:r>
      <w:r w:rsidRPr="00655F36">
        <w:rPr>
          <w:color w:val="000000" w:themeColor="text1"/>
          <w:sz w:val="28"/>
          <w:szCs w:val="28"/>
          <w:lang w:val="kk-KZ"/>
        </w:rPr>
        <w:t>1847</w:t>
      </w:r>
      <w:r w:rsidRPr="00655F36">
        <w:rPr>
          <w:color w:val="000000" w:themeColor="text1"/>
          <w:sz w:val="28"/>
          <w:szCs w:val="28"/>
        </w:rPr>
        <w:t>. – Т. 3. – С. 7-544.</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Маркс, К. Капитал : критика полит, экономии. Процесс произ</w:t>
      </w:r>
      <w:r w:rsidRPr="00655F36">
        <w:rPr>
          <w:color w:val="000000" w:themeColor="text1"/>
          <w:sz w:val="28"/>
          <w:szCs w:val="28"/>
        </w:rPr>
        <w:softHyphen/>
        <w:t>водства капитала / Карл Маркс. – М. : Политиздат, 1988. – Т. 1, № 1. – 891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Маркс, К. Экономическо-философские рукописи / К. Маркс // Соч. В 50т./К.Маркс,Ф.Энгельс. – 1844. – Т. 42. – С. 41-174</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Маркс, К. Экономические рукописи / К. Маркс // Соч. В 50 т. / К. Маркс, Ф. Энгельс. – 1857-1859. – Т. 46, №1. – С. 3-48.</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Ананьев, Б.Г. Избранные психологические труды: – М.: Пе</w:t>
      </w:r>
      <w:r w:rsidRPr="00655F36">
        <w:rPr>
          <w:color w:val="000000" w:themeColor="text1"/>
          <w:sz w:val="28"/>
          <w:szCs w:val="28"/>
        </w:rPr>
        <w:softHyphen/>
        <w:t>дагогика, 1980. – Т.1, №2.  – 232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Выготский, Л.С. Вопросы детской психологии. – СПб.: СОЮЗ, 1997. – 224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Леонтьев, А.Н. Деятельность. Сознание. Личность. – М.: Академия, 2004</w:t>
      </w:r>
      <w:r w:rsidRPr="00655F36">
        <w:rPr>
          <w:color w:val="000000" w:themeColor="text1"/>
          <w:sz w:val="28"/>
          <w:szCs w:val="28"/>
          <w:lang w:val="en-US"/>
        </w:rPr>
        <w:t xml:space="preserve">. </w:t>
      </w:r>
      <w:r w:rsidRPr="00655F36">
        <w:rPr>
          <w:color w:val="000000" w:themeColor="text1"/>
          <w:sz w:val="28"/>
          <w:szCs w:val="28"/>
        </w:rPr>
        <w:t>– 352</w:t>
      </w:r>
      <w:r w:rsidRPr="00655F36">
        <w:rPr>
          <w:color w:val="000000" w:themeColor="text1"/>
          <w:sz w:val="28"/>
          <w:szCs w:val="28"/>
          <w:lang w:val="en-US"/>
        </w:rPr>
        <w:t xml:space="preserve"> c.</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Мұсаева С.А, Бегалиев Т.Б. Жас ерекшелік педагогикасы: Оқулық. 2 басылым/ Мұсаева С.А, Бегалиев Т.Б. – Астана: Фолиант, 2010.</w:t>
      </w:r>
      <w:r w:rsidRPr="00655F36">
        <w:rPr>
          <w:color w:val="000000" w:themeColor="text1"/>
          <w:sz w:val="28"/>
          <w:szCs w:val="28"/>
        </w:rPr>
        <w:t xml:space="preserve"> – </w:t>
      </w:r>
      <w:r w:rsidRPr="00655F36">
        <w:rPr>
          <w:color w:val="000000" w:themeColor="text1"/>
          <w:sz w:val="28"/>
          <w:szCs w:val="28"/>
          <w:lang w:val="kk-KZ"/>
        </w:rPr>
        <w:t>472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Рубинштейн С.Л. Основы общей психологии. – М.: Педагогика, 1973 − 341 с.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Кон И.С. Социология личности. – М., Политиздат, 1967. – 383 с.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lastRenderedPageBreak/>
        <w:t xml:space="preserve">Мұсаева Н.Р., Есіркепова Г.К. Философия. Электрондық оқулық. –Шымкент, 2012. –76-89 б. http:/www.lib.ukgu.kz/cgi-bin/ irbis64r_ 01/cgiirbis_64.exe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Иванова, Е.М. Психотехнология изучения человека в трудовой деятель</w:t>
      </w:r>
      <w:r w:rsidRPr="00655F36">
        <w:rPr>
          <w:color w:val="000000" w:themeColor="text1"/>
          <w:sz w:val="28"/>
          <w:szCs w:val="28"/>
        </w:rPr>
        <w:softHyphen/>
        <w:t xml:space="preserve">ности. – М.: Издательство Московского университета, 1992. – 94 </w:t>
      </w:r>
      <w:r w:rsidRPr="00655F36">
        <w:rPr>
          <w:color w:val="000000" w:themeColor="text1"/>
          <w:sz w:val="28"/>
          <w:szCs w:val="28"/>
          <w:lang w:val="en-US"/>
        </w:rPr>
        <w:t>c</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Н.П.Танкиш, Камалов Ю.Н., Есимова А.Э. Болашақ кәсіптік оқыту педагогының тұлғалық және әлеуметтік еңбек функциясын қалыптастыру мүмкіндіктері. Вестник Академии Педагогических Наук Казахстана (сентябрь-октябрь), – 2018. – №5. – С.  24-29.</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Тәңкіш Н.П., Юлдашбеков О.М., Камалов Ю.Н. Болашақ педагогтардың  тұлғалық және әлеуметтік еңбек функцияларының мазмұндық сипаты. «Әуезов оқулары-16: «төртінші өнеркәсіптік революция: Қазақстанның ғылым, білім және мәдениет саласындағы жаңғырудың жаңа мүмкіндіктері» атты халықаралық ғылыми тәжірибелік конференциясының еңбектері». –Шымкент, 2018. – Б. 139-142.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Танкиш Н.П., Айдаров Б.Ж., Сарсенова Г.Т., Бегім А.Б. / Болашақ педагогтың әлеуметтік жұмыс саласындағы іс-әрекет пен қызметті талдау бойынша кешенді әлеуметтік-педагогикалық ұсынысы. O</w:t>
      </w:r>
      <w:r w:rsidRPr="00655F36">
        <w:rPr>
          <w:b/>
          <w:bCs/>
          <w:color w:val="000000" w:themeColor="text1"/>
          <w:sz w:val="28"/>
          <w:szCs w:val="28"/>
          <w:lang w:val="kk-KZ"/>
        </w:rPr>
        <w:t>ʼ</w:t>
      </w:r>
      <w:r w:rsidRPr="00655F36">
        <w:rPr>
          <w:color w:val="000000" w:themeColor="text1"/>
          <w:sz w:val="28"/>
          <w:szCs w:val="28"/>
          <w:lang w:val="kk-KZ"/>
        </w:rPr>
        <w:t>zbekiston xalqaro islom akademiyasi. Qozog</w:t>
      </w:r>
      <w:r w:rsidRPr="00655F36">
        <w:rPr>
          <w:b/>
          <w:bCs/>
          <w:color w:val="000000" w:themeColor="text1"/>
          <w:sz w:val="28"/>
          <w:szCs w:val="28"/>
          <w:lang w:val="kk-KZ"/>
        </w:rPr>
        <w:t>ʼ</w:t>
      </w:r>
      <w:r w:rsidRPr="00655F36">
        <w:rPr>
          <w:color w:val="000000" w:themeColor="text1"/>
          <w:sz w:val="28"/>
          <w:szCs w:val="28"/>
          <w:lang w:val="kk-KZ"/>
        </w:rPr>
        <w:t>iston respublikasining janubiy-qozog</w:t>
      </w:r>
      <w:r w:rsidRPr="00655F36">
        <w:rPr>
          <w:b/>
          <w:bCs/>
          <w:color w:val="000000" w:themeColor="text1"/>
          <w:sz w:val="28"/>
          <w:szCs w:val="28"/>
          <w:lang w:val="kk-KZ"/>
        </w:rPr>
        <w:t>ʼ</w:t>
      </w:r>
      <w:r w:rsidRPr="00655F36">
        <w:rPr>
          <w:color w:val="000000" w:themeColor="text1"/>
          <w:sz w:val="28"/>
          <w:szCs w:val="28"/>
          <w:lang w:val="kk-KZ"/>
        </w:rPr>
        <w:t>iston universiteti. “turkiy tilli xalqlar falsafasi, madaniyati: tarix,</w:t>
      </w:r>
      <w:r w:rsidRPr="00655F36">
        <w:rPr>
          <w:color w:val="000000" w:themeColor="text1"/>
          <w:sz w:val="28"/>
          <w:szCs w:val="28"/>
          <w:lang w:val="kk-KZ"/>
        </w:rPr>
        <w:br/>
        <w:t xml:space="preserve">bugun va kelajak”. – ТОШКЕНТ, 2020. – Б. 141-151.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Доценко, Е.Л. Психология манипуляции. Феномены, механизмы и защита [Текст].  –</w:t>
      </w:r>
      <w:r w:rsidRPr="00655F36">
        <w:rPr>
          <w:color w:val="000000" w:themeColor="text1"/>
          <w:sz w:val="28"/>
          <w:szCs w:val="28"/>
          <w:lang w:val="en-US"/>
        </w:rPr>
        <w:t xml:space="preserve"> </w:t>
      </w:r>
      <w:r w:rsidRPr="00655F36">
        <w:rPr>
          <w:color w:val="000000" w:themeColor="text1"/>
          <w:sz w:val="28"/>
          <w:szCs w:val="28"/>
        </w:rPr>
        <w:t>М., 1997. –</w:t>
      </w:r>
      <w:r w:rsidRPr="00655F36">
        <w:rPr>
          <w:color w:val="000000" w:themeColor="text1"/>
          <w:sz w:val="28"/>
          <w:szCs w:val="28"/>
          <w:lang w:val="en-US"/>
        </w:rPr>
        <w:t xml:space="preserve"> </w:t>
      </w:r>
      <w:r w:rsidRPr="00655F36">
        <w:rPr>
          <w:color w:val="000000" w:themeColor="text1"/>
          <w:sz w:val="28"/>
          <w:szCs w:val="28"/>
        </w:rPr>
        <w:t>268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Klakhon and Strodtbeck's.  </w:t>
      </w:r>
      <w:r w:rsidRPr="00655F36">
        <w:rPr>
          <w:caps/>
          <w:color w:val="000000" w:themeColor="text1"/>
          <w:sz w:val="28"/>
          <w:szCs w:val="28"/>
          <w:lang w:val="kk-KZ"/>
        </w:rPr>
        <w:t>t</w:t>
      </w:r>
      <w:r w:rsidRPr="00655F36">
        <w:rPr>
          <w:color w:val="000000" w:themeColor="text1"/>
          <w:sz w:val="28"/>
          <w:szCs w:val="28"/>
          <w:lang w:val="kk-KZ"/>
        </w:rPr>
        <w:t>heory of value orientation. 1961</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Здравомыслов, А.Г. Потребности. Интересы. Ценности [Текст]. – М.: По</w:t>
      </w:r>
      <w:r w:rsidRPr="00655F36">
        <w:rPr>
          <w:color w:val="000000" w:themeColor="text1"/>
          <w:sz w:val="28"/>
          <w:szCs w:val="28"/>
        </w:rPr>
        <w:softHyphen/>
        <w:t>литиздат, 1986. – 221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Сурина, И.А. Ценностные ориентации как предмет социологического ис</w:t>
      </w:r>
      <w:r w:rsidRPr="00655F36">
        <w:rPr>
          <w:color w:val="000000" w:themeColor="text1"/>
          <w:sz w:val="28"/>
          <w:szCs w:val="28"/>
        </w:rPr>
        <w:softHyphen/>
        <w:t>следования [Текст]. – М.: Институт молодежи, 1996. – 132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rStyle w:val="55"/>
          <w:color w:val="000000" w:themeColor="text1"/>
          <w:sz w:val="28"/>
          <w:szCs w:val="28"/>
          <w:lang w:val="kk-KZ"/>
        </w:rPr>
      </w:pPr>
      <w:r w:rsidRPr="00655F36">
        <w:rPr>
          <w:rStyle w:val="55"/>
          <w:color w:val="000000" w:themeColor="text1"/>
          <w:sz w:val="28"/>
          <w:szCs w:val="28"/>
        </w:rPr>
        <w:t xml:space="preserve">Мардахаев, Л.В. Словарь по социальной педагогике / Л.В. Мардахаев. </w:t>
      </w:r>
      <w:r w:rsidRPr="00655F36">
        <w:rPr>
          <w:color w:val="000000" w:themeColor="text1"/>
          <w:sz w:val="28"/>
          <w:szCs w:val="28"/>
        </w:rPr>
        <w:t>–</w:t>
      </w:r>
      <w:r w:rsidRPr="00655F36">
        <w:rPr>
          <w:rStyle w:val="55"/>
          <w:color w:val="000000" w:themeColor="text1"/>
          <w:sz w:val="28"/>
          <w:szCs w:val="28"/>
        </w:rPr>
        <w:t xml:space="preserve"> М.: ИЦ «Академия», 2002. </w:t>
      </w:r>
      <w:r w:rsidRPr="00655F36">
        <w:rPr>
          <w:color w:val="000000" w:themeColor="text1"/>
          <w:sz w:val="28"/>
          <w:szCs w:val="28"/>
        </w:rPr>
        <w:t>–</w:t>
      </w:r>
      <w:r w:rsidRPr="00655F36">
        <w:rPr>
          <w:rStyle w:val="55"/>
          <w:color w:val="000000" w:themeColor="text1"/>
          <w:sz w:val="28"/>
          <w:szCs w:val="28"/>
        </w:rPr>
        <w:t xml:space="preserve"> 368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Рамазанова А.Х., Құдайбергенова Н.Ж., Әбдуали Н.К. Тұлғаның дамуындағы әлеуметтік бейімделудің алатын орны. Хабаршы. Философия, мəдениеттану, саясаттану сериясы. – 2018. – №3 (65). – 27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Хрипкова А.Г. Биологическое и социальное в развитии, формировании и воспитании человека. Библиотека «Актуальные проблемы педагогики и психологии». – М.: Знание, 1970. – Вып. 2. – </w:t>
      </w:r>
      <w:r w:rsidRPr="00655F36">
        <w:rPr>
          <w:color w:val="000000" w:themeColor="text1"/>
          <w:sz w:val="28"/>
          <w:szCs w:val="28"/>
          <w:lang w:val="kk-KZ"/>
        </w:rPr>
        <w:t>18</w:t>
      </w:r>
      <w:r w:rsidRPr="00655F36">
        <w:rPr>
          <w:color w:val="000000" w:themeColor="text1"/>
          <w:sz w:val="28"/>
          <w:szCs w:val="28"/>
        </w:rPr>
        <w:t xml:space="preserve"> </w:t>
      </w:r>
      <w:r w:rsidRPr="00655F36">
        <w:rPr>
          <w:color w:val="000000" w:themeColor="text1"/>
          <w:sz w:val="28"/>
          <w:szCs w:val="28"/>
          <w:lang w:val="en-US"/>
        </w:rPr>
        <w:t>c</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Қоянбаев Ж., Қоянбаев Р. Педагогика. – Астана, 1998. – </w:t>
      </w:r>
      <w:r w:rsidRPr="00655F36">
        <w:rPr>
          <w:color w:val="000000" w:themeColor="text1"/>
          <w:sz w:val="28"/>
          <w:szCs w:val="28"/>
          <w:lang w:val="kk-KZ"/>
        </w:rPr>
        <w:t>23</w:t>
      </w:r>
      <w:r w:rsidRPr="00655F36">
        <w:rPr>
          <w:color w:val="000000" w:themeColor="text1"/>
          <w:sz w:val="28"/>
          <w:szCs w:val="28"/>
        </w:rPr>
        <w:t xml:space="preserve">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 xml:space="preserve">Жарықбаев Б. Психология. – Алматы: Бiлiм, 1993. </w:t>
      </w:r>
      <w:r w:rsidRPr="00655F36">
        <w:rPr>
          <w:color w:val="000000" w:themeColor="text1"/>
          <w:sz w:val="28"/>
          <w:szCs w:val="28"/>
          <w:lang w:val="kk-KZ"/>
        </w:rPr>
        <w:t>–</w:t>
      </w:r>
      <w:r w:rsidRPr="00655F36">
        <w:rPr>
          <w:color w:val="000000" w:themeColor="text1"/>
          <w:sz w:val="28"/>
          <w:szCs w:val="28"/>
        </w:rPr>
        <w:t xml:space="preserve"> </w:t>
      </w:r>
      <w:r w:rsidRPr="00655F36">
        <w:rPr>
          <w:color w:val="000000" w:themeColor="text1"/>
          <w:sz w:val="28"/>
          <w:szCs w:val="28"/>
          <w:lang w:val="kk-KZ"/>
        </w:rPr>
        <w:t>6 б</w:t>
      </w:r>
      <w:r w:rsidRPr="00655F36">
        <w:rPr>
          <w:color w:val="000000" w:themeColor="text1"/>
          <w:sz w:val="28"/>
          <w:szCs w:val="28"/>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Айтбаева А.Б., Смайлова А. Жастарды ұлтжандылыққа тәрбиелеудің кейбір мәселелері // ҚазҰУ хабаршысы. – Алматы, 2012. – 14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Style w:val="55"/>
          <w:color w:val="000000" w:themeColor="text1"/>
          <w:sz w:val="28"/>
          <w:szCs w:val="28"/>
        </w:rPr>
        <w:t>Ребер, А. Большой толковый психологический словарь / А. Ребер.М.: Вече-Аст, 2003. - Т. 2. - 559 с</w:t>
      </w:r>
      <w:r w:rsidRPr="00655F36">
        <w:rPr>
          <w:rStyle w:val="55"/>
          <w:color w:val="000000" w:themeColor="text1"/>
          <w:sz w:val="28"/>
          <w:szCs w:val="28"/>
          <w:lang w:val="kk-KZ"/>
        </w:rPr>
        <w:t>.</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rStyle w:val="55"/>
          <w:color w:val="000000" w:themeColor="text1"/>
          <w:sz w:val="28"/>
          <w:szCs w:val="28"/>
          <w:lang w:val="kk-KZ"/>
        </w:rPr>
      </w:pPr>
      <w:r w:rsidRPr="00655F36">
        <w:rPr>
          <w:rStyle w:val="55"/>
          <w:rFonts w:eastAsia="Lucida Sans Unicode"/>
          <w:color w:val="000000" w:themeColor="text1"/>
          <w:sz w:val="28"/>
          <w:szCs w:val="28"/>
          <w:shd w:val="clear" w:color="auto" w:fill="FFFFFF" w:themeFill="background1"/>
        </w:rPr>
        <w:t>Коттлер, Д</w:t>
      </w:r>
      <w:r w:rsidRPr="00655F36">
        <w:rPr>
          <w:rStyle w:val="55"/>
          <w:rFonts w:eastAsia="Lucida Sans Unicode"/>
          <w:color w:val="000000" w:themeColor="text1"/>
          <w:sz w:val="28"/>
          <w:szCs w:val="28"/>
        </w:rPr>
        <w:t xml:space="preserve">ж., Браун, Р. Психотерапевтическое консультирование / Дж. Коттлер, Р. Браун. </w:t>
      </w:r>
      <w:r w:rsidRPr="00655F36">
        <w:rPr>
          <w:color w:val="000000" w:themeColor="text1"/>
          <w:sz w:val="28"/>
          <w:szCs w:val="28"/>
        </w:rPr>
        <w:t xml:space="preserve">– </w:t>
      </w:r>
      <w:r w:rsidRPr="00655F36">
        <w:rPr>
          <w:rStyle w:val="55"/>
          <w:rFonts w:eastAsia="Lucida Sans Unicode"/>
          <w:color w:val="000000" w:themeColor="text1"/>
          <w:sz w:val="28"/>
          <w:szCs w:val="28"/>
        </w:rPr>
        <w:t xml:space="preserve"> СПб.: Питер, 2001. </w:t>
      </w:r>
      <w:r w:rsidRPr="00655F36">
        <w:rPr>
          <w:color w:val="000000" w:themeColor="text1"/>
          <w:sz w:val="28"/>
          <w:szCs w:val="28"/>
        </w:rPr>
        <w:t xml:space="preserve">– </w:t>
      </w:r>
      <w:r w:rsidRPr="00655F36">
        <w:rPr>
          <w:rStyle w:val="55"/>
          <w:rFonts w:eastAsia="Lucida Sans Unicode"/>
          <w:color w:val="000000" w:themeColor="text1"/>
          <w:sz w:val="28"/>
          <w:szCs w:val="28"/>
        </w:rPr>
        <w:t xml:space="preserve"> 547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lastRenderedPageBreak/>
        <w:t>Фонарев, А.Г. Формы становления личности в процессе ее профес</w:t>
      </w:r>
      <w:r w:rsidRPr="00655F36">
        <w:rPr>
          <w:color w:val="000000" w:themeColor="text1"/>
          <w:sz w:val="28"/>
          <w:szCs w:val="28"/>
          <w:lang w:val="kk-KZ"/>
        </w:rPr>
        <w:softHyphen/>
        <w:t>сионализации / А.Г. Фонарев // Вопросы психологии. – 1997. – № 2. – 94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Философский энциклопедический словарь // ред.-кол.:С.С.Аверинцев, Э.А.Араб-Оглы, Л.Ф. Ильичев и др., 2-е изд. - М.: Советская энцикло</w:t>
      </w:r>
      <w:r w:rsidRPr="00655F36">
        <w:rPr>
          <w:color w:val="000000" w:themeColor="text1"/>
          <w:sz w:val="28"/>
          <w:szCs w:val="28"/>
          <w:lang w:val="kk-KZ"/>
        </w:rPr>
        <w:softHyphen/>
        <w:t>педия, 1989.- 815с. (227, с.312).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Қазақ тілі терминдерінің салалық ғылыми түсіндірме сөздігі</w:t>
      </w:r>
      <w:r w:rsidRPr="00655F36">
        <w:rPr>
          <w:color w:val="000000" w:themeColor="text1"/>
          <w:sz w:val="28"/>
          <w:szCs w:val="28"/>
          <w:lang w:val="fr-FR"/>
        </w:rPr>
        <w:t>:</w:t>
      </w:r>
      <w:r w:rsidRPr="00655F36">
        <w:rPr>
          <w:color w:val="000000" w:themeColor="text1"/>
          <w:sz w:val="28"/>
          <w:szCs w:val="28"/>
          <w:lang w:val="kk-KZ"/>
        </w:rPr>
        <w:t xml:space="preserve"> педагогика және психология. – Алматы. Мектеп баспасы, </w:t>
      </w:r>
      <w:r w:rsidRPr="00655F36">
        <w:rPr>
          <w:color w:val="000000" w:themeColor="text1"/>
          <w:sz w:val="28"/>
          <w:szCs w:val="28"/>
          <w:lang w:val="tr-TR"/>
        </w:rPr>
        <w:t>2002</w:t>
      </w:r>
      <w:r w:rsidRPr="00655F36">
        <w:rPr>
          <w:color w:val="000000" w:themeColor="text1"/>
          <w:sz w:val="28"/>
          <w:szCs w:val="28"/>
          <w:lang w:val="kk-KZ"/>
        </w:rPr>
        <w:t>. – 254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Философиялық сөздік. – Алматы: Қазақ энциклопедиясы, 1993. – 356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 xml:space="preserve">Никитина Е.Ю. Педагогическое управление коммуникативным образованием студентов вузов: перспективные подходы. – М.: МАНПО, 2006. – 154 с. </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Алимбаева А. Педагогикалық шарттар ұғымы жөнінде. //Қазақстанның ғылыми әлемі. – 2011. – №3. –27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Скаткин М.Н. Совершенствование процесса обучения. М.: Педагогика, 1971. - 208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rStyle w:val="apple-style-span"/>
          <w:rFonts w:eastAsiaTheme="minorEastAsia"/>
          <w:color w:val="000000" w:themeColor="text1"/>
          <w:sz w:val="28"/>
          <w:szCs w:val="28"/>
          <w:lang w:val="kk-KZ"/>
        </w:rPr>
        <w:t xml:space="preserve">Мухамедьянова Г.М., Мухамедьянов С.А. Портфолио: введение в теорию и практику. </w:t>
      </w:r>
      <w:r w:rsidRPr="00655F36">
        <w:rPr>
          <w:color w:val="000000" w:themeColor="text1"/>
          <w:sz w:val="28"/>
          <w:szCs w:val="28"/>
          <w:lang w:val="kk-KZ"/>
        </w:rPr>
        <w:t xml:space="preserve">– </w:t>
      </w:r>
      <w:r w:rsidRPr="00655F36">
        <w:rPr>
          <w:rStyle w:val="apple-style-span"/>
          <w:rFonts w:eastAsiaTheme="minorEastAsia"/>
          <w:color w:val="000000" w:themeColor="text1"/>
          <w:sz w:val="28"/>
          <w:szCs w:val="28"/>
          <w:lang w:val="kk-KZ"/>
        </w:rPr>
        <w:t>Уфа: Чурагул, 2007. – 103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Зеер, Э.Ф. Психология профессионального образования: практикум: учеб. пособие для студ. вузов / Э.Ф. Зеер, А.М. Павлова. – М.: Издательский центр «Академия», 2008. – 144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rPr>
        <w:t>Павлютенков, E.H. Профессиональное становление молодежи на научную основу Текст. / E.H. Павлютенков //Школа и производство, 1990. -№ 11.-С. 66-69.</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shd w:val="clear" w:color="auto" w:fill="FFFFFF" w:themeFill="background1"/>
          <w:lang w:val="kk-KZ"/>
        </w:rPr>
        <w:t>Камал</w:t>
      </w:r>
      <w:r w:rsidRPr="00655F36">
        <w:rPr>
          <w:color w:val="000000" w:themeColor="text1"/>
          <w:sz w:val="28"/>
          <w:szCs w:val="28"/>
          <w:lang w:val="kk-KZ"/>
        </w:rPr>
        <w:t>ов Ю.Н., Н.П.Танкиш, Айдаров Б.Ж., Сарсенова Г.Т., Омер Займоглы.  Методологические основы функциональных обязанностей и социально-личностных функций педагога профессионального обучения. Polish science journal, international science journal warsaw, poland wydawnictwo naukowe «Iscience Poland» Warsaw</w:t>
      </w:r>
      <w:r w:rsidRPr="00655F36">
        <w:rPr>
          <w:color w:val="000000" w:themeColor="text1"/>
          <w:sz w:val="28"/>
          <w:szCs w:val="28"/>
          <w:lang w:val="en-US"/>
        </w:rPr>
        <w:t xml:space="preserve">. </w:t>
      </w:r>
      <w:r w:rsidRPr="00655F36">
        <w:rPr>
          <w:color w:val="000000" w:themeColor="text1"/>
          <w:sz w:val="28"/>
          <w:szCs w:val="28"/>
          <w:lang w:val="kk-KZ"/>
        </w:rPr>
        <w:t>–</w:t>
      </w:r>
      <w:r w:rsidRPr="00655F36">
        <w:rPr>
          <w:color w:val="000000" w:themeColor="text1"/>
          <w:sz w:val="28"/>
          <w:szCs w:val="28"/>
          <w:lang w:val="en-US"/>
        </w:rPr>
        <w:t xml:space="preserve"> </w:t>
      </w:r>
      <w:r w:rsidRPr="00655F36">
        <w:rPr>
          <w:color w:val="000000" w:themeColor="text1"/>
          <w:sz w:val="28"/>
          <w:szCs w:val="28"/>
          <w:lang w:val="kk-KZ"/>
        </w:rPr>
        <w:t>2020</w:t>
      </w:r>
      <w:r w:rsidRPr="00655F36">
        <w:rPr>
          <w:color w:val="000000" w:themeColor="text1"/>
          <w:sz w:val="28"/>
          <w:szCs w:val="28"/>
          <w:lang w:val="en-US"/>
        </w:rPr>
        <w:t>.</w:t>
      </w:r>
      <w:r w:rsidRPr="00655F36">
        <w:rPr>
          <w:color w:val="000000" w:themeColor="text1"/>
          <w:sz w:val="28"/>
          <w:szCs w:val="28"/>
          <w:lang w:val="kk-KZ"/>
        </w:rPr>
        <w:t xml:space="preserve"> –</w:t>
      </w:r>
      <w:r w:rsidRPr="00655F36">
        <w:rPr>
          <w:color w:val="000000" w:themeColor="text1"/>
          <w:sz w:val="28"/>
          <w:szCs w:val="28"/>
          <w:lang w:val="en-US"/>
        </w:rPr>
        <w:t xml:space="preserve"> </w:t>
      </w:r>
      <w:r w:rsidRPr="00655F36">
        <w:rPr>
          <w:color w:val="000000" w:themeColor="text1"/>
          <w:sz w:val="28"/>
          <w:szCs w:val="28"/>
          <w:lang w:val="kk-KZ"/>
        </w:rPr>
        <w:t>№ 4 (25)</w:t>
      </w:r>
      <w:r w:rsidRPr="00655F36">
        <w:rPr>
          <w:color w:val="000000" w:themeColor="text1"/>
          <w:sz w:val="28"/>
          <w:szCs w:val="28"/>
          <w:lang w:val="en-US"/>
        </w:rPr>
        <w:t>.</w:t>
      </w:r>
      <w:r w:rsidRPr="00655F36">
        <w:rPr>
          <w:color w:val="000000" w:themeColor="text1"/>
          <w:sz w:val="28"/>
          <w:szCs w:val="28"/>
          <w:lang w:val="kk-KZ"/>
        </w:rPr>
        <w:t xml:space="preserve"> –</w:t>
      </w:r>
      <w:r w:rsidRPr="00655F36">
        <w:rPr>
          <w:color w:val="000000" w:themeColor="text1"/>
          <w:sz w:val="28"/>
          <w:szCs w:val="28"/>
          <w:lang w:val="en-US"/>
        </w:rPr>
        <w:t xml:space="preserve"> P. </w:t>
      </w:r>
      <w:r w:rsidRPr="00655F36">
        <w:rPr>
          <w:color w:val="000000" w:themeColor="text1"/>
          <w:sz w:val="28"/>
          <w:szCs w:val="28"/>
          <w:lang w:val="kk-KZ"/>
        </w:rPr>
        <w:t>1</w:t>
      </w:r>
      <w:r w:rsidRPr="00655F36">
        <w:rPr>
          <w:color w:val="000000" w:themeColor="text1"/>
          <w:sz w:val="28"/>
          <w:szCs w:val="28"/>
          <w:lang w:val="en-US"/>
        </w:rPr>
        <w:t>55-159.</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Тәңкіш Н.П., Камалов Ю.Н.</w:t>
      </w:r>
      <w:r w:rsidRPr="00655F36">
        <w:rPr>
          <w:rFonts w:eastAsia="Andale Sans UI"/>
          <w:color w:val="000000" w:themeColor="text1"/>
          <w:sz w:val="28"/>
          <w:szCs w:val="28"/>
          <w:lang w:val="kk-KZ"/>
        </w:rPr>
        <w:t xml:space="preserve"> «Педагогтың тұлғалық және әлеуметтік еңбек функциялары</w:t>
      </w:r>
      <w:r w:rsidRPr="00655F36">
        <w:rPr>
          <w:color w:val="000000" w:themeColor="text1"/>
          <w:sz w:val="28"/>
          <w:szCs w:val="28"/>
          <w:lang w:val="kk-KZ"/>
        </w:rPr>
        <w:t>» оқу-әдістемелік құрал. – 2019. – Б.120</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Алмешова Ж. К. Болашақ мұғалімдердің кәсіби құзыреттілігін қалыптастырудың ғылыми - педагогикалық негіздері / Ж. К. Алмешова. – Текст : непосредственный // Молодой ученый. – 2014. – № 4.1 (63.1). – С. 31-33. – URL: https://moluch.ru/archive/63/10009/ (дата обращения: 08.04.2022).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Ахметова Г.К., Ертарғынқызы Д. Әлеуметтік педагог тұлғасының кәсіби қалыптасу ерекшеліктері // Қазақстанның ғылымы мен өмірі. – 2016. –№5 (40). – Б. 200-202.</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Касымова Р.С. Әлеуметтік педагогтың жұмыс технологиясы: Оқу құралы. –Алматы: ҚазҰУ, 2020. – 6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Әлқожaевa Н. C. Әлеуметтік педaгогикa : оқу құрaлы, – Aлмaты: Қaзaқ Универcитеті, 2011. – 97-107 б.</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lastRenderedPageBreak/>
        <w:t>Урунбасарова Э.А. Эмоционально-волевая сфера личности как</w:t>
      </w:r>
      <w:r w:rsidRPr="00655F36">
        <w:rPr>
          <w:color w:val="000000" w:themeColor="text1"/>
          <w:sz w:val="28"/>
          <w:szCs w:val="28"/>
          <w:lang w:val="kk-KZ"/>
        </w:rPr>
        <w:br/>
        <w:t>важный фактор готовности ппс к профессиональной деятельности // «Жоғары 160 оқу орынынан кейінгі білім беру жағдайындағы ғылыми-педагогикалық әлеуетті дайындаудың өзекті мәселелері» атты халықаралық ғылыми эксперименттік конференция материалдары. – Алматы, 2012. – 341 с.</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Тәңкіш, Н.П. Болашақ кәсіптік оқыту педагогының тұлғалық және әлеуметтік еңбек функцияларын қалыптастырудың негіздері мен жолдары/ Электронды оқу құралы. – Шымкент, 2019. – Б. 80</w:t>
      </w:r>
    </w:p>
    <w:p w:rsidR="00FB2289" w:rsidRPr="00655F36" w:rsidRDefault="00FB2289" w:rsidP="00FB2289">
      <w:pPr>
        <w:pStyle w:val="aa"/>
        <w:numPr>
          <w:ilvl w:val="0"/>
          <w:numId w:val="21"/>
        </w:numPr>
        <w:pBdr>
          <w:bottom w:val="single" w:sz="4" w:space="31" w:color="FFFFFF"/>
        </w:pBdr>
        <w:tabs>
          <w:tab w:val="left" w:pos="900"/>
          <w:tab w:val="left" w:pos="1080"/>
        </w:tabs>
        <w:spacing w:after="0"/>
        <w:ind w:left="0" w:firstLine="540"/>
        <w:jc w:val="both"/>
        <w:rPr>
          <w:color w:val="000000" w:themeColor="text1"/>
          <w:sz w:val="28"/>
          <w:szCs w:val="28"/>
          <w:lang w:val="kk-KZ"/>
        </w:rPr>
      </w:pPr>
      <w:r w:rsidRPr="00655F36">
        <w:rPr>
          <w:color w:val="000000" w:themeColor="text1"/>
          <w:sz w:val="28"/>
          <w:szCs w:val="28"/>
          <w:lang w:val="kk-KZ"/>
        </w:rPr>
        <w:t>Tangkish N.P., B.J. Aidarov,  B.D.Utegenov. Professional pedagogical mobility and specific features of its formation. Қазақстан Республикасы Ұлттық Ғылым академиясының ХАБАРШЫСЫ. – Алматы, 2020. – № 6. – Б. 322-331.</w:t>
      </w:r>
    </w:p>
    <w:p w:rsidR="005241DD" w:rsidRPr="00655F36" w:rsidRDefault="005241DD" w:rsidP="005241DD">
      <w:pPr>
        <w:pStyle w:val="aa"/>
        <w:pBdr>
          <w:bottom w:val="single" w:sz="4" w:space="31" w:color="FFFFFF"/>
        </w:pBdr>
        <w:tabs>
          <w:tab w:val="left" w:pos="900"/>
          <w:tab w:val="left" w:pos="1080"/>
        </w:tabs>
        <w:spacing w:after="0"/>
        <w:ind w:left="0"/>
        <w:jc w:val="both"/>
        <w:rPr>
          <w:color w:val="000000" w:themeColor="text1"/>
          <w:sz w:val="28"/>
          <w:szCs w:val="28"/>
          <w:lang w:val="kk-KZ"/>
        </w:rPr>
      </w:pPr>
    </w:p>
    <w:p w:rsidR="005241DD" w:rsidRPr="00655F36" w:rsidRDefault="005241DD" w:rsidP="005241DD">
      <w:pPr>
        <w:pStyle w:val="ac"/>
        <w:spacing w:after="0" w:line="240" w:lineRule="auto"/>
        <w:ind w:left="927"/>
        <w:rPr>
          <w:rFonts w:ascii="Times New Roman" w:hAnsi="Times New Roman" w:cs="Times New Roman"/>
          <w:b/>
          <w:color w:val="000000" w:themeColor="text1"/>
          <w:sz w:val="28"/>
          <w:szCs w:val="28"/>
          <w:lang w:val="kk-KZ"/>
        </w:rPr>
      </w:pPr>
    </w:p>
    <w:p w:rsidR="00A7465E" w:rsidRPr="00655F36" w:rsidRDefault="00A7465E" w:rsidP="00A7465E">
      <w:pPr>
        <w:pStyle w:val="ac"/>
        <w:tabs>
          <w:tab w:val="left" w:pos="1080"/>
        </w:tabs>
        <w:ind w:left="0" w:right="-1" w:firstLine="540"/>
        <w:jc w:val="center"/>
        <w:rPr>
          <w:rFonts w:ascii="Times New Roman" w:hAnsi="Times New Roman" w:cs="Times New Roman"/>
          <w:color w:val="000000" w:themeColor="text1"/>
          <w:sz w:val="28"/>
          <w:szCs w:val="28"/>
          <w:lang w:val="kk-KZ"/>
        </w:rPr>
      </w:pPr>
    </w:p>
    <w:p w:rsidR="00A7465E" w:rsidRPr="00655F36" w:rsidRDefault="00A7465E" w:rsidP="00A7465E">
      <w:pPr>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br w:type="page"/>
      </w:r>
    </w:p>
    <w:p w:rsidR="00A7465E" w:rsidRPr="00655F36" w:rsidRDefault="00A7465E" w:rsidP="00A7465E">
      <w:pPr>
        <w:spacing w:after="0" w:line="240" w:lineRule="auto"/>
        <w:jc w:val="center"/>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lastRenderedPageBreak/>
        <w:t>ҚОСЫМША  А</w:t>
      </w:r>
    </w:p>
    <w:p w:rsidR="00A7465E" w:rsidRPr="00655F36" w:rsidRDefault="00A7465E" w:rsidP="00A7465E">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kk-KZ"/>
        </w:rPr>
      </w:pPr>
    </w:p>
    <w:p w:rsidR="00A7465E" w:rsidRPr="00655F36" w:rsidRDefault="00A7465E" w:rsidP="00A7465E">
      <w:pPr>
        <w:autoSpaceDE w:val="0"/>
        <w:autoSpaceDN w:val="0"/>
        <w:adjustRightInd w:val="0"/>
        <w:snapToGrid w:val="0"/>
        <w:spacing w:after="0" w:line="240" w:lineRule="auto"/>
        <w:jc w:val="center"/>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Болашақ кәсіптік оқыту педагогының тұлғалық және әлеуметтік еңбек функцияларын қалыптастыру деңгейін анықтауға бағытталған сауалнамасы</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 xml:space="preserve">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Төменде көрсетілген сұрақтарға ұсынылған жауаптардың бірін немесе бірнешеуін таңдаңыз.</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bCs/>
          <w:color w:val="000000" w:themeColor="text1"/>
          <w:sz w:val="28"/>
          <w:szCs w:val="28"/>
          <w:lang w:val="kk-KZ"/>
        </w:rPr>
        <w:t>1)</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b/>
          <w:color w:val="000000" w:themeColor="text1"/>
          <w:sz w:val="28"/>
          <w:szCs w:val="28"/>
          <w:lang w:val="kk-KZ"/>
        </w:rPr>
        <w:t xml:space="preserve">Кәсіптік оқыту педагогының әлеуметтік еңбек </w:t>
      </w:r>
      <w:r w:rsidRPr="00655F36">
        <w:rPr>
          <w:rFonts w:ascii="Times New Roman" w:hAnsi="Times New Roman" w:cs="Times New Roman"/>
          <w:b/>
          <w:bCs/>
          <w:color w:val="000000" w:themeColor="text1"/>
          <w:sz w:val="28"/>
          <w:szCs w:val="28"/>
          <w:lang w:val="kk-KZ"/>
        </w:rPr>
        <w:t xml:space="preserve">функциясын </w:t>
      </w:r>
      <w:r w:rsidRPr="00655F36">
        <w:rPr>
          <w:rFonts w:ascii="Times New Roman" w:hAnsi="Times New Roman" w:cs="Times New Roman"/>
          <w:b/>
          <w:color w:val="000000" w:themeColor="text1"/>
          <w:sz w:val="28"/>
          <w:szCs w:val="28"/>
          <w:lang w:val="kk-KZ"/>
        </w:rPr>
        <w:t>анықтаңыз?</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 кәсіптік білім берудегі инновациялық үдерістерді зерттеу</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b) әр түрлі тәсілдерді, әдістерді, технологияларды, құралдарды,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формаларды кәсіби дайындау үрдісіндегі әзірлемелер</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c) түрлі деңгейдегі және ауқымдағы әртүрлі инновациялық-зерттеу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жобаларына қатысу</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d) гипотеза ұсына білу, қарапайым жобалау және жүргізу қабілеттілігін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    талап етеді</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e) ғылыми әдебиеттермен жұмыс істеу дағдылары</w:t>
      </w:r>
    </w:p>
    <w:p w:rsidR="00A7465E" w:rsidRPr="00655F36" w:rsidRDefault="00A7465E" w:rsidP="00A7465E">
      <w:pPr>
        <w:tabs>
          <w:tab w:val="left" w:pos="50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bCs/>
          <w:color w:val="000000" w:themeColor="text1"/>
          <w:sz w:val="28"/>
          <w:szCs w:val="28"/>
          <w:lang w:val="kk-KZ"/>
        </w:rPr>
        <w:t xml:space="preserve">2) </w:t>
      </w:r>
      <w:r w:rsidRPr="00655F36">
        <w:rPr>
          <w:rFonts w:ascii="Times New Roman" w:hAnsi="Times New Roman" w:cs="Times New Roman"/>
          <w:b/>
          <w:color w:val="000000" w:themeColor="text1"/>
          <w:sz w:val="28"/>
          <w:szCs w:val="28"/>
          <w:lang w:val="kk-KZ"/>
        </w:rPr>
        <w:t>Салыстырмалы тұлғалық өзін-өзі бағалау негізінде, қай сипаттама сізге көбірек сәйкес келетінін</w:t>
      </w:r>
      <w:r w:rsidRPr="00655F36">
        <w:rPr>
          <w:rFonts w:ascii="Times New Roman" w:hAnsi="Times New Roman" w:cs="Times New Roman"/>
          <w:b/>
          <w:color w:val="000000" w:themeColor="text1"/>
          <w:spacing w:val="-1"/>
          <w:sz w:val="28"/>
          <w:szCs w:val="28"/>
          <w:lang w:val="kk-KZ"/>
        </w:rPr>
        <w:t xml:space="preserve"> </w:t>
      </w:r>
      <w:r w:rsidRPr="00655F36">
        <w:rPr>
          <w:rFonts w:ascii="Times New Roman" w:hAnsi="Times New Roman" w:cs="Times New Roman"/>
          <w:b/>
          <w:color w:val="000000" w:themeColor="text1"/>
          <w:sz w:val="28"/>
          <w:szCs w:val="28"/>
          <w:lang w:val="kk-KZ"/>
        </w:rPr>
        <w:t>таңдаңыз?</w:t>
      </w:r>
    </w:p>
    <w:p w:rsidR="00A7465E" w:rsidRPr="00655F36" w:rsidRDefault="00A7465E" w:rsidP="00A7465E">
      <w:pPr>
        <w:pStyle w:val="ac"/>
        <w:widowControl w:val="0"/>
        <w:numPr>
          <w:ilvl w:val="1"/>
          <w:numId w:val="27"/>
        </w:numPr>
        <w:tabs>
          <w:tab w:val="left" w:pos="284"/>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мақсаткер</w:t>
      </w:r>
    </w:p>
    <w:p w:rsidR="00A7465E" w:rsidRPr="00655F36" w:rsidRDefault="00A7465E" w:rsidP="00A7465E">
      <w:pPr>
        <w:pStyle w:val="ac"/>
        <w:widowControl w:val="0"/>
        <w:numPr>
          <w:ilvl w:val="1"/>
          <w:numId w:val="27"/>
        </w:numPr>
        <w:tabs>
          <w:tab w:val="left" w:pos="284"/>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еңбекқор</w:t>
      </w:r>
    </w:p>
    <w:p w:rsidR="00A7465E" w:rsidRPr="00655F36" w:rsidRDefault="00A7465E" w:rsidP="00A7465E">
      <w:pPr>
        <w:pStyle w:val="ac"/>
        <w:widowControl w:val="0"/>
        <w:numPr>
          <w:ilvl w:val="1"/>
          <w:numId w:val="27"/>
        </w:numPr>
        <w:tabs>
          <w:tab w:val="left" w:pos="284"/>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тәртіпті</w:t>
      </w:r>
    </w:p>
    <w:p w:rsidR="00A7465E" w:rsidRPr="00655F36" w:rsidRDefault="00A7465E" w:rsidP="00A7465E">
      <w:pPr>
        <w:pStyle w:val="ac"/>
        <w:widowControl w:val="0"/>
        <w:numPr>
          <w:ilvl w:val="1"/>
          <w:numId w:val="27"/>
        </w:numPr>
        <w:tabs>
          <w:tab w:val="left" w:pos="284"/>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белсенділік</w:t>
      </w:r>
    </w:p>
    <w:p w:rsidR="00A7465E" w:rsidRPr="00655F36" w:rsidRDefault="00A7465E" w:rsidP="00A7465E">
      <w:pPr>
        <w:pStyle w:val="ac"/>
        <w:widowControl w:val="0"/>
        <w:numPr>
          <w:ilvl w:val="1"/>
          <w:numId w:val="27"/>
        </w:numPr>
        <w:tabs>
          <w:tab w:val="left" w:pos="284"/>
        </w:tabs>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қамқорлық</w:t>
      </w:r>
    </w:p>
    <w:p w:rsidR="00A7465E" w:rsidRPr="00655F36" w:rsidRDefault="00A7465E" w:rsidP="00A7465E">
      <w:pPr>
        <w:pStyle w:val="ac"/>
        <w:widowControl w:val="0"/>
        <w:numPr>
          <w:ilvl w:val="0"/>
          <w:numId w:val="28"/>
        </w:numPr>
        <w:tabs>
          <w:tab w:val="left" w:pos="503"/>
        </w:tabs>
        <w:autoSpaceDE w:val="0"/>
        <w:autoSpaceDN w:val="0"/>
        <w:adjustRightInd w:val="0"/>
        <w:snapToGrid w:val="0"/>
        <w:spacing w:after="0" w:line="240" w:lineRule="auto"/>
        <w:ind w:left="0" w:firstLine="567"/>
        <w:contextualSpacing w:val="0"/>
        <w:jc w:val="both"/>
        <w:rPr>
          <w:rFonts w:ascii="Times New Roman" w:hAnsi="Times New Roman" w:cs="Times New Roman"/>
          <w:b/>
          <w:color w:val="000000" w:themeColor="text1"/>
          <w:sz w:val="28"/>
          <w:szCs w:val="28"/>
        </w:rPr>
      </w:pPr>
      <w:r w:rsidRPr="00655F36">
        <w:rPr>
          <w:rFonts w:ascii="Times New Roman" w:hAnsi="Times New Roman" w:cs="Times New Roman"/>
          <w:b/>
          <w:color w:val="000000" w:themeColor="text1"/>
          <w:sz w:val="28"/>
          <w:szCs w:val="28"/>
        </w:rPr>
        <w:t>Сізді әріптестеріңіз қандай қасиетіңіз үшін</w:t>
      </w:r>
      <w:r w:rsidRPr="00655F36">
        <w:rPr>
          <w:rFonts w:ascii="Times New Roman" w:hAnsi="Times New Roman" w:cs="Times New Roman"/>
          <w:b/>
          <w:color w:val="000000" w:themeColor="text1"/>
          <w:spacing w:val="-7"/>
          <w:sz w:val="28"/>
          <w:szCs w:val="28"/>
        </w:rPr>
        <w:t xml:space="preserve"> </w:t>
      </w:r>
      <w:r w:rsidRPr="00655F36">
        <w:rPr>
          <w:rFonts w:ascii="Times New Roman" w:hAnsi="Times New Roman" w:cs="Times New Roman"/>
          <w:b/>
          <w:color w:val="000000" w:themeColor="text1"/>
          <w:sz w:val="28"/>
          <w:szCs w:val="28"/>
        </w:rPr>
        <w:t>бағалайды?</w:t>
      </w:r>
    </w:p>
    <w:p w:rsidR="00A7465E" w:rsidRPr="00655F36" w:rsidRDefault="00A7465E" w:rsidP="00A7465E">
      <w:pPr>
        <w:tabs>
          <w:tab w:val="left" w:pos="284"/>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а) </w:t>
      </w:r>
      <w:r w:rsidRPr="00655F36">
        <w:rPr>
          <w:rFonts w:ascii="Times New Roman" w:hAnsi="Times New Roman" w:cs="Times New Roman"/>
          <w:color w:val="000000" w:themeColor="text1"/>
          <w:sz w:val="28"/>
          <w:szCs w:val="28"/>
        </w:rPr>
        <w:t>жауапкершілігім</w:t>
      </w:r>
      <w:r w:rsidRPr="00655F36">
        <w:rPr>
          <w:rFonts w:ascii="Times New Roman" w:hAnsi="Times New Roman" w:cs="Times New Roman"/>
          <w:color w:val="000000" w:themeColor="text1"/>
          <w:spacing w:val="-4"/>
          <w:sz w:val="28"/>
          <w:szCs w:val="28"/>
        </w:rPr>
        <w:t xml:space="preserve"> </w:t>
      </w:r>
      <w:r w:rsidRPr="00655F36">
        <w:rPr>
          <w:rFonts w:ascii="Times New Roman" w:hAnsi="Times New Roman" w:cs="Times New Roman"/>
          <w:color w:val="000000" w:themeColor="text1"/>
          <w:sz w:val="28"/>
          <w:szCs w:val="28"/>
        </w:rPr>
        <w:t>үшін</w:t>
      </w:r>
    </w:p>
    <w:p w:rsidR="00A7465E" w:rsidRPr="00655F36" w:rsidRDefault="00A7465E" w:rsidP="00A7465E">
      <w:pPr>
        <w:tabs>
          <w:tab w:val="left" w:pos="284"/>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b) өз шешімдерімді және өз ұстанымымды өзгерпейтінім</w:t>
      </w:r>
      <w:r w:rsidRPr="00655F36">
        <w:rPr>
          <w:rFonts w:ascii="Times New Roman" w:hAnsi="Times New Roman" w:cs="Times New Roman"/>
          <w:color w:val="000000" w:themeColor="text1"/>
          <w:spacing w:val="-8"/>
          <w:sz w:val="28"/>
          <w:szCs w:val="28"/>
          <w:lang w:val="kk-KZ"/>
        </w:rPr>
        <w:t xml:space="preserve"> </w:t>
      </w:r>
      <w:r w:rsidRPr="00655F36">
        <w:rPr>
          <w:rFonts w:ascii="Times New Roman" w:hAnsi="Times New Roman" w:cs="Times New Roman"/>
          <w:color w:val="000000" w:themeColor="text1"/>
          <w:sz w:val="28"/>
          <w:szCs w:val="28"/>
          <w:lang w:val="kk-KZ"/>
        </w:rPr>
        <w:t>үшін</w:t>
      </w:r>
    </w:p>
    <w:p w:rsidR="00A7465E" w:rsidRPr="00655F36" w:rsidRDefault="00A7465E" w:rsidP="00A7465E">
      <w:pPr>
        <w:tabs>
          <w:tab w:val="left" w:pos="284"/>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с) бәрінен хабардар, қызықты әңгімелесуші екенім</w:t>
      </w:r>
      <w:r w:rsidRPr="00655F36">
        <w:rPr>
          <w:rFonts w:ascii="Times New Roman" w:hAnsi="Times New Roman" w:cs="Times New Roman"/>
          <w:color w:val="000000" w:themeColor="text1"/>
          <w:spacing w:val="-1"/>
          <w:sz w:val="28"/>
          <w:szCs w:val="28"/>
          <w:lang w:val="kk-KZ"/>
        </w:rPr>
        <w:t xml:space="preserve"> </w:t>
      </w:r>
      <w:r w:rsidRPr="00655F36">
        <w:rPr>
          <w:rFonts w:ascii="Times New Roman" w:hAnsi="Times New Roman" w:cs="Times New Roman"/>
          <w:color w:val="000000" w:themeColor="text1"/>
          <w:sz w:val="28"/>
          <w:szCs w:val="28"/>
          <w:lang w:val="kk-KZ"/>
        </w:rPr>
        <w:t>үшін</w:t>
      </w:r>
    </w:p>
    <w:p w:rsidR="00A7465E" w:rsidRPr="00655F36" w:rsidRDefault="00A7465E" w:rsidP="00A7465E">
      <w:pPr>
        <w:tabs>
          <w:tab w:val="left" w:pos="284"/>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d) адалдығым үшін</w:t>
      </w:r>
    </w:p>
    <w:p w:rsidR="00A7465E" w:rsidRPr="00655F36" w:rsidRDefault="00A7465E" w:rsidP="00A7465E">
      <w:pPr>
        <w:tabs>
          <w:tab w:val="left" w:pos="284"/>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е)аңғарымпаздығым үшін</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bCs/>
          <w:color w:val="000000" w:themeColor="text1"/>
          <w:sz w:val="28"/>
          <w:szCs w:val="28"/>
          <w:lang w:val="kk-KZ"/>
        </w:rPr>
        <w:t>4)</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b/>
          <w:color w:val="000000" w:themeColor="text1"/>
          <w:sz w:val="28"/>
          <w:szCs w:val="28"/>
          <w:lang w:val="kk-KZ"/>
        </w:rPr>
        <w:t xml:space="preserve">Сіздің ойыңызша, болашақ кәсіптік оқыту педагогының еңбек </w:t>
      </w:r>
      <w:r w:rsidRPr="00655F36">
        <w:rPr>
          <w:rFonts w:ascii="Times New Roman" w:hAnsi="Times New Roman" w:cs="Times New Roman"/>
          <w:b/>
          <w:bCs/>
          <w:color w:val="000000" w:themeColor="text1"/>
          <w:sz w:val="28"/>
          <w:szCs w:val="28"/>
          <w:lang w:val="kk-KZ"/>
        </w:rPr>
        <w:t>функциясы</w:t>
      </w:r>
      <w:r w:rsidRPr="00655F36">
        <w:rPr>
          <w:rFonts w:ascii="Times New Roman" w:hAnsi="Times New Roman" w:cs="Times New Roman"/>
          <w:b/>
          <w:color w:val="000000" w:themeColor="text1"/>
          <w:sz w:val="28"/>
          <w:szCs w:val="28"/>
          <w:lang w:val="kk-KZ"/>
        </w:rPr>
        <w:t xml:space="preserve"> қызметінің мәні неде?</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 танымдық іс-әрекет түрі</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b)   адамның шығармашылық әлеуетін жүзеге асыру нысаны</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c) білім беру қызметінің сапасын арттыру тәсілі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d) педагогикалық шындықты қайта құру тәсілі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e) жаңа педагогикалық білімді қалыптастыру тәсілі</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5) Сіз кәсіби білім берудегі және болашақ кәсіби қызмет саласындағы инновацияларға қызығушылық танытасыз ба?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 әрине</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b) кейде</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c) жоқ</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d) білмеймін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e) қызығушылық танытпаймын</w:t>
      </w:r>
    </w:p>
    <w:p w:rsidR="00A7465E" w:rsidRPr="00655F36" w:rsidRDefault="00A7465E" w:rsidP="00A7465E">
      <w:pPr>
        <w:tabs>
          <w:tab w:val="left" w:pos="503"/>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lang w:val="kk-KZ"/>
        </w:rPr>
        <w:lastRenderedPageBreak/>
        <w:t>6)</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
          <w:color w:val="000000" w:themeColor="text1"/>
          <w:sz w:val="28"/>
          <w:szCs w:val="28"/>
          <w:lang w:val="kk-KZ"/>
        </w:rPr>
        <w:t>Кәсіби тұрғыдан өзін-өзі жүзеге асыруға сізге әдетте не кедергі</w:t>
      </w:r>
      <w:r w:rsidRPr="00655F36">
        <w:rPr>
          <w:rFonts w:ascii="Times New Roman" w:hAnsi="Times New Roman" w:cs="Times New Roman"/>
          <w:b/>
          <w:color w:val="000000" w:themeColor="text1"/>
          <w:spacing w:val="-7"/>
          <w:sz w:val="28"/>
          <w:szCs w:val="28"/>
          <w:lang w:val="kk-KZ"/>
        </w:rPr>
        <w:t xml:space="preserve"> </w:t>
      </w:r>
      <w:r w:rsidRPr="00655F36">
        <w:rPr>
          <w:rFonts w:ascii="Times New Roman" w:hAnsi="Times New Roman" w:cs="Times New Roman"/>
          <w:b/>
          <w:color w:val="000000" w:themeColor="text1"/>
          <w:sz w:val="28"/>
          <w:szCs w:val="28"/>
          <w:lang w:val="kk-KZ"/>
        </w:rPr>
        <w:t>келтіреді?</w:t>
      </w:r>
    </w:p>
    <w:p w:rsidR="00A7465E" w:rsidRPr="00655F36" w:rsidRDefault="00A7465E" w:rsidP="00A7465E">
      <w:pPr>
        <w:pStyle w:val="ac"/>
        <w:widowControl w:val="0"/>
        <w:numPr>
          <w:ilvl w:val="1"/>
          <w:numId w:val="29"/>
        </w:numPr>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уақыттың жетіспеушілігі</w:t>
      </w:r>
    </w:p>
    <w:p w:rsidR="00A7465E" w:rsidRPr="00655F36" w:rsidRDefault="00A7465E" w:rsidP="00A7465E">
      <w:pPr>
        <w:pStyle w:val="ac"/>
        <w:widowControl w:val="0"/>
        <w:numPr>
          <w:ilvl w:val="1"/>
          <w:numId w:val="29"/>
        </w:numPr>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керек әдебиет пен жағдайдың жоқтығы</w:t>
      </w:r>
    </w:p>
    <w:p w:rsidR="00A7465E" w:rsidRPr="00655F36" w:rsidRDefault="00A7465E" w:rsidP="00A7465E">
      <w:pPr>
        <w:pStyle w:val="ac"/>
        <w:widowControl w:val="0"/>
        <w:numPr>
          <w:ilvl w:val="1"/>
          <w:numId w:val="29"/>
        </w:numPr>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rPr>
        <w:t>ерік-жігердің</w:t>
      </w:r>
      <w:r w:rsidRPr="00655F36">
        <w:rPr>
          <w:rFonts w:ascii="Times New Roman" w:hAnsi="Times New Roman" w:cs="Times New Roman"/>
          <w:color w:val="000000" w:themeColor="text1"/>
          <w:spacing w:val="-1"/>
          <w:sz w:val="28"/>
          <w:szCs w:val="28"/>
        </w:rPr>
        <w:t xml:space="preserve"> </w:t>
      </w:r>
      <w:r w:rsidRPr="00655F36">
        <w:rPr>
          <w:rFonts w:ascii="Times New Roman" w:hAnsi="Times New Roman" w:cs="Times New Roman"/>
          <w:color w:val="000000" w:themeColor="text1"/>
          <w:sz w:val="28"/>
          <w:szCs w:val="28"/>
        </w:rPr>
        <w:t>жетіспеушілігі</w:t>
      </w:r>
    </w:p>
    <w:p w:rsidR="00A7465E" w:rsidRPr="00655F36" w:rsidRDefault="00A7465E" w:rsidP="00A7465E">
      <w:pPr>
        <w:pStyle w:val="ac"/>
        <w:widowControl w:val="0"/>
        <w:numPr>
          <w:ilvl w:val="1"/>
          <w:numId w:val="29"/>
        </w:numPr>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әлеуметтік-тұрмыстық жағдай</w:t>
      </w:r>
    </w:p>
    <w:p w:rsidR="00A7465E" w:rsidRPr="00655F36" w:rsidRDefault="00A7465E" w:rsidP="00A7465E">
      <w:pPr>
        <w:pStyle w:val="ac"/>
        <w:widowControl w:val="0"/>
        <w:numPr>
          <w:ilvl w:val="1"/>
          <w:numId w:val="29"/>
        </w:numPr>
        <w:autoSpaceDE w:val="0"/>
        <w:autoSpaceDN w:val="0"/>
        <w:adjustRightInd w:val="0"/>
        <w:snapToGrid w:val="0"/>
        <w:spacing w:after="0" w:line="240" w:lineRule="auto"/>
        <w:ind w:left="0" w:firstLine="567"/>
        <w:contextualSpacing w:val="0"/>
        <w:jc w:val="both"/>
        <w:rPr>
          <w:rFonts w:ascii="Times New Roman" w:hAnsi="Times New Roman" w:cs="Times New Roman"/>
          <w:color w:val="000000" w:themeColor="text1"/>
          <w:sz w:val="28"/>
          <w:szCs w:val="28"/>
        </w:rPr>
      </w:pPr>
      <w:r w:rsidRPr="00655F36">
        <w:rPr>
          <w:rFonts w:ascii="Times New Roman" w:hAnsi="Times New Roman" w:cs="Times New Roman"/>
          <w:color w:val="000000" w:themeColor="text1"/>
          <w:sz w:val="28"/>
          <w:szCs w:val="28"/>
          <w:lang w:val="kk-KZ"/>
        </w:rPr>
        <w:t>мінез-құлық дағдылар</w:t>
      </w:r>
    </w:p>
    <w:p w:rsidR="00A7465E" w:rsidRPr="00655F36" w:rsidRDefault="00A7465E" w:rsidP="00A7465E">
      <w:pPr>
        <w:pStyle w:val="ac"/>
        <w:widowControl w:val="0"/>
        <w:numPr>
          <w:ilvl w:val="0"/>
          <w:numId w:val="30"/>
        </w:numPr>
        <w:tabs>
          <w:tab w:val="left" w:pos="503"/>
        </w:tabs>
        <w:autoSpaceDE w:val="0"/>
        <w:autoSpaceDN w:val="0"/>
        <w:adjustRightInd w:val="0"/>
        <w:snapToGrid w:val="0"/>
        <w:spacing w:after="0" w:line="240" w:lineRule="auto"/>
        <w:ind w:left="0" w:firstLine="567"/>
        <w:contextualSpacing w:val="0"/>
        <w:jc w:val="both"/>
        <w:rPr>
          <w:rFonts w:ascii="Times New Roman" w:hAnsi="Times New Roman" w:cs="Times New Roman"/>
          <w:b/>
          <w:color w:val="000000" w:themeColor="text1"/>
          <w:sz w:val="28"/>
          <w:szCs w:val="28"/>
        </w:rPr>
      </w:pPr>
      <w:r w:rsidRPr="00655F36">
        <w:rPr>
          <w:rFonts w:ascii="Times New Roman" w:hAnsi="Times New Roman" w:cs="Times New Roman"/>
          <w:b/>
          <w:color w:val="000000" w:themeColor="text1"/>
          <w:sz w:val="28"/>
          <w:szCs w:val="28"/>
        </w:rPr>
        <w:t>Салыстырмалы өзін-өзі бағалау негізінде, қай сипаттама сізге көбірек сәйкес келетінін</w:t>
      </w:r>
      <w:r w:rsidRPr="00655F36">
        <w:rPr>
          <w:rFonts w:ascii="Times New Roman" w:hAnsi="Times New Roman" w:cs="Times New Roman"/>
          <w:b/>
          <w:color w:val="000000" w:themeColor="text1"/>
          <w:spacing w:val="-1"/>
          <w:sz w:val="28"/>
          <w:szCs w:val="28"/>
        </w:rPr>
        <w:t xml:space="preserve"> </w:t>
      </w:r>
      <w:r w:rsidRPr="00655F36">
        <w:rPr>
          <w:rFonts w:ascii="Times New Roman" w:hAnsi="Times New Roman" w:cs="Times New Roman"/>
          <w:b/>
          <w:color w:val="000000" w:themeColor="text1"/>
          <w:sz w:val="28"/>
          <w:szCs w:val="28"/>
        </w:rPr>
        <w:t>таңдаңыз</w:t>
      </w:r>
      <w:r w:rsidRPr="00655F36">
        <w:rPr>
          <w:rFonts w:ascii="Times New Roman" w:hAnsi="Times New Roman" w:cs="Times New Roman"/>
          <w:b/>
          <w:color w:val="000000" w:themeColor="text1"/>
          <w:sz w:val="28"/>
          <w:szCs w:val="28"/>
          <w:lang w:val="kk-KZ"/>
        </w:rPr>
        <w:t>?</w:t>
      </w:r>
    </w:p>
    <w:p w:rsidR="00A7465E" w:rsidRPr="00655F36" w:rsidRDefault="00A7465E" w:rsidP="00A7465E">
      <w:pPr>
        <w:widowControl w:val="0"/>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а)</w:t>
      </w:r>
      <w:r w:rsidRPr="00655F36">
        <w:rPr>
          <w:rFonts w:ascii="Times New Roman" w:hAnsi="Times New Roman" w:cs="Times New Roman"/>
          <w:color w:val="000000" w:themeColor="text1"/>
          <w:sz w:val="28"/>
          <w:szCs w:val="28"/>
        </w:rPr>
        <w:t>талапшыл</w:t>
      </w:r>
    </w:p>
    <w:p w:rsidR="00A7465E" w:rsidRPr="00655F36" w:rsidRDefault="00A7465E" w:rsidP="00A7465E">
      <w:pPr>
        <w:widowControl w:val="0"/>
        <w:tabs>
          <w:tab w:val="left" w:pos="284"/>
        </w:tabs>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b</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rPr>
        <w:t>табанды</w:t>
      </w:r>
    </w:p>
    <w:p w:rsidR="00A7465E" w:rsidRPr="00655F36" w:rsidRDefault="00A7465E" w:rsidP="00A7465E">
      <w:pPr>
        <w:widowControl w:val="0"/>
        <w:tabs>
          <w:tab w:val="left" w:pos="284"/>
        </w:tabs>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en-US"/>
        </w:rPr>
        <w:t>c</w:t>
      </w:r>
      <w:r w:rsidRPr="00655F36">
        <w:rPr>
          <w:rFonts w:ascii="Times New Roman" w:hAnsi="Times New Roman" w:cs="Times New Roman"/>
          <w:color w:val="000000" w:themeColor="text1"/>
          <w:sz w:val="28"/>
          <w:szCs w:val="28"/>
          <w:lang w:val="kk-KZ"/>
        </w:rPr>
        <w:t>)</w:t>
      </w:r>
      <w:r w:rsidRPr="00655F36">
        <w:rPr>
          <w:rFonts w:ascii="Times New Roman" w:hAnsi="Times New Roman" w:cs="Times New Roman"/>
          <w:color w:val="000000" w:themeColor="text1"/>
          <w:sz w:val="28"/>
          <w:szCs w:val="28"/>
        </w:rPr>
        <w:t>жақсы</w:t>
      </w:r>
    </w:p>
    <w:p w:rsidR="00A7465E" w:rsidRPr="00655F36" w:rsidRDefault="00A7465E" w:rsidP="00A7465E">
      <w:pPr>
        <w:widowControl w:val="0"/>
        <w:tabs>
          <w:tab w:val="left" w:pos="284"/>
        </w:tabs>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d)адамгершілік</w:t>
      </w:r>
    </w:p>
    <w:p w:rsidR="00A7465E" w:rsidRPr="00655F36" w:rsidRDefault="00A7465E" w:rsidP="00A7465E">
      <w:pPr>
        <w:widowControl w:val="0"/>
        <w:tabs>
          <w:tab w:val="left" w:pos="284"/>
        </w:tabs>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e)ізденімпаздық</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bCs/>
          <w:color w:val="000000" w:themeColor="text1"/>
          <w:sz w:val="28"/>
          <w:szCs w:val="28"/>
          <w:lang w:val="kk-KZ"/>
        </w:rPr>
        <w:t xml:space="preserve">8) </w:t>
      </w:r>
      <w:r w:rsidRPr="00655F36">
        <w:rPr>
          <w:rFonts w:ascii="Times New Roman" w:hAnsi="Times New Roman" w:cs="Times New Roman"/>
          <w:b/>
          <w:color w:val="000000" w:themeColor="text1"/>
          <w:sz w:val="28"/>
          <w:szCs w:val="28"/>
          <w:lang w:val="kk-KZ"/>
        </w:rPr>
        <w:t>Сіз кәсіби-педагогикалық міндеттерді шешуде әдістемелік және басқа да материалдарды түрлендіруге шығармашылық көзқарасты пайдалануды жоспарлайсыз ба?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a) кәсіби дайындықты жүзеге асыру үшін қажеттінің бәрін</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b) қажет болған жағдайда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c) мазмұнның өзгеруіне сәйкес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 xml:space="preserve">d) ия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lang w:val="kk-KZ"/>
        </w:rPr>
        <w:t>e) жоқ</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color w:val="000000" w:themeColor="text1"/>
          <w:sz w:val="28"/>
          <w:szCs w:val="28"/>
          <w:lang w:val="kk-KZ"/>
        </w:rPr>
      </w:pPr>
      <w:r w:rsidRPr="00655F36">
        <w:rPr>
          <w:rFonts w:ascii="Times New Roman" w:hAnsi="Times New Roman" w:cs="Times New Roman"/>
          <w:b/>
          <w:color w:val="000000" w:themeColor="text1"/>
          <w:sz w:val="28"/>
          <w:szCs w:val="28"/>
          <w:lang w:val="kk-KZ"/>
        </w:rPr>
        <w:t>9) Сіз кәсіби және жеке дамудың қажеттілігін, кәсіптік білім беру саласында және кәсіби мамандану саласындағы жетіспеушілікті қаншалықты жиі түсінесіз?</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a) түсінбеймін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b) әр жағдайға байланысты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c) үнемі түсінуге тырысамын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d) жиі түсінемін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e) жауап беруге қиналамын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bCs/>
          <w:color w:val="000000" w:themeColor="text1"/>
          <w:sz w:val="28"/>
          <w:szCs w:val="28"/>
          <w:lang w:val="kk-KZ"/>
        </w:rPr>
      </w:pPr>
      <w:r w:rsidRPr="00655F36">
        <w:rPr>
          <w:rFonts w:ascii="Times New Roman" w:hAnsi="Times New Roman" w:cs="Times New Roman"/>
          <w:b/>
          <w:bCs/>
          <w:color w:val="000000" w:themeColor="text1"/>
          <w:sz w:val="28"/>
          <w:szCs w:val="28"/>
          <w:lang w:val="kk-KZ"/>
        </w:rPr>
        <w:t>10)</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b/>
          <w:bCs/>
          <w:color w:val="000000" w:themeColor="text1"/>
          <w:sz w:val="28"/>
          <w:szCs w:val="28"/>
          <w:lang w:val="kk-KZ"/>
        </w:rPr>
        <w:t>Сіз өзіңіздің болашақ кәсіби мамандану саласында әлеуметтік еңбк функцияларын жүзеге асыруға қатысқыңыз келе ме?</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a) иә</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b) жоқ</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c) бірақ мүмкіндіктер жоқ</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d) жауап беруге қиналамын</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e) білмеймін</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bCs/>
          <w:color w:val="000000" w:themeColor="text1"/>
          <w:sz w:val="28"/>
          <w:szCs w:val="28"/>
          <w:lang w:val="kk-KZ"/>
        </w:rPr>
      </w:pPr>
      <w:r w:rsidRPr="00655F36">
        <w:rPr>
          <w:rFonts w:ascii="Times New Roman" w:hAnsi="Times New Roman" w:cs="Times New Roman"/>
          <w:b/>
          <w:color w:val="000000" w:themeColor="text1"/>
          <w:sz w:val="28"/>
          <w:szCs w:val="28"/>
          <w:lang w:val="kk-KZ"/>
        </w:rPr>
        <w:t>11)</w:t>
      </w:r>
      <w:r w:rsidRPr="00655F36">
        <w:rPr>
          <w:rFonts w:ascii="Times New Roman" w:hAnsi="Times New Roman" w:cs="Times New Roman"/>
          <w:color w:val="000000" w:themeColor="text1"/>
          <w:sz w:val="28"/>
          <w:szCs w:val="28"/>
          <w:lang w:val="kk-KZ"/>
        </w:rPr>
        <w:t xml:space="preserve"> </w:t>
      </w:r>
      <w:r w:rsidRPr="00655F36">
        <w:rPr>
          <w:rFonts w:ascii="Times New Roman" w:hAnsi="Times New Roman" w:cs="Times New Roman"/>
          <w:b/>
          <w:bCs/>
          <w:color w:val="000000" w:themeColor="text1"/>
          <w:sz w:val="28"/>
          <w:szCs w:val="28"/>
          <w:lang w:val="kk-KZ"/>
        </w:rPr>
        <w:t>Сіз әлеуметтік еңбек функцияларын атқаруда қандай нысандарға қатыстыңыз?</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a) балалар мен жасөспірімдерді әлеуметтік маңызы бар дағдыларға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    баулуда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b) білім алушылардың жеке тұлғасын әлеуметтендіруді  жүзеге асыруда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c) қоғамның студенттерге оң және теріс әсері туралы ақпаратты жинақтау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    және пайдалануда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d) тұлғалық және әлеуметтік қасиеттерді дамытуда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lastRenderedPageBreak/>
        <w:t xml:space="preserve">e) әлеуметтік құрылымдармен және әлеуметтік қорғау органдарымен өзара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    әрекеттесуі барысында</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
          <w:bCs/>
          <w:color w:val="000000" w:themeColor="text1"/>
          <w:sz w:val="28"/>
          <w:szCs w:val="28"/>
          <w:lang w:val="kk-KZ"/>
        </w:rPr>
      </w:pPr>
      <w:r w:rsidRPr="00655F36">
        <w:rPr>
          <w:rFonts w:ascii="Times New Roman" w:hAnsi="Times New Roman" w:cs="Times New Roman"/>
          <w:b/>
          <w:bCs/>
          <w:color w:val="000000" w:themeColor="text1"/>
          <w:sz w:val="28"/>
          <w:szCs w:val="28"/>
          <w:lang w:val="kk-KZ"/>
        </w:rPr>
        <w:t>12)</w:t>
      </w:r>
      <w:r w:rsidRPr="00655F36">
        <w:rPr>
          <w:rFonts w:ascii="Times New Roman" w:hAnsi="Times New Roman" w:cs="Times New Roman"/>
          <w:bCs/>
          <w:color w:val="000000" w:themeColor="text1"/>
          <w:sz w:val="28"/>
          <w:szCs w:val="28"/>
          <w:lang w:val="kk-KZ"/>
        </w:rPr>
        <w:t xml:space="preserve"> </w:t>
      </w:r>
      <w:r w:rsidRPr="00655F36">
        <w:rPr>
          <w:rFonts w:ascii="Times New Roman" w:hAnsi="Times New Roman" w:cs="Times New Roman"/>
          <w:b/>
          <w:bCs/>
          <w:color w:val="000000" w:themeColor="text1"/>
          <w:sz w:val="28"/>
          <w:szCs w:val="28"/>
          <w:lang w:val="kk-KZ"/>
        </w:rPr>
        <w:t>Сіз үшін тұлғалық еңбек функциясын жүзеге асырудың негізгі себебі болып табылады:</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a) білім алушылардың тұлғасын дамытуға ұмтылу және қызығушылық</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b) оқу процесіне қатысушылардың психологиялық, тұлғааралық және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    топтық үйлесімділігін қамтамасыз ету</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c) тұлғаның құндылық бағдарларын, дүниетанымдық қажеттіліктері мен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    ұстанымдарын қалыптастыру, оның өзін-өзі  реттеу, өзін-өзі анықтау,   </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 xml:space="preserve">    өзін-өзі  растау</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d) оқушылардың тұлғалық әлеуетін диагностикалауды  жүргізу</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bCs/>
          <w:color w:val="000000" w:themeColor="text1"/>
          <w:sz w:val="28"/>
          <w:szCs w:val="28"/>
          <w:lang w:val="kk-KZ"/>
        </w:rPr>
      </w:pPr>
      <w:r w:rsidRPr="00655F36">
        <w:rPr>
          <w:rFonts w:ascii="Times New Roman" w:hAnsi="Times New Roman" w:cs="Times New Roman"/>
          <w:bCs/>
          <w:color w:val="000000" w:themeColor="text1"/>
          <w:sz w:val="28"/>
          <w:szCs w:val="28"/>
          <w:lang w:val="kk-KZ"/>
        </w:rPr>
        <w:t>e) жеке тұлғаны қалыптастыру моделін құру</w:t>
      </w: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p>
    <w:p w:rsidR="00A7465E" w:rsidRPr="00655F36" w:rsidRDefault="00A7465E" w:rsidP="00A7465E">
      <w:pPr>
        <w:autoSpaceDE w:val="0"/>
        <w:autoSpaceDN w:val="0"/>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color w:val="000000" w:themeColor="text1"/>
          <w:sz w:val="28"/>
          <w:szCs w:val="28"/>
          <w:shd w:val="clear" w:color="auto" w:fill="FFFFFF"/>
          <w:lang w:val="kk-KZ"/>
        </w:rPr>
        <w:t xml:space="preserve">Әрбір критерий бойынша ең жоғары балл-3 балл. </w:t>
      </w:r>
      <w:r w:rsidRPr="00655F36">
        <w:rPr>
          <w:rFonts w:ascii="Times New Roman" w:hAnsi="Times New Roman" w:cs="Times New Roman"/>
          <w:b/>
          <w:color w:val="000000" w:themeColor="text1"/>
          <w:sz w:val="28"/>
          <w:szCs w:val="28"/>
          <w:shd w:val="clear" w:color="auto" w:fill="FFFFFF"/>
          <w:lang w:val="kk-KZ"/>
        </w:rPr>
        <w:t>Белгі</w:t>
      </w:r>
      <w:r w:rsidRPr="00655F36">
        <w:rPr>
          <w:rFonts w:ascii="Times New Roman" w:hAnsi="Times New Roman" w:cs="Times New Roman"/>
          <w:b/>
          <w:bCs/>
          <w:color w:val="000000" w:themeColor="text1"/>
          <w:sz w:val="28"/>
          <w:szCs w:val="28"/>
          <w:lang w:val="kk-KZ"/>
        </w:rPr>
        <w:t xml:space="preserve"> «5» - </w:t>
      </w:r>
      <w:r w:rsidRPr="00655F36">
        <w:rPr>
          <w:rFonts w:ascii="Times New Roman" w:hAnsi="Times New Roman" w:cs="Times New Roman"/>
          <w:color w:val="000000" w:themeColor="text1"/>
          <w:sz w:val="28"/>
          <w:szCs w:val="28"/>
          <w:lang w:val="kk-KZ"/>
        </w:rPr>
        <w:t>12-9 сұраққа жауап  (100-91%);</w:t>
      </w:r>
    </w:p>
    <w:p w:rsidR="00A7465E" w:rsidRPr="00655F36" w:rsidRDefault="00A7465E" w:rsidP="00A7465E">
      <w:pPr>
        <w:tabs>
          <w:tab w:val="left" w:pos="7605"/>
        </w:tabs>
        <w:adjustRightInd w:val="0"/>
        <w:snapToGrid w:val="0"/>
        <w:spacing w:after="0" w:line="240" w:lineRule="auto"/>
        <w:ind w:firstLine="567"/>
        <w:jc w:val="both"/>
        <w:rPr>
          <w:rFonts w:ascii="Times New Roman" w:hAnsi="Times New Roman" w:cs="Times New Roman"/>
          <w:color w:val="000000" w:themeColor="text1"/>
          <w:sz w:val="28"/>
          <w:szCs w:val="28"/>
          <w:lang w:val="kk-KZ"/>
        </w:rPr>
      </w:pPr>
      <w:r w:rsidRPr="00655F36">
        <w:rPr>
          <w:rFonts w:ascii="Times New Roman" w:hAnsi="Times New Roman" w:cs="Times New Roman"/>
          <w:b/>
          <w:color w:val="000000" w:themeColor="text1"/>
          <w:sz w:val="28"/>
          <w:szCs w:val="28"/>
          <w:shd w:val="clear" w:color="auto" w:fill="FFFFFF"/>
          <w:lang w:val="kk-KZ"/>
        </w:rPr>
        <w:t xml:space="preserve">Белгі </w:t>
      </w:r>
      <w:r w:rsidRPr="00655F36">
        <w:rPr>
          <w:rFonts w:ascii="Times New Roman" w:hAnsi="Times New Roman" w:cs="Times New Roman"/>
          <w:b/>
          <w:bCs/>
          <w:color w:val="000000" w:themeColor="text1"/>
          <w:sz w:val="28"/>
          <w:szCs w:val="28"/>
          <w:lang w:val="kk-KZ"/>
        </w:rPr>
        <w:t xml:space="preserve">«4» - </w:t>
      </w:r>
      <w:r w:rsidRPr="00655F36">
        <w:rPr>
          <w:rFonts w:ascii="Times New Roman" w:hAnsi="Times New Roman" w:cs="Times New Roman"/>
          <w:color w:val="000000" w:themeColor="text1"/>
          <w:sz w:val="28"/>
          <w:szCs w:val="28"/>
          <w:lang w:val="kk-KZ"/>
        </w:rPr>
        <w:t xml:space="preserve">8-10 сұраққа жауап (90-75%); </w:t>
      </w:r>
      <w:r w:rsidRPr="00655F36">
        <w:rPr>
          <w:rFonts w:ascii="Times New Roman" w:hAnsi="Times New Roman" w:cs="Times New Roman"/>
          <w:b/>
          <w:color w:val="000000" w:themeColor="text1"/>
          <w:sz w:val="28"/>
          <w:szCs w:val="28"/>
          <w:shd w:val="clear" w:color="auto" w:fill="FFFFFF"/>
          <w:lang w:val="kk-KZ"/>
        </w:rPr>
        <w:t xml:space="preserve">Белгі </w:t>
      </w:r>
      <w:r w:rsidRPr="00655F36">
        <w:rPr>
          <w:rFonts w:ascii="Times New Roman" w:hAnsi="Times New Roman" w:cs="Times New Roman"/>
          <w:b/>
          <w:bCs/>
          <w:color w:val="000000" w:themeColor="text1"/>
          <w:sz w:val="28"/>
          <w:szCs w:val="28"/>
          <w:lang w:val="kk-KZ"/>
        </w:rPr>
        <w:t xml:space="preserve">«3» - </w:t>
      </w:r>
      <w:r w:rsidRPr="00655F36">
        <w:rPr>
          <w:rFonts w:ascii="Times New Roman" w:hAnsi="Times New Roman" w:cs="Times New Roman"/>
          <w:color w:val="000000" w:themeColor="text1"/>
          <w:sz w:val="28"/>
          <w:szCs w:val="28"/>
          <w:lang w:val="kk-KZ"/>
        </w:rPr>
        <w:t xml:space="preserve">6-8  сұраққа жауап (74-50%);  </w:t>
      </w:r>
      <w:r w:rsidRPr="00655F36">
        <w:rPr>
          <w:rFonts w:ascii="Times New Roman" w:hAnsi="Times New Roman" w:cs="Times New Roman"/>
          <w:b/>
          <w:color w:val="000000" w:themeColor="text1"/>
          <w:sz w:val="28"/>
          <w:szCs w:val="28"/>
          <w:shd w:val="clear" w:color="auto" w:fill="FFFFFF"/>
          <w:lang w:val="kk-KZ"/>
        </w:rPr>
        <w:t>Белгі</w:t>
      </w:r>
      <w:r w:rsidRPr="00655F36">
        <w:rPr>
          <w:rFonts w:ascii="Times New Roman" w:hAnsi="Times New Roman" w:cs="Times New Roman"/>
          <w:color w:val="000000" w:themeColor="text1"/>
          <w:sz w:val="28"/>
          <w:szCs w:val="28"/>
          <w:shd w:val="clear" w:color="auto" w:fill="FFFFFF"/>
          <w:lang w:val="kk-KZ"/>
        </w:rPr>
        <w:t xml:space="preserve"> </w:t>
      </w:r>
      <w:r w:rsidRPr="00655F36">
        <w:rPr>
          <w:rFonts w:ascii="Times New Roman" w:hAnsi="Times New Roman" w:cs="Times New Roman"/>
          <w:b/>
          <w:bCs/>
          <w:color w:val="000000" w:themeColor="text1"/>
          <w:sz w:val="28"/>
          <w:szCs w:val="28"/>
          <w:lang w:val="kk-KZ"/>
        </w:rPr>
        <w:t xml:space="preserve">«2» - </w:t>
      </w:r>
      <w:r w:rsidRPr="00655F36">
        <w:rPr>
          <w:rFonts w:ascii="Times New Roman" w:hAnsi="Times New Roman" w:cs="Times New Roman"/>
          <w:color w:val="000000" w:themeColor="text1"/>
          <w:sz w:val="28"/>
          <w:szCs w:val="28"/>
          <w:lang w:val="kk-KZ"/>
        </w:rPr>
        <w:t xml:space="preserve">4-6 сұраққа жауап (49-20%); </w:t>
      </w:r>
      <w:r w:rsidRPr="00655F36">
        <w:rPr>
          <w:rFonts w:ascii="Times New Roman" w:hAnsi="Times New Roman" w:cs="Times New Roman"/>
          <w:b/>
          <w:color w:val="000000" w:themeColor="text1"/>
          <w:sz w:val="28"/>
          <w:szCs w:val="28"/>
          <w:shd w:val="clear" w:color="auto" w:fill="FFFFFF"/>
          <w:lang w:val="kk-KZ"/>
        </w:rPr>
        <w:t>Белгі</w:t>
      </w:r>
      <w:r w:rsidRPr="00655F36">
        <w:rPr>
          <w:rFonts w:ascii="Times New Roman" w:hAnsi="Times New Roman" w:cs="Times New Roman"/>
          <w:color w:val="000000" w:themeColor="text1"/>
          <w:sz w:val="28"/>
          <w:szCs w:val="28"/>
          <w:shd w:val="clear" w:color="auto" w:fill="FFFFFF"/>
          <w:lang w:val="kk-KZ"/>
        </w:rPr>
        <w:t xml:space="preserve"> </w:t>
      </w:r>
      <w:r w:rsidRPr="00655F36">
        <w:rPr>
          <w:rFonts w:ascii="Times New Roman" w:hAnsi="Times New Roman" w:cs="Times New Roman"/>
          <w:b/>
          <w:bCs/>
          <w:color w:val="000000" w:themeColor="text1"/>
          <w:sz w:val="28"/>
          <w:szCs w:val="28"/>
          <w:lang w:val="kk-KZ"/>
        </w:rPr>
        <w:t xml:space="preserve"> «1» - </w:t>
      </w:r>
      <w:r w:rsidRPr="00655F36">
        <w:rPr>
          <w:rFonts w:ascii="Times New Roman" w:hAnsi="Times New Roman" w:cs="Times New Roman"/>
          <w:color w:val="000000" w:themeColor="text1"/>
          <w:sz w:val="28"/>
          <w:szCs w:val="28"/>
          <w:lang w:val="kk-KZ"/>
        </w:rPr>
        <w:t>3-0 сұраққа жауап (19-0%).</w:t>
      </w:r>
    </w:p>
    <w:p w:rsidR="00A7465E" w:rsidRPr="00655F36" w:rsidRDefault="00A7465E" w:rsidP="00A7465E">
      <w:pPr>
        <w:tabs>
          <w:tab w:val="left" w:pos="567"/>
        </w:tabs>
        <w:spacing w:after="0" w:line="240" w:lineRule="auto"/>
        <w:jc w:val="center"/>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t xml:space="preserve">   </w:t>
      </w: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CF10BE">
      <w:pPr>
        <w:tabs>
          <w:tab w:val="left" w:pos="567"/>
        </w:tabs>
        <w:spacing w:after="0" w:line="240" w:lineRule="auto"/>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p>
    <w:p w:rsidR="00A7465E" w:rsidRPr="00655F36" w:rsidRDefault="00A7465E" w:rsidP="00A7465E">
      <w:pPr>
        <w:tabs>
          <w:tab w:val="left" w:pos="567"/>
        </w:tabs>
        <w:spacing w:after="0" w:line="240" w:lineRule="auto"/>
        <w:jc w:val="center"/>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lastRenderedPageBreak/>
        <w:t>ҚОСЫМША  В</w:t>
      </w: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hAnsi="Times New Roman" w:cs="Times New Roman"/>
          <w:noProof/>
          <w:color w:val="000000" w:themeColor="text1"/>
        </w:rPr>
      </w:pPr>
      <w:r w:rsidRPr="00655F36">
        <w:rPr>
          <w:rFonts w:ascii="Times New Roman" w:hAnsi="Times New Roman" w:cs="Times New Roman"/>
          <w:noProof/>
          <w:color w:val="000000" w:themeColor="text1"/>
        </w:rPr>
        <w:drawing>
          <wp:inline distT="0" distB="0" distL="0" distR="0" wp14:anchorId="37107D5F" wp14:editId="0EA670E5">
            <wp:extent cx="3407166" cy="3108864"/>
            <wp:effectExtent l="0" t="0" r="0" b="3175"/>
            <wp:docPr id="7" name="Рисунок 1" descr="C:\Users\CHL\Downloads\WhatsApp Image 2022-05-03 at 17.4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Downloads\WhatsApp Image 2022-05-03 at 17.43.22.jpeg"/>
                    <pic:cNvPicPr>
                      <a:picLocks noChangeAspect="1" noChangeArrowheads="1"/>
                    </pic:cNvPicPr>
                  </pic:nvPicPr>
                  <pic:blipFill>
                    <a:blip r:embed="rId39" cstate="print"/>
                    <a:srcRect t="14599" r="50543" b="21533"/>
                    <a:stretch>
                      <a:fillRect/>
                    </a:stretch>
                  </pic:blipFill>
                  <pic:spPr bwMode="auto">
                    <a:xfrm>
                      <a:off x="0" y="0"/>
                      <a:ext cx="3428987" cy="3128774"/>
                    </a:xfrm>
                    <a:prstGeom prst="rect">
                      <a:avLst/>
                    </a:prstGeom>
                    <a:noFill/>
                    <a:ln w="9525">
                      <a:noFill/>
                      <a:miter lim="800000"/>
                      <a:headEnd/>
                      <a:tailEnd/>
                    </a:ln>
                  </pic:spPr>
                </pic:pic>
              </a:graphicData>
            </a:graphic>
          </wp:inline>
        </w:drawing>
      </w:r>
    </w:p>
    <w:p w:rsidR="00A7465E" w:rsidRPr="00655F36" w:rsidRDefault="00A7465E" w:rsidP="00A7465E">
      <w:pPr>
        <w:spacing w:after="0" w:line="240" w:lineRule="auto"/>
        <w:jc w:val="center"/>
        <w:rPr>
          <w:rFonts w:ascii="Times New Roman" w:hAnsi="Times New Roman" w:cs="Times New Roman"/>
          <w:noProof/>
          <w:color w:val="000000" w:themeColor="text1"/>
        </w:rPr>
      </w:pPr>
      <w:r w:rsidRPr="00655F36">
        <w:rPr>
          <w:rFonts w:ascii="Times New Roman" w:hAnsi="Times New Roman" w:cs="Times New Roman"/>
          <w:noProof/>
          <w:color w:val="000000" w:themeColor="text1"/>
        </w:rPr>
        <w:drawing>
          <wp:inline distT="0" distB="0" distL="0" distR="0" wp14:anchorId="2245AA54" wp14:editId="65A427A3">
            <wp:extent cx="4092966" cy="5607363"/>
            <wp:effectExtent l="0" t="0" r="0" b="0"/>
            <wp:docPr id="8" name="Рисунок 1" descr="C:\Users\CHL\Downloads\WhatsApp Image 2022-05-03 at 17.4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Downloads\WhatsApp Image 2022-05-03 at 17.43.22.jpeg"/>
                    <pic:cNvPicPr>
                      <a:picLocks noChangeAspect="1" noChangeArrowheads="1"/>
                    </pic:cNvPicPr>
                  </pic:nvPicPr>
                  <pic:blipFill>
                    <a:blip r:embed="rId39" cstate="print"/>
                    <a:srcRect l="48426"/>
                    <a:stretch>
                      <a:fillRect/>
                    </a:stretch>
                  </pic:blipFill>
                  <pic:spPr bwMode="auto">
                    <a:xfrm>
                      <a:off x="0" y="0"/>
                      <a:ext cx="4118076" cy="5641764"/>
                    </a:xfrm>
                    <a:prstGeom prst="rect">
                      <a:avLst/>
                    </a:prstGeom>
                    <a:noFill/>
                    <a:ln w="9525">
                      <a:noFill/>
                      <a:miter lim="800000"/>
                      <a:headEnd/>
                      <a:tailEnd/>
                    </a:ln>
                  </pic:spPr>
                </pic:pic>
              </a:graphicData>
            </a:graphic>
          </wp:inline>
        </w:drawing>
      </w:r>
    </w:p>
    <w:p w:rsidR="00A7465E" w:rsidRPr="00655F36" w:rsidRDefault="00A7465E" w:rsidP="00A7465E">
      <w:pPr>
        <w:spacing w:after="0" w:line="240" w:lineRule="auto"/>
        <w:jc w:val="center"/>
        <w:rPr>
          <w:rFonts w:ascii="Times New Roman" w:hAnsi="Times New Roman" w:cs="Times New Roman"/>
          <w:noProof/>
          <w:color w:val="000000" w:themeColor="text1"/>
        </w:rPr>
      </w:pPr>
      <w:r w:rsidRPr="00655F36">
        <w:rPr>
          <w:rFonts w:ascii="Times New Roman" w:hAnsi="Times New Roman" w:cs="Times New Roman"/>
          <w:noProof/>
          <w:color w:val="000000" w:themeColor="text1"/>
        </w:rPr>
        <w:lastRenderedPageBreak/>
        <w:drawing>
          <wp:inline distT="0" distB="0" distL="0" distR="0" wp14:anchorId="65919139" wp14:editId="1C7D1EF6">
            <wp:extent cx="2948739" cy="4194582"/>
            <wp:effectExtent l="19050" t="0" r="4011" b="0"/>
            <wp:docPr id="9" name="Рисунок 2" descr="C:\Users\CHL\Desktop\0005\2022-04-18_13-36-34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Desktop\0005\2022-04-18_13-36-34_winscan_to_pdf_01.jpg"/>
                    <pic:cNvPicPr>
                      <a:picLocks noChangeAspect="1" noChangeArrowheads="1"/>
                    </pic:cNvPicPr>
                  </pic:nvPicPr>
                  <pic:blipFill>
                    <a:blip r:embed="rId40" cstate="print"/>
                    <a:srcRect l="28816" t="5221" r="8878" b="26341"/>
                    <a:stretch>
                      <a:fillRect/>
                    </a:stretch>
                  </pic:blipFill>
                  <pic:spPr bwMode="auto">
                    <a:xfrm>
                      <a:off x="0" y="0"/>
                      <a:ext cx="2950186" cy="4196641"/>
                    </a:xfrm>
                    <a:prstGeom prst="rect">
                      <a:avLst/>
                    </a:prstGeom>
                    <a:noFill/>
                    <a:ln w="9525">
                      <a:noFill/>
                      <a:miter lim="800000"/>
                      <a:headEnd/>
                      <a:tailEnd/>
                    </a:ln>
                  </pic:spPr>
                </pic:pic>
              </a:graphicData>
            </a:graphic>
          </wp:inline>
        </w:drawing>
      </w:r>
    </w:p>
    <w:p w:rsidR="00A7465E" w:rsidRPr="00655F36" w:rsidRDefault="00A7465E" w:rsidP="00A7465E">
      <w:pPr>
        <w:tabs>
          <w:tab w:val="left" w:pos="5670"/>
        </w:tabs>
        <w:rPr>
          <w:rFonts w:ascii="Times New Roman" w:hAnsi="Times New Roman" w:cs="Times New Roman"/>
          <w:color w:val="000000" w:themeColor="text1"/>
        </w:rPr>
      </w:pPr>
      <w:r w:rsidRPr="00655F36">
        <w:rPr>
          <w:rFonts w:ascii="Times New Roman" w:hAnsi="Times New Roman" w:cs="Times New Roman"/>
          <w:color w:val="000000" w:themeColor="text1"/>
        </w:rPr>
        <w:tab/>
      </w:r>
    </w:p>
    <w:p w:rsidR="00A7465E" w:rsidRPr="00655F36" w:rsidRDefault="00A7465E" w:rsidP="00A7465E">
      <w:pPr>
        <w:jc w:val="center"/>
        <w:rPr>
          <w:rFonts w:ascii="Times New Roman" w:hAnsi="Times New Roman" w:cs="Times New Roman"/>
          <w:color w:val="000000" w:themeColor="text1"/>
        </w:rPr>
      </w:pPr>
      <w:r w:rsidRPr="00655F36">
        <w:rPr>
          <w:rFonts w:ascii="Times New Roman" w:hAnsi="Times New Roman" w:cs="Times New Roman"/>
          <w:noProof/>
          <w:color w:val="000000" w:themeColor="text1"/>
        </w:rPr>
        <w:drawing>
          <wp:inline distT="0" distB="0" distL="0" distR="0" wp14:anchorId="07198263" wp14:editId="78ABBA39">
            <wp:extent cx="2800551" cy="3957454"/>
            <wp:effectExtent l="19050" t="0" r="0" b="0"/>
            <wp:docPr id="4" name="Рисунок 3" descr="C:\Users\CHL\Desktop\0005\Свидетельство Нази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L\Desktop\0005\Свидетельство Нази_01.jpg"/>
                    <pic:cNvPicPr>
                      <a:picLocks noChangeAspect="1" noChangeArrowheads="1"/>
                    </pic:cNvPicPr>
                  </pic:nvPicPr>
                  <pic:blipFill>
                    <a:blip r:embed="rId41" cstate="print"/>
                    <a:srcRect/>
                    <a:stretch>
                      <a:fillRect/>
                    </a:stretch>
                  </pic:blipFill>
                  <pic:spPr bwMode="auto">
                    <a:xfrm>
                      <a:off x="0" y="0"/>
                      <a:ext cx="2802860" cy="3960716"/>
                    </a:xfrm>
                    <a:prstGeom prst="rect">
                      <a:avLst/>
                    </a:prstGeom>
                    <a:noFill/>
                    <a:ln w="9525">
                      <a:noFill/>
                      <a:miter lim="800000"/>
                      <a:headEnd/>
                      <a:tailEnd/>
                    </a:ln>
                  </pic:spPr>
                </pic:pic>
              </a:graphicData>
            </a:graphic>
          </wp:inline>
        </w:drawing>
      </w:r>
    </w:p>
    <w:p w:rsidR="00A7465E" w:rsidRPr="00655F36" w:rsidRDefault="00A7465E" w:rsidP="00A7465E">
      <w:pPr>
        <w:rPr>
          <w:rFonts w:ascii="Times New Roman" w:hAnsi="Times New Roman" w:cs="Times New Roman"/>
          <w:color w:val="000000" w:themeColor="text1"/>
        </w:rPr>
      </w:pPr>
      <w:r w:rsidRPr="00655F36">
        <w:rPr>
          <w:rFonts w:ascii="Times New Roman" w:hAnsi="Times New Roman" w:cs="Times New Roman"/>
          <w:color w:val="000000" w:themeColor="text1"/>
        </w:rPr>
        <w:br w:type="page"/>
      </w:r>
    </w:p>
    <w:p w:rsidR="00A7465E" w:rsidRPr="00655F36" w:rsidRDefault="00A7465E" w:rsidP="00A7465E">
      <w:pPr>
        <w:spacing w:after="0" w:line="240" w:lineRule="auto"/>
        <w:jc w:val="center"/>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lastRenderedPageBreak/>
        <w:t>ҚОСЫМША  Г</w:t>
      </w: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noProof/>
          <w:color w:val="000000" w:themeColor="text1"/>
          <w:sz w:val="28"/>
          <w:szCs w:val="28"/>
        </w:rPr>
        <w:drawing>
          <wp:inline distT="0" distB="0" distL="0" distR="0" wp14:anchorId="6F1407A1" wp14:editId="6E758D1E">
            <wp:extent cx="6120130" cy="7911765"/>
            <wp:effectExtent l="19050" t="0" r="0" b="0"/>
            <wp:docPr id="6" name="Рисунок 3" descr="C:\Users\CHL\Desktop\0005\2022-05-21_16-18-45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L\Desktop\0005\2022-05-21_16-18-45_winscan_to_pdf_01.jpg"/>
                    <pic:cNvPicPr>
                      <a:picLocks noChangeAspect="1" noChangeArrowheads="1"/>
                    </pic:cNvPicPr>
                  </pic:nvPicPr>
                  <pic:blipFill>
                    <a:blip r:embed="rId42" cstate="print"/>
                    <a:srcRect/>
                    <a:stretch>
                      <a:fillRect/>
                    </a:stretch>
                  </pic:blipFill>
                  <pic:spPr bwMode="auto">
                    <a:xfrm rot="10800000">
                      <a:off x="0" y="0"/>
                      <a:ext cx="6120130" cy="7911765"/>
                    </a:xfrm>
                    <a:prstGeom prst="rect">
                      <a:avLst/>
                    </a:prstGeom>
                    <a:noFill/>
                    <a:ln w="9525">
                      <a:noFill/>
                      <a:miter lim="800000"/>
                      <a:headEnd/>
                      <a:tailEnd/>
                    </a:ln>
                  </pic:spPr>
                </pic:pic>
              </a:graphicData>
            </a:graphic>
          </wp:inline>
        </w:drawing>
      </w:r>
    </w:p>
    <w:p w:rsidR="00A7465E" w:rsidRPr="00655F36" w:rsidRDefault="00A7465E" w:rsidP="00A7465E">
      <w:pPr>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lastRenderedPageBreak/>
        <w:drawing>
          <wp:inline distT="0" distB="0" distL="0" distR="0" wp14:anchorId="2EB3ABD0" wp14:editId="3DD32467">
            <wp:extent cx="6036634" cy="7812114"/>
            <wp:effectExtent l="0" t="0" r="0" b="0"/>
            <wp:docPr id="1" name="Рисунок 1" descr="C:\Users\CHL\Desktop\0005\2022-05-04_15-38-34_winscan_to_pdf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L\Desktop\0005\2022-05-04_15-38-34_winscan_to_pdf_03.jpg"/>
                    <pic:cNvPicPr>
                      <a:picLocks noChangeAspect="1" noChangeArrowheads="1"/>
                    </pic:cNvPicPr>
                  </pic:nvPicPr>
                  <pic:blipFill>
                    <a:blip r:embed="rId43" cstate="print"/>
                    <a:srcRect/>
                    <a:stretch>
                      <a:fillRect/>
                    </a:stretch>
                  </pic:blipFill>
                  <pic:spPr bwMode="auto">
                    <a:xfrm>
                      <a:off x="0" y="0"/>
                      <a:ext cx="6057226" cy="7838763"/>
                    </a:xfrm>
                    <a:prstGeom prst="rect">
                      <a:avLst/>
                    </a:prstGeom>
                    <a:noFill/>
                    <a:ln w="9525">
                      <a:noFill/>
                      <a:miter lim="800000"/>
                      <a:headEnd/>
                      <a:tailEnd/>
                    </a:ln>
                  </pic:spPr>
                </pic:pic>
              </a:graphicData>
            </a:graphic>
          </wp:inline>
        </w:drawing>
      </w:r>
    </w:p>
    <w:p w:rsidR="00A7465E" w:rsidRPr="00655F36" w:rsidRDefault="00A7465E" w:rsidP="00A7465E">
      <w:pP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color w:val="000000" w:themeColor="text1"/>
          <w:sz w:val="28"/>
          <w:szCs w:val="28"/>
          <w:lang w:val="kk-KZ"/>
        </w:rPr>
        <w:br w:type="page"/>
      </w:r>
    </w:p>
    <w:p w:rsidR="00A7465E" w:rsidRPr="00655F36" w:rsidRDefault="00A7465E" w:rsidP="00A7465E">
      <w:pPr>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lastRenderedPageBreak/>
        <w:drawing>
          <wp:inline distT="0" distB="0" distL="0" distR="0" wp14:anchorId="68285516" wp14:editId="6E552CBE">
            <wp:extent cx="6253655" cy="8324193"/>
            <wp:effectExtent l="0" t="0" r="0" b="1270"/>
            <wp:docPr id="93" name="Рисунок 93" descr="C:\Users\CHL\Desktop\0005\2022-05-04_15-38-34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Desktop\0005\2022-05-04_15-38-34_winscan_to_pdf_02.jpg"/>
                    <pic:cNvPicPr>
                      <a:picLocks noChangeAspect="1" noChangeArrowheads="1"/>
                    </pic:cNvPicPr>
                  </pic:nvPicPr>
                  <pic:blipFill>
                    <a:blip r:embed="rId44" cstate="print"/>
                    <a:srcRect/>
                    <a:stretch>
                      <a:fillRect/>
                    </a:stretch>
                  </pic:blipFill>
                  <pic:spPr bwMode="auto">
                    <a:xfrm>
                      <a:off x="0" y="0"/>
                      <a:ext cx="6262900" cy="8336499"/>
                    </a:xfrm>
                    <a:prstGeom prst="rect">
                      <a:avLst/>
                    </a:prstGeom>
                    <a:noFill/>
                    <a:ln w="9525">
                      <a:noFill/>
                      <a:miter lim="800000"/>
                      <a:headEnd/>
                      <a:tailEnd/>
                    </a:ln>
                  </pic:spPr>
                </pic:pic>
              </a:graphicData>
            </a:graphic>
          </wp:inline>
        </w:drawing>
      </w:r>
      <w:r w:rsidRPr="00655F36">
        <w:rPr>
          <w:rFonts w:ascii="Times New Roman" w:eastAsia="Calibri" w:hAnsi="Times New Roman" w:cs="Times New Roman"/>
          <w:bCs/>
          <w:noProof/>
          <w:color w:val="000000" w:themeColor="text1"/>
          <w:sz w:val="28"/>
          <w:szCs w:val="28"/>
        </w:rPr>
        <w:lastRenderedPageBreak/>
        <w:drawing>
          <wp:inline distT="0" distB="0" distL="0" distR="0" wp14:anchorId="54A2699C" wp14:editId="75BA77C9">
            <wp:extent cx="6134498" cy="7431133"/>
            <wp:effectExtent l="0" t="0" r="0" b="0"/>
            <wp:docPr id="289" name="Рисунок 5" descr="C:\Users\CHL\Desktop\0005\2022-04-20_19-35-14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L\Desktop\0005\2022-04-20_19-35-14_winscan_to_pdf_01.jpg"/>
                    <pic:cNvPicPr>
                      <a:picLocks noChangeAspect="1" noChangeArrowheads="1"/>
                    </pic:cNvPicPr>
                  </pic:nvPicPr>
                  <pic:blipFill>
                    <a:blip r:embed="rId45" cstate="print"/>
                    <a:srcRect/>
                    <a:stretch>
                      <a:fillRect/>
                    </a:stretch>
                  </pic:blipFill>
                  <pic:spPr bwMode="auto">
                    <a:xfrm>
                      <a:off x="0" y="0"/>
                      <a:ext cx="6141599" cy="7439735"/>
                    </a:xfrm>
                    <a:prstGeom prst="rect">
                      <a:avLst/>
                    </a:prstGeom>
                    <a:noFill/>
                    <a:ln w="9525">
                      <a:noFill/>
                      <a:miter lim="800000"/>
                      <a:headEnd/>
                      <a:tailEnd/>
                    </a:ln>
                  </pic:spPr>
                </pic:pic>
              </a:graphicData>
            </a:graphic>
          </wp:inline>
        </w:drawing>
      </w:r>
      <w:r w:rsidRPr="00655F36">
        <w:rPr>
          <w:rFonts w:ascii="Times New Roman" w:eastAsia="Calibri" w:hAnsi="Times New Roman" w:cs="Times New Roman"/>
          <w:bCs/>
          <w:noProof/>
          <w:color w:val="000000" w:themeColor="text1"/>
          <w:sz w:val="28"/>
          <w:szCs w:val="28"/>
        </w:rPr>
        <w:lastRenderedPageBreak/>
        <w:drawing>
          <wp:inline distT="0" distB="0" distL="0" distR="0" wp14:anchorId="0D924C5D" wp14:editId="4088464E">
            <wp:extent cx="5463100" cy="9228680"/>
            <wp:effectExtent l="0" t="0" r="0" b="4445"/>
            <wp:docPr id="288" name="Рисунок 7" descr="C:\Users\CHL\Downloads\WhatsApp Image 2022-05-03 at 17.43.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L\Downloads\WhatsApp Image 2022-05-03 at 17.43.23 (1).jpeg"/>
                    <pic:cNvPicPr>
                      <a:picLocks noChangeAspect="1" noChangeArrowheads="1"/>
                    </pic:cNvPicPr>
                  </pic:nvPicPr>
                  <pic:blipFill>
                    <a:blip r:embed="rId46" cstate="print"/>
                    <a:srcRect l="55080" r="2843"/>
                    <a:stretch>
                      <a:fillRect/>
                    </a:stretch>
                  </pic:blipFill>
                  <pic:spPr bwMode="auto">
                    <a:xfrm>
                      <a:off x="0" y="0"/>
                      <a:ext cx="5477441" cy="9252905"/>
                    </a:xfrm>
                    <a:prstGeom prst="rect">
                      <a:avLst/>
                    </a:prstGeom>
                    <a:noFill/>
                    <a:ln w="9525">
                      <a:noFill/>
                      <a:miter lim="800000"/>
                      <a:headEnd/>
                      <a:tailEnd/>
                    </a:ln>
                  </pic:spPr>
                </pic:pic>
              </a:graphicData>
            </a:graphic>
          </wp:inline>
        </w:drawing>
      </w:r>
    </w:p>
    <w:p w:rsidR="00A7465E" w:rsidRPr="00655F36" w:rsidRDefault="00A7465E" w:rsidP="00A7465E">
      <w:pPr>
        <w:jc w:val="center"/>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lastRenderedPageBreak/>
        <w:t>ҚОСЫМША Д</w:t>
      </w:r>
    </w:p>
    <w:p w:rsidR="00A7465E" w:rsidRPr="00655F36" w:rsidRDefault="00A7465E" w:rsidP="00A7465E">
      <w:pPr>
        <w:spacing w:after="0" w:line="240" w:lineRule="auto"/>
        <w:jc w:val="center"/>
        <w:rPr>
          <w:rFonts w:ascii="Times New Roman" w:hAnsi="Times New Roman" w:cs="Times New Roman"/>
          <w:color w:val="000000" w:themeColor="text1"/>
        </w:rPr>
      </w:pPr>
      <w:r w:rsidRPr="00655F36">
        <w:rPr>
          <w:rFonts w:ascii="Times New Roman" w:hAnsi="Times New Roman" w:cs="Times New Roman"/>
          <w:noProof/>
          <w:color w:val="000000" w:themeColor="text1"/>
        </w:rPr>
        <w:drawing>
          <wp:anchor distT="0" distB="0" distL="114300" distR="114300" simplePos="0" relativeHeight="251659264" behindDoc="1" locked="0" layoutInCell="1" allowOverlap="1" wp14:anchorId="46FDF2DB" wp14:editId="175A9134">
            <wp:simplePos x="0" y="0"/>
            <wp:positionH relativeFrom="column">
              <wp:posOffset>1118821</wp:posOffset>
            </wp:positionH>
            <wp:positionV relativeFrom="paragraph">
              <wp:posOffset>3323420</wp:posOffset>
            </wp:positionV>
            <wp:extent cx="3881467" cy="5892791"/>
            <wp:effectExtent l="0" t="2223" r="2858" b="2857"/>
            <wp:wrapNone/>
            <wp:docPr id="290" name="Рисунок 9" descr="C:\Users\CHL\Desktop\0005\2022-03-31_11-58-33_winscan_to_pdf (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L\Desktop\0005\2022-03-31_11-58-33_winscan_to_pdf (1)_02.jpg"/>
                    <pic:cNvPicPr>
                      <a:picLocks noChangeAspect="1" noChangeArrowheads="1"/>
                    </pic:cNvPicPr>
                  </pic:nvPicPr>
                  <pic:blipFill>
                    <a:blip r:embed="rId47" cstate="print"/>
                    <a:srcRect l="9555" r="5246"/>
                    <a:stretch>
                      <a:fillRect/>
                    </a:stretch>
                  </pic:blipFill>
                  <pic:spPr bwMode="auto">
                    <a:xfrm rot="16200000">
                      <a:off x="0" y="0"/>
                      <a:ext cx="3886107" cy="5899836"/>
                    </a:xfrm>
                    <a:prstGeom prst="rect">
                      <a:avLst/>
                    </a:prstGeom>
                    <a:noFill/>
                    <a:ln w="9525">
                      <a:noFill/>
                      <a:miter lim="800000"/>
                      <a:headEnd/>
                      <a:tailEnd/>
                    </a:ln>
                  </pic:spPr>
                </pic:pic>
              </a:graphicData>
            </a:graphic>
          </wp:anchor>
        </w:drawing>
      </w:r>
      <w:r w:rsidRPr="00655F36">
        <w:rPr>
          <w:rFonts w:ascii="Times New Roman" w:hAnsi="Times New Roman" w:cs="Times New Roman"/>
          <w:noProof/>
          <w:color w:val="000000" w:themeColor="text1"/>
        </w:rPr>
        <w:drawing>
          <wp:inline distT="0" distB="0" distL="0" distR="0" wp14:anchorId="088142F9" wp14:editId="61F2FE15">
            <wp:extent cx="6054670" cy="4283268"/>
            <wp:effectExtent l="19050" t="0" r="3230" b="0"/>
            <wp:docPr id="291" name="Рисунок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65603" cy="4291002"/>
                    </a:xfrm>
                    <a:prstGeom prst="rect">
                      <a:avLst/>
                    </a:prstGeom>
                    <a:noFill/>
                    <a:ln>
                      <a:noFill/>
                    </a:ln>
                  </pic:spPr>
                </pic:pic>
              </a:graphicData>
            </a:graphic>
          </wp:inline>
        </w:drawing>
      </w:r>
    </w:p>
    <w:p w:rsidR="00A7465E" w:rsidRPr="00655F36" w:rsidRDefault="00A7465E" w:rsidP="00A7465E">
      <w:pPr>
        <w:spacing w:after="0" w:line="240" w:lineRule="auto"/>
        <w:rPr>
          <w:rFonts w:ascii="Times New Roman" w:hAnsi="Times New Roman" w:cs="Times New Roman"/>
          <w:color w:val="000000" w:themeColor="text1"/>
        </w:rPr>
      </w:pPr>
    </w:p>
    <w:p w:rsidR="00A7465E" w:rsidRPr="00655F36" w:rsidRDefault="00A7465E" w:rsidP="00A7465E">
      <w:pPr>
        <w:spacing w:after="0" w:line="240" w:lineRule="auto"/>
        <w:jc w:val="center"/>
        <w:rPr>
          <w:rFonts w:ascii="Times New Roman" w:hAnsi="Times New Roman" w:cs="Times New Roman"/>
          <w:color w:val="000000" w:themeColor="text1"/>
        </w:rPr>
      </w:pPr>
    </w:p>
    <w:p w:rsidR="00A7465E" w:rsidRPr="00655F36" w:rsidRDefault="00A7465E" w:rsidP="00A7465E">
      <w:pPr>
        <w:spacing w:after="0" w:line="240" w:lineRule="auto"/>
        <w:rPr>
          <w:rFonts w:ascii="Times New Roman" w:hAnsi="Times New Roman" w:cs="Times New Roman"/>
          <w:color w:val="000000" w:themeColor="text1"/>
        </w:rPr>
      </w:pPr>
    </w:p>
    <w:p w:rsidR="00A7465E" w:rsidRPr="00655F36" w:rsidRDefault="00A7465E" w:rsidP="00A7465E">
      <w:pPr>
        <w:spacing w:after="0" w:line="240" w:lineRule="auto"/>
        <w:rPr>
          <w:rFonts w:ascii="Times New Roman" w:hAnsi="Times New Roman" w:cs="Times New Roman"/>
          <w:color w:val="000000" w:themeColor="text1"/>
        </w:rPr>
      </w:pPr>
    </w:p>
    <w:p w:rsidR="00A7465E" w:rsidRPr="00655F36" w:rsidRDefault="00A7465E" w:rsidP="00A7465E">
      <w:pPr>
        <w:spacing w:after="0" w:line="240" w:lineRule="auto"/>
        <w:rPr>
          <w:rFonts w:ascii="Times New Roman" w:hAnsi="Times New Roman" w:cs="Times New Roman"/>
          <w:color w:val="000000" w:themeColor="text1"/>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color w:val="000000" w:themeColor="text1"/>
          <w:sz w:val="28"/>
          <w:szCs w:val="28"/>
          <w:lang w:val="kk-KZ"/>
        </w:rPr>
        <w:br w:type="page"/>
      </w: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lastRenderedPageBreak/>
        <w:drawing>
          <wp:anchor distT="0" distB="0" distL="114300" distR="114300" simplePos="0" relativeHeight="251660288" behindDoc="1" locked="0" layoutInCell="1" allowOverlap="1" wp14:anchorId="420A4B3D" wp14:editId="1FF5344F">
            <wp:simplePos x="0" y="0"/>
            <wp:positionH relativeFrom="column">
              <wp:posOffset>839076</wp:posOffset>
            </wp:positionH>
            <wp:positionV relativeFrom="paragraph">
              <wp:posOffset>-1019635</wp:posOffset>
            </wp:positionV>
            <wp:extent cx="4313620" cy="6101255"/>
            <wp:effectExtent l="914400" t="0" r="887030" b="0"/>
            <wp:wrapNone/>
            <wp:docPr id="292" name="Рисунок 10" descr="C:\Users\CHL\Desktop\0005\2022-03-31_11-58-33_winscan_to_pdf (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L\Desktop\0005\2022-03-31_11-58-33_winscan_to_pdf (1)_03.jpg"/>
                    <pic:cNvPicPr>
                      <a:picLocks noChangeAspect="1" noChangeArrowheads="1"/>
                    </pic:cNvPicPr>
                  </pic:nvPicPr>
                  <pic:blipFill>
                    <a:blip r:embed="rId49" cstate="print"/>
                    <a:srcRect l="3986" r="5053"/>
                    <a:stretch>
                      <a:fillRect/>
                    </a:stretch>
                  </pic:blipFill>
                  <pic:spPr bwMode="auto">
                    <a:xfrm rot="16200000">
                      <a:off x="0" y="0"/>
                      <a:ext cx="4313620" cy="6101255"/>
                    </a:xfrm>
                    <a:prstGeom prst="rect">
                      <a:avLst/>
                    </a:prstGeom>
                    <a:noFill/>
                    <a:ln w="9525">
                      <a:noFill/>
                      <a:miter lim="800000"/>
                      <a:headEnd/>
                      <a:tailEnd/>
                    </a:ln>
                  </pic:spPr>
                </pic:pic>
              </a:graphicData>
            </a:graphic>
          </wp:anchor>
        </w:drawing>
      </w: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drawing>
          <wp:anchor distT="0" distB="0" distL="114300" distR="114300" simplePos="0" relativeHeight="251661312" behindDoc="1" locked="0" layoutInCell="1" allowOverlap="1" wp14:anchorId="1CE489AD" wp14:editId="06827690">
            <wp:simplePos x="0" y="0"/>
            <wp:positionH relativeFrom="column">
              <wp:posOffset>661563</wp:posOffset>
            </wp:positionH>
            <wp:positionV relativeFrom="paragraph">
              <wp:posOffset>176145</wp:posOffset>
            </wp:positionV>
            <wp:extent cx="4703299" cy="6089378"/>
            <wp:effectExtent l="5397" t="0" r="1588" b="1587"/>
            <wp:wrapNone/>
            <wp:docPr id="293" name="Рисунок 11" descr="C:\Users\CHL\Desktop\0005\2022-03-31_11-58-33_winscan_to_pdf (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L\Desktop\0005\2022-03-31_11-58-33_winscan_to_pdf (1)_04.jpg"/>
                    <pic:cNvPicPr>
                      <a:picLocks noChangeAspect="1" noChangeArrowheads="1"/>
                    </pic:cNvPicPr>
                  </pic:nvPicPr>
                  <pic:blipFill>
                    <a:blip r:embed="rId50" cstate="print"/>
                    <a:srcRect/>
                    <a:stretch>
                      <a:fillRect/>
                    </a:stretch>
                  </pic:blipFill>
                  <pic:spPr bwMode="auto">
                    <a:xfrm rot="16200000">
                      <a:off x="0" y="0"/>
                      <a:ext cx="4709198" cy="6097015"/>
                    </a:xfrm>
                    <a:prstGeom prst="rect">
                      <a:avLst/>
                    </a:prstGeom>
                    <a:noFill/>
                    <a:ln w="9525">
                      <a:noFill/>
                      <a:miter lim="800000"/>
                      <a:headEnd/>
                      <a:tailEnd/>
                    </a:ln>
                  </pic:spPr>
                </pic:pic>
              </a:graphicData>
            </a:graphic>
          </wp:anchor>
        </w:drawing>
      </w: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color w:val="000000" w:themeColor="text1"/>
          <w:sz w:val="28"/>
          <w:szCs w:val="28"/>
          <w:lang w:val="kk-KZ"/>
        </w:rPr>
        <w:br w:type="page"/>
      </w: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color w:val="000000" w:themeColor="text1"/>
          <w:sz w:val="28"/>
          <w:szCs w:val="28"/>
          <w:lang w:val="kk-KZ"/>
        </w:rPr>
        <w:lastRenderedPageBreak/>
        <w:t xml:space="preserve">СИЛЛАБУС </w:t>
      </w:r>
    </w:p>
    <w:p w:rsidR="00A7465E" w:rsidRPr="00655F36" w:rsidRDefault="00A7465E" w:rsidP="00A7465E">
      <w:pPr>
        <w:spacing w:after="0" w:line="240" w:lineRule="auto"/>
        <w:jc w:val="center"/>
        <w:rPr>
          <w:rFonts w:ascii="Times New Roman" w:eastAsia="Calibri" w:hAnsi="Times New Roman" w:cs="Times New Roman"/>
          <w:bCs/>
          <w:color w:val="000000" w:themeColor="text1"/>
          <w:sz w:val="28"/>
          <w:szCs w:val="28"/>
          <w:lang w:val="kk-KZ"/>
        </w:rPr>
      </w:pPr>
    </w:p>
    <w:p w:rsidR="00A7465E" w:rsidRPr="00655F36" w:rsidRDefault="00A7465E" w:rsidP="00A7465E">
      <w:pPr>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drawing>
          <wp:inline distT="0" distB="0" distL="0" distR="0" wp14:anchorId="560B1514" wp14:editId="023484E6">
            <wp:extent cx="5484184" cy="8803591"/>
            <wp:effectExtent l="0" t="0" r="2540" b="0"/>
            <wp:docPr id="295" name="Рисунок 1" descr="C:\Users\CHL\Desktop\0005\2022-05-04_15-38-34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Desktop\0005\2022-05-04_15-38-34_winscan_to_pdf_01.jpg"/>
                    <pic:cNvPicPr>
                      <a:picLocks noChangeAspect="1" noChangeArrowheads="1"/>
                    </pic:cNvPicPr>
                  </pic:nvPicPr>
                  <pic:blipFill>
                    <a:blip r:embed="rId51" cstate="print"/>
                    <a:srcRect l="37518" r="7056" b="31119"/>
                    <a:stretch>
                      <a:fillRect/>
                    </a:stretch>
                  </pic:blipFill>
                  <pic:spPr bwMode="auto">
                    <a:xfrm>
                      <a:off x="0" y="0"/>
                      <a:ext cx="5518761" cy="8859096"/>
                    </a:xfrm>
                    <a:prstGeom prst="rect">
                      <a:avLst/>
                    </a:prstGeom>
                    <a:noFill/>
                    <a:ln w="9525">
                      <a:noFill/>
                      <a:miter lim="800000"/>
                      <a:headEnd/>
                      <a:tailEnd/>
                    </a:ln>
                  </pic:spPr>
                </pic:pic>
              </a:graphicData>
            </a:graphic>
          </wp:inline>
        </w:drawing>
      </w:r>
    </w:p>
    <w:p w:rsidR="00A7465E" w:rsidRPr="00655F36" w:rsidRDefault="00A7465E" w:rsidP="00A7465E">
      <w:pPr>
        <w:rPr>
          <w:rFonts w:ascii="Times New Roman" w:eastAsia="Calibri" w:hAnsi="Times New Roman" w:cs="Times New Roman"/>
          <w:bCs/>
          <w:color w:val="000000" w:themeColor="text1"/>
          <w:sz w:val="28"/>
          <w:szCs w:val="28"/>
          <w:lang w:val="kk-KZ"/>
        </w:rPr>
      </w:pPr>
    </w:p>
    <w:p w:rsidR="00A7465E" w:rsidRPr="00655F36" w:rsidRDefault="00A7465E" w:rsidP="00A7465E">
      <w:pPr>
        <w:rPr>
          <w:rFonts w:ascii="Times New Roman" w:eastAsia="Calibri" w:hAnsi="Times New Roman" w:cs="Times New Roman"/>
          <w:bCs/>
          <w:color w:val="000000" w:themeColor="text1"/>
          <w:sz w:val="28"/>
          <w:szCs w:val="28"/>
          <w:lang w:val="kk-KZ"/>
        </w:rPr>
      </w:pPr>
    </w:p>
    <w:p w:rsidR="00A7465E" w:rsidRPr="00655F36" w:rsidRDefault="00A7465E" w:rsidP="00A7465E">
      <w:pPr>
        <w:rPr>
          <w:rFonts w:ascii="Times New Roman" w:eastAsia="Calibri" w:hAnsi="Times New Roman" w:cs="Times New Roman"/>
          <w:bCs/>
          <w:color w:val="000000" w:themeColor="text1"/>
          <w:sz w:val="28"/>
          <w:szCs w:val="28"/>
          <w:lang w:val="en-US"/>
        </w:rPr>
      </w:pPr>
      <w:r w:rsidRPr="00655F36">
        <w:rPr>
          <w:rFonts w:ascii="Times New Roman" w:eastAsia="Calibri" w:hAnsi="Times New Roman" w:cs="Times New Roman"/>
          <w:bCs/>
          <w:noProof/>
          <w:color w:val="000000" w:themeColor="text1"/>
          <w:sz w:val="28"/>
          <w:szCs w:val="28"/>
        </w:rPr>
        <w:drawing>
          <wp:anchor distT="0" distB="0" distL="114300" distR="114300" simplePos="0" relativeHeight="251662336" behindDoc="1" locked="0" layoutInCell="1" allowOverlap="1" wp14:anchorId="33DB1CDC" wp14:editId="77EEEB54">
            <wp:simplePos x="0" y="0"/>
            <wp:positionH relativeFrom="column">
              <wp:posOffset>-825360</wp:posOffset>
            </wp:positionH>
            <wp:positionV relativeFrom="paragraph">
              <wp:posOffset>648443</wp:posOffset>
            </wp:positionV>
            <wp:extent cx="8313289" cy="5582333"/>
            <wp:effectExtent l="0" t="1371600" r="0" b="1351867"/>
            <wp:wrapNone/>
            <wp:docPr id="2" name="Рисунок 2" descr="C:\Users\CHL\Desktop\0005\2022-05-21_16-19-10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Desktop\0005\2022-05-21_16-19-10_winscan_to_pdf_01.jpg"/>
                    <pic:cNvPicPr>
                      <a:picLocks noChangeAspect="1" noChangeArrowheads="1"/>
                    </pic:cNvPicPr>
                  </pic:nvPicPr>
                  <pic:blipFill>
                    <a:blip r:embed="rId52" cstate="print"/>
                    <a:srcRect b="48040"/>
                    <a:stretch>
                      <a:fillRect/>
                    </a:stretch>
                  </pic:blipFill>
                  <pic:spPr bwMode="auto">
                    <a:xfrm rot="16200000">
                      <a:off x="0" y="0"/>
                      <a:ext cx="8321602" cy="5587915"/>
                    </a:xfrm>
                    <a:prstGeom prst="rect">
                      <a:avLst/>
                    </a:prstGeom>
                    <a:noFill/>
                    <a:ln w="9525">
                      <a:noFill/>
                      <a:miter lim="800000"/>
                      <a:headEnd/>
                      <a:tailEnd/>
                    </a:ln>
                  </pic:spPr>
                </pic:pic>
              </a:graphicData>
            </a:graphic>
          </wp:anchor>
        </w:drawing>
      </w:r>
      <w:r w:rsidRPr="00655F36">
        <w:rPr>
          <w:rFonts w:ascii="Times New Roman" w:eastAsia="Calibri" w:hAnsi="Times New Roman" w:cs="Times New Roman"/>
          <w:bCs/>
          <w:color w:val="000000" w:themeColor="text1"/>
          <w:sz w:val="28"/>
          <w:szCs w:val="28"/>
          <w:lang w:val="kk-KZ"/>
        </w:rPr>
        <w:br w:type="page"/>
      </w:r>
    </w:p>
    <w:p w:rsidR="00A7465E" w:rsidRPr="00655F36" w:rsidRDefault="00A7465E" w:rsidP="00A7465E">
      <w:pPr>
        <w:spacing w:after="0" w:line="240" w:lineRule="auto"/>
        <w:jc w:val="center"/>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lastRenderedPageBreak/>
        <w:t>ҚОСЫМША Е</w:t>
      </w:r>
    </w:p>
    <w:p w:rsidR="00A7465E" w:rsidRPr="00655F36" w:rsidRDefault="00A7465E" w:rsidP="00A7465E">
      <w:pPr>
        <w:tabs>
          <w:tab w:val="left" w:pos="567"/>
        </w:tabs>
        <w:spacing w:after="0" w:line="240" w:lineRule="auto"/>
        <w:jc w:val="right"/>
        <w:rPr>
          <w:rFonts w:ascii="Times New Roman" w:eastAsia="Calibri" w:hAnsi="Times New Roman" w:cs="Times New Roman"/>
          <w:b/>
          <w:bCs/>
          <w:color w:val="000000" w:themeColor="text1"/>
          <w:sz w:val="28"/>
          <w:szCs w:val="28"/>
          <w:lang w:val="kk-KZ"/>
        </w:rPr>
      </w:pPr>
      <w:r w:rsidRPr="00655F36">
        <w:rPr>
          <w:rFonts w:ascii="Times New Roman" w:eastAsia="Calibri" w:hAnsi="Times New Roman" w:cs="Times New Roman"/>
          <w:b/>
          <w:bCs/>
          <w:color w:val="000000" w:themeColor="text1"/>
          <w:sz w:val="28"/>
          <w:szCs w:val="28"/>
          <w:lang w:val="kk-KZ"/>
        </w:rPr>
        <w:t xml:space="preserve">  </w:t>
      </w:r>
    </w:p>
    <w:p w:rsidR="00A7465E" w:rsidRPr="00655F36" w:rsidRDefault="00A7465E" w:rsidP="00A7465E">
      <w:pPr>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drawing>
          <wp:inline distT="0" distB="0" distL="0" distR="0" wp14:anchorId="23C6EA55" wp14:editId="21187940">
            <wp:extent cx="3368322" cy="4105072"/>
            <wp:effectExtent l="19050" t="0" r="3528" b="0"/>
            <wp:docPr id="28" name="Рисунок 14" descr="C:\Users\CHL\Downloads\WhatsApp Image 2022-05-03 at 17.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L\Downloads\WhatsApp Image 2022-05-03 at 17.43.25.jpeg"/>
                    <pic:cNvPicPr>
                      <a:picLocks noChangeAspect="1" noChangeArrowheads="1"/>
                    </pic:cNvPicPr>
                  </pic:nvPicPr>
                  <pic:blipFill>
                    <a:blip r:embed="rId53" cstate="print"/>
                    <a:srcRect r="49474"/>
                    <a:stretch>
                      <a:fillRect/>
                    </a:stretch>
                  </pic:blipFill>
                  <pic:spPr bwMode="auto">
                    <a:xfrm>
                      <a:off x="0" y="0"/>
                      <a:ext cx="3363161" cy="4098782"/>
                    </a:xfrm>
                    <a:prstGeom prst="rect">
                      <a:avLst/>
                    </a:prstGeom>
                    <a:noFill/>
                    <a:ln w="9525">
                      <a:noFill/>
                      <a:miter lim="800000"/>
                      <a:headEnd/>
                      <a:tailEnd/>
                    </a:ln>
                  </pic:spPr>
                </pic:pic>
              </a:graphicData>
            </a:graphic>
          </wp:inline>
        </w:drawing>
      </w:r>
    </w:p>
    <w:p w:rsidR="00A7465E" w:rsidRPr="00655F36" w:rsidRDefault="00A7465E" w:rsidP="00A7465E">
      <w:pPr>
        <w:jc w:val="center"/>
        <w:rPr>
          <w:rFonts w:ascii="Times New Roman" w:eastAsia="Calibri" w:hAnsi="Times New Roman" w:cs="Times New Roman"/>
          <w:bCs/>
          <w:color w:val="000000" w:themeColor="text1"/>
          <w:sz w:val="28"/>
          <w:szCs w:val="28"/>
          <w:lang w:val="kk-KZ"/>
        </w:rPr>
      </w:pPr>
      <w:r w:rsidRPr="00655F36">
        <w:rPr>
          <w:rFonts w:ascii="Times New Roman" w:eastAsia="Calibri" w:hAnsi="Times New Roman" w:cs="Times New Roman"/>
          <w:bCs/>
          <w:noProof/>
          <w:color w:val="000000" w:themeColor="text1"/>
          <w:sz w:val="28"/>
          <w:szCs w:val="28"/>
        </w:rPr>
        <w:drawing>
          <wp:inline distT="0" distB="0" distL="0" distR="0" wp14:anchorId="42F052D5" wp14:editId="18A69344">
            <wp:extent cx="3474547" cy="4357992"/>
            <wp:effectExtent l="19050" t="0" r="0" b="0"/>
            <wp:docPr id="3" name="Рисунок 14" descr="C:\Users\CHL\Downloads\WhatsApp Image 2022-05-03 at 17.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L\Downloads\WhatsApp Image 2022-05-03 at 17.43.25.jpeg"/>
                    <pic:cNvPicPr>
                      <a:picLocks noChangeAspect="1" noChangeArrowheads="1"/>
                    </pic:cNvPicPr>
                  </pic:nvPicPr>
                  <pic:blipFill>
                    <a:blip r:embed="rId53" cstate="print"/>
                    <a:srcRect l="50906"/>
                    <a:stretch>
                      <a:fillRect/>
                    </a:stretch>
                  </pic:blipFill>
                  <pic:spPr bwMode="auto">
                    <a:xfrm>
                      <a:off x="0" y="0"/>
                      <a:ext cx="3475154" cy="4358754"/>
                    </a:xfrm>
                    <a:prstGeom prst="rect">
                      <a:avLst/>
                    </a:prstGeom>
                    <a:noFill/>
                    <a:ln w="9525">
                      <a:noFill/>
                      <a:miter lim="800000"/>
                      <a:headEnd/>
                      <a:tailEnd/>
                    </a:ln>
                  </pic:spPr>
                </pic:pic>
              </a:graphicData>
            </a:graphic>
          </wp:inline>
        </w:drawing>
      </w:r>
    </w:p>
    <w:sectPr w:rsidR="00A7465E" w:rsidRPr="00655F36" w:rsidSect="00B800DA">
      <w:footerReference w:type="default" r:id="rId54"/>
      <w:pgSz w:w="11906" w:h="16838"/>
      <w:pgMar w:top="1134" w:right="567" w:bottom="1134" w:left="170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1BB" w:rsidRDefault="00FC71BB">
      <w:pPr>
        <w:spacing w:after="0" w:line="240" w:lineRule="auto"/>
      </w:pPr>
      <w:r>
        <w:separator/>
      </w:r>
    </w:p>
  </w:endnote>
  <w:endnote w:type="continuationSeparator" w:id="0">
    <w:p w:rsidR="00FC71BB" w:rsidRDefault="00FC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Literaturnaya">
    <w:altName w:val="Literaturnaya"/>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imesNewRomanPS-Italic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36" w:rsidRDefault="00655F3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559615"/>
      <w:docPartObj>
        <w:docPartGallery w:val="Page Numbers (Bottom of Page)"/>
        <w:docPartUnique/>
      </w:docPartObj>
    </w:sdtPr>
    <w:sdtEndPr/>
    <w:sdtContent>
      <w:p w:rsidR="00655F36" w:rsidRDefault="00655F36">
        <w:pPr>
          <w:pStyle w:val="a7"/>
          <w:jc w:val="center"/>
        </w:pPr>
        <w:r w:rsidRPr="00803DDC">
          <w:rPr>
            <w:rFonts w:ascii="Times New Roman" w:hAnsi="Times New Roman" w:cs="Times New Roman"/>
            <w:sz w:val="24"/>
            <w:szCs w:val="24"/>
          </w:rPr>
          <w:fldChar w:fldCharType="begin"/>
        </w:r>
        <w:r w:rsidRPr="00803DDC">
          <w:rPr>
            <w:rFonts w:ascii="Times New Roman" w:hAnsi="Times New Roman" w:cs="Times New Roman"/>
            <w:sz w:val="24"/>
            <w:szCs w:val="24"/>
          </w:rPr>
          <w:instrText>PAGE   \* MERGEFORMAT</w:instrText>
        </w:r>
        <w:r w:rsidRPr="00803DDC">
          <w:rPr>
            <w:rFonts w:ascii="Times New Roman" w:hAnsi="Times New Roman" w:cs="Times New Roman"/>
            <w:sz w:val="24"/>
            <w:szCs w:val="24"/>
          </w:rPr>
          <w:fldChar w:fldCharType="separate"/>
        </w:r>
        <w:r w:rsidR="0063606E">
          <w:rPr>
            <w:rFonts w:ascii="Times New Roman" w:hAnsi="Times New Roman" w:cs="Times New Roman"/>
            <w:noProof/>
            <w:sz w:val="24"/>
            <w:szCs w:val="24"/>
          </w:rPr>
          <w:t>2</w:t>
        </w:r>
        <w:r w:rsidRPr="00803DDC">
          <w:rPr>
            <w:rFonts w:ascii="Times New Roman" w:hAnsi="Times New Roman" w:cs="Times New Roman"/>
            <w:noProof/>
            <w:sz w:val="24"/>
            <w:szCs w:val="24"/>
          </w:rPr>
          <w:fldChar w:fldCharType="end"/>
        </w:r>
      </w:p>
    </w:sdtContent>
  </w:sdt>
  <w:p w:rsidR="00655F36" w:rsidRDefault="00655F36">
    <w:pPr>
      <w:pStyle w:val="a7"/>
    </w:pPr>
  </w:p>
  <w:p w:rsidR="00655F36" w:rsidRDefault="00655F36"/>
  <w:p w:rsidR="00655F36" w:rsidRDefault="00655F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36" w:rsidRDefault="00655F3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36" w:rsidRDefault="00655F36">
    <w:pPr>
      <w:pStyle w:val="a7"/>
      <w:jc w:val="center"/>
    </w:pPr>
    <w:r>
      <w:fldChar w:fldCharType="begin"/>
    </w:r>
    <w:r>
      <w:instrText>PAGE   \* MERGEFORMAT</w:instrText>
    </w:r>
    <w:r>
      <w:fldChar w:fldCharType="separate"/>
    </w:r>
    <w:r w:rsidR="0063606E">
      <w:rPr>
        <w:noProof/>
      </w:rPr>
      <w:t>178</w:t>
    </w:r>
    <w:r>
      <w:rPr>
        <w:noProof/>
      </w:rPr>
      <w:fldChar w:fldCharType="end"/>
    </w:r>
  </w:p>
  <w:p w:rsidR="00655F36" w:rsidRDefault="00655F3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1BB" w:rsidRDefault="00FC71BB">
      <w:pPr>
        <w:spacing w:after="0" w:line="240" w:lineRule="auto"/>
      </w:pPr>
      <w:r>
        <w:separator/>
      </w:r>
    </w:p>
  </w:footnote>
  <w:footnote w:type="continuationSeparator" w:id="0">
    <w:p w:rsidR="00FC71BB" w:rsidRDefault="00FC7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36" w:rsidRDefault="00655F3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36" w:rsidRDefault="00655F3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36" w:rsidRDefault="00655F3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1"/>
    <w:multiLevelType w:val="multilevel"/>
    <w:tmpl w:val="00000020"/>
    <w:lvl w:ilvl="0">
      <w:start w:val="1"/>
      <w:numFmt w:val="bullet"/>
      <w:lvlText w:val="-"/>
      <w:lvlJc w:val="left"/>
      <w:rPr>
        <w:rFonts w:ascii="Times New Roman" w:hAnsi="Times New Roman"/>
        <w:b/>
        <w:i w:val="0"/>
        <w:smallCaps w:val="0"/>
        <w:strike w:val="0"/>
        <w:color w:val="000000"/>
        <w:spacing w:val="0"/>
        <w:w w:val="100"/>
        <w:position w:val="0"/>
        <w:sz w:val="20"/>
        <w:u w:val="none"/>
      </w:rPr>
    </w:lvl>
    <w:lvl w:ilvl="1">
      <w:start w:val="1"/>
      <w:numFmt w:val="bullet"/>
      <w:lvlText w:val="-"/>
      <w:lvlJc w:val="left"/>
      <w:rPr>
        <w:rFonts w:ascii="Times New Roman" w:hAnsi="Times New Roman"/>
        <w:b/>
        <w:i w:val="0"/>
        <w:smallCaps w:val="0"/>
        <w:strike w:val="0"/>
        <w:color w:val="000000"/>
        <w:spacing w:val="0"/>
        <w:w w:val="100"/>
        <w:position w:val="0"/>
        <w:sz w:val="20"/>
        <w:u w:val="none"/>
      </w:rPr>
    </w:lvl>
    <w:lvl w:ilvl="2">
      <w:start w:val="1"/>
      <w:numFmt w:val="bullet"/>
      <w:lvlText w:val="-"/>
      <w:lvlJc w:val="left"/>
      <w:rPr>
        <w:rFonts w:ascii="Times New Roman" w:hAnsi="Times New Roman"/>
        <w:b/>
        <w:i w:val="0"/>
        <w:smallCaps w:val="0"/>
        <w:strike w:val="0"/>
        <w:color w:val="000000"/>
        <w:spacing w:val="0"/>
        <w:w w:val="100"/>
        <w:position w:val="0"/>
        <w:sz w:val="20"/>
        <w:u w:val="none"/>
      </w:rPr>
    </w:lvl>
    <w:lvl w:ilvl="3">
      <w:start w:val="1"/>
      <w:numFmt w:val="bullet"/>
      <w:lvlText w:val="-"/>
      <w:lvlJc w:val="left"/>
      <w:rPr>
        <w:rFonts w:ascii="Times New Roman" w:hAnsi="Times New Roman"/>
        <w:b/>
        <w:i w:val="0"/>
        <w:smallCaps w:val="0"/>
        <w:strike w:val="0"/>
        <w:color w:val="000000"/>
        <w:spacing w:val="0"/>
        <w:w w:val="100"/>
        <w:position w:val="0"/>
        <w:sz w:val="20"/>
        <w:u w:val="none"/>
      </w:rPr>
    </w:lvl>
    <w:lvl w:ilvl="4">
      <w:start w:val="1"/>
      <w:numFmt w:val="bullet"/>
      <w:lvlText w:val="-"/>
      <w:lvlJc w:val="left"/>
      <w:rPr>
        <w:rFonts w:ascii="Times New Roman" w:hAnsi="Times New Roman"/>
        <w:b/>
        <w:i w:val="0"/>
        <w:smallCaps w:val="0"/>
        <w:strike w:val="0"/>
        <w:color w:val="000000"/>
        <w:spacing w:val="0"/>
        <w:w w:val="100"/>
        <w:position w:val="0"/>
        <w:sz w:val="20"/>
        <w:u w:val="none"/>
      </w:rPr>
    </w:lvl>
    <w:lvl w:ilvl="5">
      <w:start w:val="1"/>
      <w:numFmt w:val="bullet"/>
      <w:lvlText w:val="-"/>
      <w:lvlJc w:val="left"/>
      <w:rPr>
        <w:rFonts w:ascii="Times New Roman" w:hAnsi="Times New Roman"/>
        <w:b/>
        <w:i w:val="0"/>
        <w:smallCaps w:val="0"/>
        <w:strike w:val="0"/>
        <w:color w:val="000000"/>
        <w:spacing w:val="0"/>
        <w:w w:val="100"/>
        <w:position w:val="0"/>
        <w:sz w:val="20"/>
        <w:u w:val="none"/>
      </w:rPr>
    </w:lvl>
    <w:lvl w:ilvl="6">
      <w:start w:val="1"/>
      <w:numFmt w:val="bullet"/>
      <w:lvlText w:val="-"/>
      <w:lvlJc w:val="left"/>
      <w:rPr>
        <w:rFonts w:ascii="Times New Roman" w:hAnsi="Times New Roman"/>
        <w:b/>
        <w:i w:val="0"/>
        <w:smallCaps w:val="0"/>
        <w:strike w:val="0"/>
        <w:color w:val="000000"/>
        <w:spacing w:val="0"/>
        <w:w w:val="100"/>
        <w:position w:val="0"/>
        <w:sz w:val="20"/>
        <w:u w:val="none"/>
      </w:rPr>
    </w:lvl>
    <w:lvl w:ilvl="7">
      <w:start w:val="1"/>
      <w:numFmt w:val="bullet"/>
      <w:lvlText w:val="-"/>
      <w:lvlJc w:val="left"/>
      <w:rPr>
        <w:rFonts w:ascii="Times New Roman" w:hAnsi="Times New Roman"/>
        <w:b/>
        <w:i w:val="0"/>
        <w:smallCaps w:val="0"/>
        <w:strike w:val="0"/>
        <w:color w:val="000000"/>
        <w:spacing w:val="0"/>
        <w:w w:val="100"/>
        <w:position w:val="0"/>
        <w:sz w:val="20"/>
        <w:u w:val="none"/>
      </w:rPr>
    </w:lvl>
    <w:lvl w:ilvl="8">
      <w:start w:val="1"/>
      <w:numFmt w:val="bullet"/>
      <w:lvlText w:val="-"/>
      <w:lvlJc w:val="left"/>
      <w:rPr>
        <w:rFonts w:ascii="Times New Roman" w:hAnsi="Times New Roman"/>
        <w:b/>
        <w:i w:val="0"/>
        <w:smallCaps w:val="0"/>
        <w:strike w:val="0"/>
        <w:color w:val="000000"/>
        <w:spacing w:val="0"/>
        <w:w w:val="100"/>
        <w:position w:val="0"/>
        <w:sz w:val="20"/>
        <w:u w:val="none"/>
      </w:rPr>
    </w:lvl>
  </w:abstractNum>
  <w:abstractNum w:abstractNumId="1" w15:restartNumberingAfterBreak="0">
    <w:nsid w:val="00000023"/>
    <w:multiLevelType w:val="multilevel"/>
    <w:tmpl w:val="00000022"/>
    <w:lvl w:ilvl="0">
      <w:start w:val="1"/>
      <w:numFmt w:val="bullet"/>
      <w:lvlText w:val="-"/>
      <w:lvlJc w:val="left"/>
      <w:rPr>
        <w:rFonts w:ascii="Times New Roman" w:hAnsi="Times New Roman"/>
        <w:b/>
        <w:i w:val="0"/>
        <w:smallCaps w:val="0"/>
        <w:strike w:val="0"/>
        <w:color w:val="000000"/>
        <w:spacing w:val="0"/>
        <w:w w:val="100"/>
        <w:position w:val="0"/>
        <w:sz w:val="20"/>
        <w:u w:val="none"/>
      </w:rPr>
    </w:lvl>
    <w:lvl w:ilvl="1">
      <w:start w:val="1"/>
      <w:numFmt w:val="bullet"/>
      <w:lvlText w:val="-"/>
      <w:lvlJc w:val="left"/>
      <w:rPr>
        <w:rFonts w:ascii="Times New Roman" w:hAnsi="Times New Roman"/>
        <w:b/>
        <w:i w:val="0"/>
        <w:smallCaps w:val="0"/>
        <w:strike w:val="0"/>
        <w:color w:val="000000"/>
        <w:spacing w:val="0"/>
        <w:w w:val="100"/>
        <w:position w:val="0"/>
        <w:sz w:val="20"/>
        <w:u w:val="none"/>
      </w:rPr>
    </w:lvl>
    <w:lvl w:ilvl="2">
      <w:start w:val="1"/>
      <w:numFmt w:val="bullet"/>
      <w:lvlText w:val="-"/>
      <w:lvlJc w:val="left"/>
      <w:rPr>
        <w:rFonts w:ascii="Times New Roman" w:hAnsi="Times New Roman"/>
        <w:b/>
        <w:i w:val="0"/>
        <w:smallCaps w:val="0"/>
        <w:strike w:val="0"/>
        <w:color w:val="000000"/>
        <w:spacing w:val="0"/>
        <w:w w:val="100"/>
        <w:position w:val="0"/>
        <w:sz w:val="20"/>
        <w:u w:val="none"/>
      </w:rPr>
    </w:lvl>
    <w:lvl w:ilvl="3">
      <w:start w:val="1"/>
      <w:numFmt w:val="bullet"/>
      <w:lvlText w:val="-"/>
      <w:lvlJc w:val="left"/>
      <w:rPr>
        <w:rFonts w:ascii="Times New Roman" w:hAnsi="Times New Roman"/>
        <w:b/>
        <w:i w:val="0"/>
        <w:smallCaps w:val="0"/>
        <w:strike w:val="0"/>
        <w:color w:val="000000"/>
        <w:spacing w:val="0"/>
        <w:w w:val="100"/>
        <w:position w:val="0"/>
        <w:sz w:val="20"/>
        <w:u w:val="none"/>
      </w:rPr>
    </w:lvl>
    <w:lvl w:ilvl="4">
      <w:start w:val="1"/>
      <w:numFmt w:val="bullet"/>
      <w:lvlText w:val="-"/>
      <w:lvlJc w:val="left"/>
      <w:rPr>
        <w:rFonts w:ascii="Times New Roman" w:hAnsi="Times New Roman"/>
        <w:b/>
        <w:i w:val="0"/>
        <w:smallCaps w:val="0"/>
        <w:strike w:val="0"/>
        <w:color w:val="000000"/>
        <w:spacing w:val="0"/>
        <w:w w:val="100"/>
        <w:position w:val="0"/>
        <w:sz w:val="20"/>
        <w:u w:val="none"/>
      </w:rPr>
    </w:lvl>
    <w:lvl w:ilvl="5">
      <w:start w:val="1"/>
      <w:numFmt w:val="bullet"/>
      <w:lvlText w:val="-"/>
      <w:lvlJc w:val="left"/>
      <w:rPr>
        <w:rFonts w:ascii="Times New Roman" w:hAnsi="Times New Roman"/>
        <w:b/>
        <w:i w:val="0"/>
        <w:smallCaps w:val="0"/>
        <w:strike w:val="0"/>
        <w:color w:val="000000"/>
        <w:spacing w:val="0"/>
        <w:w w:val="100"/>
        <w:position w:val="0"/>
        <w:sz w:val="20"/>
        <w:u w:val="none"/>
      </w:rPr>
    </w:lvl>
    <w:lvl w:ilvl="6">
      <w:start w:val="1"/>
      <w:numFmt w:val="bullet"/>
      <w:lvlText w:val="-"/>
      <w:lvlJc w:val="left"/>
      <w:rPr>
        <w:rFonts w:ascii="Times New Roman" w:hAnsi="Times New Roman"/>
        <w:b/>
        <w:i w:val="0"/>
        <w:smallCaps w:val="0"/>
        <w:strike w:val="0"/>
        <w:color w:val="000000"/>
        <w:spacing w:val="0"/>
        <w:w w:val="100"/>
        <w:position w:val="0"/>
        <w:sz w:val="20"/>
        <w:u w:val="none"/>
      </w:rPr>
    </w:lvl>
    <w:lvl w:ilvl="7">
      <w:start w:val="1"/>
      <w:numFmt w:val="bullet"/>
      <w:lvlText w:val="-"/>
      <w:lvlJc w:val="left"/>
      <w:rPr>
        <w:rFonts w:ascii="Times New Roman" w:hAnsi="Times New Roman"/>
        <w:b/>
        <w:i w:val="0"/>
        <w:smallCaps w:val="0"/>
        <w:strike w:val="0"/>
        <w:color w:val="000000"/>
        <w:spacing w:val="0"/>
        <w:w w:val="100"/>
        <w:position w:val="0"/>
        <w:sz w:val="20"/>
        <w:u w:val="none"/>
      </w:rPr>
    </w:lvl>
    <w:lvl w:ilvl="8">
      <w:start w:val="1"/>
      <w:numFmt w:val="bullet"/>
      <w:lvlText w:val="-"/>
      <w:lvlJc w:val="left"/>
      <w:rPr>
        <w:rFonts w:ascii="Times New Roman" w:hAnsi="Times New Roman"/>
        <w:b/>
        <w:i w:val="0"/>
        <w:smallCaps w:val="0"/>
        <w:strike w:val="0"/>
        <w:color w:val="000000"/>
        <w:spacing w:val="0"/>
        <w:w w:val="100"/>
        <w:position w:val="0"/>
        <w:sz w:val="20"/>
        <w:u w:val="none"/>
      </w:rPr>
    </w:lvl>
  </w:abstractNum>
  <w:abstractNum w:abstractNumId="2" w15:restartNumberingAfterBreak="0">
    <w:nsid w:val="0000004B"/>
    <w:multiLevelType w:val="multilevel"/>
    <w:tmpl w:val="F2BA5E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3" w15:restartNumberingAfterBreak="0">
    <w:nsid w:val="0000004D"/>
    <w:multiLevelType w:val="multilevel"/>
    <w:tmpl w:val="5272763A"/>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4" w15:restartNumberingAfterBreak="0">
    <w:nsid w:val="0000004F"/>
    <w:multiLevelType w:val="multilevel"/>
    <w:tmpl w:val="1A6E64AE"/>
    <w:lvl w:ilvl="0">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7"/>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5" w15:restartNumberingAfterBreak="0">
    <w:nsid w:val="00415E1B"/>
    <w:multiLevelType w:val="hybridMultilevel"/>
    <w:tmpl w:val="B84489CE"/>
    <w:lvl w:ilvl="0" w:tplc="04190011">
      <w:start w:val="7"/>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E4D3FA0"/>
    <w:multiLevelType w:val="hybridMultilevel"/>
    <w:tmpl w:val="8838513A"/>
    <w:lvl w:ilvl="0" w:tplc="38C8CA82">
      <w:start w:val="1"/>
      <w:numFmt w:val="decimal"/>
      <w:lvlText w:val="%1)"/>
      <w:lvlJc w:val="left"/>
      <w:pPr>
        <w:tabs>
          <w:tab w:val="num" w:pos="786"/>
        </w:tabs>
        <w:ind w:left="786"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E795B88"/>
    <w:multiLevelType w:val="hybridMultilevel"/>
    <w:tmpl w:val="80ACC84C"/>
    <w:lvl w:ilvl="0" w:tplc="F64A218A">
      <w:numFmt w:val="bullet"/>
      <w:lvlText w:val="-"/>
      <w:lvlJc w:val="left"/>
      <w:pPr>
        <w:tabs>
          <w:tab w:val="num" w:pos="720"/>
        </w:tabs>
        <w:ind w:left="720" w:hanging="360"/>
      </w:pPr>
      <w:rPr>
        <w:rFonts w:ascii="Times New Roman" w:eastAsia="Calibri"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F38771C"/>
    <w:multiLevelType w:val="hybridMultilevel"/>
    <w:tmpl w:val="8592D780"/>
    <w:lvl w:ilvl="0" w:tplc="E800EB92">
      <w:start w:val="1"/>
      <w:numFmt w:val="decimal"/>
      <w:lvlText w:val="%1."/>
      <w:lvlJc w:val="left"/>
      <w:pPr>
        <w:ind w:left="222" w:hanging="281"/>
      </w:pPr>
      <w:rPr>
        <w:rFonts w:ascii="Times New Roman" w:eastAsia="Times New Roman" w:hAnsi="Times New Roman" w:cs="Times New Roman" w:hint="default"/>
        <w:w w:val="100"/>
        <w:sz w:val="28"/>
        <w:szCs w:val="28"/>
      </w:rPr>
    </w:lvl>
    <w:lvl w:ilvl="1" w:tplc="00425C08">
      <w:start w:val="1"/>
      <w:numFmt w:val="lowerLetter"/>
      <w:lvlText w:val="%2)"/>
      <w:lvlJc w:val="left"/>
      <w:pPr>
        <w:ind w:left="942" w:hanging="360"/>
      </w:pPr>
      <w:rPr>
        <w:rFonts w:ascii="Times New Roman" w:eastAsia="Times New Roman" w:hAnsi="Times New Roman" w:cs="Times New Roman" w:hint="default"/>
        <w:w w:val="100"/>
        <w:sz w:val="28"/>
        <w:szCs w:val="28"/>
      </w:rPr>
    </w:lvl>
    <w:lvl w:ilvl="2" w:tplc="0F2EB078">
      <w:numFmt w:val="bullet"/>
      <w:lvlText w:val="•"/>
      <w:lvlJc w:val="left"/>
      <w:pPr>
        <w:ind w:left="1994" w:hanging="360"/>
      </w:pPr>
      <w:rPr>
        <w:rFonts w:hint="default"/>
      </w:rPr>
    </w:lvl>
    <w:lvl w:ilvl="3" w:tplc="5B7C0428">
      <w:numFmt w:val="bullet"/>
      <w:lvlText w:val="•"/>
      <w:lvlJc w:val="left"/>
      <w:pPr>
        <w:ind w:left="3048" w:hanging="360"/>
      </w:pPr>
      <w:rPr>
        <w:rFonts w:hint="default"/>
      </w:rPr>
    </w:lvl>
    <w:lvl w:ilvl="4" w:tplc="EA4265B4">
      <w:numFmt w:val="bullet"/>
      <w:lvlText w:val="•"/>
      <w:lvlJc w:val="left"/>
      <w:pPr>
        <w:ind w:left="4102" w:hanging="360"/>
      </w:pPr>
      <w:rPr>
        <w:rFonts w:hint="default"/>
      </w:rPr>
    </w:lvl>
    <w:lvl w:ilvl="5" w:tplc="17CC6A74">
      <w:numFmt w:val="bullet"/>
      <w:lvlText w:val="•"/>
      <w:lvlJc w:val="left"/>
      <w:pPr>
        <w:ind w:left="5156" w:hanging="360"/>
      </w:pPr>
      <w:rPr>
        <w:rFonts w:hint="default"/>
      </w:rPr>
    </w:lvl>
    <w:lvl w:ilvl="6" w:tplc="757A65C4">
      <w:numFmt w:val="bullet"/>
      <w:lvlText w:val="•"/>
      <w:lvlJc w:val="left"/>
      <w:pPr>
        <w:ind w:left="6210" w:hanging="360"/>
      </w:pPr>
      <w:rPr>
        <w:rFonts w:hint="default"/>
      </w:rPr>
    </w:lvl>
    <w:lvl w:ilvl="7" w:tplc="B0B83042">
      <w:numFmt w:val="bullet"/>
      <w:lvlText w:val="•"/>
      <w:lvlJc w:val="left"/>
      <w:pPr>
        <w:ind w:left="7264" w:hanging="360"/>
      </w:pPr>
      <w:rPr>
        <w:rFonts w:hint="default"/>
      </w:rPr>
    </w:lvl>
    <w:lvl w:ilvl="8" w:tplc="E208119A">
      <w:numFmt w:val="bullet"/>
      <w:lvlText w:val="•"/>
      <w:lvlJc w:val="left"/>
      <w:pPr>
        <w:ind w:left="8318" w:hanging="360"/>
      </w:pPr>
      <w:rPr>
        <w:rFonts w:hint="default"/>
      </w:rPr>
    </w:lvl>
  </w:abstractNum>
  <w:abstractNum w:abstractNumId="9" w15:restartNumberingAfterBreak="0">
    <w:nsid w:val="17D31E82"/>
    <w:multiLevelType w:val="hybridMultilevel"/>
    <w:tmpl w:val="3270671E"/>
    <w:lvl w:ilvl="0" w:tplc="FA869E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8E3F4F"/>
    <w:multiLevelType w:val="hybridMultilevel"/>
    <w:tmpl w:val="36C6D33C"/>
    <w:lvl w:ilvl="0" w:tplc="F64A218A">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1642727"/>
    <w:multiLevelType w:val="hybridMultilevel"/>
    <w:tmpl w:val="4142D96C"/>
    <w:lvl w:ilvl="0" w:tplc="27CC4666">
      <w:start w:val="1"/>
      <w:numFmt w:val="decimal"/>
      <w:lvlText w:val="%1"/>
      <w:lvlJc w:val="left"/>
      <w:pPr>
        <w:ind w:left="786"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2A1D98"/>
    <w:multiLevelType w:val="hybridMultilevel"/>
    <w:tmpl w:val="E49CB6FA"/>
    <w:lvl w:ilvl="0" w:tplc="04190011">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B3300FB"/>
    <w:multiLevelType w:val="hybridMultilevel"/>
    <w:tmpl w:val="ABD6B08E"/>
    <w:lvl w:ilvl="0" w:tplc="E5324872">
      <w:start w:val="2"/>
      <w:numFmt w:val="bullet"/>
      <w:lvlText w:val="-"/>
      <w:lvlJc w:val="left"/>
      <w:pPr>
        <w:ind w:left="785" w:hanging="360"/>
      </w:pPr>
      <w:rPr>
        <w:rFonts w:ascii="Times New Roman" w:eastAsia="Times New Roman" w:hAnsi="Times New Roman" w:cs="Times New Roman"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14" w15:restartNumberingAfterBreak="0">
    <w:nsid w:val="36663892"/>
    <w:multiLevelType w:val="hybridMultilevel"/>
    <w:tmpl w:val="10B0AF9E"/>
    <w:lvl w:ilvl="0" w:tplc="568837F2">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E2993"/>
    <w:multiLevelType w:val="hybridMultilevel"/>
    <w:tmpl w:val="C7C8DD40"/>
    <w:lvl w:ilvl="0" w:tplc="FCDC3904">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15778C8"/>
    <w:multiLevelType w:val="hybridMultilevel"/>
    <w:tmpl w:val="A1EEB8E6"/>
    <w:lvl w:ilvl="0" w:tplc="F64A218A">
      <w:numFmt w:val="bullet"/>
      <w:lvlText w:val="-"/>
      <w:lvlJc w:val="left"/>
      <w:pPr>
        <w:ind w:left="996" w:hanging="428"/>
      </w:pPr>
      <w:rPr>
        <w:rFonts w:ascii="Times New Roman" w:eastAsia="Calibri" w:hAnsi="Times New Roman" w:cs="Times New Roman" w:hint="default"/>
        <w:w w:val="100"/>
        <w:sz w:val="28"/>
        <w:szCs w:val="28"/>
      </w:rPr>
    </w:lvl>
    <w:lvl w:ilvl="1" w:tplc="53BE3460">
      <w:numFmt w:val="bullet"/>
      <w:lvlText w:val="•"/>
      <w:lvlJc w:val="left"/>
      <w:pPr>
        <w:ind w:left="1905" w:hanging="428"/>
      </w:pPr>
      <w:rPr>
        <w:rFonts w:hint="default"/>
      </w:rPr>
    </w:lvl>
    <w:lvl w:ilvl="2" w:tplc="AB7AFFF0">
      <w:numFmt w:val="bullet"/>
      <w:lvlText w:val="•"/>
      <w:lvlJc w:val="left"/>
      <w:pPr>
        <w:ind w:left="2810" w:hanging="428"/>
      </w:pPr>
      <w:rPr>
        <w:rFonts w:hint="default"/>
      </w:rPr>
    </w:lvl>
    <w:lvl w:ilvl="3" w:tplc="4516E45E">
      <w:numFmt w:val="bullet"/>
      <w:lvlText w:val="•"/>
      <w:lvlJc w:val="left"/>
      <w:pPr>
        <w:ind w:left="3714" w:hanging="428"/>
      </w:pPr>
      <w:rPr>
        <w:rFonts w:hint="default"/>
      </w:rPr>
    </w:lvl>
    <w:lvl w:ilvl="4" w:tplc="78D859E0">
      <w:numFmt w:val="bullet"/>
      <w:lvlText w:val="•"/>
      <w:lvlJc w:val="left"/>
      <w:pPr>
        <w:ind w:left="4619" w:hanging="428"/>
      </w:pPr>
      <w:rPr>
        <w:rFonts w:hint="default"/>
      </w:rPr>
    </w:lvl>
    <w:lvl w:ilvl="5" w:tplc="63F41A6C">
      <w:numFmt w:val="bullet"/>
      <w:lvlText w:val="•"/>
      <w:lvlJc w:val="left"/>
      <w:pPr>
        <w:ind w:left="5524" w:hanging="428"/>
      </w:pPr>
      <w:rPr>
        <w:rFonts w:hint="default"/>
      </w:rPr>
    </w:lvl>
    <w:lvl w:ilvl="6" w:tplc="EC2E5646">
      <w:numFmt w:val="bullet"/>
      <w:lvlText w:val="•"/>
      <w:lvlJc w:val="left"/>
      <w:pPr>
        <w:ind w:left="6428" w:hanging="428"/>
      </w:pPr>
      <w:rPr>
        <w:rFonts w:hint="default"/>
      </w:rPr>
    </w:lvl>
    <w:lvl w:ilvl="7" w:tplc="115EC884">
      <w:numFmt w:val="bullet"/>
      <w:lvlText w:val="•"/>
      <w:lvlJc w:val="left"/>
      <w:pPr>
        <w:ind w:left="7333" w:hanging="428"/>
      </w:pPr>
      <w:rPr>
        <w:rFonts w:hint="default"/>
      </w:rPr>
    </w:lvl>
    <w:lvl w:ilvl="8" w:tplc="248A2D7A">
      <w:numFmt w:val="bullet"/>
      <w:lvlText w:val="•"/>
      <w:lvlJc w:val="left"/>
      <w:pPr>
        <w:ind w:left="8238" w:hanging="428"/>
      </w:pPr>
      <w:rPr>
        <w:rFonts w:hint="default"/>
      </w:rPr>
    </w:lvl>
  </w:abstractNum>
  <w:abstractNum w:abstractNumId="17" w15:restartNumberingAfterBreak="0">
    <w:nsid w:val="44BA44D1"/>
    <w:multiLevelType w:val="hybridMultilevel"/>
    <w:tmpl w:val="A43AD50E"/>
    <w:lvl w:ilvl="0" w:tplc="A4BE7C22">
      <w:start w:val="1"/>
      <w:numFmt w:val="bullet"/>
      <w:lvlText w:val=""/>
      <w:lvlJc w:val="left"/>
      <w:pPr>
        <w:tabs>
          <w:tab w:val="num" w:pos="357"/>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AE60EB"/>
    <w:multiLevelType w:val="hybridMultilevel"/>
    <w:tmpl w:val="BD782C14"/>
    <w:lvl w:ilvl="0" w:tplc="568837F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AC464A"/>
    <w:multiLevelType w:val="hybridMultilevel"/>
    <w:tmpl w:val="3A06426C"/>
    <w:lvl w:ilvl="0" w:tplc="DB2A9D48">
      <w:start w:val="296"/>
      <w:numFmt w:val="bullet"/>
      <w:lvlText w:val="-"/>
      <w:lvlJc w:val="left"/>
      <w:pPr>
        <w:tabs>
          <w:tab w:val="num" w:pos="1320"/>
        </w:tabs>
        <w:ind w:left="1320" w:hanging="78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54383DF2"/>
    <w:multiLevelType w:val="hybridMultilevel"/>
    <w:tmpl w:val="4D1E0792"/>
    <w:lvl w:ilvl="0" w:tplc="FA869E10">
      <w:numFmt w:val="bullet"/>
      <w:lvlText w:val="-"/>
      <w:lvlJc w:val="left"/>
      <w:pPr>
        <w:ind w:left="1287" w:hanging="360"/>
      </w:pPr>
      <w:rPr>
        <w:rFonts w:ascii="Times New Roman" w:eastAsia="Calibr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5550377F"/>
    <w:multiLevelType w:val="multilevel"/>
    <w:tmpl w:val="28BE62EE"/>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color w:val="auto"/>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2" w15:restartNumberingAfterBreak="0">
    <w:nsid w:val="5AB34FA5"/>
    <w:multiLevelType w:val="hybridMultilevel"/>
    <w:tmpl w:val="411EAA6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E1464D8"/>
    <w:multiLevelType w:val="hybridMultilevel"/>
    <w:tmpl w:val="141013C0"/>
    <w:lvl w:ilvl="0" w:tplc="BC4E969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69C3D23"/>
    <w:multiLevelType w:val="hybridMultilevel"/>
    <w:tmpl w:val="85DCC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D00A1D"/>
    <w:multiLevelType w:val="hybridMultilevel"/>
    <w:tmpl w:val="8592D780"/>
    <w:lvl w:ilvl="0" w:tplc="E800EB92">
      <w:start w:val="1"/>
      <w:numFmt w:val="decimal"/>
      <w:lvlText w:val="%1."/>
      <w:lvlJc w:val="left"/>
      <w:pPr>
        <w:ind w:left="222" w:hanging="281"/>
      </w:pPr>
      <w:rPr>
        <w:rFonts w:ascii="Times New Roman" w:eastAsia="Times New Roman" w:hAnsi="Times New Roman" w:cs="Times New Roman" w:hint="default"/>
        <w:w w:val="100"/>
        <w:sz w:val="28"/>
        <w:szCs w:val="28"/>
      </w:rPr>
    </w:lvl>
    <w:lvl w:ilvl="1" w:tplc="00425C08">
      <w:start w:val="1"/>
      <w:numFmt w:val="lowerLetter"/>
      <w:lvlText w:val="%2)"/>
      <w:lvlJc w:val="left"/>
      <w:pPr>
        <w:ind w:left="942" w:hanging="360"/>
      </w:pPr>
      <w:rPr>
        <w:rFonts w:ascii="Times New Roman" w:eastAsia="Times New Roman" w:hAnsi="Times New Roman" w:cs="Times New Roman" w:hint="default"/>
        <w:w w:val="100"/>
        <w:sz w:val="28"/>
        <w:szCs w:val="28"/>
      </w:rPr>
    </w:lvl>
    <w:lvl w:ilvl="2" w:tplc="0F2EB078">
      <w:numFmt w:val="bullet"/>
      <w:lvlText w:val="•"/>
      <w:lvlJc w:val="left"/>
      <w:pPr>
        <w:ind w:left="1994" w:hanging="360"/>
      </w:pPr>
      <w:rPr>
        <w:rFonts w:hint="default"/>
      </w:rPr>
    </w:lvl>
    <w:lvl w:ilvl="3" w:tplc="5B7C0428">
      <w:numFmt w:val="bullet"/>
      <w:lvlText w:val="•"/>
      <w:lvlJc w:val="left"/>
      <w:pPr>
        <w:ind w:left="3048" w:hanging="360"/>
      </w:pPr>
      <w:rPr>
        <w:rFonts w:hint="default"/>
      </w:rPr>
    </w:lvl>
    <w:lvl w:ilvl="4" w:tplc="EA4265B4">
      <w:numFmt w:val="bullet"/>
      <w:lvlText w:val="•"/>
      <w:lvlJc w:val="left"/>
      <w:pPr>
        <w:ind w:left="4102" w:hanging="360"/>
      </w:pPr>
      <w:rPr>
        <w:rFonts w:hint="default"/>
      </w:rPr>
    </w:lvl>
    <w:lvl w:ilvl="5" w:tplc="17CC6A74">
      <w:numFmt w:val="bullet"/>
      <w:lvlText w:val="•"/>
      <w:lvlJc w:val="left"/>
      <w:pPr>
        <w:ind w:left="5156" w:hanging="360"/>
      </w:pPr>
      <w:rPr>
        <w:rFonts w:hint="default"/>
      </w:rPr>
    </w:lvl>
    <w:lvl w:ilvl="6" w:tplc="757A65C4">
      <w:numFmt w:val="bullet"/>
      <w:lvlText w:val="•"/>
      <w:lvlJc w:val="left"/>
      <w:pPr>
        <w:ind w:left="6210" w:hanging="360"/>
      </w:pPr>
      <w:rPr>
        <w:rFonts w:hint="default"/>
      </w:rPr>
    </w:lvl>
    <w:lvl w:ilvl="7" w:tplc="B0B83042">
      <w:numFmt w:val="bullet"/>
      <w:lvlText w:val="•"/>
      <w:lvlJc w:val="left"/>
      <w:pPr>
        <w:ind w:left="7264" w:hanging="360"/>
      </w:pPr>
      <w:rPr>
        <w:rFonts w:hint="default"/>
      </w:rPr>
    </w:lvl>
    <w:lvl w:ilvl="8" w:tplc="E208119A">
      <w:numFmt w:val="bullet"/>
      <w:lvlText w:val="•"/>
      <w:lvlJc w:val="left"/>
      <w:pPr>
        <w:ind w:left="8318" w:hanging="360"/>
      </w:pPr>
      <w:rPr>
        <w:rFonts w:hint="default"/>
      </w:rPr>
    </w:lvl>
  </w:abstractNum>
  <w:abstractNum w:abstractNumId="26" w15:restartNumberingAfterBreak="0">
    <w:nsid w:val="6F380A31"/>
    <w:multiLevelType w:val="hybridMultilevel"/>
    <w:tmpl w:val="C770982A"/>
    <w:lvl w:ilvl="0" w:tplc="F3CEBAE8">
      <w:start w:val="1"/>
      <w:numFmt w:val="decimal"/>
      <w:lvlText w:val="%1)"/>
      <w:lvlJc w:val="left"/>
      <w:pPr>
        <w:tabs>
          <w:tab w:val="num" w:pos="1080"/>
        </w:tabs>
        <w:ind w:left="1080" w:hanging="360"/>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6FF148A2"/>
    <w:multiLevelType w:val="hybridMultilevel"/>
    <w:tmpl w:val="CF207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2C2025"/>
    <w:multiLevelType w:val="hybridMultilevel"/>
    <w:tmpl w:val="1C0658D8"/>
    <w:lvl w:ilvl="0" w:tplc="967EFD9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72045C9F"/>
    <w:multiLevelType w:val="hybridMultilevel"/>
    <w:tmpl w:val="ACF47E24"/>
    <w:lvl w:ilvl="0" w:tplc="389E772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15:restartNumberingAfterBreak="0">
    <w:nsid w:val="72382AF5"/>
    <w:multiLevelType w:val="hybridMultilevel"/>
    <w:tmpl w:val="3D2C2184"/>
    <w:lvl w:ilvl="0" w:tplc="8292915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E97BD4"/>
    <w:multiLevelType w:val="hybridMultilevel"/>
    <w:tmpl w:val="ACF47E24"/>
    <w:lvl w:ilvl="0" w:tplc="389E772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755468AC"/>
    <w:multiLevelType w:val="hybridMultilevel"/>
    <w:tmpl w:val="4AC00058"/>
    <w:lvl w:ilvl="0" w:tplc="215AFC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763E7BED"/>
    <w:multiLevelType w:val="hybridMultilevel"/>
    <w:tmpl w:val="4D1A5CF8"/>
    <w:lvl w:ilvl="0" w:tplc="8292915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811986"/>
    <w:multiLevelType w:val="hybridMultilevel"/>
    <w:tmpl w:val="FB581B48"/>
    <w:lvl w:ilvl="0" w:tplc="F98E5706">
      <w:start w:val="1"/>
      <w:numFmt w:val="decimal"/>
      <w:lvlText w:val="%1"/>
      <w:lvlJc w:val="left"/>
      <w:pPr>
        <w:ind w:left="360" w:hanging="360"/>
      </w:pPr>
      <w:rPr>
        <w:rFonts w:cs="Times New Roman"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4"/>
  </w:num>
  <w:num w:numId="3">
    <w:abstractNumId w:val="6"/>
  </w:num>
  <w:num w:numId="4">
    <w:abstractNumId w:val="17"/>
  </w:num>
  <w:num w:numId="5">
    <w:abstractNumId w:val="27"/>
  </w:num>
  <w:num w:numId="6">
    <w:abstractNumId w:val="20"/>
  </w:num>
  <w:num w:numId="7">
    <w:abstractNumId w:val="26"/>
  </w:num>
  <w:num w:numId="8">
    <w:abstractNumId w:val="15"/>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0"/>
  </w:num>
  <w:num w:numId="13">
    <w:abstractNumId w:val="0"/>
  </w:num>
  <w:num w:numId="14">
    <w:abstractNumId w:val="1"/>
  </w:num>
  <w:num w:numId="15">
    <w:abstractNumId w:val="2"/>
  </w:num>
  <w:num w:numId="16">
    <w:abstractNumId w:val="3"/>
  </w:num>
  <w:num w:numId="17">
    <w:abstractNumId w:val="4"/>
  </w:num>
  <w:num w:numId="18">
    <w:abstractNumId w:val="19"/>
  </w:num>
  <w:num w:numId="19">
    <w:abstractNumId w:val="13"/>
  </w:num>
  <w:num w:numId="20">
    <w:abstractNumId w:val="34"/>
  </w:num>
  <w:num w:numId="21">
    <w:abstractNumId w:val="11"/>
  </w:num>
  <w:num w:numId="22">
    <w:abstractNumId w:val="18"/>
  </w:num>
  <w:num w:numId="23">
    <w:abstractNumId w:val="9"/>
  </w:num>
  <w:num w:numId="24">
    <w:abstractNumId w:val="21"/>
  </w:num>
  <w:num w:numId="25">
    <w:abstractNumId w:val="16"/>
  </w:num>
  <w:num w:numId="26">
    <w:abstractNumId w:val="7"/>
  </w:num>
  <w:num w:numId="27">
    <w:abstractNumId w:val="8"/>
  </w:num>
  <w:num w:numId="28">
    <w:abstractNumId w:val="12"/>
  </w:num>
  <w:num w:numId="29">
    <w:abstractNumId w:val="25"/>
  </w:num>
  <w:num w:numId="30">
    <w:abstractNumId w:val="5"/>
  </w:num>
  <w:num w:numId="31">
    <w:abstractNumId w:val="24"/>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31"/>
  </w:num>
  <w:num w:numId="35">
    <w:abstractNumId w:val="2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93"/>
    <w:rsid w:val="00037196"/>
    <w:rsid w:val="000D2B7F"/>
    <w:rsid w:val="001323F8"/>
    <w:rsid w:val="001344A9"/>
    <w:rsid w:val="0017476F"/>
    <w:rsid w:val="00175180"/>
    <w:rsid w:val="00180599"/>
    <w:rsid w:val="001C778B"/>
    <w:rsid w:val="001F4A56"/>
    <w:rsid w:val="00290FCC"/>
    <w:rsid w:val="00293FFB"/>
    <w:rsid w:val="002C6436"/>
    <w:rsid w:val="002D565C"/>
    <w:rsid w:val="0034606B"/>
    <w:rsid w:val="003D2E79"/>
    <w:rsid w:val="003D5EAE"/>
    <w:rsid w:val="004711AA"/>
    <w:rsid w:val="00472E94"/>
    <w:rsid w:val="004861CC"/>
    <w:rsid w:val="004A4668"/>
    <w:rsid w:val="004F764A"/>
    <w:rsid w:val="005241DD"/>
    <w:rsid w:val="00582A3C"/>
    <w:rsid w:val="005847C0"/>
    <w:rsid w:val="0063606E"/>
    <w:rsid w:val="00655F36"/>
    <w:rsid w:val="00662AD1"/>
    <w:rsid w:val="006910D1"/>
    <w:rsid w:val="006D4A3C"/>
    <w:rsid w:val="007065F9"/>
    <w:rsid w:val="007A49E5"/>
    <w:rsid w:val="007C4AE3"/>
    <w:rsid w:val="0080555A"/>
    <w:rsid w:val="00812EF0"/>
    <w:rsid w:val="00823670"/>
    <w:rsid w:val="0087136C"/>
    <w:rsid w:val="008B52E1"/>
    <w:rsid w:val="00922A30"/>
    <w:rsid w:val="009675BB"/>
    <w:rsid w:val="009E1220"/>
    <w:rsid w:val="009E44D2"/>
    <w:rsid w:val="00A41CE2"/>
    <w:rsid w:val="00A7465E"/>
    <w:rsid w:val="00AB055D"/>
    <w:rsid w:val="00AE4FD5"/>
    <w:rsid w:val="00B123EA"/>
    <w:rsid w:val="00B133E9"/>
    <w:rsid w:val="00B6426D"/>
    <w:rsid w:val="00B800DA"/>
    <w:rsid w:val="00B86028"/>
    <w:rsid w:val="00BB3094"/>
    <w:rsid w:val="00BD54B3"/>
    <w:rsid w:val="00BD7280"/>
    <w:rsid w:val="00C45D56"/>
    <w:rsid w:val="00C63BE4"/>
    <w:rsid w:val="00C8410D"/>
    <w:rsid w:val="00C91633"/>
    <w:rsid w:val="00CF10BE"/>
    <w:rsid w:val="00D02D1A"/>
    <w:rsid w:val="00D23AFD"/>
    <w:rsid w:val="00D75C39"/>
    <w:rsid w:val="00DC6CD0"/>
    <w:rsid w:val="00DE7707"/>
    <w:rsid w:val="00E412A2"/>
    <w:rsid w:val="00E83F3E"/>
    <w:rsid w:val="00F21CA2"/>
    <w:rsid w:val="00F404D7"/>
    <w:rsid w:val="00FB2289"/>
    <w:rsid w:val="00FB3950"/>
    <w:rsid w:val="00FC71BB"/>
    <w:rsid w:val="00FE0493"/>
    <w:rsid w:val="00FE5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309FE8-8BF3-4EC1-83EB-9413B315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465E"/>
    <w:rPr>
      <w:rFonts w:eastAsiaTheme="minorEastAsia"/>
      <w:lang w:eastAsia="ru-RU"/>
    </w:rPr>
  </w:style>
  <w:style w:type="paragraph" w:styleId="1">
    <w:name w:val="heading 1"/>
    <w:basedOn w:val="a"/>
    <w:next w:val="a"/>
    <w:link w:val="10"/>
    <w:uiPriority w:val="9"/>
    <w:qFormat/>
    <w:rsid w:val="00A7465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A746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465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qFormat/>
    <w:rsid w:val="00A7465E"/>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nhideWhenUsed/>
    <w:qFormat/>
    <w:rsid w:val="00A7465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465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A746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A7465E"/>
    <w:rPr>
      <w:rFonts w:asciiTheme="majorHAnsi" w:eastAsiaTheme="majorEastAsia" w:hAnsiTheme="majorHAnsi" w:cstheme="majorBidi"/>
      <w:b/>
      <w:bCs/>
      <w:color w:val="4F81BD" w:themeColor="accent1"/>
      <w:lang w:eastAsia="ru-RU"/>
    </w:rPr>
  </w:style>
  <w:style w:type="character" w:customStyle="1" w:styleId="60">
    <w:name w:val="Заголовок 6 Знак"/>
    <w:basedOn w:val="a0"/>
    <w:link w:val="6"/>
    <w:uiPriority w:val="9"/>
    <w:rsid w:val="00A7465E"/>
    <w:rPr>
      <w:rFonts w:ascii="Times New Roman" w:eastAsia="Times New Roman" w:hAnsi="Times New Roman" w:cs="Times New Roman"/>
      <w:b/>
      <w:bCs/>
      <w:lang w:eastAsia="ru-RU"/>
    </w:rPr>
  </w:style>
  <w:style w:type="character" w:customStyle="1" w:styleId="70">
    <w:name w:val="Заголовок 7 Знак"/>
    <w:basedOn w:val="a0"/>
    <w:link w:val="7"/>
    <w:rsid w:val="00A7465E"/>
    <w:rPr>
      <w:rFonts w:asciiTheme="majorHAnsi" w:eastAsiaTheme="majorEastAsia" w:hAnsiTheme="majorHAnsi" w:cstheme="majorBidi"/>
      <w:i/>
      <w:iCs/>
      <w:color w:val="404040" w:themeColor="text1" w:themeTint="BF"/>
      <w:lang w:eastAsia="ru-RU"/>
    </w:rPr>
  </w:style>
  <w:style w:type="paragraph" w:customStyle="1" w:styleId="TableParagraph">
    <w:name w:val="Table Paragraph"/>
    <w:basedOn w:val="a"/>
    <w:uiPriority w:val="1"/>
    <w:qFormat/>
    <w:rsid w:val="00A7465E"/>
    <w:pPr>
      <w:widowControl w:val="0"/>
      <w:autoSpaceDE w:val="0"/>
      <w:autoSpaceDN w:val="0"/>
      <w:spacing w:after="0" w:line="240" w:lineRule="auto"/>
      <w:ind w:left="110"/>
    </w:pPr>
    <w:rPr>
      <w:rFonts w:ascii="Times New Roman" w:eastAsia="Times New Roman" w:hAnsi="Times New Roman" w:cs="Times New Roman"/>
      <w:lang w:val="en-US" w:bidi="en-US"/>
    </w:rPr>
  </w:style>
  <w:style w:type="paragraph" w:styleId="a3">
    <w:name w:val="Plain Text"/>
    <w:basedOn w:val="a"/>
    <w:link w:val="a4"/>
    <w:uiPriority w:val="99"/>
    <w:unhideWhenUsed/>
    <w:rsid w:val="00A7465E"/>
    <w:pPr>
      <w:spacing w:after="0" w:line="240" w:lineRule="auto"/>
    </w:pPr>
    <w:rPr>
      <w:rFonts w:ascii="Consolas" w:eastAsia="Calibri" w:hAnsi="Consolas" w:cs="Times New Roman"/>
      <w:sz w:val="21"/>
      <w:szCs w:val="21"/>
    </w:rPr>
  </w:style>
  <w:style w:type="character" w:customStyle="1" w:styleId="a4">
    <w:name w:val="Текст Знак"/>
    <w:basedOn w:val="a0"/>
    <w:link w:val="a3"/>
    <w:uiPriority w:val="99"/>
    <w:rsid w:val="00A7465E"/>
    <w:rPr>
      <w:rFonts w:ascii="Consolas" w:eastAsia="Calibri" w:hAnsi="Consolas" w:cs="Times New Roman"/>
      <w:sz w:val="21"/>
      <w:szCs w:val="21"/>
      <w:lang w:eastAsia="ru-RU"/>
    </w:rPr>
  </w:style>
  <w:style w:type="paragraph" w:styleId="a5">
    <w:name w:val="header"/>
    <w:basedOn w:val="a"/>
    <w:link w:val="a6"/>
    <w:uiPriority w:val="99"/>
    <w:unhideWhenUsed/>
    <w:rsid w:val="00A746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465E"/>
    <w:rPr>
      <w:rFonts w:eastAsiaTheme="minorEastAsia"/>
      <w:lang w:eastAsia="ru-RU"/>
    </w:rPr>
  </w:style>
  <w:style w:type="paragraph" w:styleId="a7">
    <w:name w:val="footer"/>
    <w:basedOn w:val="a"/>
    <w:link w:val="a8"/>
    <w:uiPriority w:val="99"/>
    <w:unhideWhenUsed/>
    <w:rsid w:val="00A746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65E"/>
    <w:rPr>
      <w:rFonts w:eastAsiaTheme="minorEastAsia"/>
      <w:lang w:eastAsia="ru-RU"/>
    </w:rPr>
  </w:style>
  <w:style w:type="table" w:styleId="a9">
    <w:name w:val="Table Grid"/>
    <w:basedOn w:val="a1"/>
    <w:uiPriority w:val="39"/>
    <w:rsid w:val="00A7465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unhideWhenUsed/>
    <w:rsid w:val="00A74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7465E"/>
    <w:rPr>
      <w:rFonts w:ascii="Courier New" w:eastAsia="Times New Roman" w:hAnsi="Courier New" w:cs="Courier New"/>
      <w:sz w:val="20"/>
      <w:szCs w:val="20"/>
      <w:lang w:eastAsia="ru-RU"/>
    </w:rPr>
  </w:style>
  <w:style w:type="paragraph" w:styleId="aa">
    <w:name w:val="Body Text Indent"/>
    <w:basedOn w:val="a"/>
    <w:link w:val="ab"/>
    <w:uiPriority w:val="99"/>
    <w:rsid w:val="00A7465E"/>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rsid w:val="00A7465E"/>
    <w:rPr>
      <w:rFonts w:ascii="Times New Roman" w:eastAsia="Times New Roman" w:hAnsi="Times New Roman" w:cs="Times New Roman"/>
      <w:sz w:val="24"/>
      <w:szCs w:val="24"/>
      <w:lang w:eastAsia="ru-RU"/>
    </w:rPr>
  </w:style>
  <w:style w:type="paragraph" w:styleId="ac">
    <w:name w:val="List Paragraph"/>
    <w:aliases w:val="маркированный,Heading1,Colorful List - Accent 11,List Paragraph,без абзаца,ПАРАГРАФ"/>
    <w:basedOn w:val="a"/>
    <w:link w:val="ad"/>
    <w:uiPriority w:val="34"/>
    <w:qFormat/>
    <w:rsid w:val="00A7465E"/>
    <w:pPr>
      <w:ind w:left="720"/>
      <w:contextualSpacing/>
    </w:pPr>
  </w:style>
  <w:style w:type="character" w:customStyle="1" w:styleId="ad">
    <w:name w:val="Абзац списка Знак"/>
    <w:aliases w:val="маркированный Знак,Heading1 Знак,Colorful List - Accent 11 Знак,List Paragraph Знак,без абзаца Знак,ПАРАГРАФ Знак"/>
    <w:link w:val="ac"/>
    <w:uiPriority w:val="34"/>
    <w:locked/>
    <w:rsid w:val="00A7465E"/>
    <w:rPr>
      <w:rFonts w:eastAsiaTheme="minorEastAsia"/>
      <w:lang w:eastAsia="ru-RU"/>
    </w:rPr>
  </w:style>
  <w:style w:type="paragraph" w:styleId="ae">
    <w:name w:val="Body Text"/>
    <w:basedOn w:val="a"/>
    <w:link w:val="af"/>
    <w:uiPriority w:val="99"/>
    <w:unhideWhenUsed/>
    <w:rsid w:val="00A7465E"/>
    <w:pPr>
      <w:spacing w:after="120"/>
    </w:pPr>
  </w:style>
  <w:style w:type="character" w:customStyle="1" w:styleId="af">
    <w:name w:val="Основной текст Знак"/>
    <w:basedOn w:val="a0"/>
    <w:link w:val="ae"/>
    <w:uiPriority w:val="99"/>
    <w:rsid w:val="00A7465E"/>
    <w:rPr>
      <w:rFonts w:eastAsiaTheme="minorEastAsia"/>
      <w:lang w:eastAsia="ru-RU"/>
    </w:rPr>
  </w:style>
  <w:style w:type="paragraph" w:customStyle="1" w:styleId="11">
    <w:name w:val="Заголовок 11"/>
    <w:basedOn w:val="a"/>
    <w:uiPriority w:val="1"/>
    <w:qFormat/>
    <w:rsid w:val="00A7465E"/>
    <w:pPr>
      <w:widowControl w:val="0"/>
      <w:autoSpaceDE w:val="0"/>
      <w:autoSpaceDN w:val="0"/>
      <w:spacing w:before="72" w:after="0" w:line="240" w:lineRule="auto"/>
      <w:ind w:left="219"/>
      <w:outlineLvl w:val="1"/>
    </w:pPr>
    <w:rPr>
      <w:rFonts w:ascii="Times New Roman" w:eastAsia="Times New Roman" w:hAnsi="Times New Roman" w:cs="Times New Roman"/>
      <w:b/>
      <w:bCs/>
      <w:sz w:val="28"/>
      <w:szCs w:val="28"/>
      <w:lang w:val="en-US" w:bidi="en-US"/>
    </w:rPr>
  </w:style>
  <w:style w:type="paragraph" w:styleId="31">
    <w:name w:val="Body Text 3"/>
    <w:basedOn w:val="a"/>
    <w:link w:val="32"/>
    <w:uiPriority w:val="99"/>
    <w:semiHidden/>
    <w:unhideWhenUsed/>
    <w:rsid w:val="00A7465E"/>
    <w:pPr>
      <w:spacing w:after="120"/>
    </w:pPr>
    <w:rPr>
      <w:sz w:val="16"/>
      <w:szCs w:val="16"/>
    </w:rPr>
  </w:style>
  <w:style w:type="character" w:customStyle="1" w:styleId="32">
    <w:name w:val="Основной текст 3 Знак"/>
    <w:basedOn w:val="a0"/>
    <w:link w:val="31"/>
    <w:uiPriority w:val="99"/>
    <w:semiHidden/>
    <w:rsid w:val="00A7465E"/>
    <w:rPr>
      <w:rFonts w:eastAsiaTheme="minorEastAsia"/>
      <w:sz w:val="16"/>
      <w:szCs w:val="16"/>
      <w:lang w:eastAsia="ru-RU"/>
    </w:rPr>
  </w:style>
  <w:style w:type="paragraph" w:styleId="af0">
    <w:name w:val="Normal (Web)"/>
    <w:aliases w:val="Normal (Web),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Знак Знак3,Зн"/>
    <w:basedOn w:val="a"/>
    <w:link w:val="af1"/>
    <w:unhideWhenUsed/>
    <w:qFormat/>
    <w:rsid w:val="00A746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бычный (веб) Знак"/>
    <w:aliases w:val="Normal (Web) Знак,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 Знак"/>
    <w:link w:val="af0"/>
    <w:locked/>
    <w:rsid w:val="00A7465E"/>
    <w:rPr>
      <w:rFonts w:ascii="Times New Roman" w:eastAsia="Times New Roman" w:hAnsi="Times New Roman" w:cs="Times New Roman"/>
      <w:sz w:val="24"/>
      <w:szCs w:val="24"/>
      <w:lang w:eastAsia="ru-RU"/>
    </w:rPr>
  </w:style>
  <w:style w:type="paragraph" w:customStyle="1" w:styleId="Default">
    <w:name w:val="Default"/>
    <w:rsid w:val="00A7465E"/>
    <w:pPr>
      <w:autoSpaceDE w:val="0"/>
      <w:autoSpaceDN w:val="0"/>
      <w:adjustRightInd w:val="0"/>
      <w:spacing w:after="0" w:line="240" w:lineRule="auto"/>
    </w:pPr>
    <w:rPr>
      <w:rFonts w:ascii="Literaturnaya" w:eastAsia="Calibri" w:hAnsi="Literaturnaya" w:cs="Literaturnaya"/>
      <w:color w:val="000000"/>
      <w:sz w:val="24"/>
      <w:szCs w:val="24"/>
      <w:lang w:eastAsia="ru-RU"/>
    </w:rPr>
  </w:style>
  <w:style w:type="character" w:customStyle="1" w:styleId="reference-text">
    <w:name w:val="reference-text"/>
    <w:basedOn w:val="a0"/>
    <w:rsid w:val="00A7465E"/>
  </w:style>
  <w:style w:type="character" w:styleId="af2">
    <w:name w:val="Hyperlink"/>
    <w:basedOn w:val="a0"/>
    <w:uiPriority w:val="99"/>
    <w:unhideWhenUsed/>
    <w:rsid w:val="00A7465E"/>
    <w:rPr>
      <w:color w:val="0000FF"/>
      <w:u w:val="single"/>
    </w:rPr>
  </w:style>
  <w:style w:type="paragraph" w:styleId="af3">
    <w:name w:val="Balloon Text"/>
    <w:basedOn w:val="a"/>
    <w:link w:val="af4"/>
    <w:uiPriority w:val="99"/>
    <w:semiHidden/>
    <w:unhideWhenUsed/>
    <w:rsid w:val="00A7465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7465E"/>
    <w:rPr>
      <w:rFonts w:ascii="Tahoma" w:eastAsiaTheme="minorEastAsia" w:hAnsi="Tahoma" w:cs="Tahoma"/>
      <w:sz w:val="16"/>
      <w:szCs w:val="16"/>
      <w:lang w:eastAsia="ru-RU"/>
    </w:rPr>
  </w:style>
  <w:style w:type="character" w:customStyle="1" w:styleId="af5">
    <w:name w:val="Подпись к таблице_"/>
    <w:basedOn w:val="a0"/>
    <w:link w:val="12"/>
    <w:uiPriority w:val="99"/>
    <w:locked/>
    <w:rsid w:val="00A7465E"/>
    <w:rPr>
      <w:rFonts w:ascii="Times New Roman" w:hAnsi="Times New Roman" w:cs="Times New Roman"/>
      <w:sz w:val="25"/>
      <w:szCs w:val="25"/>
      <w:shd w:val="clear" w:color="auto" w:fill="FFFFFF"/>
    </w:rPr>
  </w:style>
  <w:style w:type="paragraph" w:customStyle="1" w:styleId="12">
    <w:name w:val="Подпись к таблице1"/>
    <w:basedOn w:val="a"/>
    <w:link w:val="af5"/>
    <w:uiPriority w:val="99"/>
    <w:qFormat/>
    <w:rsid w:val="00A7465E"/>
    <w:pPr>
      <w:shd w:val="clear" w:color="auto" w:fill="FFFFFF"/>
      <w:spacing w:after="60" w:line="240" w:lineRule="atLeast"/>
    </w:pPr>
    <w:rPr>
      <w:rFonts w:ascii="Times New Roman" w:eastAsiaTheme="minorHAnsi" w:hAnsi="Times New Roman" w:cs="Times New Roman"/>
      <w:sz w:val="25"/>
      <w:szCs w:val="25"/>
      <w:lang w:eastAsia="en-US"/>
    </w:rPr>
  </w:style>
  <w:style w:type="character" w:customStyle="1" w:styleId="9">
    <w:name w:val="Основной текст (9)_"/>
    <w:basedOn w:val="a0"/>
    <w:link w:val="91"/>
    <w:uiPriority w:val="99"/>
    <w:locked/>
    <w:rsid w:val="00A7465E"/>
    <w:rPr>
      <w:rFonts w:ascii="Times New Roman" w:hAnsi="Times New Roman" w:cs="Times New Roman"/>
      <w:b/>
      <w:bCs/>
      <w:sz w:val="20"/>
      <w:szCs w:val="20"/>
      <w:shd w:val="clear" w:color="auto" w:fill="FFFFFF"/>
    </w:rPr>
  </w:style>
  <w:style w:type="paragraph" w:customStyle="1" w:styleId="91">
    <w:name w:val="Основной текст (9)1"/>
    <w:basedOn w:val="a"/>
    <w:link w:val="9"/>
    <w:uiPriority w:val="99"/>
    <w:rsid w:val="00A7465E"/>
    <w:pPr>
      <w:shd w:val="clear" w:color="auto" w:fill="FFFFFF"/>
      <w:spacing w:after="0" w:line="278" w:lineRule="exact"/>
      <w:jc w:val="both"/>
    </w:pPr>
    <w:rPr>
      <w:rFonts w:ascii="Times New Roman" w:eastAsiaTheme="minorHAnsi" w:hAnsi="Times New Roman" w:cs="Times New Roman"/>
      <w:b/>
      <w:bCs/>
      <w:sz w:val="20"/>
      <w:szCs w:val="20"/>
      <w:lang w:eastAsia="en-US"/>
    </w:rPr>
  </w:style>
  <w:style w:type="character" w:customStyle="1" w:styleId="af6">
    <w:name w:val="Подпись к таблице"/>
    <w:basedOn w:val="af5"/>
    <w:uiPriority w:val="99"/>
    <w:rsid w:val="00A7465E"/>
    <w:rPr>
      <w:rFonts w:ascii="Times New Roman" w:hAnsi="Times New Roman" w:cs="Times New Roman"/>
      <w:sz w:val="25"/>
      <w:szCs w:val="25"/>
      <w:shd w:val="clear" w:color="auto" w:fill="FFFFFF"/>
    </w:rPr>
  </w:style>
  <w:style w:type="character" w:customStyle="1" w:styleId="120">
    <w:name w:val="Подпись к таблице12"/>
    <w:basedOn w:val="af5"/>
    <w:uiPriority w:val="99"/>
    <w:rsid w:val="00A7465E"/>
    <w:rPr>
      <w:rFonts w:ascii="Times New Roman" w:hAnsi="Times New Roman" w:cs="Times New Roman"/>
      <w:sz w:val="25"/>
      <w:szCs w:val="25"/>
      <w:u w:val="single"/>
      <w:shd w:val="clear" w:color="auto" w:fill="FFFFFF"/>
    </w:rPr>
  </w:style>
  <w:style w:type="character" w:customStyle="1" w:styleId="936">
    <w:name w:val="Основной текст (9)36"/>
    <w:basedOn w:val="9"/>
    <w:uiPriority w:val="99"/>
    <w:rsid w:val="00A7465E"/>
    <w:rPr>
      <w:rFonts w:ascii="Times New Roman" w:hAnsi="Times New Roman" w:cs="Times New Roman"/>
      <w:b/>
      <w:bCs/>
      <w:sz w:val="20"/>
      <w:szCs w:val="20"/>
      <w:shd w:val="clear" w:color="auto" w:fill="FFFFFF"/>
    </w:rPr>
  </w:style>
  <w:style w:type="character" w:customStyle="1" w:styleId="935">
    <w:name w:val="Основной текст (9)35"/>
    <w:basedOn w:val="9"/>
    <w:uiPriority w:val="99"/>
    <w:rsid w:val="00A7465E"/>
    <w:rPr>
      <w:rFonts w:ascii="Times New Roman" w:hAnsi="Times New Roman" w:cs="Times New Roman"/>
      <w:b/>
      <w:bCs/>
      <w:sz w:val="20"/>
      <w:szCs w:val="20"/>
      <w:shd w:val="clear" w:color="auto" w:fill="FFFFFF"/>
    </w:rPr>
  </w:style>
  <w:style w:type="character" w:customStyle="1" w:styleId="61">
    <w:name w:val="Основной текст (6)_"/>
    <w:basedOn w:val="a0"/>
    <w:link w:val="610"/>
    <w:uiPriority w:val="99"/>
    <w:locked/>
    <w:rsid w:val="00A7465E"/>
    <w:rPr>
      <w:rFonts w:ascii="Times New Roman" w:hAnsi="Times New Roman" w:cs="Times New Roman"/>
      <w:b/>
      <w:bCs/>
      <w:sz w:val="21"/>
      <w:szCs w:val="21"/>
      <w:shd w:val="clear" w:color="auto" w:fill="FFFFFF"/>
    </w:rPr>
  </w:style>
  <w:style w:type="paragraph" w:customStyle="1" w:styleId="610">
    <w:name w:val="Основной текст (6)1"/>
    <w:basedOn w:val="a"/>
    <w:link w:val="61"/>
    <w:uiPriority w:val="99"/>
    <w:rsid w:val="00A7465E"/>
    <w:pPr>
      <w:shd w:val="clear" w:color="auto" w:fill="FFFFFF"/>
      <w:spacing w:after="0" w:line="274" w:lineRule="exact"/>
    </w:pPr>
    <w:rPr>
      <w:rFonts w:ascii="Times New Roman" w:eastAsiaTheme="minorHAnsi" w:hAnsi="Times New Roman" w:cs="Times New Roman"/>
      <w:b/>
      <w:bCs/>
      <w:sz w:val="21"/>
      <w:szCs w:val="21"/>
      <w:lang w:eastAsia="en-US"/>
    </w:rPr>
  </w:style>
  <w:style w:type="character" w:customStyle="1" w:styleId="71">
    <w:name w:val="Основной текст (7)_"/>
    <w:basedOn w:val="a0"/>
    <w:link w:val="710"/>
    <w:uiPriority w:val="99"/>
    <w:locked/>
    <w:rsid w:val="00A7465E"/>
    <w:rPr>
      <w:rFonts w:ascii="Times New Roman" w:hAnsi="Times New Roman" w:cs="Times New Roman"/>
      <w:b/>
      <w:bCs/>
      <w:sz w:val="20"/>
      <w:szCs w:val="20"/>
      <w:shd w:val="clear" w:color="auto" w:fill="FFFFFF"/>
    </w:rPr>
  </w:style>
  <w:style w:type="paragraph" w:customStyle="1" w:styleId="710">
    <w:name w:val="Основной текст (7)1"/>
    <w:basedOn w:val="a"/>
    <w:link w:val="71"/>
    <w:uiPriority w:val="99"/>
    <w:rsid w:val="00A7465E"/>
    <w:pPr>
      <w:shd w:val="clear" w:color="auto" w:fill="FFFFFF"/>
      <w:spacing w:after="0" w:line="274" w:lineRule="exact"/>
      <w:jc w:val="both"/>
    </w:pPr>
    <w:rPr>
      <w:rFonts w:ascii="Times New Roman" w:eastAsiaTheme="minorHAnsi" w:hAnsi="Times New Roman" w:cs="Times New Roman"/>
      <w:b/>
      <w:bCs/>
      <w:sz w:val="20"/>
      <w:szCs w:val="20"/>
      <w:lang w:eastAsia="en-US"/>
    </w:rPr>
  </w:style>
  <w:style w:type="character" w:customStyle="1" w:styleId="5">
    <w:name w:val="Основной текст (5)_"/>
    <w:basedOn w:val="a0"/>
    <w:link w:val="51"/>
    <w:uiPriority w:val="99"/>
    <w:locked/>
    <w:rsid w:val="00A7465E"/>
    <w:rPr>
      <w:rFonts w:ascii="Times New Roman" w:hAnsi="Times New Roman" w:cs="Times New Roman"/>
      <w:sz w:val="20"/>
      <w:szCs w:val="20"/>
      <w:shd w:val="clear" w:color="auto" w:fill="FFFFFF"/>
    </w:rPr>
  </w:style>
  <w:style w:type="paragraph" w:customStyle="1" w:styleId="51">
    <w:name w:val="Основной текст (5)1"/>
    <w:basedOn w:val="a"/>
    <w:link w:val="5"/>
    <w:uiPriority w:val="99"/>
    <w:qFormat/>
    <w:rsid w:val="00A7465E"/>
    <w:pPr>
      <w:shd w:val="clear" w:color="auto" w:fill="FFFFFF"/>
      <w:spacing w:after="0" w:line="240" w:lineRule="atLeast"/>
    </w:pPr>
    <w:rPr>
      <w:rFonts w:ascii="Times New Roman" w:eastAsiaTheme="minorHAnsi" w:hAnsi="Times New Roman" w:cs="Times New Roman"/>
      <w:sz w:val="20"/>
      <w:szCs w:val="20"/>
      <w:lang w:eastAsia="en-US"/>
    </w:rPr>
  </w:style>
  <w:style w:type="character" w:customStyle="1" w:styleId="50">
    <w:name w:val="Основной текст (5)"/>
    <w:basedOn w:val="5"/>
    <w:uiPriority w:val="99"/>
    <w:rsid w:val="00A7465E"/>
    <w:rPr>
      <w:rFonts w:ascii="Times New Roman" w:hAnsi="Times New Roman" w:cs="Times New Roman"/>
      <w:sz w:val="20"/>
      <w:szCs w:val="20"/>
      <w:shd w:val="clear" w:color="auto" w:fill="FFFFFF"/>
    </w:rPr>
  </w:style>
  <w:style w:type="character" w:customStyle="1" w:styleId="110">
    <w:name w:val="Основной текст (11)_"/>
    <w:basedOn w:val="a0"/>
    <w:link w:val="111"/>
    <w:uiPriority w:val="99"/>
    <w:locked/>
    <w:rsid w:val="00A7465E"/>
    <w:rPr>
      <w:rFonts w:ascii="Times New Roman" w:hAnsi="Times New Roman" w:cs="Times New Roman"/>
      <w:sz w:val="24"/>
      <w:szCs w:val="24"/>
      <w:shd w:val="clear" w:color="auto" w:fill="FFFFFF"/>
    </w:rPr>
  </w:style>
  <w:style w:type="paragraph" w:customStyle="1" w:styleId="111">
    <w:name w:val="Основной текст (11)1"/>
    <w:basedOn w:val="a"/>
    <w:link w:val="110"/>
    <w:uiPriority w:val="99"/>
    <w:rsid w:val="00A7465E"/>
    <w:pPr>
      <w:shd w:val="clear" w:color="auto" w:fill="FFFFFF"/>
      <w:spacing w:after="0" w:line="480" w:lineRule="exact"/>
      <w:jc w:val="both"/>
    </w:pPr>
    <w:rPr>
      <w:rFonts w:ascii="Times New Roman" w:eastAsiaTheme="minorHAnsi" w:hAnsi="Times New Roman" w:cs="Times New Roman"/>
      <w:sz w:val="24"/>
      <w:szCs w:val="24"/>
      <w:lang w:eastAsia="en-US"/>
    </w:rPr>
  </w:style>
  <w:style w:type="character" w:customStyle="1" w:styleId="522">
    <w:name w:val="Основной текст (5)22"/>
    <w:basedOn w:val="5"/>
    <w:uiPriority w:val="99"/>
    <w:rsid w:val="00A7465E"/>
    <w:rPr>
      <w:rFonts w:ascii="Times New Roman" w:hAnsi="Times New Roman" w:cs="Times New Roman"/>
      <w:sz w:val="20"/>
      <w:szCs w:val="20"/>
      <w:shd w:val="clear" w:color="auto" w:fill="FFFFFF"/>
    </w:rPr>
  </w:style>
  <w:style w:type="character" w:customStyle="1" w:styleId="121">
    <w:name w:val="Основной текст (12)_"/>
    <w:basedOn w:val="a0"/>
    <w:link w:val="122"/>
    <w:uiPriority w:val="99"/>
    <w:locked/>
    <w:rsid w:val="00A7465E"/>
    <w:rPr>
      <w:rFonts w:ascii="Times New Roman" w:hAnsi="Times New Roman" w:cs="Times New Roman"/>
      <w:noProof/>
      <w:sz w:val="9"/>
      <w:szCs w:val="9"/>
      <w:shd w:val="clear" w:color="auto" w:fill="FFFFFF"/>
    </w:rPr>
  </w:style>
  <w:style w:type="paragraph" w:customStyle="1" w:styleId="122">
    <w:name w:val="Основной текст (12)"/>
    <w:basedOn w:val="a"/>
    <w:link w:val="121"/>
    <w:uiPriority w:val="99"/>
    <w:rsid w:val="00A7465E"/>
    <w:pPr>
      <w:shd w:val="clear" w:color="auto" w:fill="FFFFFF"/>
      <w:spacing w:after="0" w:line="240" w:lineRule="atLeast"/>
    </w:pPr>
    <w:rPr>
      <w:rFonts w:ascii="Times New Roman" w:eastAsiaTheme="minorHAnsi" w:hAnsi="Times New Roman" w:cs="Times New Roman"/>
      <w:noProof/>
      <w:sz w:val="9"/>
      <w:szCs w:val="9"/>
      <w:lang w:eastAsia="en-US"/>
    </w:rPr>
  </w:style>
  <w:style w:type="character" w:customStyle="1" w:styleId="520">
    <w:name w:val="Основной текст (5)20"/>
    <w:basedOn w:val="5"/>
    <w:uiPriority w:val="99"/>
    <w:rsid w:val="00A7465E"/>
    <w:rPr>
      <w:rFonts w:ascii="Times New Roman" w:hAnsi="Times New Roman" w:cs="Times New Roman"/>
      <w:sz w:val="20"/>
      <w:szCs w:val="20"/>
      <w:shd w:val="clear" w:color="auto" w:fill="FFFFFF"/>
    </w:rPr>
  </w:style>
  <w:style w:type="character" w:customStyle="1" w:styleId="13">
    <w:name w:val="Основной текст (13)_"/>
    <w:basedOn w:val="a0"/>
    <w:link w:val="131"/>
    <w:uiPriority w:val="99"/>
    <w:locked/>
    <w:rsid w:val="00A7465E"/>
    <w:rPr>
      <w:rFonts w:ascii="Times New Roman" w:hAnsi="Times New Roman" w:cs="Times New Roman"/>
      <w:b/>
      <w:bCs/>
      <w:sz w:val="25"/>
      <w:szCs w:val="25"/>
      <w:shd w:val="clear" w:color="auto" w:fill="FFFFFF"/>
    </w:rPr>
  </w:style>
  <w:style w:type="paragraph" w:customStyle="1" w:styleId="131">
    <w:name w:val="Основной текст (13)1"/>
    <w:basedOn w:val="a"/>
    <w:link w:val="13"/>
    <w:uiPriority w:val="99"/>
    <w:rsid w:val="00A7465E"/>
    <w:pPr>
      <w:shd w:val="clear" w:color="auto" w:fill="FFFFFF"/>
      <w:spacing w:after="0" w:line="240" w:lineRule="atLeast"/>
    </w:pPr>
    <w:rPr>
      <w:rFonts w:ascii="Times New Roman" w:eastAsiaTheme="minorHAnsi" w:hAnsi="Times New Roman" w:cs="Times New Roman"/>
      <w:b/>
      <w:bCs/>
      <w:sz w:val="25"/>
      <w:szCs w:val="25"/>
      <w:lang w:eastAsia="en-US"/>
    </w:rPr>
  </w:style>
  <w:style w:type="character" w:customStyle="1" w:styleId="14">
    <w:name w:val="Основной текст Знак1"/>
    <w:basedOn w:val="a0"/>
    <w:uiPriority w:val="99"/>
    <w:locked/>
    <w:rsid w:val="00A7465E"/>
    <w:rPr>
      <w:rFonts w:ascii="Times New Roman" w:hAnsi="Times New Roman" w:cs="Times New Roman"/>
      <w:sz w:val="25"/>
      <w:szCs w:val="25"/>
      <w:shd w:val="clear" w:color="auto" w:fill="FFFFFF"/>
    </w:rPr>
  </w:style>
  <w:style w:type="character" w:customStyle="1" w:styleId="140">
    <w:name w:val="Основной текст (14)_"/>
    <w:basedOn w:val="a0"/>
    <w:link w:val="141"/>
    <w:uiPriority w:val="99"/>
    <w:locked/>
    <w:rsid w:val="00A7465E"/>
    <w:rPr>
      <w:rFonts w:ascii="Times New Roman" w:hAnsi="Times New Roman" w:cs="Times New Roman"/>
      <w:sz w:val="17"/>
      <w:szCs w:val="17"/>
      <w:shd w:val="clear" w:color="auto" w:fill="FFFFFF"/>
    </w:rPr>
  </w:style>
  <w:style w:type="paragraph" w:customStyle="1" w:styleId="141">
    <w:name w:val="Основной текст (14)"/>
    <w:basedOn w:val="a"/>
    <w:link w:val="140"/>
    <w:uiPriority w:val="99"/>
    <w:qFormat/>
    <w:rsid w:val="00A7465E"/>
    <w:pPr>
      <w:shd w:val="clear" w:color="auto" w:fill="FFFFFF"/>
      <w:spacing w:before="660" w:after="0" w:line="226" w:lineRule="exact"/>
      <w:jc w:val="both"/>
    </w:pPr>
    <w:rPr>
      <w:rFonts w:ascii="Times New Roman" w:eastAsiaTheme="minorHAnsi" w:hAnsi="Times New Roman" w:cs="Times New Roman"/>
      <w:sz w:val="17"/>
      <w:szCs w:val="17"/>
      <w:lang w:eastAsia="en-US"/>
    </w:rPr>
  </w:style>
  <w:style w:type="character" w:customStyle="1" w:styleId="72">
    <w:name w:val="Подпись к таблице7"/>
    <w:basedOn w:val="af5"/>
    <w:uiPriority w:val="99"/>
    <w:rsid w:val="00A7465E"/>
    <w:rPr>
      <w:rFonts w:ascii="Times New Roman" w:hAnsi="Times New Roman" w:cs="Times New Roman"/>
      <w:sz w:val="25"/>
      <w:szCs w:val="25"/>
      <w:shd w:val="clear" w:color="auto" w:fill="FFFFFF"/>
    </w:rPr>
  </w:style>
  <w:style w:type="character" w:customStyle="1" w:styleId="15">
    <w:name w:val="Основной текст (15)_"/>
    <w:basedOn w:val="a0"/>
    <w:link w:val="151"/>
    <w:uiPriority w:val="99"/>
    <w:locked/>
    <w:rsid w:val="00A7465E"/>
    <w:rPr>
      <w:rFonts w:ascii="Times New Roman" w:hAnsi="Times New Roman" w:cs="Times New Roman"/>
      <w:b/>
      <w:bCs/>
      <w:i/>
      <w:iCs/>
      <w:sz w:val="20"/>
      <w:szCs w:val="20"/>
      <w:shd w:val="clear" w:color="auto" w:fill="FFFFFF"/>
    </w:rPr>
  </w:style>
  <w:style w:type="paragraph" w:customStyle="1" w:styleId="151">
    <w:name w:val="Основной текст (15)1"/>
    <w:basedOn w:val="a"/>
    <w:link w:val="15"/>
    <w:uiPriority w:val="99"/>
    <w:rsid w:val="00A7465E"/>
    <w:pPr>
      <w:shd w:val="clear" w:color="auto" w:fill="FFFFFF"/>
      <w:spacing w:after="0" w:line="240" w:lineRule="atLeast"/>
    </w:pPr>
    <w:rPr>
      <w:rFonts w:ascii="Times New Roman" w:eastAsiaTheme="minorHAnsi" w:hAnsi="Times New Roman" w:cs="Times New Roman"/>
      <w:b/>
      <w:bCs/>
      <w:i/>
      <w:iCs/>
      <w:sz w:val="20"/>
      <w:szCs w:val="20"/>
      <w:lang w:eastAsia="en-US"/>
    </w:rPr>
  </w:style>
  <w:style w:type="character" w:customStyle="1" w:styleId="734">
    <w:name w:val="Основной текст (7)34"/>
    <w:basedOn w:val="71"/>
    <w:uiPriority w:val="99"/>
    <w:rsid w:val="00A7465E"/>
    <w:rPr>
      <w:rFonts w:ascii="Times New Roman" w:hAnsi="Times New Roman" w:cs="Times New Roman"/>
      <w:b/>
      <w:bCs/>
      <w:sz w:val="20"/>
      <w:szCs w:val="20"/>
      <w:shd w:val="clear" w:color="auto" w:fill="FFFFFF"/>
    </w:rPr>
  </w:style>
  <w:style w:type="character" w:customStyle="1" w:styleId="733">
    <w:name w:val="Основной текст (7)33"/>
    <w:basedOn w:val="71"/>
    <w:uiPriority w:val="99"/>
    <w:rsid w:val="00A7465E"/>
    <w:rPr>
      <w:rFonts w:ascii="Times New Roman" w:hAnsi="Times New Roman" w:cs="Times New Roman"/>
      <w:b/>
      <w:bCs/>
      <w:sz w:val="20"/>
      <w:szCs w:val="20"/>
      <w:shd w:val="clear" w:color="auto" w:fill="FFFFFF"/>
    </w:rPr>
  </w:style>
  <w:style w:type="paragraph" w:styleId="af7">
    <w:name w:val="Title"/>
    <w:basedOn w:val="a"/>
    <w:link w:val="af8"/>
    <w:uiPriority w:val="99"/>
    <w:qFormat/>
    <w:rsid w:val="00A7465E"/>
    <w:pPr>
      <w:spacing w:after="0" w:line="240" w:lineRule="auto"/>
      <w:jc w:val="center"/>
    </w:pPr>
    <w:rPr>
      <w:rFonts w:ascii="Times New Roman KK EK" w:eastAsia="Batang" w:hAnsi="Times New Roman KK EK" w:cs="Times New Roman KK EK"/>
      <w:b/>
      <w:bCs/>
      <w:sz w:val="28"/>
      <w:szCs w:val="28"/>
      <w:lang w:val="uk-UA"/>
    </w:rPr>
  </w:style>
  <w:style w:type="character" w:customStyle="1" w:styleId="af8">
    <w:name w:val="Название Знак"/>
    <w:basedOn w:val="a0"/>
    <w:link w:val="af7"/>
    <w:uiPriority w:val="99"/>
    <w:rsid w:val="00A7465E"/>
    <w:rPr>
      <w:rFonts w:ascii="Times New Roman KK EK" w:eastAsia="Batang" w:hAnsi="Times New Roman KK EK" w:cs="Times New Roman KK EK"/>
      <w:b/>
      <w:bCs/>
      <w:sz w:val="28"/>
      <w:szCs w:val="28"/>
      <w:lang w:val="uk-UA" w:eastAsia="ru-RU"/>
    </w:rPr>
  </w:style>
  <w:style w:type="character" w:customStyle="1" w:styleId="apple-converted-space">
    <w:name w:val="apple-converted-space"/>
    <w:basedOn w:val="a0"/>
    <w:rsid w:val="00A7465E"/>
  </w:style>
  <w:style w:type="character" w:customStyle="1" w:styleId="16">
    <w:name w:val="Оглавление 1 Знак"/>
    <w:basedOn w:val="a0"/>
    <w:link w:val="17"/>
    <w:uiPriority w:val="99"/>
    <w:locked/>
    <w:rsid w:val="00A7465E"/>
    <w:rPr>
      <w:rFonts w:ascii="Times New Roman" w:hAnsi="Times New Roman" w:cs="Times New Roman"/>
      <w:sz w:val="27"/>
      <w:szCs w:val="27"/>
      <w:shd w:val="clear" w:color="auto" w:fill="FFFFFF"/>
    </w:rPr>
  </w:style>
  <w:style w:type="paragraph" w:styleId="17">
    <w:name w:val="toc 1"/>
    <w:basedOn w:val="a"/>
    <w:next w:val="a"/>
    <w:link w:val="16"/>
    <w:autoRedefine/>
    <w:uiPriority w:val="99"/>
    <w:unhideWhenUsed/>
    <w:rsid w:val="00A7465E"/>
    <w:pPr>
      <w:shd w:val="clear" w:color="auto" w:fill="FFFFFF"/>
      <w:spacing w:after="0" w:line="480" w:lineRule="exact"/>
      <w:ind w:firstLine="720"/>
      <w:jc w:val="both"/>
    </w:pPr>
    <w:rPr>
      <w:rFonts w:ascii="Times New Roman" w:eastAsiaTheme="minorHAnsi" w:hAnsi="Times New Roman" w:cs="Times New Roman"/>
      <w:sz w:val="27"/>
      <w:szCs w:val="27"/>
      <w:lang w:eastAsia="en-US"/>
    </w:rPr>
  </w:style>
  <w:style w:type="character" w:customStyle="1" w:styleId="21">
    <w:name w:val="Оглавление 2 Знак"/>
    <w:basedOn w:val="a0"/>
    <w:link w:val="22"/>
    <w:uiPriority w:val="99"/>
    <w:locked/>
    <w:rsid w:val="00A7465E"/>
    <w:rPr>
      <w:rFonts w:ascii="Times New Roman" w:hAnsi="Times New Roman" w:cs="Times New Roman"/>
      <w:b/>
      <w:bCs/>
      <w:sz w:val="27"/>
      <w:szCs w:val="27"/>
      <w:shd w:val="clear" w:color="auto" w:fill="FFFFFF"/>
    </w:rPr>
  </w:style>
  <w:style w:type="paragraph" w:styleId="22">
    <w:name w:val="toc 2"/>
    <w:basedOn w:val="a"/>
    <w:next w:val="a"/>
    <w:link w:val="21"/>
    <w:autoRedefine/>
    <w:uiPriority w:val="99"/>
    <w:unhideWhenUsed/>
    <w:rsid w:val="00A7465E"/>
    <w:pPr>
      <w:shd w:val="clear" w:color="auto" w:fill="FFFFFF"/>
      <w:spacing w:after="0" w:line="480" w:lineRule="exact"/>
      <w:ind w:firstLine="720"/>
      <w:jc w:val="both"/>
    </w:pPr>
    <w:rPr>
      <w:rFonts w:ascii="Times New Roman" w:eastAsiaTheme="minorHAnsi" w:hAnsi="Times New Roman" w:cs="Times New Roman"/>
      <w:b/>
      <w:bCs/>
      <w:sz w:val="27"/>
      <w:szCs w:val="27"/>
      <w:lang w:eastAsia="en-US"/>
    </w:rPr>
  </w:style>
  <w:style w:type="character" w:customStyle="1" w:styleId="23">
    <w:name w:val="Заголовок №2_"/>
    <w:basedOn w:val="a0"/>
    <w:link w:val="24"/>
    <w:uiPriority w:val="99"/>
    <w:locked/>
    <w:rsid w:val="00A7465E"/>
    <w:rPr>
      <w:rFonts w:ascii="Times New Roman" w:hAnsi="Times New Roman" w:cs="Times New Roman"/>
      <w:b/>
      <w:bCs/>
      <w:sz w:val="27"/>
      <w:szCs w:val="27"/>
      <w:shd w:val="clear" w:color="auto" w:fill="FFFFFF"/>
    </w:rPr>
  </w:style>
  <w:style w:type="paragraph" w:customStyle="1" w:styleId="24">
    <w:name w:val="Заголовок №2"/>
    <w:basedOn w:val="a"/>
    <w:link w:val="23"/>
    <w:uiPriority w:val="99"/>
    <w:rsid w:val="00A7465E"/>
    <w:pPr>
      <w:shd w:val="clear" w:color="auto" w:fill="FFFFFF"/>
      <w:spacing w:after="180" w:line="240" w:lineRule="atLeast"/>
      <w:ind w:hanging="980"/>
      <w:jc w:val="center"/>
      <w:outlineLvl w:val="1"/>
    </w:pPr>
    <w:rPr>
      <w:rFonts w:ascii="Times New Roman" w:eastAsiaTheme="minorHAnsi" w:hAnsi="Times New Roman" w:cs="Times New Roman"/>
      <w:b/>
      <w:bCs/>
      <w:sz w:val="27"/>
      <w:szCs w:val="27"/>
      <w:lang w:eastAsia="en-US"/>
    </w:rPr>
  </w:style>
  <w:style w:type="character" w:customStyle="1" w:styleId="33">
    <w:name w:val="Основной текст (3)_"/>
    <w:basedOn w:val="a0"/>
    <w:link w:val="310"/>
    <w:uiPriority w:val="99"/>
    <w:locked/>
    <w:rsid w:val="00A7465E"/>
    <w:rPr>
      <w:rFonts w:ascii="Times New Roman" w:hAnsi="Times New Roman" w:cs="Times New Roman"/>
      <w:sz w:val="23"/>
      <w:szCs w:val="23"/>
      <w:shd w:val="clear" w:color="auto" w:fill="FFFFFF"/>
    </w:rPr>
  </w:style>
  <w:style w:type="paragraph" w:customStyle="1" w:styleId="310">
    <w:name w:val="Основной текст (3)1"/>
    <w:basedOn w:val="a"/>
    <w:link w:val="33"/>
    <w:uiPriority w:val="99"/>
    <w:rsid w:val="00A7465E"/>
    <w:pPr>
      <w:shd w:val="clear" w:color="auto" w:fill="FFFFFF"/>
      <w:spacing w:before="180" w:after="900" w:line="240" w:lineRule="atLeast"/>
    </w:pPr>
    <w:rPr>
      <w:rFonts w:ascii="Times New Roman" w:eastAsiaTheme="minorHAnsi" w:hAnsi="Times New Roman" w:cs="Times New Roman"/>
      <w:sz w:val="23"/>
      <w:szCs w:val="23"/>
      <w:lang w:eastAsia="en-US"/>
    </w:rPr>
  </w:style>
  <w:style w:type="character" w:customStyle="1" w:styleId="8">
    <w:name w:val="Основной текст (8)_"/>
    <w:basedOn w:val="a0"/>
    <w:link w:val="80"/>
    <w:uiPriority w:val="99"/>
    <w:semiHidden/>
    <w:locked/>
    <w:rsid w:val="00A7465E"/>
    <w:rPr>
      <w:rFonts w:ascii="Times New Roman" w:hAnsi="Times New Roman" w:cs="Times New Roman"/>
      <w:shd w:val="clear" w:color="auto" w:fill="FFFFFF"/>
    </w:rPr>
  </w:style>
  <w:style w:type="paragraph" w:customStyle="1" w:styleId="80">
    <w:name w:val="Основной текст (8)"/>
    <w:basedOn w:val="a"/>
    <w:link w:val="8"/>
    <w:uiPriority w:val="99"/>
    <w:semiHidden/>
    <w:rsid w:val="00A7465E"/>
    <w:pPr>
      <w:shd w:val="clear" w:color="auto" w:fill="FFFFFF"/>
      <w:spacing w:after="0" w:line="240" w:lineRule="atLeast"/>
    </w:pPr>
    <w:rPr>
      <w:rFonts w:ascii="Times New Roman" w:eastAsiaTheme="minorHAnsi" w:hAnsi="Times New Roman" w:cs="Times New Roman"/>
      <w:lang w:eastAsia="en-US"/>
    </w:rPr>
  </w:style>
  <w:style w:type="character" w:customStyle="1" w:styleId="4">
    <w:name w:val="Основной текст (4)_"/>
    <w:basedOn w:val="a0"/>
    <w:link w:val="40"/>
    <w:uiPriority w:val="99"/>
    <w:semiHidden/>
    <w:locked/>
    <w:rsid w:val="00A7465E"/>
    <w:rPr>
      <w:rFonts w:ascii="Segoe UI" w:hAnsi="Segoe UI" w:cs="Segoe UI"/>
      <w:noProof/>
      <w:sz w:val="12"/>
      <w:szCs w:val="12"/>
      <w:shd w:val="clear" w:color="auto" w:fill="FFFFFF"/>
    </w:rPr>
  </w:style>
  <w:style w:type="paragraph" w:customStyle="1" w:styleId="40">
    <w:name w:val="Основной текст (4)"/>
    <w:basedOn w:val="a"/>
    <w:link w:val="4"/>
    <w:uiPriority w:val="99"/>
    <w:semiHidden/>
    <w:rsid w:val="00A7465E"/>
    <w:pPr>
      <w:shd w:val="clear" w:color="auto" w:fill="FFFFFF"/>
      <w:spacing w:after="0" w:line="240" w:lineRule="atLeast"/>
    </w:pPr>
    <w:rPr>
      <w:rFonts w:ascii="Segoe UI" w:eastAsiaTheme="minorHAnsi" w:hAnsi="Segoe UI" w:cs="Segoe UI"/>
      <w:noProof/>
      <w:sz w:val="12"/>
      <w:szCs w:val="12"/>
      <w:lang w:eastAsia="en-US"/>
    </w:rPr>
  </w:style>
  <w:style w:type="character" w:customStyle="1" w:styleId="-1pt">
    <w:name w:val="Основной текст + Интервал -1 pt"/>
    <w:basedOn w:val="a0"/>
    <w:uiPriority w:val="99"/>
    <w:rsid w:val="00A7465E"/>
    <w:rPr>
      <w:rFonts w:ascii="Times New Roman" w:hAnsi="Times New Roman" w:cs="Times New Roman" w:hint="default"/>
      <w:spacing w:val="-30"/>
      <w:sz w:val="27"/>
      <w:szCs w:val="27"/>
      <w:lang w:val="en-US" w:eastAsia="en-US"/>
    </w:rPr>
  </w:style>
  <w:style w:type="character" w:customStyle="1" w:styleId="50pt">
    <w:name w:val="Сноска (5) + Интервал 0 pt"/>
    <w:basedOn w:val="a0"/>
    <w:uiPriority w:val="99"/>
    <w:rsid w:val="00A7465E"/>
    <w:rPr>
      <w:rFonts w:ascii="Times New Roman" w:hAnsi="Times New Roman" w:cs="Times New Roman" w:hint="default"/>
      <w:i/>
      <w:iCs/>
      <w:spacing w:val="-10"/>
      <w:sz w:val="27"/>
      <w:szCs w:val="27"/>
    </w:rPr>
  </w:style>
  <w:style w:type="character" w:customStyle="1" w:styleId="af9">
    <w:name w:val="Основной текст + Полужирный"/>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130">
    <w:name w:val="Основной текст + Полужирный13"/>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afa">
    <w:name w:val="Основной текст + Курсив"/>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123">
    <w:name w:val="Основной текст + Полужирный12"/>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132">
    <w:name w:val="Основной текст + Курсив13"/>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112">
    <w:name w:val="Основной текст + Полужирный11"/>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34">
    <w:name w:val="Основной текст (3) + Не полужирный"/>
    <w:basedOn w:val="33"/>
    <w:uiPriority w:val="99"/>
    <w:rsid w:val="00A7465E"/>
    <w:rPr>
      <w:rFonts w:ascii="Times New Roman" w:hAnsi="Times New Roman" w:cs="Times New Roman"/>
      <w:b/>
      <w:bCs/>
      <w:spacing w:val="0"/>
      <w:sz w:val="27"/>
      <w:szCs w:val="27"/>
      <w:shd w:val="clear" w:color="auto" w:fill="FFFFFF"/>
    </w:rPr>
  </w:style>
  <w:style w:type="character" w:customStyle="1" w:styleId="100">
    <w:name w:val="Основной текст + Полужирный10"/>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124">
    <w:name w:val="Основной текст + Курсив12"/>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90">
    <w:name w:val="Основной текст + Полужирный9"/>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113">
    <w:name w:val="Основной текст + Курсив11"/>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81">
    <w:name w:val="Основной текст + Полужирный8"/>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101">
    <w:name w:val="Основной текст + Курсив10"/>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92">
    <w:name w:val="Основной текст + Курсив9"/>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73">
    <w:name w:val="Основной текст + Полужирный7"/>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62">
    <w:name w:val="Основной текст + Полужирный6"/>
    <w:basedOn w:val="14"/>
    <w:uiPriority w:val="99"/>
    <w:rsid w:val="00A7465E"/>
    <w:rPr>
      <w:rFonts w:ascii="Times New Roman" w:hAnsi="Times New Roman" w:cs="Times New Roman" w:hint="default"/>
      <w:b/>
      <w:bCs/>
      <w:spacing w:val="0"/>
      <w:sz w:val="27"/>
      <w:szCs w:val="27"/>
      <w:shd w:val="clear" w:color="auto" w:fill="FFFFFF"/>
    </w:rPr>
  </w:style>
  <w:style w:type="character" w:customStyle="1" w:styleId="82">
    <w:name w:val="Основной текст + Курсив8"/>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74">
    <w:name w:val="Основной текст + Курсив7"/>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63">
    <w:name w:val="Основной текст + Курсив6"/>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52">
    <w:name w:val="Основной текст + Курсив5"/>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41">
    <w:name w:val="Основной текст + Курсив4"/>
    <w:basedOn w:val="14"/>
    <w:uiPriority w:val="99"/>
    <w:rsid w:val="00A7465E"/>
    <w:rPr>
      <w:rFonts w:ascii="Times New Roman" w:hAnsi="Times New Roman" w:cs="Times New Roman" w:hint="default"/>
      <w:i/>
      <w:iCs/>
      <w:spacing w:val="0"/>
      <w:sz w:val="27"/>
      <w:szCs w:val="27"/>
      <w:shd w:val="clear" w:color="auto" w:fill="FFFFFF"/>
    </w:rPr>
  </w:style>
  <w:style w:type="character" w:customStyle="1" w:styleId="35">
    <w:name w:val="Основной текст + Курсив3"/>
    <w:basedOn w:val="14"/>
    <w:uiPriority w:val="99"/>
    <w:rsid w:val="00A7465E"/>
    <w:rPr>
      <w:rFonts w:ascii="Times New Roman" w:hAnsi="Times New Roman" w:cs="Times New Roman" w:hint="default"/>
      <w:i/>
      <w:iCs/>
      <w:spacing w:val="0"/>
      <w:sz w:val="27"/>
      <w:szCs w:val="27"/>
      <w:shd w:val="clear" w:color="auto" w:fill="FFFFFF"/>
    </w:rPr>
  </w:style>
  <w:style w:type="paragraph" w:styleId="25">
    <w:name w:val="Body Text Indent 2"/>
    <w:basedOn w:val="a"/>
    <w:link w:val="26"/>
    <w:uiPriority w:val="99"/>
    <w:unhideWhenUsed/>
    <w:rsid w:val="00A7465E"/>
    <w:pPr>
      <w:spacing w:after="120" w:line="480" w:lineRule="auto"/>
      <w:ind w:left="283"/>
    </w:pPr>
  </w:style>
  <w:style w:type="character" w:customStyle="1" w:styleId="26">
    <w:name w:val="Основной текст с отступом 2 Знак"/>
    <w:basedOn w:val="a0"/>
    <w:link w:val="25"/>
    <w:uiPriority w:val="99"/>
    <w:rsid w:val="00A7465E"/>
    <w:rPr>
      <w:rFonts w:eastAsiaTheme="minorEastAsia"/>
      <w:lang w:eastAsia="ru-RU"/>
    </w:rPr>
  </w:style>
  <w:style w:type="character" w:customStyle="1" w:styleId="53">
    <w:name w:val="Основной текст + Полужирный5"/>
    <w:basedOn w:val="14"/>
    <w:uiPriority w:val="99"/>
    <w:rsid w:val="00A7465E"/>
    <w:rPr>
      <w:rFonts w:ascii="Times New Roman" w:hAnsi="Times New Roman" w:cs="Times New Roman" w:hint="default"/>
      <w:b/>
      <w:bCs/>
      <w:sz w:val="27"/>
      <w:szCs w:val="27"/>
      <w:shd w:val="clear" w:color="auto" w:fill="FFFFFF"/>
    </w:rPr>
  </w:style>
  <w:style w:type="character" w:customStyle="1" w:styleId="27">
    <w:name w:val="Основной текст + Курсив2"/>
    <w:basedOn w:val="14"/>
    <w:uiPriority w:val="99"/>
    <w:rsid w:val="00A7465E"/>
    <w:rPr>
      <w:rFonts w:ascii="Times New Roman" w:hAnsi="Times New Roman" w:cs="Times New Roman" w:hint="default"/>
      <w:i/>
      <w:iCs/>
      <w:sz w:val="27"/>
      <w:szCs w:val="27"/>
      <w:shd w:val="clear" w:color="auto" w:fill="FFFFFF"/>
    </w:rPr>
  </w:style>
  <w:style w:type="character" w:customStyle="1" w:styleId="42">
    <w:name w:val="Заголовок №4_"/>
    <w:basedOn w:val="a0"/>
    <w:link w:val="410"/>
    <w:uiPriority w:val="99"/>
    <w:locked/>
    <w:rsid w:val="00A7465E"/>
    <w:rPr>
      <w:rFonts w:ascii="Times New Roman" w:hAnsi="Times New Roman" w:cs="Times New Roman"/>
      <w:b/>
      <w:bCs/>
      <w:sz w:val="26"/>
      <w:szCs w:val="26"/>
      <w:shd w:val="clear" w:color="auto" w:fill="FFFFFF"/>
    </w:rPr>
  </w:style>
  <w:style w:type="paragraph" w:customStyle="1" w:styleId="410">
    <w:name w:val="Заголовок №41"/>
    <w:basedOn w:val="a"/>
    <w:link w:val="42"/>
    <w:uiPriority w:val="99"/>
    <w:rsid w:val="00A7465E"/>
    <w:pPr>
      <w:shd w:val="clear" w:color="auto" w:fill="FFFFFF"/>
      <w:spacing w:after="0" w:line="460" w:lineRule="exact"/>
      <w:ind w:hanging="540"/>
      <w:jc w:val="both"/>
      <w:outlineLvl w:val="3"/>
    </w:pPr>
    <w:rPr>
      <w:rFonts w:ascii="Times New Roman" w:eastAsiaTheme="minorHAnsi" w:hAnsi="Times New Roman" w:cs="Times New Roman"/>
      <w:b/>
      <w:bCs/>
      <w:sz w:val="26"/>
      <w:szCs w:val="26"/>
      <w:lang w:eastAsia="en-US"/>
    </w:rPr>
  </w:style>
  <w:style w:type="character" w:customStyle="1" w:styleId="28">
    <w:name w:val="Подпись к таблице (2)_"/>
    <w:basedOn w:val="a0"/>
    <w:link w:val="210"/>
    <w:uiPriority w:val="99"/>
    <w:locked/>
    <w:rsid w:val="00A7465E"/>
    <w:rPr>
      <w:rFonts w:ascii="Times New Roman" w:hAnsi="Times New Roman" w:cs="Times New Roman"/>
      <w:i/>
      <w:iCs/>
      <w:sz w:val="26"/>
      <w:szCs w:val="26"/>
      <w:shd w:val="clear" w:color="auto" w:fill="FFFFFF"/>
    </w:rPr>
  </w:style>
  <w:style w:type="paragraph" w:customStyle="1" w:styleId="210">
    <w:name w:val="Подпись к таблице (2)1"/>
    <w:basedOn w:val="a"/>
    <w:link w:val="28"/>
    <w:uiPriority w:val="99"/>
    <w:qFormat/>
    <w:rsid w:val="00A7465E"/>
    <w:pPr>
      <w:shd w:val="clear" w:color="auto" w:fill="FFFFFF"/>
      <w:spacing w:after="0" w:line="240" w:lineRule="atLeast"/>
    </w:pPr>
    <w:rPr>
      <w:rFonts w:ascii="Times New Roman" w:eastAsiaTheme="minorHAnsi" w:hAnsi="Times New Roman" w:cs="Times New Roman"/>
      <w:i/>
      <w:iCs/>
      <w:sz w:val="26"/>
      <w:szCs w:val="26"/>
      <w:lang w:eastAsia="en-US"/>
    </w:rPr>
  </w:style>
  <w:style w:type="character" w:customStyle="1" w:styleId="47">
    <w:name w:val="Заголовок №47"/>
    <w:basedOn w:val="42"/>
    <w:uiPriority w:val="99"/>
    <w:rsid w:val="00A7465E"/>
    <w:rPr>
      <w:rFonts w:ascii="Times New Roman" w:hAnsi="Times New Roman" w:cs="Times New Roman"/>
      <w:b/>
      <w:bCs/>
      <w:spacing w:val="0"/>
      <w:sz w:val="26"/>
      <w:szCs w:val="26"/>
      <w:shd w:val="clear" w:color="auto" w:fill="FFFFFF"/>
    </w:rPr>
  </w:style>
  <w:style w:type="character" w:customStyle="1" w:styleId="280">
    <w:name w:val="Подпись к таблице (2)8"/>
    <w:basedOn w:val="28"/>
    <w:uiPriority w:val="99"/>
    <w:rsid w:val="00A7465E"/>
    <w:rPr>
      <w:rFonts w:ascii="Times New Roman" w:hAnsi="Times New Roman" w:cs="Times New Roman"/>
      <w:i/>
      <w:iCs/>
      <w:sz w:val="26"/>
      <w:szCs w:val="26"/>
      <w:shd w:val="clear" w:color="auto" w:fill="FFFFFF"/>
    </w:rPr>
  </w:style>
  <w:style w:type="character" w:customStyle="1" w:styleId="58">
    <w:name w:val="Основной текст (5)8"/>
    <w:basedOn w:val="5"/>
    <w:uiPriority w:val="99"/>
    <w:rsid w:val="00A7465E"/>
    <w:rPr>
      <w:rFonts w:ascii="Times New Roman" w:hAnsi="Times New Roman" w:cs="Times New Roman"/>
      <w:i/>
      <w:iCs/>
      <w:noProof/>
      <w:sz w:val="26"/>
      <w:szCs w:val="26"/>
      <w:shd w:val="clear" w:color="auto" w:fill="FFFFFF"/>
    </w:rPr>
  </w:style>
  <w:style w:type="character" w:customStyle="1" w:styleId="18">
    <w:name w:val="Основной текст (18)_"/>
    <w:basedOn w:val="a0"/>
    <w:link w:val="180"/>
    <w:uiPriority w:val="99"/>
    <w:locked/>
    <w:rsid w:val="00A7465E"/>
    <w:rPr>
      <w:rFonts w:ascii="Courier New" w:hAnsi="Courier New" w:cs="Courier New"/>
      <w:noProof/>
      <w:sz w:val="17"/>
      <w:szCs w:val="17"/>
      <w:shd w:val="clear" w:color="auto" w:fill="FFFFFF"/>
    </w:rPr>
  </w:style>
  <w:style w:type="paragraph" w:customStyle="1" w:styleId="180">
    <w:name w:val="Основной текст (18)"/>
    <w:basedOn w:val="a"/>
    <w:link w:val="18"/>
    <w:uiPriority w:val="99"/>
    <w:qFormat/>
    <w:rsid w:val="00A7465E"/>
    <w:pPr>
      <w:shd w:val="clear" w:color="auto" w:fill="FFFFFF"/>
      <w:spacing w:after="0" w:line="240" w:lineRule="atLeast"/>
    </w:pPr>
    <w:rPr>
      <w:rFonts w:ascii="Courier New" w:eastAsiaTheme="minorHAnsi" w:hAnsi="Courier New" w:cs="Courier New"/>
      <w:noProof/>
      <w:sz w:val="17"/>
      <w:szCs w:val="17"/>
      <w:lang w:eastAsia="en-US"/>
    </w:rPr>
  </w:style>
  <w:style w:type="character" w:customStyle="1" w:styleId="160">
    <w:name w:val="Основной текст (16)_"/>
    <w:basedOn w:val="a0"/>
    <w:link w:val="161"/>
    <w:uiPriority w:val="99"/>
    <w:locked/>
    <w:rsid w:val="00A7465E"/>
    <w:rPr>
      <w:rFonts w:ascii="Courier New" w:hAnsi="Courier New" w:cs="Courier New"/>
      <w:noProof/>
      <w:shd w:val="clear" w:color="auto" w:fill="FFFFFF"/>
    </w:rPr>
  </w:style>
  <w:style w:type="paragraph" w:customStyle="1" w:styleId="161">
    <w:name w:val="Основной текст (16)"/>
    <w:basedOn w:val="a"/>
    <w:link w:val="160"/>
    <w:uiPriority w:val="99"/>
    <w:qFormat/>
    <w:rsid w:val="00A7465E"/>
    <w:pPr>
      <w:shd w:val="clear" w:color="auto" w:fill="FFFFFF"/>
      <w:spacing w:after="0" w:line="240" w:lineRule="atLeast"/>
    </w:pPr>
    <w:rPr>
      <w:rFonts w:ascii="Courier New" w:eastAsiaTheme="minorHAnsi" w:hAnsi="Courier New" w:cs="Courier New"/>
      <w:noProof/>
      <w:lang w:eastAsia="en-US"/>
    </w:rPr>
  </w:style>
  <w:style w:type="character" w:customStyle="1" w:styleId="170">
    <w:name w:val="Основной текст (17)_"/>
    <w:basedOn w:val="a0"/>
    <w:link w:val="171"/>
    <w:uiPriority w:val="99"/>
    <w:locked/>
    <w:rsid w:val="00A7465E"/>
    <w:rPr>
      <w:rFonts w:ascii="Courier New" w:hAnsi="Courier New" w:cs="Courier New"/>
      <w:noProof/>
      <w:shd w:val="clear" w:color="auto" w:fill="FFFFFF"/>
    </w:rPr>
  </w:style>
  <w:style w:type="paragraph" w:customStyle="1" w:styleId="171">
    <w:name w:val="Основной текст (17)"/>
    <w:basedOn w:val="a"/>
    <w:link w:val="170"/>
    <w:uiPriority w:val="99"/>
    <w:qFormat/>
    <w:rsid w:val="00A7465E"/>
    <w:pPr>
      <w:shd w:val="clear" w:color="auto" w:fill="FFFFFF"/>
      <w:spacing w:after="0" w:line="240" w:lineRule="atLeast"/>
    </w:pPr>
    <w:rPr>
      <w:rFonts w:ascii="Courier New" w:eastAsiaTheme="minorHAnsi" w:hAnsi="Courier New" w:cs="Courier New"/>
      <w:noProof/>
      <w:lang w:eastAsia="en-US"/>
    </w:rPr>
  </w:style>
  <w:style w:type="character" w:customStyle="1" w:styleId="57">
    <w:name w:val="Основной текст (5)7"/>
    <w:basedOn w:val="5"/>
    <w:uiPriority w:val="99"/>
    <w:rsid w:val="00A7465E"/>
    <w:rPr>
      <w:rFonts w:ascii="Times New Roman" w:hAnsi="Times New Roman" w:cs="Times New Roman"/>
      <w:i/>
      <w:iCs/>
      <w:noProof/>
      <w:sz w:val="26"/>
      <w:szCs w:val="26"/>
      <w:shd w:val="clear" w:color="auto" w:fill="FFFFFF"/>
    </w:rPr>
  </w:style>
  <w:style w:type="paragraph" w:customStyle="1" w:styleId="150">
    <w:name w:val="Основной текст (15)"/>
    <w:basedOn w:val="a"/>
    <w:uiPriority w:val="99"/>
    <w:qFormat/>
    <w:rsid w:val="00A7465E"/>
    <w:pPr>
      <w:shd w:val="clear" w:color="auto" w:fill="FFFFFF"/>
      <w:spacing w:after="0" w:line="240" w:lineRule="atLeast"/>
    </w:pPr>
    <w:rPr>
      <w:rFonts w:ascii="Times New Roman" w:hAnsi="Times New Roman" w:cs="Times New Roman"/>
      <w:noProof/>
      <w:sz w:val="15"/>
      <w:szCs w:val="15"/>
    </w:rPr>
  </w:style>
  <w:style w:type="paragraph" w:customStyle="1" w:styleId="133">
    <w:name w:val="Основной текст (13)"/>
    <w:basedOn w:val="a"/>
    <w:uiPriority w:val="99"/>
    <w:qFormat/>
    <w:rsid w:val="00A7465E"/>
    <w:pPr>
      <w:shd w:val="clear" w:color="auto" w:fill="FFFFFF"/>
      <w:spacing w:after="60" w:line="240" w:lineRule="atLeast"/>
    </w:pPr>
    <w:rPr>
      <w:rFonts w:ascii="Times New Roman" w:hAnsi="Times New Roman" w:cs="Times New Roman"/>
      <w:b/>
      <w:bCs/>
      <w:spacing w:val="20"/>
      <w:w w:val="50"/>
      <w:sz w:val="41"/>
      <w:szCs w:val="41"/>
    </w:rPr>
  </w:style>
  <w:style w:type="character" w:styleId="afb">
    <w:name w:val="Strong"/>
    <w:basedOn w:val="a0"/>
    <w:uiPriority w:val="22"/>
    <w:qFormat/>
    <w:rsid w:val="00A7465E"/>
    <w:rPr>
      <w:b/>
      <w:bCs/>
    </w:rPr>
  </w:style>
  <w:style w:type="paragraph" w:styleId="29">
    <w:name w:val="Body Text 2"/>
    <w:basedOn w:val="a"/>
    <w:link w:val="2a"/>
    <w:semiHidden/>
    <w:unhideWhenUsed/>
    <w:rsid w:val="00A7465E"/>
    <w:pPr>
      <w:spacing w:after="120" w:line="480" w:lineRule="auto"/>
    </w:pPr>
    <w:rPr>
      <w:rFonts w:ascii="Calibri" w:eastAsia="Times New Roman" w:hAnsi="Calibri" w:cs="Times New Roman"/>
    </w:rPr>
  </w:style>
  <w:style w:type="character" w:customStyle="1" w:styleId="2a">
    <w:name w:val="Основной текст 2 Знак"/>
    <w:basedOn w:val="a0"/>
    <w:link w:val="29"/>
    <w:semiHidden/>
    <w:rsid w:val="00A7465E"/>
    <w:rPr>
      <w:rFonts w:ascii="Calibri" w:eastAsia="Times New Roman" w:hAnsi="Calibri" w:cs="Times New Roman"/>
      <w:lang w:eastAsia="ru-RU"/>
    </w:rPr>
  </w:style>
  <w:style w:type="character" w:customStyle="1" w:styleId="12pt3">
    <w:name w:val="Основной текст + 12 pt3"/>
    <w:basedOn w:val="a0"/>
    <w:uiPriority w:val="99"/>
    <w:rsid w:val="00A7465E"/>
    <w:rPr>
      <w:rFonts w:ascii="Times New Roman" w:hAnsi="Times New Roman" w:cs="Times New Roman" w:hint="default"/>
      <w:sz w:val="24"/>
      <w:szCs w:val="24"/>
      <w:shd w:val="clear" w:color="auto" w:fill="FFFFFF"/>
    </w:rPr>
  </w:style>
  <w:style w:type="character" w:customStyle="1" w:styleId="2b">
    <w:name w:val="Основной текст (2)_"/>
    <w:basedOn w:val="a0"/>
    <w:link w:val="211"/>
    <w:uiPriority w:val="99"/>
    <w:locked/>
    <w:rsid w:val="00A7465E"/>
    <w:rPr>
      <w:rFonts w:ascii="Times New Roman" w:hAnsi="Times New Roman" w:cs="Times New Roman"/>
      <w:b/>
      <w:bCs/>
      <w:sz w:val="26"/>
      <w:szCs w:val="26"/>
      <w:shd w:val="clear" w:color="auto" w:fill="FFFFFF"/>
    </w:rPr>
  </w:style>
  <w:style w:type="paragraph" w:customStyle="1" w:styleId="211">
    <w:name w:val="Основной текст (2)1"/>
    <w:basedOn w:val="a"/>
    <w:link w:val="2b"/>
    <w:uiPriority w:val="99"/>
    <w:rsid w:val="00A7465E"/>
    <w:pPr>
      <w:shd w:val="clear" w:color="auto" w:fill="FFFFFF"/>
      <w:spacing w:after="420" w:line="465" w:lineRule="exact"/>
      <w:jc w:val="center"/>
    </w:pPr>
    <w:rPr>
      <w:rFonts w:ascii="Times New Roman" w:eastAsiaTheme="minorHAnsi" w:hAnsi="Times New Roman" w:cs="Times New Roman"/>
      <w:b/>
      <w:bCs/>
      <w:sz w:val="26"/>
      <w:szCs w:val="26"/>
      <w:lang w:eastAsia="en-US"/>
    </w:rPr>
  </w:style>
  <w:style w:type="paragraph" w:customStyle="1" w:styleId="Style12">
    <w:name w:val="Style12"/>
    <w:basedOn w:val="a"/>
    <w:uiPriority w:val="99"/>
    <w:rsid w:val="00A7465E"/>
    <w:pPr>
      <w:widowControl w:val="0"/>
      <w:autoSpaceDE w:val="0"/>
      <w:autoSpaceDN w:val="0"/>
      <w:adjustRightInd w:val="0"/>
      <w:spacing w:after="0" w:line="480" w:lineRule="exact"/>
      <w:ind w:firstLine="288"/>
    </w:pPr>
    <w:rPr>
      <w:rFonts w:ascii="Times New Roman" w:eastAsia="Times New Roman" w:hAnsi="Times New Roman" w:cs="Times New Roman"/>
      <w:sz w:val="24"/>
      <w:szCs w:val="24"/>
    </w:rPr>
  </w:style>
  <w:style w:type="character" w:customStyle="1" w:styleId="1pt1">
    <w:name w:val="Основной текст + Интервал 1 pt1"/>
    <w:basedOn w:val="a0"/>
    <w:uiPriority w:val="99"/>
    <w:rsid w:val="00A7465E"/>
    <w:rPr>
      <w:rFonts w:ascii="Times New Roman" w:hAnsi="Times New Roman" w:cs="Times New Roman" w:hint="default"/>
      <w:spacing w:val="20"/>
      <w:sz w:val="27"/>
      <w:szCs w:val="27"/>
    </w:rPr>
  </w:style>
  <w:style w:type="character" w:customStyle="1" w:styleId="1pt3">
    <w:name w:val="Основной текст + Интервал 1 pt3"/>
    <w:basedOn w:val="a0"/>
    <w:uiPriority w:val="99"/>
    <w:rsid w:val="00A7465E"/>
    <w:rPr>
      <w:rFonts w:ascii="Times New Roman" w:hAnsi="Times New Roman" w:cs="Times New Roman" w:hint="default"/>
      <w:spacing w:val="20"/>
      <w:sz w:val="27"/>
      <w:szCs w:val="27"/>
    </w:rPr>
  </w:style>
  <w:style w:type="character" w:customStyle="1" w:styleId="hl">
    <w:name w:val="hl"/>
    <w:basedOn w:val="a0"/>
    <w:rsid w:val="00A7465E"/>
  </w:style>
  <w:style w:type="character" w:customStyle="1" w:styleId="19">
    <w:name w:val="Основной текст + Курсив1"/>
    <w:aliases w:val="Интервал 0 pt5,Интервал -1 pt"/>
    <w:basedOn w:val="a0"/>
    <w:uiPriority w:val="99"/>
    <w:rsid w:val="00A7465E"/>
    <w:rPr>
      <w:rFonts w:ascii="Times New Roman" w:hAnsi="Times New Roman" w:cs="Times New Roman" w:hint="default"/>
      <w:i/>
      <w:iCs/>
      <w:spacing w:val="10"/>
      <w:sz w:val="27"/>
      <w:szCs w:val="27"/>
    </w:rPr>
  </w:style>
  <w:style w:type="character" w:customStyle="1" w:styleId="83">
    <w:name w:val="Оглавление (8)"/>
    <w:basedOn w:val="a0"/>
    <w:uiPriority w:val="99"/>
    <w:rsid w:val="00A7465E"/>
    <w:rPr>
      <w:rFonts w:ascii="Arial" w:hAnsi="Arial" w:cs="Arial" w:hint="default"/>
      <w:noProof/>
      <w:sz w:val="16"/>
      <w:szCs w:val="16"/>
      <w:shd w:val="clear" w:color="auto" w:fill="FFFFFF"/>
    </w:rPr>
  </w:style>
  <w:style w:type="character" w:customStyle="1" w:styleId="search-keyword-match">
    <w:name w:val="search-keyword-match"/>
    <w:basedOn w:val="a0"/>
    <w:rsid w:val="00A7465E"/>
  </w:style>
  <w:style w:type="character" w:customStyle="1" w:styleId="search-chunk-separator">
    <w:name w:val="search-chunk-separator"/>
    <w:basedOn w:val="a0"/>
    <w:rsid w:val="00A7465E"/>
  </w:style>
  <w:style w:type="character" w:styleId="afc">
    <w:name w:val="Emphasis"/>
    <w:basedOn w:val="a0"/>
    <w:uiPriority w:val="20"/>
    <w:qFormat/>
    <w:rsid w:val="00A7465E"/>
    <w:rPr>
      <w:i/>
      <w:iCs/>
    </w:rPr>
  </w:style>
  <w:style w:type="character" w:customStyle="1" w:styleId="afd">
    <w:name w:val="Текст сноски Знак"/>
    <w:basedOn w:val="a0"/>
    <w:link w:val="afe"/>
    <w:uiPriority w:val="99"/>
    <w:semiHidden/>
    <w:rsid w:val="00A7465E"/>
    <w:rPr>
      <w:rFonts w:eastAsiaTheme="minorEastAsia"/>
      <w:sz w:val="20"/>
      <w:szCs w:val="20"/>
      <w:lang w:eastAsia="ru-RU"/>
    </w:rPr>
  </w:style>
  <w:style w:type="paragraph" w:styleId="afe">
    <w:name w:val="footnote text"/>
    <w:basedOn w:val="a"/>
    <w:link w:val="afd"/>
    <w:uiPriority w:val="99"/>
    <w:semiHidden/>
    <w:unhideWhenUsed/>
    <w:rsid w:val="00A7465E"/>
    <w:pPr>
      <w:spacing w:after="0" w:line="240" w:lineRule="auto"/>
    </w:pPr>
    <w:rPr>
      <w:sz w:val="20"/>
      <w:szCs w:val="20"/>
    </w:rPr>
  </w:style>
  <w:style w:type="character" w:customStyle="1" w:styleId="1a">
    <w:name w:val="Текст сноски Знак1"/>
    <w:basedOn w:val="a0"/>
    <w:uiPriority w:val="99"/>
    <w:semiHidden/>
    <w:rsid w:val="00A7465E"/>
    <w:rPr>
      <w:rFonts w:eastAsiaTheme="minorEastAsia"/>
      <w:sz w:val="20"/>
      <w:szCs w:val="20"/>
      <w:lang w:eastAsia="ru-RU"/>
    </w:rPr>
  </w:style>
  <w:style w:type="character" w:customStyle="1" w:styleId="mw-headline">
    <w:name w:val="mw-headline"/>
    <w:basedOn w:val="a0"/>
    <w:rsid w:val="00A7465E"/>
  </w:style>
  <w:style w:type="character" w:customStyle="1" w:styleId="mw-editsection">
    <w:name w:val="mw-editsection"/>
    <w:basedOn w:val="a0"/>
    <w:rsid w:val="00A7465E"/>
  </w:style>
  <w:style w:type="character" w:customStyle="1" w:styleId="mw-editsection-bracket">
    <w:name w:val="mw-editsection-bracket"/>
    <w:basedOn w:val="a0"/>
    <w:rsid w:val="00A7465E"/>
  </w:style>
  <w:style w:type="character" w:customStyle="1" w:styleId="mw-cite-backlink">
    <w:name w:val="mw-cite-backlink"/>
    <w:basedOn w:val="a0"/>
    <w:rsid w:val="00A7465E"/>
  </w:style>
  <w:style w:type="character" w:customStyle="1" w:styleId="cite-accessibility-label">
    <w:name w:val="cite-accessibility-label"/>
    <w:basedOn w:val="a0"/>
    <w:rsid w:val="00A7465E"/>
  </w:style>
  <w:style w:type="character" w:customStyle="1" w:styleId="1b">
    <w:name w:val="Обычный (веб) Знак1"/>
    <w:aliases w:val="Normal (Web) Знак1,Обычный (Web) Знак2,Знак4 Знак1,Обычный (Web) Знак Знак Знак Знак Знак2,Обычный (Web) Знак Знак Знак Знак Знак Знак Знак Знак Знак Знак1,Обычный (Web) Знак Знак Знак Знак Знак Знак1,Обычный (Web) Знак Знак1"/>
    <w:uiPriority w:val="34"/>
    <w:locked/>
    <w:rsid w:val="00A7465E"/>
  </w:style>
  <w:style w:type="character" w:customStyle="1" w:styleId="134">
    <w:name w:val="Заголовок №1 (3)_"/>
    <w:basedOn w:val="a0"/>
    <w:link w:val="1310"/>
    <w:uiPriority w:val="99"/>
    <w:locked/>
    <w:rsid w:val="00A7465E"/>
    <w:rPr>
      <w:rFonts w:ascii="Times New Roman" w:hAnsi="Times New Roman" w:cs="Times New Roman"/>
      <w:b/>
      <w:bCs/>
      <w:sz w:val="27"/>
      <w:szCs w:val="27"/>
      <w:shd w:val="clear" w:color="auto" w:fill="FFFFFF"/>
    </w:rPr>
  </w:style>
  <w:style w:type="paragraph" w:customStyle="1" w:styleId="1310">
    <w:name w:val="Заголовок №1 (3)1"/>
    <w:basedOn w:val="a"/>
    <w:link w:val="134"/>
    <w:uiPriority w:val="99"/>
    <w:rsid w:val="00A7465E"/>
    <w:pPr>
      <w:shd w:val="clear" w:color="auto" w:fill="FFFFFF"/>
      <w:spacing w:before="420" w:after="420" w:line="480" w:lineRule="exact"/>
      <w:ind w:hanging="1420"/>
      <w:outlineLvl w:val="0"/>
    </w:pPr>
    <w:rPr>
      <w:rFonts w:ascii="Times New Roman" w:eastAsiaTheme="minorHAnsi" w:hAnsi="Times New Roman" w:cs="Times New Roman"/>
      <w:b/>
      <w:bCs/>
      <w:sz w:val="27"/>
      <w:szCs w:val="27"/>
      <w:lang w:eastAsia="en-US"/>
    </w:rPr>
  </w:style>
  <w:style w:type="character" w:customStyle="1" w:styleId="54">
    <w:name w:val="Основной текст (54)_"/>
    <w:basedOn w:val="a0"/>
    <w:link w:val="541"/>
    <w:uiPriority w:val="99"/>
    <w:locked/>
    <w:rsid w:val="00A7465E"/>
    <w:rPr>
      <w:rFonts w:ascii="Times New Roman" w:hAnsi="Times New Roman" w:cs="Times New Roman"/>
      <w:i/>
      <w:iCs/>
      <w:sz w:val="24"/>
      <w:szCs w:val="24"/>
      <w:shd w:val="clear" w:color="auto" w:fill="FFFFFF"/>
    </w:rPr>
  </w:style>
  <w:style w:type="paragraph" w:customStyle="1" w:styleId="541">
    <w:name w:val="Основной текст (54)1"/>
    <w:basedOn w:val="a"/>
    <w:link w:val="54"/>
    <w:uiPriority w:val="99"/>
    <w:rsid w:val="00A7465E"/>
    <w:pPr>
      <w:shd w:val="clear" w:color="auto" w:fill="FFFFFF"/>
      <w:spacing w:after="360" w:line="240" w:lineRule="atLeast"/>
    </w:pPr>
    <w:rPr>
      <w:rFonts w:ascii="Times New Roman" w:eastAsiaTheme="minorHAnsi" w:hAnsi="Times New Roman" w:cs="Times New Roman"/>
      <w:i/>
      <w:iCs/>
      <w:sz w:val="24"/>
      <w:szCs w:val="24"/>
      <w:lang w:eastAsia="en-US"/>
    </w:rPr>
  </w:style>
  <w:style w:type="character" w:customStyle="1" w:styleId="1320">
    <w:name w:val="Заголовок №1 (3)2"/>
    <w:basedOn w:val="134"/>
    <w:uiPriority w:val="99"/>
    <w:rsid w:val="00A7465E"/>
    <w:rPr>
      <w:rFonts w:ascii="Times New Roman" w:hAnsi="Times New Roman" w:cs="Times New Roman"/>
      <w:b/>
      <w:bCs/>
      <w:sz w:val="27"/>
      <w:szCs w:val="27"/>
      <w:shd w:val="clear" w:color="auto" w:fill="FFFFFF"/>
    </w:rPr>
  </w:style>
  <w:style w:type="character" w:customStyle="1" w:styleId="93">
    <w:name w:val="Основной текст (9) + Не полужирный"/>
    <w:basedOn w:val="9"/>
    <w:uiPriority w:val="99"/>
    <w:rsid w:val="00A7465E"/>
    <w:rPr>
      <w:rFonts w:ascii="Times New Roman" w:hAnsi="Times New Roman" w:cs="Times New Roman"/>
      <w:b/>
      <w:bCs/>
      <w:sz w:val="23"/>
      <w:szCs w:val="23"/>
      <w:shd w:val="clear" w:color="auto" w:fill="FFFFFF"/>
    </w:rPr>
  </w:style>
  <w:style w:type="character" w:customStyle="1" w:styleId="97">
    <w:name w:val="Основной текст (9)7"/>
    <w:basedOn w:val="9"/>
    <w:uiPriority w:val="99"/>
    <w:rsid w:val="00A7465E"/>
    <w:rPr>
      <w:rFonts w:ascii="Times New Roman" w:hAnsi="Times New Roman" w:cs="Times New Roman"/>
      <w:b/>
      <w:bCs/>
      <w:sz w:val="23"/>
      <w:szCs w:val="23"/>
      <w:shd w:val="clear" w:color="auto" w:fill="FFFFFF"/>
    </w:rPr>
  </w:style>
  <w:style w:type="paragraph" w:styleId="aff">
    <w:name w:val="No Spacing"/>
    <w:uiPriority w:val="1"/>
    <w:qFormat/>
    <w:rsid w:val="00A7465E"/>
    <w:pPr>
      <w:spacing w:after="0" w:line="240" w:lineRule="auto"/>
    </w:pPr>
    <w:rPr>
      <w:rFonts w:eastAsiaTheme="minorEastAsia"/>
      <w:lang w:eastAsia="ru-RU"/>
    </w:rPr>
  </w:style>
  <w:style w:type="character" w:customStyle="1" w:styleId="55">
    <w:name w:val="Основной текст5"/>
    <w:basedOn w:val="a0"/>
    <w:rsid w:val="00A7465E"/>
    <w:rPr>
      <w:rFonts w:ascii="Times New Roman" w:eastAsia="Times New Roman" w:hAnsi="Times New Roman" w:cs="Times New Roman"/>
      <w:sz w:val="27"/>
      <w:szCs w:val="27"/>
      <w:shd w:val="clear" w:color="auto" w:fill="FFFFFF"/>
    </w:rPr>
  </w:style>
  <w:style w:type="character" w:customStyle="1" w:styleId="apple-style-span">
    <w:name w:val="apple-style-span"/>
    <w:basedOn w:val="a0"/>
    <w:rsid w:val="00A7465E"/>
  </w:style>
  <w:style w:type="character" w:customStyle="1" w:styleId="tlid-translation">
    <w:name w:val="tlid-translation"/>
    <w:rsid w:val="00A7465E"/>
  </w:style>
  <w:style w:type="character" w:customStyle="1" w:styleId="dyjrff">
    <w:name w:val="dyjrff"/>
    <w:basedOn w:val="a0"/>
    <w:rsid w:val="00A74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7.wmf"/><Relationship Id="rId39" Type="http://schemas.openxmlformats.org/officeDocument/2006/relationships/image" Target="media/image8.jpeg"/><Relationship Id="rId21" Type="http://schemas.openxmlformats.org/officeDocument/2006/relationships/chart" Target="charts/chart2.xml"/><Relationship Id="rId34" Type="http://schemas.openxmlformats.org/officeDocument/2006/relationships/hyperlink" Target="http://adilet.zan.kz/kaz/docs/U1600000205"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fontTable" Target="fontTable.xml"/><Relationship Id="rId7" Type="http://schemas.openxmlformats.org/officeDocument/2006/relationships/hyperlink" Target="https://adilet.zan.kz/kaz/docs/P2100000471" TargetMode="Externa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hyperlink" Target="http://adilet.zan.kz/kaz/docs/U1600000205" TargetMode="External"/><Relationship Id="rId38" Type="http://schemas.openxmlformats.org/officeDocument/2006/relationships/hyperlink" Target="http://lib.mgppu.ru/OpacUnicode/app/webroot/index.php?url=/auteurs/view/4916/source:default" TargetMode="External"/><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yperlink" Target="http://lib.mgppu.ru/OpacUnicode/app/webroot/index.php?url=/auteurs/view/3795/source:default" TargetMode="External"/><Relationship Id="rId41" Type="http://schemas.openxmlformats.org/officeDocument/2006/relationships/image" Target="media/image10.jpe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hyperlink" Target="https://ru.wikipedia.org/wiki" TargetMode="External"/><Relationship Id="rId37" Type="http://schemas.openxmlformats.org/officeDocument/2006/relationships/hyperlink" Target="http://kk.wikipedia.org/wiki/2006"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hyperlink" Target="https://akorda.kz/kz/addresses/addresses_of_president/memleket-basshysy-kasym-zhomart-tokaevtyn-kazakstan-halkyna-zholdauy-2020-zhylgy-1-kyrkuiek" TargetMode="External"/><Relationship Id="rId36" Type="http://schemas.openxmlformats.org/officeDocument/2006/relationships/hyperlink" Target="http://kk.wikipedia.org/wiki/%D0%9F%D0%B5%D0%B4%D0%B0%D0%B3%D0%BE%D0%B3%D0%B8%D0%BA%D0%B0" TargetMode="External"/><Relationship Id="rId49"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adilet.zan.kz/kaz/docs/P070000546_" TargetMode="External"/><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oleObject" Target="embeddings/oleObject1.bin"/><Relationship Id="rId30" Type="http://schemas.openxmlformats.org/officeDocument/2006/relationships/hyperlink" Target="http://www.ejournal1.com" TargetMode="External"/><Relationship Id="rId35" Type="http://schemas.openxmlformats.org/officeDocument/2006/relationships/hyperlink" Target="http://www.rusnauka.com/11NPE2012/Pedagogica%20/5108205.doc.htm"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ru-RU" b="1">
                <a:latin typeface="Times New Roman" panose="02020603050405020304" pitchFamily="18" charset="0"/>
                <a:cs typeface="Times New Roman" panose="02020603050405020304" pitchFamily="18" charset="0"/>
              </a:rPr>
              <a:t>Мотивациялық-бейімдік</a:t>
            </a:r>
          </a:p>
        </c:rich>
      </c:tx>
      <c:layout>
        <c:manualLayout>
          <c:xMode val="edge"/>
          <c:yMode val="edge"/>
          <c:x val="0.24335206686734809"/>
          <c:y val="2.75197798417612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Лист1!$C$7</c:f>
              <c:strCache>
                <c:ptCount val="1"/>
                <c:pt idx="0">
                  <c:v>бастапқы</c:v>
                </c:pt>
              </c:strCache>
            </c:strRef>
          </c:tx>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0CDE-314B-A6BA-5259037C5305}"/>
              </c:ext>
            </c:extLst>
          </c:dPt>
          <c:dPt>
            <c:idx val="3"/>
            <c:invertIfNegative val="0"/>
            <c:bubble3D val="0"/>
            <c:spPr>
              <a:solidFill>
                <a:schemeClr val="accent2"/>
              </a:solidFill>
            </c:spPr>
            <c:extLst xmlns:c16r2="http://schemas.microsoft.com/office/drawing/2015/06/chart">
              <c:ext xmlns:c16="http://schemas.microsoft.com/office/drawing/2014/chart" uri="{C3380CC4-5D6E-409C-BE32-E72D297353CC}">
                <c16:uniqueId val="{00000003-0CDE-314B-A6BA-5259037C5305}"/>
              </c:ext>
            </c:extLst>
          </c:dPt>
          <c:dPt>
            <c:idx val="5"/>
            <c:invertIfNegative val="0"/>
            <c:bubble3D val="0"/>
            <c:spPr>
              <a:solidFill>
                <a:schemeClr val="accent2"/>
              </a:solidFill>
            </c:spPr>
            <c:extLst xmlns:c16r2="http://schemas.microsoft.com/office/drawing/2015/06/chart">
              <c:ext xmlns:c16="http://schemas.microsoft.com/office/drawing/2014/chart" uri="{C3380CC4-5D6E-409C-BE32-E72D297353CC}">
                <c16:uniqueId val="{00000005-0CDE-314B-A6BA-5259037C5305}"/>
              </c:ext>
            </c:extLst>
          </c:dPt>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Лист1!$D$7:$I$7</c:f>
              <c:numCache>
                <c:formatCode>0.00%</c:formatCode>
                <c:ptCount val="6"/>
                <c:pt idx="0">
                  <c:v>2.7700000000000051E-2</c:v>
                </c:pt>
                <c:pt idx="1">
                  <c:v>3.0200000000000046E-2</c:v>
                </c:pt>
                <c:pt idx="2">
                  <c:v>0.37530000000000074</c:v>
                </c:pt>
                <c:pt idx="3">
                  <c:v>0.44500000000000028</c:v>
                </c:pt>
                <c:pt idx="4">
                  <c:v>0.59700000000000042</c:v>
                </c:pt>
                <c:pt idx="5">
                  <c:v>0.52480000000000004</c:v>
                </c:pt>
              </c:numCache>
            </c:numRef>
          </c:val>
          <c:extLst xmlns:c16r2="http://schemas.microsoft.com/office/drawing/2015/06/chart">
            <c:ext xmlns:c16="http://schemas.microsoft.com/office/drawing/2014/chart" uri="{C3380CC4-5D6E-409C-BE32-E72D297353CC}">
              <c16:uniqueId val="{00000000-714E-DE4D-AC30-5C01DA10E226}"/>
            </c:ext>
          </c:extLst>
        </c:ser>
        <c:dLbls>
          <c:showLegendKey val="0"/>
          <c:showVal val="0"/>
          <c:showCatName val="0"/>
          <c:showSerName val="0"/>
          <c:showPercent val="0"/>
          <c:showBubbleSize val="0"/>
        </c:dLbls>
        <c:gapWidth val="150"/>
        <c:shape val="cylinder"/>
        <c:axId val="313591040"/>
        <c:axId val="313591824"/>
        <c:axId val="0"/>
      </c:bar3DChart>
      <c:catAx>
        <c:axId val="31359104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3591824"/>
        <c:crosses val="autoZero"/>
        <c:auto val="1"/>
        <c:lblAlgn val="ctr"/>
        <c:lblOffset val="100"/>
        <c:noMultiLvlLbl val="0"/>
      </c:catAx>
      <c:valAx>
        <c:axId val="313591824"/>
        <c:scaling>
          <c:orientation val="minMax"/>
        </c:scaling>
        <c:delete val="0"/>
        <c:axPos val="l"/>
        <c:majorGridlines/>
        <c:numFmt formatCode="0.00%" sourceLinked="1"/>
        <c:majorTickMark val="out"/>
        <c:minorTickMark val="none"/>
        <c:tickLblPos val="nextTo"/>
        <c:crossAx val="3135910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Құндылықты-когнитивтік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Лист1!$C$7</c:f>
              <c:strCache>
                <c:ptCount val="1"/>
                <c:pt idx="0">
                  <c:v>бастапқы</c:v>
                </c:pt>
              </c:strCache>
            </c:strRef>
          </c:tx>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7470-3C42-B339-3D7B9E4FD4CC}"/>
              </c:ext>
            </c:extLst>
          </c:dPt>
          <c:dPt>
            <c:idx val="3"/>
            <c:invertIfNegative val="0"/>
            <c:bubble3D val="0"/>
            <c:spPr>
              <a:solidFill>
                <a:schemeClr val="accent2"/>
              </a:solidFill>
            </c:spPr>
            <c:extLst xmlns:c16r2="http://schemas.microsoft.com/office/drawing/2015/06/chart">
              <c:ext xmlns:c16="http://schemas.microsoft.com/office/drawing/2014/chart" uri="{C3380CC4-5D6E-409C-BE32-E72D297353CC}">
                <c16:uniqueId val="{00000003-7470-3C42-B339-3D7B9E4FD4CC}"/>
              </c:ext>
            </c:extLst>
          </c:dPt>
          <c:dPt>
            <c:idx val="5"/>
            <c:invertIfNegative val="0"/>
            <c:bubble3D val="0"/>
            <c:spPr>
              <a:solidFill>
                <a:schemeClr val="accent2"/>
              </a:solidFill>
            </c:spPr>
            <c:extLst xmlns:c16r2="http://schemas.microsoft.com/office/drawing/2015/06/chart">
              <c:ext xmlns:c16="http://schemas.microsoft.com/office/drawing/2014/chart" uri="{C3380CC4-5D6E-409C-BE32-E72D297353CC}">
                <c16:uniqueId val="{00000005-7470-3C42-B339-3D7B9E4FD4CC}"/>
              </c:ext>
            </c:extLst>
          </c:dPt>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Лист1!$D$7:$I$7</c:f>
              <c:numCache>
                <c:formatCode>0.00%</c:formatCode>
                <c:ptCount val="6"/>
                <c:pt idx="0">
                  <c:v>2.7700000000000002E-2</c:v>
                </c:pt>
                <c:pt idx="1">
                  <c:v>3.0200000000000012E-2</c:v>
                </c:pt>
                <c:pt idx="2">
                  <c:v>0.37530000000000074</c:v>
                </c:pt>
                <c:pt idx="3">
                  <c:v>0.44500000000000001</c:v>
                </c:pt>
                <c:pt idx="4">
                  <c:v>0.59699999999999998</c:v>
                </c:pt>
                <c:pt idx="5">
                  <c:v>0.52480000000000004</c:v>
                </c:pt>
              </c:numCache>
            </c:numRef>
          </c:val>
          <c:extLst xmlns:c16r2="http://schemas.microsoft.com/office/drawing/2015/06/chart">
            <c:ext xmlns:c16="http://schemas.microsoft.com/office/drawing/2014/chart" uri="{C3380CC4-5D6E-409C-BE32-E72D297353CC}">
              <c16:uniqueId val="{00000006-7470-3C42-B339-3D7B9E4FD4CC}"/>
            </c:ext>
          </c:extLst>
        </c:ser>
        <c:dLbls>
          <c:showLegendKey val="0"/>
          <c:showVal val="0"/>
          <c:showCatName val="0"/>
          <c:showSerName val="0"/>
          <c:showPercent val="0"/>
          <c:showBubbleSize val="0"/>
        </c:dLbls>
        <c:gapWidth val="150"/>
        <c:shape val="cylinder"/>
        <c:axId val="313595352"/>
        <c:axId val="191951184"/>
        <c:axId val="0"/>
      </c:bar3DChart>
      <c:catAx>
        <c:axId val="31359535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1951184"/>
        <c:crosses val="autoZero"/>
        <c:auto val="1"/>
        <c:lblAlgn val="ctr"/>
        <c:lblOffset val="100"/>
        <c:noMultiLvlLbl val="0"/>
      </c:catAx>
      <c:valAx>
        <c:axId val="191951184"/>
        <c:scaling>
          <c:orientation val="minMax"/>
        </c:scaling>
        <c:delete val="0"/>
        <c:axPos val="l"/>
        <c:majorGridlines/>
        <c:numFmt formatCode="0.00%" sourceLinked="1"/>
        <c:majorTickMark val="out"/>
        <c:minorTickMark val="none"/>
        <c:tickLblPos val="nextTo"/>
        <c:crossAx val="3135953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Процессуалдық-нәтижелік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Лист1!$C$7</c:f>
              <c:strCache>
                <c:ptCount val="1"/>
                <c:pt idx="0">
                  <c:v>бастапқы</c:v>
                </c:pt>
              </c:strCache>
            </c:strRef>
          </c:tx>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CC13-AE4F-B63F-FF15E3F94FD1}"/>
              </c:ext>
            </c:extLst>
          </c:dPt>
          <c:dPt>
            <c:idx val="3"/>
            <c:invertIfNegative val="0"/>
            <c:bubble3D val="0"/>
            <c:spPr>
              <a:solidFill>
                <a:schemeClr val="accent2"/>
              </a:solidFill>
            </c:spPr>
            <c:extLst xmlns:c16r2="http://schemas.microsoft.com/office/drawing/2015/06/chart">
              <c:ext xmlns:c16="http://schemas.microsoft.com/office/drawing/2014/chart" uri="{C3380CC4-5D6E-409C-BE32-E72D297353CC}">
                <c16:uniqueId val="{00000003-CC13-AE4F-B63F-FF15E3F94FD1}"/>
              </c:ext>
            </c:extLst>
          </c:dPt>
          <c:dPt>
            <c:idx val="5"/>
            <c:invertIfNegative val="0"/>
            <c:bubble3D val="0"/>
            <c:spPr>
              <a:solidFill>
                <a:schemeClr val="accent2"/>
              </a:solidFill>
            </c:spPr>
            <c:extLst xmlns:c16r2="http://schemas.microsoft.com/office/drawing/2015/06/chart">
              <c:ext xmlns:c16="http://schemas.microsoft.com/office/drawing/2014/chart" uri="{C3380CC4-5D6E-409C-BE32-E72D297353CC}">
                <c16:uniqueId val="{00000005-CC13-AE4F-B63F-FF15E3F94FD1}"/>
              </c:ext>
            </c:extLst>
          </c:dPt>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Лист1!$D$7:$I$7</c:f>
              <c:numCache>
                <c:formatCode>0.00%</c:formatCode>
                <c:ptCount val="6"/>
                <c:pt idx="0">
                  <c:v>2.7700000000000002E-2</c:v>
                </c:pt>
                <c:pt idx="1">
                  <c:v>3.0200000000000012E-2</c:v>
                </c:pt>
                <c:pt idx="2">
                  <c:v>0.37530000000000074</c:v>
                </c:pt>
                <c:pt idx="3">
                  <c:v>0.44500000000000001</c:v>
                </c:pt>
                <c:pt idx="4">
                  <c:v>0.59699999999999998</c:v>
                </c:pt>
                <c:pt idx="5">
                  <c:v>0.52480000000000004</c:v>
                </c:pt>
              </c:numCache>
            </c:numRef>
          </c:val>
          <c:extLst xmlns:c16r2="http://schemas.microsoft.com/office/drawing/2015/06/chart">
            <c:ext xmlns:c16="http://schemas.microsoft.com/office/drawing/2014/chart" uri="{C3380CC4-5D6E-409C-BE32-E72D297353CC}">
              <c16:uniqueId val="{00000000-2C49-1044-826B-F5CA4F18FF81}"/>
            </c:ext>
          </c:extLst>
        </c:ser>
        <c:dLbls>
          <c:showLegendKey val="0"/>
          <c:showVal val="0"/>
          <c:showCatName val="0"/>
          <c:showSerName val="0"/>
          <c:showPercent val="0"/>
          <c:showBubbleSize val="0"/>
        </c:dLbls>
        <c:gapWidth val="150"/>
        <c:shape val="cylinder"/>
        <c:axId val="315353712"/>
        <c:axId val="315359200"/>
        <c:axId val="0"/>
      </c:bar3DChart>
      <c:catAx>
        <c:axId val="3153537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5359200"/>
        <c:crosses val="autoZero"/>
        <c:auto val="1"/>
        <c:lblAlgn val="ctr"/>
        <c:lblOffset val="100"/>
        <c:noMultiLvlLbl val="0"/>
      </c:catAx>
      <c:valAx>
        <c:axId val="315359200"/>
        <c:scaling>
          <c:orientation val="minMax"/>
        </c:scaling>
        <c:delete val="0"/>
        <c:axPos val="l"/>
        <c:majorGridlines/>
        <c:numFmt formatCode="0.00%" sourceLinked="1"/>
        <c:majorTickMark val="out"/>
        <c:minorTickMark val="none"/>
        <c:tickLblPos val="nextTo"/>
        <c:crossAx val="3153537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Лист1!$C$7</c:f>
              <c:strCache>
                <c:ptCount val="1"/>
                <c:pt idx="0">
                  <c:v>бастапқы</c:v>
                </c:pt>
              </c:strCache>
            </c:strRef>
          </c:tx>
          <c:invertIfNegative val="0"/>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Лист1!$D$7:$I$7</c:f>
              <c:numCache>
                <c:formatCode>0.00%</c:formatCode>
                <c:ptCount val="6"/>
                <c:pt idx="0">
                  <c:v>2.7700000000000002E-2</c:v>
                </c:pt>
                <c:pt idx="1">
                  <c:v>3.0200000000000012E-2</c:v>
                </c:pt>
                <c:pt idx="2">
                  <c:v>0.37530000000000074</c:v>
                </c:pt>
                <c:pt idx="3">
                  <c:v>0.44500000000000001</c:v>
                </c:pt>
                <c:pt idx="4">
                  <c:v>0.59699999999999998</c:v>
                </c:pt>
                <c:pt idx="5">
                  <c:v>0.52480000000000004</c:v>
                </c:pt>
              </c:numCache>
            </c:numRef>
          </c:val>
          <c:extLst xmlns:c16r2="http://schemas.microsoft.com/office/drawing/2015/06/chart">
            <c:ext xmlns:c16="http://schemas.microsoft.com/office/drawing/2014/chart" uri="{C3380CC4-5D6E-409C-BE32-E72D297353CC}">
              <c16:uniqueId val="{00000000-C26A-0B4B-BB00-3DF4CF438BAC}"/>
            </c:ext>
          </c:extLst>
        </c:ser>
        <c:ser>
          <c:idx val="1"/>
          <c:order val="1"/>
          <c:tx>
            <c:strRef>
              <c:f>Лист1!$C$8</c:f>
              <c:strCache>
                <c:ptCount val="1"/>
                <c:pt idx="0">
                  <c:v>соңғы</c:v>
                </c:pt>
              </c:strCache>
            </c:strRef>
          </c:tx>
          <c:invertIfNegative val="0"/>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Лист1!$D$8:$I$8</c:f>
              <c:numCache>
                <c:formatCode>0.00%</c:formatCode>
                <c:ptCount val="6"/>
                <c:pt idx="0">
                  <c:v>0.19009999999999999</c:v>
                </c:pt>
                <c:pt idx="1">
                  <c:v>0.1550000000000003</c:v>
                </c:pt>
                <c:pt idx="2">
                  <c:v>0.76270000000000149</c:v>
                </c:pt>
                <c:pt idx="3">
                  <c:v>0.37970000000000032</c:v>
                </c:pt>
                <c:pt idx="4">
                  <c:v>4.7200000000000013E-2</c:v>
                </c:pt>
                <c:pt idx="5">
                  <c:v>0.46533000000000002</c:v>
                </c:pt>
              </c:numCache>
            </c:numRef>
          </c:val>
          <c:extLst xmlns:c16r2="http://schemas.microsoft.com/office/drawing/2015/06/chart">
            <c:ext xmlns:c16="http://schemas.microsoft.com/office/drawing/2014/chart" uri="{C3380CC4-5D6E-409C-BE32-E72D297353CC}">
              <c16:uniqueId val="{00000001-C26A-0B4B-BB00-3DF4CF438BAC}"/>
            </c:ext>
          </c:extLst>
        </c:ser>
        <c:dLbls>
          <c:showLegendKey val="0"/>
          <c:showVal val="0"/>
          <c:showCatName val="0"/>
          <c:showSerName val="0"/>
          <c:showPercent val="0"/>
          <c:showBubbleSize val="0"/>
        </c:dLbls>
        <c:gapWidth val="150"/>
        <c:axId val="315357632"/>
        <c:axId val="315354104"/>
      </c:barChart>
      <c:catAx>
        <c:axId val="31535763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5354104"/>
        <c:crosses val="autoZero"/>
        <c:auto val="1"/>
        <c:lblAlgn val="ctr"/>
        <c:lblOffset val="100"/>
        <c:noMultiLvlLbl val="0"/>
      </c:catAx>
      <c:valAx>
        <c:axId val="315354104"/>
        <c:scaling>
          <c:orientation val="minMax"/>
        </c:scaling>
        <c:delete val="0"/>
        <c:axPos val="l"/>
        <c:majorGridlines/>
        <c:numFmt formatCode="0.00%" sourceLinked="1"/>
        <c:majorTickMark val="out"/>
        <c:minorTickMark val="none"/>
        <c:tickLblPos val="nextTo"/>
        <c:crossAx val="3153576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Лист1!$C$7</c:f>
              <c:strCache>
                <c:ptCount val="1"/>
                <c:pt idx="0">
                  <c:v>бастапқы</c:v>
                </c:pt>
              </c:strCache>
            </c:strRef>
          </c:tx>
          <c:invertIfNegative val="0"/>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Лист1!$D$7:$I$7</c:f>
              <c:numCache>
                <c:formatCode>0.00%</c:formatCode>
                <c:ptCount val="6"/>
                <c:pt idx="0">
                  <c:v>2.7700000000000002E-2</c:v>
                </c:pt>
                <c:pt idx="1">
                  <c:v>3.0200000000000012E-2</c:v>
                </c:pt>
                <c:pt idx="2">
                  <c:v>0.37530000000000074</c:v>
                </c:pt>
                <c:pt idx="3">
                  <c:v>0.44500000000000001</c:v>
                </c:pt>
                <c:pt idx="4">
                  <c:v>0.59699999999999998</c:v>
                </c:pt>
                <c:pt idx="5">
                  <c:v>0.52480000000000004</c:v>
                </c:pt>
              </c:numCache>
            </c:numRef>
          </c:val>
          <c:extLst xmlns:c16r2="http://schemas.microsoft.com/office/drawing/2015/06/chart">
            <c:ext xmlns:c16="http://schemas.microsoft.com/office/drawing/2014/chart" uri="{C3380CC4-5D6E-409C-BE32-E72D297353CC}">
              <c16:uniqueId val="{00000000-588F-4543-8C7B-43D7364A5081}"/>
            </c:ext>
          </c:extLst>
        </c:ser>
        <c:ser>
          <c:idx val="1"/>
          <c:order val="1"/>
          <c:tx>
            <c:strRef>
              <c:f>Лист1!$C$8</c:f>
              <c:strCache>
                <c:ptCount val="1"/>
                <c:pt idx="0">
                  <c:v>соңғы</c:v>
                </c:pt>
              </c:strCache>
            </c:strRef>
          </c:tx>
          <c:invertIfNegative val="0"/>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Лист1!$D$8:$I$8</c:f>
              <c:numCache>
                <c:formatCode>0.00%</c:formatCode>
                <c:ptCount val="6"/>
                <c:pt idx="0">
                  <c:v>0.19009999999999999</c:v>
                </c:pt>
                <c:pt idx="1">
                  <c:v>0.1550000000000003</c:v>
                </c:pt>
                <c:pt idx="2">
                  <c:v>0.76270000000000149</c:v>
                </c:pt>
                <c:pt idx="3">
                  <c:v>0.37970000000000032</c:v>
                </c:pt>
                <c:pt idx="4">
                  <c:v>4.7200000000000013E-2</c:v>
                </c:pt>
                <c:pt idx="5">
                  <c:v>0.46533000000000002</c:v>
                </c:pt>
              </c:numCache>
            </c:numRef>
          </c:val>
          <c:extLst xmlns:c16r2="http://schemas.microsoft.com/office/drawing/2015/06/chart">
            <c:ext xmlns:c16="http://schemas.microsoft.com/office/drawing/2014/chart" uri="{C3380CC4-5D6E-409C-BE32-E72D297353CC}">
              <c16:uniqueId val="{00000001-588F-4543-8C7B-43D7364A5081}"/>
            </c:ext>
          </c:extLst>
        </c:ser>
        <c:dLbls>
          <c:showLegendKey val="0"/>
          <c:showVal val="0"/>
          <c:showCatName val="0"/>
          <c:showSerName val="0"/>
          <c:showPercent val="0"/>
          <c:showBubbleSize val="0"/>
        </c:dLbls>
        <c:gapWidth val="150"/>
        <c:axId val="315355672"/>
        <c:axId val="315352144"/>
      </c:barChart>
      <c:catAx>
        <c:axId val="31535567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5352144"/>
        <c:crosses val="autoZero"/>
        <c:auto val="1"/>
        <c:lblAlgn val="ctr"/>
        <c:lblOffset val="100"/>
        <c:noMultiLvlLbl val="0"/>
      </c:catAx>
      <c:valAx>
        <c:axId val="315352144"/>
        <c:scaling>
          <c:orientation val="minMax"/>
        </c:scaling>
        <c:delete val="0"/>
        <c:axPos val="l"/>
        <c:majorGridlines/>
        <c:numFmt formatCode="0.00%" sourceLinked="1"/>
        <c:majorTickMark val="out"/>
        <c:minorTickMark val="none"/>
        <c:tickLblPos val="nextTo"/>
        <c:crossAx val="3153556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Лист1!$C$7</c:f>
              <c:strCache>
                <c:ptCount val="1"/>
                <c:pt idx="0">
                  <c:v>бастапқы</c:v>
                </c:pt>
              </c:strCache>
            </c:strRef>
          </c:tx>
          <c:invertIfNegative val="0"/>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Лист1!$D$7:$I$7</c:f>
              <c:numCache>
                <c:formatCode>0.00%</c:formatCode>
                <c:ptCount val="6"/>
                <c:pt idx="0">
                  <c:v>2.7700000000000002E-2</c:v>
                </c:pt>
                <c:pt idx="1">
                  <c:v>3.0200000000000012E-2</c:v>
                </c:pt>
                <c:pt idx="2">
                  <c:v>0.37530000000000074</c:v>
                </c:pt>
                <c:pt idx="3">
                  <c:v>0.44500000000000001</c:v>
                </c:pt>
                <c:pt idx="4">
                  <c:v>0.59699999999999998</c:v>
                </c:pt>
                <c:pt idx="5">
                  <c:v>0.52480000000000004</c:v>
                </c:pt>
              </c:numCache>
            </c:numRef>
          </c:val>
          <c:extLst xmlns:c16r2="http://schemas.microsoft.com/office/drawing/2015/06/chart">
            <c:ext xmlns:c16="http://schemas.microsoft.com/office/drawing/2014/chart" uri="{C3380CC4-5D6E-409C-BE32-E72D297353CC}">
              <c16:uniqueId val="{00000000-E036-CE4E-804A-005CAC821D97}"/>
            </c:ext>
          </c:extLst>
        </c:ser>
        <c:ser>
          <c:idx val="1"/>
          <c:order val="1"/>
          <c:tx>
            <c:strRef>
              <c:f>Лист1!$C$8</c:f>
              <c:strCache>
                <c:ptCount val="1"/>
                <c:pt idx="0">
                  <c:v>соңғы</c:v>
                </c:pt>
              </c:strCache>
            </c:strRef>
          </c:tx>
          <c:invertIfNegative val="0"/>
          <c:cat>
            <c:multiLvlStrRef>
              <c:f>Лист1!$D$5:$I$6</c:f>
              <c:multiLvlStrCache>
                <c:ptCount val="6"/>
                <c:lvl>
                  <c:pt idx="0">
                    <c:v>ЭТ</c:v>
                  </c:pt>
                  <c:pt idx="1">
                    <c:v>БТ</c:v>
                  </c:pt>
                  <c:pt idx="2">
                    <c:v>ЭТ</c:v>
                  </c:pt>
                  <c:pt idx="3">
                    <c:v>БТ</c:v>
                  </c:pt>
                  <c:pt idx="4">
                    <c:v>ЭТ</c:v>
                  </c:pt>
                  <c:pt idx="5">
                    <c:v>БТ</c:v>
                  </c:pt>
                </c:lvl>
                <c:lvl>
                  <c:pt idx="0">
                    <c:v>1- жоғары</c:v>
                  </c:pt>
                  <c:pt idx="2">
                    <c:v>2- орташа</c:v>
                  </c:pt>
                  <c:pt idx="4">
                    <c:v>1- жоғары</c:v>
                  </c:pt>
                </c:lvl>
              </c:multiLvlStrCache>
            </c:multiLvlStrRef>
          </c:cat>
          <c:val>
            <c:numRef>
              <c:f>Лист1!$D$8:$I$8</c:f>
              <c:numCache>
                <c:formatCode>0.00%</c:formatCode>
                <c:ptCount val="6"/>
                <c:pt idx="0">
                  <c:v>0.19009999999999999</c:v>
                </c:pt>
                <c:pt idx="1">
                  <c:v>0.1550000000000003</c:v>
                </c:pt>
                <c:pt idx="2">
                  <c:v>0.76270000000000149</c:v>
                </c:pt>
                <c:pt idx="3">
                  <c:v>0.37970000000000032</c:v>
                </c:pt>
                <c:pt idx="4">
                  <c:v>4.7200000000000013E-2</c:v>
                </c:pt>
                <c:pt idx="5">
                  <c:v>0.46533000000000002</c:v>
                </c:pt>
              </c:numCache>
            </c:numRef>
          </c:val>
          <c:extLst xmlns:c16r2="http://schemas.microsoft.com/office/drawing/2015/06/chart">
            <c:ext xmlns:c16="http://schemas.microsoft.com/office/drawing/2014/chart" uri="{C3380CC4-5D6E-409C-BE32-E72D297353CC}">
              <c16:uniqueId val="{00000001-E036-CE4E-804A-005CAC821D97}"/>
            </c:ext>
          </c:extLst>
        </c:ser>
        <c:dLbls>
          <c:showLegendKey val="0"/>
          <c:showVal val="0"/>
          <c:showCatName val="0"/>
          <c:showSerName val="0"/>
          <c:showPercent val="0"/>
          <c:showBubbleSize val="0"/>
        </c:dLbls>
        <c:gapWidth val="150"/>
        <c:axId val="315352928"/>
        <c:axId val="315356064"/>
      </c:barChart>
      <c:catAx>
        <c:axId val="31535292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5356064"/>
        <c:crosses val="autoZero"/>
        <c:auto val="1"/>
        <c:lblAlgn val="ctr"/>
        <c:lblOffset val="100"/>
        <c:noMultiLvlLbl val="0"/>
      </c:catAx>
      <c:valAx>
        <c:axId val="315356064"/>
        <c:scaling>
          <c:orientation val="minMax"/>
        </c:scaling>
        <c:delete val="0"/>
        <c:axPos val="l"/>
        <c:majorGridlines/>
        <c:numFmt formatCode="0.00%" sourceLinked="1"/>
        <c:majorTickMark val="out"/>
        <c:minorTickMark val="none"/>
        <c:tickLblPos val="nextTo"/>
        <c:crossAx val="31535292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59028</Words>
  <Characters>336461</Characters>
  <Application>Microsoft Office Word</Application>
  <DocSecurity>0</DocSecurity>
  <Lines>2803</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Назира Полатовна</dc:creator>
  <cp:lastModifiedBy>Асия Баймухаметова</cp:lastModifiedBy>
  <cp:revision>2</cp:revision>
  <cp:lastPrinted>2022-08-26T04:39:00Z</cp:lastPrinted>
  <dcterms:created xsi:type="dcterms:W3CDTF">2022-08-26T04:39:00Z</dcterms:created>
  <dcterms:modified xsi:type="dcterms:W3CDTF">2022-08-26T04:39:00Z</dcterms:modified>
</cp:coreProperties>
</file>